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D1E2" w14:textId="03498159" w:rsidR="001855B6" w:rsidRPr="001855B6" w:rsidRDefault="00361558" w:rsidP="00DC1012">
      <w:pPr>
        <w:spacing w:before="80" w:after="0" w:line="240" w:lineRule="auto"/>
        <w:rPr>
          <w:rFonts w:ascii="Arial" w:eastAsia="Times New Roman" w:hAnsi="Arial" w:cs="Arial"/>
          <w:sz w:val="32"/>
          <w:szCs w:val="32"/>
        </w:rPr>
      </w:pPr>
      <w:r>
        <w:rPr>
          <w:noProof/>
        </w:rPr>
        <w:drawing>
          <wp:anchor distT="0" distB="0" distL="114300" distR="114300" simplePos="0" relativeHeight="251658240" behindDoc="0" locked="0" layoutInCell="1" allowOverlap="1" wp14:anchorId="21B12E2B" wp14:editId="150F33F9">
            <wp:simplePos x="2771775" y="771525"/>
            <wp:positionH relativeFrom="column">
              <wp:posOffset>2767965</wp:posOffset>
            </wp:positionH>
            <wp:positionV relativeFrom="paragraph">
              <wp:align>top</wp:align>
            </wp:positionV>
            <wp:extent cx="2013045" cy="2574058"/>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013045" cy="2574058"/>
                    </a:xfrm>
                    <a:prstGeom prst="rect">
                      <a:avLst/>
                    </a:prstGeom>
                  </pic:spPr>
                </pic:pic>
              </a:graphicData>
            </a:graphic>
          </wp:anchor>
        </w:drawing>
      </w:r>
      <w:r w:rsidR="00DC1012">
        <w:rPr>
          <w:rFonts w:ascii="Arial" w:eastAsia="Times New Roman" w:hAnsi="Arial" w:cs="Arial"/>
          <w:sz w:val="32"/>
          <w:szCs w:val="32"/>
        </w:rPr>
        <w:br w:type="textWrapping" w:clear="all"/>
      </w:r>
    </w:p>
    <w:p w14:paraId="7FCBF788" w14:textId="77777777" w:rsidR="00361558" w:rsidRDefault="00361558" w:rsidP="001855B6">
      <w:pPr>
        <w:spacing w:before="80" w:after="0" w:line="240" w:lineRule="auto"/>
        <w:jc w:val="center"/>
        <w:rPr>
          <w:rFonts w:ascii="Arial" w:eastAsia="Times New Roman" w:hAnsi="Arial" w:cs="Arial"/>
          <w:b/>
          <w:sz w:val="40"/>
          <w:szCs w:val="40"/>
        </w:rPr>
      </w:pPr>
    </w:p>
    <w:p w14:paraId="11B4AFF5" w14:textId="77777777" w:rsidR="001855B6" w:rsidRPr="001855B6" w:rsidRDefault="001855B6" w:rsidP="001855B6">
      <w:pPr>
        <w:spacing w:before="80" w:after="0" w:line="240" w:lineRule="auto"/>
        <w:jc w:val="center"/>
        <w:rPr>
          <w:rFonts w:ascii="Arial" w:eastAsia="Times New Roman" w:hAnsi="Arial" w:cs="Arial"/>
          <w:b/>
          <w:sz w:val="40"/>
          <w:szCs w:val="40"/>
        </w:rPr>
      </w:pPr>
      <w:r>
        <w:rPr>
          <w:rFonts w:ascii="Arial" w:eastAsia="Times New Roman" w:hAnsi="Arial" w:cs="Arial"/>
          <w:b/>
          <w:sz w:val="40"/>
          <w:szCs w:val="40"/>
        </w:rPr>
        <w:t>Pre-Qualification Questionnaire</w:t>
      </w:r>
      <w:r w:rsidR="00C94F5A">
        <w:rPr>
          <w:rFonts w:ascii="Arial" w:eastAsia="Times New Roman" w:hAnsi="Arial" w:cs="Arial"/>
          <w:b/>
          <w:sz w:val="40"/>
          <w:szCs w:val="40"/>
        </w:rPr>
        <w:t xml:space="preserve"> (PQQ)</w:t>
      </w:r>
    </w:p>
    <w:p w14:paraId="5BCF1036" w14:textId="77777777" w:rsidR="001855B6" w:rsidRPr="001855B6" w:rsidRDefault="001855B6" w:rsidP="001855B6">
      <w:pPr>
        <w:spacing w:before="80" w:after="0" w:line="240" w:lineRule="auto"/>
        <w:jc w:val="center"/>
        <w:rPr>
          <w:rFonts w:ascii="Arial" w:eastAsia="Times New Roman" w:hAnsi="Arial" w:cs="Arial"/>
          <w:sz w:val="32"/>
          <w:szCs w:val="32"/>
        </w:rPr>
      </w:pPr>
    </w:p>
    <w:p w14:paraId="31ADC906" w14:textId="77777777" w:rsidR="001855B6" w:rsidRPr="001855B6" w:rsidRDefault="001855B6" w:rsidP="001855B6">
      <w:pPr>
        <w:spacing w:before="80" w:after="0" w:line="240" w:lineRule="auto"/>
        <w:jc w:val="center"/>
        <w:rPr>
          <w:rFonts w:ascii="Arial" w:eastAsia="Times New Roman" w:hAnsi="Arial" w:cs="Arial"/>
          <w:sz w:val="32"/>
          <w:szCs w:val="32"/>
        </w:rPr>
      </w:pPr>
    </w:p>
    <w:p w14:paraId="7305CA1C" w14:textId="66E35122" w:rsidR="001855B6" w:rsidRPr="001855B6" w:rsidRDefault="00A64921" w:rsidP="001855B6">
      <w:pPr>
        <w:spacing w:before="80" w:after="0" w:line="240" w:lineRule="auto"/>
        <w:jc w:val="center"/>
        <w:rPr>
          <w:rFonts w:ascii="Arial" w:eastAsia="Times New Roman" w:hAnsi="Arial" w:cs="Arial"/>
          <w:b/>
          <w:color w:val="0070C0"/>
          <w:sz w:val="32"/>
          <w:szCs w:val="32"/>
        </w:rPr>
      </w:pPr>
      <w:r>
        <w:rPr>
          <w:rFonts w:ascii="Arial" w:eastAsia="Times New Roman" w:hAnsi="Arial" w:cs="Arial"/>
          <w:b/>
          <w:color w:val="0070C0"/>
          <w:sz w:val="32"/>
          <w:szCs w:val="32"/>
        </w:rPr>
        <w:t>Kitchen and Bathroom Refurbishment and/or General Works</w:t>
      </w:r>
    </w:p>
    <w:p w14:paraId="402799B2" w14:textId="75E935D1" w:rsidR="001855B6" w:rsidRPr="001855B6" w:rsidRDefault="001855B6" w:rsidP="001855B6">
      <w:pPr>
        <w:spacing w:before="80" w:after="0" w:line="240" w:lineRule="auto"/>
        <w:jc w:val="center"/>
        <w:rPr>
          <w:rFonts w:ascii="Arial" w:eastAsia="Times New Roman" w:hAnsi="Arial" w:cs="Arial"/>
          <w:color w:val="0070C0"/>
          <w:sz w:val="32"/>
          <w:szCs w:val="32"/>
        </w:rPr>
      </w:pPr>
      <w:r w:rsidRPr="04FC0AF0">
        <w:rPr>
          <w:rFonts w:ascii="Arial" w:eastAsia="Times New Roman" w:hAnsi="Arial" w:cs="Arial"/>
          <w:color w:val="0070C0"/>
          <w:sz w:val="32"/>
          <w:szCs w:val="32"/>
        </w:rPr>
        <w:t xml:space="preserve">PAN </w:t>
      </w:r>
      <w:r w:rsidR="0D78485B" w:rsidRPr="04FC0AF0">
        <w:rPr>
          <w:rFonts w:ascii="Arial" w:eastAsia="Times New Roman" w:hAnsi="Arial" w:cs="Arial"/>
          <w:color w:val="0070C0"/>
          <w:sz w:val="32"/>
          <w:szCs w:val="32"/>
        </w:rPr>
        <w:t>24</w:t>
      </w:r>
      <w:r w:rsidR="4E50F3D9" w:rsidRPr="04FC0AF0">
        <w:rPr>
          <w:rFonts w:ascii="Arial" w:eastAsia="Times New Roman" w:hAnsi="Arial" w:cs="Arial"/>
          <w:color w:val="0070C0"/>
          <w:sz w:val="32"/>
          <w:szCs w:val="32"/>
        </w:rPr>
        <w:t>83</w:t>
      </w:r>
    </w:p>
    <w:p w14:paraId="4A400F84" w14:textId="77777777" w:rsidR="001855B6" w:rsidRPr="001855B6" w:rsidRDefault="001855B6" w:rsidP="001855B6">
      <w:pPr>
        <w:spacing w:before="80" w:after="0" w:line="240" w:lineRule="auto"/>
        <w:jc w:val="center"/>
        <w:rPr>
          <w:rFonts w:ascii="Arial" w:eastAsia="Times New Roman" w:hAnsi="Arial" w:cs="Arial"/>
          <w:color w:val="0070C0"/>
          <w:sz w:val="32"/>
          <w:szCs w:val="32"/>
        </w:rPr>
      </w:pPr>
    </w:p>
    <w:p w14:paraId="3604B2C3" w14:textId="56E87049" w:rsidR="001855B6" w:rsidRPr="001855B6" w:rsidRDefault="00D45065" w:rsidP="6F2583F6">
      <w:pPr>
        <w:spacing w:before="80" w:after="0" w:line="240" w:lineRule="auto"/>
        <w:ind w:left="851" w:hanging="851"/>
        <w:jc w:val="center"/>
      </w:pPr>
      <w:r>
        <w:rPr>
          <w:rFonts w:ascii="Arial" w:eastAsia="Arial" w:hAnsi="Arial" w:cs="Arial"/>
          <w:sz w:val="32"/>
          <w:szCs w:val="32"/>
        </w:rPr>
        <w:t xml:space="preserve">01 May </w:t>
      </w:r>
      <w:r w:rsidR="396C9208" w:rsidRPr="6F2583F6">
        <w:rPr>
          <w:rFonts w:ascii="Arial" w:eastAsia="Arial" w:hAnsi="Arial" w:cs="Arial"/>
          <w:sz w:val="32"/>
          <w:szCs w:val="32"/>
        </w:rPr>
        <w:t xml:space="preserve">2022 to </w:t>
      </w:r>
      <w:r>
        <w:rPr>
          <w:rFonts w:ascii="Arial" w:eastAsia="Arial" w:hAnsi="Arial" w:cs="Arial"/>
          <w:sz w:val="32"/>
          <w:szCs w:val="32"/>
        </w:rPr>
        <w:t>3</w:t>
      </w:r>
      <w:r w:rsidR="004D4772">
        <w:rPr>
          <w:rFonts w:ascii="Arial" w:eastAsia="Arial" w:hAnsi="Arial" w:cs="Arial"/>
          <w:sz w:val="32"/>
          <w:szCs w:val="32"/>
        </w:rPr>
        <w:t>0</w:t>
      </w:r>
      <w:r>
        <w:rPr>
          <w:rFonts w:ascii="Arial" w:eastAsia="Arial" w:hAnsi="Arial" w:cs="Arial"/>
          <w:sz w:val="32"/>
          <w:szCs w:val="32"/>
        </w:rPr>
        <w:t xml:space="preserve"> April</w:t>
      </w:r>
      <w:r w:rsidR="396C9208" w:rsidRPr="6F2583F6">
        <w:rPr>
          <w:rFonts w:ascii="Arial" w:eastAsia="Arial" w:hAnsi="Arial" w:cs="Arial"/>
          <w:sz w:val="32"/>
          <w:szCs w:val="32"/>
        </w:rPr>
        <w:t xml:space="preserve"> 2024</w:t>
      </w:r>
    </w:p>
    <w:p w14:paraId="7ADADC96" w14:textId="6D5D1D14" w:rsidR="001855B6" w:rsidRPr="00D45065" w:rsidRDefault="396C9208" w:rsidP="6F2583F6">
      <w:pPr>
        <w:spacing w:before="80" w:after="0" w:line="240" w:lineRule="auto"/>
        <w:ind w:left="851" w:hanging="851"/>
        <w:jc w:val="center"/>
      </w:pPr>
      <w:r w:rsidRPr="00D45065">
        <w:rPr>
          <w:rFonts w:ascii="Arial" w:eastAsia="Arial" w:hAnsi="Arial" w:cs="Arial"/>
          <w:sz w:val="32"/>
          <w:szCs w:val="32"/>
        </w:rPr>
        <w:t xml:space="preserve">extendable until </w:t>
      </w:r>
      <w:r w:rsidR="00D45065" w:rsidRPr="00D45065">
        <w:rPr>
          <w:rFonts w:ascii="Arial" w:eastAsia="Arial" w:hAnsi="Arial" w:cs="Arial"/>
          <w:sz w:val="32"/>
          <w:szCs w:val="32"/>
        </w:rPr>
        <w:t>April 2</w:t>
      </w:r>
      <w:r w:rsidRPr="00D45065">
        <w:rPr>
          <w:rFonts w:ascii="Arial" w:eastAsia="Arial" w:hAnsi="Arial" w:cs="Arial"/>
          <w:sz w:val="32"/>
          <w:szCs w:val="32"/>
        </w:rPr>
        <w:t>02</w:t>
      </w:r>
      <w:r w:rsidR="00A64921" w:rsidRPr="00D45065">
        <w:rPr>
          <w:rFonts w:ascii="Arial" w:eastAsia="Arial" w:hAnsi="Arial" w:cs="Arial"/>
          <w:sz w:val="32"/>
          <w:szCs w:val="32"/>
        </w:rPr>
        <w:t>6</w:t>
      </w:r>
    </w:p>
    <w:p w14:paraId="14B533A8" w14:textId="78649670" w:rsidR="001855B6" w:rsidRPr="00D45065" w:rsidRDefault="001855B6" w:rsidP="6F2583F6">
      <w:pPr>
        <w:spacing w:before="80" w:after="0" w:line="240" w:lineRule="auto"/>
        <w:jc w:val="center"/>
        <w:rPr>
          <w:rFonts w:ascii="Arial" w:eastAsia="Times New Roman" w:hAnsi="Arial" w:cs="Arial"/>
          <w:sz w:val="32"/>
          <w:szCs w:val="32"/>
        </w:rPr>
      </w:pPr>
    </w:p>
    <w:p w14:paraId="068B6CAE" w14:textId="77777777" w:rsidR="001855B6" w:rsidRPr="00D45065" w:rsidRDefault="001855B6" w:rsidP="001855B6">
      <w:pPr>
        <w:spacing w:before="80" w:after="0" w:line="240" w:lineRule="auto"/>
        <w:jc w:val="center"/>
        <w:rPr>
          <w:rFonts w:ascii="Arial" w:eastAsia="Times New Roman" w:hAnsi="Arial" w:cs="Arial"/>
          <w:sz w:val="32"/>
          <w:szCs w:val="32"/>
        </w:rPr>
      </w:pPr>
    </w:p>
    <w:p w14:paraId="2DD50EFA" w14:textId="21C28067" w:rsidR="001855B6" w:rsidRPr="001855B6" w:rsidRDefault="001855B6" w:rsidP="001855B6">
      <w:pPr>
        <w:spacing w:before="80" w:after="0" w:line="240" w:lineRule="auto"/>
        <w:jc w:val="center"/>
        <w:rPr>
          <w:rFonts w:ascii="Arial" w:eastAsia="Times New Roman" w:hAnsi="Arial" w:cs="Arial"/>
          <w:b/>
          <w:sz w:val="32"/>
          <w:szCs w:val="32"/>
        </w:rPr>
      </w:pPr>
      <w:r w:rsidRPr="00D45065">
        <w:rPr>
          <w:rFonts w:ascii="Arial" w:eastAsia="Times New Roman" w:hAnsi="Arial" w:cs="Arial"/>
          <w:sz w:val="32"/>
          <w:szCs w:val="32"/>
        </w:rPr>
        <w:t xml:space="preserve">PQQ </w:t>
      </w:r>
      <w:r w:rsidR="003858B5" w:rsidRPr="00D45065">
        <w:rPr>
          <w:rFonts w:ascii="Arial" w:eastAsia="Times New Roman" w:hAnsi="Arial" w:cs="Arial"/>
          <w:sz w:val="32"/>
          <w:szCs w:val="32"/>
        </w:rPr>
        <w:t>Return Date:</w:t>
      </w:r>
      <w:r w:rsidRPr="00D45065">
        <w:rPr>
          <w:rFonts w:ascii="Arial" w:eastAsia="Times New Roman" w:hAnsi="Arial" w:cs="Arial"/>
          <w:sz w:val="32"/>
          <w:szCs w:val="32"/>
        </w:rPr>
        <w:br/>
      </w:r>
      <w:r w:rsidRPr="00D45065">
        <w:rPr>
          <w:rFonts w:ascii="Arial" w:eastAsia="Times New Roman" w:hAnsi="Arial" w:cs="Arial"/>
          <w:b/>
          <w:sz w:val="32"/>
          <w:szCs w:val="32"/>
        </w:rPr>
        <w:t>12 noon</w:t>
      </w:r>
      <w:r w:rsidRPr="00D45065">
        <w:rPr>
          <w:rFonts w:ascii="Arial" w:eastAsia="Times New Roman" w:hAnsi="Arial" w:cs="Arial"/>
          <w:sz w:val="32"/>
          <w:szCs w:val="32"/>
        </w:rPr>
        <w:t xml:space="preserve"> on </w:t>
      </w:r>
      <w:r w:rsidRPr="00D45065">
        <w:rPr>
          <w:rFonts w:ascii="Arial" w:eastAsia="Times New Roman" w:hAnsi="Arial" w:cs="Arial"/>
          <w:b/>
          <w:sz w:val="32"/>
          <w:szCs w:val="32"/>
        </w:rPr>
        <w:t>Monday 1</w:t>
      </w:r>
      <w:r w:rsidR="00D45065" w:rsidRPr="00D45065">
        <w:rPr>
          <w:rFonts w:ascii="Arial" w:eastAsia="Times New Roman" w:hAnsi="Arial" w:cs="Arial"/>
          <w:b/>
          <w:sz w:val="32"/>
          <w:szCs w:val="32"/>
        </w:rPr>
        <w:t>0</w:t>
      </w:r>
      <w:r w:rsidRPr="00D45065">
        <w:rPr>
          <w:rFonts w:ascii="Arial" w:eastAsia="Times New Roman" w:hAnsi="Arial" w:cs="Arial"/>
          <w:b/>
          <w:sz w:val="32"/>
          <w:szCs w:val="32"/>
        </w:rPr>
        <w:t> January 20</w:t>
      </w:r>
      <w:r w:rsidR="00255249" w:rsidRPr="00D45065">
        <w:rPr>
          <w:rFonts w:ascii="Arial" w:eastAsia="Times New Roman" w:hAnsi="Arial" w:cs="Arial"/>
          <w:b/>
          <w:sz w:val="32"/>
          <w:szCs w:val="32"/>
        </w:rPr>
        <w:t>2</w:t>
      </w:r>
      <w:r w:rsidR="00D45065" w:rsidRPr="00D45065">
        <w:rPr>
          <w:rFonts w:ascii="Arial" w:eastAsia="Times New Roman" w:hAnsi="Arial" w:cs="Arial"/>
          <w:b/>
          <w:sz w:val="32"/>
          <w:szCs w:val="32"/>
        </w:rPr>
        <w:t>2</w:t>
      </w:r>
    </w:p>
    <w:p w14:paraId="61AC5666" w14:textId="77777777" w:rsidR="001855B6" w:rsidRPr="001855B6" w:rsidRDefault="001855B6" w:rsidP="001855B6">
      <w:pPr>
        <w:spacing w:before="80" w:after="0" w:line="240" w:lineRule="auto"/>
        <w:jc w:val="center"/>
        <w:rPr>
          <w:rFonts w:ascii="Arial" w:eastAsia="Times New Roman" w:hAnsi="Arial" w:cs="Arial"/>
          <w:b/>
          <w:sz w:val="32"/>
          <w:szCs w:val="32"/>
        </w:rPr>
      </w:pPr>
    </w:p>
    <w:p w14:paraId="2B7B6F22" w14:textId="77777777" w:rsidR="001855B6" w:rsidRPr="001855B6" w:rsidRDefault="001855B6" w:rsidP="001855B6">
      <w:pPr>
        <w:spacing w:before="80" w:after="0" w:line="240" w:lineRule="auto"/>
        <w:jc w:val="center"/>
        <w:rPr>
          <w:rFonts w:ascii="Arial" w:eastAsia="Times New Roman" w:hAnsi="Arial" w:cs="Arial"/>
          <w:b/>
          <w:sz w:val="32"/>
          <w:szCs w:val="32"/>
        </w:rPr>
      </w:pPr>
    </w:p>
    <w:p w14:paraId="39632A4B" w14:textId="77777777" w:rsidR="00071C49" w:rsidRDefault="00071C49" w:rsidP="000F4F8F">
      <w:pPr>
        <w:spacing w:line="240" w:lineRule="auto"/>
        <w:jc w:val="center"/>
        <w:rPr>
          <w:rFonts w:ascii="Arial" w:hAnsi="Arial" w:cs="Arial"/>
          <w:b/>
          <w:color w:val="4F81BD" w:themeColor="accent1"/>
          <w:sz w:val="28"/>
        </w:rPr>
      </w:pPr>
      <w:r>
        <w:rPr>
          <w:rFonts w:ascii="Arial" w:hAnsi="Arial" w:cs="Arial"/>
          <w:b/>
          <w:color w:val="4F81BD" w:themeColor="accent1"/>
          <w:sz w:val="28"/>
        </w:rPr>
        <w:br w:type="page"/>
      </w:r>
    </w:p>
    <w:p w14:paraId="2C5A48E7" w14:textId="77777777" w:rsidR="00D1452D" w:rsidRPr="00071C49" w:rsidRDefault="00071C49" w:rsidP="00071C49">
      <w:pPr>
        <w:pStyle w:val="Heading1"/>
        <w:keepNext/>
        <w:pageBreakBefore/>
        <w:widowControl/>
        <w:numPr>
          <w:ilvl w:val="0"/>
          <w:numId w:val="2"/>
        </w:numPr>
        <w:spacing w:after="0" w:afterAutospacing="0" w:line="240" w:lineRule="auto"/>
        <w:ind w:left="720" w:hanging="720"/>
        <w:rPr>
          <w:u w:val="none"/>
        </w:rPr>
      </w:pPr>
      <w:r w:rsidRPr="00071C49">
        <w:rPr>
          <w:u w:val="none"/>
        </w:rPr>
        <w:lastRenderedPageBreak/>
        <w:t>INTRODUCTION</w:t>
      </w:r>
    </w:p>
    <w:p w14:paraId="1EAB8E9A" w14:textId="77777777" w:rsidR="00D1452D" w:rsidRPr="00071C49" w:rsidRDefault="00071C49" w:rsidP="00071C49">
      <w:pPr>
        <w:pStyle w:val="Heading2"/>
        <w:keepLines w:val="0"/>
        <w:numPr>
          <w:ilvl w:val="1"/>
          <w:numId w:val="2"/>
        </w:numPr>
        <w:ind w:left="720" w:hanging="720"/>
        <w:rPr>
          <w:rFonts w:eastAsiaTheme="majorEastAsia"/>
          <w:iCs/>
        </w:rPr>
      </w:pPr>
      <w:r>
        <w:rPr>
          <w:rFonts w:eastAsiaTheme="majorEastAsia"/>
          <w:iCs/>
        </w:rPr>
        <w:t>Introduction</w:t>
      </w:r>
    </w:p>
    <w:p w14:paraId="368A64C4" w14:textId="040A2E19" w:rsidR="00D1452D" w:rsidRPr="00071C49" w:rsidRDefault="00D1452D" w:rsidP="6F2583F6">
      <w:pPr>
        <w:spacing w:before="240" w:after="0" w:line="240" w:lineRule="auto"/>
        <w:jc w:val="both"/>
        <w:rPr>
          <w:rFonts w:ascii="Arial" w:hAnsi="Arial" w:cs="Arial"/>
          <w:sz w:val="24"/>
          <w:szCs w:val="24"/>
        </w:rPr>
      </w:pPr>
      <w:r w:rsidRPr="6F2583F6">
        <w:rPr>
          <w:rFonts w:ascii="Arial" w:hAnsi="Arial" w:cs="Arial"/>
          <w:sz w:val="24"/>
          <w:szCs w:val="24"/>
        </w:rPr>
        <w:t>Leicester City Council invites expressions of i</w:t>
      </w:r>
      <w:r w:rsidR="00071C49" w:rsidRPr="6F2583F6">
        <w:rPr>
          <w:rFonts w:ascii="Arial" w:hAnsi="Arial" w:cs="Arial"/>
          <w:sz w:val="24"/>
          <w:szCs w:val="24"/>
        </w:rPr>
        <w:t xml:space="preserve">nterest for the provision </w:t>
      </w:r>
      <w:r w:rsidR="6FE075A6" w:rsidRPr="6F2583F6">
        <w:rPr>
          <w:rFonts w:ascii="Arial" w:hAnsi="Arial" w:cs="Arial"/>
          <w:sz w:val="24"/>
          <w:szCs w:val="24"/>
        </w:rPr>
        <w:t>of Kitchen</w:t>
      </w:r>
      <w:r w:rsidR="6FE075A6" w:rsidRPr="6F2583F6">
        <w:rPr>
          <w:rFonts w:ascii="Arial" w:eastAsia="Arial" w:hAnsi="Arial" w:cs="Arial"/>
          <w:sz w:val="24"/>
          <w:szCs w:val="24"/>
        </w:rPr>
        <w:t xml:space="preserve"> &amp; Bathroom Refurbishments and/or General Works within the Planned (tenanted properties) and Reactive (Void properties) work areas of Housing Department Housing Stock.</w:t>
      </w:r>
    </w:p>
    <w:p w14:paraId="76487D3B" w14:textId="20D17E2A" w:rsidR="00D1452D" w:rsidRPr="00071C49" w:rsidRDefault="00D1452D"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proposed Contract will be for </w:t>
      </w:r>
      <w:r w:rsidR="40B0B9C0" w:rsidRPr="6F2583F6">
        <w:rPr>
          <w:rFonts w:ascii="Arial" w:hAnsi="Arial" w:cs="Arial"/>
          <w:sz w:val="24"/>
          <w:szCs w:val="24"/>
        </w:rPr>
        <w:t>2</w:t>
      </w:r>
      <w:r w:rsidRPr="6F2583F6">
        <w:rPr>
          <w:rFonts w:ascii="Arial" w:hAnsi="Arial" w:cs="Arial"/>
          <w:sz w:val="24"/>
          <w:szCs w:val="24"/>
        </w:rPr>
        <w:t xml:space="preserve"> years [with an option to extend for a period or periods totalling no more than </w:t>
      </w:r>
      <w:r w:rsidR="0F47CA01" w:rsidRPr="6F2583F6">
        <w:rPr>
          <w:rFonts w:ascii="Arial" w:hAnsi="Arial" w:cs="Arial"/>
          <w:sz w:val="24"/>
          <w:szCs w:val="24"/>
        </w:rPr>
        <w:t xml:space="preserve">3 </w:t>
      </w:r>
      <w:r w:rsidRPr="6F2583F6">
        <w:rPr>
          <w:rFonts w:ascii="Arial" w:hAnsi="Arial" w:cs="Arial"/>
          <w:sz w:val="24"/>
          <w:szCs w:val="24"/>
        </w:rPr>
        <w:t>years]</w:t>
      </w:r>
      <w:r w:rsidR="00B47D7B" w:rsidRPr="6F2583F6">
        <w:rPr>
          <w:rFonts w:ascii="Arial" w:hAnsi="Arial" w:cs="Arial"/>
          <w:sz w:val="24"/>
          <w:szCs w:val="24"/>
        </w:rPr>
        <w:t>.</w:t>
      </w:r>
      <w:r w:rsidRPr="6F2583F6">
        <w:rPr>
          <w:rFonts w:ascii="Arial" w:hAnsi="Arial" w:cs="Arial"/>
          <w:sz w:val="24"/>
          <w:szCs w:val="24"/>
        </w:rPr>
        <w:t xml:space="preserve"> </w:t>
      </w:r>
      <w:r w:rsidR="003932F7" w:rsidRPr="6F2583F6">
        <w:rPr>
          <w:rFonts w:ascii="Arial" w:hAnsi="Arial" w:cs="Arial"/>
          <w:sz w:val="24"/>
          <w:szCs w:val="24"/>
        </w:rPr>
        <w:t xml:space="preserve"> </w:t>
      </w:r>
      <w:r w:rsidR="00353BD5" w:rsidRPr="6F2583F6">
        <w:rPr>
          <w:rFonts w:ascii="Arial" w:hAnsi="Arial" w:cs="Arial"/>
          <w:sz w:val="24"/>
          <w:szCs w:val="24"/>
        </w:rPr>
        <w:t xml:space="preserve">We anticipate awarding </w:t>
      </w:r>
      <w:r w:rsidRPr="6F2583F6">
        <w:rPr>
          <w:rFonts w:ascii="Arial" w:hAnsi="Arial" w:cs="Arial"/>
          <w:sz w:val="24"/>
          <w:szCs w:val="24"/>
        </w:rPr>
        <w:t xml:space="preserve">to </w:t>
      </w:r>
      <w:r w:rsidR="3903EA4F" w:rsidRPr="6F2583F6">
        <w:rPr>
          <w:rFonts w:ascii="Arial" w:hAnsi="Arial" w:cs="Arial"/>
          <w:sz w:val="24"/>
          <w:szCs w:val="24"/>
        </w:rPr>
        <w:t>three</w:t>
      </w:r>
      <w:r w:rsidRPr="6F2583F6">
        <w:rPr>
          <w:rFonts w:ascii="Arial" w:hAnsi="Arial" w:cs="Arial"/>
          <w:sz w:val="24"/>
          <w:szCs w:val="24"/>
        </w:rPr>
        <w:t xml:space="preserve"> Supplier</w:t>
      </w:r>
      <w:r w:rsidR="010FADAB" w:rsidRPr="6F2583F6">
        <w:rPr>
          <w:rFonts w:ascii="Arial" w:hAnsi="Arial" w:cs="Arial"/>
          <w:sz w:val="24"/>
          <w:szCs w:val="24"/>
        </w:rPr>
        <w:t>s</w:t>
      </w:r>
      <w:r w:rsidRPr="6F2583F6">
        <w:rPr>
          <w:rFonts w:ascii="Arial" w:hAnsi="Arial" w:cs="Arial"/>
          <w:sz w:val="24"/>
          <w:szCs w:val="24"/>
        </w:rPr>
        <w:t>].</w:t>
      </w:r>
    </w:p>
    <w:p w14:paraId="55F92BF4" w14:textId="1006E9C8" w:rsidR="00D1452D" w:rsidRPr="00071C49" w:rsidRDefault="00D1452D"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wishes to ensure that its procurement opportunities are open to small and micro local enterprises and voluntary and community sector organisations as it appreciates the very important role they play in the local economy. </w:t>
      </w:r>
      <w:r w:rsidR="003932F7" w:rsidRPr="6F2583F6">
        <w:rPr>
          <w:rFonts w:ascii="Arial" w:hAnsi="Arial" w:cs="Arial"/>
          <w:sz w:val="24"/>
          <w:szCs w:val="24"/>
        </w:rPr>
        <w:t xml:space="preserve"> </w:t>
      </w:r>
      <w:r w:rsidRPr="6F2583F6">
        <w:rPr>
          <w:rFonts w:ascii="Arial" w:hAnsi="Arial" w:cs="Arial"/>
          <w:sz w:val="24"/>
          <w:szCs w:val="24"/>
        </w:rPr>
        <w:t>Expressions of interest from these organisations are particularly welcomed.</w:t>
      </w:r>
    </w:p>
    <w:p w14:paraId="531822A8" w14:textId="53C3388D" w:rsidR="00D1452D" w:rsidRPr="00071C49" w:rsidRDefault="00D1452D"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is conducting the procurement </w:t>
      </w:r>
      <w:r w:rsidRPr="008A56E4">
        <w:rPr>
          <w:rFonts w:ascii="Arial" w:hAnsi="Arial" w:cs="Arial"/>
          <w:sz w:val="24"/>
          <w:szCs w:val="24"/>
        </w:rPr>
        <w:t xml:space="preserve">using [the restricted procedure] the purposes of procuring the works described in the Specification. </w:t>
      </w:r>
      <w:r w:rsidR="003932F7" w:rsidRPr="008A56E4">
        <w:rPr>
          <w:rFonts w:ascii="Arial" w:hAnsi="Arial" w:cs="Arial"/>
          <w:sz w:val="24"/>
          <w:szCs w:val="24"/>
        </w:rPr>
        <w:t xml:space="preserve"> </w:t>
      </w:r>
      <w:r w:rsidRPr="008A56E4">
        <w:rPr>
          <w:rFonts w:ascii="Arial" w:hAnsi="Arial" w:cs="Arial"/>
          <w:sz w:val="24"/>
          <w:szCs w:val="24"/>
        </w:rPr>
        <w:t xml:space="preserve">This Pre-Qualification Questionnaire (PQQ) is designed to give the Authority sufficient information to make an assessment as to the suitability of your organisation in relation to this opportunity. </w:t>
      </w:r>
      <w:r w:rsidR="003932F7" w:rsidRPr="008A56E4">
        <w:rPr>
          <w:rFonts w:ascii="Arial" w:hAnsi="Arial" w:cs="Arial"/>
          <w:sz w:val="24"/>
          <w:szCs w:val="24"/>
        </w:rPr>
        <w:t xml:space="preserve"> </w:t>
      </w:r>
      <w:r w:rsidRPr="008A56E4">
        <w:rPr>
          <w:rFonts w:ascii="Arial" w:hAnsi="Arial" w:cs="Arial"/>
          <w:sz w:val="24"/>
          <w:szCs w:val="24"/>
        </w:rPr>
        <w:t>The information you give will be used to help the Authority decide whic</w:t>
      </w:r>
      <w:r w:rsidR="00C94F5A" w:rsidRPr="008A56E4">
        <w:rPr>
          <w:rFonts w:ascii="Arial" w:hAnsi="Arial" w:cs="Arial"/>
          <w:sz w:val="24"/>
          <w:szCs w:val="24"/>
        </w:rPr>
        <w:t>h organisations are invited to t</w:t>
      </w:r>
      <w:r w:rsidRPr="008A56E4">
        <w:rPr>
          <w:rFonts w:ascii="Arial" w:hAnsi="Arial" w:cs="Arial"/>
          <w:sz w:val="24"/>
          <w:szCs w:val="24"/>
        </w:rPr>
        <w:t>ender for th</w:t>
      </w:r>
      <w:r w:rsidR="00C94F5A" w:rsidRPr="008A56E4">
        <w:rPr>
          <w:rFonts w:ascii="Arial" w:hAnsi="Arial" w:cs="Arial"/>
          <w:sz w:val="24"/>
          <w:szCs w:val="24"/>
        </w:rPr>
        <w:t>e</w:t>
      </w:r>
      <w:r w:rsidRPr="008A56E4">
        <w:rPr>
          <w:rFonts w:ascii="Arial" w:hAnsi="Arial" w:cs="Arial"/>
          <w:sz w:val="24"/>
          <w:szCs w:val="24"/>
        </w:rPr>
        <w:t xml:space="preserve"> Contract. </w:t>
      </w:r>
      <w:r w:rsidR="0031548D" w:rsidRPr="008A56E4">
        <w:rPr>
          <w:rFonts w:ascii="Arial" w:hAnsi="Arial" w:cs="Arial"/>
          <w:sz w:val="24"/>
          <w:szCs w:val="24"/>
        </w:rPr>
        <w:t xml:space="preserve"> </w:t>
      </w:r>
      <w:r w:rsidRPr="008A56E4">
        <w:rPr>
          <w:rFonts w:ascii="Arial" w:hAnsi="Arial" w:cs="Arial"/>
          <w:sz w:val="24"/>
          <w:szCs w:val="24"/>
        </w:rPr>
        <w:t>You should be aware, however, that registering your interest does not guarantee that you will be selected to undertake an Authority Contract.</w:t>
      </w:r>
    </w:p>
    <w:p w14:paraId="5FF659E6" w14:textId="77777777" w:rsidR="00D1452D" w:rsidRPr="00071C49" w:rsidRDefault="00D1452D" w:rsidP="6F2583F6">
      <w:pPr>
        <w:keepNext/>
        <w:spacing w:before="240" w:after="0" w:line="240" w:lineRule="auto"/>
        <w:jc w:val="both"/>
        <w:rPr>
          <w:rFonts w:ascii="Arial" w:hAnsi="Arial" w:cs="Arial"/>
          <w:sz w:val="24"/>
          <w:szCs w:val="24"/>
        </w:rPr>
      </w:pPr>
      <w:r w:rsidRPr="6F2583F6">
        <w:rPr>
          <w:rFonts w:ascii="Arial" w:hAnsi="Arial" w:cs="Arial"/>
          <w:sz w:val="24"/>
          <w:szCs w:val="24"/>
        </w:rPr>
        <w:t>Your objective in completing th</w:t>
      </w:r>
      <w:r w:rsidR="00C94F5A" w:rsidRPr="6F2583F6">
        <w:rPr>
          <w:rFonts w:ascii="Arial" w:hAnsi="Arial" w:cs="Arial"/>
          <w:sz w:val="24"/>
          <w:szCs w:val="24"/>
        </w:rPr>
        <w:t>e</w:t>
      </w:r>
      <w:r w:rsidRPr="6F2583F6">
        <w:rPr>
          <w:rFonts w:ascii="Arial" w:hAnsi="Arial" w:cs="Arial"/>
          <w:sz w:val="24"/>
          <w:szCs w:val="24"/>
        </w:rPr>
        <w:t xml:space="preserve"> PQQ is to demonstrate that you:</w:t>
      </w:r>
    </w:p>
    <w:p w14:paraId="08E3C8B7" w14:textId="77777777" w:rsidR="00D1452D" w:rsidRPr="00071C49" w:rsidRDefault="00D1452D"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are technically and professionally capable of meeting the Authority’s needs;</w:t>
      </w:r>
    </w:p>
    <w:p w14:paraId="2597C722" w14:textId="77777777" w:rsidR="00D1452D" w:rsidRPr="00071C49" w:rsidRDefault="00D1452D"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are able to commit the staff and resources needed to perform the Contract successfully;</w:t>
      </w:r>
    </w:p>
    <w:p w14:paraId="4ABF3519" w14:textId="77777777" w:rsidR="00D1452D" w:rsidRPr="00071C49" w:rsidRDefault="00D1452D"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are sound financially; and</w:t>
      </w:r>
    </w:p>
    <w:p w14:paraId="2464E071" w14:textId="77777777" w:rsidR="00D1452D" w:rsidRPr="00071C49" w:rsidRDefault="00D1452D"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have in place the insurance cover, policies, procedures and business practices required by the Authority.</w:t>
      </w:r>
    </w:p>
    <w:p w14:paraId="01065658" w14:textId="7B0B5F39" w:rsidR="6F2583F6" w:rsidRDefault="6F2583F6" w:rsidP="6F2583F6">
      <w:pPr>
        <w:spacing w:before="120" w:after="0" w:line="240" w:lineRule="auto"/>
        <w:jc w:val="both"/>
        <w:rPr>
          <w:rFonts w:ascii="Arial" w:eastAsia="Times New Roman" w:hAnsi="Arial" w:cs="Arial"/>
          <w:sz w:val="24"/>
          <w:szCs w:val="24"/>
        </w:rPr>
      </w:pPr>
    </w:p>
    <w:p w14:paraId="77BE8603" w14:textId="0804D90E" w:rsidR="7A6744E8" w:rsidRDefault="7A6744E8" w:rsidP="6F2583F6">
      <w:pPr>
        <w:jc w:val="both"/>
      </w:pPr>
      <w:r w:rsidRPr="6F2583F6">
        <w:rPr>
          <w:rFonts w:ascii="Arial" w:eastAsia="Arial" w:hAnsi="Arial" w:cs="Arial"/>
          <w:b/>
          <w:bCs/>
          <w:sz w:val="24"/>
          <w:szCs w:val="24"/>
        </w:rPr>
        <w:t>In light of the current COVID-19 global pandemic, Suppliers should note there may be an impact upon the delivery of this contract and key milestones identified within the Tender document, including the Procurement Timetable and supporting Specification.</w:t>
      </w:r>
    </w:p>
    <w:p w14:paraId="759C2349" w14:textId="7BF1B361" w:rsidR="6F2583F6" w:rsidRDefault="6F2583F6" w:rsidP="6F2583F6">
      <w:pPr>
        <w:spacing w:before="120" w:after="0" w:line="240" w:lineRule="auto"/>
        <w:jc w:val="both"/>
        <w:rPr>
          <w:rFonts w:ascii="Arial" w:eastAsia="Times New Roman" w:hAnsi="Arial" w:cs="Arial"/>
          <w:sz w:val="24"/>
          <w:szCs w:val="24"/>
        </w:rPr>
      </w:pPr>
    </w:p>
    <w:p w14:paraId="4D031928" w14:textId="07A8F340" w:rsidR="00D1452D" w:rsidRPr="00071C49" w:rsidRDefault="00D1452D" w:rsidP="6F2583F6">
      <w:pPr>
        <w:pStyle w:val="Heading2"/>
        <w:keepLines w:val="0"/>
        <w:numPr>
          <w:ilvl w:val="1"/>
          <w:numId w:val="2"/>
        </w:numPr>
        <w:ind w:left="720" w:hanging="720"/>
        <w:jc w:val="both"/>
        <w:rPr>
          <w:rFonts w:eastAsiaTheme="majorEastAsia"/>
        </w:rPr>
      </w:pPr>
      <w:r w:rsidRPr="6F2583F6">
        <w:rPr>
          <w:rFonts w:eastAsiaTheme="majorEastAsia"/>
        </w:rPr>
        <w:t>Project Background</w:t>
      </w:r>
    </w:p>
    <w:p w14:paraId="1BFC6A17" w14:textId="7EBA3299" w:rsidR="6F2583F6" w:rsidRDefault="6F2583F6" w:rsidP="6F2583F6">
      <w:pPr>
        <w:jc w:val="both"/>
      </w:pPr>
    </w:p>
    <w:p w14:paraId="7EDC6C19" w14:textId="3EE05303" w:rsidR="0A54DC2D" w:rsidRDefault="0A54DC2D" w:rsidP="6F2583F6">
      <w:pPr>
        <w:jc w:val="both"/>
      </w:pPr>
      <w:r w:rsidRPr="6F2583F6">
        <w:rPr>
          <w:rFonts w:ascii="Arial" w:eastAsia="Arial" w:hAnsi="Arial" w:cs="Arial"/>
          <w:sz w:val="24"/>
          <w:szCs w:val="24"/>
        </w:rPr>
        <w:t>Leicester City Council started a kitchen and bathroom refurbishment programme in 2005 with the aim of providing every council owned dwelling with either a new kitchen or bathroom (tenants Choice)</w:t>
      </w:r>
      <w:r w:rsidR="3C470F92" w:rsidRPr="6F2583F6">
        <w:rPr>
          <w:rFonts w:ascii="Arial" w:eastAsia="Arial" w:hAnsi="Arial" w:cs="Arial"/>
          <w:sz w:val="24"/>
          <w:szCs w:val="24"/>
        </w:rPr>
        <w:t xml:space="preserve">, with the aim of eventually updating facilities to all council </w:t>
      </w:r>
      <w:r w:rsidR="512FD475" w:rsidRPr="6F2583F6">
        <w:rPr>
          <w:rFonts w:ascii="Arial" w:eastAsia="Arial" w:hAnsi="Arial" w:cs="Arial"/>
          <w:sz w:val="24"/>
          <w:szCs w:val="24"/>
        </w:rPr>
        <w:t xml:space="preserve">housing </w:t>
      </w:r>
      <w:r w:rsidR="3C470F92" w:rsidRPr="6F2583F6">
        <w:rPr>
          <w:rFonts w:ascii="Arial" w:eastAsia="Arial" w:hAnsi="Arial" w:cs="Arial"/>
          <w:sz w:val="24"/>
          <w:szCs w:val="24"/>
        </w:rPr>
        <w:t>stock.</w:t>
      </w:r>
      <w:r w:rsidRPr="6F2583F6">
        <w:rPr>
          <w:rFonts w:ascii="Arial" w:eastAsia="Arial" w:hAnsi="Arial" w:cs="Arial"/>
          <w:sz w:val="24"/>
          <w:szCs w:val="24"/>
        </w:rPr>
        <w:t xml:space="preserve"> This programme is ongoing, currently facilitated by four contractors via lots for programme works and reactive works via a framework. This is supplemented by the upgrade to these </w:t>
      </w:r>
      <w:r w:rsidRPr="6F2583F6">
        <w:rPr>
          <w:rFonts w:ascii="Arial" w:eastAsia="Arial" w:hAnsi="Arial" w:cs="Arial"/>
          <w:sz w:val="24"/>
          <w:szCs w:val="24"/>
        </w:rPr>
        <w:lastRenderedPageBreak/>
        <w:t xml:space="preserve">facilities in properties as they become void. The Housing Department is also responsible for the provision of social service adaptations, level access showers, access provision and major adaptations including extensions.  The properties include, but are not limited to </w:t>
      </w:r>
    </w:p>
    <w:p w14:paraId="47107CB5" w14:textId="1ED6A4A3"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 xml:space="preserve">bungalows, </w:t>
      </w:r>
    </w:p>
    <w:p w14:paraId="061AF897" w14:textId="3C298081"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 xml:space="preserve">houses, </w:t>
      </w:r>
    </w:p>
    <w:p w14:paraId="033AA842" w14:textId="16A4B66B"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 xml:space="preserve">bedsits, </w:t>
      </w:r>
    </w:p>
    <w:p w14:paraId="1DB60F0D" w14:textId="79A9F7B8"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 xml:space="preserve">flats, </w:t>
      </w:r>
    </w:p>
    <w:p w14:paraId="43F0620D" w14:textId="014250BA"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 xml:space="preserve">maisonettes, </w:t>
      </w:r>
    </w:p>
    <w:p w14:paraId="2917394C" w14:textId="1EA41080"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 xml:space="preserve">tower blocks </w:t>
      </w:r>
    </w:p>
    <w:p w14:paraId="66F72A96" w14:textId="69F07C0E" w:rsidR="0A54DC2D" w:rsidRDefault="0A54DC2D" w:rsidP="6F2583F6">
      <w:pPr>
        <w:pStyle w:val="ListParagraph"/>
        <w:numPr>
          <w:ilvl w:val="0"/>
          <w:numId w:val="1"/>
        </w:numPr>
        <w:rPr>
          <w:rFonts w:ascii="Arial" w:eastAsia="Arial" w:hAnsi="Arial" w:cs="Arial"/>
        </w:rPr>
      </w:pPr>
      <w:r w:rsidRPr="6F2583F6">
        <w:rPr>
          <w:rFonts w:ascii="Arial" w:eastAsia="Arial" w:hAnsi="Arial" w:cs="Arial"/>
        </w:rPr>
        <w:t>sheltered housing schemes</w:t>
      </w:r>
    </w:p>
    <w:p w14:paraId="204C69FB" w14:textId="78FC5059" w:rsidR="0A54DC2D" w:rsidRDefault="0A54DC2D">
      <w:r w:rsidRPr="6F2583F6">
        <w:rPr>
          <w:rFonts w:ascii="Arial" w:eastAsia="Arial" w:hAnsi="Arial" w:cs="Arial"/>
          <w:sz w:val="24"/>
          <w:szCs w:val="24"/>
        </w:rPr>
        <w:t xml:space="preserve">The main purpose of this procurement is to award a Contract to one Supplier per Lot for each of the three lots. These providers will support the Authority with their resources and expertise to help deliver the Kitchen and Bathroom Programme, Social Service Adaptations and </w:t>
      </w:r>
      <w:r w:rsidR="42932AFA" w:rsidRPr="6F2583F6">
        <w:rPr>
          <w:rFonts w:ascii="Arial" w:eastAsia="Arial" w:hAnsi="Arial" w:cs="Arial"/>
          <w:sz w:val="24"/>
          <w:szCs w:val="24"/>
        </w:rPr>
        <w:t xml:space="preserve">structural and/or </w:t>
      </w:r>
      <w:r w:rsidRPr="6F2583F6">
        <w:rPr>
          <w:rFonts w:ascii="Arial" w:eastAsia="Arial" w:hAnsi="Arial" w:cs="Arial"/>
          <w:sz w:val="24"/>
          <w:szCs w:val="24"/>
        </w:rPr>
        <w:t>supplementary repairs and maintenances across these properties.</w:t>
      </w:r>
    </w:p>
    <w:p w14:paraId="46655DCE" w14:textId="77777777" w:rsidR="00D1452D" w:rsidRPr="00071C49" w:rsidRDefault="00D1452D" w:rsidP="6F2583F6">
      <w:pPr>
        <w:pStyle w:val="Heading2"/>
        <w:keepLines w:val="0"/>
        <w:numPr>
          <w:ilvl w:val="1"/>
          <w:numId w:val="2"/>
        </w:numPr>
        <w:ind w:left="720" w:hanging="720"/>
        <w:rPr>
          <w:rFonts w:eastAsiaTheme="majorEastAsia"/>
        </w:rPr>
      </w:pPr>
      <w:r w:rsidRPr="6F2583F6">
        <w:rPr>
          <w:rFonts w:eastAsiaTheme="majorEastAsia"/>
        </w:rPr>
        <w:t>Overview of Requirement</w:t>
      </w:r>
    </w:p>
    <w:p w14:paraId="7A5C2E4B" w14:textId="41924BC0" w:rsidR="39765EF9" w:rsidRDefault="00B0589A" w:rsidP="6F2583F6">
      <w:pPr>
        <w:jc w:val="both"/>
      </w:pPr>
      <w:r>
        <w:rPr>
          <w:rFonts w:ascii="Arial" w:eastAsia="Arial" w:hAnsi="Arial" w:cs="Arial"/>
          <w:sz w:val="24"/>
          <w:szCs w:val="24"/>
        </w:rPr>
        <w:br/>
      </w:r>
      <w:r w:rsidR="005E3455" w:rsidRPr="005E3455">
        <w:rPr>
          <w:rFonts w:ascii="Arial" w:eastAsia="Arial" w:hAnsi="Arial" w:cs="Arial"/>
          <w:sz w:val="24"/>
          <w:szCs w:val="24"/>
        </w:rPr>
        <w:t>Leicester City Council invites Tenders for the provision of Kitchen &amp; Bathroom Refurbishments and General Works within the Planned (tenanted properties) and Reactive (Void properties) work areas of Housing Department Housing Stock</w:t>
      </w:r>
      <w:r w:rsidR="005E3455">
        <w:rPr>
          <w:rFonts w:ascii="Arial" w:eastAsia="Arial" w:hAnsi="Arial" w:cs="Arial"/>
          <w:sz w:val="24"/>
          <w:szCs w:val="24"/>
        </w:rPr>
        <w:t xml:space="preserve">. </w:t>
      </w:r>
      <w:r w:rsidR="39765EF9" w:rsidRPr="6F2583F6">
        <w:rPr>
          <w:rFonts w:ascii="Arial" w:eastAsia="Arial" w:hAnsi="Arial" w:cs="Arial"/>
          <w:sz w:val="24"/>
          <w:szCs w:val="24"/>
        </w:rPr>
        <w:t>The Authority wishes to appoint one Supplier per Lot for Planned / Reactive Works which will be named Lot 1, Lot2 and Lot3</w:t>
      </w:r>
      <w:r w:rsidR="005E3455">
        <w:rPr>
          <w:rFonts w:ascii="Arial" w:eastAsia="Arial" w:hAnsi="Arial" w:cs="Arial"/>
          <w:sz w:val="24"/>
          <w:szCs w:val="24"/>
        </w:rPr>
        <w:t>.</w:t>
      </w:r>
    </w:p>
    <w:p w14:paraId="2C968D4A" w14:textId="410A3048" w:rsidR="39765EF9" w:rsidRDefault="39765EF9" w:rsidP="6F2583F6">
      <w:pPr>
        <w:jc w:val="both"/>
      </w:pPr>
      <w:r w:rsidRPr="6F2583F6">
        <w:rPr>
          <w:rFonts w:ascii="Arial" w:eastAsia="Arial" w:hAnsi="Arial" w:cs="Arial"/>
          <w:sz w:val="24"/>
          <w:szCs w:val="24"/>
        </w:rPr>
        <w:t>You are invited to tender for all three of the Lots detailed within this ITT. The Authority has placed a restriction whereby a Supplier can only be awarded one Lot, i.e., from Lot 1, Lot 2 and Lot 3.</w:t>
      </w:r>
    </w:p>
    <w:p w14:paraId="214B41AF" w14:textId="11E8AD25" w:rsidR="39765EF9" w:rsidRDefault="39765EF9" w:rsidP="6F2583F6">
      <w:pPr>
        <w:jc w:val="both"/>
      </w:pPr>
      <w:r w:rsidRPr="6F2583F6">
        <w:rPr>
          <w:rFonts w:ascii="Arial" w:eastAsia="Arial" w:hAnsi="Arial" w:cs="Arial"/>
          <w:sz w:val="24"/>
          <w:szCs w:val="24"/>
        </w:rPr>
        <w:t>Each Supplier will be tendering on the understanding that if they are unable to complete the necessary works allocated within the lot, within the agreed timescale, these works may be offered to the Suppliers in the other Lots regardless of the area in which the project falls. Suppliers will therefore be tendering on the understanding that they may be asked to carry out work in connection with the other Lot for which they have not been appointed.</w:t>
      </w:r>
    </w:p>
    <w:p w14:paraId="7E066464" w14:textId="1CE468ED" w:rsidR="39765EF9" w:rsidRDefault="39765EF9" w:rsidP="6F2583F6">
      <w:pPr>
        <w:jc w:val="both"/>
        <w:rPr>
          <w:rFonts w:ascii="Arial" w:eastAsia="Arial" w:hAnsi="Arial" w:cs="Arial"/>
          <w:sz w:val="24"/>
          <w:szCs w:val="24"/>
        </w:rPr>
      </w:pPr>
      <w:r w:rsidRPr="6F2583F6">
        <w:rPr>
          <w:rFonts w:ascii="Arial" w:eastAsia="Arial" w:hAnsi="Arial" w:cs="Arial"/>
          <w:sz w:val="24"/>
          <w:szCs w:val="24"/>
        </w:rPr>
        <w:t xml:space="preserve">Supplier should </w:t>
      </w:r>
      <w:r w:rsidR="00A6558B">
        <w:rPr>
          <w:rFonts w:ascii="Arial" w:eastAsia="Arial" w:hAnsi="Arial" w:cs="Arial"/>
          <w:sz w:val="24"/>
          <w:szCs w:val="24"/>
        </w:rPr>
        <w:t>bid</w:t>
      </w:r>
      <w:r w:rsidRPr="6F2583F6">
        <w:rPr>
          <w:rFonts w:ascii="Arial" w:eastAsia="Arial" w:hAnsi="Arial" w:cs="Arial"/>
          <w:sz w:val="24"/>
          <w:szCs w:val="24"/>
        </w:rPr>
        <w:t xml:space="preserve"> for all </w:t>
      </w:r>
      <w:r w:rsidR="005E3455" w:rsidRPr="6F2583F6">
        <w:rPr>
          <w:rFonts w:ascii="Arial" w:eastAsia="Arial" w:hAnsi="Arial" w:cs="Arial"/>
          <w:sz w:val="24"/>
          <w:szCs w:val="24"/>
        </w:rPr>
        <w:t>lots but</w:t>
      </w:r>
      <w:r w:rsidR="005E3455">
        <w:rPr>
          <w:rFonts w:ascii="Arial" w:eastAsia="Arial" w:hAnsi="Arial" w:cs="Arial"/>
          <w:sz w:val="24"/>
          <w:szCs w:val="24"/>
        </w:rPr>
        <w:t xml:space="preserve"> will only be awarded one lot. Criteria for award of the lots is details in the ITT document in section 2.7.4.</w:t>
      </w:r>
    </w:p>
    <w:p w14:paraId="16D87CEE" w14:textId="77777777" w:rsidR="006D0D92" w:rsidRDefault="006D0D92" w:rsidP="6F2583F6">
      <w:pPr>
        <w:jc w:val="both"/>
      </w:pPr>
    </w:p>
    <w:tbl>
      <w:tblPr>
        <w:tblStyle w:val="TableGrid"/>
        <w:tblW w:w="0" w:type="auto"/>
        <w:tblLayout w:type="fixed"/>
        <w:tblLook w:val="04A0" w:firstRow="1" w:lastRow="0" w:firstColumn="1" w:lastColumn="0" w:noHBand="0" w:noVBand="1"/>
      </w:tblPr>
      <w:tblGrid>
        <w:gridCol w:w="699"/>
        <w:gridCol w:w="3414"/>
        <w:gridCol w:w="1478"/>
        <w:gridCol w:w="1844"/>
        <w:gridCol w:w="1581"/>
      </w:tblGrid>
      <w:tr w:rsidR="6F2583F6" w14:paraId="140038F0" w14:textId="77777777" w:rsidTr="00B0589A">
        <w:tc>
          <w:tcPr>
            <w:tcW w:w="699" w:type="dxa"/>
            <w:tcBorders>
              <w:top w:val="single" w:sz="8" w:space="0" w:color="auto"/>
              <w:left w:val="single" w:sz="8" w:space="0" w:color="auto"/>
              <w:bottom w:val="single" w:sz="8" w:space="0" w:color="auto"/>
              <w:right w:val="single" w:sz="8" w:space="0" w:color="auto"/>
            </w:tcBorders>
          </w:tcPr>
          <w:p w14:paraId="0CE8B648" w14:textId="4E40C363" w:rsidR="6F2583F6" w:rsidRPr="00B0589A" w:rsidRDefault="00B0589A" w:rsidP="00B0589A">
            <w:pPr>
              <w:spacing w:line="276" w:lineRule="auto"/>
              <w:jc w:val="center"/>
              <w:rPr>
                <w:sz w:val="28"/>
                <w:szCs w:val="24"/>
              </w:rPr>
            </w:pPr>
            <w:r>
              <w:br/>
            </w:r>
            <w:r>
              <w:br/>
              <w:t>Lot</w:t>
            </w:r>
          </w:p>
        </w:tc>
        <w:tc>
          <w:tcPr>
            <w:tcW w:w="3414"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14:paraId="1E08F06E" w14:textId="329E782D" w:rsidR="6F2583F6" w:rsidRDefault="6F2583F6" w:rsidP="6F2583F6">
            <w:pPr>
              <w:ind w:firstLine="13"/>
              <w:jc w:val="center"/>
            </w:pPr>
            <w:r w:rsidRPr="6F2583F6">
              <w:rPr>
                <w:rFonts w:eastAsia="Arial" w:cs="Arial"/>
                <w:b/>
                <w:bCs/>
                <w:sz w:val="22"/>
              </w:rPr>
              <w:t>Lot Description</w:t>
            </w:r>
          </w:p>
        </w:tc>
        <w:tc>
          <w:tcPr>
            <w:tcW w:w="1478"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14:paraId="7FFAF2B9" w14:textId="693636E9" w:rsidR="6F2583F6" w:rsidRDefault="6F2583F6" w:rsidP="6F2583F6">
            <w:pPr>
              <w:ind w:firstLine="13"/>
              <w:jc w:val="center"/>
            </w:pPr>
            <w:r w:rsidRPr="6F2583F6">
              <w:rPr>
                <w:rFonts w:eastAsia="Arial" w:cs="Arial"/>
                <w:b/>
                <w:bCs/>
                <w:sz w:val="22"/>
              </w:rPr>
              <w:t>Anticipated number of Suppliers to be awarded</w:t>
            </w:r>
          </w:p>
        </w:tc>
        <w:tc>
          <w:tcPr>
            <w:tcW w:w="1844" w:type="dxa"/>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08D0953A" w14:textId="7178B869" w:rsidR="6F2583F6" w:rsidRDefault="6F2583F6" w:rsidP="6F2583F6">
            <w:pPr>
              <w:ind w:firstLine="13"/>
              <w:jc w:val="center"/>
            </w:pPr>
            <w:r w:rsidRPr="6F2583F6">
              <w:rPr>
                <w:rFonts w:eastAsia="Arial" w:cs="Arial"/>
                <w:b/>
                <w:bCs/>
                <w:sz w:val="22"/>
              </w:rPr>
              <w:t>Primary method of work allocation</w:t>
            </w:r>
          </w:p>
        </w:tc>
        <w:tc>
          <w:tcPr>
            <w:tcW w:w="1581" w:type="dxa"/>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7355EEAC" w14:textId="23631706" w:rsidR="6F2583F6" w:rsidRDefault="6F2583F6" w:rsidP="6F2583F6">
            <w:pPr>
              <w:ind w:firstLine="13"/>
              <w:jc w:val="center"/>
            </w:pPr>
            <w:r w:rsidRPr="6F2583F6">
              <w:rPr>
                <w:rFonts w:eastAsia="Arial" w:cs="Arial"/>
                <w:b/>
                <w:bCs/>
                <w:sz w:val="22"/>
              </w:rPr>
              <w:t>Estimated jobs</w:t>
            </w:r>
            <w:r w:rsidR="00B0589A">
              <w:rPr>
                <w:rFonts w:eastAsia="Arial" w:cs="Arial"/>
                <w:b/>
                <w:bCs/>
                <w:sz w:val="22"/>
              </w:rPr>
              <w:t xml:space="preserve"> p</w:t>
            </w:r>
            <w:r w:rsidRPr="6F2583F6">
              <w:rPr>
                <w:rFonts w:eastAsia="Arial" w:cs="Arial"/>
                <w:b/>
                <w:bCs/>
                <w:sz w:val="22"/>
              </w:rPr>
              <w:t>er annum</w:t>
            </w:r>
          </w:p>
          <w:p w14:paraId="67A5F356" w14:textId="013B1294" w:rsidR="6F2583F6" w:rsidRDefault="6F2583F6" w:rsidP="6F2583F6">
            <w:pPr>
              <w:ind w:firstLine="13"/>
              <w:jc w:val="center"/>
            </w:pPr>
            <w:r w:rsidRPr="6F2583F6">
              <w:rPr>
                <w:rFonts w:eastAsia="Arial" w:cs="Arial"/>
                <w:b/>
                <w:bCs/>
                <w:sz w:val="22"/>
              </w:rPr>
              <w:t>Kitchen / Bathroom Tenanted and Void</w:t>
            </w:r>
          </w:p>
        </w:tc>
      </w:tr>
      <w:tr w:rsidR="6F2583F6" w14:paraId="0949FD98" w14:textId="77777777" w:rsidTr="00B0589A">
        <w:tc>
          <w:tcPr>
            <w:tcW w:w="699" w:type="dxa"/>
            <w:tcBorders>
              <w:top w:val="single" w:sz="8" w:space="0" w:color="auto"/>
              <w:left w:val="single" w:sz="8" w:space="0" w:color="auto"/>
              <w:bottom w:val="single" w:sz="8" w:space="0" w:color="auto"/>
              <w:right w:val="single" w:sz="8" w:space="0" w:color="auto"/>
            </w:tcBorders>
          </w:tcPr>
          <w:p w14:paraId="65E122AA" w14:textId="5D8FDD3B" w:rsidR="6F2583F6" w:rsidRDefault="6F2583F6" w:rsidP="00B0589A">
            <w:pPr>
              <w:spacing w:line="276" w:lineRule="auto"/>
              <w:jc w:val="center"/>
            </w:pPr>
            <w:r w:rsidRPr="6F2583F6">
              <w:rPr>
                <w:rFonts w:eastAsia="Arial" w:cs="Arial"/>
                <w:szCs w:val="24"/>
              </w:rPr>
              <w:lastRenderedPageBreak/>
              <w:t>1</w:t>
            </w:r>
          </w:p>
        </w:tc>
        <w:tc>
          <w:tcPr>
            <w:tcW w:w="3414" w:type="dxa"/>
            <w:tcBorders>
              <w:top w:val="single" w:sz="8" w:space="0" w:color="auto"/>
              <w:left w:val="single" w:sz="8" w:space="0" w:color="auto"/>
              <w:bottom w:val="single" w:sz="8" w:space="0" w:color="auto"/>
              <w:right w:val="single" w:sz="8" w:space="0" w:color="auto"/>
            </w:tcBorders>
          </w:tcPr>
          <w:p w14:paraId="42A3BE71" w14:textId="7663187E" w:rsidR="6F2583F6" w:rsidRDefault="6F2583F6" w:rsidP="00B0589A">
            <w:pPr>
              <w:spacing w:line="276" w:lineRule="auto"/>
              <w:jc w:val="center"/>
            </w:pPr>
            <w:r w:rsidRPr="6F2583F6">
              <w:rPr>
                <w:rFonts w:eastAsia="Arial" w:cs="Arial"/>
                <w:szCs w:val="24"/>
              </w:rPr>
              <w:t>Planned and reactive work, supplementary social service adaptations and repair works (Area A - Braunstone &amp; Saffron)</w:t>
            </w:r>
          </w:p>
        </w:tc>
        <w:tc>
          <w:tcPr>
            <w:tcW w:w="1478" w:type="dxa"/>
            <w:tcBorders>
              <w:top w:val="single" w:sz="8" w:space="0" w:color="auto"/>
              <w:left w:val="single" w:sz="8" w:space="0" w:color="auto"/>
              <w:bottom w:val="single" w:sz="8" w:space="0" w:color="auto"/>
              <w:right w:val="single" w:sz="8" w:space="0" w:color="auto"/>
            </w:tcBorders>
          </w:tcPr>
          <w:p w14:paraId="55B18AB1" w14:textId="55BCCA1E" w:rsidR="6F2583F6" w:rsidRDefault="6F2583F6" w:rsidP="00B0589A">
            <w:pPr>
              <w:spacing w:line="276" w:lineRule="auto"/>
              <w:jc w:val="center"/>
            </w:pPr>
            <w:r w:rsidRPr="6F2583F6">
              <w:rPr>
                <w:rFonts w:eastAsia="Arial" w:cs="Arial"/>
                <w:szCs w:val="24"/>
              </w:rPr>
              <w:t>1</w:t>
            </w:r>
          </w:p>
        </w:tc>
        <w:tc>
          <w:tcPr>
            <w:tcW w:w="1844" w:type="dxa"/>
            <w:tcBorders>
              <w:top w:val="single" w:sz="8" w:space="0" w:color="auto"/>
              <w:left w:val="single" w:sz="8" w:space="0" w:color="auto"/>
              <w:bottom w:val="single" w:sz="8" w:space="0" w:color="auto"/>
              <w:right w:val="single" w:sz="8" w:space="0" w:color="auto"/>
            </w:tcBorders>
          </w:tcPr>
          <w:p w14:paraId="3BA7F042" w14:textId="254EEC59" w:rsidR="6F2583F6" w:rsidRDefault="6F2583F6" w:rsidP="00B0589A">
            <w:pPr>
              <w:spacing w:line="276" w:lineRule="auto"/>
              <w:jc w:val="center"/>
            </w:pPr>
            <w:r w:rsidRPr="6F2583F6">
              <w:rPr>
                <w:rFonts w:eastAsia="Arial" w:cs="Arial"/>
                <w:szCs w:val="24"/>
              </w:rPr>
              <w:t>Direct Award, based on criteria below</w:t>
            </w:r>
          </w:p>
        </w:tc>
        <w:tc>
          <w:tcPr>
            <w:tcW w:w="1581" w:type="dxa"/>
            <w:tcBorders>
              <w:top w:val="single" w:sz="8" w:space="0" w:color="auto"/>
              <w:left w:val="single" w:sz="8" w:space="0" w:color="auto"/>
              <w:bottom w:val="single" w:sz="8" w:space="0" w:color="auto"/>
              <w:right w:val="single" w:sz="8" w:space="0" w:color="auto"/>
            </w:tcBorders>
          </w:tcPr>
          <w:p w14:paraId="0C1EFB36" w14:textId="2B76F7F4" w:rsidR="6F2583F6" w:rsidRDefault="00B0589A" w:rsidP="00B0589A">
            <w:pPr>
              <w:jc w:val="center"/>
              <w:rPr>
                <w:rFonts w:eastAsia="Arial" w:cs="Arial"/>
                <w:szCs w:val="24"/>
              </w:rPr>
            </w:pPr>
            <w:r>
              <w:rPr>
                <w:rFonts w:eastAsia="Arial" w:cs="Arial"/>
                <w:szCs w:val="24"/>
              </w:rPr>
              <w:br/>
            </w:r>
            <w:r w:rsidR="6F2583F6" w:rsidRPr="6F2583F6">
              <w:rPr>
                <w:rFonts w:eastAsia="Arial" w:cs="Arial"/>
                <w:szCs w:val="24"/>
              </w:rPr>
              <w:t>250</w:t>
            </w:r>
          </w:p>
        </w:tc>
      </w:tr>
      <w:tr w:rsidR="6F2583F6" w14:paraId="3CEEFF43" w14:textId="77777777" w:rsidTr="00B0589A">
        <w:tc>
          <w:tcPr>
            <w:tcW w:w="699" w:type="dxa"/>
            <w:tcBorders>
              <w:top w:val="single" w:sz="8" w:space="0" w:color="auto"/>
              <w:left w:val="single" w:sz="8" w:space="0" w:color="auto"/>
              <w:bottom w:val="single" w:sz="8" w:space="0" w:color="auto"/>
              <w:right w:val="single" w:sz="8" w:space="0" w:color="auto"/>
            </w:tcBorders>
          </w:tcPr>
          <w:p w14:paraId="503DA1A1" w14:textId="7AED0EF7" w:rsidR="6F2583F6" w:rsidRDefault="6F2583F6" w:rsidP="00B0589A">
            <w:pPr>
              <w:spacing w:line="276" w:lineRule="auto"/>
              <w:jc w:val="center"/>
            </w:pPr>
            <w:r w:rsidRPr="6F2583F6">
              <w:rPr>
                <w:rFonts w:eastAsia="Arial" w:cs="Arial"/>
                <w:szCs w:val="24"/>
              </w:rPr>
              <w:t>2</w:t>
            </w:r>
          </w:p>
        </w:tc>
        <w:tc>
          <w:tcPr>
            <w:tcW w:w="3414" w:type="dxa"/>
            <w:tcBorders>
              <w:top w:val="single" w:sz="8" w:space="0" w:color="auto"/>
              <w:left w:val="single" w:sz="8" w:space="0" w:color="auto"/>
              <w:bottom w:val="single" w:sz="8" w:space="0" w:color="auto"/>
              <w:right w:val="single" w:sz="8" w:space="0" w:color="auto"/>
            </w:tcBorders>
          </w:tcPr>
          <w:p w14:paraId="7BBBF970" w14:textId="19746BB9" w:rsidR="6F2583F6" w:rsidRDefault="6F2583F6" w:rsidP="00B0589A">
            <w:pPr>
              <w:spacing w:line="276" w:lineRule="auto"/>
              <w:jc w:val="center"/>
            </w:pPr>
            <w:r w:rsidRPr="6F2583F6">
              <w:rPr>
                <w:rFonts w:eastAsia="Arial" w:cs="Arial"/>
                <w:szCs w:val="24"/>
              </w:rPr>
              <w:t>Planned and reactive work, supplementary social service adaptations and repair works (Area B - New Parks &amp; Beaumont Leys)</w:t>
            </w:r>
          </w:p>
          <w:p w14:paraId="53AF6FF4" w14:textId="42E3CFCE" w:rsidR="6F2583F6" w:rsidRDefault="6F2583F6" w:rsidP="00B0589A">
            <w:pPr>
              <w:spacing w:line="276" w:lineRule="auto"/>
              <w:jc w:val="center"/>
            </w:pPr>
          </w:p>
        </w:tc>
        <w:tc>
          <w:tcPr>
            <w:tcW w:w="1478" w:type="dxa"/>
            <w:tcBorders>
              <w:top w:val="single" w:sz="8" w:space="0" w:color="auto"/>
              <w:left w:val="single" w:sz="8" w:space="0" w:color="auto"/>
              <w:bottom w:val="single" w:sz="8" w:space="0" w:color="auto"/>
              <w:right w:val="single" w:sz="8" w:space="0" w:color="auto"/>
            </w:tcBorders>
          </w:tcPr>
          <w:p w14:paraId="0F2B6743" w14:textId="121D5B6F" w:rsidR="6F2583F6" w:rsidRDefault="6F2583F6" w:rsidP="00B0589A">
            <w:pPr>
              <w:spacing w:line="276" w:lineRule="auto"/>
              <w:jc w:val="center"/>
            </w:pPr>
            <w:r w:rsidRPr="6F2583F6">
              <w:rPr>
                <w:rFonts w:eastAsia="Arial" w:cs="Arial"/>
                <w:szCs w:val="24"/>
              </w:rPr>
              <w:t>1</w:t>
            </w:r>
          </w:p>
        </w:tc>
        <w:tc>
          <w:tcPr>
            <w:tcW w:w="1844" w:type="dxa"/>
            <w:tcBorders>
              <w:top w:val="single" w:sz="8" w:space="0" w:color="auto"/>
              <w:left w:val="single" w:sz="8" w:space="0" w:color="auto"/>
              <w:bottom w:val="single" w:sz="8" w:space="0" w:color="auto"/>
              <w:right w:val="single" w:sz="8" w:space="0" w:color="auto"/>
            </w:tcBorders>
          </w:tcPr>
          <w:p w14:paraId="4668D754" w14:textId="0F0DBE11" w:rsidR="6F2583F6" w:rsidRDefault="6F2583F6" w:rsidP="00B0589A">
            <w:pPr>
              <w:spacing w:line="276" w:lineRule="auto"/>
              <w:jc w:val="center"/>
            </w:pPr>
            <w:r w:rsidRPr="6F2583F6">
              <w:rPr>
                <w:rFonts w:eastAsia="Arial" w:cs="Arial"/>
                <w:szCs w:val="24"/>
              </w:rPr>
              <w:t>Direct Award, based on criteria below</w:t>
            </w:r>
          </w:p>
          <w:p w14:paraId="2E0BF26A" w14:textId="38A7E130" w:rsidR="6F2583F6" w:rsidRDefault="6F2583F6" w:rsidP="00B0589A">
            <w:pPr>
              <w:spacing w:line="276" w:lineRule="auto"/>
              <w:jc w:val="center"/>
            </w:pPr>
          </w:p>
        </w:tc>
        <w:tc>
          <w:tcPr>
            <w:tcW w:w="1581" w:type="dxa"/>
            <w:tcBorders>
              <w:top w:val="single" w:sz="8" w:space="0" w:color="auto"/>
              <w:left w:val="single" w:sz="8" w:space="0" w:color="auto"/>
              <w:bottom w:val="single" w:sz="8" w:space="0" w:color="auto"/>
              <w:right w:val="single" w:sz="8" w:space="0" w:color="auto"/>
            </w:tcBorders>
          </w:tcPr>
          <w:p w14:paraId="2E1A6BB6" w14:textId="4586A817" w:rsidR="6F2583F6" w:rsidRDefault="00B0589A" w:rsidP="00B0589A">
            <w:pPr>
              <w:jc w:val="center"/>
              <w:rPr>
                <w:rFonts w:eastAsia="Arial" w:cs="Arial"/>
                <w:szCs w:val="24"/>
              </w:rPr>
            </w:pPr>
            <w:r>
              <w:rPr>
                <w:rFonts w:eastAsia="Arial" w:cs="Arial"/>
                <w:szCs w:val="24"/>
              </w:rPr>
              <w:br/>
            </w:r>
            <w:r>
              <w:rPr>
                <w:rFonts w:eastAsia="Arial" w:cs="Arial"/>
                <w:szCs w:val="24"/>
              </w:rPr>
              <w:br/>
            </w:r>
            <w:r w:rsidR="6F2583F6" w:rsidRPr="6F2583F6">
              <w:rPr>
                <w:rFonts w:eastAsia="Arial" w:cs="Arial"/>
                <w:szCs w:val="24"/>
              </w:rPr>
              <w:t>250</w:t>
            </w:r>
          </w:p>
        </w:tc>
      </w:tr>
      <w:tr w:rsidR="6F2583F6" w14:paraId="60DAE2AB" w14:textId="77777777" w:rsidTr="00B0589A">
        <w:tc>
          <w:tcPr>
            <w:tcW w:w="699" w:type="dxa"/>
            <w:tcBorders>
              <w:top w:val="single" w:sz="8" w:space="0" w:color="auto"/>
              <w:left w:val="single" w:sz="8" w:space="0" w:color="auto"/>
              <w:bottom w:val="single" w:sz="8" w:space="0" w:color="auto"/>
              <w:right w:val="single" w:sz="8" w:space="0" w:color="auto"/>
            </w:tcBorders>
          </w:tcPr>
          <w:p w14:paraId="26AA108E" w14:textId="4D5A21AC" w:rsidR="6F2583F6" w:rsidRDefault="6F2583F6" w:rsidP="00B0589A">
            <w:pPr>
              <w:spacing w:line="276" w:lineRule="auto"/>
              <w:jc w:val="center"/>
            </w:pPr>
            <w:r w:rsidRPr="6F2583F6">
              <w:rPr>
                <w:rFonts w:eastAsia="Arial" w:cs="Arial"/>
                <w:szCs w:val="24"/>
              </w:rPr>
              <w:t>3</w:t>
            </w:r>
          </w:p>
        </w:tc>
        <w:tc>
          <w:tcPr>
            <w:tcW w:w="3414" w:type="dxa"/>
            <w:tcBorders>
              <w:top w:val="single" w:sz="8" w:space="0" w:color="auto"/>
              <w:left w:val="single" w:sz="8" w:space="0" w:color="auto"/>
              <w:bottom w:val="single" w:sz="8" w:space="0" w:color="auto"/>
              <w:right w:val="single" w:sz="8" w:space="0" w:color="auto"/>
            </w:tcBorders>
          </w:tcPr>
          <w:p w14:paraId="49BFAF1A" w14:textId="4C877513" w:rsidR="6F2583F6" w:rsidRDefault="6F2583F6" w:rsidP="00B0589A">
            <w:pPr>
              <w:spacing w:line="276" w:lineRule="auto"/>
              <w:jc w:val="center"/>
            </w:pPr>
            <w:r w:rsidRPr="6F2583F6">
              <w:rPr>
                <w:rFonts w:eastAsia="Arial" w:cs="Arial"/>
                <w:szCs w:val="24"/>
              </w:rPr>
              <w:t>Planned and reactive work, supplementary social service adaptations and repair works (Area C - Central &amp; Humberstone)</w:t>
            </w:r>
          </w:p>
          <w:p w14:paraId="5E30C381" w14:textId="1B76AFA1" w:rsidR="6F2583F6" w:rsidRDefault="6F2583F6" w:rsidP="00B0589A">
            <w:pPr>
              <w:spacing w:line="276" w:lineRule="auto"/>
              <w:jc w:val="center"/>
            </w:pPr>
          </w:p>
        </w:tc>
        <w:tc>
          <w:tcPr>
            <w:tcW w:w="1478" w:type="dxa"/>
            <w:tcBorders>
              <w:top w:val="single" w:sz="8" w:space="0" w:color="auto"/>
              <w:left w:val="single" w:sz="8" w:space="0" w:color="auto"/>
              <w:bottom w:val="single" w:sz="8" w:space="0" w:color="auto"/>
              <w:right w:val="single" w:sz="8" w:space="0" w:color="auto"/>
            </w:tcBorders>
          </w:tcPr>
          <w:p w14:paraId="3553400A" w14:textId="43FBA34D" w:rsidR="6F2583F6" w:rsidRDefault="6F2583F6" w:rsidP="00B0589A">
            <w:pPr>
              <w:spacing w:line="276" w:lineRule="auto"/>
              <w:jc w:val="center"/>
            </w:pPr>
            <w:r w:rsidRPr="6F2583F6">
              <w:rPr>
                <w:rFonts w:eastAsia="Arial" w:cs="Arial"/>
                <w:szCs w:val="24"/>
              </w:rPr>
              <w:t>1</w:t>
            </w:r>
          </w:p>
        </w:tc>
        <w:tc>
          <w:tcPr>
            <w:tcW w:w="1844" w:type="dxa"/>
            <w:tcBorders>
              <w:top w:val="single" w:sz="8" w:space="0" w:color="auto"/>
              <w:left w:val="single" w:sz="8" w:space="0" w:color="auto"/>
              <w:bottom w:val="single" w:sz="8" w:space="0" w:color="auto"/>
              <w:right w:val="single" w:sz="8" w:space="0" w:color="auto"/>
            </w:tcBorders>
          </w:tcPr>
          <w:p w14:paraId="323C3C7B" w14:textId="52BEFB11" w:rsidR="6F2583F6" w:rsidRDefault="6F2583F6" w:rsidP="00B0589A">
            <w:pPr>
              <w:spacing w:line="276" w:lineRule="auto"/>
              <w:jc w:val="center"/>
            </w:pPr>
            <w:r w:rsidRPr="6F2583F6">
              <w:rPr>
                <w:rFonts w:eastAsia="Arial" w:cs="Arial"/>
                <w:szCs w:val="24"/>
              </w:rPr>
              <w:t>Direct Award, based on criteria below</w:t>
            </w:r>
          </w:p>
          <w:p w14:paraId="7D64DEC1" w14:textId="333C6804" w:rsidR="6F2583F6" w:rsidRDefault="6F2583F6" w:rsidP="00B0589A">
            <w:pPr>
              <w:spacing w:line="276" w:lineRule="auto"/>
              <w:jc w:val="center"/>
            </w:pPr>
          </w:p>
        </w:tc>
        <w:tc>
          <w:tcPr>
            <w:tcW w:w="1581" w:type="dxa"/>
            <w:tcBorders>
              <w:top w:val="single" w:sz="8" w:space="0" w:color="auto"/>
              <w:left w:val="single" w:sz="8" w:space="0" w:color="auto"/>
              <w:bottom w:val="single" w:sz="8" w:space="0" w:color="auto"/>
              <w:right w:val="single" w:sz="8" w:space="0" w:color="auto"/>
            </w:tcBorders>
          </w:tcPr>
          <w:p w14:paraId="5BB6B4FB" w14:textId="34127373" w:rsidR="6F2583F6" w:rsidRDefault="00B0589A" w:rsidP="00B0589A">
            <w:pPr>
              <w:jc w:val="center"/>
              <w:rPr>
                <w:rFonts w:eastAsia="Arial" w:cs="Arial"/>
                <w:szCs w:val="24"/>
              </w:rPr>
            </w:pPr>
            <w:r>
              <w:rPr>
                <w:rFonts w:eastAsia="Arial" w:cs="Arial"/>
                <w:szCs w:val="24"/>
              </w:rPr>
              <w:br/>
            </w:r>
            <w:r>
              <w:rPr>
                <w:rFonts w:eastAsia="Arial" w:cs="Arial"/>
                <w:szCs w:val="24"/>
              </w:rPr>
              <w:br/>
            </w:r>
            <w:r w:rsidR="6F2583F6" w:rsidRPr="6F2583F6">
              <w:rPr>
                <w:rFonts w:eastAsia="Arial" w:cs="Arial"/>
                <w:szCs w:val="24"/>
              </w:rPr>
              <w:t>250</w:t>
            </w:r>
          </w:p>
        </w:tc>
      </w:tr>
      <w:tr w:rsidR="6F2583F6" w14:paraId="6FE43B67" w14:textId="77777777" w:rsidTr="6F2583F6">
        <w:tc>
          <w:tcPr>
            <w:tcW w:w="9016" w:type="dxa"/>
            <w:gridSpan w:val="5"/>
            <w:tcBorders>
              <w:top w:val="single" w:sz="8" w:space="0" w:color="auto"/>
              <w:left w:val="single" w:sz="8" w:space="0" w:color="auto"/>
              <w:bottom w:val="single" w:sz="8" w:space="0" w:color="auto"/>
              <w:right w:val="single" w:sz="8" w:space="0" w:color="auto"/>
            </w:tcBorders>
          </w:tcPr>
          <w:p w14:paraId="4CC5175D" w14:textId="42FF290F" w:rsidR="6F2583F6" w:rsidRDefault="6F2583F6">
            <w:r w:rsidRPr="6F2583F6">
              <w:rPr>
                <w:rFonts w:eastAsia="Arial" w:cs="Arial"/>
                <w:szCs w:val="24"/>
              </w:rPr>
              <w:t>Note:    The volume of work is subject to budgets</w:t>
            </w:r>
            <w:r w:rsidR="20BAB352" w:rsidRPr="6F2583F6">
              <w:rPr>
                <w:rFonts w:eastAsia="Arial" w:cs="Arial"/>
                <w:szCs w:val="24"/>
              </w:rPr>
              <w:t xml:space="preserve">, </w:t>
            </w:r>
            <w:r w:rsidR="2BA91AE0" w:rsidRPr="6F2583F6">
              <w:rPr>
                <w:rFonts w:eastAsia="Arial" w:cs="Arial"/>
                <w:szCs w:val="24"/>
              </w:rPr>
              <w:t>(current</w:t>
            </w:r>
            <w:r w:rsidR="20BAB352" w:rsidRPr="6F2583F6">
              <w:rPr>
                <w:rFonts w:eastAsia="Arial" w:cs="Arial"/>
                <w:szCs w:val="24"/>
              </w:rPr>
              <w:t xml:space="preserve"> budget £5 million per annu</w:t>
            </w:r>
            <w:r w:rsidR="7782C525" w:rsidRPr="6F2583F6">
              <w:rPr>
                <w:rFonts w:eastAsia="Arial" w:cs="Arial"/>
                <w:szCs w:val="24"/>
              </w:rPr>
              <w:t>m, over all work areas) and</w:t>
            </w:r>
            <w:r w:rsidRPr="6F2583F6">
              <w:rPr>
                <w:rFonts w:eastAsia="Arial" w:cs="Arial"/>
                <w:szCs w:val="24"/>
              </w:rPr>
              <w:t xml:space="preserve"> may change.  There is no guarantee of volume of work.  estimated jobs per annum for the first year may be reduced due to contract implementation.</w:t>
            </w:r>
          </w:p>
        </w:tc>
      </w:tr>
    </w:tbl>
    <w:p w14:paraId="5AB770DE" w14:textId="51221537" w:rsidR="39765EF9" w:rsidRDefault="39765EF9">
      <w:r w:rsidRPr="6F2583F6">
        <w:rPr>
          <w:rFonts w:ascii="Arial" w:eastAsia="Arial" w:hAnsi="Arial" w:cs="Arial"/>
          <w:sz w:val="24"/>
          <w:szCs w:val="24"/>
        </w:rPr>
        <w:t xml:space="preserve"> </w:t>
      </w:r>
    </w:p>
    <w:p w14:paraId="5B62604A" w14:textId="0CD75AE6" w:rsidR="39765EF9" w:rsidRDefault="39765EF9" w:rsidP="6F2583F6">
      <w:pPr>
        <w:jc w:val="both"/>
      </w:pPr>
      <w:r w:rsidRPr="6F2583F6">
        <w:rPr>
          <w:rFonts w:ascii="Arial" w:eastAsia="Arial" w:hAnsi="Arial" w:cs="Arial"/>
          <w:b/>
          <w:bCs/>
          <w:sz w:val="24"/>
          <w:szCs w:val="24"/>
        </w:rPr>
        <w:t xml:space="preserve">Lot 1 – Kitchen &amp; Bathroom Refurbishments and/or General </w:t>
      </w:r>
      <w:r w:rsidR="006D0D92" w:rsidRPr="6F2583F6">
        <w:rPr>
          <w:rFonts w:ascii="Arial" w:eastAsia="Arial" w:hAnsi="Arial" w:cs="Arial"/>
          <w:b/>
          <w:bCs/>
          <w:sz w:val="24"/>
          <w:szCs w:val="24"/>
        </w:rPr>
        <w:t>Works: -</w:t>
      </w:r>
      <w:r w:rsidRPr="6F2583F6">
        <w:rPr>
          <w:rFonts w:ascii="Arial" w:eastAsia="Arial" w:hAnsi="Arial" w:cs="Arial"/>
          <w:b/>
          <w:bCs/>
          <w:sz w:val="24"/>
          <w:szCs w:val="24"/>
        </w:rPr>
        <w:t xml:space="preserve"> </w:t>
      </w:r>
      <w:r w:rsidR="006D0D92" w:rsidRPr="6F2583F6">
        <w:rPr>
          <w:rFonts w:ascii="Arial" w:eastAsia="Arial" w:hAnsi="Arial" w:cs="Arial"/>
          <w:b/>
          <w:bCs/>
          <w:sz w:val="24"/>
          <w:szCs w:val="24"/>
        </w:rPr>
        <w:t>(</w:t>
      </w:r>
      <w:r w:rsidRPr="6F2583F6">
        <w:rPr>
          <w:rFonts w:ascii="Arial" w:eastAsia="Arial" w:hAnsi="Arial" w:cs="Arial"/>
          <w:color w:val="000000" w:themeColor="text1"/>
          <w:sz w:val="24"/>
          <w:szCs w:val="24"/>
        </w:rPr>
        <w:t>Area A - Braunstone &amp; Saffron)</w:t>
      </w:r>
      <w:r w:rsidRPr="6F2583F6">
        <w:rPr>
          <w:rFonts w:ascii="Arial" w:eastAsia="Arial" w:hAnsi="Arial" w:cs="Arial"/>
          <w:b/>
          <w:bCs/>
          <w:sz w:val="24"/>
          <w:szCs w:val="24"/>
        </w:rPr>
        <w:t>:</w:t>
      </w:r>
    </w:p>
    <w:p w14:paraId="61123B49" w14:textId="6F02B4C8" w:rsidR="39765EF9" w:rsidRDefault="39765EF9" w:rsidP="6F2583F6">
      <w:pPr>
        <w:jc w:val="both"/>
      </w:pPr>
      <w:r w:rsidRPr="6F2583F6">
        <w:rPr>
          <w:rFonts w:ascii="Arial" w:eastAsia="Arial" w:hAnsi="Arial" w:cs="Arial"/>
          <w:sz w:val="24"/>
          <w:szCs w:val="24"/>
        </w:rPr>
        <w:t xml:space="preserve">To undertake the planned and reactive refurbishment of kitchens/bathrooms and/or general works, social service adaptations and general repairs within the Authority’s housing stock (as per table above in 1.1), </w:t>
      </w:r>
      <w:r w:rsidRPr="6F2583F6">
        <w:rPr>
          <w:rFonts w:ascii="Arial" w:eastAsia="Arial" w:hAnsi="Arial" w:cs="Arial"/>
          <w:color w:val="000000" w:themeColor="text1"/>
          <w:sz w:val="24"/>
          <w:szCs w:val="24"/>
        </w:rPr>
        <w:t>Braunstone &amp; Saffron area</w:t>
      </w:r>
      <w:r w:rsidRPr="6F2583F6">
        <w:rPr>
          <w:rFonts w:ascii="Arial" w:eastAsia="Arial" w:hAnsi="Arial" w:cs="Arial"/>
          <w:sz w:val="24"/>
          <w:szCs w:val="24"/>
        </w:rPr>
        <w:t>, which include dwellings of various types consisting of: bungalows, houses, bedsits, flats, maisonettes, tower blocks and sheltered housing schemes, etc.</w:t>
      </w:r>
    </w:p>
    <w:p w14:paraId="398A73AB" w14:textId="60B5FCD9" w:rsidR="39765EF9" w:rsidRDefault="39765EF9" w:rsidP="6F2583F6">
      <w:pPr>
        <w:jc w:val="both"/>
      </w:pPr>
      <w:r w:rsidRPr="6F2583F6">
        <w:rPr>
          <w:rFonts w:ascii="Arial" w:eastAsia="Arial" w:hAnsi="Arial" w:cs="Arial"/>
          <w:b/>
          <w:bCs/>
          <w:sz w:val="24"/>
          <w:szCs w:val="24"/>
        </w:rPr>
        <w:t xml:space="preserve">Lot 2 – Kitchen &amp; Bathroom Refurbishments and/or General </w:t>
      </w:r>
      <w:r w:rsidR="006D0D92" w:rsidRPr="6F2583F6">
        <w:rPr>
          <w:rFonts w:ascii="Arial" w:eastAsia="Arial" w:hAnsi="Arial" w:cs="Arial"/>
          <w:b/>
          <w:bCs/>
          <w:sz w:val="24"/>
          <w:szCs w:val="24"/>
        </w:rPr>
        <w:t>Works:</w:t>
      </w:r>
      <w:r w:rsidR="006D0D92">
        <w:rPr>
          <w:rFonts w:ascii="Arial" w:eastAsia="Arial" w:hAnsi="Arial" w:cs="Arial"/>
          <w:b/>
          <w:bCs/>
          <w:sz w:val="24"/>
          <w:szCs w:val="24"/>
        </w:rPr>
        <w:t xml:space="preserve"> - </w:t>
      </w:r>
      <w:r w:rsidRPr="6F2583F6">
        <w:rPr>
          <w:rFonts w:ascii="Arial" w:eastAsia="Arial" w:hAnsi="Arial" w:cs="Arial"/>
          <w:sz w:val="24"/>
          <w:szCs w:val="24"/>
        </w:rPr>
        <w:t>(</w:t>
      </w:r>
      <w:r w:rsidRPr="6F2583F6">
        <w:rPr>
          <w:rFonts w:ascii="Arial" w:eastAsia="Arial" w:hAnsi="Arial" w:cs="Arial"/>
          <w:color w:val="000000" w:themeColor="text1"/>
          <w:sz w:val="24"/>
          <w:szCs w:val="24"/>
        </w:rPr>
        <w:t>Area B - New Parks &amp; Beaumont Leys)</w:t>
      </w:r>
      <w:r w:rsidRPr="6F2583F6">
        <w:rPr>
          <w:rFonts w:ascii="Arial" w:eastAsia="Arial" w:hAnsi="Arial" w:cs="Arial"/>
          <w:b/>
          <w:bCs/>
          <w:sz w:val="24"/>
          <w:szCs w:val="24"/>
        </w:rPr>
        <w:t xml:space="preserve">:  </w:t>
      </w:r>
    </w:p>
    <w:p w14:paraId="0D5AFB71" w14:textId="3CEE2367" w:rsidR="39765EF9" w:rsidRDefault="39765EF9" w:rsidP="6F2583F6">
      <w:pPr>
        <w:jc w:val="both"/>
      </w:pPr>
      <w:r w:rsidRPr="6F2583F6">
        <w:rPr>
          <w:rFonts w:ascii="Arial" w:eastAsia="Arial" w:hAnsi="Arial" w:cs="Arial"/>
          <w:sz w:val="24"/>
          <w:szCs w:val="24"/>
        </w:rPr>
        <w:t xml:space="preserve">To undertake the planned and reactive refurbishment of kitchens/bathrooms and/or general works, social service adaptations and general repairs within the Authority’s housing stock (as per table above in 1.1), </w:t>
      </w:r>
      <w:r w:rsidRPr="6F2583F6">
        <w:rPr>
          <w:rFonts w:ascii="Arial" w:eastAsia="Arial" w:hAnsi="Arial" w:cs="Arial"/>
          <w:color w:val="000000" w:themeColor="text1"/>
          <w:sz w:val="24"/>
          <w:szCs w:val="24"/>
        </w:rPr>
        <w:t>New Parks &amp; Beaumont Leys area</w:t>
      </w:r>
      <w:r w:rsidRPr="6F2583F6">
        <w:rPr>
          <w:rFonts w:ascii="Arial" w:eastAsia="Arial" w:hAnsi="Arial" w:cs="Arial"/>
          <w:sz w:val="24"/>
          <w:szCs w:val="24"/>
        </w:rPr>
        <w:t>, which include dwellings of various types consisting of: bungalows, houses, bedsits, flats, maisonettes, tower blocks and sheltered housing schemes, etc.</w:t>
      </w:r>
    </w:p>
    <w:p w14:paraId="391D9DF8" w14:textId="72A48DAD" w:rsidR="39765EF9" w:rsidRDefault="39765EF9" w:rsidP="6F2583F6">
      <w:pPr>
        <w:jc w:val="both"/>
      </w:pPr>
      <w:r w:rsidRPr="6F2583F6">
        <w:rPr>
          <w:rFonts w:ascii="Calibri" w:eastAsia="Calibri" w:hAnsi="Calibri" w:cs="Calibri"/>
        </w:rPr>
        <w:t xml:space="preserve"> </w:t>
      </w:r>
      <w:r w:rsidRPr="6F2583F6">
        <w:rPr>
          <w:rFonts w:ascii="Arial" w:eastAsia="Arial" w:hAnsi="Arial" w:cs="Arial"/>
          <w:b/>
          <w:bCs/>
          <w:sz w:val="24"/>
          <w:szCs w:val="24"/>
        </w:rPr>
        <w:t xml:space="preserve">Lot 3 – Kitchen &amp; Bathroom Refurbishments and/or General </w:t>
      </w:r>
      <w:r w:rsidR="006D0D92" w:rsidRPr="6F2583F6">
        <w:rPr>
          <w:rFonts w:ascii="Arial" w:eastAsia="Arial" w:hAnsi="Arial" w:cs="Arial"/>
          <w:b/>
          <w:bCs/>
          <w:sz w:val="24"/>
          <w:szCs w:val="24"/>
        </w:rPr>
        <w:t>Works: -</w:t>
      </w:r>
      <w:r w:rsidRPr="6F2583F6">
        <w:rPr>
          <w:rFonts w:ascii="Arial" w:eastAsia="Arial" w:hAnsi="Arial" w:cs="Arial"/>
          <w:b/>
          <w:bCs/>
          <w:sz w:val="24"/>
          <w:szCs w:val="24"/>
        </w:rPr>
        <w:t xml:space="preserve"> </w:t>
      </w:r>
      <w:r w:rsidRPr="6F2583F6">
        <w:rPr>
          <w:rFonts w:ascii="Arial" w:eastAsia="Arial" w:hAnsi="Arial" w:cs="Arial"/>
          <w:sz w:val="24"/>
          <w:szCs w:val="24"/>
        </w:rPr>
        <w:t>(</w:t>
      </w:r>
      <w:r w:rsidRPr="6F2583F6">
        <w:rPr>
          <w:rFonts w:ascii="Arial" w:eastAsia="Arial" w:hAnsi="Arial" w:cs="Arial"/>
          <w:color w:val="000000" w:themeColor="text1"/>
          <w:sz w:val="24"/>
          <w:szCs w:val="24"/>
        </w:rPr>
        <w:t>Area C - Central &amp; Humberstone)</w:t>
      </w:r>
      <w:r w:rsidRPr="6F2583F6">
        <w:rPr>
          <w:rFonts w:ascii="Arial" w:eastAsia="Arial" w:hAnsi="Arial" w:cs="Arial"/>
          <w:b/>
          <w:bCs/>
          <w:sz w:val="24"/>
          <w:szCs w:val="24"/>
        </w:rPr>
        <w:t>:</w:t>
      </w:r>
    </w:p>
    <w:p w14:paraId="10497103" w14:textId="3673EF55" w:rsidR="39765EF9" w:rsidRDefault="39765EF9" w:rsidP="6F2583F6">
      <w:pPr>
        <w:jc w:val="both"/>
      </w:pPr>
      <w:r w:rsidRPr="6F2583F6">
        <w:rPr>
          <w:rFonts w:ascii="Arial" w:eastAsia="Arial" w:hAnsi="Arial" w:cs="Arial"/>
          <w:sz w:val="24"/>
          <w:szCs w:val="24"/>
        </w:rPr>
        <w:t xml:space="preserve">To undertake the planned and reactive refurbishment of kitchens/bathrooms and/or general works, social service adaptations and general repairs within the Authority’s housing stock </w:t>
      </w:r>
      <w:r w:rsidRPr="6F2583F6">
        <w:rPr>
          <w:rFonts w:ascii="Arial" w:eastAsia="Arial" w:hAnsi="Arial" w:cs="Arial"/>
          <w:sz w:val="24"/>
          <w:szCs w:val="24"/>
        </w:rPr>
        <w:lastRenderedPageBreak/>
        <w:t xml:space="preserve">(as per table above in 1.1), </w:t>
      </w:r>
      <w:r w:rsidRPr="6F2583F6">
        <w:rPr>
          <w:rFonts w:ascii="Arial" w:eastAsia="Arial" w:hAnsi="Arial" w:cs="Arial"/>
          <w:color w:val="000000" w:themeColor="text1"/>
          <w:sz w:val="24"/>
          <w:szCs w:val="24"/>
        </w:rPr>
        <w:t>Central &amp; Humberstone area</w:t>
      </w:r>
      <w:r w:rsidRPr="6F2583F6">
        <w:rPr>
          <w:rFonts w:ascii="Arial" w:eastAsia="Arial" w:hAnsi="Arial" w:cs="Arial"/>
          <w:sz w:val="24"/>
          <w:szCs w:val="24"/>
        </w:rPr>
        <w:t>, which include dwellings of various types consisting of: bungalows, houses, bedsits, flats, maisonettes, tower blocks and sheltered housing schemes, etc.</w:t>
      </w:r>
    </w:p>
    <w:p w14:paraId="343E9318" w14:textId="4EF32C2F" w:rsidR="39765EF9" w:rsidRDefault="39765EF9" w:rsidP="6F2583F6">
      <w:pPr>
        <w:jc w:val="both"/>
      </w:pPr>
      <w:r w:rsidRPr="6F2583F6">
        <w:rPr>
          <w:rFonts w:ascii="Calibri" w:eastAsia="Calibri" w:hAnsi="Calibri" w:cs="Calibri"/>
        </w:rPr>
        <w:t xml:space="preserve"> </w:t>
      </w:r>
    </w:p>
    <w:p w14:paraId="33BCFD0A" w14:textId="3C4C6644" w:rsidR="39765EF9" w:rsidRDefault="39765EF9" w:rsidP="6F2583F6">
      <w:pPr>
        <w:jc w:val="both"/>
      </w:pPr>
      <w:r w:rsidRPr="6F2583F6">
        <w:rPr>
          <w:rFonts w:ascii="Arial" w:eastAsia="Arial" w:hAnsi="Arial" w:cs="Arial"/>
          <w:b/>
          <w:bCs/>
          <w:sz w:val="24"/>
          <w:szCs w:val="24"/>
          <w:u w:val="single"/>
        </w:rPr>
        <w:t>Routine Reactive Works</w:t>
      </w:r>
      <w:r w:rsidRPr="6F2583F6">
        <w:rPr>
          <w:rFonts w:ascii="Arial" w:eastAsia="Arial" w:hAnsi="Arial" w:cs="Arial"/>
          <w:sz w:val="24"/>
          <w:szCs w:val="24"/>
        </w:rPr>
        <w:t>:</w:t>
      </w:r>
    </w:p>
    <w:p w14:paraId="58303AF6" w14:textId="4E1EB7CA" w:rsidR="39765EF9" w:rsidRDefault="39765EF9" w:rsidP="6F2583F6">
      <w:pPr>
        <w:jc w:val="both"/>
        <w:rPr>
          <w:rFonts w:ascii="Arial" w:eastAsia="Arial" w:hAnsi="Arial" w:cs="Arial"/>
          <w:sz w:val="24"/>
          <w:szCs w:val="24"/>
        </w:rPr>
      </w:pPr>
      <w:r w:rsidRPr="00F65527">
        <w:rPr>
          <w:rFonts w:ascii="Arial" w:eastAsia="Arial" w:hAnsi="Arial" w:cs="Arial"/>
          <w:sz w:val="24"/>
          <w:szCs w:val="24"/>
        </w:rPr>
        <w:t xml:space="preserve">Routine Reactive works will be offered via direct award based on </w:t>
      </w:r>
      <w:r w:rsidR="300DDB2C" w:rsidRPr="00F65527">
        <w:rPr>
          <w:rFonts w:ascii="Arial" w:eastAsia="Arial" w:hAnsi="Arial" w:cs="Arial"/>
          <w:sz w:val="24"/>
          <w:szCs w:val="24"/>
        </w:rPr>
        <w:t>the Lot</w:t>
      </w:r>
      <w:r w:rsidRPr="00F65527">
        <w:rPr>
          <w:rFonts w:ascii="Arial" w:eastAsia="Arial" w:hAnsi="Arial" w:cs="Arial"/>
          <w:sz w:val="24"/>
          <w:szCs w:val="24"/>
        </w:rPr>
        <w:t xml:space="preserve"> in which the address falls, but confirmation of availability will be sought from all three Suppliers to avoid delays. The Authority reserves the right to use a mini competition for routine works if it so chooses.</w:t>
      </w:r>
    </w:p>
    <w:p w14:paraId="6A1CD11A" w14:textId="1FD1F623" w:rsidR="39765EF9" w:rsidRDefault="00B0589A" w:rsidP="6F2583F6">
      <w:pPr>
        <w:jc w:val="both"/>
      </w:pPr>
      <w:r>
        <w:rPr>
          <w:rFonts w:ascii="Arial" w:eastAsia="Arial" w:hAnsi="Arial" w:cs="Arial"/>
          <w:b/>
          <w:bCs/>
          <w:sz w:val="24"/>
          <w:szCs w:val="24"/>
          <w:u w:val="single"/>
        </w:rPr>
        <w:t xml:space="preserve">Mini Competition for </w:t>
      </w:r>
      <w:r w:rsidR="39765EF9" w:rsidRPr="6F2583F6">
        <w:rPr>
          <w:rFonts w:ascii="Arial" w:eastAsia="Arial" w:hAnsi="Arial" w:cs="Arial"/>
          <w:b/>
          <w:bCs/>
          <w:sz w:val="24"/>
          <w:szCs w:val="24"/>
          <w:u w:val="single"/>
        </w:rPr>
        <w:t>Non-Routine Reactive Works – One-off large projects</w:t>
      </w:r>
      <w:r w:rsidR="39765EF9" w:rsidRPr="6F2583F6">
        <w:rPr>
          <w:rFonts w:ascii="Arial" w:eastAsia="Arial" w:hAnsi="Arial" w:cs="Arial"/>
          <w:sz w:val="24"/>
          <w:szCs w:val="24"/>
        </w:rPr>
        <w:t>:</w:t>
      </w:r>
    </w:p>
    <w:p w14:paraId="228A1680" w14:textId="4A3126F0" w:rsidR="39765EF9" w:rsidRDefault="39765EF9" w:rsidP="6F2583F6">
      <w:pPr>
        <w:jc w:val="both"/>
      </w:pPr>
      <w:r w:rsidRPr="6F2583F6">
        <w:rPr>
          <w:rFonts w:ascii="Arial" w:eastAsia="Arial" w:hAnsi="Arial" w:cs="Arial"/>
          <w:sz w:val="24"/>
          <w:szCs w:val="24"/>
        </w:rPr>
        <w:t>One-off large projects are more major projects for the refurbishment/replacement of a kitchen and/or bathroom where there is a significant element of the Works not covered by the Schedule of Rates and therefore a bespoke specification will be produced for the Contractors to price.  For example, the project may include significant modernisation or remodelling of the property.</w:t>
      </w:r>
    </w:p>
    <w:p w14:paraId="15A57743" w14:textId="5CF7D89A" w:rsidR="39765EF9" w:rsidRDefault="39765EF9" w:rsidP="6F2583F6">
      <w:pPr>
        <w:jc w:val="both"/>
      </w:pPr>
      <w:r w:rsidRPr="6F2583F6">
        <w:rPr>
          <w:rFonts w:ascii="Arial" w:eastAsia="Arial" w:hAnsi="Arial" w:cs="Arial"/>
          <w:sz w:val="24"/>
          <w:szCs w:val="24"/>
        </w:rPr>
        <w:t>Non-Routine Reactive Works (Large Projects) will be awarded via mini competition awarded on price and Quality submission.</w:t>
      </w:r>
      <w:r w:rsidR="00B0589A">
        <w:rPr>
          <w:rFonts w:ascii="Arial" w:eastAsia="Arial" w:hAnsi="Arial" w:cs="Arial"/>
          <w:sz w:val="24"/>
          <w:szCs w:val="24"/>
        </w:rPr>
        <w:t xml:space="preserve"> This will only be open to the winning providers of all Lots 1, 2 and 3</w:t>
      </w:r>
    </w:p>
    <w:p w14:paraId="630B6549" w14:textId="62A86E83" w:rsidR="39765EF9" w:rsidRDefault="39765EF9" w:rsidP="6F2583F6">
      <w:pPr>
        <w:jc w:val="both"/>
      </w:pPr>
      <w:r w:rsidRPr="6F2583F6">
        <w:rPr>
          <w:rFonts w:ascii="Arial" w:eastAsia="Arial" w:hAnsi="Arial" w:cs="Arial"/>
          <w:sz w:val="24"/>
          <w:szCs w:val="24"/>
        </w:rPr>
        <w:t>Contractors will be invited to price a project specific specification and submit a detailed programme of works including available start and completion dates.  The evaluation will be based</w:t>
      </w:r>
      <w:r w:rsidR="00B0589A">
        <w:rPr>
          <w:rFonts w:ascii="Arial" w:eastAsia="Arial" w:hAnsi="Arial" w:cs="Arial"/>
          <w:sz w:val="24"/>
          <w:szCs w:val="24"/>
        </w:rPr>
        <w:t xml:space="preserve"> against a p</w:t>
      </w:r>
      <w:r w:rsidRPr="6F2583F6">
        <w:rPr>
          <w:rFonts w:ascii="Arial" w:eastAsia="Arial" w:hAnsi="Arial" w:cs="Arial"/>
          <w:sz w:val="24"/>
          <w:szCs w:val="24"/>
        </w:rPr>
        <w:t>rice</w:t>
      </w:r>
      <w:r w:rsidR="00B0589A">
        <w:rPr>
          <w:rFonts w:ascii="Arial" w:eastAsia="Arial" w:hAnsi="Arial" w:cs="Arial"/>
          <w:sz w:val="24"/>
          <w:szCs w:val="24"/>
        </w:rPr>
        <w:t xml:space="preserve"> and q</w:t>
      </w:r>
      <w:r w:rsidRPr="6F2583F6">
        <w:rPr>
          <w:rFonts w:ascii="Arial" w:eastAsia="Arial" w:hAnsi="Arial" w:cs="Arial"/>
          <w:sz w:val="24"/>
          <w:szCs w:val="24"/>
        </w:rPr>
        <w:t>uality</w:t>
      </w:r>
      <w:r w:rsidR="00B0589A">
        <w:rPr>
          <w:rFonts w:ascii="Arial" w:eastAsia="Arial" w:hAnsi="Arial" w:cs="Arial"/>
          <w:sz w:val="24"/>
          <w:szCs w:val="24"/>
        </w:rPr>
        <w:t xml:space="preserve"> split or 100% price</w:t>
      </w:r>
      <w:r w:rsidRPr="6F2583F6">
        <w:rPr>
          <w:rFonts w:ascii="Arial" w:eastAsia="Arial" w:hAnsi="Arial" w:cs="Arial"/>
          <w:sz w:val="24"/>
          <w:szCs w:val="24"/>
        </w:rPr>
        <w:t xml:space="preserve"> for all compliant submissions. </w:t>
      </w:r>
    </w:p>
    <w:p w14:paraId="23466B18" w14:textId="57FDC981" w:rsidR="00691E30" w:rsidRPr="008A56E4" w:rsidRDefault="00691E30" w:rsidP="6F2583F6">
      <w:pPr>
        <w:pStyle w:val="Heading2"/>
        <w:keepLines w:val="0"/>
        <w:numPr>
          <w:ilvl w:val="1"/>
          <w:numId w:val="2"/>
        </w:numPr>
        <w:ind w:left="720" w:hanging="720"/>
        <w:jc w:val="both"/>
        <w:rPr>
          <w:rFonts w:eastAsiaTheme="majorEastAsia"/>
        </w:rPr>
      </w:pPr>
      <w:bookmarkStart w:id="0" w:name="_Toc467227742"/>
      <w:r w:rsidRPr="008A56E4">
        <w:rPr>
          <w:rFonts w:eastAsiaTheme="majorEastAsia"/>
        </w:rPr>
        <w:t xml:space="preserve">TUPE </w:t>
      </w:r>
    </w:p>
    <w:p w14:paraId="6F645FCB" w14:textId="77777777" w:rsidR="0031548D" w:rsidRPr="008A56E4" w:rsidRDefault="00691E30" w:rsidP="6F2583F6">
      <w:pPr>
        <w:spacing w:before="240" w:after="0" w:line="240" w:lineRule="auto"/>
        <w:jc w:val="both"/>
        <w:rPr>
          <w:rFonts w:ascii="Arial" w:hAnsi="Arial" w:cs="Arial"/>
          <w:sz w:val="24"/>
          <w:szCs w:val="24"/>
        </w:rPr>
      </w:pPr>
      <w:r w:rsidRPr="008A56E4">
        <w:rPr>
          <w:rFonts w:ascii="Arial" w:hAnsi="Arial" w:cs="Arial"/>
          <w:sz w:val="24"/>
          <w:szCs w:val="24"/>
        </w:rPr>
        <w:t>It is the Authority’s preliminary view that TUPE may apply in respect of this Contract. TUPE refers to the "Transfer of Undertakings (Protection of Employment) Regulations 2006" as amended by the "Collective Redundancies and Transfer of Undertakings (Protection of Employment) (Amendment) Regulations 2014".</w:t>
      </w:r>
    </w:p>
    <w:p w14:paraId="2B1E5A15" w14:textId="01A23AD0" w:rsidR="0031548D" w:rsidRDefault="00691E30" w:rsidP="6F2583F6">
      <w:pPr>
        <w:spacing w:before="240" w:after="0" w:line="240" w:lineRule="auto"/>
        <w:jc w:val="both"/>
        <w:rPr>
          <w:rFonts w:ascii="Arial" w:hAnsi="Arial" w:cs="Arial"/>
          <w:sz w:val="24"/>
          <w:szCs w:val="24"/>
        </w:rPr>
      </w:pPr>
      <w:r w:rsidRPr="008A56E4">
        <w:rPr>
          <w:rFonts w:ascii="Arial" w:hAnsi="Arial" w:cs="Arial"/>
          <w:sz w:val="24"/>
          <w:szCs w:val="24"/>
        </w:rPr>
        <w:t>Suppliers will</w:t>
      </w:r>
      <w:r w:rsidR="0031548D" w:rsidRPr="008A56E4">
        <w:rPr>
          <w:rFonts w:ascii="Arial" w:hAnsi="Arial" w:cs="Arial"/>
          <w:sz w:val="24"/>
          <w:szCs w:val="24"/>
        </w:rPr>
        <w:t>, however,</w:t>
      </w:r>
      <w:r w:rsidRPr="008A56E4">
        <w:rPr>
          <w:rFonts w:ascii="Arial" w:hAnsi="Arial" w:cs="Arial"/>
          <w:sz w:val="24"/>
          <w:szCs w:val="24"/>
        </w:rPr>
        <w:t xml:space="preserve"> need to reach their own conclusion as to whether or not TUPE applies. </w:t>
      </w:r>
      <w:r w:rsidR="003932F7" w:rsidRPr="008A56E4">
        <w:rPr>
          <w:rFonts w:ascii="Arial" w:hAnsi="Arial" w:cs="Arial"/>
          <w:sz w:val="24"/>
          <w:szCs w:val="24"/>
        </w:rPr>
        <w:t xml:space="preserve"> </w:t>
      </w:r>
      <w:r w:rsidRPr="008A56E4">
        <w:rPr>
          <w:rFonts w:ascii="Arial" w:hAnsi="Arial" w:cs="Arial"/>
          <w:sz w:val="24"/>
          <w:szCs w:val="24"/>
        </w:rPr>
        <w:t xml:space="preserve">Suppliers are strongly advised that they should seek independent professional advice on the </w:t>
      </w:r>
      <w:r w:rsidR="0031548D" w:rsidRPr="008A56E4">
        <w:rPr>
          <w:rFonts w:ascii="Arial" w:hAnsi="Arial" w:cs="Arial"/>
          <w:sz w:val="24"/>
          <w:szCs w:val="24"/>
        </w:rPr>
        <w:t xml:space="preserve">application, implications and </w:t>
      </w:r>
      <w:r w:rsidRPr="008A56E4">
        <w:rPr>
          <w:rFonts w:ascii="Arial" w:hAnsi="Arial" w:cs="Arial"/>
          <w:sz w:val="24"/>
          <w:szCs w:val="24"/>
        </w:rPr>
        <w:t xml:space="preserve">consequences for them about TUPE and pensions </w:t>
      </w:r>
      <w:r w:rsidR="0031548D" w:rsidRPr="008A56E4">
        <w:rPr>
          <w:rFonts w:ascii="Arial" w:hAnsi="Arial" w:cs="Arial"/>
          <w:sz w:val="24"/>
          <w:szCs w:val="24"/>
        </w:rPr>
        <w:t>should</w:t>
      </w:r>
      <w:r w:rsidRPr="008A56E4">
        <w:rPr>
          <w:rFonts w:ascii="Arial" w:hAnsi="Arial" w:cs="Arial"/>
          <w:sz w:val="24"/>
          <w:szCs w:val="24"/>
        </w:rPr>
        <w:t xml:space="preserve"> they </w:t>
      </w:r>
      <w:r w:rsidR="0031548D" w:rsidRPr="008A56E4">
        <w:rPr>
          <w:rFonts w:ascii="Arial" w:hAnsi="Arial" w:cs="Arial"/>
          <w:sz w:val="24"/>
          <w:szCs w:val="24"/>
        </w:rPr>
        <w:t>be</w:t>
      </w:r>
      <w:r w:rsidRPr="008A56E4">
        <w:rPr>
          <w:rFonts w:ascii="Arial" w:hAnsi="Arial" w:cs="Arial"/>
          <w:sz w:val="24"/>
          <w:szCs w:val="24"/>
        </w:rPr>
        <w:t xml:space="preserve"> successful.</w:t>
      </w:r>
    </w:p>
    <w:p w14:paraId="5F8736BB" w14:textId="6D251ED9" w:rsidR="00691E30" w:rsidRPr="00691E30" w:rsidRDefault="00691E30" w:rsidP="6F2583F6">
      <w:pPr>
        <w:spacing w:before="240" w:after="0" w:line="240" w:lineRule="auto"/>
        <w:jc w:val="both"/>
        <w:rPr>
          <w:rFonts w:ascii="Arial" w:hAnsi="Arial" w:cs="Arial"/>
          <w:sz w:val="24"/>
          <w:szCs w:val="24"/>
        </w:rPr>
      </w:pPr>
      <w:r w:rsidRPr="6F2583F6">
        <w:rPr>
          <w:rFonts w:ascii="Arial" w:hAnsi="Arial" w:cs="Arial"/>
          <w:sz w:val="24"/>
          <w:szCs w:val="24"/>
        </w:rPr>
        <w:t>For this purpose</w:t>
      </w:r>
      <w:r w:rsidR="0031548D" w:rsidRPr="6F2583F6">
        <w:rPr>
          <w:rFonts w:ascii="Arial" w:hAnsi="Arial" w:cs="Arial"/>
          <w:sz w:val="24"/>
          <w:szCs w:val="24"/>
        </w:rPr>
        <w:t>,</w:t>
      </w:r>
      <w:r w:rsidRPr="6F2583F6">
        <w:rPr>
          <w:rFonts w:ascii="Arial" w:hAnsi="Arial" w:cs="Arial"/>
          <w:sz w:val="24"/>
          <w:szCs w:val="24"/>
        </w:rPr>
        <w:t xml:space="preserve"> the Authority has obtained from the existing service </w:t>
      </w:r>
      <w:r w:rsidR="00F65527" w:rsidRPr="6F2583F6">
        <w:rPr>
          <w:rFonts w:ascii="Arial" w:hAnsi="Arial" w:cs="Arial"/>
          <w:sz w:val="24"/>
          <w:szCs w:val="24"/>
        </w:rPr>
        <w:t>suppliers’</w:t>
      </w:r>
      <w:r w:rsidRPr="6F2583F6">
        <w:rPr>
          <w:rFonts w:ascii="Arial" w:hAnsi="Arial" w:cs="Arial"/>
          <w:sz w:val="24"/>
          <w:szCs w:val="24"/>
        </w:rPr>
        <w:t xml:space="preserve"> details about the staff </w:t>
      </w:r>
      <w:r w:rsidR="0031548D" w:rsidRPr="6F2583F6">
        <w:rPr>
          <w:rFonts w:ascii="Arial" w:hAnsi="Arial" w:cs="Arial"/>
          <w:sz w:val="24"/>
          <w:szCs w:val="24"/>
        </w:rPr>
        <w:t>delivering</w:t>
      </w:r>
      <w:r w:rsidRPr="6F2583F6">
        <w:rPr>
          <w:rFonts w:ascii="Arial" w:hAnsi="Arial" w:cs="Arial"/>
          <w:sz w:val="24"/>
          <w:szCs w:val="24"/>
        </w:rPr>
        <w:t xml:space="preserve"> the existing service </w:t>
      </w:r>
      <w:r w:rsidR="0031548D" w:rsidRPr="6F2583F6">
        <w:rPr>
          <w:rFonts w:ascii="Arial" w:hAnsi="Arial" w:cs="Arial"/>
          <w:sz w:val="24"/>
          <w:szCs w:val="24"/>
        </w:rPr>
        <w:t>to the Authority and who may be covered by the application of TUPE</w:t>
      </w:r>
      <w:r w:rsidRPr="6F2583F6">
        <w:rPr>
          <w:rFonts w:ascii="Arial" w:hAnsi="Arial" w:cs="Arial"/>
          <w:sz w:val="24"/>
          <w:szCs w:val="24"/>
        </w:rPr>
        <w:t xml:space="preserve">. </w:t>
      </w:r>
      <w:r w:rsidR="003932F7" w:rsidRPr="6F2583F6">
        <w:rPr>
          <w:rFonts w:ascii="Arial" w:hAnsi="Arial" w:cs="Arial"/>
          <w:sz w:val="24"/>
          <w:szCs w:val="24"/>
        </w:rPr>
        <w:t xml:space="preserve"> </w:t>
      </w:r>
      <w:r w:rsidRPr="6F2583F6">
        <w:rPr>
          <w:rFonts w:ascii="Arial" w:hAnsi="Arial" w:cs="Arial"/>
          <w:sz w:val="24"/>
          <w:szCs w:val="24"/>
        </w:rPr>
        <w:t xml:space="preserve">Schedules of information will be made available to Suppliers </w:t>
      </w:r>
      <w:r w:rsidR="0031548D" w:rsidRPr="6F2583F6">
        <w:rPr>
          <w:rFonts w:ascii="Arial" w:hAnsi="Arial" w:cs="Arial"/>
          <w:sz w:val="24"/>
          <w:szCs w:val="24"/>
        </w:rPr>
        <w:t xml:space="preserve">who are invited to tender </w:t>
      </w:r>
      <w:r w:rsidRPr="6F2583F6">
        <w:rPr>
          <w:rFonts w:ascii="Arial" w:hAnsi="Arial" w:cs="Arial"/>
          <w:sz w:val="24"/>
          <w:szCs w:val="24"/>
        </w:rPr>
        <w:t>once the</w:t>
      </w:r>
      <w:r w:rsidR="0031548D" w:rsidRPr="6F2583F6">
        <w:rPr>
          <w:rFonts w:ascii="Arial" w:hAnsi="Arial" w:cs="Arial"/>
          <w:sz w:val="24"/>
          <w:szCs w:val="24"/>
        </w:rPr>
        <w:t>y have signed and returned a</w:t>
      </w:r>
      <w:r w:rsidRPr="6F2583F6">
        <w:rPr>
          <w:rFonts w:ascii="Arial" w:hAnsi="Arial" w:cs="Arial"/>
          <w:sz w:val="24"/>
          <w:szCs w:val="24"/>
        </w:rPr>
        <w:t xml:space="preserve"> Confidentiality Agreement.</w:t>
      </w:r>
    </w:p>
    <w:p w14:paraId="614B9AEB" w14:textId="68FE2AD0" w:rsidR="00691E30" w:rsidRDefault="00691E30" w:rsidP="6F2583F6">
      <w:pPr>
        <w:spacing w:before="240" w:after="0" w:line="240" w:lineRule="auto"/>
        <w:jc w:val="both"/>
        <w:rPr>
          <w:rFonts w:ascii="Arial" w:hAnsi="Arial" w:cs="Arial"/>
          <w:sz w:val="24"/>
          <w:szCs w:val="24"/>
        </w:rPr>
      </w:pPr>
      <w:r w:rsidRPr="6F2583F6">
        <w:rPr>
          <w:rFonts w:ascii="Arial" w:hAnsi="Arial" w:cs="Arial"/>
          <w:sz w:val="24"/>
          <w:szCs w:val="24"/>
        </w:rPr>
        <w:t>The Authority is not in a position to warrant the accuracy of the information provided by the existing service supplier</w:t>
      </w:r>
      <w:r w:rsidR="346DF87F" w:rsidRPr="6F2583F6">
        <w:rPr>
          <w:rFonts w:ascii="Arial" w:hAnsi="Arial" w:cs="Arial"/>
          <w:sz w:val="24"/>
          <w:szCs w:val="24"/>
        </w:rPr>
        <w:t>s</w:t>
      </w:r>
      <w:r w:rsidRPr="6F2583F6">
        <w:rPr>
          <w:rFonts w:ascii="Arial" w:hAnsi="Arial" w:cs="Arial"/>
          <w:sz w:val="24"/>
          <w:szCs w:val="24"/>
        </w:rPr>
        <w:t xml:space="preserve">. </w:t>
      </w:r>
      <w:r w:rsidR="003932F7" w:rsidRPr="6F2583F6">
        <w:rPr>
          <w:rFonts w:ascii="Arial" w:hAnsi="Arial" w:cs="Arial"/>
          <w:sz w:val="24"/>
          <w:szCs w:val="24"/>
        </w:rPr>
        <w:t xml:space="preserve"> </w:t>
      </w:r>
      <w:r w:rsidR="0031548D" w:rsidRPr="6F2583F6">
        <w:rPr>
          <w:rFonts w:ascii="Arial" w:hAnsi="Arial" w:cs="Arial"/>
          <w:sz w:val="24"/>
          <w:szCs w:val="24"/>
        </w:rPr>
        <w:t>You</w:t>
      </w:r>
      <w:r w:rsidRPr="6F2583F6">
        <w:rPr>
          <w:rFonts w:ascii="Arial" w:hAnsi="Arial" w:cs="Arial"/>
          <w:sz w:val="24"/>
          <w:szCs w:val="24"/>
        </w:rPr>
        <w:t xml:space="preserve"> are reminded that this information </w:t>
      </w:r>
      <w:r w:rsidR="0031548D" w:rsidRPr="6F2583F6">
        <w:rPr>
          <w:rFonts w:ascii="Arial" w:hAnsi="Arial" w:cs="Arial"/>
          <w:sz w:val="24"/>
          <w:szCs w:val="24"/>
        </w:rPr>
        <w:t>will be</w:t>
      </w:r>
      <w:r w:rsidRPr="6F2583F6">
        <w:rPr>
          <w:rFonts w:ascii="Arial" w:hAnsi="Arial" w:cs="Arial"/>
          <w:sz w:val="24"/>
          <w:szCs w:val="24"/>
        </w:rPr>
        <w:t xml:space="preserve"> provided on a strictly confidential basis and for the purpose of </w:t>
      </w:r>
      <w:r w:rsidR="0031548D" w:rsidRPr="6F2583F6">
        <w:rPr>
          <w:rFonts w:ascii="Arial" w:hAnsi="Arial" w:cs="Arial"/>
          <w:sz w:val="24"/>
          <w:szCs w:val="24"/>
        </w:rPr>
        <w:t>enabling you to prepare your</w:t>
      </w:r>
      <w:r w:rsidRPr="6F2583F6">
        <w:rPr>
          <w:rFonts w:ascii="Arial" w:hAnsi="Arial" w:cs="Arial"/>
          <w:sz w:val="24"/>
          <w:szCs w:val="24"/>
        </w:rPr>
        <w:t xml:space="preserve"> Tender only.</w:t>
      </w:r>
    </w:p>
    <w:p w14:paraId="2C83144C" w14:textId="77777777" w:rsidR="00691E30" w:rsidRPr="00691E30" w:rsidRDefault="00691E30" w:rsidP="6F2583F6">
      <w:pPr>
        <w:pStyle w:val="Heading2"/>
        <w:keepLines w:val="0"/>
        <w:numPr>
          <w:ilvl w:val="1"/>
          <w:numId w:val="2"/>
        </w:numPr>
        <w:ind w:left="720" w:hanging="720"/>
        <w:rPr>
          <w:rFonts w:eastAsiaTheme="majorEastAsia"/>
        </w:rPr>
      </w:pPr>
      <w:r w:rsidRPr="6F2583F6">
        <w:rPr>
          <w:rFonts w:eastAsiaTheme="majorEastAsia"/>
        </w:rPr>
        <w:lastRenderedPageBreak/>
        <w:t>Living Wage</w:t>
      </w:r>
      <w:bookmarkEnd w:id="0"/>
    </w:p>
    <w:p w14:paraId="09A31D4F" w14:textId="5583021A"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 xml:space="preserve">Leicester City Council is a Living Wage (LW) Employer, accredited by the Living Wage Foundation (LWF). </w:t>
      </w:r>
      <w:r w:rsidR="003932F7" w:rsidRPr="6F2583F6">
        <w:rPr>
          <w:rFonts w:ascii="Arial" w:hAnsi="Arial" w:cs="Arial"/>
          <w:sz w:val="24"/>
          <w:szCs w:val="24"/>
        </w:rPr>
        <w:t xml:space="preserve"> </w:t>
      </w:r>
      <w:r w:rsidRPr="6F2583F6">
        <w:rPr>
          <w:rFonts w:ascii="Arial" w:hAnsi="Arial" w:cs="Arial"/>
          <w:sz w:val="24"/>
          <w:szCs w:val="24"/>
        </w:rPr>
        <w:t xml:space="preserve">As part of our commitment to the payment of the LWF’s LW rate, the Contract includes a Living Wage clause. </w:t>
      </w:r>
      <w:r w:rsidR="003932F7" w:rsidRPr="6F2583F6">
        <w:rPr>
          <w:rFonts w:ascii="Arial" w:hAnsi="Arial" w:cs="Arial"/>
          <w:sz w:val="24"/>
          <w:szCs w:val="24"/>
        </w:rPr>
        <w:t xml:space="preserve"> </w:t>
      </w:r>
      <w:r w:rsidRPr="6F2583F6">
        <w:rPr>
          <w:rFonts w:ascii="Arial" w:hAnsi="Arial" w:cs="Arial"/>
          <w:sz w:val="24"/>
          <w:szCs w:val="24"/>
        </w:rPr>
        <w:t>Please refer to the Conditions of Contract (section 4).</w:t>
      </w:r>
    </w:p>
    <w:p w14:paraId="51A8034A" w14:textId="76258012"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This LWF LW rate </w:t>
      </w:r>
      <w:r w:rsidR="00255249" w:rsidRPr="6F2583F6">
        <w:rPr>
          <w:rFonts w:ascii="Arial" w:hAnsi="Arial" w:cs="Arial"/>
          <w:sz w:val="24"/>
          <w:szCs w:val="24"/>
        </w:rPr>
        <w:t xml:space="preserve">(currently £9.50) </w:t>
      </w:r>
      <w:r w:rsidRPr="6F2583F6">
        <w:rPr>
          <w:rFonts w:ascii="Arial" w:hAnsi="Arial" w:cs="Arial"/>
          <w:sz w:val="24"/>
          <w:szCs w:val="24"/>
        </w:rPr>
        <w:t xml:space="preserve">is calculated according to the cost of living in the UK and reviewed annually. </w:t>
      </w:r>
      <w:r w:rsidR="003932F7" w:rsidRPr="6F2583F6">
        <w:rPr>
          <w:rFonts w:ascii="Arial" w:hAnsi="Arial" w:cs="Arial"/>
          <w:sz w:val="24"/>
          <w:szCs w:val="24"/>
        </w:rPr>
        <w:t xml:space="preserve"> </w:t>
      </w:r>
      <w:r w:rsidRPr="6F2583F6">
        <w:rPr>
          <w:rFonts w:ascii="Arial" w:hAnsi="Arial" w:cs="Arial"/>
          <w:sz w:val="24"/>
          <w:szCs w:val="24"/>
        </w:rPr>
        <w:t xml:space="preserve">As an accredited employer we pay our direct employees the current Living Wage rate. </w:t>
      </w:r>
      <w:r w:rsidR="003932F7" w:rsidRPr="6F2583F6">
        <w:rPr>
          <w:rFonts w:ascii="Arial" w:hAnsi="Arial" w:cs="Arial"/>
          <w:sz w:val="24"/>
          <w:szCs w:val="24"/>
        </w:rPr>
        <w:t xml:space="preserve"> </w:t>
      </w:r>
      <w:r w:rsidRPr="6F2583F6">
        <w:rPr>
          <w:rFonts w:ascii="Arial" w:hAnsi="Arial" w:cs="Arial"/>
          <w:sz w:val="24"/>
          <w:szCs w:val="24"/>
        </w:rPr>
        <w:t xml:space="preserve">For further information, please see the </w:t>
      </w:r>
      <w:hyperlink r:id="rId12">
        <w:r w:rsidRPr="6F2583F6">
          <w:rPr>
            <w:rStyle w:val="Hyperlink"/>
            <w:rFonts w:ascii="Arial" w:hAnsi="Arial" w:cs="Arial"/>
            <w:sz w:val="24"/>
            <w:szCs w:val="24"/>
            <w:u w:val="none"/>
          </w:rPr>
          <w:t>Living Wage Foundation</w:t>
        </w:r>
      </w:hyperlink>
      <w:r w:rsidRPr="6F2583F6">
        <w:rPr>
          <w:rStyle w:val="Hyperlink"/>
          <w:rFonts w:ascii="Arial" w:hAnsi="Arial" w:cs="Arial"/>
          <w:sz w:val="24"/>
          <w:szCs w:val="24"/>
          <w:u w:val="none"/>
        </w:rPr>
        <w:t xml:space="preserve"> website</w:t>
      </w:r>
      <w:r w:rsidRPr="6F2583F6">
        <w:rPr>
          <w:rFonts w:ascii="Arial" w:hAnsi="Arial" w:cs="Arial"/>
          <w:sz w:val="24"/>
          <w:szCs w:val="24"/>
        </w:rPr>
        <w:t>.</w:t>
      </w:r>
    </w:p>
    <w:p w14:paraId="35931270" w14:textId="43D0ADF9"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Please note: The LWF LW is different to the National Living Wage (NLW) which is the compulsory government hourly rate (currently £</w:t>
      </w:r>
      <w:r w:rsidR="00C07B1B" w:rsidRPr="6F2583F6">
        <w:rPr>
          <w:rFonts w:ascii="Arial" w:hAnsi="Arial" w:cs="Arial"/>
          <w:sz w:val="24"/>
          <w:szCs w:val="24"/>
        </w:rPr>
        <w:t>8.</w:t>
      </w:r>
      <w:r w:rsidR="00255249" w:rsidRPr="6F2583F6">
        <w:rPr>
          <w:rFonts w:ascii="Arial" w:hAnsi="Arial" w:cs="Arial"/>
          <w:sz w:val="24"/>
          <w:szCs w:val="24"/>
        </w:rPr>
        <w:t>7</w:t>
      </w:r>
      <w:r w:rsidR="00BD29C7" w:rsidRPr="6F2583F6">
        <w:rPr>
          <w:rFonts w:ascii="Arial" w:hAnsi="Arial" w:cs="Arial"/>
          <w:sz w:val="24"/>
          <w:szCs w:val="24"/>
        </w:rPr>
        <w:t>2</w:t>
      </w:r>
      <w:r w:rsidRPr="6F2583F6">
        <w:rPr>
          <w:rFonts w:ascii="Arial" w:hAnsi="Arial" w:cs="Arial"/>
          <w:sz w:val="24"/>
          <w:szCs w:val="24"/>
        </w:rPr>
        <w:t>) for all staff aged 25 and over.</w:t>
      </w:r>
    </w:p>
    <w:p w14:paraId="66372362" w14:textId="77777777"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Employers can benefit from paying the LWF LW in numerous ways, such as seeing improved productivity, greater staff retention, lower training costs as well as reputational benefits.</w:t>
      </w:r>
    </w:p>
    <w:p w14:paraId="6C55587D" w14:textId="77777777"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In line with its policy, the Authority is committed to incorporating the LWF Living Wage as part of its core values and requires the LWF LW rate to be paid to staff working on the Contract, where applicable. (Please see criteria below).</w:t>
      </w:r>
    </w:p>
    <w:p w14:paraId="2130B736" w14:textId="77777777" w:rsidR="00361E47" w:rsidRPr="00361E47" w:rsidRDefault="00361E47" w:rsidP="6F2583F6">
      <w:pPr>
        <w:keepNext/>
        <w:spacing w:before="240" w:after="0" w:line="240" w:lineRule="auto"/>
        <w:jc w:val="both"/>
        <w:rPr>
          <w:rFonts w:ascii="Arial" w:hAnsi="Arial" w:cs="Arial"/>
          <w:sz w:val="24"/>
          <w:szCs w:val="24"/>
        </w:rPr>
      </w:pPr>
      <w:r w:rsidRPr="6F2583F6">
        <w:rPr>
          <w:rFonts w:ascii="Arial" w:hAnsi="Arial" w:cs="Arial"/>
          <w:sz w:val="24"/>
          <w:szCs w:val="24"/>
        </w:rPr>
        <w:t>Criteria for the LWF Living Wage:</w:t>
      </w:r>
    </w:p>
    <w:p w14:paraId="64F15993" w14:textId="77777777" w:rsidR="00361E47" w:rsidRPr="00361E47" w:rsidRDefault="00361E47" w:rsidP="6F2583F6">
      <w:pPr>
        <w:keepNext/>
        <w:spacing w:before="240" w:after="0" w:line="240" w:lineRule="auto"/>
        <w:jc w:val="both"/>
        <w:rPr>
          <w:rFonts w:ascii="Arial" w:hAnsi="Arial" w:cs="Arial"/>
          <w:sz w:val="24"/>
          <w:szCs w:val="24"/>
        </w:rPr>
      </w:pPr>
      <w:r w:rsidRPr="6F2583F6">
        <w:rPr>
          <w:rFonts w:ascii="Arial" w:hAnsi="Arial" w:cs="Arial"/>
          <w:sz w:val="24"/>
          <w:szCs w:val="24"/>
        </w:rPr>
        <w:t>Staff (other than apprentices or interns) are eligible to receive the Living Wage if they:</w:t>
      </w:r>
    </w:p>
    <w:p w14:paraId="1A0636C5" w14:textId="77777777" w:rsidR="00361E47" w:rsidRPr="00361E47" w:rsidRDefault="00361E47" w:rsidP="6F2583F6">
      <w:pPr>
        <w:pStyle w:val="ListParagraph"/>
        <w:numPr>
          <w:ilvl w:val="0"/>
          <w:numId w:val="10"/>
        </w:numPr>
        <w:spacing w:before="120" w:after="0" w:line="240" w:lineRule="auto"/>
        <w:contextualSpacing w:val="0"/>
        <w:jc w:val="both"/>
        <w:rPr>
          <w:rFonts w:ascii="Arial" w:hAnsi="Arial" w:cs="Arial"/>
          <w:sz w:val="24"/>
          <w:szCs w:val="24"/>
        </w:rPr>
      </w:pPr>
      <w:r w:rsidRPr="6F2583F6">
        <w:rPr>
          <w:rFonts w:ascii="Arial" w:hAnsi="Arial" w:cs="Arial"/>
          <w:sz w:val="24"/>
          <w:szCs w:val="24"/>
        </w:rPr>
        <w:t>Are aged 18 or over;</w:t>
      </w:r>
    </w:p>
    <w:p w14:paraId="7B6FD949" w14:textId="77777777" w:rsidR="00361E47" w:rsidRPr="00361E47" w:rsidRDefault="00361E47" w:rsidP="6F2583F6">
      <w:pPr>
        <w:pStyle w:val="ListParagraph"/>
        <w:numPr>
          <w:ilvl w:val="0"/>
          <w:numId w:val="10"/>
        </w:numPr>
        <w:spacing w:before="120" w:after="0" w:line="240" w:lineRule="auto"/>
        <w:contextualSpacing w:val="0"/>
        <w:jc w:val="both"/>
        <w:rPr>
          <w:rFonts w:ascii="Arial" w:hAnsi="Arial" w:cs="Arial"/>
          <w:sz w:val="24"/>
          <w:szCs w:val="24"/>
        </w:rPr>
      </w:pPr>
      <w:r w:rsidRPr="6F2583F6">
        <w:rPr>
          <w:rFonts w:ascii="Arial" w:hAnsi="Arial" w:cs="Arial"/>
          <w:sz w:val="24"/>
          <w:szCs w:val="24"/>
        </w:rPr>
        <w:t>Are either contracted or sub-contracted by you; and,</w:t>
      </w:r>
    </w:p>
    <w:p w14:paraId="0CEFCECB" w14:textId="77777777" w:rsidR="00361E47" w:rsidRPr="00361E47" w:rsidRDefault="00361E47" w:rsidP="6F2583F6">
      <w:pPr>
        <w:pStyle w:val="ListParagraph"/>
        <w:numPr>
          <w:ilvl w:val="0"/>
          <w:numId w:val="10"/>
        </w:numPr>
        <w:spacing w:before="120" w:after="0" w:line="240" w:lineRule="auto"/>
        <w:contextualSpacing w:val="0"/>
        <w:jc w:val="both"/>
        <w:rPr>
          <w:rFonts w:ascii="Arial" w:hAnsi="Arial" w:cs="Arial"/>
          <w:sz w:val="24"/>
          <w:szCs w:val="24"/>
        </w:rPr>
      </w:pPr>
      <w:r w:rsidRPr="6F2583F6">
        <w:rPr>
          <w:rFonts w:ascii="Arial" w:hAnsi="Arial" w:cs="Arial"/>
          <w:sz w:val="24"/>
          <w:szCs w:val="24"/>
        </w:rPr>
        <w:t>Provide a service to or on behalf of the Authority involving two or more hours of work in any given day in a week, for eight or more consecutive weeks in a year on:</w:t>
      </w:r>
    </w:p>
    <w:p w14:paraId="66DCEC3A" w14:textId="77777777" w:rsidR="00361E47" w:rsidRPr="00361E47" w:rsidRDefault="00361E47" w:rsidP="6F2583F6">
      <w:pPr>
        <w:pStyle w:val="ListParagraph"/>
        <w:numPr>
          <w:ilvl w:val="1"/>
          <w:numId w:val="10"/>
        </w:numPr>
        <w:spacing w:before="120" w:after="0" w:line="240" w:lineRule="auto"/>
        <w:ind w:left="1560" w:hanging="567"/>
        <w:contextualSpacing w:val="0"/>
        <w:jc w:val="both"/>
        <w:rPr>
          <w:rFonts w:ascii="Arial" w:hAnsi="Arial" w:cs="Arial"/>
          <w:sz w:val="24"/>
          <w:szCs w:val="24"/>
        </w:rPr>
      </w:pPr>
      <w:r w:rsidRPr="6F2583F6">
        <w:rPr>
          <w:rFonts w:ascii="Arial" w:hAnsi="Arial" w:cs="Arial"/>
          <w:sz w:val="24"/>
          <w:szCs w:val="24"/>
        </w:rPr>
        <w:t>The Authority's premises; and/or;</w:t>
      </w:r>
    </w:p>
    <w:p w14:paraId="445F6CE6" w14:textId="77777777" w:rsidR="00361E47" w:rsidRPr="00361E47" w:rsidRDefault="00361E47" w:rsidP="6F2583F6">
      <w:pPr>
        <w:pStyle w:val="ListParagraph"/>
        <w:numPr>
          <w:ilvl w:val="1"/>
          <w:numId w:val="10"/>
        </w:numPr>
        <w:spacing w:before="120" w:after="0" w:line="240" w:lineRule="auto"/>
        <w:ind w:left="1560" w:hanging="567"/>
        <w:contextualSpacing w:val="0"/>
        <w:jc w:val="both"/>
        <w:rPr>
          <w:rFonts w:ascii="Arial" w:hAnsi="Arial" w:cs="Arial"/>
          <w:sz w:val="24"/>
          <w:szCs w:val="24"/>
        </w:rPr>
      </w:pPr>
      <w:r w:rsidRPr="6F2583F6">
        <w:rPr>
          <w:rFonts w:ascii="Arial" w:hAnsi="Arial" w:cs="Arial"/>
          <w:sz w:val="24"/>
          <w:szCs w:val="24"/>
        </w:rPr>
        <w:t>Property owned or occupied by the Authority (including where the Authority is a tenant and is provided building-related services through a Lease); and/or</w:t>
      </w:r>
    </w:p>
    <w:p w14:paraId="1BE188C0" w14:textId="77777777" w:rsidR="00361E47" w:rsidRPr="00361E47" w:rsidRDefault="00361E47" w:rsidP="6F2583F6">
      <w:pPr>
        <w:pStyle w:val="ListParagraph"/>
        <w:numPr>
          <w:ilvl w:val="1"/>
          <w:numId w:val="10"/>
        </w:numPr>
        <w:spacing w:before="120" w:after="0" w:line="240" w:lineRule="auto"/>
        <w:ind w:left="1560" w:hanging="567"/>
        <w:contextualSpacing w:val="0"/>
        <w:jc w:val="both"/>
        <w:rPr>
          <w:rFonts w:ascii="Arial" w:hAnsi="Arial" w:cs="Arial"/>
          <w:sz w:val="24"/>
          <w:szCs w:val="24"/>
        </w:rPr>
      </w:pPr>
      <w:r w:rsidRPr="6F2583F6">
        <w:rPr>
          <w:rFonts w:ascii="Arial" w:hAnsi="Arial" w:cs="Arial"/>
          <w:sz w:val="24"/>
          <w:szCs w:val="24"/>
        </w:rPr>
        <w:t>Land which the Authority is responsible for maintaining or on which it is required to work.</w:t>
      </w:r>
    </w:p>
    <w:p w14:paraId="3647F562" w14:textId="592CC878"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All qualifying staff must be paid at least the current LWF Living Wage rate of £</w:t>
      </w:r>
      <w:r w:rsidR="00C07B1B" w:rsidRPr="6F2583F6">
        <w:rPr>
          <w:rFonts w:ascii="Arial" w:hAnsi="Arial" w:cs="Arial"/>
          <w:sz w:val="24"/>
          <w:szCs w:val="24"/>
        </w:rPr>
        <w:t>9.</w:t>
      </w:r>
      <w:r w:rsidR="6FA857BC" w:rsidRPr="6F2583F6">
        <w:rPr>
          <w:rFonts w:ascii="Arial" w:hAnsi="Arial" w:cs="Arial"/>
          <w:sz w:val="24"/>
          <w:szCs w:val="24"/>
        </w:rPr>
        <w:t>5</w:t>
      </w:r>
      <w:r w:rsidR="00C07B1B" w:rsidRPr="6F2583F6">
        <w:rPr>
          <w:rFonts w:ascii="Arial" w:hAnsi="Arial" w:cs="Arial"/>
          <w:sz w:val="24"/>
          <w:szCs w:val="24"/>
        </w:rPr>
        <w:t>0</w:t>
      </w:r>
      <w:r w:rsidRPr="6F2583F6">
        <w:rPr>
          <w:rFonts w:ascii="Arial" w:hAnsi="Arial" w:cs="Arial"/>
          <w:sz w:val="24"/>
          <w:szCs w:val="24"/>
        </w:rPr>
        <w:t xml:space="preserve"> per hour and this must also be updated annually in line with any increase in the Living Wage rate, as calculated by the Living Wage Foundation.</w:t>
      </w:r>
    </w:p>
    <w:p w14:paraId="019D7CF5" w14:textId="39EBA83E" w:rsidR="00361E47" w:rsidRPr="00361E47" w:rsidRDefault="00361E47" w:rsidP="6F2583F6">
      <w:pPr>
        <w:spacing w:before="240" w:after="0" w:line="240" w:lineRule="auto"/>
        <w:jc w:val="both"/>
        <w:rPr>
          <w:rFonts w:ascii="Arial" w:hAnsi="Arial" w:cs="Arial"/>
          <w:sz w:val="24"/>
          <w:szCs w:val="24"/>
        </w:rPr>
      </w:pPr>
      <w:r w:rsidRPr="6F2583F6">
        <w:rPr>
          <w:rFonts w:ascii="Arial" w:hAnsi="Arial" w:cs="Arial"/>
          <w:sz w:val="24"/>
          <w:szCs w:val="24"/>
        </w:rPr>
        <w:t xml:space="preserve">Although the payment of the LWF Living Wage is not part of the selection criteria, it will be considered </w:t>
      </w:r>
      <w:r w:rsidR="0031548D" w:rsidRPr="6F2583F6">
        <w:rPr>
          <w:rFonts w:ascii="Arial" w:hAnsi="Arial" w:cs="Arial"/>
          <w:sz w:val="24"/>
          <w:szCs w:val="24"/>
        </w:rPr>
        <w:t xml:space="preserve">and required </w:t>
      </w:r>
      <w:r w:rsidRPr="6F2583F6">
        <w:rPr>
          <w:rFonts w:ascii="Arial" w:hAnsi="Arial" w:cs="Arial"/>
          <w:sz w:val="24"/>
          <w:szCs w:val="24"/>
        </w:rPr>
        <w:t xml:space="preserve">as </w:t>
      </w:r>
      <w:r w:rsidR="0031548D" w:rsidRPr="6F2583F6">
        <w:rPr>
          <w:rFonts w:ascii="Arial" w:hAnsi="Arial" w:cs="Arial"/>
          <w:sz w:val="24"/>
          <w:szCs w:val="24"/>
        </w:rPr>
        <w:t>part</w:t>
      </w:r>
      <w:r w:rsidRPr="6F2583F6">
        <w:rPr>
          <w:rFonts w:ascii="Arial" w:hAnsi="Arial" w:cs="Arial"/>
          <w:sz w:val="24"/>
          <w:szCs w:val="24"/>
        </w:rPr>
        <w:t xml:space="preserve"> of </w:t>
      </w:r>
      <w:r w:rsidR="0031548D" w:rsidRPr="6F2583F6">
        <w:rPr>
          <w:rFonts w:ascii="Arial" w:hAnsi="Arial" w:cs="Arial"/>
          <w:sz w:val="24"/>
          <w:szCs w:val="24"/>
        </w:rPr>
        <w:t>the C</w:t>
      </w:r>
      <w:r w:rsidRPr="6F2583F6">
        <w:rPr>
          <w:rFonts w:ascii="Arial" w:hAnsi="Arial" w:cs="Arial"/>
          <w:sz w:val="24"/>
          <w:szCs w:val="24"/>
        </w:rPr>
        <w:t>ontract, as per the Authority’s Living Wage commitment.</w:t>
      </w:r>
    </w:p>
    <w:p w14:paraId="1046D20D" w14:textId="77777777" w:rsidR="00C07B1B" w:rsidRPr="003858B5" w:rsidRDefault="00C07B1B" w:rsidP="6F2583F6">
      <w:pPr>
        <w:pStyle w:val="Heading2"/>
        <w:keepLines w:val="0"/>
        <w:numPr>
          <w:ilvl w:val="1"/>
          <w:numId w:val="2"/>
        </w:numPr>
        <w:ind w:left="720" w:hanging="720"/>
        <w:rPr>
          <w:rFonts w:eastAsiaTheme="majorEastAsia"/>
        </w:rPr>
      </w:pPr>
      <w:r w:rsidRPr="6F2583F6">
        <w:rPr>
          <w:rFonts w:eastAsiaTheme="majorEastAsia"/>
        </w:rPr>
        <w:t>Social Value</w:t>
      </w:r>
    </w:p>
    <w:p w14:paraId="07F50016" w14:textId="69596EDC" w:rsidR="00C07B1B" w:rsidRPr="00C07B1B" w:rsidRDefault="00C07B1B"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Like other big cities, Leicester faces challenges to deliver economic growth and new jobs, improve its environment and support people in its communities to be better educated, healthier and happier. </w:t>
      </w:r>
      <w:r w:rsidR="0031548D"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Leicester City Council cannot do it alone and we know we are by no </w:t>
      </w:r>
      <w:r w:rsidRPr="6F2583F6">
        <w:rPr>
          <w:rFonts w:ascii="Arial" w:eastAsia="Times New Roman" w:hAnsi="Arial" w:cs="Arial"/>
          <w:sz w:val="24"/>
          <w:szCs w:val="24"/>
        </w:rPr>
        <w:lastRenderedPageBreak/>
        <w:t xml:space="preserve">means the only organisation that cares about the city. </w:t>
      </w:r>
      <w:r w:rsidR="0031548D" w:rsidRPr="6F2583F6">
        <w:rPr>
          <w:rFonts w:ascii="Arial" w:eastAsia="Times New Roman" w:hAnsi="Arial" w:cs="Arial"/>
          <w:sz w:val="24"/>
          <w:szCs w:val="24"/>
        </w:rPr>
        <w:t xml:space="preserve"> </w:t>
      </w:r>
      <w:r w:rsidRPr="6F2583F6">
        <w:rPr>
          <w:rFonts w:ascii="Arial" w:eastAsia="Times New Roman" w:hAnsi="Arial" w:cs="Arial"/>
          <w:sz w:val="24"/>
          <w:szCs w:val="24"/>
        </w:rPr>
        <w:t>We know that caring about our city, our citizens and our communities is not just the preserve of the public sector but of every person who lives here and of every business which trades in the city.</w:t>
      </w:r>
    </w:p>
    <w:p w14:paraId="5D110AC8" w14:textId="5AFC9A1C" w:rsidR="00C07B1B" w:rsidRPr="00C07B1B" w:rsidRDefault="00C07B1B"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We do business with and procure from a great many organisations; from large infrastructure works to care contracts, from multinationals to local charities.</w:t>
      </w:r>
      <w:r w:rsidR="003932F7"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 The range of the Authority’s responsibilities is vast and the range of what we buy and who we buy from reflects this. </w:t>
      </w:r>
      <w:r w:rsidR="003932F7" w:rsidRPr="6F2583F6">
        <w:rPr>
          <w:rFonts w:ascii="Arial" w:eastAsia="Times New Roman" w:hAnsi="Arial" w:cs="Arial"/>
          <w:sz w:val="24"/>
          <w:szCs w:val="24"/>
        </w:rPr>
        <w:t xml:space="preserve"> </w:t>
      </w:r>
      <w:r w:rsidRPr="6F2583F6">
        <w:rPr>
          <w:rFonts w:ascii="Arial" w:eastAsia="Times New Roman" w:hAnsi="Arial" w:cs="Arial"/>
          <w:sz w:val="24"/>
          <w:szCs w:val="24"/>
        </w:rPr>
        <w:t>We spend more than £300 million annually on goods and services, using over 4,000 different suppliers.</w:t>
      </w:r>
    </w:p>
    <w:p w14:paraId="71D77CBC" w14:textId="700E1384" w:rsidR="00C07B1B" w:rsidRPr="00C07B1B" w:rsidRDefault="00C07B1B"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Social Value within procurement is the additional benefit generated by a contract, beyond its primary purpose to address these challenges.  We have adopted a </w:t>
      </w:r>
      <w:hyperlink r:id="rId13">
        <w:r w:rsidRPr="6F2583F6">
          <w:rPr>
            <w:rFonts w:ascii="Arial" w:eastAsia="Times New Roman" w:hAnsi="Arial" w:cs="Arial"/>
            <w:color w:val="0000FF"/>
            <w:sz w:val="24"/>
            <w:szCs w:val="24"/>
            <w:u w:val="single"/>
          </w:rPr>
          <w:t>Social Value Charter</w:t>
        </w:r>
      </w:hyperlink>
      <w:r w:rsidRPr="6F2583F6">
        <w:rPr>
          <w:rFonts w:ascii="Arial" w:eastAsia="Times New Roman" w:hAnsi="Arial" w:cs="Arial"/>
          <w:sz w:val="24"/>
          <w:szCs w:val="24"/>
        </w:rPr>
        <w:t xml:space="preserve"> which sets out our strategy. We have also developed a guide for suppliers and contractors, “Delivering Social Value in Leicester”, included with these procurement documents. </w:t>
      </w:r>
      <w:r w:rsidR="003932F7" w:rsidRPr="6F2583F6">
        <w:rPr>
          <w:rFonts w:ascii="Arial" w:eastAsia="Times New Roman" w:hAnsi="Arial" w:cs="Arial"/>
          <w:sz w:val="24"/>
          <w:szCs w:val="24"/>
        </w:rPr>
        <w:t xml:space="preserve"> </w:t>
      </w:r>
      <w:r w:rsidRPr="6F2583F6">
        <w:rPr>
          <w:rFonts w:ascii="Arial" w:eastAsia="Times New Roman" w:hAnsi="Arial" w:cs="Arial"/>
          <w:sz w:val="24"/>
          <w:szCs w:val="24"/>
        </w:rPr>
        <w:t>The guide set out how we want you to use your finances, skills, assets and time to help us in our seven key challenge areas:</w:t>
      </w:r>
    </w:p>
    <w:p w14:paraId="72D92F94"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employment (working conditions);</w:t>
      </w:r>
    </w:p>
    <w:p w14:paraId="11034791"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local economy;</w:t>
      </w:r>
    </w:p>
    <w:p w14:paraId="45DD3076"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children and young people;</w:t>
      </w:r>
    </w:p>
    <w:p w14:paraId="5198EDD7"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adults;</w:t>
      </w:r>
    </w:p>
    <w:p w14:paraId="72E93C2D"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health;</w:t>
      </w:r>
    </w:p>
    <w:p w14:paraId="78B679D6"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communities; and</w:t>
      </w:r>
    </w:p>
    <w:p w14:paraId="0B6D11BD" w14:textId="77777777" w:rsidR="00C07B1B" w:rsidRPr="00C07B1B" w:rsidRDefault="00C07B1B" w:rsidP="6F2583F6">
      <w:pPr>
        <w:widowControl w:val="0"/>
        <w:numPr>
          <w:ilvl w:val="0"/>
          <w:numId w:val="25"/>
        </w:numPr>
        <w:spacing w:before="120" w:after="0" w:line="240" w:lineRule="auto"/>
        <w:ind w:left="426" w:hanging="284"/>
        <w:jc w:val="both"/>
        <w:rPr>
          <w:rFonts w:ascii="Arial" w:eastAsia="Times New Roman" w:hAnsi="Arial" w:cs="Arial"/>
          <w:sz w:val="24"/>
          <w:szCs w:val="24"/>
        </w:rPr>
      </w:pPr>
      <w:r w:rsidRPr="6F2583F6">
        <w:rPr>
          <w:rFonts w:ascii="Arial" w:eastAsia="Times New Roman" w:hAnsi="Arial" w:cs="Arial"/>
          <w:sz w:val="24"/>
          <w:szCs w:val="24"/>
        </w:rPr>
        <w:t>the city environment.</w:t>
      </w:r>
    </w:p>
    <w:p w14:paraId="724E3109" w14:textId="11A540B4" w:rsidR="00C07B1B" w:rsidRPr="00C07B1B" w:rsidRDefault="00C07B1B"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The guide provides practical advice on delivering social value and contains details of our nominated delivery partners who can match you to recipients for your social value offer and make the delivery of social value straightforward. </w:t>
      </w:r>
      <w:r w:rsidR="003932F7" w:rsidRPr="6F2583F6">
        <w:rPr>
          <w:rFonts w:ascii="Arial" w:eastAsia="Times New Roman" w:hAnsi="Arial" w:cs="Arial"/>
          <w:sz w:val="24"/>
          <w:szCs w:val="24"/>
        </w:rPr>
        <w:t xml:space="preserve"> </w:t>
      </w:r>
      <w:r w:rsidRPr="6F2583F6">
        <w:rPr>
          <w:rFonts w:ascii="Arial" w:eastAsia="Times New Roman" w:hAnsi="Arial" w:cs="Arial"/>
          <w:sz w:val="24"/>
          <w:szCs w:val="24"/>
        </w:rPr>
        <w:t>The social benefits that are unlocked through these mechanisms will contribute towards making Leicester a better place to live, work and further develop community confidence and pride.</w:t>
      </w:r>
    </w:p>
    <w:p w14:paraId="3CBC1B02" w14:textId="77777777" w:rsidR="00C07B1B" w:rsidRPr="00C07B1B" w:rsidRDefault="00C07B1B"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We have carefully considered what social value may be reasonable for us to require/expect of you as part of this contract and included these in the Specification and Quality Questions.</w:t>
      </w:r>
    </w:p>
    <w:p w14:paraId="1764F592" w14:textId="6C7BF2EA" w:rsidR="00C07B1B" w:rsidRDefault="00C07B1B"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We ask you to be creative and innovative in your consideration of social value and to work with us to help the City over and above the core delivery of the contract requirements. </w:t>
      </w:r>
      <w:r w:rsidR="003932F7" w:rsidRPr="6F2583F6">
        <w:rPr>
          <w:rFonts w:ascii="Arial" w:eastAsia="Times New Roman" w:hAnsi="Arial" w:cs="Arial"/>
          <w:sz w:val="24"/>
          <w:szCs w:val="24"/>
        </w:rPr>
        <w:t xml:space="preserve"> </w:t>
      </w:r>
      <w:r w:rsidRPr="6F2583F6">
        <w:rPr>
          <w:rFonts w:ascii="Arial" w:eastAsia="Times New Roman" w:hAnsi="Arial" w:cs="Arial"/>
          <w:sz w:val="24"/>
          <w:szCs w:val="24"/>
        </w:rPr>
        <w:t>Social Value is important to us and it could be a significant factor in this procurement process.</w:t>
      </w:r>
      <w:r w:rsidR="0031548D"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 We welcome your response.</w:t>
      </w:r>
    </w:p>
    <w:p w14:paraId="27F4916E" w14:textId="77777777" w:rsidR="008A56E4" w:rsidRPr="00C07B1B" w:rsidRDefault="008A56E4" w:rsidP="6F2583F6">
      <w:pPr>
        <w:spacing w:before="240" w:after="0" w:line="240" w:lineRule="auto"/>
        <w:jc w:val="both"/>
        <w:rPr>
          <w:rFonts w:ascii="Arial" w:eastAsia="Times New Roman" w:hAnsi="Arial" w:cs="Arial"/>
          <w:sz w:val="24"/>
          <w:szCs w:val="24"/>
        </w:rPr>
      </w:pPr>
    </w:p>
    <w:p w14:paraId="11CF7A01" w14:textId="77777777" w:rsidR="00D1452D" w:rsidRPr="00071C49" w:rsidRDefault="00D1452D" w:rsidP="6F2583F6">
      <w:pPr>
        <w:pStyle w:val="Heading2"/>
        <w:keepLines w:val="0"/>
        <w:numPr>
          <w:ilvl w:val="1"/>
          <w:numId w:val="2"/>
        </w:numPr>
        <w:ind w:left="720" w:hanging="720"/>
        <w:rPr>
          <w:rFonts w:eastAsiaTheme="majorEastAsia"/>
        </w:rPr>
      </w:pPr>
      <w:r w:rsidRPr="6F2583F6">
        <w:rPr>
          <w:rFonts w:eastAsiaTheme="majorEastAsia"/>
        </w:rPr>
        <w:t>Procurement Timetable</w:t>
      </w:r>
    </w:p>
    <w:p w14:paraId="5F883847" w14:textId="77777777" w:rsidR="004E2CF4" w:rsidRPr="004E2CF4" w:rsidRDefault="004E2CF4" w:rsidP="004E2CF4">
      <w:pPr>
        <w:spacing w:before="240" w:after="0" w:line="240" w:lineRule="auto"/>
        <w:rPr>
          <w:rFonts w:ascii="Arial" w:hAnsi="Arial" w:cs="Arial"/>
          <w:sz w:val="24"/>
          <w:szCs w:val="24"/>
        </w:rPr>
      </w:pPr>
      <w:r w:rsidRPr="004E2CF4">
        <w:rPr>
          <w:rFonts w:ascii="Arial" w:hAnsi="Arial" w:cs="Arial"/>
          <w:sz w:val="24"/>
          <w:szCs w:val="24"/>
        </w:rPr>
        <w:t>The table below sets out the indicative timetable for this procurement process. It may be subject to change in which case the Authority will, if appropriate, endeavour to notify Suppliers.</w:t>
      </w:r>
      <w:r>
        <w:rPr>
          <w:rFonts w:ascii="Arial" w:hAnsi="Arial" w:cs="Arial"/>
          <w:sz w:val="24"/>
          <w:szCs w:val="24"/>
        </w:rPr>
        <w:br/>
      </w:r>
    </w:p>
    <w:tbl>
      <w:tblPr>
        <w:tblStyle w:val="TableGrid"/>
        <w:tblW w:w="9152" w:type="dxa"/>
        <w:jc w:val="center"/>
        <w:tblLook w:val="04A0" w:firstRow="1" w:lastRow="0" w:firstColumn="1" w:lastColumn="0" w:noHBand="0" w:noVBand="1"/>
      </w:tblPr>
      <w:tblGrid>
        <w:gridCol w:w="6300"/>
        <w:gridCol w:w="2852"/>
      </w:tblGrid>
      <w:tr w:rsidR="002A0B30" w:rsidRPr="00254CF5" w14:paraId="0EFE1EBE" w14:textId="77777777" w:rsidTr="6F2583F6">
        <w:trPr>
          <w:cantSplit/>
          <w:trHeight w:val="341"/>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7E3DED0" w14:textId="77777777" w:rsidR="002A0B30" w:rsidRPr="00254CF5" w:rsidRDefault="002A0B30" w:rsidP="00071C49">
            <w:pPr>
              <w:keepNext/>
              <w:keepLines/>
              <w:spacing w:before="60" w:after="60"/>
              <w:jc w:val="center"/>
              <w:rPr>
                <w:rFonts w:cs="Arial"/>
                <w:b/>
                <w:szCs w:val="24"/>
              </w:rPr>
            </w:pPr>
            <w:r w:rsidRPr="00254CF5">
              <w:rPr>
                <w:rFonts w:cs="Arial"/>
                <w:b/>
                <w:szCs w:val="24"/>
              </w:rPr>
              <w:lastRenderedPageBreak/>
              <w:t>Activity</w:t>
            </w:r>
          </w:p>
        </w:tc>
        <w:tc>
          <w:tcPr>
            <w:tcW w:w="285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BE799A5" w14:textId="77777777" w:rsidR="002A0B30" w:rsidRPr="00254CF5" w:rsidRDefault="002A0B30" w:rsidP="00071C49">
            <w:pPr>
              <w:keepNext/>
              <w:keepLines/>
              <w:spacing w:before="60" w:after="60"/>
              <w:jc w:val="center"/>
              <w:rPr>
                <w:rFonts w:cs="Arial"/>
                <w:b/>
                <w:szCs w:val="24"/>
              </w:rPr>
            </w:pPr>
            <w:r w:rsidRPr="00254CF5">
              <w:rPr>
                <w:rFonts w:cs="Arial"/>
                <w:b/>
                <w:szCs w:val="24"/>
              </w:rPr>
              <w:t>Date</w:t>
            </w:r>
          </w:p>
        </w:tc>
      </w:tr>
      <w:tr w:rsidR="002A0B30" w:rsidRPr="00254CF5" w14:paraId="73E64C55" w14:textId="77777777" w:rsidTr="6F2583F6">
        <w:trPr>
          <w:cantSplit/>
          <w:trHeight w:val="369"/>
          <w:jc w:val="center"/>
        </w:trPr>
        <w:tc>
          <w:tcPr>
            <w:tcW w:w="6300" w:type="dxa"/>
            <w:tcBorders>
              <w:top w:val="single" w:sz="4" w:space="0" w:color="auto"/>
              <w:left w:val="single" w:sz="4" w:space="0" w:color="auto"/>
              <w:bottom w:val="single" w:sz="4" w:space="0" w:color="auto"/>
              <w:right w:val="single" w:sz="4" w:space="0" w:color="auto"/>
            </w:tcBorders>
            <w:vAlign w:val="center"/>
            <w:hideMark/>
          </w:tcPr>
          <w:p w14:paraId="45EE23A8" w14:textId="7A244170" w:rsidR="002A0B30" w:rsidRPr="00A64921" w:rsidRDefault="002A0B30" w:rsidP="00071C49">
            <w:pPr>
              <w:spacing w:before="60" w:after="60"/>
              <w:rPr>
                <w:rFonts w:cs="Arial"/>
                <w:szCs w:val="24"/>
              </w:rPr>
            </w:pPr>
            <w:r w:rsidRPr="00A64921">
              <w:rPr>
                <w:rFonts w:cs="Arial"/>
                <w:szCs w:val="24"/>
              </w:rPr>
              <w:t>PQQ advertised and PQQ available</w:t>
            </w:r>
          </w:p>
        </w:tc>
        <w:tc>
          <w:tcPr>
            <w:tcW w:w="2852" w:type="dxa"/>
            <w:tcBorders>
              <w:top w:val="single" w:sz="4" w:space="0" w:color="auto"/>
              <w:left w:val="single" w:sz="4" w:space="0" w:color="auto"/>
              <w:bottom w:val="single" w:sz="4" w:space="0" w:color="auto"/>
              <w:right w:val="single" w:sz="4" w:space="0" w:color="auto"/>
            </w:tcBorders>
            <w:vAlign w:val="center"/>
          </w:tcPr>
          <w:p w14:paraId="5BDACC8E" w14:textId="18DE4094" w:rsidR="002A0B30" w:rsidRPr="00A64921" w:rsidRDefault="00A64921" w:rsidP="6F2583F6">
            <w:pPr>
              <w:spacing w:before="60" w:after="60"/>
              <w:jc w:val="right"/>
              <w:rPr>
                <w:rFonts w:eastAsia="Calibri"/>
                <w:color w:val="000000" w:themeColor="text1"/>
                <w:lang w:eastAsia="ja-JP"/>
              </w:rPr>
            </w:pPr>
            <w:r w:rsidRPr="00A64921">
              <w:rPr>
                <w:rFonts w:eastAsia="Calibri"/>
                <w:color w:val="000000" w:themeColor="text1"/>
                <w:lang w:eastAsia="ja-JP"/>
              </w:rPr>
              <w:t>01 December 2021</w:t>
            </w:r>
          </w:p>
        </w:tc>
      </w:tr>
      <w:tr w:rsidR="002A0B30" w:rsidRPr="00254CF5" w14:paraId="46D5CEF3" w14:textId="77777777" w:rsidTr="6F2583F6">
        <w:trPr>
          <w:cantSplit/>
          <w:trHeight w:val="369"/>
          <w:jc w:val="center"/>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50B5688" w14:textId="77777777" w:rsidR="002A0B30" w:rsidRPr="00A64921" w:rsidRDefault="002A0B30" w:rsidP="00071C49">
            <w:pPr>
              <w:spacing w:before="60" w:after="60"/>
              <w:rPr>
                <w:rFonts w:cs="Arial"/>
                <w:szCs w:val="24"/>
              </w:rPr>
            </w:pPr>
            <w:r w:rsidRPr="00A64921">
              <w:rPr>
                <w:rFonts w:cs="Arial"/>
                <w:szCs w:val="24"/>
              </w:rPr>
              <w:t>Deadline for raising clarification questions</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tcPr>
          <w:p w14:paraId="7F0390C5" w14:textId="0250522D" w:rsidR="002A0B30" w:rsidRPr="00A64921" w:rsidRDefault="00A64921" w:rsidP="6F2583F6">
            <w:pPr>
              <w:spacing w:before="60" w:after="60"/>
              <w:jc w:val="right"/>
              <w:rPr>
                <w:rFonts w:cs="Arial"/>
              </w:rPr>
            </w:pPr>
            <w:r w:rsidRPr="00A64921">
              <w:rPr>
                <w:rFonts w:cs="Arial"/>
              </w:rPr>
              <w:t>23 January 2021</w:t>
            </w:r>
          </w:p>
        </w:tc>
      </w:tr>
      <w:tr w:rsidR="002A0B30" w:rsidRPr="00BD1FC6" w14:paraId="089ACE00" w14:textId="77777777" w:rsidTr="6F2583F6">
        <w:trPr>
          <w:cantSplit/>
          <w:trHeight w:val="369"/>
          <w:jc w:val="center"/>
        </w:trPr>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12403" w14:textId="64ED5A4F" w:rsidR="002A0B30" w:rsidRPr="00A64921" w:rsidRDefault="002A0B30" w:rsidP="00071C49">
            <w:pPr>
              <w:spacing w:before="60" w:after="60"/>
              <w:rPr>
                <w:rFonts w:cs="Arial"/>
                <w:b/>
                <w:szCs w:val="24"/>
              </w:rPr>
            </w:pPr>
            <w:r w:rsidRPr="00A64921">
              <w:rPr>
                <w:rFonts w:cs="Arial"/>
                <w:b/>
                <w:szCs w:val="24"/>
              </w:rPr>
              <w:t xml:space="preserve">PQQ </w:t>
            </w:r>
            <w:r w:rsidR="00BD1FC6" w:rsidRPr="00A64921">
              <w:rPr>
                <w:rFonts w:cs="Arial"/>
                <w:b/>
                <w:szCs w:val="24"/>
              </w:rPr>
              <w:t xml:space="preserve">Return Date </w:t>
            </w:r>
            <w:r w:rsidRPr="00A64921">
              <w:rPr>
                <w:rFonts w:cs="Arial"/>
                <w:b/>
                <w:szCs w:val="24"/>
              </w:rPr>
              <w:t>(12</w:t>
            </w:r>
            <w:r w:rsidR="00071C49" w:rsidRPr="00A64921">
              <w:rPr>
                <w:rFonts w:cs="Arial"/>
                <w:b/>
                <w:szCs w:val="24"/>
              </w:rPr>
              <w:t xml:space="preserve"> </w:t>
            </w:r>
            <w:r w:rsidRPr="00A64921">
              <w:rPr>
                <w:rFonts w:cs="Arial"/>
                <w:b/>
                <w:szCs w:val="24"/>
              </w:rPr>
              <w:t>noon)</w:t>
            </w:r>
          </w:p>
        </w:tc>
        <w:tc>
          <w:tcPr>
            <w:tcW w:w="2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F317F" w14:textId="71E2CD0F" w:rsidR="002A0B30" w:rsidRPr="00A64921" w:rsidRDefault="00A64921" w:rsidP="6F2583F6">
            <w:pPr>
              <w:spacing w:before="60" w:after="60"/>
              <w:jc w:val="right"/>
              <w:rPr>
                <w:rFonts w:cs="Arial"/>
                <w:b/>
                <w:bCs/>
              </w:rPr>
            </w:pPr>
            <w:r w:rsidRPr="00A64921">
              <w:rPr>
                <w:rFonts w:cs="Arial"/>
                <w:b/>
                <w:bCs/>
              </w:rPr>
              <w:t>10 January 2022</w:t>
            </w:r>
          </w:p>
        </w:tc>
      </w:tr>
      <w:tr w:rsidR="002A0B30" w:rsidRPr="00254CF5" w14:paraId="0DA41453" w14:textId="77777777" w:rsidTr="6F2583F6">
        <w:trPr>
          <w:cantSplit/>
          <w:trHeight w:val="369"/>
          <w:jc w:val="center"/>
        </w:trPr>
        <w:tc>
          <w:tcPr>
            <w:tcW w:w="6300" w:type="dxa"/>
            <w:tcBorders>
              <w:top w:val="single" w:sz="4" w:space="0" w:color="auto"/>
              <w:left w:val="single" w:sz="4" w:space="0" w:color="auto"/>
              <w:bottom w:val="single" w:sz="4" w:space="0" w:color="auto"/>
              <w:right w:val="single" w:sz="4" w:space="0" w:color="auto"/>
            </w:tcBorders>
            <w:vAlign w:val="center"/>
            <w:hideMark/>
          </w:tcPr>
          <w:p w14:paraId="35DD8907" w14:textId="77777777" w:rsidR="002A0B30" w:rsidRPr="00A64921" w:rsidRDefault="002A0B30" w:rsidP="00071C49">
            <w:pPr>
              <w:spacing w:before="60" w:after="60"/>
              <w:rPr>
                <w:rFonts w:cs="Arial"/>
                <w:szCs w:val="24"/>
              </w:rPr>
            </w:pPr>
            <w:r w:rsidRPr="00A64921">
              <w:rPr>
                <w:rFonts w:cs="Arial"/>
                <w:szCs w:val="24"/>
              </w:rPr>
              <w:t>Notification of PQQ shortlisting successful/unsuccessful</w:t>
            </w:r>
          </w:p>
        </w:tc>
        <w:tc>
          <w:tcPr>
            <w:tcW w:w="2852" w:type="dxa"/>
            <w:tcBorders>
              <w:top w:val="single" w:sz="4" w:space="0" w:color="auto"/>
              <w:left w:val="single" w:sz="4" w:space="0" w:color="auto"/>
              <w:bottom w:val="single" w:sz="4" w:space="0" w:color="auto"/>
              <w:right w:val="single" w:sz="4" w:space="0" w:color="auto"/>
            </w:tcBorders>
            <w:vAlign w:val="center"/>
          </w:tcPr>
          <w:p w14:paraId="0EDE9FC5" w14:textId="20908803" w:rsidR="002A0B30" w:rsidRPr="00A64921" w:rsidRDefault="00A64921" w:rsidP="6F2583F6">
            <w:pPr>
              <w:spacing w:before="60" w:after="60"/>
              <w:jc w:val="right"/>
              <w:rPr>
                <w:rFonts w:cs="Arial"/>
              </w:rPr>
            </w:pPr>
            <w:r w:rsidRPr="00A64921">
              <w:rPr>
                <w:rFonts w:cs="Arial"/>
              </w:rPr>
              <w:t>W/C 24 January 2022</w:t>
            </w:r>
          </w:p>
        </w:tc>
      </w:tr>
      <w:tr w:rsidR="002A0B30" w:rsidRPr="00254CF5" w14:paraId="24F04183" w14:textId="77777777" w:rsidTr="6F2583F6">
        <w:trPr>
          <w:cantSplit/>
          <w:trHeight w:val="369"/>
          <w:jc w:val="center"/>
        </w:trPr>
        <w:tc>
          <w:tcPr>
            <w:tcW w:w="6300" w:type="dxa"/>
            <w:tcBorders>
              <w:top w:val="single" w:sz="4" w:space="0" w:color="auto"/>
              <w:left w:val="single" w:sz="4" w:space="0" w:color="auto"/>
              <w:bottom w:val="single" w:sz="4" w:space="0" w:color="auto"/>
              <w:right w:val="single" w:sz="4" w:space="0" w:color="auto"/>
            </w:tcBorders>
            <w:vAlign w:val="center"/>
            <w:hideMark/>
          </w:tcPr>
          <w:p w14:paraId="6AAC59C4" w14:textId="77777777" w:rsidR="002A0B30" w:rsidRPr="00A64921" w:rsidRDefault="002A0B30" w:rsidP="00071C49">
            <w:pPr>
              <w:spacing w:before="60" w:after="60"/>
              <w:rPr>
                <w:rFonts w:cs="Arial"/>
                <w:szCs w:val="24"/>
              </w:rPr>
            </w:pPr>
            <w:bookmarkStart w:id="1" w:name="_Hlk89242572"/>
            <w:r w:rsidRPr="00A64921">
              <w:rPr>
                <w:rFonts w:cs="Arial"/>
                <w:szCs w:val="24"/>
              </w:rPr>
              <w:t>ITT issued</w:t>
            </w:r>
          </w:p>
        </w:tc>
        <w:tc>
          <w:tcPr>
            <w:tcW w:w="2852" w:type="dxa"/>
            <w:tcBorders>
              <w:top w:val="single" w:sz="4" w:space="0" w:color="auto"/>
              <w:left w:val="single" w:sz="4" w:space="0" w:color="auto"/>
              <w:bottom w:val="single" w:sz="4" w:space="0" w:color="auto"/>
              <w:right w:val="single" w:sz="4" w:space="0" w:color="auto"/>
            </w:tcBorders>
            <w:vAlign w:val="center"/>
          </w:tcPr>
          <w:p w14:paraId="70FC9515" w14:textId="7AF9E687" w:rsidR="002A0B30" w:rsidRPr="00A64921" w:rsidRDefault="00A64921" w:rsidP="6F2583F6">
            <w:pPr>
              <w:spacing w:before="60" w:after="60"/>
              <w:jc w:val="right"/>
              <w:rPr>
                <w:rFonts w:cs="Arial"/>
              </w:rPr>
            </w:pPr>
            <w:r w:rsidRPr="00A64921">
              <w:rPr>
                <w:rFonts w:cs="Arial"/>
              </w:rPr>
              <w:t>W/C 31 January 2022</w:t>
            </w:r>
          </w:p>
        </w:tc>
      </w:tr>
      <w:tr w:rsidR="002A0B30" w:rsidRPr="00254CF5" w14:paraId="3999C75D" w14:textId="77777777" w:rsidTr="6F2583F6">
        <w:trPr>
          <w:cantSplit/>
          <w:trHeight w:val="369"/>
          <w:jc w:val="center"/>
        </w:trPr>
        <w:tc>
          <w:tcPr>
            <w:tcW w:w="6300" w:type="dxa"/>
            <w:tcBorders>
              <w:top w:val="single" w:sz="4" w:space="0" w:color="auto"/>
              <w:left w:val="single" w:sz="4" w:space="0" w:color="auto"/>
              <w:bottom w:val="single" w:sz="4" w:space="0" w:color="auto"/>
              <w:right w:val="single" w:sz="4" w:space="0" w:color="auto"/>
            </w:tcBorders>
            <w:vAlign w:val="center"/>
          </w:tcPr>
          <w:p w14:paraId="300E143C" w14:textId="77777777" w:rsidR="002A0B30" w:rsidRPr="00A64921" w:rsidRDefault="002A0B30" w:rsidP="00071C49">
            <w:pPr>
              <w:spacing w:before="60" w:after="60"/>
              <w:rPr>
                <w:rFonts w:cs="Arial"/>
                <w:szCs w:val="24"/>
              </w:rPr>
            </w:pPr>
            <w:r w:rsidRPr="00A64921">
              <w:rPr>
                <w:rFonts w:cs="Arial"/>
                <w:szCs w:val="24"/>
              </w:rPr>
              <w:t>Deadline for raising clarification questions</w:t>
            </w:r>
          </w:p>
        </w:tc>
        <w:tc>
          <w:tcPr>
            <w:tcW w:w="2852" w:type="dxa"/>
            <w:tcBorders>
              <w:top w:val="single" w:sz="4" w:space="0" w:color="auto"/>
              <w:left w:val="single" w:sz="4" w:space="0" w:color="auto"/>
              <w:bottom w:val="single" w:sz="4" w:space="0" w:color="auto"/>
              <w:right w:val="single" w:sz="4" w:space="0" w:color="auto"/>
            </w:tcBorders>
            <w:vAlign w:val="center"/>
          </w:tcPr>
          <w:p w14:paraId="272B0CE0" w14:textId="54E72409" w:rsidR="002A0B30" w:rsidRPr="00A64921" w:rsidRDefault="00A64921" w:rsidP="6F2583F6">
            <w:pPr>
              <w:spacing w:before="60" w:after="60"/>
              <w:jc w:val="right"/>
              <w:rPr>
                <w:rFonts w:cs="Arial"/>
              </w:rPr>
            </w:pPr>
            <w:r w:rsidRPr="00A64921">
              <w:rPr>
                <w:rFonts w:cs="Arial"/>
              </w:rPr>
              <w:t>16 February 2022</w:t>
            </w:r>
          </w:p>
        </w:tc>
      </w:tr>
      <w:tr w:rsidR="002A0B30" w:rsidRPr="00BD1FC6" w14:paraId="66BEB814" w14:textId="77777777" w:rsidTr="6F2583F6">
        <w:trPr>
          <w:cantSplit/>
          <w:trHeight w:val="356"/>
          <w:jc w:val="center"/>
        </w:trPr>
        <w:tc>
          <w:tcPr>
            <w:tcW w:w="6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21A64" w14:textId="00AE73DA" w:rsidR="002A0B30" w:rsidRPr="00A64921" w:rsidRDefault="00BD1FC6" w:rsidP="00071C49">
            <w:pPr>
              <w:spacing w:before="60" w:after="60"/>
              <w:rPr>
                <w:rFonts w:cs="Arial"/>
                <w:b/>
                <w:szCs w:val="24"/>
              </w:rPr>
            </w:pPr>
            <w:r w:rsidRPr="00A64921">
              <w:rPr>
                <w:rFonts w:cs="Arial"/>
                <w:b/>
                <w:szCs w:val="24"/>
              </w:rPr>
              <w:t>Tender Return Date</w:t>
            </w:r>
            <w:r w:rsidR="002A0B30" w:rsidRPr="00A64921">
              <w:rPr>
                <w:rFonts w:cs="Arial"/>
                <w:b/>
                <w:szCs w:val="24"/>
              </w:rPr>
              <w:t xml:space="preserve"> (12</w:t>
            </w:r>
            <w:r w:rsidR="00071C49" w:rsidRPr="00A64921">
              <w:rPr>
                <w:rFonts w:cs="Arial"/>
                <w:b/>
                <w:szCs w:val="24"/>
              </w:rPr>
              <w:t xml:space="preserve"> </w:t>
            </w:r>
            <w:r w:rsidR="002A0B30" w:rsidRPr="00A64921">
              <w:rPr>
                <w:rFonts w:cs="Arial"/>
                <w:b/>
                <w:szCs w:val="24"/>
              </w:rPr>
              <w:t>noon)</w:t>
            </w:r>
          </w:p>
        </w:tc>
        <w:tc>
          <w:tcPr>
            <w:tcW w:w="2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B65D7" w14:textId="3B973ECC" w:rsidR="002A0B30" w:rsidRPr="00A64921" w:rsidRDefault="00A64921" w:rsidP="6F2583F6">
            <w:pPr>
              <w:spacing w:before="60" w:after="60"/>
              <w:jc w:val="right"/>
              <w:rPr>
                <w:rFonts w:cs="Arial"/>
                <w:b/>
                <w:bCs/>
              </w:rPr>
            </w:pPr>
            <w:r w:rsidRPr="00A64921">
              <w:rPr>
                <w:rFonts w:cs="Arial"/>
              </w:rPr>
              <w:t>25 February 2022</w:t>
            </w:r>
          </w:p>
        </w:tc>
      </w:tr>
      <w:tr w:rsidR="00706E7B" w:rsidRPr="00254CF5" w14:paraId="2D218655" w14:textId="77777777" w:rsidTr="6F2583F6">
        <w:trPr>
          <w:cantSplit/>
          <w:trHeight w:val="356"/>
          <w:jc w:val="center"/>
        </w:trPr>
        <w:tc>
          <w:tcPr>
            <w:tcW w:w="6300" w:type="dxa"/>
            <w:tcBorders>
              <w:top w:val="single" w:sz="4" w:space="0" w:color="auto"/>
              <w:left w:val="single" w:sz="4" w:space="0" w:color="auto"/>
              <w:bottom w:val="single" w:sz="4" w:space="0" w:color="auto"/>
              <w:right w:val="single" w:sz="4" w:space="0" w:color="auto"/>
            </w:tcBorders>
            <w:vAlign w:val="center"/>
          </w:tcPr>
          <w:p w14:paraId="409EC8E6" w14:textId="77777777" w:rsidR="00706E7B" w:rsidRPr="00A64921" w:rsidRDefault="00706E7B" w:rsidP="00C07B1B">
            <w:pPr>
              <w:spacing w:before="60" w:after="60"/>
              <w:rPr>
                <w:rFonts w:eastAsia="Calibri" w:cs="Arial"/>
                <w:color w:val="000000"/>
                <w:lang w:eastAsia="ja-JP"/>
              </w:rPr>
            </w:pPr>
            <w:r w:rsidRPr="00A64921">
              <w:rPr>
                <w:rFonts w:eastAsia="Calibri" w:cs="Arial"/>
                <w:color w:val="000000"/>
                <w:lang w:eastAsia="ja-JP"/>
              </w:rPr>
              <w:t>Tenders evaluated</w:t>
            </w:r>
          </w:p>
        </w:tc>
        <w:tc>
          <w:tcPr>
            <w:tcW w:w="2852" w:type="dxa"/>
            <w:tcBorders>
              <w:top w:val="single" w:sz="4" w:space="0" w:color="auto"/>
              <w:left w:val="single" w:sz="4" w:space="0" w:color="auto"/>
              <w:bottom w:val="single" w:sz="4" w:space="0" w:color="auto"/>
              <w:right w:val="single" w:sz="4" w:space="0" w:color="auto"/>
            </w:tcBorders>
            <w:vAlign w:val="center"/>
          </w:tcPr>
          <w:p w14:paraId="268DE89D" w14:textId="33869BC8" w:rsidR="00706E7B" w:rsidRPr="00A64921" w:rsidRDefault="00A64921" w:rsidP="00255249">
            <w:pPr>
              <w:spacing w:before="60" w:after="60"/>
              <w:ind w:hanging="851"/>
              <w:jc w:val="right"/>
              <w:rPr>
                <w:rFonts w:eastAsia="Calibri" w:cs="Arial"/>
                <w:color w:val="000000"/>
                <w:lang w:eastAsia="ja-JP"/>
              </w:rPr>
            </w:pPr>
            <w:r w:rsidRPr="00A64921">
              <w:rPr>
                <w:rFonts w:eastAsia="Calibri" w:cs="Arial"/>
                <w:color w:val="000000"/>
                <w:lang w:eastAsia="ja-JP"/>
              </w:rPr>
              <w:t>18 March 2022</w:t>
            </w:r>
          </w:p>
        </w:tc>
      </w:tr>
      <w:tr w:rsidR="002A0B30" w:rsidRPr="00254CF5" w14:paraId="456A63E8" w14:textId="77777777" w:rsidTr="6F2583F6">
        <w:trPr>
          <w:cantSplit/>
          <w:trHeight w:val="353"/>
          <w:jc w:val="center"/>
        </w:trPr>
        <w:tc>
          <w:tcPr>
            <w:tcW w:w="6300" w:type="dxa"/>
            <w:tcBorders>
              <w:top w:val="single" w:sz="4" w:space="0" w:color="auto"/>
              <w:left w:val="single" w:sz="4" w:space="0" w:color="auto"/>
              <w:bottom w:val="single" w:sz="4" w:space="0" w:color="auto"/>
              <w:right w:val="single" w:sz="4" w:space="0" w:color="auto"/>
            </w:tcBorders>
            <w:vAlign w:val="center"/>
          </w:tcPr>
          <w:p w14:paraId="5CDDE768" w14:textId="77777777" w:rsidR="002A0B30" w:rsidRPr="00A64921" w:rsidRDefault="002A0B30" w:rsidP="00071C49">
            <w:pPr>
              <w:spacing w:before="60" w:after="60"/>
              <w:rPr>
                <w:rFonts w:cs="Arial"/>
                <w:szCs w:val="24"/>
              </w:rPr>
            </w:pPr>
            <w:r w:rsidRPr="00A64921">
              <w:rPr>
                <w:rFonts w:eastAsia="Calibri" w:cs="Arial"/>
                <w:color w:val="000000"/>
                <w:lang w:eastAsia="ja-JP"/>
              </w:rPr>
              <w:t>Award decision approved and communicated to Suppliers</w:t>
            </w:r>
          </w:p>
        </w:tc>
        <w:tc>
          <w:tcPr>
            <w:tcW w:w="2852" w:type="dxa"/>
            <w:tcBorders>
              <w:top w:val="single" w:sz="4" w:space="0" w:color="auto"/>
              <w:left w:val="single" w:sz="4" w:space="0" w:color="auto"/>
              <w:bottom w:val="single" w:sz="4" w:space="0" w:color="auto"/>
              <w:right w:val="single" w:sz="4" w:space="0" w:color="auto"/>
            </w:tcBorders>
            <w:vAlign w:val="center"/>
          </w:tcPr>
          <w:p w14:paraId="480365EF" w14:textId="7B974886" w:rsidR="002A0B30" w:rsidRPr="00A64921" w:rsidRDefault="00A64921" w:rsidP="6F2583F6">
            <w:pPr>
              <w:spacing w:before="60" w:after="60"/>
              <w:jc w:val="right"/>
              <w:rPr>
                <w:rFonts w:cs="Arial"/>
              </w:rPr>
            </w:pPr>
            <w:r w:rsidRPr="00A64921">
              <w:rPr>
                <w:rFonts w:cs="Arial"/>
              </w:rPr>
              <w:t>W/C 21 March 2022</w:t>
            </w:r>
          </w:p>
        </w:tc>
      </w:tr>
      <w:tr w:rsidR="002A0B30" w:rsidRPr="00254CF5" w14:paraId="38C64C3A" w14:textId="77777777" w:rsidTr="6F2583F6">
        <w:trPr>
          <w:cantSplit/>
          <w:trHeight w:val="353"/>
          <w:jc w:val="center"/>
        </w:trPr>
        <w:tc>
          <w:tcPr>
            <w:tcW w:w="6300" w:type="dxa"/>
            <w:tcBorders>
              <w:top w:val="single" w:sz="4" w:space="0" w:color="auto"/>
              <w:left w:val="single" w:sz="4" w:space="0" w:color="auto"/>
              <w:bottom w:val="single" w:sz="4" w:space="0" w:color="auto"/>
              <w:right w:val="single" w:sz="4" w:space="0" w:color="auto"/>
            </w:tcBorders>
            <w:vAlign w:val="center"/>
          </w:tcPr>
          <w:p w14:paraId="1D878C35" w14:textId="77777777" w:rsidR="002A0B30" w:rsidRPr="00A64921" w:rsidRDefault="002A0B30" w:rsidP="00071C49">
            <w:pPr>
              <w:spacing w:before="60" w:after="60"/>
              <w:rPr>
                <w:rFonts w:cs="Arial"/>
                <w:szCs w:val="24"/>
              </w:rPr>
            </w:pPr>
            <w:r w:rsidRPr="00A64921">
              <w:rPr>
                <w:rFonts w:cs="Arial"/>
                <w:szCs w:val="24"/>
              </w:rPr>
              <w:t xml:space="preserve">End of Standstill Period and award decision confirmed </w:t>
            </w:r>
          </w:p>
        </w:tc>
        <w:tc>
          <w:tcPr>
            <w:tcW w:w="2852" w:type="dxa"/>
            <w:tcBorders>
              <w:top w:val="single" w:sz="4" w:space="0" w:color="auto"/>
              <w:left w:val="single" w:sz="4" w:space="0" w:color="auto"/>
              <w:bottom w:val="single" w:sz="4" w:space="0" w:color="auto"/>
              <w:right w:val="single" w:sz="4" w:space="0" w:color="auto"/>
            </w:tcBorders>
            <w:vAlign w:val="center"/>
          </w:tcPr>
          <w:p w14:paraId="741A8752" w14:textId="045850D3" w:rsidR="002A0B30" w:rsidRPr="00A64921" w:rsidRDefault="00A64921" w:rsidP="6F2583F6">
            <w:pPr>
              <w:spacing w:before="60" w:after="60"/>
              <w:jc w:val="right"/>
              <w:rPr>
                <w:rFonts w:cs="Arial"/>
              </w:rPr>
            </w:pPr>
            <w:r w:rsidRPr="00A64921">
              <w:rPr>
                <w:rFonts w:cs="Arial"/>
              </w:rPr>
              <w:t>TBC</w:t>
            </w:r>
          </w:p>
        </w:tc>
      </w:tr>
      <w:tr w:rsidR="002A0B30" w:rsidRPr="00254CF5" w14:paraId="3479809F" w14:textId="77777777" w:rsidTr="6F2583F6">
        <w:trPr>
          <w:cantSplit/>
          <w:trHeight w:val="353"/>
          <w:jc w:val="center"/>
        </w:trPr>
        <w:tc>
          <w:tcPr>
            <w:tcW w:w="6300" w:type="dxa"/>
            <w:tcBorders>
              <w:top w:val="single" w:sz="4" w:space="0" w:color="auto"/>
              <w:left w:val="single" w:sz="4" w:space="0" w:color="auto"/>
              <w:bottom w:val="single" w:sz="4" w:space="0" w:color="auto"/>
              <w:right w:val="single" w:sz="4" w:space="0" w:color="auto"/>
            </w:tcBorders>
            <w:vAlign w:val="center"/>
          </w:tcPr>
          <w:p w14:paraId="2A67153A" w14:textId="77777777" w:rsidR="002A0B30" w:rsidRPr="00A64921" w:rsidRDefault="002A0B30" w:rsidP="00071C49">
            <w:pPr>
              <w:spacing w:before="60" w:after="60"/>
              <w:rPr>
                <w:rFonts w:cs="Arial"/>
                <w:szCs w:val="24"/>
              </w:rPr>
            </w:pPr>
            <w:r w:rsidRPr="00A64921">
              <w:rPr>
                <w:rFonts w:cs="Arial"/>
                <w:szCs w:val="24"/>
              </w:rPr>
              <w:t>Mobilisation / Pre-Contract meeting [optional]</w:t>
            </w:r>
          </w:p>
        </w:tc>
        <w:tc>
          <w:tcPr>
            <w:tcW w:w="2852" w:type="dxa"/>
            <w:tcBorders>
              <w:top w:val="single" w:sz="4" w:space="0" w:color="auto"/>
              <w:left w:val="single" w:sz="4" w:space="0" w:color="auto"/>
              <w:bottom w:val="single" w:sz="4" w:space="0" w:color="auto"/>
              <w:right w:val="single" w:sz="4" w:space="0" w:color="auto"/>
            </w:tcBorders>
            <w:vAlign w:val="center"/>
          </w:tcPr>
          <w:p w14:paraId="4FA628D6" w14:textId="76F4EF76" w:rsidR="002A0B30" w:rsidRPr="00A64921" w:rsidRDefault="00A64921" w:rsidP="6F2583F6">
            <w:pPr>
              <w:spacing w:before="60" w:after="60"/>
              <w:jc w:val="right"/>
              <w:rPr>
                <w:rFonts w:cs="Arial"/>
              </w:rPr>
            </w:pPr>
            <w:r w:rsidRPr="00A64921">
              <w:rPr>
                <w:rFonts w:cs="Arial"/>
              </w:rPr>
              <w:t>TBC</w:t>
            </w:r>
          </w:p>
        </w:tc>
      </w:tr>
      <w:tr w:rsidR="002A0B30" w:rsidRPr="00254CF5" w14:paraId="3C8668CB" w14:textId="77777777" w:rsidTr="6F2583F6">
        <w:trPr>
          <w:cantSplit/>
          <w:trHeight w:val="353"/>
          <w:jc w:val="center"/>
        </w:trPr>
        <w:tc>
          <w:tcPr>
            <w:tcW w:w="6300" w:type="dxa"/>
            <w:tcBorders>
              <w:top w:val="single" w:sz="4" w:space="0" w:color="auto"/>
              <w:left w:val="single" w:sz="4" w:space="0" w:color="auto"/>
              <w:bottom w:val="single" w:sz="4" w:space="0" w:color="auto"/>
              <w:right w:val="single" w:sz="4" w:space="0" w:color="auto"/>
            </w:tcBorders>
            <w:vAlign w:val="center"/>
            <w:hideMark/>
          </w:tcPr>
          <w:p w14:paraId="3448164D" w14:textId="77777777" w:rsidR="002A0B30" w:rsidRPr="00A64921" w:rsidRDefault="002A0B30" w:rsidP="00071C49">
            <w:pPr>
              <w:spacing w:before="60" w:after="60"/>
              <w:rPr>
                <w:rFonts w:cs="Arial"/>
                <w:szCs w:val="24"/>
              </w:rPr>
            </w:pPr>
            <w:r w:rsidRPr="00A64921">
              <w:rPr>
                <w:rFonts w:cs="Arial"/>
                <w:szCs w:val="24"/>
              </w:rPr>
              <w:t>Works / Service commencement</w:t>
            </w:r>
          </w:p>
        </w:tc>
        <w:tc>
          <w:tcPr>
            <w:tcW w:w="2852" w:type="dxa"/>
            <w:tcBorders>
              <w:top w:val="single" w:sz="4" w:space="0" w:color="auto"/>
              <w:left w:val="single" w:sz="4" w:space="0" w:color="auto"/>
              <w:bottom w:val="single" w:sz="4" w:space="0" w:color="auto"/>
              <w:right w:val="single" w:sz="4" w:space="0" w:color="auto"/>
            </w:tcBorders>
            <w:vAlign w:val="center"/>
          </w:tcPr>
          <w:p w14:paraId="4C8C46D6" w14:textId="5A5F81ED" w:rsidR="002A0B30" w:rsidRPr="00A64921" w:rsidRDefault="5A2A8A8C" w:rsidP="6F2583F6">
            <w:pPr>
              <w:spacing w:before="60" w:after="60"/>
              <w:jc w:val="right"/>
              <w:rPr>
                <w:rFonts w:cs="Arial"/>
              </w:rPr>
            </w:pPr>
            <w:r w:rsidRPr="00A64921">
              <w:rPr>
                <w:rFonts w:cs="Arial"/>
              </w:rPr>
              <w:t>01/0</w:t>
            </w:r>
            <w:r w:rsidR="00A64921" w:rsidRPr="00A64921">
              <w:rPr>
                <w:rFonts w:cs="Arial"/>
              </w:rPr>
              <w:t>5</w:t>
            </w:r>
            <w:r w:rsidRPr="00A64921">
              <w:rPr>
                <w:rFonts w:cs="Arial"/>
              </w:rPr>
              <w:t>/2022</w:t>
            </w:r>
          </w:p>
        </w:tc>
      </w:tr>
    </w:tbl>
    <w:bookmarkEnd w:id="1"/>
    <w:p w14:paraId="0B6F008D" w14:textId="77777777" w:rsidR="002A0B30" w:rsidRPr="00254CF5" w:rsidRDefault="002A0B30" w:rsidP="00071C49">
      <w:pPr>
        <w:pStyle w:val="Heading1"/>
        <w:keepNext/>
        <w:pageBreakBefore/>
        <w:widowControl/>
        <w:numPr>
          <w:ilvl w:val="0"/>
          <w:numId w:val="2"/>
        </w:numPr>
        <w:spacing w:after="0" w:afterAutospacing="0" w:line="240" w:lineRule="auto"/>
        <w:ind w:left="720" w:hanging="720"/>
        <w:rPr>
          <w:b w:val="0"/>
        </w:rPr>
      </w:pPr>
      <w:r w:rsidRPr="00071C49">
        <w:rPr>
          <w:u w:val="none"/>
        </w:rPr>
        <w:lastRenderedPageBreak/>
        <w:t>INSTRUCTIONS TO SUPPLIERS</w:t>
      </w:r>
    </w:p>
    <w:p w14:paraId="3C74DBAB" w14:textId="77777777" w:rsidR="002A0B30" w:rsidRPr="00071C49" w:rsidRDefault="002A0B30" w:rsidP="00071C49">
      <w:pPr>
        <w:pStyle w:val="Heading2"/>
        <w:keepLines w:val="0"/>
        <w:numPr>
          <w:ilvl w:val="1"/>
          <w:numId w:val="2"/>
        </w:numPr>
        <w:ind w:left="720" w:hanging="720"/>
        <w:rPr>
          <w:rFonts w:eastAsiaTheme="majorEastAsia"/>
          <w:iCs/>
        </w:rPr>
      </w:pPr>
      <w:r w:rsidRPr="00071C49">
        <w:rPr>
          <w:rFonts w:eastAsiaTheme="majorEastAsia"/>
          <w:iCs/>
        </w:rPr>
        <w:t>Definitions</w:t>
      </w:r>
    </w:p>
    <w:p w14:paraId="6A1BFCAB" w14:textId="4F522F6C" w:rsidR="002A0B30" w:rsidRPr="00071C49" w:rsidRDefault="002A0B30" w:rsidP="6F2583F6">
      <w:pPr>
        <w:keepNext/>
        <w:spacing w:before="240" w:after="0" w:line="240" w:lineRule="auto"/>
        <w:jc w:val="both"/>
        <w:rPr>
          <w:rFonts w:ascii="Arial" w:hAnsi="Arial" w:cs="Arial"/>
          <w:sz w:val="24"/>
          <w:szCs w:val="24"/>
        </w:rPr>
      </w:pPr>
      <w:r w:rsidRPr="6F2583F6">
        <w:rPr>
          <w:rFonts w:ascii="Arial" w:hAnsi="Arial" w:cs="Arial"/>
          <w:sz w:val="24"/>
          <w:szCs w:val="24"/>
        </w:rPr>
        <w:t>Throughout th</w:t>
      </w:r>
      <w:r w:rsidR="00BD1FC6" w:rsidRPr="6F2583F6">
        <w:rPr>
          <w:rFonts w:ascii="Arial" w:hAnsi="Arial" w:cs="Arial"/>
          <w:sz w:val="24"/>
          <w:szCs w:val="24"/>
        </w:rPr>
        <w:t>e PQQ</w:t>
      </w:r>
      <w:r w:rsidRPr="6F2583F6">
        <w:rPr>
          <w:rFonts w:ascii="Arial" w:hAnsi="Arial" w:cs="Arial"/>
          <w:sz w:val="24"/>
          <w:szCs w:val="24"/>
        </w:rPr>
        <w:t xml:space="preserve"> document the following definitions will apply:</w:t>
      </w:r>
    </w:p>
    <w:p w14:paraId="4EB92C3F" w14:textId="77777777" w:rsidR="002A0B30" w:rsidRPr="00071C49" w:rsidRDefault="0087412B"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w:t>
      </w:r>
      <w:r w:rsidR="002A0B30" w:rsidRPr="6F2583F6">
        <w:rPr>
          <w:rFonts w:ascii="Arial" w:eastAsia="Times New Roman" w:hAnsi="Arial" w:cs="Arial"/>
          <w:sz w:val="24"/>
          <w:szCs w:val="24"/>
        </w:rPr>
        <w:t>Authority”</w:t>
      </w:r>
      <w:r w:rsidR="004E2CF4" w:rsidRPr="6F2583F6">
        <w:rPr>
          <w:rFonts w:ascii="Arial" w:eastAsia="Times New Roman" w:hAnsi="Arial" w:cs="Arial"/>
          <w:sz w:val="24"/>
          <w:szCs w:val="24"/>
        </w:rPr>
        <w:t xml:space="preserve">, “we”, “us”, and “our” </w:t>
      </w:r>
      <w:r w:rsidR="002A0B30" w:rsidRPr="6F2583F6">
        <w:rPr>
          <w:rFonts w:ascii="Arial" w:eastAsia="Times New Roman" w:hAnsi="Arial" w:cs="Arial"/>
          <w:sz w:val="24"/>
          <w:szCs w:val="24"/>
        </w:rPr>
        <w:t>mean Leicester City Council.</w:t>
      </w:r>
    </w:p>
    <w:p w14:paraId="30E35DF4" w14:textId="651A2F1C" w:rsidR="00C94F5A" w:rsidRPr="00C94F5A" w:rsidRDefault="00C94F5A"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“Contract” means the binding legal agreement(s) for the Works</w:t>
      </w:r>
      <w:r w:rsidR="7265BDB7" w:rsidRPr="6F2583F6">
        <w:rPr>
          <w:rFonts w:ascii="Arial" w:eastAsia="Times New Roman" w:hAnsi="Arial" w:cs="Arial"/>
          <w:sz w:val="24"/>
          <w:szCs w:val="24"/>
        </w:rPr>
        <w:t xml:space="preserve"> </w:t>
      </w:r>
      <w:r w:rsidRPr="6F2583F6">
        <w:rPr>
          <w:rFonts w:ascii="Arial" w:eastAsia="Times New Roman" w:hAnsi="Arial" w:cs="Arial"/>
          <w:sz w:val="24"/>
          <w:szCs w:val="24"/>
        </w:rPr>
        <w:t>created following the award process set out in the ITT and on the basis of the ITT and the Supplier’s Tender.</w:t>
      </w:r>
    </w:p>
    <w:p w14:paraId="1D983727" w14:textId="03F1C782" w:rsidR="00C94F5A" w:rsidRPr="00071C49" w:rsidRDefault="00C94F5A"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 xml:space="preserve">“Works" means the works to be undertaken/provided/supplied as </w:t>
      </w:r>
      <w:r w:rsidR="004E2CF4" w:rsidRPr="6F2583F6">
        <w:rPr>
          <w:rFonts w:ascii="Arial" w:eastAsia="Times New Roman" w:hAnsi="Arial" w:cs="Arial"/>
          <w:sz w:val="24"/>
          <w:szCs w:val="24"/>
        </w:rPr>
        <w:t>described in the Specification.</w:t>
      </w:r>
    </w:p>
    <w:p w14:paraId="7388A104" w14:textId="77777777" w:rsidR="002A0B30" w:rsidRPr="00071C49" w:rsidRDefault="002A0B30"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“I</w:t>
      </w:r>
      <w:r w:rsidR="00361E47" w:rsidRPr="6F2583F6">
        <w:rPr>
          <w:rFonts w:ascii="Arial" w:eastAsia="Times New Roman" w:hAnsi="Arial" w:cs="Arial"/>
          <w:sz w:val="24"/>
          <w:szCs w:val="24"/>
        </w:rPr>
        <w:t>TT</w:t>
      </w:r>
      <w:r w:rsidRPr="6F2583F6">
        <w:rPr>
          <w:rFonts w:ascii="Arial" w:eastAsia="Times New Roman" w:hAnsi="Arial" w:cs="Arial"/>
          <w:sz w:val="24"/>
          <w:szCs w:val="24"/>
        </w:rPr>
        <w:t xml:space="preserve">” means this document and all associated Appendices and other documents issued to Suppliers before the Tender </w:t>
      </w:r>
      <w:r w:rsidR="00C94F5A" w:rsidRPr="6F2583F6">
        <w:rPr>
          <w:rFonts w:ascii="Arial" w:eastAsia="Times New Roman" w:hAnsi="Arial" w:cs="Arial"/>
          <w:sz w:val="24"/>
          <w:szCs w:val="24"/>
        </w:rPr>
        <w:t xml:space="preserve">Return </w:t>
      </w:r>
      <w:r w:rsidRPr="6F2583F6">
        <w:rPr>
          <w:rFonts w:ascii="Arial" w:eastAsia="Times New Roman" w:hAnsi="Arial" w:cs="Arial"/>
          <w:sz w:val="24"/>
          <w:szCs w:val="24"/>
        </w:rPr>
        <w:t>Date.</w:t>
      </w:r>
    </w:p>
    <w:p w14:paraId="5B960C17" w14:textId="77777777" w:rsidR="004E2CF4" w:rsidRPr="00071C49" w:rsidRDefault="004E2CF4"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“PQQ” means this document and all associated Appendices and other documents issued to Suppliers before the PQQ Return Date.</w:t>
      </w:r>
    </w:p>
    <w:p w14:paraId="265AAF17" w14:textId="190C8D14" w:rsidR="004E2CF4" w:rsidRDefault="004E2CF4"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“PQQ Period” means from date of advertising to PQQ Return Date.</w:t>
      </w:r>
    </w:p>
    <w:p w14:paraId="118D096B" w14:textId="6418838E" w:rsidR="001A2CE9" w:rsidRPr="00071C49" w:rsidRDefault="001A2CE9"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 xml:space="preserve">“PQQ Response” means </w:t>
      </w:r>
      <w:r w:rsidR="007A1602" w:rsidRPr="6F2583F6">
        <w:rPr>
          <w:rFonts w:ascii="Arial" w:eastAsia="Times New Roman" w:hAnsi="Arial" w:cs="Arial"/>
          <w:sz w:val="24"/>
          <w:szCs w:val="24"/>
        </w:rPr>
        <w:t>the</w:t>
      </w:r>
      <w:r w:rsidRPr="6F2583F6">
        <w:rPr>
          <w:rFonts w:ascii="Arial" w:eastAsia="Times New Roman" w:hAnsi="Arial" w:cs="Arial"/>
          <w:sz w:val="24"/>
          <w:szCs w:val="24"/>
        </w:rPr>
        <w:t xml:space="preserve"> response to the PQQ</w:t>
      </w:r>
      <w:r w:rsidR="007A1602" w:rsidRPr="6F2583F6">
        <w:rPr>
          <w:rFonts w:ascii="Arial" w:eastAsia="Times New Roman" w:hAnsi="Arial" w:cs="Arial"/>
          <w:sz w:val="24"/>
          <w:szCs w:val="24"/>
        </w:rPr>
        <w:t xml:space="preserve"> including all associated documents uploaded to EastMids Tenders portal by the Supplier in advance of the PQQ Return Date, as amended further to section 2.7.7.</w:t>
      </w:r>
    </w:p>
    <w:p w14:paraId="7FFBCBEF" w14:textId="77777777" w:rsidR="004E2CF4" w:rsidRPr="00071C49" w:rsidRDefault="004E2CF4"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"PQQ Return Date" means the date indicated on the cover page and in the timetable in this document by which date completed PQQ(s) must be uploaded.</w:t>
      </w:r>
    </w:p>
    <w:p w14:paraId="79CB9412" w14:textId="5282F72B" w:rsidR="002A0B30" w:rsidRPr="00071C49" w:rsidRDefault="00C94F5A"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 xml:space="preserve">“Supplier", "you”, and </w:t>
      </w:r>
      <w:r w:rsidR="002A0B30" w:rsidRPr="6F2583F6">
        <w:rPr>
          <w:rFonts w:ascii="Arial" w:eastAsia="Times New Roman" w:hAnsi="Arial" w:cs="Arial"/>
          <w:sz w:val="24"/>
          <w:szCs w:val="24"/>
        </w:rPr>
        <w:t>“</w:t>
      </w:r>
      <w:r w:rsidRPr="6F2583F6">
        <w:rPr>
          <w:rFonts w:ascii="Arial" w:eastAsia="Times New Roman" w:hAnsi="Arial" w:cs="Arial"/>
          <w:sz w:val="24"/>
          <w:szCs w:val="24"/>
        </w:rPr>
        <w:t>y</w:t>
      </w:r>
      <w:r w:rsidR="002A0B30" w:rsidRPr="6F2583F6">
        <w:rPr>
          <w:rFonts w:ascii="Arial" w:eastAsia="Times New Roman" w:hAnsi="Arial" w:cs="Arial"/>
          <w:sz w:val="24"/>
          <w:szCs w:val="24"/>
        </w:rPr>
        <w:t>our” mean the body completing these questions i.e. the legal entity responsible for the information provided.</w:t>
      </w:r>
      <w:r w:rsidR="003932F7" w:rsidRPr="6F2583F6">
        <w:rPr>
          <w:rFonts w:ascii="Arial" w:eastAsia="Times New Roman" w:hAnsi="Arial" w:cs="Arial"/>
          <w:sz w:val="24"/>
          <w:szCs w:val="24"/>
        </w:rPr>
        <w:t xml:space="preserve"> </w:t>
      </w:r>
      <w:r w:rsidR="002A0B30" w:rsidRPr="6F2583F6">
        <w:rPr>
          <w:rFonts w:ascii="Arial" w:eastAsia="Times New Roman" w:hAnsi="Arial" w:cs="Arial"/>
          <w:sz w:val="24"/>
          <w:szCs w:val="24"/>
        </w:rPr>
        <w:t xml:space="preserve"> The ‘Supplier’ is intended to cover any economic operator as defined by the </w:t>
      </w:r>
      <w:hyperlink r:id="rId14">
        <w:r w:rsidR="002A0B30" w:rsidRPr="6F2583F6">
          <w:rPr>
            <w:rStyle w:val="Hyperlink"/>
            <w:rFonts w:ascii="Arial" w:hAnsi="Arial" w:cs="Arial"/>
            <w:sz w:val="24"/>
            <w:szCs w:val="24"/>
          </w:rPr>
          <w:t>Public Contracts Regulations 2015</w:t>
        </w:r>
      </w:hyperlink>
      <w:r w:rsidR="002A0B30" w:rsidRPr="6F2583F6">
        <w:rPr>
          <w:rFonts w:ascii="Arial" w:eastAsia="Times New Roman" w:hAnsi="Arial" w:cs="Arial"/>
          <w:sz w:val="24"/>
          <w:szCs w:val="24"/>
        </w:rPr>
        <w:t xml:space="preserve"> and could be a registered company; charitable organisation; Voluntary Community and Social Enterprise (VCSE); Special Purpose Vehicle; or other form of entity.</w:t>
      </w:r>
    </w:p>
    <w:p w14:paraId="11FC674F" w14:textId="77777777" w:rsidR="004E2CF4" w:rsidRPr="00071C49" w:rsidRDefault="004E2CF4"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“Tender Period” means from date of issue of the ITT to selected Suppliers advertising to the Tender Return Date.</w:t>
      </w:r>
    </w:p>
    <w:p w14:paraId="1B14036A" w14:textId="37C68533" w:rsidR="002A0B30" w:rsidRPr="00406AC7" w:rsidRDefault="002A0B30" w:rsidP="6F2583F6">
      <w:pPr>
        <w:keepNext/>
        <w:spacing w:before="120" w:after="0" w:line="240" w:lineRule="auto"/>
        <w:jc w:val="both"/>
        <w:rPr>
          <w:rFonts w:ascii="Arial" w:hAnsi="Arial" w:cs="Arial"/>
          <w:sz w:val="24"/>
          <w:szCs w:val="24"/>
        </w:rPr>
      </w:pPr>
      <w:r w:rsidRPr="6F2583F6">
        <w:rPr>
          <w:rFonts w:ascii="Arial" w:hAnsi="Arial" w:cs="Arial"/>
          <w:sz w:val="24"/>
          <w:szCs w:val="24"/>
        </w:rPr>
        <w:t>In the</w:t>
      </w:r>
      <w:r w:rsidR="00BD1FC6" w:rsidRPr="6F2583F6">
        <w:rPr>
          <w:rFonts w:ascii="Arial" w:hAnsi="Arial" w:cs="Arial"/>
          <w:sz w:val="24"/>
          <w:szCs w:val="24"/>
        </w:rPr>
        <w:t xml:space="preserve"> PQQ</w:t>
      </w:r>
      <w:r w:rsidRPr="6F2583F6">
        <w:rPr>
          <w:rFonts w:ascii="Arial" w:hAnsi="Arial" w:cs="Arial"/>
          <w:sz w:val="24"/>
          <w:szCs w:val="24"/>
        </w:rPr>
        <w:t>, unless explicitly stated otherwise:</w:t>
      </w:r>
    </w:p>
    <w:p w14:paraId="69D3B872" w14:textId="77777777" w:rsidR="002A0B30" w:rsidRPr="00071C49" w:rsidRDefault="002A0B30"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words in the singular include the plural and words in the plural include the singular;</w:t>
      </w:r>
    </w:p>
    <w:p w14:paraId="7A57DD6E" w14:textId="77777777" w:rsidR="002A0B30" w:rsidRPr="00071C49" w:rsidRDefault="002A0B30"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references to appendices refer to the appendices to the Invitation to Tender;</w:t>
      </w:r>
    </w:p>
    <w:p w14:paraId="5D9C3DE1" w14:textId="77777777" w:rsidR="00255249" w:rsidRDefault="002A0B30"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references to staff include all employees (including part time staff, trainees, volunteers and apprentices)</w:t>
      </w:r>
    </w:p>
    <w:p w14:paraId="17D6B402" w14:textId="751A2A78" w:rsidR="002A0B30" w:rsidRPr="00255249" w:rsidRDefault="00255249" w:rsidP="6F2583F6">
      <w:pPr>
        <w:pStyle w:val="ListParagraph"/>
        <w:numPr>
          <w:ilvl w:val="0"/>
          <w:numId w:val="9"/>
        </w:numPr>
        <w:spacing w:before="120" w:after="0" w:line="240" w:lineRule="auto"/>
        <w:ind w:left="709" w:hanging="425"/>
        <w:contextualSpacing w:val="0"/>
        <w:jc w:val="both"/>
        <w:rPr>
          <w:rFonts w:ascii="Arial" w:eastAsia="Times New Roman" w:hAnsi="Arial" w:cs="Arial"/>
          <w:sz w:val="24"/>
          <w:szCs w:val="24"/>
        </w:rPr>
      </w:pPr>
      <w:r w:rsidRPr="6F2583F6">
        <w:rPr>
          <w:rFonts w:ascii="Arial" w:eastAsia="Times New Roman" w:hAnsi="Arial" w:cs="Arial"/>
          <w:sz w:val="24"/>
          <w:szCs w:val="24"/>
        </w:rPr>
        <w:t>references to any law, statute or other similar instrument shall be construed as a reference to the law, statute or instrument as amended by any subsequent law, statute or instrument as subsequently amended or re-enacted.</w:t>
      </w:r>
    </w:p>
    <w:p w14:paraId="22C46BB2" w14:textId="77777777" w:rsidR="00140937" w:rsidRPr="00140937" w:rsidRDefault="00140937" w:rsidP="00140937">
      <w:pPr>
        <w:pStyle w:val="Heading2"/>
        <w:keepLines w:val="0"/>
        <w:numPr>
          <w:ilvl w:val="1"/>
          <w:numId w:val="2"/>
        </w:numPr>
        <w:ind w:left="720" w:hanging="720"/>
        <w:rPr>
          <w:rFonts w:eastAsiaTheme="majorEastAsia"/>
          <w:iCs/>
        </w:rPr>
      </w:pPr>
      <w:bookmarkStart w:id="2" w:name="_Toc483213302"/>
      <w:r w:rsidRPr="00140937">
        <w:rPr>
          <w:rFonts w:eastAsiaTheme="majorEastAsia"/>
          <w:iCs/>
        </w:rPr>
        <w:t>Process</w:t>
      </w:r>
      <w:bookmarkEnd w:id="2"/>
    </w:p>
    <w:p w14:paraId="646463A1" w14:textId="7CEE914C" w:rsidR="00140937" w:rsidRPr="00140937" w:rsidRDefault="00140937"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This procurement process is being undertaken as a two-stage Restricted Tender process. </w:t>
      </w:r>
      <w:r w:rsidR="003932F7" w:rsidRPr="6F2583F6">
        <w:rPr>
          <w:rFonts w:ascii="Arial" w:hAnsi="Arial" w:cs="Arial"/>
          <w:sz w:val="24"/>
          <w:szCs w:val="24"/>
        </w:rPr>
        <w:t xml:space="preserve"> </w:t>
      </w:r>
      <w:r w:rsidRPr="6F2583F6">
        <w:rPr>
          <w:rFonts w:ascii="Arial" w:hAnsi="Arial" w:cs="Arial"/>
          <w:sz w:val="24"/>
          <w:szCs w:val="24"/>
        </w:rPr>
        <w:t xml:space="preserve">This PQQ relates to the first stage. Suppliers will be shortlisted </w:t>
      </w:r>
      <w:r w:rsidR="00825EB9" w:rsidRPr="6F2583F6">
        <w:rPr>
          <w:rFonts w:ascii="Arial" w:hAnsi="Arial" w:cs="Arial"/>
          <w:sz w:val="24"/>
          <w:szCs w:val="24"/>
        </w:rPr>
        <w:t>following</w:t>
      </w:r>
      <w:r w:rsidRPr="6F2583F6">
        <w:rPr>
          <w:rFonts w:ascii="Arial" w:hAnsi="Arial" w:cs="Arial"/>
          <w:sz w:val="24"/>
          <w:szCs w:val="24"/>
        </w:rPr>
        <w:t xml:space="preserve"> the process and criteria set out below and only these shortlisted Suppliers will be </w:t>
      </w:r>
      <w:r w:rsidR="0087412B" w:rsidRPr="6F2583F6">
        <w:rPr>
          <w:rFonts w:ascii="Arial" w:hAnsi="Arial" w:cs="Arial"/>
          <w:sz w:val="24"/>
          <w:szCs w:val="24"/>
        </w:rPr>
        <w:t>invited</w:t>
      </w:r>
      <w:r w:rsidRPr="6F2583F6">
        <w:rPr>
          <w:rFonts w:ascii="Arial" w:hAnsi="Arial" w:cs="Arial"/>
          <w:sz w:val="24"/>
          <w:szCs w:val="24"/>
        </w:rPr>
        <w:t xml:space="preserve"> to submit their response to the ITT.</w:t>
      </w:r>
    </w:p>
    <w:p w14:paraId="7A4EFAC4" w14:textId="77777777" w:rsidR="00140937" w:rsidRPr="00140937" w:rsidRDefault="00140937" w:rsidP="6F2583F6">
      <w:pPr>
        <w:spacing w:before="240" w:after="0" w:line="240" w:lineRule="auto"/>
        <w:jc w:val="both"/>
        <w:rPr>
          <w:rFonts w:ascii="Arial" w:hAnsi="Arial" w:cs="Arial"/>
          <w:sz w:val="24"/>
          <w:szCs w:val="24"/>
        </w:rPr>
      </w:pPr>
      <w:r w:rsidRPr="6F2583F6">
        <w:rPr>
          <w:rFonts w:ascii="Arial" w:hAnsi="Arial" w:cs="Arial"/>
          <w:sz w:val="24"/>
          <w:szCs w:val="24"/>
        </w:rPr>
        <w:lastRenderedPageBreak/>
        <w:t>The responses that the successful Supplier provides may form part of the Contract.</w:t>
      </w:r>
    </w:p>
    <w:p w14:paraId="42F724E4" w14:textId="58E38E69" w:rsidR="00140937" w:rsidRPr="00140937" w:rsidRDefault="00140937"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This procurement process will be carried out in accordance with the Authority’s Contract Procedure Rules, part 4G of </w:t>
      </w:r>
      <w:hyperlink r:id="rId15">
        <w:r w:rsidRPr="6F2583F6">
          <w:rPr>
            <w:rFonts w:ascii="Arial" w:hAnsi="Arial" w:cs="Arial"/>
            <w:sz w:val="24"/>
            <w:szCs w:val="24"/>
          </w:rPr>
          <w:t xml:space="preserve">the Authority’s </w:t>
        </w:r>
        <w:r w:rsidRPr="6F2583F6">
          <w:rPr>
            <w:rStyle w:val="Hyperlink"/>
            <w:rFonts w:ascii="Arial" w:hAnsi="Arial" w:cs="Arial"/>
            <w:sz w:val="24"/>
            <w:szCs w:val="24"/>
            <w:u w:val="none"/>
          </w:rPr>
          <w:t>Constitution</w:t>
        </w:r>
      </w:hyperlink>
      <w:r w:rsidRPr="6F2583F6">
        <w:rPr>
          <w:rFonts w:ascii="Arial" w:hAnsi="Arial" w:cs="Arial"/>
          <w:sz w:val="24"/>
          <w:szCs w:val="24"/>
        </w:rPr>
        <w:t xml:space="preserve">. </w:t>
      </w:r>
      <w:r w:rsidR="0031548D" w:rsidRPr="6F2583F6">
        <w:rPr>
          <w:rFonts w:ascii="Arial" w:hAnsi="Arial" w:cs="Arial"/>
          <w:sz w:val="24"/>
          <w:szCs w:val="24"/>
        </w:rPr>
        <w:t xml:space="preserve"> You must submit your </w:t>
      </w:r>
      <w:r w:rsidR="001A2CE9" w:rsidRPr="6F2583F6">
        <w:rPr>
          <w:rFonts w:ascii="Arial" w:hAnsi="Arial" w:cs="Arial"/>
          <w:sz w:val="24"/>
          <w:szCs w:val="24"/>
        </w:rPr>
        <w:t>PQQ Response</w:t>
      </w:r>
      <w:r w:rsidRPr="6F2583F6">
        <w:rPr>
          <w:rFonts w:ascii="Arial" w:hAnsi="Arial" w:cs="Arial"/>
          <w:sz w:val="24"/>
          <w:szCs w:val="24"/>
        </w:rPr>
        <w:t xml:space="preserve"> in accordance with and subject to the terms of these instructions and as set out elsewhere in this document.</w:t>
      </w:r>
      <w:r w:rsidR="003932F7" w:rsidRPr="6F2583F6">
        <w:rPr>
          <w:rFonts w:ascii="Arial" w:hAnsi="Arial" w:cs="Arial"/>
          <w:sz w:val="24"/>
          <w:szCs w:val="24"/>
        </w:rPr>
        <w:t xml:space="preserve"> </w:t>
      </w:r>
      <w:r w:rsidRPr="6F2583F6">
        <w:rPr>
          <w:rFonts w:ascii="Arial" w:hAnsi="Arial" w:cs="Arial"/>
          <w:sz w:val="24"/>
          <w:szCs w:val="24"/>
        </w:rPr>
        <w:t xml:space="preserve"> </w:t>
      </w:r>
      <w:r w:rsidR="001A2CE9" w:rsidRPr="6F2583F6">
        <w:rPr>
          <w:rFonts w:ascii="Arial" w:hAnsi="Arial" w:cs="Arial"/>
          <w:sz w:val="24"/>
          <w:szCs w:val="24"/>
        </w:rPr>
        <w:t>PQQ Response</w:t>
      </w:r>
      <w:r w:rsidRPr="6F2583F6">
        <w:rPr>
          <w:rFonts w:ascii="Arial" w:hAnsi="Arial" w:cs="Arial"/>
          <w:sz w:val="24"/>
          <w:szCs w:val="24"/>
        </w:rPr>
        <w:t>s not complying with any mandatory requirement (where the word “shall” or “must” is used) may be rejected.</w:t>
      </w:r>
    </w:p>
    <w:p w14:paraId="1E4F2A0E" w14:textId="77777777" w:rsidR="002A0B30" w:rsidRPr="00D4031F" w:rsidRDefault="002A0B30" w:rsidP="00D4031F">
      <w:pPr>
        <w:pStyle w:val="Heading2"/>
        <w:keepLines w:val="0"/>
        <w:numPr>
          <w:ilvl w:val="1"/>
          <w:numId w:val="2"/>
        </w:numPr>
        <w:ind w:left="720" w:hanging="720"/>
        <w:rPr>
          <w:rFonts w:eastAsiaTheme="majorEastAsia"/>
          <w:iCs/>
        </w:rPr>
      </w:pPr>
      <w:r w:rsidRPr="00D4031F">
        <w:rPr>
          <w:rFonts w:eastAsiaTheme="majorEastAsia"/>
          <w:iCs/>
        </w:rPr>
        <w:t>Instructions</w:t>
      </w:r>
    </w:p>
    <w:p w14:paraId="5E0D0BCA" w14:textId="2CDB4709" w:rsidR="00825EB9" w:rsidRPr="00825EB9" w:rsidRDefault="00825EB9" w:rsidP="6F2583F6">
      <w:pPr>
        <w:spacing w:before="240" w:after="0" w:line="240" w:lineRule="auto"/>
        <w:jc w:val="both"/>
        <w:rPr>
          <w:rFonts w:ascii="Arial" w:hAnsi="Arial" w:cs="Arial"/>
          <w:sz w:val="24"/>
          <w:szCs w:val="24"/>
        </w:rPr>
      </w:pPr>
      <w:r w:rsidRPr="6F2583F6">
        <w:rPr>
          <w:rFonts w:ascii="Arial" w:hAnsi="Arial" w:cs="Arial"/>
          <w:sz w:val="24"/>
          <w:szCs w:val="24"/>
        </w:rPr>
        <w:t>Ple</w:t>
      </w:r>
      <w:r w:rsidR="0087412B" w:rsidRPr="6F2583F6">
        <w:rPr>
          <w:rFonts w:ascii="Arial" w:hAnsi="Arial" w:cs="Arial"/>
          <w:sz w:val="24"/>
          <w:szCs w:val="24"/>
        </w:rPr>
        <w:t>ase read all the sections of the</w:t>
      </w:r>
      <w:r w:rsidRPr="6F2583F6">
        <w:rPr>
          <w:rFonts w:ascii="Arial" w:hAnsi="Arial" w:cs="Arial"/>
          <w:sz w:val="24"/>
          <w:szCs w:val="24"/>
        </w:rPr>
        <w:t xml:space="preserve"> PQQ carefully to fully understand the requirements. </w:t>
      </w:r>
      <w:r w:rsidR="00255249" w:rsidRPr="6F2583F6">
        <w:rPr>
          <w:rFonts w:ascii="Arial" w:hAnsi="Arial" w:cs="Arial"/>
          <w:sz w:val="24"/>
          <w:szCs w:val="24"/>
        </w:rPr>
        <w:t xml:space="preserve"> </w:t>
      </w:r>
      <w:r w:rsidRPr="6F2583F6">
        <w:rPr>
          <w:rFonts w:ascii="Arial" w:hAnsi="Arial" w:cs="Arial"/>
          <w:sz w:val="24"/>
          <w:szCs w:val="24"/>
        </w:rPr>
        <w:t xml:space="preserve">You have been given access to the other procurement documents in the </w:t>
      </w:r>
      <w:hyperlink r:id="rId16">
        <w:r w:rsidRPr="6F2583F6">
          <w:rPr>
            <w:rStyle w:val="Hyperlink"/>
            <w:rFonts w:ascii="Arial" w:hAnsi="Arial" w:cs="Arial"/>
            <w:sz w:val="24"/>
            <w:szCs w:val="24"/>
          </w:rPr>
          <w:t>EastMidsTenders</w:t>
        </w:r>
      </w:hyperlink>
      <w:r w:rsidRPr="6F2583F6">
        <w:rPr>
          <w:rFonts w:ascii="Arial" w:hAnsi="Arial" w:cs="Arial"/>
          <w:sz w:val="24"/>
          <w:szCs w:val="24"/>
        </w:rPr>
        <w:t xml:space="preserve"> portal to inform you of the detailed Authority’s requirements and procurement process; however these documents may be subject to change. Please note, you are </w:t>
      </w:r>
      <w:r w:rsidRPr="6F2583F6">
        <w:rPr>
          <w:rFonts w:ascii="Arial" w:hAnsi="Arial" w:cs="Arial"/>
          <w:b/>
          <w:bCs/>
          <w:sz w:val="24"/>
          <w:szCs w:val="24"/>
        </w:rPr>
        <w:t>not</w:t>
      </w:r>
      <w:r w:rsidRPr="6F2583F6">
        <w:rPr>
          <w:rFonts w:ascii="Arial" w:hAnsi="Arial" w:cs="Arial"/>
          <w:sz w:val="24"/>
          <w:szCs w:val="24"/>
        </w:rPr>
        <w:t xml:space="preserve"> required to complete or submit these documents at this stage.</w:t>
      </w:r>
    </w:p>
    <w:p w14:paraId="358A20C5" w14:textId="7340E587" w:rsidR="00825EB9" w:rsidRPr="00825EB9" w:rsidRDefault="00825EB9"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Please do not make any changes or deletions to the PQQ. </w:t>
      </w:r>
      <w:r w:rsidR="003932F7" w:rsidRPr="6F2583F6">
        <w:rPr>
          <w:rFonts w:ascii="Arial" w:eastAsia="Times New Roman" w:hAnsi="Arial" w:cs="Arial"/>
          <w:sz w:val="24"/>
          <w:szCs w:val="24"/>
        </w:rPr>
        <w:t xml:space="preserve"> </w:t>
      </w:r>
      <w:r w:rsidRPr="6F2583F6">
        <w:rPr>
          <w:rFonts w:ascii="Arial" w:eastAsia="Times New Roman" w:hAnsi="Arial" w:cs="Arial"/>
          <w:sz w:val="24"/>
          <w:szCs w:val="24"/>
        </w:rPr>
        <w:t>Only complete the boxes asking for your responses.</w:t>
      </w:r>
      <w:r w:rsidR="00255249"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 Any changes or deletions made to the documents will be disregarded.</w:t>
      </w:r>
    </w:p>
    <w:p w14:paraId="0F17FDFC" w14:textId="4CF12D3F" w:rsidR="0087412B" w:rsidRPr="0087412B" w:rsidRDefault="0087412B" w:rsidP="6F2583F6">
      <w:pPr>
        <w:spacing w:before="240" w:after="0" w:line="240" w:lineRule="auto"/>
        <w:jc w:val="both"/>
        <w:rPr>
          <w:rFonts w:ascii="Arial" w:hAnsi="Arial" w:cs="Arial"/>
          <w:sz w:val="24"/>
          <w:szCs w:val="24"/>
        </w:rPr>
      </w:pPr>
      <w:r w:rsidRPr="6F2583F6">
        <w:rPr>
          <w:rFonts w:ascii="Arial" w:hAnsi="Arial" w:cs="Arial"/>
          <w:sz w:val="24"/>
          <w:szCs w:val="24"/>
        </w:rPr>
        <w:t>Please complete section 3 accurately, concisely and in the format provided.</w:t>
      </w:r>
      <w:r w:rsidR="003932F7" w:rsidRPr="6F2583F6">
        <w:rPr>
          <w:rFonts w:ascii="Arial" w:hAnsi="Arial" w:cs="Arial"/>
          <w:sz w:val="24"/>
          <w:szCs w:val="24"/>
        </w:rPr>
        <w:t xml:space="preserve"> </w:t>
      </w:r>
      <w:r w:rsidRPr="6F2583F6">
        <w:rPr>
          <w:rFonts w:ascii="Arial" w:hAnsi="Arial" w:cs="Arial"/>
          <w:sz w:val="24"/>
          <w:szCs w:val="24"/>
        </w:rPr>
        <w:t xml:space="preserve"> Please supply all the required supplementary information, clearly labelled and cross-referenced to the relevant question. </w:t>
      </w:r>
      <w:r w:rsidR="003932F7" w:rsidRPr="6F2583F6">
        <w:rPr>
          <w:rFonts w:ascii="Arial" w:hAnsi="Arial" w:cs="Arial"/>
          <w:sz w:val="24"/>
          <w:szCs w:val="24"/>
        </w:rPr>
        <w:t xml:space="preserve"> </w:t>
      </w:r>
      <w:r w:rsidRPr="6F2583F6">
        <w:rPr>
          <w:rFonts w:ascii="Arial" w:hAnsi="Arial" w:cs="Arial"/>
          <w:sz w:val="24"/>
          <w:szCs w:val="24"/>
        </w:rPr>
        <w:t xml:space="preserve">Please ensure that all questions are completed in full, and in the format requested. </w:t>
      </w:r>
      <w:r w:rsidR="003932F7" w:rsidRPr="6F2583F6">
        <w:rPr>
          <w:rFonts w:ascii="Arial" w:hAnsi="Arial" w:cs="Arial"/>
          <w:sz w:val="24"/>
          <w:szCs w:val="24"/>
        </w:rPr>
        <w:t xml:space="preserve"> </w:t>
      </w:r>
      <w:r w:rsidRPr="6F2583F6">
        <w:rPr>
          <w:rFonts w:ascii="Arial" w:hAnsi="Arial" w:cs="Arial"/>
          <w:sz w:val="24"/>
          <w:szCs w:val="24"/>
        </w:rPr>
        <w:t>Failure to do so may result in your submission being disqualified. If the question does not apply to you, please state clearly ‘N/A’</w:t>
      </w:r>
      <w:r w:rsidR="000D7459">
        <w:t xml:space="preserve"> </w:t>
      </w:r>
      <w:r w:rsidR="000D7459" w:rsidRPr="6F2583F6">
        <w:rPr>
          <w:rFonts w:ascii="Arial" w:hAnsi="Arial" w:cs="Arial"/>
          <w:sz w:val="24"/>
          <w:szCs w:val="24"/>
        </w:rPr>
        <w:t>and explain why you consider it does not apply</w:t>
      </w:r>
      <w:r w:rsidRPr="6F2583F6">
        <w:rPr>
          <w:rFonts w:ascii="Arial" w:hAnsi="Arial" w:cs="Arial"/>
          <w:sz w:val="24"/>
          <w:szCs w:val="24"/>
        </w:rPr>
        <w:t xml:space="preserve">. </w:t>
      </w:r>
      <w:r w:rsidR="003932F7" w:rsidRPr="6F2583F6">
        <w:rPr>
          <w:rFonts w:ascii="Arial" w:hAnsi="Arial" w:cs="Arial"/>
          <w:sz w:val="24"/>
          <w:szCs w:val="24"/>
        </w:rPr>
        <w:t xml:space="preserve"> </w:t>
      </w:r>
      <w:r w:rsidRPr="6F2583F6">
        <w:rPr>
          <w:rFonts w:ascii="Arial" w:hAnsi="Arial" w:cs="Arial"/>
          <w:sz w:val="24"/>
          <w:szCs w:val="24"/>
        </w:rPr>
        <w:t xml:space="preserve">Please upload all documents that comprise your PQQ </w:t>
      </w:r>
      <w:r w:rsidR="001A2CE9" w:rsidRPr="6F2583F6">
        <w:rPr>
          <w:rFonts w:ascii="Arial" w:hAnsi="Arial" w:cs="Arial"/>
          <w:sz w:val="24"/>
          <w:szCs w:val="24"/>
        </w:rPr>
        <w:t xml:space="preserve">Response </w:t>
      </w:r>
      <w:r w:rsidRPr="6F2583F6">
        <w:rPr>
          <w:rFonts w:ascii="Arial" w:hAnsi="Arial" w:cs="Arial"/>
          <w:sz w:val="24"/>
          <w:szCs w:val="24"/>
        </w:rPr>
        <w:t>separately and do not embed documents in your submission.</w:t>
      </w:r>
    </w:p>
    <w:p w14:paraId="26776CEA" w14:textId="5B61B6FB" w:rsidR="0087412B" w:rsidRPr="0087412B" w:rsidRDefault="00C07B1B" w:rsidP="6F2583F6">
      <w:pPr>
        <w:spacing w:before="240" w:after="0" w:line="240" w:lineRule="auto"/>
        <w:jc w:val="both"/>
        <w:rPr>
          <w:rFonts w:ascii="Arial" w:hAnsi="Arial" w:cs="Arial"/>
          <w:sz w:val="24"/>
          <w:szCs w:val="24"/>
        </w:rPr>
      </w:pPr>
      <w:r w:rsidRPr="6F2583F6">
        <w:rPr>
          <w:rFonts w:ascii="Arial" w:hAnsi="Arial" w:cs="Arial"/>
          <w:sz w:val="24"/>
          <w:szCs w:val="24"/>
        </w:rPr>
        <w:t>Any stated word limits are provided as guidance only as an indication of the length of response the Authority expects to provide a good quality but concise answer.</w:t>
      </w:r>
      <w:r w:rsidR="0087412B" w:rsidRPr="6F2583F6">
        <w:rPr>
          <w:rFonts w:ascii="Arial" w:hAnsi="Arial" w:cs="Arial"/>
          <w:sz w:val="24"/>
          <w:szCs w:val="24"/>
        </w:rPr>
        <w:t xml:space="preserve"> </w:t>
      </w:r>
      <w:r w:rsidR="003932F7" w:rsidRPr="6F2583F6">
        <w:rPr>
          <w:rFonts w:ascii="Arial" w:hAnsi="Arial" w:cs="Arial"/>
          <w:sz w:val="24"/>
          <w:szCs w:val="24"/>
        </w:rPr>
        <w:t xml:space="preserve"> </w:t>
      </w:r>
      <w:r w:rsidR="0087412B" w:rsidRPr="6F2583F6">
        <w:rPr>
          <w:rFonts w:ascii="Arial" w:hAnsi="Arial" w:cs="Arial"/>
          <w:sz w:val="24"/>
          <w:szCs w:val="24"/>
        </w:rPr>
        <w:t>Should you need to provide additional appendices in response to the questions, these should be numbered and cross-referenced clearly. A template for providing additional information is provided at Appendix 1.</w:t>
      </w:r>
    </w:p>
    <w:p w14:paraId="4E9A019B" w14:textId="4EB5A701" w:rsidR="002A0B30" w:rsidRPr="00D4031F" w:rsidRDefault="002A0B30" w:rsidP="0087412B">
      <w:pPr>
        <w:spacing w:before="240" w:after="0" w:line="240" w:lineRule="auto"/>
        <w:rPr>
          <w:rFonts w:ascii="Arial" w:hAnsi="Arial" w:cs="Arial"/>
          <w:sz w:val="24"/>
          <w:szCs w:val="24"/>
        </w:rPr>
      </w:pPr>
      <w:r w:rsidRPr="00D4031F">
        <w:rPr>
          <w:rFonts w:ascii="Arial" w:hAnsi="Arial" w:cs="Arial"/>
          <w:sz w:val="24"/>
          <w:szCs w:val="24"/>
        </w:rPr>
        <w:t xml:space="preserve">The PQQ </w:t>
      </w:r>
      <w:r w:rsidR="001A2CE9">
        <w:rPr>
          <w:rFonts w:ascii="Arial" w:hAnsi="Arial" w:cs="Arial"/>
          <w:sz w:val="24"/>
          <w:szCs w:val="24"/>
        </w:rPr>
        <w:t xml:space="preserve">Response </w:t>
      </w:r>
      <w:r w:rsidRPr="00D4031F">
        <w:rPr>
          <w:rFonts w:ascii="Arial" w:hAnsi="Arial" w:cs="Arial"/>
          <w:sz w:val="24"/>
          <w:szCs w:val="24"/>
        </w:rPr>
        <w:t>and supporting documents must be in English.</w:t>
      </w:r>
    </w:p>
    <w:p w14:paraId="053C84C8" w14:textId="77777777" w:rsidR="002A0B30" w:rsidRPr="00D4031F" w:rsidRDefault="002A0B30" w:rsidP="00D4031F">
      <w:pPr>
        <w:pStyle w:val="Heading2"/>
        <w:keepLines w:val="0"/>
        <w:numPr>
          <w:ilvl w:val="1"/>
          <w:numId w:val="2"/>
        </w:numPr>
        <w:ind w:left="720" w:hanging="720"/>
        <w:rPr>
          <w:rFonts w:eastAsiaTheme="majorEastAsia"/>
          <w:iCs/>
        </w:rPr>
      </w:pPr>
      <w:r w:rsidRPr="00D4031F">
        <w:rPr>
          <w:rFonts w:eastAsiaTheme="majorEastAsia"/>
          <w:iCs/>
        </w:rPr>
        <w:t>Bidding Model (Consortia and Sub-contracting)</w:t>
      </w:r>
    </w:p>
    <w:p w14:paraId="7DBEAE97" w14:textId="3919E2FE" w:rsidR="00825EB9" w:rsidRPr="00825EB9" w:rsidRDefault="00825EB9" w:rsidP="00825EB9">
      <w:pPr>
        <w:spacing w:before="240" w:after="0" w:line="240" w:lineRule="auto"/>
        <w:rPr>
          <w:rFonts w:ascii="Arial" w:hAnsi="Arial" w:cs="Arial"/>
          <w:sz w:val="24"/>
          <w:szCs w:val="24"/>
        </w:rPr>
      </w:pPr>
      <w:r w:rsidRPr="6F2583F6">
        <w:rPr>
          <w:rFonts w:ascii="Arial" w:hAnsi="Arial" w:cs="Arial"/>
          <w:sz w:val="24"/>
          <w:szCs w:val="24"/>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w:t>
      </w:r>
      <w:r w:rsidR="003932F7" w:rsidRPr="6F2583F6">
        <w:rPr>
          <w:rFonts w:ascii="Arial" w:hAnsi="Arial" w:cs="Arial"/>
          <w:sz w:val="24"/>
          <w:szCs w:val="24"/>
        </w:rPr>
        <w:t xml:space="preserve"> </w:t>
      </w:r>
      <w:r w:rsidRPr="6F2583F6">
        <w:rPr>
          <w:rFonts w:ascii="Arial" w:hAnsi="Arial" w:cs="Arial"/>
          <w:sz w:val="24"/>
          <w:szCs w:val="24"/>
        </w:rPr>
        <w:t xml:space="preserve">The lead contact should notify the Authority immediately of any change in the proposed arrangements and ensure a completed Part 1 and Part 2 is submitted for any new organisation relied on to meet the selection criteria. </w:t>
      </w:r>
      <w:r w:rsidR="003932F7" w:rsidRPr="6F2583F6">
        <w:rPr>
          <w:rFonts w:ascii="Arial" w:hAnsi="Arial" w:cs="Arial"/>
          <w:sz w:val="24"/>
          <w:szCs w:val="24"/>
        </w:rPr>
        <w:t xml:space="preserve"> </w:t>
      </w:r>
      <w:r w:rsidRPr="6F2583F6">
        <w:rPr>
          <w:rFonts w:ascii="Arial" w:hAnsi="Arial" w:cs="Arial"/>
          <w:sz w:val="24"/>
          <w:szCs w:val="24"/>
        </w:rPr>
        <w:t>The Authority will make a revised assessment of the submission based on the updated information.</w:t>
      </w:r>
    </w:p>
    <w:p w14:paraId="173CD111" w14:textId="01E01D49" w:rsidR="00825EB9" w:rsidRPr="00825EB9" w:rsidRDefault="00825EB9" w:rsidP="00825EB9">
      <w:pPr>
        <w:spacing w:before="240" w:after="0" w:line="240" w:lineRule="auto"/>
        <w:rPr>
          <w:rFonts w:ascii="Arial" w:hAnsi="Arial" w:cs="Arial"/>
          <w:sz w:val="24"/>
          <w:szCs w:val="24"/>
        </w:rPr>
      </w:pPr>
      <w:r w:rsidRPr="6F2583F6">
        <w:rPr>
          <w:rFonts w:ascii="Arial" w:hAnsi="Arial" w:cs="Arial"/>
          <w:sz w:val="24"/>
          <w:szCs w:val="24"/>
        </w:rPr>
        <w:t xml:space="preserve">For Part 1 and Part 2 every organisation that is being relied on to meet the selection </w:t>
      </w:r>
      <w:r w:rsidR="00414FB8" w:rsidRPr="6F2583F6">
        <w:rPr>
          <w:rFonts w:ascii="Arial" w:hAnsi="Arial" w:cs="Arial"/>
          <w:sz w:val="24"/>
          <w:szCs w:val="24"/>
        </w:rPr>
        <w:t xml:space="preserve">criteria </w:t>
      </w:r>
      <w:r w:rsidRPr="6F2583F6">
        <w:rPr>
          <w:rFonts w:ascii="Arial" w:hAnsi="Arial" w:cs="Arial"/>
          <w:sz w:val="24"/>
          <w:szCs w:val="24"/>
        </w:rPr>
        <w:t>must complete and submit the self-declaration. All sub-contractors are required to complete Part 1 and Part 2.</w:t>
      </w:r>
    </w:p>
    <w:p w14:paraId="132D368C" w14:textId="77777777" w:rsidR="00825EB9" w:rsidRPr="00825EB9" w:rsidRDefault="00825EB9" w:rsidP="6F2583F6">
      <w:pPr>
        <w:spacing w:before="240" w:after="0" w:line="240" w:lineRule="auto"/>
        <w:jc w:val="both"/>
        <w:rPr>
          <w:rFonts w:ascii="Arial" w:hAnsi="Arial" w:cs="Arial"/>
          <w:sz w:val="24"/>
          <w:szCs w:val="24"/>
        </w:rPr>
      </w:pPr>
      <w:r w:rsidRPr="6F2583F6">
        <w:rPr>
          <w:rFonts w:ascii="Arial" w:hAnsi="Arial" w:cs="Arial"/>
          <w:sz w:val="24"/>
          <w:szCs w:val="24"/>
        </w:rPr>
        <w:t xml:space="preserve">For answers to Part 3 - If you are bidding on behalf of a group, for example, a consortium, or you intend to use sub-contractors, you should complete all of the questions on behalf of </w:t>
      </w:r>
      <w:r w:rsidRPr="6F2583F6">
        <w:rPr>
          <w:rFonts w:ascii="Arial" w:hAnsi="Arial" w:cs="Arial"/>
          <w:sz w:val="24"/>
          <w:szCs w:val="24"/>
        </w:rPr>
        <w:lastRenderedPageBreak/>
        <w:t>the consortium and/or any sub-contractors, providing one composite response and declaration.</w:t>
      </w:r>
    </w:p>
    <w:p w14:paraId="48924345" w14:textId="77777777" w:rsidR="002A0B30" w:rsidRPr="00D4031F" w:rsidRDefault="002A0B30" w:rsidP="00D4031F">
      <w:pPr>
        <w:pStyle w:val="Heading2"/>
        <w:keepLines w:val="0"/>
        <w:numPr>
          <w:ilvl w:val="1"/>
          <w:numId w:val="2"/>
        </w:numPr>
        <w:ind w:left="720" w:hanging="720"/>
        <w:rPr>
          <w:rFonts w:eastAsiaTheme="majorEastAsia"/>
          <w:iCs/>
        </w:rPr>
      </w:pPr>
      <w:r w:rsidRPr="00D4031F">
        <w:rPr>
          <w:rFonts w:eastAsiaTheme="majorEastAsia"/>
          <w:iCs/>
        </w:rPr>
        <w:t xml:space="preserve">Procurement </w:t>
      </w:r>
      <w:proofErr w:type="spellStart"/>
      <w:r w:rsidRPr="00D4031F">
        <w:rPr>
          <w:rFonts w:eastAsiaTheme="majorEastAsia"/>
          <w:iCs/>
        </w:rPr>
        <w:t>eTendering</w:t>
      </w:r>
      <w:proofErr w:type="spellEnd"/>
      <w:r w:rsidRPr="00D4031F">
        <w:rPr>
          <w:rFonts w:eastAsiaTheme="majorEastAsia"/>
          <w:iCs/>
        </w:rPr>
        <w:t xml:space="preserve"> Portal</w:t>
      </w:r>
    </w:p>
    <w:p w14:paraId="2E2B8090" w14:textId="29D4B9D1" w:rsidR="002A0B30" w:rsidRPr="00D4031F" w:rsidRDefault="002A0B30"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is using the </w:t>
      </w:r>
      <w:hyperlink r:id="rId17">
        <w:r w:rsidRPr="6F2583F6">
          <w:rPr>
            <w:rStyle w:val="Hyperlink"/>
            <w:rFonts w:ascii="Arial" w:hAnsi="Arial" w:cs="Arial"/>
            <w:sz w:val="24"/>
            <w:szCs w:val="24"/>
            <w:u w:val="none"/>
          </w:rPr>
          <w:t>EastMidsTenders</w:t>
        </w:r>
      </w:hyperlink>
      <w:r w:rsidRPr="6F2583F6">
        <w:rPr>
          <w:rFonts w:ascii="Arial" w:hAnsi="Arial" w:cs="Arial"/>
          <w:sz w:val="24"/>
          <w:szCs w:val="24"/>
        </w:rPr>
        <w:t xml:space="preserve"> portal to conduct this exercise. </w:t>
      </w:r>
      <w:r w:rsidR="003932F7" w:rsidRPr="6F2583F6">
        <w:rPr>
          <w:rFonts w:ascii="Arial" w:hAnsi="Arial" w:cs="Arial"/>
          <w:sz w:val="24"/>
          <w:szCs w:val="24"/>
        </w:rPr>
        <w:t xml:space="preserve"> </w:t>
      </w:r>
      <w:r w:rsidRPr="6F2583F6">
        <w:rPr>
          <w:rFonts w:ascii="Arial" w:hAnsi="Arial" w:cs="Arial"/>
          <w:sz w:val="24"/>
          <w:szCs w:val="24"/>
        </w:rPr>
        <w:t xml:space="preserve">The use of this system allows a full audit trail of communication with Suppliers to ensure fair treatment as well as to maintain full confidentiality of </w:t>
      </w:r>
      <w:r w:rsidR="007A1602" w:rsidRPr="6F2583F6">
        <w:rPr>
          <w:rFonts w:ascii="Arial" w:hAnsi="Arial" w:cs="Arial"/>
          <w:sz w:val="24"/>
          <w:szCs w:val="24"/>
        </w:rPr>
        <w:t>PQQ Response</w:t>
      </w:r>
      <w:r w:rsidR="00522762" w:rsidRPr="6F2583F6">
        <w:rPr>
          <w:rFonts w:ascii="Arial" w:hAnsi="Arial" w:cs="Arial"/>
          <w:sz w:val="24"/>
          <w:szCs w:val="24"/>
        </w:rPr>
        <w:t xml:space="preserve">s and </w:t>
      </w:r>
      <w:r w:rsidRPr="6F2583F6">
        <w:rPr>
          <w:rFonts w:ascii="Arial" w:hAnsi="Arial" w:cs="Arial"/>
          <w:sz w:val="24"/>
          <w:szCs w:val="24"/>
        </w:rPr>
        <w:t xml:space="preserve">Tenders until the </w:t>
      </w:r>
      <w:r w:rsidR="00522762" w:rsidRPr="6F2583F6">
        <w:rPr>
          <w:rFonts w:ascii="Arial" w:hAnsi="Arial" w:cs="Arial"/>
          <w:sz w:val="24"/>
          <w:szCs w:val="24"/>
        </w:rPr>
        <w:t>Tender Return Date</w:t>
      </w:r>
      <w:r w:rsidRPr="6F2583F6">
        <w:rPr>
          <w:rFonts w:ascii="Arial" w:hAnsi="Arial" w:cs="Arial"/>
          <w:sz w:val="24"/>
          <w:szCs w:val="24"/>
        </w:rPr>
        <w:t>.</w:t>
      </w:r>
    </w:p>
    <w:p w14:paraId="55EFEDA0" w14:textId="77777777" w:rsidR="002A0B30" w:rsidRPr="00D4031F" w:rsidRDefault="002A0B30"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If you require assistance in using the </w:t>
      </w:r>
      <w:hyperlink r:id="rId18">
        <w:r w:rsidRPr="6F2583F6">
          <w:rPr>
            <w:rStyle w:val="Hyperlink"/>
            <w:rFonts w:ascii="Arial" w:hAnsi="Arial" w:cs="Arial"/>
            <w:sz w:val="24"/>
            <w:szCs w:val="24"/>
            <w:u w:val="none"/>
          </w:rPr>
          <w:t>EastMidsTenders</w:t>
        </w:r>
      </w:hyperlink>
      <w:r w:rsidRPr="6F2583F6">
        <w:rPr>
          <w:rFonts w:ascii="Arial" w:hAnsi="Arial" w:cs="Arial"/>
          <w:sz w:val="24"/>
          <w:szCs w:val="24"/>
        </w:rPr>
        <w:t xml:space="preserve"> portal please read the </w:t>
      </w:r>
      <w:hyperlink r:id="rId19">
        <w:r w:rsidR="001D54A1" w:rsidRPr="6F2583F6">
          <w:rPr>
            <w:rStyle w:val="Hyperlink"/>
            <w:rFonts w:ascii="Arial" w:hAnsi="Arial" w:cs="Arial"/>
            <w:sz w:val="24"/>
            <w:szCs w:val="24"/>
            <w:u w:val="none"/>
          </w:rPr>
          <w:t>reference guides</w:t>
        </w:r>
      </w:hyperlink>
      <w:r w:rsidRPr="6F2583F6">
        <w:rPr>
          <w:rFonts w:ascii="Arial" w:hAnsi="Arial" w:cs="Arial"/>
          <w:sz w:val="24"/>
          <w:szCs w:val="24"/>
        </w:rPr>
        <w:t xml:space="preserve"> available on the portal. If after reading these </w:t>
      </w:r>
      <w:hyperlink r:id="rId20">
        <w:r w:rsidRPr="6F2583F6">
          <w:rPr>
            <w:rStyle w:val="Hyperlink"/>
            <w:rFonts w:ascii="Arial" w:hAnsi="Arial" w:cs="Arial"/>
            <w:sz w:val="24"/>
            <w:szCs w:val="24"/>
            <w:u w:val="none"/>
          </w:rPr>
          <w:t>reference guides</w:t>
        </w:r>
      </w:hyperlink>
      <w:r w:rsidRPr="6F2583F6">
        <w:rPr>
          <w:rFonts w:ascii="Arial" w:hAnsi="Arial" w:cs="Arial"/>
          <w:sz w:val="24"/>
          <w:szCs w:val="24"/>
        </w:rPr>
        <w:t xml:space="preserve"> you are still unable to resolve your issue and require support please contact </w:t>
      </w:r>
      <w:r w:rsidR="00C143C0" w:rsidRPr="6F2583F6">
        <w:rPr>
          <w:rFonts w:ascii="Arial" w:eastAsia="Times New Roman" w:hAnsi="Arial" w:cs="Arial"/>
          <w:sz w:val="24"/>
          <w:szCs w:val="24"/>
        </w:rPr>
        <w:t>EastMid</w:t>
      </w:r>
      <w:r w:rsidR="00DA1318" w:rsidRPr="6F2583F6">
        <w:rPr>
          <w:rFonts w:ascii="Arial" w:eastAsia="Times New Roman" w:hAnsi="Arial" w:cs="Arial"/>
          <w:sz w:val="24"/>
          <w:szCs w:val="24"/>
        </w:rPr>
        <w:t>s</w:t>
      </w:r>
      <w:r w:rsidR="00C143C0" w:rsidRPr="6F2583F6">
        <w:rPr>
          <w:rFonts w:ascii="Arial" w:eastAsia="Times New Roman" w:hAnsi="Arial" w:cs="Arial"/>
          <w:sz w:val="24"/>
          <w:szCs w:val="24"/>
        </w:rPr>
        <w:t xml:space="preserve"> Tenders Technical Support by email: </w:t>
      </w:r>
      <w:hyperlink r:id="rId21">
        <w:r w:rsidR="00C143C0" w:rsidRPr="6F2583F6">
          <w:rPr>
            <w:rFonts w:ascii="Arial" w:eastAsia="Times New Roman" w:hAnsi="Arial" w:cs="Arial"/>
            <w:color w:val="0000FF"/>
            <w:sz w:val="24"/>
            <w:szCs w:val="24"/>
            <w:u w:val="single"/>
          </w:rPr>
          <w:t>procontractsuppliers@proactis.com</w:t>
        </w:r>
      </w:hyperlink>
      <w:r w:rsidR="00D4031F" w:rsidRPr="6F2583F6">
        <w:rPr>
          <w:rFonts w:ascii="Arial" w:hAnsi="Arial" w:cs="Arial"/>
          <w:sz w:val="24"/>
          <w:szCs w:val="24"/>
        </w:rPr>
        <w:t xml:space="preserve">; telephone: </w:t>
      </w:r>
      <w:r w:rsidR="000C1B28" w:rsidRPr="6F2583F6">
        <w:rPr>
          <w:rFonts w:ascii="Arial" w:hAnsi="Arial" w:cs="Arial"/>
          <w:sz w:val="24"/>
          <w:szCs w:val="24"/>
        </w:rPr>
        <w:t>0330 005 0352</w:t>
      </w:r>
      <w:r w:rsidRPr="6F2583F6">
        <w:rPr>
          <w:rFonts w:ascii="Arial" w:hAnsi="Arial" w:cs="Arial"/>
          <w:sz w:val="24"/>
          <w:szCs w:val="24"/>
        </w:rPr>
        <w:t xml:space="preserve"> (lines open from 8.30am - 5pm Monday to Friday, excluding English public holidays).</w:t>
      </w:r>
    </w:p>
    <w:p w14:paraId="707C00BE" w14:textId="77777777" w:rsidR="002A0B30" w:rsidRPr="00D4031F" w:rsidRDefault="002A0B30" w:rsidP="6F2583F6">
      <w:pPr>
        <w:spacing w:before="240" w:after="0" w:line="240" w:lineRule="auto"/>
        <w:jc w:val="both"/>
        <w:rPr>
          <w:rFonts w:ascii="Arial" w:hAnsi="Arial" w:cs="Arial"/>
          <w:sz w:val="24"/>
          <w:szCs w:val="24"/>
        </w:rPr>
      </w:pPr>
      <w:r w:rsidRPr="6F2583F6">
        <w:rPr>
          <w:rFonts w:ascii="Arial" w:hAnsi="Arial" w:cs="Arial"/>
          <w:sz w:val="24"/>
          <w:szCs w:val="24"/>
        </w:rPr>
        <w:t>Please note the Technical Support Team will not be able to answer any contract opportuni</w:t>
      </w:r>
      <w:r w:rsidR="00522762" w:rsidRPr="6F2583F6">
        <w:rPr>
          <w:rFonts w:ascii="Arial" w:hAnsi="Arial" w:cs="Arial"/>
          <w:sz w:val="24"/>
          <w:szCs w:val="24"/>
        </w:rPr>
        <w:t>ty specific enquiries.</w:t>
      </w:r>
    </w:p>
    <w:p w14:paraId="60356F42" w14:textId="60E94258" w:rsidR="002A0B30" w:rsidRPr="00D4031F" w:rsidRDefault="002A0B30"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If you experience any technical difficulties when uploading your </w:t>
      </w:r>
      <w:r w:rsidR="00522762" w:rsidRPr="6F2583F6">
        <w:rPr>
          <w:rFonts w:ascii="Arial" w:hAnsi="Arial" w:cs="Arial"/>
          <w:sz w:val="24"/>
          <w:szCs w:val="24"/>
        </w:rPr>
        <w:t>PQQ</w:t>
      </w:r>
      <w:r w:rsidR="007A1602" w:rsidRPr="6F2583F6">
        <w:rPr>
          <w:rFonts w:ascii="Arial" w:hAnsi="Arial" w:cs="Arial"/>
          <w:sz w:val="24"/>
          <w:szCs w:val="24"/>
        </w:rPr>
        <w:t xml:space="preserve"> Response</w:t>
      </w:r>
      <w:r w:rsidRPr="6F2583F6">
        <w:rPr>
          <w:rFonts w:ascii="Arial" w:hAnsi="Arial" w:cs="Arial"/>
          <w:sz w:val="24"/>
          <w:szCs w:val="24"/>
        </w:rPr>
        <w:t>, please also notify t</w:t>
      </w:r>
      <w:r w:rsidR="00D4031F" w:rsidRPr="6F2583F6">
        <w:rPr>
          <w:rFonts w:ascii="Arial" w:hAnsi="Arial" w:cs="Arial"/>
          <w:sz w:val="24"/>
          <w:szCs w:val="24"/>
        </w:rPr>
        <w:t xml:space="preserve">he Procuring Officer in </w:t>
      </w:r>
      <w:r w:rsidR="00825EB9" w:rsidRPr="6F2583F6">
        <w:rPr>
          <w:rFonts w:ascii="Arial" w:hAnsi="Arial" w:cs="Arial"/>
          <w:sz w:val="24"/>
          <w:szCs w:val="24"/>
        </w:rPr>
        <w:t>the following s</w:t>
      </w:r>
      <w:r w:rsidR="00D4031F" w:rsidRPr="6F2583F6">
        <w:rPr>
          <w:rFonts w:ascii="Arial" w:hAnsi="Arial" w:cs="Arial"/>
          <w:sz w:val="24"/>
          <w:szCs w:val="24"/>
        </w:rPr>
        <w:t>ection</w:t>
      </w:r>
      <w:r w:rsidRPr="6F2583F6">
        <w:rPr>
          <w:rFonts w:ascii="Arial" w:hAnsi="Arial" w:cs="Arial"/>
          <w:sz w:val="24"/>
          <w:szCs w:val="24"/>
        </w:rPr>
        <w:t xml:space="preserve">. </w:t>
      </w:r>
      <w:r w:rsidR="007A1602" w:rsidRPr="6F2583F6">
        <w:rPr>
          <w:rFonts w:ascii="Arial" w:hAnsi="Arial" w:cs="Arial"/>
          <w:sz w:val="24"/>
          <w:szCs w:val="24"/>
        </w:rPr>
        <w:t xml:space="preserve"> </w:t>
      </w:r>
      <w:r w:rsidRPr="6F2583F6">
        <w:rPr>
          <w:rFonts w:ascii="Arial" w:hAnsi="Arial" w:cs="Arial"/>
          <w:sz w:val="24"/>
          <w:szCs w:val="24"/>
        </w:rPr>
        <w:t xml:space="preserve">Please ensure this notification is made before the </w:t>
      </w:r>
      <w:r w:rsidR="00522762" w:rsidRPr="6F2583F6">
        <w:rPr>
          <w:rFonts w:ascii="Arial" w:hAnsi="Arial" w:cs="Arial"/>
          <w:sz w:val="24"/>
          <w:szCs w:val="24"/>
        </w:rPr>
        <w:t>closing deadline</w:t>
      </w:r>
      <w:r w:rsidRPr="6F2583F6">
        <w:rPr>
          <w:rFonts w:ascii="Arial" w:hAnsi="Arial" w:cs="Arial"/>
          <w:sz w:val="24"/>
          <w:szCs w:val="24"/>
        </w:rPr>
        <w:t>.</w:t>
      </w:r>
    </w:p>
    <w:p w14:paraId="7CFA2917" w14:textId="77777777" w:rsidR="002A0B30" w:rsidRPr="00D4031F" w:rsidRDefault="002A0B30" w:rsidP="6F2583F6">
      <w:pPr>
        <w:pStyle w:val="Heading2"/>
        <w:keepLines w:val="0"/>
        <w:numPr>
          <w:ilvl w:val="1"/>
          <w:numId w:val="2"/>
        </w:numPr>
        <w:ind w:left="720" w:hanging="720"/>
        <w:jc w:val="both"/>
        <w:rPr>
          <w:rFonts w:eastAsiaTheme="majorEastAsia"/>
        </w:rPr>
      </w:pPr>
      <w:r w:rsidRPr="6F2583F6">
        <w:rPr>
          <w:rFonts w:eastAsiaTheme="majorEastAsia"/>
        </w:rPr>
        <w:t>Questions during the PQQ Period</w:t>
      </w:r>
    </w:p>
    <w:p w14:paraId="240749B3" w14:textId="24E197DF" w:rsidR="002A0B30" w:rsidRPr="001D54A1" w:rsidRDefault="002A0B30" w:rsidP="6F2583F6">
      <w:pPr>
        <w:spacing w:before="240" w:after="0" w:line="240" w:lineRule="auto"/>
        <w:jc w:val="both"/>
        <w:rPr>
          <w:rFonts w:ascii="Arial" w:hAnsi="Arial" w:cs="Arial"/>
          <w:sz w:val="24"/>
          <w:szCs w:val="24"/>
        </w:rPr>
      </w:pPr>
      <w:r w:rsidRPr="6F2583F6">
        <w:rPr>
          <w:rFonts w:ascii="Arial" w:hAnsi="Arial" w:cs="Arial"/>
          <w:sz w:val="24"/>
          <w:szCs w:val="24"/>
        </w:rPr>
        <w:t>A clarification question and answer proce</w:t>
      </w:r>
      <w:r w:rsidR="00610676" w:rsidRPr="6F2583F6">
        <w:rPr>
          <w:rFonts w:ascii="Arial" w:hAnsi="Arial" w:cs="Arial"/>
          <w:sz w:val="24"/>
          <w:szCs w:val="24"/>
        </w:rPr>
        <w:t>ss will operate during the PQQ P</w:t>
      </w:r>
      <w:r w:rsidRPr="6F2583F6">
        <w:rPr>
          <w:rFonts w:ascii="Arial" w:hAnsi="Arial" w:cs="Arial"/>
          <w:sz w:val="24"/>
          <w:szCs w:val="24"/>
        </w:rPr>
        <w:t xml:space="preserve">eriod as explained below. </w:t>
      </w:r>
      <w:r w:rsidR="003932F7" w:rsidRPr="6F2583F6">
        <w:rPr>
          <w:rFonts w:ascii="Arial" w:hAnsi="Arial" w:cs="Arial"/>
          <w:sz w:val="24"/>
          <w:szCs w:val="24"/>
        </w:rPr>
        <w:t xml:space="preserve"> </w:t>
      </w:r>
      <w:r w:rsidR="00733C10" w:rsidRPr="6F2583F6">
        <w:rPr>
          <w:rFonts w:ascii="Arial" w:hAnsi="Arial" w:cs="Arial"/>
          <w:sz w:val="24"/>
          <w:szCs w:val="24"/>
        </w:rPr>
        <w:t xml:space="preserve">You should submit any clarification questions via the </w:t>
      </w:r>
      <w:r w:rsidR="00733C10" w:rsidRPr="6F2583F6">
        <w:rPr>
          <w:rStyle w:val="Hyperlink"/>
          <w:rFonts w:ascii="Arial" w:hAnsi="Arial" w:cs="Arial"/>
          <w:sz w:val="24"/>
          <w:szCs w:val="24"/>
          <w:u w:val="none"/>
        </w:rPr>
        <w:t>EastMidsTenders</w:t>
      </w:r>
      <w:r w:rsidR="00733C10" w:rsidRPr="6F2583F6">
        <w:rPr>
          <w:rFonts w:ascii="Arial" w:hAnsi="Arial" w:cs="Arial"/>
          <w:sz w:val="24"/>
          <w:szCs w:val="24"/>
        </w:rPr>
        <w:t xml:space="preserve"> portal by the deadline indicated in the procurement timetable.</w:t>
      </w:r>
    </w:p>
    <w:p w14:paraId="46A312B2" w14:textId="12E07A5D" w:rsidR="002A0B30" w:rsidRPr="001D54A1" w:rsidRDefault="00733C10" w:rsidP="6F2583F6">
      <w:pPr>
        <w:spacing w:before="240" w:after="0" w:line="240" w:lineRule="auto"/>
        <w:jc w:val="both"/>
        <w:rPr>
          <w:rFonts w:ascii="Arial" w:hAnsi="Arial" w:cs="Arial"/>
          <w:sz w:val="24"/>
          <w:szCs w:val="24"/>
        </w:rPr>
      </w:pPr>
      <w:r w:rsidRPr="6F2583F6">
        <w:rPr>
          <w:rFonts w:ascii="Arial" w:hAnsi="Arial" w:cs="Arial"/>
          <w:sz w:val="24"/>
          <w:szCs w:val="24"/>
        </w:rPr>
        <w:t>In order to treat S</w:t>
      </w:r>
      <w:r w:rsidR="002A0B30" w:rsidRPr="6F2583F6">
        <w:rPr>
          <w:rFonts w:ascii="Arial" w:hAnsi="Arial" w:cs="Arial"/>
          <w:sz w:val="24"/>
          <w:szCs w:val="24"/>
        </w:rPr>
        <w:t xml:space="preserve">uppliers fairly, the Authority will provide an anonymised copy of any clarification questions received and the answers to those questions, to all Suppliers via the </w:t>
      </w:r>
      <w:hyperlink r:id="rId22">
        <w:r w:rsidR="001D54A1" w:rsidRPr="6F2583F6">
          <w:rPr>
            <w:rStyle w:val="Hyperlink"/>
            <w:rFonts w:ascii="Arial" w:hAnsi="Arial" w:cs="Arial"/>
            <w:sz w:val="24"/>
            <w:szCs w:val="24"/>
          </w:rPr>
          <w:t>EastMidsTenders</w:t>
        </w:r>
      </w:hyperlink>
      <w:r w:rsidR="002A0B30" w:rsidRPr="6F2583F6">
        <w:rPr>
          <w:rFonts w:ascii="Arial" w:hAnsi="Arial" w:cs="Arial"/>
          <w:sz w:val="24"/>
          <w:szCs w:val="24"/>
        </w:rPr>
        <w:t xml:space="preserve"> portal.</w:t>
      </w:r>
      <w:r w:rsidR="00414FB8" w:rsidRPr="6F2583F6">
        <w:rPr>
          <w:rFonts w:ascii="Arial" w:hAnsi="Arial" w:cs="Arial"/>
          <w:sz w:val="24"/>
          <w:szCs w:val="24"/>
        </w:rPr>
        <w:t xml:space="preserve">  Where a question is raised which is specific to one Supplier or may reveal commercially sensitive information to other Suppliers if published to all Suppliers, the Authority may, at its discretion, respond directly to the Supplier raising the question only.</w:t>
      </w:r>
    </w:p>
    <w:p w14:paraId="7911191E" w14:textId="77777777" w:rsidR="002A0B30" w:rsidRPr="001D54A1" w:rsidRDefault="002A0B30"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If for any reason, it is not possible to raise a question or view previous answers via the </w:t>
      </w:r>
      <w:hyperlink r:id="rId23">
        <w:r w:rsidR="001D54A1" w:rsidRPr="6F2583F6">
          <w:rPr>
            <w:rStyle w:val="Hyperlink"/>
            <w:rFonts w:ascii="Arial" w:hAnsi="Arial" w:cs="Arial"/>
            <w:sz w:val="24"/>
            <w:szCs w:val="24"/>
          </w:rPr>
          <w:t>EastMidsTenders</w:t>
        </w:r>
      </w:hyperlink>
      <w:r w:rsidRPr="6F2583F6">
        <w:rPr>
          <w:rFonts w:ascii="Arial" w:hAnsi="Arial" w:cs="Arial"/>
          <w:sz w:val="24"/>
          <w:szCs w:val="24"/>
        </w:rPr>
        <w:t xml:space="preserve"> portal, you should contact the Procuring Officer for support.</w:t>
      </w:r>
      <w:r>
        <w:br/>
      </w:r>
    </w:p>
    <w:tbl>
      <w:tblPr>
        <w:tblStyle w:val="TableGrid"/>
        <w:tblW w:w="0" w:type="auto"/>
        <w:jc w:val="center"/>
        <w:tblLook w:val="04A0" w:firstRow="1" w:lastRow="0" w:firstColumn="1" w:lastColumn="0" w:noHBand="0" w:noVBand="1"/>
      </w:tblPr>
      <w:tblGrid>
        <w:gridCol w:w="1668"/>
        <w:gridCol w:w="5023"/>
      </w:tblGrid>
      <w:tr w:rsidR="002A0B30" w:rsidRPr="00254CF5" w14:paraId="2A053D4F" w14:textId="77777777" w:rsidTr="6F2583F6">
        <w:trPr>
          <w:cantSplit/>
          <w:trHeight w:val="392"/>
          <w:jc w:val="center"/>
        </w:trPr>
        <w:tc>
          <w:tcPr>
            <w:tcW w:w="1668" w:type="dxa"/>
            <w:shd w:val="clear" w:color="auto" w:fill="B6DDE8" w:themeFill="accent5" w:themeFillTint="66"/>
            <w:vAlign w:val="center"/>
          </w:tcPr>
          <w:p w14:paraId="1FFD87AA" w14:textId="77777777" w:rsidR="002A0B30" w:rsidRPr="00254CF5" w:rsidRDefault="002A0B30" w:rsidP="6F2583F6">
            <w:pPr>
              <w:spacing w:before="60" w:after="60"/>
              <w:jc w:val="both"/>
              <w:rPr>
                <w:rFonts w:cs="Arial"/>
                <w:b/>
                <w:bCs/>
              </w:rPr>
            </w:pPr>
            <w:r w:rsidRPr="6F2583F6">
              <w:rPr>
                <w:rFonts w:cs="Arial"/>
                <w:b/>
                <w:bCs/>
              </w:rPr>
              <w:t>Name:</w:t>
            </w:r>
          </w:p>
        </w:tc>
        <w:tc>
          <w:tcPr>
            <w:tcW w:w="5023" w:type="dxa"/>
            <w:vAlign w:val="center"/>
          </w:tcPr>
          <w:p w14:paraId="5C4A50A9" w14:textId="56940FA5" w:rsidR="002A0B30" w:rsidRPr="00254CF5" w:rsidRDefault="00A64921" w:rsidP="6F2583F6">
            <w:pPr>
              <w:spacing w:before="60" w:after="60"/>
              <w:jc w:val="both"/>
              <w:rPr>
                <w:rFonts w:cs="Arial"/>
              </w:rPr>
            </w:pPr>
            <w:r>
              <w:rPr>
                <w:rFonts w:cs="Arial"/>
              </w:rPr>
              <w:t>Sohail Aboobakar</w:t>
            </w:r>
          </w:p>
        </w:tc>
      </w:tr>
      <w:tr w:rsidR="002A0B30" w:rsidRPr="00254CF5" w14:paraId="0BDE9DFA" w14:textId="77777777" w:rsidTr="6F2583F6">
        <w:trPr>
          <w:cantSplit/>
          <w:trHeight w:val="269"/>
          <w:jc w:val="center"/>
        </w:trPr>
        <w:tc>
          <w:tcPr>
            <w:tcW w:w="1668" w:type="dxa"/>
            <w:shd w:val="clear" w:color="auto" w:fill="B6DDE8" w:themeFill="accent5" w:themeFillTint="66"/>
            <w:vAlign w:val="center"/>
          </w:tcPr>
          <w:p w14:paraId="260DD857" w14:textId="77777777" w:rsidR="002A0B30" w:rsidRPr="00254CF5" w:rsidRDefault="002A0B30" w:rsidP="6F2583F6">
            <w:pPr>
              <w:spacing w:before="60" w:after="60"/>
              <w:jc w:val="both"/>
              <w:rPr>
                <w:rFonts w:cs="Arial"/>
                <w:b/>
                <w:bCs/>
              </w:rPr>
            </w:pPr>
            <w:r w:rsidRPr="6F2583F6">
              <w:rPr>
                <w:rFonts w:cs="Arial"/>
                <w:b/>
                <w:bCs/>
              </w:rPr>
              <w:t>Tel:</w:t>
            </w:r>
          </w:p>
        </w:tc>
        <w:tc>
          <w:tcPr>
            <w:tcW w:w="5023" w:type="dxa"/>
            <w:vAlign w:val="center"/>
          </w:tcPr>
          <w:p w14:paraId="7C3156DF" w14:textId="3E3736E6" w:rsidR="002A0B30" w:rsidRPr="00254CF5" w:rsidRDefault="000C1B28" w:rsidP="6F2583F6">
            <w:pPr>
              <w:spacing w:before="60" w:after="60"/>
              <w:jc w:val="both"/>
              <w:rPr>
                <w:rFonts w:cs="Arial"/>
              </w:rPr>
            </w:pPr>
            <w:r w:rsidRPr="6F2583F6">
              <w:rPr>
                <w:rFonts w:cs="Arial"/>
              </w:rPr>
              <w:t>0116 454 </w:t>
            </w:r>
            <w:r w:rsidR="00A64921">
              <w:rPr>
                <w:rFonts w:cs="Arial"/>
              </w:rPr>
              <w:t>4301</w:t>
            </w:r>
          </w:p>
        </w:tc>
      </w:tr>
      <w:tr w:rsidR="002A0B30" w:rsidRPr="00254CF5" w14:paraId="119DED27" w14:textId="77777777" w:rsidTr="6F2583F6">
        <w:trPr>
          <w:cantSplit/>
          <w:trHeight w:val="289"/>
          <w:jc w:val="center"/>
        </w:trPr>
        <w:tc>
          <w:tcPr>
            <w:tcW w:w="1668" w:type="dxa"/>
            <w:shd w:val="clear" w:color="auto" w:fill="B6DDE8" w:themeFill="accent5" w:themeFillTint="66"/>
            <w:vAlign w:val="center"/>
          </w:tcPr>
          <w:p w14:paraId="765F4820" w14:textId="77777777" w:rsidR="002A0B30" w:rsidRPr="00A64921" w:rsidRDefault="002A0B30" w:rsidP="6F2583F6">
            <w:pPr>
              <w:spacing w:before="60" w:after="60"/>
              <w:jc w:val="both"/>
              <w:rPr>
                <w:rFonts w:cs="Arial"/>
                <w:b/>
                <w:bCs/>
              </w:rPr>
            </w:pPr>
            <w:r w:rsidRPr="00A64921">
              <w:rPr>
                <w:rFonts w:cs="Arial"/>
                <w:b/>
                <w:bCs/>
              </w:rPr>
              <w:t>Email:</w:t>
            </w:r>
          </w:p>
        </w:tc>
        <w:tc>
          <w:tcPr>
            <w:tcW w:w="5023" w:type="dxa"/>
            <w:vAlign w:val="center"/>
          </w:tcPr>
          <w:p w14:paraId="405ED854" w14:textId="52CABEA9" w:rsidR="002A0B30" w:rsidRPr="00A64921" w:rsidRDefault="00A64921" w:rsidP="6F2583F6">
            <w:pPr>
              <w:spacing w:before="60" w:after="60"/>
              <w:jc w:val="both"/>
              <w:rPr>
                <w:rFonts w:cs="Arial"/>
              </w:rPr>
            </w:pPr>
            <w:r w:rsidRPr="00A64921">
              <w:rPr>
                <w:rFonts w:cs="Arial"/>
              </w:rPr>
              <w:t>sohail</w:t>
            </w:r>
            <w:r w:rsidR="000C1B28" w:rsidRPr="00A64921">
              <w:rPr>
                <w:rFonts w:cs="Arial"/>
              </w:rPr>
              <w:t>.</w:t>
            </w:r>
            <w:r w:rsidRPr="00A64921">
              <w:rPr>
                <w:rFonts w:cs="Arial"/>
              </w:rPr>
              <w:t>aboobakar@</w:t>
            </w:r>
            <w:r w:rsidR="000C1B28" w:rsidRPr="00A64921">
              <w:rPr>
                <w:rFonts w:cs="Arial"/>
              </w:rPr>
              <w:t>leicester.gov.uk</w:t>
            </w:r>
          </w:p>
        </w:tc>
      </w:tr>
    </w:tbl>
    <w:p w14:paraId="729FB473" w14:textId="758C5D3B" w:rsidR="002A0B30" w:rsidRPr="001D54A1" w:rsidRDefault="00A50748" w:rsidP="6F2583F6">
      <w:pPr>
        <w:spacing w:before="240" w:after="0" w:line="240" w:lineRule="auto"/>
        <w:jc w:val="both"/>
        <w:rPr>
          <w:rFonts w:ascii="Arial" w:hAnsi="Arial" w:cs="Arial"/>
          <w:sz w:val="24"/>
          <w:szCs w:val="24"/>
        </w:rPr>
      </w:pPr>
      <w:r w:rsidRPr="6F2583F6">
        <w:rPr>
          <w:rFonts w:ascii="Arial" w:hAnsi="Arial" w:cs="Arial"/>
          <w:sz w:val="24"/>
          <w:szCs w:val="24"/>
        </w:rPr>
        <w:t xml:space="preserve">Any responses to questions not raised via the EastMidsTenders portal will be formally answered via the portal and Suppliers must not rely on any other communication from the Authority. </w:t>
      </w:r>
      <w:r w:rsidR="003932F7" w:rsidRPr="6F2583F6">
        <w:rPr>
          <w:rFonts w:ascii="Arial" w:hAnsi="Arial" w:cs="Arial"/>
          <w:sz w:val="24"/>
          <w:szCs w:val="24"/>
        </w:rPr>
        <w:t xml:space="preserve"> </w:t>
      </w:r>
      <w:r w:rsidR="002A0B30" w:rsidRPr="6F2583F6">
        <w:rPr>
          <w:rFonts w:ascii="Arial" w:hAnsi="Arial" w:cs="Arial"/>
          <w:sz w:val="24"/>
          <w:szCs w:val="24"/>
        </w:rPr>
        <w:t xml:space="preserve">The Authority </w:t>
      </w:r>
      <w:r w:rsidRPr="6F2583F6">
        <w:rPr>
          <w:rFonts w:ascii="Arial" w:hAnsi="Arial" w:cs="Arial"/>
          <w:sz w:val="24"/>
          <w:szCs w:val="24"/>
        </w:rPr>
        <w:t>will</w:t>
      </w:r>
      <w:r w:rsidR="002A0B30" w:rsidRPr="6F2583F6">
        <w:rPr>
          <w:rFonts w:ascii="Arial" w:hAnsi="Arial" w:cs="Arial"/>
          <w:sz w:val="24"/>
          <w:szCs w:val="24"/>
        </w:rPr>
        <w:t xml:space="preserve"> not respond to any clarification questions received by any other method, to any other e-mail address or in any other format.</w:t>
      </w:r>
    </w:p>
    <w:p w14:paraId="73DAA453" w14:textId="77777777" w:rsidR="002A0B30" w:rsidRPr="001D54A1" w:rsidRDefault="00733C10"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may defer answering detailed questions on the Specification or Conditions of Contract until the Tender Period if it does not believe they are significant </w:t>
      </w:r>
      <w:r w:rsidR="00610676" w:rsidRPr="6F2583F6">
        <w:rPr>
          <w:rFonts w:ascii="Arial" w:hAnsi="Arial" w:cs="Arial"/>
          <w:sz w:val="24"/>
          <w:szCs w:val="24"/>
        </w:rPr>
        <w:t>during the</w:t>
      </w:r>
      <w:r w:rsidRPr="6F2583F6">
        <w:rPr>
          <w:rFonts w:ascii="Arial" w:hAnsi="Arial" w:cs="Arial"/>
          <w:sz w:val="24"/>
          <w:szCs w:val="24"/>
        </w:rPr>
        <w:t xml:space="preserve"> PQQ </w:t>
      </w:r>
      <w:r w:rsidR="00610676" w:rsidRPr="6F2583F6">
        <w:rPr>
          <w:rFonts w:ascii="Arial" w:hAnsi="Arial" w:cs="Arial"/>
          <w:sz w:val="24"/>
          <w:szCs w:val="24"/>
        </w:rPr>
        <w:t>Period</w:t>
      </w:r>
      <w:r w:rsidRPr="6F2583F6">
        <w:rPr>
          <w:rFonts w:ascii="Arial" w:hAnsi="Arial" w:cs="Arial"/>
          <w:sz w:val="24"/>
          <w:szCs w:val="24"/>
        </w:rPr>
        <w:t>.</w:t>
      </w:r>
    </w:p>
    <w:p w14:paraId="25DEEA6E" w14:textId="5C124B27" w:rsidR="002A0B30" w:rsidRPr="001D54A1" w:rsidRDefault="002A0B30" w:rsidP="001D54A1">
      <w:pPr>
        <w:pStyle w:val="Heading2"/>
        <w:keepLines w:val="0"/>
        <w:numPr>
          <w:ilvl w:val="1"/>
          <w:numId w:val="2"/>
        </w:numPr>
        <w:ind w:left="720" w:hanging="720"/>
        <w:rPr>
          <w:rFonts w:eastAsiaTheme="majorEastAsia"/>
          <w:iCs/>
        </w:rPr>
      </w:pPr>
      <w:r w:rsidRPr="001D54A1">
        <w:rPr>
          <w:rFonts w:eastAsiaTheme="majorEastAsia"/>
          <w:iCs/>
        </w:rPr>
        <w:lastRenderedPageBreak/>
        <w:t xml:space="preserve">Evaluation of </w:t>
      </w:r>
      <w:r w:rsidR="007A1602">
        <w:rPr>
          <w:rFonts w:eastAsiaTheme="majorEastAsia"/>
          <w:iCs/>
        </w:rPr>
        <w:t>PQQ Response</w:t>
      </w:r>
      <w:r w:rsidRPr="001D54A1">
        <w:rPr>
          <w:rFonts w:eastAsiaTheme="majorEastAsia"/>
          <w:iCs/>
        </w:rPr>
        <w:t>s</w:t>
      </w:r>
    </w:p>
    <w:p w14:paraId="73D4558D" w14:textId="77777777" w:rsidR="004F0509" w:rsidRPr="00EE1DC5" w:rsidRDefault="004F0509" w:rsidP="00EE1DC5">
      <w:pPr>
        <w:pStyle w:val="ListParagraph"/>
        <w:keepNext/>
        <w:numPr>
          <w:ilvl w:val="2"/>
          <w:numId w:val="2"/>
        </w:numPr>
        <w:spacing w:before="240" w:after="0" w:line="240" w:lineRule="auto"/>
        <w:ind w:left="709" w:hanging="709"/>
        <w:rPr>
          <w:rFonts w:ascii="Arial" w:hAnsi="Arial" w:cs="Arial"/>
          <w:b/>
          <w:color w:val="4F81BD" w:themeColor="accent1"/>
          <w:sz w:val="24"/>
          <w:szCs w:val="24"/>
        </w:rPr>
      </w:pPr>
      <w:r w:rsidRPr="00EE1DC5">
        <w:rPr>
          <w:rFonts w:ascii="Arial" w:hAnsi="Arial" w:cs="Arial"/>
          <w:b/>
          <w:color w:val="4F81BD" w:themeColor="accent1"/>
          <w:sz w:val="24"/>
          <w:szCs w:val="24"/>
        </w:rPr>
        <w:t>Potential Supplier Information and Exclusion Grounds: Parts 1 and 2.</w:t>
      </w:r>
    </w:p>
    <w:p w14:paraId="33E2E906" w14:textId="51EC6931" w:rsidR="004F0509" w:rsidRPr="004F0509" w:rsidRDefault="004F0509"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standard Selection Questionnaire </w:t>
      </w:r>
      <w:r w:rsidR="00D206CF" w:rsidRPr="6F2583F6">
        <w:rPr>
          <w:rFonts w:ascii="Arial" w:hAnsi="Arial" w:cs="Arial"/>
          <w:sz w:val="24"/>
          <w:szCs w:val="24"/>
        </w:rPr>
        <w:t xml:space="preserve">(SQ) </w:t>
      </w:r>
      <w:r w:rsidRPr="6F2583F6">
        <w:rPr>
          <w:rFonts w:ascii="Arial" w:hAnsi="Arial" w:cs="Arial"/>
          <w:sz w:val="24"/>
          <w:szCs w:val="24"/>
        </w:rPr>
        <w:t>is a self-declarati</w:t>
      </w:r>
      <w:r w:rsidR="00610676" w:rsidRPr="6F2583F6">
        <w:rPr>
          <w:rFonts w:ascii="Arial" w:hAnsi="Arial" w:cs="Arial"/>
          <w:sz w:val="24"/>
          <w:szCs w:val="24"/>
        </w:rPr>
        <w:t>on, made by you</w:t>
      </w:r>
      <w:r w:rsidRPr="6F2583F6">
        <w:rPr>
          <w:rFonts w:ascii="Arial" w:hAnsi="Arial" w:cs="Arial"/>
          <w:sz w:val="24"/>
          <w:szCs w:val="24"/>
        </w:rPr>
        <w:t>, that you do not meet any of the grounds for exclusion.</w:t>
      </w:r>
      <w:r w:rsidR="003932F7" w:rsidRPr="6F2583F6">
        <w:rPr>
          <w:rFonts w:ascii="Arial" w:hAnsi="Arial" w:cs="Arial"/>
          <w:sz w:val="24"/>
          <w:szCs w:val="24"/>
        </w:rPr>
        <w:t xml:space="preserve"> </w:t>
      </w:r>
      <w:r w:rsidRPr="6F2583F6">
        <w:rPr>
          <w:rFonts w:ascii="Arial" w:hAnsi="Arial" w:cs="Arial"/>
          <w:sz w:val="24"/>
          <w:szCs w:val="24"/>
        </w:rPr>
        <w:t xml:space="preserve"> If there are grounds for exclusion, there is an opportunity to explain the background and any measures you have taken to rectify the situation (we call this self-cleaning).</w:t>
      </w:r>
    </w:p>
    <w:p w14:paraId="23126D1D" w14:textId="44DA0D2E" w:rsidR="004F0509" w:rsidRPr="004F0509" w:rsidRDefault="004F0509" w:rsidP="6F2583F6">
      <w:pPr>
        <w:spacing w:before="240" w:after="0" w:line="240" w:lineRule="auto"/>
        <w:jc w:val="both"/>
        <w:rPr>
          <w:rFonts w:ascii="Arial" w:hAnsi="Arial" w:cs="Arial"/>
          <w:sz w:val="24"/>
          <w:szCs w:val="24"/>
        </w:rPr>
      </w:pPr>
      <w:r w:rsidRPr="6F2583F6">
        <w:rPr>
          <w:rFonts w:ascii="Arial" w:hAnsi="Arial" w:cs="Arial"/>
          <w:sz w:val="24"/>
          <w:szCs w:val="24"/>
        </w:rPr>
        <w:t xml:space="preserve">A completed declaration of Part 1 and Part 2 provides a formal statement that the organisation making the declaration has not breached any of the exclusion grounds. </w:t>
      </w:r>
      <w:r w:rsidR="007A1602" w:rsidRPr="6F2583F6">
        <w:rPr>
          <w:rFonts w:ascii="Arial" w:hAnsi="Arial" w:cs="Arial"/>
          <w:sz w:val="24"/>
          <w:szCs w:val="24"/>
        </w:rPr>
        <w:t xml:space="preserve"> </w:t>
      </w:r>
      <w:r w:rsidRPr="6F2583F6">
        <w:rPr>
          <w:rFonts w:ascii="Arial" w:hAnsi="Arial" w:cs="Arial"/>
          <w:sz w:val="24"/>
          <w:szCs w:val="24"/>
        </w:rPr>
        <w:t>Consequently</w:t>
      </w:r>
      <w:r w:rsidR="003932F7" w:rsidRPr="6F2583F6">
        <w:rPr>
          <w:rFonts w:ascii="Arial" w:hAnsi="Arial" w:cs="Arial"/>
          <w:sz w:val="24"/>
          <w:szCs w:val="24"/>
        </w:rPr>
        <w:t>,</w:t>
      </w:r>
      <w:r w:rsidRPr="6F2583F6">
        <w:rPr>
          <w:rFonts w:ascii="Arial" w:hAnsi="Arial" w:cs="Arial"/>
          <w:sz w:val="24"/>
          <w:szCs w:val="24"/>
        </w:rPr>
        <w:t xml:space="preserve"> we require all the organisations that you will rely on to meet the selection criteria to provide a completed Part 1 and Part 2. </w:t>
      </w:r>
      <w:r w:rsidR="003932F7" w:rsidRPr="6F2583F6">
        <w:rPr>
          <w:rFonts w:ascii="Arial" w:hAnsi="Arial" w:cs="Arial"/>
          <w:sz w:val="24"/>
          <w:szCs w:val="24"/>
        </w:rPr>
        <w:t xml:space="preserve"> </w:t>
      </w:r>
      <w:r w:rsidRPr="6F2583F6">
        <w:rPr>
          <w:rFonts w:ascii="Arial" w:hAnsi="Arial" w:cs="Arial"/>
          <w:sz w:val="24"/>
          <w:szCs w:val="24"/>
        </w:rPr>
        <w:t>For example</w:t>
      </w:r>
      <w:r w:rsidR="003932F7" w:rsidRPr="6F2583F6">
        <w:rPr>
          <w:rFonts w:ascii="Arial" w:hAnsi="Arial" w:cs="Arial"/>
          <w:sz w:val="24"/>
          <w:szCs w:val="24"/>
        </w:rPr>
        <w:t>,</w:t>
      </w:r>
      <w:r w:rsidRPr="6F2583F6">
        <w:rPr>
          <w:rFonts w:ascii="Arial" w:hAnsi="Arial" w:cs="Arial"/>
          <w:sz w:val="24"/>
          <w:szCs w:val="24"/>
        </w:rPr>
        <w:t xml:space="preserve"> these could be parent companies, affiliates, associates, or essential sub-contractors, if they are relied upon to meet the selection criteria. </w:t>
      </w:r>
      <w:r w:rsidR="007A1602" w:rsidRPr="6F2583F6">
        <w:rPr>
          <w:rFonts w:ascii="Arial" w:hAnsi="Arial" w:cs="Arial"/>
          <w:sz w:val="24"/>
          <w:szCs w:val="24"/>
        </w:rPr>
        <w:t xml:space="preserve"> </w:t>
      </w:r>
      <w:r w:rsidRPr="6F2583F6">
        <w:rPr>
          <w:rFonts w:ascii="Arial" w:hAnsi="Arial" w:cs="Arial"/>
          <w:sz w:val="24"/>
          <w:szCs w:val="24"/>
        </w:rPr>
        <w:t xml:space="preserve">This means that where you are joining in a group of organisations, including joint ventures and partnerships, each organisation in that group must complete one of these self-declarations. </w:t>
      </w:r>
      <w:r w:rsidR="007A1602" w:rsidRPr="6F2583F6">
        <w:rPr>
          <w:rFonts w:ascii="Arial" w:hAnsi="Arial" w:cs="Arial"/>
          <w:sz w:val="24"/>
          <w:szCs w:val="24"/>
        </w:rPr>
        <w:t xml:space="preserve"> </w:t>
      </w:r>
      <w:r w:rsidRPr="6F2583F6">
        <w:rPr>
          <w:rFonts w:ascii="Arial" w:hAnsi="Arial" w:cs="Arial"/>
          <w:sz w:val="24"/>
          <w:szCs w:val="24"/>
        </w:rPr>
        <w:t xml:space="preserve">Sub-contractors that you rely on to meet the selection criteria must also complete a self-declaration (although sub-contractors that are not relied upon do not need to complete the self-declaration). </w:t>
      </w:r>
      <w:r w:rsidR="003932F7" w:rsidRPr="6F2583F6">
        <w:rPr>
          <w:rFonts w:ascii="Arial" w:hAnsi="Arial" w:cs="Arial"/>
          <w:sz w:val="24"/>
          <w:szCs w:val="24"/>
        </w:rPr>
        <w:t xml:space="preserve"> </w:t>
      </w:r>
      <w:r w:rsidRPr="6F2583F6">
        <w:rPr>
          <w:rFonts w:ascii="Arial" w:hAnsi="Arial" w:cs="Arial"/>
          <w:sz w:val="24"/>
          <w:szCs w:val="24"/>
        </w:rPr>
        <w:t>A fail from any organisation required to submit Part 1 and Part 2 will lead to a fail for the whole group submission.</w:t>
      </w:r>
    </w:p>
    <w:p w14:paraId="14F0B486" w14:textId="77777777" w:rsidR="004F0509" w:rsidRPr="00EE1DC5" w:rsidRDefault="004F0509" w:rsidP="00EE1DC5">
      <w:pPr>
        <w:pStyle w:val="ListParagraph"/>
        <w:keepNext/>
        <w:numPr>
          <w:ilvl w:val="2"/>
          <w:numId w:val="2"/>
        </w:numPr>
        <w:spacing w:before="240" w:after="0" w:line="240" w:lineRule="auto"/>
        <w:ind w:left="709" w:hanging="709"/>
        <w:rPr>
          <w:rFonts w:ascii="Arial" w:hAnsi="Arial" w:cs="Arial"/>
          <w:b/>
          <w:color w:val="4F81BD" w:themeColor="accent1"/>
          <w:sz w:val="24"/>
          <w:szCs w:val="24"/>
        </w:rPr>
      </w:pPr>
      <w:bookmarkStart w:id="3" w:name="_Toc483213311"/>
      <w:r w:rsidRPr="00EE1DC5">
        <w:rPr>
          <w:rFonts w:ascii="Arial" w:hAnsi="Arial" w:cs="Arial"/>
          <w:b/>
          <w:color w:val="4F81BD" w:themeColor="accent1"/>
          <w:sz w:val="24"/>
          <w:szCs w:val="24"/>
        </w:rPr>
        <w:t>Selection Questions: Part 3</w:t>
      </w:r>
      <w:bookmarkEnd w:id="3"/>
    </w:p>
    <w:p w14:paraId="714A3AFD" w14:textId="77777777" w:rsidR="004F0509" w:rsidRPr="004F0509" w:rsidRDefault="004F0509" w:rsidP="6F2583F6">
      <w:pPr>
        <w:spacing w:before="240" w:after="0" w:line="240" w:lineRule="auto"/>
        <w:jc w:val="both"/>
        <w:rPr>
          <w:rFonts w:ascii="Arial" w:hAnsi="Arial" w:cs="Arial"/>
          <w:sz w:val="24"/>
          <w:szCs w:val="24"/>
        </w:rPr>
      </w:pPr>
      <w:r w:rsidRPr="6F2583F6">
        <w:rPr>
          <w:rFonts w:ascii="Arial" w:hAnsi="Arial" w:cs="Arial"/>
          <w:sz w:val="24"/>
          <w:szCs w:val="24"/>
        </w:rPr>
        <w:t>If you are bidding on behalf of a group (consortium) or you intend to use sub-contractors, you should complete all of the selection questions on behalf of the consortium and/or any sub-contractors.</w:t>
      </w:r>
    </w:p>
    <w:p w14:paraId="47C5F299" w14:textId="7C387AC5" w:rsidR="004F0509" w:rsidRPr="004F0509" w:rsidRDefault="004F0509"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If the relevant documentary evidence referred to in the </w:t>
      </w:r>
      <w:r w:rsidR="00610676" w:rsidRPr="6F2583F6">
        <w:rPr>
          <w:rFonts w:ascii="Arial" w:hAnsi="Arial" w:cs="Arial"/>
          <w:sz w:val="24"/>
          <w:szCs w:val="24"/>
        </w:rPr>
        <w:t>SQ</w:t>
      </w:r>
      <w:r w:rsidRPr="6F2583F6">
        <w:rPr>
          <w:rFonts w:ascii="Arial" w:hAnsi="Arial" w:cs="Arial"/>
          <w:sz w:val="24"/>
          <w:szCs w:val="24"/>
        </w:rPr>
        <w:t xml:space="preserve"> is not provided upon request and without delay we reserve the right to amend the </w:t>
      </w:r>
      <w:r w:rsidR="00414FB8" w:rsidRPr="6F2583F6">
        <w:rPr>
          <w:rFonts w:ascii="Arial" w:hAnsi="Arial" w:cs="Arial"/>
          <w:sz w:val="24"/>
          <w:szCs w:val="24"/>
        </w:rPr>
        <w:t>C</w:t>
      </w:r>
      <w:r w:rsidRPr="6F2583F6">
        <w:rPr>
          <w:rFonts w:ascii="Arial" w:hAnsi="Arial" w:cs="Arial"/>
          <w:sz w:val="24"/>
          <w:szCs w:val="24"/>
        </w:rPr>
        <w:t>ontract award decision and award to the next compliant Supplier.</w:t>
      </w:r>
    </w:p>
    <w:p w14:paraId="0FF8A6A2" w14:textId="77777777" w:rsidR="004F0509" w:rsidRPr="00EE1DC5" w:rsidRDefault="004F0509" w:rsidP="00EE1DC5">
      <w:pPr>
        <w:pStyle w:val="ListParagraph"/>
        <w:keepNext/>
        <w:numPr>
          <w:ilvl w:val="2"/>
          <w:numId w:val="2"/>
        </w:numPr>
        <w:spacing w:before="240" w:after="0" w:line="240" w:lineRule="auto"/>
        <w:ind w:left="709" w:hanging="709"/>
        <w:rPr>
          <w:rFonts w:ascii="Arial" w:hAnsi="Arial" w:cs="Arial"/>
          <w:b/>
          <w:color w:val="4F81BD" w:themeColor="accent1"/>
          <w:sz w:val="24"/>
          <w:szCs w:val="24"/>
        </w:rPr>
      </w:pPr>
      <w:bookmarkStart w:id="4" w:name="_Toc483213312"/>
      <w:r w:rsidRPr="00EE1DC5">
        <w:rPr>
          <w:rFonts w:ascii="Arial" w:hAnsi="Arial" w:cs="Arial"/>
          <w:b/>
          <w:color w:val="4F81BD" w:themeColor="accent1"/>
          <w:sz w:val="24"/>
          <w:szCs w:val="24"/>
        </w:rPr>
        <w:t>Evaluation</w:t>
      </w:r>
      <w:bookmarkEnd w:id="4"/>
    </w:p>
    <w:p w14:paraId="511D6087" w14:textId="77777777" w:rsidR="002A0B30" w:rsidRPr="001D54A1" w:rsidRDefault="002A0B30" w:rsidP="00EE1DC5">
      <w:pPr>
        <w:keepNext/>
        <w:spacing w:before="240" w:after="0" w:line="240" w:lineRule="auto"/>
        <w:rPr>
          <w:rFonts w:ascii="Arial" w:hAnsi="Arial" w:cs="Arial"/>
          <w:sz w:val="24"/>
          <w:szCs w:val="24"/>
        </w:rPr>
      </w:pPr>
      <w:r w:rsidRPr="001D54A1">
        <w:rPr>
          <w:rFonts w:ascii="Arial" w:hAnsi="Arial" w:cs="Arial"/>
          <w:sz w:val="24"/>
          <w:szCs w:val="24"/>
        </w:rPr>
        <w:t>The table below sets out how each question will be evaluated.</w:t>
      </w:r>
      <w:r w:rsidR="001D54A1">
        <w:rPr>
          <w:rFonts w:ascii="Arial" w:hAnsi="Arial" w:cs="Arial"/>
          <w:sz w:val="24"/>
          <w:szCs w:val="24"/>
        </w:rPr>
        <w:br/>
      </w:r>
    </w:p>
    <w:tbl>
      <w:tblPr>
        <w:tblW w:w="10104" w:type="dxa"/>
        <w:jc w:val="center"/>
        <w:tblLayout w:type="fixed"/>
        <w:tblLook w:val="04A0" w:firstRow="1" w:lastRow="0" w:firstColumn="1" w:lastColumn="0" w:noHBand="0" w:noVBand="1"/>
      </w:tblPr>
      <w:tblGrid>
        <w:gridCol w:w="1265"/>
        <w:gridCol w:w="5145"/>
        <w:gridCol w:w="1993"/>
        <w:gridCol w:w="1701"/>
      </w:tblGrid>
      <w:tr w:rsidR="003C0E4E" w:rsidRPr="001D54A1" w14:paraId="4CB4058D" w14:textId="77777777" w:rsidTr="6F2583F6">
        <w:trPr>
          <w:trHeight w:val="553"/>
          <w:tblHeader/>
          <w:jc w:val="center"/>
        </w:trPr>
        <w:tc>
          <w:tcPr>
            <w:tcW w:w="126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F0D066A" w14:textId="77777777" w:rsidR="003C0E4E" w:rsidRPr="001D54A1" w:rsidRDefault="003C0E4E" w:rsidP="001D54A1">
            <w:pPr>
              <w:keepNext/>
              <w:spacing w:before="40" w:after="40" w:line="240" w:lineRule="auto"/>
              <w:jc w:val="center"/>
              <w:rPr>
                <w:rFonts w:ascii="Arial" w:eastAsia="Calibri" w:hAnsi="Arial" w:cs="Arial"/>
                <w:b/>
                <w:bCs/>
                <w:sz w:val="24"/>
                <w:szCs w:val="24"/>
                <w:lang w:eastAsia="en-GB"/>
              </w:rPr>
            </w:pPr>
            <w:r w:rsidRPr="001D54A1">
              <w:rPr>
                <w:rFonts w:ascii="Arial" w:eastAsia="Calibri" w:hAnsi="Arial" w:cs="Arial"/>
                <w:b/>
                <w:bCs/>
                <w:sz w:val="24"/>
                <w:szCs w:val="24"/>
                <w:lang w:eastAsia="en-GB"/>
              </w:rPr>
              <w:t>Question Number</w:t>
            </w:r>
          </w:p>
        </w:tc>
        <w:tc>
          <w:tcPr>
            <w:tcW w:w="5145"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61BBF582" w14:textId="77777777" w:rsidR="003C0E4E" w:rsidRPr="001D54A1" w:rsidRDefault="003C0E4E" w:rsidP="001D54A1">
            <w:pPr>
              <w:keepNext/>
              <w:spacing w:before="40" w:after="40" w:line="240" w:lineRule="auto"/>
              <w:jc w:val="center"/>
              <w:rPr>
                <w:rFonts w:ascii="Arial" w:eastAsia="Calibri" w:hAnsi="Arial" w:cs="Arial"/>
                <w:b/>
                <w:bCs/>
                <w:sz w:val="24"/>
                <w:szCs w:val="24"/>
                <w:lang w:eastAsia="en-GB"/>
              </w:rPr>
            </w:pPr>
            <w:r w:rsidRPr="001D54A1">
              <w:rPr>
                <w:rFonts w:ascii="Arial" w:eastAsia="Calibri" w:hAnsi="Arial" w:cs="Arial"/>
                <w:b/>
                <w:bCs/>
                <w:sz w:val="24"/>
                <w:szCs w:val="24"/>
                <w:lang w:eastAsia="en-GB"/>
              </w:rPr>
              <w:t>Scoring Criteria</w:t>
            </w:r>
          </w:p>
        </w:tc>
        <w:tc>
          <w:tcPr>
            <w:tcW w:w="1993" w:type="dxa"/>
            <w:tcBorders>
              <w:top w:val="single" w:sz="4" w:space="0" w:color="auto"/>
              <w:left w:val="nil"/>
              <w:bottom w:val="single" w:sz="4" w:space="0" w:color="auto"/>
              <w:right w:val="single" w:sz="4" w:space="0" w:color="auto"/>
            </w:tcBorders>
            <w:shd w:val="clear" w:color="auto" w:fill="92CDDC" w:themeFill="accent5" w:themeFillTint="99"/>
            <w:vAlign w:val="center"/>
          </w:tcPr>
          <w:p w14:paraId="02C676BD" w14:textId="77777777" w:rsidR="003C0E4E" w:rsidRPr="001D54A1" w:rsidRDefault="003C0E4E" w:rsidP="003C0E4E">
            <w:pPr>
              <w:keepNext/>
              <w:spacing w:before="40" w:after="40" w:line="240" w:lineRule="auto"/>
              <w:jc w:val="center"/>
              <w:rPr>
                <w:rFonts w:ascii="Arial" w:eastAsia="Calibri" w:hAnsi="Arial" w:cs="Arial"/>
                <w:b/>
                <w:bCs/>
                <w:sz w:val="24"/>
                <w:szCs w:val="24"/>
                <w:lang w:eastAsia="en-GB"/>
              </w:rPr>
            </w:pPr>
            <w:r w:rsidRPr="001D54A1">
              <w:rPr>
                <w:rFonts w:ascii="Arial" w:eastAsia="Calibri" w:hAnsi="Arial" w:cs="Arial"/>
                <w:b/>
                <w:bCs/>
                <w:sz w:val="24"/>
                <w:szCs w:val="24"/>
                <w:lang w:eastAsia="en-GB"/>
              </w:rPr>
              <w:t>How scored</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2C5E377" w14:textId="77777777" w:rsidR="003C0E4E" w:rsidRPr="003C0E4E" w:rsidRDefault="003C0E4E" w:rsidP="6F2583F6">
            <w:pPr>
              <w:keepNext/>
              <w:spacing w:before="40" w:after="40" w:line="240" w:lineRule="auto"/>
              <w:jc w:val="center"/>
              <w:rPr>
                <w:rFonts w:ascii="Arial" w:eastAsia="Calibri" w:hAnsi="Arial" w:cs="Arial"/>
                <w:b/>
                <w:bCs/>
                <w:sz w:val="24"/>
                <w:szCs w:val="24"/>
                <w:lang w:eastAsia="en-GB"/>
              </w:rPr>
            </w:pPr>
            <w:r w:rsidRPr="6F2583F6">
              <w:rPr>
                <w:rFonts w:ascii="Arial" w:eastAsia="Calibri" w:hAnsi="Arial" w:cs="Arial"/>
                <w:b/>
                <w:bCs/>
                <w:sz w:val="24"/>
                <w:szCs w:val="24"/>
                <w:lang w:eastAsia="en-GB"/>
              </w:rPr>
              <w:t>Weighting</w:t>
            </w:r>
          </w:p>
        </w:tc>
      </w:tr>
      <w:tr w:rsidR="003C0E4E" w:rsidRPr="001D54A1" w14:paraId="73570E62"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145E158"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60E2AEC1" w14:textId="77777777" w:rsidR="003C0E4E" w:rsidRPr="001D54A1" w:rsidRDefault="003C0E4E" w:rsidP="001D54A1">
            <w:pPr>
              <w:keepNext/>
              <w:spacing w:before="40" w:after="40" w:line="240" w:lineRule="auto"/>
              <w:rPr>
                <w:rFonts w:ascii="Arial" w:eastAsia="Calibri" w:hAnsi="Arial" w:cs="Arial"/>
                <w:b/>
                <w:bCs/>
                <w:color w:val="000000"/>
                <w:sz w:val="24"/>
                <w:szCs w:val="24"/>
                <w:lang w:eastAsia="en-GB"/>
              </w:rPr>
            </w:pPr>
            <w:r w:rsidRPr="001D54A1">
              <w:rPr>
                <w:rFonts w:ascii="Arial" w:eastAsia="Calibri" w:hAnsi="Arial" w:cs="Arial"/>
                <w:b/>
                <w:bCs/>
                <w:color w:val="000000"/>
                <w:sz w:val="24"/>
                <w:szCs w:val="24"/>
                <w:lang w:eastAsia="en-GB"/>
              </w:rPr>
              <w:t>ORGANISATION DETAILS</w:t>
            </w:r>
          </w:p>
        </w:tc>
      </w:tr>
      <w:tr w:rsidR="003C0E4E" w:rsidRPr="001D54A1" w14:paraId="3A4D1AC5" w14:textId="77777777" w:rsidTr="6F2583F6">
        <w:trPr>
          <w:cantSplit/>
          <w:trHeight w:val="277"/>
          <w:jc w:val="center"/>
        </w:trPr>
        <w:tc>
          <w:tcPr>
            <w:tcW w:w="1265" w:type="dxa"/>
            <w:tcBorders>
              <w:top w:val="single" w:sz="4" w:space="0" w:color="auto"/>
              <w:left w:val="single" w:sz="4" w:space="0" w:color="auto"/>
              <w:bottom w:val="single" w:sz="4" w:space="0" w:color="auto"/>
              <w:right w:val="single" w:sz="4" w:space="0" w:color="auto"/>
            </w:tcBorders>
            <w:shd w:val="clear" w:color="auto" w:fill="auto"/>
          </w:tcPr>
          <w:p w14:paraId="6DCFB17F"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1.1</w:t>
            </w:r>
          </w:p>
        </w:tc>
        <w:tc>
          <w:tcPr>
            <w:tcW w:w="5145" w:type="dxa"/>
            <w:tcBorders>
              <w:top w:val="single" w:sz="4" w:space="0" w:color="auto"/>
              <w:left w:val="nil"/>
              <w:bottom w:val="single" w:sz="4" w:space="0" w:color="auto"/>
              <w:right w:val="single" w:sz="4" w:space="0" w:color="auto"/>
            </w:tcBorders>
            <w:shd w:val="clear" w:color="auto" w:fill="auto"/>
            <w:noWrap/>
            <w:vAlign w:val="center"/>
            <w:hideMark/>
          </w:tcPr>
          <w:p w14:paraId="53D9448E"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Potential Supplier Information provided</w:t>
            </w:r>
          </w:p>
        </w:tc>
        <w:tc>
          <w:tcPr>
            <w:tcW w:w="1993" w:type="dxa"/>
            <w:tcBorders>
              <w:top w:val="single" w:sz="4" w:space="0" w:color="auto"/>
              <w:left w:val="nil"/>
              <w:bottom w:val="single" w:sz="4" w:space="0" w:color="auto"/>
              <w:right w:val="single" w:sz="4" w:space="0" w:color="auto"/>
            </w:tcBorders>
            <w:vAlign w:val="center"/>
          </w:tcPr>
          <w:p w14:paraId="5127D952"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9018C"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05C6160" w14:textId="77777777" w:rsidTr="6F2583F6">
        <w:trPr>
          <w:cantSplit/>
          <w:trHeight w:val="60"/>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B08D946"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1.2</w:t>
            </w:r>
          </w:p>
        </w:tc>
        <w:tc>
          <w:tcPr>
            <w:tcW w:w="5145" w:type="dxa"/>
            <w:tcBorders>
              <w:top w:val="single" w:sz="4" w:space="0" w:color="auto"/>
              <w:left w:val="nil"/>
              <w:bottom w:val="single" w:sz="4" w:space="0" w:color="auto"/>
              <w:right w:val="single" w:sz="4" w:space="0" w:color="auto"/>
            </w:tcBorders>
            <w:shd w:val="clear" w:color="auto" w:fill="auto"/>
            <w:vAlign w:val="center"/>
          </w:tcPr>
          <w:p w14:paraId="5D843256"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Bidding Model provided</w:t>
            </w:r>
          </w:p>
        </w:tc>
        <w:tc>
          <w:tcPr>
            <w:tcW w:w="1993" w:type="dxa"/>
            <w:tcBorders>
              <w:top w:val="single" w:sz="4" w:space="0" w:color="auto"/>
              <w:left w:val="nil"/>
              <w:bottom w:val="single" w:sz="4" w:space="0" w:color="auto"/>
              <w:right w:val="single" w:sz="4" w:space="0" w:color="auto"/>
            </w:tcBorders>
            <w:vAlign w:val="center"/>
          </w:tcPr>
          <w:p w14:paraId="338BFA44"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CC132"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7E68972" w14:textId="77777777" w:rsidTr="6F2583F6">
        <w:trPr>
          <w:cantSplit/>
          <w:trHeight w:val="60"/>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3105AEB"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1.3</w:t>
            </w:r>
          </w:p>
        </w:tc>
        <w:tc>
          <w:tcPr>
            <w:tcW w:w="5145" w:type="dxa"/>
            <w:tcBorders>
              <w:top w:val="single" w:sz="4" w:space="0" w:color="auto"/>
              <w:left w:val="nil"/>
              <w:bottom w:val="single" w:sz="4" w:space="0" w:color="auto"/>
              <w:right w:val="single" w:sz="4" w:space="0" w:color="auto"/>
            </w:tcBorders>
            <w:shd w:val="clear" w:color="auto" w:fill="auto"/>
            <w:vAlign w:val="center"/>
          </w:tcPr>
          <w:p w14:paraId="057CC84F"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Contact Details provided</w:t>
            </w:r>
          </w:p>
        </w:tc>
        <w:tc>
          <w:tcPr>
            <w:tcW w:w="1993" w:type="dxa"/>
            <w:tcBorders>
              <w:top w:val="single" w:sz="4" w:space="0" w:color="auto"/>
              <w:left w:val="nil"/>
              <w:bottom w:val="single" w:sz="4" w:space="0" w:color="auto"/>
              <w:right w:val="single" w:sz="4" w:space="0" w:color="auto"/>
            </w:tcBorders>
            <w:vAlign w:val="center"/>
          </w:tcPr>
          <w:p w14:paraId="1F1D377F"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6D0D6"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82F0306"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2339CE1"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31161BA3"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GROUNDS FOR MANDATORY EXCLUSION</w:t>
            </w:r>
          </w:p>
        </w:tc>
      </w:tr>
      <w:tr w:rsidR="003C0E4E" w:rsidRPr="001D54A1" w14:paraId="1979AF9F"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E93C99A"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2.1</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06AA23A4"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All ‘No’ = Pass, Any ‘Yes’ = Potential Fail*</w:t>
            </w:r>
          </w:p>
        </w:tc>
        <w:tc>
          <w:tcPr>
            <w:tcW w:w="1993" w:type="dxa"/>
            <w:tcBorders>
              <w:top w:val="single" w:sz="4" w:space="0" w:color="auto"/>
              <w:left w:val="nil"/>
              <w:bottom w:val="single" w:sz="4" w:space="0" w:color="auto"/>
              <w:right w:val="single" w:sz="4" w:space="0" w:color="auto"/>
            </w:tcBorders>
          </w:tcPr>
          <w:p w14:paraId="48260672"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22245"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5A5224" w:rsidRPr="001D54A1" w14:paraId="2700781B"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607073F" w14:textId="580C6692" w:rsidR="005A5224" w:rsidRPr="001D54A1" w:rsidRDefault="005A5224" w:rsidP="00706E7B">
            <w:pPr>
              <w:spacing w:before="40" w:after="40" w:line="240" w:lineRule="auto"/>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2.2</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26ADAC4B" w14:textId="6EC7C2CE" w:rsidR="005A5224" w:rsidRPr="001D54A1" w:rsidRDefault="005A5224" w:rsidP="00706E7B">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Please see below</w:t>
            </w:r>
          </w:p>
        </w:tc>
        <w:tc>
          <w:tcPr>
            <w:tcW w:w="1993" w:type="dxa"/>
            <w:tcBorders>
              <w:top w:val="single" w:sz="4" w:space="0" w:color="auto"/>
              <w:left w:val="nil"/>
              <w:bottom w:val="single" w:sz="4" w:space="0" w:color="auto"/>
              <w:right w:val="single" w:sz="4" w:space="0" w:color="auto"/>
            </w:tcBorders>
          </w:tcPr>
          <w:p w14:paraId="6FB779C2" w14:textId="37DFCC7E" w:rsidR="005A5224" w:rsidRPr="001D54A1" w:rsidRDefault="005A5224" w:rsidP="005A5224">
            <w:pPr>
              <w:spacing w:before="40" w:after="40" w:line="240" w:lineRule="auto"/>
              <w:jc w:val="center"/>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6F060" w14:textId="77777777" w:rsidR="005A5224" w:rsidRPr="001D54A1" w:rsidRDefault="005A5224" w:rsidP="00C07B1B">
            <w:pPr>
              <w:spacing w:before="40" w:after="40" w:line="240" w:lineRule="auto"/>
              <w:jc w:val="center"/>
              <w:rPr>
                <w:rFonts w:ascii="Arial" w:eastAsia="Calibri" w:hAnsi="Arial" w:cs="Arial"/>
                <w:color w:val="000000"/>
                <w:sz w:val="24"/>
                <w:szCs w:val="24"/>
                <w:lang w:eastAsia="en-GB"/>
              </w:rPr>
            </w:pPr>
          </w:p>
        </w:tc>
      </w:tr>
      <w:tr w:rsidR="00706E7B" w:rsidRPr="001D54A1" w14:paraId="4784B846"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24F098B" w14:textId="52E76E7D" w:rsidR="00706E7B" w:rsidRPr="001D54A1" w:rsidRDefault="00706E7B" w:rsidP="00706E7B">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2.</w:t>
            </w:r>
            <w:r>
              <w:rPr>
                <w:rFonts w:ascii="Arial" w:eastAsia="Calibri" w:hAnsi="Arial" w:cs="Arial"/>
                <w:color w:val="000000"/>
                <w:sz w:val="24"/>
                <w:szCs w:val="24"/>
                <w:lang w:eastAsia="en-GB"/>
              </w:rPr>
              <w:t>3</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5D2E0BC3" w14:textId="15A49070" w:rsidR="00706E7B" w:rsidRPr="001D54A1" w:rsidRDefault="00706E7B" w:rsidP="00706E7B">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‘No’ = Pass, ‘Yes’ = Potential Fail*</w:t>
            </w:r>
          </w:p>
        </w:tc>
        <w:tc>
          <w:tcPr>
            <w:tcW w:w="1993" w:type="dxa"/>
            <w:tcBorders>
              <w:top w:val="single" w:sz="4" w:space="0" w:color="auto"/>
              <w:left w:val="nil"/>
              <w:bottom w:val="single" w:sz="4" w:space="0" w:color="auto"/>
              <w:right w:val="single" w:sz="4" w:space="0" w:color="auto"/>
            </w:tcBorders>
          </w:tcPr>
          <w:p w14:paraId="4A8611D4" w14:textId="77777777" w:rsidR="00706E7B" w:rsidRPr="001D54A1" w:rsidRDefault="00706E7B" w:rsidP="00C07B1B">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6D1A1" w14:textId="77777777" w:rsidR="00706E7B" w:rsidRPr="001D54A1" w:rsidRDefault="00706E7B" w:rsidP="00C07B1B">
            <w:pPr>
              <w:spacing w:before="40" w:after="40" w:line="240" w:lineRule="auto"/>
              <w:jc w:val="center"/>
              <w:rPr>
                <w:rFonts w:ascii="Arial" w:eastAsia="Calibri" w:hAnsi="Arial" w:cs="Arial"/>
                <w:color w:val="000000"/>
                <w:sz w:val="24"/>
                <w:szCs w:val="24"/>
                <w:lang w:eastAsia="en-GB"/>
              </w:rPr>
            </w:pPr>
          </w:p>
        </w:tc>
      </w:tr>
      <w:tr w:rsidR="003C0E4E" w:rsidRPr="001D54A1" w14:paraId="65A21F60"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5338A8"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FB17353"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GROU</w:t>
            </w:r>
            <w:r>
              <w:rPr>
                <w:rFonts w:ascii="Arial" w:eastAsia="Calibri" w:hAnsi="Arial" w:cs="Arial"/>
                <w:b/>
                <w:color w:val="000000"/>
                <w:sz w:val="24"/>
                <w:szCs w:val="24"/>
                <w:lang w:eastAsia="en-GB"/>
              </w:rPr>
              <w:t>NDS FOR DISCRETIONARY EXCLUSION</w:t>
            </w:r>
          </w:p>
        </w:tc>
      </w:tr>
      <w:tr w:rsidR="003C0E4E" w:rsidRPr="001D54A1" w14:paraId="50366630"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9A991E"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3.1</w:t>
            </w:r>
          </w:p>
        </w:tc>
        <w:tc>
          <w:tcPr>
            <w:tcW w:w="5145" w:type="dxa"/>
            <w:tcBorders>
              <w:top w:val="single" w:sz="4" w:space="0" w:color="auto"/>
              <w:left w:val="nil"/>
              <w:bottom w:val="single" w:sz="4" w:space="0" w:color="auto"/>
              <w:right w:val="single" w:sz="4" w:space="0" w:color="auto"/>
            </w:tcBorders>
            <w:shd w:val="clear" w:color="auto" w:fill="FFFFFF" w:themeFill="background1"/>
            <w:noWrap/>
            <w:vAlign w:val="center"/>
          </w:tcPr>
          <w:p w14:paraId="20F0D550"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All ‘No’ = Pass, Any ‘Yes’ = Potential Fail*</w:t>
            </w:r>
          </w:p>
        </w:tc>
        <w:tc>
          <w:tcPr>
            <w:tcW w:w="1993" w:type="dxa"/>
            <w:tcBorders>
              <w:top w:val="single" w:sz="4" w:space="0" w:color="auto"/>
              <w:left w:val="nil"/>
              <w:bottom w:val="single" w:sz="4" w:space="0" w:color="auto"/>
              <w:right w:val="single" w:sz="4" w:space="0" w:color="auto"/>
            </w:tcBorders>
            <w:shd w:val="clear" w:color="auto" w:fill="FFFFFF" w:themeFill="background1"/>
          </w:tcPr>
          <w:p w14:paraId="5234277E"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DBE6EA"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5A5224" w:rsidRPr="001D54A1" w14:paraId="33624AEF"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5D74331" w14:textId="52A7B565" w:rsidR="005A5224" w:rsidRPr="001D54A1" w:rsidRDefault="005A5224" w:rsidP="00C07B1B">
            <w:pPr>
              <w:spacing w:before="40" w:after="40" w:line="240" w:lineRule="auto"/>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3.2</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0E39A1D2" w14:textId="77777777" w:rsidR="005A5224" w:rsidRPr="001D54A1" w:rsidRDefault="005A5224" w:rsidP="00C07B1B">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Please see below</w:t>
            </w:r>
          </w:p>
        </w:tc>
        <w:tc>
          <w:tcPr>
            <w:tcW w:w="1993" w:type="dxa"/>
            <w:tcBorders>
              <w:top w:val="single" w:sz="4" w:space="0" w:color="auto"/>
              <w:left w:val="nil"/>
              <w:bottom w:val="single" w:sz="4" w:space="0" w:color="auto"/>
              <w:right w:val="single" w:sz="4" w:space="0" w:color="auto"/>
            </w:tcBorders>
          </w:tcPr>
          <w:p w14:paraId="5401A1CC" w14:textId="6065F505" w:rsidR="005A5224" w:rsidRPr="001D54A1" w:rsidRDefault="005A5224" w:rsidP="005A5224">
            <w:pPr>
              <w:spacing w:before="40" w:after="40" w:line="240" w:lineRule="auto"/>
              <w:jc w:val="center"/>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8E4E7" w14:textId="77777777" w:rsidR="005A5224" w:rsidRPr="001D54A1" w:rsidRDefault="005A5224" w:rsidP="00C07B1B">
            <w:pPr>
              <w:spacing w:before="40" w:after="40" w:line="240" w:lineRule="auto"/>
              <w:jc w:val="center"/>
              <w:rPr>
                <w:rFonts w:ascii="Arial" w:eastAsia="Calibri" w:hAnsi="Arial" w:cs="Arial"/>
                <w:color w:val="000000"/>
                <w:sz w:val="24"/>
                <w:szCs w:val="24"/>
                <w:lang w:eastAsia="en-GB"/>
              </w:rPr>
            </w:pPr>
          </w:p>
        </w:tc>
      </w:tr>
      <w:tr w:rsidR="003C0E4E" w:rsidRPr="001D54A1" w14:paraId="07481D5A"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1FB2EB5"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C3BA57B"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ECONOMIC AND FINANCIAL STANDING</w:t>
            </w:r>
          </w:p>
        </w:tc>
      </w:tr>
      <w:tr w:rsidR="003C0E4E" w:rsidRPr="001D54A1" w14:paraId="66540659" w14:textId="77777777" w:rsidTr="6F2583F6">
        <w:trPr>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tcPr>
          <w:p w14:paraId="749ACBFA"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6F2583F6">
              <w:rPr>
                <w:rFonts w:ascii="Arial" w:eastAsia="Calibri" w:hAnsi="Arial" w:cs="Arial"/>
                <w:color w:val="000000" w:themeColor="text1"/>
                <w:sz w:val="24"/>
                <w:szCs w:val="24"/>
                <w:lang w:eastAsia="en-GB"/>
              </w:rPr>
              <w:t>4.1</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71901E31" w14:textId="77777777" w:rsidR="003C0E4E" w:rsidRPr="001D54A1" w:rsidRDefault="003C0E4E" w:rsidP="00610676">
            <w:pPr>
              <w:spacing w:before="40" w:after="40" w:line="240" w:lineRule="auto"/>
              <w:rPr>
                <w:rFonts w:ascii="Arial" w:eastAsia="Calibri" w:hAnsi="Arial" w:cs="Arial"/>
                <w:sz w:val="24"/>
                <w:szCs w:val="24"/>
              </w:rPr>
            </w:pPr>
            <w:r w:rsidRPr="6F2583F6">
              <w:rPr>
                <w:rFonts w:ascii="Arial" w:eastAsia="Calibri" w:hAnsi="Arial" w:cs="Arial"/>
                <w:color w:val="000000" w:themeColor="text1"/>
                <w:sz w:val="24"/>
                <w:szCs w:val="24"/>
                <w:lang w:eastAsia="en-GB"/>
              </w:rPr>
              <w:t>Answered</w:t>
            </w:r>
            <w:r w:rsidRPr="6F2583F6">
              <w:rPr>
                <w:rFonts w:ascii="Arial" w:eastAsia="Calibri" w:hAnsi="Arial" w:cs="Arial"/>
                <w:sz w:val="24"/>
                <w:szCs w:val="24"/>
              </w:rPr>
              <w:t xml:space="preserve"> </w:t>
            </w:r>
          </w:p>
          <w:p w14:paraId="40E33F0D" w14:textId="77777777" w:rsidR="003C0E4E" w:rsidRPr="001D54A1" w:rsidRDefault="003C0E4E" w:rsidP="6F2583F6">
            <w:pPr>
              <w:spacing w:before="40" w:after="40" w:line="240" w:lineRule="auto"/>
              <w:rPr>
                <w:rFonts w:ascii="Arial" w:eastAsia="Calibri" w:hAnsi="Arial" w:cs="Arial"/>
                <w:color w:val="000000"/>
                <w:sz w:val="24"/>
                <w:szCs w:val="24"/>
                <w:lang w:eastAsia="en-GB"/>
              </w:rPr>
            </w:pPr>
            <w:r w:rsidRPr="6F2583F6">
              <w:rPr>
                <w:rFonts w:ascii="Arial" w:eastAsia="Calibri" w:hAnsi="Arial" w:cs="Arial"/>
                <w:sz w:val="24"/>
                <w:szCs w:val="24"/>
              </w:rPr>
              <w:t>Please see section 2.7.5 below</w:t>
            </w:r>
          </w:p>
        </w:tc>
        <w:tc>
          <w:tcPr>
            <w:tcW w:w="1993" w:type="dxa"/>
            <w:tcBorders>
              <w:top w:val="single" w:sz="4" w:space="0" w:color="auto"/>
              <w:left w:val="nil"/>
              <w:bottom w:val="single" w:sz="4" w:space="0" w:color="auto"/>
              <w:right w:val="single" w:sz="4" w:space="0" w:color="auto"/>
            </w:tcBorders>
            <w:vAlign w:val="center"/>
          </w:tcPr>
          <w:p w14:paraId="68F6BC4C"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2A2FF"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C11479E" w14:textId="77777777" w:rsidTr="6F2583F6">
        <w:trPr>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tcPr>
          <w:p w14:paraId="40846BE2"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6F2583F6">
              <w:rPr>
                <w:rFonts w:ascii="Arial" w:eastAsia="Calibri" w:hAnsi="Arial" w:cs="Arial"/>
                <w:color w:val="000000" w:themeColor="text1"/>
                <w:sz w:val="24"/>
                <w:szCs w:val="24"/>
                <w:lang w:eastAsia="en-GB"/>
              </w:rPr>
              <w:t>4.2[-4.3]</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332B97FE" w14:textId="77777777" w:rsidR="003C0E4E" w:rsidRPr="001D54A1" w:rsidRDefault="003C0E4E" w:rsidP="001D54A1">
            <w:pPr>
              <w:spacing w:before="40" w:after="40" w:line="240" w:lineRule="auto"/>
              <w:rPr>
                <w:rFonts w:ascii="Arial" w:eastAsia="Calibri" w:hAnsi="Arial" w:cs="Arial"/>
                <w:sz w:val="24"/>
                <w:szCs w:val="24"/>
              </w:rPr>
            </w:pPr>
            <w:r w:rsidRPr="6F2583F6">
              <w:rPr>
                <w:rFonts w:ascii="Arial" w:eastAsia="Calibri" w:hAnsi="Arial" w:cs="Arial"/>
                <w:sz w:val="24"/>
                <w:szCs w:val="24"/>
              </w:rPr>
              <w:t>‘Yes’ = Pass, ‘No’ = Potential Fail*</w:t>
            </w:r>
          </w:p>
          <w:p w14:paraId="2A72AB6A" w14:textId="77777777" w:rsidR="003C0E4E" w:rsidRPr="001D54A1" w:rsidRDefault="003C0E4E" w:rsidP="00EE1DC5">
            <w:pPr>
              <w:spacing w:before="40" w:after="40" w:line="240" w:lineRule="auto"/>
              <w:rPr>
                <w:rFonts w:ascii="Arial" w:eastAsia="Calibri" w:hAnsi="Arial" w:cs="Arial"/>
                <w:sz w:val="24"/>
                <w:szCs w:val="24"/>
              </w:rPr>
            </w:pPr>
            <w:r w:rsidRPr="6F2583F6">
              <w:rPr>
                <w:rFonts w:ascii="Arial" w:eastAsia="Calibri" w:hAnsi="Arial" w:cs="Arial"/>
                <w:sz w:val="24"/>
                <w:szCs w:val="24"/>
              </w:rPr>
              <w:t>Please see section 2.7.5 below</w:t>
            </w:r>
          </w:p>
        </w:tc>
        <w:tc>
          <w:tcPr>
            <w:tcW w:w="1993" w:type="dxa"/>
            <w:tcBorders>
              <w:top w:val="single" w:sz="4" w:space="0" w:color="auto"/>
              <w:left w:val="nil"/>
              <w:bottom w:val="single" w:sz="4" w:space="0" w:color="auto"/>
              <w:right w:val="single" w:sz="4" w:space="0" w:color="auto"/>
            </w:tcBorders>
            <w:vAlign w:val="center"/>
          </w:tcPr>
          <w:p w14:paraId="0C26C792"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2D925" w14:textId="77777777" w:rsidR="003C0E4E" w:rsidRPr="001D54A1" w:rsidRDefault="003C0E4E" w:rsidP="00610676">
            <w:pPr>
              <w:spacing w:before="40" w:after="40" w:line="240" w:lineRule="auto"/>
              <w:jc w:val="center"/>
              <w:rPr>
                <w:rFonts w:ascii="Arial" w:eastAsia="Calibri" w:hAnsi="Arial" w:cs="Arial"/>
                <w:color w:val="000000"/>
                <w:sz w:val="24"/>
                <w:szCs w:val="24"/>
                <w:lang w:eastAsia="en-GB"/>
              </w:rPr>
            </w:pPr>
          </w:p>
        </w:tc>
      </w:tr>
      <w:tr w:rsidR="003C0E4E" w:rsidRPr="001D54A1" w14:paraId="2C73632D"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F556CE"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81017F1"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6F2583F6">
              <w:rPr>
                <w:rFonts w:ascii="Arial" w:eastAsia="Calibri" w:hAnsi="Arial" w:cs="Arial"/>
                <w:b/>
                <w:bCs/>
                <w:color w:val="000000" w:themeColor="text1"/>
                <w:sz w:val="24"/>
                <w:szCs w:val="24"/>
                <w:lang w:eastAsia="en-GB"/>
              </w:rPr>
              <w:t>PARENT COMPANY</w:t>
            </w:r>
          </w:p>
        </w:tc>
      </w:tr>
      <w:tr w:rsidR="003C0E4E" w:rsidRPr="001D54A1" w14:paraId="7213369F" w14:textId="77777777" w:rsidTr="6F2583F6">
        <w:trPr>
          <w:cantSplit/>
          <w:trHeight w:val="350"/>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1B07B07"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6F2583F6">
              <w:rPr>
                <w:rFonts w:ascii="Arial" w:eastAsia="Calibri" w:hAnsi="Arial" w:cs="Arial"/>
                <w:color w:val="000000" w:themeColor="text1"/>
                <w:sz w:val="24"/>
                <w:szCs w:val="24"/>
                <w:lang w:eastAsia="en-GB"/>
              </w:rPr>
              <w:t>5.1-5.3</w:t>
            </w:r>
          </w:p>
        </w:tc>
        <w:tc>
          <w:tcPr>
            <w:tcW w:w="5145" w:type="dxa"/>
            <w:tcBorders>
              <w:top w:val="single" w:sz="4" w:space="0" w:color="auto"/>
              <w:left w:val="nil"/>
              <w:bottom w:val="single" w:sz="4" w:space="0" w:color="auto"/>
              <w:right w:val="single" w:sz="4" w:space="0" w:color="auto"/>
            </w:tcBorders>
            <w:shd w:val="clear" w:color="auto" w:fill="auto"/>
            <w:vAlign w:val="center"/>
          </w:tcPr>
          <w:p w14:paraId="4A6CB8E6" w14:textId="77777777" w:rsidR="003C0E4E" w:rsidRPr="001D54A1" w:rsidRDefault="003C0E4E" w:rsidP="00EE1DC5">
            <w:pPr>
              <w:spacing w:before="40" w:after="40" w:line="240" w:lineRule="auto"/>
              <w:rPr>
                <w:rFonts w:ascii="Arial" w:eastAsia="Calibri" w:hAnsi="Arial" w:cs="Arial"/>
                <w:color w:val="000000"/>
                <w:sz w:val="24"/>
                <w:szCs w:val="24"/>
                <w:lang w:eastAsia="en-GB"/>
              </w:rPr>
            </w:pPr>
            <w:r w:rsidRPr="6F2583F6">
              <w:rPr>
                <w:rFonts w:ascii="Arial" w:eastAsia="Calibri" w:hAnsi="Arial" w:cs="Arial"/>
                <w:color w:val="000000" w:themeColor="text1"/>
                <w:sz w:val="24"/>
                <w:szCs w:val="24"/>
                <w:lang w:eastAsia="en-GB"/>
              </w:rPr>
              <w:t xml:space="preserve">The Authority may use the responses to these questions and information referred to in consideration of the Supplier’s economic and financial standing as described at </w:t>
            </w:r>
            <w:r w:rsidRPr="6F2583F6">
              <w:rPr>
                <w:rFonts w:ascii="Arial" w:eastAsia="Calibri" w:hAnsi="Arial" w:cs="Arial"/>
                <w:sz w:val="24"/>
                <w:szCs w:val="24"/>
              </w:rPr>
              <w:t>section 2.7.5 below</w:t>
            </w:r>
            <w:r w:rsidRPr="6F2583F6">
              <w:rPr>
                <w:rFonts w:ascii="Arial" w:eastAsia="Calibri" w:hAnsi="Arial" w:cs="Arial"/>
                <w:color w:val="000000" w:themeColor="text1"/>
                <w:sz w:val="24"/>
                <w:szCs w:val="24"/>
                <w:lang w:eastAsia="en-GB"/>
              </w:rPr>
              <w:t>.</w:t>
            </w:r>
          </w:p>
        </w:tc>
        <w:tc>
          <w:tcPr>
            <w:tcW w:w="1993" w:type="dxa"/>
            <w:tcBorders>
              <w:top w:val="single" w:sz="4" w:space="0" w:color="auto"/>
              <w:left w:val="nil"/>
              <w:bottom w:val="single" w:sz="4" w:space="0" w:color="auto"/>
              <w:right w:val="single" w:sz="4" w:space="0" w:color="auto"/>
            </w:tcBorders>
            <w:vAlign w:val="center"/>
          </w:tcPr>
          <w:p w14:paraId="47FE24F9" w14:textId="77777777" w:rsidR="003C0E4E" w:rsidRDefault="003C0E4E" w:rsidP="003C0E4E">
            <w:pPr>
              <w:spacing w:before="40" w:after="40" w:line="240" w:lineRule="auto"/>
              <w:jc w:val="center"/>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40FD"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1EB2BBAF"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2376C2"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98FDA32"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RELEVANT EXPERIENCE AND CONTRACT EXAMPLES</w:t>
            </w:r>
          </w:p>
        </w:tc>
      </w:tr>
      <w:tr w:rsidR="003C0E4E" w:rsidRPr="001D54A1" w14:paraId="01C569A5" w14:textId="77777777" w:rsidTr="6F2583F6">
        <w:trPr>
          <w:cantSplit/>
          <w:trHeight w:val="282"/>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9D6E471"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6.1 &amp; 6.3</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5406A1E9" w14:textId="1DCAC856" w:rsidR="003C0E4E" w:rsidRPr="001D54A1" w:rsidRDefault="003C0E4E" w:rsidP="001D54A1">
            <w:pPr>
              <w:spacing w:before="40" w:after="40" w:line="240" w:lineRule="auto"/>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 xml:space="preserve">The Authority will use the information from these questions including any references received to verify that the Supplier has a proven track record of successfully delivering services similar </w:t>
            </w:r>
            <w:r w:rsidR="00414FB8">
              <w:rPr>
                <w:rFonts w:ascii="Arial" w:eastAsia="Calibri" w:hAnsi="Arial" w:cs="Arial"/>
                <w:color w:val="000000"/>
                <w:sz w:val="24"/>
                <w:szCs w:val="24"/>
                <w:lang w:eastAsia="en-GB"/>
              </w:rPr>
              <w:t xml:space="preserve">to those </w:t>
            </w:r>
            <w:r w:rsidRPr="001D54A1">
              <w:rPr>
                <w:rFonts w:ascii="Arial" w:eastAsia="Calibri" w:hAnsi="Arial" w:cs="Arial"/>
                <w:color w:val="000000"/>
                <w:sz w:val="24"/>
                <w:szCs w:val="24"/>
                <w:lang w:eastAsia="en-GB"/>
              </w:rPr>
              <w:t xml:space="preserve">in this </w:t>
            </w:r>
            <w:r w:rsidR="00414FB8">
              <w:rPr>
                <w:rFonts w:ascii="Arial" w:eastAsia="Calibri" w:hAnsi="Arial" w:cs="Arial"/>
                <w:color w:val="000000"/>
                <w:sz w:val="24"/>
                <w:szCs w:val="24"/>
                <w:lang w:eastAsia="en-GB"/>
              </w:rPr>
              <w:t>C</w:t>
            </w:r>
            <w:r w:rsidRPr="001D54A1">
              <w:rPr>
                <w:rFonts w:ascii="Arial" w:eastAsia="Calibri" w:hAnsi="Arial" w:cs="Arial"/>
                <w:color w:val="000000"/>
                <w:sz w:val="24"/>
                <w:szCs w:val="24"/>
                <w:lang w:eastAsia="en-GB"/>
              </w:rPr>
              <w:t>ontract.</w:t>
            </w:r>
          </w:p>
        </w:tc>
        <w:tc>
          <w:tcPr>
            <w:tcW w:w="1993" w:type="dxa"/>
            <w:tcBorders>
              <w:top w:val="single" w:sz="4" w:space="0" w:color="auto"/>
              <w:left w:val="nil"/>
              <w:bottom w:val="single" w:sz="4" w:space="0" w:color="auto"/>
              <w:right w:val="single" w:sz="4" w:space="0" w:color="auto"/>
            </w:tcBorders>
            <w:vAlign w:val="center"/>
          </w:tcPr>
          <w:p w14:paraId="1D7E3FD6" w14:textId="77777777" w:rsidR="003C0E4E" w:rsidRDefault="003C0E4E" w:rsidP="003C0E4E">
            <w:pPr>
              <w:spacing w:before="40" w:after="40" w:line="240" w:lineRule="auto"/>
              <w:jc w:val="center"/>
              <w:rPr>
                <w:rFonts w:ascii="Arial" w:eastAsia="Calibri" w:hAnsi="Arial" w:cs="Arial"/>
                <w:color w:val="000000"/>
                <w:sz w:val="24"/>
                <w:szCs w:val="24"/>
                <w:lang w:eastAsia="en-GB"/>
              </w:rPr>
            </w:pPr>
            <w:r>
              <w:rPr>
                <w:rFonts w:ascii="Arial" w:eastAsia="Calibri" w:hAnsi="Arial" w:cs="Arial"/>
                <w:color w:val="000000"/>
                <w:sz w:val="24"/>
                <w:szCs w:val="24"/>
                <w:lang w:eastAsia="en-GB"/>
              </w:rPr>
              <w:t>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C691" w14:textId="7AF07947" w:rsidR="003C0E4E" w:rsidRPr="001D54A1" w:rsidRDefault="00102D9E" w:rsidP="003C0E4E">
            <w:pPr>
              <w:spacing w:before="40" w:after="40" w:line="240" w:lineRule="auto"/>
              <w:jc w:val="center"/>
              <w:rPr>
                <w:rFonts w:ascii="Arial" w:eastAsia="Calibri" w:hAnsi="Arial" w:cs="Arial"/>
                <w:color w:val="000000"/>
                <w:sz w:val="24"/>
                <w:szCs w:val="24"/>
                <w:lang w:eastAsia="en-GB"/>
              </w:rPr>
            </w:pPr>
            <w:r>
              <w:rPr>
                <w:rFonts w:ascii="Arial" w:eastAsia="Calibri" w:hAnsi="Arial" w:cs="Arial"/>
                <w:color w:val="000000"/>
                <w:sz w:val="24"/>
                <w:szCs w:val="24"/>
                <w:lang w:eastAsia="en-GB"/>
              </w:rPr>
              <w:t>60</w:t>
            </w:r>
            <w:r w:rsidR="003C0E4E">
              <w:rPr>
                <w:rFonts w:ascii="Arial" w:eastAsia="Calibri" w:hAnsi="Arial" w:cs="Arial"/>
                <w:color w:val="000000"/>
                <w:sz w:val="24"/>
                <w:szCs w:val="24"/>
                <w:lang w:eastAsia="en-GB"/>
              </w:rPr>
              <w:t>%</w:t>
            </w:r>
          </w:p>
        </w:tc>
      </w:tr>
      <w:tr w:rsidR="003C0E4E" w:rsidRPr="001D54A1" w14:paraId="209BD093" w14:textId="77777777" w:rsidTr="6F2583F6">
        <w:trPr>
          <w:cantSplit/>
          <w:trHeight w:val="282"/>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D727E91"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6.2</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26D08FB8" w14:textId="77777777" w:rsidR="00102D9E" w:rsidRDefault="00102D9E" w:rsidP="00102D9E">
            <w:pPr>
              <w:pStyle w:val="NoSpacing"/>
              <w:rPr>
                <w:rFonts w:ascii="Arial" w:hAnsi="Arial" w:cs="Arial"/>
                <w:sz w:val="24"/>
                <w:szCs w:val="24"/>
              </w:rPr>
            </w:pPr>
            <w:r>
              <w:rPr>
                <w:rFonts w:ascii="Arial" w:hAnsi="Arial" w:cs="Arial"/>
                <w:sz w:val="24"/>
                <w:szCs w:val="24"/>
              </w:rPr>
              <w:t>Does your company have previous experience of working collaboratively on a similar contract within the planned/reactive maintenance building sector?</w:t>
            </w:r>
          </w:p>
          <w:p w14:paraId="7C6E26D0" w14:textId="2DF0FFDC" w:rsidR="003C0E4E" w:rsidRPr="00E64046" w:rsidRDefault="003C0E4E" w:rsidP="00414FB8">
            <w:pPr>
              <w:spacing w:before="40" w:after="40" w:line="240" w:lineRule="auto"/>
              <w:rPr>
                <w:rFonts w:ascii="Arial" w:eastAsia="Calibri" w:hAnsi="Arial" w:cs="Arial"/>
                <w:color w:val="000000"/>
                <w:sz w:val="24"/>
                <w:szCs w:val="24"/>
                <w:highlight w:val="yellow"/>
                <w:lang w:eastAsia="en-GB"/>
              </w:rPr>
            </w:pPr>
          </w:p>
        </w:tc>
        <w:tc>
          <w:tcPr>
            <w:tcW w:w="1993" w:type="dxa"/>
            <w:tcBorders>
              <w:top w:val="single" w:sz="4" w:space="0" w:color="auto"/>
              <w:left w:val="nil"/>
              <w:bottom w:val="single" w:sz="4" w:space="0" w:color="auto"/>
              <w:right w:val="single" w:sz="4" w:space="0" w:color="auto"/>
            </w:tcBorders>
            <w:vAlign w:val="center"/>
          </w:tcPr>
          <w:p w14:paraId="28D3FBDD" w14:textId="77777777" w:rsidR="003C0E4E" w:rsidRPr="00E64046" w:rsidRDefault="003C0E4E" w:rsidP="003C0E4E">
            <w:pPr>
              <w:spacing w:before="40" w:after="40" w:line="240" w:lineRule="auto"/>
              <w:jc w:val="center"/>
              <w:rPr>
                <w:rFonts w:ascii="Arial" w:eastAsia="Calibri" w:hAnsi="Arial" w:cs="Arial"/>
                <w:color w:val="000000"/>
                <w:sz w:val="24"/>
                <w:szCs w:val="24"/>
                <w:highlight w:val="yellow"/>
                <w:lang w:eastAsia="en-GB"/>
              </w:rPr>
            </w:pPr>
            <w:r w:rsidRPr="00102D9E">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22254" w14:textId="77777777" w:rsidR="003C0E4E" w:rsidRPr="00E64046" w:rsidRDefault="003C0E4E" w:rsidP="003C0E4E">
            <w:pPr>
              <w:spacing w:before="40" w:after="40" w:line="240" w:lineRule="auto"/>
              <w:jc w:val="center"/>
              <w:rPr>
                <w:rFonts w:ascii="Arial" w:eastAsia="Calibri" w:hAnsi="Arial" w:cs="Arial"/>
                <w:color w:val="000000"/>
                <w:sz w:val="24"/>
                <w:szCs w:val="24"/>
                <w:highlight w:val="yellow"/>
                <w:lang w:eastAsia="en-GB"/>
              </w:rPr>
            </w:pPr>
          </w:p>
        </w:tc>
      </w:tr>
      <w:tr w:rsidR="00102D9E" w:rsidRPr="001D54A1" w14:paraId="7E42406A" w14:textId="77777777" w:rsidTr="6F2583F6">
        <w:trPr>
          <w:cantSplit/>
          <w:trHeight w:val="282"/>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20CA5771" w14:textId="203945DC" w:rsidR="00102D9E" w:rsidRPr="001D54A1" w:rsidRDefault="00102D9E" w:rsidP="001D54A1">
            <w:pPr>
              <w:spacing w:before="40" w:after="40" w:line="240" w:lineRule="auto"/>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6.4</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1DB239C0" w14:textId="77777777" w:rsidR="00102D9E" w:rsidRDefault="00102D9E" w:rsidP="00102D9E">
            <w:pPr>
              <w:pStyle w:val="NoSpacing"/>
              <w:jc w:val="both"/>
              <w:rPr>
                <w:rFonts w:ascii="Arial" w:hAnsi="Arial" w:cs="Arial"/>
                <w:sz w:val="24"/>
                <w:szCs w:val="24"/>
              </w:rPr>
            </w:pPr>
            <w:r>
              <w:rPr>
                <w:rFonts w:ascii="Arial" w:hAnsi="Arial" w:cs="Arial"/>
                <w:sz w:val="24"/>
                <w:szCs w:val="24"/>
              </w:rPr>
              <w:t xml:space="preserve">Please provide evidence in the form of one case study that describes your company’s experience of working collaboratively on a similar contract within the planned / reactive maintenance building sector. The case study you provide should be one that you feel is closest to delivering the objectives outlined in the specification documents. </w:t>
            </w:r>
          </w:p>
          <w:p w14:paraId="595E4740" w14:textId="77777777" w:rsidR="00102D9E" w:rsidRDefault="00102D9E" w:rsidP="00102D9E">
            <w:pPr>
              <w:pStyle w:val="NoSpacing"/>
              <w:jc w:val="both"/>
              <w:rPr>
                <w:rFonts w:ascii="Arial" w:hAnsi="Arial" w:cs="Arial"/>
                <w:sz w:val="24"/>
                <w:szCs w:val="24"/>
              </w:rPr>
            </w:pPr>
            <w:r>
              <w:rPr>
                <w:rFonts w:ascii="Arial" w:hAnsi="Arial" w:cs="Arial"/>
                <w:sz w:val="24"/>
                <w:szCs w:val="24"/>
              </w:rPr>
              <w:t xml:space="preserve">Your response should not exceed six sides of A4 (3000 words) (font Arial Size 12). A response provided exceeding this will only be evaluated up to   the prescribed limit. </w:t>
            </w:r>
          </w:p>
          <w:p w14:paraId="10E04D8D" w14:textId="77777777" w:rsidR="00102D9E" w:rsidRDefault="00102D9E" w:rsidP="00102D9E">
            <w:pPr>
              <w:pStyle w:val="NoSpacing"/>
              <w:jc w:val="both"/>
              <w:rPr>
                <w:rFonts w:ascii="Arial" w:hAnsi="Arial" w:cs="Arial"/>
                <w:sz w:val="24"/>
                <w:szCs w:val="24"/>
              </w:rPr>
            </w:pPr>
          </w:p>
          <w:p w14:paraId="080BD1E6" w14:textId="77777777" w:rsidR="00102D9E" w:rsidRDefault="00102D9E" w:rsidP="00102D9E">
            <w:pPr>
              <w:pStyle w:val="NoSpacing"/>
              <w:jc w:val="both"/>
              <w:rPr>
                <w:rFonts w:ascii="Arial" w:hAnsi="Arial" w:cs="Arial"/>
                <w:sz w:val="24"/>
                <w:szCs w:val="24"/>
              </w:rPr>
            </w:pPr>
            <w:r>
              <w:rPr>
                <w:rFonts w:ascii="Arial" w:hAnsi="Arial" w:cs="Arial"/>
                <w:sz w:val="24"/>
                <w:szCs w:val="24"/>
              </w:rPr>
              <w:t>Please provide comprehensive information on each of the following:</w:t>
            </w:r>
            <w:r>
              <w:rPr>
                <w:rFonts w:ascii="Arial" w:hAnsi="Arial" w:cs="Arial"/>
                <w:sz w:val="24"/>
                <w:szCs w:val="24"/>
              </w:rPr>
              <w:br/>
            </w:r>
          </w:p>
          <w:p w14:paraId="48801675"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Nature of work undertaken</w:t>
            </w:r>
          </w:p>
          <w:p w14:paraId="74EA5F4B"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Volume of contract</w:t>
            </w:r>
          </w:p>
          <w:p w14:paraId="5E56A373"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Form of contract used</w:t>
            </w:r>
          </w:p>
          <w:p w14:paraId="3CC95F80"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 xml:space="preserve">Mobilisation issues and how you overcame them </w:t>
            </w:r>
          </w:p>
          <w:p w14:paraId="14617A7C"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Design responsibility</w:t>
            </w:r>
          </w:p>
          <w:p w14:paraId="7AA4975F"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How the supply chain is managed</w:t>
            </w:r>
          </w:p>
          <w:p w14:paraId="17501DC9"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Mechanisms used to control and manage quality</w:t>
            </w:r>
          </w:p>
          <w:p w14:paraId="77936EAD"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Cost model used and any incentives/shared savings</w:t>
            </w:r>
          </w:p>
          <w:p w14:paraId="6E09C7B3"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How you have demonstrated value for money</w:t>
            </w:r>
          </w:p>
          <w:p w14:paraId="083F0AC1"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Details of Key Performance Indicators (KPIs) including those relating to customer satisfaction, and the levels of performance achieved against target</w:t>
            </w:r>
          </w:p>
          <w:p w14:paraId="758C30CD" w14:textId="77777777" w:rsidR="00102D9E" w:rsidRDefault="00102D9E" w:rsidP="00102D9E">
            <w:pPr>
              <w:pStyle w:val="NoSpacing"/>
              <w:numPr>
                <w:ilvl w:val="0"/>
                <w:numId w:val="31"/>
              </w:numPr>
              <w:jc w:val="both"/>
              <w:rPr>
                <w:rFonts w:ascii="Arial" w:hAnsi="Arial" w:cs="Arial"/>
                <w:sz w:val="24"/>
                <w:szCs w:val="24"/>
              </w:rPr>
            </w:pPr>
            <w:r>
              <w:rPr>
                <w:rFonts w:ascii="Arial" w:hAnsi="Arial" w:cs="Arial"/>
                <w:sz w:val="24"/>
                <w:szCs w:val="24"/>
              </w:rPr>
              <w:t>Added value that you have brought to the contract</w:t>
            </w:r>
          </w:p>
          <w:p w14:paraId="1E392C80" w14:textId="77777777" w:rsidR="00102D9E" w:rsidRDefault="00102D9E" w:rsidP="00102D9E">
            <w:pPr>
              <w:pStyle w:val="NoSpacing"/>
              <w:keepNext/>
              <w:keepLines/>
              <w:numPr>
                <w:ilvl w:val="0"/>
                <w:numId w:val="31"/>
              </w:numPr>
              <w:jc w:val="both"/>
              <w:rPr>
                <w:rFonts w:ascii="Arial" w:hAnsi="Arial" w:cs="Arial"/>
                <w:sz w:val="24"/>
                <w:szCs w:val="24"/>
              </w:rPr>
            </w:pPr>
            <w:r>
              <w:rPr>
                <w:rFonts w:ascii="Arial" w:hAnsi="Arial" w:cs="Arial"/>
                <w:sz w:val="24"/>
                <w:szCs w:val="24"/>
              </w:rPr>
              <w:t>Your approach to identifying skills gaps and providing training</w:t>
            </w:r>
          </w:p>
          <w:p w14:paraId="0D8952A9" w14:textId="77777777" w:rsidR="00102D9E" w:rsidRDefault="00102D9E" w:rsidP="00102D9E">
            <w:pPr>
              <w:pStyle w:val="NoSpacing"/>
              <w:rPr>
                <w:rFonts w:ascii="Arial" w:hAnsi="Arial" w:cs="Arial"/>
                <w:sz w:val="24"/>
                <w:szCs w:val="24"/>
              </w:rPr>
            </w:pPr>
          </w:p>
        </w:tc>
        <w:tc>
          <w:tcPr>
            <w:tcW w:w="1993" w:type="dxa"/>
            <w:tcBorders>
              <w:top w:val="single" w:sz="4" w:space="0" w:color="auto"/>
              <w:left w:val="nil"/>
              <w:bottom w:val="single" w:sz="4" w:space="0" w:color="auto"/>
              <w:right w:val="single" w:sz="4" w:space="0" w:color="auto"/>
            </w:tcBorders>
            <w:vAlign w:val="center"/>
          </w:tcPr>
          <w:p w14:paraId="6834D13E" w14:textId="1FB56B43" w:rsidR="00102D9E" w:rsidRPr="00D45065" w:rsidRDefault="00102D9E" w:rsidP="003C0E4E">
            <w:pPr>
              <w:spacing w:before="40" w:after="40" w:line="240" w:lineRule="auto"/>
              <w:jc w:val="center"/>
              <w:rPr>
                <w:rFonts w:ascii="Arial" w:eastAsia="Calibri" w:hAnsi="Arial" w:cs="Arial"/>
                <w:color w:val="000000"/>
                <w:sz w:val="24"/>
                <w:szCs w:val="24"/>
                <w:lang w:eastAsia="en-GB"/>
              </w:rPr>
            </w:pPr>
            <w:r w:rsidRPr="00D45065">
              <w:rPr>
                <w:rFonts w:ascii="Arial" w:eastAsia="Calibri" w:hAnsi="Arial" w:cs="Arial"/>
                <w:color w:val="000000"/>
                <w:sz w:val="24"/>
                <w:szCs w:val="24"/>
                <w:lang w:eastAsia="en-GB"/>
              </w:rPr>
              <w:t>Scored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C2C09" w14:textId="41EA1F83" w:rsidR="00102D9E" w:rsidRPr="00D45065" w:rsidRDefault="00102D9E" w:rsidP="003C0E4E">
            <w:pPr>
              <w:spacing w:before="40" w:after="40" w:line="240" w:lineRule="auto"/>
              <w:jc w:val="center"/>
              <w:rPr>
                <w:rFonts w:ascii="Arial" w:eastAsia="Calibri" w:hAnsi="Arial" w:cs="Arial"/>
                <w:color w:val="000000"/>
                <w:sz w:val="24"/>
                <w:szCs w:val="24"/>
                <w:lang w:eastAsia="en-GB"/>
              </w:rPr>
            </w:pPr>
            <w:r w:rsidRPr="00D45065">
              <w:rPr>
                <w:rFonts w:ascii="Arial" w:eastAsia="Calibri" w:hAnsi="Arial" w:cs="Arial"/>
                <w:color w:val="000000"/>
                <w:sz w:val="24"/>
                <w:szCs w:val="24"/>
                <w:lang w:eastAsia="en-GB"/>
              </w:rPr>
              <w:t>40%</w:t>
            </w:r>
          </w:p>
        </w:tc>
      </w:tr>
      <w:tr w:rsidR="00102D9E" w:rsidRPr="001D54A1" w14:paraId="6E8C9FC5" w14:textId="77777777" w:rsidTr="6F2583F6">
        <w:trPr>
          <w:cantSplit/>
          <w:trHeight w:val="282"/>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291D5FA" w14:textId="71D18778" w:rsidR="00102D9E" w:rsidRDefault="00102D9E" w:rsidP="001D54A1">
            <w:pPr>
              <w:spacing w:before="40" w:after="40" w:line="240" w:lineRule="auto"/>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6.5</w:t>
            </w:r>
          </w:p>
        </w:tc>
        <w:tc>
          <w:tcPr>
            <w:tcW w:w="5145" w:type="dxa"/>
            <w:tcBorders>
              <w:top w:val="single" w:sz="4" w:space="0" w:color="auto"/>
              <w:left w:val="nil"/>
              <w:bottom w:val="single" w:sz="4" w:space="0" w:color="auto"/>
              <w:right w:val="single" w:sz="4" w:space="0" w:color="auto"/>
            </w:tcBorders>
            <w:shd w:val="clear" w:color="auto" w:fill="auto"/>
            <w:noWrap/>
            <w:vAlign w:val="center"/>
          </w:tcPr>
          <w:p w14:paraId="4028CC3A" w14:textId="77777777" w:rsidR="00102D9E" w:rsidRPr="00D45065" w:rsidRDefault="00102D9E" w:rsidP="00102D9E">
            <w:pPr>
              <w:pStyle w:val="NoSpacing"/>
              <w:rPr>
                <w:rFonts w:ascii="Arial" w:hAnsi="Arial" w:cs="Arial"/>
                <w:sz w:val="24"/>
                <w:szCs w:val="24"/>
              </w:rPr>
            </w:pPr>
            <w:r w:rsidRPr="00D45065">
              <w:rPr>
                <w:rFonts w:ascii="Arial" w:hAnsi="Arial" w:cs="Arial"/>
                <w:sz w:val="24"/>
                <w:szCs w:val="24"/>
              </w:rPr>
              <w:t>Do you hold the relevant accreditation and memberships to?</w:t>
            </w:r>
          </w:p>
          <w:p w14:paraId="782FA303" w14:textId="77777777" w:rsidR="00102D9E" w:rsidRPr="00D45065" w:rsidRDefault="00102D9E" w:rsidP="00102D9E">
            <w:pPr>
              <w:pStyle w:val="ListParagraph"/>
              <w:spacing w:after="0" w:line="240" w:lineRule="auto"/>
              <w:ind w:left="0" w:right="-67"/>
              <w:rPr>
                <w:rFonts w:ascii="Arial" w:hAnsi="Arial" w:cs="Arial"/>
                <w:sz w:val="24"/>
                <w:szCs w:val="24"/>
              </w:rPr>
            </w:pPr>
          </w:p>
          <w:p w14:paraId="568D910A" w14:textId="77777777" w:rsidR="00102D9E" w:rsidRPr="00D45065" w:rsidRDefault="00102D9E" w:rsidP="00102D9E">
            <w:pPr>
              <w:pStyle w:val="ListParagraph"/>
              <w:numPr>
                <w:ilvl w:val="0"/>
                <w:numId w:val="32"/>
              </w:numPr>
              <w:spacing w:after="0" w:line="240" w:lineRule="auto"/>
              <w:ind w:right="-67"/>
              <w:rPr>
                <w:rFonts w:ascii="Arial" w:hAnsi="Arial" w:cs="Arial"/>
                <w:sz w:val="24"/>
                <w:szCs w:val="24"/>
              </w:rPr>
            </w:pPr>
            <w:r w:rsidRPr="00D45065">
              <w:rPr>
                <w:rFonts w:ascii="Arial" w:hAnsi="Arial" w:cs="Arial"/>
                <w:sz w:val="24"/>
                <w:szCs w:val="24"/>
              </w:rPr>
              <w:t>Constructions Skills Certificate Scheme (CSCS),</w:t>
            </w:r>
          </w:p>
          <w:p w14:paraId="10021CA7" w14:textId="77777777" w:rsidR="00102D9E" w:rsidRPr="00D45065" w:rsidRDefault="00102D9E" w:rsidP="00102D9E">
            <w:pPr>
              <w:pStyle w:val="ListParagraph"/>
              <w:spacing w:after="0" w:line="240" w:lineRule="auto"/>
              <w:ind w:right="-67"/>
              <w:rPr>
                <w:rFonts w:ascii="Arial" w:hAnsi="Arial" w:cs="Arial"/>
                <w:sz w:val="24"/>
                <w:szCs w:val="24"/>
              </w:rPr>
            </w:pPr>
          </w:p>
          <w:p w14:paraId="3C11FB59" w14:textId="77777777" w:rsidR="00102D9E" w:rsidRPr="00D45065" w:rsidRDefault="00102D9E" w:rsidP="00102D9E">
            <w:pPr>
              <w:pStyle w:val="ListParagraph"/>
              <w:numPr>
                <w:ilvl w:val="0"/>
                <w:numId w:val="32"/>
              </w:numPr>
              <w:spacing w:after="0" w:line="240" w:lineRule="auto"/>
              <w:ind w:right="-67"/>
              <w:rPr>
                <w:rFonts w:ascii="Arial" w:hAnsi="Arial" w:cs="Arial"/>
                <w:sz w:val="24"/>
                <w:szCs w:val="24"/>
              </w:rPr>
            </w:pPr>
            <w:r w:rsidRPr="00D45065">
              <w:rPr>
                <w:rFonts w:ascii="Arial" w:hAnsi="Arial" w:cs="Arial"/>
                <w:sz w:val="24"/>
                <w:szCs w:val="24"/>
              </w:rPr>
              <w:t>HSE Approved Codes of Practices (ACOPs),</w:t>
            </w:r>
          </w:p>
          <w:p w14:paraId="18E46684" w14:textId="77777777" w:rsidR="00102D9E" w:rsidRPr="00D45065" w:rsidRDefault="00102D9E" w:rsidP="00102D9E">
            <w:pPr>
              <w:pStyle w:val="ListParagraph"/>
              <w:spacing w:after="0" w:line="240" w:lineRule="auto"/>
              <w:ind w:left="0" w:right="-67"/>
              <w:rPr>
                <w:rFonts w:ascii="Arial" w:hAnsi="Arial" w:cs="Arial"/>
                <w:sz w:val="24"/>
                <w:szCs w:val="24"/>
              </w:rPr>
            </w:pPr>
            <w:r w:rsidRPr="00D45065">
              <w:rPr>
                <w:rFonts w:ascii="Arial" w:hAnsi="Arial" w:cs="Arial"/>
                <w:sz w:val="24"/>
                <w:szCs w:val="24"/>
              </w:rPr>
              <w:t xml:space="preserve"> </w:t>
            </w:r>
          </w:p>
          <w:p w14:paraId="0D3D9FFC" w14:textId="77777777" w:rsidR="00102D9E" w:rsidRPr="00D45065" w:rsidRDefault="00102D9E" w:rsidP="00102D9E">
            <w:pPr>
              <w:pStyle w:val="ListParagraph"/>
              <w:numPr>
                <w:ilvl w:val="0"/>
                <w:numId w:val="32"/>
              </w:numPr>
              <w:spacing w:after="0" w:line="240" w:lineRule="auto"/>
              <w:ind w:right="-67"/>
              <w:rPr>
                <w:rFonts w:ascii="Arial" w:hAnsi="Arial" w:cs="Arial"/>
                <w:sz w:val="24"/>
                <w:szCs w:val="24"/>
              </w:rPr>
            </w:pPr>
            <w:r w:rsidRPr="00D45065">
              <w:rPr>
                <w:rFonts w:ascii="Arial" w:hAnsi="Arial" w:cs="Arial"/>
                <w:sz w:val="24"/>
                <w:szCs w:val="24"/>
              </w:rPr>
              <w:t>National Inspections Council for Electrical Installations Contracting (NICEIC)</w:t>
            </w:r>
          </w:p>
          <w:p w14:paraId="6FCAA166" w14:textId="102F4BB5" w:rsidR="00102D9E" w:rsidRPr="00D45065" w:rsidRDefault="00102D9E" w:rsidP="00102D9E">
            <w:pPr>
              <w:pStyle w:val="NoSpacing"/>
              <w:jc w:val="both"/>
              <w:rPr>
                <w:rFonts w:ascii="Arial" w:hAnsi="Arial" w:cs="Arial"/>
                <w:sz w:val="24"/>
                <w:szCs w:val="24"/>
              </w:rPr>
            </w:pPr>
            <w:r w:rsidRPr="00D45065">
              <w:rPr>
                <w:rFonts w:ascii="Arial" w:hAnsi="Arial" w:cs="Arial"/>
                <w:sz w:val="24"/>
                <w:szCs w:val="24"/>
              </w:rPr>
              <w:t>Gas Safe Registration</w:t>
            </w:r>
          </w:p>
        </w:tc>
        <w:tc>
          <w:tcPr>
            <w:tcW w:w="1993" w:type="dxa"/>
            <w:tcBorders>
              <w:top w:val="single" w:sz="4" w:space="0" w:color="auto"/>
              <w:left w:val="nil"/>
              <w:bottom w:val="single" w:sz="4" w:space="0" w:color="auto"/>
              <w:right w:val="single" w:sz="4" w:space="0" w:color="auto"/>
            </w:tcBorders>
            <w:vAlign w:val="center"/>
          </w:tcPr>
          <w:p w14:paraId="4B9EAE21" w14:textId="0787C600" w:rsidR="00102D9E" w:rsidRPr="00D45065" w:rsidRDefault="00102D9E" w:rsidP="003C0E4E">
            <w:pPr>
              <w:spacing w:before="40" w:after="40" w:line="240" w:lineRule="auto"/>
              <w:jc w:val="center"/>
              <w:rPr>
                <w:rFonts w:ascii="Arial" w:eastAsia="Calibri" w:hAnsi="Arial" w:cs="Arial"/>
                <w:color w:val="000000"/>
                <w:sz w:val="24"/>
                <w:szCs w:val="24"/>
                <w:lang w:eastAsia="en-GB"/>
              </w:rPr>
            </w:pPr>
            <w:r w:rsidRPr="00D45065">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B0D5E" w14:textId="77777777" w:rsidR="00102D9E" w:rsidRDefault="00102D9E" w:rsidP="003C0E4E">
            <w:pPr>
              <w:spacing w:before="40" w:after="40" w:line="240" w:lineRule="auto"/>
              <w:jc w:val="center"/>
              <w:rPr>
                <w:rFonts w:ascii="Arial" w:eastAsia="Calibri" w:hAnsi="Arial" w:cs="Arial"/>
                <w:color w:val="000000"/>
                <w:sz w:val="24"/>
                <w:szCs w:val="24"/>
                <w:highlight w:val="yellow"/>
                <w:lang w:eastAsia="en-GB"/>
              </w:rPr>
            </w:pPr>
          </w:p>
        </w:tc>
      </w:tr>
      <w:tr w:rsidR="003C0E4E" w:rsidRPr="001D54A1" w14:paraId="4E0E4835"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9D6C00"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644F23F"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MODERN SLAVERY ACT 2015</w:t>
            </w:r>
          </w:p>
        </w:tc>
      </w:tr>
      <w:tr w:rsidR="003C0E4E" w:rsidRPr="001D54A1" w14:paraId="2E24283F"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F4F3B2"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7.1</w:t>
            </w:r>
          </w:p>
        </w:tc>
        <w:tc>
          <w:tcPr>
            <w:tcW w:w="5145" w:type="dxa"/>
            <w:tcBorders>
              <w:top w:val="single" w:sz="4" w:space="0" w:color="auto"/>
              <w:left w:val="nil"/>
              <w:bottom w:val="single" w:sz="4" w:space="0" w:color="auto"/>
              <w:right w:val="single" w:sz="4" w:space="0" w:color="auto"/>
            </w:tcBorders>
            <w:shd w:val="clear" w:color="auto" w:fill="FFFFFF" w:themeFill="background1"/>
            <w:noWrap/>
            <w:vAlign w:val="center"/>
          </w:tcPr>
          <w:p w14:paraId="1435B05C" w14:textId="77777777" w:rsidR="003C0E4E" w:rsidRPr="001D54A1" w:rsidRDefault="003C0E4E" w:rsidP="001D54A1">
            <w:pPr>
              <w:spacing w:before="40" w:after="40" w:line="240" w:lineRule="auto"/>
              <w:rPr>
                <w:rFonts w:ascii="Arial" w:eastAsia="Calibri" w:hAnsi="Arial" w:cs="Arial"/>
                <w:color w:val="000000"/>
                <w:sz w:val="24"/>
                <w:szCs w:val="24"/>
                <w:highlight w:val="yellow"/>
                <w:lang w:eastAsia="en-GB"/>
              </w:rPr>
            </w:pPr>
            <w:r w:rsidRPr="001D54A1">
              <w:rPr>
                <w:rFonts w:ascii="Arial" w:eastAsia="Calibri" w:hAnsi="Arial" w:cs="Arial"/>
                <w:color w:val="000000"/>
                <w:sz w:val="24"/>
                <w:szCs w:val="24"/>
                <w:lang w:eastAsia="en-GB"/>
              </w:rPr>
              <w:t>Answered</w:t>
            </w:r>
          </w:p>
        </w:tc>
        <w:tc>
          <w:tcPr>
            <w:tcW w:w="1993" w:type="dxa"/>
            <w:tcBorders>
              <w:top w:val="single" w:sz="4" w:space="0" w:color="auto"/>
              <w:left w:val="nil"/>
              <w:bottom w:val="single" w:sz="4" w:space="0" w:color="auto"/>
              <w:right w:val="single" w:sz="4" w:space="0" w:color="auto"/>
            </w:tcBorders>
            <w:shd w:val="clear" w:color="auto" w:fill="FFFFFF" w:themeFill="background1"/>
            <w:vAlign w:val="center"/>
          </w:tcPr>
          <w:p w14:paraId="6ABB71D7"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Not Scored</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B3CB1"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14F5B6AA"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C28B97A"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7.2</w:t>
            </w:r>
          </w:p>
        </w:tc>
        <w:tc>
          <w:tcPr>
            <w:tcW w:w="5145" w:type="dxa"/>
            <w:tcBorders>
              <w:top w:val="single" w:sz="4" w:space="0" w:color="auto"/>
              <w:left w:val="nil"/>
              <w:bottom w:val="single" w:sz="4" w:space="0" w:color="auto"/>
              <w:right w:val="single" w:sz="4" w:space="0" w:color="auto"/>
            </w:tcBorders>
            <w:shd w:val="clear" w:color="auto" w:fill="FFFFFF" w:themeFill="background1"/>
            <w:noWrap/>
            <w:vAlign w:val="center"/>
          </w:tcPr>
          <w:p w14:paraId="016046D4" w14:textId="77777777" w:rsidR="003C0E4E" w:rsidRPr="001D54A1" w:rsidRDefault="003C0E4E" w:rsidP="001D54A1">
            <w:pPr>
              <w:spacing w:before="40" w:after="40" w:line="240" w:lineRule="auto"/>
              <w:rPr>
                <w:rFonts w:ascii="Arial" w:eastAsia="Calibri" w:hAnsi="Arial" w:cs="Arial"/>
                <w:color w:val="000000"/>
                <w:sz w:val="24"/>
                <w:szCs w:val="24"/>
                <w:highlight w:val="yellow"/>
                <w:lang w:eastAsia="en-GB"/>
              </w:rPr>
            </w:pPr>
            <w:r w:rsidRPr="001D54A1">
              <w:rPr>
                <w:rFonts w:ascii="Arial" w:eastAsia="Calibri" w:hAnsi="Arial" w:cs="Arial"/>
                <w:sz w:val="24"/>
                <w:szCs w:val="24"/>
              </w:rPr>
              <w:t>‘Yes’ = Pass, ‘No’ = Potential Fail*</w:t>
            </w:r>
          </w:p>
        </w:tc>
        <w:tc>
          <w:tcPr>
            <w:tcW w:w="1993" w:type="dxa"/>
            <w:tcBorders>
              <w:top w:val="single" w:sz="4" w:space="0" w:color="auto"/>
              <w:left w:val="nil"/>
              <w:bottom w:val="single" w:sz="4" w:space="0" w:color="auto"/>
              <w:right w:val="single" w:sz="4" w:space="0" w:color="auto"/>
            </w:tcBorders>
            <w:shd w:val="clear" w:color="auto" w:fill="FFFFFF" w:themeFill="background1"/>
          </w:tcPr>
          <w:p w14:paraId="6589EDC2" w14:textId="77777777" w:rsidR="003C0E4E" w:rsidRPr="001D54A1" w:rsidRDefault="003C0E4E" w:rsidP="00BD1FC6">
            <w:pPr>
              <w:spacing w:before="40" w:after="40" w:line="240" w:lineRule="auto"/>
              <w:jc w:val="center"/>
              <w:rPr>
                <w:rFonts w:ascii="Arial" w:eastAsia="Calibri" w:hAnsi="Arial" w:cs="Arial"/>
                <w:color w:val="000000"/>
                <w:sz w:val="24"/>
                <w:szCs w:val="24"/>
                <w:highlight w:val="yellow"/>
                <w:lang w:eastAsia="en-GB"/>
              </w:rPr>
            </w:pPr>
            <w:r w:rsidRPr="001D54A1">
              <w:rPr>
                <w:rFonts w:ascii="Arial" w:eastAsia="Calibri" w:hAnsi="Arial" w:cs="Arial"/>
                <w:color w:val="000000"/>
                <w:sz w:val="24"/>
                <w:szCs w:val="24"/>
                <w:lang w:eastAsia="en-GB"/>
              </w:rPr>
              <w:t>Pass/Fail</w:t>
            </w:r>
          </w:p>
        </w:tc>
        <w:tc>
          <w:tcPr>
            <w:tcW w:w="1701" w:type="dxa"/>
            <w:tcBorders>
              <w:left w:val="single" w:sz="4" w:space="0" w:color="auto"/>
              <w:bottom w:val="single" w:sz="4" w:space="0" w:color="auto"/>
              <w:right w:val="single" w:sz="4" w:space="0" w:color="auto"/>
            </w:tcBorders>
            <w:shd w:val="clear" w:color="auto" w:fill="FFFFFF" w:themeFill="background1"/>
            <w:noWrap/>
          </w:tcPr>
          <w:p w14:paraId="777314E6" w14:textId="77777777" w:rsidR="003C0E4E" w:rsidRPr="001D54A1" w:rsidRDefault="003C0E4E" w:rsidP="001D54A1">
            <w:pPr>
              <w:spacing w:before="40" w:after="40" w:line="240" w:lineRule="auto"/>
              <w:jc w:val="center"/>
              <w:rPr>
                <w:rFonts w:ascii="Arial" w:eastAsia="Calibri" w:hAnsi="Arial" w:cs="Arial"/>
                <w:color w:val="000000"/>
                <w:sz w:val="24"/>
                <w:szCs w:val="24"/>
                <w:highlight w:val="yellow"/>
                <w:lang w:eastAsia="en-GB"/>
              </w:rPr>
            </w:pPr>
          </w:p>
        </w:tc>
      </w:tr>
      <w:tr w:rsidR="003C0E4E" w:rsidRPr="001D54A1" w14:paraId="2090927E"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16D5C05"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B6FF180" w14:textId="77777777" w:rsidR="003C0E4E" w:rsidRPr="001D54A1" w:rsidRDefault="003C0E4E" w:rsidP="001D54A1">
            <w:pPr>
              <w:keepNext/>
              <w:spacing w:before="40" w:after="40" w:line="240" w:lineRule="auto"/>
              <w:rPr>
                <w:rFonts w:ascii="Arial" w:eastAsia="Calibri" w:hAnsi="Arial" w:cs="Arial"/>
                <w:color w:val="000000"/>
                <w:sz w:val="24"/>
                <w:szCs w:val="24"/>
                <w:u w:val="single"/>
                <w:lang w:eastAsia="en-GB"/>
              </w:rPr>
            </w:pPr>
            <w:r w:rsidRPr="001D54A1">
              <w:rPr>
                <w:rFonts w:ascii="Arial" w:eastAsia="Calibri" w:hAnsi="Arial" w:cs="Arial"/>
                <w:b/>
                <w:color w:val="000000"/>
                <w:sz w:val="24"/>
                <w:szCs w:val="24"/>
                <w:lang w:eastAsia="en-GB"/>
              </w:rPr>
              <w:t>INSURANCE</w:t>
            </w:r>
          </w:p>
        </w:tc>
      </w:tr>
      <w:tr w:rsidR="003C0E4E" w:rsidRPr="001D54A1" w14:paraId="09D62C1B" w14:textId="77777777" w:rsidTr="6F2583F6">
        <w:trPr>
          <w:cantSplit/>
          <w:trHeight w:val="272"/>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550C131"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8.1</w:t>
            </w:r>
          </w:p>
        </w:tc>
        <w:tc>
          <w:tcPr>
            <w:tcW w:w="5145" w:type="dxa"/>
            <w:tcBorders>
              <w:top w:val="single" w:sz="4" w:space="0" w:color="auto"/>
              <w:left w:val="nil"/>
              <w:bottom w:val="single" w:sz="4" w:space="0" w:color="auto"/>
              <w:right w:val="single" w:sz="4" w:space="0" w:color="auto"/>
            </w:tcBorders>
            <w:shd w:val="clear" w:color="auto" w:fill="auto"/>
            <w:vAlign w:val="center"/>
          </w:tcPr>
          <w:p w14:paraId="66105156"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tcPr>
          <w:p w14:paraId="1B0D3699"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443B4"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D6EFBF9"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866C7DF"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A0E9B78"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HEALTH &amp; SAFETY</w:t>
            </w:r>
          </w:p>
        </w:tc>
      </w:tr>
      <w:tr w:rsidR="003C0E4E" w:rsidRPr="001D54A1" w14:paraId="16BF124B"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65C54DD4"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9.1</w:t>
            </w:r>
          </w:p>
        </w:tc>
        <w:tc>
          <w:tcPr>
            <w:tcW w:w="5145" w:type="dxa"/>
            <w:tcBorders>
              <w:top w:val="single" w:sz="4" w:space="0" w:color="auto"/>
              <w:left w:val="nil"/>
              <w:bottom w:val="single" w:sz="4" w:space="0" w:color="auto"/>
              <w:right w:val="single" w:sz="4" w:space="0" w:color="auto"/>
            </w:tcBorders>
            <w:shd w:val="clear" w:color="auto" w:fill="auto"/>
            <w:vAlign w:val="center"/>
          </w:tcPr>
          <w:p w14:paraId="5D47BE11"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24537C47"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36B10"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5966DA0C"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3B2D73AE"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9.2</w:t>
            </w:r>
          </w:p>
        </w:tc>
        <w:tc>
          <w:tcPr>
            <w:tcW w:w="5145" w:type="dxa"/>
            <w:tcBorders>
              <w:top w:val="single" w:sz="4" w:space="0" w:color="auto"/>
              <w:left w:val="nil"/>
              <w:bottom w:val="single" w:sz="4" w:space="0" w:color="auto"/>
              <w:right w:val="single" w:sz="4" w:space="0" w:color="auto"/>
            </w:tcBorders>
            <w:shd w:val="clear" w:color="auto" w:fill="auto"/>
            <w:vAlign w:val="center"/>
          </w:tcPr>
          <w:p w14:paraId="59BBA909"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0F509B69"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6B628"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6B2F0451"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59C7DD11"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9.3</w:t>
            </w:r>
          </w:p>
        </w:tc>
        <w:tc>
          <w:tcPr>
            <w:tcW w:w="5145" w:type="dxa"/>
            <w:tcBorders>
              <w:top w:val="single" w:sz="4" w:space="0" w:color="auto"/>
              <w:left w:val="nil"/>
              <w:bottom w:val="single" w:sz="4" w:space="0" w:color="auto"/>
              <w:right w:val="single" w:sz="4" w:space="0" w:color="auto"/>
            </w:tcBorders>
            <w:shd w:val="clear" w:color="auto" w:fill="auto"/>
            <w:vAlign w:val="center"/>
          </w:tcPr>
          <w:p w14:paraId="06668CD9" w14:textId="62EC32E4" w:rsidR="00414FB8" w:rsidRPr="00414FB8" w:rsidRDefault="003C0E4E" w:rsidP="00414FB8">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r w:rsidR="00414FB8">
              <w:t xml:space="preserve"> </w:t>
            </w:r>
          </w:p>
          <w:p w14:paraId="6378C5CB" w14:textId="27362312" w:rsidR="003C0E4E" w:rsidRPr="001D54A1" w:rsidRDefault="00414FB8" w:rsidP="00414FB8">
            <w:pPr>
              <w:spacing w:before="40" w:after="40" w:line="240" w:lineRule="auto"/>
              <w:rPr>
                <w:rFonts w:ascii="Arial" w:eastAsia="Calibri" w:hAnsi="Arial" w:cs="Arial"/>
                <w:color w:val="000000"/>
                <w:sz w:val="24"/>
                <w:szCs w:val="24"/>
                <w:lang w:eastAsia="en-GB"/>
              </w:rPr>
            </w:pPr>
            <w:r w:rsidRPr="00414FB8">
              <w:rPr>
                <w:rFonts w:ascii="Arial" w:eastAsia="Calibri" w:hAnsi="Arial" w:cs="Arial"/>
                <w:color w:val="000000"/>
                <w:sz w:val="24"/>
                <w:szCs w:val="24"/>
                <w:lang w:eastAsia="en-GB"/>
              </w:rPr>
              <w:t>If not proposing to sub-contract = Pass</w:t>
            </w:r>
          </w:p>
        </w:tc>
        <w:tc>
          <w:tcPr>
            <w:tcW w:w="1993" w:type="dxa"/>
            <w:tcBorders>
              <w:top w:val="single" w:sz="4" w:space="0" w:color="auto"/>
              <w:left w:val="nil"/>
              <w:bottom w:val="single" w:sz="4" w:space="0" w:color="auto"/>
              <w:right w:val="single" w:sz="4" w:space="0" w:color="auto"/>
            </w:tcBorders>
            <w:vAlign w:val="center"/>
          </w:tcPr>
          <w:p w14:paraId="2B48D6D0"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5A9C7"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68A6E76"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5C58D24"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6C45F58"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BUSINESS CONTINUITY</w:t>
            </w:r>
          </w:p>
        </w:tc>
      </w:tr>
      <w:tr w:rsidR="003C0E4E" w:rsidRPr="001D54A1" w14:paraId="54F27B88" w14:textId="77777777" w:rsidTr="6F2583F6">
        <w:trPr>
          <w:cantSplit/>
          <w:trHeight w:val="253"/>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7BC873F"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10.1</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14:paraId="169D68AF"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tcPr>
          <w:p w14:paraId="2FC5D186"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D440"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1BFB6E91"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79F9E7"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63750987"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DATA PROTECTION &amp; INFORMATION GOVERNANCE</w:t>
            </w:r>
          </w:p>
        </w:tc>
      </w:tr>
      <w:tr w:rsidR="003C0E4E" w:rsidRPr="001D54A1" w14:paraId="62EC457B"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7CD6115"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11.1</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14:paraId="3D122325"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7BDB04F9"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AD00D"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64FEE735"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1D3279D2"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11.2</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14:paraId="3478239D"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7FFB0BF5"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6B29C"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3EC25389"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D5BCE9A"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611AA63"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 xml:space="preserve">QUALITY ASSURANCE </w:t>
            </w:r>
          </w:p>
        </w:tc>
      </w:tr>
      <w:tr w:rsidR="003C0E4E" w:rsidRPr="001D54A1" w14:paraId="29950284"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00B71C1"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12.1</w:t>
            </w:r>
          </w:p>
        </w:tc>
        <w:tc>
          <w:tcPr>
            <w:tcW w:w="5145" w:type="dxa"/>
            <w:tcBorders>
              <w:top w:val="single" w:sz="4" w:space="0" w:color="auto"/>
              <w:left w:val="nil"/>
              <w:bottom w:val="single" w:sz="4" w:space="0" w:color="auto"/>
              <w:right w:val="single" w:sz="4" w:space="0" w:color="auto"/>
            </w:tcBorders>
            <w:shd w:val="clear" w:color="auto" w:fill="FFFFFF" w:themeFill="background1"/>
            <w:noWrap/>
            <w:vAlign w:val="center"/>
          </w:tcPr>
          <w:p w14:paraId="1217E1CB" w14:textId="77777777" w:rsidR="003C0E4E" w:rsidRPr="001D54A1" w:rsidRDefault="003C0E4E" w:rsidP="001D54A1">
            <w:pPr>
              <w:spacing w:before="40" w:after="40" w:line="240" w:lineRule="auto"/>
              <w:rPr>
                <w:rFonts w:ascii="Arial" w:eastAsia="Calibri" w:hAnsi="Arial" w:cs="Arial"/>
                <w:color w:val="000000"/>
                <w:sz w:val="24"/>
                <w:szCs w:val="24"/>
                <w:highlight w:val="yellow"/>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shd w:val="clear" w:color="auto" w:fill="FFFFFF" w:themeFill="background1"/>
          </w:tcPr>
          <w:p w14:paraId="393DD2B5"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938CE"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065D80A9"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48E46F6"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145305E"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SAFEGUARDING</w:t>
            </w:r>
          </w:p>
        </w:tc>
      </w:tr>
      <w:tr w:rsidR="003C0E4E" w:rsidRPr="001D54A1" w14:paraId="240C68CE"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C1D8645"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13.1</w:t>
            </w:r>
          </w:p>
        </w:tc>
        <w:tc>
          <w:tcPr>
            <w:tcW w:w="5145" w:type="dxa"/>
            <w:tcBorders>
              <w:top w:val="single" w:sz="4" w:space="0" w:color="auto"/>
              <w:left w:val="nil"/>
              <w:bottom w:val="single" w:sz="4" w:space="0" w:color="auto"/>
              <w:right w:val="single" w:sz="4" w:space="0" w:color="auto"/>
            </w:tcBorders>
            <w:shd w:val="clear" w:color="auto" w:fill="auto"/>
            <w:vAlign w:val="center"/>
          </w:tcPr>
          <w:p w14:paraId="23B4EBB8"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6EC3C5D6"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99455"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5B9433C3"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0B1D7E35"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13.2</w:t>
            </w:r>
          </w:p>
        </w:tc>
        <w:tc>
          <w:tcPr>
            <w:tcW w:w="5145" w:type="dxa"/>
            <w:tcBorders>
              <w:top w:val="single" w:sz="4" w:space="0" w:color="auto"/>
              <w:left w:val="nil"/>
              <w:bottom w:val="single" w:sz="4" w:space="0" w:color="auto"/>
              <w:right w:val="single" w:sz="4" w:space="0" w:color="auto"/>
            </w:tcBorders>
            <w:shd w:val="clear" w:color="auto" w:fill="auto"/>
            <w:vAlign w:val="center"/>
          </w:tcPr>
          <w:p w14:paraId="057F62CB"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02FDA751"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89049"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7AFCD091"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929841" w14:textId="77777777" w:rsidR="003C0E4E" w:rsidRPr="001D54A1" w:rsidRDefault="003C0E4E" w:rsidP="001D54A1">
            <w:pPr>
              <w:pStyle w:val="ListParagraph"/>
              <w:keepNext/>
              <w:numPr>
                <w:ilvl w:val="0"/>
                <w:numId w:val="6"/>
              </w:numPr>
              <w:spacing w:before="40" w:after="40" w:line="240" w:lineRule="auto"/>
              <w:ind w:right="165"/>
              <w:contextualSpacing w:val="0"/>
              <w:rPr>
                <w:rFonts w:ascii="Arial" w:eastAsia="Calibri" w:hAnsi="Arial" w:cs="Arial"/>
                <w:b/>
                <w:color w:val="000000"/>
                <w:sz w:val="24"/>
                <w:szCs w:val="24"/>
                <w:lang w:eastAsia="en-GB"/>
              </w:rPr>
            </w:pPr>
          </w:p>
        </w:tc>
        <w:tc>
          <w:tcPr>
            <w:tcW w:w="883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5E7DC58" w14:textId="77777777" w:rsidR="003C0E4E" w:rsidRPr="001D54A1" w:rsidRDefault="003C0E4E" w:rsidP="001D54A1">
            <w:pPr>
              <w:keepNext/>
              <w:spacing w:before="40" w:after="40" w:line="240" w:lineRule="auto"/>
              <w:rPr>
                <w:rFonts w:ascii="Arial" w:eastAsia="Calibri" w:hAnsi="Arial" w:cs="Arial"/>
                <w:color w:val="000000"/>
                <w:sz w:val="24"/>
                <w:szCs w:val="24"/>
                <w:lang w:eastAsia="en-GB"/>
              </w:rPr>
            </w:pPr>
            <w:r w:rsidRPr="001D54A1">
              <w:rPr>
                <w:rFonts w:ascii="Arial" w:eastAsia="Calibri" w:hAnsi="Arial" w:cs="Arial"/>
                <w:b/>
                <w:color w:val="000000"/>
                <w:sz w:val="24"/>
                <w:szCs w:val="24"/>
                <w:lang w:eastAsia="en-GB"/>
              </w:rPr>
              <w:t>ENVIRONMENTAL MANAGEMENT</w:t>
            </w:r>
          </w:p>
        </w:tc>
      </w:tr>
      <w:tr w:rsidR="003C0E4E" w:rsidRPr="001D54A1" w14:paraId="148600CF"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4FDA3825"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14.1</w:t>
            </w:r>
          </w:p>
        </w:tc>
        <w:tc>
          <w:tcPr>
            <w:tcW w:w="5145" w:type="dxa"/>
            <w:tcBorders>
              <w:top w:val="single" w:sz="4" w:space="0" w:color="auto"/>
              <w:left w:val="nil"/>
              <w:bottom w:val="single" w:sz="4" w:space="0" w:color="auto"/>
              <w:right w:val="single" w:sz="4" w:space="0" w:color="auto"/>
            </w:tcBorders>
            <w:shd w:val="clear" w:color="auto" w:fill="auto"/>
            <w:vAlign w:val="center"/>
          </w:tcPr>
          <w:p w14:paraId="01A8CBD2"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439FEBBD"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39131"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r w:rsidR="003C0E4E" w:rsidRPr="001D54A1" w14:paraId="08B11A10" w14:textId="77777777" w:rsidTr="6F2583F6">
        <w:trPr>
          <w:cantSplit/>
          <w:trHeight w:val="285"/>
          <w:jc w:val="center"/>
        </w:trPr>
        <w:tc>
          <w:tcPr>
            <w:tcW w:w="1265" w:type="dxa"/>
            <w:tcBorders>
              <w:top w:val="single" w:sz="4" w:space="0" w:color="auto"/>
              <w:left w:val="single" w:sz="4" w:space="0" w:color="auto"/>
              <w:bottom w:val="single" w:sz="4" w:space="0" w:color="auto"/>
              <w:right w:val="single" w:sz="4" w:space="0" w:color="auto"/>
            </w:tcBorders>
            <w:shd w:val="clear" w:color="auto" w:fill="auto"/>
            <w:noWrap/>
          </w:tcPr>
          <w:p w14:paraId="73D9D046" w14:textId="77777777" w:rsidR="003C0E4E" w:rsidRPr="001D54A1" w:rsidRDefault="003C0E4E" w:rsidP="001D54A1">
            <w:pPr>
              <w:spacing w:before="40" w:after="40" w:line="240" w:lineRule="auto"/>
              <w:ind w:right="165"/>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14.2</w:t>
            </w:r>
          </w:p>
        </w:tc>
        <w:tc>
          <w:tcPr>
            <w:tcW w:w="5145" w:type="dxa"/>
            <w:tcBorders>
              <w:top w:val="single" w:sz="4" w:space="0" w:color="auto"/>
              <w:left w:val="nil"/>
              <w:bottom w:val="single" w:sz="4" w:space="0" w:color="auto"/>
              <w:right w:val="single" w:sz="4" w:space="0" w:color="auto"/>
            </w:tcBorders>
            <w:shd w:val="clear" w:color="auto" w:fill="auto"/>
            <w:vAlign w:val="center"/>
          </w:tcPr>
          <w:p w14:paraId="06180DC9" w14:textId="77777777" w:rsidR="003C0E4E" w:rsidRPr="001D54A1" w:rsidRDefault="003C0E4E" w:rsidP="001D54A1">
            <w:pPr>
              <w:spacing w:before="40" w:after="40" w:line="240"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Pr="001D54A1">
              <w:rPr>
                <w:rFonts w:ascii="Arial" w:eastAsia="Calibri" w:hAnsi="Arial" w:cs="Arial"/>
                <w:color w:val="000000"/>
                <w:sz w:val="24"/>
                <w:szCs w:val="24"/>
                <w:lang w:eastAsia="en-GB"/>
              </w:rPr>
              <w:t xml:space="preserve"> = Potential Fail*</w:t>
            </w:r>
          </w:p>
        </w:tc>
        <w:tc>
          <w:tcPr>
            <w:tcW w:w="1993" w:type="dxa"/>
            <w:tcBorders>
              <w:top w:val="single" w:sz="4" w:space="0" w:color="auto"/>
              <w:left w:val="nil"/>
              <w:bottom w:val="single" w:sz="4" w:space="0" w:color="auto"/>
              <w:right w:val="single" w:sz="4" w:space="0" w:color="auto"/>
            </w:tcBorders>
            <w:vAlign w:val="center"/>
          </w:tcPr>
          <w:p w14:paraId="63D59156" w14:textId="77777777" w:rsidR="003C0E4E" w:rsidRPr="001D54A1" w:rsidRDefault="003C0E4E" w:rsidP="00BD1FC6">
            <w:pPr>
              <w:spacing w:before="40" w:after="40" w:line="240" w:lineRule="auto"/>
              <w:jc w:val="center"/>
              <w:rPr>
                <w:rFonts w:ascii="Arial" w:eastAsia="Calibri" w:hAnsi="Arial" w:cs="Arial"/>
                <w:color w:val="000000"/>
                <w:sz w:val="24"/>
                <w:szCs w:val="24"/>
                <w:lang w:eastAsia="en-GB"/>
              </w:rPr>
            </w:pPr>
            <w:r w:rsidRPr="001D54A1">
              <w:rPr>
                <w:rFonts w:ascii="Arial" w:eastAsia="Calibri" w:hAnsi="Arial" w:cs="Arial"/>
                <w:color w:val="000000"/>
                <w:sz w:val="24"/>
                <w:szCs w:val="24"/>
                <w:lang w:eastAsia="en-GB"/>
              </w:rPr>
              <w:t>Pass/Fail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58EB9" w14:textId="77777777" w:rsidR="003C0E4E" w:rsidRPr="001D54A1" w:rsidRDefault="003C0E4E" w:rsidP="001D54A1">
            <w:pPr>
              <w:spacing w:before="40" w:after="40" w:line="240" w:lineRule="auto"/>
              <w:jc w:val="center"/>
              <w:rPr>
                <w:rFonts w:ascii="Arial" w:eastAsia="Calibri" w:hAnsi="Arial" w:cs="Arial"/>
                <w:color w:val="000000"/>
                <w:sz w:val="24"/>
                <w:szCs w:val="24"/>
                <w:lang w:eastAsia="en-GB"/>
              </w:rPr>
            </w:pPr>
          </w:p>
        </w:tc>
      </w:tr>
    </w:tbl>
    <w:p w14:paraId="292CE92A" w14:textId="5BC06CDD" w:rsidR="004F0509" w:rsidRPr="004F0509" w:rsidRDefault="004F0509" w:rsidP="004F0509">
      <w:pPr>
        <w:spacing w:before="240" w:after="0" w:line="240" w:lineRule="auto"/>
        <w:rPr>
          <w:rFonts w:ascii="Arial" w:eastAsia="Times New Roman" w:hAnsi="Arial" w:cs="Arial"/>
          <w:sz w:val="24"/>
          <w:szCs w:val="24"/>
        </w:rPr>
      </w:pPr>
      <w:r w:rsidRPr="004F0509">
        <w:rPr>
          <w:rFonts w:ascii="Arial" w:eastAsia="Times New Roman" w:hAnsi="Arial" w:cs="Arial"/>
          <w:sz w:val="24"/>
          <w:szCs w:val="24"/>
        </w:rPr>
        <w:t xml:space="preserve">The answers which lead to a ‘Potential Fail’ have been coloured in red in the </w:t>
      </w:r>
      <w:r w:rsidR="00610676">
        <w:rPr>
          <w:rFonts w:ascii="Arial" w:eastAsia="Times New Roman" w:hAnsi="Arial" w:cs="Arial"/>
          <w:sz w:val="24"/>
          <w:szCs w:val="24"/>
        </w:rPr>
        <w:t>SQ</w:t>
      </w:r>
      <w:r w:rsidRPr="004F0509">
        <w:rPr>
          <w:rFonts w:ascii="Arial" w:eastAsia="Times New Roman" w:hAnsi="Arial" w:cs="Arial"/>
          <w:sz w:val="24"/>
          <w:szCs w:val="24"/>
        </w:rPr>
        <w:t>.</w:t>
      </w:r>
      <w:r w:rsidR="00831F39">
        <w:rPr>
          <w:rFonts w:ascii="Arial" w:eastAsia="Times New Roman" w:hAnsi="Arial" w:cs="Arial"/>
          <w:sz w:val="24"/>
          <w:szCs w:val="24"/>
        </w:rPr>
        <w:t xml:space="preserve"> </w:t>
      </w:r>
      <w:r w:rsidRPr="004F0509">
        <w:rPr>
          <w:rFonts w:ascii="Arial" w:eastAsia="Times New Roman" w:hAnsi="Arial" w:cs="Arial"/>
          <w:sz w:val="24"/>
          <w:szCs w:val="24"/>
        </w:rPr>
        <w:t xml:space="preserve"> If you select a red answer you must provide additional information. </w:t>
      </w:r>
      <w:r w:rsidR="00831F39">
        <w:rPr>
          <w:rFonts w:ascii="Arial" w:eastAsia="Times New Roman" w:hAnsi="Arial" w:cs="Arial"/>
          <w:sz w:val="24"/>
          <w:szCs w:val="24"/>
        </w:rPr>
        <w:t xml:space="preserve"> </w:t>
      </w:r>
      <w:r w:rsidRPr="004F0509">
        <w:rPr>
          <w:rFonts w:ascii="Arial" w:eastAsia="Times New Roman" w:hAnsi="Arial" w:cs="Arial"/>
          <w:sz w:val="24"/>
          <w:szCs w:val="24"/>
        </w:rPr>
        <w:t>The additional information should include a summary of the circumstances and any remedial action that has taken.</w:t>
      </w:r>
      <w:r w:rsidR="00831F39">
        <w:rPr>
          <w:rFonts w:ascii="Arial" w:eastAsia="Times New Roman" w:hAnsi="Arial" w:cs="Arial"/>
          <w:sz w:val="24"/>
          <w:szCs w:val="24"/>
        </w:rPr>
        <w:t xml:space="preserve"> </w:t>
      </w:r>
      <w:r w:rsidRPr="004F0509">
        <w:rPr>
          <w:rFonts w:ascii="Arial" w:eastAsia="Times New Roman" w:hAnsi="Arial" w:cs="Arial"/>
          <w:sz w:val="24"/>
          <w:szCs w:val="24"/>
        </w:rPr>
        <w:t xml:space="preserve"> </w:t>
      </w:r>
      <w:r w:rsidRPr="004F0509">
        <w:rPr>
          <w:rFonts w:ascii="Arial" w:eastAsia="Times New Roman" w:hAnsi="Arial" w:cs="Arial"/>
          <w:sz w:val="24"/>
          <w:szCs w:val="24"/>
        </w:rPr>
        <w:lastRenderedPageBreak/>
        <w:t>In order for the evidence referred to above to be sufficient, the Supplier shall, as a minimum, prove that it has</w:t>
      </w:r>
      <w:r w:rsidR="003932F7">
        <w:rPr>
          <w:rFonts w:ascii="Arial" w:eastAsia="Times New Roman" w:hAnsi="Arial" w:cs="Arial"/>
          <w:sz w:val="24"/>
          <w:szCs w:val="24"/>
        </w:rPr>
        <w:t xml:space="preserve"> (as appropriate)</w:t>
      </w:r>
      <w:r w:rsidRPr="004F0509">
        <w:rPr>
          <w:rFonts w:ascii="Arial" w:eastAsia="Times New Roman" w:hAnsi="Arial" w:cs="Arial"/>
          <w:sz w:val="24"/>
          <w:szCs w:val="24"/>
        </w:rPr>
        <w:t>:</w:t>
      </w:r>
    </w:p>
    <w:p w14:paraId="3AF9C048" w14:textId="77777777" w:rsidR="004F0509" w:rsidRPr="004F0509" w:rsidRDefault="004F0509" w:rsidP="004F0509">
      <w:pPr>
        <w:widowControl w:val="0"/>
        <w:numPr>
          <w:ilvl w:val="0"/>
          <w:numId w:val="3"/>
        </w:numPr>
        <w:spacing w:before="120" w:after="0" w:line="240" w:lineRule="auto"/>
        <w:ind w:left="567" w:hanging="567"/>
        <w:rPr>
          <w:rFonts w:ascii="Arial" w:eastAsia="Times New Roman" w:hAnsi="Arial" w:cs="Arial"/>
          <w:sz w:val="24"/>
          <w:szCs w:val="24"/>
        </w:rPr>
      </w:pPr>
      <w:r w:rsidRPr="004F0509">
        <w:rPr>
          <w:rFonts w:ascii="Arial" w:eastAsia="Times New Roman" w:hAnsi="Arial" w:cs="Arial"/>
          <w:sz w:val="24"/>
          <w:szCs w:val="24"/>
        </w:rPr>
        <w:t>paid or undertaken to pay compensation in respect of any damage caused by the criminal offence or misconduct;</w:t>
      </w:r>
    </w:p>
    <w:p w14:paraId="1A5263B3" w14:textId="4B7C9848" w:rsidR="004F0509" w:rsidRPr="004F0509" w:rsidRDefault="004F0509" w:rsidP="004F0509">
      <w:pPr>
        <w:widowControl w:val="0"/>
        <w:numPr>
          <w:ilvl w:val="0"/>
          <w:numId w:val="3"/>
        </w:numPr>
        <w:spacing w:before="120" w:after="0" w:line="240" w:lineRule="auto"/>
        <w:ind w:left="567" w:hanging="567"/>
        <w:rPr>
          <w:rFonts w:ascii="Arial" w:eastAsia="Times New Roman" w:hAnsi="Arial" w:cs="Arial"/>
          <w:sz w:val="24"/>
          <w:szCs w:val="24"/>
        </w:rPr>
      </w:pPr>
      <w:r w:rsidRPr="004F0509">
        <w:rPr>
          <w:rFonts w:ascii="Arial" w:eastAsia="Times New Roman" w:hAnsi="Arial" w:cs="Arial"/>
          <w:sz w:val="24"/>
          <w:szCs w:val="24"/>
        </w:rPr>
        <w:t>clarified the facts and circumstances in a comprehensive manner by actively collaborating with the investigating authorities; and</w:t>
      </w:r>
      <w:r w:rsidR="003932F7">
        <w:rPr>
          <w:rFonts w:ascii="Arial" w:eastAsia="Times New Roman" w:hAnsi="Arial" w:cs="Arial"/>
          <w:sz w:val="24"/>
          <w:szCs w:val="24"/>
        </w:rPr>
        <w:t>/or</w:t>
      </w:r>
    </w:p>
    <w:p w14:paraId="65C77FD3" w14:textId="77777777" w:rsidR="004F0509" w:rsidRPr="004F0509" w:rsidRDefault="004F0509" w:rsidP="004F0509">
      <w:pPr>
        <w:widowControl w:val="0"/>
        <w:numPr>
          <w:ilvl w:val="0"/>
          <w:numId w:val="3"/>
        </w:numPr>
        <w:spacing w:before="120" w:after="0" w:line="240" w:lineRule="auto"/>
        <w:ind w:left="567" w:hanging="567"/>
        <w:rPr>
          <w:rFonts w:ascii="Arial" w:eastAsia="Times New Roman" w:hAnsi="Arial" w:cs="Arial"/>
          <w:sz w:val="24"/>
          <w:szCs w:val="24"/>
        </w:rPr>
      </w:pPr>
      <w:r w:rsidRPr="004F0509">
        <w:rPr>
          <w:rFonts w:ascii="Arial" w:eastAsia="Times New Roman" w:hAnsi="Arial" w:cs="Arial"/>
          <w:sz w:val="24"/>
          <w:szCs w:val="24"/>
        </w:rPr>
        <w:t>taken concrete technical, organisational and personnel measures that are appropriate to prevent further criminal offences or misconduct.</w:t>
      </w:r>
    </w:p>
    <w:p w14:paraId="317FAB87" w14:textId="59D76306" w:rsidR="004F0509" w:rsidRPr="004F0509" w:rsidRDefault="004F0509"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The Authority will consider this, including where necessary seeking further clarification from the Supplier, and may pass any </w:t>
      </w:r>
      <w:r w:rsidR="00414FB8" w:rsidRPr="6F2583F6">
        <w:rPr>
          <w:rFonts w:ascii="Arial" w:eastAsia="Times New Roman" w:hAnsi="Arial" w:cs="Arial"/>
          <w:sz w:val="24"/>
          <w:szCs w:val="24"/>
        </w:rPr>
        <w:t>S</w:t>
      </w:r>
      <w:r w:rsidRPr="6F2583F6">
        <w:rPr>
          <w:rFonts w:ascii="Arial" w:eastAsia="Times New Roman" w:hAnsi="Arial" w:cs="Arial"/>
          <w:sz w:val="24"/>
          <w:szCs w:val="24"/>
        </w:rPr>
        <w:t xml:space="preserve">upplier where it feels the response satisfies any concerns raised by the “Potential Fail” response as to the Supplier’s suitability and ability to deliver the Services as required by the Contract taking into account the gravity and particular circumstances of the criminal offence or misconduct. </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Where the Authority </w:t>
      </w:r>
      <w:r w:rsidR="00414FB8" w:rsidRPr="6F2583F6">
        <w:rPr>
          <w:rFonts w:ascii="Arial" w:eastAsia="Times New Roman" w:hAnsi="Arial" w:cs="Arial"/>
          <w:sz w:val="24"/>
          <w:szCs w:val="24"/>
        </w:rPr>
        <w:t>does not consider the response to satisfy the concerns raised by the “Potential Fail”, the Tender will fail against the criterion in question, be rejected and</w:t>
      </w:r>
      <w:r w:rsidRPr="6F2583F6">
        <w:rPr>
          <w:rFonts w:ascii="Arial" w:eastAsia="Times New Roman" w:hAnsi="Arial" w:cs="Arial"/>
          <w:sz w:val="24"/>
          <w:szCs w:val="24"/>
        </w:rPr>
        <w:t xml:space="preserve"> the Supplier shall be given a statement of the reasons for that decision.</w:t>
      </w:r>
      <w:r w:rsidR="00D173F8" w:rsidRPr="6F2583F6">
        <w:rPr>
          <w:rFonts w:ascii="Arial" w:eastAsia="Times New Roman" w:hAnsi="Arial" w:cs="Arial"/>
          <w:sz w:val="24"/>
          <w:szCs w:val="24"/>
        </w:rPr>
        <w:t xml:space="preserve"> </w:t>
      </w:r>
      <w:r w:rsidR="007A1602" w:rsidRPr="6F2583F6">
        <w:rPr>
          <w:rFonts w:ascii="Arial" w:eastAsia="Times New Roman" w:hAnsi="Arial" w:cs="Arial"/>
          <w:sz w:val="24"/>
          <w:szCs w:val="24"/>
        </w:rPr>
        <w:t xml:space="preserve"> </w:t>
      </w:r>
      <w:bookmarkStart w:id="5" w:name="_Hlk18059058"/>
      <w:r w:rsidR="00D173F8" w:rsidRPr="6F2583F6">
        <w:rPr>
          <w:rFonts w:ascii="Arial" w:eastAsia="Times New Roman" w:hAnsi="Arial" w:cs="Arial"/>
          <w:sz w:val="24"/>
          <w:szCs w:val="24"/>
        </w:rPr>
        <w:t>Where the Supplier will not be shortlisted due to other criteria/scores, the Authority reserves the right not to consider/reach a decision on a Potential Fail as it will not impact the outcome of the procurement process.</w:t>
      </w:r>
      <w:bookmarkEnd w:id="5"/>
    </w:p>
    <w:p w14:paraId="10B02D69" w14:textId="2827F6D9" w:rsidR="004F0509" w:rsidRPr="004F0509" w:rsidRDefault="004F0509"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The Authority will normally request reasonable written evidence from the highest scoring Supplier(s) to verify some or all of the responses to the </w:t>
      </w:r>
      <w:r w:rsidR="00610676" w:rsidRPr="6F2583F6">
        <w:rPr>
          <w:rFonts w:ascii="Arial" w:eastAsia="Times New Roman" w:hAnsi="Arial" w:cs="Arial"/>
          <w:sz w:val="24"/>
          <w:szCs w:val="24"/>
        </w:rPr>
        <w:t>SQ</w:t>
      </w:r>
      <w:r w:rsidRPr="6F2583F6">
        <w:rPr>
          <w:rFonts w:ascii="Arial" w:eastAsia="Times New Roman" w:hAnsi="Arial" w:cs="Arial"/>
          <w:sz w:val="24"/>
          <w:szCs w:val="24"/>
        </w:rPr>
        <w:t xml:space="preserve"> prior to contract award but reserves the right not to do so. Please only provide the information upon request. </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Failure to provide satisfactory information when requested may lead to the </w:t>
      </w:r>
      <w:r w:rsidR="00414FB8" w:rsidRPr="6F2583F6">
        <w:rPr>
          <w:rFonts w:ascii="Arial" w:eastAsia="Times New Roman" w:hAnsi="Arial" w:cs="Arial"/>
          <w:sz w:val="24"/>
          <w:szCs w:val="24"/>
        </w:rPr>
        <w:t xml:space="preserve">PQQ Response </w:t>
      </w:r>
      <w:r w:rsidRPr="6F2583F6">
        <w:rPr>
          <w:rFonts w:ascii="Arial" w:eastAsia="Times New Roman" w:hAnsi="Arial" w:cs="Arial"/>
          <w:sz w:val="24"/>
          <w:szCs w:val="24"/>
        </w:rPr>
        <w:t>being rejected.</w:t>
      </w:r>
    </w:p>
    <w:p w14:paraId="51CAC074" w14:textId="5A148842" w:rsidR="003D1F1E" w:rsidRPr="00EB4C91" w:rsidRDefault="003D1F1E"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w:t>
      </w:r>
      <w:r w:rsidR="007F61B0" w:rsidRPr="6F2583F6">
        <w:rPr>
          <w:rFonts w:ascii="Arial" w:hAnsi="Arial" w:cs="Arial"/>
          <w:sz w:val="24"/>
          <w:szCs w:val="24"/>
        </w:rPr>
        <w:t xml:space="preserve">will normally </w:t>
      </w:r>
      <w:r w:rsidRPr="6F2583F6">
        <w:rPr>
          <w:rFonts w:ascii="Arial" w:hAnsi="Arial" w:cs="Arial"/>
          <w:sz w:val="24"/>
          <w:szCs w:val="24"/>
        </w:rPr>
        <w:t xml:space="preserve">request reasonable written evidence from the highest scoring </w:t>
      </w:r>
      <w:r w:rsidR="00831F39" w:rsidRPr="6F2583F6">
        <w:rPr>
          <w:rFonts w:ascii="Arial" w:hAnsi="Arial" w:cs="Arial"/>
          <w:sz w:val="24"/>
          <w:szCs w:val="24"/>
        </w:rPr>
        <w:t>S</w:t>
      </w:r>
      <w:r w:rsidRPr="6F2583F6">
        <w:rPr>
          <w:rFonts w:ascii="Arial" w:hAnsi="Arial" w:cs="Arial"/>
          <w:sz w:val="24"/>
          <w:szCs w:val="24"/>
        </w:rPr>
        <w:t xml:space="preserve">upplier(s) to verify </w:t>
      </w:r>
      <w:r w:rsidR="007F61B0" w:rsidRPr="6F2583F6">
        <w:rPr>
          <w:rFonts w:ascii="Arial" w:hAnsi="Arial" w:cs="Arial"/>
          <w:sz w:val="24"/>
          <w:szCs w:val="24"/>
        </w:rPr>
        <w:t xml:space="preserve">some or all of the </w:t>
      </w:r>
      <w:r w:rsidRPr="6F2583F6">
        <w:rPr>
          <w:rFonts w:ascii="Arial" w:hAnsi="Arial" w:cs="Arial"/>
          <w:sz w:val="24"/>
          <w:szCs w:val="24"/>
        </w:rPr>
        <w:t xml:space="preserve">responses given prior to </w:t>
      </w:r>
      <w:r w:rsidR="007F61B0" w:rsidRPr="6F2583F6">
        <w:rPr>
          <w:rFonts w:ascii="Arial" w:hAnsi="Arial" w:cs="Arial"/>
          <w:sz w:val="24"/>
          <w:szCs w:val="24"/>
        </w:rPr>
        <w:t>C</w:t>
      </w:r>
      <w:r w:rsidRPr="6F2583F6">
        <w:rPr>
          <w:rFonts w:ascii="Arial" w:hAnsi="Arial" w:cs="Arial"/>
          <w:sz w:val="24"/>
          <w:szCs w:val="24"/>
        </w:rPr>
        <w:t xml:space="preserve">ontract award. </w:t>
      </w:r>
      <w:r w:rsidR="007A1602" w:rsidRPr="6F2583F6">
        <w:rPr>
          <w:rFonts w:ascii="Arial" w:hAnsi="Arial" w:cs="Arial"/>
          <w:sz w:val="24"/>
          <w:szCs w:val="24"/>
        </w:rPr>
        <w:t xml:space="preserve"> </w:t>
      </w:r>
      <w:r w:rsidRPr="6F2583F6">
        <w:rPr>
          <w:rFonts w:ascii="Arial" w:hAnsi="Arial" w:cs="Arial"/>
          <w:sz w:val="24"/>
          <w:szCs w:val="24"/>
        </w:rPr>
        <w:t>Please only provide the information upon request. Failure to provide satisfactory information when requested may lead to the submission being rejected.</w:t>
      </w:r>
    </w:p>
    <w:p w14:paraId="6A45FB87" w14:textId="77777777" w:rsidR="00B5141C" w:rsidRPr="00B5141C" w:rsidRDefault="00B5141C" w:rsidP="00EE1DC5">
      <w:pPr>
        <w:pStyle w:val="ListParagraph"/>
        <w:keepNext/>
        <w:numPr>
          <w:ilvl w:val="2"/>
          <w:numId w:val="2"/>
        </w:numPr>
        <w:spacing w:before="240" w:after="0" w:line="240" w:lineRule="auto"/>
        <w:ind w:left="709" w:hanging="709"/>
        <w:rPr>
          <w:rFonts w:ascii="Arial" w:hAnsi="Arial" w:cs="Arial"/>
          <w:b/>
          <w:color w:val="4F81BD" w:themeColor="accent1"/>
          <w:sz w:val="24"/>
          <w:szCs w:val="24"/>
        </w:rPr>
      </w:pPr>
      <w:r w:rsidRPr="00B5141C">
        <w:rPr>
          <w:rFonts w:ascii="Arial" w:hAnsi="Arial" w:cs="Arial"/>
          <w:b/>
          <w:color w:val="4F81BD" w:themeColor="accent1"/>
          <w:sz w:val="24"/>
          <w:szCs w:val="24"/>
        </w:rPr>
        <w:t>European Single Procurement Document (ESPD)</w:t>
      </w:r>
    </w:p>
    <w:p w14:paraId="19CF5EA2" w14:textId="09BEB07D" w:rsidR="004F0509" w:rsidRPr="00F65527" w:rsidRDefault="004F0509" w:rsidP="6F2583F6">
      <w:pPr>
        <w:spacing w:before="240" w:after="0" w:line="240" w:lineRule="auto"/>
        <w:jc w:val="both"/>
        <w:rPr>
          <w:rFonts w:ascii="Arial" w:eastAsia="Times New Roman" w:hAnsi="Arial" w:cs="Arial"/>
          <w:sz w:val="24"/>
          <w:szCs w:val="24"/>
        </w:rPr>
      </w:pPr>
      <w:r w:rsidRPr="00F65527">
        <w:rPr>
          <w:rFonts w:ascii="Arial" w:eastAsia="Times New Roman" w:hAnsi="Arial" w:cs="Arial"/>
          <w:sz w:val="24"/>
          <w:szCs w:val="24"/>
        </w:rPr>
        <w:t xml:space="preserve">The Authority will accept your self-certification of the exclusion grounds (Part 2 of the </w:t>
      </w:r>
      <w:r w:rsidR="00610676" w:rsidRPr="00F65527">
        <w:rPr>
          <w:rFonts w:ascii="Arial" w:eastAsia="Times New Roman" w:hAnsi="Arial" w:cs="Arial"/>
          <w:sz w:val="24"/>
          <w:szCs w:val="24"/>
        </w:rPr>
        <w:t>SQ</w:t>
      </w:r>
      <w:r w:rsidRPr="00F65527">
        <w:rPr>
          <w:rFonts w:ascii="Arial" w:eastAsia="Times New Roman" w:hAnsi="Arial" w:cs="Arial"/>
          <w:sz w:val="24"/>
          <w:szCs w:val="24"/>
        </w:rPr>
        <w:t xml:space="preserve">) via any EU ESPD template (i.e. not in the format below). </w:t>
      </w:r>
      <w:r w:rsidR="007A1602" w:rsidRPr="00F65527">
        <w:rPr>
          <w:rFonts w:ascii="Arial" w:eastAsia="Times New Roman" w:hAnsi="Arial" w:cs="Arial"/>
          <w:sz w:val="24"/>
          <w:szCs w:val="24"/>
        </w:rPr>
        <w:t xml:space="preserve"> </w:t>
      </w:r>
      <w:r w:rsidRPr="00F65527">
        <w:rPr>
          <w:rFonts w:ascii="Arial" w:eastAsia="Times New Roman" w:hAnsi="Arial" w:cs="Arial"/>
          <w:sz w:val="24"/>
          <w:szCs w:val="24"/>
        </w:rPr>
        <w:t xml:space="preserve">Should you wish to submit an ESPD, you may do so, but please note, you also need to complete the questions that are required in the other </w:t>
      </w:r>
      <w:r w:rsidR="00831F39" w:rsidRPr="00F65527">
        <w:rPr>
          <w:rFonts w:ascii="Arial" w:eastAsia="Times New Roman" w:hAnsi="Arial" w:cs="Arial"/>
          <w:sz w:val="24"/>
          <w:szCs w:val="24"/>
        </w:rPr>
        <w:t>p</w:t>
      </w:r>
      <w:r w:rsidRPr="00F65527">
        <w:rPr>
          <w:rFonts w:ascii="Arial" w:eastAsia="Times New Roman" w:hAnsi="Arial" w:cs="Arial"/>
          <w:sz w:val="24"/>
          <w:szCs w:val="24"/>
        </w:rPr>
        <w:t xml:space="preserve">arts of the </w:t>
      </w:r>
      <w:r w:rsidR="003C0E4E" w:rsidRPr="00F65527">
        <w:rPr>
          <w:rFonts w:ascii="Arial" w:eastAsia="Times New Roman" w:hAnsi="Arial" w:cs="Arial"/>
          <w:sz w:val="24"/>
          <w:szCs w:val="24"/>
        </w:rPr>
        <w:t>SQ</w:t>
      </w:r>
      <w:r w:rsidRPr="00F65527">
        <w:rPr>
          <w:rFonts w:ascii="Arial" w:eastAsia="Times New Roman" w:hAnsi="Arial" w:cs="Arial"/>
          <w:sz w:val="24"/>
          <w:szCs w:val="24"/>
        </w:rPr>
        <w:t xml:space="preserve"> below. </w:t>
      </w:r>
      <w:r w:rsidR="007A1602" w:rsidRPr="00F65527">
        <w:rPr>
          <w:rFonts w:ascii="Arial" w:eastAsia="Times New Roman" w:hAnsi="Arial" w:cs="Arial"/>
          <w:sz w:val="24"/>
          <w:szCs w:val="24"/>
        </w:rPr>
        <w:t xml:space="preserve"> </w:t>
      </w:r>
      <w:r w:rsidRPr="00F65527">
        <w:rPr>
          <w:rFonts w:ascii="Arial" w:eastAsia="Times New Roman" w:hAnsi="Arial" w:cs="Arial"/>
          <w:sz w:val="24"/>
          <w:szCs w:val="24"/>
        </w:rPr>
        <w:t>So long as all of the requested information is provided, the provision of an ESPD will not impact on the evaluation scoring.</w:t>
      </w:r>
      <w:r w:rsidR="007A1602" w:rsidRPr="00F65527">
        <w:rPr>
          <w:rFonts w:ascii="Arial" w:eastAsia="Times New Roman" w:hAnsi="Arial" w:cs="Arial"/>
          <w:sz w:val="24"/>
          <w:szCs w:val="24"/>
        </w:rPr>
        <w:t xml:space="preserve"> </w:t>
      </w:r>
      <w:r w:rsidRPr="00F65527">
        <w:rPr>
          <w:rFonts w:ascii="Arial" w:eastAsia="Times New Roman" w:hAnsi="Arial" w:cs="Arial"/>
          <w:sz w:val="24"/>
          <w:szCs w:val="24"/>
        </w:rPr>
        <w:t xml:space="preserve"> If you have any questions in this regard, please contact the Procuring Officer.</w:t>
      </w:r>
    </w:p>
    <w:p w14:paraId="436E389B" w14:textId="77777777" w:rsidR="003D1F1E" w:rsidRPr="00EB4C91" w:rsidRDefault="003D1F1E" w:rsidP="6F2583F6">
      <w:pPr>
        <w:pStyle w:val="ListParagraph"/>
        <w:keepNext/>
        <w:numPr>
          <w:ilvl w:val="2"/>
          <w:numId w:val="2"/>
        </w:numPr>
        <w:spacing w:before="240" w:after="0" w:line="240" w:lineRule="auto"/>
        <w:ind w:left="709" w:hanging="709"/>
        <w:jc w:val="both"/>
        <w:rPr>
          <w:rFonts w:ascii="Arial" w:hAnsi="Arial" w:cs="Arial"/>
          <w:b/>
          <w:bCs/>
          <w:color w:val="4F81BD" w:themeColor="accent1"/>
          <w:sz w:val="24"/>
          <w:szCs w:val="24"/>
        </w:rPr>
      </w:pPr>
      <w:r w:rsidRPr="6F2583F6">
        <w:rPr>
          <w:rFonts w:ascii="Arial" w:hAnsi="Arial" w:cs="Arial"/>
          <w:b/>
          <w:bCs/>
          <w:color w:val="4F81BD" w:themeColor="accent1"/>
          <w:sz w:val="24"/>
          <w:szCs w:val="24"/>
        </w:rPr>
        <w:t>Financial Assessment</w:t>
      </w:r>
    </w:p>
    <w:p w14:paraId="767E5E48" w14:textId="77777777" w:rsidR="00EE1DC5" w:rsidRPr="00EE1DC5" w:rsidRDefault="00EE1DC5"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In response to question 4.1, if there is no requirement for your organisation to have your accounts audited, you may supply unaudited accounts if audited accounts are not available</w:t>
      </w:r>
      <w:r w:rsidR="007F4F27" w:rsidRPr="6F2583F6">
        <w:rPr>
          <w:rFonts w:ascii="Arial" w:eastAsia="Times New Roman" w:hAnsi="Arial" w:cs="Arial"/>
          <w:sz w:val="24"/>
          <w:szCs w:val="24"/>
        </w:rPr>
        <w:t xml:space="preserve"> along with the explanation as to why your accounts are not required to be audited</w:t>
      </w:r>
      <w:r w:rsidRPr="6F2583F6">
        <w:rPr>
          <w:rFonts w:ascii="Arial" w:eastAsia="Times New Roman" w:hAnsi="Arial" w:cs="Arial"/>
          <w:sz w:val="24"/>
          <w:szCs w:val="24"/>
        </w:rPr>
        <w:t>.</w:t>
      </w:r>
    </w:p>
    <w:p w14:paraId="68F3F766" w14:textId="77777777" w:rsidR="00EE1DC5" w:rsidRPr="00EE1DC5" w:rsidRDefault="00EE1DC5"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The Authority sets out below its requirements for Suppliers in terms of financial and economic standing:</w:t>
      </w:r>
    </w:p>
    <w:p w14:paraId="410BF2C5" w14:textId="77777777" w:rsidR="00EE1DC5" w:rsidRPr="00EE1DC5" w:rsidRDefault="00EE1DC5" w:rsidP="6F2583F6">
      <w:pPr>
        <w:keepNext/>
        <w:spacing w:before="240" w:after="0" w:line="240" w:lineRule="auto"/>
        <w:jc w:val="both"/>
        <w:outlineLvl w:val="2"/>
        <w:rPr>
          <w:rFonts w:ascii="Arial" w:eastAsia="Microsoft JhengHei" w:hAnsi="Arial" w:cs="Arial"/>
          <w:b/>
          <w:bCs/>
          <w:color w:val="548DD4"/>
          <w:sz w:val="24"/>
          <w:szCs w:val="24"/>
        </w:rPr>
      </w:pPr>
      <w:bookmarkStart w:id="6" w:name="_Toc483213316"/>
      <w:r w:rsidRPr="6F2583F6">
        <w:rPr>
          <w:rFonts w:ascii="Arial" w:eastAsia="Microsoft JhengHei" w:hAnsi="Arial" w:cs="Arial"/>
          <w:b/>
          <w:bCs/>
          <w:color w:val="548DD4" w:themeColor="text2" w:themeTint="99"/>
          <w:sz w:val="24"/>
          <w:szCs w:val="24"/>
        </w:rPr>
        <w:lastRenderedPageBreak/>
        <w:t>Medium/High Risk category</w:t>
      </w:r>
      <w:bookmarkEnd w:id="6"/>
    </w:p>
    <w:p w14:paraId="026D52A0" w14:textId="356CD171" w:rsidR="00EE1DC5" w:rsidRPr="00EE1DC5" w:rsidRDefault="00EE1DC5"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The table at the end of this section sets out the requirements that should be met and confirmed in response to question 4.2 of the SQ.</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 For any statement not true, you must use the template at Appendix 1 to provide an explanation of the circumstance and/or any mitigating action and/or additional guarantees offered to provide the Authority with assurance of your ability to deliver the Contract (linked with response to question 5.1 to 5.3 where applicable).</w:t>
      </w:r>
    </w:p>
    <w:p w14:paraId="37077C8C" w14:textId="159F1DD6" w:rsidR="00EE1DC5" w:rsidRPr="00EE1DC5" w:rsidRDefault="00EE1DC5"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The Authority intends to run (where available) a Limited Company Cr</w:t>
      </w:r>
      <w:r w:rsidR="00D206CF" w:rsidRPr="6F2583F6">
        <w:rPr>
          <w:rFonts w:ascii="Arial" w:eastAsia="Times New Roman" w:hAnsi="Arial" w:cs="Arial"/>
          <w:sz w:val="24"/>
          <w:szCs w:val="24"/>
        </w:rPr>
        <w:t>edits</w:t>
      </w:r>
      <w:r w:rsidRPr="6F2583F6">
        <w:rPr>
          <w:rFonts w:ascii="Arial" w:eastAsia="Times New Roman" w:hAnsi="Arial" w:cs="Arial"/>
          <w:sz w:val="24"/>
          <w:szCs w:val="24"/>
        </w:rPr>
        <w:t xml:space="preserve">afe report and consider the score and risk level to assess the Supplier’s economic and financial standing. Where </w:t>
      </w:r>
      <w:r w:rsidR="00D206CF" w:rsidRPr="6F2583F6">
        <w:rPr>
          <w:rFonts w:ascii="Arial" w:eastAsia="Times New Roman" w:hAnsi="Arial" w:cs="Arial"/>
          <w:sz w:val="24"/>
          <w:szCs w:val="24"/>
        </w:rPr>
        <w:t>the Limited Company Credits</w:t>
      </w:r>
      <w:r w:rsidRPr="6F2583F6">
        <w:rPr>
          <w:rFonts w:ascii="Arial" w:eastAsia="Times New Roman" w:hAnsi="Arial" w:cs="Arial"/>
          <w:sz w:val="24"/>
          <w:szCs w:val="24"/>
        </w:rPr>
        <w:t>afe report gives the Supplier a score of 50 or less (moderate, high or very high risk of failing in the ne</w:t>
      </w:r>
      <w:r w:rsidR="008C6296" w:rsidRPr="6F2583F6">
        <w:rPr>
          <w:rFonts w:ascii="Arial" w:eastAsia="Times New Roman" w:hAnsi="Arial" w:cs="Arial"/>
          <w:sz w:val="24"/>
          <w:szCs w:val="24"/>
        </w:rPr>
        <w:t>xt 12 </w:t>
      </w:r>
      <w:r w:rsidRPr="6F2583F6">
        <w:rPr>
          <w:rFonts w:ascii="Arial" w:eastAsia="Times New Roman" w:hAnsi="Arial" w:cs="Arial"/>
          <w:sz w:val="24"/>
          <w:szCs w:val="24"/>
        </w:rPr>
        <w:t xml:space="preserve">months) or any one or more of the criteria in the table below are not met, the Authority reserves the right to seek further information, such as that in question 4.1, </w:t>
      </w:r>
      <w:r w:rsidR="004B72A9" w:rsidRPr="6F2583F6">
        <w:rPr>
          <w:rFonts w:ascii="Arial" w:eastAsia="Times New Roman" w:hAnsi="Arial" w:cs="Arial"/>
          <w:sz w:val="24"/>
          <w:szCs w:val="24"/>
        </w:rPr>
        <w:t xml:space="preserve">on the </w:t>
      </w:r>
      <w:r w:rsidRPr="6F2583F6">
        <w:rPr>
          <w:rFonts w:ascii="Arial" w:eastAsia="Times New Roman" w:hAnsi="Arial" w:cs="Arial"/>
          <w:sz w:val="24"/>
          <w:szCs w:val="24"/>
        </w:rPr>
        <w:t>economic and financial stan</w:t>
      </w:r>
      <w:r w:rsidR="004B72A9" w:rsidRPr="6F2583F6">
        <w:rPr>
          <w:rFonts w:ascii="Arial" w:eastAsia="Times New Roman" w:hAnsi="Arial" w:cs="Arial"/>
          <w:sz w:val="24"/>
          <w:szCs w:val="24"/>
        </w:rPr>
        <w:t xml:space="preserve">ding of the Supplier to ensure you </w:t>
      </w:r>
      <w:r w:rsidRPr="6F2583F6">
        <w:rPr>
          <w:rFonts w:ascii="Arial" w:eastAsia="Times New Roman" w:hAnsi="Arial" w:cs="Arial"/>
          <w:sz w:val="24"/>
          <w:szCs w:val="24"/>
        </w:rPr>
        <w:t xml:space="preserve">have the resources and stability to deliver the Contract over its duration. </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A Supplier will not be failed or rejected without first being given the opportunity to do this and explain any concerns. </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Wher</w:t>
      </w:r>
      <w:r w:rsidR="00D206CF" w:rsidRPr="6F2583F6">
        <w:rPr>
          <w:rFonts w:ascii="Arial" w:eastAsia="Times New Roman" w:hAnsi="Arial" w:cs="Arial"/>
          <w:sz w:val="24"/>
          <w:szCs w:val="24"/>
        </w:rPr>
        <w:t>e a Limited Company Credits</w:t>
      </w:r>
      <w:r w:rsidRPr="6F2583F6">
        <w:rPr>
          <w:rFonts w:ascii="Arial" w:eastAsia="Times New Roman" w:hAnsi="Arial" w:cs="Arial"/>
          <w:sz w:val="24"/>
          <w:szCs w:val="24"/>
        </w:rPr>
        <w:t>afe report is not available, the Authority will assess the economic and financial standing of the Supplier based on the information in question 4.1 and any further information the Supplier is able to provide (if necessary) or that is publicly availa</w:t>
      </w:r>
      <w:r w:rsidR="00D206CF" w:rsidRPr="6F2583F6">
        <w:rPr>
          <w:rFonts w:ascii="Arial" w:eastAsia="Times New Roman" w:hAnsi="Arial" w:cs="Arial"/>
          <w:sz w:val="24"/>
          <w:szCs w:val="24"/>
        </w:rPr>
        <w:t>ble (e.g. other forms of Credits</w:t>
      </w:r>
      <w:r w:rsidRPr="6F2583F6">
        <w:rPr>
          <w:rFonts w:ascii="Arial" w:eastAsia="Times New Roman" w:hAnsi="Arial" w:cs="Arial"/>
          <w:sz w:val="24"/>
          <w:szCs w:val="24"/>
        </w:rPr>
        <w:t>afe report).</w:t>
      </w:r>
    </w:p>
    <w:p w14:paraId="3541D816" w14:textId="6CEF655A" w:rsidR="00EE1DC5" w:rsidRPr="00F65527" w:rsidRDefault="00EE1DC5" w:rsidP="6F2583F6">
      <w:pPr>
        <w:spacing w:before="240" w:after="0" w:line="240" w:lineRule="auto"/>
        <w:jc w:val="both"/>
        <w:rPr>
          <w:rFonts w:ascii="Arial" w:eastAsia="Times New Roman" w:hAnsi="Arial" w:cs="Arial"/>
          <w:sz w:val="24"/>
          <w:szCs w:val="24"/>
        </w:rPr>
      </w:pPr>
      <w:r w:rsidRPr="00F65527">
        <w:rPr>
          <w:rFonts w:ascii="Arial" w:eastAsia="Times New Roman" w:hAnsi="Arial" w:cs="Arial"/>
          <w:sz w:val="24"/>
          <w:szCs w:val="24"/>
        </w:rPr>
        <w:t xml:space="preserve">Even, where all of the criteria in the table below are met, the Authority will examine the information in </w:t>
      </w:r>
      <w:r w:rsidR="00E07A7D" w:rsidRPr="00F65527">
        <w:rPr>
          <w:rFonts w:ascii="Arial" w:eastAsia="Times New Roman" w:hAnsi="Arial" w:cs="Arial"/>
          <w:sz w:val="24"/>
          <w:szCs w:val="24"/>
        </w:rPr>
        <w:t xml:space="preserve">question 4.1[and response to 4.3] </w:t>
      </w:r>
      <w:r w:rsidRPr="00F65527">
        <w:rPr>
          <w:rFonts w:ascii="Arial" w:eastAsia="Times New Roman" w:hAnsi="Arial" w:cs="Arial"/>
          <w:sz w:val="24"/>
          <w:szCs w:val="24"/>
        </w:rPr>
        <w:t>and (if necessary/appropriate) any further information the Supplier is able to provide or that is publicly available, alongside the Full Limited Company Credit</w:t>
      </w:r>
      <w:r w:rsidR="006D0D92" w:rsidRPr="00F65527">
        <w:rPr>
          <w:rFonts w:ascii="Arial" w:eastAsia="Times New Roman" w:hAnsi="Arial" w:cs="Arial"/>
          <w:sz w:val="24"/>
          <w:szCs w:val="24"/>
        </w:rPr>
        <w:t>s</w:t>
      </w:r>
      <w:r w:rsidRPr="00F65527">
        <w:rPr>
          <w:rFonts w:ascii="Arial" w:eastAsia="Times New Roman" w:hAnsi="Arial" w:cs="Arial"/>
          <w:sz w:val="24"/>
          <w:szCs w:val="24"/>
        </w:rPr>
        <w:t xml:space="preserve">afe report to assess the economic and financial standing of the Supplier and may reject the Supplier if this is not proven to its satisfaction at its sole discretion. </w:t>
      </w:r>
      <w:r w:rsidR="007A1602" w:rsidRPr="00F65527">
        <w:rPr>
          <w:rFonts w:ascii="Arial" w:eastAsia="Times New Roman" w:hAnsi="Arial" w:cs="Arial"/>
          <w:sz w:val="24"/>
          <w:szCs w:val="24"/>
        </w:rPr>
        <w:t xml:space="preserve"> </w:t>
      </w:r>
      <w:r w:rsidRPr="00F65527">
        <w:rPr>
          <w:rFonts w:ascii="Arial" w:eastAsia="Times New Roman" w:hAnsi="Arial" w:cs="Arial"/>
          <w:sz w:val="24"/>
          <w:szCs w:val="24"/>
        </w:rPr>
        <w:t>A Supplier will not be failed or rejected without first being given the opportunity to do this and explain any concerns.</w:t>
      </w:r>
    </w:p>
    <w:p w14:paraId="3A0B8A93" w14:textId="14709728" w:rsidR="00D206CF" w:rsidRPr="001362A7" w:rsidRDefault="00D206CF"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 xml:space="preserve">As part of its overall assessment of a company’s financial standing, the Council will use an external organisation (Creditsafe) to provide a risk score. </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The Creditsafe risk score predicts the likelihood of a com</w:t>
      </w:r>
      <w:r w:rsidR="008C6296" w:rsidRPr="6F2583F6">
        <w:rPr>
          <w:rFonts w:ascii="Arial" w:eastAsia="Times New Roman" w:hAnsi="Arial" w:cs="Arial"/>
          <w:sz w:val="24"/>
          <w:szCs w:val="24"/>
        </w:rPr>
        <w:t>pany failing within the next 12 </w:t>
      </w:r>
      <w:r w:rsidRPr="6F2583F6">
        <w:rPr>
          <w:rFonts w:ascii="Arial" w:eastAsia="Times New Roman" w:hAnsi="Arial" w:cs="Arial"/>
          <w:sz w:val="24"/>
          <w:szCs w:val="24"/>
        </w:rPr>
        <w:t xml:space="preserve">months. </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The model which produces the risk score was developed by looking at compani</w:t>
      </w:r>
      <w:r w:rsidR="008C6296" w:rsidRPr="6F2583F6">
        <w:rPr>
          <w:rFonts w:ascii="Arial" w:eastAsia="Times New Roman" w:hAnsi="Arial" w:cs="Arial"/>
          <w:sz w:val="24"/>
          <w:szCs w:val="24"/>
        </w:rPr>
        <w:t>es that failed over the last 12 </w:t>
      </w:r>
      <w:r w:rsidRPr="6F2583F6">
        <w:rPr>
          <w:rFonts w:ascii="Arial" w:eastAsia="Times New Roman" w:hAnsi="Arial" w:cs="Arial"/>
          <w:sz w:val="24"/>
          <w:szCs w:val="24"/>
        </w:rPr>
        <w:t xml:space="preserve">months and assessed the commonalities within these failures. </w:t>
      </w:r>
      <w:r w:rsidR="00831F39" w:rsidRPr="6F2583F6">
        <w:rPr>
          <w:rFonts w:ascii="Arial" w:eastAsia="Times New Roman" w:hAnsi="Arial" w:cs="Arial"/>
          <w:sz w:val="24"/>
          <w:szCs w:val="24"/>
        </w:rPr>
        <w:t xml:space="preserve"> </w:t>
      </w:r>
      <w:r w:rsidRPr="6F2583F6">
        <w:rPr>
          <w:rFonts w:ascii="Arial" w:eastAsia="Times New Roman" w:hAnsi="Arial" w:cs="Arial"/>
          <w:sz w:val="24"/>
          <w:szCs w:val="24"/>
        </w:rPr>
        <w:t>Each one of the 1 to 100 ratings directly correlates to a relational level of risk.</w:t>
      </w:r>
    </w:p>
    <w:p w14:paraId="67D00749" w14:textId="77777777" w:rsidR="00D206CF" w:rsidRPr="001362A7" w:rsidRDefault="00D206CF" w:rsidP="6F2583F6">
      <w:pPr>
        <w:keepNext/>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The main areas which Creditsafe assess in determining the risk score are outlined below:</w:t>
      </w:r>
    </w:p>
    <w:p w14:paraId="32B46C36" w14:textId="77777777" w:rsidR="00D206CF" w:rsidRPr="001362A7" w:rsidRDefault="00D43F34" w:rsidP="6F2583F6">
      <w:pPr>
        <w:pStyle w:val="ListParagraph"/>
        <w:numPr>
          <w:ilvl w:val="0"/>
          <w:numId w:val="10"/>
        </w:numPr>
        <w:spacing w:before="120" w:after="0" w:line="240" w:lineRule="auto"/>
        <w:ind w:left="709" w:hanging="425"/>
        <w:contextualSpacing w:val="0"/>
        <w:jc w:val="both"/>
        <w:rPr>
          <w:rFonts w:ascii="Arial" w:hAnsi="Arial" w:cs="Arial"/>
          <w:sz w:val="24"/>
          <w:szCs w:val="24"/>
        </w:rPr>
      </w:pPr>
      <w:r w:rsidRPr="6F2583F6">
        <w:rPr>
          <w:rFonts w:ascii="Arial" w:hAnsi="Arial" w:cs="Arial"/>
          <w:sz w:val="24"/>
          <w:szCs w:val="24"/>
        </w:rPr>
        <w:t>Financial d</w:t>
      </w:r>
      <w:r w:rsidR="00D206CF" w:rsidRPr="6F2583F6">
        <w:rPr>
          <w:rFonts w:ascii="Arial" w:hAnsi="Arial" w:cs="Arial"/>
          <w:sz w:val="24"/>
          <w:szCs w:val="24"/>
        </w:rPr>
        <w:t>ata: liquidity and leverage ratios, trends in other key financial figures including levels of cash held compared to short term bank borrowings, adequacy of a company’s net worth to all its liabilities;</w:t>
      </w:r>
    </w:p>
    <w:p w14:paraId="4EA834A6" w14:textId="77777777" w:rsidR="00D206CF" w:rsidRPr="001362A7" w:rsidRDefault="00D206CF" w:rsidP="6F2583F6">
      <w:pPr>
        <w:pStyle w:val="ListParagraph"/>
        <w:numPr>
          <w:ilvl w:val="0"/>
          <w:numId w:val="10"/>
        </w:numPr>
        <w:spacing w:before="120" w:after="0" w:line="240" w:lineRule="auto"/>
        <w:ind w:left="709" w:hanging="425"/>
        <w:contextualSpacing w:val="0"/>
        <w:jc w:val="both"/>
        <w:rPr>
          <w:rFonts w:ascii="Arial" w:hAnsi="Arial" w:cs="Arial"/>
          <w:sz w:val="24"/>
          <w:szCs w:val="24"/>
        </w:rPr>
      </w:pPr>
      <w:r w:rsidRPr="6F2583F6">
        <w:rPr>
          <w:rFonts w:ascii="Arial" w:hAnsi="Arial" w:cs="Arial"/>
          <w:sz w:val="24"/>
          <w:szCs w:val="24"/>
        </w:rPr>
        <w:t>P</w:t>
      </w:r>
      <w:r w:rsidR="00D43F34" w:rsidRPr="6F2583F6">
        <w:rPr>
          <w:rFonts w:ascii="Arial" w:hAnsi="Arial" w:cs="Arial"/>
          <w:sz w:val="24"/>
          <w:szCs w:val="24"/>
        </w:rPr>
        <w:t>ayment p</w:t>
      </w:r>
      <w:r w:rsidRPr="6F2583F6">
        <w:rPr>
          <w:rFonts w:ascii="Arial" w:hAnsi="Arial" w:cs="Arial"/>
          <w:sz w:val="24"/>
          <w:szCs w:val="24"/>
        </w:rPr>
        <w:t>erformance: describing the late (or not) payment behaviour of a company;</w:t>
      </w:r>
    </w:p>
    <w:p w14:paraId="25F8A6C3" w14:textId="77777777" w:rsidR="00D206CF" w:rsidRPr="001362A7" w:rsidRDefault="00D206CF" w:rsidP="6F2583F6">
      <w:pPr>
        <w:pStyle w:val="ListParagraph"/>
        <w:numPr>
          <w:ilvl w:val="0"/>
          <w:numId w:val="10"/>
        </w:numPr>
        <w:spacing w:before="120" w:after="0" w:line="240" w:lineRule="auto"/>
        <w:ind w:left="709" w:hanging="425"/>
        <w:contextualSpacing w:val="0"/>
        <w:jc w:val="both"/>
        <w:rPr>
          <w:rFonts w:ascii="Arial" w:hAnsi="Arial" w:cs="Arial"/>
          <w:sz w:val="24"/>
          <w:szCs w:val="24"/>
        </w:rPr>
      </w:pPr>
      <w:r w:rsidRPr="6F2583F6">
        <w:rPr>
          <w:rFonts w:ascii="Arial" w:hAnsi="Arial" w:cs="Arial"/>
          <w:sz w:val="24"/>
          <w:szCs w:val="24"/>
        </w:rPr>
        <w:t>Industry</w:t>
      </w:r>
      <w:r w:rsidR="00D43F34" w:rsidRPr="6F2583F6">
        <w:rPr>
          <w:rFonts w:ascii="Arial" w:hAnsi="Arial" w:cs="Arial"/>
          <w:sz w:val="24"/>
          <w:szCs w:val="24"/>
        </w:rPr>
        <w:t xml:space="preserve"> a</w:t>
      </w:r>
      <w:r w:rsidRPr="6F2583F6">
        <w:rPr>
          <w:rFonts w:ascii="Arial" w:hAnsi="Arial" w:cs="Arial"/>
          <w:sz w:val="24"/>
          <w:szCs w:val="24"/>
        </w:rPr>
        <w:t>nalysis: looking at the industry the business trades in as certain industries have a greater risk of insolvencies than others;</w:t>
      </w:r>
    </w:p>
    <w:p w14:paraId="4F22543D" w14:textId="77777777" w:rsidR="00D206CF" w:rsidRPr="001362A7" w:rsidRDefault="00D206CF" w:rsidP="6F2583F6">
      <w:pPr>
        <w:pStyle w:val="ListParagraph"/>
        <w:numPr>
          <w:ilvl w:val="0"/>
          <w:numId w:val="10"/>
        </w:numPr>
        <w:spacing w:before="120" w:after="0" w:line="240" w:lineRule="auto"/>
        <w:ind w:left="709" w:hanging="425"/>
        <w:contextualSpacing w:val="0"/>
        <w:jc w:val="both"/>
        <w:rPr>
          <w:rFonts w:ascii="Arial" w:hAnsi="Arial" w:cs="Arial"/>
          <w:sz w:val="24"/>
          <w:szCs w:val="24"/>
        </w:rPr>
      </w:pPr>
      <w:r w:rsidRPr="6F2583F6">
        <w:rPr>
          <w:rFonts w:ascii="Arial" w:hAnsi="Arial" w:cs="Arial"/>
          <w:sz w:val="24"/>
          <w:szCs w:val="24"/>
        </w:rPr>
        <w:t xml:space="preserve">Directors: e.g. the difference in the number of directors today and in the past as well as any previous associated failures of a company’s </w:t>
      </w:r>
      <w:proofErr w:type="gramStart"/>
      <w:r w:rsidRPr="6F2583F6">
        <w:rPr>
          <w:rFonts w:ascii="Arial" w:hAnsi="Arial" w:cs="Arial"/>
          <w:sz w:val="24"/>
          <w:szCs w:val="24"/>
        </w:rPr>
        <w:t>directors;</w:t>
      </w:r>
      <w:proofErr w:type="gramEnd"/>
    </w:p>
    <w:p w14:paraId="73069A59" w14:textId="77777777" w:rsidR="00D206CF" w:rsidRPr="001362A7" w:rsidRDefault="00D206CF" w:rsidP="6F2583F6">
      <w:pPr>
        <w:pStyle w:val="ListParagraph"/>
        <w:numPr>
          <w:ilvl w:val="0"/>
          <w:numId w:val="10"/>
        </w:numPr>
        <w:spacing w:before="120" w:after="0" w:line="240" w:lineRule="auto"/>
        <w:ind w:left="709" w:hanging="425"/>
        <w:contextualSpacing w:val="0"/>
        <w:jc w:val="both"/>
        <w:rPr>
          <w:rFonts w:ascii="Arial" w:hAnsi="Arial" w:cs="Arial"/>
          <w:sz w:val="24"/>
          <w:szCs w:val="24"/>
        </w:rPr>
      </w:pPr>
      <w:r w:rsidRPr="6F2583F6">
        <w:rPr>
          <w:rFonts w:ascii="Arial" w:hAnsi="Arial" w:cs="Arial"/>
          <w:sz w:val="24"/>
          <w:szCs w:val="24"/>
        </w:rPr>
        <w:t>County Court Judgments: CCJ’s are a sign of bad debt and can be an indicator of companies struggling financially;</w:t>
      </w:r>
    </w:p>
    <w:p w14:paraId="5F5C41A4" w14:textId="77777777" w:rsidR="00D206CF" w:rsidRPr="001362A7" w:rsidRDefault="00D206CF" w:rsidP="6F2583F6">
      <w:pPr>
        <w:pStyle w:val="ListParagraph"/>
        <w:numPr>
          <w:ilvl w:val="0"/>
          <w:numId w:val="10"/>
        </w:numPr>
        <w:spacing w:before="120" w:after="0" w:line="240" w:lineRule="auto"/>
        <w:ind w:left="709" w:hanging="425"/>
        <w:contextualSpacing w:val="0"/>
        <w:jc w:val="both"/>
        <w:rPr>
          <w:rFonts w:ascii="Arial" w:hAnsi="Arial" w:cs="Arial"/>
          <w:sz w:val="24"/>
          <w:szCs w:val="24"/>
        </w:rPr>
      </w:pPr>
      <w:r w:rsidRPr="6F2583F6">
        <w:rPr>
          <w:rFonts w:ascii="Arial" w:hAnsi="Arial" w:cs="Arial"/>
          <w:sz w:val="24"/>
          <w:szCs w:val="24"/>
        </w:rPr>
        <w:lastRenderedPageBreak/>
        <w:t>Ultima</w:t>
      </w:r>
      <w:r w:rsidR="00D43F34" w:rsidRPr="6F2583F6">
        <w:rPr>
          <w:rFonts w:ascii="Arial" w:hAnsi="Arial" w:cs="Arial"/>
          <w:sz w:val="24"/>
          <w:szCs w:val="24"/>
        </w:rPr>
        <w:t>te h</w:t>
      </w:r>
      <w:r w:rsidRPr="6F2583F6">
        <w:rPr>
          <w:rFonts w:ascii="Arial" w:hAnsi="Arial" w:cs="Arial"/>
          <w:sz w:val="24"/>
          <w:szCs w:val="24"/>
        </w:rPr>
        <w:t xml:space="preserve">olding </w:t>
      </w:r>
      <w:r w:rsidR="00D43F34" w:rsidRPr="6F2583F6">
        <w:rPr>
          <w:rFonts w:ascii="Arial" w:hAnsi="Arial" w:cs="Arial"/>
          <w:sz w:val="24"/>
          <w:szCs w:val="24"/>
        </w:rPr>
        <w:t>c</w:t>
      </w:r>
      <w:r w:rsidRPr="6F2583F6">
        <w:rPr>
          <w:rFonts w:ascii="Arial" w:hAnsi="Arial" w:cs="Arial"/>
          <w:sz w:val="24"/>
          <w:szCs w:val="24"/>
        </w:rPr>
        <w:t xml:space="preserve">ompany </w:t>
      </w:r>
      <w:r w:rsidR="00D43F34" w:rsidRPr="6F2583F6">
        <w:rPr>
          <w:rFonts w:ascii="Arial" w:hAnsi="Arial" w:cs="Arial"/>
          <w:sz w:val="24"/>
          <w:szCs w:val="24"/>
        </w:rPr>
        <w:t>(UHC) p</w:t>
      </w:r>
      <w:r w:rsidRPr="6F2583F6">
        <w:rPr>
          <w:rFonts w:ascii="Arial" w:hAnsi="Arial" w:cs="Arial"/>
          <w:sz w:val="24"/>
          <w:szCs w:val="24"/>
        </w:rPr>
        <w:t>erformance: for example, if the UHC is creditworthy or is insolvent.</w:t>
      </w:r>
    </w:p>
    <w:p w14:paraId="714F0D69" w14:textId="49017279" w:rsidR="00D206CF" w:rsidRPr="001362A7" w:rsidRDefault="00D206CF"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When Creditsafe applies a risk score to a company it first identifies the size of the business based on the criteria set by Companies House.</w:t>
      </w:r>
      <w:r w:rsidR="007A1602" w:rsidRPr="6F2583F6">
        <w:rPr>
          <w:rFonts w:ascii="Arial" w:eastAsia="Times New Roman" w:hAnsi="Arial" w:cs="Arial"/>
          <w:sz w:val="24"/>
          <w:szCs w:val="24"/>
        </w:rPr>
        <w:t xml:space="preserve"> </w:t>
      </w:r>
      <w:r w:rsidRPr="6F2583F6">
        <w:rPr>
          <w:rFonts w:ascii="Arial" w:eastAsia="Times New Roman" w:hAnsi="Arial" w:cs="Arial"/>
          <w:sz w:val="24"/>
          <w:szCs w:val="24"/>
        </w:rPr>
        <w:t xml:space="preserve"> This is so that all companies will be rated on a module which is used for other companies of a similar size.</w:t>
      </w:r>
    </w:p>
    <w:p w14:paraId="0D5203B1" w14:textId="6CCF30ED" w:rsidR="00D206CF" w:rsidRPr="001362A7" w:rsidRDefault="00D206CF" w:rsidP="6F2583F6">
      <w:pPr>
        <w:spacing w:before="240" w:after="0" w:line="240" w:lineRule="auto"/>
        <w:jc w:val="both"/>
        <w:rPr>
          <w:rFonts w:ascii="Arial" w:eastAsia="Times New Roman" w:hAnsi="Arial" w:cs="Arial"/>
          <w:sz w:val="24"/>
          <w:szCs w:val="24"/>
        </w:rPr>
      </w:pPr>
      <w:r w:rsidRPr="6F2583F6">
        <w:rPr>
          <w:rFonts w:ascii="Arial" w:eastAsia="Times New Roman" w:hAnsi="Arial" w:cs="Arial"/>
          <w:sz w:val="24"/>
          <w:szCs w:val="24"/>
        </w:rPr>
        <w:t>The Creditsafe risk scores are banded to allow risks to be described in an easily understandable way.</w:t>
      </w:r>
    </w:p>
    <w:p w14:paraId="3C735308" w14:textId="1244BFDD" w:rsidR="00D206CF" w:rsidRPr="001362A7" w:rsidRDefault="00D206CF" w:rsidP="00D43F34">
      <w:pPr>
        <w:spacing w:before="240" w:after="0" w:line="240" w:lineRule="auto"/>
      </w:pPr>
    </w:p>
    <w:tbl>
      <w:tblPr>
        <w:tblStyle w:val="TableGrid"/>
        <w:tblW w:w="0" w:type="auto"/>
        <w:tblInd w:w="1950" w:type="dxa"/>
        <w:tblLayout w:type="fixed"/>
        <w:tblLook w:val="04A0" w:firstRow="1" w:lastRow="0" w:firstColumn="1" w:lastColumn="0" w:noHBand="0" w:noVBand="1"/>
      </w:tblPr>
      <w:tblGrid>
        <w:gridCol w:w="2550"/>
        <w:gridCol w:w="2550"/>
      </w:tblGrid>
      <w:tr w:rsidR="6F2583F6" w14:paraId="3F4DA0D9" w14:textId="77777777" w:rsidTr="6F2583F6">
        <w:tc>
          <w:tcPr>
            <w:tcW w:w="2550" w:type="dxa"/>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0F69C3C0" w14:textId="59A26501" w:rsidR="6F2583F6" w:rsidRDefault="6F2583F6" w:rsidP="6F2583F6">
            <w:pPr>
              <w:jc w:val="center"/>
            </w:pPr>
            <w:r w:rsidRPr="6F2583F6">
              <w:rPr>
                <w:rFonts w:eastAsia="Arial" w:cs="Arial"/>
                <w:b/>
                <w:bCs/>
                <w:szCs w:val="24"/>
              </w:rPr>
              <w:t>CreditSafe Score</w:t>
            </w:r>
          </w:p>
        </w:tc>
        <w:tc>
          <w:tcPr>
            <w:tcW w:w="2550" w:type="dxa"/>
            <w:tcBorders>
              <w:top w:val="single" w:sz="8" w:space="0" w:color="auto"/>
              <w:left w:val="single" w:sz="8" w:space="0" w:color="auto"/>
              <w:bottom w:val="single" w:sz="8" w:space="0" w:color="auto"/>
              <w:right w:val="single" w:sz="8" w:space="0" w:color="auto"/>
            </w:tcBorders>
            <w:shd w:val="clear" w:color="auto" w:fill="92CDDC" w:themeFill="accent5" w:themeFillTint="99"/>
          </w:tcPr>
          <w:p w14:paraId="66354A0B" w14:textId="368DA2DD" w:rsidR="6F2583F6" w:rsidRDefault="6F2583F6" w:rsidP="6F2583F6">
            <w:pPr>
              <w:jc w:val="center"/>
            </w:pPr>
            <w:r w:rsidRPr="6F2583F6">
              <w:rPr>
                <w:rFonts w:eastAsia="Arial" w:cs="Arial"/>
                <w:b/>
                <w:bCs/>
                <w:szCs w:val="24"/>
              </w:rPr>
              <w:t>Risk Band</w:t>
            </w:r>
          </w:p>
        </w:tc>
      </w:tr>
      <w:tr w:rsidR="6F2583F6" w14:paraId="4A2C3471" w14:textId="77777777" w:rsidTr="6F2583F6">
        <w:tc>
          <w:tcPr>
            <w:tcW w:w="2550" w:type="dxa"/>
            <w:tcBorders>
              <w:top w:val="single" w:sz="8" w:space="0" w:color="auto"/>
              <w:left w:val="single" w:sz="8" w:space="0" w:color="auto"/>
              <w:bottom w:val="single" w:sz="8" w:space="0" w:color="auto"/>
              <w:right w:val="single" w:sz="8" w:space="0" w:color="auto"/>
            </w:tcBorders>
          </w:tcPr>
          <w:p w14:paraId="263598A7" w14:textId="2AC88769" w:rsidR="6F2583F6" w:rsidRDefault="6F2583F6" w:rsidP="6F2583F6">
            <w:pPr>
              <w:jc w:val="both"/>
            </w:pPr>
            <w:r w:rsidRPr="6F2583F6">
              <w:rPr>
                <w:rFonts w:eastAsia="Arial" w:cs="Arial"/>
                <w:szCs w:val="24"/>
              </w:rPr>
              <w:t>71-100</w:t>
            </w:r>
          </w:p>
        </w:tc>
        <w:tc>
          <w:tcPr>
            <w:tcW w:w="2550" w:type="dxa"/>
            <w:tcBorders>
              <w:top w:val="single" w:sz="8" w:space="0" w:color="auto"/>
              <w:left w:val="single" w:sz="8" w:space="0" w:color="auto"/>
              <w:bottom w:val="single" w:sz="8" w:space="0" w:color="auto"/>
              <w:right w:val="single" w:sz="8" w:space="0" w:color="auto"/>
            </w:tcBorders>
          </w:tcPr>
          <w:p w14:paraId="00F47BBA" w14:textId="342574C7" w:rsidR="6F2583F6" w:rsidRDefault="6F2583F6" w:rsidP="6F2583F6">
            <w:pPr>
              <w:jc w:val="both"/>
            </w:pPr>
            <w:r w:rsidRPr="6F2583F6">
              <w:rPr>
                <w:rFonts w:eastAsia="Arial" w:cs="Arial"/>
                <w:szCs w:val="24"/>
              </w:rPr>
              <w:t>Very Low Risk</w:t>
            </w:r>
          </w:p>
        </w:tc>
      </w:tr>
      <w:tr w:rsidR="6F2583F6" w14:paraId="22B60EB0" w14:textId="77777777" w:rsidTr="6F2583F6">
        <w:tc>
          <w:tcPr>
            <w:tcW w:w="2550" w:type="dxa"/>
            <w:tcBorders>
              <w:top w:val="single" w:sz="8" w:space="0" w:color="auto"/>
              <w:left w:val="single" w:sz="8" w:space="0" w:color="auto"/>
              <w:bottom w:val="single" w:sz="8" w:space="0" w:color="auto"/>
              <w:right w:val="single" w:sz="8" w:space="0" w:color="auto"/>
            </w:tcBorders>
          </w:tcPr>
          <w:p w14:paraId="3D3FBC84" w14:textId="08827D20" w:rsidR="6F2583F6" w:rsidRDefault="6F2583F6" w:rsidP="6F2583F6">
            <w:pPr>
              <w:jc w:val="both"/>
            </w:pPr>
            <w:r w:rsidRPr="6F2583F6">
              <w:rPr>
                <w:rFonts w:eastAsia="Arial" w:cs="Arial"/>
                <w:szCs w:val="24"/>
              </w:rPr>
              <w:t>51-70</w:t>
            </w:r>
          </w:p>
        </w:tc>
        <w:tc>
          <w:tcPr>
            <w:tcW w:w="2550" w:type="dxa"/>
            <w:tcBorders>
              <w:top w:val="single" w:sz="8" w:space="0" w:color="auto"/>
              <w:left w:val="single" w:sz="8" w:space="0" w:color="auto"/>
              <w:bottom w:val="single" w:sz="8" w:space="0" w:color="auto"/>
              <w:right w:val="single" w:sz="8" w:space="0" w:color="auto"/>
            </w:tcBorders>
          </w:tcPr>
          <w:p w14:paraId="2ED321F8" w14:textId="19CA0DDB" w:rsidR="6F2583F6" w:rsidRDefault="6F2583F6" w:rsidP="6F2583F6">
            <w:pPr>
              <w:jc w:val="both"/>
            </w:pPr>
            <w:r w:rsidRPr="6F2583F6">
              <w:rPr>
                <w:rFonts w:eastAsia="Arial" w:cs="Arial"/>
                <w:szCs w:val="24"/>
              </w:rPr>
              <w:t>Low Risk</w:t>
            </w:r>
          </w:p>
        </w:tc>
      </w:tr>
      <w:tr w:rsidR="6F2583F6" w14:paraId="41AA1E52" w14:textId="77777777" w:rsidTr="6F2583F6">
        <w:tc>
          <w:tcPr>
            <w:tcW w:w="2550" w:type="dxa"/>
            <w:tcBorders>
              <w:top w:val="single" w:sz="8" w:space="0" w:color="auto"/>
              <w:left w:val="single" w:sz="8" w:space="0" w:color="auto"/>
              <w:bottom w:val="single" w:sz="8" w:space="0" w:color="auto"/>
              <w:right w:val="single" w:sz="8" w:space="0" w:color="auto"/>
            </w:tcBorders>
          </w:tcPr>
          <w:p w14:paraId="0CA7CAD2" w14:textId="0A390C3A" w:rsidR="6F2583F6" w:rsidRDefault="6F2583F6" w:rsidP="6F2583F6">
            <w:pPr>
              <w:jc w:val="both"/>
            </w:pPr>
            <w:r w:rsidRPr="6F2583F6">
              <w:rPr>
                <w:rFonts w:eastAsia="Arial" w:cs="Arial"/>
                <w:szCs w:val="24"/>
              </w:rPr>
              <w:t>30-50</w:t>
            </w:r>
          </w:p>
        </w:tc>
        <w:tc>
          <w:tcPr>
            <w:tcW w:w="2550" w:type="dxa"/>
            <w:tcBorders>
              <w:top w:val="single" w:sz="8" w:space="0" w:color="auto"/>
              <w:left w:val="single" w:sz="8" w:space="0" w:color="auto"/>
              <w:bottom w:val="single" w:sz="8" w:space="0" w:color="auto"/>
              <w:right w:val="single" w:sz="8" w:space="0" w:color="auto"/>
            </w:tcBorders>
          </w:tcPr>
          <w:p w14:paraId="184D8F98" w14:textId="5D6A0022" w:rsidR="6F2583F6" w:rsidRDefault="6F2583F6" w:rsidP="6F2583F6">
            <w:pPr>
              <w:jc w:val="both"/>
            </w:pPr>
            <w:r w:rsidRPr="6F2583F6">
              <w:rPr>
                <w:rFonts w:eastAsia="Arial" w:cs="Arial"/>
                <w:szCs w:val="24"/>
              </w:rPr>
              <w:t>Moderate Risk</w:t>
            </w:r>
          </w:p>
        </w:tc>
      </w:tr>
      <w:tr w:rsidR="6F2583F6" w14:paraId="77344A28" w14:textId="77777777" w:rsidTr="6F2583F6">
        <w:tc>
          <w:tcPr>
            <w:tcW w:w="2550" w:type="dxa"/>
            <w:tcBorders>
              <w:top w:val="single" w:sz="8" w:space="0" w:color="auto"/>
              <w:left w:val="single" w:sz="8" w:space="0" w:color="auto"/>
              <w:bottom w:val="single" w:sz="8" w:space="0" w:color="auto"/>
              <w:right w:val="single" w:sz="8" w:space="0" w:color="auto"/>
            </w:tcBorders>
          </w:tcPr>
          <w:p w14:paraId="465103F2" w14:textId="639A64EA" w:rsidR="6F2583F6" w:rsidRDefault="6F2583F6" w:rsidP="6F2583F6">
            <w:pPr>
              <w:jc w:val="both"/>
            </w:pPr>
            <w:r w:rsidRPr="6F2583F6">
              <w:rPr>
                <w:rFonts w:eastAsia="Arial" w:cs="Arial"/>
                <w:szCs w:val="24"/>
              </w:rPr>
              <w:t>21-29</w:t>
            </w:r>
          </w:p>
        </w:tc>
        <w:tc>
          <w:tcPr>
            <w:tcW w:w="2550" w:type="dxa"/>
            <w:tcBorders>
              <w:top w:val="single" w:sz="8" w:space="0" w:color="auto"/>
              <w:left w:val="single" w:sz="8" w:space="0" w:color="auto"/>
              <w:bottom w:val="single" w:sz="8" w:space="0" w:color="auto"/>
              <w:right w:val="single" w:sz="8" w:space="0" w:color="auto"/>
            </w:tcBorders>
          </w:tcPr>
          <w:p w14:paraId="225A13A7" w14:textId="0A7DCE8D" w:rsidR="6F2583F6" w:rsidRDefault="6F2583F6" w:rsidP="6F2583F6">
            <w:pPr>
              <w:jc w:val="both"/>
            </w:pPr>
            <w:r w:rsidRPr="6F2583F6">
              <w:rPr>
                <w:rFonts w:eastAsia="Arial" w:cs="Arial"/>
                <w:szCs w:val="24"/>
              </w:rPr>
              <w:t>High Risk</w:t>
            </w:r>
          </w:p>
        </w:tc>
      </w:tr>
      <w:tr w:rsidR="6F2583F6" w14:paraId="5A8CB7D8" w14:textId="77777777" w:rsidTr="6F2583F6">
        <w:tc>
          <w:tcPr>
            <w:tcW w:w="2550" w:type="dxa"/>
            <w:tcBorders>
              <w:top w:val="single" w:sz="8" w:space="0" w:color="auto"/>
              <w:left w:val="single" w:sz="8" w:space="0" w:color="auto"/>
              <w:bottom w:val="single" w:sz="8" w:space="0" w:color="auto"/>
              <w:right w:val="single" w:sz="8" w:space="0" w:color="auto"/>
            </w:tcBorders>
          </w:tcPr>
          <w:p w14:paraId="09245787" w14:textId="690851E4" w:rsidR="6F2583F6" w:rsidRDefault="6F2583F6" w:rsidP="6F2583F6">
            <w:pPr>
              <w:jc w:val="both"/>
            </w:pPr>
            <w:r w:rsidRPr="6F2583F6">
              <w:rPr>
                <w:rFonts w:eastAsia="Arial" w:cs="Arial"/>
                <w:szCs w:val="24"/>
              </w:rPr>
              <w:t>1-20</w:t>
            </w:r>
          </w:p>
        </w:tc>
        <w:tc>
          <w:tcPr>
            <w:tcW w:w="2550" w:type="dxa"/>
            <w:tcBorders>
              <w:top w:val="single" w:sz="8" w:space="0" w:color="auto"/>
              <w:left w:val="single" w:sz="8" w:space="0" w:color="auto"/>
              <w:bottom w:val="single" w:sz="8" w:space="0" w:color="auto"/>
              <w:right w:val="single" w:sz="8" w:space="0" w:color="auto"/>
            </w:tcBorders>
          </w:tcPr>
          <w:p w14:paraId="3B0DE2C2" w14:textId="2C638976" w:rsidR="6F2583F6" w:rsidRDefault="6F2583F6" w:rsidP="6F2583F6">
            <w:pPr>
              <w:jc w:val="both"/>
            </w:pPr>
            <w:r w:rsidRPr="6F2583F6">
              <w:rPr>
                <w:rFonts w:eastAsia="Arial" w:cs="Arial"/>
                <w:szCs w:val="24"/>
              </w:rPr>
              <w:t>Very High Risk</w:t>
            </w:r>
          </w:p>
        </w:tc>
      </w:tr>
    </w:tbl>
    <w:p w14:paraId="00C27760" w14:textId="17E8D215" w:rsidR="00D206CF" w:rsidRPr="001362A7" w:rsidRDefault="00D206CF" w:rsidP="00D43F34">
      <w:pPr>
        <w:spacing w:before="240" w:after="0" w:line="240" w:lineRule="auto"/>
        <w:rPr>
          <w:rFonts w:ascii="Arial" w:eastAsia="Times New Roman" w:hAnsi="Arial" w:cs="Arial"/>
          <w:sz w:val="24"/>
          <w:szCs w:val="24"/>
        </w:rPr>
      </w:pPr>
      <w:r>
        <w:br/>
      </w:r>
    </w:p>
    <w:p w14:paraId="0A39F39C" w14:textId="6F8657D1" w:rsidR="00D206CF" w:rsidRPr="001E31F2" w:rsidRDefault="00BA0174" w:rsidP="00D206CF">
      <w:pPr>
        <w:spacing w:before="240" w:after="0" w:line="240" w:lineRule="auto"/>
        <w:rPr>
          <w:rFonts w:ascii="Arial" w:eastAsia="Times New Roman" w:hAnsi="Arial" w:cs="Arial"/>
          <w:sz w:val="24"/>
          <w:szCs w:val="24"/>
        </w:rPr>
      </w:pPr>
      <w:r w:rsidRPr="00AA314B">
        <w:rPr>
          <w:rFonts w:ascii="Arial" w:eastAsia="Times New Roman" w:hAnsi="Arial" w:cs="Arial"/>
          <w:sz w:val="24"/>
          <w:szCs w:val="24"/>
        </w:rPr>
        <w:t xml:space="preserve">For more information, please </w:t>
      </w:r>
      <w:r>
        <w:rPr>
          <w:rFonts w:ascii="Arial" w:eastAsia="Times New Roman" w:hAnsi="Arial" w:cs="Arial"/>
          <w:sz w:val="24"/>
          <w:szCs w:val="24"/>
        </w:rPr>
        <w:t xml:space="preserve">follow this link: </w:t>
      </w:r>
      <w:hyperlink r:id="rId24" w:history="1">
        <w:r w:rsidR="001E31F2" w:rsidRPr="001E31F2">
          <w:rPr>
            <w:rStyle w:val="Hyperlink"/>
            <w:rFonts w:ascii="Arial" w:hAnsi="Arial" w:cs="Arial"/>
            <w:sz w:val="24"/>
            <w:szCs w:val="24"/>
          </w:rPr>
          <w:t>https://www.creditsafe.com/gb/en/scorecard.html</w:t>
        </w:r>
      </w:hyperlink>
      <w:r w:rsidR="001E31F2" w:rsidRPr="001E31F2">
        <w:rPr>
          <w:rFonts w:ascii="Arial" w:hAnsi="Arial" w:cs="Arial"/>
          <w:sz w:val="24"/>
          <w:szCs w:val="24"/>
        </w:rPr>
        <w:t xml:space="preserve"> </w:t>
      </w:r>
      <w:r w:rsidRPr="001E31F2">
        <w:rPr>
          <w:rFonts w:ascii="Arial" w:hAnsi="Arial" w:cs="Arial"/>
          <w:sz w:val="24"/>
          <w:szCs w:val="24"/>
        </w:rPr>
        <w:br/>
      </w:r>
    </w:p>
    <w:tbl>
      <w:tblPr>
        <w:tblStyle w:val="TableGrid1"/>
        <w:tblW w:w="9180" w:type="dxa"/>
        <w:tblLayout w:type="fixed"/>
        <w:tblLook w:val="04A0" w:firstRow="1" w:lastRow="0" w:firstColumn="1" w:lastColumn="0" w:noHBand="0" w:noVBand="1"/>
      </w:tblPr>
      <w:tblGrid>
        <w:gridCol w:w="675"/>
        <w:gridCol w:w="8505"/>
      </w:tblGrid>
      <w:tr w:rsidR="00EE1DC5" w:rsidRPr="00EE1DC5" w14:paraId="30D5E4CD" w14:textId="77777777" w:rsidTr="4FF55CF7">
        <w:trPr>
          <w:cantSplit/>
          <w:trHeight w:val="347"/>
          <w:tblHeader/>
        </w:trPr>
        <w:tc>
          <w:tcPr>
            <w:tcW w:w="675" w:type="dxa"/>
            <w:shd w:val="clear" w:color="auto" w:fill="92CDDC" w:themeFill="accent5" w:themeFillTint="99"/>
          </w:tcPr>
          <w:p w14:paraId="6C435BD2" w14:textId="77777777" w:rsidR="00EE1DC5" w:rsidRPr="00EE1DC5" w:rsidRDefault="00EE1DC5" w:rsidP="00EE1DC5">
            <w:pPr>
              <w:widowControl w:val="0"/>
              <w:tabs>
                <w:tab w:val="left" w:pos="100"/>
              </w:tabs>
              <w:spacing w:before="40" w:after="40"/>
              <w:jc w:val="center"/>
              <w:rPr>
                <w:rFonts w:ascii="Arial" w:hAnsi="Arial" w:cs="Arial"/>
                <w:sz w:val="24"/>
                <w:szCs w:val="24"/>
              </w:rPr>
            </w:pPr>
          </w:p>
        </w:tc>
        <w:tc>
          <w:tcPr>
            <w:tcW w:w="8505" w:type="dxa"/>
            <w:shd w:val="clear" w:color="auto" w:fill="92CDDC" w:themeFill="accent5" w:themeFillTint="99"/>
          </w:tcPr>
          <w:p w14:paraId="6F26714F" w14:textId="77777777" w:rsidR="00EE1DC5" w:rsidRPr="00EE1DC5" w:rsidRDefault="00EE1DC5" w:rsidP="00EE1DC5">
            <w:pPr>
              <w:widowControl w:val="0"/>
              <w:spacing w:before="40" w:after="40"/>
              <w:jc w:val="center"/>
              <w:rPr>
                <w:rFonts w:ascii="Arial" w:hAnsi="Arial" w:cs="Arial"/>
                <w:b/>
                <w:sz w:val="24"/>
                <w:szCs w:val="24"/>
              </w:rPr>
            </w:pPr>
            <w:r w:rsidRPr="00EE1DC5">
              <w:rPr>
                <w:rFonts w:ascii="Arial" w:hAnsi="Arial" w:cs="Arial"/>
                <w:b/>
                <w:sz w:val="24"/>
                <w:szCs w:val="24"/>
              </w:rPr>
              <w:t>Requirements</w:t>
            </w:r>
            <w:r>
              <w:rPr>
                <w:rFonts w:ascii="Arial" w:hAnsi="Arial" w:cs="Arial"/>
                <w:b/>
                <w:sz w:val="24"/>
                <w:szCs w:val="24"/>
              </w:rPr>
              <w:t xml:space="preserve"> for Ques</w:t>
            </w:r>
            <w:r w:rsidRPr="00EE1DC5">
              <w:rPr>
                <w:rFonts w:ascii="Arial" w:hAnsi="Arial" w:cs="Arial"/>
                <w:b/>
                <w:sz w:val="24"/>
                <w:szCs w:val="24"/>
              </w:rPr>
              <w:t>tion 4.2</w:t>
            </w:r>
          </w:p>
        </w:tc>
      </w:tr>
      <w:tr w:rsidR="00EE1DC5" w:rsidRPr="00EE1DC5" w14:paraId="25A65370" w14:textId="77777777" w:rsidTr="4FF55CF7">
        <w:trPr>
          <w:cantSplit/>
          <w:trHeight w:val="716"/>
        </w:trPr>
        <w:tc>
          <w:tcPr>
            <w:tcW w:w="675" w:type="dxa"/>
          </w:tcPr>
          <w:p w14:paraId="18B7651E"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4EAEDECE" w14:textId="0D1BB6DF" w:rsidR="00EE1DC5" w:rsidRPr="00EE1DC5" w:rsidRDefault="00EE1DC5" w:rsidP="00EE1DC5">
            <w:pPr>
              <w:widowControl w:val="0"/>
              <w:spacing w:before="40" w:after="40"/>
              <w:rPr>
                <w:rFonts w:ascii="Arial" w:hAnsi="Arial" w:cs="Arial"/>
                <w:sz w:val="24"/>
                <w:szCs w:val="24"/>
              </w:rPr>
            </w:pPr>
            <w:r w:rsidRPr="4FF55CF7">
              <w:rPr>
                <w:rFonts w:ascii="Arial" w:hAnsi="Arial" w:cs="Arial"/>
                <w:sz w:val="24"/>
                <w:szCs w:val="24"/>
              </w:rPr>
              <w:t xml:space="preserve">Your turnover for the latest </w:t>
            </w:r>
            <w:r w:rsidRPr="00D45065">
              <w:rPr>
                <w:rFonts w:ascii="Arial" w:hAnsi="Arial" w:cs="Arial"/>
                <w:sz w:val="24"/>
                <w:szCs w:val="24"/>
              </w:rPr>
              <w:t>accounts is more than £</w:t>
            </w:r>
            <w:r w:rsidR="41C4AE4F" w:rsidRPr="00D45065">
              <w:rPr>
                <w:rFonts w:ascii="Arial" w:hAnsi="Arial" w:cs="Arial"/>
                <w:sz w:val="24"/>
                <w:szCs w:val="24"/>
              </w:rPr>
              <w:t>3</w:t>
            </w:r>
            <w:r w:rsidR="377E5554" w:rsidRPr="00D45065">
              <w:rPr>
                <w:rFonts w:ascii="Arial" w:hAnsi="Arial" w:cs="Arial"/>
                <w:sz w:val="24"/>
                <w:szCs w:val="24"/>
              </w:rPr>
              <w:t>,</w:t>
            </w:r>
            <w:r w:rsidR="76A757A7" w:rsidRPr="00D45065">
              <w:rPr>
                <w:rFonts w:ascii="Arial" w:hAnsi="Arial" w:cs="Arial"/>
                <w:sz w:val="24"/>
                <w:szCs w:val="24"/>
              </w:rPr>
              <w:t>5</w:t>
            </w:r>
            <w:r w:rsidR="186943C9" w:rsidRPr="00D45065">
              <w:rPr>
                <w:rFonts w:ascii="Arial" w:hAnsi="Arial" w:cs="Arial"/>
                <w:sz w:val="24"/>
                <w:szCs w:val="24"/>
              </w:rPr>
              <w:t>00</w:t>
            </w:r>
            <w:r w:rsidR="1B662E8C" w:rsidRPr="00D45065">
              <w:rPr>
                <w:rFonts w:ascii="Arial" w:hAnsi="Arial" w:cs="Arial"/>
                <w:sz w:val="24"/>
                <w:szCs w:val="24"/>
              </w:rPr>
              <w:t>,</w:t>
            </w:r>
            <w:r w:rsidR="186943C9" w:rsidRPr="00D45065">
              <w:rPr>
                <w:rFonts w:ascii="Arial" w:hAnsi="Arial" w:cs="Arial"/>
                <w:sz w:val="24"/>
                <w:szCs w:val="24"/>
              </w:rPr>
              <w:t>000</w:t>
            </w:r>
          </w:p>
        </w:tc>
      </w:tr>
      <w:tr w:rsidR="00EE1DC5" w:rsidRPr="00EE1DC5" w14:paraId="42443EA4" w14:textId="77777777" w:rsidTr="4FF55CF7">
        <w:trPr>
          <w:cantSplit/>
          <w:trHeight w:val="620"/>
        </w:trPr>
        <w:tc>
          <w:tcPr>
            <w:tcW w:w="675" w:type="dxa"/>
          </w:tcPr>
          <w:p w14:paraId="78DBB7EA"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202B901C" w14:textId="77777777" w:rsidR="00EE1DC5" w:rsidRPr="00EE1DC5" w:rsidRDefault="00EE1DC5" w:rsidP="00EE1DC5">
            <w:pPr>
              <w:widowControl w:val="0"/>
              <w:spacing w:before="40" w:after="40"/>
              <w:rPr>
                <w:rFonts w:ascii="Arial" w:hAnsi="Arial" w:cs="Arial"/>
                <w:sz w:val="24"/>
                <w:szCs w:val="24"/>
              </w:rPr>
            </w:pPr>
            <w:r w:rsidRPr="00EE1DC5">
              <w:rPr>
                <w:rFonts w:ascii="Arial" w:hAnsi="Arial" w:cs="Arial"/>
                <w:sz w:val="24"/>
                <w:szCs w:val="24"/>
              </w:rPr>
              <w:t>Your latest accounts have not been qualified by the auditor or contain an “emphasis of matter” (if they are subject to audit).</w:t>
            </w:r>
          </w:p>
        </w:tc>
      </w:tr>
      <w:tr w:rsidR="00EE1DC5" w:rsidRPr="00EE1DC5" w14:paraId="7703902C" w14:textId="77777777" w:rsidTr="4FF55CF7">
        <w:trPr>
          <w:cantSplit/>
        </w:trPr>
        <w:tc>
          <w:tcPr>
            <w:tcW w:w="675" w:type="dxa"/>
          </w:tcPr>
          <w:p w14:paraId="4F23E375"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2ED9DD17" w14:textId="77777777" w:rsidR="00EE1DC5" w:rsidRPr="00EE1DC5" w:rsidRDefault="00EE1DC5" w:rsidP="00EE1DC5">
            <w:pPr>
              <w:widowControl w:val="0"/>
              <w:spacing w:before="40" w:after="40"/>
              <w:rPr>
                <w:rFonts w:ascii="Arial" w:hAnsi="Arial" w:cs="Arial"/>
                <w:sz w:val="24"/>
                <w:szCs w:val="24"/>
              </w:rPr>
            </w:pPr>
            <w:r w:rsidRPr="00EE1DC5">
              <w:rPr>
                <w:rFonts w:ascii="Arial" w:hAnsi="Arial" w:cs="Arial"/>
                <w:sz w:val="24"/>
                <w:szCs w:val="24"/>
              </w:rPr>
              <w:t xml:space="preserve">The year-end date of your </w:t>
            </w:r>
            <w:r w:rsidR="001043E3">
              <w:rPr>
                <w:rFonts w:ascii="Arial" w:hAnsi="Arial" w:cs="Arial"/>
                <w:sz w:val="24"/>
                <w:szCs w:val="24"/>
              </w:rPr>
              <w:t>latest accounts is less than 20 </w:t>
            </w:r>
            <w:r w:rsidRPr="00EE1DC5">
              <w:rPr>
                <w:rFonts w:ascii="Arial" w:hAnsi="Arial" w:cs="Arial"/>
                <w:sz w:val="24"/>
                <w:szCs w:val="24"/>
              </w:rPr>
              <w:t>months before the date of completion of this Questionnaire and your company accounts (if required to be submitted to Companies House) are not overdue.</w:t>
            </w:r>
          </w:p>
        </w:tc>
      </w:tr>
      <w:tr w:rsidR="00EE1DC5" w:rsidRPr="00EE1DC5" w14:paraId="690E17DC" w14:textId="77777777" w:rsidTr="4FF55CF7">
        <w:trPr>
          <w:cantSplit/>
        </w:trPr>
        <w:tc>
          <w:tcPr>
            <w:tcW w:w="675" w:type="dxa"/>
          </w:tcPr>
          <w:p w14:paraId="5EBED980"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5AAAE488" w14:textId="77777777" w:rsidR="00EE1DC5" w:rsidRPr="00EE1DC5" w:rsidRDefault="00EE1DC5" w:rsidP="00D43F34">
            <w:pPr>
              <w:widowControl w:val="0"/>
              <w:spacing w:before="40" w:after="40"/>
              <w:rPr>
                <w:rFonts w:ascii="Arial" w:hAnsi="Arial" w:cs="Arial"/>
                <w:sz w:val="24"/>
                <w:szCs w:val="24"/>
                <w:highlight w:val="yellow"/>
              </w:rPr>
            </w:pPr>
            <w:r w:rsidRPr="00EE1DC5">
              <w:rPr>
                <w:rFonts w:ascii="Arial" w:hAnsi="Arial" w:cs="Arial"/>
                <w:sz w:val="24"/>
                <w:szCs w:val="24"/>
              </w:rPr>
              <w:t xml:space="preserve">If you are part of a group of companies, none of the group companies is in, or has a realistic possibility of going into, a Voluntary Creditors’ Arrangement, Administration, a Creditors’ Voluntary Liquidation or Compulsory Liquidation in the next </w:t>
            </w:r>
            <w:r w:rsidR="00D43F34">
              <w:rPr>
                <w:rFonts w:ascii="Arial" w:hAnsi="Arial" w:cs="Arial"/>
                <w:sz w:val="24"/>
                <w:szCs w:val="24"/>
              </w:rPr>
              <w:t>12 </w:t>
            </w:r>
            <w:r w:rsidR="001043E3">
              <w:rPr>
                <w:rFonts w:ascii="Arial" w:hAnsi="Arial" w:cs="Arial"/>
                <w:sz w:val="24"/>
                <w:szCs w:val="24"/>
              </w:rPr>
              <w:t>months.</w:t>
            </w:r>
          </w:p>
        </w:tc>
      </w:tr>
      <w:tr w:rsidR="00EE1DC5" w:rsidRPr="00EE1DC5" w14:paraId="5F91C726" w14:textId="77777777" w:rsidTr="4FF55CF7">
        <w:trPr>
          <w:cantSplit/>
        </w:trPr>
        <w:tc>
          <w:tcPr>
            <w:tcW w:w="675" w:type="dxa"/>
          </w:tcPr>
          <w:p w14:paraId="5CB646AF"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57C299C4" w14:textId="77777777" w:rsidR="00EE1DC5" w:rsidRPr="00EE1DC5" w:rsidRDefault="00EE1DC5" w:rsidP="00EE1DC5">
            <w:pPr>
              <w:widowControl w:val="0"/>
              <w:spacing w:before="40" w:after="40"/>
              <w:rPr>
                <w:rFonts w:ascii="Arial" w:hAnsi="Arial" w:cs="Arial"/>
                <w:sz w:val="24"/>
                <w:szCs w:val="24"/>
              </w:rPr>
            </w:pPr>
            <w:r w:rsidRPr="00EE1DC5">
              <w:rPr>
                <w:rFonts w:ascii="Arial" w:hAnsi="Arial" w:cs="Arial"/>
                <w:sz w:val="24"/>
                <w:szCs w:val="24"/>
              </w:rPr>
              <w:t>You have not been refused credit by a supplier or a loan/overdraft facility by a bank or finance</w:t>
            </w:r>
            <w:r w:rsidR="001043E3">
              <w:rPr>
                <w:rFonts w:ascii="Arial" w:hAnsi="Arial" w:cs="Arial"/>
                <w:sz w:val="24"/>
                <w:szCs w:val="24"/>
              </w:rPr>
              <w:t xml:space="preserve"> company in the last six months.</w:t>
            </w:r>
          </w:p>
        </w:tc>
      </w:tr>
      <w:tr w:rsidR="00EE1DC5" w:rsidRPr="00EE1DC5" w14:paraId="44A3073C" w14:textId="77777777" w:rsidTr="4FF55CF7">
        <w:trPr>
          <w:cantSplit/>
        </w:trPr>
        <w:tc>
          <w:tcPr>
            <w:tcW w:w="675" w:type="dxa"/>
          </w:tcPr>
          <w:p w14:paraId="7691D990"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54546492" w14:textId="77777777" w:rsidR="00EE1DC5" w:rsidRPr="00EE1DC5" w:rsidRDefault="00EE1DC5" w:rsidP="004B72A9">
            <w:pPr>
              <w:widowControl w:val="0"/>
              <w:spacing w:before="40" w:after="40"/>
              <w:rPr>
                <w:rFonts w:ascii="Arial" w:hAnsi="Arial" w:cs="Arial"/>
                <w:sz w:val="24"/>
                <w:szCs w:val="24"/>
              </w:rPr>
            </w:pPr>
            <w:r w:rsidRPr="00EE1DC5">
              <w:rPr>
                <w:rFonts w:ascii="Arial" w:hAnsi="Arial" w:cs="Arial"/>
                <w:sz w:val="24"/>
                <w:szCs w:val="24"/>
              </w:rPr>
              <w:t xml:space="preserve">You have not been involved in, party to, or the beneficiary of, any major restructuring in the last </w:t>
            </w:r>
            <w:r w:rsidR="004B72A9">
              <w:rPr>
                <w:rFonts w:ascii="Arial" w:hAnsi="Arial" w:cs="Arial"/>
                <w:sz w:val="24"/>
                <w:szCs w:val="24"/>
              </w:rPr>
              <w:t>12 </w:t>
            </w:r>
            <w:r w:rsidRPr="00EE1DC5">
              <w:rPr>
                <w:rFonts w:ascii="Arial" w:hAnsi="Arial" w:cs="Arial"/>
                <w:sz w:val="24"/>
                <w:szCs w:val="24"/>
              </w:rPr>
              <w:t>months</w:t>
            </w:r>
            <w:r w:rsidR="001043E3">
              <w:rPr>
                <w:rFonts w:ascii="Arial" w:hAnsi="Arial" w:cs="Arial"/>
                <w:sz w:val="24"/>
                <w:szCs w:val="24"/>
              </w:rPr>
              <w:t>.</w:t>
            </w:r>
          </w:p>
        </w:tc>
      </w:tr>
      <w:tr w:rsidR="00EE1DC5" w:rsidRPr="00EE1DC5" w14:paraId="10075951" w14:textId="77777777" w:rsidTr="4FF55CF7">
        <w:trPr>
          <w:cantSplit/>
        </w:trPr>
        <w:tc>
          <w:tcPr>
            <w:tcW w:w="675" w:type="dxa"/>
          </w:tcPr>
          <w:p w14:paraId="3D596C9A" w14:textId="77777777" w:rsidR="00EE1DC5" w:rsidRPr="00EE1DC5" w:rsidRDefault="00EE1DC5" w:rsidP="00EE1DC5">
            <w:pPr>
              <w:widowControl w:val="0"/>
              <w:numPr>
                <w:ilvl w:val="0"/>
                <w:numId w:val="24"/>
              </w:numPr>
              <w:tabs>
                <w:tab w:val="left" w:pos="100"/>
              </w:tabs>
              <w:spacing w:before="40" w:after="40"/>
              <w:rPr>
                <w:rFonts w:ascii="Arial" w:hAnsi="Arial" w:cs="Arial"/>
                <w:sz w:val="24"/>
                <w:szCs w:val="24"/>
              </w:rPr>
            </w:pPr>
          </w:p>
        </w:tc>
        <w:tc>
          <w:tcPr>
            <w:tcW w:w="8505" w:type="dxa"/>
          </w:tcPr>
          <w:p w14:paraId="2AA827B0" w14:textId="77777777" w:rsidR="00EE1DC5" w:rsidRPr="00EE1DC5" w:rsidRDefault="00EE1DC5" w:rsidP="00EE1DC5">
            <w:pPr>
              <w:widowControl w:val="0"/>
              <w:spacing w:before="40" w:after="40"/>
              <w:rPr>
                <w:rFonts w:ascii="Arial" w:hAnsi="Arial" w:cs="Arial"/>
                <w:sz w:val="24"/>
                <w:szCs w:val="24"/>
              </w:rPr>
            </w:pPr>
            <w:r w:rsidRPr="00EE1DC5">
              <w:rPr>
                <w:rFonts w:ascii="Arial" w:hAnsi="Arial" w:cs="Arial"/>
                <w:sz w:val="24"/>
                <w:szCs w:val="24"/>
              </w:rPr>
              <w:t>Your net worth for the latest accounts (i.e. total assets – excluding any intangible elements, less</w:t>
            </w:r>
            <w:r w:rsidR="001043E3">
              <w:rPr>
                <w:rFonts w:ascii="Arial" w:hAnsi="Arial" w:cs="Arial"/>
                <w:sz w:val="24"/>
                <w:szCs w:val="24"/>
              </w:rPr>
              <w:t xml:space="preserve"> total liabilities) is positive.</w:t>
            </w:r>
          </w:p>
        </w:tc>
      </w:tr>
    </w:tbl>
    <w:p w14:paraId="470B50E8" w14:textId="77777777" w:rsidR="003D1F1E" w:rsidRPr="00EB4C91" w:rsidRDefault="003D1F1E" w:rsidP="00EE1DC5">
      <w:pPr>
        <w:pStyle w:val="ListParagraph"/>
        <w:keepNext/>
        <w:numPr>
          <w:ilvl w:val="2"/>
          <w:numId w:val="2"/>
        </w:numPr>
        <w:spacing w:before="240" w:after="0" w:line="240" w:lineRule="auto"/>
        <w:ind w:left="709" w:hanging="709"/>
        <w:rPr>
          <w:rFonts w:ascii="Arial" w:hAnsi="Arial" w:cs="Arial"/>
          <w:b/>
          <w:color w:val="4F81BD" w:themeColor="accent1"/>
          <w:sz w:val="24"/>
          <w:szCs w:val="24"/>
        </w:rPr>
      </w:pPr>
      <w:r w:rsidRPr="00EB4C91">
        <w:rPr>
          <w:rFonts w:ascii="Arial" w:hAnsi="Arial" w:cs="Arial"/>
          <w:b/>
          <w:color w:val="4F81BD" w:themeColor="accent1"/>
          <w:sz w:val="24"/>
          <w:szCs w:val="24"/>
        </w:rPr>
        <w:t>Scored Questions</w:t>
      </w:r>
    </w:p>
    <w:p w14:paraId="182BBB63" w14:textId="77777777" w:rsidR="003D1F1E" w:rsidRPr="00EB4C91" w:rsidRDefault="003D1F1E" w:rsidP="00EB4C91">
      <w:pPr>
        <w:spacing w:before="240" w:after="0" w:line="240" w:lineRule="auto"/>
        <w:rPr>
          <w:rFonts w:ascii="Arial" w:hAnsi="Arial" w:cs="Arial"/>
          <w:sz w:val="24"/>
          <w:szCs w:val="24"/>
        </w:rPr>
      </w:pPr>
      <w:r w:rsidRPr="00EB4C91">
        <w:rPr>
          <w:rFonts w:ascii="Arial" w:hAnsi="Arial" w:cs="Arial"/>
          <w:sz w:val="24"/>
          <w:szCs w:val="24"/>
        </w:rPr>
        <w:t xml:space="preserve">The Authority will evaluate Suppliers’ responses to the scored questions (indicated in the table above) to assess the Supplier’s ability to deliver the requirements of the Contract as </w:t>
      </w:r>
      <w:r w:rsidRPr="00EB4C91">
        <w:rPr>
          <w:rFonts w:ascii="Arial" w:hAnsi="Arial" w:cs="Arial"/>
          <w:sz w:val="24"/>
          <w:szCs w:val="24"/>
        </w:rPr>
        <w:lastRenderedPageBreak/>
        <w:t>set out in the Overview of Requirements</w:t>
      </w:r>
      <w:r w:rsidR="00610676">
        <w:rPr>
          <w:rFonts w:ascii="Arial" w:hAnsi="Arial" w:cs="Arial"/>
          <w:sz w:val="24"/>
          <w:szCs w:val="24"/>
        </w:rPr>
        <w:t xml:space="preserve"> and other documents issued to Suppliers as part of the PQQ</w:t>
      </w:r>
      <w:r w:rsidRPr="00EB4C91">
        <w:rPr>
          <w:rFonts w:ascii="Arial" w:hAnsi="Arial" w:cs="Arial"/>
          <w:sz w:val="24"/>
          <w:szCs w:val="24"/>
        </w:rPr>
        <w:t>.</w:t>
      </w:r>
    </w:p>
    <w:p w14:paraId="60C0760B" w14:textId="77777777" w:rsidR="003D1F1E" w:rsidRPr="00EB4C91" w:rsidRDefault="003D1F1E" w:rsidP="00EB4C91">
      <w:pPr>
        <w:keepNext/>
        <w:spacing w:before="240" w:after="0" w:line="240" w:lineRule="auto"/>
        <w:rPr>
          <w:rFonts w:ascii="Arial" w:hAnsi="Arial" w:cs="Arial"/>
          <w:sz w:val="24"/>
          <w:szCs w:val="24"/>
        </w:rPr>
      </w:pPr>
      <w:r w:rsidRPr="00EB4C91">
        <w:rPr>
          <w:rFonts w:ascii="Arial" w:hAnsi="Arial" w:cs="Arial"/>
          <w:sz w:val="24"/>
          <w:szCs w:val="24"/>
        </w:rPr>
        <w:t>The questions will be scored using the marking scheme set out in the table below.</w:t>
      </w:r>
      <w:r w:rsidRPr="00EB4C91">
        <w:rPr>
          <w:rFonts w:ascii="Arial" w:hAnsi="Arial" w:cs="Arial"/>
          <w:sz w:val="24"/>
          <w:szCs w:val="24"/>
        </w:rPr>
        <w:br/>
      </w:r>
    </w:p>
    <w:tbl>
      <w:tblPr>
        <w:tblStyle w:val="TableGrid"/>
        <w:tblW w:w="8495" w:type="dxa"/>
        <w:jc w:val="center"/>
        <w:tblLook w:val="04A0" w:firstRow="1" w:lastRow="0" w:firstColumn="1" w:lastColumn="0" w:noHBand="0" w:noVBand="1"/>
      </w:tblPr>
      <w:tblGrid>
        <w:gridCol w:w="2003"/>
        <w:gridCol w:w="6492"/>
      </w:tblGrid>
      <w:tr w:rsidR="003D1F1E" w:rsidRPr="00254CF5" w14:paraId="3FA0D752" w14:textId="77777777" w:rsidTr="6F2583F6">
        <w:trPr>
          <w:cantSplit/>
          <w:tblHeader/>
          <w:jc w:val="center"/>
        </w:trPr>
        <w:tc>
          <w:tcPr>
            <w:tcW w:w="2003" w:type="dxa"/>
            <w:shd w:val="clear" w:color="auto" w:fill="92CDDC" w:themeFill="accent5" w:themeFillTint="99"/>
          </w:tcPr>
          <w:p w14:paraId="527D5CDC" w14:textId="77777777" w:rsidR="003D1F1E" w:rsidRPr="00254CF5" w:rsidRDefault="003D1F1E" w:rsidP="6F2583F6">
            <w:pPr>
              <w:keepNext/>
              <w:spacing w:before="40" w:after="40"/>
              <w:jc w:val="both"/>
              <w:rPr>
                <w:rFonts w:cs="Arial"/>
                <w:b/>
                <w:bCs/>
              </w:rPr>
            </w:pPr>
            <w:r w:rsidRPr="6F2583F6">
              <w:rPr>
                <w:rFonts w:cs="Arial"/>
                <w:b/>
                <w:bCs/>
              </w:rPr>
              <w:t>UNWEIGHTED SCORE</w:t>
            </w:r>
          </w:p>
        </w:tc>
        <w:tc>
          <w:tcPr>
            <w:tcW w:w="6492" w:type="dxa"/>
            <w:shd w:val="clear" w:color="auto" w:fill="92CDDC" w:themeFill="accent5" w:themeFillTint="99"/>
            <w:vAlign w:val="center"/>
          </w:tcPr>
          <w:p w14:paraId="2E604E19" w14:textId="77777777" w:rsidR="003D1F1E" w:rsidRPr="00254CF5" w:rsidRDefault="003D1F1E" w:rsidP="6F2583F6">
            <w:pPr>
              <w:keepNext/>
              <w:spacing w:before="40" w:after="40"/>
              <w:ind w:left="360"/>
              <w:jc w:val="both"/>
              <w:rPr>
                <w:rFonts w:cs="Arial"/>
                <w:b/>
                <w:bCs/>
              </w:rPr>
            </w:pPr>
            <w:r w:rsidRPr="6F2583F6">
              <w:rPr>
                <w:rFonts w:cs="Arial"/>
                <w:b/>
                <w:bCs/>
              </w:rPr>
              <w:t>DESCRIPTION</w:t>
            </w:r>
          </w:p>
        </w:tc>
      </w:tr>
      <w:tr w:rsidR="003D1F1E" w:rsidRPr="00254CF5" w14:paraId="3C979657" w14:textId="77777777" w:rsidTr="6F2583F6">
        <w:trPr>
          <w:cantSplit/>
          <w:jc w:val="center"/>
        </w:trPr>
        <w:tc>
          <w:tcPr>
            <w:tcW w:w="2003" w:type="dxa"/>
            <w:vAlign w:val="center"/>
          </w:tcPr>
          <w:p w14:paraId="18712E26" w14:textId="77777777" w:rsidR="003D1F1E" w:rsidRPr="00254CF5" w:rsidRDefault="003D1F1E" w:rsidP="6F2583F6">
            <w:pPr>
              <w:spacing w:before="40" w:after="40"/>
              <w:jc w:val="both"/>
              <w:rPr>
                <w:rFonts w:cs="Arial"/>
              </w:rPr>
            </w:pPr>
            <w:r w:rsidRPr="6F2583F6">
              <w:rPr>
                <w:rFonts w:cs="Arial"/>
              </w:rPr>
              <w:t>0</w:t>
            </w:r>
          </w:p>
        </w:tc>
        <w:tc>
          <w:tcPr>
            <w:tcW w:w="6492" w:type="dxa"/>
          </w:tcPr>
          <w:p w14:paraId="4904149D" w14:textId="793E3604" w:rsidR="003D1F1E" w:rsidRPr="00254CF5" w:rsidRDefault="003D1F1E" w:rsidP="6F2583F6">
            <w:pPr>
              <w:spacing w:before="40" w:after="40"/>
              <w:jc w:val="both"/>
              <w:rPr>
                <w:rFonts w:cs="Arial"/>
              </w:rPr>
            </w:pPr>
            <w:r w:rsidRPr="6F2583F6">
              <w:rPr>
                <w:rFonts w:cs="Arial"/>
                <w:b/>
                <w:bCs/>
              </w:rPr>
              <w:t>poor or unsatisfactory</w:t>
            </w:r>
            <w:r w:rsidRPr="6F2583F6">
              <w:rPr>
                <w:rFonts w:cs="Arial"/>
              </w:rPr>
              <w:t xml:space="preserve"> response giving rise to serious concerns about the Supplier’s ability to deliver the works</w:t>
            </w:r>
          </w:p>
        </w:tc>
      </w:tr>
      <w:tr w:rsidR="003D1F1E" w:rsidRPr="00254CF5" w14:paraId="62BDACA3" w14:textId="77777777" w:rsidTr="6F2583F6">
        <w:trPr>
          <w:cantSplit/>
          <w:jc w:val="center"/>
        </w:trPr>
        <w:tc>
          <w:tcPr>
            <w:tcW w:w="2003" w:type="dxa"/>
            <w:vAlign w:val="center"/>
          </w:tcPr>
          <w:p w14:paraId="1E6F5023" w14:textId="77777777" w:rsidR="003D1F1E" w:rsidRPr="00254CF5" w:rsidRDefault="003D1F1E" w:rsidP="6F2583F6">
            <w:pPr>
              <w:spacing w:before="40" w:after="40"/>
              <w:jc w:val="both"/>
              <w:rPr>
                <w:rFonts w:cs="Arial"/>
              </w:rPr>
            </w:pPr>
            <w:r w:rsidRPr="6F2583F6">
              <w:rPr>
                <w:rFonts w:cs="Arial"/>
              </w:rPr>
              <w:t>1</w:t>
            </w:r>
          </w:p>
        </w:tc>
        <w:tc>
          <w:tcPr>
            <w:tcW w:w="6492" w:type="dxa"/>
          </w:tcPr>
          <w:p w14:paraId="2F6221F6" w14:textId="57E7CC23" w:rsidR="003D1F1E" w:rsidRPr="00254CF5" w:rsidRDefault="003D1F1E" w:rsidP="6F2583F6">
            <w:pPr>
              <w:spacing w:before="40" w:after="40"/>
              <w:jc w:val="both"/>
              <w:rPr>
                <w:rFonts w:cs="Arial"/>
              </w:rPr>
            </w:pPr>
            <w:r w:rsidRPr="6F2583F6">
              <w:rPr>
                <w:rFonts w:cs="Arial"/>
                <w:b/>
                <w:bCs/>
              </w:rPr>
              <w:t>weak</w:t>
            </w:r>
            <w:r w:rsidRPr="6F2583F6">
              <w:rPr>
                <w:rFonts w:cs="Arial"/>
              </w:rPr>
              <w:t xml:space="preserve"> response suggesting there are shortcomings of a less serious nature in the Supplier’s ability to deliver the works</w:t>
            </w:r>
          </w:p>
        </w:tc>
      </w:tr>
      <w:tr w:rsidR="003D1F1E" w:rsidRPr="00254CF5" w14:paraId="2F3E8428" w14:textId="77777777" w:rsidTr="6F2583F6">
        <w:trPr>
          <w:cantSplit/>
          <w:jc w:val="center"/>
        </w:trPr>
        <w:tc>
          <w:tcPr>
            <w:tcW w:w="2003" w:type="dxa"/>
            <w:vAlign w:val="center"/>
          </w:tcPr>
          <w:p w14:paraId="2194D3FD" w14:textId="77777777" w:rsidR="003D1F1E" w:rsidRPr="00254CF5" w:rsidRDefault="003D1F1E" w:rsidP="6F2583F6">
            <w:pPr>
              <w:spacing w:before="40" w:after="40"/>
              <w:jc w:val="both"/>
              <w:rPr>
                <w:rFonts w:cs="Arial"/>
              </w:rPr>
            </w:pPr>
            <w:r w:rsidRPr="6F2583F6">
              <w:rPr>
                <w:rFonts w:cs="Arial"/>
              </w:rPr>
              <w:t>2</w:t>
            </w:r>
          </w:p>
        </w:tc>
        <w:tc>
          <w:tcPr>
            <w:tcW w:w="6492" w:type="dxa"/>
          </w:tcPr>
          <w:p w14:paraId="65956487" w14:textId="7B02B274" w:rsidR="003D1F1E" w:rsidRPr="00254CF5" w:rsidRDefault="003D1F1E" w:rsidP="6F2583F6">
            <w:pPr>
              <w:spacing w:before="40" w:after="40"/>
              <w:jc w:val="both"/>
              <w:rPr>
                <w:rFonts w:cs="Arial"/>
              </w:rPr>
            </w:pPr>
            <w:r w:rsidRPr="6F2583F6">
              <w:rPr>
                <w:rFonts w:cs="Arial"/>
                <w:b/>
                <w:bCs/>
              </w:rPr>
              <w:t>adequate</w:t>
            </w:r>
            <w:r w:rsidRPr="6F2583F6">
              <w:rPr>
                <w:rFonts w:cs="Arial"/>
              </w:rPr>
              <w:t xml:space="preserve"> response suggesting that the Supplier is likely to be able to deliver the service, albeit only just, or with minor shortcomings that will not be critical to delivery of the works</w:t>
            </w:r>
          </w:p>
        </w:tc>
      </w:tr>
      <w:tr w:rsidR="003D1F1E" w:rsidRPr="00254CF5" w14:paraId="3F1DE1D2" w14:textId="77777777" w:rsidTr="6F2583F6">
        <w:trPr>
          <w:cantSplit/>
          <w:jc w:val="center"/>
        </w:trPr>
        <w:tc>
          <w:tcPr>
            <w:tcW w:w="2003" w:type="dxa"/>
            <w:vAlign w:val="center"/>
          </w:tcPr>
          <w:p w14:paraId="0C60C8B4" w14:textId="77777777" w:rsidR="003D1F1E" w:rsidRPr="00254CF5" w:rsidRDefault="003D1F1E" w:rsidP="6F2583F6">
            <w:pPr>
              <w:spacing w:before="40" w:after="40"/>
              <w:jc w:val="both"/>
              <w:rPr>
                <w:rFonts w:cs="Arial"/>
              </w:rPr>
            </w:pPr>
            <w:r w:rsidRPr="6F2583F6">
              <w:rPr>
                <w:rFonts w:cs="Arial"/>
              </w:rPr>
              <w:t>3</w:t>
            </w:r>
          </w:p>
        </w:tc>
        <w:tc>
          <w:tcPr>
            <w:tcW w:w="6492" w:type="dxa"/>
          </w:tcPr>
          <w:p w14:paraId="78005084" w14:textId="4564A191" w:rsidR="003D1F1E" w:rsidRPr="00254CF5" w:rsidRDefault="003D1F1E" w:rsidP="6F2583F6">
            <w:pPr>
              <w:spacing w:before="40" w:after="40"/>
              <w:jc w:val="both"/>
              <w:rPr>
                <w:rFonts w:cs="Arial"/>
              </w:rPr>
            </w:pPr>
            <w:r w:rsidRPr="6F2583F6">
              <w:rPr>
                <w:rFonts w:cs="Arial"/>
                <w:b/>
                <w:bCs/>
              </w:rPr>
              <w:t>good</w:t>
            </w:r>
            <w:r w:rsidRPr="6F2583F6">
              <w:rPr>
                <w:rFonts w:cs="Arial"/>
              </w:rPr>
              <w:t xml:space="preserve"> response giving confidence that the Supplier is able to deliver the works in all relevant respects</w:t>
            </w:r>
          </w:p>
        </w:tc>
      </w:tr>
      <w:tr w:rsidR="003D1F1E" w:rsidRPr="00254CF5" w14:paraId="150E1EB1" w14:textId="77777777" w:rsidTr="6F2583F6">
        <w:trPr>
          <w:cantSplit/>
          <w:jc w:val="center"/>
        </w:trPr>
        <w:tc>
          <w:tcPr>
            <w:tcW w:w="2003" w:type="dxa"/>
            <w:vAlign w:val="center"/>
          </w:tcPr>
          <w:p w14:paraId="786D1784" w14:textId="77777777" w:rsidR="003D1F1E" w:rsidRPr="00254CF5" w:rsidRDefault="003D1F1E" w:rsidP="6F2583F6">
            <w:pPr>
              <w:spacing w:before="40" w:after="40"/>
              <w:jc w:val="both"/>
              <w:rPr>
                <w:rFonts w:cs="Arial"/>
              </w:rPr>
            </w:pPr>
            <w:r w:rsidRPr="6F2583F6">
              <w:rPr>
                <w:rFonts w:cs="Arial"/>
              </w:rPr>
              <w:t>4</w:t>
            </w:r>
          </w:p>
        </w:tc>
        <w:tc>
          <w:tcPr>
            <w:tcW w:w="6492" w:type="dxa"/>
          </w:tcPr>
          <w:p w14:paraId="0C2C282E" w14:textId="1BD79AC5" w:rsidR="003D1F1E" w:rsidRPr="00254CF5" w:rsidRDefault="003D1F1E" w:rsidP="6F2583F6">
            <w:pPr>
              <w:spacing w:before="40" w:after="40"/>
              <w:jc w:val="both"/>
              <w:rPr>
                <w:rFonts w:cs="Arial"/>
              </w:rPr>
            </w:pPr>
            <w:r w:rsidRPr="6F2583F6">
              <w:rPr>
                <w:rFonts w:cs="Arial"/>
                <w:b/>
                <w:bCs/>
              </w:rPr>
              <w:t>very good</w:t>
            </w:r>
            <w:r w:rsidRPr="6F2583F6">
              <w:rPr>
                <w:rFonts w:cs="Arial"/>
              </w:rPr>
              <w:t xml:space="preserve"> response giving a very high level of confidence that the Supplier is able to deliver the works</w:t>
            </w:r>
          </w:p>
        </w:tc>
      </w:tr>
    </w:tbl>
    <w:p w14:paraId="59BC25B2" w14:textId="337F84AD" w:rsidR="00610676" w:rsidRPr="00610676" w:rsidRDefault="00610676" w:rsidP="6F2583F6">
      <w:pPr>
        <w:spacing w:before="240" w:after="0" w:line="240" w:lineRule="auto"/>
        <w:jc w:val="both"/>
        <w:rPr>
          <w:rFonts w:ascii="Arial" w:hAnsi="Arial" w:cs="Arial"/>
          <w:sz w:val="24"/>
          <w:szCs w:val="24"/>
        </w:rPr>
      </w:pPr>
      <w:r w:rsidRPr="6F2583F6">
        <w:rPr>
          <w:rFonts w:ascii="Arial" w:hAnsi="Arial" w:cs="Arial"/>
          <w:sz w:val="24"/>
          <w:szCs w:val="24"/>
        </w:rPr>
        <w:t xml:space="preserve">Supplier’s </w:t>
      </w:r>
      <w:r w:rsidR="007A1602" w:rsidRPr="6F2583F6">
        <w:rPr>
          <w:rFonts w:ascii="Arial" w:hAnsi="Arial" w:cs="Arial"/>
          <w:sz w:val="24"/>
          <w:szCs w:val="24"/>
        </w:rPr>
        <w:t>PQQ R</w:t>
      </w:r>
      <w:r w:rsidRPr="6F2583F6">
        <w:rPr>
          <w:rFonts w:ascii="Arial" w:hAnsi="Arial" w:cs="Arial"/>
          <w:sz w:val="24"/>
          <w:szCs w:val="24"/>
        </w:rPr>
        <w:t>esponses will be evaluated by the Authority’s evaluation panel and a score given for each</w:t>
      </w:r>
      <w:r w:rsidR="007A1602" w:rsidRPr="6F2583F6">
        <w:rPr>
          <w:rFonts w:ascii="Arial" w:hAnsi="Arial" w:cs="Arial"/>
          <w:sz w:val="24"/>
          <w:szCs w:val="24"/>
        </w:rPr>
        <w:t xml:space="preserve"> of the scored questions</w:t>
      </w:r>
      <w:r w:rsidRPr="6F2583F6">
        <w:rPr>
          <w:rFonts w:ascii="Arial" w:hAnsi="Arial" w:cs="Arial"/>
          <w:sz w:val="24"/>
          <w:szCs w:val="24"/>
        </w:rPr>
        <w:t>, by the panel members agreeing a consensus score.</w:t>
      </w:r>
    </w:p>
    <w:p w14:paraId="21FEFCC0" w14:textId="2467A94F" w:rsidR="00610676" w:rsidRPr="00610676" w:rsidRDefault="00610676" w:rsidP="6F2583F6">
      <w:pPr>
        <w:spacing w:before="240" w:after="0" w:line="240" w:lineRule="auto"/>
        <w:jc w:val="both"/>
        <w:rPr>
          <w:rFonts w:ascii="Arial" w:hAnsi="Arial" w:cs="Arial"/>
          <w:sz w:val="24"/>
          <w:szCs w:val="24"/>
        </w:rPr>
      </w:pPr>
      <w:r w:rsidRPr="6F2583F6">
        <w:rPr>
          <w:rFonts w:ascii="Arial" w:hAnsi="Arial" w:cs="Arial"/>
          <w:sz w:val="24"/>
          <w:szCs w:val="24"/>
        </w:rPr>
        <w:t>Any Tender scoring 0 for any question will be considered to not meet the Authority’s requirements and will be rejected regardless of how well they score against the other method statements.</w:t>
      </w:r>
    </w:p>
    <w:p w14:paraId="4E33187B" w14:textId="181C682C" w:rsidR="00610676" w:rsidRPr="00610676" w:rsidRDefault="00610676" w:rsidP="6F2583F6">
      <w:pPr>
        <w:spacing w:before="240" w:after="0" w:line="240" w:lineRule="auto"/>
        <w:jc w:val="both"/>
        <w:rPr>
          <w:rFonts w:ascii="Arial" w:hAnsi="Arial" w:cs="Arial"/>
          <w:sz w:val="24"/>
          <w:szCs w:val="24"/>
        </w:rPr>
      </w:pPr>
      <w:r w:rsidRPr="6F2583F6">
        <w:rPr>
          <w:rFonts w:ascii="Arial" w:hAnsi="Arial" w:cs="Arial"/>
          <w:sz w:val="24"/>
          <w:szCs w:val="24"/>
        </w:rPr>
        <w:t xml:space="preserve">A minimum overall score threshold of </w:t>
      </w:r>
      <w:r w:rsidR="00102D9E">
        <w:rPr>
          <w:rFonts w:ascii="Arial" w:hAnsi="Arial" w:cs="Arial"/>
          <w:sz w:val="24"/>
          <w:szCs w:val="24"/>
        </w:rPr>
        <w:t>7</w:t>
      </w:r>
      <w:r w:rsidRPr="6F2583F6">
        <w:rPr>
          <w:rFonts w:ascii="Arial" w:hAnsi="Arial" w:cs="Arial"/>
          <w:sz w:val="24"/>
          <w:szCs w:val="24"/>
        </w:rPr>
        <w:t>0%. Any Supplier not meeting this minimum overall score will be rejected.</w:t>
      </w:r>
    </w:p>
    <w:p w14:paraId="4882D847" w14:textId="77777777" w:rsidR="00041A74" w:rsidRPr="00041A74" w:rsidRDefault="00041A74" w:rsidP="6F2583F6">
      <w:pPr>
        <w:pStyle w:val="ListParagraph"/>
        <w:numPr>
          <w:ilvl w:val="2"/>
          <w:numId w:val="2"/>
        </w:numPr>
        <w:spacing w:before="240" w:after="0" w:line="240" w:lineRule="auto"/>
        <w:ind w:left="709" w:hanging="709"/>
        <w:jc w:val="both"/>
        <w:rPr>
          <w:rFonts w:ascii="Arial" w:hAnsi="Arial" w:cs="Arial"/>
          <w:b/>
          <w:bCs/>
          <w:color w:val="4F81BD" w:themeColor="accent1"/>
          <w:sz w:val="24"/>
          <w:szCs w:val="24"/>
        </w:rPr>
      </w:pPr>
      <w:bookmarkStart w:id="7" w:name="_Toc483213320"/>
      <w:r w:rsidRPr="6F2583F6">
        <w:rPr>
          <w:rFonts w:ascii="Arial" w:hAnsi="Arial" w:cs="Arial"/>
          <w:b/>
          <w:bCs/>
          <w:color w:val="4F81BD" w:themeColor="accent1"/>
          <w:sz w:val="24"/>
          <w:szCs w:val="24"/>
        </w:rPr>
        <w:t>Completeness of Tender and Clarification</w:t>
      </w:r>
      <w:bookmarkEnd w:id="7"/>
    </w:p>
    <w:p w14:paraId="5EB00524" w14:textId="48D20BC1" w:rsidR="00041A74" w:rsidRPr="00041A74" w:rsidRDefault="00041A74"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It is the Supplier’s responsibility to ensure that all information is included within their </w:t>
      </w:r>
      <w:r w:rsidR="007A1602" w:rsidRPr="6F2583F6">
        <w:rPr>
          <w:rFonts w:ascii="Arial" w:hAnsi="Arial" w:cs="Arial"/>
          <w:sz w:val="24"/>
          <w:szCs w:val="24"/>
        </w:rPr>
        <w:t>PQQ Response</w:t>
      </w:r>
      <w:r w:rsidRPr="6F2583F6">
        <w:rPr>
          <w:rFonts w:ascii="Arial" w:hAnsi="Arial" w:cs="Arial"/>
          <w:sz w:val="24"/>
          <w:szCs w:val="24"/>
        </w:rPr>
        <w:t>.</w:t>
      </w:r>
      <w:r w:rsidR="007A1602" w:rsidRPr="6F2583F6">
        <w:rPr>
          <w:rFonts w:ascii="Arial" w:hAnsi="Arial" w:cs="Arial"/>
          <w:sz w:val="24"/>
          <w:szCs w:val="24"/>
        </w:rPr>
        <w:t xml:space="preserve"> </w:t>
      </w:r>
      <w:r w:rsidRPr="6F2583F6">
        <w:rPr>
          <w:rFonts w:ascii="Arial" w:hAnsi="Arial" w:cs="Arial"/>
          <w:sz w:val="24"/>
          <w:szCs w:val="24"/>
        </w:rPr>
        <w:t xml:space="preserve"> Evaluation will be based upon the </w:t>
      </w:r>
      <w:r w:rsidR="000D7FC5" w:rsidRPr="6F2583F6">
        <w:rPr>
          <w:rFonts w:ascii="Arial" w:hAnsi="Arial" w:cs="Arial"/>
          <w:sz w:val="24"/>
          <w:szCs w:val="24"/>
        </w:rPr>
        <w:t>PQQ</w:t>
      </w:r>
      <w:r w:rsidRPr="6F2583F6">
        <w:rPr>
          <w:rFonts w:ascii="Arial" w:hAnsi="Arial" w:cs="Arial"/>
          <w:sz w:val="24"/>
          <w:szCs w:val="24"/>
        </w:rPr>
        <w:t xml:space="preserve"> </w:t>
      </w:r>
      <w:r w:rsidR="007A1602" w:rsidRPr="6F2583F6">
        <w:rPr>
          <w:rFonts w:ascii="Arial" w:hAnsi="Arial" w:cs="Arial"/>
          <w:sz w:val="24"/>
          <w:szCs w:val="24"/>
        </w:rPr>
        <w:t xml:space="preserve">Response </w:t>
      </w:r>
      <w:r w:rsidR="000D7FC5" w:rsidRPr="6F2583F6">
        <w:rPr>
          <w:rFonts w:ascii="Arial" w:hAnsi="Arial" w:cs="Arial"/>
          <w:sz w:val="24"/>
          <w:szCs w:val="24"/>
        </w:rPr>
        <w:t>submitted in accordance with the instructions set out in the PQQ.</w:t>
      </w:r>
    </w:p>
    <w:p w14:paraId="21C21EC1" w14:textId="1BF9BB3F" w:rsidR="00041A74" w:rsidRPr="00041A74" w:rsidRDefault="00041A74"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may at its discretion request a Supplier to clarify any of the information within its </w:t>
      </w:r>
      <w:r w:rsidR="000D7FC5" w:rsidRPr="6F2583F6">
        <w:rPr>
          <w:rFonts w:ascii="Arial" w:hAnsi="Arial" w:cs="Arial"/>
          <w:sz w:val="24"/>
          <w:szCs w:val="24"/>
        </w:rPr>
        <w:t>PQQ</w:t>
      </w:r>
      <w:r w:rsidRPr="6F2583F6">
        <w:rPr>
          <w:rFonts w:ascii="Arial" w:hAnsi="Arial" w:cs="Arial"/>
          <w:sz w:val="24"/>
          <w:szCs w:val="24"/>
        </w:rPr>
        <w:t xml:space="preserve"> </w:t>
      </w:r>
      <w:r w:rsidR="00D26DD1" w:rsidRPr="6F2583F6">
        <w:rPr>
          <w:rFonts w:ascii="Arial" w:hAnsi="Arial" w:cs="Arial"/>
          <w:sz w:val="24"/>
          <w:szCs w:val="24"/>
        </w:rPr>
        <w:t xml:space="preserve">Response </w:t>
      </w:r>
      <w:r w:rsidRPr="6F2583F6">
        <w:rPr>
          <w:rFonts w:ascii="Arial" w:hAnsi="Arial" w:cs="Arial"/>
          <w:sz w:val="24"/>
          <w:szCs w:val="24"/>
        </w:rPr>
        <w:t xml:space="preserve">or provide information to remedy minor omissions. </w:t>
      </w:r>
      <w:r w:rsidR="007A1602" w:rsidRPr="6F2583F6">
        <w:rPr>
          <w:rFonts w:ascii="Arial" w:hAnsi="Arial" w:cs="Arial"/>
          <w:sz w:val="24"/>
          <w:szCs w:val="24"/>
        </w:rPr>
        <w:t xml:space="preserve"> </w:t>
      </w:r>
      <w:r w:rsidRPr="6F2583F6">
        <w:rPr>
          <w:rFonts w:ascii="Arial" w:hAnsi="Arial" w:cs="Arial"/>
          <w:sz w:val="24"/>
          <w:szCs w:val="24"/>
        </w:rPr>
        <w:t xml:space="preserve">The information provided by Suppliers at this stage will be considered by the evaluation panel when scoring/evaluating the </w:t>
      </w:r>
      <w:r w:rsidR="000D7FC5" w:rsidRPr="6F2583F6">
        <w:rPr>
          <w:rFonts w:ascii="Arial" w:hAnsi="Arial" w:cs="Arial"/>
          <w:sz w:val="24"/>
          <w:szCs w:val="24"/>
        </w:rPr>
        <w:t>PQQ</w:t>
      </w:r>
      <w:r w:rsidR="00D26DD1" w:rsidRPr="6F2583F6">
        <w:rPr>
          <w:rFonts w:ascii="Arial" w:hAnsi="Arial" w:cs="Arial"/>
          <w:sz w:val="24"/>
          <w:szCs w:val="24"/>
        </w:rPr>
        <w:t xml:space="preserve"> Response</w:t>
      </w:r>
      <w:r w:rsidRPr="6F2583F6">
        <w:rPr>
          <w:rFonts w:ascii="Arial" w:hAnsi="Arial" w:cs="Arial"/>
          <w:sz w:val="24"/>
          <w:szCs w:val="24"/>
        </w:rPr>
        <w:t xml:space="preserve">. </w:t>
      </w:r>
      <w:r w:rsidR="007A1602" w:rsidRPr="6F2583F6">
        <w:rPr>
          <w:rFonts w:ascii="Arial" w:hAnsi="Arial" w:cs="Arial"/>
          <w:sz w:val="24"/>
          <w:szCs w:val="24"/>
        </w:rPr>
        <w:t xml:space="preserve"> </w:t>
      </w:r>
      <w:r w:rsidRPr="6F2583F6">
        <w:rPr>
          <w:rFonts w:ascii="Arial" w:hAnsi="Arial" w:cs="Arial"/>
          <w:sz w:val="24"/>
          <w:szCs w:val="24"/>
        </w:rPr>
        <w:t xml:space="preserve">Failure to respond to requests for clarification may lead to the </w:t>
      </w:r>
      <w:r w:rsidR="000D7FC5" w:rsidRPr="6F2583F6">
        <w:rPr>
          <w:rFonts w:ascii="Arial" w:hAnsi="Arial" w:cs="Arial"/>
          <w:sz w:val="24"/>
          <w:szCs w:val="24"/>
        </w:rPr>
        <w:t>PQQ</w:t>
      </w:r>
      <w:r w:rsidRPr="6F2583F6">
        <w:rPr>
          <w:rFonts w:ascii="Arial" w:hAnsi="Arial" w:cs="Arial"/>
          <w:sz w:val="24"/>
          <w:szCs w:val="24"/>
        </w:rPr>
        <w:t xml:space="preserve"> </w:t>
      </w:r>
      <w:r w:rsidR="00D26DD1" w:rsidRPr="6F2583F6">
        <w:rPr>
          <w:rFonts w:ascii="Arial" w:hAnsi="Arial" w:cs="Arial"/>
          <w:sz w:val="24"/>
          <w:szCs w:val="24"/>
        </w:rPr>
        <w:t xml:space="preserve">Response </w:t>
      </w:r>
      <w:r w:rsidRPr="6F2583F6">
        <w:rPr>
          <w:rFonts w:ascii="Arial" w:hAnsi="Arial" w:cs="Arial"/>
          <w:sz w:val="24"/>
          <w:szCs w:val="24"/>
        </w:rPr>
        <w:t>being rejected or scored unfavourably/rejected.</w:t>
      </w:r>
    </w:p>
    <w:p w14:paraId="2F22A270" w14:textId="43E3F9FA" w:rsidR="00041A74" w:rsidRPr="00041A74" w:rsidRDefault="00041A74"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In practice, if there are significant omissions the Authority is likely to exercise its discretion to disqualify </w:t>
      </w:r>
      <w:r w:rsidR="00984B12" w:rsidRPr="6F2583F6">
        <w:rPr>
          <w:rFonts w:ascii="Arial" w:hAnsi="Arial" w:cs="Arial"/>
          <w:sz w:val="24"/>
          <w:szCs w:val="24"/>
        </w:rPr>
        <w:t xml:space="preserve">and reject </w:t>
      </w:r>
      <w:r w:rsidRPr="6F2583F6">
        <w:rPr>
          <w:rFonts w:ascii="Arial" w:hAnsi="Arial" w:cs="Arial"/>
          <w:sz w:val="24"/>
          <w:szCs w:val="24"/>
        </w:rPr>
        <w:t xml:space="preserve">the entire </w:t>
      </w:r>
      <w:r w:rsidR="000D7FC5" w:rsidRPr="6F2583F6">
        <w:rPr>
          <w:rFonts w:ascii="Arial" w:hAnsi="Arial" w:cs="Arial"/>
          <w:sz w:val="24"/>
          <w:szCs w:val="24"/>
        </w:rPr>
        <w:t>PQQ</w:t>
      </w:r>
      <w:r w:rsidR="00D26DD1" w:rsidRPr="6F2583F6">
        <w:rPr>
          <w:rFonts w:ascii="Arial" w:hAnsi="Arial" w:cs="Arial"/>
          <w:sz w:val="24"/>
          <w:szCs w:val="24"/>
        </w:rPr>
        <w:t xml:space="preserve"> Response</w:t>
      </w:r>
      <w:r w:rsidRPr="6F2583F6">
        <w:rPr>
          <w:rFonts w:ascii="Arial" w:hAnsi="Arial" w:cs="Arial"/>
          <w:sz w:val="24"/>
          <w:szCs w:val="24"/>
        </w:rPr>
        <w:t>. The evaluation panel may choose to not seek clarification if it is clear the response will not impact on the outcome of the evaluation process.</w:t>
      </w:r>
    </w:p>
    <w:p w14:paraId="5EBE71BC" w14:textId="77777777" w:rsidR="003D1F1E" w:rsidRPr="00E46340" w:rsidRDefault="003D1F1E" w:rsidP="6F2583F6">
      <w:pPr>
        <w:pStyle w:val="ListParagraph"/>
        <w:numPr>
          <w:ilvl w:val="2"/>
          <w:numId w:val="2"/>
        </w:numPr>
        <w:spacing w:before="240" w:after="0" w:line="240" w:lineRule="auto"/>
        <w:ind w:left="709" w:hanging="709"/>
        <w:jc w:val="both"/>
        <w:rPr>
          <w:rFonts w:ascii="Arial" w:hAnsi="Arial" w:cs="Arial"/>
          <w:b/>
          <w:bCs/>
          <w:color w:val="4F81BD" w:themeColor="accent1"/>
          <w:sz w:val="24"/>
          <w:szCs w:val="24"/>
        </w:rPr>
      </w:pPr>
      <w:r w:rsidRPr="6F2583F6">
        <w:rPr>
          <w:rFonts w:ascii="Arial" w:hAnsi="Arial" w:cs="Arial"/>
          <w:b/>
          <w:bCs/>
          <w:color w:val="4F81BD" w:themeColor="accent1"/>
          <w:sz w:val="24"/>
          <w:szCs w:val="24"/>
        </w:rPr>
        <w:t>Total Scores</w:t>
      </w:r>
    </w:p>
    <w:p w14:paraId="527B361D" w14:textId="77777777" w:rsidR="00D26DD1" w:rsidRPr="00D26DD1" w:rsidRDefault="00D26DD1" w:rsidP="6F2583F6">
      <w:pPr>
        <w:spacing w:before="240" w:after="0" w:line="240" w:lineRule="auto"/>
        <w:jc w:val="both"/>
        <w:rPr>
          <w:rFonts w:ascii="Arial" w:hAnsi="Arial" w:cs="Arial"/>
          <w:sz w:val="24"/>
          <w:szCs w:val="24"/>
        </w:rPr>
      </w:pPr>
      <w:r w:rsidRPr="6F2583F6">
        <w:rPr>
          <w:rFonts w:ascii="Arial" w:hAnsi="Arial" w:cs="Arial"/>
          <w:sz w:val="24"/>
          <w:szCs w:val="24"/>
        </w:rPr>
        <w:lastRenderedPageBreak/>
        <w:t>A weighted score for each question will be calculated by applying the formula below:</w:t>
      </w:r>
      <w:r>
        <w:br/>
      </w:r>
    </w:p>
    <w:tbl>
      <w:tblPr>
        <w:tblStyle w:val="TableGrid"/>
        <w:tblW w:w="817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336"/>
        <w:gridCol w:w="3783"/>
      </w:tblGrid>
      <w:tr w:rsidR="00D26DD1" w:rsidRPr="00254CF5" w14:paraId="3FF1A9D4" w14:textId="77777777" w:rsidTr="6F2583F6">
        <w:tc>
          <w:tcPr>
            <w:tcW w:w="4058" w:type="dxa"/>
            <w:tcBorders>
              <w:bottom w:val="single" w:sz="4" w:space="0" w:color="auto"/>
            </w:tcBorders>
            <w:vAlign w:val="center"/>
          </w:tcPr>
          <w:p w14:paraId="5BD7CF06" w14:textId="77777777" w:rsidR="00D26DD1" w:rsidRPr="00254CF5" w:rsidRDefault="00D26DD1" w:rsidP="6F2583F6">
            <w:pPr>
              <w:keepNext/>
              <w:spacing w:before="120" w:after="120"/>
              <w:jc w:val="both"/>
              <w:rPr>
                <w:rFonts w:cs="Arial"/>
              </w:rPr>
            </w:pPr>
            <w:r w:rsidRPr="6F2583F6">
              <w:rPr>
                <w:rFonts w:cs="Arial"/>
              </w:rPr>
              <w:t>Unweighted Score</w:t>
            </w:r>
          </w:p>
        </w:tc>
        <w:tc>
          <w:tcPr>
            <w:tcW w:w="336" w:type="dxa"/>
            <w:vMerge w:val="restart"/>
            <w:vAlign w:val="center"/>
          </w:tcPr>
          <w:p w14:paraId="012E06E1" w14:textId="77777777" w:rsidR="00D26DD1" w:rsidRPr="00254CF5" w:rsidRDefault="00D26DD1" w:rsidP="6F2583F6">
            <w:pPr>
              <w:keepNext/>
              <w:spacing w:before="120" w:after="120"/>
              <w:jc w:val="both"/>
              <w:rPr>
                <w:rFonts w:cs="Arial"/>
              </w:rPr>
            </w:pPr>
            <w:r w:rsidRPr="6F2583F6">
              <w:rPr>
                <w:rFonts w:cs="Arial"/>
              </w:rPr>
              <w:t>x</w:t>
            </w:r>
          </w:p>
        </w:tc>
        <w:tc>
          <w:tcPr>
            <w:tcW w:w="3783" w:type="dxa"/>
            <w:vMerge w:val="restart"/>
            <w:vAlign w:val="center"/>
          </w:tcPr>
          <w:p w14:paraId="5DCA9637" w14:textId="77777777" w:rsidR="00D26DD1" w:rsidRPr="00254CF5" w:rsidRDefault="00D26DD1" w:rsidP="6F2583F6">
            <w:pPr>
              <w:keepNext/>
              <w:spacing w:before="120" w:after="120"/>
              <w:jc w:val="both"/>
              <w:rPr>
                <w:rFonts w:cs="Arial"/>
              </w:rPr>
            </w:pPr>
            <w:r w:rsidRPr="6F2583F6">
              <w:rPr>
                <w:rFonts w:cs="Arial"/>
              </w:rPr>
              <w:t>Weighting</w:t>
            </w:r>
            <w:r>
              <w:br/>
            </w:r>
            <w:r w:rsidRPr="6F2583F6">
              <w:rPr>
                <w:rFonts w:cs="Arial"/>
              </w:rPr>
              <w:t>(as per table in 2.7.3 above)</w:t>
            </w:r>
          </w:p>
        </w:tc>
      </w:tr>
      <w:tr w:rsidR="00D26DD1" w:rsidRPr="00254CF5" w14:paraId="3D73ABB0" w14:textId="77777777" w:rsidTr="6F2583F6">
        <w:trPr>
          <w:trHeight w:val="85"/>
        </w:trPr>
        <w:tc>
          <w:tcPr>
            <w:tcW w:w="4058" w:type="dxa"/>
            <w:tcBorders>
              <w:top w:val="single" w:sz="4" w:space="0" w:color="auto"/>
            </w:tcBorders>
            <w:vAlign w:val="center"/>
          </w:tcPr>
          <w:p w14:paraId="350CF3E5" w14:textId="77777777" w:rsidR="00D26DD1" w:rsidRPr="00254CF5" w:rsidRDefault="00D26DD1" w:rsidP="6F2583F6">
            <w:pPr>
              <w:spacing w:before="120" w:after="120"/>
              <w:jc w:val="both"/>
              <w:rPr>
                <w:rFonts w:cs="Arial"/>
              </w:rPr>
            </w:pPr>
            <w:r w:rsidRPr="6F2583F6">
              <w:rPr>
                <w:rFonts w:cs="Arial"/>
              </w:rPr>
              <w:t>Maximum Unweighted Score (4)</w:t>
            </w:r>
          </w:p>
        </w:tc>
        <w:tc>
          <w:tcPr>
            <w:tcW w:w="336" w:type="dxa"/>
            <w:vMerge/>
          </w:tcPr>
          <w:p w14:paraId="4CF575C7" w14:textId="77777777" w:rsidR="00D26DD1" w:rsidRPr="00254CF5" w:rsidRDefault="00D26DD1" w:rsidP="00255249">
            <w:pPr>
              <w:spacing w:before="120" w:after="120"/>
              <w:rPr>
                <w:rFonts w:cs="Arial"/>
                <w:szCs w:val="24"/>
              </w:rPr>
            </w:pPr>
          </w:p>
        </w:tc>
        <w:tc>
          <w:tcPr>
            <w:tcW w:w="3783" w:type="dxa"/>
            <w:vMerge/>
          </w:tcPr>
          <w:p w14:paraId="7FB4281C" w14:textId="77777777" w:rsidR="00D26DD1" w:rsidRPr="00254CF5" w:rsidRDefault="00D26DD1" w:rsidP="00255249">
            <w:pPr>
              <w:spacing w:before="120" w:after="120"/>
              <w:rPr>
                <w:rFonts w:cs="Arial"/>
                <w:szCs w:val="24"/>
              </w:rPr>
            </w:pPr>
          </w:p>
        </w:tc>
      </w:tr>
    </w:tbl>
    <w:p w14:paraId="4B1E2B56" w14:textId="7959158B" w:rsidR="003D1F1E" w:rsidRPr="00E46340" w:rsidRDefault="003D1F1E" w:rsidP="6F2583F6">
      <w:pPr>
        <w:spacing w:before="240" w:after="0" w:line="240" w:lineRule="auto"/>
        <w:jc w:val="both"/>
        <w:rPr>
          <w:rFonts w:ascii="Arial" w:hAnsi="Arial" w:cs="Arial"/>
          <w:sz w:val="24"/>
          <w:szCs w:val="24"/>
        </w:rPr>
      </w:pPr>
      <w:bookmarkStart w:id="8" w:name="_Hlk17984831"/>
      <w:r w:rsidRPr="6F2583F6">
        <w:rPr>
          <w:rFonts w:ascii="Arial" w:hAnsi="Arial" w:cs="Arial"/>
          <w:sz w:val="24"/>
          <w:szCs w:val="24"/>
        </w:rPr>
        <w:t>A total weighted score is then calculated by adding together the weighted scores of each question.</w:t>
      </w:r>
      <w:bookmarkEnd w:id="8"/>
    </w:p>
    <w:p w14:paraId="5F716D9D" w14:textId="0A663FE7" w:rsidR="003D1F1E" w:rsidRPr="00E46340" w:rsidRDefault="003D1F1E"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intends to shortlist the top </w:t>
      </w:r>
      <w:r w:rsidR="775FA6A1" w:rsidRPr="6F2583F6">
        <w:rPr>
          <w:rFonts w:ascii="Arial" w:hAnsi="Arial" w:cs="Arial"/>
          <w:sz w:val="24"/>
          <w:szCs w:val="24"/>
        </w:rPr>
        <w:t xml:space="preserve">12 </w:t>
      </w:r>
      <w:r w:rsidRPr="6F2583F6">
        <w:rPr>
          <w:rFonts w:ascii="Arial" w:hAnsi="Arial" w:cs="Arial"/>
          <w:sz w:val="24"/>
          <w:szCs w:val="24"/>
        </w:rPr>
        <w:t xml:space="preserve">scoring Suppliers to be invited to tender. </w:t>
      </w:r>
      <w:r w:rsidR="00D26DD1" w:rsidRPr="6F2583F6">
        <w:rPr>
          <w:rFonts w:ascii="Arial" w:hAnsi="Arial" w:cs="Arial"/>
          <w:sz w:val="24"/>
          <w:szCs w:val="24"/>
        </w:rPr>
        <w:t xml:space="preserve"> </w:t>
      </w:r>
      <w:r w:rsidRPr="6F2583F6">
        <w:rPr>
          <w:rFonts w:ascii="Arial" w:hAnsi="Arial" w:cs="Arial"/>
          <w:sz w:val="24"/>
          <w:szCs w:val="24"/>
        </w:rPr>
        <w:t>However</w:t>
      </w:r>
      <w:r w:rsidR="00D26DD1" w:rsidRPr="6F2583F6">
        <w:rPr>
          <w:rFonts w:ascii="Arial" w:hAnsi="Arial" w:cs="Arial"/>
          <w:sz w:val="24"/>
          <w:szCs w:val="24"/>
        </w:rPr>
        <w:t>,</w:t>
      </w:r>
      <w:r w:rsidRPr="6F2583F6">
        <w:rPr>
          <w:rFonts w:ascii="Arial" w:hAnsi="Arial" w:cs="Arial"/>
          <w:sz w:val="24"/>
          <w:szCs w:val="24"/>
        </w:rPr>
        <w:t xml:space="preserve"> the Authority reserves the right to vary this number should it deem appropriate.</w:t>
      </w:r>
    </w:p>
    <w:p w14:paraId="1D87050A" w14:textId="77777777" w:rsidR="003D1F1E" w:rsidRPr="00E46340" w:rsidRDefault="003D1F1E" w:rsidP="6F2583F6">
      <w:pPr>
        <w:pStyle w:val="Heading2"/>
        <w:keepLines w:val="0"/>
        <w:numPr>
          <w:ilvl w:val="1"/>
          <w:numId w:val="2"/>
        </w:numPr>
        <w:ind w:left="720" w:hanging="720"/>
        <w:jc w:val="both"/>
        <w:rPr>
          <w:rFonts w:eastAsiaTheme="majorEastAsia"/>
        </w:rPr>
      </w:pPr>
      <w:r w:rsidRPr="6F2583F6">
        <w:rPr>
          <w:rFonts w:eastAsiaTheme="majorEastAsia"/>
        </w:rPr>
        <w:t>Notification</w:t>
      </w:r>
    </w:p>
    <w:p w14:paraId="5FD924C7" w14:textId="480804BC" w:rsidR="003D1F1E" w:rsidRPr="00E46340" w:rsidRDefault="00EE1DC5" w:rsidP="6F2583F6">
      <w:pPr>
        <w:spacing w:before="240" w:after="0" w:line="240" w:lineRule="auto"/>
        <w:jc w:val="both"/>
        <w:rPr>
          <w:rFonts w:ascii="Arial" w:hAnsi="Arial" w:cs="Arial"/>
          <w:sz w:val="24"/>
          <w:szCs w:val="24"/>
        </w:rPr>
      </w:pPr>
      <w:r w:rsidRPr="6F2583F6">
        <w:rPr>
          <w:rFonts w:ascii="Arial" w:hAnsi="Arial" w:cs="Arial"/>
          <w:sz w:val="24"/>
          <w:szCs w:val="24"/>
        </w:rPr>
        <w:t>Successful and unsuccessful S</w:t>
      </w:r>
      <w:r w:rsidR="003D1F1E" w:rsidRPr="6F2583F6">
        <w:rPr>
          <w:rFonts w:ascii="Arial" w:hAnsi="Arial" w:cs="Arial"/>
          <w:sz w:val="24"/>
          <w:szCs w:val="24"/>
        </w:rPr>
        <w:t>uppliers will be notified</w:t>
      </w:r>
      <w:r w:rsidR="000D7FC5" w:rsidRPr="6F2583F6">
        <w:rPr>
          <w:rFonts w:ascii="Arial" w:hAnsi="Arial" w:cs="Arial"/>
          <w:sz w:val="24"/>
          <w:szCs w:val="24"/>
        </w:rPr>
        <w:t xml:space="preserve"> via the EastMids Tenders portal</w:t>
      </w:r>
      <w:r w:rsidR="003D1F1E" w:rsidRPr="6F2583F6">
        <w:rPr>
          <w:rFonts w:ascii="Arial" w:hAnsi="Arial" w:cs="Arial"/>
          <w:sz w:val="24"/>
          <w:szCs w:val="24"/>
        </w:rPr>
        <w:t xml:space="preserve"> of the final outcome of the </w:t>
      </w:r>
      <w:r w:rsidR="000D7FC5" w:rsidRPr="6F2583F6">
        <w:rPr>
          <w:rFonts w:ascii="Arial" w:hAnsi="Arial" w:cs="Arial"/>
          <w:sz w:val="24"/>
          <w:szCs w:val="24"/>
        </w:rPr>
        <w:t xml:space="preserve">PQQ </w:t>
      </w:r>
      <w:r w:rsidR="003D1F1E" w:rsidRPr="6F2583F6">
        <w:rPr>
          <w:rFonts w:ascii="Arial" w:hAnsi="Arial" w:cs="Arial"/>
          <w:sz w:val="24"/>
          <w:szCs w:val="24"/>
        </w:rPr>
        <w:t xml:space="preserve">evaluation process. </w:t>
      </w:r>
      <w:r w:rsidR="00D26DD1" w:rsidRPr="6F2583F6">
        <w:rPr>
          <w:rFonts w:ascii="Arial" w:hAnsi="Arial" w:cs="Arial"/>
          <w:sz w:val="24"/>
          <w:szCs w:val="24"/>
        </w:rPr>
        <w:t xml:space="preserve"> </w:t>
      </w:r>
      <w:r w:rsidR="003D1F1E" w:rsidRPr="6F2583F6">
        <w:rPr>
          <w:rFonts w:ascii="Arial" w:hAnsi="Arial" w:cs="Arial"/>
          <w:sz w:val="24"/>
          <w:szCs w:val="24"/>
        </w:rPr>
        <w:t>Notification to unsuccessful Supplier</w:t>
      </w:r>
      <w:r w:rsidR="00974726" w:rsidRPr="6F2583F6">
        <w:rPr>
          <w:rFonts w:ascii="Arial" w:hAnsi="Arial" w:cs="Arial"/>
          <w:sz w:val="24"/>
          <w:szCs w:val="24"/>
        </w:rPr>
        <w:t>s</w:t>
      </w:r>
      <w:r w:rsidR="003D1F1E" w:rsidRPr="6F2583F6">
        <w:rPr>
          <w:rFonts w:ascii="Arial" w:hAnsi="Arial" w:cs="Arial"/>
          <w:sz w:val="24"/>
          <w:szCs w:val="24"/>
        </w:rPr>
        <w:t xml:space="preserve"> will include reasons for the Supplier being unsuccessful. Successful Supplier</w:t>
      </w:r>
      <w:r w:rsidRPr="6F2583F6">
        <w:rPr>
          <w:rFonts w:ascii="Arial" w:hAnsi="Arial" w:cs="Arial"/>
          <w:sz w:val="24"/>
          <w:szCs w:val="24"/>
        </w:rPr>
        <w:t>s</w:t>
      </w:r>
      <w:r w:rsidR="003D1F1E" w:rsidRPr="6F2583F6">
        <w:rPr>
          <w:rFonts w:ascii="Arial" w:hAnsi="Arial" w:cs="Arial"/>
          <w:sz w:val="24"/>
          <w:szCs w:val="24"/>
        </w:rPr>
        <w:t xml:space="preserve"> will be </w:t>
      </w:r>
      <w:r w:rsidR="000D7FC5" w:rsidRPr="6F2583F6">
        <w:rPr>
          <w:rFonts w:ascii="Arial" w:hAnsi="Arial" w:cs="Arial"/>
          <w:sz w:val="24"/>
          <w:szCs w:val="24"/>
        </w:rPr>
        <w:t>invited</w:t>
      </w:r>
      <w:r w:rsidR="003D1F1E" w:rsidRPr="6F2583F6">
        <w:rPr>
          <w:rFonts w:ascii="Arial" w:hAnsi="Arial" w:cs="Arial"/>
          <w:sz w:val="24"/>
          <w:szCs w:val="24"/>
        </w:rPr>
        <w:t xml:space="preserve"> to complete the Invitation to Tender and other procurement documents, and the timeta</w:t>
      </w:r>
      <w:r w:rsidR="000D7FC5" w:rsidRPr="6F2583F6">
        <w:rPr>
          <w:rFonts w:ascii="Arial" w:hAnsi="Arial" w:cs="Arial"/>
          <w:sz w:val="24"/>
          <w:szCs w:val="24"/>
        </w:rPr>
        <w:t xml:space="preserve">ble for </w:t>
      </w:r>
      <w:r w:rsidR="003D1F1E" w:rsidRPr="6F2583F6">
        <w:rPr>
          <w:rFonts w:ascii="Arial" w:hAnsi="Arial" w:cs="Arial"/>
          <w:sz w:val="24"/>
          <w:szCs w:val="24"/>
        </w:rPr>
        <w:t>T</w:t>
      </w:r>
      <w:r w:rsidR="000D7FC5" w:rsidRPr="6F2583F6">
        <w:rPr>
          <w:rFonts w:ascii="Arial" w:hAnsi="Arial" w:cs="Arial"/>
          <w:sz w:val="24"/>
          <w:szCs w:val="24"/>
        </w:rPr>
        <w:t>ender</w:t>
      </w:r>
      <w:r w:rsidR="00E46340" w:rsidRPr="6F2583F6">
        <w:rPr>
          <w:rFonts w:ascii="Arial" w:hAnsi="Arial" w:cs="Arial"/>
          <w:sz w:val="24"/>
          <w:szCs w:val="24"/>
        </w:rPr>
        <w:t xml:space="preserve"> submission will be confirmed.</w:t>
      </w:r>
    </w:p>
    <w:p w14:paraId="2864BF76" w14:textId="77777777" w:rsidR="003D1F1E" w:rsidRPr="00E46340" w:rsidRDefault="003D1F1E" w:rsidP="00E46340">
      <w:pPr>
        <w:pStyle w:val="Heading2"/>
        <w:keepLines w:val="0"/>
        <w:numPr>
          <w:ilvl w:val="1"/>
          <w:numId w:val="2"/>
        </w:numPr>
        <w:ind w:left="720" w:hanging="720"/>
        <w:rPr>
          <w:rFonts w:eastAsiaTheme="majorEastAsia"/>
          <w:iCs/>
        </w:rPr>
      </w:pPr>
      <w:r w:rsidRPr="00E46340">
        <w:rPr>
          <w:rFonts w:eastAsiaTheme="majorEastAsia"/>
          <w:iCs/>
        </w:rPr>
        <w:t>Conditions of Participation</w:t>
      </w:r>
    </w:p>
    <w:p w14:paraId="3C11CB30" w14:textId="0E3FCEED"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 xml:space="preserve">All information supplied is intended to help you complete the PQQ and you must satisfy yourself of the accuracy of information and requirements. </w:t>
      </w:r>
      <w:r w:rsidR="00984B12" w:rsidRPr="6F2583F6">
        <w:rPr>
          <w:rFonts w:ascii="Arial" w:hAnsi="Arial" w:cs="Arial"/>
          <w:sz w:val="24"/>
          <w:szCs w:val="24"/>
        </w:rPr>
        <w:t xml:space="preserve"> </w:t>
      </w:r>
      <w:r w:rsidRPr="6F2583F6">
        <w:rPr>
          <w:rFonts w:ascii="Arial" w:hAnsi="Arial" w:cs="Arial"/>
          <w:sz w:val="24"/>
          <w:szCs w:val="24"/>
        </w:rPr>
        <w:t xml:space="preserve">It is your responsibility to ensure that all information is included within your </w:t>
      </w:r>
      <w:r w:rsidR="00D26DD1" w:rsidRPr="6F2583F6">
        <w:rPr>
          <w:rFonts w:ascii="Arial" w:hAnsi="Arial" w:cs="Arial"/>
          <w:sz w:val="24"/>
          <w:szCs w:val="24"/>
        </w:rPr>
        <w:t>PQQ Response</w:t>
      </w:r>
      <w:r w:rsidRPr="6F2583F6">
        <w:rPr>
          <w:rFonts w:ascii="Arial" w:hAnsi="Arial" w:cs="Arial"/>
          <w:sz w:val="24"/>
          <w:szCs w:val="24"/>
        </w:rPr>
        <w:t>.</w:t>
      </w:r>
    </w:p>
    <w:p w14:paraId="11ACC88E" w14:textId="2846B1EB"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Whilst the information in the PQQ has been prepared in good faith, it does not purport to be comprehensive or to have been independently verified.</w:t>
      </w:r>
      <w:r w:rsidR="00D26DD1" w:rsidRPr="6F2583F6">
        <w:rPr>
          <w:rFonts w:ascii="Arial" w:hAnsi="Arial" w:cs="Arial"/>
          <w:sz w:val="24"/>
          <w:szCs w:val="24"/>
        </w:rPr>
        <w:t xml:space="preserve"> </w:t>
      </w:r>
      <w:r w:rsidRPr="6F2583F6">
        <w:rPr>
          <w:rFonts w:ascii="Arial" w:hAnsi="Arial" w:cs="Arial"/>
          <w:sz w:val="24"/>
          <w:szCs w:val="24"/>
        </w:rPr>
        <w:t xml:space="preserve"> The Authority does not accept any liability or responsibility for the accuracy, adequacy or completeness of any of the information or opinions contained within the PQQ or any information made available during the procurement process.</w:t>
      </w:r>
    </w:p>
    <w:p w14:paraId="2C96BA71" w14:textId="22B19E8C" w:rsid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 xml:space="preserve">Any liability is hereby expressly excluded and no costs or expenses incurred for preparing or producing the PQQ </w:t>
      </w:r>
      <w:r w:rsidR="00974726" w:rsidRPr="6F2583F6">
        <w:rPr>
          <w:rFonts w:ascii="Arial" w:hAnsi="Arial" w:cs="Arial"/>
          <w:sz w:val="24"/>
          <w:szCs w:val="24"/>
        </w:rPr>
        <w:t xml:space="preserve">Response </w:t>
      </w:r>
      <w:r w:rsidRPr="6F2583F6">
        <w:rPr>
          <w:rFonts w:ascii="Arial" w:hAnsi="Arial" w:cs="Arial"/>
          <w:sz w:val="24"/>
          <w:szCs w:val="24"/>
        </w:rPr>
        <w:t xml:space="preserve">will be accepted by the Authority. </w:t>
      </w:r>
      <w:r w:rsidR="00D26DD1" w:rsidRPr="6F2583F6">
        <w:rPr>
          <w:rFonts w:ascii="Arial" w:hAnsi="Arial" w:cs="Arial"/>
          <w:sz w:val="24"/>
          <w:szCs w:val="24"/>
        </w:rPr>
        <w:t xml:space="preserve"> </w:t>
      </w:r>
      <w:r w:rsidRPr="6F2583F6">
        <w:rPr>
          <w:rFonts w:ascii="Arial" w:hAnsi="Arial" w:cs="Arial"/>
          <w:sz w:val="24"/>
          <w:szCs w:val="24"/>
        </w:rPr>
        <w:t>The PQQ does not constitute an offer.</w:t>
      </w:r>
    </w:p>
    <w:p w14:paraId="2D7B4623" w14:textId="2813B4D0"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reserves the right to amend or adjust the procurement process or to terminate this procurement process at any stage, in which case it will notify all interested parties as soon as it is reasonably able to. </w:t>
      </w:r>
      <w:r w:rsidR="00D26DD1" w:rsidRPr="6F2583F6">
        <w:rPr>
          <w:rFonts w:ascii="Arial" w:hAnsi="Arial" w:cs="Arial"/>
          <w:sz w:val="24"/>
          <w:szCs w:val="24"/>
        </w:rPr>
        <w:t xml:space="preserve"> </w:t>
      </w:r>
      <w:r w:rsidRPr="6F2583F6">
        <w:rPr>
          <w:rFonts w:ascii="Arial" w:hAnsi="Arial" w:cs="Arial"/>
          <w:sz w:val="24"/>
          <w:szCs w:val="24"/>
        </w:rPr>
        <w:t>The Authority reserves the right to subsequently re-invite tenders on the same or any alternative basis.</w:t>
      </w:r>
    </w:p>
    <w:p w14:paraId="6D3E7252" w14:textId="77777777"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All Suppliers undertake to protect and keep confidential all data and information provided and undertake to protect the data and information from unauthorised access and unauthorised use.</w:t>
      </w:r>
    </w:p>
    <w:p w14:paraId="0FB4AA2E" w14:textId="3BAEA617" w:rsidR="000D7FC5" w:rsidRPr="000D7FC5" w:rsidRDefault="00844E3A" w:rsidP="6F2583F6">
      <w:pPr>
        <w:spacing w:before="240" w:after="0" w:line="240" w:lineRule="auto"/>
        <w:jc w:val="both"/>
        <w:rPr>
          <w:rFonts w:ascii="Arial" w:hAnsi="Arial" w:cs="Arial"/>
          <w:sz w:val="24"/>
          <w:szCs w:val="24"/>
        </w:rPr>
      </w:pPr>
      <w:r w:rsidRPr="6F2583F6">
        <w:rPr>
          <w:rFonts w:ascii="Arial" w:hAnsi="Arial" w:cs="Arial"/>
          <w:sz w:val="24"/>
          <w:szCs w:val="24"/>
        </w:rPr>
        <w:t xml:space="preserve">Suppliers shall not discuss the Tender they intend to make other than with professional advisers or joint Suppliers/consortium members/sub-contractors who need to be consulted. </w:t>
      </w:r>
      <w:r w:rsidR="00D26DD1" w:rsidRPr="6F2583F6">
        <w:rPr>
          <w:rFonts w:ascii="Arial" w:hAnsi="Arial" w:cs="Arial"/>
          <w:sz w:val="24"/>
          <w:szCs w:val="24"/>
        </w:rPr>
        <w:t xml:space="preserve"> </w:t>
      </w:r>
      <w:r w:rsidR="000D7FC5" w:rsidRPr="6F2583F6">
        <w:rPr>
          <w:rFonts w:ascii="Arial" w:hAnsi="Arial" w:cs="Arial"/>
          <w:sz w:val="24"/>
          <w:szCs w:val="24"/>
        </w:rPr>
        <w:t>Under no circumstances are competing Suppliers permitted to communicate or collaborate concerning the Contract.</w:t>
      </w:r>
      <w:r w:rsidR="00D26DD1" w:rsidRPr="6F2583F6">
        <w:rPr>
          <w:rFonts w:ascii="Arial" w:hAnsi="Arial" w:cs="Arial"/>
          <w:sz w:val="24"/>
          <w:szCs w:val="24"/>
        </w:rPr>
        <w:t xml:space="preserve"> </w:t>
      </w:r>
      <w:r w:rsidRPr="6F2583F6">
        <w:rPr>
          <w:rFonts w:ascii="Arial" w:hAnsi="Arial" w:cs="Arial"/>
          <w:sz w:val="24"/>
          <w:szCs w:val="24"/>
        </w:rPr>
        <w:t xml:space="preserve"> If the Authority discovers evidence of possible collusion in two or more separate PQQ</w:t>
      </w:r>
      <w:r w:rsidR="00974726" w:rsidRPr="6F2583F6">
        <w:rPr>
          <w:rFonts w:ascii="Arial" w:hAnsi="Arial" w:cs="Arial"/>
          <w:sz w:val="24"/>
          <w:szCs w:val="24"/>
        </w:rPr>
        <w:t xml:space="preserve"> Response</w:t>
      </w:r>
      <w:r w:rsidRPr="6F2583F6">
        <w:rPr>
          <w:rFonts w:ascii="Arial" w:hAnsi="Arial" w:cs="Arial"/>
          <w:sz w:val="24"/>
          <w:szCs w:val="24"/>
        </w:rPr>
        <w:t xml:space="preserve">s, the Authority reserves the right to investigate the issues </w:t>
      </w:r>
      <w:r w:rsidRPr="6F2583F6">
        <w:rPr>
          <w:rFonts w:ascii="Arial" w:hAnsi="Arial" w:cs="Arial"/>
          <w:sz w:val="24"/>
          <w:szCs w:val="24"/>
        </w:rPr>
        <w:lastRenderedPageBreak/>
        <w:t>and take any action the Authority considers appropriate in relation to any suspected collusion by Suppliers</w:t>
      </w:r>
      <w:r w:rsidR="00984B12" w:rsidRPr="6F2583F6">
        <w:rPr>
          <w:rFonts w:ascii="Arial" w:hAnsi="Arial" w:cs="Arial"/>
          <w:sz w:val="24"/>
          <w:szCs w:val="24"/>
        </w:rPr>
        <w:t>.  Such action may</w:t>
      </w:r>
      <w:r w:rsidRPr="6F2583F6">
        <w:rPr>
          <w:rFonts w:ascii="Arial" w:hAnsi="Arial" w:cs="Arial"/>
          <w:sz w:val="24"/>
          <w:szCs w:val="24"/>
        </w:rPr>
        <w:t xml:space="preserve"> includ</w:t>
      </w:r>
      <w:r w:rsidR="00984B12" w:rsidRPr="6F2583F6">
        <w:rPr>
          <w:rFonts w:ascii="Arial" w:hAnsi="Arial" w:cs="Arial"/>
          <w:sz w:val="24"/>
          <w:szCs w:val="24"/>
        </w:rPr>
        <w:t>e</w:t>
      </w:r>
      <w:r w:rsidRPr="6F2583F6">
        <w:rPr>
          <w:rFonts w:ascii="Arial" w:hAnsi="Arial" w:cs="Arial"/>
          <w:sz w:val="24"/>
          <w:szCs w:val="24"/>
        </w:rPr>
        <w:t xml:space="preserve"> automatic exclusion </w:t>
      </w:r>
      <w:r w:rsidR="00984B12" w:rsidRPr="6F2583F6">
        <w:rPr>
          <w:rFonts w:ascii="Arial" w:hAnsi="Arial" w:cs="Arial"/>
          <w:sz w:val="24"/>
          <w:szCs w:val="24"/>
        </w:rPr>
        <w:t xml:space="preserve">of the Supplier(s) </w:t>
      </w:r>
      <w:r w:rsidRPr="6F2583F6">
        <w:rPr>
          <w:rFonts w:ascii="Arial" w:hAnsi="Arial" w:cs="Arial"/>
          <w:sz w:val="24"/>
          <w:szCs w:val="24"/>
        </w:rPr>
        <w:t>from the procurement process and/or reporting the matter to the Competition and Markets Authority.</w:t>
      </w:r>
    </w:p>
    <w:p w14:paraId="675790ED" w14:textId="1F58E1F6" w:rsidR="00984B12" w:rsidRDefault="00984B12" w:rsidP="6F2583F6">
      <w:pPr>
        <w:spacing w:before="240" w:after="0" w:line="240" w:lineRule="auto"/>
        <w:jc w:val="both"/>
        <w:rPr>
          <w:rFonts w:ascii="Arial" w:hAnsi="Arial" w:cs="Arial"/>
          <w:sz w:val="24"/>
          <w:szCs w:val="24"/>
        </w:rPr>
      </w:pPr>
      <w:r w:rsidRPr="6F2583F6">
        <w:rPr>
          <w:rFonts w:ascii="Arial" w:hAnsi="Arial" w:cs="Arial"/>
          <w:sz w:val="24"/>
          <w:szCs w:val="24"/>
        </w:rPr>
        <w:t>Suppliers are responsible for ensuring no conflicts of interest exist between themselves, other suppliers and their advisers.  Any Supplier who fails to comply with this requirement may be disqualified from the procurement process at the discretion of the Authority.  This responsibility includes ensuring that, if you use a professional bid writer to assist with your PQQ Response, you must seek positive and clear confirmation from them that will not duplicate answers or responses from your PQQ Response or from other Suppliers’ responses in this procurement.  If the Authority discovers identical/very similar information within two or more separate PQQ Responses, then the Authority reserves the right to investigate the issues and take any action the Authority considers appropriate in relation to any suspected collusion by Suppliers as stated above.</w:t>
      </w:r>
    </w:p>
    <w:p w14:paraId="06BEDEE1" w14:textId="47F0436D" w:rsidR="003932F7" w:rsidRDefault="003932F7"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In submitting your </w:t>
      </w:r>
      <w:r w:rsidR="00974726" w:rsidRPr="6F2583F6">
        <w:rPr>
          <w:rFonts w:ascii="Arial" w:hAnsi="Arial" w:cs="Arial"/>
          <w:sz w:val="24"/>
          <w:szCs w:val="24"/>
        </w:rPr>
        <w:t>PQQ Response</w:t>
      </w:r>
      <w:r w:rsidRPr="6F2583F6">
        <w:rPr>
          <w:rFonts w:ascii="Arial" w:hAnsi="Arial" w:cs="Arial"/>
          <w:sz w:val="24"/>
          <w:szCs w:val="24"/>
        </w:rPr>
        <w:t>, you undertake that the conditions described in this section have been, or will be, brought to the attention of all consortium members, sub-contractors, and associated companies.</w:t>
      </w:r>
    </w:p>
    <w:p w14:paraId="20F159E4" w14:textId="59860D73"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Suppliers are not permitted to make any public announcement about this procurement without prior written approval of the Authority during the procurement process.</w:t>
      </w:r>
    </w:p>
    <w:p w14:paraId="661235A0" w14:textId="791A22EC" w:rsidR="000D7FC5" w:rsidRPr="000D7FC5" w:rsidRDefault="004F0466" w:rsidP="6F2583F6">
      <w:pPr>
        <w:spacing w:before="240" w:after="0" w:line="240" w:lineRule="auto"/>
        <w:jc w:val="both"/>
        <w:rPr>
          <w:rFonts w:ascii="Arial" w:hAnsi="Arial" w:cs="Arial"/>
          <w:sz w:val="24"/>
          <w:szCs w:val="24"/>
        </w:rPr>
      </w:pPr>
      <w:r w:rsidRPr="6F2583F6">
        <w:rPr>
          <w:rFonts w:ascii="Arial" w:hAnsi="Arial" w:cs="Arial"/>
          <w:sz w:val="24"/>
          <w:szCs w:val="24"/>
        </w:rPr>
        <w:t>Any personal data you provide to the Authority will be processed under current data protection legislation as per the Authority’s current Privacy Notice.</w:t>
      </w:r>
    </w:p>
    <w:p w14:paraId="63A024FF" w14:textId="77777777"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When providing details of contracts in answering question 6.1 of the Selection Questionnaire (Relevant Experience and Contract Examples), the Supplier agrees to waive any contractual or other confidentiality rights and obligations associated with these contracts.</w:t>
      </w:r>
    </w:p>
    <w:p w14:paraId="11B83DBB" w14:textId="55412C69"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The Authority reserves the right to contact the named customer contacts in question 6.1 regarding the contracts included in question 6.1.</w:t>
      </w:r>
      <w:r w:rsidR="00D26DD1" w:rsidRPr="6F2583F6">
        <w:rPr>
          <w:rFonts w:ascii="Arial" w:hAnsi="Arial" w:cs="Arial"/>
          <w:sz w:val="24"/>
          <w:szCs w:val="24"/>
        </w:rPr>
        <w:t xml:space="preserve"> </w:t>
      </w:r>
      <w:r w:rsidRPr="6F2583F6">
        <w:rPr>
          <w:rFonts w:ascii="Arial" w:hAnsi="Arial" w:cs="Arial"/>
          <w:sz w:val="24"/>
          <w:szCs w:val="24"/>
        </w:rPr>
        <w:t xml:space="preserve"> The Authority confirms that it will keep confidential and will not disclose to any third parties (except those contracted to the Authority to support this procurement process)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424E268" w14:textId="659FECF5" w:rsidR="000D7FC5" w:rsidRPr="000D7FC5" w:rsidRDefault="000D7FC5"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If you seriously misrepresent any factual information in </w:t>
      </w:r>
      <w:r w:rsidR="00974726" w:rsidRPr="6F2583F6">
        <w:rPr>
          <w:rFonts w:ascii="Arial" w:hAnsi="Arial" w:cs="Arial"/>
          <w:sz w:val="24"/>
          <w:szCs w:val="24"/>
        </w:rPr>
        <w:t>your PQQ Response</w:t>
      </w:r>
      <w:r w:rsidRPr="6F2583F6">
        <w:rPr>
          <w:rFonts w:ascii="Arial" w:hAnsi="Arial" w:cs="Arial"/>
          <w:sz w:val="24"/>
          <w:szCs w:val="24"/>
        </w:rPr>
        <w:t xml:space="preserve">, and so induce an authority to enter into a contract, there may be significant consequences. </w:t>
      </w:r>
      <w:r w:rsidR="00D26DD1" w:rsidRPr="6F2583F6">
        <w:rPr>
          <w:rFonts w:ascii="Arial" w:hAnsi="Arial" w:cs="Arial"/>
          <w:sz w:val="24"/>
          <w:szCs w:val="24"/>
        </w:rPr>
        <w:t xml:space="preserve"> </w:t>
      </w:r>
      <w:r w:rsidRPr="6F2583F6">
        <w:rPr>
          <w:rFonts w:ascii="Arial" w:hAnsi="Arial" w:cs="Arial"/>
          <w:sz w:val="24"/>
          <w:szCs w:val="24"/>
        </w:rPr>
        <w:t xml:space="preserve">You will be excluded from the procurement procedure, and from bidding for other contracts for three years. </w:t>
      </w:r>
      <w:r w:rsidR="00974726" w:rsidRPr="6F2583F6">
        <w:rPr>
          <w:rFonts w:ascii="Arial" w:hAnsi="Arial" w:cs="Arial"/>
          <w:sz w:val="24"/>
          <w:szCs w:val="24"/>
        </w:rPr>
        <w:t xml:space="preserve"> </w:t>
      </w:r>
      <w:r w:rsidRPr="6F2583F6">
        <w:rPr>
          <w:rFonts w:ascii="Arial" w:hAnsi="Arial" w:cs="Arial"/>
          <w:sz w:val="24"/>
          <w:szCs w:val="24"/>
        </w:rPr>
        <w:t xml:space="preserve">If a contract has been entered into you may be sued for damages and the contract may be rescinded. </w:t>
      </w:r>
      <w:r w:rsidR="00D26DD1" w:rsidRPr="6F2583F6">
        <w:rPr>
          <w:rFonts w:ascii="Arial" w:hAnsi="Arial" w:cs="Arial"/>
          <w:sz w:val="24"/>
          <w:szCs w:val="24"/>
        </w:rPr>
        <w:t xml:space="preserve"> </w:t>
      </w:r>
      <w:r w:rsidRPr="6F2583F6">
        <w:rPr>
          <w:rFonts w:ascii="Arial" w:hAnsi="Arial" w:cs="Arial"/>
          <w:sz w:val="24"/>
          <w:szCs w:val="24"/>
        </w:rPr>
        <w:t>If fraud, or fraudulent intent, can be proved, you or your responsible officers may be prosecuted and convicted of the offence of fraud by false representation, and you must be excluded from further procurements for five years.</w:t>
      </w:r>
    </w:p>
    <w:p w14:paraId="760EA7D0" w14:textId="77777777" w:rsidR="003D1F1E" w:rsidRPr="00E46340" w:rsidRDefault="00E46340" w:rsidP="6F2583F6">
      <w:pPr>
        <w:pStyle w:val="Heading2"/>
        <w:keepLines w:val="0"/>
        <w:numPr>
          <w:ilvl w:val="1"/>
          <w:numId w:val="2"/>
        </w:numPr>
        <w:ind w:left="720" w:hanging="720"/>
        <w:jc w:val="both"/>
        <w:rPr>
          <w:rFonts w:eastAsiaTheme="majorEastAsia"/>
        </w:rPr>
      </w:pPr>
      <w:r w:rsidRPr="6F2583F6">
        <w:rPr>
          <w:rFonts w:eastAsiaTheme="majorEastAsia"/>
        </w:rPr>
        <w:t>Freedom of Information</w:t>
      </w:r>
    </w:p>
    <w:p w14:paraId="2B48D651" w14:textId="4B03E1FB" w:rsidR="00362FBE" w:rsidRPr="00362FBE" w:rsidRDefault="00362FBE" w:rsidP="6F2583F6">
      <w:pPr>
        <w:spacing w:before="240" w:after="0" w:line="240" w:lineRule="auto"/>
        <w:jc w:val="both"/>
        <w:rPr>
          <w:rFonts w:ascii="Arial" w:hAnsi="Arial" w:cs="Arial"/>
          <w:sz w:val="24"/>
          <w:szCs w:val="24"/>
        </w:rPr>
      </w:pPr>
      <w:r w:rsidRPr="6F2583F6">
        <w:rPr>
          <w:rFonts w:ascii="Arial" w:hAnsi="Arial" w:cs="Arial"/>
          <w:sz w:val="24"/>
          <w:szCs w:val="24"/>
        </w:rPr>
        <w:t xml:space="preserve">The Authority is committed to being open and transparent and meeting its legal responsibilities under the Freedom of Information Act 2000 and Environmental Information </w:t>
      </w:r>
      <w:r w:rsidRPr="6F2583F6">
        <w:rPr>
          <w:rFonts w:ascii="Arial" w:hAnsi="Arial" w:cs="Arial"/>
          <w:sz w:val="24"/>
          <w:szCs w:val="24"/>
        </w:rPr>
        <w:lastRenderedPageBreak/>
        <w:t xml:space="preserve">Regulations. </w:t>
      </w:r>
      <w:r w:rsidR="00974726" w:rsidRPr="6F2583F6">
        <w:rPr>
          <w:rFonts w:ascii="Arial" w:hAnsi="Arial" w:cs="Arial"/>
          <w:sz w:val="24"/>
          <w:szCs w:val="24"/>
        </w:rPr>
        <w:t xml:space="preserve"> </w:t>
      </w:r>
      <w:r w:rsidRPr="6F2583F6">
        <w:rPr>
          <w:rFonts w:ascii="Arial" w:hAnsi="Arial" w:cs="Arial"/>
          <w:sz w:val="24"/>
          <w:szCs w:val="24"/>
        </w:rPr>
        <w:t>All information submitted to the Authority may need to be disclosed in response to a request under th</w:t>
      </w:r>
      <w:r w:rsidR="00984B12" w:rsidRPr="6F2583F6">
        <w:rPr>
          <w:rFonts w:ascii="Arial" w:hAnsi="Arial" w:cs="Arial"/>
          <w:sz w:val="24"/>
          <w:szCs w:val="24"/>
        </w:rPr>
        <w:t>is legislation</w:t>
      </w:r>
      <w:r w:rsidRPr="6F2583F6">
        <w:rPr>
          <w:rFonts w:ascii="Arial" w:hAnsi="Arial" w:cs="Arial"/>
          <w:sz w:val="24"/>
          <w:szCs w:val="24"/>
        </w:rPr>
        <w:t xml:space="preserve">. </w:t>
      </w:r>
      <w:r w:rsidR="00974726" w:rsidRPr="6F2583F6">
        <w:rPr>
          <w:rFonts w:ascii="Arial" w:hAnsi="Arial" w:cs="Arial"/>
          <w:sz w:val="24"/>
          <w:szCs w:val="24"/>
        </w:rPr>
        <w:t xml:space="preserve"> </w:t>
      </w:r>
      <w:r w:rsidRPr="6F2583F6">
        <w:rPr>
          <w:rFonts w:ascii="Arial" w:hAnsi="Arial" w:cs="Arial"/>
          <w:sz w:val="24"/>
          <w:szCs w:val="24"/>
        </w:rPr>
        <w:t>The Authority may also decide to include certain information in the publication scheme which the Authority maintains.</w:t>
      </w:r>
    </w:p>
    <w:p w14:paraId="2452AFBA" w14:textId="660AAC36" w:rsidR="00362FBE" w:rsidRPr="00362FBE" w:rsidRDefault="00362FBE" w:rsidP="6F2583F6">
      <w:pPr>
        <w:spacing w:before="240" w:after="0" w:line="240" w:lineRule="auto"/>
        <w:jc w:val="both"/>
        <w:rPr>
          <w:rFonts w:ascii="Arial" w:hAnsi="Arial" w:cs="Arial"/>
          <w:sz w:val="24"/>
          <w:szCs w:val="24"/>
        </w:rPr>
      </w:pPr>
      <w:r w:rsidRPr="6F2583F6">
        <w:rPr>
          <w:rFonts w:ascii="Arial" w:hAnsi="Arial" w:cs="Arial"/>
          <w:sz w:val="24"/>
          <w:szCs w:val="24"/>
        </w:rPr>
        <w:t xml:space="preserve">If you consider that any of the information included in your </w:t>
      </w:r>
      <w:r w:rsidR="00974726" w:rsidRPr="6F2583F6">
        <w:rPr>
          <w:rFonts w:ascii="Arial" w:hAnsi="Arial" w:cs="Arial"/>
          <w:sz w:val="24"/>
          <w:szCs w:val="24"/>
        </w:rPr>
        <w:t>PQQ Response</w:t>
      </w:r>
      <w:r w:rsidRPr="6F2583F6">
        <w:rPr>
          <w:rFonts w:ascii="Arial" w:hAnsi="Arial" w:cs="Arial"/>
          <w:sz w:val="24"/>
          <w:szCs w:val="24"/>
        </w:rPr>
        <w:t xml:space="preserve"> is commercially sensitive, you should identify this, explain any harm that may result from disclosure, and the time period applicable to that sensitivity.</w:t>
      </w:r>
      <w:r w:rsidR="00974726" w:rsidRPr="6F2583F6">
        <w:rPr>
          <w:rFonts w:ascii="Arial" w:hAnsi="Arial" w:cs="Arial"/>
          <w:sz w:val="24"/>
          <w:szCs w:val="24"/>
        </w:rPr>
        <w:t xml:space="preserve"> </w:t>
      </w:r>
      <w:r w:rsidRPr="6F2583F6">
        <w:rPr>
          <w:rFonts w:ascii="Arial" w:hAnsi="Arial" w:cs="Arial"/>
          <w:sz w:val="24"/>
          <w:szCs w:val="24"/>
        </w:rPr>
        <w:t xml:space="preserve"> Suppliers should be aware that, even where they have indicated that information is commercially sensitive, the Authority might be required to disclose it if a request is received. </w:t>
      </w:r>
      <w:r w:rsidR="00974726" w:rsidRPr="6F2583F6">
        <w:rPr>
          <w:rFonts w:ascii="Arial" w:hAnsi="Arial" w:cs="Arial"/>
          <w:sz w:val="24"/>
          <w:szCs w:val="24"/>
        </w:rPr>
        <w:t xml:space="preserve"> </w:t>
      </w:r>
      <w:r w:rsidRPr="6F2583F6">
        <w:rPr>
          <w:rFonts w:ascii="Arial" w:hAnsi="Arial" w:cs="Arial"/>
          <w:sz w:val="24"/>
          <w:szCs w:val="24"/>
        </w:rPr>
        <w:t xml:space="preserve">Any such disclosure would be in line with the </w:t>
      </w:r>
      <w:r w:rsidR="00984B12" w:rsidRPr="6F2583F6">
        <w:rPr>
          <w:rFonts w:ascii="Arial" w:hAnsi="Arial" w:cs="Arial"/>
          <w:sz w:val="24"/>
          <w:szCs w:val="24"/>
        </w:rPr>
        <w:t>legislation</w:t>
      </w:r>
      <w:r w:rsidRPr="6F2583F6">
        <w:rPr>
          <w:rFonts w:ascii="Arial" w:hAnsi="Arial" w:cs="Arial"/>
          <w:sz w:val="24"/>
          <w:szCs w:val="24"/>
        </w:rPr>
        <w:t xml:space="preserve"> and applicable exemptions.</w:t>
      </w:r>
    </w:p>
    <w:p w14:paraId="246B161B" w14:textId="77777777" w:rsidR="00C10E91" w:rsidRPr="00E46340" w:rsidRDefault="00C10E91" w:rsidP="6F2583F6">
      <w:pPr>
        <w:pStyle w:val="Heading1"/>
        <w:keepNext/>
        <w:pageBreakBefore/>
        <w:widowControl/>
        <w:numPr>
          <w:ilvl w:val="0"/>
          <w:numId w:val="2"/>
        </w:numPr>
        <w:spacing w:after="0" w:afterAutospacing="0" w:line="240" w:lineRule="auto"/>
        <w:ind w:left="720" w:hanging="720"/>
        <w:jc w:val="both"/>
        <w:rPr>
          <w:u w:val="none"/>
        </w:rPr>
      </w:pPr>
      <w:r>
        <w:rPr>
          <w:u w:val="none"/>
        </w:rPr>
        <w:lastRenderedPageBreak/>
        <w:t>Pre-Qualification Questionnaire</w:t>
      </w:r>
      <w:r>
        <w:br/>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19"/>
        <w:gridCol w:w="1656"/>
        <w:gridCol w:w="1745"/>
        <w:gridCol w:w="214"/>
        <w:gridCol w:w="2036"/>
        <w:gridCol w:w="709"/>
        <w:gridCol w:w="141"/>
        <w:gridCol w:w="19"/>
        <w:gridCol w:w="1701"/>
      </w:tblGrid>
      <w:tr w:rsidR="00C10E91" w:rsidRPr="00E46340" w14:paraId="7EF5FE62" w14:textId="77777777" w:rsidTr="00FD5A69">
        <w:trPr>
          <w:cantSplit/>
          <w:trHeight w:val="346"/>
        </w:trPr>
        <w:tc>
          <w:tcPr>
            <w:tcW w:w="9091" w:type="dxa"/>
            <w:gridSpan w:val="10"/>
            <w:tcBorders>
              <w:top w:val="single" w:sz="12" w:space="0" w:color="auto"/>
              <w:bottom w:val="single" w:sz="12" w:space="0" w:color="auto"/>
            </w:tcBorders>
            <w:shd w:val="clear" w:color="auto" w:fill="E5B8B7" w:themeFill="accent2" w:themeFillTint="66"/>
          </w:tcPr>
          <w:p w14:paraId="3B3BC4B4" w14:textId="77777777" w:rsidR="00C10E91" w:rsidRPr="00E46340" w:rsidRDefault="00C10E91" w:rsidP="00E46340">
            <w:pPr>
              <w:keepNext/>
              <w:spacing w:before="40" w:after="40" w:line="240" w:lineRule="auto"/>
              <w:rPr>
                <w:rFonts w:ascii="Arial" w:hAnsi="Arial" w:cs="Arial"/>
                <w:b/>
                <w:sz w:val="24"/>
                <w:szCs w:val="24"/>
              </w:rPr>
            </w:pPr>
            <w:r w:rsidRPr="00E46340">
              <w:rPr>
                <w:rFonts w:ascii="Arial" w:hAnsi="Arial" w:cs="Arial"/>
                <w:b/>
                <w:sz w:val="24"/>
                <w:szCs w:val="24"/>
              </w:rPr>
              <w:t>PART 1: POTENTIAL SUPPLIER INFORMATION</w:t>
            </w:r>
          </w:p>
        </w:tc>
      </w:tr>
      <w:tr w:rsidR="00C10E91" w:rsidRPr="00E46340" w14:paraId="3B157FD4" w14:textId="77777777" w:rsidTr="00FD5A69">
        <w:trPr>
          <w:cantSplit/>
          <w:trHeight w:val="350"/>
        </w:trPr>
        <w:tc>
          <w:tcPr>
            <w:tcW w:w="851" w:type="dxa"/>
            <w:tcBorders>
              <w:top w:val="single" w:sz="12" w:space="0" w:color="auto"/>
              <w:bottom w:val="single" w:sz="4" w:space="0" w:color="auto"/>
            </w:tcBorders>
            <w:shd w:val="clear" w:color="auto" w:fill="92CDDC" w:themeFill="accent5" w:themeFillTint="99"/>
          </w:tcPr>
          <w:p w14:paraId="3E2D035E" w14:textId="77777777" w:rsidR="00C10E91" w:rsidRPr="00E46340" w:rsidRDefault="00C10E91" w:rsidP="00E46340">
            <w:pPr>
              <w:keepNext/>
              <w:keepLines/>
              <w:numPr>
                <w:ilvl w:val="0"/>
                <w:numId w:val="7"/>
              </w:numPr>
              <w:spacing w:before="40" w:after="40" w:line="240" w:lineRule="auto"/>
              <w:ind w:left="0"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Pr>
          <w:p w14:paraId="5FE6FA19" w14:textId="77777777" w:rsidR="00C10E91" w:rsidRPr="00E46340" w:rsidRDefault="00C10E91" w:rsidP="00E46340">
            <w:pPr>
              <w:keepNext/>
              <w:keepLines/>
              <w:spacing w:before="40" w:after="40" w:line="240" w:lineRule="auto"/>
              <w:ind w:left="34"/>
              <w:rPr>
                <w:rFonts w:ascii="Arial" w:eastAsia="Calibri" w:hAnsi="Arial" w:cs="Arial"/>
                <w:b/>
                <w:sz w:val="24"/>
                <w:szCs w:val="24"/>
              </w:rPr>
            </w:pPr>
            <w:r w:rsidRPr="00E46340">
              <w:rPr>
                <w:rFonts w:ascii="Arial" w:eastAsia="Calibri" w:hAnsi="Arial" w:cs="Arial"/>
                <w:b/>
                <w:sz w:val="24"/>
                <w:szCs w:val="24"/>
              </w:rPr>
              <w:t>POTENTIAL SUPPLIER INFORMATION</w:t>
            </w:r>
          </w:p>
        </w:tc>
      </w:tr>
      <w:tr w:rsidR="00C10E91" w:rsidRPr="00E46340" w14:paraId="01D01AC9" w14:textId="77777777" w:rsidTr="00FD5A69">
        <w:trPr>
          <w:cantSplit/>
          <w:trHeight w:val="322"/>
        </w:trPr>
        <w:tc>
          <w:tcPr>
            <w:tcW w:w="851" w:type="dxa"/>
            <w:tcBorders>
              <w:top w:val="single" w:sz="4" w:space="0" w:color="auto"/>
              <w:bottom w:val="single" w:sz="4" w:space="0" w:color="auto"/>
            </w:tcBorders>
            <w:shd w:val="clear" w:color="auto" w:fill="DAEEF3" w:themeFill="accent5" w:themeFillTint="33"/>
          </w:tcPr>
          <w:p w14:paraId="42D5AD53"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sz w:val="24"/>
                <w:szCs w:val="24"/>
              </w:rPr>
            </w:pPr>
          </w:p>
        </w:tc>
        <w:tc>
          <w:tcPr>
            <w:tcW w:w="8240" w:type="dxa"/>
            <w:gridSpan w:val="9"/>
            <w:tcBorders>
              <w:top w:val="single" w:sz="4" w:space="0" w:color="auto"/>
              <w:bottom w:val="single" w:sz="4" w:space="0" w:color="auto"/>
            </w:tcBorders>
            <w:shd w:val="clear" w:color="auto" w:fill="DAEEF3" w:themeFill="accent5" w:themeFillTint="33"/>
          </w:tcPr>
          <w:p w14:paraId="1A6723AB" w14:textId="77777777" w:rsidR="00C10E91" w:rsidRPr="00E46340" w:rsidRDefault="00C10E91" w:rsidP="00E46340">
            <w:pPr>
              <w:keepNext/>
              <w:spacing w:before="40" w:after="40" w:line="240" w:lineRule="auto"/>
              <w:rPr>
                <w:rFonts w:ascii="Arial" w:hAnsi="Arial" w:cs="Arial"/>
                <w:sz w:val="24"/>
                <w:szCs w:val="24"/>
                <w:u w:val="single"/>
              </w:rPr>
            </w:pPr>
            <w:r w:rsidRPr="00E46340">
              <w:rPr>
                <w:rFonts w:ascii="Arial" w:hAnsi="Arial" w:cs="Arial"/>
                <w:sz w:val="24"/>
                <w:szCs w:val="24"/>
                <w:u w:val="single"/>
              </w:rPr>
              <w:t>Potential Supplier Information</w:t>
            </w:r>
          </w:p>
        </w:tc>
      </w:tr>
      <w:tr w:rsidR="00C10E91" w:rsidRPr="00E46340" w14:paraId="6238B49B" w14:textId="77777777" w:rsidTr="00FD5A69">
        <w:trPr>
          <w:cantSplit/>
          <w:trHeight w:val="696"/>
        </w:trPr>
        <w:tc>
          <w:tcPr>
            <w:tcW w:w="851" w:type="dxa"/>
            <w:tcBorders>
              <w:top w:val="single" w:sz="4" w:space="0" w:color="auto"/>
              <w:bottom w:val="single" w:sz="4" w:space="0" w:color="auto"/>
            </w:tcBorders>
          </w:tcPr>
          <w:p w14:paraId="27A04552"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(a)</w:t>
            </w:r>
          </w:p>
        </w:tc>
        <w:tc>
          <w:tcPr>
            <w:tcW w:w="3420" w:type="dxa"/>
            <w:gridSpan w:val="3"/>
            <w:tcBorders>
              <w:top w:val="single" w:sz="4" w:space="0" w:color="auto"/>
              <w:bottom w:val="single" w:sz="4" w:space="0" w:color="auto"/>
            </w:tcBorders>
          </w:tcPr>
          <w:p w14:paraId="4A902C63"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Full name of the potential supplier submitting the information</w:t>
            </w:r>
          </w:p>
        </w:tc>
        <w:tc>
          <w:tcPr>
            <w:tcW w:w="4820" w:type="dxa"/>
            <w:gridSpan w:val="6"/>
            <w:tcBorders>
              <w:top w:val="single" w:sz="4" w:space="0" w:color="auto"/>
              <w:bottom w:val="single" w:sz="4" w:space="0" w:color="auto"/>
            </w:tcBorders>
          </w:tcPr>
          <w:p w14:paraId="1803BB64"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3207A742" w14:textId="77777777" w:rsidTr="00FD5A69">
        <w:trPr>
          <w:cantSplit/>
          <w:trHeight w:val="564"/>
        </w:trPr>
        <w:tc>
          <w:tcPr>
            <w:tcW w:w="851" w:type="dxa"/>
            <w:tcBorders>
              <w:top w:val="single" w:sz="4" w:space="0" w:color="auto"/>
              <w:bottom w:val="single" w:sz="4" w:space="0" w:color="auto"/>
            </w:tcBorders>
          </w:tcPr>
          <w:p w14:paraId="347590E0"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(b)(i)</w:t>
            </w:r>
          </w:p>
        </w:tc>
        <w:tc>
          <w:tcPr>
            <w:tcW w:w="3420" w:type="dxa"/>
            <w:gridSpan w:val="3"/>
            <w:tcBorders>
              <w:top w:val="single" w:sz="4" w:space="0" w:color="auto"/>
              <w:bottom w:val="single" w:sz="4" w:space="0" w:color="auto"/>
            </w:tcBorders>
          </w:tcPr>
          <w:p w14:paraId="1D43B0CD"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Registered office address (if applicable)</w:t>
            </w:r>
          </w:p>
        </w:tc>
        <w:tc>
          <w:tcPr>
            <w:tcW w:w="4820" w:type="dxa"/>
            <w:gridSpan w:val="6"/>
            <w:tcBorders>
              <w:top w:val="single" w:sz="4" w:space="0" w:color="auto"/>
              <w:bottom w:val="single" w:sz="4" w:space="0" w:color="auto"/>
            </w:tcBorders>
          </w:tcPr>
          <w:p w14:paraId="48E270A1"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52DBAB25" w14:textId="77777777" w:rsidTr="00FD5A69">
        <w:trPr>
          <w:cantSplit/>
        </w:trPr>
        <w:tc>
          <w:tcPr>
            <w:tcW w:w="851" w:type="dxa"/>
            <w:tcBorders>
              <w:top w:val="single" w:sz="4" w:space="0" w:color="auto"/>
              <w:bottom w:val="single" w:sz="4" w:space="0" w:color="auto"/>
            </w:tcBorders>
          </w:tcPr>
          <w:p w14:paraId="6AA84F7D"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(e)</w:t>
            </w:r>
          </w:p>
        </w:tc>
        <w:tc>
          <w:tcPr>
            <w:tcW w:w="3420" w:type="dxa"/>
            <w:gridSpan w:val="3"/>
            <w:tcBorders>
              <w:top w:val="single" w:sz="4" w:space="0" w:color="auto"/>
              <w:bottom w:val="single" w:sz="4" w:space="0" w:color="auto"/>
            </w:tcBorders>
          </w:tcPr>
          <w:p w14:paraId="55FE574F"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Company registration number (if applicable)</w:t>
            </w:r>
          </w:p>
        </w:tc>
        <w:tc>
          <w:tcPr>
            <w:tcW w:w="4820" w:type="dxa"/>
            <w:gridSpan w:val="6"/>
            <w:tcBorders>
              <w:top w:val="single" w:sz="4" w:space="0" w:color="auto"/>
              <w:bottom w:val="single" w:sz="4" w:space="0" w:color="auto"/>
            </w:tcBorders>
          </w:tcPr>
          <w:p w14:paraId="196856EE"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58E6F58B" w14:textId="77777777" w:rsidTr="00FD5A69">
        <w:trPr>
          <w:cantSplit/>
        </w:trPr>
        <w:tc>
          <w:tcPr>
            <w:tcW w:w="851" w:type="dxa"/>
            <w:tcBorders>
              <w:top w:val="single" w:sz="4" w:space="0" w:color="auto"/>
              <w:bottom w:val="single" w:sz="4" w:space="0" w:color="auto"/>
            </w:tcBorders>
          </w:tcPr>
          <w:p w14:paraId="50419D9B"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(k)</w:t>
            </w:r>
          </w:p>
        </w:tc>
        <w:tc>
          <w:tcPr>
            <w:tcW w:w="3420" w:type="dxa"/>
            <w:gridSpan w:val="3"/>
            <w:tcBorders>
              <w:top w:val="single" w:sz="4" w:space="0" w:color="auto"/>
              <w:bottom w:val="single" w:sz="4" w:space="0" w:color="auto"/>
            </w:tcBorders>
          </w:tcPr>
          <w:p w14:paraId="0048241F"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Trading name(s) that will be used if successful in this procurement</w:t>
            </w:r>
          </w:p>
        </w:tc>
        <w:tc>
          <w:tcPr>
            <w:tcW w:w="4820" w:type="dxa"/>
            <w:gridSpan w:val="6"/>
            <w:tcBorders>
              <w:top w:val="single" w:sz="4" w:space="0" w:color="auto"/>
              <w:bottom w:val="single" w:sz="4" w:space="0" w:color="auto"/>
            </w:tcBorders>
          </w:tcPr>
          <w:p w14:paraId="6A9E6072"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072CA439" w14:textId="77777777" w:rsidTr="00FD5A69">
        <w:trPr>
          <w:cantSplit/>
        </w:trPr>
        <w:tc>
          <w:tcPr>
            <w:tcW w:w="851" w:type="dxa"/>
            <w:tcBorders>
              <w:top w:val="single" w:sz="4" w:space="0" w:color="auto"/>
              <w:bottom w:val="single" w:sz="4" w:space="0" w:color="auto"/>
            </w:tcBorders>
          </w:tcPr>
          <w:p w14:paraId="2F66AE96"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(l)</w:t>
            </w:r>
          </w:p>
        </w:tc>
        <w:tc>
          <w:tcPr>
            <w:tcW w:w="6520" w:type="dxa"/>
            <w:gridSpan w:val="7"/>
            <w:tcBorders>
              <w:top w:val="single" w:sz="4" w:space="0" w:color="auto"/>
              <w:bottom w:val="single" w:sz="4" w:space="0" w:color="auto"/>
            </w:tcBorders>
          </w:tcPr>
          <w:p w14:paraId="11448936"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Are you a </w:t>
            </w:r>
            <w:r w:rsidRPr="00E46340">
              <w:rPr>
                <w:rFonts w:ascii="Arial" w:hAnsi="Arial" w:cs="Arial"/>
                <w:color w:val="000000"/>
                <w:sz w:val="24"/>
                <w:szCs w:val="24"/>
              </w:rPr>
              <w:t>Voluntary Community Social Enterprise (VCSE)?</w:t>
            </w:r>
          </w:p>
        </w:tc>
        <w:tc>
          <w:tcPr>
            <w:tcW w:w="1720" w:type="dxa"/>
            <w:gridSpan w:val="2"/>
            <w:tcBorders>
              <w:top w:val="single" w:sz="4" w:space="0" w:color="auto"/>
              <w:left w:val="nil"/>
              <w:bottom w:val="single" w:sz="4" w:space="0" w:color="auto"/>
            </w:tcBorders>
          </w:tcPr>
          <w:p w14:paraId="0D50927E"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647404867"/>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Yes</w:t>
            </w:r>
          </w:p>
          <w:p w14:paraId="6710B640"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2107025578"/>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08CAE981" w14:textId="77777777" w:rsidTr="00FD5A69">
        <w:trPr>
          <w:cantSplit/>
        </w:trPr>
        <w:tc>
          <w:tcPr>
            <w:tcW w:w="851" w:type="dxa"/>
            <w:tcBorders>
              <w:top w:val="single" w:sz="4" w:space="0" w:color="auto"/>
              <w:bottom w:val="single" w:sz="4" w:space="0" w:color="auto"/>
            </w:tcBorders>
          </w:tcPr>
          <w:p w14:paraId="56A4D28E"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(m)</w:t>
            </w:r>
          </w:p>
        </w:tc>
        <w:tc>
          <w:tcPr>
            <w:tcW w:w="3420" w:type="dxa"/>
            <w:gridSpan w:val="3"/>
            <w:tcBorders>
              <w:top w:val="single" w:sz="4" w:space="0" w:color="auto"/>
              <w:bottom w:val="single" w:sz="4" w:space="0" w:color="auto"/>
            </w:tcBorders>
          </w:tcPr>
          <w:p w14:paraId="0C2E861A"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Are you a </w:t>
            </w:r>
            <w:r w:rsidRPr="00E46340">
              <w:rPr>
                <w:rFonts w:ascii="Arial" w:hAnsi="Arial" w:cs="Arial"/>
                <w:color w:val="000000"/>
                <w:sz w:val="24"/>
                <w:szCs w:val="24"/>
              </w:rPr>
              <w:t>Small, Medium or Micro Enterprise (SME)?</w:t>
            </w:r>
          </w:p>
        </w:tc>
        <w:tc>
          <w:tcPr>
            <w:tcW w:w="2250" w:type="dxa"/>
            <w:gridSpan w:val="2"/>
            <w:tcBorders>
              <w:top w:val="single" w:sz="4" w:space="0" w:color="auto"/>
              <w:bottom w:val="single" w:sz="4" w:space="0" w:color="auto"/>
              <w:right w:val="nil"/>
            </w:tcBorders>
          </w:tcPr>
          <w:p w14:paraId="6FDB583A"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953613914"/>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Large</w:t>
            </w:r>
          </w:p>
          <w:p w14:paraId="4CD49F88"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816836309"/>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Medium</w:t>
            </w:r>
          </w:p>
        </w:tc>
        <w:tc>
          <w:tcPr>
            <w:tcW w:w="2570" w:type="dxa"/>
            <w:gridSpan w:val="4"/>
            <w:tcBorders>
              <w:top w:val="single" w:sz="4" w:space="0" w:color="auto"/>
              <w:left w:val="nil"/>
              <w:bottom w:val="single" w:sz="4" w:space="0" w:color="auto"/>
            </w:tcBorders>
          </w:tcPr>
          <w:p w14:paraId="13F904FE"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681359428"/>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Small</w:t>
            </w:r>
          </w:p>
          <w:p w14:paraId="53413CEB"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548866448"/>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Micro</w:t>
            </w:r>
          </w:p>
        </w:tc>
      </w:tr>
      <w:tr w:rsidR="00C10E91" w:rsidRPr="00E46340" w14:paraId="0A867B78" w14:textId="77777777" w:rsidTr="00FD5A69">
        <w:trPr>
          <w:cantSplit/>
        </w:trPr>
        <w:tc>
          <w:tcPr>
            <w:tcW w:w="851" w:type="dxa"/>
            <w:tcBorders>
              <w:top w:val="single" w:sz="4" w:space="0" w:color="auto"/>
              <w:bottom w:val="single" w:sz="4" w:space="0" w:color="auto"/>
            </w:tcBorders>
          </w:tcPr>
          <w:p w14:paraId="6B6C9D14"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(o)</w:t>
            </w:r>
          </w:p>
        </w:tc>
        <w:tc>
          <w:tcPr>
            <w:tcW w:w="3420" w:type="dxa"/>
            <w:gridSpan w:val="3"/>
            <w:tcBorders>
              <w:top w:val="single" w:sz="4" w:space="0" w:color="auto"/>
              <w:bottom w:val="single" w:sz="4" w:space="0" w:color="auto"/>
            </w:tcBorders>
          </w:tcPr>
          <w:p w14:paraId="40D2F057"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Details of immediate parent company:</w:t>
            </w:r>
          </w:p>
          <w:p w14:paraId="775B1EFB"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Full name of the immediate parent company</w:t>
            </w:r>
          </w:p>
          <w:p w14:paraId="7DC07A2B"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Registered office address (if applicable)</w:t>
            </w:r>
          </w:p>
          <w:p w14:paraId="5C1BAE8B"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Registration number (if applicable)</w:t>
            </w:r>
          </w:p>
        </w:tc>
        <w:tc>
          <w:tcPr>
            <w:tcW w:w="4820" w:type="dxa"/>
            <w:gridSpan w:val="6"/>
            <w:tcBorders>
              <w:top w:val="single" w:sz="4" w:space="0" w:color="auto"/>
              <w:bottom w:val="single" w:sz="4" w:space="0" w:color="auto"/>
            </w:tcBorders>
          </w:tcPr>
          <w:p w14:paraId="2D03EC21"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37C9497C" w14:textId="77777777" w:rsidTr="00FD5A69">
        <w:trPr>
          <w:cantSplit/>
        </w:trPr>
        <w:tc>
          <w:tcPr>
            <w:tcW w:w="851" w:type="dxa"/>
            <w:tcBorders>
              <w:top w:val="single" w:sz="4" w:space="0" w:color="auto"/>
              <w:bottom w:val="single" w:sz="4" w:space="0" w:color="auto"/>
            </w:tcBorders>
          </w:tcPr>
          <w:p w14:paraId="643B5706"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(p)</w:t>
            </w:r>
          </w:p>
        </w:tc>
        <w:tc>
          <w:tcPr>
            <w:tcW w:w="3420" w:type="dxa"/>
            <w:gridSpan w:val="3"/>
            <w:tcBorders>
              <w:top w:val="single" w:sz="4" w:space="0" w:color="auto"/>
              <w:bottom w:val="single" w:sz="4" w:space="0" w:color="auto"/>
            </w:tcBorders>
          </w:tcPr>
          <w:p w14:paraId="5386765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Details of ultimate parent company:</w:t>
            </w:r>
          </w:p>
          <w:p w14:paraId="6877D148"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Full name of the ultimate parent company</w:t>
            </w:r>
          </w:p>
          <w:p w14:paraId="57A4AEE4"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Registered office address (if applicable)</w:t>
            </w:r>
          </w:p>
          <w:p w14:paraId="63D644B5"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Registration number (if applicable)</w:t>
            </w:r>
          </w:p>
        </w:tc>
        <w:tc>
          <w:tcPr>
            <w:tcW w:w="4820" w:type="dxa"/>
            <w:gridSpan w:val="6"/>
            <w:tcBorders>
              <w:top w:val="single" w:sz="4" w:space="0" w:color="auto"/>
              <w:bottom w:val="single" w:sz="4" w:space="0" w:color="auto"/>
            </w:tcBorders>
          </w:tcPr>
          <w:p w14:paraId="2E16B277"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4E86DEC7" w14:textId="77777777" w:rsidTr="00FD5A69">
        <w:trPr>
          <w:cantSplit/>
          <w:trHeight w:val="334"/>
        </w:trPr>
        <w:tc>
          <w:tcPr>
            <w:tcW w:w="851" w:type="dxa"/>
            <w:tcBorders>
              <w:top w:val="single" w:sz="4" w:space="0" w:color="auto"/>
            </w:tcBorders>
            <w:shd w:val="clear" w:color="auto" w:fill="DAEEF3" w:themeFill="accent5" w:themeFillTint="33"/>
          </w:tcPr>
          <w:p w14:paraId="4014F41C"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sz w:val="24"/>
                <w:szCs w:val="24"/>
              </w:rPr>
            </w:pPr>
          </w:p>
        </w:tc>
        <w:tc>
          <w:tcPr>
            <w:tcW w:w="8240" w:type="dxa"/>
            <w:gridSpan w:val="9"/>
            <w:tcBorders>
              <w:top w:val="single" w:sz="4" w:space="0" w:color="auto"/>
            </w:tcBorders>
            <w:shd w:val="clear" w:color="auto" w:fill="DAEEF3" w:themeFill="accent5" w:themeFillTint="33"/>
          </w:tcPr>
          <w:p w14:paraId="7EE5BCBF" w14:textId="77777777" w:rsidR="00C10E91" w:rsidRPr="00E46340" w:rsidRDefault="00C10E91" w:rsidP="00E46340">
            <w:pPr>
              <w:keepNext/>
              <w:spacing w:before="40" w:after="40" w:line="240" w:lineRule="auto"/>
              <w:rPr>
                <w:rFonts w:ascii="Arial" w:hAnsi="Arial" w:cs="Arial"/>
                <w:sz w:val="24"/>
                <w:szCs w:val="24"/>
              </w:rPr>
            </w:pPr>
            <w:r w:rsidRPr="00E46340">
              <w:rPr>
                <w:rFonts w:ascii="Arial" w:hAnsi="Arial" w:cs="Arial"/>
                <w:sz w:val="24"/>
                <w:szCs w:val="24"/>
                <w:u w:val="single"/>
              </w:rPr>
              <w:t>Bidding Model</w:t>
            </w:r>
          </w:p>
        </w:tc>
      </w:tr>
      <w:tr w:rsidR="00C10E91" w:rsidRPr="00E46340" w14:paraId="409A42CC" w14:textId="77777777" w:rsidTr="00FD5A69">
        <w:trPr>
          <w:cantSplit/>
          <w:trHeight w:val="334"/>
        </w:trPr>
        <w:tc>
          <w:tcPr>
            <w:tcW w:w="851" w:type="dxa"/>
            <w:tcBorders>
              <w:top w:val="single" w:sz="4" w:space="0" w:color="auto"/>
            </w:tcBorders>
          </w:tcPr>
          <w:p w14:paraId="271D47A5"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(a)(i).</w:t>
            </w:r>
          </w:p>
        </w:tc>
        <w:tc>
          <w:tcPr>
            <w:tcW w:w="6520" w:type="dxa"/>
            <w:gridSpan w:val="7"/>
            <w:tcBorders>
              <w:top w:val="single" w:sz="4" w:space="0" w:color="auto"/>
            </w:tcBorders>
          </w:tcPr>
          <w:p w14:paraId="29524621"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Are you bidding as the lead contact for a group of economic operators?</w:t>
            </w:r>
          </w:p>
        </w:tc>
        <w:tc>
          <w:tcPr>
            <w:tcW w:w="1720" w:type="dxa"/>
            <w:gridSpan w:val="2"/>
            <w:tcBorders>
              <w:top w:val="single" w:sz="4" w:space="0" w:color="auto"/>
              <w:bottom w:val="single" w:sz="4" w:space="0" w:color="auto"/>
            </w:tcBorders>
          </w:tcPr>
          <w:p w14:paraId="54593AE0"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057741311"/>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Yes</w:t>
            </w:r>
          </w:p>
          <w:p w14:paraId="7E3489E0"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655101528"/>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211E800F" w14:textId="77777777" w:rsidTr="00FD5A69">
        <w:trPr>
          <w:cantSplit/>
          <w:trHeight w:val="334"/>
        </w:trPr>
        <w:tc>
          <w:tcPr>
            <w:tcW w:w="851" w:type="dxa"/>
            <w:tcBorders>
              <w:top w:val="single" w:sz="4" w:space="0" w:color="auto"/>
              <w:bottom w:val="single" w:sz="4" w:space="0" w:color="auto"/>
            </w:tcBorders>
          </w:tcPr>
          <w:p w14:paraId="79015FA7" w14:textId="77777777" w:rsidR="00C10E91" w:rsidRPr="00E46340" w:rsidRDefault="00C10E91" w:rsidP="00E46340">
            <w:pPr>
              <w:spacing w:before="40" w:after="40" w:line="240" w:lineRule="auto"/>
              <w:ind w:right="-338"/>
              <w:rPr>
                <w:rFonts w:ascii="Arial" w:hAnsi="Arial" w:cs="Arial"/>
                <w:sz w:val="24"/>
                <w:szCs w:val="24"/>
              </w:rPr>
            </w:pPr>
          </w:p>
        </w:tc>
        <w:tc>
          <w:tcPr>
            <w:tcW w:w="8240" w:type="dxa"/>
            <w:gridSpan w:val="9"/>
            <w:tcBorders>
              <w:top w:val="single" w:sz="4" w:space="0" w:color="auto"/>
              <w:bottom w:val="single" w:sz="4" w:space="0" w:color="auto"/>
            </w:tcBorders>
          </w:tcPr>
          <w:p w14:paraId="44BF77D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If yes, please provide details listed in questions 1.2(a) (ii), (a) (iii) and to 1.2(b) (i), (b) (ii), 1.3, Section 2 and 3.</w:t>
            </w:r>
          </w:p>
          <w:p w14:paraId="00644101"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If no, and you are a supporting bidder please provide the name of your group at 1.2(a) (ii) for reference purposes, and complete 1.3, Section 2 and 3.</w:t>
            </w:r>
          </w:p>
        </w:tc>
      </w:tr>
      <w:tr w:rsidR="00C10E91" w:rsidRPr="00E46340" w14:paraId="3E7ABA9F" w14:textId="77777777" w:rsidTr="00FD5A69">
        <w:trPr>
          <w:cantSplit/>
          <w:trHeight w:val="334"/>
        </w:trPr>
        <w:tc>
          <w:tcPr>
            <w:tcW w:w="851" w:type="dxa"/>
            <w:tcBorders>
              <w:top w:val="single" w:sz="4" w:space="0" w:color="auto"/>
              <w:bottom w:val="single" w:sz="4" w:space="0" w:color="auto"/>
            </w:tcBorders>
          </w:tcPr>
          <w:p w14:paraId="2A2377E0"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(a)(ii)</w:t>
            </w:r>
          </w:p>
        </w:tc>
        <w:tc>
          <w:tcPr>
            <w:tcW w:w="3420" w:type="dxa"/>
            <w:gridSpan w:val="3"/>
            <w:tcBorders>
              <w:top w:val="single" w:sz="4" w:space="0" w:color="auto"/>
              <w:bottom w:val="single" w:sz="4" w:space="0" w:color="auto"/>
            </w:tcBorders>
          </w:tcPr>
          <w:p w14:paraId="2DBA859F"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Name of group of economic operators (if applicable)</w:t>
            </w:r>
          </w:p>
        </w:tc>
        <w:tc>
          <w:tcPr>
            <w:tcW w:w="4820" w:type="dxa"/>
            <w:gridSpan w:val="6"/>
            <w:tcBorders>
              <w:top w:val="single" w:sz="4" w:space="0" w:color="auto"/>
              <w:bottom w:val="single" w:sz="4" w:space="0" w:color="auto"/>
            </w:tcBorders>
          </w:tcPr>
          <w:p w14:paraId="67A4F5E8"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546A706D" w14:textId="77777777" w:rsidTr="00FD5A69">
        <w:trPr>
          <w:cantSplit/>
          <w:trHeight w:val="334"/>
        </w:trPr>
        <w:tc>
          <w:tcPr>
            <w:tcW w:w="851" w:type="dxa"/>
            <w:tcBorders>
              <w:top w:val="single" w:sz="4" w:space="0" w:color="auto"/>
            </w:tcBorders>
          </w:tcPr>
          <w:p w14:paraId="05562A7A"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(a)(iii)</w:t>
            </w:r>
          </w:p>
        </w:tc>
        <w:tc>
          <w:tcPr>
            <w:tcW w:w="3420" w:type="dxa"/>
            <w:gridSpan w:val="3"/>
            <w:tcBorders>
              <w:top w:val="single" w:sz="4" w:space="0" w:color="auto"/>
            </w:tcBorders>
          </w:tcPr>
          <w:p w14:paraId="55A82D16"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4820" w:type="dxa"/>
            <w:gridSpan w:val="6"/>
            <w:tcBorders>
              <w:top w:val="single" w:sz="4" w:space="0" w:color="auto"/>
              <w:bottom w:val="single" w:sz="4" w:space="0" w:color="auto"/>
            </w:tcBorders>
          </w:tcPr>
          <w:p w14:paraId="2FD6899F"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7B27916F" w14:textId="77777777" w:rsidTr="00FD5A69">
        <w:trPr>
          <w:cantSplit/>
          <w:trHeight w:val="334"/>
        </w:trPr>
        <w:tc>
          <w:tcPr>
            <w:tcW w:w="851" w:type="dxa"/>
            <w:tcBorders>
              <w:top w:val="single" w:sz="4" w:space="0" w:color="auto"/>
            </w:tcBorders>
          </w:tcPr>
          <w:p w14:paraId="1267F35F"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(b)(i)</w:t>
            </w:r>
          </w:p>
        </w:tc>
        <w:tc>
          <w:tcPr>
            <w:tcW w:w="6520" w:type="dxa"/>
            <w:gridSpan w:val="7"/>
            <w:tcBorders>
              <w:top w:val="single" w:sz="4" w:space="0" w:color="auto"/>
            </w:tcBorders>
          </w:tcPr>
          <w:p w14:paraId="38F03AF6"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Are you or, if applicable, the group of economic operators proposing to use sub-contractors?</w:t>
            </w:r>
          </w:p>
        </w:tc>
        <w:tc>
          <w:tcPr>
            <w:tcW w:w="1720" w:type="dxa"/>
            <w:gridSpan w:val="2"/>
            <w:tcBorders>
              <w:top w:val="single" w:sz="4" w:space="0" w:color="auto"/>
              <w:bottom w:val="single" w:sz="4" w:space="0" w:color="auto"/>
            </w:tcBorders>
          </w:tcPr>
          <w:p w14:paraId="7312B2BA"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51141402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Yes</w:t>
            </w:r>
          </w:p>
          <w:p w14:paraId="2F5F6EBA"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328343373"/>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4F1E4AC8" w14:textId="77777777" w:rsidTr="00FD5A69">
        <w:trPr>
          <w:cantSplit/>
          <w:trHeight w:val="334"/>
        </w:trPr>
        <w:tc>
          <w:tcPr>
            <w:tcW w:w="851" w:type="dxa"/>
            <w:tcBorders>
              <w:top w:val="single" w:sz="4" w:space="0" w:color="auto"/>
            </w:tcBorders>
          </w:tcPr>
          <w:p w14:paraId="3803548C" w14:textId="77777777" w:rsidR="00C10E91" w:rsidRPr="00E46340" w:rsidRDefault="00C10E91" w:rsidP="00E46340">
            <w:pPr>
              <w:spacing w:before="40" w:after="40" w:line="240" w:lineRule="auto"/>
              <w:ind w:right="-338"/>
              <w:rPr>
                <w:rFonts w:ascii="Arial" w:hAnsi="Arial" w:cs="Arial"/>
                <w:sz w:val="24"/>
                <w:szCs w:val="24"/>
              </w:rPr>
            </w:pPr>
            <w:r w:rsidRPr="00E46340">
              <w:rPr>
                <w:rFonts w:ascii="Arial" w:hAnsi="Arial" w:cs="Arial"/>
                <w:sz w:val="24"/>
                <w:szCs w:val="24"/>
              </w:rPr>
              <w:t>(b)(ii)</w:t>
            </w:r>
          </w:p>
        </w:tc>
        <w:tc>
          <w:tcPr>
            <w:tcW w:w="6520" w:type="dxa"/>
            <w:gridSpan w:val="7"/>
            <w:tcBorders>
              <w:top w:val="single" w:sz="4" w:space="0" w:color="auto"/>
            </w:tcBorders>
          </w:tcPr>
          <w:p w14:paraId="72CF5732" w14:textId="352D306E"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If you responded yes to 1.2(b)-(i) please provide additional details for each sub-contractor: we may ask them to complete this form as well.</w:t>
            </w:r>
          </w:p>
        </w:tc>
        <w:tc>
          <w:tcPr>
            <w:tcW w:w="1720" w:type="dxa"/>
            <w:gridSpan w:val="2"/>
            <w:tcBorders>
              <w:top w:val="single" w:sz="4" w:space="0" w:color="auto"/>
              <w:bottom w:val="single" w:sz="4" w:space="0" w:color="auto"/>
            </w:tcBorders>
          </w:tcPr>
          <w:p w14:paraId="17511F4A"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51274930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Yes</w:t>
            </w:r>
          </w:p>
          <w:p w14:paraId="1E2A12C1"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975566201"/>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7964B470" w14:textId="77777777" w:rsidTr="00FD5A69">
        <w:trPr>
          <w:cantSplit/>
          <w:trHeight w:val="334"/>
        </w:trPr>
        <w:tc>
          <w:tcPr>
            <w:tcW w:w="851" w:type="dxa"/>
            <w:tcBorders>
              <w:top w:val="single" w:sz="4" w:space="0" w:color="auto"/>
            </w:tcBorders>
          </w:tcPr>
          <w:p w14:paraId="5827BE3C" w14:textId="77777777" w:rsidR="00C10E91" w:rsidRPr="00E46340" w:rsidRDefault="00C10E91" w:rsidP="00E46340">
            <w:pPr>
              <w:spacing w:before="40" w:after="40" w:line="240" w:lineRule="auto"/>
              <w:ind w:right="-338"/>
              <w:rPr>
                <w:rFonts w:ascii="Arial" w:hAnsi="Arial" w:cs="Arial"/>
                <w:sz w:val="24"/>
                <w:szCs w:val="24"/>
              </w:rPr>
            </w:pPr>
          </w:p>
        </w:tc>
        <w:tc>
          <w:tcPr>
            <w:tcW w:w="3420" w:type="dxa"/>
            <w:gridSpan w:val="3"/>
            <w:tcBorders>
              <w:top w:val="single" w:sz="4" w:space="0" w:color="auto"/>
            </w:tcBorders>
          </w:tcPr>
          <w:p w14:paraId="07B9ED0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Name</w:t>
            </w:r>
          </w:p>
        </w:tc>
        <w:tc>
          <w:tcPr>
            <w:tcW w:w="4820" w:type="dxa"/>
            <w:gridSpan w:val="6"/>
            <w:tcBorders>
              <w:top w:val="single" w:sz="4" w:space="0" w:color="auto"/>
              <w:bottom w:val="single" w:sz="4" w:space="0" w:color="auto"/>
            </w:tcBorders>
          </w:tcPr>
          <w:p w14:paraId="02C5CD61"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48CBF943" w14:textId="77777777" w:rsidTr="00FD5A69">
        <w:trPr>
          <w:cantSplit/>
          <w:trHeight w:val="334"/>
        </w:trPr>
        <w:tc>
          <w:tcPr>
            <w:tcW w:w="851" w:type="dxa"/>
            <w:tcBorders>
              <w:top w:val="single" w:sz="4" w:space="0" w:color="auto"/>
            </w:tcBorders>
          </w:tcPr>
          <w:p w14:paraId="276B215B" w14:textId="77777777" w:rsidR="00C10E91" w:rsidRPr="00E46340" w:rsidRDefault="00C10E91" w:rsidP="00E46340">
            <w:pPr>
              <w:spacing w:before="40" w:after="40" w:line="240" w:lineRule="auto"/>
              <w:ind w:right="-338"/>
              <w:rPr>
                <w:rFonts w:ascii="Arial" w:hAnsi="Arial" w:cs="Arial"/>
                <w:sz w:val="24"/>
                <w:szCs w:val="24"/>
              </w:rPr>
            </w:pPr>
          </w:p>
        </w:tc>
        <w:tc>
          <w:tcPr>
            <w:tcW w:w="3420" w:type="dxa"/>
            <w:gridSpan w:val="3"/>
            <w:tcBorders>
              <w:top w:val="single" w:sz="4" w:space="0" w:color="auto"/>
            </w:tcBorders>
          </w:tcPr>
          <w:p w14:paraId="53EB636B"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Registered Address</w:t>
            </w:r>
          </w:p>
        </w:tc>
        <w:tc>
          <w:tcPr>
            <w:tcW w:w="4820" w:type="dxa"/>
            <w:gridSpan w:val="6"/>
            <w:tcBorders>
              <w:top w:val="single" w:sz="4" w:space="0" w:color="auto"/>
              <w:bottom w:val="single" w:sz="4" w:space="0" w:color="auto"/>
            </w:tcBorders>
          </w:tcPr>
          <w:p w14:paraId="0851E507"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1109A15F" w14:textId="77777777" w:rsidTr="00FD5A69">
        <w:trPr>
          <w:cantSplit/>
          <w:trHeight w:val="334"/>
        </w:trPr>
        <w:tc>
          <w:tcPr>
            <w:tcW w:w="851" w:type="dxa"/>
            <w:tcBorders>
              <w:top w:val="single" w:sz="4" w:space="0" w:color="auto"/>
            </w:tcBorders>
          </w:tcPr>
          <w:p w14:paraId="54265043" w14:textId="77777777" w:rsidR="00C10E91" w:rsidRPr="00E46340" w:rsidRDefault="00C10E91" w:rsidP="00E46340">
            <w:pPr>
              <w:spacing w:before="40" w:after="40" w:line="240" w:lineRule="auto"/>
              <w:ind w:right="-338"/>
              <w:rPr>
                <w:rFonts w:ascii="Arial" w:hAnsi="Arial" w:cs="Arial"/>
                <w:sz w:val="24"/>
                <w:szCs w:val="24"/>
              </w:rPr>
            </w:pPr>
          </w:p>
        </w:tc>
        <w:tc>
          <w:tcPr>
            <w:tcW w:w="3420" w:type="dxa"/>
            <w:gridSpan w:val="3"/>
            <w:tcBorders>
              <w:top w:val="single" w:sz="4" w:space="0" w:color="auto"/>
            </w:tcBorders>
          </w:tcPr>
          <w:p w14:paraId="5CE1FAC5"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Company Registration Number</w:t>
            </w:r>
          </w:p>
        </w:tc>
        <w:tc>
          <w:tcPr>
            <w:tcW w:w="4820" w:type="dxa"/>
            <w:gridSpan w:val="6"/>
            <w:tcBorders>
              <w:top w:val="single" w:sz="4" w:space="0" w:color="auto"/>
              <w:bottom w:val="single" w:sz="4" w:space="0" w:color="auto"/>
            </w:tcBorders>
          </w:tcPr>
          <w:p w14:paraId="645E4F00"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27514E55" w14:textId="77777777" w:rsidTr="00FD5A69">
        <w:trPr>
          <w:cantSplit/>
          <w:trHeight w:val="334"/>
        </w:trPr>
        <w:tc>
          <w:tcPr>
            <w:tcW w:w="851" w:type="dxa"/>
            <w:tcBorders>
              <w:top w:val="single" w:sz="4" w:space="0" w:color="auto"/>
            </w:tcBorders>
          </w:tcPr>
          <w:p w14:paraId="39808258" w14:textId="77777777" w:rsidR="00C10E91" w:rsidRPr="00E46340" w:rsidRDefault="00C10E91" w:rsidP="00E46340">
            <w:pPr>
              <w:spacing w:before="40" w:after="40" w:line="240" w:lineRule="auto"/>
              <w:ind w:right="-338"/>
              <w:rPr>
                <w:rFonts w:ascii="Arial" w:hAnsi="Arial" w:cs="Arial"/>
                <w:sz w:val="24"/>
                <w:szCs w:val="24"/>
              </w:rPr>
            </w:pPr>
          </w:p>
        </w:tc>
        <w:tc>
          <w:tcPr>
            <w:tcW w:w="3420" w:type="dxa"/>
            <w:gridSpan w:val="3"/>
            <w:tcBorders>
              <w:top w:val="single" w:sz="4" w:space="0" w:color="auto"/>
            </w:tcBorders>
          </w:tcPr>
          <w:p w14:paraId="121532BA"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The role each sub-contractor will take in providing the works and /or supplies e.g. key deliverables</w:t>
            </w:r>
          </w:p>
        </w:tc>
        <w:tc>
          <w:tcPr>
            <w:tcW w:w="4820" w:type="dxa"/>
            <w:gridSpan w:val="6"/>
            <w:tcBorders>
              <w:top w:val="single" w:sz="4" w:space="0" w:color="auto"/>
              <w:bottom w:val="single" w:sz="4" w:space="0" w:color="auto"/>
            </w:tcBorders>
          </w:tcPr>
          <w:p w14:paraId="5247CB5B"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4711941D" w14:textId="77777777" w:rsidTr="00FD5A69">
        <w:trPr>
          <w:cantSplit/>
          <w:trHeight w:val="334"/>
        </w:trPr>
        <w:tc>
          <w:tcPr>
            <w:tcW w:w="851" w:type="dxa"/>
            <w:tcBorders>
              <w:top w:val="single" w:sz="4" w:space="0" w:color="auto"/>
            </w:tcBorders>
          </w:tcPr>
          <w:p w14:paraId="7536D869" w14:textId="77777777" w:rsidR="00C10E91" w:rsidRPr="00E46340" w:rsidRDefault="00C10E91" w:rsidP="00E46340">
            <w:pPr>
              <w:spacing w:before="40" w:after="40" w:line="240" w:lineRule="auto"/>
              <w:ind w:right="-338"/>
              <w:rPr>
                <w:rFonts w:ascii="Arial" w:hAnsi="Arial" w:cs="Arial"/>
                <w:sz w:val="24"/>
                <w:szCs w:val="24"/>
              </w:rPr>
            </w:pPr>
          </w:p>
        </w:tc>
        <w:tc>
          <w:tcPr>
            <w:tcW w:w="3420" w:type="dxa"/>
            <w:gridSpan w:val="3"/>
            <w:tcBorders>
              <w:top w:val="single" w:sz="4" w:space="0" w:color="auto"/>
            </w:tcBorders>
          </w:tcPr>
          <w:p w14:paraId="5419239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The approximate % of contractual obligations assigned to each sub-contractor</w:t>
            </w:r>
          </w:p>
        </w:tc>
        <w:tc>
          <w:tcPr>
            <w:tcW w:w="4820" w:type="dxa"/>
            <w:gridSpan w:val="6"/>
            <w:tcBorders>
              <w:top w:val="single" w:sz="4" w:space="0" w:color="auto"/>
              <w:bottom w:val="single" w:sz="4" w:space="0" w:color="auto"/>
            </w:tcBorders>
          </w:tcPr>
          <w:p w14:paraId="6376290C"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15C713BA" w14:textId="77777777" w:rsidTr="00FD5A69">
        <w:trPr>
          <w:cantSplit/>
          <w:trHeight w:val="334"/>
        </w:trPr>
        <w:tc>
          <w:tcPr>
            <w:tcW w:w="851" w:type="dxa"/>
            <w:tcBorders>
              <w:top w:val="single" w:sz="4" w:space="0" w:color="auto"/>
            </w:tcBorders>
            <w:shd w:val="clear" w:color="auto" w:fill="DAEEF3" w:themeFill="accent5" w:themeFillTint="33"/>
          </w:tcPr>
          <w:p w14:paraId="086C05D0"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sz w:val="24"/>
                <w:szCs w:val="24"/>
              </w:rPr>
            </w:pPr>
          </w:p>
        </w:tc>
        <w:tc>
          <w:tcPr>
            <w:tcW w:w="8240" w:type="dxa"/>
            <w:gridSpan w:val="9"/>
            <w:tcBorders>
              <w:top w:val="single" w:sz="4" w:space="0" w:color="auto"/>
            </w:tcBorders>
            <w:shd w:val="clear" w:color="auto" w:fill="DAEEF3" w:themeFill="accent5" w:themeFillTint="33"/>
          </w:tcPr>
          <w:p w14:paraId="3327B7E8" w14:textId="77777777" w:rsidR="00C10E91" w:rsidRPr="00E46340" w:rsidRDefault="00C10E91" w:rsidP="00E46340">
            <w:pPr>
              <w:keepNext/>
              <w:spacing w:before="40" w:after="40" w:line="240" w:lineRule="auto"/>
              <w:rPr>
                <w:rFonts w:ascii="Arial" w:hAnsi="Arial" w:cs="Arial"/>
                <w:sz w:val="24"/>
                <w:szCs w:val="24"/>
              </w:rPr>
            </w:pPr>
            <w:r w:rsidRPr="00E46340">
              <w:rPr>
                <w:rFonts w:ascii="Arial" w:hAnsi="Arial" w:cs="Arial"/>
                <w:sz w:val="24"/>
                <w:szCs w:val="24"/>
                <w:u w:val="single"/>
              </w:rPr>
              <w:t>Contact Details</w:t>
            </w:r>
          </w:p>
        </w:tc>
      </w:tr>
      <w:tr w:rsidR="00C10E91" w:rsidRPr="00E46340" w14:paraId="411EB770" w14:textId="77777777" w:rsidTr="00FD5A69">
        <w:trPr>
          <w:cantSplit/>
          <w:trHeight w:val="334"/>
        </w:trPr>
        <w:tc>
          <w:tcPr>
            <w:tcW w:w="851" w:type="dxa"/>
            <w:tcBorders>
              <w:top w:val="single" w:sz="4" w:space="0" w:color="auto"/>
            </w:tcBorders>
          </w:tcPr>
          <w:p w14:paraId="114C9540"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(a)</w:t>
            </w:r>
          </w:p>
        </w:tc>
        <w:tc>
          <w:tcPr>
            <w:tcW w:w="3420" w:type="dxa"/>
            <w:gridSpan w:val="3"/>
            <w:tcBorders>
              <w:top w:val="single" w:sz="4" w:space="0" w:color="auto"/>
            </w:tcBorders>
          </w:tcPr>
          <w:p w14:paraId="42066116"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Contact name</w:t>
            </w:r>
          </w:p>
        </w:tc>
        <w:tc>
          <w:tcPr>
            <w:tcW w:w="4820" w:type="dxa"/>
            <w:gridSpan w:val="6"/>
            <w:tcBorders>
              <w:top w:val="single" w:sz="4" w:space="0" w:color="auto"/>
            </w:tcBorders>
          </w:tcPr>
          <w:p w14:paraId="09C7629C"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401A177A" w14:textId="77777777" w:rsidTr="00FD5A69">
        <w:trPr>
          <w:cantSplit/>
          <w:trHeight w:val="334"/>
        </w:trPr>
        <w:tc>
          <w:tcPr>
            <w:tcW w:w="851" w:type="dxa"/>
            <w:tcBorders>
              <w:top w:val="single" w:sz="4" w:space="0" w:color="auto"/>
            </w:tcBorders>
          </w:tcPr>
          <w:p w14:paraId="52702970"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(b)</w:t>
            </w:r>
          </w:p>
        </w:tc>
        <w:tc>
          <w:tcPr>
            <w:tcW w:w="3420" w:type="dxa"/>
            <w:gridSpan w:val="3"/>
            <w:tcBorders>
              <w:top w:val="single" w:sz="4" w:space="0" w:color="auto"/>
            </w:tcBorders>
          </w:tcPr>
          <w:p w14:paraId="33F2A127"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Name of organisation</w:t>
            </w:r>
          </w:p>
        </w:tc>
        <w:tc>
          <w:tcPr>
            <w:tcW w:w="4820" w:type="dxa"/>
            <w:gridSpan w:val="6"/>
          </w:tcPr>
          <w:p w14:paraId="7E1D2B7B"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3AC7F975" w14:textId="77777777" w:rsidTr="00FD5A69">
        <w:trPr>
          <w:cantSplit/>
          <w:trHeight w:val="334"/>
        </w:trPr>
        <w:tc>
          <w:tcPr>
            <w:tcW w:w="851" w:type="dxa"/>
            <w:tcBorders>
              <w:top w:val="single" w:sz="4" w:space="0" w:color="auto"/>
            </w:tcBorders>
          </w:tcPr>
          <w:p w14:paraId="44037EA8"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(c)</w:t>
            </w:r>
          </w:p>
        </w:tc>
        <w:tc>
          <w:tcPr>
            <w:tcW w:w="3420" w:type="dxa"/>
            <w:gridSpan w:val="3"/>
            <w:tcBorders>
              <w:top w:val="single" w:sz="4" w:space="0" w:color="auto"/>
            </w:tcBorders>
          </w:tcPr>
          <w:p w14:paraId="551EDCFB"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Role in organisation</w:t>
            </w:r>
          </w:p>
        </w:tc>
        <w:tc>
          <w:tcPr>
            <w:tcW w:w="4820" w:type="dxa"/>
            <w:gridSpan w:val="6"/>
          </w:tcPr>
          <w:p w14:paraId="1C105CE2"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04929B3C" w14:textId="77777777" w:rsidTr="00FD5A69">
        <w:trPr>
          <w:cantSplit/>
          <w:trHeight w:val="334"/>
        </w:trPr>
        <w:tc>
          <w:tcPr>
            <w:tcW w:w="851" w:type="dxa"/>
            <w:tcBorders>
              <w:top w:val="single" w:sz="4" w:space="0" w:color="auto"/>
              <w:bottom w:val="single" w:sz="4" w:space="0" w:color="auto"/>
            </w:tcBorders>
          </w:tcPr>
          <w:p w14:paraId="24B9CF8D"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(d)</w:t>
            </w:r>
          </w:p>
        </w:tc>
        <w:tc>
          <w:tcPr>
            <w:tcW w:w="3420" w:type="dxa"/>
            <w:gridSpan w:val="3"/>
            <w:tcBorders>
              <w:top w:val="single" w:sz="4" w:space="0" w:color="auto"/>
              <w:bottom w:val="single" w:sz="4" w:space="0" w:color="auto"/>
            </w:tcBorders>
          </w:tcPr>
          <w:p w14:paraId="075C2A18"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Phone number</w:t>
            </w:r>
          </w:p>
        </w:tc>
        <w:tc>
          <w:tcPr>
            <w:tcW w:w="4820" w:type="dxa"/>
            <w:gridSpan w:val="6"/>
          </w:tcPr>
          <w:p w14:paraId="75C79456"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7C44BF9E" w14:textId="77777777" w:rsidTr="00FD5A69">
        <w:trPr>
          <w:cantSplit/>
          <w:trHeight w:val="334"/>
        </w:trPr>
        <w:tc>
          <w:tcPr>
            <w:tcW w:w="851" w:type="dxa"/>
            <w:tcBorders>
              <w:top w:val="single" w:sz="4" w:space="0" w:color="auto"/>
              <w:bottom w:val="single" w:sz="4" w:space="0" w:color="auto"/>
            </w:tcBorders>
          </w:tcPr>
          <w:p w14:paraId="075A072B"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(e)</w:t>
            </w:r>
          </w:p>
        </w:tc>
        <w:tc>
          <w:tcPr>
            <w:tcW w:w="3420" w:type="dxa"/>
            <w:gridSpan w:val="3"/>
            <w:tcBorders>
              <w:top w:val="single" w:sz="4" w:space="0" w:color="auto"/>
              <w:bottom w:val="single" w:sz="4" w:space="0" w:color="auto"/>
            </w:tcBorders>
          </w:tcPr>
          <w:p w14:paraId="23D1C335"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E-mail address</w:t>
            </w:r>
          </w:p>
        </w:tc>
        <w:tc>
          <w:tcPr>
            <w:tcW w:w="4820" w:type="dxa"/>
            <w:gridSpan w:val="6"/>
            <w:tcBorders>
              <w:bottom w:val="single" w:sz="4" w:space="0" w:color="auto"/>
            </w:tcBorders>
          </w:tcPr>
          <w:p w14:paraId="413A7FC7"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7B533BD5" w14:textId="77777777" w:rsidTr="00FD5A69">
        <w:trPr>
          <w:cantSplit/>
          <w:trHeight w:val="1094"/>
        </w:trPr>
        <w:tc>
          <w:tcPr>
            <w:tcW w:w="851" w:type="dxa"/>
            <w:tcBorders>
              <w:top w:val="single" w:sz="4" w:space="0" w:color="auto"/>
              <w:bottom w:val="single" w:sz="12" w:space="0" w:color="auto"/>
            </w:tcBorders>
          </w:tcPr>
          <w:p w14:paraId="747817CA"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(f)</w:t>
            </w:r>
          </w:p>
        </w:tc>
        <w:tc>
          <w:tcPr>
            <w:tcW w:w="3420" w:type="dxa"/>
            <w:gridSpan w:val="3"/>
            <w:tcBorders>
              <w:top w:val="single" w:sz="4" w:space="0" w:color="auto"/>
              <w:bottom w:val="single" w:sz="12" w:space="0" w:color="auto"/>
            </w:tcBorders>
          </w:tcPr>
          <w:p w14:paraId="3E35A947"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Postal address</w:t>
            </w:r>
          </w:p>
        </w:tc>
        <w:tc>
          <w:tcPr>
            <w:tcW w:w="4820" w:type="dxa"/>
            <w:gridSpan w:val="6"/>
            <w:tcBorders>
              <w:top w:val="single" w:sz="4" w:space="0" w:color="auto"/>
              <w:bottom w:val="single" w:sz="12" w:space="0" w:color="auto"/>
            </w:tcBorders>
          </w:tcPr>
          <w:p w14:paraId="2BABDD3D"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6FA6AA3D" w14:textId="77777777" w:rsidTr="00FD5A69">
        <w:trPr>
          <w:cantSplit/>
          <w:trHeight w:val="414"/>
        </w:trPr>
        <w:tc>
          <w:tcPr>
            <w:tcW w:w="9091" w:type="dxa"/>
            <w:gridSpan w:val="10"/>
            <w:tcBorders>
              <w:top w:val="single" w:sz="12" w:space="0" w:color="auto"/>
              <w:bottom w:val="single" w:sz="12" w:space="0" w:color="auto"/>
            </w:tcBorders>
            <w:shd w:val="clear" w:color="auto" w:fill="E5B8B7" w:themeFill="accent2" w:themeFillTint="66"/>
          </w:tcPr>
          <w:p w14:paraId="432B4FF1" w14:textId="77777777" w:rsidR="00C10E91" w:rsidRPr="00E46340" w:rsidRDefault="00C10E91" w:rsidP="00E46340">
            <w:pPr>
              <w:keepNext/>
              <w:spacing w:before="40" w:after="40" w:line="240" w:lineRule="auto"/>
              <w:rPr>
                <w:rFonts w:ascii="Arial" w:hAnsi="Arial" w:cs="Arial"/>
                <w:b/>
                <w:sz w:val="24"/>
                <w:szCs w:val="24"/>
              </w:rPr>
            </w:pPr>
            <w:r w:rsidRPr="00E46340">
              <w:rPr>
                <w:rFonts w:ascii="Arial" w:hAnsi="Arial" w:cs="Arial"/>
                <w:b/>
                <w:sz w:val="24"/>
                <w:szCs w:val="24"/>
              </w:rPr>
              <w:lastRenderedPageBreak/>
              <w:t>PART 2: EXCLUSION GROUNDS</w:t>
            </w:r>
          </w:p>
        </w:tc>
      </w:tr>
      <w:tr w:rsidR="00C10E91" w:rsidRPr="00E46340" w14:paraId="53600F26" w14:textId="77777777" w:rsidTr="00FD5A69">
        <w:trPr>
          <w:cantSplit/>
          <w:trHeight w:val="414"/>
        </w:trPr>
        <w:tc>
          <w:tcPr>
            <w:tcW w:w="851" w:type="dxa"/>
            <w:tcBorders>
              <w:top w:val="single" w:sz="12" w:space="0" w:color="auto"/>
              <w:bottom w:val="single" w:sz="4" w:space="0" w:color="auto"/>
            </w:tcBorders>
            <w:shd w:val="clear" w:color="auto" w:fill="92CDDC" w:themeFill="accent5" w:themeFillTint="99"/>
          </w:tcPr>
          <w:p w14:paraId="67DDD042" w14:textId="5735A3D7" w:rsidR="00C10E91" w:rsidRPr="00E46340" w:rsidRDefault="00C10E91" w:rsidP="00E46340">
            <w:pPr>
              <w:keepNext/>
              <w:keepLines/>
              <w:numPr>
                <w:ilvl w:val="0"/>
                <w:numId w:val="7"/>
              </w:numPr>
              <w:spacing w:before="40" w:after="40" w:line="240" w:lineRule="auto"/>
              <w:ind w:right="-338" w:hanging="686"/>
              <w:rPr>
                <w:rFonts w:ascii="Arial" w:eastAsia="Calibri" w:hAnsi="Arial" w:cs="Arial"/>
                <w:b/>
                <w:sz w:val="24"/>
                <w:szCs w:val="24"/>
              </w:rPr>
            </w:pPr>
            <w:bookmarkStart w:id="9" w:name="_Ref418231837"/>
            <w:r w:rsidRPr="00E46340">
              <w:rPr>
                <w:rFonts w:ascii="Arial" w:eastAsia="Calibri" w:hAnsi="Arial" w:cs="Arial"/>
                <w:b/>
                <w:sz w:val="24"/>
                <w:szCs w:val="24"/>
              </w:rPr>
              <w:t>3</w:t>
            </w:r>
            <w:bookmarkEnd w:id="9"/>
          </w:p>
        </w:tc>
        <w:tc>
          <w:tcPr>
            <w:tcW w:w="8240" w:type="dxa"/>
            <w:gridSpan w:val="9"/>
            <w:tcBorders>
              <w:top w:val="single" w:sz="12" w:space="0" w:color="auto"/>
              <w:bottom w:val="single" w:sz="4" w:space="0" w:color="auto"/>
            </w:tcBorders>
            <w:shd w:val="clear" w:color="auto" w:fill="92CDDC" w:themeFill="accent5" w:themeFillTint="99"/>
          </w:tcPr>
          <w:p w14:paraId="438B559C" w14:textId="77777777" w:rsidR="00C10E91" w:rsidRPr="00E46340" w:rsidRDefault="00C10E91" w:rsidP="00E46340">
            <w:pPr>
              <w:keepNext/>
              <w:spacing w:before="40" w:after="40" w:line="240" w:lineRule="auto"/>
              <w:rPr>
                <w:rFonts w:ascii="Arial" w:hAnsi="Arial" w:cs="Arial"/>
                <w:b/>
                <w:sz w:val="24"/>
                <w:szCs w:val="24"/>
              </w:rPr>
            </w:pPr>
            <w:r w:rsidRPr="00E46340">
              <w:rPr>
                <w:rFonts w:ascii="Arial" w:hAnsi="Arial" w:cs="Arial"/>
                <w:b/>
                <w:sz w:val="24"/>
                <w:szCs w:val="24"/>
              </w:rPr>
              <w:t>GROUNDS FOR MANDATORY EXCLUSION</w:t>
            </w:r>
          </w:p>
        </w:tc>
      </w:tr>
      <w:tr w:rsidR="00C10E91" w:rsidRPr="00E46340" w14:paraId="3D556BB4" w14:textId="77777777" w:rsidTr="00FD5A69">
        <w:trPr>
          <w:cantSplit/>
          <w:trHeight w:val="414"/>
        </w:trPr>
        <w:tc>
          <w:tcPr>
            <w:tcW w:w="851" w:type="dxa"/>
            <w:tcBorders>
              <w:top w:val="single" w:sz="4" w:space="0" w:color="auto"/>
              <w:bottom w:val="single" w:sz="4" w:space="0" w:color="auto"/>
            </w:tcBorders>
            <w:shd w:val="clear" w:color="auto" w:fill="DAEEF3" w:themeFill="accent5" w:themeFillTint="33"/>
          </w:tcPr>
          <w:p w14:paraId="2731F79A"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b/>
                <w:sz w:val="24"/>
                <w:szCs w:val="24"/>
              </w:rPr>
            </w:pPr>
          </w:p>
        </w:tc>
        <w:tc>
          <w:tcPr>
            <w:tcW w:w="8240" w:type="dxa"/>
            <w:gridSpan w:val="9"/>
            <w:tcBorders>
              <w:top w:val="single" w:sz="4" w:space="0" w:color="auto"/>
              <w:bottom w:val="single" w:sz="4" w:space="0" w:color="auto"/>
            </w:tcBorders>
            <w:shd w:val="clear" w:color="auto" w:fill="DAEEF3" w:themeFill="accent5" w:themeFillTint="33"/>
          </w:tcPr>
          <w:p w14:paraId="42F49DC5" w14:textId="77777777" w:rsidR="00C10E91" w:rsidRPr="00E46340" w:rsidRDefault="00C10E91" w:rsidP="00E46340">
            <w:pPr>
              <w:keepNext/>
              <w:spacing w:before="40" w:after="40" w:line="240" w:lineRule="auto"/>
              <w:rPr>
                <w:rFonts w:ascii="Arial" w:hAnsi="Arial" w:cs="Arial"/>
                <w:sz w:val="24"/>
                <w:szCs w:val="24"/>
                <w:u w:val="single"/>
              </w:rPr>
            </w:pPr>
            <w:r w:rsidRPr="00E46340">
              <w:rPr>
                <w:rFonts w:ascii="Arial" w:hAnsi="Arial" w:cs="Arial"/>
                <w:sz w:val="24"/>
                <w:szCs w:val="24"/>
                <w:u w:val="single"/>
              </w:rPr>
              <w:t>Regulations 57(1) and (2)</w:t>
            </w:r>
          </w:p>
        </w:tc>
      </w:tr>
      <w:tr w:rsidR="00C10E91" w:rsidRPr="00E46340" w14:paraId="34B567D7" w14:textId="77777777" w:rsidTr="00FD5A69">
        <w:trPr>
          <w:cantSplit/>
          <w:trHeight w:val="414"/>
        </w:trPr>
        <w:tc>
          <w:tcPr>
            <w:tcW w:w="851" w:type="dxa"/>
            <w:tcBorders>
              <w:top w:val="single" w:sz="4" w:space="0" w:color="auto"/>
              <w:bottom w:val="single" w:sz="4" w:space="0" w:color="auto"/>
            </w:tcBorders>
          </w:tcPr>
          <w:p w14:paraId="1111A9C4"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(a)</w:t>
            </w:r>
          </w:p>
        </w:tc>
        <w:tc>
          <w:tcPr>
            <w:tcW w:w="8240" w:type="dxa"/>
            <w:gridSpan w:val="9"/>
            <w:tcBorders>
              <w:top w:val="single" w:sz="4" w:space="0" w:color="auto"/>
              <w:bottom w:val="single" w:sz="4" w:space="0" w:color="auto"/>
            </w:tcBorders>
          </w:tcPr>
          <w:p w14:paraId="6DAA81B7" w14:textId="77777777" w:rsidR="00C10E91" w:rsidRPr="00E46340" w:rsidRDefault="00C10E91" w:rsidP="00E46340">
            <w:pPr>
              <w:pStyle w:val="Standard"/>
              <w:widowControl/>
              <w:spacing w:before="40" w:after="40"/>
              <w:rPr>
                <w:rFonts w:ascii="Arial" w:hAnsi="Arial" w:cs="Arial"/>
                <w:color w:val="000000"/>
                <w:szCs w:val="24"/>
              </w:rPr>
            </w:pPr>
            <w:r w:rsidRPr="00E46340">
              <w:rPr>
                <w:rFonts w:ascii="Arial" w:hAnsi="Arial" w:cs="Arial"/>
                <w:color w:val="000000"/>
                <w:szCs w:val="24"/>
              </w:rPr>
              <w:t xml:space="preserve">The detailed grounds for mandatory exclusion of an organisation are set out on this </w:t>
            </w:r>
            <w:hyperlink r:id="rId25" w:history="1">
              <w:r w:rsidRPr="00E46340">
                <w:rPr>
                  <w:rFonts w:ascii="Arial" w:hAnsi="Arial" w:cs="Arial"/>
                  <w:color w:val="0000FF"/>
                  <w:szCs w:val="24"/>
                  <w:u w:val="single"/>
                </w:rPr>
                <w:t>webpage</w:t>
              </w:r>
            </w:hyperlink>
            <w:r w:rsidRPr="00E46340">
              <w:rPr>
                <w:rFonts w:ascii="Arial" w:hAnsi="Arial" w:cs="Arial"/>
                <w:color w:val="000000"/>
                <w:szCs w:val="24"/>
              </w:rPr>
              <w:t>, which should be referred to before completing these questions.</w:t>
            </w:r>
          </w:p>
          <w:p w14:paraId="413F4E8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color w:val="000000"/>
                <w:sz w:val="24"/>
                <w:szCs w:val="24"/>
              </w:rPr>
              <w:t xml:space="preserve">Please indicate if, within the past five years you, your organisation or any other person who has powers of representation, decision or control in the organisation been convicted </w:t>
            </w:r>
            <w:r w:rsidRPr="00E46340">
              <w:rPr>
                <w:rFonts w:ascii="Arial" w:hAnsi="Arial" w:cs="Arial"/>
                <w:color w:val="222222"/>
                <w:sz w:val="24"/>
                <w:szCs w:val="24"/>
                <w:shd w:val="clear" w:color="auto" w:fill="FFFFFF"/>
              </w:rPr>
              <w:t xml:space="preserve">anywhere in the world </w:t>
            </w:r>
            <w:r w:rsidRPr="00E46340">
              <w:rPr>
                <w:rFonts w:ascii="Arial" w:hAnsi="Arial" w:cs="Arial"/>
                <w:color w:val="000000"/>
                <w:sz w:val="24"/>
                <w:szCs w:val="24"/>
              </w:rPr>
              <w:t xml:space="preserve">of any of the offences within the summary below and listed on the </w:t>
            </w:r>
            <w:hyperlink r:id="rId26" w:history="1">
              <w:r w:rsidRPr="00E46340">
                <w:rPr>
                  <w:rFonts w:ascii="Arial" w:hAnsi="Arial" w:cs="Arial"/>
                  <w:color w:val="0000FF"/>
                  <w:sz w:val="24"/>
                  <w:szCs w:val="24"/>
                  <w:u w:val="single"/>
                </w:rPr>
                <w:t>webpage</w:t>
              </w:r>
            </w:hyperlink>
            <w:r w:rsidRPr="00E46340">
              <w:rPr>
                <w:rFonts w:ascii="Arial" w:hAnsi="Arial" w:cs="Arial"/>
                <w:color w:val="000000"/>
                <w:sz w:val="24"/>
                <w:szCs w:val="24"/>
              </w:rPr>
              <w:t>.</w:t>
            </w:r>
          </w:p>
        </w:tc>
      </w:tr>
      <w:tr w:rsidR="00C10E91" w:rsidRPr="00E46340" w14:paraId="295C01A3" w14:textId="77777777" w:rsidTr="00FD5A69">
        <w:trPr>
          <w:cantSplit/>
          <w:trHeight w:val="414"/>
        </w:trPr>
        <w:tc>
          <w:tcPr>
            <w:tcW w:w="851" w:type="dxa"/>
            <w:tcBorders>
              <w:top w:val="single" w:sz="4" w:space="0" w:color="auto"/>
              <w:bottom w:val="single" w:sz="4" w:space="0" w:color="auto"/>
            </w:tcBorders>
          </w:tcPr>
          <w:p w14:paraId="2E5D7D2C"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5397C132"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Participation in a criminal organisation.</w:t>
            </w:r>
          </w:p>
          <w:p w14:paraId="7FDB8E8D"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2.1(b)</w:t>
            </w:r>
          </w:p>
        </w:tc>
        <w:tc>
          <w:tcPr>
            <w:tcW w:w="1861" w:type="dxa"/>
            <w:gridSpan w:val="3"/>
            <w:tcBorders>
              <w:top w:val="single" w:sz="4" w:space="0" w:color="auto"/>
              <w:bottom w:val="single" w:sz="4" w:space="0" w:color="auto"/>
            </w:tcBorders>
          </w:tcPr>
          <w:p w14:paraId="24F8ACF0"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175571971"/>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730F3472"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47128300"/>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0A2D9F05" w14:textId="77777777" w:rsidTr="00FD5A69">
        <w:trPr>
          <w:cantSplit/>
          <w:trHeight w:val="414"/>
        </w:trPr>
        <w:tc>
          <w:tcPr>
            <w:tcW w:w="851" w:type="dxa"/>
            <w:tcBorders>
              <w:top w:val="single" w:sz="4" w:space="0" w:color="auto"/>
              <w:bottom w:val="single" w:sz="4" w:space="0" w:color="auto"/>
            </w:tcBorders>
          </w:tcPr>
          <w:p w14:paraId="49B78662"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20AB31F9"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Corruption</w:t>
            </w:r>
          </w:p>
          <w:p w14:paraId="62A8E529"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2.1(b)</w:t>
            </w:r>
          </w:p>
        </w:tc>
        <w:tc>
          <w:tcPr>
            <w:tcW w:w="1861" w:type="dxa"/>
            <w:gridSpan w:val="3"/>
            <w:tcBorders>
              <w:top w:val="single" w:sz="4" w:space="0" w:color="auto"/>
              <w:bottom w:val="single" w:sz="4" w:space="0" w:color="auto"/>
            </w:tcBorders>
          </w:tcPr>
          <w:p w14:paraId="046C4F95"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608032996"/>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4A35BA01"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062988162"/>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4CF0E9CF" w14:textId="77777777" w:rsidTr="00FD5A69">
        <w:trPr>
          <w:cantSplit/>
          <w:trHeight w:val="414"/>
        </w:trPr>
        <w:tc>
          <w:tcPr>
            <w:tcW w:w="851" w:type="dxa"/>
            <w:tcBorders>
              <w:top w:val="single" w:sz="4" w:space="0" w:color="auto"/>
              <w:bottom w:val="single" w:sz="4" w:space="0" w:color="auto"/>
            </w:tcBorders>
          </w:tcPr>
          <w:p w14:paraId="133A3073"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3A617702"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Fraud</w:t>
            </w:r>
          </w:p>
          <w:p w14:paraId="481F494A"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2.1(b)</w:t>
            </w:r>
          </w:p>
        </w:tc>
        <w:tc>
          <w:tcPr>
            <w:tcW w:w="1861" w:type="dxa"/>
            <w:gridSpan w:val="3"/>
            <w:tcBorders>
              <w:top w:val="single" w:sz="4" w:space="0" w:color="auto"/>
              <w:bottom w:val="single" w:sz="4" w:space="0" w:color="auto"/>
            </w:tcBorders>
          </w:tcPr>
          <w:p w14:paraId="734B733F"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486558926"/>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30913026"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301934632"/>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47400699" w14:textId="77777777" w:rsidTr="00FD5A69">
        <w:trPr>
          <w:cantSplit/>
          <w:trHeight w:val="414"/>
        </w:trPr>
        <w:tc>
          <w:tcPr>
            <w:tcW w:w="851" w:type="dxa"/>
            <w:tcBorders>
              <w:top w:val="single" w:sz="4" w:space="0" w:color="auto"/>
              <w:bottom w:val="single" w:sz="4" w:space="0" w:color="auto"/>
            </w:tcBorders>
          </w:tcPr>
          <w:p w14:paraId="51469964"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1C778073"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Terrorist offences or offences linked to terrorist activities</w:t>
            </w:r>
          </w:p>
          <w:p w14:paraId="2F877D91"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2.1(b)</w:t>
            </w:r>
          </w:p>
        </w:tc>
        <w:tc>
          <w:tcPr>
            <w:tcW w:w="1861" w:type="dxa"/>
            <w:gridSpan w:val="3"/>
            <w:tcBorders>
              <w:top w:val="single" w:sz="4" w:space="0" w:color="auto"/>
              <w:bottom w:val="single" w:sz="4" w:space="0" w:color="auto"/>
            </w:tcBorders>
          </w:tcPr>
          <w:p w14:paraId="7BE8E995"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43702127"/>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3155E507"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35434661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31698850" w14:textId="77777777" w:rsidTr="00FD5A69">
        <w:trPr>
          <w:cantSplit/>
          <w:trHeight w:val="414"/>
        </w:trPr>
        <w:tc>
          <w:tcPr>
            <w:tcW w:w="851" w:type="dxa"/>
            <w:tcBorders>
              <w:top w:val="single" w:sz="4" w:space="0" w:color="auto"/>
              <w:bottom w:val="single" w:sz="4" w:space="0" w:color="auto"/>
            </w:tcBorders>
          </w:tcPr>
          <w:p w14:paraId="7E49F93D"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76EB9B4F"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Money laundering or terrorist financing</w:t>
            </w:r>
          </w:p>
          <w:p w14:paraId="47B2132B"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2.1(b)</w:t>
            </w:r>
          </w:p>
        </w:tc>
        <w:tc>
          <w:tcPr>
            <w:tcW w:w="1861" w:type="dxa"/>
            <w:gridSpan w:val="3"/>
            <w:tcBorders>
              <w:top w:val="single" w:sz="4" w:space="0" w:color="auto"/>
              <w:bottom w:val="single" w:sz="4" w:space="0" w:color="auto"/>
            </w:tcBorders>
          </w:tcPr>
          <w:p w14:paraId="15964100"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103534994"/>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40485173"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2057073914"/>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0780356B" w14:textId="77777777" w:rsidTr="00FD5A69">
        <w:trPr>
          <w:cantSplit/>
          <w:trHeight w:val="414"/>
        </w:trPr>
        <w:tc>
          <w:tcPr>
            <w:tcW w:w="851" w:type="dxa"/>
            <w:tcBorders>
              <w:top w:val="single" w:sz="4" w:space="0" w:color="auto"/>
              <w:bottom w:val="single" w:sz="4" w:space="0" w:color="auto"/>
            </w:tcBorders>
          </w:tcPr>
          <w:p w14:paraId="389F2F3E"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4DE4309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Child labour and other forms of trafficking in human beings</w:t>
            </w:r>
          </w:p>
          <w:p w14:paraId="462A0819"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2.1(b)</w:t>
            </w:r>
          </w:p>
        </w:tc>
        <w:tc>
          <w:tcPr>
            <w:tcW w:w="1861" w:type="dxa"/>
            <w:gridSpan w:val="3"/>
            <w:tcBorders>
              <w:top w:val="single" w:sz="4" w:space="0" w:color="auto"/>
              <w:bottom w:val="single" w:sz="4" w:space="0" w:color="auto"/>
            </w:tcBorders>
          </w:tcPr>
          <w:p w14:paraId="558573BC"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62986807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7BB5C62A"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506830780"/>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4A5C3F69" w14:textId="77777777" w:rsidTr="00FD5A69">
        <w:trPr>
          <w:cantSplit/>
          <w:trHeight w:val="414"/>
        </w:trPr>
        <w:tc>
          <w:tcPr>
            <w:tcW w:w="851" w:type="dxa"/>
            <w:tcBorders>
              <w:top w:val="single" w:sz="4" w:space="0" w:color="auto"/>
              <w:bottom w:val="nil"/>
            </w:tcBorders>
          </w:tcPr>
          <w:p w14:paraId="5C8DFC99"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(b)</w:t>
            </w:r>
          </w:p>
        </w:tc>
        <w:tc>
          <w:tcPr>
            <w:tcW w:w="8240" w:type="dxa"/>
            <w:gridSpan w:val="9"/>
            <w:tcBorders>
              <w:top w:val="single" w:sz="4" w:space="0" w:color="auto"/>
              <w:bottom w:val="dotted" w:sz="4" w:space="0" w:color="auto"/>
            </w:tcBorders>
          </w:tcPr>
          <w:p w14:paraId="4E20524C" w14:textId="77777777" w:rsidR="00C10E91" w:rsidRPr="00E46340" w:rsidRDefault="00C10E91" w:rsidP="00E46340">
            <w:pPr>
              <w:keepNext/>
              <w:spacing w:before="40" w:after="40" w:line="240" w:lineRule="auto"/>
              <w:rPr>
                <w:rFonts w:ascii="Arial" w:eastAsia="Calibri" w:hAnsi="Arial" w:cs="Arial"/>
                <w:color w:val="000000"/>
                <w:sz w:val="24"/>
                <w:szCs w:val="24"/>
              </w:rPr>
            </w:pPr>
            <w:r w:rsidRPr="00E46340">
              <w:rPr>
                <w:rFonts w:ascii="Arial" w:eastAsia="Calibri" w:hAnsi="Arial" w:cs="Arial"/>
                <w:color w:val="000000"/>
                <w:sz w:val="24"/>
                <w:szCs w:val="24"/>
              </w:rPr>
              <w:t>If you have answered yes to question 2.1(a), please provide further details:</w:t>
            </w:r>
          </w:p>
          <w:p w14:paraId="490209D9" w14:textId="77777777" w:rsidR="00C10E91" w:rsidRPr="00E46340" w:rsidRDefault="00C10E91" w:rsidP="00E46340">
            <w:pPr>
              <w:keepNext/>
              <w:spacing w:before="40" w:after="40" w:line="240" w:lineRule="auto"/>
              <w:rPr>
                <w:rFonts w:ascii="Arial" w:eastAsia="Calibri" w:hAnsi="Arial" w:cs="Arial"/>
                <w:color w:val="000000"/>
                <w:sz w:val="24"/>
                <w:szCs w:val="24"/>
              </w:rPr>
            </w:pPr>
            <w:r w:rsidRPr="00E46340">
              <w:rPr>
                <w:rFonts w:ascii="Arial" w:eastAsia="Calibri" w:hAnsi="Arial" w:cs="Arial"/>
                <w:color w:val="000000"/>
                <w:sz w:val="24"/>
                <w:szCs w:val="24"/>
              </w:rPr>
              <w:t>Date of conviction, specify which of the grounds listed the conviction was for, and the reasons for conviction;</w:t>
            </w:r>
          </w:p>
          <w:p w14:paraId="6E40944F" w14:textId="77777777" w:rsidR="00C10E91" w:rsidRPr="00E46340" w:rsidRDefault="00C10E91" w:rsidP="00E46340">
            <w:pPr>
              <w:keepNext/>
              <w:spacing w:before="40" w:after="40" w:line="240" w:lineRule="auto"/>
              <w:rPr>
                <w:rFonts w:ascii="Arial" w:eastAsia="Calibri" w:hAnsi="Arial" w:cs="Arial"/>
                <w:color w:val="000000"/>
                <w:sz w:val="24"/>
                <w:szCs w:val="24"/>
              </w:rPr>
            </w:pPr>
            <w:r w:rsidRPr="00E46340">
              <w:rPr>
                <w:rFonts w:ascii="Arial" w:eastAsia="Calibri" w:hAnsi="Arial" w:cs="Arial"/>
                <w:color w:val="000000"/>
                <w:sz w:val="24"/>
                <w:szCs w:val="24"/>
              </w:rPr>
              <w:t>Identity of who has been convicted.</w:t>
            </w:r>
          </w:p>
          <w:p w14:paraId="3E8689AB" w14:textId="77777777" w:rsidR="00C10E91" w:rsidRPr="00E46340" w:rsidRDefault="00C10E91" w:rsidP="00E46340">
            <w:pPr>
              <w:keepNext/>
              <w:spacing w:before="40" w:after="40" w:line="240" w:lineRule="auto"/>
              <w:rPr>
                <w:rFonts w:ascii="Arial" w:hAnsi="Arial" w:cs="Arial"/>
                <w:sz w:val="24"/>
                <w:szCs w:val="24"/>
              </w:rPr>
            </w:pPr>
            <w:r w:rsidRPr="00E46340">
              <w:rPr>
                <w:rFonts w:ascii="Arial" w:eastAsia="Calibri" w:hAnsi="Arial" w:cs="Arial"/>
                <w:color w:val="000000"/>
                <w:sz w:val="24"/>
                <w:szCs w:val="24"/>
              </w:rPr>
              <w:t>If the relevant documentation is available electronically please provide the web address, issuing authority, precise reference of the documents.</w:t>
            </w:r>
          </w:p>
        </w:tc>
      </w:tr>
      <w:tr w:rsidR="00C10E91" w:rsidRPr="00E46340" w14:paraId="5BB6879F" w14:textId="77777777" w:rsidTr="00FD5A69">
        <w:trPr>
          <w:cantSplit/>
          <w:trHeight w:val="414"/>
        </w:trPr>
        <w:tc>
          <w:tcPr>
            <w:tcW w:w="851" w:type="dxa"/>
            <w:tcBorders>
              <w:top w:val="nil"/>
              <w:bottom w:val="single" w:sz="4" w:space="0" w:color="auto"/>
            </w:tcBorders>
            <w:shd w:val="clear" w:color="auto" w:fill="auto"/>
          </w:tcPr>
          <w:p w14:paraId="4FF97443" w14:textId="77777777" w:rsidR="00C10E91" w:rsidRPr="00796F9A" w:rsidRDefault="00C10E91" w:rsidP="00E46340">
            <w:pPr>
              <w:spacing w:before="40" w:after="40" w:line="240" w:lineRule="auto"/>
              <w:ind w:left="142" w:right="-338"/>
              <w:rPr>
                <w:rFonts w:ascii="Arial" w:eastAsia="Calibri" w:hAnsi="Arial" w:cs="Arial"/>
                <w:sz w:val="24"/>
                <w:szCs w:val="24"/>
              </w:rPr>
            </w:pPr>
          </w:p>
        </w:tc>
        <w:tc>
          <w:tcPr>
            <w:tcW w:w="8240" w:type="dxa"/>
            <w:gridSpan w:val="9"/>
            <w:tcBorders>
              <w:top w:val="dotted" w:sz="4" w:space="0" w:color="auto"/>
              <w:bottom w:val="single" w:sz="4" w:space="0" w:color="auto"/>
            </w:tcBorders>
            <w:shd w:val="clear" w:color="auto" w:fill="auto"/>
          </w:tcPr>
          <w:p w14:paraId="2FEE155E"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02478F33" w14:textId="77777777" w:rsidTr="00FD5A69">
        <w:trPr>
          <w:cantSplit/>
          <w:trHeight w:val="414"/>
        </w:trPr>
        <w:tc>
          <w:tcPr>
            <w:tcW w:w="851" w:type="dxa"/>
            <w:tcBorders>
              <w:top w:val="single" w:sz="4" w:space="0" w:color="auto"/>
              <w:bottom w:val="single" w:sz="4" w:space="0" w:color="auto"/>
            </w:tcBorders>
            <w:shd w:val="clear" w:color="auto" w:fill="DAEEF3" w:themeFill="accent5" w:themeFillTint="33"/>
          </w:tcPr>
          <w:p w14:paraId="047DBBC0"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b/>
                <w:sz w:val="24"/>
                <w:szCs w:val="24"/>
              </w:rPr>
            </w:pPr>
          </w:p>
        </w:tc>
        <w:tc>
          <w:tcPr>
            <w:tcW w:w="8240" w:type="dxa"/>
            <w:gridSpan w:val="9"/>
            <w:tcBorders>
              <w:top w:val="single" w:sz="4" w:space="0" w:color="auto"/>
              <w:bottom w:val="single" w:sz="4" w:space="0" w:color="auto"/>
            </w:tcBorders>
            <w:shd w:val="clear" w:color="auto" w:fill="DAEEF3" w:themeFill="accent5" w:themeFillTint="33"/>
          </w:tcPr>
          <w:p w14:paraId="6698782F" w14:textId="77777777" w:rsidR="00C10E91" w:rsidRPr="00E46340" w:rsidRDefault="00C10E91" w:rsidP="00E46340">
            <w:pPr>
              <w:keepNext/>
              <w:spacing w:before="40" w:after="40" w:line="240" w:lineRule="auto"/>
              <w:rPr>
                <w:rFonts w:ascii="Arial" w:hAnsi="Arial" w:cs="Arial"/>
                <w:sz w:val="24"/>
                <w:szCs w:val="24"/>
                <w:u w:val="single"/>
              </w:rPr>
            </w:pPr>
            <w:r w:rsidRPr="00E46340">
              <w:rPr>
                <w:rFonts w:ascii="Arial" w:hAnsi="Arial" w:cs="Arial"/>
                <w:sz w:val="24"/>
                <w:szCs w:val="24"/>
                <w:u w:val="single"/>
              </w:rPr>
              <w:t>Self-Cleaning</w:t>
            </w:r>
          </w:p>
        </w:tc>
      </w:tr>
      <w:tr w:rsidR="00C10E91" w:rsidRPr="00E46340" w14:paraId="0A3B333F" w14:textId="77777777" w:rsidTr="00FD5A69">
        <w:trPr>
          <w:cantSplit/>
          <w:trHeight w:val="414"/>
        </w:trPr>
        <w:tc>
          <w:tcPr>
            <w:tcW w:w="851" w:type="dxa"/>
            <w:tcBorders>
              <w:top w:val="single" w:sz="4" w:space="0" w:color="auto"/>
              <w:bottom w:val="single" w:sz="4" w:space="0" w:color="auto"/>
            </w:tcBorders>
          </w:tcPr>
          <w:p w14:paraId="0E4D4F21"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46E14FED" w14:textId="77777777" w:rsidR="00C10E91" w:rsidRPr="00E46340" w:rsidRDefault="00C10E91" w:rsidP="00E46340">
            <w:pPr>
              <w:spacing w:before="40" w:after="40" w:line="240" w:lineRule="auto"/>
              <w:rPr>
                <w:rFonts w:ascii="Arial" w:eastAsia="Calibri" w:hAnsi="Arial" w:cs="Arial"/>
                <w:color w:val="000000"/>
                <w:sz w:val="24"/>
                <w:szCs w:val="24"/>
              </w:rPr>
            </w:pPr>
            <w:r w:rsidRPr="00E46340">
              <w:rPr>
                <w:rFonts w:ascii="Arial" w:eastAsia="Calibri" w:hAnsi="Arial" w:cs="Arial"/>
                <w:color w:val="000000"/>
                <w:sz w:val="24"/>
                <w:szCs w:val="24"/>
              </w:rPr>
              <w:t>If you have answered Yes to any of the points above have measures been taken to demonstrate the reliability of the organisation despite the existence of a relevant ground for exclusion?</w:t>
            </w:r>
          </w:p>
        </w:tc>
        <w:tc>
          <w:tcPr>
            <w:tcW w:w="1861" w:type="dxa"/>
            <w:gridSpan w:val="3"/>
            <w:tcBorders>
              <w:top w:val="single" w:sz="4" w:space="0" w:color="auto"/>
              <w:bottom w:val="single" w:sz="4" w:space="0" w:color="auto"/>
            </w:tcBorders>
          </w:tcPr>
          <w:p w14:paraId="4CC404A6"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144884280"/>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Yes</w:t>
            </w:r>
          </w:p>
          <w:p w14:paraId="16F32E12"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339588074"/>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7CED0688" w14:textId="77777777" w:rsidTr="00FD5A69">
        <w:trPr>
          <w:cantSplit/>
          <w:trHeight w:val="414"/>
        </w:trPr>
        <w:tc>
          <w:tcPr>
            <w:tcW w:w="851" w:type="dxa"/>
            <w:tcBorders>
              <w:top w:val="single" w:sz="4" w:space="0" w:color="auto"/>
              <w:bottom w:val="single" w:sz="4" w:space="0" w:color="auto"/>
            </w:tcBorders>
            <w:shd w:val="clear" w:color="auto" w:fill="DAEEF3" w:themeFill="accent5" w:themeFillTint="33"/>
          </w:tcPr>
          <w:p w14:paraId="1C29AF09"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b/>
                <w:sz w:val="24"/>
                <w:szCs w:val="24"/>
              </w:rPr>
            </w:pPr>
          </w:p>
        </w:tc>
        <w:tc>
          <w:tcPr>
            <w:tcW w:w="8240" w:type="dxa"/>
            <w:gridSpan w:val="9"/>
            <w:tcBorders>
              <w:top w:val="single" w:sz="4" w:space="0" w:color="auto"/>
              <w:bottom w:val="single" w:sz="4" w:space="0" w:color="auto"/>
            </w:tcBorders>
            <w:shd w:val="clear" w:color="auto" w:fill="DAEEF3" w:themeFill="accent5" w:themeFillTint="33"/>
          </w:tcPr>
          <w:p w14:paraId="062CBA20" w14:textId="77777777" w:rsidR="00C10E91" w:rsidRPr="00E46340" w:rsidRDefault="00C10E91" w:rsidP="00E46340">
            <w:pPr>
              <w:keepNext/>
              <w:spacing w:before="40" w:after="40" w:line="240" w:lineRule="auto"/>
              <w:rPr>
                <w:rFonts w:ascii="Arial" w:hAnsi="Arial" w:cs="Arial"/>
                <w:sz w:val="24"/>
                <w:szCs w:val="24"/>
              </w:rPr>
            </w:pPr>
            <w:r w:rsidRPr="00E46340">
              <w:rPr>
                <w:rFonts w:ascii="Arial" w:eastAsia="Calibri" w:hAnsi="Arial" w:cs="Arial"/>
                <w:color w:val="000000"/>
                <w:sz w:val="24"/>
                <w:szCs w:val="24"/>
                <w:u w:val="single"/>
              </w:rPr>
              <w:t>Regulation 57(3)</w:t>
            </w:r>
          </w:p>
        </w:tc>
      </w:tr>
      <w:tr w:rsidR="00C10E91" w:rsidRPr="00E46340" w14:paraId="7A09588B" w14:textId="77777777" w:rsidTr="00FD5A69">
        <w:trPr>
          <w:cantSplit/>
          <w:trHeight w:val="414"/>
        </w:trPr>
        <w:tc>
          <w:tcPr>
            <w:tcW w:w="851" w:type="dxa"/>
            <w:tcBorders>
              <w:top w:val="single" w:sz="4" w:space="0" w:color="auto"/>
              <w:bottom w:val="single" w:sz="4" w:space="0" w:color="auto"/>
            </w:tcBorders>
          </w:tcPr>
          <w:p w14:paraId="2C20965B"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(a)</w:t>
            </w:r>
          </w:p>
        </w:tc>
        <w:tc>
          <w:tcPr>
            <w:tcW w:w="6379" w:type="dxa"/>
            <w:gridSpan w:val="6"/>
            <w:tcBorders>
              <w:top w:val="single" w:sz="4" w:space="0" w:color="auto"/>
              <w:bottom w:val="single" w:sz="4" w:space="0" w:color="auto"/>
            </w:tcBorders>
          </w:tcPr>
          <w:p w14:paraId="7934D9C7" w14:textId="77777777" w:rsidR="00C10E91" w:rsidRPr="00E46340" w:rsidRDefault="00C10E91" w:rsidP="00E46340">
            <w:pPr>
              <w:spacing w:before="40" w:after="40" w:line="240" w:lineRule="auto"/>
              <w:rPr>
                <w:rFonts w:ascii="Arial" w:eastAsia="Calibri" w:hAnsi="Arial" w:cs="Arial"/>
                <w:color w:val="000000"/>
                <w:sz w:val="24"/>
                <w:szCs w:val="24"/>
              </w:rPr>
            </w:pPr>
            <w:r w:rsidRPr="00E46340">
              <w:rPr>
                <w:rFonts w:ascii="Arial" w:eastAsia="Calibri" w:hAnsi="Arial" w:cs="Arial"/>
                <w:color w:val="000000"/>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61" w:type="dxa"/>
            <w:gridSpan w:val="3"/>
            <w:tcBorders>
              <w:top w:val="single" w:sz="4" w:space="0" w:color="auto"/>
              <w:bottom w:val="single" w:sz="4" w:space="0" w:color="auto"/>
            </w:tcBorders>
          </w:tcPr>
          <w:p w14:paraId="7B939463"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306752907"/>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67B085C9"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521212934"/>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30D6B462" w14:textId="77777777" w:rsidTr="00FD5A69">
        <w:trPr>
          <w:cantSplit/>
          <w:trHeight w:val="414"/>
        </w:trPr>
        <w:tc>
          <w:tcPr>
            <w:tcW w:w="851" w:type="dxa"/>
            <w:tcBorders>
              <w:top w:val="single" w:sz="4" w:space="0" w:color="auto"/>
              <w:bottom w:val="nil"/>
            </w:tcBorders>
          </w:tcPr>
          <w:p w14:paraId="5396B53F"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(b)</w:t>
            </w:r>
          </w:p>
        </w:tc>
        <w:tc>
          <w:tcPr>
            <w:tcW w:w="8240" w:type="dxa"/>
            <w:gridSpan w:val="9"/>
            <w:tcBorders>
              <w:top w:val="single" w:sz="4" w:space="0" w:color="auto"/>
              <w:bottom w:val="dotted" w:sz="4" w:space="0" w:color="auto"/>
            </w:tcBorders>
          </w:tcPr>
          <w:p w14:paraId="57B40954" w14:textId="44254239" w:rsidR="00C10E91" w:rsidRPr="00E46340" w:rsidRDefault="00C10E91" w:rsidP="00E46340">
            <w:pPr>
              <w:spacing w:before="40" w:after="40" w:line="240" w:lineRule="auto"/>
              <w:rPr>
                <w:rFonts w:ascii="Arial" w:hAnsi="Arial" w:cs="Arial"/>
                <w:sz w:val="24"/>
                <w:szCs w:val="24"/>
              </w:rPr>
            </w:pPr>
            <w:r w:rsidRPr="00E46340">
              <w:rPr>
                <w:rFonts w:ascii="Arial" w:eastAsia="Calibri" w:hAnsi="Arial" w:cs="Arial"/>
                <w:sz w:val="24"/>
                <w:szCs w:val="24"/>
              </w:rPr>
              <w:t xml:space="preserve">If you have answered yes to question 2.3(a), please provide further details. </w:t>
            </w:r>
            <w:r w:rsidR="00984B12">
              <w:rPr>
                <w:rFonts w:ascii="Arial" w:eastAsia="Calibri" w:hAnsi="Arial" w:cs="Arial"/>
                <w:sz w:val="24"/>
                <w:szCs w:val="24"/>
              </w:rPr>
              <w:t xml:space="preserve"> </w:t>
            </w:r>
            <w:r w:rsidRPr="00E46340">
              <w:rPr>
                <w:rFonts w:ascii="Arial" w:eastAsia="Calibri" w:hAnsi="Arial" w:cs="Arial"/>
                <w:sz w:val="24"/>
                <w:szCs w:val="24"/>
              </w:rPr>
              <w:t>Please also confirm you have paid, or have entered into a binding arrangement with a view to paying, the outstanding sum including where applicable any accrued interest and/or fines.</w:t>
            </w:r>
          </w:p>
        </w:tc>
      </w:tr>
      <w:tr w:rsidR="00C10E91" w:rsidRPr="00E46340" w14:paraId="1B2ECBBE" w14:textId="77777777" w:rsidTr="00FD5A69">
        <w:trPr>
          <w:cantSplit/>
          <w:trHeight w:val="414"/>
        </w:trPr>
        <w:tc>
          <w:tcPr>
            <w:tcW w:w="851" w:type="dxa"/>
            <w:tcBorders>
              <w:top w:val="nil"/>
              <w:bottom w:val="single" w:sz="4" w:space="0" w:color="auto"/>
            </w:tcBorders>
          </w:tcPr>
          <w:p w14:paraId="37D2D76A" w14:textId="77777777" w:rsidR="00C10E91" w:rsidRPr="00E46340" w:rsidRDefault="00C10E91" w:rsidP="00E46340">
            <w:pPr>
              <w:spacing w:before="40" w:after="40" w:line="240" w:lineRule="auto"/>
              <w:ind w:right="-142"/>
              <w:rPr>
                <w:rFonts w:ascii="Arial" w:eastAsia="Calibri" w:hAnsi="Arial" w:cs="Arial"/>
                <w:sz w:val="24"/>
                <w:szCs w:val="24"/>
              </w:rPr>
            </w:pPr>
          </w:p>
        </w:tc>
        <w:tc>
          <w:tcPr>
            <w:tcW w:w="8240" w:type="dxa"/>
            <w:gridSpan w:val="9"/>
            <w:tcBorders>
              <w:top w:val="dotted" w:sz="4" w:space="0" w:color="auto"/>
              <w:bottom w:val="single" w:sz="4" w:space="0" w:color="auto"/>
            </w:tcBorders>
          </w:tcPr>
          <w:p w14:paraId="2E9EBFBF" w14:textId="77777777" w:rsidR="00C10E91" w:rsidRPr="00E46340" w:rsidRDefault="00C10E91" w:rsidP="00E46340">
            <w:pPr>
              <w:spacing w:before="40" w:after="40" w:line="240" w:lineRule="auto"/>
              <w:rPr>
                <w:rFonts w:ascii="Arial" w:hAnsi="Arial" w:cs="Arial"/>
                <w:sz w:val="24"/>
                <w:szCs w:val="24"/>
              </w:rPr>
            </w:pPr>
          </w:p>
        </w:tc>
      </w:tr>
      <w:tr w:rsidR="00C10E91" w:rsidRPr="00E46340" w14:paraId="605DEC33" w14:textId="77777777" w:rsidTr="00FD5A69">
        <w:trPr>
          <w:cantSplit/>
          <w:trHeight w:val="414"/>
        </w:trPr>
        <w:tc>
          <w:tcPr>
            <w:tcW w:w="851" w:type="dxa"/>
            <w:tcBorders>
              <w:top w:val="single" w:sz="4" w:space="0" w:color="auto"/>
              <w:bottom w:val="single" w:sz="4" w:space="0" w:color="auto"/>
            </w:tcBorders>
          </w:tcPr>
          <w:p w14:paraId="6D4B0B31" w14:textId="77777777" w:rsidR="00C10E91" w:rsidRPr="00E46340" w:rsidRDefault="00C10E91" w:rsidP="00E46340">
            <w:pPr>
              <w:spacing w:before="40" w:after="40" w:line="240" w:lineRule="auto"/>
              <w:ind w:right="-142"/>
              <w:rPr>
                <w:rFonts w:ascii="Arial" w:eastAsia="Calibri" w:hAnsi="Arial" w:cs="Arial"/>
                <w:sz w:val="24"/>
                <w:szCs w:val="24"/>
              </w:rPr>
            </w:pPr>
          </w:p>
        </w:tc>
        <w:tc>
          <w:tcPr>
            <w:tcW w:w="8240" w:type="dxa"/>
            <w:gridSpan w:val="9"/>
            <w:tcBorders>
              <w:top w:val="single" w:sz="4" w:space="0" w:color="auto"/>
              <w:bottom w:val="single" w:sz="4" w:space="0" w:color="auto"/>
            </w:tcBorders>
          </w:tcPr>
          <w:p w14:paraId="72F94877" w14:textId="77777777" w:rsidR="00C10E91" w:rsidRPr="00E46340" w:rsidRDefault="00C10E91" w:rsidP="00E46340">
            <w:pPr>
              <w:spacing w:before="40" w:after="40" w:line="240" w:lineRule="auto"/>
              <w:rPr>
                <w:rFonts w:ascii="Arial" w:hAnsi="Arial" w:cs="Arial"/>
                <w:sz w:val="24"/>
                <w:szCs w:val="24"/>
              </w:rPr>
            </w:pPr>
            <w:r w:rsidRPr="00E46340">
              <w:rPr>
                <w:rFonts w:ascii="Arial" w:eastAsia="Calibri" w:hAnsi="Arial" w:cs="Arial"/>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C10E91" w:rsidRPr="00E46340" w14:paraId="34354206" w14:textId="77777777" w:rsidTr="00FD5A69">
        <w:trPr>
          <w:cantSplit/>
          <w:trHeight w:val="414"/>
        </w:trPr>
        <w:tc>
          <w:tcPr>
            <w:tcW w:w="851" w:type="dxa"/>
            <w:tcBorders>
              <w:top w:val="single" w:sz="4" w:space="0" w:color="auto"/>
              <w:bottom w:val="single" w:sz="4" w:space="0" w:color="auto"/>
            </w:tcBorders>
            <w:shd w:val="clear" w:color="auto" w:fill="92CDDC" w:themeFill="accent5" w:themeFillTint="99"/>
          </w:tcPr>
          <w:p w14:paraId="0E3B3AD2" w14:textId="77777777" w:rsidR="00C10E91" w:rsidRPr="00E46340" w:rsidRDefault="00C10E91" w:rsidP="00E46340">
            <w:pPr>
              <w:keepNext/>
              <w:keepLines/>
              <w:numPr>
                <w:ilvl w:val="0"/>
                <w:numId w:val="7"/>
              </w:numPr>
              <w:spacing w:before="40" w:after="40" w:line="240" w:lineRule="auto"/>
              <w:ind w:right="-338" w:hanging="686"/>
              <w:rPr>
                <w:rFonts w:ascii="Arial" w:eastAsia="Calibri" w:hAnsi="Arial" w:cs="Arial"/>
                <w:b/>
                <w:sz w:val="24"/>
                <w:szCs w:val="24"/>
              </w:rPr>
            </w:pPr>
            <w:r w:rsidRPr="00E46340">
              <w:rPr>
                <w:rFonts w:ascii="Arial" w:eastAsia="Calibri" w:hAnsi="Arial" w:cs="Arial"/>
                <w:b/>
                <w:sz w:val="24"/>
                <w:szCs w:val="24"/>
              </w:rPr>
              <w:t>3</w:t>
            </w:r>
          </w:p>
        </w:tc>
        <w:tc>
          <w:tcPr>
            <w:tcW w:w="8240" w:type="dxa"/>
            <w:gridSpan w:val="9"/>
            <w:tcBorders>
              <w:top w:val="single" w:sz="4" w:space="0" w:color="auto"/>
              <w:bottom w:val="single" w:sz="4" w:space="0" w:color="auto"/>
            </w:tcBorders>
            <w:shd w:val="clear" w:color="auto" w:fill="92CDDC" w:themeFill="accent5" w:themeFillTint="99"/>
          </w:tcPr>
          <w:p w14:paraId="114C390C" w14:textId="77777777" w:rsidR="00C10E91" w:rsidRPr="00E46340" w:rsidRDefault="00C10E91" w:rsidP="00E46340">
            <w:pPr>
              <w:keepNext/>
              <w:spacing w:before="40" w:after="40" w:line="240" w:lineRule="auto"/>
              <w:rPr>
                <w:rFonts w:ascii="Arial" w:hAnsi="Arial" w:cs="Arial"/>
                <w:b/>
                <w:sz w:val="24"/>
                <w:szCs w:val="24"/>
              </w:rPr>
            </w:pPr>
            <w:r w:rsidRPr="00E46340">
              <w:rPr>
                <w:rFonts w:ascii="Arial" w:hAnsi="Arial" w:cs="Arial"/>
                <w:b/>
                <w:sz w:val="24"/>
                <w:szCs w:val="24"/>
              </w:rPr>
              <w:t>GROUNDS FOR DISCRETIONARY EXCLUSION</w:t>
            </w:r>
          </w:p>
        </w:tc>
      </w:tr>
      <w:tr w:rsidR="00C10E91" w:rsidRPr="00E46340" w14:paraId="4557978B" w14:textId="77777777" w:rsidTr="00FD5A69">
        <w:trPr>
          <w:cantSplit/>
          <w:trHeight w:val="414"/>
        </w:trPr>
        <w:tc>
          <w:tcPr>
            <w:tcW w:w="851" w:type="dxa"/>
            <w:tcBorders>
              <w:top w:val="single" w:sz="4" w:space="0" w:color="auto"/>
              <w:bottom w:val="single" w:sz="4" w:space="0" w:color="auto"/>
            </w:tcBorders>
            <w:shd w:val="clear" w:color="auto" w:fill="DAEEF3" w:themeFill="accent5" w:themeFillTint="33"/>
          </w:tcPr>
          <w:p w14:paraId="7A32B0A6"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b/>
                <w:sz w:val="24"/>
                <w:szCs w:val="24"/>
              </w:rPr>
            </w:pPr>
          </w:p>
        </w:tc>
        <w:tc>
          <w:tcPr>
            <w:tcW w:w="8240" w:type="dxa"/>
            <w:gridSpan w:val="9"/>
            <w:tcBorders>
              <w:top w:val="single" w:sz="4" w:space="0" w:color="auto"/>
              <w:bottom w:val="single" w:sz="4" w:space="0" w:color="auto"/>
            </w:tcBorders>
            <w:shd w:val="clear" w:color="auto" w:fill="DAEEF3" w:themeFill="accent5" w:themeFillTint="33"/>
          </w:tcPr>
          <w:p w14:paraId="05AFD3A8" w14:textId="77777777" w:rsidR="00C10E91" w:rsidRPr="00E46340" w:rsidRDefault="00C10E91" w:rsidP="00E46340">
            <w:pPr>
              <w:keepNext/>
              <w:spacing w:before="40" w:after="40" w:line="240" w:lineRule="auto"/>
              <w:rPr>
                <w:rFonts w:ascii="Arial" w:hAnsi="Arial" w:cs="Arial"/>
                <w:sz w:val="24"/>
                <w:szCs w:val="24"/>
                <w:u w:val="single"/>
              </w:rPr>
            </w:pPr>
            <w:r w:rsidRPr="00E46340">
              <w:rPr>
                <w:rFonts w:ascii="Arial" w:hAnsi="Arial" w:cs="Arial"/>
                <w:sz w:val="24"/>
                <w:szCs w:val="24"/>
                <w:u w:val="single"/>
              </w:rPr>
              <w:t>Regulation 57(8)</w:t>
            </w:r>
          </w:p>
        </w:tc>
      </w:tr>
      <w:tr w:rsidR="00C10E91" w:rsidRPr="00E46340" w14:paraId="600346CB" w14:textId="77777777" w:rsidTr="00FD5A69">
        <w:trPr>
          <w:cantSplit/>
          <w:trHeight w:val="414"/>
        </w:trPr>
        <w:tc>
          <w:tcPr>
            <w:tcW w:w="851" w:type="dxa"/>
            <w:tcBorders>
              <w:top w:val="single" w:sz="4" w:space="0" w:color="auto"/>
              <w:bottom w:val="single" w:sz="4" w:space="0" w:color="auto"/>
            </w:tcBorders>
          </w:tcPr>
          <w:p w14:paraId="4C5D7C39" w14:textId="77777777" w:rsidR="00C10E91" w:rsidRPr="00E46340" w:rsidRDefault="00C10E91" w:rsidP="00E46340">
            <w:pPr>
              <w:spacing w:before="40" w:after="40" w:line="240" w:lineRule="auto"/>
              <w:ind w:right="-338"/>
              <w:rPr>
                <w:rFonts w:ascii="Arial" w:eastAsia="Calibri" w:hAnsi="Arial" w:cs="Arial"/>
                <w:sz w:val="24"/>
                <w:szCs w:val="24"/>
              </w:rPr>
            </w:pPr>
          </w:p>
        </w:tc>
        <w:tc>
          <w:tcPr>
            <w:tcW w:w="8240" w:type="dxa"/>
            <w:gridSpan w:val="9"/>
            <w:tcBorders>
              <w:top w:val="single" w:sz="4" w:space="0" w:color="auto"/>
              <w:bottom w:val="single" w:sz="4" w:space="0" w:color="auto"/>
            </w:tcBorders>
          </w:tcPr>
          <w:p w14:paraId="3973708C" w14:textId="77777777" w:rsidR="00C10E91" w:rsidRPr="00E46340" w:rsidRDefault="00C10E91" w:rsidP="00E46340">
            <w:pPr>
              <w:pStyle w:val="Standard"/>
              <w:widowControl/>
              <w:spacing w:before="40" w:after="40"/>
              <w:rPr>
                <w:rFonts w:ascii="Arial" w:hAnsi="Arial" w:cs="Arial"/>
                <w:color w:val="000000"/>
                <w:szCs w:val="24"/>
              </w:rPr>
            </w:pPr>
            <w:r w:rsidRPr="00E46340">
              <w:rPr>
                <w:rFonts w:ascii="Arial" w:hAnsi="Arial" w:cs="Arial"/>
                <w:color w:val="000000"/>
                <w:szCs w:val="24"/>
              </w:rPr>
              <w:t xml:space="preserve">The detailed grounds for discretionary exclusion of an organisation are set out on this </w:t>
            </w:r>
            <w:hyperlink r:id="rId27" w:history="1">
              <w:r w:rsidRPr="00E46340">
                <w:rPr>
                  <w:rFonts w:ascii="Arial" w:hAnsi="Arial" w:cs="Arial"/>
                  <w:color w:val="0000FF"/>
                  <w:szCs w:val="24"/>
                  <w:u w:val="single"/>
                </w:rPr>
                <w:t>web page</w:t>
              </w:r>
            </w:hyperlink>
            <w:r w:rsidRPr="00E46340">
              <w:rPr>
                <w:rFonts w:ascii="Arial" w:hAnsi="Arial" w:cs="Arial"/>
                <w:color w:val="000000"/>
                <w:szCs w:val="24"/>
              </w:rPr>
              <w:t>, which should be referred to before completing these questions.</w:t>
            </w:r>
          </w:p>
          <w:p w14:paraId="1CB17C89"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color w:val="000000"/>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C10E91" w:rsidRPr="00E46340" w14:paraId="7CD96690" w14:textId="77777777" w:rsidTr="00FD5A69">
        <w:trPr>
          <w:cantSplit/>
          <w:trHeight w:val="414"/>
        </w:trPr>
        <w:tc>
          <w:tcPr>
            <w:tcW w:w="851" w:type="dxa"/>
            <w:tcBorders>
              <w:top w:val="single" w:sz="4" w:space="0" w:color="auto"/>
              <w:bottom w:val="single" w:sz="4" w:space="0" w:color="auto"/>
            </w:tcBorders>
          </w:tcPr>
          <w:p w14:paraId="78BFCE55"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(a)</w:t>
            </w:r>
          </w:p>
        </w:tc>
        <w:tc>
          <w:tcPr>
            <w:tcW w:w="6379" w:type="dxa"/>
            <w:gridSpan w:val="6"/>
            <w:tcBorders>
              <w:top w:val="single" w:sz="4" w:space="0" w:color="auto"/>
              <w:bottom w:val="single" w:sz="4" w:space="0" w:color="auto"/>
            </w:tcBorders>
          </w:tcPr>
          <w:p w14:paraId="715B84F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Breach of environmental obligations?</w:t>
            </w:r>
          </w:p>
          <w:p w14:paraId="5F09F6B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1C49A5DE"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690443666"/>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506CE6A7"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095446957"/>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11CDC271" w14:textId="77777777" w:rsidTr="00FD5A69">
        <w:trPr>
          <w:cantSplit/>
          <w:trHeight w:val="414"/>
        </w:trPr>
        <w:tc>
          <w:tcPr>
            <w:tcW w:w="851" w:type="dxa"/>
            <w:tcBorders>
              <w:top w:val="single" w:sz="4" w:space="0" w:color="auto"/>
              <w:bottom w:val="single" w:sz="4" w:space="0" w:color="auto"/>
            </w:tcBorders>
          </w:tcPr>
          <w:p w14:paraId="3B40909C"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(b)</w:t>
            </w:r>
          </w:p>
        </w:tc>
        <w:tc>
          <w:tcPr>
            <w:tcW w:w="6379" w:type="dxa"/>
            <w:gridSpan w:val="6"/>
            <w:tcBorders>
              <w:top w:val="single" w:sz="4" w:space="0" w:color="auto"/>
              <w:bottom w:val="single" w:sz="4" w:space="0" w:color="auto"/>
            </w:tcBorders>
          </w:tcPr>
          <w:p w14:paraId="36F87289"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Breach of social obligations?</w:t>
            </w:r>
          </w:p>
          <w:p w14:paraId="744EBEA5"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0BF4A7B8"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840037101"/>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43D30759"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10869723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70002849" w14:textId="77777777" w:rsidTr="00FD5A69">
        <w:trPr>
          <w:cantSplit/>
          <w:trHeight w:val="414"/>
        </w:trPr>
        <w:tc>
          <w:tcPr>
            <w:tcW w:w="851" w:type="dxa"/>
            <w:tcBorders>
              <w:top w:val="single" w:sz="4" w:space="0" w:color="auto"/>
              <w:bottom w:val="single" w:sz="4" w:space="0" w:color="auto"/>
            </w:tcBorders>
          </w:tcPr>
          <w:p w14:paraId="1DA92C1D"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(c)</w:t>
            </w:r>
          </w:p>
        </w:tc>
        <w:tc>
          <w:tcPr>
            <w:tcW w:w="6379" w:type="dxa"/>
            <w:gridSpan w:val="6"/>
            <w:tcBorders>
              <w:top w:val="single" w:sz="4" w:space="0" w:color="auto"/>
              <w:bottom w:val="single" w:sz="4" w:space="0" w:color="auto"/>
            </w:tcBorders>
          </w:tcPr>
          <w:p w14:paraId="7E0E1DD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Breach of labour law obligations?</w:t>
            </w:r>
          </w:p>
          <w:p w14:paraId="7E9AA72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0E0A6C7E"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087690266"/>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40F0C69C"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316871787"/>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423303F2" w14:textId="77777777" w:rsidTr="00FD5A69">
        <w:trPr>
          <w:cantSplit/>
          <w:trHeight w:val="414"/>
        </w:trPr>
        <w:tc>
          <w:tcPr>
            <w:tcW w:w="851" w:type="dxa"/>
            <w:tcBorders>
              <w:top w:val="single" w:sz="4" w:space="0" w:color="auto"/>
              <w:bottom w:val="single" w:sz="4" w:space="0" w:color="auto"/>
            </w:tcBorders>
          </w:tcPr>
          <w:p w14:paraId="51165BA6"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(d)</w:t>
            </w:r>
          </w:p>
        </w:tc>
        <w:tc>
          <w:tcPr>
            <w:tcW w:w="6379" w:type="dxa"/>
            <w:gridSpan w:val="6"/>
            <w:tcBorders>
              <w:top w:val="single" w:sz="4" w:space="0" w:color="auto"/>
              <w:bottom w:val="single" w:sz="4" w:space="0" w:color="auto"/>
            </w:tcBorders>
          </w:tcPr>
          <w:p w14:paraId="61C6D521"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3EB4D6C"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1505FA6F"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268734049"/>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216531C5"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720129399"/>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09298B00" w14:textId="77777777" w:rsidTr="00FD5A69">
        <w:trPr>
          <w:cantSplit/>
          <w:trHeight w:val="414"/>
        </w:trPr>
        <w:tc>
          <w:tcPr>
            <w:tcW w:w="851" w:type="dxa"/>
            <w:tcBorders>
              <w:top w:val="single" w:sz="4" w:space="0" w:color="auto"/>
              <w:bottom w:val="single" w:sz="4" w:space="0" w:color="auto"/>
            </w:tcBorders>
          </w:tcPr>
          <w:p w14:paraId="3A2B294A"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(e)</w:t>
            </w:r>
          </w:p>
        </w:tc>
        <w:tc>
          <w:tcPr>
            <w:tcW w:w="6379" w:type="dxa"/>
            <w:gridSpan w:val="6"/>
            <w:tcBorders>
              <w:top w:val="single" w:sz="4" w:space="0" w:color="auto"/>
              <w:bottom w:val="single" w:sz="4" w:space="0" w:color="auto"/>
            </w:tcBorders>
          </w:tcPr>
          <w:p w14:paraId="24DBD593"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Guilty of grave professional misconduct?</w:t>
            </w:r>
          </w:p>
          <w:p w14:paraId="209D2C24"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48B31C59"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2098165308"/>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1A534FCF"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211257720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7D1DDCB3" w14:textId="77777777" w:rsidTr="00FD5A69">
        <w:trPr>
          <w:cantSplit/>
          <w:trHeight w:val="414"/>
        </w:trPr>
        <w:tc>
          <w:tcPr>
            <w:tcW w:w="851" w:type="dxa"/>
            <w:tcBorders>
              <w:top w:val="single" w:sz="4" w:space="0" w:color="auto"/>
              <w:bottom w:val="single" w:sz="4" w:space="0" w:color="auto"/>
            </w:tcBorders>
          </w:tcPr>
          <w:p w14:paraId="19C62777"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lastRenderedPageBreak/>
              <w:t>(f)</w:t>
            </w:r>
          </w:p>
        </w:tc>
        <w:tc>
          <w:tcPr>
            <w:tcW w:w="6379" w:type="dxa"/>
            <w:gridSpan w:val="6"/>
            <w:tcBorders>
              <w:top w:val="single" w:sz="4" w:space="0" w:color="auto"/>
              <w:bottom w:val="single" w:sz="4" w:space="0" w:color="auto"/>
            </w:tcBorders>
          </w:tcPr>
          <w:p w14:paraId="61E4B70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Entered into agreements with other economic operators aimed at distorting competition?</w:t>
            </w:r>
          </w:p>
          <w:p w14:paraId="1E4D72BD"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1C377A2E"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3444909"/>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1756EF0F"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458225525"/>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7DDF1A48" w14:textId="77777777" w:rsidTr="00FD5A69">
        <w:trPr>
          <w:cantSplit/>
          <w:trHeight w:val="414"/>
        </w:trPr>
        <w:tc>
          <w:tcPr>
            <w:tcW w:w="851" w:type="dxa"/>
            <w:tcBorders>
              <w:top w:val="single" w:sz="4" w:space="0" w:color="auto"/>
              <w:bottom w:val="single" w:sz="4" w:space="0" w:color="auto"/>
            </w:tcBorders>
          </w:tcPr>
          <w:p w14:paraId="7DA8BF73"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(g)</w:t>
            </w:r>
          </w:p>
        </w:tc>
        <w:tc>
          <w:tcPr>
            <w:tcW w:w="6379" w:type="dxa"/>
            <w:gridSpan w:val="6"/>
            <w:tcBorders>
              <w:top w:val="single" w:sz="4" w:space="0" w:color="auto"/>
              <w:bottom w:val="single" w:sz="4" w:space="0" w:color="auto"/>
            </w:tcBorders>
          </w:tcPr>
          <w:p w14:paraId="4DC5ABD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Aware of any conflict of interest within the meaning of regulation 24 due to the participation in the procurement procedure?</w:t>
            </w:r>
          </w:p>
          <w:p w14:paraId="335F3EB0"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67F4B403"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653833714"/>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31AABB45"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595667094"/>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1D30EBC8" w14:textId="77777777" w:rsidTr="00FD5A69">
        <w:trPr>
          <w:cantSplit/>
          <w:trHeight w:val="414"/>
        </w:trPr>
        <w:tc>
          <w:tcPr>
            <w:tcW w:w="851" w:type="dxa"/>
            <w:tcBorders>
              <w:top w:val="single" w:sz="4" w:space="0" w:color="auto"/>
              <w:bottom w:val="single" w:sz="4" w:space="0" w:color="auto"/>
            </w:tcBorders>
          </w:tcPr>
          <w:p w14:paraId="730042A6"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(h)</w:t>
            </w:r>
          </w:p>
        </w:tc>
        <w:tc>
          <w:tcPr>
            <w:tcW w:w="6379" w:type="dxa"/>
            <w:gridSpan w:val="6"/>
            <w:tcBorders>
              <w:top w:val="single" w:sz="4" w:space="0" w:color="auto"/>
              <w:bottom w:val="single" w:sz="4" w:space="0" w:color="auto"/>
            </w:tcBorders>
          </w:tcPr>
          <w:p w14:paraId="6C09DC4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Been involved in the preparation of the procurement procedure?</w:t>
            </w:r>
          </w:p>
          <w:p w14:paraId="51557BDE"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577DE444"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426345629"/>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13AADEC5"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915234118"/>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1E9CAADC" w14:textId="77777777" w:rsidTr="00FD5A69">
        <w:trPr>
          <w:cantSplit/>
          <w:trHeight w:val="414"/>
        </w:trPr>
        <w:tc>
          <w:tcPr>
            <w:tcW w:w="851" w:type="dxa"/>
            <w:tcBorders>
              <w:top w:val="single" w:sz="4" w:space="0" w:color="auto"/>
              <w:bottom w:val="single" w:sz="4" w:space="0" w:color="auto"/>
            </w:tcBorders>
          </w:tcPr>
          <w:p w14:paraId="78D224AE"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(i)</w:t>
            </w:r>
          </w:p>
        </w:tc>
        <w:tc>
          <w:tcPr>
            <w:tcW w:w="6379" w:type="dxa"/>
            <w:gridSpan w:val="6"/>
            <w:tcBorders>
              <w:top w:val="single" w:sz="4" w:space="0" w:color="auto"/>
              <w:bottom w:val="single" w:sz="4" w:space="0" w:color="auto"/>
            </w:tcBorders>
          </w:tcPr>
          <w:p w14:paraId="30D61CED"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120715D" w14:textId="77777777" w:rsidR="00C10E91" w:rsidRPr="00E46340" w:rsidRDefault="00C10E91" w:rsidP="00E46340">
            <w:pPr>
              <w:spacing w:before="40" w:after="40" w:line="240" w:lineRule="auto"/>
              <w:rPr>
                <w:rFonts w:ascii="Arial" w:hAnsi="Arial" w:cs="Arial"/>
                <w:sz w:val="24"/>
                <w:szCs w:val="24"/>
              </w:rPr>
            </w:pPr>
            <w:r w:rsidRPr="00E46340">
              <w:rPr>
                <w:rFonts w:ascii="Arial" w:hAnsi="Arial" w:cs="Arial"/>
                <w:sz w:val="24"/>
                <w:szCs w:val="24"/>
              </w:rPr>
              <w:t xml:space="preserve">If </w:t>
            </w:r>
            <w:proofErr w:type="gramStart"/>
            <w:r w:rsidRPr="00E46340">
              <w:rPr>
                <w:rFonts w:ascii="Arial" w:hAnsi="Arial" w:cs="Arial"/>
                <w:sz w:val="24"/>
                <w:szCs w:val="24"/>
              </w:rPr>
              <w:t>Yes</w:t>
            </w:r>
            <w:proofErr w:type="gramEnd"/>
            <w:r w:rsidRPr="00E46340">
              <w:rPr>
                <w:rFonts w:ascii="Arial" w:hAnsi="Arial" w:cs="Arial"/>
                <w:sz w:val="24"/>
                <w:szCs w:val="24"/>
              </w:rPr>
              <w:t xml:space="preserve"> please provide details at 3.2</w:t>
            </w:r>
          </w:p>
        </w:tc>
        <w:tc>
          <w:tcPr>
            <w:tcW w:w="1861" w:type="dxa"/>
            <w:gridSpan w:val="3"/>
            <w:tcBorders>
              <w:top w:val="single" w:sz="4" w:space="0" w:color="auto"/>
              <w:bottom w:val="single" w:sz="4" w:space="0" w:color="auto"/>
            </w:tcBorders>
          </w:tcPr>
          <w:p w14:paraId="74A9B846" w14:textId="77777777" w:rsidR="00C10E91" w:rsidRPr="00E46340"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929077426"/>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color w:val="FF0000"/>
                    <w:sz w:val="24"/>
                    <w:szCs w:val="24"/>
                  </w:rPr>
                  <w:t>☐</w:t>
                </w:r>
              </w:sdtContent>
            </w:sdt>
            <w:r w:rsidR="00C10E91" w:rsidRPr="00E46340">
              <w:rPr>
                <w:rFonts w:ascii="Arial" w:hAnsi="Arial" w:cs="Arial"/>
                <w:color w:val="FF0000"/>
                <w:sz w:val="24"/>
                <w:szCs w:val="24"/>
              </w:rPr>
              <w:t xml:space="preserve"> Yes</w:t>
            </w:r>
          </w:p>
          <w:p w14:paraId="2E0F5E2D" w14:textId="77777777" w:rsidR="00C10E91" w:rsidRPr="00E46340" w:rsidRDefault="004D4772" w:rsidP="00E46340">
            <w:pPr>
              <w:spacing w:before="40" w:after="40" w:line="240" w:lineRule="auto"/>
              <w:rPr>
                <w:rFonts w:ascii="Arial" w:hAnsi="Arial" w:cs="Arial"/>
                <w:b/>
                <w:sz w:val="24"/>
                <w:szCs w:val="24"/>
              </w:rPr>
            </w:pPr>
            <w:sdt>
              <w:sdtPr>
                <w:rPr>
                  <w:rFonts w:ascii="Arial" w:hAnsi="Arial" w:cs="Arial"/>
                  <w:sz w:val="24"/>
                  <w:szCs w:val="24"/>
                </w:rPr>
                <w:id w:val="-1789654297"/>
                <w14:checkbox>
                  <w14:checked w14:val="0"/>
                  <w14:checkedState w14:val="2612" w14:font="Meiryo"/>
                  <w14:uncheckedState w14:val="2610" w14:font="Meiryo"/>
                </w14:checkbox>
              </w:sdtPr>
              <w:sdtEndPr/>
              <w:sdtContent>
                <w:r w:rsidR="00C10E91" w:rsidRPr="00E46340">
                  <w:rPr>
                    <w:rFonts w:ascii="MS Gothic" w:eastAsia="MS Gothic" w:hAnsi="MS Gothic" w:cs="MS Gothic" w:hint="eastAsia"/>
                    <w:sz w:val="24"/>
                    <w:szCs w:val="24"/>
                  </w:rPr>
                  <w:t>☐</w:t>
                </w:r>
              </w:sdtContent>
            </w:sdt>
            <w:r w:rsidR="00C10E91" w:rsidRPr="00E46340">
              <w:rPr>
                <w:rFonts w:ascii="Arial" w:hAnsi="Arial" w:cs="Arial"/>
                <w:sz w:val="24"/>
                <w:szCs w:val="24"/>
              </w:rPr>
              <w:t xml:space="preserve"> No</w:t>
            </w:r>
          </w:p>
        </w:tc>
      </w:tr>
      <w:tr w:rsidR="00C10E91" w:rsidRPr="00E46340" w14:paraId="12799E4D" w14:textId="77777777" w:rsidTr="00FD5A69">
        <w:trPr>
          <w:cantSplit/>
          <w:trHeight w:val="414"/>
        </w:trPr>
        <w:tc>
          <w:tcPr>
            <w:tcW w:w="851" w:type="dxa"/>
            <w:tcBorders>
              <w:top w:val="single" w:sz="4" w:space="0" w:color="auto"/>
              <w:bottom w:val="single" w:sz="4" w:space="0" w:color="auto"/>
            </w:tcBorders>
          </w:tcPr>
          <w:p w14:paraId="7B536A79" w14:textId="77777777" w:rsidR="00C10E91" w:rsidRPr="00E46340" w:rsidRDefault="00C10E91" w:rsidP="00E46340">
            <w:pPr>
              <w:keepNext/>
              <w:spacing w:before="40" w:after="40" w:line="240" w:lineRule="auto"/>
              <w:ind w:right="-338"/>
              <w:rPr>
                <w:rFonts w:ascii="Arial" w:eastAsia="Calibri" w:hAnsi="Arial" w:cs="Arial"/>
                <w:sz w:val="24"/>
                <w:szCs w:val="24"/>
              </w:rPr>
            </w:pPr>
            <w:r w:rsidRPr="00E46340">
              <w:rPr>
                <w:rFonts w:ascii="Arial" w:eastAsia="Calibri" w:hAnsi="Arial" w:cs="Arial"/>
                <w:sz w:val="24"/>
                <w:szCs w:val="24"/>
              </w:rPr>
              <w:t>(j)</w:t>
            </w:r>
          </w:p>
        </w:tc>
        <w:tc>
          <w:tcPr>
            <w:tcW w:w="8240" w:type="dxa"/>
            <w:gridSpan w:val="9"/>
            <w:tcBorders>
              <w:top w:val="single" w:sz="4" w:space="0" w:color="auto"/>
              <w:bottom w:val="single" w:sz="4" w:space="0" w:color="auto"/>
            </w:tcBorders>
          </w:tcPr>
          <w:p w14:paraId="4A2898C5" w14:textId="77777777" w:rsidR="00C10E91" w:rsidRPr="00796F9A" w:rsidRDefault="00C10E91" w:rsidP="00E46340">
            <w:pPr>
              <w:keepNext/>
              <w:spacing w:before="40" w:after="40" w:line="240" w:lineRule="auto"/>
              <w:rPr>
                <w:rFonts w:ascii="Arial" w:hAnsi="Arial" w:cs="Arial"/>
                <w:sz w:val="24"/>
                <w:szCs w:val="24"/>
              </w:rPr>
            </w:pPr>
            <w:r w:rsidRPr="00E46340">
              <w:rPr>
                <w:rFonts w:ascii="Arial" w:hAnsi="Arial" w:cs="Arial"/>
                <w:color w:val="000000"/>
                <w:sz w:val="24"/>
                <w:szCs w:val="24"/>
              </w:rPr>
              <w:t>Please answer the following statements</w:t>
            </w:r>
          </w:p>
        </w:tc>
      </w:tr>
      <w:tr w:rsidR="00C10E91" w:rsidRPr="00E46340" w14:paraId="188D8BAE" w14:textId="77777777" w:rsidTr="00FD5A69">
        <w:trPr>
          <w:cantSplit/>
          <w:trHeight w:val="414"/>
        </w:trPr>
        <w:tc>
          <w:tcPr>
            <w:tcW w:w="851" w:type="dxa"/>
            <w:tcBorders>
              <w:top w:val="single" w:sz="4" w:space="0" w:color="auto"/>
              <w:bottom w:val="single" w:sz="4" w:space="0" w:color="auto"/>
            </w:tcBorders>
          </w:tcPr>
          <w:p w14:paraId="5EBAB68E"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(j)(i)</w:t>
            </w:r>
          </w:p>
        </w:tc>
        <w:tc>
          <w:tcPr>
            <w:tcW w:w="6379" w:type="dxa"/>
            <w:gridSpan w:val="6"/>
            <w:tcBorders>
              <w:top w:val="single" w:sz="4" w:space="0" w:color="auto"/>
              <w:bottom w:val="single" w:sz="4" w:space="0" w:color="auto"/>
            </w:tcBorders>
          </w:tcPr>
          <w:p w14:paraId="3BFA4379" w14:textId="77777777" w:rsidR="00C10E91" w:rsidRPr="00E46340" w:rsidRDefault="00C10E91" w:rsidP="00E46340">
            <w:pPr>
              <w:pStyle w:val="Standard"/>
              <w:widowControl/>
              <w:spacing w:before="40" w:after="40"/>
              <w:rPr>
                <w:rFonts w:ascii="Arial" w:eastAsia="Calibri" w:hAnsi="Arial" w:cs="Arial"/>
                <w:color w:val="000000"/>
                <w:szCs w:val="24"/>
              </w:rPr>
            </w:pPr>
            <w:r w:rsidRPr="00E46340">
              <w:rPr>
                <w:rFonts w:ascii="Arial" w:hAnsi="Arial" w:cs="Arial"/>
                <w:color w:val="000000"/>
                <w:szCs w:val="24"/>
              </w:rPr>
              <w:t>The organisation is guilty of serious misrepresentation in supplying the information required for the verification of the absence of grounds for exclusion or the fulfilment of the selection criteria.</w:t>
            </w:r>
          </w:p>
        </w:tc>
        <w:tc>
          <w:tcPr>
            <w:tcW w:w="1861" w:type="dxa"/>
            <w:gridSpan w:val="3"/>
            <w:tcBorders>
              <w:top w:val="single" w:sz="4" w:space="0" w:color="auto"/>
              <w:bottom w:val="single" w:sz="4" w:space="0" w:color="auto"/>
            </w:tcBorders>
          </w:tcPr>
          <w:p w14:paraId="0AFB434A" w14:textId="77777777" w:rsidR="00C10E91" w:rsidRPr="00796F9A"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421154348"/>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color w:val="FF0000"/>
                    <w:sz w:val="24"/>
                    <w:szCs w:val="24"/>
                  </w:rPr>
                  <w:t>☐</w:t>
                </w:r>
              </w:sdtContent>
            </w:sdt>
            <w:r w:rsidR="00C10E91" w:rsidRPr="00796F9A">
              <w:rPr>
                <w:rFonts w:ascii="Arial" w:hAnsi="Arial" w:cs="Arial"/>
                <w:color w:val="FF0000"/>
                <w:sz w:val="24"/>
                <w:szCs w:val="24"/>
              </w:rPr>
              <w:t xml:space="preserve"> Yes</w:t>
            </w:r>
          </w:p>
          <w:p w14:paraId="6451288D"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903106173"/>
                <w14:checkbox>
                  <w14:checked w14:val="0"/>
                  <w14:checkedState w14:val="2612" w14:font="Meiryo"/>
                  <w14:uncheckedState w14:val="2610" w14:font="Meiryo"/>
                </w14:checkbox>
              </w:sdtPr>
              <w:sdtEndPr/>
              <w:sdtContent>
                <w:r w:rsidR="00796F9A">
                  <w:rPr>
                    <w:rFonts w:ascii="Meiryo" w:eastAsia="Meiryo" w:hAnsi="Meiryo" w:cs="Arial" w:hint="eastAsia"/>
                    <w:sz w:val="24"/>
                    <w:szCs w:val="24"/>
                  </w:rPr>
                  <w:t>☐</w:t>
                </w:r>
              </w:sdtContent>
            </w:sdt>
            <w:r w:rsidR="00C10E91" w:rsidRPr="00796F9A">
              <w:rPr>
                <w:rFonts w:ascii="Arial" w:hAnsi="Arial" w:cs="Arial"/>
                <w:sz w:val="24"/>
                <w:szCs w:val="24"/>
              </w:rPr>
              <w:t xml:space="preserve"> No</w:t>
            </w:r>
          </w:p>
        </w:tc>
      </w:tr>
      <w:tr w:rsidR="00C10E91" w:rsidRPr="00E46340" w14:paraId="2F6E190F" w14:textId="77777777" w:rsidTr="00FD5A69">
        <w:trPr>
          <w:cantSplit/>
          <w:trHeight w:val="414"/>
        </w:trPr>
        <w:tc>
          <w:tcPr>
            <w:tcW w:w="851" w:type="dxa"/>
            <w:tcBorders>
              <w:top w:val="single" w:sz="4" w:space="0" w:color="auto"/>
              <w:bottom w:val="single" w:sz="4" w:space="0" w:color="auto"/>
            </w:tcBorders>
          </w:tcPr>
          <w:p w14:paraId="09345F9E"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(j)(ii)</w:t>
            </w:r>
          </w:p>
        </w:tc>
        <w:tc>
          <w:tcPr>
            <w:tcW w:w="6379" w:type="dxa"/>
            <w:gridSpan w:val="6"/>
            <w:tcBorders>
              <w:top w:val="single" w:sz="4" w:space="0" w:color="auto"/>
              <w:bottom w:val="single" w:sz="4" w:space="0" w:color="auto"/>
            </w:tcBorders>
          </w:tcPr>
          <w:p w14:paraId="3944D5DD" w14:textId="77777777" w:rsidR="00C10E91" w:rsidRPr="00E46340" w:rsidRDefault="00C10E91" w:rsidP="00E46340">
            <w:pPr>
              <w:spacing w:before="40" w:after="40" w:line="240" w:lineRule="auto"/>
              <w:rPr>
                <w:rFonts w:ascii="Arial" w:eastAsia="Calibri" w:hAnsi="Arial" w:cs="Arial"/>
                <w:color w:val="000000"/>
                <w:sz w:val="24"/>
                <w:szCs w:val="24"/>
              </w:rPr>
            </w:pPr>
            <w:r w:rsidRPr="00E46340">
              <w:rPr>
                <w:rFonts w:ascii="Arial" w:hAnsi="Arial" w:cs="Arial"/>
                <w:color w:val="000000"/>
                <w:sz w:val="24"/>
                <w:szCs w:val="24"/>
              </w:rPr>
              <w:t>The organisation has withheld such information.</w:t>
            </w:r>
          </w:p>
        </w:tc>
        <w:tc>
          <w:tcPr>
            <w:tcW w:w="1861" w:type="dxa"/>
            <w:gridSpan w:val="3"/>
            <w:tcBorders>
              <w:top w:val="single" w:sz="4" w:space="0" w:color="auto"/>
              <w:bottom w:val="single" w:sz="4" w:space="0" w:color="auto"/>
            </w:tcBorders>
          </w:tcPr>
          <w:p w14:paraId="20CD523C" w14:textId="77777777" w:rsidR="00C10E91" w:rsidRPr="00796F9A"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76783981"/>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color w:val="FF0000"/>
                    <w:sz w:val="24"/>
                    <w:szCs w:val="24"/>
                  </w:rPr>
                  <w:t>☐</w:t>
                </w:r>
              </w:sdtContent>
            </w:sdt>
            <w:r w:rsidR="00C10E91" w:rsidRPr="00796F9A">
              <w:rPr>
                <w:rFonts w:ascii="Arial" w:hAnsi="Arial" w:cs="Arial"/>
                <w:color w:val="FF0000"/>
                <w:sz w:val="24"/>
                <w:szCs w:val="24"/>
              </w:rPr>
              <w:t xml:space="preserve"> Yes</w:t>
            </w:r>
          </w:p>
          <w:p w14:paraId="7FD87E31"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239953500"/>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26480F7A" w14:textId="77777777" w:rsidTr="00FD5A69">
        <w:trPr>
          <w:cantSplit/>
          <w:trHeight w:val="414"/>
        </w:trPr>
        <w:tc>
          <w:tcPr>
            <w:tcW w:w="851" w:type="dxa"/>
            <w:tcBorders>
              <w:top w:val="single" w:sz="4" w:space="0" w:color="auto"/>
              <w:bottom w:val="single" w:sz="4" w:space="0" w:color="auto"/>
            </w:tcBorders>
          </w:tcPr>
          <w:p w14:paraId="2DC426A6"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(j)(iii)</w:t>
            </w:r>
          </w:p>
        </w:tc>
        <w:tc>
          <w:tcPr>
            <w:tcW w:w="6379" w:type="dxa"/>
            <w:gridSpan w:val="6"/>
            <w:tcBorders>
              <w:top w:val="single" w:sz="4" w:space="0" w:color="auto"/>
              <w:bottom w:val="single" w:sz="4" w:space="0" w:color="auto"/>
            </w:tcBorders>
          </w:tcPr>
          <w:p w14:paraId="590B6BBF" w14:textId="77777777" w:rsidR="00C10E91" w:rsidRPr="00E46340" w:rsidRDefault="00C10E91" w:rsidP="00E46340">
            <w:pPr>
              <w:spacing w:before="40" w:after="40" w:line="240" w:lineRule="auto"/>
              <w:rPr>
                <w:rFonts w:ascii="Arial" w:eastAsia="Calibri" w:hAnsi="Arial" w:cs="Arial"/>
                <w:color w:val="000000"/>
                <w:sz w:val="24"/>
                <w:szCs w:val="24"/>
              </w:rPr>
            </w:pPr>
            <w:r w:rsidRPr="00E46340">
              <w:rPr>
                <w:rFonts w:ascii="Arial" w:hAnsi="Arial" w:cs="Arial"/>
                <w:color w:val="000000"/>
                <w:sz w:val="24"/>
                <w:szCs w:val="24"/>
              </w:rPr>
              <w:t>The organisation is not able to submit supporting documents required under regulation 59 of the Public Contracts Regulations 2015.</w:t>
            </w:r>
          </w:p>
        </w:tc>
        <w:tc>
          <w:tcPr>
            <w:tcW w:w="1861" w:type="dxa"/>
            <w:gridSpan w:val="3"/>
            <w:tcBorders>
              <w:top w:val="single" w:sz="4" w:space="0" w:color="auto"/>
              <w:bottom w:val="single" w:sz="4" w:space="0" w:color="auto"/>
            </w:tcBorders>
          </w:tcPr>
          <w:p w14:paraId="26315621" w14:textId="77777777" w:rsidR="00C10E91" w:rsidRPr="00796F9A"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1788347000"/>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color w:val="FF0000"/>
                    <w:sz w:val="24"/>
                    <w:szCs w:val="24"/>
                  </w:rPr>
                  <w:t>☐</w:t>
                </w:r>
              </w:sdtContent>
            </w:sdt>
            <w:r w:rsidR="00C10E91" w:rsidRPr="00796F9A">
              <w:rPr>
                <w:rFonts w:ascii="Arial" w:hAnsi="Arial" w:cs="Arial"/>
                <w:color w:val="FF0000"/>
                <w:sz w:val="24"/>
                <w:szCs w:val="24"/>
              </w:rPr>
              <w:t xml:space="preserve"> Yes</w:t>
            </w:r>
          </w:p>
          <w:p w14:paraId="4DC1FE5D"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022163901"/>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677F6651" w14:textId="77777777" w:rsidTr="00FD5A69">
        <w:trPr>
          <w:cantSplit/>
          <w:trHeight w:val="414"/>
        </w:trPr>
        <w:tc>
          <w:tcPr>
            <w:tcW w:w="851" w:type="dxa"/>
            <w:tcBorders>
              <w:top w:val="single" w:sz="4" w:space="0" w:color="auto"/>
              <w:bottom w:val="single" w:sz="4" w:space="0" w:color="auto"/>
            </w:tcBorders>
          </w:tcPr>
          <w:p w14:paraId="35867F0E" w14:textId="77777777" w:rsidR="00C10E91" w:rsidRPr="00E46340" w:rsidRDefault="00C10E91" w:rsidP="00E46340">
            <w:pPr>
              <w:spacing w:before="40" w:after="40" w:line="240" w:lineRule="auto"/>
              <w:ind w:right="-338"/>
              <w:rPr>
                <w:rFonts w:ascii="Arial" w:eastAsia="Calibri" w:hAnsi="Arial" w:cs="Arial"/>
                <w:sz w:val="24"/>
                <w:szCs w:val="24"/>
              </w:rPr>
            </w:pPr>
            <w:r w:rsidRPr="00E46340">
              <w:rPr>
                <w:rFonts w:ascii="Arial" w:eastAsia="Calibri" w:hAnsi="Arial" w:cs="Arial"/>
                <w:sz w:val="24"/>
                <w:szCs w:val="24"/>
              </w:rPr>
              <w:t>(j)(iv)</w:t>
            </w:r>
          </w:p>
        </w:tc>
        <w:tc>
          <w:tcPr>
            <w:tcW w:w="6379" w:type="dxa"/>
            <w:gridSpan w:val="6"/>
            <w:tcBorders>
              <w:top w:val="single" w:sz="4" w:space="0" w:color="auto"/>
              <w:bottom w:val="single" w:sz="4" w:space="0" w:color="auto"/>
            </w:tcBorders>
          </w:tcPr>
          <w:p w14:paraId="03C51DB9" w14:textId="77777777" w:rsidR="00C10E91" w:rsidRPr="00E46340" w:rsidRDefault="00C10E91" w:rsidP="00E46340">
            <w:pPr>
              <w:spacing w:before="40" w:after="40" w:line="240" w:lineRule="auto"/>
              <w:rPr>
                <w:rFonts w:ascii="Arial" w:eastAsia="Calibri" w:hAnsi="Arial" w:cs="Arial"/>
                <w:color w:val="000000"/>
                <w:sz w:val="24"/>
                <w:szCs w:val="24"/>
              </w:rPr>
            </w:pPr>
            <w:r w:rsidRPr="00E46340">
              <w:rPr>
                <w:rFonts w:ascii="Arial" w:eastAsia="Calibri" w:hAnsi="Arial" w:cs="Arial"/>
                <w:color w:val="000000"/>
                <w:sz w:val="24"/>
                <w:szCs w:val="24"/>
              </w:rP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tcW w:w="1861" w:type="dxa"/>
            <w:gridSpan w:val="3"/>
            <w:tcBorders>
              <w:top w:val="single" w:sz="4" w:space="0" w:color="auto"/>
              <w:bottom w:val="single" w:sz="4" w:space="0" w:color="auto"/>
            </w:tcBorders>
          </w:tcPr>
          <w:p w14:paraId="3C11E952" w14:textId="77777777" w:rsidR="00C10E91" w:rsidRPr="00796F9A" w:rsidRDefault="004D4772" w:rsidP="00E46340">
            <w:pPr>
              <w:spacing w:before="40" w:after="40" w:line="240" w:lineRule="auto"/>
              <w:rPr>
                <w:rFonts w:ascii="Arial" w:hAnsi="Arial" w:cs="Arial"/>
                <w:color w:val="FF0000"/>
                <w:sz w:val="24"/>
                <w:szCs w:val="24"/>
              </w:rPr>
            </w:pPr>
            <w:sdt>
              <w:sdtPr>
                <w:rPr>
                  <w:rFonts w:ascii="Arial" w:hAnsi="Arial" w:cs="Arial"/>
                  <w:color w:val="FF0000"/>
                  <w:sz w:val="24"/>
                  <w:szCs w:val="24"/>
                </w:rPr>
                <w:id w:val="289174323"/>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color w:val="FF0000"/>
                    <w:sz w:val="24"/>
                    <w:szCs w:val="24"/>
                  </w:rPr>
                  <w:t>☐</w:t>
                </w:r>
              </w:sdtContent>
            </w:sdt>
            <w:r w:rsidR="00C10E91" w:rsidRPr="00796F9A">
              <w:rPr>
                <w:rFonts w:ascii="Arial" w:hAnsi="Arial" w:cs="Arial"/>
                <w:color w:val="FF0000"/>
                <w:sz w:val="24"/>
                <w:szCs w:val="24"/>
              </w:rPr>
              <w:t xml:space="preserve"> Yes</w:t>
            </w:r>
          </w:p>
          <w:p w14:paraId="1630C196"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039578185"/>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6C71CC74" w14:textId="77777777" w:rsidTr="00FD5A69">
        <w:trPr>
          <w:cantSplit/>
          <w:trHeight w:val="414"/>
        </w:trPr>
        <w:tc>
          <w:tcPr>
            <w:tcW w:w="851" w:type="dxa"/>
            <w:tcBorders>
              <w:top w:val="single" w:sz="4" w:space="0" w:color="auto"/>
              <w:bottom w:val="single" w:sz="4" w:space="0" w:color="auto"/>
            </w:tcBorders>
            <w:shd w:val="clear" w:color="auto" w:fill="DAEEF3" w:themeFill="accent5" w:themeFillTint="33"/>
          </w:tcPr>
          <w:p w14:paraId="1D850E90" w14:textId="77777777" w:rsidR="00C10E91" w:rsidRPr="00E46340" w:rsidRDefault="00C10E91" w:rsidP="00E46340">
            <w:pPr>
              <w:keepNext/>
              <w:numPr>
                <w:ilvl w:val="1"/>
                <w:numId w:val="7"/>
              </w:numPr>
              <w:spacing w:before="40" w:after="40" w:line="240" w:lineRule="auto"/>
              <w:ind w:left="0" w:right="-338" w:firstLine="0"/>
              <w:rPr>
                <w:rFonts w:ascii="Arial" w:eastAsia="Calibri" w:hAnsi="Arial" w:cs="Arial"/>
                <w:b/>
                <w:sz w:val="24"/>
                <w:szCs w:val="24"/>
              </w:rPr>
            </w:pPr>
            <w:r w:rsidRPr="00E46340">
              <w:rPr>
                <w:rFonts w:ascii="Arial" w:eastAsia="Calibri" w:hAnsi="Arial" w:cs="Arial"/>
                <w:b/>
                <w:sz w:val="24"/>
                <w:szCs w:val="24"/>
              </w:rPr>
              <w:t>j</w:t>
            </w:r>
          </w:p>
        </w:tc>
        <w:tc>
          <w:tcPr>
            <w:tcW w:w="8240" w:type="dxa"/>
            <w:gridSpan w:val="9"/>
            <w:tcBorders>
              <w:top w:val="single" w:sz="4" w:space="0" w:color="auto"/>
              <w:bottom w:val="single" w:sz="4" w:space="0" w:color="auto"/>
            </w:tcBorders>
            <w:shd w:val="clear" w:color="auto" w:fill="DAEEF3" w:themeFill="accent5" w:themeFillTint="33"/>
            <w:vAlign w:val="center"/>
          </w:tcPr>
          <w:p w14:paraId="148C7BB0" w14:textId="77777777" w:rsidR="00C10E91" w:rsidRPr="00796F9A" w:rsidRDefault="00C10E91" w:rsidP="00E46340">
            <w:pPr>
              <w:keepNext/>
              <w:spacing w:before="40" w:after="40" w:line="240" w:lineRule="auto"/>
              <w:rPr>
                <w:rFonts w:ascii="Arial" w:hAnsi="Arial" w:cs="Arial"/>
                <w:sz w:val="24"/>
                <w:szCs w:val="24"/>
                <w:u w:val="single"/>
              </w:rPr>
            </w:pPr>
            <w:r w:rsidRPr="00E46340">
              <w:rPr>
                <w:rFonts w:ascii="Arial" w:eastAsia="Calibri" w:hAnsi="Arial" w:cs="Arial"/>
                <w:color w:val="000000"/>
                <w:sz w:val="24"/>
                <w:szCs w:val="24"/>
                <w:u w:val="single"/>
              </w:rPr>
              <w:t>Self-Cleaning</w:t>
            </w:r>
          </w:p>
        </w:tc>
      </w:tr>
      <w:tr w:rsidR="00C10E91" w:rsidRPr="00E46340" w14:paraId="4398D2D7" w14:textId="77777777" w:rsidTr="00FD5A69">
        <w:trPr>
          <w:cantSplit/>
          <w:trHeight w:val="414"/>
        </w:trPr>
        <w:tc>
          <w:tcPr>
            <w:tcW w:w="851" w:type="dxa"/>
            <w:tcBorders>
              <w:top w:val="single" w:sz="4" w:space="0" w:color="auto"/>
              <w:bottom w:val="nil"/>
            </w:tcBorders>
          </w:tcPr>
          <w:p w14:paraId="64BD5CD9" w14:textId="77777777" w:rsidR="00C10E91" w:rsidRPr="00E46340" w:rsidRDefault="00C10E91" w:rsidP="00E46340">
            <w:pPr>
              <w:keepNext/>
              <w:spacing w:before="40" w:after="40" w:line="240" w:lineRule="auto"/>
              <w:ind w:right="-142"/>
              <w:rPr>
                <w:rFonts w:ascii="Arial" w:eastAsia="Calibri" w:hAnsi="Arial" w:cs="Arial"/>
                <w:sz w:val="24"/>
                <w:szCs w:val="24"/>
              </w:rPr>
            </w:pPr>
          </w:p>
        </w:tc>
        <w:tc>
          <w:tcPr>
            <w:tcW w:w="8240" w:type="dxa"/>
            <w:gridSpan w:val="9"/>
            <w:tcBorders>
              <w:top w:val="single" w:sz="4" w:space="0" w:color="auto"/>
              <w:bottom w:val="dotted" w:sz="4" w:space="0" w:color="auto"/>
            </w:tcBorders>
          </w:tcPr>
          <w:p w14:paraId="4F9FE173" w14:textId="77777777" w:rsidR="00C10E91" w:rsidRPr="00E46340" w:rsidRDefault="00C10E91" w:rsidP="00E46340">
            <w:pPr>
              <w:keepNext/>
              <w:spacing w:before="40" w:after="40" w:line="240" w:lineRule="auto"/>
              <w:ind w:right="-67"/>
              <w:rPr>
                <w:rFonts w:ascii="Arial" w:hAnsi="Arial" w:cs="Arial"/>
                <w:sz w:val="24"/>
                <w:szCs w:val="24"/>
              </w:rPr>
            </w:pPr>
            <w:r w:rsidRPr="00E46340">
              <w:rPr>
                <w:rFonts w:ascii="Arial" w:hAnsi="Arial" w:cs="Arial"/>
                <w:sz w:val="24"/>
                <w:szCs w:val="24"/>
              </w:rPr>
              <w:t>If you have answered Yes to any of the above, explain what measures been taken to demonstrate the reliability of the organisation despite the existence of a relevant ground for exclusion?</w:t>
            </w:r>
          </w:p>
        </w:tc>
      </w:tr>
      <w:tr w:rsidR="00C10E91" w:rsidRPr="00E46340" w14:paraId="16D3B94C" w14:textId="77777777" w:rsidTr="00FD5A69">
        <w:trPr>
          <w:cantSplit/>
          <w:trHeight w:val="414"/>
        </w:trPr>
        <w:tc>
          <w:tcPr>
            <w:tcW w:w="851" w:type="dxa"/>
            <w:tcBorders>
              <w:top w:val="nil"/>
              <w:bottom w:val="single" w:sz="12" w:space="0" w:color="auto"/>
            </w:tcBorders>
          </w:tcPr>
          <w:p w14:paraId="58DD68AE" w14:textId="77777777" w:rsidR="00C10E91" w:rsidRPr="00E46340" w:rsidRDefault="00C10E91" w:rsidP="00E46340">
            <w:pPr>
              <w:spacing w:before="40" w:after="40" w:line="240" w:lineRule="auto"/>
              <w:ind w:right="-142"/>
              <w:rPr>
                <w:rFonts w:ascii="Arial" w:eastAsia="Calibri" w:hAnsi="Arial" w:cs="Arial"/>
                <w:sz w:val="24"/>
                <w:szCs w:val="24"/>
              </w:rPr>
            </w:pPr>
          </w:p>
        </w:tc>
        <w:tc>
          <w:tcPr>
            <w:tcW w:w="8240" w:type="dxa"/>
            <w:gridSpan w:val="9"/>
            <w:tcBorders>
              <w:top w:val="dotted" w:sz="4" w:space="0" w:color="auto"/>
              <w:bottom w:val="single" w:sz="12" w:space="0" w:color="auto"/>
            </w:tcBorders>
          </w:tcPr>
          <w:p w14:paraId="4105CE9A" w14:textId="77777777" w:rsidR="00C10E91" w:rsidRPr="00796F9A" w:rsidRDefault="00C10E91" w:rsidP="00E46340">
            <w:pPr>
              <w:spacing w:before="40" w:after="40" w:line="240" w:lineRule="auto"/>
              <w:rPr>
                <w:rFonts w:ascii="Arial" w:hAnsi="Arial" w:cs="Arial"/>
                <w:sz w:val="24"/>
                <w:szCs w:val="24"/>
              </w:rPr>
            </w:pPr>
          </w:p>
        </w:tc>
      </w:tr>
      <w:tr w:rsidR="00C10E91" w:rsidRPr="00E46340" w14:paraId="4B19C1FF" w14:textId="77777777" w:rsidTr="00FD5A69">
        <w:trPr>
          <w:cantSplit/>
          <w:trHeight w:val="346"/>
        </w:trPr>
        <w:tc>
          <w:tcPr>
            <w:tcW w:w="9091" w:type="dxa"/>
            <w:gridSpan w:val="10"/>
            <w:tcBorders>
              <w:top w:val="single" w:sz="12" w:space="0" w:color="auto"/>
              <w:bottom w:val="single" w:sz="4" w:space="0" w:color="auto"/>
            </w:tcBorders>
            <w:shd w:val="clear" w:color="auto" w:fill="E5B8B7" w:themeFill="accent2" w:themeFillTint="66"/>
          </w:tcPr>
          <w:p w14:paraId="537859CC" w14:textId="77777777" w:rsidR="00C10E91" w:rsidRPr="00E46340" w:rsidRDefault="00C10E91" w:rsidP="00E46340">
            <w:pPr>
              <w:keepNext/>
              <w:spacing w:before="40" w:after="40" w:line="240" w:lineRule="auto"/>
              <w:rPr>
                <w:rFonts w:ascii="Arial" w:hAnsi="Arial" w:cs="Arial"/>
                <w:b/>
                <w:sz w:val="24"/>
                <w:szCs w:val="24"/>
              </w:rPr>
            </w:pPr>
            <w:r w:rsidRPr="00E46340">
              <w:rPr>
                <w:rFonts w:ascii="Arial" w:hAnsi="Arial" w:cs="Arial"/>
                <w:b/>
                <w:sz w:val="24"/>
                <w:szCs w:val="24"/>
              </w:rPr>
              <w:lastRenderedPageBreak/>
              <w:t>PART 3: SELECTION QUESTIONS</w:t>
            </w:r>
          </w:p>
        </w:tc>
      </w:tr>
      <w:tr w:rsidR="00C10E91" w:rsidRPr="00E46340" w14:paraId="06E13B30" w14:textId="77777777" w:rsidTr="00FD5A69">
        <w:trPr>
          <w:cantSplit/>
          <w:trHeight w:val="350"/>
        </w:trPr>
        <w:tc>
          <w:tcPr>
            <w:tcW w:w="851" w:type="dxa"/>
            <w:tcBorders>
              <w:top w:val="single" w:sz="12" w:space="0" w:color="auto"/>
              <w:bottom w:val="single" w:sz="4" w:space="0" w:color="auto"/>
            </w:tcBorders>
            <w:shd w:val="clear" w:color="auto" w:fill="92CDDC" w:themeFill="accent5" w:themeFillTint="99"/>
          </w:tcPr>
          <w:p w14:paraId="36343A24" w14:textId="77777777" w:rsidR="00C10E91" w:rsidRPr="00E46340" w:rsidRDefault="00C10E91" w:rsidP="00E46340">
            <w:pPr>
              <w:keepNext/>
              <w:keepLines/>
              <w:numPr>
                <w:ilvl w:val="0"/>
                <w:numId w:val="7"/>
              </w:numPr>
              <w:spacing w:before="40" w:after="40" w:line="240" w:lineRule="auto"/>
              <w:ind w:left="34"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Pr>
          <w:p w14:paraId="0CA73D24" w14:textId="77777777" w:rsidR="00C10E91" w:rsidRPr="00E46340" w:rsidRDefault="00C10E91" w:rsidP="00E46340">
            <w:pPr>
              <w:keepNext/>
              <w:keepLines/>
              <w:spacing w:before="40" w:after="40" w:line="240" w:lineRule="auto"/>
              <w:ind w:left="34"/>
              <w:rPr>
                <w:rFonts w:ascii="Arial" w:eastAsia="Calibri" w:hAnsi="Arial" w:cs="Arial"/>
                <w:b/>
                <w:sz w:val="24"/>
                <w:szCs w:val="24"/>
              </w:rPr>
            </w:pPr>
            <w:r w:rsidRPr="00E46340">
              <w:rPr>
                <w:rFonts w:ascii="Arial" w:eastAsia="Calibri" w:hAnsi="Arial" w:cs="Arial"/>
                <w:b/>
                <w:sz w:val="24"/>
                <w:szCs w:val="24"/>
              </w:rPr>
              <w:t>ECONOMIC AND FINANCIAL STANDING</w:t>
            </w:r>
          </w:p>
        </w:tc>
      </w:tr>
      <w:tr w:rsidR="00C10E91" w:rsidRPr="00E46340" w14:paraId="35F8020F" w14:textId="77777777" w:rsidTr="00FD5A69">
        <w:trPr>
          <w:cantSplit/>
          <w:trHeight w:val="414"/>
        </w:trPr>
        <w:tc>
          <w:tcPr>
            <w:tcW w:w="851" w:type="dxa"/>
            <w:tcBorders>
              <w:top w:val="single" w:sz="4" w:space="0" w:color="auto"/>
              <w:bottom w:val="single" w:sz="4" w:space="0" w:color="auto"/>
            </w:tcBorders>
          </w:tcPr>
          <w:p w14:paraId="09A86141" w14:textId="77777777" w:rsidR="00C10E91" w:rsidRPr="00E46340" w:rsidRDefault="00C10E91" w:rsidP="00E46340">
            <w:pPr>
              <w:numPr>
                <w:ilvl w:val="1"/>
                <w:numId w:val="7"/>
              </w:numPr>
              <w:spacing w:before="40" w:after="40" w:line="240" w:lineRule="auto"/>
              <w:ind w:left="34" w:right="-338" w:firstLine="0"/>
              <w:rPr>
                <w:rFonts w:ascii="Arial" w:eastAsia="Calibri" w:hAnsi="Arial" w:cs="Arial"/>
                <w:b/>
                <w:sz w:val="24"/>
                <w:szCs w:val="24"/>
              </w:rPr>
            </w:pPr>
          </w:p>
        </w:tc>
        <w:tc>
          <w:tcPr>
            <w:tcW w:w="6379" w:type="dxa"/>
            <w:gridSpan w:val="6"/>
            <w:tcBorders>
              <w:top w:val="single" w:sz="4" w:space="0" w:color="auto"/>
              <w:bottom w:val="single" w:sz="4" w:space="0" w:color="auto"/>
            </w:tcBorders>
          </w:tcPr>
          <w:p w14:paraId="1BA7B2AA" w14:textId="77777777" w:rsidR="00C10E91" w:rsidRPr="00E46340" w:rsidRDefault="00C10E91" w:rsidP="00E46340">
            <w:pPr>
              <w:pStyle w:val="Standard"/>
              <w:widowControl/>
              <w:spacing w:before="40" w:after="40"/>
              <w:ind w:left="34"/>
              <w:rPr>
                <w:rFonts w:ascii="Arial" w:hAnsi="Arial" w:cs="Arial"/>
                <w:color w:val="000000"/>
                <w:szCs w:val="24"/>
              </w:rPr>
            </w:pPr>
            <w:r w:rsidRPr="00E46340">
              <w:rPr>
                <w:rFonts w:ascii="Arial" w:hAnsi="Arial" w:cs="Arial"/>
                <w:color w:val="000000"/>
                <w:szCs w:val="24"/>
              </w:rPr>
              <w:t>Are you able to provide a copy of your audited accounts for the last two years, if requested?</w:t>
            </w:r>
          </w:p>
          <w:p w14:paraId="0B7DD224" w14:textId="77777777" w:rsidR="00C10E91" w:rsidRPr="00E46340" w:rsidRDefault="00C10E91" w:rsidP="00E46340">
            <w:pPr>
              <w:pStyle w:val="Standard"/>
              <w:widowControl/>
              <w:spacing w:before="40" w:after="40"/>
              <w:ind w:left="34"/>
              <w:rPr>
                <w:rFonts w:ascii="Arial" w:eastAsia="Calibri" w:hAnsi="Arial" w:cs="Arial"/>
                <w:color w:val="000000"/>
                <w:szCs w:val="24"/>
              </w:rPr>
            </w:pPr>
            <w:r w:rsidRPr="00E46340">
              <w:rPr>
                <w:rFonts w:ascii="Arial" w:hAnsi="Arial" w:cs="Arial"/>
                <w:color w:val="000000"/>
                <w:szCs w:val="24"/>
              </w:rPr>
              <w:t xml:space="preserve">If no, can you provide </w:t>
            </w:r>
            <w:r w:rsidRPr="00E46340">
              <w:rPr>
                <w:rFonts w:ascii="Arial" w:hAnsi="Arial" w:cs="Arial"/>
                <w:b/>
                <w:color w:val="000000"/>
                <w:szCs w:val="24"/>
              </w:rPr>
              <w:t xml:space="preserve">one </w:t>
            </w:r>
            <w:r w:rsidRPr="00E46340">
              <w:rPr>
                <w:rFonts w:ascii="Arial" w:hAnsi="Arial" w:cs="Arial"/>
                <w:color w:val="000000"/>
                <w:szCs w:val="24"/>
              </w:rPr>
              <w:t>of the following:</w:t>
            </w:r>
          </w:p>
        </w:tc>
        <w:tc>
          <w:tcPr>
            <w:tcW w:w="1861" w:type="dxa"/>
            <w:gridSpan w:val="3"/>
            <w:tcBorders>
              <w:top w:val="single" w:sz="4" w:space="0" w:color="auto"/>
              <w:bottom w:val="single" w:sz="4" w:space="0" w:color="auto"/>
            </w:tcBorders>
          </w:tcPr>
          <w:p w14:paraId="74F37343"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39193451"/>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Yes</w:t>
            </w:r>
          </w:p>
          <w:p w14:paraId="3A99B66B"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799331305"/>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3D5EF9E3" w14:textId="77777777" w:rsidTr="00FD5A69">
        <w:trPr>
          <w:cantSplit/>
          <w:trHeight w:val="414"/>
        </w:trPr>
        <w:tc>
          <w:tcPr>
            <w:tcW w:w="851" w:type="dxa"/>
            <w:tcBorders>
              <w:top w:val="single" w:sz="4" w:space="0" w:color="auto"/>
              <w:bottom w:val="single" w:sz="4" w:space="0" w:color="auto"/>
            </w:tcBorders>
          </w:tcPr>
          <w:p w14:paraId="0673D577" w14:textId="77777777" w:rsidR="00C10E91" w:rsidRPr="00E46340" w:rsidRDefault="00C10E91" w:rsidP="00E46340">
            <w:pPr>
              <w:spacing w:before="40" w:after="40" w:line="240" w:lineRule="auto"/>
              <w:ind w:left="34" w:right="-142"/>
              <w:rPr>
                <w:rFonts w:ascii="Arial" w:eastAsia="Calibri" w:hAnsi="Arial" w:cs="Arial"/>
                <w:sz w:val="24"/>
                <w:szCs w:val="24"/>
              </w:rPr>
            </w:pPr>
            <w:r w:rsidRPr="00E46340">
              <w:rPr>
                <w:rFonts w:ascii="Arial" w:eastAsia="Calibri" w:hAnsi="Arial" w:cs="Arial"/>
                <w:sz w:val="24"/>
                <w:szCs w:val="24"/>
              </w:rPr>
              <w:t>(a)</w:t>
            </w:r>
          </w:p>
        </w:tc>
        <w:tc>
          <w:tcPr>
            <w:tcW w:w="6379" w:type="dxa"/>
            <w:gridSpan w:val="6"/>
            <w:tcBorders>
              <w:top w:val="single" w:sz="4" w:space="0" w:color="auto"/>
              <w:bottom w:val="single" w:sz="4" w:space="0" w:color="auto"/>
            </w:tcBorders>
          </w:tcPr>
          <w:p w14:paraId="24D0EBCE" w14:textId="77777777" w:rsidR="00C10E91" w:rsidRPr="00E46340" w:rsidRDefault="00C10E91" w:rsidP="00E46340">
            <w:pPr>
              <w:pStyle w:val="Standard"/>
              <w:widowControl/>
              <w:spacing w:before="40" w:after="40"/>
              <w:ind w:left="34"/>
              <w:rPr>
                <w:rFonts w:ascii="Arial" w:eastAsia="Calibri" w:hAnsi="Arial" w:cs="Arial"/>
                <w:color w:val="000000"/>
                <w:szCs w:val="24"/>
              </w:rPr>
            </w:pPr>
            <w:r w:rsidRPr="00E46340">
              <w:rPr>
                <w:rFonts w:ascii="Arial" w:hAnsi="Arial" w:cs="Arial"/>
                <w:color w:val="000000"/>
                <w:szCs w:val="24"/>
                <w:shd w:val="clear" w:color="auto" w:fill="FFFFFF"/>
              </w:rPr>
              <w:t>A statement of the turnover, Profit and Loss Account/ Income Statement, Balance Sheet/Statement of Financial Position and Statement of Cash Flow for the most recent year of trading for this organisation.</w:t>
            </w:r>
          </w:p>
        </w:tc>
        <w:tc>
          <w:tcPr>
            <w:tcW w:w="1861" w:type="dxa"/>
            <w:gridSpan w:val="3"/>
            <w:tcBorders>
              <w:top w:val="single" w:sz="4" w:space="0" w:color="auto"/>
              <w:bottom w:val="single" w:sz="4" w:space="0" w:color="auto"/>
            </w:tcBorders>
          </w:tcPr>
          <w:p w14:paraId="7DF312CD"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594560458"/>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Yes</w:t>
            </w:r>
          </w:p>
          <w:p w14:paraId="712541EC"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431489628"/>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7EBBB3DE" w14:textId="77777777" w:rsidTr="00FD5A69">
        <w:trPr>
          <w:cantSplit/>
          <w:trHeight w:val="414"/>
        </w:trPr>
        <w:tc>
          <w:tcPr>
            <w:tcW w:w="851" w:type="dxa"/>
            <w:tcBorders>
              <w:top w:val="single" w:sz="4" w:space="0" w:color="auto"/>
              <w:bottom w:val="single" w:sz="4" w:space="0" w:color="auto"/>
            </w:tcBorders>
          </w:tcPr>
          <w:p w14:paraId="7FA55CBE" w14:textId="77777777" w:rsidR="00C10E91" w:rsidRPr="00E46340" w:rsidRDefault="00C10E91" w:rsidP="00E46340">
            <w:pPr>
              <w:spacing w:before="40" w:after="40" w:line="240" w:lineRule="auto"/>
              <w:ind w:left="34" w:right="-142"/>
              <w:rPr>
                <w:rFonts w:ascii="Arial" w:eastAsia="Calibri" w:hAnsi="Arial" w:cs="Arial"/>
                <w:sz w:val="24"/>
                <w:szCs w:val="24"/>
              </w:rPr>
            </w:pPr>
            <w:r w:rsidRPr="00E46340">
              <w:rPr>
                <w:rFonts w:ascii="Arial" w:eastAsia="Calibri" w:hAnsi="Arial" w:cs="Arial"/>
                <w:sz w:val="24"/>
                <w:szCs w:val="24"/>
              </w:rPr>
              <w:t>(b)</w:t>
            </w:r>
          </w:p>
        </w:tc>
        <w:tc>
          <w:tcPr>
            <w:tcW w:w="6379" w:type="dxa"/>
            <w:gridSpan w:val="6"/>
            <w:tcBorders>
              <w:top w:val="single" w:sz="4" w:space="0" w:color="auto"/>
              <w:bottom w:val="single" w:sz="4" w:space="0" w:color="auto"/>
            </w:tcBorders>
          </w:tcPr>
          <w:p w14:paraId="05E3D8B7" w14:textId="77777777" w:rsidR="00C10E91" w:rsidRPr="00E46340" w:rsidRDefault="00C10E91" w:rsidP="00E46340">
            <w:pPr>
              <w:pStyle w:val="Standard"/>
              <w:widowControl/>
              <w:spacing w:before="40" w:after="40"/>
              <w:ind w:left="34"/>
              <w:rPr>
                <w:rFonts w:ascii="Arial" w:eastAsia="Calibri" w:hAnsi="Arial" w:cs="Arial"/>
                <w:color w:val="000000"/>
                <w:szCs w:val="24"/>
              </w:rPr>
            </w:pPr>
            <w:r w:rsidRPr="00E46340">
              <w:rPr>
                <w:rFonts w:ascii="Arial" w:hAnsi="Arial" w:cs="Arial"/>
                <w:color w:val="000000"/>
                <w:szCs w:val="24"/>
                <w:shd w:val="clear" w:color="auto" w:fill="FFFFFF"/>
              </w:rPr>
              <w:t>A statement of the cash flow forecast for the current year and a bank letter outlining the current cash and credit position.</w:t>
            </w:r>
          </w:p>
        </w:tc>
        <w:tc>
          <w:tcPr>
            <w:tcW w:w="1861" w:type="dxa"/>
            <w:gridSpan w:val="3"/>
            <w:tcBorders>
              <w:top w:val="single" w:sz="4" w:space="0" w:color="auto"/>
              <w:bottom w:val="single" w:sz="4" w:space="0" w:color="auto"/>
            </w:tcBorders>
          </w:tcPr>
          <w:p w14:paraId="10FDA958"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327296806"/>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Yes</w:t>
            </w:r>
          </w:p>
          <w:p w14:paraId="6E5645AB"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904593013"/>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C10E91" w:rsidRPr="00E46340" w14:paraId="4BB97567" w14:textId="77777777" w:rsidTr="00FD5A69">
        <w:trPr>
          <w:cantSplit/>
          <w:trHeight w:val="414"/>
        </w:trPr>
        <w:tc>
          <w:tcPr>
            <w:tcW w:w="851" w:type="dxa"/>
            <w:tcBorders>
              <w:top w:val="single" w:sz="4" w:space="0" w:color="auto"/>
              <w:bottom w:val="single" w:sz="4" w:space="0" w:color="auto"/>
            </w:tcBorders>
          </w:tcPr>
          <w:p w14:paraId="01F04A82" w14:textId="77777777" w:rsidR="00C10E91" w:rsidRPr="00E46340" w:rsidRDefault="00C10E91" w:rsidP="00E46340">
            <w:pPr>
              <w:spacing w:before="40" w:after="40" w:line="240" w:lineRule="auto"/>
              <w:ind w:left="34" w:right="-142"/>
              <w:rPr>
                <w:rFonts w:ascii="Arial" w:eastAsia="Calibri" w:hAnsi="Arial" w:cs="Arial"/>
                <w:sz w:val="24"/>
                <w:szCs w:val="24"/>
              </w:rPr>
            </w:pPr>
            <w:r w:rsidRPr="00E46340">
              <w:rPr>
                <w:rFonts w:ascii="Arial" w:eastAsia="Calibri" w:hAnsi="Arial" w:cs="Arial"/>
                <w:sz w:val="24"/>
                <w:szCs w:val="24"/>
              </w:rPr>
              <w:t>(c)</w:t>
            </w:r>
          </w:p>
        </w:tc>
        <w:tc>
          <w:tcPr>
            <w:tcW w:w="6379" w:type="dxa"/>
            <w:gridSpan w:val="6"/>
            <w:tcBorders>
              <w:top w:val="single" w:sz="4" w:space="0" w:color="auto"/>
              <w:bottom w:val="single" w:sz="4" w:space="0" w:color="auto"/>
            </w:tcBorders>
          </w:tcPr>
          <w:p w14:paraId="7A66FE44" w14:textId="77777777" w:rsidR="00C10E91" w:rsidRPr="00E46340" w:rsidRDefault="00C10E91" w:rsidP="00E46340">
            <w:pPr>
              <w:pStyle w:val="Standard"/>
              <w:widowControl/>
              <w:spacing w:before="40" w:after="40"/>
              <w:ind w:left="34"/>
              <w:rPr>
                <w:rFonts w:ascii="Arial" w:eastAsia="Calibri" w:hAnsi="Arial" w:cs="Arial"/>
                <w:color w:val="000000"/>
                <w:szCs w:val="24"/>
              </w:rPr>
            </w:pPr>
            <w:r w:rsidRPr="00E46340">
              <w:rPr>
                <w:rFonts w:ascii="Arial" w:hAnsi="Arial" w:cs="Arial"/>
                <w:color w:val="000000"/>
                <w:szCs w:val="24"/>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861" w:type="dxa"/>
            <w:gridSpan w:val="3"/>
            <w:tcBorders>
              <w:top w:val="single" w:sz="4" w:space="0" w:color="auto"/>
              <w:bottom w:val="single" w:sz="4" w:space="0" w:color="auto"/>
            </w:tcBorders>
          </w:tcPr>
          <w:p w14:paraId="5C357AE1"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2057884689"/>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Yes</w:t>
            </w:r>
          </w:p>
          <w:p w14:paraId="0AB7E42E" w14:textId="77777777" w:rsidR="00C10E91" w:rsidRPr="00796F9A" w:rsidRDefault="004D4772" w:rsidP="00E46340">
            <w:pPr>
              <w:spacing w:before="40" w:after="40" w:line="240" w:lineRule="auto"/>
              <w:rPr>
                <w:rFonts w:ascii="Arial" w:hAnsi="Arial" w:cs="Arial"/>
                <w:sz w:val="24"/>
                <w:szCs w:val="24"/>
              </w:rPr>
            </w:pPr>
            <w:sdt>
              <w:sdtPr>
                <w:rPr>
                  <w:rFonts w:ascii="Arial" w:hAnsi="Arial" w:cs="Arial"/>
                  <w:sz w:val="24"/>
                  <w:szCs w:val="24"/>
                </w:rPr>
                <w:id w:val="159821366"/>
                <w14:checkbox>
                  <w14:checked w14:val="0"/>
                  <w14:checkedState w14:val="2612" w14:font="Meiryo"/>
                  <w14:uncheckedState w14:val="2610" w14:font="Meiryo"/>
                </w14:checkbox>
              </w:sdtPr>
              <w:sdtEndPr/>
              <w:sdtContent>
                <w:r w:rsidR="00C10E91" w:rsidRPr="00796F9A">
                  <w:rPr>
                    <w:rFonts w:ascii="MS Gothic" w:eastAsia="MS Gothic" w:hAnsi="MS Gothic" w:cs="MS Gothic" w:hint="eastAsia"/>
                    <w:sz w:val="24"/>
                    <w:szCs w:val="24"/>
                  </w:rPr>
                  <w:t>☐</w:t>
                </w:r>
              </w:sdtContent>
            </w:sdt>
            <w:r w:rsidR="00C10E91" w:rsidRPr="00796F9A">
              <w:rPr>
                <w:rFonts w:ascii="Arial" w:hAnsi="Arial" w:cs="Arial"/>
                <w:sz w:val="24"/>
                <w:szCs w:val="24"/>
              </w:rPr>
              <w:t xml:space="preserve"> No</w:t>
            </w:r>
          </w:p>
        </w:tc>
      </w:tr>
      <w:tr w:rsidR="00E07A7D" w:rsidRPr="00E46340" w14:paraId="253A82F0" w14:textId="77777777" w:rsidTr="00FD5A69">
        <w:trPr>
          <w:cantSplit/>
          <w:trHeight w:val="414"/>
        </w:trPr>
        <w:tc>
          <w:tcPr>
            <w:tcW w:w="851" w:type="dxa"/>
            <w:tcBorders>
              <w:top w:val="single" w:sz="4" w:space="0" w:color="auto"/>
              <w:bottom w:val="single" w:sz="4" w:space="0" w:color="auto"/>
            </w:tcBorders>
          </w:tcPr>
          <w:p w14:paraId="24D9CF34" w14:textId="77777777" w:rsidR="00E07A7D" w:rsidRPr="00E46340" w:rsidRDefault="00E07A7D" w:rsidP="00E46340">
            <w:pPr>
              <w:numPr>
                <w:ilvl w:val="1"/>
                <w:numId w:val="7"/>
              </w:numPr>
              <w:spacing w:before="40" w:after="40" w:line="240" w:lineRule="auto"/>
              <w:ind w:left="34" w:right="-338" w:firstLine="0"/>
              <w:rPr>
                <w:rFonts w:ascii="Arial" w:eastAsia="Calibri" w:hAnsi="Arial" w:cs="Arial"/>
                <w:b/>
                <w:sz w:val="24"/>
                <w:szCs w:val="24"/>
              </w:rPr>
            </w:pPr>
          </w:p>
        </w:tc>
        <w:tc>
          <w:tcPr>
            <w:tcW w:w="6379" w:type="dxa"/>
            <w:gridSpan w:val="6"/>
            <w:tcBorders>
              <w:top w:val="single" w:sz="4" w:space="0" w:color="auto"/>
              <w:bottom w:val="single" w:sz="4" w:space="0" w:color="auto"/>
            </w:tcBorders>
            <w:vAlign w:val="center"/>
          </w:tcPr>
          <w:p w14:paraId="52EECF1D" w14:textId="77777777" w:rsidR="00E07A7D" w:rsidRPr="00E46340" w:rsidRDefault="00E07A7D" w:rsidP="6F2583F6">
            <w:pPr>
              <w:pStyle w:val="Standard"/>
              <w:widowControl/>
              <w:spacing w:before="40" w:after="40"/>
              <w:rPr>
                <w:rFonts w:ascii="Arial" w:hAnsi="Arial" w:cs="Arial"/>
                <w:color w:val="000000"/>
                <w:shd w:val="clear" w:color="auto" w:fill="FFFFFF"/>
              </w:rPr>
            </w:pPr>
            <w:r w:rsidRPr="6F2583F6">
              <w:rPr>
                <w:rFonts w:ascii="Arial" w:hAnsi="Arial" w:cs="Arial"/>
                <w:color w:val="000000"/>
                <w:shd w:val="clear" w:color="auto" w:fill="FFFFFF"/>
              </w:rPr>
              <w:t>Where we have specified a minimum level of economic and financial standing and/ or a minimum financial threshold within the evaluation criteria for this procurement (see section 2.6.2 above), please self-certify by answering ‘Yes’ or ‘No’ that you meet the requirements set out.</w:t>
            </w:r>
          </w:p>
        </w:tc>
        <w:tc>
          <w:tcPr>
            <w:tcW w:w="1861" w:type="dxa"/>
            <w:gridSpan w:val="3"/>
            <w:tcBorders>
              <w:top w:val="single" w:sz="4" w:space="0" w:color="auto"/>
              <w:bottom w:val="single" w:sz="4" w:space="0" w:color="auto"/>
            </w:tcBorders>
          </w:tcPr>
          <w:p w14:paraId="2E8C617B" w14:textId="77777777" w:rsidR="00E07A7D" w:rsidRPr="00796F9A" w:rsidRDefault="004D4772" w:rsidP="00E07A7D">
            <w:pPr>
              <w:spacing w:before="40" w:after="40" w:line="240" w:lineRule="auto"/>
              <w:rPr>
                <w:rFonts w:ascii="Arial" w:hAnsi="Arial" w:cs="Arial"/>
                <w:sz w:val="24"/>
                <w:szCs w:val="24"/>
              </w:rPr>
            </w:pPr>
            <w:sdt>
              <w:sdtPr>
                <w:rPr>
                  <w:rFonts w:ascii="Arial" w:hAnsi="Arial" w:cs="Arial"/>
                  <w:sz w:val="24"/>
                  <w:szCs w:val="24"/>
                </w:rPr>
                <w:id w:val="-310944913"/>
                <w14:checkbox>
                  <w14:checked w14:val="0"/>
                  <w14:checkedState w14:val="2612" w14:font="Meiryo"/>
                  <w14:uncheckedState w14:val="2610" w14:font="Meiryo"/>
                </w14:checkbox>
              </w:sdtPr>
              <w:sdtEndPr/>
              <w:sdtContent>
                <w:r w:rsidR="00E07A7D" w:rsidRPr="00796F9A">
                  <w:rPr>
                    <w:rFonts w:ascii="MS Gothic" w:eastAsia="MS Gothic" w:hAnsi="MS Gothic" w:cs="MS Gothic" w:hint="eastAsia"/>
                    <w:sz w:val="24"/>
                    <w:szCs w:val="24"/>
                  </w:rPr>
                  <w:t>☐</w:t>
                </w:r>
              </w:sdtContent>
            </w:sdt>
            <w:r w:rsidR="00E07A7D" w:rsidRPr="00796F9A">
              <w:rPr>
                <w:rFonts w:ascii="Arial" w:hAnsi="Arial" w:cs="Arial"/>
                <w:sz w:val="24"/>
                <w:szCs w:val="24"/>
              </w:rPr>
              <w:t xml:space="preserve"> Yes</w:t>
            </w:r>
          </w:p>
          <w:p w14:paraId="5A846C45" w14:textId="77777777" w:rsidR="00E07A7D" w:rsidRDefault="004D4772" w:rsidP="00E07A7D">
            <w:pPr>
              <w:spacing w:before="40" w:after="40" w:line="240" w:lineRule="auto"/>
              <w:rPr>
                <w:rFonts w:ascii="Arial" w:hAnsi="Arial" w:cs="Arial"/>
                <w:sz w:val="24"/>
                <w:szCs w:val="24"/>
              </w:rPr>
            </w:pPr>
            <w:sdt>
              <w:sdtPr>
                <w:rPr>
                  <w:rFonts w:ascii="Arial" w:hAnsi="Arial" w:cs="Arial"/>
                  <w:color w:val="FF0000"/>
                  <w:sz w:val="24"/>
                  <w:szCs w:val="24"/>
                </w:rPr>
                <w:id w:val="-99107463"/>
                <w14:checkbox>
                  <w14:checked w14:val="0"/>
                  <w14:checkedState w14:val="2612" w14:font="Meiryo"/>
                  <w14:uncheckedState w14:val="2610" w14:font="Meiryo"/>
                </w14:checkbox>
              </w:sdtPr>
              <w:sdtEndPr/>
              <w:sdtContent>
                <w:r w:rsidR="00E07A7D" w:rsidRPr="00796F9A">
                  <w:rPr>
                    <w:rFonts w:ascii="MS Gothic" w:eastAsia="MS Gothic" w:hAnsi="MS Gothic" w:cs="MS Gothic" w:hint="eastAsia"/>
                    <w:color w:val="FF0000"/>
                    <w:sz w:val="24"/>
                    <w:szCs w:val="24"/>
                  </w:rPr>
                  <w:t>☐</w:t>
                </w:r>
              </w:sdtContent>
            </w:sdt>
            <w:r w:rsidR="00E07A7D" w:rsidRPr="00796F9A">
              <w:rPr>
                <w:rFonts w:ascii="Arial" w:hAnsi="Arial" w:cs="Arial"/>
                <w:color w:val="FF0000"/>
                <w:sz w:val="24"/>
                <w:szCs w:val="24"/>
              </w:rPr>
              <w:t xml:space="preserve"> No</w:t>
            </w:r>
          </w:p>
        </w:tc>
      </w:tr>
      <w:tr w:rsidR="00C10E91" w:rsidRPr="00E46340" w14:paraId="1DB265CD" w14:textId="77777777" w:rsidTr="00FD5A69">
        <w:trPr>
          <w:cantSplit/>
          <w:trHeight w:val="350"/>
        </w:trPr>
        <w:tc>
          <w:tcPr>
            <w:tcW w:w="851" w:type="dxa"/>
            <w:tcBorders>
              <w:top w:val="single" w:sz="12" w:space="0" w:color="auto"/>
              <w:bottom w:val="single" w:sz="4" w:space="0" w:color="auto"/>
            </w:tcBorders>
            <w:shd w:val="clear" w:color="auto" w:fill="92CDDC" w:themeFill="accent5" w:themeFillTint="99"/>
          </w:tcPr>
          <w:p w14:paraId="1304EAE5" w14:textId="77777777" w:rsidR="00C10E91" w:rsidRPr="00E46340" w:rsidRDefault="00C10E91" w:rsidP="00E46340">
            <w:pPr>
              <w:keepNext/>
              <w:keepLines/>
              <w:numPr>
                <w:ilvl w:val="0"/>
                <w:numId w:val="7"/>
              </w:numPr>
              <w:spacing w:before="40" w:after="40" w:line="240" w:lineRule="auto"/>
              <w:ind w:left="34"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Pr>
          <w:p w14:paraId="3EB415BA" w14:textId="77777777" w:rsidR="00C10E91" w:rsidRPr="00E46340" w:rsidRDefault="32F79397" w:rsidP="6F2583F6">
            <w:pPr>
              <w:keepNext/>
              <w:keepLines/>
              <w:spacing w:before="40" w:after="40" w:line="240" w:lineRule="auto"/>
              <w:ind w:left="34"/>
              <w:rPr>
                <w:rFonts w:ascii="Arial" w:eastAsia="Calibri" w:hAnsi="Arial" w:cs="Arial"/>
                <w:b/>
                <w:bCs/>
                <w:sz w:val="24"/>
                <w:szCs w:val="24"/>
              </w:rPr>
            </w:pPr>
            <w:r w:rsidRPr="6F2583F6">
              <w:rPr>
                <w:rFonts w:ascii="Arial" w:eastAsia="Calibri" w:hAnsi="Arial" w:cs="Arial"/>
                <w:b/>
                <w:bCs/>
                <w:sz w:val="24"/>
                <w:szCs w:val="24"/>
              </w:rPr>
              <w:t>PARENT COMPANY</w:t>
            </w:r>
          </w:p>
        </w:tc>
      </w:tr>
      <w:tr w:rsidR="00C10E91" w:rsidRPr="00E46340" w14:paraId="6EF47DFD" w14:textId="77777777" w:rsidTr="00FD5A69">
        <w:tblPrEx>
          <w:tblCellMar>
            <w:left w:w="0" w:type="dxa"/>
            <w:right w:w="0" w:type="dxa"/>
          </w:tblCellMar>
          <w:tblLook w:val="04A0" w:firstRow="1" w:lastRow="0" w:firstColumn="1" w:lastColumn="0" w:noHBand="0" w:noVBand="1"/>
        </w:tblPrEx>
        <w:trPr>
          <w:cantSplit/>
          <w:trHeight w:val="527"/>
        </w:trPr>
        <w:tc>
          <w:tcPr>
            <w:tcW w:w="851" w:type="dxa"/>
            <w:tcBorders>
              <w:top w:val="single" w:sz="4" w:space="0" w:color="auto"/>
              <w:bottom w:val="single" w:sz="4" w:space="0" w:color="auto"/>
            </w:tcBorders>
          </w:tcPr>
          <w:p w14:paraId="5FF82C28" w14:textId="77777777" w:rsidR="00C10E91" w:rsidRPr="00E46340" w:rsidRDefault="00C10E91" w:rsidP="00010F64">
            <w:pPr>
              <w:numPr>
                <w:ilvl w:val="1"/>
                <w:numId w:val="7"/>
              </w:numPr>
              <w:spacing w:before="40" w:after="40" w:line="240" w:lineRule="auto"/>
              <w:ind w:left="142" w:right="-338" w:firstLine="0"/>
              <w:rPr>
                <w:rFonts w:ascii="Arial" w:eastAsia="Calibri" w:hAnsi="Arial" w:cs="Arial"/>
                <w:sz w:val="24"/>
                <w:szCs w:val="24"/>
              </w:rPr>
            </w:pPr>
          </w:p>
        </w:tc>
        <w:tc>
          <w:tcPr>
            <w:tcW w:w="6379" w:type="dxa"/>
            <w:gridSpan w:val="6"/>
            <w:tcBorders>
              <w:top w:val="single" w:sz="4" w:space="0" w:color="auto"/>
              <w:bottom w:val="single" w:sz="4" w:space="0" w:color="auto"/>
            </w:tcBorders>
            <w:tcMar>
              <w:top w:w="0" w:type="dxa"/>
              <w:left w:w="108" w:type="dxa"/>
              <w:bottom w:w="0" w:type="dxa"/>
              <w:right w:w="108" w:type="dxa"/>
            </w:tcMar>
          </w:tcPr>
          <w:p w14:paraId="4EC2EDB2" w14:textId="77777777" w:rsidR="00C10E91" w:rsidRPr="00E46340" w:rsidRDefault="00C10E91" w:rsidP="6F2583F6">
            <w:pPr>
              <w:pStyle w:val="Standard"/>
              <w:widowControl/>
              <w:spacing w:before="40" w:after="40"/>
              <w:rPr>
                <w:rFonts w:ascii="Arial" w:hAnsi="Arial" w:cs="Arial"/>
                <w:color w:val="000000"/>
                <w:shd w:val="clear" w:color="auto" w:fill="FFFFFF"/>
              </w:rPr>
            </w:pPr>
            <w:r w:rsidRPr="6F2583F6">
              <w:rPr>
                <w:rFonts w:ascii="Arial" w:hAnsi="Arial" w:cs="Arial"/>
                <w:color w:val="000000"/>
                <w:shd w:val="clear" w:color="auto" w:fill="FFFFFF"/>
              </w:rPr>
              <w:t>Are you able to provide parent company accounts if requested to at a later stage?</w:t>
            </w:r>
          </w:p>
        </w:tc>
        <w:tc>
          <w:tcPr>
            <w:tcW w:w="1861" w:type="dxa"/>
            <w:gridSpan w:val="3"/>
            <w:tcBorders>
              <w:top w:val="single" w:sz="4" w:space="0" w:color="auto"/>
              <w:bottom w:val="single" w:sz="4" w:space="0" w:color="auto"/>
            </w:tcBorders>
            <w:tcMar>
              <w:top w:w="0" w:type="dxa"/>
              <w:left w:w="108" w:type="dxa"/>
              <w:bottom w:w="0" w:type="dxa"/>
              <w:right w:w="108" w:type="dxa"/>
            </w:tcMar>
            <w:vAlign w:val="center"/>
          </w:tcPr>
          <w:p w14:paraId="2725A679"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610194801"/>
                <w:placeholder>
                  <w:docPart w:val="DefaultPlaceholder_1081868574"/>
                </w:placeholder>
                <w14:checkbox>
                  <w14:checked w14:val="0"/>
                  <w14:checkedState w14:val="2612" w14:font="Meiryo"/>
                  <w14:uncheckedState w14:val="2610" w14:font="Meiryo"/>
                </w14:checkbox>
              </w:sdtPr>
              <w:sdtEndPr/>
              <w:sdtContent>
                <w:r w:rsidR="00C10E91" w:rsidRPr="00E46340">
                  <w:rPr>
                    <w:rFonts w:ascii="MS Gothic" w:eastAsia="MS Gothic" w:hAnsi="MS Gothic" w:cs="MS Gothic"/>
                    <w:sz w:val="24"/>
                    <w:szCs w:val="24"/>
                  </w:rPr>
                  <w:t>☐</w:t>
                </w:r>
              </w:sdtContent>
            </w:sdt>
            <w:r w:rsidR="00C10E91" w:rsidRPr="00E46340">
              <w:rPr>
                <w:rFonts w:ascii="Arial" w:hAnsi="Arial" w:cs="Arial"/>
                <w:sz w:val="24"/>
                <w:szCs w:val="24"/>
              </w:rPr>
              <w:t xml:space="preserve"> Yes</w:t>
            </w:r>
          </w:p>
          <w:p w14:paraId="6A703D81" w14:textId="77777777" w:rsidR="00C10E91" w:rsidRPr="00E46340" w:rsidRDefault="004D4772" w:rsidP="00E46340">
            <w:pPr>
              <w:spacing w:before="40" w:after="40" w:line="240" w:lineRule="auto"/>
              <w:rPr>
                <w:rFonts w:ascii="Arial" w:eastAsia="MS Mincho" w:hAnsi="Arial" w:cs="Arial"/>
                <w:sz w:val="24"/>
                <w:szCs w:val="24"/>
              </w:rPr>
            </w:pPr>
            <w:sdt>
              <w:sdtPr>
                <w:rPr>
                  <w:rFonts w:ascii="Arial" w:hAnsi="Arial" w:cs="Arial"/>
                  <w:sz w:val="24"/>
                  <w:szCs w:val="24"/>
                </w:rPr>
                <w:id w:val="-243725077"/>
                <w:placeholder>
                  <w:docPart w:val="DefaultPlaceholder_1081868574"/>
                </w:placeholder>
                <w14:checkbox>
                  <w14:checked w14:val="0"/>
                  <w14:checkedState w14:val="2612" w14:font="Meiryo"/>
                  <w14:uncheckedState w14:val="2610" w14:font="Meiryo"/>
                </w14:checkbox>
              </w:sdtPr>
              <w:sdtEndPr/>
              <w:sdtContent>
                <w:r w:rsidR="00C10E91" w:rsidRPr="00E46340">
                  <w:rPr>
                    <w:rFonts w:ascii="MS Gothic" w:eastAsia="MS Gothic" w:hAnsi="MS Gothic" w:cs="MS Gothic"/>
                    <w:sz w:val="24"/>
                    <w:szCs w:val="24"/>
                  </w:rPr>
                  <w:t>☐</w:t>
                </w:r>
              </w:sdtContent>
            </w:sdt>
            <w:r w:rsidR="00C10E91" w:rsidRPr="00E46340">
              <w:rPr>
                <w:rFonts w:ascii="Arial" w:hAnsi="Arial" w:cs="Arial"/>
                <w:sz w:val="24"/>
                <w:szCs w:val="24"/>
              </w:rPr>
              <w:t xml:space="preserve"> No</w:t>
            </w:r>
          </w:p>
        </w:tc>
      </w:tr>
      <w:tr w:rsidR="00C10E91" w:rsidRPr="00E46340" w14:paraId="5DBD340A" w14:textId="77777777" w:rsidTr="00FD5A69">
        <w:tblPrEx>
          <w:tblCellMar>
            <w:left w:w="0" w:type="dxa"/>
            <w:right w:w="0" w:type="dxa"/>
          </w:tblCellMar>
          <w:tblLook w:val="04A0" w:firstRow="1" w:lastRow="0" w:firstColumn="1" w:lastColumn="0" w:noHBand="0" w:noVBand="1"/>
        </w:tblPrEx>
        <w:trPr>
          <w:cantSplit/>
          <w:trHeight w:val="495"/>
        </w:trPr>
        <w:tc>
          <w:tcPr>
            <w:tcW w:w="851" w:type="dxa"/>
            <w:tcBorders>
              <w:top w:val="single" w:sz="4" w:space="0" w:color="auto"/>
              <w:bottom w:val="single" w:sz="4" w:space="0" w:color="auto"/>
            </w:tcBorders>
          </w:tcPr>
          <w:p w14:paraId="349243FA" w14:textId="77777777" w:rsidR="00C10E91" w:rsidRPr="00E46340" w:rsidRDefault="00C10E91" w:rsidP="00010F64">
            <w:pPr>
              <w:numPr>
                <w:ilvl w:val="1"/>
                <w:numId w:val="7"/>
              </w:numPr>
              <w:spacing w:before="40" w:after="40" w:line="240" w:lineRule="auto"/>
              <w:ind w:left="142" w:right="-338" w:firstLine="0"/>
              <w:rPr>
                <w:rFonts w:ascii="Arial" w:eastAsia="Calibri" w:hAnsi="Arial" w:cs="Arial"/>
                <w:sz w:val="24"/>
                <w:szCs w:val="24"/>
              </w:rPr>
            </w:pPr>
          </w:p>
        </w:tc>
        <w:tc>
          <w:tcPr>
            <w:tcW w:w="6379" w:type="dxa"/>
            <w:gridSpan w:val="6"/>
            <w:tcBorders>
              <w:top w:val="single" w:sz="4" w:space="0" w:color="auto"/>
              <w:bottom w:val="single" w:sz="4" w:space="0" w:color="auto"/>
            </w:tcBorders>
            <w:tcMar>
              <w:top w:w="0" w:type="dxa"/>
              <w:left w:w="108" w:type="dxa"/>
              <w:bottom w:w="0" w:type="dxa"/>
              <w:right w:w="108" w:type="dxa"/>
            </w:tcMar>
          </w:tcPr>
          <w:p w14:paraId="6A46AB67" w14:textId="77777777" w:rsidR="00C10E91" w:rsidRPr="00E46340" w:rsidRDefault="00C10E91" w:rsidP="6F2583F6">
            <w:pPr>
              <w:pStyle w:val="Standard"/>
              <w:widowControl/>
              <w:spacing w:before="40" w:after="40"/>
              <w:rPr>
                <w:rFonts w:ascii="Arial" w:hAnsi="Arial" w:cs="Arial"/>
                <w:color w:val="000000"/>
                <w:shd w:val="clear" w:color="auto" w:fill="FFFFFF"/>
              </w:rPr>
            </w:pPr>
            <w:r w:rsidRPr="6F2583F6">
              <w:rPr>
                <w:rFonts w:ascii="Arial" w:hAnsi="Arial" w:cs="Arial"/>
                <w:color w:val="000000"/>
                <w:shd w:val="clear" w:color="auto" w:fill="FFFFFF"/>
              </w:rPr>
              <w:t>If yes, would the parent company be willing to provide a guarantee if necessary?</w:t>
            </w:r>
          </w:p>
        </w:tc>
        <w:tc>
          <w:tcPr>
            <w:tcW w:w="1861" w:type="dxa"/>
            <w:gridSpan w:val="3"/>
            <w:tcBorders>
              <w:top w:val="single" w:sz="4" w:space="0" w:color="auto"/>
              <w:bottom w:val="single" w:sz="4" w:space="0" w:color="auto"/>
            </w:tcBorders>
            <w:tcMar>
              <w:top w:w="0" w:type="dxa"/>
              <w:left w:w="108" w:type="dxa"/>
              <w:bottom w:w="0" w:type="dxa"/>
              <w:right w:w="108" w:type="dxa"/>
            </w:tcMar>
            <w:vAlign w:val="center"/>
          </w:tcPr>
          <w:p w14:paraId="342A899A"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1595475869"/>
                <w:placeholder>
                  <w:docPart w:val="DefaultPlaceholder_1081868574"/>
                </w:placeholder>
                <w14:checkbox>
                  <w14:checked w14:val="0"/>
                  <w14:checkedState w14:val="2612" w14:font="Meiryo"/>
                  <w14:uncheckedState w14:val="2610" w14:font="Meiryo"/>
                </w14:checkbox>
              </w:sdtPr>
              <w:sdtEndPr/>
              <w:sdtContent>
                <w:r w:rsidR="00C10E91" w:rsidRPr="00E46340">
                  <w:rPr>
                    <w:rFonts w:ascii="MS Gothic" w:eastAsia="MS Gothic" w:hAnsi="MS Gothic" w:cs="MS Gothic"/>
                    <w:sz w:val="24"/>
                    <w:szCs w:val="24"/>
                  </w:rPr>
                  <w:t>☐</w:t>
                </w:r>
              </w:sdtContent>
            </w:sdt>
            <w:r w:rsidR="00C10E91" w:rsidRPr="00E46340">
              <w:rPr>
                <w:rFonts w:ascii="Arial" w:hAnsi="Arial" w:cs="Arial"/>
                <w:sz w:val="24"/>
                <w:szCs w:val="24"/>
              </w:rPr>
              <w:t xml:space="preserve"> Yes</w:t>
            </w:r>
          </w:p>
          <w:p w14:paraId="5EEDA419" w14:textId="77777777" w:rsidR="00C10E91" w:rsidRPr="00E46340" w:rsidRDefault="004D4772" w:rsidP="00E46340">
            <w:pPr>
              <w:spacing w:before="40" w:after="40" w:line="240" w:lineRule="auto"/>
              <w:rPr>
                <w:rFonts w:ascii="Arial" w:eastAsia="MS Mincho" w:hAnsi="Arial" w:cs="Arial"/>
                <w:sz w:val="24"/>
                <w:szCs w:val="24"/>
              </w:rPr>
            </w:pPr>
            <w:sdt>
              <w:sdtPr>
                <w:rPr>
                  <w:rFonts w:ascii="Arial" w:hAnsi="Arial" w:cs="Arial"/>
                  <w:sz w:val="24"/>
                  <w:szCs w:val="24"/>
                </w:rPr>
                <w:id w:val="1661189178"/>
                <w:placeholder>
                  <w:docPart w:val="DefaultPlaceholder_1081868574"/>
                </w:placeholder>
                <w14:checkbox>
                  <w14:checked w14:val="0"/>
                  <w14:checkedState w14:val="2612" w14:font="Meiryo"/>
                  <w14:uncheckedState w14:val="2610" w14:font="Meiryo"/>
                </w14:checkbox>
              </w:sdtPr>
              <w:sdtEndPr/>
              <w:sdtContent>
                <w:r w:rsidR="00C10E91" w:rsidRPr="00E46340">
                  <w:rPr>
                    <w:rFonts w:ascii="MS Gothic" w:eastAsia="MS Gothic" w:hAnsi="MS Gothic" w:cs="MS Gothic"/>
                    <w:sz w:val="24"/>
                    <w:szCs w:val="24"/>
                  </w:rPr>
                  <w:t>☐</w:t>
                </w:r>
              </w:sdtContent>
            </w:sdt>
            <w:r w:rsidR="00C10E91" w:rsidRPr="00E46340">
              <w:rPr>
                <w:rFonts w:ascii="Arial" w:hAnsi="Arial" w:cs="Arial"/>
                <w:sz w:val="24"/>
                <w:szCs w:val="24"/>
              </w:rPr>
              <w:t xml:space="preserve"> No</w:t>
            </w:r>
          </w:p>
        </w:tc>
      </w:tr>
      <w:tr w:rsidR="00C10E91" w:rsidRPr="00E46340" w14:paraId="64D6AF99"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3E823F1F" w14:textId="77777777" w:rsidR="00C10E91" w:rsidRPr="00E46340" w:rsidRDefault="00C10E91" w:rsidP="00010F64">
            <w:pPr>
              <w:numPr>
                <w:ilvl w:val="1"/>
                <w:numId w:val="7"/>
              </w:numPr>
              <w:spacing w:before="40" w:after="40" w:line="240" w:lineRule="auto"/>
              <w:ind w:left="142" w:right="-338" w:firstLine="0"/>
              <w:rPr>
                <w:rFonts w:ascii="Arial" w:eastAsia="Calibri" w:hAnsi="Arial" w:cs="Arial"/>
                <w:sz w:val="24"/>
                <w:szCs w:val="24"/>
              </w:rPr>
            </w:pPr>
          </w:p>
        </w:tc>
        <w:tc>
          <w:tcPr>
            <w:tcW w:w="6379" w:type="dxa"/>
            <w:gridSpan w:val="6"/>
            <w:tcBorders>
              <w:top w:val="single" w:sz="4" w:space="0" w:color="auto"/>
              <w:bottom w:val="single" w:sz="4" w:space="0" w:color="auto"/>
            </w:tcBorders>
            <w:tcMar>
              <w:top w:w="0" w:type="dxa"/>
              <w:left w:w="108" w:type="dxa"/>
              <w:bottom w:w="0" w:type="dxa"/>
              <w:right w:w="108" w:type="dxa"/>
            </w:tcMar>
          </w:tcPr>
          <w:p w14:paraId="25BC59C9" w14:textId="77777777" w:rsidR="00C10E91" w:rsidRPr="00E46340" w:rsidRDefault="00C10E91" w:rsidP="6F2583F6">
            <w:pPr>
              <w:pStyle w:val="Standard"/>
              <w:widowControl/>
              <w:spacing w:before="40" w:after="40"/>
              <w:rPr>
                <w:rFonts w:ascii="Arial" w:hAnsi="Arial" w:cs="Arial"/>
                <w:color w:val="000000"/>
                <w:shd w:val="clear" w:color="auto" w:fill="FFFFFF"/>
              </w:rPr>
            </w:pPr>
            <w:r w:rsidRPr="6F2583F6">
              <w:rPr>
                <w:rFonts w:ascii="Arial" w:hAnsi="Arial" w:cs="Arial"/>
                <w:color w:val="000000"/>
                <w:shd w:val="clear" w:color="auto" w:fill="FFFFFF"/>
              </w:rPr>
              <w:t>If no, would you be able to obtain a guarantee elsewhere (e.g. from a bank)?</w:t>
            </w:r>
          </w:p>
        </w:tc>
        <w:tc>
          <w:tcPr>
            <w:tcW w:w="1861" w:type="dxa"/>
            <w:gridSpan w:val="3"/>
            <w:tcBorders>
              <w:top w:val="single" w:sz="4" w:space="0" w:color="auto"/>
              <w:bottom w:val="single" w:sz="4" w:space="0" w:color="auto"/>
            </w:tcBorders>
            <w:tcMar>
              <w:top w:w="0" w:type="dxa"/>
              <w:left w:w="108" w:type="dxa"/>
              <w:bottom w:w="0" w:type="dxa"/>
              <w:right w:w="108" w:type="dxa"/>
            </w:tcMar>
            <w:vAlign w:val="center"/>
          </w:tcPr>
          <w:p w14:paraId="45CD3F79" w14:textId="77777777" w:rsidR="00C10E91" w:rsidRPr="00E46340" w:rsidRDefault="004D4772" w:rsidP="00E46340">
            <w:pPr>
              <w:spacing w:before="40" w:after="40" w:line="240" w:lineRule="auto"/>
              <w:rPr>
                <w:rFonts w:ascii="Arial" w:hAnsi="Arial" w:cs="Arial"/>
                <w:sz w:val="24"/>
                <w:szCs w:val="24"/>
              </w:rPr>
            </w:pPr>
            <w:sdt>
              <w:sdtPr>
                <w:rPr>
                  <w:rFonts w:ascii="Arial" w:hAnsi="Arial" w:cs="Arial"/>
                  <w:sz w:val="24"/>
                  <w:szCs w:val="24"/>
                </w:rPr>
                <w:id w:val="-703562359"/>
                <w:placeholder>
                  <w:docPart w:val="DefaultPlaceholder_1081868574"/>
                </w:placeholder>
                <w14:checkbox>
                  <w14:checked w14:val="0"/>
                  <w14:checkedState w14:val="2612" w14:font="Meiryo"/>
                  <w14:uncheckedState w14:val="2610" w14:font="Meiryo"/>
                </w14:checkbox>
              </w:sdtPr>
              <w:sdtEndPr/>
              <w:sdtContent>
                <w:r w:rsidR="00C10E91" w:rsidRPr="00E46340">
                  <w:rPr>
                    <w:rFonts w:ascii="MS Gothic" w:eastAsia="MS Gothic" w:hAnsi="MS Gothic" w:cs="MS Gothic"/>
                    <w:sz w:val="24"/>
                    <w:szCs w:val="24"/>
                  </w:rPr>
                  <w:t>☐</w:t>
                </w:r>
              </w:sdtContent>
            </w:sdt>
            <w:r w:rsidR="00C10E91" w:rsidRPr="00E46340">
              <w:rPr>
                <w:rFonts w:ascii="Arial" w:hAnsi="Arial" w:cs="Arial"/>
                <w:sz w:val="24"/>
                <w:szCs w:val="24"/>
              </w:rPr>
              <w:t xml:space="preserve"> Yes</w:t>
            </w:r>
          </w:p>
          <w:p w14:paraId="6E08DB6C" w14:textId="77777777" w:rsidR="00C10E91" w:rsidRPr="00E46340" w:rsidRDefault="004D4772" w:rsidP="00E46340">
            <w:pPr>
              <w:keepNext/>
              <w:spacing w:before="40" w:after="40" w:line="240" w:lineRule="auto"/>
              <w:rPr>
                <w:rFonts w:ascii="Arial" w:eastAsia="MS Mincho" w:hAnsi="Arial" w:cs="Arial"/>
                <w:sz w:val="24"/>
                <w:szCs w:val="24"/>
              </w:rPr>
            </w:pPr>
            <w:sdt>
              <w:sdtPr>
                <w:rPr>
                  <w:rFonts w:ascii="Arial" w:hAnsi="Arial" w:cs="Arial"/>
                  <w:sz w:val="24"/>
                  <w:szCs w:val="24"/>
                </w:rPr>
                <w:id w:val="1314222888"/>
                <w:placeholder>
                  <w:docPart w:val="DefaultPlaceholder_1081868574"/>
                </w:placeholder>
                <w14:checkbox>
                  <w14:checked w14:val="0"/>
                  <w14:checkedState w14:val="2612" w14:font="Meiryo"/>
                  <w14:uncheckedState w14:val="2610" w14:font="Meiryo"/>
                </w14:checkbox>
              </w:sdtPr>
              <w:sdtEndPr/>
              <w:sdtContent>
                <w:r w:rsidR="00C10E91" w:rsidRPr="00E46340">
                  <w:rPr>
                    <w:rFonts w:ascii="MS Gothic" w:eastAsia="MS Gothic" w:hAnsi="MS Gothic" w:cs="MS Gothic"/>
                    <w:sz w:val="24"/>
                    <w:szCs w:val="24"/>
                  </w:rPr>
                  <w:t>☐</w:t>
                </w:r>
              </w:sdtContent>
            </w:sdt>
            <w:r w:rsidR="00C10E91" w:rsidRPr="00E46340">
              <w:rPr>
                <w:rFonts w:ascii="Arial" w:hAnsi="Arial" w:cs="Arial"/>
                <w:sz w:val="24"/>
                <w:szCs w:val="24"/>
              </w:rPr>
              <w:t xml:space="preserve"> No</w:t>
            </w:r>
          </w:p>
        </w:tc>
      </w:tr>
      <w:tr w:rsidR="00C10E91" w:rsidRPr="00E46340" w14:paraId="2AB6D588" w14:textId="77777777" w:rsidTr="00FD5A69">
        <w:trPr>
          <w:cantSplit/>
          <w:trHeight w:val="350"/>
        </w:trPr>
        <w:tc>
          <w:tcPr>
            <w:tcW w:w="851" w:type="dxa"/>
            <w:tcBorders>
              <w:top w:val="single" w:sz="12" w:space="0" w:color="auto"/>
              <w:bottom w:val="single" w:sz="4" w:space="0" w:color="auto"/>
            </w:tcBorders>
            <w:shd w:val="clear" w:color="auto" w:fill="92CDDC" w:themeFill="accent5" w:themeFillTint="99"/>
          </w:tcPr>
          <w:p w14:paraId="1B1B7A0B" w14:textId="77777777" w:rsidR="00C10E91" w:rsidRPr="00E46340" w:rsidRDefault="00C10E91" w:rsidP="00E46340">
            <w:pPr>
              <w:keepNext/>
              <w:keepLines/>
              <w:numPr>
                <w:ilvl w:val="0"/>
                <w:numId w:val="7"/>
              </w:numPr>
              <w:spacing w:before="40" w:after="40" w:line="240" w:lineRule="auto"/>
              <w:ind w:left="34"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Pr>
          <w:p w14:paraId="0825BC56" w14:textId="77777777" w:rsidR="00C10E91" w:rsidRPr="00E46340" w:rsidRDefault="00C10E91" w:rsidP="6F2583F6">
            <w:pPr>
              <w:keepNext/>
              <w:keepLines/>
              <w:spacing w:before="40" w:after="40" w:line="240" w:lineRule="auto"/>
              <w:ind w:left="34"/>
              <w:rPr>
                <w:rFonts w:ascii="Arial" w:eastAsia="Calibri" w:hAnsi="Arial" w:cs="Arial"/>
                <w:b/>
                <w:bCs/>
                <w:sz w:val="24"/>
                <w:szCs w:val="24"/>
              </w:rPr>
            </w:pPr>
            <w:r w:rsidRPr="6F2583F6">
              <w:rPr>
                <w:rFonts w:ascii="Arial" w:eastAsia="Calibri" w:hAnsi="Arial" w:cs="Arial"/>
                <w:b/>
                <w:bCs/>
                <w:sz w:val="24"/>
                <w:szCs w:val="24"/>
              </w:rPr>
              <w:t>TECHNICAL AND PROFESSIONAL ABILITY</w:t>
            </w:r>
          </w:p>
        </w:tc>
      </w:tr>
      <w:tr w:rsidR="00C10E91" w:rsidRPr="00E46340" w14:paraId="46104582" w14:textId="77777777" w:rsidTr="00FD5A69">
        <w:tblPrEx>
          <w:tblCellMar>
            <w:left w:w="0" w:type="dxa"/>
            <w:right w:w="0" w:type="dxa"/>
          </w:tblCellMar>
          <w:tblLook w:val="04A0" w:firstRow="1" w:lastRow="0" w:firstColumn="1" w:lastColumn="0" w:noHBand="0" w:noVBand="1"/>
        </w:tblPrEx>
        <w:trPr>
          <w:cantSplit/>
          <w:trHeight w:val="276"/>
        </w:trPr>
        <w:tc>
          <w:tcPr>
            <w:tcW w:w="851" w:type="dxa"/>
            <w:tcBorders>
              <w:top w:val="single" w:sz="4" w:space="0" w:color="auto"/>
              <w:bottom w:val="single" w:sz="4" w:space="0" w:color="auto"/>
            </w:tcBorders>
            <w:shd w:val="clear" w:color="auto" w:fill="DAEEF3" w:themeFill="accent5" w:themeFillTint="33"/>
            <w:vAlign w:val="center"/>
          </w:tcPr>
          <w:p w14:paraId="432A9547" w14:textId="77777777" w:rsidR="00C10E91" w:rsidRPr="00E46340" w:rsidRDefault="00C10E91" w:rsidP="00E46340">
            <w:pPr>
              <w:keepNext/>
              <w:numPr>
                <w:ilvl w:val="1"/>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4" w:space="0" w:color="auto"/>
              <w:bottom w:val="single" w:sz="4" w:space="0" w:color="auto"/>
            </w:tcBorders>
            <w:shd w:val="clear" w:color="auto" w:fill="DAEEF3" w:themeFill="accent5" w:themeFillTint="33"/>
            <w:tcMar>
              <w:top w:w="0" w:type="dxa"/>
              <w:left w:w="108" w:type="dxa"/>
              <w:bottom w:w="0" w:type="dxa"/>
              <w:right w:w="108" w:type="dxa"/>
            </w:tcMar>
            <w:vAlign w:val="center"/>
          </w:tcPr>
          <w:p w14:paraId="53AD9A96" w14:textId="77777777" w:rsidR="00C10E91" w:rsidRPr="00E46340" w:rsidRDefault="00C10E91" w:rsidP="00E46340">
            <w:pPr>
              <w:keepNext/>
              <w:tabs>
                <w:tab w:val="center" w:pos="4513"/>
                <w:tab w:val="right" w:pos="9026"/>
              </w:tabs>
              <w:spacing w:before="40" w:after="40" w:line="240" w:lineRule="auto"/>
              <w:ind w:firstLine="34"/>
              <w:rPr>
                <w:rFonts w:ascii="Arial" w:eastAsia="Calibri" w:hAnsi="Arial" w:cs="Arial"/>
                <w:sz w:val="24"/>
                <w:szCs w:val="24"/>
                <w:u w:val="single"/>
              </w:rPr>
            </w:pPr>
            <w:r w:rsidRPr="6F2583F6">
              <w:rPr>
                <w:rFonts w:ascii="Arial" w:eastAsia="Calibri" w:hAnsi="Arial" w:cs="Arial"/>
                <w:sz w:val="24"/>
                <w:szCs w:val="24"/>
                <w:u w:val="single"/>
              </w:rPr>
              <w:t>Relevant Experience and Contract Examples</w:t>
            </w:r>
          </w:p>
        </w:tc>
      </w:tr>
      <w:tr w:rsidR="00C10E91" w:rsidRPr="00E46340" w14:paraId="3A0F6DF7"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79475DF8"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8240" w:type="dxa"/>
            <w:gridSpan w:val="9"/>
            <w:tcBorders>
              <w:top w:val="single" w:sz="4" w:space="0" w:color="auto"/>
              <w:bottom w:val="single" w:sz="4" w:space="0" w:color="auto"/>
            </w:tcBorders>
            <w:tcMar>
              <w:top w:w="0" w:type="dxa"/>
              <w:left w:w="108" w:type="dxa"/>
              <w:bottom w:w="0" w:type="dxa"/>
              <w:right w:w="108" w:type="dxa"/>
            </w:tcMar>
            <w:vAlign w:val="center"/>
          </w:tcPr>
          <w:p w14:paraId="41ECF9D1" w14:textId="4099992B" w:rsidR="00C10E91" w:rsidRPr="00E46340" w:rsidRDefault="00C10E91" w:rsidP="00E46340">
            <w:pPr>
              <w:spacing w:before="40" w:after="40" w:line="240" w:lineRule="auto"/>
              <w:rPr>
                <w:rFonts w:ascii="Arial" w:eastAsia="MS Mincho" w:hAnsi="Arial" w:cs="Arial"/>
                <w:color w:val="000000"/>
                <w:sz w:val="24"/>
                <w:szCs w:val="24"/>
              </w:rPr>
            </w:pPr>
            <w:r w:rsidRPr="6F2583F6">
              <w:rPr>
                <w:rFonts w:ascii="Arial" w:eastAsia="MS Mincho" w:hAnsi="Arial" w:cs="Arial"/>
                <w:color w:val="000000" w:themeColor="text1"/>
                <w:sz w:val="24"/>
                <w:szCs w:val="24"/>
              </w:rPr>
              <w:t xml:space="preserve">Please provide details of up to three contracts, in any combination from either the public or private sector; voluntary, charity or social enterprise (VCSE), that are relevant to our requirement. VCSEs may include samples of grant-funded work. </w:t>
            </w:r>
            <w:r w:rsidR="00984B12" w:rsidRPr="6F2583F6">
              <w:rPr>
                <w:rFonts w:ascii="Arial" w:eastAsia="MS Mincho" w:hAnsi="Arial" w:cs="Arial"/>
                <w:color w:val="000000" w:themeColor="text1"/>
                <w:sz w:val="24"/>
                <w:szCs w:val="24"/>
              </w:rPr>
              <w:t xml:space="preserve"> </w:t>
            </w:r>
            <w:r w:rsidRPr="6F2583F6">
              <w:rPr>
                <w:rFonts w:ascii="Arial" w:eastAsia="MS Mincho" w:hAnsi="Arial" w:cs="Arial"/>
                <w:color w:val="000000" w:themeColor="text1"/>
                <w:sz w:val="24"/>
                <w:szCs w:val="24"/>
              </w:rPr>
              <w:t xml:space="preserve">Contracts for supplies or services should have been performed during the past three years. </w:t>
            </w:r>
            <w:r w:rsidR="00984B12" w:rsidRPr="6F2583F6">
              <w:rPr>
                <w:rFonts w:ascii="Arial" w:eastAsia="MS Mincho" w:hAnsi="Arial" w:cs="Arial"/>
                <w:color w:val="000000" w:themeColor="text1"/>
                <w:sz w:val="24"/>
                <w:szCs w:val="24"/>
              </w:rPr>
              <w:t xml:space="preserve"> </w:t>
            </w:r>
            <w:r w:rsidRPr="6F2583F6">
              <w:rPr>
                <w:rFonts w:ascii="Arial" w:eastAsia="MS Mincho" w:hAnsi="Arial" w:cs="Arial"/>
                <w:color w:val="000000" w:themeColor="text1"/>
                <w:sz w:val="24"/>
                <w:szCs w:val="24"/>
              </w:rPr>
              <w:t>Works contracts may be from the past five years.</w:t>
            </w:r>
          </w:p>
          <w:p w14:paraId="3B38912E" w14:textId="77777777" w:rsidR="00C10E91" w:rsidRPr="00E46340" w:rsidRDefault="00C10E91" w:rsidP="00E46340">
            <w:pPr>
              <w:spacing w:before="40" w:after="40" w:line="240" w:lineRule="auto"/>
              <w:rPr>
                <w:rFonts w:ascii="Arial" w:eastAsia="MS Mincho" w:hAnsi="Arial" w:cs="Arial"/>
                <w:color w:val="000000"/>
                <w:sz w:val="24"/>
                <w:szCs w:val="24"/>
              </w:rPr>
            </w:pPr>
            <w:r w:rsidRPr="6F2583F6">
              <w:rPr>
                <w:rFonts w:ascii="Arial" w:eastAsia="MS Mincho" w:hAnsi="Arial" w:cs="Arial"/>
                <w:color w:val="000000" w:themeColor="text1"/>
                <w:sz w:val="24"/>
                <w:szCs w:val="24"/>
              </w:rPr>
              <w:t>The named contact provided should be able to provide written evidence to confirm the accuracy of the information provided below.</w:t>
            </w:r>
          </w:p>
          <w:p w14:paraId="04266BC7" w14:textId="7BC37E98" w:rsidR="00C10E91" w:rsidRPr="00E46340" w:rsidRDefault="00C10E91" w:rsidP="00E46340">
            <w:pPr>
              <w:spacing w:before="40" w:after="40" w:line="240" w:lineRule="auto"/>
              <w:rPr>
                <w:rFonts w:ascii="Arial" w:eastAsia="MS Mincho" w:hAnsi="Arial" w:cs="Arial"/>
                <w:color w:val="000000"/>
                <w:sz w:val="24"/>
                <w:szCs w:val="24"/>
              </w:rPr>
            </w:pPr>
            <w:r w:rsidRPr="6F2583F6">
              <w:rPr>
                <w:rFonts w:ascii="Arial" w:eastAsia="MS Mincho" w:hAnsi="Arial" w:cs="Arial"/>
                <w:color w:val="000000" w:themeColor="text1"/>
                <w:sz w:val="24"/>
                <w:szCs w:val="24"/>
              </w:rPr>
              <w:t>Consortia bids should provide relevant examples of where the consortium has delivered similar requirements.</w:t>
            </w:r>
            <w:r w:rsidR="00984B12" w:rsidRPr="6F2583F6">
              <w:rPr>
                <w:rFonts w:ascii="Arial" w:eastAsia="MS Mincho" w:hAnsi="Arial" w:cs="Arial"/>
                <w:color w:val="000000" w:themeColor="text1"/>
                <w:sz w:val="24"/>
                <w:szCs w:val="24"/>
              </w:rPr>
              <w:t xml:space="preserve"> </w:t>
            </w:r>
            <w:r w:rsidRPr="6F2583F6">
              <w:rPr>
                <w:rFonts w:ascii="Arial" w:eastAsia="MS Mincho" w:hAnsi="Arial" w:cs="Arial"/>
                <w:color w:val="000000" w:themeColor="text1"/>
                <w:sz w:val="24"/>
                <w:szCs w:val="24"/>
              </w:rPr>
              <w:t xml:space="preserve"> If this is not possible (</w:t>
            </w:r>
            <w:r w:rsidR="006D0D92" w:rsidRPr="6F2583F6">
              <w:rPr>
                <w:rFonts w:ascii="Arial" w:eastAsia="MS Mincho" w:hAnsi="Arial" w:cs="Arial"/>
                <w:color w:val="000000" w:themeColor="text1"/>
                <w:sz w:val="24"/>
                <w:szCs w:val="24"/>
              </w:rPr>
              <w:t>e.g.,</w:t>
            </w:r>
            <w:r w:rsidRPr="6F2583F6">
              <w:rPr>
                <w:rFonts w:ascii="Arial" w:eastAsia="MS Mincho" w:hAnsi="Arial" w:cs="Arial"/>
                <w:color w:val="000000" w:themeColor="text1"/>
                <w:sz w:val="24"/>
                <w:szCs w:val="24"/>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51017181" w14:textId="77777777" w:rsidR="00C10E91" w:rsidRPr="00E46340" w:rsidRDefault="00C10E91" w:rsidP="00E46340">
            <w:pPr>
              <w:spacing w:before="40" w:after="40" w:line="240" w:lineRule="auto"/>
              <w:rPr>
                <w:rFonts w:ascii="Arial" w:eastAsia="MS Mincho" w:hAnsi="Arial" w:cs="Arial"/>
                <w:color w:val="000000"/>
                <w:sz w:val="24"/>
                <w:szCs w:val="24"/>
              </w:rPr>
            </w:pPr>
            <w:r w:rsidRPr="6F2583F6">
              <w:rPr>
                <w:rFonts w:ascii="Arial" w:eastAsia="MS Mincho" w:hAnsi="Arial" w:cs="Arial"/>
                <w:color w:val="000000" w:themeColor="text1"/>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F6C5541" w14:textId="4630B1C4" w:rsidR="00C10E91" w:rsidRPr="00E46340" w:rsidRDefault="00C10E91" w:rsidP="00E46340">
            <w:pPr>
              <w:spacing w:before="40" w:after="40" w:line="240" w:lineRule="auto"/>
              <w:rPr>
                <w:rFonts w:ascii="Arial" w:eastAsia="MS Mincho" w:hAnsi="Arial" w:cs="Arial"/>
                <w:color w:val="000000"/>
                <w:sz w:val="24"/>
                <w:szCs w:val="24"/>
              </w:rPr>
            </w:pPr>
          </w:p>
        </w:tc>
      </w:tr>
      <w:tr w:rsidR="00C10E91" w:rsidRPr="00E46340" w14:paraId="216B4628"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7CFA5DEA" w14:textId="77777777" w:rsidR="00C10E91" w:rsidRPr="00E46340" w:rsidRDefault="00C10E91" w:rsidP="00E46340">
            <w:pPr>
              <w:keepNext/>
              <w:spacing w:before="40" w:after="40" w:line="240" w:lineRule="auto"/>
              <w:ind w:left="142" w:right="-338"/>
              <w:rPr>
                <w:rFonts w:ascii="Arial" w:eastAsia="Calibri" w:hAnsi="Arial" w:cs="Arial"/>
                <w:sz w:val="24"/>
                <w:szCs w:val="24"/>
              </w:rPr>
            </w:pPr>
          </w:p>
        </w:tc>
        <w:tc>
          <w:tcPr>
            <w:tcW w:w="1675" w:type="dxa"/>
            <w:gridSpan w:val="2"/>
            <w:tcBorders>
              <w:top w:val="single" w:sz="4" w:space="0" w:color="auto"/>
              <w:bottom w:val="single" w:sz="4" w:space="0" w:color="auto"/>
            </w:tcBorders>
            <w:tcMar>
              <w:top w:w="0" w:type="dxa"/>
              <w:left w:w="108" w:type="dxa"/>
              <w:bottom w:w="0" w:type="dxa"/>
              <w:right w:w="108" w:type="dxa"/>
            </w:tcMar>
          </w:tcPr>
          <w:p w14:paraId="2BF1DB43" w14:textId="77777777" w:rsidR="00C10E91" w:rsidRPr="00E46340" w:rsidRDefault="00C10E91" w:rsidP="00E46340">
            <w:pPr>
              <w:keepNext/>
              <w:spacing w:before="40" w:after="40" w:line="240" w:lineRule="auto"/>
              <w:ind w:right="-67"/>
              <w:rPr>
                <w:rFonts w:ascii="Arial" w:hAnsi="Arial" w:cs="Arial"/>
                <w:sz w:val="24"/>
                <w:szCs w:val="24"/>
              </w:rPr>
            </w:pPr>
          </w:p>
        </w:tc>
        <w:tc>
          <w:tcPr>
            <w:tcW w:w="1959" w:type="dxa"/>
            <w:gridSpan w:val="2"/>
            <w:tcBorders>
              <w:top w:val="single" w:sz="4" w:space="0" w:color="auto"/>
              <w:bottom w:val="single" w:sz="4" w:space="0" w:color="auto"/>
            </w:tcBorders>
            <w:vAlign w:val="center"/>
          </w:tcPr>
          <w:p w14:paraId="7875598D" w14:textId="77777777" w:rsidR="00C10E91" w:rsidRPr="00E46340" w:rsidRDefault="00C10E91" w:rsidP="00E46340">
            <w:pPr>
              <w:keepNext/>
              <w:spacing w:before="40" w:after="40" w:line="240" w:lineRule="auto"/>
              <w:ind w:right="-67"/>
              <w:jc w:val="center"/>
              <w:rPr>
                <w:rFonts w:ascii="Arial" w:hAnsi="Arial" w:cs="Arial"/>
                <w:sz w:val="24"/>
                <w:szCs w:val="24"/>
              </w:rPr>
            </w:pPr>
            <w:r w:rsidRPr="6F2583F6">
              <w:rPr>
                <w:rFonts w:ascii="Arial" w:hAnsi="Arial" w:cs="Arial"/>
                <w:sz w:val="24"/>
                <w:szCs w:val="24"/>
              </w:rPr>
              <w:t>Contract 1</w:t>
            </w:r>
          </w:p>
        </w:tc>
        <w:tc>
          <w:tcPr>
            <w:tcW w:w="2905" w:type="dxa"/>
            <w:gridSpan w:val="4"/>
            <w:tcBorders>
              <w:top w:val="single" w:sz="4" w:space="0" w:color="auto"/>
              <w:bottom w:val="single" w:sz="4" w:space="0" w:color="auto"/>
            </w:tcBorders>
            <w:vAlign w:val="center"/>
          </w:tcPr>
          <w:p w14:paraId="48F9699D" w14:textId="77777777" w:rsidR="00C10E91" w:rsidRPr="00E46340" w:rsidRDefault="00C10E91" w:rsidP="00E46340">
            <w:pPr>
              <w:keepNext/>
              <w:spacing w:before="40" w:after="40" w:line="240" w:lineRule="auto"/>
              <w:ind w:right="-67"/>
              <w:jc w:val="center"/>
              <w:rPr>
                <w:rFonts w:ascii="Arial" w:hAnsi="Arial" w:cs="Arial"/>
                <w:sz w:val="24"/>
                <w:szCs w:val="24"/>
              </w:rPr>
            </w:pPr>
            <w:r w:rsidRPr="6F2583F6">
              <w:rPr>
                <w:rFonts w:ascii="Arial" w:hAnsi="Arial" w:cs="Arial"/>
                <w:sz w:val="24"/>
                <w:szCs w:val="24"/>
              </w:rPr>
              <w:t>Contract 2</w:t>
            </w:r>
          </w:p>
        </w:tc>
        <w:tc>
          <w:tcPr>
            <w:tcW w:w="1701" w:type="dxa"/>
            <w:tcBorders>
              <w:top w:val="single" w:sz="4" w:space="0" w:color="auto"/>
              <w:bottom w:val="single" w:sz="4" w:space="0" w:color="auto"/>
            </w:tcBorders>
            <w:vAlign w:val="center"/>
          </w:tcPr>
          <w:p w14:paraId="23557B63" w14:textId="77777777" w:rsidR="00C10E91" w:rsidRPr="00E46340" w:rsidRDefault="00C10E91" w:rsidP="00E46340">
            <w:pPr>
              <w:keepNext/>
              <w:spacing w:before="40" w:after="40" w:line="240" w:lineRule="auto"/>
              <w:ind w:right="-67"/>
              <w:jc w:val="center"/>
              <w:rPr>
                <w:rFonts w:ascii="Arial" w:hAnsi="Arial" w:cs="Arial"/>
                <w:sz w:val="24"/>
                <w:szCs w:val="24"/>
              </w:rPr>
            </w:pPr>
            <w:r w:rsidRPr="6F2583F6">
              <w:rPr>
                <w:rFonts w:ascii="Arial" w:hAnsi="Arial" w:cs="Arial"/>
                <w:sz w:val="24"/>
                <w:szCs w:val="24"/>
              </w:rPr>
              <w:t>Contract 3</w:t>
            </w:r>
          </w:p>
        </w:tc>
      </w:tr>
      <w:tr w:rsidR="00C10E91" w:rsidRPr="00E46340" w14:paraId="67B77749"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tcBorders>
          </w:tcPr>
          <w:p w14:paraId="2B6F210F" w14:textId="77777777" w:rsidR="00C10E91" w:rsidRPr="00E46340" w:rsidRDefault="00C10E91" w:rsidP="00E46340">
            <w:pPr>
              <w:keepNext/>
              <w:spacing w:before="40" w:after="40" w:line="240" w:lineRule="auto"/>
              <w:ind w:left="142" w:right="-142"/>
              <w:rPr>
                <w:rFonts w:ascii="Arial" w:eastAsia="Calibri" w:hAnsi="Arial" w:cs="Arial"/>
                <w:sz w:val="24"/>
                <w:szCs w:val="24"/>
              </w:rPr>
            </w:pPr>
            <w:bookmarkStart w:id="10" w:name="_Ref415119786"/>
          </w:p>
        </w:tc>
        <w:bookmarkEnd w:id="10"/>
        <w:tc>
          <w:tcPr>
            <w:tcW w:w="1675" w:type="dxa"/>
            <w:gridSpan w:val="2"/>
            <w:tcBorders>
              <w:top w:val="single" w:sz="4" w:space="0" w:color="auto"/>
            </w:tcBorders>
            <w:tcMar>
              <w:top w:w="0" w:type="dxa"/>
              <w:left w:w="108" w:type="dxa"/>
              <w:bottom w:w="0" w:type="dxa"/>
              <w:right w:w="108" w:type="dxa"/>
            </w:tcMar>
          </w:tcPr>
          <w:p w14:paraId="6153FC96"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Name of customer organisation</w:t>
            </w:r>
          </w:p>
        </w:tc>
        <w:tc>
          <w:tcPr>
            <w:tcW w:w="1959" w:type="dxa"/>
            <w:gridSpan w:val="2"/>
            <w:tcBorders>
              <w:top w:val="single" w:sz="4" w:space="0" w:color="auto"/>
            </w:tcBorders>
            <w:vAlign w:val="center"/>
          </w:tcPr>
          <w:p w14:paraId="6E0DF2E9" w14:textId="77777777" w:rsidR="00C10E91" w:rsidRPr="00E46340" w:rsidRDefault="00C10E91" w:rsidP="00E46340">
            <w:pPr>
              <w:keepNext/>
              <w:keepLines/>
              <w:spacing w:before="40" w:after="40" w:line="240" w:lineRule="auto"/>
              <w:ind w:right="-67"/>
              <w:rPr>
                <w:rFonts w:ascii="Arial" w:hAnsi="Arial" w:cs="Arial"/>
                <w:sz w:val="24"/>
                <w:szCs w:val="24"/>
              </w:rPr>
            </w:pPr>
          </w:p>
        </w:tc>
        <w:tc>
          <w:tcPr>
            <w:tcW w:w="2905" w:type="dxa"/>
            <w:gridSpan w:val="4"/>
            <w:tcBorders>
              <w:top w:val="single" w:sz="4" w:space="0" w:color="auto"/>
            </w:tcBorders>
            <w:vAlign w:val="center"/>
          </w:tcPr>
          <w:p w14:paraId="282CCE7B" w14:textId="77777777" w:rsidR="00C10E91" w:rsidRPr="00E46340" w:rsidRDefault="00C10E91" w:rsidP="00E46340">
            <w:pPr>
              <w:keepNext/>
              <w:keepLines/>
              <w:spacing w:before="40" w:after="40" w:line="240" w:lineRule="auto"/>
              <w:ind w:right="-67"/>
              <w:rPr>
                <w:rFonts w:ascii="Arial" w:hAnsi="Arial" w:cs="Arial"/>
                <w:sz w:val="24"/>
                <w:szCs w:val="24"/>
              </w:rPr>
            </w:pPr>
          </w:p>
        </w:tc>
        <w:tc>
          <w:tcPr>
            <w:tcW w:w="1701" w:type="dxa"/>
            <w:tcBorders>
              <w:top w:val="single" w:sz="4" w:space="0" w:color="auto"/>
            </w:tcBorders>
            <w:vAlign w:val="center"/>
          </w:tcPr>
          <w:p w14:paraId="59FA05A5" w14:textId="77777777" w:rsidR="00C10E91" w:rsidRPr="00E46340" w:rsidRDefault="00C10E91" w:rsidP="00E46340">
            <w:pPr>
              <w:keepNext/>
              <w:keepLines/>
              <w:spacing w:before="40" w:after="40" w:line="240" w:lineRule="auto"/>
              <w:ind w:right="-67"/>
              <w:rPr>
                <w:rFonts w:ascii="Arial" w:hAnsi="Arial" w:cs="Arial"/>
                <w:sz w:val="24"/>
                <w:szCs w:val="24"/>
              </w:rPr>
            </w:pPr>
          </w:p>
        </w:tc>
      </w:tr>
      <w:tr w:rsidR="00C10E91" w:rsidRPr="00E46340" w14:paraId="4B8BC5ED" w14:textId="77777777" w:rsidTr="00FD5A69">
        <w:tblPrEx>
          <w:tblCellMar>
            <w:left w:w="0" w:type="dxa"/>
            <w:right w:w="0" w:type="dxa"/>
          </w:tblCellMar>
          <w:tblLook w:val="04A0" w:firstRow="1" w:lastRow="0" w:firstColumn="1" w:lastColumn="0" w:noHBand="0" w:noVBand="1"/>
        </w:tblPrEx>
        <w:trPr>
          <w:cantSplit/>
          <w:trHeight w:val="327"/>
        </w:trPr>
        <w:tc>
          <w:tcPr>
            <w:tcW w:w="851" w:type="dxa"/>
          </w:tcPr>
          <w:p w14:paraId="04681E63"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Mar>
              <w:top w:w="0" w:type="dxa"/>
              <w:left w:w="108" w:type="dxa"/>
              <w:bottom w:w="0" w:type="dxa"/>
              <w:right w:w="108" w:type="dxa"/>
            </w:tcMar>
          </w:tcPr>
          <w:p w14:paraId="296280E7"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Point of contact in the organisation</w:t>
            </w:r>
          </w:p>
        </w:tc>
        <w:tc>
          <w:tcPr>
            <w:tcW w:w="1959" w:type="dxa"/>
            <w:gridSpan w:val="2"/>
            <w:vAlign w:val="center"/>
          </w:tcPr>
          <w:p w14:paraId="42F7D597"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vAlign w:val="center"/>
          </w:tcPr>
          <w:p w14:paraId="38C9DA1F" w14:textId="77777777" w:rsidR="00C10E91" w:rsidRPr="00E46340" w:rsidRDefault="00C10E91" w:rsidP="00E46340">
            <w:pPr>
              <w:spacing w:before="40" w:after="40" w:line="240" w:lineRule="auto"/>
              <w:ind w:right="-67"/>
              <w:rPr>
                <w:rFonts w:ascii="Arial" w:hAnsi="Arial" w:cs="Arial"/>
                <w:sz w:val="24"/>
                <w:szCs w:val="24"/>
              </w:rPr>
            </w:pPr>
          </w:p>
        </w:tc>
        <w:tc>
          <w:tcPr>
            <w:tcW w:w="1701" w:type="dxa"/>
            <w:vAlign w:val="center"/>
          </w:tcPr>
          <w:p w14:paraId="32C1B00E" w14:textId="77777777" w:rsidR="00C10E91" w:rsidRPr="00E46340" w:rsidRDefault="00C10E91" w:rsidP="00E46340">
            <w:pPr>
              <w:spacing w:before="40" w:after="40" w:line="240" w:lineRule="auto"/>
              <w:ind w:right="-67"/>
              <w:rPr>
                <w:rFonts w:ascii="Arial" w:hAnsi="Arial" w:cs="Arial"/>
                <w:sz w:val="24"/>
                <w:szCs w:val="24"/>
              </w:rPr>
            </w:pPr>
          </w:p>
        </w:tc>
      </w:tr>
      <w:tr w:rsidR="00C10E91" w:rsidRPr="00E46340" w14:paraId="659F459D" w14:textId="77777777" w:rsidTr="00FD5A69">
        <w:tblPrEx>
          <w:tblCellMar>
            <w:left w:w="0" w:type="dxa"/>
            <w:right w:w="0" w:type="dxa"/>
          </w:tblCellMar>
          <w:tblLook w:val="04A0" w:firstRow="1" w:lastRow="0" w:firstColumn="1" w:lastColumn="0" w:noHBand="0" w:noVBand="1"/>
        </w:tblPrEx>
        <w:trPr>
          <w:cantSplit/>
          <w:trHeight w:val="327"/>
        </w:trPr>
        <w:tc>
          <w:tcPr>
            <w:tcW w:w="851" w:type="dxa"/>
          </w:tcPr>
          <w:p w14:paraId="4C3501D1"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Mar>
              <w:top w:w="0" w:type="dxa"/>
              <w:left w:w="108" w:type="dxa"/>
              <w:bottom w:w="0" w:type="dxa"/>
              <w:right w:w="108" w:type="dxa"/>
            </w:tcMar>
          </w:tcPr>
          <w:p w14:paraId="28939E45"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Position in the organisation</w:t>
            </w:r>
          </w:p>
        </w:tc>
        <w:tc>
          <w:tcPr>
            <w:tcW w:w="1959" w:type="dxa"/>
            <w:gridSpan w:val="2"/>
            <w:vAlign w:val="center"/>
          </w:tcPr>
          <w:p w14:paraId="422B93C2"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vAlign w:val="center"/>
          </w:tcPr>
          <w:p w14:paraId="1CD05963" w14:textId="77777777" w:rsidR="00C10E91" w:rsidRPr="00E46340" w:rsidRDefault="00C10E91" w:rsidP="00E46340">
            <w:pPr>
              <w:spacing w:before="40" w:after="40" w:line="240" w:lineRule="auto"/>
              <w:ind w:right="-67"/>
              <w:rPr>
                <w:rFonts w:ascii="Arial" w:hAnsi="Arial" w:cs="Arial"/>
                <w:sz w:val="24"/>
                <w:szCs w:val="24"/>
              </w:rPr>
            </w:pPr>
          </w:p>
        </w:tc>
        <w:tc>
          <w:tcPr>
            <w:tcW w:w="1701" w:type="dxa"/>
            <w:vAlign w:val="center"/>
          </w:tcPr>
          <w:p w14:paraId="0001F1A0" w14:textId="77777777" w:rsidR="00C10E91" w:rsidRPr="00E46340" w:rsidRDefault="00C10E91" w:rsidP="00E46340">
            <w:pPr>
              <w:spacing w:before="40" w:after="40" w:line="240" w:lineRule="auto"/>
              <w:ind w:right="-67"/>
              <w:rPr>
                <w:rFonts w:ascii="Arial" w:hAnsi="Arial" w:cs="Arial"/>
                <w:sz w:val="24"/>
                <w:szCs w:val="24"/>
              </w:rPr>
            </w:pPr>
          </w:p>
        </w:tc>
      </w:tr>
      <w:tr w:rsidR="00C10E91" w:rsidRPr="00E46340" w14:paraId="1924DB42" w14:textId="77777777" w:rsidTr="00FD5A69">
        <w:tblPrEx>
          <w:tblCellMar>
            <w:left w:w="0" w:type="dxa"/>
            <w:right w:w="0" w:type="dxa"/>
          </w:tblCellMar>
          <w:tblLook w:val="04A0" w:firstRow="1" w:lastRow="0" w:firstColumn="1" w:lastColumn="0" w:noHBand="0" w:noVBand="1"/>
        </w:tblPrEx>
        <w:trPr>
          <w:cantSplit/>
          <w:trHeight w:val="325"/>
        </w:trPr>
        <w:tc>
          <w:tcPr>
            <w:tcW w:w="851" w:type="dxa"/>
          </w:tcPr>
          <w:p w14:paraId="2A3E849C"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Mar>
              <w:top w:w="0" w:type="dxa"/>
              <w:left w:w="108" w:type="dxa"/>
              <w:bottom w:w="0" w:type="dxa"/>
              <w:right w:w="108" w:type="dxa"/>
            </w:tcMar>
          </w:tcPr>
          <w:p w14:paraId="3B721D94"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E-mail address</w:t>
            </w:r>
          </w:p>
        </w:tc>
        <w:tc>
          <w:tcPr>
            <w:tcW w:w="1959" w:type="dxa"/>
            <w:gridSpan w:val="2"/>
            <w:vAlign w:val="center"/>
          </w:tcPr>
          <w:p w14:paraId="23E5867E"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vAlign w:val="center"/>
          </w:tcPr>
          <w:p w14:paraId="37654D71" w14:textId="77777777" w:rsidR="00C10E91" w:rsidRPr="00E46340" w:rsidRDefault="00C10E91" w:rsidP="00E46340">
            <w:pPr>
              <w:spacing w:before="40" w:after="40" w:line="240" w:lineRule="auto"/>
              <w:ind w:right="-67"/>
              <w:rPr>
                <w:rFonts w:ascii="Arial" w:hAnsi="Arial" w:cs="Arial"/>
                <w:sz w:val="24"/>
                <w:szCs w:val="24"/>
              </w:rPr>
            </w:pPr>
          </w:p>
        </w:tc>
        <w:tc>
          <w:tcPr>
            <w:tcW w:w="1701" w:type="dxa"/>
            <w:vAlign w:val="center"/>
          </w:tcPr>
          <w:p w14:paraId="4458AE55" w14:textId="77777777" w:rsidR="00C10E91" w:rsidRPr="00E46340" w:rsidRDefault="00C10E91" w:rsidP="00E46340">
            <w:pPr>
              <w:spacing w:before="40" w:after="40" w:line="240" w:lineRule="auto"/>
              <w:ind w:right="-67"/>
              <w:rPr>
                <w:rFonts w:ascii="Arial" w:hAnsi="Arial" w:cs="Arial"/>
                <w:sz w:val="24"/>
                <w:szCs w:val="24"/>
              </w:rPr>
            </w:pPr>
          </w:p>
        </w:tc>
      </w:tr>
      <w:tr w:rsidR="00C10E91" w:rsidRPr="00E46340" w14:paraId="4815040D" w14:textId="77777777" w:rsidTr="00FD5A69">
        <w:tblPrEx>
          <w:tblCellMar>
            <w:left w:w="0" w:type="dxa"/>
            <w:right w:w="0" w:type="dxa"/>
          </w:tblCellMar>
          <w:tblLook w:val="04A0" w:firstRow="1" w:lastRow="0" w:firstColumn="1" w:lastColumn="0" w:noHBand="0" w:noVBand="1"/>
        </w:tblPrEx>
        <w:trPr>
          <w:cantSplit/>
          <w:trHeight w:val="325"/>
        </w:trPr>
        <w:tc>
          <w:tcPr>
            <w:tcW w:w="851" w:type="dxa"/>
          </w:tcPr>
          <w:p w14:paraId="35FC276D"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Mar>
              <w:top w:w="0" w:type="dxa"/>
              <w:left w:w="108" w:type="dxa"/>
              <w:bottom w:w="0" w:type="dxa"/>
              <w:right w:w="108" w:type="dxa"/>
            </w:tcMar>
          </w:tcPr>
          <w:p w14:paraId="25816022"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Description of contract</w:t>
            </w:r>
          </w:p>
        </w:tc>
        <w:tc>
          <w:tcPr>
            <w:tcW w:w="1959" w:type="dxa"/>
            <w:gridSpan w:val="2"/>
            <w:vAlign w:val="center"/>
          </w:tcPr>
          <w:p w14:paraId="6F51C287"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vAlign w:val="center"/>
          </w:tcPr>
          <w:p w14:paraId="2EA0AE81" w14:textId="77777777" w:rsidR="00C10E91" w:rsidRPr="00E46340" w:rsidRDefault="00C10E91" w:rsidP="00E46340">
            <w:pPr>
              <w:spacing w:before="40" w:after="40" w:line="240" w:lineRule="auto"/>
              <w:ind w:right="-67"/>
              <w:rPr>
                <w:rFonts w:ascii="Arial" w:hAnsi="Arial" w:cs="Arial"/>
                <w:sz w:val="24"/>
                <w:szCs w:val="24"/>
              </w:rPr>
            </w:pPr>
          </w:p>
        </w:tc>
        <w:tc>
          <w:tcPr>
            <w:tcW w:w="1701" w:type="dxa"/>
            <w:vAlign w:val="center"/>
          </w:tcPr>
          <w:p w14:paraId="65534F45" w14:textId="77777777" w:rsidR="00C10E91" w:rsidRPr="00E46340" w:rsidRDefault="00C10E91" w:rsidP="00E46340">
            <w:pPr>
              <w:spacing w:before="40" w:after="40" w:line="240" w:lineRule="auto"/>
              <w:ind w:right="-67"/>
              <w:rPr>
                <w:rFonts w:ascii="Arial" w:hAnsi="Arial" w:cs="Arial"/>
                <w:sz w:val="24"/>
                <w:szCs w:val="24"/>
              </w:rPr>
            </w:pPr>
          </w:p>
        </w:tc>
      </w:tr>
      <w:tr w:rsidR="00C10E91" w:rsidRPr="00E46340" w14:paraId="3857CC2A"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bottom w:val="single" w:sz="4" w:space="0" w:color="auto"/>
            </w:tcBorders>
          </w:tcPr>
          <w:p w14:paraId="69493578"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Borders>
              <w:bottom w:val="single" w:sz="4" w:space="0" w:color="auto"/>
            </w:tcBorders>
            <w:tcMar>
              <w:top w:w="0" w:type="dxa"/>
              <w:left w:w="108" w:type="dxa"/>
              <w:bottom w:w="0" w:type="dxa"/>
              <w:right w:w="108" w:type="dxa"/>
            </w:tcMar>
          </w:tcPr>
          <w:p w14:paraId="38953920"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Contract Start date</w:t>
            </w:r>
          </w:p>
        </w:tc>
        <w:tc>
          <w:tcPr>
            <w:tcW w:w="1959" w:type="dxa"/>
            <w:gridSpan w:val="2"/>
            <w:tcBorders>
              <w:bottom w:val="single" w:sz="4" w:space="0" w:color="auto"/>
            </w:tcBorders>
            <w:vAlign w:val="center"/>
          </w:tcPr>
          <w:p w14:paraId="4FBD561E"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tcBorders>
              <w:bottom w:val="single" w:sz="4" w:space="0" w:color="auto"/>
            </w:tcBorders>
            <w:vAlign w:val="center"/>
          </w:tcPr>
          <w:p w14:paraId="2D9DA068" w14:textId="77777777" w:rsidR="00C10E91" w:rsidRPr="00E46340" w:rsidRDefault="00C10E91" w:rsidP="00E46340">
            <w:pPr>
              <w:spacing w:before="40" w:after="40" w:line="240" w:lineRule="auto"/>
              <w:ind w:right="-67"/>
              <w:rPr>
                <w:rFonts w:ascii="Arial" w:hAnsi="Arial" w:cs="Arial"/>
                <w:sz w:val="24"/>
                <w:szCs w:val="24"/>
              </w:rPr>
            </w:pPr>
          </w:p>
        </w:tc>
        <w:tc>
          <w:tcPr>
            <w:tcW w:w="1701" w:type="dxa"/>
            <w:tcBorders>
              <w:bottom w:val="single" w:sz="4" w:space="0" w:color="auto"/>
            </w:tcBorders>
            <w:vAlign w:val="center"/>
          </w:tcPr>
          <w:p w14:paraId="131F71A7" w14:textId="77777777" w:rsidR="00C10E91" w:rsidRPr="00E46340" w:rsidRDefault="00C10E91" w:rsidP="00E46340">
            <w:pPr>
              <w:spacing w:before="40" w:after="40" w:line="240" w:lineRule="auto"/>
              <w:ind w:right="-67"/>
              <w:rPr>
                <w:rFonts w:ascii="Arial" w:hAnsi="Arial" w:cs="Arial"/>
                <w:sz w:val="24"/>
                <w:szCs w:val="24"/>
              </w:rPr>
            </w:pPr>
          </w:p>
        </w:tc>
      </w:tr>
      <w:tr w:rsidR="00C10E91" w:rsidRPr="00E46340" w14:paraId="26DAD536"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1B403F73"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Borders>
              <w:top w:val="single" w:sz="4" w:space="0" w:color="auto"/>
              <w:bottom w:val="single" w:sz="4" w:space="0" w:color="auto"/>
            </w:tcBorders>
            <w:tcMar>
              <w:top w:w="0" w:type="dxa"/>
              <w:left w:w="108" w:type="dxa"/>
              <w:bottom w:w="0" w:type="dxa"/>
              <w:right w:w="108" w:type="dxa"/>
            </w:tcMar>
          </w:tcPr>
          <w:p w14:paraId="0ACEF09A"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Contract completion date</w:t>
            </w:r>
          </w:p>
        </w:tc>
        <w:tc>
          <w:tcPr>
            <w:tcW w:w="1959" w:type="dxa"/>
            <w:gridSpan w:val="2"/>
            <w:tcBorders>
              <w:top w:val="single" w:sz="4" w:space="0" w:color="auto"/>
              <w:bottom w:val="single" w:sz="4" w:space="0" w:color="auto"/>
            </w:tcBorders>
            <w:vAlign w:val="center"/>
          </w:tcPr>
          <w:p w14:paraId="3FF104E9"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tcBorders>
              <w:top w:val="single" w:sz="4" w:space="0" w:color="auto"/>
              <w:bottom w:val="single" w:sz="4" w:space="0" w:color="auto"/>
            </w:tcBorders>
            <w:vAlign w:val="center"/>
          </w:tcPr>
          <w:p w14:paraId="1C5624A1" w14:textId="77777777" w:rsidR="00C10E91" w:rsidRPr="00E46340" w:rsidRDefault="00C10E91" w:rsidP="00E46340">
            <w:pPr>
              <w:spacing w:before="40" w:after="40" w:line="240" w:lineRule="auto"/>
              <w:ind w:right="-67"/>
              <w:rPr>
                <w:rFonts w:ascii="Arial" w:hAnsi="Arial" w:cs="Arial"/>
                <w:sz w:val="24"/>
                <w:szCs w:val="24"/>
              </w:rPr>
            </w:pPr>
          </w:p>
        </w:tc>
        <w:tc>
          <w:tcPr>
            <w:tcW w:w="1701" w:type="dxa"/>
            <w:tcBorders>
              <w:top w:val="single" w:sz="4" w:space="0" w:color="auto"/>
              <w:bottom w:val="single" w:sz="4" w:space="0" w:color="auto"/>
            </w:tcBorders>
            <w:vAlign w:val="center"/>
          </w:tcPr>
          <w:p w14:paraId="2FC800FE" w14:textId="77777777" w:rsidR="00C10E91" w:rsidRPr="00E46340" w:rsidRDefault="00C10E91" w:rsidP="00E46340">
            <w:pPr>
              <w:spacing w:before="40" w:after="40" w:line="240" w:lineRule="auto"/>
              <w:ind w:right="-67"/>
              <w:rPr>
                <w:rFonts w:ascii="Arial" w:hAnsi="Arial" w:cs="Arial"/>
                <w:sz w:val="24"/>
                <w:szCs w:val="24"/>
              </w:rPr>
            </w:pPr>
          </w:p>
        </w:tc>
      </w:tr>
      <w:tr w:rsidR="00C10E91" w:rsidRPr="00E46340" w14:paraId="6EDF09FB"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3432304A" w14:textId="77777777" w:rsidR="00C10E91" w:rsidRPr="00E46340" w:rsidRDefault="00C10E91" w:rsidP="00E46340">
            <w:pPr>
              <w:spacing w:before="40" w:after="40" w:line="240" w:lineRule="auto"/>
              <w:ind w:left="142" w:right="-142"/>
              <w:rPr>
                <w:rFonts w:ascii="Arial" w:eastAsia="Calibri" w:hAnsi="Arial" w:cs="Arial"/>
                <w:sz w:val="24"/>
                <w:szCs w:val="24"/>
              </w:rPr>
            </w:pPr>
          </w:p>
        </w:tc>
        <w:tc>
          <w:tcPr>
            <w:tcW w:w="1675" w:type="dxa"/>
            <w:gridSpan w:val="2"/>
            <w:tcBorders>
              <w:top w:val="single" w:sz="4" w:space="0" w:color="auto"/>
              <w:bottom w:val="single" w:sz="4" w:space="0" w:color="auto"/>
            </w:tcBorders>
            <w:tcMar>
              <w:top w:w="0" w:type="dxa"/>
              <w:left w:w="108" w:type="dxa"/>
              <w:bottom w:w="0" w:type="dxa"/>
              <w:right w:w="108" w:type="dxa"/>
            </w:tcMar>
          </w:tcPr>
          <w:p w14:paraId="04735F27" w14:textId="77777777" w:rsidR="00C10E91" w:rsidRPr="00E46340" w:rsidRDefault="00C10E91" w:rsidP="00E46340">
            <w:pPr>
              <w:spacing w:before="40" w:after="40" w:line="240" w:lineRule="auto"/>
              <w:rPr>
                <w:rFonts w:ascii="Arial" w:hAnsi="Arial" w:cs="Arial"/>
                <w:sz w:val="24"/>
                <w:szCs w:val="24"/>
              </w:rPr>
            </w:pPr>
            <w:r w:rsidRPr="6F2583F6">
              <w:rPr>
                <w:rFonts w:ascii="Arial" w:hAnsi="Arial" w:cs="Arial"/>
                <w:sz w:val="24"/>
                <w:szCs w:val="24"/>
              </w:rPr>
              <w:t>Estimated contract value</w:t>
            </w:r>
          </w:p>
        </w:tc>
        <w:tc>
          <w:tcPr>
            <w:tcW w:w="1959" w:type="dxa"/>
            <w:gridSpan w:val="2"/>
            <w:tcBorders>
              <w:top w:val="single" w:sz="4" w:space="0" w:color="auto"/>
              <w:bottom w:val="single" w:sz="4" w:space="0" w:color="auto"/>
            </w:tcBorders>
            <w:vAlign w:val="center"/>
          </w:tcPr>
          <w:p w14:paraId="59160D98" w14:textId="77777777" w:rsidR="00C10E91" w:rsidRPr="00E46340" w:rsidRDefault="00C10E91" w:rsidP="00E46340">
            <w:pPr>
              <w:spacing w:before="40" w:after="40" w:line="240" w:lineRule="auto"/>
              <w:ind w:right="-67"/>
              <w:rPr>
                <w:rFonts w:ascii="Arial" w:hAnsi="Arial" w:cs="Arial"/>
                <w:sz w:val="24"/>
                <w:szCs w:val="24"/>
              </w:rPr>
            </w:pPr>
          </w:p>
        </w:tc>
        <w:tc>
          <w:tcPr>
            <w:tcW w:w="2905" w:type="dxa"/>
            <w:gridSpan w:val="4"/>
            <w:tcBorders>
              <w:top w:val="single" w:sz="4" w:space="0" w:color="auto"/>
              <w:bottom w:val="single" w:sz="4" w:space="0" w:color="auto"/>
            </w:tcBorders>
            <w:vAlign w:val="center"/>
          </w:tcPr>
          <w:p w14:paraId="3E14636D" w14:textId="77777777" w:rsidR="00C10E91" w:rsidRPr="00E46340" w:rsidRDefault="00C10E91" w:rsidP="00E46340">
            <w:pPr>
              <w:spacing w:before="40" w:after="40" w:line="240" w:lineRule="auto"/>
              <w:ind w:right="-67"/>
              <w:rPr>
                <w:rFonts w:ascii="Arial" w:hAnsi="Arial" w:cs="Arial"/>
                <w:sz w:val="24"/>
                <w:szCs w:val="24"/>
              </w:rPr>
            </w:pPr>
          </w:p>
        </w:tc>
        <w:tc>
          <w:tcPr>
            <w:tcW w:w="1701" w:type="dxa"/>
            <w:tcBorders>
              <w:top w:val="single" w:sz="4" w:space="0" w:color="auto"/>
              <w:bottom w:val="single" w:sz="4" w:space="0" w:color="auto"/>
            </w:tcBorders>
            <w:vAlign w:val="center"/>
          </w:tcPr>
          <w:p w14:paraId="2F3712F5" w14:textId="77777777" w:rsidR="00C10E91" w:rsidRPr="00E46340" w:rsidRDefault="00C10E91" w:rsidP="00E46340">
            <w:pPr>
              <w:spacing w:before="40" w:after="40" w:line="240" w:lineRule="auto"/>
              <w:ind w:right="-67"/>
              <w:rPr>
                <w:rFonts w:ascii="Arial" w:hAnsi="Arial" w:cs="Arial"/>
                <w:sz w:val="24"/>
                <w:szCs w:val="24"/>
              </w:rPr>
            </w:pPr>
          </w:p>
        </w:tc>
      </w:tr>
      <w:tr w:rsidR="00BC454C" w:rsidRPr="00E46340" w14:paraId="0A3220DB"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nil"/>
            </w:tcBorders>
          </w:tcPr>
          <w:p w14:paraId="7D8EDF3C" w14:textId="77777777" w:rsidR="00BC454C" w:rsidRPr="00E46340" w:rsidRDefault="00BC454C" w:rsidP="00E46340">
            <w:pPr>
              <w:keepNext/>
              <w:numPr>
                <w:ilvl w:val="1"/>
                <w:numId w:val="7"/>
              </w:numPr>
              <w:spacing w:before="40" w:after="40" w:line="240" w:lineRule="auto"/>
              <w:ind w:left="142" w:right="-338" w:firstLine="0"/>
              <w:rPr>
                <w:rFonts w:ascii="Arial" w:eastAsia="Calibri" w:hAnsi="Arial" w:cs="Arial"/>
                <w:sz w:val="24"/>
                <w:szCs w:val="24"/>
              </w:rPr>
            </w:pPr>
          </w:p>
        </w:tc>
        <w:tc>
          <w:tcPr>
            <w:tcW w:w="6539" w:type="dxa"/>
            <w:gridSpan w:val="8"/>
            <w:tcBorders>
              <w:top w:val="single" w:sz="4" w:space="0" w:color="auto"/>
              <w:bottom w:val="dotted" w:sz="4" w:space="0" w:color="auto"/>
            </w:tcBorders>
            <w:tcMar>
              <w:top w:w="0" w:type="dxa"/>
              <w:left w:w="108" w:type="dxa"/>
              <w:bottom w:w="0" w:type="dxa"/>
              <w:right w:w="108" w:type="dxa"/>
            </w:tcMar>
          </w:tcPr>
          <w:p w14:paraId="1BC7325F" w14:textId="77777777" w:rsidR="00BC454C" w:rsidRPr="00427C61" w:rsidRDefault="00BC454C" w:rsidP="00BC454C">
            <w:pPr>
              <w:pStyle w:val="NoSpacing"/>
              <w:rPr>
                <w:rFonts w:ascii="Arial" w:hAnsi="Arial" w:cs="Arial"/>
                <w:sz w:val="24"/>
                <w:szCs w:val="24"/>
              </w:rPr>
            </w:pPr>
            <w:r w:rsidRPr="00427C61">
              <w:rPr>
                <w:rFonts w:ascii="Arial" w:hAnsi="Arial" w:cs="Arial"/>
                <w:sz w:val="24"/>
                <w:szCs w:val="24"/>
              </w:rPr>
              <w:t>Does your company have previous experience of working collaboratively on a similar contract within the planned/reactive maintenance building sector?</w:t>
            </w:r>
          </w:p>
          <w:p w14:paraId="25317DAC" w14:textId="77777777" w:rsidR="00BC454C" w:rsidRPr="00796F9A" w:rsidRDefault="00BC454C" w:rsidP="00E46340">
            <w:pPr>
              <w:keepNext/>
              <w:spacing w:before="40" w:after="40" w:line="240" w:lineRule="auto"/>
              <w:ind w:right="-67"/>
              <w:rPr>
                <w:rFonts w:ascii="Arial" w:hAnsi="Arial" w:cs="Arial"/>
                <w:sz w:val="24"/>
                <w:szCs w:val="24"/>
              </w:rPr>
            </w:pPr>
          </w:p>
        </w:tc>
        <w:tc>
          <w:tcPr>
            <w:tcW w:w="1701" w:type="dxa"/>
            <w:tcBorders>
              <w:top w:val="single" w:sz="4" w:space="0" w:color="auto"/>
              <w:bottom w:val="dotted" w:sz="4" w:space="0" w:color="auto"/>
            </w:tcBorders>
          </w:tcPr>
          <w:p w14:paraId="75A8151A" w14:textId="6B5CDA75" w:rsidR="00BC454C" w:rsidRPr="00110635" w:rsidRDefault="004D4772" w:rsidP="00BC454C">
            <w:pPr>
              <w:tabs>
                <w:tab w:val="left" w:pos="481"/>
              </w:tabs>
              <w:spacing w:after="0" w:line="240" w:lineRule="auto"/>
              <w:ind w:left="142" w:right="119"/>
              <w:jc w:val="center"/>
              <w:rPr>
                <w:rFonts w:ascii="Arial" w:eastAsia="Calibri" w:hAnsi="Arial" w:cs="Arial"/>
                <w:sz w:val="24"/>
                <w:szCs w:val="24"/>
              </w:rPr>
            </w:pPr>
            <w:sdt>
              <w:sdtPr>
                <w:rPr>
                  <w:rFonts w:ascii="Arial" w:eastAsia="Calibri" w:hAnsi="Arial" w:cs="Arial"/>
                  <w:sz w:val="24"/>
                  <w:szCs w:val="24"/>
                </w:rPr>
                <w:id w:val="562304476"/>
                <w14:checkbox>
                  <w14:checked w14:val="0"/>
                  <w14:checkedState w14:val="2612" w14:font="Times"/>
                  <w14:uncheckedState w14:val="2610" w14:font="Times"/>
                </w14:checkbox>
              </w:sdtPr>
              <w:sdtEndPr/>
              <w:sdtContent>
                <w:r w:rsidR="00BC454C">
                  <w:rPr>
                    <w:rFonts w:ascii="Times" w:eastAsia="Calibri" w:hAnsi="Times" w:cs="Times"/>
                    <w:sz w:val="24"/>
                    <w:szCs w:val="24"/>
                  </w:rPr>
                  <w:t>☐</w:t>
                </w:r>
              </w:sdtContent>
            </w:sdt>
            <w:r w:rsidR="00BC454C" w:rsidRPr="00110635">
              <w:rPr>
                <w:rFonts w:ascii="Arial" w:eastAsia="Calibri" w:hAnsi="Arial" w:cs="Arial"/>
                <w:sz w:val="24"/>
                <w:szCs w:val="24"/>
              </w:rPr>
              <w:t xml:space="preserve"> Yes</w:t>
            </w:r>
          </w:p>
          <w:p w14:paraId="4C3E71D1" w14:textId="6435AD38" w:rsidR="00BC454C" w:rsidRPr="00110635" w:rsidRDefault="004D4772" w:rsidP="00BC454C">
            <w:pPr>
              <w:spacing w:after="0" w:line="240" w:lineRule="auto"/>
              <w:ind w:left="142" w:right="119"/>
              <w:jc w:val="center"/>
              <w:rPr>
                <w:rFonts w:ascii="Arial" w:eastAsia="Calibri" w:hAnsi="Arial" w:cs="Arial"/>
                <w:sz w:val="24"/>
                <w:szCs w:val="24"/>
              </w:rPr>
            </w:pPr>
            <w:sdt>
              <w:sdtPr>
                <w:rPr>
                  <w:rFonts w:ascii="Arial" w:eastAsia="Calibri" w:hAnsi="Arial" w:cs="Arial"/>
                  <w:sz w:val="24"/>
                  <w:szCs w:val="24"/>
                </w:rPr>
                <w:id w:val="-229537767"/>
                <w14:checkbox>
                  <w14:checked w14:val="0"/>
                  <w14:checkedState w14:val="2612" w14:font="Times"/>
                  <w14:uncheckedState w14:val="2610" w14:font="Times"/>
                </w14:checkbox>
              </w:sdtPr>
              <w:sdtEndPr/>
              <w:sdtContent>
                <w:r w:rsidR="00BC454C">
                  <w:rPr>
                    <w:rFonts w:ascii="Times" w:eastAsia="Calibri" w:hAnsi="Times" w:cs="Times"/>
                    <w:sz w:val="24"/>
                    <w:szCs w:val="24"/>
                  </w:rPr>
                  <w:t>☐</w:t>
                </w:r>
              </w:sdtContent>
            </w:sdt>
            <w:r w:rsidR="00BC454C" w:rsidRPr="00110635">
              <w:rPr>
                <w:rFonts w:ascii="Arial" w:eastAsia="Calibri" w:hAnsi="Arial" w:cs="Arial"/>
                <w:sz w:val="24"/>
                <w:szCs w:val="24"/>
              </w:rPr>
              <w:t xml:space="preserve"> N/A</w:t>
            </w:r>
          </w:p>
          <w:p w14:paraId="2779E425" w14:textId="7A431AC7" w:rsidR="00BC454C" w:rsidRPr="00796F9A" w:rsidRDefault="004D4772" w:rsidP="00BC454C">
            <w:pPr>
              <w:keepNext/>
              <w:spacing w:before="40" w:after="40" w:line="240" w:lineRule="auto"/>
              <w:ind w:right="-67"/>
              <w:jc w:val="center"/>
              <w:rPr>
                <w:rFonts w:ascii="Arial" w:hAnsi="Arial" w:cs="Arial"/>
                <w:sz w:val="24"/>
                <w:szCs w:val="24"/>
              </w:rPr>
            </w:pPr>
            <w:sdt>
              <w:sdtPr>
                <w:rPr>
                  <w:rFonts w:ascii="Arial" w:eastAsia="Calibri" w:hAnsi="Arial" w:cs="Arial"/>
                  <w:sz w:val="24"/>
                  <w:szCs w:val="24"/>
                </w:rPr>
                <w:id w:val="-2073265786"/>
                <w14:checkbox>
                  <w14:checked w14:val="0"/>
                  <w14:checkedState w14:val="2612" w14:font="Times"/>
                  <w14:uncheckedState w14:val="2610" w14:font="Times"/>
                </w14:checkbox>
              </w:sdtPr>
              <w:sdtEndPr/>
              <w:sdtContent>
                <w:r w:rsidR="00BC454C">
                  <w:rPr>
                    <w:rFonts w:ascii="Times" w:eastAsia="Calibri" w:hAnsi="Times" w:cs="Times"/>
                    <w:sz w:val="24"/>
                    <w:szCs w:val="24"/>
                  </w:rPr>
                  <w:t>☐</w:t>
                </w:r>
              </w:sdtContent>
            </w:sdt>
            <w:r w:rsidR="00BC454C">
              <w:rPr>
                <w:rFonts w:ascii="Arial" w:eastAsia="Calibri" w:hAnsi="Arial" w:cs="Arial"/>
                <w:sz w:val="24"/>
                <w:szCs w:val="24"/>
              </w:rPr>
              <w:t xml:space="preserve">   </w:t>
            </w:r>
            <w:r w:rsidR="00BC454C" w:rsidRPr="00110635">
              <w:rPr>
                <w:rFonts w:ascii="Arial" w:eastAsia="Calibri" w:hAnsi="Arial" w:cs="Arial"/>
                <w:sz w:val="24"/>
                <w:szCs w:val="24"/>
              </w:rPr>
              <w:t>No</w:t>
            </w:r>
          </w:p>
        </w:tc>
      </w:tr>
      <w:tr w:rsidR="00BC454C" w:rsidRPr="00E46340" w14:paraId="5F2C7AC4"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nil"/>
            </w:tcBorders>
          </w:tcPr>
          <w:p w14:paraId="6C644462" w14:textId="77777777" w:rsidR="00BC454C" w:rsidRPr="00E46340" w:rsidRDefault="00BC454C" w:rsidP="00E46340">
            <w:pPr>
              <w:keepNext/>
              <w:numPr>
                <w:ilvl w:val="1"/>
                <w:numId w:val="7"/>
              </w:numPr>
              <w:spacing w:before="40" w:after="40" w:line="240" w:lineRule="auto"/>
              <w:ind w:left="142" w:right="-338" w:firstLine="0"/>
              <w:rPr>
                <w:rFonts w:ascii="Arial" w:eastAsia="Calibri" w:hAnsi="Arial" w:cs="Arial"/>
                <w:sz w:val="24"/>
                <w:szCs w:val="24"/>
              </w:rPr>
            </w:pPr>
          </w:p>
        </w:tc>
        <w:tc>
          <w:tcPr>
            <w:tcW w:w="8240" w:type="dxa"/>
            <w:gridSpan w:val="9"/>
            <w:tcBorders>
              <w:top w:val="single" w:sz="4" w:space="0" w:color="auto"/>
              <w:bottom w:val="dotted" w:sz="4" w:space="0" w:color="auto"/>
            </w:tcBorders>
            <w:tcMar>
              <w:top w:w="0" w:type="dxa"/>
              <w:left w:w="108" w:type="dxa"/>
              <w:bottom w:w="0" w:type="dxa"/>
              <w:right w:w="108" w:type="dxa"/>
            </w:tcMar>
          </w:tcPr>
          <w:p w14:paraId="2EE5A44F" w14:textId="70E89F06" w:rsidR="00BC454C" w:rsidRDefault="00CA33F3" w:rsidP="00CA33F3">
            <w:pPr>
              <w:tabs>
                <w:tab w:val="left" w:pos="481"/>
              </w:tabs>
              <w:spacing w:after="0" w:line="240" w:lineRule="auto"/>
              <w:ind w:left="142" w:right="119"/>
              <w:jc w:val="both"/>
              <w:rPr>
                <w:rFonts w:ascii="Arial" w:hAnsi="Arial" w:cs="Arial"/>
                <w:sz w:val="24"/>
                <w:szCs w:val="24"/>
              </w:rPr>
            </w:pPr>
            <w:r w:rsidRPr="00110635">
              <w:rPr>
                <w:rFonts w:ascii="Arial" w:hAnsi="Arial" w:cs="Arial"/>
                <w:sz w:val="24"/>
                <w:szCs w:val="24"/>
              </w:rPr>
              <w:t xml:space="preserve">If you cannot provide </w:t>
            </w:r>
            <w:r>
              <w:rPr>
                <w:rFonts w:ascii="Arial" w:hAnsi="Arial" w:cs="Arial"/>
                <w:sz w:val="24"/>
                <w:szCs w:val="24"/>
              </w:rPr>
              <w:t>three</w:t>
            </w:r>
            <w:r w:rsidRPr="00110635">
              <w:rPr>
                <w:rFonts w:ascii="Arial" w:hAnsi="Arial" w:cs="Arial"/>
                <w:sz w:val="24"/>
                <w:szCs w:val="24"/>
              </w:rPr>
              <w:t xml:space="preserve"> example</w:t>
            </w:r>
            <w:r>
              <w:rPr>
                <w:rFonts w:ascii="Arial" w:hAnsi="Arial" w:cs="Arial"/>
                <w:sz w:val="24"/>
                <w:szCs w:val="24"/>
              </w:rPr>
              <w:t>s</w:t>
            </w:r>
            <w:r w:rsidRPr="00110635">
              <w:rPr>
                <w:rFonts w:ascii="Arial" w:hAnsi="Arial" w:cs="Arial"/>
                <w:sz w:val="24"/>
                <w:szCs w:val="24"/>
              </w:rPr>
              <w:t xml:space="preserve"> for </w:t>
            </w:r>
            <w:r w:rsidRPr="00C1199B">
              <w:rPr>
                <w:rFonts w:ascii="Arial" w:hAnsi="Arial" w:cs="Arial"/>
                <w:sz w:val="24"/>
                <w:szCs w:val="24"/>
              </w:rPr>
              <w:t>question 6.1, provide an explanation for this e.g. your</w:t>
            </w:r>
            <w:r w:rsidRPr="00110635">
              <w:rPr>
                <w:rFonts w:ascii="Arial" w:hAnsi="Arial" w:cs="Arial"/>
                <w:sz w:val="24"/>
                <w:szCs w:val="24"/>
              </w:rPr>
              <w:t xml:space="preserve"> organisation is a new start-up, or you have provided services in the past but not under a contract.</w:t>
            </w:r>
            <w:r>
              <w:rPr>
                <w:rFonts w:ascii="Arial" w:hAnsi="Arial" w:cs="Arial"/>
                <w:sz w:val="24"/>
                <w:szCs w:val="24"/>
              </w:rPr>
              <w:t xml:space="preserve"> </w:t>
            </w:r>
            <w:r w:rsidRPr="00427C61">
              <w:rPr>
                <w:rFonts w:ascii="Arial" w:hAnsi="Arial" w:cs="Arial"/>
                <w:sz w:val="24"/>
                <w:szCs w:val="24"/>
              </w:rPr>
              <w:t xml:space="preserve">Your response should not exceed </w:t>
            </w:r>
            <w:r>
              <w:rPr>
                <w:rFonts w:ascii="Arial" w:hAnsi="Arial" w:cs="Arial"/>
                <w:sz w:val="24"/>
                <w:szCs w:val="24"/>
              </w:rPr>
              <w:t>two</w:t>
            </w:r>
            <w:r w:rsidRPr="00427C61">
              <w:rPr>
                <w:rFonts w:ascii="Arial" w:hAnsi="Arial" w:cs="Arial"/>
                <w:sz w:val="24"/>
                <w:szCs w:val="24"/>
              </w:rPr>
              <w:t xml:space="preserve"> sides of A4</w:t>
            </w:r>
            <w:r>
              <w:rPr>
                <w:rFonts w:ascii="Arial" w:hAnsi="Arial" w:cs="Arial"/>
                <w:sz w:val="24"/>
                <w:szCs w:val="24"/>
              </w:rPr>
              <w:t>,</w:t>
            </w:r>
            <w:r w:rsidRPr="00427C61">
              <w:rPr>
                <w:rFonts w:ascii="Arial" w:hAnsi="Arial" w:cs="Arial"/>
                <w:sz w:val="24"/>
                <w:szCs w:val="24"/>
              </w:rPr>
              <w:t xml:space="preserve"> font Ari</w:t>
            </w:r>
            <w:r>
              <w:rPr>
                <w:rFonts w:ascii="Arial" w:hAnsi="Arial" w:cs="Arial"/>
                <w:sz w:val="24"/>
                <w:szCs w:val="24"/>
              </w:rPr>
              <w:t>a</w:t>
            </w:r>
            <w:r w:rsidRPr="00427C61">
              <w:rPr>
                <w:rFonts w:ascii="Arial" w:hAnsi="Arial" w:cs="Arial"/>
                <w:sz w:val="24"/>
                <w:szCs w:val="24"/>
              </w:rPr>
              <w:t>l Size 12</w:t>
            </w:r>
            <w:r>
              <w:rPr>
                <w:rFonts w:ascii="Arial" w:hAnsi="Arial" w:cs="Arial"/>
                <w:sz w:val="24"/>
                <w:szCs w:val="24"/>
              </w:rPr>
              <w:t>.</w:t>
            </w:r>
          </w:p>
          <w:p w14:paraId="6A1C6A72" w14:textId="77270487" w:rsidR="00CA33F3" w:rsidRDefault="00CA33F3" w:rsidP="00BC454C">
            <w:pPr>
              <w:tabs>
                <w:tab w:val="left" w:pos="481"/>
              </w:tabs>
              <w:spacing w:after="0" w:line="240" w:lineRule="auto"/>
              <w:ind w:left="142" w:right="119"/>
              <w:jc w:val="center"/>
              <w:rPr>
                <w:rFonts w:ascii="Arial" w:eastAsia="Calibri" w:hAnsi="Arial" w:cs="Arial"/>
                <w:sz w:val="24"/>
                <w:szCs w:val="24"/>
              </w:rPr>
            </w:pPr>
          </w:p>
        </w:tc>
      </w:tr>
      <w:tr w:rsidR="00CA33F3" w:rsidRPr="00E46340" w14:paraId="3EE7C49E" w14:textId="77777777" w:rsidTr="00FD5A69">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nil"/>
            </w:tcBorders>
          </w:tcPr>
          <w:p w14:paraId="0AFDC5B0" w14:textId="77777777" w:rsidR="00CA33F3" w:rsidRPr="00E46340" w:rsidRDefault="00CA33F3" w:rsidP="00CA33F3">
            <w:pPr>
              <w:keepNext/>
              <w:numPr>
                <w:ilvl w:val="1"/>
                <w:numId w:val="7"/>
              </w:numPr>
              <w:spacing w:before="40" w:after="40" w:line="240" w:lineRule="auto"/>
              <w:ind w:left="142" w:right="-338" w:firstLine="0"/>
              <w:rPr>
                <w:rFonts w:ascii="Arial" w:eastAsia="Calibri" w:hAnsi="Arial" w:cs="Arial"/>
                <w:sz w:val="24"/>
                <w:szCs w:val="24"/>
              </w:rPr>
            </w:pPr>
          </w:p>
        </w:tc>
        <w:tc>
          <w:tcPr>
            <w:tcW w:w="8240" w:type="dxa"/>
            <w:gridSpan w:val="9"/>
            <w:tcBorders>
              <w:top w:val="single" w:sz="4" w:space="0" w:color="auto"/>
              <w:bottom w:val="dotted" w:sz="4" w:space="0" w:color="auto"/>
            </w:tcBorders>
            <w:tcMar>
              <w:top w:w="0" w:type="dxa"/>
              <w:left w:w="108" w:type="dxa"/>
              <w:bottom w:w="0" w:type="dxa"/>
              <w:right w:w="108" w:type="dxa"/>
            </w:tcMar>
          </w:tcPr>
          <w:p w14:paraId="0AAEC3A1" w14:textId="77777777" w:rsidR="00CA33F3" w:rsidRPr="00427C61" w:rsidRDefault="00CA33F3" w:rsidP="00CA33F3">
            <w:pPr>
              <w:pStyle w:val="NoSpacing"/>
              <w:jc w:val="both"/>
              <w:rPr>
                <w:rFonts w:ascii="Arial" w:hAnsi="Arial" w:cs="Arial"/>
                <w:sz w:val="24"/>
                <w:szCs w:val="24"/>
              </w:rPr>
            </w:pPr>
            <w:r w:rsidRPr="00427C61">
              <w:rPr>
                <w:rFonts w:ascii="Arial" w:hAnsi="Arial" w:cs="Arial"/>
                <w:sz w:val="24"/>
                <w:szCs w:val="24"/>
              </w:rPr>
              <w:t xml:space="preserve">Please provide evidence in the form of one case study that describes your company’s experience of working collaboratively on a similar contract within the planned / reactive maintenance building sector. The case study you provide should be one that you feel is closest to delivering the objectives outlined in the specification documents. </w:t>
            </w:r>
          </w:p>
          <w:p w14:paraId="6D93A56B" w14:textId="77777777" w:rsidR="00CA33F3" w:rsidRDefault="00CA33F3" w:rsidP="00CA33F3">
            <w:pPr>
              <w:pStyle w:val="NoSpacing"/>
              <w:jc w:val="both"/>
              <w:rPr>
                <w:rFonts w:ascii="Arial" w:hAnsi="Arial" w:cs="Arial"/>
                <w:sz w:val="24"/>
                <w:szCs w:val="24"/>
              </w:rPr>
            </w:pPr>
            <w:r w:rsidRPr="00427C61">
              <w:rPr>
                <w:rFonts w:ascii="Arial" w:hAnsi="Arial" w:cs="Arial"/>
                <w:sz w:val="24"/>
                <w:szCs w:val="24"/>
              </w:rPr>
              <w:t>Your response should not exceed six sides of A4 (3000 words) (font Ari</w:t>
            </w:r>
            <w:r>
              <w:rPr>
                <w:rFonts w:ascii="Arial" w:hAnsi="Arial" w:cs="Arial"/>
                <w:sz w:val="24"/>
                <w:szCs w:val="24"/>
              </w:rPr>
              <w:t>a</w:t>
            </w:r>
            <w:r w:rsidRPr="00427C61">
              <w:rPr>
                <w:rFonts w:ascii="Arial" w:hAnsi="Arial" w:cs="Arial"/>
                <w:sz w:val="24"/>
                <w:szCs w:val="24"/>
              </w:rPr>
              <w:t>l Size 12)</w:t>
            </w:r>
            <w:r>
              <w:rPr>
                <w:rFonts w:ascii="Arial" w:hAnsi="Arial" w:cs="Arial"/>
                <w:sz w:val="24"/>
                <w:szCs w:val="24"/>
              </w:rPr>
              <w:t xml:space="preserve">. A response provided exceeding this will only be evaluated up to </w:t>
            </w:r>
            <w:r w:rsidRPr="00427C61">
              <w:rPr>
                <w:rFonts w:ascii="Arial" w:hAnsi="Arial" w:cs="Arial"/>
                <w:sz w:val="24"/>
                <w:szCs w:val="24"/>
              </w:rPr>
              <w:t xml:space="preserve"> </w:t>
            </w:r>
            <w:r>
              <w:rPr>
                <w:rFonts w:ascii="Arial" w:hAnsi="Arial" w:cs="Arial"/>
                <w:sz w:val="24"/>
                <w:szCs w:val="24"/>
              </w:rPr>
              <w:t xml:space="preserve"> the prescribed limit. </w:t>
            </w:r>
          </w:p>
          <w:p w14:paraId="543DE0F9" w14:textId="77777777" w:rsidR="00CA33F3" w:rsidRDefault="00CA33F3" w:rsidP="00CA33F3">
            <w:pPr>
              <w:pStyle w:val="NoSpacing"/>
              <w:jc w:val="both"/>
              <w:rPr>
                <w:rFonts w:ascii="Arial" w:hAnsi="Arial" w:cs="Arial"/>
                <w:sz w:val="24"/>
                <w:szCs w:val="24"/>
              </w:rPr>
            </w:pPr>
          </w:p>
          <w:p w14:paraId="64EC87E5" w14:textId="77777777" w:rsidR="00CA33F3" w:rsidRPr="00427C61" w:rsidRDefault="00CA33F3" w:rsidP="00CA33F3">
            <w:pPr>
              <w:pStyle w:val="NoSpacing"/>
              <w:jc w:val="both"/>
              <w:rPr>
                <w:rFonts w:ascii="Arial" w:hAnsi="Arial" w:cs="Arial"/>
                <w:sz w:val="24"/>
                <w:szCs w:val="24"/>
              </w:rPr>
            </w:pPr>
            <w:r>
              <w:rPr>
                <w:rFonts w:ascii="Arial" w:hAnsi="Arial" w:cs="Arial"/>
                <w:sz w:val="24"/>
                <w:szCs w:val="24"/>
              </w:rPr>
              <w:t xml:space="preserve">Please </w:t>
            </w:r>
            <w:r w:rsidRPr="00427C61">
              <w:rPr>
                <w:rFonts w:ascii="Arial" w:hAnsi="Arial" w:cs="Arial"/>
                <w:sz w:val="24"/>
                <w:szCs w:val="24"/>
              </w:rPr>
              <w:t>provide comprehensive information on each of the following:</w:t>
            </w:r>
            <w:r>
              <w:rPr>
                <w:rFonts w:ascii="Arial" w:hAnsi="Arial" w:cs="Arial"/>
                <w:sz w:val="24"/>
                <w:szCs w:val="24"/>
              </w:rPr>
              <w:br/>
            </w:r>
          </w:p>
          <w:p w14:paraId="61265B6B" w14:textId="77777777" w:rsidR="00CA33F3" w:rsidRPr="00580EF6" w:rsidRDefault="00CA33F3" w:rsidP="00CA33F3">
            <w:pPr>
              <w:pStyle w:val="NoSpacing"/>
              <w:numPr>
                <w:ilvl w:val="0"/>
                <w:numId w:val="28"/>
              </w:numPr>
              <w:jc w:val="both"/>
              <w:rPr>
                <w:rFonts w:ascii="Arial" w:hAnsi="Arial" w:cs="Arial"/>
                <w:sz w:val="24"/>
                <w:szCs w:val="24"/>
              </w:rPr>
            </w:pPr>
            <w:r w:rsidRPr="00580EF6">
              <w:rPr>
                <w:rFonts w:ascii="Arial" w:hAnsi="Arial" w:cs="Arial"/>
                <w:sz w:val="24"/>
                <w:szCs w:val="24"/>
              </w:rPr>
              <w:t>Nature of work undertaken</w:t>
            </w:r>
          </w:p>
          <w:p w14:paraId="178E020C"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Volume of contract</w:t>
            </w:r>
          </w:p>
          <w:p w14:paraId="3DF14899"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Form of contract used</w:t>
            </w:r>
          </w:p>
          <w:p w14:paraId="6C7ADEEF"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 xml:space="preserve">Mobilisation issues and how you overcame them </w:t>
            </w:r>
          </w:p>
          <w:p w14:paraId="40C7705C"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Design responsibility</w:t>
            </w:r>
          </w:p>
          <w:p w14:paraId="3E2E44E0"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How the supply chain is managed</w:t>
            </w:r>
          </w:p>
          <w:p w14:paraId="10151BD8"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Mechanisms used to control and manage quality</w:t>
            </w:r>
          </w:p>
          <w:p w14:paraId="14D9F87A" w14:textId="77777777" w:rsidR="00CA33F3" w:rsidRPr="00BC454C"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Cost model used and any incentives/shared savings</w:t>
            </w:r>
          </w:p>
          <w:p w14:paraId="091E0CFB"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How you have demonstrated value for money</w:t>
            </w:r>
          </w:p>
          <w:p w14:paraId="60E4B68C"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Details of Key Performance Indicators (KPIs) including those relating to customer satisfaction, and the levels of performance achieved against target</w:t>
            </w:r>
          </w:p>
          <w:p w14:paraId="413C0FFF" w14:textId="77777777" w:rsidR="00CA33F3" w:rsidRPr="00427C61" w:rsidRDefault="00CA33F3" w:rsidP="00CA33F3">
            <w:pPr>
              <w:pStyle w:val="NoSpacing"/>
              <w:numPr>
                <w:ilvl w:val="0"/>
                <w:numId w:val="28"/>
              </w:numPr>
              <w:jc w:val="both"/>
              <w:rPr>
                <w:rFonts w:ascii="Arial" w:hAnsi="Arial" w:cs="Arial"/>
                <w:sz w:val="24"/>
                <w:szCs w:val="24"/>
              </w:rPr>
            </w:pPr>
            <w:r w:rsidRPr="00427C61">
              <w:rPr>
                <w:rFonts w:ascii="Arial" w:hAnsi="Arial" w:cs="Arial"/>
                <w:sz w:val="24"/>
                <w:szCs w:val="24"/>
              </w:rPr>
              <w:t>Added value that you have brought to the contract</w:t>
            </w:r>
          </w:p>
          <w:p w14:paraId="383E7C22" w14:textId="77777777" w:rsidR="00CA33F3" w:rsidRPr="00427C61" w:rsidRDefault="00CA33F3" w:rsidP="00CA33F3">
            <w:pPr>
              <w:pStyle w:val="NoSpacing"/>
              <w:keepNext/>
              <w:keepLines/>
              <w:numPr>
                <w:ilvl w:val="0"/>
                <w:numId w:val="28"/>
              </w:numPr>
              <w:jc w:val="both"/>
              <w:rPr>
                <w:rFonts w:ascii="Arial" w:hAnsi="Arial" w:cs="Arial"/>
                <w:sz w:val="24"/>
                <w:szCs w:val="24"/>
              </w:rPr>
            </w:pPr>
            <w:r w:rsidRPr="00427C61">
              <w:rPr>
                <w:rFonts w:ascii="Arial" w:hAnsi="Arial" w:cs="Arial"/>
                <w:sz w:val="24"/>
                <w:szCs w:val="24"/>
              </w:rPr>
              <w:t>Your approach to identifying skills gaps and providing training</w:t>
            </w:r>
          </w:p>
          <w:p w14:paraId="4495B905" w14:textId="77777777" w:rsidR="00CA33F3" w:rsidRPr="00427C61" w:rsidRDefault="00CA33F3" w:rsidP="00CA33F3">
            <w:pPr>
              <w:pStyle w:val="NoSpacing"/>
              <w:jc w:val="both"/>
              <w:rPr>
                <w:rFonts w:ascii="Arial" w:hAnsi="Arial" w:cs="Arial"/>
                <w:sz w:val="24"/>
                <w:szCs w:val="24"/>
              </w:rPr>
            </w:pPr>
          </w:p>
        </w:tc>
      </w:tr>
      <w:tr w:rsidR="00CA33F3" w:rsidRPr="00E46340" w14:paraId="5F406DEC" w14:textId="77777777" w:rsidTr="00FD5A69">
        <w:tblPrEx>
          <w:tblCellMar>
            <w:left w:w="0" w:type="dxa"/>
            <w:right w:w="0" w:type="dxa"/>
          </w:tblCellMar>
          <w:tblLook w:val="04A0" w:firstRow="1" w:lastRow="0" w:firstColumn="1" w:lastColumn="0" w:noHBand="0" w:noVBand="1"/>
        </w:tblPrEx>
        <w:trPr>
          <w:cantSplit/>
          <w:trHeight w:val="3249"/>
        </w:trPr>
        <w:tc>
          <w:tcPr>
            <w:tcW w:w="870" w:type="dxa"/>
            <w:gridSpan w:val="2"/>
            <w:tcBorders>
              <w:top w:val="single" w:sz="4" w:space="0" w:color="auto"/>
            </w:tcBorders>
          </w:tcPr>
          <w:p w14:paraId="0920E58C" w14:textId="1BE4696F" w:rsidR="00CA33F3" w:rsidRPr="00E46340" w:rsidRDefault="00CA33F3" w:rsidP="00CA33F3">
            <w:pPr>
              <w:keepNext/>
              <w:spacing w:before="40" w:after="40" w:line="240" w:lineRule="auto"/>
              <w:ind w:left="142" w:right="-338"/>
              <w:rPr>
                <w:rFonts w:ascii="Arial" w:eastAsia="Calibri" w:hAnsi="Arial" w:cs="Arial"/>
                <w:sz w:val="24"/>
                <w:szCs w:val="24"/>
              </w:rPr>
            </w:pPr>
            <w:r>
              <w:rPr>
                <w:rFonts w:ascii="Arial" w:eastAsia="Calibri" w:hAnsi="Arial" w:cs="Arial"/>
                <w:sz w:val="24"/>
                <w:szCs w:val="24"/>
              </w:rPr>
              <w:t>6.5</w:t>
            </w:r>
          </w:p>
          <w:p w14:paraId="5C99CFFD" w14:textId="07F9F6A6" w:rsidR="00CA33F3" w:rsidRPr="00FD5A69" w:rsidRDefault="00CA33F3" w:rsidP="00CA33F3">
            <w:pPr>
              <w:spacing w:after="0" w:line="240" w:lineRule="auto"/>
              <w:ind w:right="-67"/>
              <w:rPr>
                <w:rFonts w:ascii="Arial" w:hAnsi="Arial" w:cs="Arial"/>
                <w:sz w:val="24"/>
                <w:szCs w:val="24"/>
              </w:rPr>
            </w:pPr>
            <w:r w:rsidRPr="00FD5A69">
              <w:rPr>
                <w:rFonts w:ascii="Arial" w:hAnsi="Arial" w:cs="Arial"/>
                <w:sz w:val="24"/>
                <w:szCs w:val="24"/>
              </w:rPr>
              <w:t xml:space="preserve"> </w:t>
            </w:r>
          </w:p>
        </w:tc>
        <w:tc>
          <w:tcPr>
            <w:tcW w:w="6520" w:type="dxa"/>
            <w:gridSpan w:val="7"/>
            <w:tcBorders>
              <w:top w:val="single" w:sz="4" w:space="0" w:color="auto"/>
            </w:tcBorders>
          </w:tcPr>
          <w:p w14:paraId="1B77E771" w14:textId="427E5A72" w:rsidR="00CA33F3" w:rsidRPr="00E42C5D" w:rsidRDefault="00CA33F3" w:rsidP="00CA33F3">
            <w:pPr>
              <w:pStyle w:val="NoSpacing"/>
              <w:rPr>
                <w:rFonts w:ascii="Arial" w:hAnsi="Arial" w:cs="Arial"/>
                <w:sz w:val="24"/>
                <w:szCs w:val="24"/>
              </w:rPr>
            </w:pPr>
            <w:r>
              <w:rPr>
                <w:rFonts w:ascii="Arial" w:hAnsi="Arial" w:cs="Arial"/>
                <w:sz w:val="24"/>
                <w:szCs w:val="24"/>
              </w:rPr>
              <w:t xml:space="preserve"> </w:t>
            </w:r>
            <w:r w:rsidRPr="00E42C5D">
              <w:rPr>
                <w:rFonts w:ascii="Arial" w:hAnsi="Arial" w:cs="Arial"/>
                <w:sz w:val="24"/>
                <w:szCs w:val="24"/>
              </w:rPr>
              <w:t>Do you hold</w:t>
            </w:r>
            <w:r>
              <w:rPr>
                <w:rFonts w:ascii="Arial" w:hAnsi="Arial" w:cs="Arial"/>
                <w:sz w:val="24"/>
                <w:szCs w:val="24"/>
              </w:rPr>
              <w:t xml:space="preserve"> </w:t>
            </w:r>
            <w:r w:rsidRPr="00E42C5D">
              <w:rPr>
                <w:rFonts w:ascii="Arial" w:hAnsi="Arial" w:cs="Arial"/>
                <w:sz w:val="24"/>
                <w:szCs w:val="24"/>
              </w:rPr>
              <w:t xml:space="preserve">the relevant accreditation and </w:t>
            </w:r>
            <w:r>
              <w:rPr>
                <w:rFonts w:ascii="Arial" w:hAnsi="Arial" w:cs="Arial"/>
                <w:sz w:val="24"/>
                <w:szCs w:val="24"/>
              </w:rPr>
              <w:t>memberships</w:t>
            </w:r>
            <w:r w:rsidRPr="00E42C5D">
              <w:rPr>
                <w:rFonts w:ascii="Arial" w:hAnsi="Arial" w:cs="Arial"/>
                <w:sz w:val="24"/>
                <w:szCs w:val="24"/>
              </w:rPr>
              <w:t xml:space="preserve"> to?</w:t>
            </w:r>
          </w:p>
          <w:p w14:paraId="61F6A92C" w14:textId="77777777" w:rsidR="00CA33F3" w:rsidRPr="00E42C5D" w:rsidRDefault="00CA33F3" w:rsidP="00CA33F3">
            <w:pPr>
              <w:pStyle w:val="ListParagraph"/>
              <w:spacing w:after="0" w:line="240" w:lineRule="auto"/>
              <w:ind w:left="0" w:right="-67"/>
              <w:rPr>
                <w:rFonts w:ascii="Arial" w:hAnsi="Arial" w:cs="Arial"/>
                <w:sz w:val="24"/>
                <w:szCs w:val="24"/>
              </w:rPr>
            </w:pPr>
          </w:p>
          <w:p w14:paraId="3496A3E8" w14:textId="4EC4F5FE" w:rsidR="00CA33F3" w:rsidRDefault="00CA33F3" w:rsidP="00CA33F3">
            <w:pPr>
              <w:pStyle w:val="ListParagraph"/>
              <w:numPr>
                <w:ilvl w:val="0"/>
                <w:numId w:val="29"/>
              </w:numPr>
              <w:spacing w:after="0" w:line="240" w:lineRule="auto"/>
              <w:ind w:right="-67"/>
              <w:rPr>
                <w:rFonts w:ascii="Arial" w:hAnsi="Arial" w:cs="Arial"/>
                <w:sz w:val="24"/>
                <w:szCs w:val="24"/>
              </w:rPr>
            </w:pPr>
            <w:r w:rsidRPr="00E42C5D">
              <w:rPr>
                <w:rFonts w:ascii="Arial" w:hAnsi="Arial" w:cs="Arial"/>
                <w:sz w:val="24"/>
                <w:szCs w:val="24"/>
              </w:rPr>
              <w:t>Constructions Skills Certificate Scheme (CSCS),</w:t>
            </w:r>
          </w:p>
          <w:p w14:paraId="3A9C2641" w14:textId="77777777" w:rsidR="00CA33F3" w:rsidRPr="00FD5A69" w:rsidRDefault="00CA33F3" w:rsidP="00CA33F3">
            <w:pPr>
              <w:pStyle w:val="ListParagraph"/>
              <w:spacing w:after="0" w:line="240" w:lineRule="auto"/>
              <w:ind w:right="-67"/>
              <w:rPr>
                <w:rFonts w:ascii="Arial" w:hAnsi="Arial" w:cs="Arial"/>
                <w:sz w:val="24"/>
                <w:szCs w:val="24"/>
              </w:rPr>
            </w:pPr>
          </w:p>
          <w:p w14:paraId="077BF5A1" w14:textId="3DBDEF8F" w:rsidR="00CA33F3" w:rsidRDefault="00CA33F3" w:rsidP="00CA33F3">
            <w:pPr>
              <w:pStyle w:val="ListParagraph"/>
              <w:numPr>
                <w:ilvl w:val="0"/>
                <w:numId w:val="29"/>
              </w:numPr>
              <w:spacing w:after="0" w:line="240" w:lineRule="auto"/>
              <w:ind w:right="-67"/>
              <w:rPr>
                <w:rFonts w:ascii="Arial" w:hAnsi="Arial" w:cs="Arial"/>
                <w:sz w:val="24"/>
                <w:szCs w:val="24"/>
              </w:rPr>
            </w:pPr>
            <w:r w:rsidRPr="00E42C5D">
              <w:rPr>
                <w:rFonts w:ascii="Arial" w:hAnsi="Arial" w:cs="Arial"/>
                <w:sz w:val="24"/>
                <w:szCs w:val="24"/>
              </w:rPr>
              <w:t>HSE Approved Codes of Practices (ACOPs),</w:t>
            </w:r>
          </w:p>
          <w:p w14:paraId="398AD7F6" w14:textId="77777777" w:rsidR="00CA33F3" w:rsidRPr="00E42C5D" w:rsidRDefault="00CA33F3" w:rsidP="00CA33F3">
            <w:pPr>
              <w:pStyle w:val="ListParagraph"/>
              <w:spacing w:after="0" w:line="240" w:lineRule="auto"/>
              <w:ind w:left="0" w:right="-67"/>
              <w:rPr>
                <w:rFonts w:ascii="Arial" w:hAnsi="Arial" w:cs="Arial"/>
                <w:sz w:val="24"/>
                <w:szCs w:val="24"/>
              </w:rPr>
            </w:pPr>
            <w:r w:rsidRPr="00E42C5D">
              <w:rPr>
                <w:rFonts w:ascii="Arial" w:hAnsi="Arial" w:cs="Arial"/>
                <w:sz w:val="24"/>
                <w:szCs w:val="24"/>
              </w:rPr>
              <w:t xml:space="preserve"> </w:t>
            </w:r>
          </w:p>
          <w:p w14:paraId="1E8BD43B" w14:textId="77777777" w:rsidR="00CA33F3" w:rsidRPr="00FD5A69" w:rsidRDefault="00CA33F3" w:rsidP="00CA33F3">
            <w:pPr>
              <w:pStyle w:val="ListParagraph"/>
              <w:numPr>
                <w:ilvl w:val="0"/>
                <w:numId w:val="29"/>
              </w:numPr>
              <w:spacing w:after="0" w:line="240" w:lineRule="auto"/>
              <w:ind w:right="-67"/>
              <w:rPr>
                <w:rFonts w:ascii="Arial" w:hAnsi="Arial" w:cs="Arial"/>
                <w:sz w:val="24"/>
                <w:szCs w:val="24"/>
              </w:rPr>
            </w:pPr>
            <w:r w:rsidRPr="00E42C5D">
              <w:rPr>
                <w:rFonts w:ascii="Arial" w:hAnsi="Arial" w:cs="Arial"/>
                <w:sz w:val="24"/>
                <w:szCs w:val="24"/>
              </w:rPr>
              <w:t>National Inspections Council for Electrical Installations Contracting (NICEIC)</w:t>
            </w:r>
          </w:p>
          <w:p w14:paraId="75468DE5" w14:textId="77777777" w:rsidR="00CA33F3" w:rsidRPr="00E42C5D" w:rsidRDefault="00CA33F3" w:rsidP="00CA33F3">
            <w:pPr>
              <w:pStyle w:val="ListParagraph"/>
              <w:numPr>
                <w:ilvl w:val="0"/>
                <w:numId w:val="29"/>
              </w:numPr>
              <w:spacing w:after="0" w:line="240" w:lineRule="auto"/>
              <w:ind w:right="-67"/>
              <w:rPr>
                <w:rFonts w:ascii="Arial" w:hAnsi="Arial" w:cs="Arial"/>
                <w:sz w:val="24"/>
                <w:szCs w:val="24"/>
              </w:rPr>
            </w:pPr>
            <w:r w:rsidRPr="00E42C5D">
              <w:rPr>
                <w:rFonts w:ascii="Arial" w:hAnsi="Arial" w:cs="Arial"/>
                <w:sz w:val="24"/>
                <w:szCs w:val="24"/>
              </w:rPr>
              <w:t>Gas Safe Registration</w:t>
            </w:r>
          </w:p>
        </w:tc>
        <w:tc>
          <w:tcPr>
            <w:tcW w:w="1701" w:type="dxa"/>
            <w:tcBorders>
              <w:top w:val="single" w:sz="4" w:space="0" w:color="auto"/>
            </w:tcBorders>
          </w:tcPr>
          <w:p w14:paraId="17511026" w14:textId="77777777" w:rsidR="00CA33F3" w:rsidRDefault="00CA33F3" w:rsidP="00CA33F3">
            <w:pPr>
              <w:pStyle w:val="ListParagraph"/>
              <w:spacing w:after="0" w:line="240" w:lineRule="auto"/>
              <w:ind w:right="-67"/>
              <w:rPr>
                <w:rFonts w:ascii="Arial" w:hAnsi="Arial" w:cs="Arial"/>
                <w:sz w:val="24"/>
                <w:szCs w:val="24"/>
              </w:rPr>
            </w:pPr>
          </w:p>
          <w:p w14:paraId="4647B9A7" w14:textId="77777777" w:rsidR="00CA33F3" w:rsidRDefault="00CA33F3" w:rsidP="00CA33F3">
            <w:pPr>
              <w:pStyle w:val="ListParagraph"/>
              <w:spacing w:after="0" w:line="240" w:lineRule="auto"/>
              <w:ind w:right="-67"/>
              <w:rPr>
                <w:rFonts w:ascii="Arial" w:hAnsi="Arial" w:cs="Arial"/>
                <w:sz w:val="24"/>
                <w:szCs w:val="24"/>
              </w:rPr>
            </w:pPr>
          </w:p>
          <w:p w14:paraId="3EB4BD29" w14:textId="77777777" w:rsidR="00CA33F3" w:rsidRDefault="00CA33F3" w:rsidP="00CA33F3">
            <w:pPr>
              <w:pStyle w:val="ListParagraph"/>
              <w:spacing w:after="0" w:line="240" w:lineRule="auto"/>
              <w:ind w:right="-67"/>
              <w:rPr>
                <w:rFonts w:ascii="Arial" w:hAnsi="Arial" w:cs="Arial"/>
                <w:sz w:val="24"/>
                <w:szCs w:val="24"/>
              </w:rPr>
            </w:pPr>
          </w:p>
          <w:p w14:paraId="6F463F36" w14:textId="77777777" w:rsidR="00CA33F3" w:rsidRDefault="00CA33F3" w:rsidP="00CA33F3">
            <w:pPr>
              <w:pStyle w:val="ListParagraph"/>
              <w:spacing w:after="0" w:line="240" w:lineRule="auto"/>
              <w:ind w:right="-67"/>
              <w:rPr>
                <w:rFonts w:ascii="Arial" w:hAnsi="Arial" w:cs="Arial"/>
                <w:sz w:val="24"/>
                <w:szCs w:val="24"/>
              </w:rPr>
            </w:pPr>
          </w:p>
          <w:p w14:paraId="4BD67F79" w14:textId="77777777" w:rsidR="00CA33F3" w:rsidRDefault="00CA33F3" w:rsidP="00CA33F3">
            <w:pPr>
              <w:pStyle w:val="ListParagraph"/>
              <w:spacing w:after="0" w:line="240" w:lineRule="auto"/>
              <w:ind w:right="-67"/>
              <w:rPr>
                <w:rFonts w:ascii="Arial" w:hAnsi="Arial" w:cs="Arial"/>
                <w:sz w:val="24"/>
                <w:szCs w:val="24"/>
              </w:rPr>
            </w:pPr>
          </w:p>
          <w:p w14:paraId="0BC5E48A" w14:textId="3B1DA2D0" w:rsidR="00CA33F3" w:rsidRPr="00E42C5D" w:rsidRDefault="00CA33F3" w:rsidP="00CA33F3">
            <w:pPr>
              <w:pStyle w:val="ListParagraph"/>
              <w:spacing w:after="0" w:line="240" w:lineRule="auto"/>
              <w:ind w:right="-67"/>
              <w:rPr>
                <w:rFonts w:ascii="Arial" w:hAnsi="Arial" w:cs="Arial"/>
                <w:sz w:val="24"/>
                <w:szCs w:val="24"/>
              </w:rPr>
            </w:pPr>
          </w:p>
          <w:p w14:paraId="41DD341C" w14:textId="77777777" w:rsidR="00CA33F3" w:rsidRDefault="004D4772" w:rsidP="00CA33F3">
            <w:pPr>
              <w:spacing w:after="0" w:line="240" w:lineRule="auto"/>
              <w:ind w:left="704" w:right="119"/>
              <w:rPr>
                <w:rFonts w:ascii="Arial" w:eastAsia="Calibri" w:hAnsi="Arial" w:cs="Arial"/>
                <w:sz w:val="24"/>
                <w:szCs w:val="24"/>
              </w:rPr>
            </w:pPr>
            <w:sdt>
              <w:sdtPr>
                <w:rPr>
                  <w:rFonts w:ascii="Arial" w:eastAsia="Calibri" w:hAnsi="Arial" w:cs="Arial"/>
                  <w:sz w:val="24"/>
                  <w:szCs w:val="24"/>
                </w:rPr>
                <w:id w:val="-627090123"/>
                <w14:checkbox>
                  <w14:checked w14:val="0"/>
                  <w14:checkedState w14:val="2612" w14:font="Times"/>
                  <w14:uncheckedState w14:val="2610" w14:font="Times"/>
                </w14:checkbox>
              </w:sdtPr>
              <w:sdtEndPr/>
              <w:sdtContent>
                <w:r w:rsidR="00CA33F3" w:rsidRPr="00E42C5D">
                  <w:rPr>
                    <w:rFonts w:ascii="Segoe UI Symbol" w:eastAsia="Calibri" w:hAnsi="Segoe UI Symbol" w:cs="Segoe UI Symbol"/>
                    <w:sz w:val="24"/>
                    <w:szCs w:val="24"/>
                  </w:rPr>
                  <w:t>☐</w:t>
                </w:r>
              </w:sdtContent>
            </w:sdt>
            <w:r w:rsidR="00CA33F3" w:rsidRPr="00E42C5D">
              <w:rPr>
                <w:rFonts w:ascii="Arial" w:eastAsia="Calibri" w:hAnsi="Arial" w:cs="Arial"/>
                <w:sz w:val="24"/>
                <w:szCs w:val="24"/>
              </w:rPr>
              <w:t xml:space="preserve"> Yes</w:t>
            </w:r>
          </w:p>
          <w:p w14:paraId="5E24F5EE" w14:textId="77777777" w:rsidR="00CA33F3" w:rsidRPr="00E42C5D" w:rsidRDefault="00CA33F3" w:rsidP="00CA33F3">
            <w:pPr>
              <w:spacing w:after="0" w:line="240" w:lineRule="auto"/>
              <w:ind w:left="704" w:right="119"/>
              <w:rPr>
                <w:rFonts w:ascii="Arial" w:eastAsia="Calibri" w:hAnsi="Arial" w:cs="Arial"/>
                <w:sz w:val="24"/>
                <w:szCs w:val="24"/>
              </w:rPr>
            </w:pPr>
          </w:p>
          <w:p w14:paraId="34A2A92A" w14:textId="3A5DD373" w:rsidR="00CA33F3" w:rsidRPr="00E46340" w:rsidRDefault="004D4772" w:rsidP="00CA33F3">
            <w:pPr>
              <w:pStyle w:val="ListParagraph"/>
              <w:spacing w:after="0" w:line="240" w:lineRule="auto"/>
              <w:ind w:right="-67"/>
              <w:rPr>
                <w:rFonts w:ascii="Arial" w:hAnsi="Arial" w:cs="Arial"/>
                <w:sz w:val="24"/>
                <w:szCs w:val="24"/>
              </w:rPr>
            </w:pPr>
            <w:sdt>
              <w:sdtPr>
                <w:rPr>
                  <w:rFonts w:ascii="Arial" w:eastAsia="Calibri" w:hAnsi="Arial" w:cs="Arial"/>
                  <w:sz w:val="24"/>
                  <w:szCs w:val="24"/>
                </w:rPr>
                <w:id w:val="519055307"/>
                <w14:checkbox>
                  <w14:checked w14:val="0"/>
                  <w14:checkedState w14:val="2612" w14:font="Times"/>
                  <w14:uncheckedState w14:val="2610" w14:font="Times"/>
                </w14:checkbox>
              </w:sdtPr>
              <w:sdtEndPr/>
              <w:sdtContent>
                <w:r w:rsidR="00CA33F3">
                  <w:rPr>
                    <w:rFonts w:ascii="Times" w:eastAsia="Calibri" w:hAnsi="Times" w:cs="Times"/>
                    <w:sz w:val="24"/>
                    <w:szCs w:val="24"/>
                  </w:rPr>
                  <w:t>☐</w:t>
                </w:r>
              </w:sdtContent>
            </w:sdt>
            <w:r w:rsidR="00CA33F3" w:rsidRPr="00E42C5D">
              <w:rPr>
                <w:rFonts w:ascii="Arial" w:eastAsia="Calibri" w:hAnsi="Arial" w:cs="Arial"/>
                <w:sz w:val="24"/>
                <w:szCs w:val="24"/>
              </w:rPr>
              <w:t xml:space="preserve"> N</w:t>
            </w:r>
            <w:r w:rsidR="00CA33F3">
              <w:rPr>
                <w:rFonts w:ascii="Arial" w:eastAsia="Calibri" w:hAnsi="Arial" w:cs="Arial"/>
                <w:sz w:val="24"/>
                <w:szCs w:val="24"/>
              </w:rPr>
              <w:t>o</w:t>
            </w:r>
          </w:p>
        </w:tc>
      </w:tr>
      <w:tr w:rsidR="00CA33F3" w:rsidRPr="00E46340" w14:paraId="4DD79A9C"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46F8C95E"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5151E554" w14:textId="77777777" w:rsidR="00CA33F3" w:rsidRPr="00E46340" w:rsidRDefault="00CA33F3" w:rsidP="00CA33F3">
            <w:pPr>
              <w:keepNext/>
              <w:keepLines/>
              <w:spacing w:before="40" w:after="40" w:line="240" w:lineRule="auto"/>
              <w:ind w:left="34" w:right="-338"/>
              <w:rPr>
                <w:rFonts w:ascii="Arial" w:eastAsia="Calibri" w:hAnsi="Arial" w:cs="Arial"/>
                <w:b/>
                <w:sz w:val="24"/>
                <w:szCs w:val="24"/>
              </w:rPr>
            </w:pPr>
            <w:r w:rsidRPr="00E46340">
              <w:rPr>
                <w:rFonts w:ascii="Arial" w:hAnsi="Arial" w:cs="Arial"/>
                <w:b/>
                <w:color w:val="000000"/>
                <w:sz w:val="24"/>
                <w:szCs w:val="24"/>
              </w:rPr>
              <w:t>MODERN SLAVERY ACT 2015</w:t>
            </w:r>
          </w:p>
        </w:tc>
      </w:tr>
      <w:tr w:rsidR="00CA33F3" w:rsidRPr="00E46340" w14:paraId="1B61A4AC" w14:textId="77777777" w:rsidTr="00FD5A69">
        <w:tblPrEx>
          <w:tblCellMar>
            <w:left w:w="0" w:type="dxa"/>
            <w:right w:w="0" w:type="dxa"/>
          </w:tblCellMar>
          <w:tblLook w:val="04A0" w:firstRow="1" w:lastRow="0" w:firstColumn="1" w:lastColumn="0" w:noHBand="0" w:noVBand="1"/>
        </w:tblPrEx>
        <w:trPr>
          <w:cantSplit/>
          <w:trHeight w:val="706"/>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63533D5E"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66322B" w14:textId="77777777" w:rsidR="00CA33F3" w:rsidRPr="00E46340" w:rsidRDefault="00CA33F3" w:rsidP="00CA33F3">
            <w:pPr>
              <w:keepNext/>
              <w:keepLines/>
              <w:spacing w:before="40" w:after="40" w:line="240" w:lineRule="auto"/>
              <w:ind w:left="34" w:right="119"/>
              <w:rPr>
                <w:rFonts w:ascii="Arial" w:eastAsia="Calibri" w:hAnsi="Arial" w:cs="Arial"/>
                <w:sz w:val="24"/>
                <w:szCs w:val="24"/>
              </w:rPr>
            </w:pPr>
            <w:r w:rsidRPr="00E46340">
              <w:rPr>
                <w:rFonts w:ascii="Arial" w:eastAsia="Calibri" w:hAnsi="Arial" w:cs="Arial"/>
                <w:sz w:val="24"/>
                <w:szCs w:val="24"/>
              </w:rPr>
              <w:t>Are you a relevant commercial organisation as defined by Section 54 ("Transparency in supply chains etc.") of the Modern Slavery Act 2015 ("the Act")?</w:t>
            </w:r>
          </w:p>
        </w:tc>
        <w:tc>
          <w:tcPr>
            <w:tcW w:w="1720" w:type="dxa"/>
            <w:gridSpan w:val="2"/>
            <w:tcBorders>
              <w:top w:val="dotted" w:sz="4" w:space="0" w:color="auto"/>
              <w:left w:val="single" w:sz="4" w:space="0" w:color="auto"/>
              <w:bottom w:val="single" w:sz="4" w:space="0" w:color="auto"/>
              <w:right w:val="single" w:sz="12" w:space="0" w:color="auto"/>
            </w:tcBorders>
            <w:shd w:val="clear" w:color="auto" w:fill="auto"/>
          </w:tcPr>
          <w:p w14:paraId="6A9F4820" w14:textId="6DEB9B2D" w:rsidR="00CA33F3" w:rsidRPr="00E46340" w:rsidRDefault="004D4772" w:rsidP="00CA33F3">
            <w:pPr>
              <w:spacing w:before="40" w:after="40" w:line="240" w:lineRule="auto"/>
              <w:ind w:left="142"/>
              <w:rPr>
                <w:rFonts w:ascii="Arial" w:hAnsi="Arial" w:cs="Arial"/>
                <w:sz w:val="24"/>
                <w:szCs w:val="24"/>
              </w:rPr>
            </w:pPr>
            <w:sdt>
              <w:sdtPr>
                <w:rPr>
                  <w:rFonts w:ascii="Arial" w:hAnsi="Arial" w:cs="Arial"/>
                  <w:sz w:val="24"/>
                  <w:szCs w:val="24"/>
                </w:rPr>
                <w:id w:val="-1935655528"/>
                <w14:checkbox>
                  <w14:checked w14:val="0"/>
                  <w14:checkedState w14:val="2612" w14:font="Meiryo"/>
                  <w14:uncheckedState w14:val="2610" w14:font="Meiryo"/>
                </w14:checkbox>
              </w:sdtPr>
              <w:sdtEndPr/>
              <w:sdtContent>
                <w:r w:rsidR="00CA33F3">
                  <w:rPr>
                    <w:rFonts w:ascii="Meiryo" w:eastAsia="Meiryo" w:hAnsi="Meiryo" w:cs="Arial" w:hint="eastAsia"/>
                    <w:sz w:val="24"/>
                    <w:szCs w:val="24"/>
                  </w:rPr>
                  <w:t>☐</w:t>
                </w:r>
              </w:sdtContent>
            </w:sdt>
            <w:r w:rsidR="00CA33F3" w:rsidRPr="00E46340">
              <w:rPr>
                <w:rFonts w:ascii="Arial" w:hAnsi="Arial" w:cs="Arial"/>
                <w:sz w:val="24"/>
                <w:szCs w:val="24"/>
              </w:rPr>
              <w:t xml:space="preserve"> Yes</w:t>
            </w:r>
          </w:p>
          <w:p w14:paraId="7B9EEFC7" w14:textId="77777777" w:rsidR="00CA33F3" w:rsidRPr="00E46340" w:rsidRDefault="004D4772" w:rsidP="00CA33F3">
            <w:pPr>
              <w:spacing w:before="40" w:after="40" w:line="240" w:lineRule="auto"/>
              <w:ind w:left="142"/>
              <w:rPr>
                <w:rFonts w:ascii="Arial" w:hAnsi="Arial" w:cs="Arial"/>
                <w:sz w:val="24"/>
                <w:szCs w:val="24"/>
              </w:rPr>
            </w:pPr>
            <w:sdt>
              <w:sdtPr>
                <w:rPr>
                  <w:rFonts w:ascii="Arial" w:hAnsi="Arial" w:cs="Arial"/>
                  <w:sz w:val="24"/>
                  <w:szCs w:val="24"/>
                </w:rPr>
                <w:id w:val="820772568"/>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hAnsi="Arial" w:cs="Arial"/>
                <w:sz w:val="24"/>
                <w:szCs w:val="24"/>
              </w:rPr>
              <w:t xml:space="preserve"> No</w:t>
            </w:r>
          </w:p>
        </w:tc>
      </w:tr>
      <w:tr w:rsidR="00CA33F3" w:rsidRPr="00E46340" w14:paraId="0B388F9D"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4" w:space="0" w:color="auto"/>
              <w:left w:val="single" w:sz="12" w:space="0" w:color="auto"/>
              <w:bottom w:val="single" w:sz="12" w:space="0" w:color="auto"/>
              <w:right w:val="single" w:sz="4" w:space="0" w:color="auto"/>
            </w:tcBorders>
            <w:shd w:val="clear" w:color="auto" w:fill="auto"/>
          </w:tcPr>
          <w:p w14:paraId="0BF72C3C"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2468B3CB" w14:textId="77777777" w:rsidR="00CA33F3" w:rsidRPr="00E46340" w:rsidRDefault="00CA33F3" w:rsidP="00CA33F3">
            <w:pPr>
              <w:keepNext/>
              <w:keepLines/>
              <w:spacing w:before="40" w:after="40" w:line="240" w:lineRule="auto"/>
              <w:ind w:left="34" w:right="119"/>
              <w:rPr>
                <w:rFonts w:ascii="Arial" w:eastAsia="Calibri" w:hAnsi="Arial" w:cs="Arial"/>
                <w:sz w:val="24"/>
                <w:szCs w:val="24"/>
              </w:rPr>
            </w:pPr>
            <w:r w:rsidRPr="00E46340">
              <w:rPr>
                <w:rFonts w:ascii="Arial" w:hAnsi="Arial" w:cs="Arial"/>
                <w:color w:val="222222"/>
                <w:sz w:val="24"/>
                <w:szCs w:val="24"/>
                <w:shd w:val="clear" w:color="auto" w:fill="FFFFFF"/>
              </w:rPr>
              <w:t>If you have answered yes to question 7.1 are you compliant with the annual reporting requirements contained within Section 54 of the Act 2015?</w:t>
            </w:r>
          </w:p>
        </w:tc>
        <w:tc>
          <w:tcPr>
            <w:tcW w:w="1720" w:type="dxa"/>
            <w:gridSpan w:val="2"/>
            <w:tcBorders>
              <w:top w:val="single" w:sz="4" w:space="0" w:color="auto"/>
              <w:left w:val="single" w:sz="4" w:space="0" w:color="auto"/>
              <w:bottom w:val="single" w:sz="12" w:space="0" w:color="auto"/>
              <w:right w:val="single" w:sz="12" w:space="0" w:color="auto"/>
            </w:tcBorders>
            <w:shd w:val="clear" w:color="auto" w:fill="auto"/>
          </w:tcPr>
          <w:p w14:paraId="5FC63CD9" w14:textId="77777777" w:rsidR="00CA33F3" w:rsidRPr="00E46340" w:rsidRDefault="004D4772" w:rsidP="00CA33F3">
            <w:pPr>
              <w:spacing w:before="40" w:after="40" w:line="240" w:lineRule="auto"/>
              <w:ind w:left="142"/>
              <w:rPr>
                <w:rFonts w:ascii="Arial" w:hAnsi="Arial" w:cs="Arial"/>
                <w:sz w:val="24"/>
                <w:szCs w:val="24"/>
              </w:rPr>
            </w:pPr>
            <w:sdt>
              <w:sdtPr>
                <w:rPr>
                  <w:rFonts w:ascii="Arial" w:hAnsi="Arial" w:cs="Arial"/>
                  <w:sz w:val="24"/>
                  <w:szCs w:val="24"/>
                </w:rPr>
                <w:id w:val="255953931"/>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hAnsi="Arial" w:cs="Arial"/>
                <w:sz w:val="24"/>
                <w:szCs w:val="24"/>
              </w:rPr>
              <w:t xml:space="preserve"> Yes</w:t>
            </w:r>
          </w:p>
          <w:p w14:paraId="53194352" w14:textId="77777777" w:rsidR="00CA33F3" w:rsidRPr="00E46340" w:rsidRDefault="004D4772" w:rsidP="00CA33F3">
            <w:pPr>
              <w:spacing w:before="40" w:after="40" w:line="240" w:lineRule="auto"/>
              <w:ind w:left="142"/>
              <w:rPr>
                <w:rFonts w:ascii="Arial" w:hAnsi="Arial" w:cs="Arial"/>
                <w:sz w:val="24"/>
                <w:szCs w:val="24"/>
              </w:rPr>
            </w:pPr>
            <w:sdt>
              <w:sdtPr>
                <w:rPr>
                  <w:rFonts w:ascii="Arial" w:hAnsi="Arial" w:cs="Arial"/>
                  <w:color w:val="FF0000"/>
                  <w:sz w:val="24"/>
                  <w:szCs w:val="24"/>
                </w:rPr>
                <w:id w:val="-267394357"/>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hAnsi="Arial" w:cs="Arial"/>
                <w:color w:val="FF0000"/>
                <w:sz w:val="24"/>
                <w:szCs w:val="24"/>
              </w:rPr>
              <w:t xml:space="preserve"> No</w:t>
            </w:r>
          </w:p>
        </w:tc>
      </w:tr>
      <w:tr w:rsidR="00CA33F3" w:rsidRPr="00E46340" w14:paraId="68402184"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13EA1FF4"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17D883AC" w14:textId="77777777" w:rsidR="00CA33F3" w:rsidRPr="00E46340" w:rsidRDefault="00CA33F3" w:rsidP="00CA33F3">
            <w:pPr>
              <w:keepNext/>
              <w:keepLines/>
              <w:spacing w:before="40" w:after="40" w:line="240" w:lineRule="auto"/>
              <w:ind w:left="34" w:right="-338"/>
              <w:rPr>
                <w:rFonts w:ascii="Arial" w:eastAsia="Calibri" w:hAnsi="Arial" w:cs="Arial"/>
                <w:b/>
                <w:sz w:val="24"/>
                <w:szCs w:val="24"/>
              </w:rPr>
            </w:pPr>
            <w:r w:rsidRPr="00E46340">
              <w:rPr>
                <w:rFonts w:ascii="Arial" w:hAnsi="Arial" w:cs="Arial"/>
                <w:b/>
                <w:color w:val="000000"/>
                <w:sz w:val="24"/>
                <w:szCs w:val="24"/>
              </w:rPr>
              <w:t>INSURANCE</w:t>
            </w:r>
          </w:p>
        </w:tc>
      </w:tr>
      <w:tr w:rsidR="00CA33F3" w:rsidRPr="00E46340" w14:paraId="4886F1F0"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7F52C274"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FAE5DC" w14:textId="77777777" w:rsidR="00CA33F3" w:rsidRPr="00E46340" w:rsidRDefault="00CA33F3" w:rsidP="00CA33F3">
            <w:pPr>
              <w:keepNext/>
              <w:keepLines/>
              <w:spacing w:before="40" w:after="40" w:line="240" w:lineRule="auto"/>
              <w:ind w:left="34" w:right="119"/>
              <w:rPr>
                <w:rFonts w:ascii="Arial" w:hAnsi="Arial" w:cs="Arial"/>
                <w:color w:val="222222"/>
                <w:sz w:val="24"/>
                <w:szCs w:val="24"/>
                <w:shd w:val="clear" w:color="auto" w:fill="FFFFFF"/>
              </w:rPr>
            </w:pPr>
            <w:r w:rsidRPr="00E46340">
              <w:rPr>
                <w:rFonts w:ascii="Arial" w:hAnsi="Arial" w:cs="Arial"/>
                <w:color w:val="222222"/>
                <w:sz w:val="24"/>
                <w:szCs w:val="24"/>
                <w:shd w:val="clear" w:color="auto" w:fill="FFFFFF"/>
              </w:rPr>
              <w:t>Please self-certify whether you already have, or can commit to obtain, prior to the commencement of the contract, the levels of insurance cover indicated below:</w:t>
            </w:r>
          </w:p>
          <w:p w14:paraId="4850FD5E" w14:textId="5B747762" w:rsidR="00CA33F3" w:rsidRPr="00E46340" w:rsidRDefault="00CA33F3" w:rsidP="00CA33F3">
            <w:pPr>
              <w:keepNext/>
              <w:keepLines/>
              <w:spacing w:before="40" w:after="40" w:line="240" w:lineRule="auto"/>
              <w:ind w:left="34" w:right="119"/>
              <w:rPr>
                <w:rFonts w:ascii="Arial" w:hAnsi="Arial" w:cs="Arial"/>
                <w:color w:val="222222"/>
                <w:sz w:val="24"/>
                <w:szCs w:val="24"/>
                <w:shd w:val="clear" w:color="auto" w:fill="FFFFFF"/>
              </w:rPr>
            </w:pPr>
            <w:r w:rsidRPr="6F2583F6">
              <w:rPr>
                <w:rFonts w:ascii="Arial" w:hAnsi="Arial" w:cs="Arial"/>
                <w:color w:val="222222"/>
                <w:sz w:val="24"/>
                <w:szCs w:val="24"/>
                <w:shd w:val="clear" w:color="auto" w:fill="FFFFFF"/>
              </w:rPr>
              <w:t>Employer’s (Compulsory) Liability Insurance = £10,000,000</w:t>
            </w:r>
          </w:p>
          <w:p w14:paraId="6614CDD2" w14:textId="09250F64" w:rsidR="00CA33F3" w:rsidRPr="00E46340" w:rsidRDefault="00CA33F3" w:rsidP="00CA33F3">
            <w:pPr>
              <w:keepNext/>
              <w:keepLines/>
              <w:spacing w:before="40" w:after="40" w:line="240" w:lineRule="auto"/>
              <w:ind w:left="34" w:right="119"/>
              <w:rPr>
                <w:rFonts w:ascii="Arial" w:hAnsi="Arial" w:cs="Arial"/>
                <w:color w:val="222222"/>
                <w:sz w:val="24"/>
                <w:szCs w:val="24"/>
                <w:shd w:val="clear" w:color="auto" w:fill="FFFFFF"/>
              </w:rPr>
            </w:pPr>
            <w:r w:rsidRPr="6F2583F6">
              <w:rPr>
                <w:rFonts w:ascii="Arial" w:hAnsi="Arial" w:cs="Arial"/>
                <w:color w:val="222222"/>
                <w:sz w:val="24"/>
                <w:szCs w:val="24"/>
                <w:shd w:val="clear" w:color="auto" w:fill="FFFFFF"/>
              </w:rPr>
              <w:t>Public Liability Insurance = £10,000,000</w:t>
            </w:r>
          </w:p>
          <w:p w14:paraId="4728E6DA" w14:textId="2CDCCA9A" w:rsidR="00CA33F3" w:rsidRPr="00E46340" w:rsidRDefault="00CA33F3" w:rsidP="00CA33F3">
            <w:pPr>
              <w:keepNext/>
              <w:keepLines/>
              <w:spacing w:before="40" w:after="40" w:line="240" w:lineRule="auto"/>
              <w:ind w:left="34" w:right="119"/>
              <w:rPr>
                <w:rFonts w:ascii="Arial" w:hAnsi="Arial" w:cs="Arial"/>
                <w:color w:val="222222"/>
                <w:sz w:val="24"/>
                <w:szCs w:val="24"/>
                <w:shd w:val="clear" w:color="auto" w:fill="FFFFFF"/>
              </w:rPr>
            </w:pPr>
            <w:r w:rsidRPr="6F2583F6">
              <w:rPr>
                <w:rFonts w:ascii="Arial" w:hAnsi="Arial" w:cs="Arial"/>
                <w:color w:val="222222"/>
                <w:sz w:val="24"/>
                <w:szCs w:val="24"/>
                <w:shd w:val="clear" w:color="auto" w:fill="FFFFFF"/>
              </w:rPr>
              <w:t>Professional Indemnity Insurance = £5,000,000</w:t>
            </w:r>
          </w:p>
          <w:p w14:paraId="072D12D0" w14:textId="1FFF8823" w:rsidR="00CA33F3" w:rsidRPr="00E46340" w:rsidRDefault="00CA33F3" w:rsidP="00CA33F3">
            <w:pPr>
              <w:keepNext/>
              <w:keepLines/>
              <w:spacing w:before="40" w:after="40" w:line="240" w:lineRule="auto"/>
              <w:ind w:left="34" w:right="119"/>
              <w:rPr>
                <w:rFonts w:ascii="Arial" w:hAnsi="Arial" w:cs="Arial"/>
                <w:color w:val="222222"/>
                <w:sz w:val="24"/>
                <w:szCs w:val="24"/>
                <w:shd w:val="clear" w:color="auto" w:fill="FFFFFF"/>
              </w:rPr>
            </w:pPr>
            <w:r w:rsidRPr="6F2583F6">
              <w:rPr>
                <w:rFonts w:ascii="Arial" w:hAnsi="Arial" w:cs="Arial"/>
                <w:color w:val="222222"/>
                <w:sz w:val="24"/>
                <w:szCs w:val="24"/>
                <w:shd w:val="clear" w:color="auto" w:fill="FFFFFF"/>
              </w:rPr>
              <w:t>Product Liability Insurance = £10,000,000</w:t>
            </w:r>
          </w:p>
          <w:p w14:paraId="67377254" w14:textId="77777777" w:rsidR="00CA33F3" w:rsidRPr="00E46340" w:rsidRDefault="00CA33F3" w:rsidP="00CA33F3">
            <w:pPr>
              <w:keepNext/>
              <w:keepLines/>
              <w:spacing w:before="40" w:after="40" w:line="240" w:lineRule="auto"/>
              <w:ind w:left="34" w:right="119"/>
              <w:rPr>
                <w:rFonts w:ascii="Arial" w:hAnsi="Arial" w:cs="Arial"/>
                <w:color w:val="222222"/>
                <w:sz w:val="24"/>
                <w:szCs w:val="24"/>
                <w:shd w:val="clear" w:color="auto" w:fill="FFFFFF"/>
              </w:rPr>
            </w:pPr>
            <w:r w:rsidRPr="00E46340">
              <w:rPr>
                <w:rFonts w:ascii="Arial" w:hAnsi="Arial" w:cs="Arial"/>
                <w:color w:val="222222"/>
                <w:sz w:val="24"/>
                <w:szCs w:val="24"/>
                <w:shd w:val="clear" w:color="auto" w:fill="FFFFFF"/>
              </w:rPr>
              <w:t>*It is a legal requirement that all companies hold Employer’s (Compulsory) Liability Insurance of £5 million as a minimum. Please note this requirement is not applicable to Sole Traders.</w:t>
            </w:r>
          </w:p>
        </w:tc>
        <w:tc>
          <w:tcPr>
            <w:tcW w:w="1720" w:type="dxa"/>
            <w:gridSpan w:val="2"/>
            <w:tcBorders>
              <w:top w:val="dotted" w:sz="4" w:space="0" w:color="auto"/>
              <w:left w:val="single" w:sz="4" w:space="0" w:color="auto"/>
              <w:bottom w:val="single" w:sz="4" w:space="0" w:color="auto"/>
              <w:right w:val="single" w:sz="12" w:space="0" w:color="auto"/>
            </w:tcBorders>
            <w:shd w:val="clear" w:color="auto" w:fill="auto"/>
          </w:tcPr>
          <w:p w14:paraId="5529E644" w14:textId="77777777" w:rsidR="00CA33F3" w:rsidRPr="00E46340" w:rsidRDefault="004D4772" w:rsidP="00CA33F3">
            <w:pPr>
              <w:spacing w:before="40" w:after="40" w:line="240" w:lineRule="auto"/>
              <w:ind w:left="141"/>
              <w:rPr>
                <w:rFonts w:ascii="Arial" w:hAnsi="Arial" w:cs="Arial"/>
                <w:sz w:val="24"/>
                <w:szCs w:val="24"/>
              </w:rPr>
            </w:pPr>
            <w:sdt>
              <w:sdtPr>
                <w:rPr>
                  <w:rFonts w:ascii="Arial" w:hAnsi="Arial" w:cs="Arial"/>
                  <w:sz w:val="24"/>
                  <w:szCs w:val="24"/>
                </w:rPr>
                <w:id w:val="-270779812"/>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hAnsi="Arial" w:cs="Arial"/>
                <w:sz w:val="24"/>
                <w:szCs w:val="24"/>
              </w:rPr>
              <w:t xml:space="preserve"> Yes</w:t>
            </w:r>
          </w:p>
          <w:p w14:paraId="4373B22B" w14:textId="77777777" w:rsidR="00CA33F3" w:rsidRPr="00E46340" w:rsidRDefault="004D4772" w:rsidP="00CA33F3">
            <w:pPr>
              <w:spacing w:before="40" w:after="40" w:line="240" w:lineRule="auto"/>
              <w:ind w:left="141"/>
              <w:rPr>
                <w:rFonts w:ascii="Arial" w:hAnsi="Arial" w:cs="Arial"/>
                <w:sz w:val="24"/>
                <w:szCs w:val="24"/>
              </w:rPr>
            </w:pPr>
            <w:sdt>
              <w:sdtPr>
                <w:rPr>
                  <w:rFonts w:ascii="Arial" w:hAnsi="Arial" w:cs="Arial"/>
                  <w:color w:val="FF0000"/>
                  <w:sz w:val="24"/>
                  <w:szCs w:val="24"/>
                </w:rPr>
                <w:id w:val="490916591"/>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hAnsi="Arial" w:cs="Arial"/>
                <w:color w:val="FF0000"/>
                <w:sz w:val="24"/>
                <w:szCs w:val="24"/>
              </w:rPr>
              <w:t xml:space="preserve"> No</w:t>
            </w:r>
          </w:p>
        </w:tc>
      </w:tr>
      <w:tr w:rsidR="00CA33F3" w:rsidRPr="00E46340" w14:paraId="6DD37D86"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7BFC679D"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1D1FF3AA" w14:textId="77777777" w:rsidR="00CA33F3" w:rsidRPr="00E46340" w:rsidRDefault="00CA33F3" w:rsidP="00CA33F3">
            <w:pPr>
              <w:keepNext/>
              <w:keepLines/>
              <w:spacing w:before="40" w:after="40" w:line="240" w:lineRule="auto"/>
              <w:ind w:left="34" w:right="-338"/>
              <w:rPr>
                <w:rFonts w:ascii="Arial" w:hAnsi="Arial" w:cs="Arial"/>
                <w:b/>
                <w:color w:val="000000"/>
                <w:sz w:val="24"/>
                <w:szCs w:val="24"/>
              </w:rPr>
            </w:pPr>
            <w:r w:rsidRPr="00E46340">
              <w:rPr>
                <w:rFonts w:ascii="Arial" w:hAnsi="Arial" w:cs="Arial"/>
                <w:b/>
                <w:color w:val="000000"/>
                <w:sz w:val="24"/>
                <w:szCs w:val="24"/>
              </w:rPr>
              <w:t>HEALTH AND SAFETY</w:t>
            </w:r>
          </w:p>
        </w:tc>
      </w:tr>
      <w:tr w:rsidR="00CA33F3" w:rsidRPr="00E46340" w14:paraId="28696919"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6583636E"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7C8A6692" w14:textId="77777777" w:rsidR="00CA33F3" w:rsidRPr="00E46340" w:rsidRDefault="00CA33F3" w:rsidP="00CA33F3">
            <w:pPr>
              <w:keepNext/>
              <w:keepLines/>
              <w:tabs>
                <w:tab w:val="center" w:pos="4513"/>
                <w:tab w:val="right" w:pos="9026"/>
              </w:tabs>
              <w:spacing w:before="40" w:after="40" w:line="240" w:lineRule="auto"/>
              <w:rPr>
                <w:rFonts w:ascii="Arial" w:eastAsia="Calibri" w:hAnsi="Arial" w:cs="Arial"/>
                <w:sz w:val="24"/>
                <w:szCs w:val="24"/>
              </w:rPr>
            </w:pPr>
            <w:r w:rsidRPr="00E46340">
              <w:rPr>
                <w:rFonts w:ascii="Arial" w:eastAsia="Calibri" w:hAnsi="Arial" w:cs="Arial"/>
                <w:sz w:val="24"/>
                <w:szCs w:val="24"/>
              </w:rPr>
              <w:t>Please self-certify that your organisation has a Health and Safety Policy that complies with current legislative requirements.</w:t>
            </w:r>
          </w:p>
        </w:tc>
        <w:tc>
          <w:tcPr>
            <w:tcW w:w="1720" w:type="dxa"/>
            <w:gridSpan w:val="2"/>
            <w:tcBorders>
              <w:top w:val="single" w:sz="4" w:space="0" w:color="auto"/>
              <w:bottom w:val="single" w:sz="4" w:space="0" w:color="auto"/>
            </w:tcBorders>
            <w:vAlign w:val="center"/>
          </w:tcPr>
          <w:p w14:paraId="648DF9A8"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69426341"/>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eastAsia="Calibri" w:hAnsi="Arial" w:cs="Arial"/>
                <w:sz w:val="24"/>
                <w:szCs w:val="24"/>
              </w:rPr>
              <w:t xml:space="preserve"> Yes</w:t>
            </w:r>
          </w:p>
          <w:p w14:paraId="35AF7D5F" w14:textId="77777777" w:rsidR="00CA33F3" w:rsidRPr="00E46340" w:rsidRDefault="004D4772" w:rsidP="00CA33F3">
            <w:pPr>
              <w:keepNext/>
              <w:keepLines/>
              <w:spacing w:before="40" w:after="40" w:line="240" w:lineRule="auto"/>
              <w:ind w:left="142" w:right="119"/>
              <w:rPr>
                <w:rFonts w:ascii="Arial" w:eastAsia="MS Mincho" w:hAnsi="Arial" w:cs="Arial"/>
                <w:color w:val="000000"/>
                <w:sz w:val="24"/>
                <w:szCs w:val="24"/>
              </w:rPr>
            </w:pPr>
            <w:sdt>
              <w:sdtPr>
                <w:rPr>
                  <w:rFonts w:ascii="Arial" w:eastAsia="Calibri" w:hAnsi="Arial" w:cs="Arial"/>
                  <w:color w:val="FF0000"/>
                  <w:sz w:val="24"/>
                  <w:szCs w:val="24"/>
                </w:rPr>
                <w:id w:val="1079257581"/>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2B15541D"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6EF1B7C6"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4A242303" w14:textId="6488FD39" w:rsidR="00CA33F3" w:rsidRPr="00E46340" w:rsidRDefault="00CA33F3" w:rsidP="00CA33F3">
            <w:pPr>
              <w:keepNext/>
              <w:keepLines/>
              <w:tabs>
                <w:tab w:val="center" w:pos="4513"/>
                <w:tab w:val="right" w:pos="9026"/>
              </w:tabs>
              <w:spacing w:before="40" w:after="40" w:line="240" w:lineRule="auto"/>
              <w:rPr>
                <w:rFonts w:ascii="Arial" w:eastAsia="Calibri" w:hAnsi="Arial" w:cs="Arial"/>
                <w:sz w:val="24"/>
                <w:szCs w:val="24"/>
              </w:rPr>
            </w:pPr>
            <w:r w:rsidRPr="00E46340">
              <w:rPr>
                <w:rFonts w:ascii="Arial" w:eastAsia="Calibri" w:hAnsi="Arial" w:cs="Arial"/>
                <w:sz w:val="24"/>
                <w:szCs w:val="24"/>
              </w:rPr>
              <w:t xml:space="preserve">Has your organisation or any of its </w:t>
            </w:r>
            <w:r>
              <w:rPr>
                <w:rFonts w:ascii="Arial" w:eastAsia="Calibri" w:hAnsi="Arial" w:cs="Arial"/>
                <w:sz w:val="24"/>
                <w:szCs w:val="24"/>
              </w:rPr>
              <w:t>D</w:t>
            </w:r>
            <w:r w:rsidRPr="00E46340">
              <w:rPr>
                <w:rFonts w:ascii="Arial" w:eastAsia="Calibri" w:hAnsi="Arial" w:cs="Arial"/>
                <w:sz w:val="24"/>
                <w:szCs w:val="24"/>
              </w:rPr>
              <w:t>irectors or Executive Officers been in receipt of enforcement/remedial orders in relation to the Health and Safety Executive (or equivalent body) in the last three years?</w:t>
            </w:r>
          </w:p>
        </w:tc>
        <w:tc>
          <w:tcPr>
            <w:tcW w:w="1720" w:type="dxa"/>
            <w:gridSpan w:val="2"/>
            <w:tcBorders>
              <w:top w:val="single" w:sz="4" w:space="0" w:color="auto"/>
              <w:bottom w:val="single" w:sz="4" w:space="0" w:color="auto"/>
              <w:right w:val="single" w:sz="12" w:space="0" w:color="auto"/>
            </w:tcBorders>
            <w:tcMar>
              <w:top w:w="0" w:type="dxa"/>
              <w:left w:w="108" w:type="dxa"/>
              <w:bottom w:w="0" w:type="dxa"/>
              <w:right w:w="108" w:type="dxa"/>
            </w:tcMar>
            <w:vAlign w:val="center"/>
          </w:tcPr>
          <w:p w14:paraId="675FFC22" w14:textId="77777777" w:rsidR="00CA33F3" w:rsidRPr="00E46340" w:rsidRDefault="004D4772" w:rsidP="00CA33F3">
            <w:pPr>
              <w:spacing w:before="40" w:after="40" w:line="240" w:lineRule="auto"/>
              <w:rPr>
                <w:rFonts w:ascii="Arial" w:hAnsi="Arial" w:cs="Arial"/>
                <w:color w:val="FF0000"/>
                <w:sz w:val="24"/>
                <w:szCs w:val="24"/>
              </w:rPr>
            </w:pPr>
            <w:sdt>
              <w:sdtPr>
                <w:rPr>
                  <w:rFonts w:ascii="Arial" w:hAnsi="Arial" w:cs="Arial"/>
                  <w:color w:val="FF0000"/>
                  <w:sz w:val="24"/>
                  <w:szCs w:val="24"/>
                </w:rPr>
                <w:id w:val="-1200081007"/>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hAnsi="Arial" w:cs="Arial"/>
                <w:color w:val="FF0000"/>
                <w:sz w:val="24"/>
                <w:szCs w:val="24"/>
              </w:rPr>
              <w:t xml:space="preserve"> Yes</w:t>
            </w:r>
          </w:p>
          <w:p w14:paraId="6858A095" w14:textId="77777777" w:rsidR="00CA33F3" w:rsidRPr="00E46340" w:rsidRDefault="004D4772" w:rsidP="00CA33F3">
            <w:pPr>
              <w:spacing w:before="40" w:after="40" w:line="240" w:lineRule="auto"/>
              <w:rPr>
                <w:rFonts w:ascii="Arial" w:hAnsi="Arial" w:cs="Arial"/>
                <w:sz w:val="24"/>
                <w:szCs w:val="24"/>
              </w:rPr>
            </w:pPr>
            <w:sdt>
              <w:sdtPr>
                <w:rPr>
                  <w:rFonts w:ascii="Arial" w:hAnsi="Arial" w:cs="Arial"/>
                  <w:sz w:val="24"/>
                  <w:szCs w:val="24"/>
                </w:rPr>
                <w:id w:val="431862441"/>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hAnsi="Arial" w:cs="Arial"/>
                <w:sz w:val="24"/>
                <w:szCs w:val="24"/>
              </w:rPr>
              <w:t xml:space="preserve"> No</w:t>
            </w:r>
          </w:p>
        </w:tc>
      </w:tr>
      <w:tr w:rsidR="00CA33F3" w:rsidRPr="00E46340" w14:paraId="7AEF1BD0"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6C48AA29"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3AB4C7A1" w14:textId="77777777" w:rsidR="00CA33F3" w:rsidRPr="00E46340" w:rsidRDefault="00CA33F3" w:rsidP="00CA33F3">
            <w:pPr>
              <w:keepNext/>
              <w:keepLines/>
              <w:tabs>
                <w:tab w:val="center" w:pos="4513"/>
                <w:tab w:val="right" w:pos="9026"/>
              </w:tabs>
              <w:spacing w:before="40" w:after="40" w:line="240" w:lineRule="auto"/>
              <w:rPr>
                <w:rFonts w:ascii="Arial" w:eastAsia="MS Mincho" w:hAnsi="Arial" w:cs="Arial"/>
                <w:color w:val="000000"/>
                <w:sz w:val="24"/>
                <w:szCs w:val="24"/>
                <w:lang w:eastAsia="ja-JP"/>
              </w:rPr>
            </w:pPr>
            <w:r w:rsidRPr="00E46340">
              <w:rPr>
                <w:rFonts w:ascii="Arial" w:eastAsia="Calibri" w:hAnsi="Arial" w:cs="Arial"/>
                <w:sz w:val="24"/>
                <w:szCs w:val="24"/>
              </w:rPr>
              <w:t>If you use Sub-contractors, do you have processes in place to check whether any of the above circumstances apply to these other organisations?</w:t>
            </w:r>
          </w:p>
        </w:tc>
        <w:tc>
          <w:tcPr>
            <w:tcW w:w="1720" w:type="dxa"/>
            <w:gridSpan w:val="2"/>
            <w:tcBorders>
              <w:top w:val="single" w:sz="4" w:space="0" w:color="auto"/>
              <w:bottom w:val="single" w:sz="12" w:space="0" w:color="auto"/>
              <w:right w:val="single" w:sz="12" w:space="0" w:color="auto"/>
            </w:tcBorders>
            <w:vAlign w:val="center"/>
          </w:tcPr>
          <w:p w14:paraId="445B3225"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652020920"/>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eastAsia="Calibri" w:hAnsi="Arial" w:cs="Arial"/>
                <w:sz w:val="24"/>
                <w:szCs w:val="24"/>
              </w:rPr>
              <w:t xml:space="preserve"> Yes</w:t>
            </w:r>
          </w:p>
          <w:p w14:paraId="799F9A4B"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FF0000"/>
                  <w:sz w:val="24"/>
                  <w:szCs w:val="24"/>
                </w:rPr>
                <w:id w:val="-1299841380"/>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27E3357C"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420B0268"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3B6835C2" w14:textId="77777777" w:rsidR="00CA33F3" w:rsidRPr="00E46340" w:rsidRDefault="00CA33F3" w:rsidP="00CA33F3">
            <w:pPr>
              <w:keepNext/>
              <w:keepLines/>
              <w:spacing w:before="40" w:after="40" w:line="240" w:lineRule="auto"/>
              <w:ind w:left="34" w:right="-338"/>
              <w:rPr>
                <w:rFonts w:ascii="Arial" w:hAnsi="Arial" w:cs="Arial"/>
                <w:b/>
                <w:color w:val="000000"/>
                <w:sz w:val="24"/>
                <w:szCs w:val="24"/>
              </w:rPr>
            </w:pPr>
            <w:r w:rsidRPr="00E46340">
              <w:rPr>
                <w:rFonts w:ascii="Arial" w:hAnsi="Arial" w:cs="Arial"/>
                <w:b/>
                <w:color w:val="000000"/>
                <w:sz w:val="24"/>
                <w:szCs w:val="24"/>
              </w:rPr>
              <w:t>BUSINESS CONTINUITY</w:t>
            </w:r>
          </w:p>
        </w:tc>
      </w:tr>
      <w:tr w:rsidR="00CA33F3" w:rsidRPr="00E46340" w14:paraId="518CE1CB"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5287A000"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3812048E" w14:textId="77777777" w:rsidR="00CA33F3" w:rsidRPr="00E46340" w:rsidRDefault="00CA33F3" w:rsidP="00CA33F3">
            <w:pPr>
              <w:keepNext/>
              <w:spacing w:before="40" w:after="40" w:line="240" w:lineRule="auto"/>
              <w:rPr>
                <w:rFonts w:ascii="Arial" w:hAnsi="Arial" w:cs="Arial"/>
                <w:sz w:val="24"/>
                <w:szCs w:val="24"/>
              </w:rPr>
            </w:pPr>
            <w:r w:rsidRPr="00E46340">
              <w:rPr>
                <w:rFonts w:ascii="Arial" w:hAnsi="Arial" w:cs="Arial"/>
                <w:sz w:val="24"/>
                <w:szCs w:val="24"/>
              </w:rPr>
              <w:t>Does your organisation have in place measures that will enable you to maintain your business activities in the event of an emergency situation or unforeseen event?</w:t>
            </w:r>
          </w:p>
        </w:tc>
        <w:tc>
          <w:tcPr>
            <w:tcW w:w="1720" w:type="dxa"/>
            <w:gridSpan w:val="2"/>
            <w:tcBorders>
              <w:top w:val="single" w:sz="4" w:space="0" w:color="auto"/>
              <w:bottom w:val="single" w:sz="12" w:space="0" w:color="auto"/>
            </w:tcBorders>
            <w:tcMar>
              <w:top w:w="0" w:type="dxa"/>
              <w:left w:w="108" w:type="dxa"/>
              <w:bottom w:w="0" w:type="dxa"/>
              <w:right w:w="108" w:type="dxa"/>
            </w:tcMar>
            <w:vAlign w:val="center"/>
          </w:tcPr>
          <w:p w14:paraId="26458C49"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426011067"/>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eastAsia="Calibri" w:hAnsi="Arial" w:cs="Arial"/>
                <w:sz w:val="24"/>
                <w:szCs w:val="24"/>
              </w:rPr>
              <w:t xml:space="preserve"> Yes</w:t>
            </w:r>
          </w:p>
          <w:p w14:paraId="5523980C"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FF0000"/>
                  <w:sz w:val="24"/>
                  <w:szCs w:val="24"/>
                </w:rPr>
                <w:id w:val="-2063094720"/>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21DD7455"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12" w:space="0" w:color="auto"/>
              <w:bottom w:val="single" w:sz="4" w:space="0" w:color="auto"/>
            </w:tcBorders>
            <w:shd w:val="clear" w:color="auto" w:fill="92CDDC" w:themeFill="accent5" w:themeFillTint="99"/>
            <w:vAlign w:val="center"/>
          </w:tcPr>
          <w:p w14:paraId="24BF15FE"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51BB84AB" w14:textId="77777777" w:rsidR="00CA33F3" w:rsidRPr="00E46340" w:rsidRDefault="00CA33F3" w:rsidP="00CA33F3">
            <w:pPr>
              <w:keepNext/>
              <w:keepLines/>
              <w:spacing w:before="40" w:after="40" w:line="240" w:lineRule="auto"/>
              <w:ind w:left="34" w:right="-338"/>
              <w:rPr>
                <w:rFonts w:ascii="Arial" w:hAnsi="Arial" w:cs="Arial"/>
                <w:b/>
                <w:color w:val="000000"/>
                <w:sz w:val="24"/>
                <w:szCs w:val="24"/>
              </w:rPr>
            </w:pPr>
            <w:r w:rsidRPr="00E46340">
              <w:rPr>
                <w:rFonts w:ascii="Arial" w:hAnsi="Arial" w:cs="Arial"/>
                <w:b/>
                <w:color w:val="000000"/>
                <w:sz w:val="24"/>
                <w:szCs w:val="24"/>
              </w:rPr>
              <w:t>DATA PROTECTION &amp; INFORMATION GOVERNANCE</w:t>
            </w:r>
          </w:p>
        </w:tc>
      </w:tr>
      <w:tr w:rsidR="00CA33F3" w:rsidRPr="00E46340" w14:paraId="1143A0CC"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47C49D0C"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5F8EEFCE" w14:textId="77777777" w:rsidR="00CA33F3" w:rsidRPr="00831F39" w:rsidRDefault="00CA33F3" w:rsidP="00CA33F3">
            <w:pPr>
              <w:keepNext/>
              <w:spacing w:before="40" w:after="40" w:line="240" w:lineRule="auto"/>
              <w:rPr>
                <w:rFonts w:ascii="Arial" w:hAnsi="Arial" w:cs="Arial"/>
                <w:sz w:val="24"/>
                <w:szCs w:val="24"/>
              </w:rPr>
            </w:pPr>
            <w:r w:rsidRPr="00831F39">
              <w:rPr>
                <w:rFonts w:ascii="Arial" w:hAnsi="Arial" w:cs="Arial"/>
                <w:sz w:val="24"/>
                <w:szCs w:val="24"/>
              </w:rPr>
              <w:t>Does your organisation operate a framework of policies, procedures and standards to enable personal information to be kept confidential, protected from loss, theft, damage or destruction and also accessible to those who have a legitimate need to use it?  This should typically include:</w:t>
            </w:r>
          </w:p>
          <w:p w14:paraId="09929F9C" w14:textId="77777777" w:rsidR="00CA33F3" w:rsidRPr="00831F39" w:rsidRDefault="00CA33F3" w:rsidP="00CA33F3">
            <w:pPr>
              <w:pStyle w:val="ListParagraph"/>
              <w:spacing w:after="0" w:line="240" w:lineRule="auto"/>
              <w:ind w:hanging="360"/>
              <w:rPr>
                <w:rFonts w:ascii="Arial" w:eastAsia="Times New Roman" w:hAnsi="Arial" w:cs="Arial"/>
                <w:sz w:val="24"/>
                <w:szCs w:val="24"/>
              </w:rPr>
            </w:pPr>
            <w:r w:rsidRPr="00831F39">
              <w:rPr>
                <w:rFonts w:ascii="Arial" w:hAnsi="Arial" w:cs="Arial"/>
                <w:sz w:val="24"/>
                <w:szCs w:val="24"/>
              </w:rPr>
              <w:t>•</w:t>
            </w:r>
            <w:r w:rsidRPr="00831F39">
              <w:rPr>
                <w:rFonts w:ascii="Arial" w:hAnsi="Arial" w:cs="Arial"/>
                <w:sz w:val="24"/>
                <w:szCs w:val="24"/>
              </w:rPr>
              <w:tab/>
            </w:r>
            <w:r w:rsidRPr="00831F39">
              <w:rPr>
                <w:rFonts w:ascii="Arial" w:eastAsia="Times New Roman" w:hAnsi="Arial" w:cs="Arial"/>
                <w:sz w:val="24"/>
                <w:szCs w:val="24"/>
              </w:rPr>
              <w:t>evidence of a clear hierarchy responsible for information/data protection within the organisation;</w:t>
            </w:r>
          </w:p>
          <w:p w14:paraId="5901DB1E" w14:textId="77777777" w:rsidR="00CA33F3" w:rsidRPr="00831F39" w:rsidRDefault="00CA33F3" w:rsidP="00CA33F3">
            <w:pPr>
              <w:pStyle w:val="ListParagraph"/>
              <w:spacing w:after="0" w:line="240" w:lineRule="auto"/>
              <w:ind w:hanging="360"/>
              <w:rPr>
                <w:rFonts w:ascii="Arial" w:eastAsia="Times New Roman" w:hAnsi="Arial" w:cs="Arial"/>
                <w:sz w:val="24"/>
                <w:szCs w:val="24"/>
              </w:rPr>
            </w:pPr>
            <w:r w:rsidRPr="00831F39">
              <w:rPr>
                <w:rFonts w:ascii="Arial" w:eastAsia="Times New Roman" w:hAnsi="Arial" w:cs="Arial"/>
                <w:sz w:val="24"/>
                <w:szCs w:val="24"/>
              </w:rPr>
              <w:t>•</w:t>
            </w:r>
            <w:r w:rsidRPr="00831F39">
              <w:rPr>
                <w:rFonts w:ascii="Arial" w:eastAsia="Times New Roman" w:hAnsi="Arial" w:cs="Arial"/>
                <w:sz w:val="24"/>
                <w:szCs w:val="24"/>
              </w:rPr>
              <w:tab/>
              <w:t>data protection policy;</w:t>
            </w:r>
          </w:p>
          <w:p w14:paraId="373FF7A0" w14:textId="77777777" w:rsidR="00CA33F3" w:rsidRPr="00831F39" w:rsidRDefault="00CA33F3" w:rsidP="00CA33F3">
            <w:pPr>
              <w:pStyle w:val="ListParagraph"/>
              <w:spacing w:after="0" w:line="240" w:lineRule="auto"/>
              <w:ind w:hanging="360"/>
              <w:rPr>
                <w:rFonts w:ascii="Arial" w:eastAsia="Times New Roman" w:hAnsi="Arial" w:cs="Arial"/>
                <w:sz w:val="24"/>
                <w:szCs w:val="24"/>
              </w:rPr>
            </w:pPr>
            <w:r w:rsidRPr="00831F39">
              <w:rPr>
                <w:rFonts w:ascii="Arial" w:eastAsia="Times New Roman" w:hAnsi="Arial" w:cs="Arial"/>
                <w:sz w:val="24"/>
                <w:szCs w:val="24"/>
              </w:rPr>
              <w:t>•</w:t>
            </w:r>
            <w:r w:rsidRPr="00831F39">
              <w:rPr>
                <w:rFonts w:ascii="Arial" w:eastAsia="Times New Roman" w:hAnsi="Arial" w:cs="Arial"/>
                <w:sz w:val="24"/>
                <w:szCs w:val="24"/>
              </w:rPr>
              <w:tab/>
              <w:t>records management policy and retention schedules;</w:t>
            </w:r>
          </w:p>
          <w:p w14:paraId="2C0B73EB" w14:textId="77777777" w:rsidR="00CA33F3" w:rsidRPr="00831F39" w:rsidRDefault="00CA33F3" w:rsidP="00CA33F3">
            <w:pPr>
              <w:pStyle w:val="ListParagraph"/>
              <w:spacing w:after="0" w:line="240" w:lineRule="auto"/>
              <w:ind w:hanging="360"/>
              <w:rPr>
                <w:rFonts w:ascii="Arial" w:eastAsia="Times New Roman" w:hAnsi="Arial" w:cs="Arial"/>
                <w:sz w:val="24"/>
                <w:szCs w:val="24"/>
              </w:rPr>
            </w:pPr>
            <w:r w:rsidRPr="00831F39">
              <w:rPr>
                <w:rFonts w:ascii="Arial" w:eastAsia="Times New Roman" w:hAnsi="Arial" w:cs="Arial"/>
                <w:sz w:val="24"/>
                <w:szCs w:val="24"/>
              </w:rPr>
              <w:t>•</w:t>
            </w:r>
            <w:r w:rsidRPr="00831F39">
              <w:rPr>
                <w:rFonts w:ascii="Arial" w:eastAsia="Times New Roman" w:hAnsi="Arial" w:cs="Arial"/>
                <w:sz w:val="24"/>
                <w:szCs w:val="24"/>
              </w:rPr>
              <w:tab/>
              <w:t>information and ICT security policies and process for managing information security incidents;</w:t>
            </w:r>
          </w:p>
          <w:p w14:paraId="4E6ABA17" w14:textId="77777777" w:rsidR="00CA33F3" w:rsidRPr="00831F39" w:rsidRDefault="00CA33F3" w:rsidP="00CA33F3">
            <w:pPr>
              <w:pStyle w:val="ListParagraph"/>
              <w:spacing w:after="0" w:line="240" w:lineRule="auto"/>
              <w:ind w:hanging="360"/>
              <w:rPr>
                <w:rFonts w:ascii="Arial" w:eastAsia="Times New Roman" w:hAnsi="Arial" w:cs="Arial"/>
                <w:sz w:val="24"/>
                <w:szCs w:val="24"/>
              </w:rPr>
            </w:pPr>
            <w:r w:rsidRPr="00831F39">
              <w:rPr>
                <w:rFonts w:ascii="Arial" w:eastAsia="Times New Roman" w:hAnsi="Arial" w:cs="Arial"/>
                <w:sz w:val="24"/>
                <w:szCs w:val="24"/>
              </w:rPr>
              <w:t>•</w:t>
            </w:r>
            <w:r w:rsidRPr="00831F39">
              <w:rPr>
                <w:rFonts w:ascii="Arial" w:eastAsia="Times New Roman" w:hAnsi="Arial" w:cs="Arial"/>
                <w:sz w:val="24"/>
                <w:szCs w:val="24"/>
              </w:rPr>
              <w:tab/>
              <w:t>staff training records and evidence of a process to refresh training regularly;</w:t>
            </w:r>
          </w:p>
          <w:p w14:paraId="6F71D547" w14:textId="77777777" w:rsidR="00CA33F3" w:rsidRPr="00831F39" w:rsidRDefault="00CA33F3" w:rsidP="00CA33F3">
            <w:pPr>
              <w:pStyle w:val="ListParagraph"/>
              <w:spacing w:after="0" w:line="240" w:lineRule="auto"/>
              <w:ind w:hanging="360"/>
              <w:rPr>
                <w:rFonts w:ascii="Arial" w:eastAsia="Times New Roman" w:hAnsi="Arial" w:cs="Arial"/>
                <w:sz w:val="24"/>
                <w:szCs w:val="24"/>
              </w:rPr>
            </w:pPr>
            <w:r w:rsidRPr="00831F39">
              <w:rPr>
                <w:rFonts w:ascii="Arial" w:eastAsia="Times New Roman" w:hAnsi="Arial" w:cs="Arial"/>
                <w:sz w:val="24"/>
                <w:szCs w:val="24"/>
              </w:rPr>
              <w:t>•</w:t>
            </w:r>
            <w:r w:rsidRPr="00831F39">
              <w:rPr>
                <w:rFonts w:ascii="Arial" w:eastAsia="Times New Roman" w:hAnsi="Arial" w:cs="Arial"/>
                <w:sz w:val="24"/>
                <w:szCs w:val="24"/>
              </w:rPr>
              <w:tab/>
              <w:t>guidelines for handling information (clear desk approach, secure offices, storage etc.); and</w:t>
            </w:r>
          </w:p>
          <w:p w14:paraId="5CC9A9BA" w14:textId="7D0FE539" w:rsidR="00CA33F3" w:rsidRPr="00E46340" w:rsidRDefault="00CA33F3" w:rsidP="00CA33F3">
            <w:pPr>
              <w:pStyle w:val="ListParagraph"/>
              <w:spacing w:after="0" w:line="240" w:lineRule="auto"/>
              <w:ind w:hanging="360"/>
              <w:rPr>
                <w:rFonts w:ascii="Arial" w:hAnsi="Arial" w:cs="Arial"/>
                <w:sz w:val="24"/>
                <w:szCs w:val="24"/>
              </w:rPr>
            </w:pPr>
            <w:r w:rsidRPr="00831F39">
              <w:rPr>
                <w:rFonts w:ascii="Arial" w:eastAsia="Times New Roman" w:hAnsi="Arial" w:cs="Arial"/>
                <w:sz w:val="24"/>
                <w:szCs w:val="24"/>
              </w:rPr>
              <w:t>•</w:t>
            </w:r>
            <w:r w:rsidRPr="00831F39">
              <w:rPr>
                <w:rFonts w:ascii="Arial" w:eastAsia="Times New Roman" w:hAnsi="Arial" w:cs="Arial"/>
                <w:sz w:val="24"/>
                <w:szCs w:val="24"/>
              </w:rPr>
              <w:tab/>
              <w:t>any compliance with ISO27001, or equivalent certifications.</w:t>
            </w:r>
          </w:p>
        </w:tc>
        <w:tc>
          <w:tcPr>
            <w:tcW w:w="1720" w:type="dxa"/>
            <w:gridSpan w:val="2"/>
            <w:tcBorders>
              <w:top w:val="single" w:sz="4" w:space="0" w:color="auto"/>
              <w:bottom w:val="single" w:sz="4" w:space="0" w:color="auto"/>
            </w:tcBorders>
            <w:tcMar>
              <w:top w:w="0" w:type="dxa"/>
              <w:left w:w="108" w:type="dxa"/>
              <w:bottom w:w="0" w:type="dxa"/>
              <w:right w:w="108" w:type="dxa"/>
            </w:tcMar>
          </w:tcPr>
          <w:p w14:paraId="3F8132A4"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904949525"/>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eastAsia="Calibri" w:hAnsi="Arial" w:cs="Arial"/>
                <w:sz w:val="24"/>
                <w:szCs w:val="24"/>
              </w:rPr>
              <w:t xml:space="preserve"> Yes</w:t>
            </w:r>
          </w:p>
          <w:p w14:paraId="5A8090E6"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FF0000"/>
                  <w:sz w:val="24"/>
                  <w:szCs w:val="24"/>
                </w:rPr>
                <w:id w:val="733362467"/>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70F0945C"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4B62D9DF"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tcPr>
          <w:p w14:paraId="2A4D2E4F" w14:textId="77777777" w:rsidR="00CA33F3" w:rsidRPr="00E46340" w:rsidRDefault="00CA33F3" w:rsidP="00CA33F3">
            <w:pPr>
              <w:keepNext/>
              <w:spacing w:before="40" w:after="40" w:line="240" w:lineRule="auto"/>
              <w:rPr>
                <w:rFonts w:ascii="Arial" w:hAnsi="Arial" w:cs="Arial"/>
                <w:sz w:val="24"/>
                <w:szCs w:val="24"/>
              </w:rPr>
            </w:pPr>
            <w:r w:rsidRPr="00E46340">
              <w:rPr>
                <w:rFonts w:ascii="Arial" w:hAnsi="Arial" w:cs="Arial"/>
                <w:sz w:val="24"/>
                <w:szCs w:val="24"/>
              </w:rPr>
              <w:t>Please self-certify that prior to Contract award you will have completed the Government’s Cyber Essentials Scheme by undertaking a validated self-assessment of your cyber security system, followed by verification by an Independent Certification Award.</w:t>
            </w:r>
          </w:p>
        </w:tc>
        <w:tc>
          <w:tcPr>
            <w:tcW w:w="1720" w:type="dxa"/>
            <w:gridSpan w:val="2"/>
            <w:tcBorders>
              <w:top w:val="single" w:sz="4" w:space="0" w:color="auto"/>
              <w:bottom w:val="single" w:sz="12" w:space="0" w:color="auto"/>
            </w:tcBorders>
            <w:tcMar>
              <w:top w:w="0" w:type="dxa"/>
              <w:left w:w="108" w:type="dxa"/>
              <w:bottom w:w="0" w:type="dxa"/>
              <w:right w:w="108" w:type="dxa"/>
            </w:tcMar>
          </w:tcPr>
          <w:p w14:paraId="6DF64E8F"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810615853"/>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sz w:val="24"/>
                    <w:szCs w:val="24"/>
                  </w:rPr>
                  <w:t>☐</w:t>
                </w:r>
              </w:sdtContent>
            </w:sdt>
            <w:r w:rsidR="00CA33F3" w:rsidRPr="00E46340">
              <w:rPr>
                <w:rFonts w:ascii="Arial" w:eastAsia="Calibri" w:hAnsi="Arial" w:cs="Arial"/>
                <w:sz w:val="24"/>
                <w:szCs w:val="24"/>
              </w:rPr>
              <w:t xml:space="preserve"> Yes</w:t>
            </w:r>
          </w:p>
          <w:p w14:paraId="1D30B731"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FF0000"/>
                  <w:sz w:val="24"/>
                  <w:szCs w:val="24"/>
                </w:rPr>
                <w:id w:val="-1384861668"/>
                <w14:checkbox>
                  <w14:checked w14:val="0"/>
                  <w14:checkedState w14:val="2612" w14:font="Meiryo"/>
                  <w14:uncheckedState w14:val="2610" w14:font="Meiryo"/>
                </w14:checkbox>
              </w:sdtPr>
              <w:sdtEndPr/>
              <w:sdtContent>
                <w:r w:rsidR="00CA33F3" w:rsidRPr="00E46340">
                  <w:rPr>
                    <w:rFonts w:ascii="MS Gothic" w:eastAsia="MS Gothic" w:hAnsi="MS Gothic" w:cs="MS Gothic" w:hint="eastAsia"/>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605CF8D9"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58788B27"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237F2937" w14:textId="77777777" w:rsidR="00CA33F3" w:rsidRPr="00E46340" w:rsidRDefault="00CA33F3" w:rsidP="00CA33F3">
            <w:pPr>
              <w:keepNext/>
              <w:keepLines/>
              <w:spacing w:before="40" w:after="40" w:line="240" w:lineRule="auto"/>
              <w:ind w:left="34" w:right="-338"/>
              <w:rPr>
                <w:rFonts w:ascii="Arial" w:hAnsi="Arial" w:cs="Arial"/>
                <w:b/>
                <w:color w:val="000000"/>
                <w:sz w:val="24"/>
                <w:szCs w:val="24"/>
              </w:rPr>
            </w:pPr>
            <w:r w:rsidRPr="00E46340">
              <w:rPr>
                <w:rFonts w:ascii="Arial" w:hAnsi="Arial" w:cs="Arial"/>
                <w:b/>
                <w:color w:val="000000"/>
                <w:sz w:val="24"/>
                <w:szCs w:val="24"/>
              </w:rPr>
              <w:t>QUALITY ASSURANCE</w:t>
            </w:r>
          </w:p>
        </w:tc>
      </w:tr>
      <w:tr w:rsidR="00CA33F3" w:rsidRPr="00E46340" w14:paraId="08AC6162" w14:textId="77777777" w:rsidTr="00FD5A69">
        <w:tblPrEx>
          <w:tblCellMar>
            <w:left w:w="0" w:type="dxa"/>
            <w:right w:w="0" w:type="dxa"/>
          </w:tblCellMar>
          <w:tblLook w:val="04A0" w:firstRow="1" w:lastRow="0" w:firstColumn="1" w:lastColumn="0" w:noHBand="0" w:noVBand="1"/>
        </w:tblPrEx>
        <w:trPr>
          <w:cantSplit/>
          <w:trHeight w:val="457"/>
        </w:trPr>
        <w:tc>
          <w:tcPr>
            <w:tcW w:w="851" w:type="dxa"/>
            <w:tcBorders>
              <w:top w:val="single" w:sz="4" w:space="0" w:color="auto"/>
              <w:bottom w:val="single" w:sz="4" w:space="0" w:color="auto"/>
            </w:tcBorders>
            <w:shd w:val="clear" w:color="auto" w:fill="auto"/>
          </w:tcPr>
          <w:p w14:paraId="69C37CD0"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b/>
                <w:sz w:val="24"/>
                <w:szCs w:val="24"/>
              </w:rPr>
            </w:pPr>
          </w:p>
        </w:tc>
        <w:tc>
          <w:tcPr>
            <w:tcW w:w="6520" w:type="dxa"/>
            <w:gridSpan w:val="7"/>
            <w:tcBorders>
              <w:top w:val="single" w:sz="4" w:space="0" w:color="auto"/>
              <w:bottom w:val="single" w:sz="4" w:space="0" w:color="auto"/>
            </w:tcBorders>
            <w:shd w:val="clear" w:color="auto" w:fill="auto"/>
            <w:tcMar>
              <w:top w:w="0" w:type="dxa"/>
              <w:left w:w="108" w:type="dxa"/>
              <w:bottom w:w="0" w:type="dxa"/>
              <w:right w:w="108" w:type="dxa"/>
            </w:tcMar>
          </w:tcPr>
          <w:p w14:paraId="0B982B8E" w14:textId="77777777" w:rsidR="00CA33F3" w:rsidRPr="00E46340" w:rsidRDefault="00CA33F3" w:rsidP="00CA33F3">
            <w:pPr>
              <w:keepNext/>
              <w:tabs>
                <w:tab w:val="center" w:pos="4513"/>
                <w:tab w:val="right" w:pos="9026"/>
              </w:tabs>
              <w:spacing w:before="40" w:after="40" w:line="240" w:lineRule="auto"/>
              <w:rPr>
                <w:rFonts w:ascii="Arial" w:eastAsia="Calibri" w:hAnsi="Arial" w:cs="Arial"/>
                <w:sz w:val="24"/>
                <w:szCs w:val="24"/>
              </w:rPr>
            </w:pPr>
            <w:r w:rsidRPr="6F2583F6">
              <w:rPr>
                <w:rFonts w:ascii="Arial" w:eastAsia="Calibri" w:hAnsi="Arial" w:cs="Arial"/>
                <w:sz w:val="24"/>
                <w:szCs w:val="24"/>
              </w:rPr>
              <w:t>Please confirm your organisation applies documented quality management procedures.</w:t>
            </w:r>
          </w:p>
        </w:tc>
        <w:tc>
          <w:tcPr>
            <w:tcW w:w="1720" w:type="dxa"/>
            <w:gridSpan w:val="2"/>
            <w:tcBorders>
              <w:top w:val="single" w:sz="4" w:space="0" w:color="auto"/>
              <w:bottom w:val="single" w:sz="4" w:space="0" w:color="auto"/>
            </w:tcBorders>
            <w:shd w:val="clear" w:color="auto" w:fill="auto"/>
            <w:vAlign w:val="center"/>
          </w:tcPr>
          <w:p w14:paraId="67CBA0F4" w14:textId="77777777" w:rsidR="00CA33F3" w:rsidRPr="00E46340" w:rsidRDefault="004D4772" w:rsidP="00CA33F3">
            <w:pPr>
              <w:keepNext/>
              <w:keepLines/>
              <w:spacing w:before="40" w:after="40" w:line="240" w:lineRule="auto"/>
              <w:ind w:left="284" w:right="119"/>
              <w:rPr>
                <w:rFonts w:ascii="Arial" w:eastAsia="Calibri" w:hAnsi="Arial" w:cs="Arial"/>
                <w:sz w:val="24"/>
                <w:szCs w:val="24"/>
              </w:rPr>
            </w:pPr>
            <w:sdt>
              <w:sdtPr>
                <w:rPr>
                  <w:rFonts w:ascii="Arial" w:eastAsia="Calibri" w:hAnsi="Arial" w:cs="Arial"/>
                  <w:sz w:val="24"/>
                  <w:szCs w:val="24"/>
                </w:rPr>
                <w:id w:val="394407910"/>
                <w:placeholder>
                  <w:docPart w:val="F23D39125D9646BEA2F0F9E62F3C6BE1"/>
                </w:placeholder>
                <w14:checkbox>
                  <w14:checked w14:val="0"/>
                  <w14:checkedState w14:val="2612" w14:font="Meiryo"/>
                  <w14:uncheckedState w14:val="2610" w14:font="Meiryo"/>
                </w14:checkbox>
              </w:sdtPr>
              <w:sdtEndPr/>
              <w:sdtContent>
                <w:r w:rsidR="00CA33F3" w:rsidRPr="00E46340">
                  <w:rPr>
                    <w:rFonts w:ascii="MS Gothic" w:eastAsia="MS Gothic" w:hAnsi="MS Gothic" w:cs="MS Gothic"/>
                    <w:sz w:val="24"/>
                    <w:szCs w:val="24"/>
                  </w:rPr>
                  <w:t>☐</w:t>
                </w:r>
              </w:sdtContent>
            </w:sdt>
            <w:r w:rsidR="00CA33F3" w:rsidRPr="00E46340">
              <w:rPr>
                <w:rFonts w:ascii="Arial" w:eastAsia="Calibri" w:hAnsi="Arial" w:cs="Arial"/>
                <w:sz w:val="24"/>
                <w:szCs w:val="24"/>
              </w:rPr>
              <w:t xml:space="preserve"> Yes</w:t>
            </w:r>
          </w:p>
          <w:p w14:paraId="09EA9D97" w14:textId="77777777" w:rsidR="00CA33F3" w:rsidRPr="00E46340" w:rsidRDefault="004D4772" w:rsidP="00CA33F3">
            <w:pPr>
              <w:keepNext/>
              <w:keepLines/>
              <w:spacing w:before="40" w:after="40" w:line="240" w:lineRule="auto"/>
              <w:ind w:left="284" w:right="119"/>
              <w:rPr>
                <w:rFonts w:ascii="Arial" w:eastAsia="Calibri" w:hAnsi="Arial" w:cs="Arial"/>
                <w:sz w:val="24"/>
                <w:szCs w:val="24"/>
              </w:rPr>
            </w:pPr>
            <w:sdt>
              <w:sdtPr>
                <w:rPr>
                  <w:rFonts w:ascii="Arial" w:eastAsia="Calibri" w:hAnsi="Arial" w:cs="Arial"/>
                  <w:color w:val="FF0000"/>
                  <w:sz w:val="24"/>
                  <w:szCs w:val="24"/>
                </w:rPr>
                <w:id w:val="-424424720"/>
                <w:placeholder>
                  <w:docPart w:val="F23D39125D9646BEA2F0F9E62F3C6BE1"/>
                </w:placeholder>
                <w14:checkbox>
                  <w14:checked w14:val="0"/>
                  <w14:checkedState w14:val="2612" w14:font="Meiryo"/>
                  <w14:uncheckedState w14:val="2610" w14:font="Meiryo"/>
                </w14:checkbox>
              </w:sdtPr>
              <w:sdtEndPr/>
              <w:sdtContent>
                <w:r w:rsidR="00CA33F3" w:rsidRPr="00E46340">
                  <w:rPr>
                    <w:rFonts w:ascii="MS Gothic" w:eastAsia="MS Gothic" w:hAnsi="MS Gothic" w:cs="MS Gothic"/>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459D6136" w14:textId="77777777" w:rsidTr="00FD5A69">
        <w:tblPrEx>
          <w:tblCellMar>
            <w:left w:w="0" w:type="dxa"/>
            <w:right w:w="0" w:type="dxa"/>
          </w:tblCellMar>
          <w:tblLook w:val="04A0" w:firstRow="1" w:lastRow="0" w:firstColumn="1" w:lastColumn="0" w:noHBand="0" w:noVBand="1"/>
        </w:tblPrEx>
        <w:trPr>
          <w:cantSplit/>
          <w:trHeight w:val="543"/>
        </w:trPr>
        <w:tc>
          <w:tcPr>
            <w:tcW w:w="851" w:type="dxa"/>
            <w:tcBorders>
              <w:top w:val="single" w:sz="12" w:space="0" w:color="auto"/>
              <w:bottom w:val="single" w:sz="4" w:space="0" w:color="auto"/>
            </w:tcBorders>
            <w:shd w:val="clear" w:color="auto" w:fill="92CDDC" w:themeFill="accent5" w:themeFillTint="99"/>
            <w:vAlign w:val="center"/>
          </w:tcPr>
          <w:p w14:paraId="58209091" w14:textId="77777777" w:rsidR="00CA33F3" w:rsidRPr="00E46340" w:rsidRDefault="00CA33F3" w:rsidP="00CA33F3">
            <w:pPr>
              <w:keepNext/>
              <w:keepLines/>
              <w:numPr>
                <w:ilvl w:val="0"/>
                <w:numId w:val="7"/>
              </w:numPr>
              <w:spacing w:before="40" w:after="40" w:line="240" w:lineRule="auto"/>
              <w:ind w:left="142" w:right="-338" w:firstLine="0"/>
              <w:rPr>
                <w:rFonts w:ascii="Arial" w:eastAsia="Calibri" w:hAnsi="Arial" w:cs="Arial"/>
                <w:b/>
                <w:sz w:val="24"/>
                <w:szCs w:val="24"/>
              </w:rPr>
            </w:pPr>
          </w:p>
        </w:tc>
        <w:tc>
          <w:tcPr>
            <w:tcW w:w="8240" w:type="dxa"/>
            <w:gridSpan w:val="9"/>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7456EBB4" w14:textId="77777777" w:rsidR="00CA33F3" w:rsidRPr="00E46340" w:rsidRDefault="00CA33F3" w:rsidP="00CA33F3">
            <w:pPr>
              <w:keepNext/>
              <w:keepLines/>
              <w:spacing w:before="40" w:after="40" w:line="240" w:lineRule="auto"/>
              <w:ind w:left="34" w:right="-338"/>
              <w:rPr>
                <w:rFonts w:ascii="Arial" w:hAnsi="Arial" w:cs="Arial"/>
                <w:b/>
                <w:bCs/>
                <w:color w:val="000000"/>
                <w:sz w:val="24"/>
                <w:szCs w:val="24"/>
              </w:rPr>
            </w:pPr>
            <w:r w:rsidRPr="6F2583F6">
              <w:rPr>
                <w:rFonts w:ascii="Arial" w:hAnsi="Arial" w:cs="Arial"/>
                <w:b/>
                <w:bCs/>
                <w:color w:val="000000" w:themeColor="text1"/>
                <w:sz w:val="24"/>
                <w:szCs w:val="24"/>
              </w:rPr>
              <w:t>SAFEGUARDING</w:t>
            </w:r>
          </w:p>
        </w:tc>
      </w:tr>
      <w:tr w:rsidR="00CA33F3" w:rsidRPr="00E46340" w14:paraId="3F9856B4" w14:textId="77777777" w:rsidTr="00FD5A69">
        <w:tblPrEx>
          <w:tblCellMar>
            <w:left w:w="0" w:type="dxa"/>
            <w:right w:w="0" w:type="dxa"/>
          </w:tblCellMar>
          <w:tblLook w:val="04A0" w:firstRow="1" w:lastRow="0" w:firstColumn="1" w:lastColumn="0" w:noHBand="0" w:noVBand="1"/>
        </w:tblPrEx>
        <w:trPr>
          <w:trHeight w:val="543"/>
        </w:trPr>
        <w:tc>
          <w:tcPr>
            <w:tcW w:w="851" w:type="dxa"/>
            <w:tcBorders>
              <w:top w:val="single" w:sz="4" w:space="0" w:color="auto"/>
              <w:bottom w:val="single" w:sz="4" w:space="0" w:color="auto"/>
            </w:tcBorders>
          </w:tcPr>
          <w:p w14:paraId="41A7222B"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43D6A563" w14:textId="77777777" w:rsidR="00CA33F3" w:rsidRPr="00E46340" w:rsidRDefault="00CA33F3" w:rsidP="00CA33F3">
            <w:pPr>
              <w:pStyle w:val="NoSpacing"/>
              <w:keepNext/>
              <w:keepLines/>
              <w:spacing w:before="40" w:after="40"/>
              <w:jc w:val="both"/>
              <w:rPr>
                <w:rFonts w:ascii="Arial" w:eastAsia="MS Mincho" w:hAnsi="Arial" w:cs="Arial"/>
                <w:color w:val="000000"/>
                <w:sz w:val="24"/>
                <w:szCs w:val="24"/>
              </w:rPr>
            </w:pPr>
            <w:r w:rsidRPr="6F2583F6">
              <w:rPr>
                <w:rFonts w:ascii="Arial" w:eastAsia="MS Mincho" w:hAnsi="Arial" w:cs="Arial"/>
                <w:color w:val="000000" w:themeColor="text1"/>
                <w:sz w:val="24"/>
                <w:szCs w:val="24"/>
              </w:rPr>
              <w:t>Does your organisation apply a safeguarding policy?</w:t>
            </w:r>
          </w:p>
        </w:tc>
        <w:tc>
          <w:tcPr>
            <w:tcW w:w="1720" w:type="dxa"/>
            <w:gridSpan w:val="2"/>
            <w:tcBorders>
              <w:top w:val="single" w:sz="4" w:space="0" w:color="auto"/>
              <w:bottom w:val="single" w:sz="4" w:space="0" w:color="auto"/>
            </w:tcBorders>
            <w:tcMar>
              <w:top w:w="0" w:type="dxa"/>
              <w:left w:w="108" w:type="dxa"/>
              <w:bottom w:w="0" w:type="dxa"/>
              <w:right w:w="108" w:type="dxa"/>
            </w:tcMar>
          </w:tcPr>
          <w:p w14:paraId="1C9391AC"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982615896"/>
                <w:placeholder>
                  <w:docPart w:val="F23D39125D9646BEA2F0F9E62F3C6BE1"/>
                </w:placeholder>
                <w14:checkbox>
                  <w14:checked w14:val="0"/>
                  <w14:checkedState w14:val="2612" w14:font="Meiryo"/>
                  <w14:uncheckedState w14:val="2610" w14:font="Meiryo"/>
                </w14:checkbox>
              </w:sdtPr>
              <w:sdtEndPr/>
              <w:sdtContent>
                <w:r w:rsidR="00CA33F3" w:rsidRPr="00E46340">
                  <w:rPr>
                    <w:rFonts w:ascii="MS Gothic" w:eastAsia="MS Gothic" w:hAnsi="MS Gothic" w:cs="MS Gothic"/>
                    <w:sz w:val="24"/>
                    <w:szCs w:val="24"/>
                  </w:rPr>
                  <w:t>☐</w:t>
                </w:r>
              </w:sdtContent>
            </w:sdt>
            <w:r w:rsidR="00CA33F3" w:rsidRPr="00E46340">
              <w:rPr>
                <w:rFonts w:ascii="Arial" w:eastAsia="Calibri" w:hAnsi="Arial" w:cs="Arial"/>
                <w:sz w:val="24"/>
                <w:szCs w:val="24"/>
              </w:rPr>
              <w:t xml:space="preserve"> Yes</w:t>
            </w:r>
          </w:p>
          <w:p w14:paraId="64482AA1"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FF0000"/>
                  <w:sz w:val="24"/>
                  <w:szCs w:val="24"/>
                </w:rPr>
                <w:id w:val="-993709743"/>
                <w:placeholder>
                  <w:docPart w:val="F23D39125D9646BEA2F0F9E62F3C6BE1"/>
                </w:placeholder>
                <w14:checkbox>
                  <w14:checked w14:val="0"/>
                  <w14:checkedState w14:val="2612" w14:font="Meiryo"/>
                  <w14:uncheckedState w14:val="2610" w14:font="Meiryo"/>
                </w14:checkbox>
              </w:sdtPr>
              <w:sdtEndPr/>
              <w:sdtContent>
                <w:r w:rsidR="00CA33F3" w:rsidRPr="00E46340">
                  <w:rPr>
                    <w:rFonts w:ascii="MS Gothic" w:eastAsia="MS Gothic" w:hAnsi="MS Gothic" w:cs="MS Gothic"/>
                    <w:color w:val="FF0000"/>
                    <w:sz w:val="24"/>
                    <w:szCs w:val="24"/>
                  </w:rPr>
                  <w:t>☐</w:t>
                </w:r>
              </w:sdtContent>
            </w:sdt>
            <w:r w:rsidR="00CA33F3" w:rsidRPr="00E46340">
              <w:rPr>
                <w:rFonts w:ascii="Arial" w:eastAsia="Calibri" w:hAnsi="Arial" w:cs="Arial"/>
                <w:color w:val="FF0000"/>
                <w:sz w:val="24"/>
                <w:szCs w:val="24"/>
              </w:rPr>
              <w:t xml:space="preserve"> No</w:t>
            </w:r>
          </w:p>
        </w:tc>
      </w:tr>
      <w:tr w:rsidR="00CA33F3" w:rsidRPr="00E46340" w14:paraId="31DC8A05" w14:textId="77777777" w:rsidTr="00FD5A69">
        <w:tblPrEx>
          <w:tblCellMar>
            <w:left w:w="0" w:type="dxa"/>
            <w:right w:w="0" w:type="dxa"/>
          </w:tblCellMar>
          <w:tblLook w:val="04A0" w:firstRow="1" w:lastRow="0" w:firstColumn="1" w:lastColumn="0" w:noHBand="0" w:noVBand="1"/>
        </w:tblPrEx>
        <w:trPr>
          <w:trHeight w:val="543"/>
        </w:trPr>
        <w:tc>
          <w:tcPr>
            <w:tcW w:w="851" w:type="dxa"/>
            <w:tcBorders>
              <w:top w:val="single" w:sz="4" w:space="0" w:color="auto"/>
              <w:bottom w:val="single" w:sz="12" w:space="0" w:color="auto"/>
            </w:tcBorders>
          </w:tcPr>
          <w:p w14:paraId="524306AA" w14:textId="77777777" w:rsidR="00CA33F3" w:rsidRPr="00E46340" w:rsidRDefault="00CA33F3" w:rsidP="00CA33F3">
            <w:pPr>
              <w:numPr>
                <w:ilvl w:val="1"/>
                <w:numId w:val="7"/>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tcPr>
          <w:p w14:paraId="70638856" w14:textId="77777777" w:rsidR="00CA33F3" w:rsidRPr="00E46340" w:rsidRDefault="00CA33F3" w:rsidP="00CA33F3">
            <w:pPr>
              <w:pStyle w:val="NoSpacing"/>
              <w:keepNext/>
              <w:keepLines/>
              <w:spacing w:before="40" w:after="40"/>
              <w:rPr>
                <w:rFonts w:ascii="Arial" w:eastAsia="MS Mincho" w:hAnsi="Arial" w:cs="Arial"/>
                <w:color w:val="000000"/>
                <w:sz w:val="24"/>
                <w:szCs w:val="24"/>
              </w:rPr>
            </w:pPr>
            <w:r w:rsidRPr="6F2583F6">
              <w:rPr>
                <w:rFonts w:ascii="Arial" w:eastAsia="MS Mincho" w:hAnsi="Arial" w:cs="Arial"/>
                <w:color w:val="000000" w:themeColor="text1"/>
                <w:sz w:val="24"/>
                <w:szCs w:val="24"/>
              </w:rPr>
              <w:t>Where work to be undertaken is regulated or controlled under the Safeguarding Vulnerable Groups Act 2006 (SVGA), please confirm:</w:t>
            </w:r>
          </w:p>
          <w:p w14:paraId="3572509E" w14:textId="77777777" w:rsidR="00CA33F3" w:rsidRPr="00E46340" w:rsidRDefault="00CA33F3" w:rsidP="00CA33F3">
            <w:pPr>
              <w:pStyle w:val="NoSpacing"/>
              <w:keepNext/>
              <w:keepLines/>
              <w:spacing w:before="40" w:after="40"/>
              <w:ind w:left="601" w:hanging="567"/>
              <w:rPr>
                <w:rFonts w:ascii="Arial" w:eastAsiaTheme="minorEastAsia" w:hAnsi="Arial" w:cs="Arial"/>
                <w:sz w:val="24"/>
                <w:szCs w:val="24"/>
              </w:rPr>
            </w:pPr>
            <w:r w:rsidRPr="6F2583F6">
              <w:rPr>
                <w:rFonts w:ascii="Arial" w:eastAsia="MS Mincho" w:hAnsi="Arial" w:cs="Arial"/>
                <w:color w:val="000000" w:themeColor="text1"/>
                <w:sz w:val="24"/>
                <w:szCs w:val="24"/>
              </w:rPr>
              <w:t>(a)</w:t>
            </w:r>
            <w:r>
              <w:tab/>
            </w:r>
            <w:r w:rsidRPr="6F2583F6">
              <w:rPr>
                <w:rFonts w:ascii="Arial" w:eastAsiaTheme="minorEastAsia" w:hAnsi="Arial" w:cs="Arial"/>
                <w:sz w:val="24"/>
                <w:szCs w:val="24"/>
              </w:rPr>
              <w:t>That you understand and will undertake the relevant responsibilities and duties under the SVGA;</w:t>
            </w:r>
          </w:p>
          <w:p w14:paraId="7D8B7D29" w14:textId="77777777" w:rsidR="00CA33F3" w:rsidRPr="00E46340" w:rsidRDefault="00CA33F3" w:rsidP="00CA33F3">
            <w:pPr>
              <w:pStyle w:val="NoSpacing"/>
              <w:keepNext/>
              <w:keepLines/>
              <w:spacing w:before="40" w:after="40"/>
              <w:ind w:left="601" w:hanging="601"/>
              <w:rPr>
                <w:rFonts w:ascii="Arial" w:eastAsiaTheme="minorEastAsia" w:hAnsi="Arial" w:cs="Arial"/>
                <w:sz w:val="24"/>
                <w:szCs w:val="24"/>
              </w:rPr>
            </w:pPr>
            <w:r w:rsidRPr="6F2583F6">
              <w:rPr>
                <w:rFonts w:ascii="Arial" w:eastAsiaTheme="minorEastAsia" w:hAnsi="Arial" w:cs="Arial"/>
                <w:sz w:val="24"/>
                <w:szCs w:val="24"/>
              </w:rPr>
              <w:t>(b)</w:t>
            </w:r>
            <w:r>
              <w:tab/>
            </w:r>
            <w:r w:rsidRPr="6F2583F6">
              <w:rPr>
                <w:rFonts w:ascii="Arial" w:eastAsiaTheme="minorEastAsia" w:hAnsi="Arial" w:cs="Arial"/>
                <w:sz w:val="24"/>
                <w:szCs w:val="24"/>
              </w:rPr>
              <w:t>That members of your organisation have not been convicted or been the subject of any adverse finding under any offence under the SVGA;</w:t>
            </w:r>
          </w:p>
          <w:p w14:paraId="6B4D7DD6" w14:textId="77777777" w:rsidR="00CA33F3" w:rsidRPr="00E46340" w:rsidRDefault="00CA33F3" w:rsidP="00CA33F3">
            <w:pPr>
              <w:pStyle w:val="NoSpacing"/>
              <w:keepNext/>
              <w:keepLines/>
              <w:spacing w:before="40" w:after="40"/>
              <w:ind w:left="601" w:hanging="601"/>
              <w:rPr>
                <w:rFonts w:ascii="Arial" w:eastAsiaTheme="minorEastAsia" w:hAnsi="Arial" w:cs="Arial"/>
                <w:sz w:val="24"/>
                <w:szCs w:val="24"/>
              </w:rPr>
            </w:pPr>
            <w:r w:rsidRPr="6F2583F6">
              <w:rPr>
                <w:rFonts w:ascii="Arial" w:eastAsiaTheme="minorEastAsia" w:hAnsi="Arial" w:cs="Arial"/>
                <w:sz w:val="24"/>
                <w:szCs w:val="24"/>
              </w:rPr>
              <w:t>(c)</w:t>
            </w:r>
            <w:r>
              <w:tab/>
            </w:r>
            <w:r w:rsidRPr="6F2583F6">
              <w:rPr>
                <w:rFonts w:ascii="Arial" w:eastAsiaTheme="minorEastAsia" w:hAnsi="Arial" w:cs="Arial"/>
                <w:sz w:val="24"/>
                <w:szCs w:val="24"/>
              </w:rPr>
              <w:t>That you have policies, procedures and conditions in place as part of the employment of persons in regulated work under SVGA;</w:t>
            </w:r>
          </w:p>
          <w:p w14:paraId="16E162F8" w14:textId="77777777" w:rsidR="00CA33F3" w:rsidRPr="00E46340" w:rsidRDefault="00CA33F3" w:rsidP="00CA33F3">
            <w:pPr>
              <w:pStyle w:val="NoSpacing"/>
              <w:keepNext/>
              <w:keepLines/>
              <w:spacing w:before="40" w:after="40"/>
              <w:ind w:left="601" w:hanging="567"/>
              <w:rPr>
                <w:rFonts w:ascii="Arial" w:eastAsia="MS Mincho" w:hAnsi="Arial" w:cs="Arial"/>
                <w:color w:val="000000"/>
                <w:sz w:val="24"/>
                <w:szCs w:val="24"/>
              </w:rPr>
            </w:pPr>
            <w:r w:rsidRPr="6F2583F6">
              <w:rPr>
                <w:rFonts w:ascii="Arial" w:eastAsia="MS Mincho" w:hAnsi="Arial" w:cs="Arial"/>
                <w:color w:val="000000" w:themeColor="text1"/>
                <w:sz w:val="24"/>
                <w:szCs w:val="24"/>
              </w:rPr>
              <w:t>(i)</w:t>
            </w:r>
            <w:r>
              <w:tab/>
            </w:r>
            <w:r w:rsidRPr="6F2583F6">
              <w:rPr>
                <w:rFonts w:ascii="Arial" w:eastAsiaTheme="minorEastAsia" w:hAnsi="Arial" w:cs="Arial"/>
                <w:sz w:val="24"/>
                <w:szCs w:val="24"/>
              </w:rPr>
              <w:t>To make appropriate pre-employment checks;</w:t>
            </w:r>
          </w:p>
          <w:p w14:paraId="5F9E910B" w14:textId="77777777" w:rsidR="00CA33F3" w:rsidRPr="00E46340" w:rsidRDefault="00CA33F3" w:rsidP="00CA33F3">
            <w:pPr>
              <w:pStyle w:val="NoSpacing"/>
              <w:keepNext/>
              <w:keepLines/>
              <w:spacing w:before="40" w:after="40"/>
              <w:ind w:left="601" w:hanging="567"/>
              <w:rPr>
                <w:rFonts w:ascii="Arial" w:eastAsia="MS Mincho" w:hAnsi="Arial" w:cs="Arial"/>
                <w:color w:val="000000"/>
                <w:sz w:val="24"/>
                <w:szCs w:val="24"/>
              </w:rPr>
            </w:pPr>
            <w:r w:rsidRPr="6F2583F6">
              <w:rPr>
                <w:rFonts w:ascii="Arial" w:eastAsia="MS Mincho" w:hAnsi="Arial" w:cs="Arial"/>
                <w:color w:val="000000" w:themeColor="text1"/>
                <w:sz w:val="24"/>
                <w:szCs w:val="24"/>
              </w:rPr>
              <w:t>(ii)</w:t>
            </w:r>
            <w:r>
              <w:tab/>
            </w:r>
            <w:r w:rsidRPr="6F2583F6">
              <w:rPr>
                <w:rFonts w:ascii="Arial" w:eastAsia="MS Mincho" w:hAnsi="Arial" w:cs="Arial"/>
                <w:color w:val="000000" w:themeColor="text1"/>
                <w:sz w:val="24"/>
                <w:szCs w:val="24"/>
              </w:rPr>
              <w:t>To make appropriate checks during employment;</w:t>
            </w:r>
          </w:p>
          <w:p w14:paraId="612F41BD" w14:textId="77777777" w:rsidR="00CA33F3" w:rsidRPr="00E46340" w:rsidRDefault="00CA33F3" w:rsidP="00CA33F3">
            <w:pPr>
              <w:pStyle w:val="NoSpacing"/>
              <w:keepNext/>
              <w:keepLines/>
              <w:spacing w:before="40" w:after="40"/>
              <w:ind w:left="601" w:hanging="567"/>
              <w:rPr>
                <w:rFonts w:ascii="Arial" w:eastAsia="MS Mincho" w:hAnsi="Arial" w:cs="Arial"/>
                <w:color w:val="000000"/>
                <w:sz w:val="24"/>
                <w:szCs w:val="24"/>
              </w:rPr>
            </w:pPr>
            <w:r w:rsidRPr="6F2583F6">
              <w:rPr>
                <w:rFonts w:ascii="Arial" w:eastAsia="MS Mincho" w:hAnsi="Arial" w:cs="Arial"/>
                <w:color w:val="000000" w:themeColor="text1"/>
                <w:sz w:val="24"/>
                <w:szCs w:val="24"/>
              </w:rPr>
              <w:t>(iii)</w:t>
            </w:r>
            <w:r>
              <w:tab/>
            </w:r>
            <w:r w:rsidRPr="6F2583F6">
              <w:rPr>
                <w:rFonts w:ascii="Arial" w:eastAsia="MS Mincho" w:hAnsi="Arial" w:cs="Arial"/>
                <w:color w:val="000000" w:themeColor="text1"/>
                <w:sz w:val="24"/>
                <w:szCs w:val="24"/>
              </w:rPr>
              <w:t>To monitor anyone subject to any conditions in the conduct of regulated activity;</w:t>
            </w:r>
          </w:p>
          <w:p w14:paraId="6CF9DB54" w14:textId="77777777" w:rsidR="00CA33F3" w:rsidRPr="00E46340" w:rsidRDefault="00CA33F3" w:rsidP="00CA33F3">
            <w:pPr>
              <w:pStyle w:val="NoSpacing"/>
              <w:keepNext/>
              <w:keepLines/>
              <w:spacing w:before="40" w:after="40"/>
              <w:ind w:left="601" w:hanging="601"/>
              <w:rPr>
                <w:rFonts w:ascii="Arial" w:eastAsia="MS Mincho" w:hAnsi="Arial" w:cs="Arial"/>
                <w:color w:val="000000"/>
                <w:sz w:val="24"/>
                <w:szCs w:val="24"/>
              </w:rPr>
            </w:pPr>
            <w:r w:rsidRPr="6F2583F6">
              <w:rPr>
                <w:rFonts w:ascii="Arial" w:eastAsia="MS Mincho" w:hAnsi="Arial" w:cs="Arial"/>
                <w:color w:val="000000" w:themeColor="text1"/>
                <w:sz w:val="24"/>
                <w:szCs w:val="24"/>
              </w:rPr>
              <w:t>(d)</w:t>
            </w:r>
            <w:r>
              <w:tab/>
            </w:r>
            <w:r w:rsidRPr="6F2583F6">
              <w:rPr>
                <w:rFonts w:ascii="Arial" w:eastAsia="MS Mincho" w:hAnsi="Arial" w:cs="Arial"/>
                <w:color w:val="000000" w:themeColor="text1"/>
                <w:sz w:val="24"/>
                <w:szCs w:val="24"/>
              </w:rPr>
              <w:t>That you follow the guidance issued by relevant authorities in the management of controlled activity under the SVGA; and</w:t>
            </w:r>
          </w:p>
          <w:p w14:paraId="48602664" w14:textId="77777777" w:rsidR="00CA33F3" w:rsidRPr="00E46340" w:rsidRDefault="00CA33F3" w:rsidP="00CA33F3">
            <w:pPr>
              <w:keepNext/>
              <w:spacing w:before="40" w:after="40" w:line="240" w:lineRule="auto"/>
              <w:ind w:left="601" w:hanging="567"/>
              <w:rPr>
                <w:rFonts w:ascii="Arial" w:eastAsia="MS Mincho" w:hAnsi="Arial" w:cs="Arial"/>
                <w:color w:val="000000"/>
                <w:sz w:val="24"/>
                <w:szCs w:val="24"/>
              </w:rPr>
            </w:pPr>
            <w:r w:rsidRPr="6F2583F6">
              <w:rPr>
                <w:rFonts w:ascii="Arial" w:eastAsia="MS Mincho" w:hAnsi="Arial" w:cs="Arial"/>
                <w:color w:val="000000" w:themeColor="text1"/>
                <w:sz w:val="24"/>
                <w:szCs w:val="24"/>
              </w:rPr>
              <w:t>(e)</w:t>
            </w:r>
            <w:r>
              <w:tab/>
            </w:r>
            <w:r w:rsidRPr="6F2583F6">
              <w:rPr>
                <w:rFonts w:ascii="Arial" w:eastAsia="MS Mincho" w:hAnsi="Arial" w:cs="Arial"/>
                <w:color w:val="000000" w:themeColor="text1"/>
                <w:sz w:val="24"/>
                <w:szCs w:val="24"/>
              </w:rPr>
              <w:t>That you will accept and comply with the Authority’s safeguarding requirements pursuant to the Authority’s policies and procedures in relation to safeguarding and the SVGA</w:t>
            </w:r>
          </w:p>
        </w:tc>
        <w:tc>
          <w:tcPr>
            <w:tcW w:w="1720" w:type="dxa"/>
            <w:gridSpan w:val="2"/>
            <w:tcBorders>
              <w:top w:val="single" w:sz="4" w:space="0" w:color="auto"/>
              <w:bottom w:val="single" w:sz="12" w:space="0" w:color="auto"/>
            </w:tcBorders>
            <w:tcMar>
              <w:top w:w="0" w:type="dxa"/>
              <w:left w:w="108" w:type="dxa"/>
              <w:bottom w:w="0" w:type="dxa"/>
              <w:right w:w="108" w:type="dxa"/>
            </w:tcMar>
          </w:tcPr>
          <w:p w14:paraId="2BADB45A"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998835248"/>
                <w:placeholder>
                  <w:docPart w:val="F23D39125D9646BEA2F0F9E62F3C6BE1"/>
                </w:placeholder>
                <w14:checkbox>
                  <w14:checked w14:val="0"/>
                  <w14:checkedState w14:val="2612" w14:font="Meiryo"/>
                  <w14:uncheckedState w14:val="2610" w14:font="Meiryo"/>
                </w14:checkbox>
              </w:sdtPr>
              <w:sdtEndPr/>
              <w:sdtContent>
                <w:r w:rsidR="00CA33F3" w:rsidRPr="00E46340">
                  <w:rPr>
                    <w:rFonts w:ascii="MS Gothic" w:eastAsia="MS Gothic" w:hAnsi="MS Gothic" w:cs="MS Gothic"/>
                    <w:sz w:val="24"/>
                    <w:szCs w:val="24"/>
                  </w:rPr>
                  <w:t>☐</w:t>
                </w:r>
              </w:sdtContent>
            </w:sdt>
            <w:r w:rsidR="00CA33F3" w:rsidRPr="00E46340">
              <w:rPr>
                <w:rFonts w:ascii="Arial" w:eastAsia="Calibri" w:hAnsi="Arial" w:cs="Arial"/>
                <w:sz w:val="24"/>
                <w:szCs w:val="24"/>
              </w:rPr>
              <w:t xml:space="preserve"> Yes</w:t>
            </w:r>
          </w:p>
          <w:p w14:paraId="41ECBB5C" w14:textId="77777777" w:rsidR="00CA33F3" w:rsidRPr="00E46340" w:rsidRDefault="004D4772" w:rsidP="00CA33F3">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FF0000"/>
                  <w:sz w:val="24"/>
                  <w:szCs w:val="24"/>
                </w:rPr>
                <w:id w:val="1842039749"/>
                <w:placeholder>
                  <w:docPart w:val="F23D39125D9646BEA2F0F9E62F3C6BE1"/>
                </w:placeholder>
                <w14:checkbox>
                  <w14:checked w14:val="0"/>
                  <w14:checkedState w14:val="2612" w14:font="Meiryo"/>
                  <w14:uncheckedState w14:val="2610" w14:font="Meiryo"/>
                </w14:checkbox>
              </w:sdtPr>
              <w:sdtEndPr/>
              <w:sdtContent>
                <w:r w:rsidR="00CA33F3" w:rsidRPr="00E46340">
                  <w:rPr>
                    <w:rFonts w:ascii="MS Gothic" w:eastAsia="MS Gothic" w:hAnsi="MS Gothic" w:cs="MS Gothic"/>
                    <w:color w:val="FF0000"/>
                    <w:sz w:val="24"/>
                    <w:szCs w:val="24"/>
                  </w:rPr>
                  <w:t>☐</w:t>
                </w:r>
              </w:sdtContent>
            </w:sdt>
            <w:r w:rsidR="00CA33F3" w:rsidRPr="00E46340">
              <w:rPr>
                <w:rFonts w:ascii="Arial" w:eastAsia="Calibri" w:hAnsi="Arial" w:cs="Arial"/>
                <w:color w:val="FF0000"/>
                <w:sz w:val="24"/>
                <w:szCs w:val="24"/>
              </w:rPr>
              <w:t xml:space="preserve"> No</w:t>
            </w:r>
          </w:p>
        </w:tc>
      </w:tr>
    </w:tbl>
    <w:p w14:paraId="74A7B43C" w14:textId="77777777" w:rsidR="00C10E91" w:rsidRPr="00E46340" w:rsidRDefault="00C10E91" w:rsidP="6F2583F6">
      <w:pPr>
        <w:pStyle w:val="Heading1"/>
        <w:keepNext/>
        <w:pageBreakBefore/>
        <w:widowControl/>
        <w:numPr>
          <w:ilvl w:val="0"/>
          <w:numId w:val="2"/>
        </w:numPr>
        <w:spacing w:after="0" w:afterAutospacing="0" w:line="240" w:lineRule="auto"/>
        <w:ind w:left="720" w:hanging="720"/>
        <w:rPr>
          <w:u w:val="none"/>
        </w:rPr>
      </w:pPr>
      <w:r>
        <w:rPr>
          <w:u w:val="none"/>
        </w:rPr>
        <w:lastRenderedPageBreak/>
        <w:t>DECLARATION</w:t>
      </w:r>
    </w:p>
    <w:p w14:paraId="60BA5A81" w14:textId="45520003" w:rsidR="00C10E91" w:rsidRPr="00E46340" w:rsidRDefault="00C10E91" w:rsidP="00C10E91">
      <w:pPr>
        <w:spacing w:before="240" w:line="240" w:lineRule="auto"/>
        <w:ind w:left="567" w:hanging="567"/>
        <w:rPr>
          <w:rFonts w:ascii="Arial" w:hAnsi="Arial" w:cs="Arial"/>
          <w:sz w:val="24"/>
          <w:szCs w:val="24"/>
        </w:rPr>
      </w:pPr>
      <w:r w:rsidRPr="6F2583F6">
        <w:rPr>
          <w:rFonts w:ascii="Arial" w:hAnsi="Arial" w:cs="Arial"/>
          <w:sz w:val="24"/>
          <w:szCs w:val="24"/>
        </w:rPr>
        <w:t>Re:</w:t>
      </w:r>
      <w:r>
        <w:tab/>
      </w:r>
      <w:r w:rsidRPr="6F2583F6">
        <w:rPr>
          <w:rFonts w:ascii="Arial" w:hAnsi="Arial" w:cs="Arial"/>
          <w:sz w:val="24"/>
          <w:szCs w:val="24"/>
        </w:rPr>
        <w:t xml:space="preserve">Pre-Qualification Questionnaire for [PQQ </w:t>
      </w:r>
      <w:r w:rsidR="62BD037A" w:rsidRPr="6F2583F6">
        <w:rPr>
          <w:rFonts w:ascii="Arial" w:hAnsi="Arial" w:cs="Arial"/>
          <w:sz w:val="24"/>
          <w:szCs w:val="24"/>
        </w:rPr>
        <w:t>PAN 2438</w:t>
      </w:r>
      <w:r w:rsidRPr="6F2583F6">
        <w:rPr>
          <w:rFonts w:ascii="Arial" w:hAnsi="Arial" w:cs="Arial"/>
          <w:sz w:val="24"/>
          <w:szCs w:val="24"/>
        </w:rPr>
        <w:t>]</w:t>
      </w:r>
    </w:p>
    <w:p w14:paraId="682EF8AD" w14:textId="77777777" w:rsidR="00C10E91" w:rsidRPr="00E46340" w:rsidRDefault="00C10E91" w:rsidP="00C10E91">
      <w:pPr>
        <w:spacing w:before="240" w:line="240" w:lineRule="auto"/>
        <w:ind w:left="567" w:hanging="567"/>
        <w:rPr>
          <w:rFonts w:ascii="Arial" w:hAnsi="Arial" w:cs="Arial"/>
          <w:sz w:val="24"/>
          <w:szCs w:val="24"/>
        </w:rPr>
      </w:pPr>
      <w:r w:rsidRPr="6F2583F6">
        <w:rPr>
          <w:rFonts w:ascii="Arial" w:hAnsi="Arial" w:cs="Arial"/>
          <w:sz w:val="24"/>
          <w:szCs w:val="24"/>
        </w:rPr>
        <w:t>To:</w:t>
      </w:r>
      <w:r>
        <w:tab/>
      </w:r>
      <w:r w:rsidRPr="6F2583F6">
        <w:rPr>
          <w:rFonts w:ascii="Arial" w:hAnsi="Arial" w:cs="Arial"/>
          <w:sz w:val="24"/>
          <w:szCs w:val="24"/>
        </w:rPr>
        <w:t>Leicester City Council</w:t>
      </w:r>
    </w:p>
    <w:p w14:paraId="6D0701AD" w14:textId="1F8CD8C7" w:rsidR="00C10E91" w:rsidRPr="00E46340" w:rsidRDefault="00831F39" w:rsidP="00C10E91">
      <w:pPr>
        <w:spacing w:after="120" w:line="240" w:lineRule="auto"/>
        <w:rPr>
          <w:rFonts w:ascii="Arial" w:hAnsi="Arial" w:cs="Arial"/>
          <w:color w:val="000000"/>
          <w:sz w:val="24"/>
          <w:szCs w:val="24"/>
        </w:rPr>
      </w:pPr>
      <w:r w:rsidRPr="6F2583F6">
        <w:rPr>
          <w:rFonts w:ascii="Arial" w:hAnsi="Arial" w:cs="Arial"/>
          <w:color w:val="000000" w:themeColor="text1"/>
          <w:sz w:val="24"/>
          <w:szCs w:val="24"/>
        </w:rPr>
        <w:t>We</w:t>
      </w:r>
      <w:r w:rsidR="00C10E91" w:rsidRPr="6F2583F6">
        <w:rPr>
          <w:rFonts w:ascii="Arial" w:hAnsi="Arial" w:cs="Arial"/>
          <w:color w:val="000000" w:themeColor="text1"/>
          <w:sz w:val="24"/>
          <w:szCs w:val="24"/>
        </w:rPr>
        <w:t xml:space="preserve"> declare that </w:t>
      </w:r>
      <w:r w:rsidR="00362FBE" w:rsidRPr="6F2583F6">
        <w:rPr>
          <w:rFonts w:ascii="Arial" w:hAnsi="Arial" w:cs="Arial"/>
          <w:color w:val="000000" w:themeColor="text1"/>
          <w:sz w:val="24"/>
          <w:szCs w:val="24"/>
        </w:rPr>
        <w:t xml:space="preserve">to the best of my knowledge this </w:t>
      </w:r>
      <w:r w:rsidR="00974726" w:rsidRPr="6F2583F6">
        <w:rPr>
          <w:rFonts w:ascii="Arial" w:hAnsi="Arial" w:cs="Arial"/>
          <w:color w:val="000000" w:themeColor="text1"/>
          <w:sz w:val="24"/>
          <w:szCs w:val="24"/>
        </w:rPr>
        <w:t>PQQ Response</w:t>
      </w:r>
      <w:r w:rsidR="00362FBE" w:rsidRPr="6F2583F6">
        <w:rPr>
          <w:rFonts w:ascii="Arial" w:hAnsi="Arial" w:cs="Arial"/>
          <w:color w:val="000000" w:themeColor="text1"/>
          <w:sz w:val="24"/>
          <w:szCs w:val="24"/>
        </w:rPr>
        <w:t xml:space="preserve"> is</w:t>
      </w:r>
      <w:r w:rsidR="00C10E91" w:rsidRPr="6F2583F6">
        <w:rPr>
          <w:rFonts w:ascii="Arial" w:hAnsi="Arial" w:cs="Arial"/>
          <w:color w:val="000000" w:themeColor="text1"/>
          <w:sz w:val="24"/>
          <w:szCs w:val="24"/>
        </w:rPr>
        <w:t xml:space="preserve"> </w:t>
      </w:r>
      <w:r w:rsidR="00362FBE" w:rsidRPr="6F2583F6">
        <w:rPr>
          <w:rFonts w:ascii="Arial" w:hAnsi="Arial" w:cs="Arial"/>
          <w:color w:val="000000" w:themeColor="text1"/>
          <w:sz w:val="24"/>
          <w:szCs w:val="24"/>
        </w:rPr>
        <w:t xml:space="preserve">true, complete and accurate in all respects, both as at the date communicated and as at the PQQ </w:t>
      </w:r>
      <w:r w:rsidR="00974726" w:rsidRPr="6F2583F6">
        <w:rPr>
          <w:rFonts w:ascii="Arial" w:hAnsi="Arial" w:cs="Arial"/>
          <w:color w:val="000000" w:themeColor="text1"/>
          <w:sz w:val="24"/>
          <w:szCs w:val="24"/>
        </w:rPr>
        <w:t>Return Date</w:t>
      </w:r>
      <w:r w:rsidR="00362FBE" w:rsidRPr="6F2583F6">
        <w:rPr>
          <w:rFonts w:ascii="Arial" w:hAnsi="Arial" w:cs="Arial"/>
          <w:color w:val="000000" w:themeColor="text1"/>
          <w:sz w:val="24"/>
          <w:szCs w:val="24"/>
        </w:rPr>
        <w:t xml:space="preserve">. </w:t>
      </w:r>
      <w:r w:rsidRPr="6F2583F6">
        <w:rPr>
          <w:rFonts w:ascii="Arial" w:hAnsi="Arial" w:cs="Arial"/>
          <w:color w:val="000000" w:themeColor="text1"/>
          <w:sz w:val="24"/>
          <w:szCs w:val="24"/>
        </w:rPr>
        <w:t xml:space="preserve"> We</w:t>
      </w:r>
      <w:r w:rsidR="00C10E91" w:rsidRPr="6F2583F6">
        <w:rPr>
          <w:rFonts w:ascii="Arial" w:hAnsi="Arial" w:cs="Arial"/>
          <w:color w:val="000000" w:themeColor="text1"/>
          <w:sz w:val="24"/>
          <w:szCs w:val="24"/>
        </w:rPr>
        <w:t xml:space="preserve"> understand that the information will be used in the selection process to assess my organisation’s suitability to be invited to participate further in this procurement.</w:t>
      </w:r>
      <w:r w:rsidR="000C473B" w:rsidRPr="6F2583F6">
        <w:rPr>
          <w:rFonts w:ascii="Arial" w:hAnsi="Arial" w:cs="Arial"/>
          <w:color w:val="000000" w:themeColor="text1"/>
          <w:sz w:val="24"/>
          <w:szCs w:val="24"/>
        </w:rPr>
        <w:t xml:space="preserve"> </w:t>
      </w:r>
      <w:r w:rsidR="00974726" w:rsidRPr="6F2583F6">
        <w:rPr>
          <w:rFonts w:ascii="Arial" w:hAnsi="Arial" w:cs="Arial"/>
          <w:color w:val="000000" w:themeColor="text1"/>
          <w:sz w:val="24"/>
          <w:szCs w:val="24"/>
        </w:rPr>
        <w:t xml:space="preserve"> </w:t>
      </w:r>
      <w:r w:rsidR="000C473B" w:rsidRPr="6F2583F6">
        <w:rPr>
          <w:rFonts w:ascii="Arial" w:hAnsi="Arial" w:cs="Arial"/>
          <w:color w:val="000000" w:themeColor="text1"/>
          <w:sz w:val="24"/>
          <w:szCs w:val="24"/>
        </w:rPr>
        <w:t xml:space="preserve">We declare that, upon request and without delay we will provide the certificates or documentary evidence referred to in the PQQ or our </w:t>
      </w:r>
      <w:r w:rsidR="00974726" w:rsidRPr="6F2583F6">
        <w:rPr>
          <w:rFonts w:ascii="Arial" w:hAnsi="Arial" w:cs="Arial"/>
          <w:color w:val="000000" w:themeColor="text1"/>
          <w:sz w:val="24"/>
          <w:szCs w:val="24"/>
        </w:rPr>
        <w:t>PQQ Response</w:t>
      </w:r>
      <w:r w:rsidR="000C473B" w:rsidRPr="6F2583F6">
        <w:rPr>
          <w:rFonts w:ascii="Arial" w:hAnsi="Arial" w:cs="Arial"/>
          <w:color w:val="000000" w:themeColor="text1"/>
          <w:sz w:val="24"/>
          <w:szCs w:val="24"/>
        </w:rPr>
        <w:t>.</w:t>
      </w:r>
    </w:p>
    <w:p w14:paraId="40D83B37" w14:textId="687170CA" w:rsidR="00362FBE" w:rsidRPr="00362FBE" w:rsidRDefault="00362FBE" w:rsidP="00362FBE">
      <w:pPr>
        <w:spacing w:after="120" w:line="240" w:lineRule="auto"/>
        <w:rPr>
          <w:rFonts w:ascii="Arial" w:hAnsi="Arial" w:cs="Arial"/>
          <w:color w:val="000000"/>
          <w:sz w:val="24"/>
          <w:szCs w:val="24"/>
        </w:rPr>
      </w:pPr>
      <w:r w:rsidRPr="6F2583F6">
        <w:rPr>
          <w:rFonts w:ascii="Arial" w:hAnsi="Arial" w:cs="Arial"/>
          <w:color w:val="000000" w:themeColor="text1"/>
          <w:sz w:val="24"/>
          <w:szCs w:val="24"/>
        </w:rPr>
        <w:t xml:space="preserve">We understand that the Authority may reject this PQQ </w:t>
      </w:r>
      <w:r w:rsidR="00974726" w:rsidRPr="6F2583F6">
        <w:rPr>
          <w:rFonts w:ascii="Arial" w:hAnsi="Arial" w:cs="Arial"/>
          <w:color w:val="000000" w:themeColor="text1"/>
          <w:sz w:val="24"/>
          <w:szCs w:val="24"/>
        </w:rPr>
        <w:t>Response</w:t>
      </w:r>
      <w:r w:rsidR="00831F39" w:rsidRPr="6F2583F6">
        <w:rPr>
          <w:rFonts w:ascii="Arial" w:hAnsi="Arial" w:cs="Arial"/>
          <w:color w:val="000000" w:themeColor="text1"/>
          <w:sz w:val="24"/>
          <w:szCs w:val="24"/>
        </w:rPr>
        <w:t xml:space="preserve"> </w:t>
      </w:r>
      <w:r w:rsidRPr="6F2583F6">
        <w:rPr>
          <w:rFonts w:ascii="Arial" w:hAnsi="Arial" w:cs="Arial"/>
          <w:color w:val="000000" w:themeColor="text1"/>
          <w:sz w:val="24"/>
          <w:szCs w:val="24"/>
        </w:rPr>
        <w:t>in its entirety if there is a failure to follow the instructions or meet the Conditions of Participation (section 2.9) set out in the PQQ; there is a failure to answer all the relevant questions fully; or if false/misleading information or content is provided in any section; and are aware of the consequences of serious misrepresentation;</w:t>
      </w:r>
    </w:p>
    <w:p w14:paraId="42648013" w14:textId="77777777" w:rsidR="00362FBE" w:rsidRPr="00362FBE" w:rsidRDefault="00362FBE" w:rsidP="00362FBE">
      <w:pPr>
        <w:spacing w:after="120" w:line="240" w:lineRule="auto"/>
        <w:rPr>
          <w:rFonts w:ascii="Arial" w:hAnsi="Arial" w:cs="Arial"/>
          <w:color w:val="000000"/>
          <w:sz w:val="24"/>
          <w:szCs w:val="24"/>
        </w:rPr>
      </w:pPr>
      <w:r w:rsidRPr="6F2583F6">
        <w:rPr>
          <w:rFonts w:ascii="Arial" w:hAnsi="Arial" w:cs="Arial"/>
          <w:color w:val="000000" w:themeColor="text1"/>
          <w:sz w:val="24"/>
          <w:szCs w:val="24"/>
        </w:rPr>
        <w:t>We understand no representation or warranty, express or implied, is or will be given by the Authority or any of its agents or advisors with respect to information included in th</w:t>
      </w:r>
      <w:r w:rsidR="000C473B" w:rsidRPr="6F2583F6">
        <w:rPr>
          <w:rFonts w:ascii="Arial" w:hAnsi="Arial" w:cs="Arial"/>
          <w:color w:val="000000" w:themeColor="text1"/>
          <w:sz w:val="24"/>
          <w:szCs w:val="24"/>
        </w:rPr>
        <w:t>e</w:t>
      </w:r>
      <w:r w:rsidRPr="6F2583F6">
        <w:rPr>
          <w:rFonts w:ascii="Arial" w:hAnsi="Arial" w:cs="Arial"/>
          <w:color w:val="000000" w:themeColor="text1"/>
          <w:sz w:val="24"/>
          <w:szCs w:val="24"/>
        </w:rPr>
        <w:t xml:space="preserve"> PQQ;</w:t>
      </w:r>
    </w:p>
    <w:p w14:paraId="2492439A" w14:textId="77777777" w:rsidR="00C10E91" w:rsidRPr="00E46340" w:rsidRDefault="00C10E91" w:rsidP="00C10E91">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t>We certify that we have not or will not (either personally or by anyone acting on our behalf):</w:t>
      </w:r>
    </w:p>
    <w:p w14:paraId="1A383799" w14:textId="62DE533A" w:rsidR="00C10E91" w:rsidRPr="00E46340" w:rsidRDefault="00C10E91" w:rsidP="00E46340">
      <w:pPr>
        <w:pStyle w:val="ListParagraph"/>
        <w:numPr>
          <w:ilvl w:val="0"/>
          <w:numId w:val="3"/>
        </w:numPr>
        <w:spacing w:before="120" w:after="0" w:line="240" w:lineRule="auto"/>
        <w:ind w:left="567" w:hanging="567"/>
        <w:contextualSpacing w:val="0"/>
        <w:rPr>
          <w:rFonts w:ascii="Arial" w:hAnsi="Arial" w:cs="Arial"/>
          <w:sz w:val="24"/>
          <w:szCs w:val="24"/>
        </w:rPr>
      </w:pPr>
      <w:r w:rsidRPr="6F2583F6">
        <w:rPr>
          <w:rFonts w:ascii="Arial" w:hAnsi="Arial" w:cs="Arial"/>
          <w:sz w:val="24"/>
          <w:szCs w:val="24"/>
        </w:rPr>
        <w:t>Entered into any agreement or arrangement with any other per</w:t>
      </w:r>
      <w:r w:rsidR="00362FBE" w:rsidRPr="6F2583F6">
        <w:rPr>
          <w:rFonts w:ascii="Arial" w:hAnsi="Arial" w:cs="Arial"/>
          <w:sz w:val="24"/>
          <w:szCs w:val="24"/>
        </w:rPr>
        <w:t>son</w:t>
      </w:r>
      <w:r w:rsidR="00831F39" w:rsidRPr="6F2583F6">
        <w:rPr>
          <w:rFonts w:ascii="Arial" w:hAnsi="Arial" w:cs="Arial"/>
          <w:sz w:val="24"/>
          <w:szCs w:val="24"/>
        </w:rPr>
        <w:t>/organisation</w:t>
      </w:r>
      <w:r w:rsidR="00362FBE" w:rsidRPr="6F2583F6">
        <w:rPr>
          <w:rFonts w:ascii="Arial" w:hAnsi="Arial" w:cs="Arial"/>
          <w:sz w:val="24"/>
          <w:szCs w:val="24"/>
        </w:rPr>
        <w:t xml:space="preserve"> that </w:t>
      </w:r>
      <w:r w:rsidR="00831F39" w:rsidRPr="6F2583F6">
        <w:rPr>
          <w:rFonts w:ascii="Arial" w:hAnsi="Arial" w:cs="Arial"/>
          <w:sz w:val="24"/>
          <w:szCs w:val="24"/>
        </w:rPr>
        <w:t>t</w:t>
      </w:r>
      <w:r w:rsidR="00362FBE" w:rsidRPr="6F2583F6">
        <w:rPr>
          <w:rFonts w:ascii="Arial" w:hAnsi="Arial" w:cs="Arial"/>
          <w:sz w:val="24"/>
          <w:szCs w:val="24"/>
        </w:rPr>
        <w:t>he</w:t>
      </w:r>
      <w:r w:rsidR="00831F39" w:rsidRPr="6F2583F6">
        <w:rPr>
          <w:rFonts w:ascii="Arial" w:hAnsi="Arial" w:cs="Arial"/>
          <w:sz w:val="24"/>
          <w:szCs w:val="24"/>
        </w:rPr>
        <w:t>y</w:t>
      </w:r>
      <w:r w:rsidR="00362FBE" w:rsidRPr="6F2583F6">
        <w:rPr>
          <w:rFonts w:ascii="Arial" w:hAnsi="Arial" w:cs="Arial"/>
          <w:sz w:val="24"/>
          <w:szCs w:val="24"/>
        </w:rPr>
        <w:t xml:space="preserve"> shall refrain from submitting a </w:t>
      </w:r>
      <w:r w:rsidR="00974726" w:rsidRPr="6F2583F6">
        <w:rPr>
          <w:rFonts w:ascii="Arial" w:hAnsi="Arial" w:cs="Arial"/>
          <w:sz w:val="24"/>
          <w:szCs w:val="24"/>
        </w:rPr>
        <w:t>PQQ Response</w:t>
      </w:r>
      <w:r w:rsidR="00362FBE" w:rsidRPr="6F2583F6">
        <w:rPr>
          <w:rFonts w:ascii="Arial" w:hAnsi="Arial" w:cs="Arial"/>
          <w:sz w:val="24"/>
          <w:szCs w:val="24"/>
        </w:rPr>
        <w:t>/t</w:t>
      </w:r>
      <w:r w:rsidRPr="6F2583F6">
        <w:rPr>
          <w:rFonts w:ascii="Arial" w:hAnsi="Arial" w:cs="Arial"/>
          <w:sz w:val="24"/>
          <w:szCs w:val="24"/>
        </w:rPr>
        <w:t xml:space="preserve">endering or as to the amount or terms of any Tender to be submitted by </w:t>
      </w:r>
      <w:r w:rsidR="00831F39" w:rsidRPr="6F2583F6">
        <w:rPr>
          <w:rFonts w:ascii="Arial" w:hAnsi="Arial" w:cs="Arial"/>
          <w:sz w:val="24"/>
          <w:szCs w:val="24"/>
        </w:rPr>
        <w:t>t</w:t>
      </w:r>
      <w:r w:rsidRPr="6F2583F6">
        <w:rPr>
          <w:rFonts w:ascii="Arial" w:hAnsi="Arial" w:cs="Arial"/>
          <w:sz w:val="24"/>
          <w:szCs w:val="24"/>
        </w:rPr>
        <w:t>h</w:t>
      </w:r>
      <w:r w:rsidR="00831F39" w:rsidRPr="6F2583F6">
        <w:rPr>
          <w:rFonts w:ascii="Arial" w:hAnsi="Arial" w:cs="Arial"/>
          <w:sz w:val="24"/>
          <w:szCs w:val="24"/>
        </w:rPr>
        <w:t>e</w:t>
      </w:r>
      <w:r w:rsidRPr="6F2583F6">
        <w:rPr>
          <w:rFonts w:ascii="Arial" w:hAnsi="Arial" w:cs="Arial"/>
          <w:sz w:val="24"/>
          <w:szCs w:val="24"/>
        </w:rPr>
        <w:t>m;</w:t>
      </w:r>
    </w:p>
    <w:p w14:paraId="79B9BB73" w14:textId="77777777" w:rsidR="00C10E91" w:rsidRPr="00E46340" w:rsidRDefault="00C10E91" w:rsidP="00E46340">
      <w:pPr>
        <w:pStyle w:val="ListParagraph"/>
        <w:numPr>
          <w:ilvl w:val="0"/>
          <w:numId w:val="3"/>
        </w:numPr>
        <w:spacing w:before="120" w:after="0" w:line="240" w:lineRule="auto"/>
        <w:ind w:left="567" w:hanging="567"/>
        <w:contextualSpacing w:val="0"/>
        <w:rPr>
          <w:rFonts w:ascii="Arial" w:hAnsi="Arial" w:cs="Arial"/>
          <w:sz w:val="24"/>
          <w:szCs w:val="24"/>
        </w:rPr>
      </w:pPr>
      <w:r w:rsidRPr="6F2583F6">
        <w:rPr>
          <w:rFonts w:ascii="Arial" w:hAnsi="Arial" w:cs="Arial"/>
          <w:sz w:val="24"/>
          <w:szCs w:val="24"/>
        </w:rPr>
        <w:t xml:space="preserve">Canvassed or solicited any member, officer or other employee of the Authority in connection with the award of this or any other </w:t>
      </w:r>
      <w:r w:rsidR="00362FBE" w:rsidRPr="6F2583F6">
        <w:rPr>
          <w:rFonts w:ascii="Arial" w:hAnsi="Arial" w:cs="Arial"/>
          <w:sz w:val="24"/>
          <w:szCs w:val="24"/>
        </w:rPr>
        <w:t>Authority</w:t>
      </w:r>
      <w:r w:rsidRPr="6F2583F6">
        <w:rPr>
          <w:rFonts w:ascii="Arial" w:hAnsi="Arial" w:cs="Arial"/>
          <w:sz w:val="24"/>
          <w:szCs w:val="24"/>
        </w:rPr>
        <w:t xml:space="preserve"> </w:t>
      </w:r>
      <w:r w:rsidR="00362FBE" w:rsidRPr="6F2583F6">
        <w:rPr>
          <w:rFonts w:ascii="Arial" w:hAnsi="Arial" w:cs="Arial"/>
          <w:sz w:val="24"/>
          <w:szCs w:val="24"/>
        </w:rPr>
        <w:t>c</w:t>
      </w:r>
      <w:r w:rsidRPr="6F2583F6">
        <w:rPr>
          <w:rFonts w:ascii="Arial" w:hAnsi="Arial" w:cs="Arial"/>
          <w:sz w:val="24"/>
          <w:szCs w:val="24"/>
        </w:rPr>
        <w:t xml:space="preserve">ontract or </w:t>
      </w:r>
      <w:r w:rsidR="00362FBE" w:rsidRPr="6F2583F6">
        <w:rPr>
          <w:rFonts w:ascii="Arial" w:hAnsi="Arial" w:cs="Arial"/>
          <w:sz w:val="24"/>
          <w:szCs w:val="24"/>
        </w:rPr>
        <w:t>t</w:t>
      </w:r>
      <w:r w:rsidRPr="6F2583F6">
        <w:rPr>
          <w:rFonts w:ascii="Arial" w:hAnsi="Arial" w:cs="Arial"/>
          <w:sz w:val="24"/>
          <w:szCs w:val="24"/>
        </w:rPr>
        <w:t>ender;</w:t>
      </w:r>
    </w:p>
    <w:p w14:paraId="655926EE" w14:textId="77777777" w:rsidR="00C10E91" w:rsidRPr="00E46340" w:rsidRDefault="00C10E91" w:rsidP="00E46340">
      <w:pPr>
        <w:pStyle w:val="ListParagraph"/>
        <w:numPr>
          <w:ilvl w:val="0"/>
          <w:numId w:val="3"/>
        </w:numPr>
        <w:spacing w:before="120" w:after="0" w:line="240" w:lineRule="auto"/>
        <w:ind w:left="567" w:hanging="567"/>
        <w:contextualSpacing w:val="0"/>
        <w:rPr>
          <w:rFonts w:ascii="Arial" w:hAnsi="Arial" w:cs="Arial"/>
          <w:sz w:val="24"/>
          <w:szCs w:val="24"/>
        </w:rPr>
      </w:pPr>
      <w:r w:rsidRPr="6F2583F6">
        <w:rPr>
          <w:rFonts w:ascii="Arial" w:hAnsi="Arial" w:cs="Arial"/>
          <w:sz w:val="24"/>
          <w:szCs w:val="24"/>
        </w:rPr>
        <w:t xml:space="preserve">Offered, given or agreed to give any inducement or reward in respect of this or any other </w:t>
      </w:r>
      <w:r w:rsidR="00362FBE" w:rsidRPr="6F2583F6">
        <w:rPr>
          <w:rFonts w:ascii="Arial" w:hAnsi="Arial" w:cs="Arial"/>
          <w:sz w:val="24"/>
          <w:szCs w:val="24"/>
        </w:rPr>
        <w:t>Authority</w:t>
      </w:r>
      <w:r w:rsidRPr="6F2583F6">
        <w:rPr>
          <w:rFonts w:ascii="Arial" w:hAnsi="Arial" w:cs="Arial"/>
          <w:sz w:val="24"/>
          <w:szCs w:val="24"/>
        </w:rPr>
        <w:t xml:space="preserve"> </w:t>
      </w:r>
      <w:r w:rsidR="00362FBE" w:rsidRPr="6F2583F6">
        <w:rPr>
          <w:rFonts w:ascii="Arial" w:hAnsi="Arial" w:cs="Arial"/>
          <w:sz w:val="24"/>
          <w:szCs w:val="24"/>
        </w:rPr>
        <w:t>c</w:t>
      </w:r>
      <w:r w:rsidRPr="6F2583F6">
        <w:rPr>
          <w:rFonts w:ascii="Arial" w:hAnsi="Arial" w:cs="Arial"/>
          <w:sz w:val="24"/>
          <w:szCs w:val="24"/>
        </w:rPr>
        <w:t xml:space="preserve">ontract or </w:t>
      </w:r>
      <w:r w:rsidR="00362FBE" w:rsidRPr="6F2583F6">
        <w:rPr>
          <w:rFonts w:ascii="Arial" w:hAnsi="Arial" w:cs="Arial"/>
          <w:sz w:val="24"/>
          <w:szCs w:val="24"/>
        </w:rPr>
        <w:t>t</w:t>
      </w:r>
      <w:r w:rsidRPr="6F2583F6">
        <w:rPr>
          <w:rFonts w:ascii="Arial" w:hAnsi="Arial" w:cs="Arial"/>
          <w:sz w:val="24"/>
          <w:szCs w:val="24"/>
        </w:rPr>
        <w:t>ender.</w:t>
      </w:r>
    </w:p>
    <w:p w14:paraId="283777EA" w14:textId="6C9B7BDC" w:rsidR="00C10E91" w:rsidRPr="00E46340" w:rsidRDefault="00C10E91" w:rsidP="00C10E91">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r>
        <w:t xml:space="preserve">The PQQ </w:t>
      </w:r>
      <w:r w:rsidR="00974726">
        <w:t xml:space="preserve">Response </w:t>
      </w:r>
      <w:r>
        <w:t xml:space="preserve">must be submitted by the organisation which </w:t>
      </w:r>
      <w:r w:rsidR="00362FBE">
        <w:t>it is proposed will enter into the</w:t>
      </w:r>
      <w:r>
        <w:t xml:space="preserve"> formal Contract with the Authority if awarded the Contract. This Declaration must be signed:</w:t>
      </w:r>
    </w:p>
    <w:p w14:paraId="730024B8" w14:textId="77777777" w:rsidR="00C10E91" w:rsidRPr="00E46340" w:rsidRDefault="00C10E91" w:rsidP="00C10E91">
      <w:pPr>
        <w:pStyle w:val="ListParagraph"/>
        <w:numPr>
          <w:ilvl w:val="0"/>
          <w:numId w:val="3"/>
        </w:numPr>
        <w:spacing w:before="120" w:after="0" w:line="240" w:lineRule="auto"/>
        <w:ind w:left="567" w:hanging="567"/>
        <w:contextualSpacing w:val="0"/>
        <w:rPr>
          <w:rFonts w:ascii="Arial" w:hAnsi="Arial" w:cs="Arial"/>
          <w:sz w:val="24"/>
          <w:szCs w:val="24"/>
        </w:rPr>
      </w:pPr>
      <w:r w:rsidRPr="6F2583F6">
        <w:rPr>
          <w:rFonts w:ascii="Arial" w:hAnsi="Arial" w:cs="Arial"/>
          <w:sz w:val="24"/>
          <w:szCs w:val="24"/>
        </w:rPr>
        <w:t>where the Supplier is a partnership, by two duly authorised partners;</w:t>
      </w:r>
    </w:p>
    <w:p w14:paraId="678DA971" w14:textId="77777777" w:rsidR="00C10E91" w:rsidRPr="00E46340" w:rsidRDefault="00C10E91" w:rsidP="6F2583F6">
      <w:pPr>
        <w:pStyle w:val="ListParagraph"/>
        <w:numPr>
          <w:ilvl w:val="0"/>
          <w:numId w:val="3"/>
        </w:numPr>
        <w:spacing w:before="120" w:after="0" w:line="240" w:lineRule="auto"/>
        <w:ind w:left="567" w:hanging="567"/>
        <w:contextualSpacing w:val="0"/>
        <w:jc w:val="both"/>
        <w:rPr>
          <w:rFonts w:ascii="Arial" w:hAnsi="Arial" w:cs="Arial"/>
          <w:sz w:val="24"/>
          <w:szCs w:val="24"/>
        </w:rPr>
      </w:pPr>
      <w:r w:rsidRPr="6F2583F6">
        <w:rPr>
          <w:rFonts w:ascii="Arial" w:hAnsi="Arial" w:cs="Arial"/>
          <w:sz w:val="24"/>
          <w:szCs w:val="24"/>
        </w:rPr>
        <w:t>where the Supplier is a company, by two directors or by a director and the secretary of the company, such persons being duly authorised for that purpose.</w:t>
      </w:r>
    </w:p>
    <w:p w14:paraId="40AA44F8" w14:textId="2A628C5D" w:rsidR="00C10E91" w:rsidRPr="00E46340" w:rsidRDefault="00C10E91" w:rsidP="00E46340">
      <w:pPr>
        <w:pStyle w:val="ListParagraph"/>
        <w:spacing w:before="240" w:after="0" w:line="240" w:lineRule="auto"/>
        <w:ind w:left="0"/>
        <w:contextualSpacing w:val="0"/>
        <w:rPr>
          <w:rFonts w:ascii="Arial" w:hAnsi="Arial" w:cs="Arial"/>
          <w:sz w:val="24"/>
          <w:szCs w:val="24"/>
        </w:rPr>
      </w:pPr>
      <w:r w:rsidRPr="00E46340">
        <w:rPr>
          <w:rFonts w:ascii="Arial" w:hAnsi="Arial" w:cs="Arial"/>
          <w:sz w:val="24"/>
          <w:szCs w:val="24"/>
        </w:rPr>
        <w:t xml:space="preserve">PQQ </w:t>
      </w:r>
      <w:r w:rsidR="00974726">
        <w:rPr>
          <w:rFonts w:ascii="Arial" w:hAnsi="Arial" w:cs="Arial"/>
          <w:sz w:val="24"/>
          <w:szCs w:val="24"/>
        </w:rPr>
        <w:t>Response submitted</w:t>
      </w:r>
      <w:r w:rsidRPr="00E46340">
        <w:rPr>
          <w:rFonts w:ascii="Arial" w:hAnsi="Arial" w:cs="Arial"/>
          <w:sz w:val="24"/>
          <w:szCs w:val="24"/>
        </w:rPr>
        <w:t xml:space="preserve"> by</w:t>
      </w:r>
    </w:p>
    <w:tbl>
      <w:tblPr>
        <w:tblW w:w="9198" w:type="dxa"/>
        <w:tblLook w:val="04A0" w:firstRow="1" w:lastRow="0" w:firstColumn="1" w:lastColumn="0" w:noHBand="0" w:noVBand="1"/>
      </w:tblPr>
      <w:tblGrid>
        <w:gridCol w:w="2820"/>
        <w:gridCol w:w="2916"/>
        <w:gridCol w:w="432"/>
        <w:gridCol w:w="3030"/>
      </w:tblGrid>
      <w:tr w:rsidR="00C10E91" w:rsidRPr="00E46340" w14:paraId="649C6044" w14:textId="77777777" w:rsidTr="00071C49">
        <w:trPr>
          <w:trHeight w:hRule="exact" w:val="469"/>
        </w:trPr>
        <w:tc>
          <w:tcPr>
            <w:tcW w:w="2820" w:type="dxa"/>
            <w:shd w:val="clear" w:color="auto" w:fill="auto"/>
          </w:tcPr>
          <w:p w14:paraId="5F24ADAB"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r w:rsidRPr="00E46340">
              <w:rPr>
                <w:rFonts w:ascii="Arial" w:hAnsi="Arial" w:cs="Arial"/>
                <w:sz w:val="24"/>
                <w:szCs w:val="24"/>
              </w:rPr>
              <w:t>Signature:</w:t>
            </w:r>
          </w:p>
        </w:tc>
        <w:tc>
          <w:tcPr>
            <w:tcW w:w="2916" w:type="dxa"/>
            <w:tcBorders>
              <w:bottom w:val="single" w:sz="4" w:space="0" w:color="auto"/>
            </w:tcBorders>
            <w:shd w:val="clear" w:color="auto" w:fill="auto"/>
          </w:tcPr>
          <w:p w14:paraId="1D274F37"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ind w:left="175" w:hanging="175"/>
              <w:rPr>
                <w:rFonts w:ascii="Arial" w:hAnsi="Arial" w:cs="Arial"/>
                <w:sz w:val="24"/>
                <w:szCs w:val="24"/>
              </w:rPr>
            </w:pPr>
          </w:p>
        </w:tc>
        <w:tc>
          <w:tcPr>
            <w:tcW w:w="432" w:type="dxa"/>
            <w:shd w:val="clear" w:color="auto" w:fill="auto"/>
          </w:tcPr>
          <w:p w14:paraId="0816BF82"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3030" w:type="dxa"/>
            <w:tcBorders>
              <w:bottom w:val="single" w:sz="4" w:space="0" w:color="auto"/>
            </w:tcBorders>
            <w:shd w:val="clear" w:color="auto" w:fill="auto"/>
          </w:tcPr>
          <w:p w14:paraId="6BBD9F7D"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r>
      <w:tr w:rsidR="00C10E91" w:rsidRPr="00E46340" w14:paraId="5E6B2DED" w14:textId="77777777" w:rsidTr="00071C49">
        <w:trPr>
          <w:trHeight w:hRule="exact" w:val="469"/>
        </w:trPr>
        <w:tc>
          <w:tcPr>
            <w:tcW w:w="2820" w:type="dxa"/>
            <w:shd w:val="clear" w:color="auto" w:fill="auto"/>
          </w:tcPr>
          <w:p w14:paraId="5E25F33B"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r w:rsidRPr="00E46340">
              <w:rPr>
                <w:rFonts w:ascii="Arial" w:hAnsi="Arial" w:cs="Arial"/>
                <w:sz w:val="24"/>
                <w:szCs w:val="24"/>
              </w:rPr>
              <w:t>Print Name:</w:t>
            </w:r>
          </w:p>
        </w:tc>
        <w:tc>
          <w:tcPr>
            <w:tcW w:w="2916" w:type="dxa"/>
            <w:tcBorders>
              <w:top w:val="single" w:sz="4" w:space="0" w:color="auto"/>
              <w:bottom w:val="single" w:sz="4" w:space="0" w:color="auto"/>
            </w:tcBorders>
            <w:shd w:val="clear" w:color="auto" w:fill="auto"/>
          </w:tcPr>
          <w:p w14:paraId="70F1192A"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432" w:type="dxa"/>
            <w:shd w:val="clear" w:color="auto" w:fill="auto"/>
          </w:tcPr>
          <w:p w14:paraId="6C5F4E53"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3030" w:type="dxa"/>
            <w:tcBorders>
              <w:top w:val="single" w:sz="4" w:space="0" w:color="auto"/>
              <w:bottom w:val="single" w:sz="4" w:space="0" w:color="auto"/>
            </w:tcBorders>
            <w:shd w:val="clear" w:color="auto" w:fill="auto"/>
          </w:tcPr>
          <w:p w14:paraId="1F4CBFEA"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r>
      <w:tr w:rsidR="00C10E91" w:rsidRPr="00E46340" w14:paraId="1C311839" w14:textId="77777777" w:rsidTr="00071C49">
        <w:trPr>
          <w:trHeight w:hRule="exact" w:val="469"/>
        </w:trPr>
        <w:tc>
          <w:tcPr>
            <w:tcW w:w="2820" w:type="dxa"/>
            <w:shd w:val="clear" w:color="auto" w:fill="auto"/>
          </w:tcPr>
          <w:p w14:paraId="50CDC699"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r w:rsidRPr="00E46340">
              <w:rPr>
                <w:rFonts w:ascii="Arial" w:hAnsi="Arial" w:cs="Arial"/>
                <w:sz w:val="24"/>
                <w:szCs w:val="24"/>
              </w:rPr>
              <w:t>Date:</w:t>
            </w:r>
          </w:p>
        </w:tc>
        <w:tc>
          <w:tcPr>
            <w:tcW w:w="2916" w:type="dxa"/>
            <w:tcBorders>
              <w:top w:val="single" w:sz="4" w:space="0" w:color="auto"/>
              <w:bottom w:val="single" w:sz="4" w:space="0" w:color="auto"/>
            </w:tcBorders>
            <w:shd w:val="clear" w:color="auto" w:fill="auto"/>
          </w:tcPr>
          <w:p w14:paraId="0148ABD6"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432" w:type="dxa"/>
            <w:shd w:val="clear" w:color="auto" w:fill="auto"/>
          </w:tcPr>
          <w:p w14:paraId="5BF4D275"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3030" w:type="dxa"/>
            <w:tcBorders>
              <w:top w:val="single" w:sz="4" w:space="0" w:color="auto"/>
              <w:bottom w:val="single" w:sz="4" w:space="0" w:color="auto"/>
            </w:tcBorders>
            <w:shd w:val="clear" w:color="auto" w:fill="auto"/>
          </w:tcPr>
          <w:p w14:paraId="5A3AC8AA"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r>
      <w:tr w:rsidR="00C10E91" w:rsidRPr="00E46340" w14:paraId="530F13E9" w14:textId="77777777" w:rsidTr="00071C49">
        <w:trPr>
          <w:trHeight w:hRule="exact" w:val="469"/>
        </w:trPr>
        <w:tc>
          <w:tcPr>
            <w:tcW w:w="2820" w:type="dxa"/>
            <w:shd w:val="clear" w:color="auto" w:fill="auto"/>
          </w:tcPr>
          <w:p w14:paraId="227AFCDB"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ind w:right="-108"/>
              <w:rPr>
                <w:rFonts w:ascii="Arial" w:hAnsi="Arial" w:cs="Arial"/>
                <w:sz w:val="24"/>
                <w:szCs w:val="24"/>
              </w:rPr>
            </w:pPr>
            <w:r w:rsidRPr="00E46340">
              <w:rPr>
                <w:rFonts w:ascii="Arial" w:hAnsi="Arial" w:cs="Arial"/>
                <w:sz w:val="24"/>
                <w:szCs w:val="24"/>
              </w:rPr>
              <w:t>Role in the Organisation:</w:t>
            </w:r>
          </w:p>
        </w:tc>
        <w:tc>
          <w:tcPr>
            <w:tcW w:w="2916" w:type="dxa"/>
            <w:tcBorders>
              <w:top w:val="single" w:sz="4" w:space="0" w:color="auto"/>
              <w:bottom w:val="single" w:sz="4" w:space="0" w:color="auto"/>
            </w:tcBorders>
            <w:shd w:val="clear" w:color="auto" w:fill="auto"/>
          </w:tcPr>
          <w:p w14:paraId="63430F3C"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432" w:type="dxa"/>
            <w:shd w:val="clear" w:color="auto" w:fill="auto"/>
          </w:tcPr>
          <w:p w14:paraId="1EAC5B0C"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c>
          <w:tcPr>
            <w:tcW w:w="3030" w:type="dxa"/>
            <w:tcBorders>
              <w:top w:val="single" w:sz="4" w:space="0" w:color="auto"/>
              <w:bottom w:val="single" w:sz="4" w:space="0" w:color="auto"/>
            </w:tcBorders>
            <w:shd w:val="clear" w:color="auto" w:fill="auto"/>
          </w:tcPr>
          <w:p w14:paraId="552DA490" w14:textId="77777777" w:rsidR="00C10E91" w:rsidRPr="00E46340" w:rsidRDefault="00C10E91" w:rsidP="00071C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120" w:line="240" w:lineRule="auto"/>
              <w:rPr>
                <w:rFonts w:ascii="Arial" w:hAnsi="Arial" w:cs="Arial"/>
                <w:sz w:val="24"/>
                <w:szCs w:val="24"/>
              </w:rPr>
            </w:pPr>
          </w:p>
        </w:tc>
      </w:tr>
    </w:tbl>
    <w:p w14:paraId="047BA532" w14:textId="77777777" w:rsidR="00C10E91" w:rsidRPr="00254CF5" w:rsidRDefault="00C10E91" w:rsidP="00E46340">
      <w:pPr>
        <w:pStyle w:val="Heading1"/>
        <w:keepNext/>
        <w:pageBreakBefore/>
        <w:widowControl/>
        <w:spacing w:after="0" w:afterAutospacing="0" w:line="240" w:lineRule="auto"/>
        <w:rPr>
          <w:u w:val="none"/>
        </w:rPr>
      </w:pPr>
      <w:bookmarkStart w:id="11" w:name="_Toc417555209"/>
      <w:r w:rsidRPr="00254CF5">
        <w:rPr>
          <w:u w:val="none"/>
        </w:rPr>
        <w:lastRenderedPageBreak/>
        <w:t>Appendix 1</w:t>
      </w:r>
      <w:r w:rsidRPr="00254CF5">
        <w:rPr>
          <w:u w:val="none"/>
        </w:rPr>
        <w:tab/>
        <w:t>QUESTION RESPONSE TEMPLATE</w:t>
      </w:r>
      <w:bookmarkEnd w:id="11"/>
      <w:r w:rsidR="00E46340">
        <w:rPr>
          <w:u w:val="none"/>
        </w:rPr>
        <w:br/>
      </w:r>
    </w:p>
    <w:tbl>
      <w:tblPr>
        <w:tblStyle w:val="TableGrid"/>
        <w:tblW w:w="0" w:type="auto"/>
        <w:tblLook w:val="04A0" w:firstRow="1" w:lastRow="0" w:firstColumn="1" w:lastColumn="0" w:noHBand="0" w:noVBand="1"/>
      </w:tblPr>
      <w:tblGrid>
        <w:gridCol w:w="9242"/>
      </w:tblGrid>
      <w:tr w:rsidR="00C10E91" w:rsidRPr="00254CF5" w14:paraId="56F1FE6B" w14:textId="77777777" w:rsidTr="00071C49">
        <w:trPr>
          <w:trHeight w:val="60"/>
        </w:trPr>
        <w:tc>
          <w:tcPr>
            <w:tcW w:w="9242" w:type="dxa"/>
          </w:tcPr>
          <w:p w14:paraId="167D1096" w14:textId="77777777" w:rsidR="00C10E91" w:rsidRPr="00254CF5" w:rsidRDefault="00C10E91" w:rsidP="00071C49">
            <w:pPr>
              <w:spacing w:before="40" w:after="40"/>
              <w:rPr>
                <w:rFonts w:cs="Arial"/>
              </w:rPr>
            </w:pPr>
            <w:r w:rsidRPr="00254CF5">
              <w:rPr>
                <w:rFonts w:cs="Arial"/>
              </w:rPr>
              <w:t>Template for Your Explanation Response</w:t>
            </w:r>
          </w:p>
        </w:tc>
      </w:tr>
      <w:tr w:rsidR="00C10E91" w:rsidRPr="00254CF5" w14:paraId="2C0387F0" w14:textId="77777777" w:rsidTr="00071C49">
        <w:trPr>
          <w:trHeight w:val="84"/>
        </w:trPr>
        <w:tc>
          <w:tcPr>
            <w:tcW w:w="9242" w:type="dxa"/>
          </w:tcPr>
          <w:p w14:paraId="1CBA23FE" w14:textId="77777777" w:rsidR="00C10E91" w:rsidRPr="00254CF5" w:rsidRDefault="00C10E91" w:rsidP="00071C49">
            <w:pPr>
              <w:spacing w:before="40" w:after="40"/>
              <w:rPr>
                <w:rFonts w:cs="Arial"/>
              </w:rPr>
            </w:pPr>
            <w:r w:rsidRPr="00254CF5">
              <w:rPr>
                <w:rFonts w:cs="Arial"/>
              </w:rPr>
              <w:t>PQQ Section and Question Number</w:t>
            </w:r>
          </w:p>
        </w:tc>
      </w:tr>
      <w:tr w:rsidR="00C10E91" w:rsidRPr="00254CF5" w14:paraId="1BD87A62" w14:textId="77777777" w:rsidTr="00071C49">
        <w:trPr>
          <w:trHeight w:val="10332"/>
        </w:trPr>
        <w:tc>
          <w:tcPr>
            <w:tcW w:w="9242" w:type="dxa"/>
          </w:tcPr>
          <w:p w14:paraId="1E82D2AA" w14:textId="77777777" w:rsidR="00C10E91" w:rsidRPr="00254CF5" w:rsidRDefault="00C10E91" w:rsidP="00071C49">
            <w:pPr>
              <w:spacing w:before="40" w:after="40"/>
              <w:rPr>
                <w:rFonts w:cs="Arial"/>
              </w:rPr>
            </w:pPr>
            <w:r w:rsidRPr="00254CF5">
              <w:rPr>
                <w:rFonts w:cs="Arial"/>
              </w:rPr>
              <w:t>Explanation</w:t>
            </w:r>
          </w:p>
        </w:tc>
      </w:tr>
    </w:tbl>
    <w:p w14:paraId="5ADBC509" w14:textId="77777777" w:rsidR="00C10E91" w:rsidRPr="00254CF5" w:rsidRDefault="00C10E91" w:rsidP="00C10E91">
      <w:pPr>
        <w:spacing w:before="240" w:after="0" w:line="240" w:lineRule="auto"/>
        <w:rPr>
          <w:rFonts w:ascii="Arial" w:hAnsi="Arial" w:cs="Arial"/>
          <w:b/>
          <w:color w:val="4F81BD" w:themeColor="accent1"/>
          <w:szCs w:val="24"/>
        </w:rPr>
      </w:pPr>
    </w:p>
    <w:sectPr w:rsidR="00C10E91" w:rsidRPr="00254CF5" w:rsidSect="00FD5A69">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1C0F" w14:textId="77777777" w:rsidR="005E3455" w:rsidRDefault="005E3455" w:rsidP="00EB0C85">
      <w:pPr>
        <w:spacing w:after="0" w:line="240" w:lineRule="auto"/>
      </w:pPr>
      <w:r>
        <w:separator/>
      </w:r>
    </w:p>
  </w:endnote>
  <w:endnote w:type="continuationSeparator" w:id="0">
    <w:p w14:paraId="7FFFB0E7" w14:textId="77777777" w:rsidR="005E3455" w:rsidRDefault="005E3455" w:rsidP="00EB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AF6A" w14:textId="77777777" w:rsidR="005E3455" w:rsidRDefault="005E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3378853"/>
      <w:docPartObj>
        <w:docPartGallery w:val="Page Numbers (Bottom of Page)"/>
        <w:docPartUnique/>
      </w:docPartObj>
    </w:sdtPr>
    <w:sdtEndPr>
      <w:rPr>
        <w:noProof/>
      </w:rPr>
    </w:sdtEndPr>
    <w:sdtContent>
      <w:p w14:paraId="1CBA8E88" w14:textId="77777777" w:rsidR="005E3455" w:rsidRPr="00D667FE" w:rsidRDefault="005E3455" w:rsidP="00D667FE">
        <w:pPr>
          <w:pStyle w:val="Footer"/>
          <w:tabs>
            <w:tab w:val="left" w:pos="4335"/>
          </w:tabs>
          <w:rPr>
            <w:rFonts w:ascii="Arial" w:hAnsi="Arial" w:cs="Arial"/>
          </w:rPr>
        </w:pPr>
        <w:r>
          <w:rPr>
            <w:rFonts w:ascii="Arial" w:hAnsi="Arial" w:cs="Arial"/>
          </w:rPr>
          <w:tab/>
        </w:r>
        <w:r>
          <w:rPr>
            <w:rFonts w:ascii="Arial" w:hAnsi="Arial" w:cs="Arial"/>
          </w:rPr>
          <w:tab/>
        </w:r>
        <w:r w:rsidRPr="00D667FE">
          <w:rPr>
            <w:rFonts w:ascii="Arial" w:hAnsi="Arial" w:cs="Arial"/>
          </w:rPr>
          <w:fldChar w:fldCharType="begin"/>
        </w:r>
        <w:r w:rsidRPr="00D667FE">
          <w:rPr>
            <w:rFonts w:ascii="Arial" w:hAnsi="Arial" w:cs="Arial"/>
          </w:rPr>
          <w:instrText xml:space="preserve"> PAGE   \* MERGEFORMAT </w:instrText>
        </w:r>
        <w:r w:rsidRPr="00D667FE">
          <w:rPr>
            <w:rFonts w:ascii="Arial" w:hAnsi="Arial" w:cs="Arial"/>
          </w:rPr>
          <w:fldChar w:fldCharType="separate"/>
        </w:r>
        <w:r>
          <w:rPr>
            <w:rFonts w:ascii="Arial" w:hAnsi="Arial" w:cs="Arial"/>
            <w:noProof/>
          </w:rPr>
          <w:t>1</w:t>
        </w:r>
        <w:r w:rsidRPr="00D667FE">
          <w:rPr>
            <w:rFonts w:ascii="Arial" w:hAnsi="Arial" w:cs="Arial"/>
            <w:noProof/>
          </w:rPr>
          <w:fldChar w:fldCharType="end"/>
        </w:r>
      </w:p>
    </w:sdtContent>
  </w:sdt>
  <w:p w14:paraId="3BFABF57" w14:textId="77777777" w:rsidR="005E3455" w:rsidRPr="00D667FE" w:rsidRDefault="005E345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7E77" w14:textId="77777777" w:rsidR="005E3455" w:rsidRDefault="005E3455">
    <w:pPr>
      <w:pStyle w:val="Footer"/>
      <w:jc w:val="center"/>
    </w:pPr>
  </w:p>
  <w:p w14:paraId="4C3AA95E" w14:textId="77777777" w:rsidR="005E3455" w:rsidRDefault="005E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8B508" w14:textId="77777777" w:rsidR="005E3455" w:rsidRDefault="005E3455" w:rsidP="00EB0C85">
      <w:pPr>
        <w:spacing w:after="0" w:line="240" w:lineRule="auto"/>
      </w:pPr>
      <w:r>
        <w:separator/>
      </w:r>
    </w:p>
  </w:footnote>
  <w:footnote w:type="continuationSeparator" w:id="0">
    <w:p w14:paraId="71C6A7BA" w14:textId="77777777" w:rsidR="005E3455" w:rsidRDefault="005E3455" w:rsidP="00EB0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D290" w14:textId="77777777" w:rsidR="005E3455" w:rsidRDefault="005E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33D9C" w14:textId="456EF50B" w:rsidR="005E3455" w:rsidRDefault="005E3455" w:rsidP="001B2718">
    <w:pPr>
      <w:pStyle w:val="Header"/>
      <w:jc w:val="right"/>
    </w:pPr>
    <w:r>
      <w:rPr>
        <w:noProof/>
      </w:rPr>
      <w:drawing>
        <wp:inline distT="0" distB="0" distL="0" distR="0" wp14:anchorId="4740389C" wp14:editId="6ED7E0EC">
          <wp:extent cx="402609" cy="514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02609" cy="514811"/>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6712" w14:textId="77777777" w:rsidR="005E3455" w:rsidRDefault="005E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E18"/>
    <w:multiLevelType w:val="hybridMultilevel"/>
    <w:tmpl w:val="58EA92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1453300"/>
    <w:multiLevelType w:val="hybridMultilevel"/>
    <w:tmpl w:val="431CEF66"/>
    <w:lvl w:ilvl="0" w:tplc="AE20A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F2E0D"/>
    <w:multiLevelType w:val="hybridMultilevel"/>
    <w:tmpl w:val="9AA0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217E5"/>
    <w:multiLevelType w:val="hybridMultilevel"/>
    <w:tmpl w:val="DB10A574"/>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5128"/>
    <w:multiLevelType w:val="hybridMultilevel"/>
    <w:tmpl w:val="431CEF66"/>
    <w:lvl w:ilvl="0" w:tplc="AE20A6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C11E4"/>
    <w:multiLevelType w:val="hybridMultilevel"/>
    <w:tmpl w:val="309E6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03075"/>
    <w:multiLevelType w:val="hybridMultilevel"/>
    <w:tmpl w:val="67EE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3631D"/>
    <w:multiLevelType w:val="multilevel"/>
    <w:tmpl w:val="7338A4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0BE5759"/>
    <w:multiLevelType w:val="hybridMultilevel"/>
    <w:tmpl w:val="46801E1A"/>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9" w15:restartNumberingAfterBreak="0">
    <w:nsid w:val="29AA2BBC"/>
    <w:multiLevelType w:val="hybridMultilevel"/>
    <w:tmpl w:val="0809001D"/>
    <w:lvl w:ilvl="0" w:tplc="8DACAC6A">
      <w:start w:val="1"/>
      <w:numFmt w:val="decimal"/>
      <w:lvlText w:val="%1)"/>
      <w:lvlJc w:val="left"/>
      <w:pPr>
        <w:ind w:left="360" w:hanging="360"/>
      </w:pPr>
    </w:lvl>
    <w:lvl w:ilvl="1" w:tplc="D0A28984">
      <w:start w:val="1"/>
      <w:numFmt w:val="lowerLetter"/>
      <w:lvlText w:val="%2)"/>
      <w:lvlJc w:val="left"/>
      <w:pPr>
        <w:ind w:left="720" w:hanging="360"/>
      </w:pPr>
    </w:lvl>
    <w:lvl w:ilvl="2" w:tplc="2BACC12E">
      <w:start w:val="1"/>
      <w:numFmt w:val="lowerRoman"/>
      <w:lvlText w:val="%3)"/>
      <w:lvlJc w:val="left"/>
      <w:pPr>
        <w:ind w:left="1080" w:hanging="360"/>
      </w:pPr>
    </w:lvl>
    <w:lvl w:ilvl="3" w:tplc="8B560AFE">
      <w:start w:val="1"/>
      <w:numFmt w:val="decimal"/>
      <w:lvlText w:val="(%4)"/>
      <w:lvlJc w:val="left"/>
      <w:pPr>
        <w:ind w:left="1440" w:hanging="360"/>
      </w:pPr>
    </w:lvl>
    <w:lvl w:ilvl="4" w:tplc="FED6E43E">
      <w:start w:val="1"/>
      <w:numFmt w:val="lowerLetter"/>
      <w:lvlText w:val="(%5)"/>
      <w:lvlJc w:val="left"/>
      <w:pPr>
        <w:ind w:left="1800" w:hanging="360"/>
      </w:pPr>
    </w:lvl>
    <w:lvl w:ilvl="5" w:tplc="A5C4C044">
      <w:start w:val="1"/>
      <w:numFmt w:val="lowerRoman"/>
      <w:lvlText w:val="(%6)"/>
      <w:lvlJc w:val="left"/>
      <w:pPr>
        <w:ind w:left="2160" w:hanging="360"/>
      </w:pPr>
    </w:lvl>
    <w:lvl w:ilvl="6" w:tplc="900C929A">
      <w:start w:val="1"/>
      <w:numFmt w:val="decimal"/>
      <w:lvlText w:val="%7."/>
      <w:lvlJc w:val="left"/>
      <w:pPr>
        <w:ind w:left="2520" w:hanging="360"/>
      </w:pPr>
    </w:lvl>
    <w:lvl w:ilvl="7" w:tplc="86D61FF0">
      <w:start w:val="1"/>
      <w:numFmt w:val="lowerLetter"/>
      <w:lvlText w:val="%8."/>
      <w:lvlJc w:val="left"/>
      <w:pPr>
        <w:ind w:left="2880" w:hanging="360"/>
      </w:pPr>
    </w:lvl>
    <w:lvl w:ilvl="8" w:tplc="C450CBA6">
      <w:start w:val="1"/>
      <w:numFmt w:val="lowerRoman"/>
      <w:lvlText w:val="%9."/>
      <w:lvlJc w:val="left"/>
      <w:pPr>
        <w:ind w:left="3240" w:hanging="360"/>
      </w:pPr>
    </w:lvl>
  </w:abstractNum>
  <w:abstractNum w:abstractNumId="10" w15:restartNumberingAfterBreak="0">
    <w:nsid w:val="2A1D5386"/>
    <w:multiLevelType w:val="hybridMultilevel"/>
    <w:tmpl w:val="25F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D1111F5"/>
    <w:multiLevelType w:val="multilevel"/>
    <w:tmpl w:val="F770467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417394"/>
    <w:multiLevelType w:val="hybridMultilevel"/>
    <w:tmpl w:val="898E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43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142FF8"/>
    <w:multiLevelType w:val="multilevel"/>
    <w:tmpl w:val="179AF186"/>
    <w:lvl w:ilvl="0">
      <w:start w:val="1"/>
      <w:numFmt w:val="decimal"/>
      <w:lvlText w:val="%1"/>
      <w:lvlJc w:val="left"/>
      <w:pPr>
        <w:ind w:left="432" w:hanging="432"/>
      </w:pPr>
    </w:lvl>
    <w:lvl w:ilvl="1">
      <w:start w:val="1"/>
      <w:numFmt w:val="decimal"/>
      <w:lvlText w:val="%1.%2"/>
      <w:lvlJc w:val="left"/>
      <w:pPr>
        <w:ind w:left="576" w:hanging="576"/>
      </w:pPr>
      <w:rPr>
        <w:strike w: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0192F35"/>
    <w:multiLevelType w:val="hybridMultilevel"/>
    <w:tmpl w:val="912CBB16"/>
    <w:lvl w:ilvl="0" w:tplc="B2A62C88">
      <w:start w:val="1"/>
      <w:numFmt w:val="bullet"/>
      <w:lvlText w:val="·"/>
      <w:lvlJc w:val="left"/>
      <w:pPr>
        <w:ind w:left="720" w:hanging="360"/>
      </w:pPr>
      <w:rPr>
        <w:rFonts w:ascii="Symbol" w:hAnsi="Symbol" w:hint="default"/>
      </w:rPr>
    </w:lvl>
    <w:lvl w:ilvl="1" w:tplc="E82EC724">
      <w:start w:val="1"/>
      <w:numFmt w:val="bullet"/>
      <w:lvlText w:val="o"/>
      <w:lvlJc w:val="left"/>
      <w:pPr>
        <w:ind w:left="1440" w:hanging="360"/>
      </w:pPr>
      <w:rPr>
        <w:rFonts w:ascii="Courier New" w:hAnsi="Courier New" w:hint="default"/>
      </w:rPr>
    </w:lvl>
    <w:lvl w:ilvl="2" w:tplc="5AAE3F44">
      <w:start w:val="1"/>
      <w:numFmt w:val="bullet"/>
      <w:lvlText w:val=""/>
      <w:lvlJc w:val="left"/>
      <w:pPr>
        <w:ind w:left="2160" w:hanging="360"/>
      </w:pPr>
      <w:rPr>
        <w:rFonts w:ascii="Wingdings" w:hAnsi="Wingdings" w:hint="default"/>
      </w:rPr>
    </w:lvl>
    <w:lvl w:ilvl="3" w:tplc="99BE7C4E">
      <w:start w:val="1"/>
      <w:numFmt w:val="bullet"/>
      <w:lvlText w:val=""/>
      <w:lvlJc w:val="left"/>
      <w:pPr>
        <w:ind w:left="2880" w:hanging="360"/>
      </w:pPr>
      <w:rPr>
        <w:rFonts w:ascii="Symbol" w:hAnsi="Symbol" w:hint="default"/>
      </w:rPr>
    </w:lvl>
    <w:lvl w:ilvl="4" w:tplc="29483B50">
      <w:start w:val="1"/>
      <w:numFmt w:val="bullet"/>
      <w:lvlText w:val="o"/>
      <w:lvlJc w:val="left"/>
      <w:pPr>
        <w:ind w:left="3600" w:hanging="360"/>
      </w:pPr>
      <w:rPr>
        <w:rFonts w:ascii="Courier New" w:hAnsi="Courier New" w:hint="default"/>
      </w:rPr>
    </w:lvl>
    <w:lvl w:ilvl="5" w:tplc="D714D378">
      <w:start w:val="1"/>
      <w:numFmt w:val="bullet"/>
      <w:lvlText w:val=""/>
      <w:lvlJc w:val="left"/>
      <w:pPr>
        <w:ind w:left="4320" w:hanging="360"/>
      </w:pPr>
      <w:rPr>
        <w:rFonts w:ascii="Wingdings" w:hAnsi="Wingdings" w:hint="default"/>
      </w:rPr>
    </w:lvl>
    <w:lvl w:ilvl="6" w:tplc="5EBEFEEE">
      <w:start w:val="1"/>
      <w:numFmt w:val="bullet"/>
      <w:lvlText w:val=""/>
      <w:lvlJc w:val="left"/>
      <w:pPr>
        <w:ind w:left="5040" w:hanging="360"/>
      </w:pPr>
      <w:rPr>
        <w:rFonts w:ascii="Symbol" w:hAnsi="Symbol" w:hint="default"/>
      </w:rPr>
    </w:lvl>
    <w:lvl w:ilvl="7" w:tplc="76B68AD8">
      <w:start w:val="1"/>
      <w:numFmt w:val="bullet"/>
      <w:lvlText w:val="o"/>
      <w:lvlJc w:val="left"/>
      <w:pPr>
        <w:ind w:left="5760" w:hanging="360"/>
      </w:pPr>
      <w:rPr>
        <w:rFonts w:ascii="Courier New" w:hAnsi="Courier New" w:hint="default"/>
      </w:rPr>
    </w:lvl>
    <w:lvl w:ilvl="8" w:tplc="1904355E">
      <w:start w:val="1"/>
      <w:numFmt w:val="bullet"/>
      <w:lvlText w:val=""/>
      <w:lvlJc w:val="left"/>
      <w:pPr>
        <w:ind w:left="6480" w:hanging="360"/>
      </w:pPr>
      <w:rPr>
        <w:rFonts w:ascii="Wingdings" w:hAnsi="Wingdings" w:hint="default"/>
      </w:rPr>
    </w:lvl>
  </w:abstractNum>
  <w:abstractNum w:abstractNumId="17" w15:restartNumberingAfterBreak="0">
    <w:nsid w:val="702C0C4F"/>
    <w:multiLevelType w:val="multilevel"/>
    <w:tmpl w:val="A1C47F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686CED"/>
    <w:multiLevelType w:val="multilevel"/>
    <w:tmpl w:val="2E8C2378"/>
    <w:lvl w:ilvl="0">
      <w:start w:val="1"/>
      <w:numFmt w:val="decimal"/>
      <w:lvlText w:val="%1."/>
      <w:lvlJc w:val="left"/>
      <w:pPr>
        <w:ind w:left="360" w:hanging="360"/>
      </w:pPr>
      <w:rPr>
        <w:b/>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2"/>
  </w:num>
  <w:num w:numId="4">
    <w:abstractNumId w:val="8"/>
  </w:num>
  <w:num w:numId="5">
    <w:abstractNumId w:val="14"/>
  </w:num>
  <w:num w:numId="6">
    <w:abstractNumId w:val="17"/>
  </w:num>
  <w:num w:numId="7">
    <w:abstractNumId w:val="12"/>
  </w:num>
  <w:num w:numId="8">
    <w:abstractNumId w:val="15"/>
  </w:num>
  <w:num w:numId="9">
    <w:abstractNumId w:val="0"/>
  </w:num>
  <w:num w:numId="10">
    <w:abstractNumId w:val="11"/>
  </w:num>
  <w:num w:numId="11">
    <w:abstractNumId w:val="7"/>
  </w:num>
  <w:num w:numId="12">
    <w:abstractNumId w:val="7"/>
  </w:num>
  <w:num w:numId="13">
    <w:abstractNumId w:val="7"/>
  </w:num>
  <w:num w:numId="14">
    <w:abstractNumId w:val="7"/>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7"/>
  </w:num>
  <w:num w:numId="21">
    <w:abstractNumId w:val="7"/>
  </w:num>
  <w:num w:numId="22">
    <w:abstractNumId w:val="1"/>
  </w:num>
  <w:num w:numId="23">
    <w:abstractNumId w:val="4"/>
  </w:num>
  <w:num w:numId="24">
    <w:abstractNumId w:val="3"/>
  </w:num>
  <w:num w:numId="25">
    <w:abstractNumId w:val="10"/>
  </w:num>
  <w:num w:numId="26">
    <w:abstractNumId w:val="7"/>
  </w:num>
  <w:num w:numId="27">
    <w:abstractNumId w:val="7"/>
  </w:num>
  <w:num w:numId="28">
    <w:abstractNumId w:val="9"/>
  </w:num>
  <w:num w:numId="29">
    <w:abstractNumId w:val="6"/>
  </w:num>
  <w:num w:numId="30">
    <w:abstractNumId w:val="1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2D"/>
    <w:rsid w:val="00010F64"/>
    <w:rsid w:val="00041A74"/>
    <w:rsid w:val="00071C49"/>
    <w:rsid w:val="00074B7D"/>
    <w:rsid w:val="00096746"/>
    <w:rsid w:val="000A6631"/>
    <w:rsid w:val="000B74E3"/>
    <w:rsid w:val="000C1B28"/>
    <w:rsid w:val="000C473B"/>
    <w:rsid w:val="000D7459"/>
    <w:rsid w:val="000D7FC5"/>
    <w:rsid w:val="000F4F8F"/>
    <w:rsid w:val="00102D9E"/>
    <w:rsid w:val="001043E3"/>
    <w:rsid w:val="00140937"/>
    <w:rsid w:val="00150F68"/>
    <w:rsid w:val="001749DF"/>
    <w:rsid w:val="001855B6"/>
    <w:rsid w:val="001A2CE9"/>
    <w:rsid w:val="001B2718"/>
    <w:rsid w:val="001D54A1"/>
    <w:rsid w:val="001E31F2"/>
    <w:rsid w:val="0021291D"/>
    <w:rsid w:val="00254CF5"/>
    <w:rsid w:val="00255249"/>
    <w:rsid w:val="00277AC9"/>
    <w:rsid w:val="00291E6B"/>
    <w:rsid w:val="002A0B30"/>
    <w:rsid w:val="0031548D"/>
    <w:rsid w:val="00336284"/>
    <w:rsid w:val="00353BD5"/>
    <w:rsid w:val="00361558"/>
    <w:rsid w:val="00361E47"/>
    <w:rsid w:val="00362FBE"/>
    <w:rsid w:val="003858B5"/>
    <w:rsid w:val="003932F7"/>
    <w:rsid w:val="003C0E4E"/>
    <w:rsid w:val="003D1F1E"/>
    <w:rsid w:val="00406AC7"/>
    <w:rsid w:val="00414FB8"/>
    <w:rsid w:val="00496388"/>
    <w:rsid w:val="00496A2E"/>
    <w:rsid w:val="004B72A9"/>
    <w:rsid w:val="004D4772"/>
    <w:rsid w:val="004E0C26"/>
    <w:rsid w:val="004E2CF4"/>
    <w:rsid w:val="004F0466"/>
    <w:rsid w:val="004F0509"/>
    <w:rsid w:val="00522762"/>
    <w:rsid w:val="00572A3F"/>
    <w:rsid w:val="005730ED"/>
    <w:rsid w:val="00580EF6"/>
    <w:rsid w:val="005A5224"/>
    <w:rsid w:val="005E3455"/>
    <w:rsid w:val="00610676"/>
    <w:rsid w:val="00615A27"/>
    <w:rsid w:val="00661D1D"/>
    <w:rsid w:val="00684E9E"/>
    <w:rsid w:val="00691E30"/>
    <w:rsid w:val="0069444E"/>
    <w:rsid w:val="006D0D92"/>
    <w:rsid w:val="006E01DC"/>
    <w:rsid w:val="00706E7B"/>
    <w:rsid w:val="00733C10"/>
    <w:rsid w:val="00775278"/>
    <w:rsid w:val="00796F9A"/>
    <w:rsid w:val="007A1602"/>
    <w:rsid w:val="007C26F4"/>
    <w:rsid w:val="007D2A18"/>
    <w:rsid w:val="007D70F5"/>
    <w:rsid w:val="007F4F27"/>
    <w:rsid w:val="007F61B0"/>
    <w:rsid w:val="00825EB9"/>
    <w:rsid w:val="00826EC2"/>
    <w:rsid w:val="00831F39"/>
    <w:rsid w:val="00844E3A"/>
    <w:rsid w:val="0087412B"/>
    <w:rsid w:val="008A2FBC"/>
    <w:rsid w:val="008A56E4"/>
    <w:rsid w:val="008B0353"/>
    <w:rsid w:val="008C6296"/>
    <w:rsid w:val="00950B01"/>
    <w:rsid w:val="00974726"/>
    <w:rsid w:val="00984B12"/>
    <w:rsid w:val="009D6B55"/>
    <w:rsid w:val="00A03919"/>
    <w:rsid w:val="00A35F32"/>
    <w:rsid w:val="00A50748"/>
    <w:rsid w:val="00A64921"/>
    <w:rsid w:val="00A6558B"/>
    <w:rsid w:val="00A81816"/>
    <w:rsid w:val="00AE7EC6"/>
    <w:rsid w:val="00B0589A"/>
    <w:rsid w:val="00B47D7B"/>
    <w:rsid w:val="00B5141C"/>
    <w:rsid w:val="00B64B21"/>
    <w:rsid w:val="00B778A5"/>
    <w:rsid w:val="00B95605"/>
    <w:rsid w:val="00BA0174"/>
    <w:rsid w:val="00BC454C"/>
    <w:rsid w:val="00BD1FC6"/>
    <w:rsid w:val="00BD29C7"/>
    <w:rsid w:val="00BD7CF3"/>
    <w:rsid w:val="00C07B1B"/>
    <w:rsid w:val="00C10E91"/>
    <w:rsid w:val="00C143C0"/>
    <w:rsid w:val="00C342B3"/>
    <w:rsid w:val="00C94F5A"/>
    <w:rsid w:val="00CA33F3"/>
    <w:rsid w:val="00CA7A75"/>
    <w:rsid w:val="00D1452D"/>
    <w:rsid w:val="00D173F8"/>
    <w:rsid w:val="00D206CF"/>
    <w:rsid w:val="00D26DD1"/>
    <w:rsid w:val="00D4031F"/>
    <w:rsid w:val="00D43F34"/>
    <w:rsid w:val="00D45065"/>
    <w:rsid w:val="00D667FE"/>
    <w:rsid w:val="00DA1318"/>
    <w:rsid w:val="00DC1012"/>
    <w:rsid w:val="00DC22A6"/>
    <w:rsid w:val="00DF0103"/>
    <w:rsid w:val="00DF43A2"/>
    <w:rsid w:val="00E07A7D"/>
    <w:rsid w:val="00E46340"/>
    <w:rsid w:val="00E64046"/>
    <w:rsid w:val="00E97FE9"/>
    <w:rsid w:val="00EB0C85"/>
    <w:rsid w:val="00EB4C91"/>
    <w:rsid w:val="00ED7ACD"/>
    <w:rsid w:val="00EE1DC5"/>
    <w:rsid w:val="00F01CFD"/>
    <w:rsid w:val="00F358A4"/>
    <w:rsid w:val="00F65527"/>
    <w:rsid w:val="00F719D6"/>
    <w:rsid w:val="00F750B9"/>
    <w:rsid w:val="00F86FE6"/>
    <w:rsid w:val="00FD5A69"/>
    <w:rsid w:val="010FADAB"/>
    <w:rsid w:val="01F60D88"/>
    <w:rsid w:val="02DE9489"/>
    <w:rsid w:val="03DA9E16"/>
    <w:rsid w:val="04FC0AF0"/>
    <w:rsid w:val="0569EE65"/>
    <w:rsid w:val="072C45B3"/>
    <w:rsid w:val="0A54DC2D"/>
    <w:rsid w:val="0D78485B"/>
    <w:rsid w:val="0DD851AA"/>
    <w:rsid w:val="0F47CA01"/>
    <w:rsid w:val="118226CE"/>
    <w:rsid w:val="123221C2"/>
    <w:rsid w:val="130528E1"/>
    <w:rsid w:val="135EBF3E"/>
    <w:rsid w:val="17EC3D53"/>
    <w:rsid w:val="186943C9"/>
    <w:rsid w:val="19786674"/>
    <w:rsid w:val="19E4CB3F"/>
    <w:rsid w:val="1AF6D5FB"/>
    <w:rsid w:val="1B662E8C"/>
    <w:rsid w:val="1C30BDD2"/>
    <w:rsid w:val="1CF3CF35"/>
    <w:rsid w:val="1E00BA85"/>
    <w:rsid w:val="200E0F1D"/>
    <w:rsid w:val="207A7E80"/>
    <w:rsid w:val="20BAB352"/>
    <w:rsid w:val="22DC1833"/>
    <w:rsid w:val="241AF838"/>
    <w:rsid w:val="246CA20A"/>
    <w:rsid w:val="2527E388"/>
    <w:rsid w:val="29358B59"/>
    <w:rsid w:val="299221A6"/>
    <w:rsid w:val="2B1523B9"/>
    <w:rsid w:val="2BA91AE0"/>
    <w:rsid w:val="2CCABE87"/>
    <w:rsid w:val="2E08FC7C"/>
    <w:rsid w:val="2F81BFB7"/>
    <w:rsid w:val="300DDB2C"/>
    <w:rsid w:val="30988FD0"/>
    <w:rsid w:val="31F79336"/>
    <w:rsid w:val="328E1DCC"/>
    <w:rsid w:val="32F79397"/>
    <w:rsid w:val="33342A50"/>
    <w:rsid w:val="338C0E84"/>
    <w:rsid w:val="33F00BF2"/>
    <w:rsid w:val="346DF87F"/>
    <w:rsid w:val="35ABD77B"/>
    <w:rsid w:val="377E5554"/>
    <w:rsid w:val="379181C9"/>
    <w:rsid w:val="3903EA4F"/>
    <w:rsid w:val="396C9208"/>
    <w:rsid w:val="39765EF9"/>
    <w:rsid w:val="3A59A12A"/>
    <w:rsid w:val="3AA84B0C"/>
    <w:rsid w:val="3B7E136D"/>
    <w:rsid w:val="3C470F92"/>
    <w:rsid w:val="3F6ED9C1"/>
    <w:rsid w:val="40B0B9C0"/>
    <w:rsid w:val="41C4AE4F"/>
    <w:rsid w:val="42932AFA"/>
    <w:rsid w:val="44C5ABB0"/>
    <w:rsid w:val="4618F754"/>
    <w:rsid w:val="46D72D2F"/>
    <w:rsid w:val="4775606C"/>
    <w:rsid w:val="498062B7"/>
    <w:rsid w:val="49B6D5C3"/>
    <w:rsid w:val="4A5A50A5"/>
    <w:rsid w:val="4AA09050"/>
    <w:rsid w:val="4D432047"/>
    <w:rsid w:val="4E146C91"/>
    <w:rsid w:val="4E50F3D9"/>
    <w:rsid w:val="4F2DC1C8"/>
    <w:rsid w:val="4F48601B"/>
    <w:rsid w:val="4FF55CF7"/>
    <w:rsid w:val="5020F7DB"/>
    <w:rsid w:val="512FD475"/>
    <w:rsid w:val="52F4205D"/>
    <w:rsid w:val="55B6D851"/>
    <w:rsid w:val="5615F2C1"/>
    <w:rsid w:val="57ADF9E4"/>
    <w:rsid w:val="5812AF8D"/>
    <w:rsid w:val="58C30F28"/>
    <w:rsid w:val="5A2A8A8C"/>
    <w:rsid w:val="5B643762"/>
    <w:rsid w:val="5D2C9FA3"/>
    <w:rsid w:val="5D8282ED"/>
    <w:rsid w:val="5DC669A6"/>
    <w:rsid w:val="5F8B8262"/>
    <w:rsid w:val="60913EE2"/>
    <w:rsid w:val="62BD037A"/>
    <w:rsid w:val="64AE020E"/>
    <w:rsid w:val="64BE40C6"/>
    <w:rsid w:val="6833BFD2"/>
    <w:rsid w:val="6B24F2B4"/>
    <w:rsid w:val="6DF7307A"/>
    <w:rsid w:val="6F2583F6"/>
    <w:rsid w:val="6F8C9684"/>
    <w:rsid w:val="6FA857BC"/>
    <w:rsid w:val="6FE075A6"/>
    <w:rsid w:val="708251B5"/>
    <w:rsid w:val="7265BDB7"/>
    <w:rsid w:val="73B2E565"/>
    <w:rsid w:val="7548E8B7"/>
    <w:rsid w:val="76A757A7"/>
    <w:rsid w:val="775FA6A1"/>
    <w:rsid w:val="7782C525"/>
    <w:rsid w:val="77850BD1"/>
    <w:rsid w:val="7A3618B4"/>
    <w:rsid w:val="7A6744E8"/>
    <w:rsid w:val="7C6400E7"/>
    <w:rsid w:val="7D419B6D"/>
    <w:rsid w:val="7DAD2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08EFF"/>
  <w15:docId w15:val="{1CE424D5-481B-495E-86AB-EAEF7727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0E91"/>
    <w:pPr>
      <w:widowControl w:val="0"/>
      <w:numPr>
        <w:numId w:val="12"/>
      </w:numPr>
      <w:spacing w:before="240" w:after="100" w:afterAutospacing="1"/>
      <w:outlineLvl w:val="0"/>
    </w:pPr>
    <w:rPr>
      <w:rFonts w:ascii="Arial" w:eastAsia="Times New Roman" w:hAnsi="Arial" w:cs="Arial"/>
      <w:b/>
      <w:bCs/>
      <w:color w:val="4F81BD" w:themeColor="accent1"/>
      <w:sz w:val="28"/>
      <w:szCs w:val="28"/>
      <w:u w:val="single"/>
    </w:rPr>
  </w:style>
  <w:style w:type="paragraph" w:styleId="Heading2">
    <w:name w:val="heading 2"/>
    <w:basedOn w:val="Heading1"/>
    <w:next w:val="Normal"/>
    <w:link w:val="Heading2Char"/>
    <w:autoRedefine/>
    <w:uiPriority w:val="9"/>
    <w:qFormat/>
    <w:rsid w:val="00C10E91"/>
    <w:pPr>
      <w:keepNext/>
      <w:keepLines/>
      <w:widowControl/>
      <w:numPr>
        <w:ilvl w:val="1"/>
      </w:numPr>
      <w:spacing w:after="0" w:afterAutospacing="0" w:line="240" w:lineRule="auto"/>
      <w:outlineLvl w:val="1"/>
    </w:pPr>
    <w:rPr>
      <w:sz w:val="24"/>
      <w:szCs w:val="24"/>
      <w:u w:val="none"/>
    </w:rPr>
  </w:style>
  <w:style w:type="paragraph" w:styleId="Heading3">
    <w:name w:val="heading 3"/>
    <w:basedOn w:val="Heading2"/>
    <w:next w:val="Normal"/>
    <w:link w:val="Heading3Char"/>
    <w:uiPriority w:val="99"/>
    <w:unhideWhenUsed/>
    <w:qFormat/>
    <w:rsid w:val="00C10E91"/>
    <w:pPr>
      <w:numPr>
        <w:ilvl w:val="2"/>
      </w:numPr>
      <w:ind w:left="578" w:hanging="578"/>
      <w:outlineLvl w:val="2"/>
    </w:pPr>
  </w:style>
  <w:style w:type="paragraph" w:styleId="Heading4">
    <w:name w:val="heading 4"/>
    <w:basedOn w:val="Normal"/>
    <w:next w:val="Normal"/>
    <w:link w:val="Heading4Char"/>
    <w:uiPriority w:val="99"/>
    <w:unhideWhenUsed/>
    <w:qFormat/>
    <w:rsid w:val="00C10E91"/>
    <w:pPr>
      <w:numPr>
        <w:ilvl w:val="3"/>
        <w:numId w:val="12"/>
      </w:numPr>
      <w:spacing w:before="200"/>
      <w:outlineLvl w:val="3"/>
    </w:pPr>
    <w:rPr>
      <w:rFonts w:ascii="Arial" w:hAnsi="Arial"/>
      <w:sz w:val="24"/>
      <w:szCs w:val="24"/>
    </w:rPr>
  </w:style>
  <w:style w:type="paragraph" w:styleId="Heading5">
    <w:name w:val="heading 5"/>
    <w:basedOn w:val="Normal"/>
    <w:next w:val="Normal"/>
    <w:link w:val="Heading5Char"/>
    <w:uiPriority w:val="99"/>
    <w:unhideWhenUsed/>
    <w:qFormat/>
    <w:rsid w:val="00C10E91"/>
    <w:pPr>
      <w:keepNext/>
      <w:keepLines/>
      <w:numPr>
        <w:ilvl w:val="4"/>
        <w:numId w:val="12"/>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9"/>
    <w:unhideWhenUsed/>
    <w:qFormat/>
    <w:rsid w:val="00C10E91"/>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9"/>
    <w:unhideWhenUsed/>
    <w:qFormat/>
    <w:rsid w:val="00C10E91"/>
    <w:pPr>
      <w:keepNext/>
      <w:keepLines/>
      <w:numPr>
        <w:ilvl w:val="6"/>
        <w:numId w:val="12"/>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9"/>
    <w:unhideWhenUsed/>
    <w:qFormat/>
    <w:rsid w:val="00C10E91"/>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C10E91"/>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1452D"/>
    <w:pPr>
      <w:ind w:left="720"/>
      <w:contextualSpacing/>
    </w:pPr>
  </w:style>
  <w:style w:type="table" w:styleId="TableGrid">
    <w:name w:val="Table Grid"/>
    <w:basedOn w:val="TableNormal"/>
    <w:uiPriority w:val="59"/>
    <w:rsid w:val="002A0B3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B30"/>
    <w:rPr>
      <w:color w:val="0000FF" w:themeColor="hyperlink"/>
      <w:u w:val="single"/>
    </w:rPr>
  </w:style>
  <w:style w:type="paragraph" w:styleId="Header">
    <w:name w:val="header"/>
    <w:basedOn w:val="Normal"/>
    <w:link w:val="HeaderChar"/>
    <w:uiPriority w:val="99"/>
    <w:unhideWhenUsed/>
    <w:rsid w:val="002A0B30"/>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2A0B30"/>
    <w:rPr>
      <w:rFonts w:ascii="Arial" w:hAnsi="Arial"/>
      <w:sz w:val="24"/>
    </w:rPr>
  </w:style>
  <w:style w:type="paragraph" w:styleId="NoSpacing">
    <w:name w:val="No Spacing"/>
    <w:basedOn w:val="Normal"/>
    <w:link w:val="NoSpacingChar"/>
    <w:uiPriority w:val="1"/>
    <w:qFormat/>
    <w:rsid w:val="00C10E9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C10E91"/>
    <w:rPr>
      <w:rFonts w:ascii="Calibri" w:eastAsia="Times New Roman" w:hAnsi="Calibri" w:cs="Times New Roman"/>
    </w:rPr>
  </w:style>
  <w:style w:type="paragraph" w:customStyle="1" w:styleId="Standard">
    <w:name w:val="Standard"/>
    <w:rsid w:val="00C10E91"/>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styleId="BalloonText">
    <w:name w:val="Balloon Text"/>
    <w:basedOn w:val="Normal"/>
    <w:link w:val="BalloonTextChar"/>
    <w:uiPriority w:val="99"/>
    <w:semiHidden/>
    <w:unhideWhenUsed/>
    <w:rsid w:val="00C1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91"/>
    <w:rPr>
      <w:rFonts w:ascii="Tahoma" w:hAnsi="Tahoma" w:cs="Tahoma"/>
      <w:sz w:val="16"/>
      <w:szCs w:val="16"/>
    </w:rPr>
  </w:style>
  <w:style w:type="paragraph" w:customStyle="1" w:styleId="TxBrt1">
    <w:name w:val="TxBr_t1"/>
    <w:basedOn w:val="Normal"/>
    <w:rsid w:val="00C10E91"/>
    <w:pPr>
      <w:spacing w:after="0" w:line="238" w:lineRule="atLeast"/>
    </w:pPr>
    <w:rPr>
      <w:rFonts w:ascii="Arial" w:eastAsia="Times New Roman" w:hAnsi="Arial" w:cs="Arial"/>
      <w:sz w:val="24"/>
      <w:szCs w:val="24"/>
    </w:rPr>
  </w:style>
  <w:style w:type="character" w:customStyle="1" w:styleId="Heading1Char">
    <w:name w:val="Heading 1 Char"/>
    <w:basedOn w:val="DefaultParagraphFont"/>
    <w:link w:val="Heading1"/>
    <w:rsid w:val="00C10E91"/>
    <w:rPr>
      <w:rFonts w:ascii="Arial" w:eastAsia="Times New Roman" w:hAnsi="Arial" w:cs="Arial"/>
      <w:b/>
      <w:bCs/>
      <w:color w:val="4F81BD" w:themeColor="accent1"/>
      <w:sz w:val="28"/>
      <w:szCs w:val="28"/>
      <w:u w:val="single"/>
    </w:rPr>
  </w:style>
  <w:style w:type="character" w:customStyle="1" w:styleId="Heading2Char">
    <w:name w:val="Heading 2 Char"/>
    <w:basedOn w:val="DefaultParagraphFont"/>
    <w:link w:val="Heading2"/>
    <w:uiPriority w:val="9"/>
    <w:rsid w:val="00C10E91"/>
    <w:rPr>
      <w:rFonts w:ascii="Arial" w:eastAsia="Times New Roman" w:hAnsi="Arial" w:cs="Arial"/>
      <w:b/>
      <w:bCs/>
      <w:color w:val="4F81BD" w:themeColor="accent1"/>
      <w:sz w:val="24"/>
      <w:szCs w:val="24"/>
    </w:rPr>
  </w:style>
  <w:style w:type="character" w:customStyle="1" w:styleId="Heading3Char">
    <w:name w:val="Heading 3 Char"/>
    <w:basedOn w:val="DefaultParagraphFont"/>
    <w:link w:val="Heading3"/>
    <w:uiPriority w:val="9"/>
    <w:rsid w:val="00C10E91"/>
    <w:rPr>
      <w:rFonts w:ascii="Arial" w:eastAsia="Times New Roman" w:hAnsi="Arial" w:cs="Arial"/>
      <w:b/>
      <w:bCs/>
      <w:color w:val="4F81BD" w:themeColor="accent1"/>
      <w:sz w:val="24"/>
      <w:szCs w:val="24"/>
    </w:rPr>
  </w:style>
  <w:style w:type="character" w:customStyle="1" w:styleId="Heading4Char">
    <w:name w:val="Heading 4 Char"/>
    <w:basedOn w:val="DefaultParagraphFont"/>
    <w:link w:val="Heading4"/>
    <w:uiPriority w:val="99"/>
    <w:rsid w:val="00C10E91"/>
    <w:rPr>
      <w:rFonts w:ascii="Arial" w:hAnsi="Arial"/>
      <w:sz w:val="24"/>
      <w:szCs w:val="24"/>
    </w:rPr>
  </w:style>
  <w:style w:type="character" w:customStyle="1" w:styleId="Heading5Char">
    <w:name w:val="Heading 5 Char"/>
    <w:basedOn w:val="DefaultParagraphFont"/>
    <w:link w:val="Heading5"/>
    <w:uiPriority w:val="99"/>
    <w:rsid w:val="00C10E9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rsid w:val="00C10E9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9"/>
    <w:rsid w:val="00C10E9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9"/>
    <w:rsid w:val="00C10E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C10E91"/>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EB0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C85"/>
  </w:style>
  <w:style w:type="table" w:customStyle="1" w:styleId="TableGrid1">
    <w:name w:val="Table Grid1"/>
    <w:basedOn w:val="TableNormal"/>
    <w:next w:val="TableGrid"/>
    <w:uiPriority w:val="59"/>
    <w:rsid w:val="00EE1D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748"/>
    <w:rPr>
      <w:sz w:val="16"/>
      <w:szCs w:val="16"/>
    </w:rPr>
  </w:style>
  <w:style w:type="paragraph" w:styleId="CommentText">
    <w:name w:val="annotation text"/>
    <w:basedOn w:val="Normal"/>
    <w:link w:val="CommentTextChar"/>
    <w:uiPriority w:val="99"/>
    <w:semiHidden/>
    <w:unhideWhenUsed/>
    <w:rsid w:val="00A50748"/>
    <w:pPr>
      <w:spacing w:line="240" w:lineRule="auto"/>
    </w:pPr>
    <w:rPr>
      <w:sz w:val="20"/>
      <w:szCs w:val="20"/>
    </w:rPr>
  </w:style>
  <w:style w:type="character" w:customStyle="1" w:styleId="CommentTextChar">
    <w:name w:val="Comment Text Char"/>
    <w:basedOn w:val="DefaultParagraphFont"/>
    <w:link w:val="CommentText"/>
    <w:uiPriority w:val="99"/>
    <w:semiHidden/>
    <w:rsid w:val="00A50748"/>
    <w:rPr>
      <w:sz w:val="20"/>
      <w:szCs w:val="20"/>
    </w:rPr>
  </w:style>
  <w:style w:type="paragraph" w:styleId="CommentSubject">
    <w:name w:val="annotation subject"/>
    <w:basedOn w:val="CommentText"/>
    <w:next w:val="CommentText"/>
    <w:link w:val="CommentSubjectChar"/>
    <w:uiPriority w:val="99"/>
    <w:semiHidden/>
    <w:unhideWhenUsed/>
    <w:rsid w:val="00A50748"/>
    <w:rPr>
      <w:b/>
      <w:bCs/>
    </w:rPr>
  </w:style>
  <w:style w:type="character" w:customStyle="1" w:styleId="CommentSubjectChar">
    <w:name w:val="Comment Subject Char"/>
    <w:basedOn w:val="CommentTextChar"/>
    <w:link w:val="CommentSubject"/>
    <w:uiPriority w:val="99"/>
    <w:semiHidden/>
    <w:rsid w:val="00A50748"/>
    <w:rPr>
      <w:b/>
      <w:bCs/>
      <w:sz w:val="20"/>
      <w:szCs w:val="20"/>
    </w:rPr>
  </w:style>
  <w:style w:type="character" w:styleId="UnresolvedMention">
    <w:name w:val="Unresolved Mention"/>
    <w:basedOn w:val="DefaultParagraphFont"/>
    <w:uiPriority w:val="99"/>
    <w:semiHidden/>
    <w:unhideWhenUsed/>
    <w:rsid w:val="001E31F2"/>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25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3082">
      <w:bodyDiv w:val="1"/>
      <w:marLeft w:val="0"/>
      <w:marRight w:val="0"/>
      <w:marTop w:val="0"/>
      <w:marBottom w:val="0"/>
      <w:divBdr>
        <w:top w:val="none" w:sz="0" w:space="0" w:color="auto"/>
        <w:left w:val="none" w:sz="0" w:space="0" w:color="auto"/>
        <w:bottom w:val="none" w:sz="0" w:space="0" w:color="auto"/>
        <w:right w:val="none" w:sz="0" w:space="0" w:color="auto"/>
      </w:divBdr>
    </w:div>
    <w:div w:id="638072891">
      <w:bodyDiv w:val="1"/>
      <w:marLeft w:val="0"/>
      <w:marRight w:val="0"/>
      <w:marTop w:val="0"/>
      <w:marBottom w:val="0"/>
      <w:divBdr>
        <w:top w:val="none" w:sz="0" w:space="0" w:color="auto"/>
        <w:left w:val="none" w:sz="0" w:space="0" w:color="auto"/>
        <w:bottom w:val="none" w:sz="0" w:space="0" w:color="auto"/>
        <w:right w:val="none" w:sz="0" w:space="0" w:color="auto"/>
      </w:divBdr>
    </w:div>
    <w:div w:id="912857865">
      <w:bodyDiv w:val="1"/>
      <w:marLeft w:val="0"/>
      <w:marRight w:val="0"/>
      <w:marTop w:val="0"/>
      <w:marBottom w:val="0"/>
      <w:divBdr>
        <w:top w:val="none" w:sz="0" w:space="0" w:color="auto"/>
        <w:left w:val="none" w:sz="0" w:space="0" w:color="auto"/>
        <w:bottom w:val="none" w:sz="0" w:space="0" w:color="auto"/>
        <w:right w:val="none" w:sz="0" w:space="0" w:color="auto"/>
      </w:divBdr>
    </w:div>
    <w:div w:id="973557275">
      <w:bodyDiv w:val="1"/>
      <w:marLeft w:val="0"/>
      <w:marRight w:val="0"/>
      <w:marTop w:val="0"/>
      <w:marBottom w:val="0"/>
      <w:divBdr>
        <w:top w:val="none" w:sz="0" w:space="0" w:color="auto"/>
        <w:left w:val="none" w:sz="0" w:space="0" w:color="auto"/>
        <w:bottom w:val="none" w:sz="0" w:space="0" w:color="auto"/>
        <w:right w:val="none" w:sz="0" w:space="0" w:color="auto"/>
      </w:divBdr>
    </w:div>
    <w:div w:id="1988826164">
      <w:bodyDiv w:val="1"/>
      <w:marLeft w:val="0"/>
      <w:marRight w:val="0"/>
      <w:marTop w:val="0"/>
      <w:marBottom w:val="0"/>
      <w:divBdr>
        <w:top w:val="none" w:sz="0" w:space="0" w:color="auto"/>
        <w:left w:val="none" w:sz="0" w:space="0" w:color="auto"/>
        <w:bottom w:val="none" w:sz="0" w:space="0" w:color="auto"/>
        <w:right w:val="none" w:sz="0" w:space="0" w:color="auto"/>
      </w:divBdr>
    </w:div>
    <w:div w:id="20284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cester.gov.uk/businesswithus" TargetMode="External"/><Relationship Id="rId18" Type="http://schemas.openxmlformats.org/officeDocument/2006/relationships/hyperlink" Target="https://www.eastmidstenders.org/procontract/emp/supplier.nsf/frm_home?openForm" TargetMode="External"/><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yperlink" Target="mailto:procontractsuppliers@proactis.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ivingwage.org.uk/" TargetMode="External"/><Relationship Id="rId17" Type="http://schemas.openxmlformats.org/officeDocument/2006/relationships/hyperlink" Target="https://www.eastmidstenders.org/procontract/emp/supplier.nsf/frm_home?openForm" TargetMode="Externa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astmidstenders.org/procontract/emp/supplier.nsf/frm_home?openForm" TargetMode="External"/><Relationship Id="rId20" Type="http://schemas.openxmlformats.org/officeDocument/2006/relationships/hyperlink" Target="https://www.eastmidstenders.org/procontract/emp/supplier.nsf/frm_home?openFor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reditsafe.com/gb/en/scorecard.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icester.gov.uk/your-council/how-we-work/our-constitution" TargetMode="External"/><Relationship Id="rId23" Type="http://schemas.openxmlformats.org/officeDocument/2006/relationships/hyperlink" Target="https://www.eastmidstenders.org/procontract/emp/supplier.nsf/frm_home?openForm"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astmidstenders.org/procontract/emp/supplier.nsf/frm_home?openFor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5/102/contents/made" TargetMode="External"/><Relationship Id="rId22" Type="http://schemas.openxmlformats.org/officeDocument/2006/relationships/hyperlink" Target="https://www.eastmidstenders.org/procontract/emp/supplier.nsf/frm_home?openForm"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D5ED5AC-4BB1-4A11-AB68-DE378C6AFF2F}"/>
      </w:docPartPr>
      <w:docPartBody>
        <w:p w:rsidR="00C9757D" w:rsidRDefault="00C9757D"/>
      </w:docPartBody>
    </w:docPart>
    <w:docPart>
      <w:docPartPr>
        <w:name w:val="F23D39125D9646BEA2F0F9E62F3C6BE1"/>
        <w:category>
          <w:name w:val="General"/>
          <w:gallery w:val="placeholder"/>
        </w:category>
        <w:types>
          <w:type w:val="bbPlcHdr"/>
        </w:types>
        <w:behaviors>
          <w:behavior w:val="content"/>
        </w:behaviors>
        <w:guid w:val="{38C874EB-FFD1-47B5-9E96-05B22CA6F09B}"/>
      </w:docPartPr>
      <w:docPartBody>
        <w:p w:rsidR="00685710" w:rsidRDefault="006857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757D"/>
    <w:rsid w:val="001A1CC9"/>
    <w:rsid w:val="0025130B"/>
    <w:rsid w:val="004F7AA2"/>
    <w:rsid w:val="00515E57"/>
    <w:rsid w:val="00685710"/>
    <w:rsid w:val="007155CE"/>
    <w:rsid w:val="007C7C1B"/>
    <w:rsid w:val="007F3943"/>
    <w:rsid w:val="009554BF"/>
    <w:rsid w:val="00973687"/>
    <w:rsid w:val="00B00FB4"/>
    <w:rsid w:val="00C9757D"/>
    <w:rsid w:val="00E3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0D37BF429C8142BB53523B3DE74277" ma:contentTypeVersion="4" ma:contentTypeDescription="Create a new document." ma:contentTypeScope="" ma:versionID="004e5a348140d960c2eff55aed176c66">
  <xsd:schema xmlns:xsd="http://www.w3.org/2001/XMLSchema" xmlns:xs="http://www.w3.org/2001/XMLSchema" xmlns:p="http://schemas.microsoft.com/office/2006/metadata/properties" xmlns:ns2="3f6b43c9-af93-43af-81db-30a5e60b75f6" targetNamespace="http://schemas.microsoft.com/office/2006/metadata/properties" ma:root="true" ma:fieldsID="1fb25291afb9e91619e7778a90543721" ns2:_="">
    <xsd:import namespace="3f6b43c9-af93-43af-81db-30a5e60b7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b43c9-af93-43af-81db-30a5e60b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C1C1-4D2F-4333-96D5-05C057FE4222}">
  <ds:schemaRefs>
    <ds:schemaRef ds:uri="http://schemas.openxmlformats.org/officeDocument/2006/bibliography"/>
  </ds:schemaRefs>
</ds:datastoreItem>
</file>

<file path=customXml/itemProps2.xml><?xml version="1.0" encoding="utf-8"?>
<ds:datastoreItem xmlns:ds="http://schemas.openxmlformats.org/officeDocument/2006/customXml" ds:itemID="{FBE7C7A7-4320-4BCC-BA15-4A6C09775B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0FF523-CA32-42EC-8287-8AE398FB09E3}">
  <ds:schemaRefs>
    <ds:schemaRef ds:uri="http://schemas.microsoft.com/sharepoint/v3/contenttype/forms"/>
  </ds:schemaRefs>
</ds:datastoreItem>
</file>

<file path=customXml/itemProps4.xml><?xml version="1.0" encoding="utf-8"?>
<ds:datastoreItem xmlns:ds="http://schemas.openxmlformats.org/officeDocument/2006/customXml" ds:itemID="{52DCC622-929A-4EBB-B9B8-9CF66CA1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b43c9-af93-43af-81db-30a5e60b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10107</Words>
  <Characters>57616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Harris</dc:creator>
  <cp:lastModifiedBy>Sohail Aboobakar</cp:lastModifiedBy>
  <cp:revision>4</cp:revision>
  <cp:lastPrinted>2017-05-22T14:21:00Z</cp:lastPrinted>
  <dcterms:created xsi:type="dcterms:W3CDTF">2021-11-19T09:37:00Z</dcterms:created>
  <dcterms:modified xsi:type="dcterms:W3CDTF">2021-12-01T09:21:00Z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0x010100F30D37BF429C8142BB53523B3DE74277</vt:lpwstr>
  </property>
</Properties>
</file>