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47" w:rsidRPr="00616B5D" w:rsidRDefault="00DC7547" w:rsidP="00DC7547">
      <w:pPr>
        <w:rPr>
          <w:bCs/>
          <w:sz w:val="28"/>
          <w:u w:val="single"/>
        </w:rPr>
      </w:pPr>
      <w:bookmarkStart w:id="0" w:name="_GoBack"/>
      <w:bookmarkEnd w:id="0"/>
      <w:r w:rsidRPr="00616B5D">
        <w:rPr>
          <w:bCs/>
          <w:sz w:val="28"/>
          <w:u w:val="single"/>
        </w:rPr>
        <w:t>Roundabout Sponsorship Application Form</w:t>
      </w:r>
    </w:p>
    <w:p w:rsidR="00DC7547" w:rsidRPr="00BE17E1" w:rsidRDefault="00DC7547" w:rsidP="00DC7547">
      <w:pPr>
        <w:rPr>
          <w:bCs/>
          <w:sz w:val="28"/>
          <w:szCs w:val="28"/>
          <w:u w:val="single"/>
        </w:rPr>
      </w:pPr>
    </w:p>
    <w:p w:rsidR="00DC7547" w:rsidRPr="00BE17E1" w:rsidRDefault="00DC7547" w:rsidP="00DC7547">
      <w:pPr>
        <w:rPr>
          <w:bCs/>
          <w:sz w:val="28"/>
          <w:szCs w:val="28"/>
          <w:u w:val="single"/>
        </w:rPr>
      </w:pPr>
      <w:r w:rsidRPr="00BE17E1">
        <w:rPr>
          <w:bCs/>
          <w:sz w:val="28"/>
          <w:szCs w:val="28"/>
          <w:u w:val="single"/>
        </w:rPr>
        <w:t>Sponsor a Roundabout</w:t>
      </w:r>
    </w:p>
    <w:p w:rsidR="00DC7547" w:rsidRDefault="00DC7547" w:rsidP="00DC7547">
      <w:pPr>
        <w:rPr>
          <w:bCs/>
        </w:rPr>
      </w:pPr>
    </w:p>
    <w:p w:rsidR="00DC7547" w:rsidRPr="00616B5D" w:rsidRDefault="00DC7547" w:rsidP="00DC7547">
      <w:pPr>
        <w:rPr>
          <w:bCs/>
        </w:rPr>
      </w:pPr>
      <w:r w:rsidRPr="00616B5D">
        <w:rPr>
          <w:bCs/>
        </w:rPr>
        <w:t xml:space="preserve">Ansa Environmental Services and Cheshire East Council have an exciting </w:t>
      </w:r>
      <w:r w:rsidR="00BE17E1">
        <w:rPr>
          <w:bCs/>
        </w:rPr>
        <w:t xml:space="preserve">Service Concession Contract </w:t>
      </w:r>
      <w:r w:rsidRPr="00616B5D">
        <w:rPr>
          <w:bCs/>
        </w:rPr>
        <w:t>opportunity for business</w:t>
      </w:r>
      <w:r w:rsidR="00B83852">
        <w:rPr>
          <w:bCs/>
        </w:rPr>
        <w:t>es</w:t>
      </w:r>
      <w:r w:rsidRPr="00616B5D">
        <w:rPr>
          <w:bCs/>
        </w:rPr>
        <w:t xml:space="preserve"> and communities to promote and advertise on roundabouts throughout </w:t>
      </w:r>
      <w:r w:rsidR="0072419B">
        <w:rPr>
          <w:bCs/>
        </w:rPr>
        <w:t>Cheshire East for 12 months.</w:t>
      </w:r>
    </w:p>
    <w:p w:rsidR="00DC7547" w:rsidRDefault="00DC7547" w:rsidP="00DC7547">
      <w:pPr>
        <w:rPr>
          <w:bCs/>
        </w:rPr>
      </w:pPr>
    </w:p>
    <w:p w:rsidR="00DC7547" w:rsidRPr="007F07BF" w:rsidRDefault="00DC7547" w:rsidP="00DC7547">
      <w:pPr>
        <w:rPr>
          <w:bCs/>
        </w:rPr>
      </w:pPr>
      <w:r w:rsidRPr="007F07BF">
        <w:rPr>
          <w:bCs/>
        </w:rPr>
        <w:t>Ansa and Cheshire East Council are keen to work with communities to support the local economy, support businesses and help Cheshire East thrive.</w:t>
      </w:r>
    </w:p>
    <w:p w:rsidR="00DC7547" w:rsidRDefault="00DC7547" w:rsidP="00DC7547">
      <w:pPr>
        <w:rPr>
          <w:bCs/>
        </w:rPr>
      </w:pPr>
    </w:p>
    <w:p w:rsidR="00DC7547" w:rsidRPr="00616B5D" w:rsidRDefault="00DC7547" w:rsidP="00DC7547">
      <w:r w:rsidRPr="00616B5D">
        <w:rPr>
          <w:bCs/>
        </w:rPr>
        <w:t xml:space="preserve">The opportunity to sponsor a roundabout to include your company’s information </w:t>
      </w:r>
      <w:r>
        <w:rPr>
          <w:bCs/>
        </w:rPr>
        <w:t>in</w:t>
      </w:r>
      <w:r w:rsidRPr="00616B5D">
        <w:rPr>
          <w:bCs/>
        </w:rPr>
        <w:t xml:space="preserve"> Cheshire Eas</w:t>
      </w:r>
      <w:r>
        <w:rPr>
          <w:bCs/>
        </w:rPr>
        <w:t xml:space="preserve">t is available to all businesses </w:t>
      </w:r>
      <w:r w:rsidRPr="00616B5D">
        <w:rPr>
          <w:bCs/>
        </w:rPr>
        <w:t>and communities</w:t>
      </w:r>
      <w:r w:rsidR="00BE17E1">
        <w:rPr>
          <w:bCs/>
        </w:rPr>
        <w:t xml:space="preserve"> </w:t>
      </w:r>
      <w:r>
        <w:rPr>
          <w:bCs/>
        </w:rPr>
        <w:t>(subject to authorisation by Ansa and Cheshire East Council</w:t>
      </w:r>
      <w:r w:rsidR="00BE17E1">
        <w:rPr>
          <w:bCs/>
        </w:rPr>
        <w:t xml:space="preserve"> and compliance to the Advertising Policy located in Appendix 2</w:t>
      </w:r>
      <w:r>
        <w:rPr>
          <w:bCs/>
        </w:rPr>
        <w:t>)</w:t>
      </w:r>
      <w:r w:rsidRPr="00616B5D">
        <w:rPr>
          <w:bCs/>
        </w:rPr>
        <w:t>, alongside the relevant Ansa / Cheshire East Council message</w:t>
      </w:r>
      <w:r w:rsidR="00E02BF8">
        <w:rPr>
          <w:bCs/>
        </w:rPr>
        <w:t>.</w:t>
      </w:r>
      <w:r w:rsidR="000321F8">
        <w:rPr>
          <w:bCs/>
        </w:rPr>
        <w:t xml:space="preserve"> This opportunity will run for a 1 year trial basis.</w:t>
      </w:r>
    </w:p>
    <w:p w:rsidR="00DC7547" w:rsidRDefault="00DC7547" w:rsidP="00DC7547">
      <w:pPr>
        <w:rPr>
          <w:bCs/>
        </w:rPr>
      </w:pPr>
    </w:p>
    <w:p w:rsidR="00DC7547" w:rsidRPr="00616B5D" w:rsidRDefault="00DC7547" w:rsidP="00DC7547">
      <w:pPr>
        <w:rPr>
          <w:bCs/>
        </w:rPr>
      </w:pPr>
      <w:r w:rsidRPr="00616B5D">
        <w:rPr>
          <w:bCs/>
        </w:rPr>
        <w:t>The advertisement will include your company logo, company name, strapline and contact information similar to the example below:</w:t>
      </w:r>
    </w:p>
    <w:p w:rsidR="00E02BF8" w:rsidRDefault="00E02BF8" w:rsidP="00DC7547">
      <w:pPr>
        <w:rPr>
          <w:bCs/>
        </w:rPr>
      </w:pPr>
    </w:p>
    <w:p w:rsidR="00E02BF8" w:rsidRDefault="00E02BF8" w:rsidP="00DC7547">
      <w:pPr>
        <w:rPr>
          <w:bCs/>
        </w:rPr>
      </w:pPr>
    </w:p>
    <w:p w:rsidR="00DC7547" w:rsidRDefault="00DC7547" w:rsidP="00DC7547">
      <w:pPr>
        <w:rPr>
          <w:bCs/>
        </w:rPr>
      </w:pPr>
      <w:r w:rsidRPr="00616B5D">
        <w:rPr>
          <w:bCs/>
          <w:noProof/>
        </w:rPr>
        <mc:AlternateContent>
          <mc:Choice Requires="wpg">
            <w:drawing>
              <wp:anchor distT="0" distB="0" distL="114300" distR="114300" simplePos="0" relativeHeight="251659264" behindDoc="0" locked="0" layoutInCell="1" allowOverlap="1" wp14:anchorId="663B0686" wp14:editId="01763E17">
                <wp:simplePos x="0" y="0"/>
                <wp:positionH relativeFrom="column">
                  <wp:posOffset>1315085</wp:posOffset>
                </wp:positionH>
                <wp:positionV relativeFrom="paragraph">
                  <wp:posOffset>-10160</wp:posOffset>
                </wp:positionV>
                <wp:extent cx="3086100" cy="2324100"/>
                <wp:effectExtent l="0" t="0" r="0" b="0"/>
                <wp:wrapTopAndBottom/>
                <wp:docPr id="27" name="Group 27"/>
                <wp:cNvGraphicFramePr/>
                <a:graphic xmlns:a="http://schemas.openxmlformats.org/drawingml/2006/main">
                  <a:graphicData uri="http://schemas.microsoft.com/office/word/2010/wordprocessingGroup">
                    <wpg:wgp>
                      <wpg:cNvGrpSpPr/>
                      <wpg:grpSpPr>
                        <a:xfrm>
                          <a:off x="0" y="0"/>
                          <a:ext cx="3086100" cy="2324100"/>
                          <a:chOff x="0" y="0"/>
                          <a:chExt cx="4730750" cy="3784600"/>
                        </a:xfrm>
                      </wpg:grpSpPr>
                      <wpg:grpSp>
                        <wpg:cNvPr id="28" name="Group 28"/>
                        <wpg:cNvGrpSpPr/>
                        <wpg:grpSpPr>
                          <a:xfrm>
                            <a:off x="0" y="0"/>
                            <a:ext cx="4730750" cy="3784600"/>
                            <a:chOff x="0" y="0"/>
                            <a:chExt cx="4595854" cy="3689405"/>
                          </a:xfrm>
                        </wpg:grpSpPr>
                        <pic:pic xmlns:pic="http://schemas.openxmlformats.org/drawingml/2006/picture">
                          <pic:nvPicPr>
                            <pic:cNvPr id="29" name="Picture 2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99506" y="7951"/>
                              <a:ext cx="596348" cy="3681454"/>
                            </a:xfrm>
                            <a:prstGeom prst="rect">
                              <a:avLst/>
                            </a:prstGeom>
                            <a:noFill/>
                          </pic:spPr>
                        </pic:pic>
                        <wps:wsp>
                          <wps:cNvPr id="30" name="Straight Connector 30"/>
                          <wps:cNvCnPr/>
                          <wps:spPr>
                            <a:xfrm>
                              <a:off x="492981" y="1733384"/>
                              <a:ext cx="3569970"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31" name="Picture 3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94275" y="1796994"/>
                              <a:ext cx="1041621" cy="365760"/>
                            </a:xfrm>
                            <a:prstGeom prst="rect">
                              <a:avLst/>
                            </a:prstGeom>
                            <a:noFill/>
                          </pic:spPr>
                        </pic:pic>
                        <pic:pic xmlns:pic="http://schemas.openxmlformats.org/drawingml/2006/picture">
                          <pic:nvPicPr>
                            <pic:cNvPr id="32" name="Picture 3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48" cy="3617843"/>
                            </a:xfrm>
                            <a:prstGeom prst="rect">
                              <a:avLst/>
                            </a:prstGeom>
                            <a:noFill/>
                          </pic:spPr>
                        </pic:pic>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2981" y="7951"/>
                              <a:ext cx="3570135" cy="2258170"/>
                            </a:xfrm>
                            <a:prstGeom prst="rect">
                              <a:avLst/>
                            </a:prstGeom>
                            <a:noFill/>
                          </pic:spPr>
                        </pic:pic>
                      </wpg:grpSp>
                      <wps:wsp>
                        <wps:cNvPr id="34" name="Text Box 34"/>
                        <wps:cNvSpPr txBox="1"/>
                        <wps:spPr>
                          <a:xfrm>
                            <a:off x="2496785" y="171449"/>
                            <a:ext cx="1556420" cy="952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96" w:rsidRPr="00A46C76" w:rsidRDefault="005A6696" w:rsidP="00DC7547">
                              <w:pPr>
                                <w:pStyle w:val="NoSpacing"/>
                                <w:jc w:val="center"/>
                              </w:pPr>
                              <w:r w:rsidRPr="00A46C76">
                                <w:t>STRAPLINE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666750" y="171449"/>
                            <a:ext cx="1830034" cy="952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96" w:rsidRPr="00A46C76" w:rsidRDefault="005A6696" w:rsidP="00DC7547">
                              <w:pPr>
                                <w:pStyle w:val="NoSpacing"/>
                                <w:jc w:val="center"/>
                              </w:pPr>
                              <w:r w:rsidRPr="00A46C76">
                                <w:t>COMPANY NAME</w:t>
                              </w:r>
                            </w:p>
                            <w:p w:rsidR="005A6696" w:rsidRPr="00A46C76" w:rsidRDefault="005A6696" w:rsidP="00DC7547">
                              <w:pPr>
                                <w:pStyle w:val="NoSpacing"/>
                                <w:jc w:val="center"/>
                              </w:pPr>
                              <w:r w:rsidRPr="00A46C76">
                                <w:t>&amp;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666750" y="1638300"/>
                            <a:ext cx="3386456" cy="580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96" w:rsidRPr="00A04DF2" w:rsidRDefault="005A6696" w:rsidP="00DC7547">
                              <w:pPr>
                                <w:pStyle w:val="NoSpacing"/>
                                <w:jc w:val="center"/>
                                <w:rPr>
                                  <w:sz w:val="16"/>
                                </w:rPr>
                              </w:pPr>
                              <w:r w:rsidRPr="00A04DF2">
                                <w:rPr>
                                  <w:sz w:val="16"/>
                                </w:rPr>
                                <w:t xml:space="preserve">To advertise on other roundabouts in Cheshire East, visit </w:t>
                              </w:r>
                              <w:hyperlink r:id="rId12" w:history="1">
                                <w:r w:rsidRPr="00A04DF2">
                                  <w:rPr>
                                    <w:rStyle w:val="Hyperlink"/>
                                    <w:rFonts w:eastAsiaTheme="majorEastAsia"/>
                                    <w:sz w:val="16"/>
                                  </w:rPr>
                                  <w:t>www.ansa.co.uk</w:t>
                                </w:r>
                              </w:hyperlink>
                              <w:r w:rsidRPr="00A04DF2">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666750" y="1123950"/>
                            <a:ext cx="338645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96" w:rsidRPr="00A46C76" w:rsidRDefault="005A6696" w:rsidP="00DC7547">
                              <w:pPr>
                                <w:pStyle w:val="NoSpacing"/>
                                <w:jc w:val="center"/>
                              </w:pPr>
                              <w:r w:rsidRPr="00A46C76">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103.55pt;margin-top:-.8pt;width:243pt;height:183pt;z-index:251659264;mso-width-relative:margin;mso-height-relative:margin" coordsize="47307,37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">
                <v:group id="Group 28" o:spid="_x0000_s1027" style="position:absolute;width:47307;height:37846" coordsize="45958,36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39995;top:79;width:5963;height:36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6lebEAAAA2wAAAA8AAABkcnMvZG93bnJldi54bWxEj0+LwjAUxO+C3yE8wZumKojtGkUXBD3I&#10;4h/2/LZ523RtXkqTrfXbbwRhj8PM/IZZrjtbiZYaXzpWMBknIIhzp0suFFwvu9EChA/IGivHpOBB&#10;Htarfm+JmXZ3PlF7DoWIEPYZKjAh1JmUPjdk0Y9dTRy9b9dYDFE2hdQN3iPcVnKaJHNpseS4YLCm&#10;d0P57fxrFaTpfns87Ex7Lb8mF5z92A99+1RqOOg2byACdeE//GrvtYJpCs8v8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6lebEAAAA2wAAAA8AAAAAAAAAAAAAAAAA&#10;nwIAAGRycy9kb3ducmV2LnhtbFBLBQYAAAAABAAEAPcAAACQAwAAAAA=&#10;">
                    <v:imagedata r:id="rId13" o:title=""/>
                    <v:path arrowok="t"/>
                  </v:shape>
                  <v:line id="Straight Connector 30" o:spid="_x0000_s1029" style="position:absolute;visibility:visible;mso-wrap-style:square" from="4929,17333" to="40629,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shape id="Picture 31" o:spid="_x0000_s1030" type="#_x0000_t75" style="position:absolute;left:28942;top:17969;width:10416;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icSXFAAAA2wAAAA8AAABkcnMvZG93bnJldi54bWxEj0FrwkAUhO+F/oflFbw1m0SQEl1FDK3t&#10;sSpqb4/saxLMvg3ZNYn++m6h0OMwM98wi9VoGtFT52rLCpIoBkFcWF1zqeCwf31+AeE8ssbGMim4&#10;kYPV8vFhgZm2A39Sv/OlCBB2GSqovG8zKV1RkUEX2ZY4eN+2M+iD7EqpOxwC3DQyjeOZNFhzWKiw&#10;pU1FxWV3NQqK7f36kZ6+tIzXLj/eEpOft29KTZ7G9RyEp9H/h//a71rBNIHfL+EH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YnElxQAAANsAAAAPAAAAAAAAAAAAAAAA&#10;AJ8CAABkcnMvZG93bnJldi54bWxQSwUGAAAAAAQABAD3AAAAkQMAAAAA&#10;">
                    <v:imagedata r:id="rId14" o:title=""/>
                    <v:path arrowok="t"/>
                  </v:shape>
                  <v:shape id="Picture 32" o:spid="_x0000_s1031" type="#_x0000_t75" style="position:absolute;width:5963;height:3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kUrDAAAA2wAAAA8AAABkcnMvZG93bnJldi54bWxEj0GLwjAUhO+C/yE8YW+aqiBrNYoKgh5k&#10;WRXPz+bZVJuX0mRr/febhQWPw8x8w8yXrS1FQ7UvHCsYDhIQxJnTBecKzqdt/xOED8gaS8ek4EUe&#10;lotuZ46pdk/+puYYchEh7FNUYEKoUil9ZsiiH7iKOHo3V1sMUda51DU+I9yWcpQkE2mx4LhgsKKN&#10;oexx/LEKptPd+rDfmuZcXIcnHN/tl35clProtasZiEBteIf/2zutYDyCvy/x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eRSsMAAADbAAAADwAAAAAAAAAAAAAAAACf&#10;AgAAZHJzL2Rvd25yZXYueG1sUEsFBgAAAAAEAAQA9wAAAI8DAAAAAA==&#10;">
                    <v:imagedata r:id="rId13" o:title=""/>
                    <v:path arrowok="t"/>
                  </v:shape>
                  <v:shape id="Picture 33" o:spid="_x0000_s1032" type="#_x0000_t75" style="position:absolute;left:4929;top:79;width:35702;height:2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7qnGAAAA2wAAAA8AAABkcnMvZG93bnJldi54bWxEj0trwzAQhO+B/gexhd5quTV54EQJSdqm&#10;IYdAXtDjYm0tU2tlLDVx/n1UKOQ4zMw3zGTW2VqcqfWVYwUvSQqCuHC64lLB8fDxPALhA7LG2jEp&#10;uJKH2fShN8Fcuwvv6LwPpYgQ9jkqMCE0uZS+MGTRJ64hjt63ay2GKNtS6hYvEW5r+ZqmA2mx4rhg&#10;sKGloeJn/2sVvNud1Kvs052Om7ev7aC/SIdLo9TTYzcfgwjUhXv4v73WCrIM/r7EH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2DuqcYAAADbAAAADwAAAAAAAAAAAAAA&#10;AACfAgAAZHJzL2Rvd25yZXYueG1sUEsFBgAAAAAEAAQA9wAAAJIDAAAAAA==&#10;">
                    <v:imagedata r:id="rId15" o:title=""/>
                    <v:path arrowok="t"/>
                  </v:shape>
                </v:group>
                <v:shapetype id="_x0000_t202" coordsize="21600,21600" o:spt="202" path="m,l,21600r21600,l21600,xe">
                  <v:stroke joinstyle="miter"/>
                  <v:path gradientshapeok="t" o:connecttype="rect"/>
                </v:shapetype>
                <v:shape id="Text Box 34" o:spid="_x0000_s1033" type="#_x0000_t202" style="position:absolute;left:24967;top:1714;width:15565;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RccQA&#10;AADbAAAADwAAAGRycy9kb3ducmV2LnhtbESPQWsCMRSE74X+h/AKvdWsVrSsRlGpWPHUte35sXnu&#10;Bjcva5Lq+u8bQehxmJlvmOm8s404kw/GsYJ+LwNBXDptuFLwtV+/vIEIEVlj45gUXCnAfPb4MMVc&#10;uwt/0rmIlUgQDjkqqGNscylDWZPF0HMtcfIOzluMSfpKao+XBLeNHGTZSFo0nBZqbGlVU3ksfq2C&#10;07ffD/vm/WfdbAtzGh93yw2OlXp+6hYTEJG6+B++tz+0gt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EXHEAAAA2wAAAA8AAAAAAAAAAAAAAAAAmAIAAGRycy9k&#10;b3ducmV2LnhtbFBLBQYAAAAABAAEAPUAAACJAwAAAAA=&#10;" fillcolor="white [3201]" strokeweight=".5pt">
                  <v:textbox>
                    <w:txbxContent>
                      <w:p w:rsidR="005A6696" w:rsidRPr="00A46C76" w:rsidRDefault="005A6696" w:rsidP="00DC7547">
                        <w:pPr>
                          <w:pStyle w:val="NoSpacing"/>
                          <w:jc w:val="center"/>
                        </w:pPr>
                        <w:r w:rsidRPr="00A46C76">
                          <w:t>STRAPLINE</w:t>
                        </w:r>
                      </w:p>
                    </w:txbxContent>
                  </v:textbox>
                </v:shape>
                <v:shape id="Text Box 35" o:spid="_x0000_s1034" type="#_x0000_t202" style="position:absolute;left:6667;top:1714;width:18300;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06sUA&#10;AADbAAAADwAAAGRycy9kb3ducmV2LnhtbESPQU8CMRSE7yT+h+aZcJMuoK5ZKUQIRIgnF/X8sn3u&#10;Nmxfl7bC+u+piQnHycx8k5ktetuKE/lgHCsYjzIQxJXThmsFH/vN3ROIEJE1to5JwS8FWMxvBjMs&#10;tDvzO53KWIsE4VCggibGrpAyVA1ZDCPXESfv23mLMUlfS+3xnOC2lZMse5QWDaeFBjtaNVQdyh+r&#10;4Pjp9/djs/7atLvSHPPD2/IVc6WGt/3LM4hIfbyG/9tbrWD6AH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TqxQAAANsAAAAPAAAAAAAAAAAAAAAAAJgCAABkcnMv&#10;ZG93bnJldi54bWxQSwUGAAAAAAQABAD1AAAAigMAAAAA&#10;" fillcolor="white [3201]" strokeweight=".5pt">
                  <v:textbox>
                    <w:txbxContent>
                      <w:p w:rsidR="005A6696" w:rsidRPr="00A46C76" w:rsidRDefault="005A6696" w:rsidP="00DC7547">
                        <w:pPr>
                          <w:pStyle w:val="NoSpacing"/>
                          <w:jc w:val="center"/>
                        </w:pPr>
                        <w:r w:rsidRPr="00A46C76">
                          <w:t>COMPANY NAME</w:t>
                        </w:r>
                      </w:p>
                      <w:p w:rsidR="005A6696" w:rsidRPr="00A46C76" w:rsidRDefault="005A6696" w:rsidP="00DC7547">
                        <w:pPr>
                          <w:pStyle w:val="NoSpacing"/>
                          <w:jc w:val="center"/>
                        </w:pPr>
                        <w:r w:rsidRPr="00A46C76">
                          <w:t>&amp; LOGO</w:t>
                        </w:r>
                      </w:p>
                    </w:txbxContent>
                  </v:textbox>
                </v:shape>
                <v:shape id="Text Box 36" o:spid="_x0000_s1035" type="#_x0000_t202" style="position:absolute;left:6667;top:16383;width:33865;height:5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qncQA&#10;AADbAAAADwAAAGRycy9kb3ducmV2LnhtbESPQWsCMRSE70L/Q3gFb5rVipatUVQqtnhybXt+bF53&#10;g5uXNYm6/fdNoeBxmJlvmPmys424kg/GsYLRMANBXDptuFLwcdwOnkGEiKyxcUwKfijAcvHQm2Ou&#10;3Y0PdC1iJRKEQ44K6hjbXMpQ1mQxDF1LnLxv5y3GJH0ltcdbgttGjrNsKi0aTgs1trSpqTwVF6vg&#10;/OmPk5F5/do274U5z0779Q5nSvUfu9ULiEhdvIf/229awdMU/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Kp3EAAAA2wAAAA8AAAAAAAAAAAAAAAAAmAIAAGRycy9k&#10;b3ducmV2LnhtbFBLBQYAAAAABAAEAPUAAACJAwAAAAA=&#10;" fillcolor="white [3201]" strokeweight=".5pt">
                  <v:textbox>
                    <w:txbxContent>
                      <w:p w:rsidR="005A6696" w:rsidRPr="00A04DF2" w:rsidRDefault="005A6696" w:rsidP="00DC7547">
                        <w:pPr>
                          <w:pStyle w:val="NoSpacing"/>
                          <w:jc w:val="center"/>
                          <w:rPr>
                            <w:sz w:val="16"/>
                          </w:rPr>
                        </w:pPr>
                        <w:r w:rsidRPr="00A04DF2">
                          <w:rPr>
                            <w:sz w:val="16"/>
                          </w:rPr>
                          <w:t xml:space="preserve">To advertise on other roundabouts in Cheshire East, visit </w:t>
                        </w:r>
                        <w:hyperlink r:id="rId16" w:history="1">
                          <w:r w:rsidRPr="00A04DF2">
                            <w:rPr>
                              <w:rStyle w:val="Hyperlink"/>
                              <w:rFonts w:eastAsiaTheme="majorEastAsia"/>
                              <w:sz w:val="16"/>
                            </w:rPr>
                            <w:t>www.ansa.co.uk</w:t>
                          </w:r>
                        </w:hyperlink>
                        <w:r w:rsidRPr="00A04DF2">
                          <w:rPr>
                            <w:sz w:val="16"/>
                          </w:rPr>
                          <w:t xml:space="preserve"> </w:t>
                        </w:r>
                      </w:p>
                    </w:txbxContent>
                  </v:textbox>
                </v:shape>
                <v:shape id="Text Box 37" o:spid="_x0000_s1036" type="#_x0000_t202" style="position:absolute;left:6667;top:11239;width:33865;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PBsQA&#10;AADbAAAADwAAAGRycy9kb3ducmV2LnhtbESPQWsCMRSE74L/IbxCb5rVSrdsjaKloqWnrm3Pj83r&#10;bnDzsiZR139vCoUeh5n5hpkve9uKM/lgHCuYjDMQxJXThmsFn/vN6AlEiMgaW8ek4EoBlovhYI6F&#10;dhf+oHMZa5EgHApU0MTYFVKGqiGLYew64uT9OG8xJulrqT1eEty2cpplj9Ki4bTQYEcvDVWH8mQV&#10;HL/8fjYxr9+b9q00x/zwvt5irtT9Xb96BhGpj//hv/ZOK3jI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jwbEAAAA2wAAAA8AAAAAAAAAAAAAAAAAmAIAAGRycy9k&#10;b3ducmV2LnhtbFBLBQYAAAAABAAEAPUAAACJAwAAAAA=&#10;" fillcolor="white [3201]" strokeweight=".5pt">
                  <v:textbox>
                    <w:txbxContent>
                      <w:p w:rsidR="005A6696" w:rsidRPr="00A46C76" w:rsidRDefault="005A6696" w:rsidP="00DC7547">
                        <w:pPr>
                          <w:pStyle w:val="NoSpacing"/>
                          <w:jc w:val="center"/>
                        </w:pPr>
                        <w:r w:rsidRPr="00A46C76">
                          <w:t>CONTACT INFORMATION</w:t>
                        </w:r>
                      </w:p>
                    </w:txbxContent>
                  </v:textbox>
                </v:shape>
                <w10:wrap type="topAndBottom"/>
              </v:group>
            </w:pict>
          </mc:Fallback>
        </mc:AlternateContent>
      </w:r>
      <w:r w:rsidRPr="00616B5D">
        <w:rPr>
          <w:bCs/>
        </w:rPr>
        <w:t>Also included within the Sponsorship is:</w:t>
      </w:r>
    </w:p>
    <w:p w:rsidR="00DC7547" w:rsidRPr="00616B5D" w:rsidRDefault="00DC7547" w:rsidP="00DC7547">
      <w:pPr>
        <w:rPr>
          <w:bCs/>
        </w:rPr>
      </w:pPr>
    </w:p>
    <w:p w:rsidR="00DC7547" w:rsidRPr="00E02BF8" w:rsidRDefault="00DC7547" w:rsidP="00E02BF8">
      <w:pPr>
        <w:pStyle w:val="ListParagraph"/>
        <w:numPr>
          <w:ilvl w:val="0"/>
          <w:numId w:val="14"/>
        </w:numPr>
        <w:rPr>
          <w:rFonts w:ascii="Arial" w:hAnsi="Arial" w:cs="Arial"/>
          <w:bCs/>
          <w:u w:val="single"/>
        </w:rPr>
      </w:pPr>
      <w:r w:rsidRPr="00E02BF8">
        <w:rPr>
          <w:rFonts w:ascii="Arial" w:hAnsi="Arial" w:cs="Arial"/>
          <w:bCs/>
        </w:rPr>
        <w:t>One Free mock design including your Company information</w:t>
      </w:r>
    </w:p>
    <w:p w:rsidR="00DC7547" w:rsidRPr="00E02BF8" w:rsidRDefault="00DC7547" w:rsidP="00E02BF8">
      <w:pPr>
        <w:pStyle w:val="ListParagraph"/>
        <w:numPr>
          <w:ilvl w:val="0"/>
          <w:numId w:val="14"/>
        </w:numPr>
        <w:rPr>
          <w:rFonts w:ascii="Arial" w:hAnsi="Arial" w:cs="Arial"/>
          <w:bCs/>
          <w:u w:val="single"/>
        </w:rPr>
      </w:pPr>
      <w:r w:rsidRPr="00E02BF8">
        <w:rPr>
          <w:rFonts w:ascii="Arial" w:hAnsi="Arial" w:cs="Arial"/>
          <w:bCs/>
        </w:rPr>
        <w:t>One Free Refreshed Mock Sign Design at design stage.</w:t>
      </w:r>
    </w:p>
    <w:p w:rsidR="00DC7547" w:rsidRPr="00E02BF8" w:rsidRDefault="00DC7547" w:rsidP="00E02BF8">
      <w:pPr>
        <w:pStyle w:val="ListParagraph"/>
        <w:numPr>
          <w:ilvl w:val="0"/>
          <w:numId w:val="14"/>
        </w:numPr>
        <w:rPr>
          <w:rFonts w:ascii="Arial" w:hAnsi="Arial" w:cs="Arial"/>
          <w:bCs/>
          <w:u w:val="single"/>
        </w:rPr>
      </w:pPr>
      <w:r w:rsidRPr="00E02BF8">
        <w:rPr>
          <w:rFonts w:ascii="Arial" w:hAnsi="Arial" w:cs="Arial"/>
          <w:bCs/>
        </w:rPr>
        <w:t>Production of the Sign(s)</w:t>
      </w:r>
    </w:p>
    <w:p w:rsidR="00DC7547" w:rsidRPr="00E02BF8" w:rsidRDefault="00DC7547" w:rsidP="00E02BF8">
      <w:pPr>
        <w:pStyle w:val="ListParagraph"/>
        <w:numPr>
          <w:ilvl w:val="0"/>
          <w:numId w:val="14"/>
        </w:numPr>
        <w:rPr>
          <w:rFonts w:ascii="Arial" w:hAnsi="Arial" w:cs="Arial"/>
          <w:bCs/>
          <w:u w:val="single"/>
        </w:rPr>
      </w:pPr>
      <w:r w:rsidRPr="00E02BF8">
        <w:rPr>
          <w:rFonts w:ascii="Arial" w:hAnsi="Arial" w:cs="Arial"/>
          <w:bCs/>
        </w:rPr>
        <w:t>Delivery and Installation of the signs to your awarded Roundabout</w:t>
      </w:r>
    </w:p>
    <w:p w:rsidR="00DC7547" w:rsidRPr="00E02BF8" w:rsidRDefault="00DC7547" w:rsidP="00E02BF8">
      <w:pPr>
        <w:pStyle w:val="ListParagraph"/>
        <w:numPr>
          <w:ilvl w:val="0"/>
          <w:numId w:val="14"/>
        </w:numPr>
        <w:rPr>
          <w:rFonts w:ascii="Arial" w:hAnsi="Arial" w:cs="Arial"/>
          <w:bCs/>
          <w:u w:val="single"/>
        </w:rPr>
      </w:pPr>
      <w:r w:rsidRPr="00E02BF8">
        <w:rPr>
          <w:rFonts w:ascii="Arial" w:hAnsi="Arial" w:cs="Arial"/>
          <w:bCs/>
        </w:rPr>
        <w:t>Final removal of the sign(s)</w:t>
      </w:r>
      <w:r w:rsidR="00AD7FC0">
        <w:rPr>
          <w:rFonts w:ascii="Arial" w:hAnsi="Arial" w:cs="Arial"/>
          <w:bCs/>
        </w:rPr>
        <w:t xml:space="preserve"> after 12 months unless </w:t>
      </w:r>
      <w:r w:rsidR="0072419B">
        <w:rPr>
          <w:rFonts w:ascii="Arial" w:hAnsi="Arial" w:cs="Arial"/>
          <w:bCs/>
        </w:rPr>
        <w:t>otherwise advised.</w:t>
      </w:r>
    </w:p>
    <w:p w:rsidR="00DC7547" w:rsidRPr="00616B5D" w:rsidRDefault="00DC7547" w:rsidP="00DC7547">
      <w:pPr>
        <w:rPr>
          <w:bCs/>
          <w:u w:val="single"/>
        </w:rPr>
      </w:pPr>
    </w:p>
    <w:p w:rsidR="00DC7547" w:rsidRPr="00616B5D" w:rsidRDefault="00DC7547" w:rsidP="00DC7547">
      <w:pPr>
        <w:rPr>
          <w:bCs/>
          <w:u w:val="single"/>
        </w:rPr>
      </w:pPr>
      <w:r w:rsidRPr="00616B5D">
        <w:rPr>
          <w:bCs/>
          <w:u w:val="single"/>
        </w:rPr>
        <w:t>Apply to Sponsor a Roundabout</w:t>
      </w:r>
    </w:p>
    <w:p w:rsidR="00AD7FC0" w:rsidRDefault="00AD7FC0" w:rsidP="00DC7547">
      <w:pPr>
        <w:rPr>
          <w:bCs/>
        </w:rPr>
      </w:pPr>
    </w:p>
    <w:p w:rsidR="00DC7547" w:rsidRPr="00616B5D" w:rsidRDefault="00DC7547" w:rsidP="00DC7547">
      <w:pPr>
        <w:rPr>
          <w:bCs/>
        </w:rPr>
      </w:pPr>
      <w:r w:rsidRPr="00616B5D">
        <w:rPr>
          <w:bCs/>
        </w:rPr>
        <w:t xml:space="preserve">To apply for this opportunity, simply </w:t>
      </w:r>
      <w:r w:rsidRPr="007D5AF0">
        <w:rPr>
          <w:bCs/>
        </w:rPr>
        <w:t xml:space="preserve">return </w:t>
      </w:r>
      <w:r w:rsidR="003B6C34" w:rsidRPr="007D5AF0">
        <w:rPr>
          <w:bCs/>
        </w:rPr>
        <w:t xml:space="preserve">Appendix 1 </w:t>
      </w:r>
      <w:r w:rsidRPr="007D5AF0">
        <w:rPr>
          <w:bCs/>
        </w:rPr>
        <w:t>‘</w:t>
      </w:r>
      <w:r w:rsidRPr="00616B5D">
        <w:rPr>
          <w:bCs/>
        </w:rPr>
        <w:t xml:space="preserve">Sponsor </w:t>
      </w:r>
      <w:r w:rsidR="003B6C34">
        <w:rPr>
          <w:bCs/>
        </w:rPr>
        <w:t xml:space="preserve">a </w:t>
      </w:r>
      <w:r w:rsidRPr="00616B5D">
        <w:rPr>
          <w:bCs/>
        </w:rPr>
        <w:t>Roundabout’ document, completed, via procurement portal, The Chest</w:t>
      </w:r>
      <w:r w:rsidR="00F049CD">
        <w:rPr>
          <w:bCs/>
        </w:rPr>
        <w:t xml:space="preserve"> (</w:t>
      </w:r>
      <w:hyperlink r:id="rId17" w:history="1">
        <w:r w:rsidR="00F049CD" w:rsidRPr="005061D4">
          <w:rPr>
            <w:rStyle w:val="Hyperlink"/>
            <w:bCs/>
          </w:rPr>
          <w:t>https://www.the-chest.org.uk/</w:t>
        </w:r>
      </w:hyperlink>
      <w:r w:rsidR="00F049CD">
        <w:rPr>
          <w:bCs/>
        </w:rPr>
        <w:t>)</w:t>
      </w:r>
      <w:r w:rsidRPr="00616B5D">
        <w:rPr>
          <w:bCs/>
        </w:rPr>
        <w:t xml:space="preserve">. </w:t>
      </w:r>
    </w:p>
    <w:p w:rsidR="00E02BF8" w:rsidRDefault="00DC7547" w:rsidP="00DC7547">
      <w:pPr>
        <w:rPr>
          <w:bCs/>
        </w:rPr>
      </w:pPr>
      <w:r w:rsidRPr="00616B5D">
        <w:rPr>
          <w:bCs/>
        </w:rPr>
        <w:t>The Council and Ansa will then review all applications and will award to the highest bidder. Further information</w:t>
      </w:r>
      <w:r w:rsidR="003B6C34">
        <w:rPr>
          <w:bCs/>
        </w:rPr>
        <w:t xml:space="preserve"> inclusive of the Sponsorship process</w:t>
      </w:r>
      <w:r w:rsidRPr="00616B5D">
        <w:rPr>
          <w:bCs/>
        </w:rPr>
        <w:t xml:space="preserve"> can be found within the Sponsorship Agreement.</w:t>
      </w:r>
    </w:p>
    <w:p w:rsidR="00E02BF8" w:rsidRDefault="00E02BF8" w:rsidP="00DC7547">
      <w:pPr>
        <w:rPr>
          <w:bCs/>
        </w:rPr>
      </w:pPr>
    </w:p>
    <w:p w:rsidR="00E02BF8" w:rsidRDefault="00E02BF8">
      <w:pPr>
        <w:widowControl/>
        <w:adjustRightInd/>
        <w:spacing w:after="200" w:line="276" w:lineRule="auto"/>
        <w:textAlignment w:val="auto"/>
        <w:rPr>
          <w:bCs/>
          <w:u w:val="single"/>
        </w:rPr>
      </w:pPr>
      <w:r>
        <w:rPr>
          <w:bCs/>
          <w:u w:val="single"/>
        </w:rPr>
        <w:br w:type="page"/>
      </w:r>
    </w:p>
    <w:p w:rsidR="00E02BF8" w:rsidRDefault="00E02BF8" w:rsidP="00DC7547">
      <w:pPr>
        <w:rPr>
          <w:bCs/>
          <w:u w:val="single"/>
        </w:rPr>
      </w:pPr>
      <w:r>
        <w:rPr>
          <w:bCs/>
          <w:u w:val="single"/>
        </w:rPr>
        <w:lastRenderedPageBreak/>
        <w:t>Award Process for a Roundabout</w:t>
      </w:r>
    </w:p>
    <w:p w:rsidR="00E02BF8" w:rsidRPr="00E02BF8" w:rsidRDefault="00E02BF8" w:rsidP="00DC7547">
      <w:pPr>
        <w:rPr>
          <w:bCs/>
          <w:szCs w:val="28"/>
        </w:rPr>
      </w:pPr>
    </w:p>
    <w:p w:rsidR="00DC7547" w:rsidRDefault="00994C8C" w:rsidP="00DC7547">
      <w:pPr>
        <w:rPr>
          <w:bCs/>
        </w:rPr>
      </w:pPr>
      <w:r>
        <w:rPr>
          <w:bCs/>
        </w:rPr>
        <w:t>Businesses are e</w:t>
      </w:r>
      <w:r w:rsidR="00C00A19">
        <w:rPr>
          <w:bCs/>
        </w:rPr>
        <w:t>xpected to complete the Application Form in Ap</w:t>
      </w:r>
      <w:r w:rsidR="004E1D64">
        <w:rPr>
          <w:bCs/>
        </w:rPr>
        <w:t xml:space="preserve">pendix 1 and submit this through the relevant outlets on the Chest under reference </w:t>
      </w:r>
      <w:r w:rsidR="004E1D64" w:rsidRPr="00BE760E">
        <w:rPr>
          <w:bCs/>
        </w:rPr>
        <w:t>DN</w:t>
      </w:r>
      <w:r w:rsidR="00BE760E">
        <w:rPr>
          <w:bCs/>
        </w:rPr>
        <w:t>308552</w:t>
      </w:r>
      <w:r w:rsidR="004E1D64">
        <w:rPr>
          <w:bCs/>
        </w:rPr>
        <w:t>.</w:t>
      </w:r>
      <w:r w:rsidR="00B01E85">
        <w:rPr>
          <w:bCs/>
        </w:rPr>
        <w:t xml:space="preserve"> </w:t>
      </w:r>
    </w:p>
    <w:p w:rsidR="004E1D64" w:rsidRDefault="004E1D64" w:rsidP="00DC7547">
      <w:pPr>
        <w:rPr>
          <w:bCs/>
        </w:rPr>
      </w:pPr>
    </w:p>
    <w:p w:rsidR="004E1D64" w:rsidRDefault="004E1D64" w:rsidP="00DC7547">
      <w:pPr>
        <w:rPr>
          <w:bCs/>
        </w:rPr>
      </w:pPr>
      <w:r>
        <w:rPr>
          <w:bCs/>
        </w:rPr>
        <w:t>The below indicative timetable is for the application process and award for the Sponsorship for Roundabout Signs in Cheshire East:</w:t>
      </w:r>
    </w:p>
    <w:p w:rsidR="004E1D64" w:rsidRDefault="004E1D64" w:rsidP="00DC7547">
      <w:pPr>
        <w:rPr>
          <w:bCs/>
        </w:rPr>
      </w:pPr>
    </w:p>
    <w:tbl>
      <w:tblPr>
        <w:tblStyle w:val="TableGrid"/>
        <w:tblW w:w="0" w:type="auto"/>
        <w:tblLook w:val="04A0" w:firstRow="1" w:lastRow="0" w:firstColumn="1" w:lastColumn="0" w:noHBand="0" w:noVBand="1"/>
      </w:tblPr>
      <w:tblGrid>
        <w:gridCol w:w="5069"/>
        <w:gridCol w:w="5069"/>
      </w:tblGrid>
      <w:tr w:rsidR="004E1D64" w:rsidTr="00DC71B0">
        <w:tc>
          <w:tcPr>
            <w:tcW w:w="5069" w:type="dxa"/>
            <w:shd w:val="clear" w:color="auto" w:fill="D9D9D9" w:themeFill="background1" w:themeFillShade="D9"/>
            <w:vAlign w:val="center"/>
          </w:tcPr>
          <w:p w:rsidR="004E1D64" w:rsidRPr="004E1D64" w:rsidRDefault="004E1D64" w:rsidP="00DC71B0">
            <w:pPr>
              <w:spacing w:before="120" w:after="120"/>
              <w:rPr>
                <w:b/>
                <w:bCs/>
              </w:rPr>
            </w:pPr>
            <w:r w:rsidRPr="004E1D64">
              <w:rPr>
                <w:b/>
                <w:bCs/>
              </w:rPr>
              <w:t>Stage</w:t>
            </w:r>
          </w:p>
        </w:tc>
        <w:tc>
          <w:tcPr>
            <w:tcW w:w="5069" w:type="dxa"/>
            <w:shd w:val="clear" w:color="auto" w:fill="D9D9D9" w:themeFill="background1" w:themeFillShade="D9"/>
            <w:vAlign w:val="center"/>
          </w:tcPr>
          <w:p w:rsidR="004E1D64" w:rsidRPr="004E1D64" w:rsidRDefault="004E1D64" w:rsidP="00DC71B0">
            <w:pPr>
              <w:spacing w:before="120" w:after="120"/>
              <w:rPr>
                <w:b/>
                <w:bCs/>
              </w:rPr>
            </w:pPr>
            <w:r w:rsidRPr="004E1D64">
              <w:rPr>
                <w:b/>
                <w:bCs/>
              </w:rPr>
              <w:t>Date(s)/time</w:t>
            </w:r>
          </w:p>
        </w:tc>
      </w:tr>
      <w:tr w:rsidR="004E1D64" w:rsidTr="00DC71B0">
        <w:tc>
          <w:tcPr>
            <w:tcW w:w="5069" w:type="dxa"/>
            <w:vAlign w:val="center"/>
          </w:tcPr>
          <w:p w:rsidR="004E1D64" w:rsidRDefault="004E1D64" w:rsidP="00DC71B0">
            <w:pPr>
              <w:spacing w:before="120" w:after="120"/>
              <w:rPr>
                <w:bCs/>
              </w:rPr>
            </w:pPr>
            <w:r>
              <w:rPr>
                <w:bCs/>
              </w:rPr>
              <w:t>Issue of Sponsorship Application</w:t>
            </w:r>
          </w:p>
        </w:tc>
        <w:tc>
          <w:tcPr>
            <w:tcW w:w="5069" w:type="dxa"/>
            <w:vAlign w:val="center"/>
          </w:tcPr>
          <w:p w:rsidR="004E1D64" w:rsidRDefault="000B51E2" w:rsidP="000B51E2">
            <w:pPr>
              <w:spacing w:before="120" w:after="120"/>
              <w:rPr>
                <w:bCs/>
              </w:rPr>
            </w:pPr>
            <w:r>
              <w:rPr>
                <w:bCs/>
              </w:rPr>
              <w:t>Monday 20</w:t>
            </w:r>
            <w:r w:rsidRPr="000B51E2">
              <w:rPr>
                <w:bCs/>
                <w:vertAlign w:val="superscript"/>
              </w:rPr>
              <w:t>th</w:t>
            </w:r>
            <w:r>
              <w:rPr>
                <w:bCs/>
              </w:rPr>
              <w:t xml:space="preserve"> </w:t>
            </w:r>
            <w:r w:rsidR="00F600C4">
              <w:rPr>
                <w:bCs/>
              </w:rPr>
              <w:t>November 2017</w:t>
            </w:r>
          </w:p>
        </w:tc>
      </w:tr>
      <w:tr w:rsidR="004E1D64" w:rsidTr="00DC71B0">
        <w:tc>
          <w:tcPr>
            <w:tcW w:w="5069" w:type="dxa"/>
            <w:vAlign w:val="center"/>
          </w:tcPr>
          <w:p w:rsidR="004E1D64" w:rsidRDefault="004E1D64" w:rsidP="00DC71B0">
            <w:pPr>
              <w:spacing w:before="120" w:after="120"/>
              <w:rPr>
                <w:bCs/>
              </w:rPr>
            </w:pPr>
            <w:r>
              <w:rPr>
                <w:bCs/>
              </w:rPr>
              <w:t xml:space="preserve">Deadline for Sponsorship Application </w:t>
            </w:r>
          </w:p>
        </w:tc>
        <w:tc>
          <w:tcPr>
            <w:tcW w:w="5069" w:type="dxa"/>
            <w:vAlign w:val="center"/>
          </w:tcPr>
          <w:p w:rsidR="004E1D64" w:rsidRDefault="00F600C4" w:rsidP="00DC71B0">
            <w:pPr>
              <w:spacing w:before="120" w:after="120"/>
              <w:rPr>
                <w:bCs/>
              </w:rPr>
            </w:pPr>
            <w:r>
              <w:rPr>
                <w:bCs/>
              </w:rPr>
              <w:t>Monday 11</w:t>
            </w:r>
            <w:r w:rsidRPr="00F600C4">
              <w:rPr>
                <w:bCs/>
                <w:vertAlign w:val="superscript"/>
              </w:rPr>
              <w:t>th</w:t>
            </w:r>
            <w:r>
              <w:rPr>
                <w:bCs/>
              </w:rPr>
              <w:t xml:space="preserve"> December 2017, 12.00 noon</w:t>
            </w:r>
          </w:p>
        </w:tc>
      </w:tr>
      <w:tr w:rsidR="004E1D64" w:rsidTr="00DC71B0">
        <w:tc>
          <w:tcPr>
            <w:tcW w:w="5069" w:type="dxa"/>
            <w:vAlign w:val="center"/>
          </w:tcPr>
          <w:p w:rsidR="004E1D64" w:rsidRDefault="004E1D64" w:rsidP="00DC71B0">
            <w:pPr>
              <w:spacing w:before="120" w:after="120"/>
              <w:rPr>
                <w:bCs/>
              </w:rPr>
            </w:pPr>
            <w:r>
              <w:rPr>
                <w:bCs/>
              </w:rPr>
              <w:t>Evaluation of Submissions</w:t>
            </w:r>
          </w:p>
        </w:tc>
        <w:tc>
          <w:tcPr>
            <w:tcW w:w="5069" w:type="dxa"/>
            <w:vAlign w:val="center"/>
          </w:tcPr>
          <w:p w:rsidR="004E1D64" w:rsidRDefault="00F600C4" w:rsidP="00DC71B0">
            <w:pPr>
              <w:spacing w:before="120" w:after="120"/>
              <w:rPr>
                <w:bCs/>
              </w:rPr>
            </w:pPr>
            <w:r>
              <w:rPr>
                <w:bCs/>
              </w:rPr>
              <w:t>Monday 11</w:t>
            </w:r>
            <w:r w:rsidRPr="00F600C4">
              <w:rPr>
                <w:bCs/>
                <w:vertAlign w:val="superscript"/>
              </w:rPr>
              <w:t>th</w:t>
            </w:r>
            <w:r>
              <w:rPr>
                <w:bCs/>
              </w:rPr>
              <w:t xml:space="preserve"> December 2017 until Friday 5</w:t>
            </w:r>
            <w:r w:rsidRPr="00F600C4">
              <w:rPr>
                <w:bCs/>
                <w:vertAlign w:val="superscript"/>
              </w:rPr>
              <w:t>th</w:t>
            </w:r>
            <w:r>
              <w:rPr>
                <w:bCs/>
              </w:rPr>
              <w:t xml:space="preserve"> January 2018</w:t>
            </w:r>
          </w:p>
        </w:tc>
      </w:tr>
      <w:tr w:rsidR="004E1D64" w:rsidTr="00DC71B0">
        <w:tc>
          <w:tcPr>
            <w:tcW w:w="5069" w:type="dxa"/>
            <w:vAlign w:val="center"/>
          </w:tcPr>
          <w:p w:rsidR="004E1D64" w:rsidRDefault="004E1D64" w:rsidP="00DC71B0">
            <w:pPr>
              <w:spacing w:before="120" w:after="120"/>
              <w:rPr>
                <w:bCs/>
              </w:rPr>
            </w:pPr>
            <w:r>
              <w:rPr>
                <w:bCs/>
              </w:rPr>
              <w:t>Notification of Award of Sponsorship</w:t>
            </w:r>
          </w:p>
        </w:tc>
        <w:tc>
          <w:tcPr>
            <w:tcW w:w="5069" w:type="dxa"/>
            <w:vAlign w:val="center"/>
          </w:tcPr>
          <w:p w:rsidR="004E1D64" w:rsidRDefault="00F600C4" w:rsidP="00DC71B0">
            <w:pPr>
              <w:spacing w:before="120" w:after="120"/>
              <w:rPr>
                <w:bCs/>
              </w:rPr>
            </w:pPr>
            <w:r>
              <w:rPr>
                <w:bCs/>
              </w:rPr>
              <w:t>Monday 8</w:t>
            </w:r>
            <w:r w:rsidRPr="00F600C4">
              <w:rPr>
                <w:bCs/>
                <w:vertAlign w:val="superscript"/>
              </w:rPr>
              <w:t>th</w:t>
            </w:r>
            <w:r>
              <w:rPr>
                <w:bCs/>
              </w:rPr>
              <w:t xml:space="preserve"> January 2018</w:t>
            </w:r>
          </w:p>
        </w:tc>
      </w:tr>
    </w:tbl>
    <w:p w:rsidR="0072419B" w:rsidRDefault="004E1D64" w:rsidP="00DC7547">
      <w:pPr>
        <w:rPr>
          <w:bCs/>
        </w:rPr>
      </w:pPr>
      <w:r>
        <w:rPr>
          <w:bCs/>
        </w:rPr>
        <w:t>Ansa reserves the right to change the timetable at their discretion.</w:t>
      </w:r>
    </w:p>
    <w:p w:rsidR="0072419B" w:rsidRDefault="0072419B" w:rsidP="00DC7547">
      <w:pPr>
        <w:rPr>
          <w:bCs/>
        </w:rPr>
      </w:pPr>
    </w:p>
    <w:p w:rsidR="005E7E1E" w:rsidRDefault="004E61A2" w:rsidP="00DC7547">
      <w:pPr>
        <w:rPr>
          <w:bCs/>
        </w:rPr>
      </w:pPr>
      <w:r>
        <w:rPr>
          <w:bCs/>
        </w:rPr>
        <w:t xml:space="preserve">Ansa Environmental Services and Cheshire East Council will review the </w:t>
      </w:r>
      <w:r w:rsidR="003C1A7D">
        <w:rPr>
          <w:bCs/>
        </w:rPr>
        <w:t>Sponsorship Applications</w:t>
      </w:r>
      <w:r w:rsidR="005E7E1E">
        <w:rPr>
          <w:bCs/>
        </w:rPr>
        <w:t xml:space="preserve"> as per the evaluation information below</w:t>
      </w:r>
      <w:r w:rsidR="00B83852">
        <w:rPr>
          <w:bCs/>
        </w:rPr>
        <w:t xml:space="preserve"> and</w:t>
      </w:r>
      <w:r w:rsidR="005E7E1E">
        <w:rPr>
          <w:bCs/>
        </w:rPr>
        <w:t xml:space="preserve"> reserve the right to remove sponsorships</w:t>
      </w:r>
      <w:r w:rsidR="00A837DD">
        <w:rPr>
          <w:bCs/>
        </w:rPr>
        <w:t xml:space="preserve"> and advertisements at any time. </w:t>
      </w:r>
    </w:p>
    <w:p w:rsidR="00A837DD" w:rsidRDefault="00A837DD" w:rsidP="00DC7547">
      <w:pPr>
        <w:rPr>
          <w:bCs/>
        </w:rPr>
      </w:pPr>
      <w:r>
        <w:rPr>
          <w:bCs/>
        </w:rPr>
        <w:t>The sponsorship opportunity is subject to review, whereby roundabout sponsorship may not be able to be renewed. All future opport</w:t>
      </w:r>
      <w:r w:rsidR="0088071F">
        <w:rPr>
          <w:bCs/>
        </w:rPr>
        <w:t>unities will be available through the North West Procurement Portal, the Chest.</w:t>
      </w:r>
    </w:p>
    <w:p w:rsidR="0088071F" w:rsidRDefault="0088071F" w:rsidP="00DC7547">
      <w:pPr>
        <w:rPr>
          <w:bCs/>
        </w:rPr>
      </w:pPr>
    </w:p>
    <w:p w:rsidR="005E7E1E" w:rsidRDefault="005E7E1E" w:rsidP="00DC7547">
      <w:pPr>
        <w:rPr>
          <w:bCs/>
        </w:rPr>
      </w:pPr>
      <w:r>
        <w:rPr>
          <w:bCs/>
        </w:rPr>
        <w:t xml:space="preserve">Sponsors are not permitted to produce, erect and/or remove the sponsorship and advertisements. </w:t>
      </w:r>
    </w:p>
    <w:p w:rsidR="001B6D54" w:rsidRDefault="005E7E1E" w:rsidP="00DC7547">
      <w:pPr>
        <w:rPr>
          <w:bCs/>
        </w:rPr>
      </w:pPr>
      <w:r>
        <w:rPr>
          <w:bCs/>
        </w:rPr>
        <w:t xml:space="preserve">The supplier is </w:t>
      </w:r>
      <w:r w:rsidR="001B6D54">
        <w:rPr>
          <w:bCs/>
        </w:rPr>
        <w:t>advised</w:t>
      </w:r>
      <w:r>
        <w:rPr>
          <w:bCs/>
        </w:rPr>
        <w:t xml:space="preserve"> to review the Sponsorship Agreement </w:t>
      </w:r>
      <w:r w:rsidR="001B6D54">
        <w:rPr>
          <w:bCs/>
        </w:rPr>
        <w:t>prior to submitting an application.</w:t>
      </w:r>
    </w:p>
    <w:p w:rsidR="0088071F" w:rsidRDefault="0088071F" w:rsidP="00DC7547">
      <w:pPr>
        <w:rPr>
          <w:bCs/>
        </w:rPr>
      </w:pPr>
    </w:p>
    <w:p w:rsidR="003C1A7D" w:rsidRDefault="00A72ACC" w:rsidP="00DC7547">
      <w:pPr>
        <w:rPr>
          <w:bCs/>
        </w:rPr>
      </w:pPr>
      <w:r>
        <w:rPr>
          <w:bCs/>
        </w:rPr>
        <w:t xml:space="preserve">Please note, any incomplete applications will not be considered. A guide for completing the </w:t>
      </w:r>
      <w:r w:rsidR="005E7E1E">
        <w:rPr>
          <w:bCs/>
        </w:rPr>
        <w:t>Application form is included within Appendix 1.</w:t>
      </w:r>
    </w:p>
    <w:p w:rsidR="0088071F" w:rsidRDefault="0088071F" w:rsidP="00DC7547">
      <w:pPr>
        <w:rPr>
          <w:bCs/>
        </w:rPr>
      </w:pPr>
      <w:r>
        <w:rPr>
          <w:bCs/>
        </w:rPr>
        <w:t xml:space="preserve">Further information regarding the Sponsorship Process, can be found within Schedule 2 of the Sponsorship Agreement. </w:t>
      </w:r>
    </w:p>
    <w:p w:rsidR="003C1A7D" w:rsidRDefault="003C1A7D" w:rsidP="003C1A7D">
      <w:pPr>
        <w:rPr>
          <w:bCs/>
        </w:rPr>
      </w:pPr>
    </w:p>
    <w:p w:rsidR="003C1A7D" w:rsidRPr="003C1A7D" w:rsidRDefault="003C1A7D" w:rsidP="003C1A7D">
      <w:pPr>
        <w:rPr>
          <w:bCs/>
          <w:u w:val="single"/>
        </w:rPr>
      </w:pPr>
      <w:r>
        <w:rPr>
          <w:bCs/>
        </w:rPr>
        <w:tab/>
      </w:r>
      <w:r w:rsidRPr="003C1A7D">
        <w:rPr>
          <w:bCs/>
          <w:u w:val="single"/>
        </w:rPr>
        <w:t>Policy Evaluation</w:t>
      </w:r>
    </w:p>
    <w:p w:rsidR="00E02BF8" w:rsidRDefault="00E02BF8" w:rsidP="00DC7547">
      <w:pPr>
        <w:rPr>
          <w:bCs/>
        </w:rPr>
      </w:pPr>
    </w:p>
    <w:p w:rsidR="003C1A7D" w:rsidRDefault="004F1228" w:rsidP="00DC7547">
      <w:pPr>
        <w:rPr>
          <w:bCs/>
        </w:rPr>
      </w:pPr>
      <w:r>
        <w:rPr>
          <w:bCs/>
        </w:rPr>
        <w:t>Advertisements should be suitable to a wide range of residents across Cheshire East, therefore must be compliant to the</w:t>
      </w:r>
      <w:r w:rsidRPr="004F1228">
        <w:rPr>
          <w:bCs/>
        </w:rPr>
        <w:t xml:space="preserve"> </w:t>
      </w:r>
      <w:r>
        <w:rPr>
          <w:bCs/>
        </w:rPr>
        <w:t xml:space="preserve">Advertising Policy included within Appendix 2. Ansa and Cheshire East will </w:t>
      </w:r>
      <w:r w:rsidR="004114C6">
        <w:rPr>
          <w:bCs/>
        </w:rPr>
        <w:t xml:space="preserve">review </w:t>
      </w:r>
      <w:r>
        <w:rPr>
          <w:bCs/>
        </w:rPr>
        <w:t>all submissi</w:t>
      </w:r>
      <w:r w:rsidR="00A72ACC">
        <w:rPr>
          <w:bCs/>
        </w:rPr>
        <w:t xml:space="preserve">ons to ensure that the </w:t>
      </w:r>
      <w:r w:rsidR="004114C6">
        <w:rPr>
          <w:bCs/>
        </w:rPr>
        <w:t xml:space="preserve">Sponsorship Application </w:t>
      </w:r>
      <w:r w:rsidR="00A72ACC">
        <w:rPr>
          <w:bCs/>
        </w:rPr>
        <w:t xml:space="preserve">is compliant to the policy, suitable advertisement to all residents of Cheshire </w:t>
      </w:r>
      <w:r w:rsidR="005E7E1E">
        <w:rPr>
          <w:bCs/>
        </w:rPr>
        <w:t>East</w:t>
      </w:r>
      <w:r w:rsidR="00A72ACC">
        <w:rPr>
          <w:bCs/>
        </w:rPr>
        <w:t xml:space="preserve"> and </w:t>
      </w:r>
      <w:r w:rsidR="004114C6">
        <w:rPr>
          <w:bCs/>
        </w:rPr>
        <w:t>meets the contractual requirements within the Sponsorship Application.</w:t>
      </w:r>
    </w:p>
    <w:p w:rsidR="00E02BF8" w:rsidRPr="00616B5D" w:rsidRDefault="00E02BF8" w:rsidP="00DC7547">
      <w:pPr>
        <w:rPr>
          <w:bCs/>
        </w:rPr>
      </w:pPr>
    </w:p>
    <w:p w:rsidR="00E02BF8" w:rsidRPr="00A72ACC" w:rsidRDefault="00A72ACC" w:rsidP="00A72ACC">
      <w:pPr>
        <w:rPr>
          <w:bCs/>
          <w:sz w:val="28"/>
          <w:szCs w:val="28"/>
        </w:rPr>
      </w:pPr>
      <w:r w:rsidRPr="00A72ACC">
        <w:rPr>
          <w:bCs/>
          <w:sz w:val="28"/>
          <w:szCs w:val="28"/>
        </w:rPr>
        <w:tab/>
      </w:r>
      <w:r w:rsidRPr="00A72ACC">
        <w:rPr>
          <w:bCs/>
          <w:u w:val="single"/>
        </w:rPr>
        <w:t>Pricing Evaluation</w:t>
      </w:r>
      <w:r>
        <w:rPr>
          <w:bCs/>
          <w:sz w:val="28"/>
          <w:szCs w:val="28"/>
        </w:rPr>
        <w:t xml:space="preserve"> </w:t>
      </w:r>
    </w:p>
    <w:p w:rsidR="00A72ACC" w:rsidRPr="00A72ACC" w:rsidRDefault="00A72ACC" w:rsidP="00A72ACC">
      <w:pPr>
        <w:rPr>
          <w:bCs/>
        </w:rPr>
      </w:pPr>
    </w:p>
    <w:p w:rsidR="0088071F" w:rsidRDefault="00A72ACC" w:rsidP="00A72ACC">
      <w:pPr>
        <w:rPr>
          <w:bCs/>
          <w:szCs w:val="28"/>
        </w:rPr>
      </w:pPr>
      <w:r w:rsidRPr="00A72ACC">
        <w:rPr>
          <w:bCs/>
        </w:rPr>
        <w:t>Applications which are compliant to the Policy Evaluation will be</w:t>
      </w:r>
      <w:r>
        <w:rPr>
          <w:bCs/>
          <w:szCs w:val="28"/>
        </w:rPr>
        <w:t xml:space="preserve"> submitted to the second phase of the evaluation whereby applications will be evaluated based on </w:t>
      </w:r>
      <w:r w:rsidR="004114C6">
        <w:rPr>
          <w:bCs/>
          <w:szCs w:val="28"/>
        </w:rPr>
        <w:t xml:space="preserve">individual </w:t>
      </w:r>
      <w:r>
        <w:rPr>
          <w:bCs/>
          <w:szCs w:val="28"/>
        </w:rPr>
        <w:t xml:space="preserve">roundabouts. </w:t>
      </w:r>
    </w:p>
    <w:p w:rsidR="0088071F" w:rsidRDefault="0088071F" w:rsidP="00A72ACC">
      <w:pPr>
        <w:rPr>
          <w:bCs/>
          <w:szCs w:val="28"/>
        </w:rPr>
      </w:pPr>
    </w:p>
    <w:p w:rsidR="004114C6" w:rsidRDefault="0088071F" w:rsidP="00A72ACC">
      <w:pPr>
        <w:rPr>
          <w:bCs/>
          <w:szCs w:val="28"/>
        </w:rPr>
      </w:pPr>
      <w:r>
        <w:rPr>
          <w:bCs/>
          <w:szCs w:val="28"/>
        </w:rPr>
        <w:t>Roundabouts will be awarded to the Applicant who offered the highest value (ex VAT). Unsuccessful applicants are able to advise whether they wish to be placed on a reserv</w:t>
      </w:r>
      <w:r w:rsidR="00B83852">
        <w:rPr>
          <w:bCs/>
          <w:szCs w:val="28"/>
        </w:rPr>
        <w:t>e</w:t>
      </w:r>
      <w:r>
        <w:rPr>
          <w:bCs/>
          <w:szCs w:val="28"/>
        </w:rPr>
        <w:t xml:space="preserve"> list </w:t>
      </w:r>
      <w:r>
        <w:rPr>
          <w:bCs/>
          <w:szCs w:val="28"/>
        </w:rPr>
        <w:lastRenderedPageBreak/>
        <w:t>should the initial successful supplier withdraw from the roundabout.</w:t>
      </w:r>
      <w:r w:rsidR="004114C6">
        <w:rPr>
          <w:bCs/>
          <w:szCs w:val="28"/>
        </w:rPr>
        <w:t xml:space="preserve"> </w:t>
      </w:r>
    </w:p>
    <w:p w:rsidR="004114C6" w:rsidRDefault="004114C6" w:rsidP="00A72ACC">
      <w:pPr>
        <w:rPr>
          <w:bCs/>
          <w:szCs w:val="28"/>
        </w:rPr>
      </w:pPr>
    </w:p>
    <w:p w:rsidR="00A72ACC" w:rsidRDefault="004114C6" w:rsidP="00A72ACC">
      <w:pPr>
        <w:rPr>
          <w:bCs/>
          <w:szCs w:val="28"/>
        </w:rPr>
      </w:pPr>
      <w:r>
        <w:rPr>
          <w:bCs/>
          <w:szCs w:val="28"/>
        </w:rPr>
        <w:t xml:space="preserve">Full instructions on how to complete the application </w:t>
      </w:r>
      <w:r w:rsidR="0088071F">
        <w:rPr>
          <w:bCs/>
          <w:szCs w:val="28"/>
        </w:rPr>
        <w:t xml:space="preserve">form </w:t>
      </w:r>
      <w:r>
        <w:rPr>
          <w:bCs/>
          <w:szCs w:val="28"/>
        </w:rPr>
        <w:t>can be found within Appendix 1.</w:t>
      </w:r>
    </w:p>
    <w:p w:rsidR="00A72ACC" w:rsidRDefault="004114C6" w:rsidP="00A72ACC">
      <w:pPr>
        <w:rPr>
          <w:bCs/>
          <w:szCs w:val="28"/>
        </w:rPr>
      </w:pPr>
      <w:r>
        <w:rPr>
          <w:bCs/>
          <w:szCs w:val="28"/>
        </w:rPr>
        <w:t>Any queries in relation to the Sponsorship Application should be directed through the Chest.</w:t>
      </w:r>
    </w:p>
    <w:p w:rsidR="004114C6" w:rsidRDefault="004114C6" w:rsidP="00A72ACC">
      <w:pPr>
        <w:rPr>
          <w:bCs/>
          <w:szCs w:val="28"/>
        </w:rPr>
      </w:pPr>
      <w:r>
        <w:rPr>
          <w:bCs/>
          <w:szCs w:val="28"/>
        </w:rPr>
        <w:t xml:space="preserve">In the event that a supplier submits a Sponsorship Agreement </w:t>
      </w:r>
      <w:r w:rsidR="00C8746E">
        <w:rPr>
          <w:bCs/>
          <w:szCs w:val="28"/>
        </w:rPr>
        <w:t>which is incorrect or incomplete, the application will be rejected.</w:t>
      </w:r>
      <w:r>
        <w:rPr>
          <w:bCs/>
          <w:szCs w:val="28"/>
        </w:rPr>
        <w:t xml:space="preserve"> </w:t>
      </w:r>
    </w:p>
    <w:p w:rsidR="005E7E1E" w:rsidRDefault="005E7E1E" w:rsidP="00A72ACC">
      <w:pPr>
        <w:rPr>
          <w:bCs/>
          <w:u w:val="single"/>
        </w:rPr>
      </w:pPr>
    </w:p>
    <w:p w:rsidR="00C8746E" w:rsidRDefault="00C8746E" w:rsidP="00A72ACC">
      <w:pPr>
        <w:rPr>
          <w:bCs/>
          <w:u w:val="single"/>
        </w:rPr>
      </w:pPr>
      <w:r>
        <w:rPr>
          <w:bCs/>
        </w:rPr>
        <w:tab/>
      </w:r>
      <w:r>
        <w:rPr>
          <w:bCs/>
          <w:u w:val="single"/>
        </w:rPr>
        <w:t xml:space="preserve">Sponsorship </w:t>
      </w:r>
      <w:r w:rsidR="0088071F">
        <w:rPr>
          <w:bCs/>
          <w:u w:val="single"/>
        </w:rPr>
        <w:t>Process</w:t>
      </w:r>
    </w:p>
    <w:p w:rsidR="00C8746E" w:rsidRDefault="00C8746E" w:rsidP="00A72ACC">
      <w:pPr>
        <w:rPr>
          <w:bCs/>
        </w:rPr>
      </w:pPr>
    </w:p>
    <w:p w:rsidR="00C8746E" w:rsidRDefault="00C8746E" w:rsidP="00A72ACC">
      <w:pPr>
        <w:rPr>
          <w:bCs/>
        </w:rPr>
      </w:pPr>
      <w:r>
        <w:rPr>
          <w:bCs/>
        </w:rPr>
        <w:t xml:space="preserve">Following the successful application for Sponsorship, Ansa will </w:t>
      </w:r>
      <w:r w:rsidR="00DC71B0">
        <w:rPr>
          <w:bCs/>
        </w:rPr>
        <w:t xml:space="preserve">issue the notification of award to </w:t>
      </w:r>
      <w:r>
        <w:rPr>
          <w:bCs/>
        </w:rPr>
        <w:t>al</w:t>
      </w:r>
      <w:r w:rsidR="00DC71B0">
        <w:rPr>
          <w:bCs/>
        </w:rPr>
        <w:t xml:space="preserve">l suppliers of their successful </w:t>
      </w:r>
      <w:r>
        <w:rPr>
          <w:bCs/>
        </w:rPr>
        <w:t xml:space="preserve">or unsuccessful application for each roundabout </w:t>
      </w:r>
      <w:r w:rsidR="0088071F">
        <w:rPr>
          <w:bCs/>
        </w:rPr>
        <w:t>applied for</w:t>
      </w:r>
      <w:r w:rsidR="00DC71B0">
        <w:rPr>
          <w:bCs/>
        </w:rPr>
        <w:t xml:space="preserve"> </w:t>
      </w:r>
      <w:r w:rsidR="0088071F">
        <w:rPr>
          <w:bCs/>
        </w:rPr>
        <w:t xml:space="preserve">following the Sponsorship Process within </w:t>
      </w:r>
      <w:r w:rsidR="00E0065A">
        <w:rPr>
          <w:bCs/>
        </w:rPr>
        <w:t xml:space="preserve">Schedule 2 </w:t>
      </w:r>
      <w:r w:rsidR="00DC71B0">
        <w:rPr>
          <w:bCs/>
        </w:rPr>
        <w:t>of the Sponsorship Agreement. The Confirmed Order including all awarded roundabouts will be issued to the successful supplier.</w:t>
      </w:r>
    </w:p>
    <w:p w:rsidR="0088071F" w:rsidRDefault="0088071F">
      <w:pPr>
        <w:widowControl/>
        <w:adjustRightInd/>
        <w:spacing w:after="200" w:line="276" w:lineRule="auto"/>
        <w:textAlignment w:val="auto"/>
        <w:rPr>
          <w:bCs/>
        </w:rPr>
      </w:pPr>
      <w:r>
        <w:rPr>
          <w:bCs/>
        </w:rPr>
        <w:br w:type="page"/>
      </w:r>
    </w:p>
    <w:p w:rsidR="00BE17E1" w:rsidRDefault="00BE17E1" w:rsidP="00DC7547">
      <w:pPr>
        <w:rPr>
          <w:bCs/>
          <w:sz w:val="28"/>
          <w:szCs w:val="28"/>
          <w:u w:val="single"/>
        </w:rPr>
      </w:pPr>
      <w:r>
        <w:rPr>
          <w:bCs/>
          <w:sz w:val="28"/>
          <w:szCs w:val="28"/>
          <w:u w:val="single"/>
        </w:rPr>
        <w:lastRenderedPageBreak/>
        <w:t>Appendix 1 – Application Form</w:t>
      </w:r>
    </w:p>
    <w:p w:rsidR="00BE17E1" w:rsidRDefault="00BE17E1" w:rsidP="00DC7547">
      <w:pPr>
        <w:rPr>
          <w:bCs/>
          <w:sz w:val="28"/>
          <w:szCs w:val="28"/>
          <w:u w:val="single"/>
        </w:rPr>
      </w:pPr>
    </w:p>
    <w:p w:rsidR="00DC7547" w:rsidRPr="00616B5D" w:rsidRDefault="00DC7547" w:rsidP="00DC7547">
      <w:pPr>
        <w:rPr>
          <w:bCs/>
          <w:sz w:val="28"/>
          <w:szCs w:val="28"/>
          <w:u w:val="single"/>
        </w:rPr>
      </w:pPr>
      <w:r w:rsidRPr="00616B5D">
        <w:rPr>
          <w:bCs/>
          <w:sz w:val="28"/>
          <w:szCs w:val="28"/>
          <w:u w:val="single"/>
        </w:rPr>
        <w:t>Sponsor a Roundabout</w:t>
      </w:r>
    </w:p>
    <w:p w:rsidR="00DC7547" w:rsidRDefault="00DC7547" w:rsidP="00DC7547">
      <w:pPr>
        <w:rPr>
          <w:bCs/>
        </w:rPr>
      </w:pPr>
    </w:p>
    <w:p w:rsidR="003B6C34" w:rsidRPr="007D5AF0" w:rsidRDefault="00DC7547" w:rsidP="00DC7547">
      <w:pPr>
        <w:rPr>
          <w:bCs/>
        </w:rPr>
      </w:pPr>
      <w:r w:rsidRPr="007D5AF0">
        <w:rPr>
          <w:bCs/>
        </w:rPr>
        <w:t>Thank you for your interest in sponsoring one of Cheshire East</w:t>
      </w:r>
      <w:r w:rsidR="00B83852" w:rsidRPr="007D5AF0">
        <w:rPr>
          <w:bCs/>
        </w:rPr>
        <w:t>’</w:t>
      </w:r>
      <w:r w:rsidRPr="007D5AF0">
        <w:rPr>
          <w:bCs/>
        </w:rPr>
        <w:t xml:space="preserve">s Roundabouts. </w:t>
      </w:r>
      <w:r w:rsidR="003B6C34" w:rsidRPr="007D5AF0">
        <w:rPr>
          <w:bCs/>
        </w:rPr>
        <w:t xml:space="preserve">Please complete this </w:t>
      </w:r>
      <w:r w:rsidR="007D5AF0">
        <w:rPr>
          <w:bCs/>
        </w:rPr>
        <w:t>Application Form (</w:t>
      </w:r>
      <w:r w:rsidR="003B6C34" w:rsidRPr="007D5AF0">
        <w:rPr>
          <w:bCs/>
        </w:rPr>
        <w:t>Appendix 1</w:t>
      </w:r>
      <w:r w:rsidR="007D5AF0">
        <w:rPr>
          <w:bCs/>
        </w:rPr>
        <w:t>)</w:t>
      </w:r>
      <w:r w:rsidR="003B6C34" w:rsidRPr="007D5AF0">
        <w:rPr>
          <w:bCs/>
        </w:rPr>
        <w:t xml:space="preserve"> and submit your responses via the Chest by Monday 11</w:t>
      </w:r>
      <w:r w:rsidR="003B6C34" w:rsidRPr="007D5AF0">
        <w:rPr>
          <w:bCs/>
          <w:vertAlign w:val="superscript"/>
        </w:rPr>
        <w:t>th</w:t>
      </w:r>
      <w:r w:rsidR="003B6C34" w:rsidRPr="007D5AF0">
        <w:rPr>
          <w:bCs/>
        </w:rPr>
        <w:t xml:space="preserve"> December 2017, 12.00 noon. </w:t>
      </w:r>
    </w:p>
    <w:p w:rsidR="003B6C34" w:rsidRPr="007D5AF0" w:rsidRDefault="003B6C34" w:rsidP="00DC7547">
      <w:pPr>
        <w:rPr>
          <w:bCs/>
        </w:rPr>
      </w:pPr>
    </w:p>
    <w:p w:rsidR="00DC7547" w:rsidRPr="007D5AF0" w:rsidRDefault="00DC7547" w:rsidP="00DC7547">
      <w:pPr>
        <w:rPr>
          <w:bCs/>
        </w:rPr>
      </w:pPr>
      <w:r w:rsidRPr="007D5AF0">
        <w:rPr>
          <w:bCs/>
        </w:rPr>
        <w:t>From the list below please identify your preference to which roundabout you would most like to sponsor, the price you are willing to pay (excluding VAT) for this sponsorship and your company information to be included on the roundabout.</w:t>
      </w:r>
      <w:r w:rsidR="003B6C34" w:rsidRPr="007D5AF0">
        <w:rPr>
          <w:bCs/>
        </w:rPr>
        <w:t xml:space="preserve"> Please ensure that a copy of your logo is also included as an attachment.</w:t>
      </w:r>
    </w:p>
    <w:p w:rsidR="00DC7547" w:rsidRPr="007D5AF0" w:rsidRDefault="00DC7547" w:rsidP="00DC7547">
      <w:pPr>
        <w:rPr>
          <w:bCs/>
        </w:rPr>
      </w:pPr>
    </w:p>
    <w:p w:rsidR="00DC7547" w:rsidRPr="00616B5D" w:rsidRDefault="003B6C34" w:rsidP="00DC7547">
      <w:pPr>
        <w:rPr>
          <w:bCs/>
        </w:rPr>
      </w:pPr>
      <w:r w:rsidRPr="007D5AF0">
        <w:rPr>
          <w:bCs/>
        </w:rPr>
        <w:t xml:space="preserve">Please ensure that you read and fully understand the </w:t>
      </w:r>
      <w:r w:rsidR="007D5AF0">
        <w:rPr>
          <w:bCs/>
        </w:rPr>
        <w:t>i</w:t>
      </w:r>
      <w:r w:rsidR="00DC7547" w:rsidRPr="007D5AF0">
        <w:rPr>
          <w:bCs/>
        </w:rPr>
        <w:t xml:space="preserve">nstructions for completing the </w:t>
      </w:r>
      <w:r w:rsidRPr="007D5AF0">
        <w:rPr>
          <w:bCs/>
        </w:rPr>
        <w:t>application, policy guidelines and Sponsorship Agreement before completing the application form</w:t>
      </w:r>
      <w:r w:rsidR="00DC7547" w:rsidRPr="007D5AF0">
        <w:rPr>
          <w:bCs/>
        </w:rPr>
        <w:t>.</w:t>
      </w:r>
    </w:p>
    <w:p w:rsidR="00DC7547" w:rsidRDefault="00DC7547" w:rsidP="00DC7547">
      <w:pPr>
        <w:rPr>
          <w:bCs/>
          <w:u w:val="single"/>
        </w:rPr>
      </w:pPr>
    </w:p>
    <w:p w:rsidR="00DC7547" w:rsidRPr="00616B5D" w:rsidRDefault="00DC7547" w:rsidP="00DC7547">
      <w:pPr>
        <w:rPr>
          <w:bCs/>
          <w:u w:val="single"/>
        </w:rPr>
      </w:pPr>
      <w:r w:rsidRPr="00616B5D">
        <w:rPr>
          <w:bCs/>
          <w:u w:val="single"/>
        </w:rPr>
        <w:t>Your Company Information</w:t>
      </w:r>
      <w:r w:rsidRPr="00CA2FC9">
        <w:rPr>
          <w:bCs/>
          <w:sz w:val="18"/>
          <w:szCs w:val="18"/>
          <w:u w:val="single"/>
          <w:vertAlign w:val="superscript"/>
        </w:rPr>
        <w:t>6</w:t>
      </w:r>
      <w:r w:rsidRPr="00616B5D">
        <w:rPr>
          <w:bCs/>
          <w:u w:val="single"/>
        </w:rPr>
        <w:t>:</w:t>
      </w:r>
    </w:p>
    <w:p w:rsidR="00DC7547" w:rsidRPr="00616B5D" w:rsidRDefault="00DC7547" w:rsidP="00DC7547">
      <w:pPr>
        <w:rPr>
          <w:color w:val="000000" w:themeColor="text1"/>
        </w:rPr>
      </w:pPr>
      <w:r w:rsidRPr="00616B5D">
        <w:rPr>
          <w:color w:val="000000" w:themeColor="text1"/>
        </w:rPr>
        <w:t>Details of your 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Applicant Name:</w:t>
            </w:r>
          </w:p>
        </w:tc>
        <w:tc>
          <w:tcPr>
            <w:tcW w:w="6095" w:type="dxa"/>
            <w:vAlign w:val="center"/>
          </w:tcPr>
          <w:p w:rsidR="00DC7547" w:rsidRPr="00616B5D" w:rsidRDefault="00DC7547" w:rsidP="005A6696">
            <w:pPr>
              <w:rPr>
                <w:b/>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Position in Company:</w:t>
            </w:r>
          </w:p>
        </w:tc>
        <w:tc>
          <w:tcPr>
            <w:tcW w:w="6095" w:type="dxa"/>
            <w:vAlign w:val="center"/>
          </w:tcPr>
          <w:p w:rsidR="00DC7547" w:rsidRPr="00616B5D" w:rsidRDefault="00DC7547" w:rsidP="005A6696">
            <w:pPr>
              <w:rPr>
                <w:b/>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Company Name:</w:t>
            </w:r>
          </w:p>
        </w:tc>
        <w:tc>
          <w:tcPr>
            <w:tcW w:w="6095" w:type="dxa"/>
            <w:vAlign w:val="center"/>
          </w:tcPr>
          <w:p w:rsidR="00DC7547" w:rsidRPr="00616B5D" w:rsidRDefault="00DC7547" w:rsidP="005A6696">
            <w:pPr>
              <w:rPr>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Correspondence Address:</w:t>
            </w:r>
          </w:p>
        </w:tc>
        <w:tc>
          <w:tcPr>
            <w:tcW w:w="6095" w:type="dxa"/>
            <w:vAlign w:val="center"/>
          </w:tcPr>
          <w:p w:rsidR="00DC7547" w:rsidRPr="00616B5D" w:rsidRDefault="00DC7547" w:rsidP="005A6696">
            <w:pPr>
              <w:rPr>
                <w:b/>
                <w:noProof/>
                <w:sz w:val="20"/>
              </w:rPr>
            </w:pPr>
            <w:r w:rsidRPr="00616B5D">
              <w:rPr>
                <w:b/>
                <w:noProof/>
                <w:sz w:val="20"/>
              </w:rPr>
              <w:fldChar w:fldCharType="begin">
                <w:ffData>
                  <w:name w:val="Text103"/>
                  <w:enabled/>
                  <w:calcOnExit w:val="0"/>
                  <w:textInput/>
                </w:ffData>
              </w:fldChar>
            </w:r>
            <w:r w:rsidRPr="00616B5D">
              <w:rPr>
                <w:b/>
                <w:noProof/>
                <w:sz w:val="20"/>
              </w:rPr>
              <w:instrText xml:space="preserve"> FORMTEXT </w:instrText>
            </w:r>
            <w:r w:rsidRPr="00616B5D">
              <w:rPr>
                <w:b/>
                <w:noProof/>
                <w:sz w:val="20"/>
              </w:rPr>
            </w:r>
            <w:r w:rsidRPr="00616B5D">
              <w:rPr>
                <w:b/>
                <w:noProof/>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Operating Address:</w:t>
            </w:r>
          </w:p>
          <w:p w:rsidR="00DC7547" w:rsidRPr="00616B5D" w:rsidRDefault="00DC7547" w:rsidP="005A6696">
            <w:pPr>
              <w:rPr>
                <w:i/>
                <w:color w:val="000000" w:themeColor="text1"/>
              </w:rPr>
            </w:pPr>
            <w:r w:rsidRPr="00616B5D">
              <w:rPr>
                <w:i/>
                <w:color w:val="000000" w:themeColor="text1"/>
                <w:sz w:val="18"/>
              </w:rPr>
              <w:t>(if different from above)</w:t>
            </w:r>
          </w:p>
        </w:tc>
        <w:tc>
          <w:tcPr>
            <w:tcW w:w="6095" w:type="dxa"/>
            <w:vAlign w:val="center"/>
          </w:tcPr>
          <w:p w:rsidR="00DC7547" w:rsidRPr="00616B5D" w:rsidRDefault="00DC7547" w:rsidP="005A6696">
            <w:pPr>
              <w:rPr>
                <w:b/>
                <w:noProof/>
                <w:sz w:val="20"/>
              </w:rPr>
            </w:pPr>
            <w:r w:rsidRPr="00616B5D">
              <w:rPr>
                <w:b/>
                <w:noProof/>
                <w:sz w:val="20"/>
              </w:rPr>
              <w:fldChar w:fldCharType="begin">
                <w:ffData>
                  <w:name w:val="Text103"/>
                  <w:enabled/>
                  <w:calcOnExit w:val="0"/>
                  <w:textInput/>
                </w:ffData>
              </w:fldChar>
            </w:r>
            <w:r w:rsidRPr="00616B5D">
              <w:rPr>
                <w:b/>
                <w:noProof/>
                <w:sz w:val="20"/>
              </w:rPr>
              <w:instrText xml:space="preserve"> FORMTEXT </w:instrText>
            </w:r>
            <w:r w:rsidRPr="00616B5D">
              <w:rPr>
                <w:b/>
                <w:noProof/>
                <w:sz w:val="20"/>
              </w:rPr>
            </w:r>
            <w:r w:rsidRPr="00616B5D">
              <w:rPr>
                <w:b/>
                <w:noProof/>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Applicant Phone Number:</w:t>
            </w:r>
          </w:p>
        </w:tc>
        <w:tc>
          <w:tcPr>
            <w:tcW w:w="6095" w:type="dxa"/>
            <w:vAlign w:val="center"/>
          </w:tcPr>
          <w:p w:rsidR="00DC7547" w:rsidRPr="00616B5D" w:rsidRDefault="00DC7547" w:rsidP="005A6696">
            <w:pPr>
              <w:rPr>
                <w:b/>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r w:rsidR="00DC7547" w:rsidRPr="00616B5D" w:rsidTr="005A6696">
        <w:trPr>
          <w:trHeight w:val="460"/>
        </w:trPr>
        <w:tc>
          <w:tcPr>
            <w:tcW w:w="3085" w:type="dxa"/>
            <w:vAlign w:val="center"/>
          </w:tcPr>
          <w:p w:rsidR="00DC7547" w:rsidRPr="00616B5D" w:rsidRDefault="00DC7547" w:rsidP="005A6696">
            <w:pPr>
              <w:rPr>
                <w:color w:val="000000" w:themeColor="text1"/>
              </w:rPr>
            </w:pPr>
            <w:r w:rsidRPr="00616B5D">
              <w:rPr>
                <w:color w:val="000000" w:themeColor="text1"/>
              </w:rPr>
              <w:t>Applicant Email:</w:t>
            </w:r>
          </w:p>
        </w:tc>
        <w:tc>
          <w:tcPr>
            <w:tcW w:w="6095" w:type="dxa"/>
            <w:vAlign w:val="center"/>
          </w:tcPr>
          <w:p w:rsidR="00DC7547" w:rsidRPr="00616B5D" w:rsidRDefault="00DC7547" w:rsidP="005A6696">
            <w:pPr>
              <w:rPr>
                <w:b/>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bl>
    <w:p w:rsidR="00DC7547" w:rsidRPr="00616B5D" w:rsidRDefault="00DC7547" w:rsidP="00DC7547"/>
    <w:p w:rsidR="00DC7547" w:rsidRPr="00616B5D" w:rsidRDefault="00DC7547" w:rsidP="00DC7547">
      <w:r w:rsidRPr="00616B5D">
        <w:t>Please provide a brief description of your company</w:t>
      </w:r>
      <w:r w:rsidRPr="00CA2FC9">
        <w:rPr>
          <w:rStyle w:val="EndnoteReference"/>
          <w:sz w:val="18"/>
          <w:szCs w:val="18"/>
        </w:rPr>
        <w:t>7</w:t>
      </w:r>
      <w:r w:rsidRPr="00616B5D">
        <w:t>:</w:t>
      </w:r>
    </w:p>
    <w:tbl>
      <w:tblPr>
        <w:tblStyle w:val="TableGrid"/>
        <w:tblW w:w="0" w:type="auto"/>
        <w:tblLook w:val="04A0" w:firstRow="1" w:lastRow="0" w:firstColumn="1" w:lastColumn="0" w:noHBand="0" w:noVBand="1"/>
      </w:tblPr>
      <w:tblGrid>
        <w:gridCol w:w="9180"/>
      </w:tblGrid>
      <w:tr w:rsidR="00DC7547" w:rsidRPr="00616B5D" w:rsidTr="005A6696">
        <w:tc>
          <w:tcPr>
            <w:tcW w:w="9180" w:type="dxa"/>
          </w:tcPr>
          <w:p w:rsidR="00DC7547" w:rsidRPr="00616B5D" w:rsidRDefault="00DC7547" w:rsidP="005A6696"/>
          <w:p w:rsidR="00DC7547" w:rsidRPr="00616B5D" w:rsidRDefault="00DC7547" w:rsidP="005A6696"/>
          <w:p w:rsidR="00DC7547" w:rsidRPr="00616B5D" w:rsidRDefault="00DC7547" w:rsidP="005A6696"/>
          <w:p w:rsidR="00DC7547" w:rsidRPr="00616B5D" w:rsidRDefault="00DC7547" w:rsidP="005A6696"/>
        </w:tc>
      </w:tr>
    </w:tbl>
    <w:p w:rsidR="00DC7547" w:rsidRPr="00616B5D" w:rsidRDefault="00DC7547" w:rsidP="00DC7547"/>
    <w:p w:rsidR="00DC7547" w:rsidRPr="00616B5D" w:rsidRDefault="00DC7547" w:rsidP="00DC7547"/>
    <w:p w:rsidR="00DC7547" w:rsidRPr="00616B5D" w:rsidRDefault="00DC7547" w:rsidP="00DC7547">
      <w:r w:rsidRPr="00616B5D">
        <w:t>Information included on ‘awarded’ sign(s</w:t>
      </w:r>
      <w:r w:rsidR="0021170A" w:rsidRPr="00616B5D">
        <w:t>)</w:t>
      </w:r>
      <w:r w:rsidR="0021170A" w:rsidRPr="00CA2FC9">
        <w:rPr>
          <w:sz w:val="18"/>
          <w:szCs w:val="18"/>
          <w:vertAlign w:val="superscript"/>
        </w:rPr>
        <w:t xml:space="preserve"> 8</w:t>
      </w:r>
      <w:r w:rsidRPr="00616B5D">
        <w: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DC7547" w:rsidRPr="00616B5D" w:rsidTr="00064819">
        <w:trPr>
          <w:trHeight w:val="459"/>
        </w:trPr>
        <w:tc>
          <w:tcPr>
            <w:tcW w:w="5495" w:type="dxa"/>
            <w:vAlign w:val="center"/>
          </w:tcPr>
          <w:p w:rsidR="00DC7547" w:rsidRPr="00616B5D" w:rsidRDefault="00DC7547" w:rsidP="005A6696">
            <w:pPr>
              <w:rPr>
                <w:color w:val="000000" w:themeColor="text1"/>
              </w:rPr>
            </w:pPr>
            <w:r w:rsidRPr="00616B5D">
              <w:rPr>
                <w:color w:val="000000" w:themeColor="text1"/>
              </w:rPr>
              <w:t>Company Name:</w:t>
            </w:r>
          </w:p>
        </w:tc>
        <w:tc>
          <w:tcPr>
            <w:tcW w:w="3685" w:type="dxa"/>
            <w:vAlign w:val="center"/>
          </w:tcPr>
          <w:p w:rsidR="00DC7547" w:rsidRPr="00616B5D" w:rsidRDefault="00DC7547" w:rsidP="005A6696">
            <w:pPr>
              <w:rPr>
                <w:sz w:val="20"/>
              </w:rPr>
            </w:pPr>
            <w:r w:rsidRPr="00616B5D">
              <w:rPr>
                <w:b/>
                <w:sz w:val="20"/>
              </w:rPr>
              <w:fldChar w:fldCharType="begin">
                <w:ffData>
                  <w:name w:val="Text103"/>
                  <w:enabled/>
                  <w:calcOnExit w:val="0"/>
                  <w:textInput/>
                </w:ffData>
              </w:fldChar>
            </w:r>
            <w:r w:rsidRPr="00616B5D">
              <w:rPr>
                <w:b/>
                <w:sz w:val="20"/>
              </w:rPr>
              <w:instrText xml:space="preserve"> FORMTEXT </w:instrText>
            </w:r>
            <w:r w:rsidRPr="00616B5D">
              <w:rPr>
                <w:b/>
                <w:sz w:val="20"/>
              </w:rPr>
            </w:r>
            <w:r w:rsidRPr="00616B5D">
              <w:rPr>
                <w:b/>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sz w:val="20"/>
              </w:rPr>
              <w:fldChar w:fldCharType="end"/>
            </w:r>
          </w:p>
        </w:tc>
      </w:tr>
      <w:tr w:rsidR="00DC7547" w:rsidRPr="00616B5D" w:rsidTr="00064819">
        <w:trPr>
          <w:trHeight w:val="459"/>
        </w:trPr>
        <w:tc>
          <w:tcPr>
            <w:tcW w:w="5495" w:type="dxa"/>
            <w:vAlign w:val="center"/>
          </w:tcPr>
          <w:p w:rsidR="00DC7547" w:rsidRPr="00616B5D" w:rsidRDefault="00DC7547" w:rsidP="005A6696">
            <w:pPr>
              <w:rPr>
                <w:color w:val="000000" w:themeColor="text1"/>
              </w:rPr>
            </w:pPr>
            <w:r>
              <w:rPr>
                <w:color w:val="000000" w:themeColor="text1"/>
              </w:rPr>
              <w:t>Company Web Address or Phone number:</w:t>
            </w:r>
          </w:p>
        </w:tc>
        <w:tc>
          <w:tcPr>
            <w:tcW w:w="3685" w:type="dxa"/>
            <w:vAlign w:val="center"/>
          </w:tcPr>
          <w:p w:rsidR="00DC7547" w:rsidRPr="00616B5D" w:rsidRDefault="00DC7547" w:rsidP="005A6696">
            <w:pPr>
              <w:rPr>
                <w:b/>
                <w:noProof/>
                <w:sz w:val="20"/>
              </w:rPr>
            </w:pPr>
            <w:r w:rsidRPr="00616B5D">
              <w:rPr>
                <w:b/>
                <w:noProof/>
                <w:sz w:val="20"/>
              </w:rPr>
              <w:fldChar w:fldCharType="begin">
                <w:ffData>
                  <w:name w:val="Text103"/>
                  <w:enabled/>
                  <w:calcOnExit w:val="0"/>
                  <w:textInput/>
                </w:ffData>
              </w:fldChar>
            </w:r>
            <w:r w:rsidRPr="00616B5D">
              <w:rPr>
                <w:b/>
                <w:noProof/>
                <w:sz w:val="20"/>
              </w:rPr>
              <w:instrText xml:space="preserve"> FORMTEXT </w:instrText>
            </w:r>
            <w:r w:rsidRPr="00616B5D">
              <w:rPr>
                <w:b/>
                <w:noProof/>
                <w:sz w:val="20"/>
              </w:rPr>
            </w:r>
            <w:r w:rsidRPr="00616B5D">
              <w:rPr>
                <w:b/>
                <w:noProof/>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fldChar w:fldCharType="end"/>
            </w:r>
          </w:p>
        </w:tc>
      </w:tr>
      <w:tr w:rsidR="00DC7547" w:rsidRPr="00616B5D" w:rsidTr="00064819">
        <w:trPr>
          <w:trHeight w:val="459"/>
        </w:trPr>
        <w:tc>
          <w:tcPr>
            <w:tcW w:w="5495" w:type="dxa"/>
            <w:vAlign w:val="center"/>
          </w:tcPr>
          <w:p w:rsidR="00DC7547" w:rsidRPr="00616B5D" w:rsidRDefault="00DC7547" w:rsidP="005A6696">
            <w:pPr>
              <w:rPr>
                <w:color w:val="000000" w:themeColor="text1"/>
              </w:rPr>
            </w:pPr>
            <w:r w:rsidRPr="00616B5D">
              <w:rPr>
                <w:color w:val="000000" w:themeColor="text1"/>
              </w:rPr>
              <w:t>Company Strapline:</w:t>
            </w:r>
          </w:p>
        </w:tc>
        <w:tc>
          <w:tcPr>
            <w:tcW w:w="3685" w:type="dxa"/>
            <w:vAlign w:val="center"/>
          </w:tcPr>
          <w:p w:rsidR="00DC7547" w:rsidRPr="00616B5D" w:rsidRDefault="00DC7547" w:rsidP="005A6696">
            <w:pPr>
              <w:rPr>
                <w:b/>
                <w:noProof/>
                <w:sz w:val="20"/>
              </w:rPr>
            </w:pPr>
            <w:r w:rsidRPr="00616B5D">
              <w:rPr>
                <w:b/>
                <w:noProof/>
                <w:sz w:val="20"/>
              </w:rPr>
              <w:fldChar w:fldCharType="begin">
                <w:ffData>
                  <w:name w:val="Text103"/>
                  <w:enabled/>
                  <w:calcOnExit w:val="0"/>
                  <w:textInput/>
                </w:ffData>
              </w:fldChar>
            </w:r>
            <w:r w:rsidRPr="00616B5D">
              <w:rPr>
                <w:b/>
                <w:noProof/>
                <w:sz w:val="20"/>
              </w:rPr>
              <w:instrText xml:space="preserve"> FORMTEXT </w:instrText>
            </w:r>
            <w:r w:rsidRPr="00616B5D">
              <w:rPr>
                <w:b/>
                <w:noProof/>
                <w:sz w:val="20"/>
              </w:rPr>
            </w:r>
            <w:r w:rsidRPr="00616B5D">
              <w:rPr>
                <w:b/>
                <w:noProof/>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fldChar w:fldCharType="end"/>
            </w:r>
          </w:p>
        </w:tc>
      </w:tr>
      <w:tr w:rsidR="00DC7547" w:rsidRPr="00616B5D" w:rsidTr="00064819">
        <w:trPr>
          <w:trHeight w:val="459"/>
        </w:trPr>
        <w:tc>
          <w:tcPr>
            <w:tcW w:w="5495" w:type="dxa"/>
            <w:vAlign w:val="center"/>
          </w:tcPr>
          <w:p w:rsidR="00DC7547" w:rsidRPr="00616B5D" w:rsidRDefault="00DC7547" w:rsidP="005A6696">
            <w:pPr>
              <w:rPr>
                <w:color w:val="000000" w:themeColor="text1"/>
                <w:vertAlign w:val="superscript"/>
              </w:rPr>
            </w:pPr>
            <w:r w:rsidRPr="00616B5D">
              <w:rPr>
                <w:color w:val="000000" w:themeColor="text1"/>
              </w:rPr>
              <w:t>Logo attached separately</w:t>
            </w:r>
            <w:r w:rsidRPr="00CA2FC9">
              <w:rPr>
                <w:sz w:val="18"/>
                <w:szCs w:val="18"/>
                <w:vertAlign w:val="superscript"/>
              </w:rPr>
              <w:t>9</w:t>
            </w:r>
          </w:p>
        </w:tc>
        <w:tc>
          <w:tcPr>
            <w:tcW w:w="3685" w:type="dxa"/>
            <w:vAlign w:val="center"/>
          </w:tcPr>
          <w:p w:rsidR="00DC7547" w:rsidRPr="00616B5D" w:rsidRDefault="00DC7547" w:rsidP="005A6696">
            <w:pPr>
              <w:rPr>
                <w:b/>
                <w:noProof/>
                <w:sz w:val="20"/>
              </w:rPr>
            </w:pPr>
            <w:r w:rsidRPr="00616B5D">
              <w:rPr>
                <w:b/>
                <w:noProof/>
                <w:sz w:val="20"/>
              </w:rPr>
              <w:fldChar w:fldCharType="begin">
                <w:ffData>
                  <w:name w:val="Text103"/>
                  <w:enabled/>
                  <w:calcOnExit w:val="0"/>
                  <w:textInput/>
                </w:ffData>
              </w:fldChar>
            </w:r>
            <w:r w:rsidRPr="00616B5D">
              <w:rPr>
                <w:b/>
                <w:noProof/>
                <w:sz w:val="20"/>
              </w:rPr>
              <w:instrText xml:space="preserve"> FORMTEXT </w:instrText>
            </w:r>
            <w:r w:rsidRPr="00616B5D">
              <w:rPr>
                <w:b/>
                <w:noProof/>
                <w:sz w:val="20"/>
              </w:rPr>
            </w:r>
            <w:r w:rsidRPr="00616B5D">
              <w:rPr>
                <w:b/>
                <w:noProof/>
                <w:sz w:val="20"/>
              </w:rPr>
              <w:fldChar w:fldCharType="separate"/>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t> </w:t>
            </w:r>
            <w:r w:rsidRPr="00616B5D">
              <w:rPr>
                <w:b/>
                <w:noProof/>
                <w:sz w:val="20"/>
              </w:rPr>
              <w:fldChar w:fldCharType="end"/>
            </w:r>
          </w:p>
        </w:tc>
      </w:tr>
    </w:tbl>
    <w:p w:rsidR="00DC7547" w:rsidRDefault="00DC7547" w:rsidP="00DC7547">
      <w:pPr>
        <w:rPr>
          <w:bCs/>
          <w:u w:val="single"/>
        </w:rPr>
      </w:pPr>
      <w:r>
        <w:rPr>
          <w:bCs/>
          <w:u w:val="single"/>
        </w:rPr>
        <w:br/>
      </w:r>
      <w:r>
        <w:rPr>
          <w:bCs/>
          <w:u w:val="single"/>
        </w:rPr>
        <w:br/>
      </w:r>
    </w:p>
    <w:p w:rsidR="00DC7547" w:rsidRDefault="00DC7547" w:rsidP="00DC7547">
      <w:pPr>
        <w:rPr>
          <w:bCs/>
          <w:u w:val="single"/>
        </w:rPr>
      </w:pPr>
    </w:p>
    <w:p w:rsidR="00BE17E1" w:rsidRDefault="00BE17E1" w:rsidP="00DC7547">
      <w:pPr>
        <w:rPr>
          <w:bCs/>
          <w:u w:val="single"/>
        </w:rPr>
      </w:pPr>
    </w:p>
    <w:p w:rsidR="00BE17E1" w:rsidRDefault="00BE17E1">
      <w:pPr>
        <w:widowControl/>
        <w:adjustRightInd/>
        <w:spacing w:after="200" w:line="276" w:lineRule="auto"/>
        <w:textAlignment w:val="auto"/>
        <w:rPr>
          <w:bCs/>
          <w:u w:val="single"/>
        </w:rPr>
      </w:pPr>
      <w:r>
        <w:rPr>
          <w:bCs/>
          <w:u w:val="single"/>
        </w:rPr>
        <w:br w:type="page"/>
      </w:r>
    </w:p>
    <w:p w:rsidR="004B7D03" w:rsidRDefault="004B7D03" w:rsidP="00DC7547">
      <w:pPr>
        <w:rPr>
          <w:bCs/>
          <w:u w:val="single"/>
        </w:rPr>
        <w:sectPr w:rsidR="004B7D03" w:rsidSect="00DC7547">
          <w:headerReference w:type="even" r:id="rId18"/>
          <w:headerReference w:type="default" r:id="rId19"/>
          <w:footerReference w:type="even" r:id="rId20"/>
          <w:footerReference w:type="default" r:id="rId21"/>
          <w:headerReference w:type="first" r:id="rId22"/>
          <w:footerReference w:type="first" r:id="rId23"/>
          <w:pgSz w:w="11907" w:h="16840" w:code="9"/>
          <w:pgMar w:top="1100" w:right="992" w:bottom="851" w:left="993" w:header="567" w:footer="340" w:gutter="0"/>
          <w:pgBorders w:offsetFrom="page">
            <w:top w:val="single" w:sz="4" w:space="24" w:color="auto"/>
            <w:left w:val="single" w:sz="4" w:space="24" w:color="auto"/>
            <w:bottom w:val="single" w:sz="4" w:space="24" w:color="auto"/>
            <w:right w:val="single" w:sz="4" w:space="24" w:color="auto"/>
          </w:pgBorders>
          <w:cols w:space="708"/>
          <w:docGrid w:linePitch="326"/>
        </w:sectPr>
      </w:pPr>
    </w:p>
    <w:p w:rsidR="00DC7547" w:rsidRPr="00616B5D" w:rsidRDefault="00DC7547" w:rsidP="00DC7547">
      <w:pPr>
        <w:rPr>
          <w:bCs/>
          <w:u w:val="single"/>
        </w:rPr>
      </w:pPr>
      <w:r w:rsidRPr="00616B5D">
        <w:rPr>
          <w:bCs/>
          <w:u w:val="single"/>
        </w:rPr>
        <w:lastRenderedPageBreak/>
        <w:t>Roundabouts</w:t>
      </w:r>
      <w:r w:rsidRPr="00CA2FC9">
        <w:rPr>
          <w:sz w:val="18"/>
          <w:u w:val="single"/>
          <w:vertAlign w:val="superscript"/>
        </w:rPr>
        <w:t>10</w:t>
      </w:r>
      <w:r w:rsidRPr="00616B5D">
        <w:rPr>
          <w:bCs/>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364"/>
        <w:gridCol w:w="2269"/>
        <w:gridCol w:w="1136"/>
        <w:gridCol w:w="1547"/>
        <w:gridCol w:w="1683"/>
      </w:tblGrid>
      <w:tr w:rsidR="000A732D" w:rsidRPr="00D62703" w:rsidTr="00DC71B0">
        <w:trPr>
          <w:trHeight w:val="420"/>
          <w:tblHeader/>
        </w:trPr>
        <w:tc>
          <w:tcPr>
            <w:tcW w:w="366" w:type="pct"/>
            <w:shd w:val="clear" w:color="auto" w:fill="D9D9D9" w:themeFill="background1" w:themeFillShade="D9"/>
            <w:noWrap/>
            <w:vAlign w:val="center"/>
          </w:tcPr>
          <w:p w:rsidR="000A732D" w:rsidRPr="00D62703" w:rsidRDefault="000A732D" w:rsidP="000A732D">
            <w:pPr>
              <w:spacing w:before="120" w:after="120"/>
              <w:rPr>
                <w:color w:val="000000"/>
                <w:sz w:val="20"/>
                <w:szCs w:val="18"/>
              </w:rPr>
            </w:pPr>
            <w:r>
              <w:rPr>
                <w:color w:val="000000"/>
                <w:sz w:val="20"/>
                <w:szCs w:val="18"/>
              </w:rPr>
              <w:t>Ref.</w:t>
            </w:r>
          </w:p>
        </w:tc>
        <w:tc>
          <w:tcPr>
            <w:tcW w:w="2438" w:type="pct"/>
            <w:shd w:val="clear" w:color="auto" w:fill="D9D9D9" w:themeFill="background1" w:themeFillShade="D9"/>
            <w:vAlign w:val="center"/>
          </w:tcPr>
          <w:p w:rsidR="000A732D" w:rsidRPr="00D62703" w:rsidRDefault="000A732D" w:rsidP="005A6696">
            <w:pPr>
              <w:spacing w:before="120" w:after="120"/>
              <w:rPr>
                <w:sz w:val="20"/>
                <w:szCs w:val="18"/>
              </w:rPr>
            </w:pPr>
            <w:r w:rsidRPr="00D62703">
              <w:rPr>
                <w:sz w:val="20"/>
                <w:szCs w:val="18"/>
              </w:rPr>
              <w:t>Roundabout Location</w:t>
            </w:r>
          </w:p>
        </w:tc>
        <w:tc>
          <w:tcPr>
            <w:tcW w:w="751" w:type="pct"/>
            <w:shd w:val="clear" w:color="auto" w:fill="D9D9D9" w:themeFill="background1" w:themeFillShade="D9"/>
            <w:vAlign w:val="center"/>
          </w:tcPr>
          <w:p w:rsidR="000A732D" w:rsidRDefault="000A732D" w:rsidP="000A732D">
            <w:pPr>
              <w:spacing w:before="120" w:after="120"/>
              <w:jc w:val="center"/>
              <w:rPr>
                <w:sz w:val="20"/>
                <w:szCs w:val="18"/>
              </w:rPr>
            </w:pPr>
            <w:r w:rsidRPr="000A732D">
              <w:rPr>
                <w:sz w:val="20"/>
                <w:szCs w:val="18"/>
              </w:rPr>
              <w:t>Sign Size</w:t>
            </w:r>
          </w:p>
          <w:p w:rsidR="000A732D" w:rsidRPr="00223D1C" w:rsidRDefault="000A732D" w:rsidP="00DC0E7E">
            <w:pPr>
              <w:spacing w:before="120" w:after="120"/>
              <w:jc w:val="center"/>
              <w:rPr>
                <w:sz w:val="18"/>
                <w:szCs w:val="18"/>
                <w:vertAlign w:val="superscript"/>
              </w:rPr>
            </w:pPr>
            <w:r w:rsidRPr="00223D1C">
              <w:rPr>
                <w:sz w:val="18"/>
                <w:szCs w:val="18"/>
              </w:rPr>
              <w:t>(W</w:t>
            </w:r>
            <w:r w:rsidR="00223D1C" w:rsidRPr="00223D1C">
              <w:rPr>
                <w:sz w:val="18"/>
                <w:szCs w:val="18"/>
              </w:rPr>
              <w:t>idth x Height</w:t>
            </w:r>
            <w:r w:rsidR="00DC0E7E">
              <w:rPr>
                <w:sz w:val="18"/>
                <w:szCs w:val="18"/>
              </w:rPr>
              <w:t>)</w:t>
            </w:r>
          </w:p>
        </w:tc>
        <w:tc>
          <w:tcPr>
            <w:tcW w:w="376" w:type="pct"/>
            <w:shd w:val="clear" w:color="auto" w:fill="D9D9D9" w:themeFill="background1" w:themeFillShade="D9"/>
            <w:vAlign w:val="center"/>
          </w:tcPr>
          <w:p w:rsidR="000A732D" w:rsidRPr="000A732D" w:rsidRDefault="000A732D" w:rsidP="000A732D">
            <w:pPr>
              <w:spacing w:before="120" w:after="120"/>
              <w:jc w:val="center"/>
              <w:rPr>
                <w:sz w:val="20"/>
                <w:szCs w:val="18"/>
              </w:rPr>
            </w:pPr>
            <w:r w:rsidRPr="000A732D">
              <w:rPr>
                <w:sz w:val="20"/>
                <w:szCs w:val="18"/>
              </w:rPr>
              <w:t>Number of Signs</w:t>
            </w:r>
          </w:p>
        </w:tc>
        <w:tc>
          <w:tcPr>
            <w:tcW w:w="512" w:type="pct"/>
            <w:shd w:val="clear" w:color="auto" w:fill="D9D9D9" w:themeFill="background1" w:themeFillShade="D9"/>
            <w:vAlign w:val="center"/>
          </w:tcPr>
          <w:p w:rsidR="000A732D" w:rsidRPr="00D62703" w:rsidRDefault="000A732D" w:rsidP="000A732D">
            <w:pPr>
              <w:spacing w:before="120" w:after="120"/>
              <w:jc w:val="center"/>
              <w:rPr>
                <w:sz w:val="20"/>
                <w:szCs w:val="18"/>
              </w:rPr>
            </w:pPr>
            <w:r w:rsidRPr="00D62703">
              <w:rPr>
                <w:sz w:val="20"/>
                <w:szCs w:val="18"/>
              </w:rPr>
              <w:t>Preference</w:t>
            </w:r>
            <w:r w:rsidR="00DC71B0">
              <w:rPr>
                <w:sz w:val="20"/>
                <w:vertAlign w:val="superscript"/>
              </w:rPr>
              <w:t>11</w:t>
            </w:r>
          </w:p>
        </w:tc>
        <w:tc>
          <w:tcPr>
            <w:tcW w:w="557" w:type="pct"/>
            <w:shd w:val="clear" w:color="auto" w:fill="D9D9D9" w:themeFill="background1" w:themeFillShade="D9"/>
            <w:vAlign w:val="center"/>
          </w:tcPr>
          <w:p w:rsidR="000A732D" w:rsidRPr="00D62703" w:rsidRDefault="000A732D" w:rsidP="000A732D">
            <w:pPr>
              <w:spacing w:before="120" w:after="120"/>
              <w:jc w:val="center"/>
              <w:rPr>
                <w:sz w:val="20"/>
                <w:szCs w:val="18"/>
              </w:rPr>
            </w:pPr>
            <w:r w:rsidRPr="00D62703">
              <w:rPr>
                <w:sz w:val="20"/>
                <w:szCs w:val="18"/>
              </w:rPr>
              <w:t>Quoted Cost (£)</w:t>
            </w:r>
            <w:r w:rsidR="00DC71B0">
              <w:rPr>
                <w:sz w:val="20"/>
                <w:szCs w:val="18"/>
                <w:vertAlign w:val="superscript"/>
              </w:rPr>
              <w:t>12</w:t>
            </w:r>
          </w:p>
        </w:tc>
      </w:tr>
      <w:tr w:rsidR="000A732D" w:rsidRPr="00D62703" w:rsidTr="000A732D">
        <w:trPr>
          <w:trHeight w:val="288"/>
        </w:trPr>
        <w:tc>
          <w:tcPr>
            <w:tcW w:w="3931" w:type="pct"/>
            <w:gridSpan w:val="4"/>
            <w:shd w:val="clear" w:color="auto" w:fill="F2F2F2" w:themeFill="background1" w:themeFillShade="F2"/>
            <w:noWrap/>
            <w:vAlign w:val="center"/>
          </w:tcPr>
          <w:p w:rsidR="000A732D" w:rsidRPr="00D62703" w:rsidRDefault="000A732D" w:rsidP="005A6696">
            <w:pPr>
              <w:spacing w:before="120" w:after="120"/>
              <w:rPr>
                <w:sz w:val="20"/>
                <w:szCs w:val="18"/>
              </w:rPr>
            </w:pPr>
            <w:proofErr w:type="spellStart"/>
            <w:r w:rsidRPr="00D62703">
              <w:rPr>
                <w:sz w:val="20"/>
                <w:szCs w:val="18"/>
              </w:rPr>
              <w:t>Alderly</w:t>
            </w:r>
            <w:proofErr w:type="spellEnd"/>
            <w:r w:rsidRPr="00D62703">
              <w:rPr>
                <w:sz w:val="20"/>
                <w:szCs w:val="18"/>
              </w:rPr>
              <w:t xml:space="preserve"> Edge</w:t>
            </w:r>
          </w:p>
        </w:tc>
        <w:tc>
          <w:tcPr>
            <w:tcW w:w="512" w:type="pct"/>
            <w:shd w:val="clear" w:color="auto" w:fill="F2F2F2" w:themeFill="background1" w:themeFillShade="F2"/>
          </w:tcPr>
          <w:p w:rsidR="000A732D" w:rsidRPr="00D62703" w:rsidRDefault="000A732D" w:rsidP="005A6696">
            <w:pPr>
              <w:spacing w:before="120" w:after="120"/>
              <w:rPr>
                <w:sz w:val="20"/>
                <w:szCs w:val="18"/>
              </w:rPr>
            </w:pPr>
          </w:p>
        </w:tc>
        <w:tc>
          <w:tcPr>
            <w:tcW w:w="557" w:type="pct"/>
            <w:shd w:val="clear" w:color="auto" w:fill="F2F2F2" w:themeFill="background1" w:themeFillShade="F2"/>
          </w:tcPr>
          <w:p w:rsidR="000A732D" w:rsidRPr="00D62703" w:rsidRDefault="000A732D" w:rsidP="005A6696">
            <w:pPr>
              <w:spacing w:before="120" w:after="120"/>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0A732D" w:rsidP="005A6696">
            <w:pPr>
              <w:spacing w:before="120" w:after="120"/>
              <w:rPr>
                <w:color w:val="000000"/>
                <w:sz w:val="20"/>
                <w:szCs w:val="18"/>
              </w:rPr>
            </w:pPr>
            <w:r>
              <w:rPr>
                <w:color w:val="000000"/>
                <w:sz w:val="20"/>
                <w:szCs w:val="18"/>
              </w:rPr>
              <w:t>17/0839M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 xml:space="preserve">A34 / Melrose Way / Pendleton Way / </w:t>
            </w:r>
            <w:proofErr w:type="spellStart"/>
            <w:r w:rsidRPr="00D62703">
              <w:rPr>
                <w:sz w:val="20"/>
                <w:szCs w:val="18"/>
              </w:rPr>
              <w:t>Alderley</w:t>
            </w:r>
            <w:proofErr w:type="spellEnd"/>
            <w:r w:rsidRPr="00D62703">
              <w:rPr>
                <w:sz w:val="20"/>
                <w:szCs w:val="18"/>
              </w:rPr>
              <w:t xml:space="preserve"> Road.</w:t>
            </w:r>
          </w:p>
        </w:tc>
        <w:tc>
          <w:tcPr>
            <w:tcW w:w="751" w:type="pct"/>
            <w:vAlign w:val="center"/>
          </w:tcPr>
          <w:p w:rsidR="000A732D" w:rsidRPr="00D62703" w:rsidRDefault="000A732D" w:rsidP="00DC0E7E">
            <w:pPr>
              <w:spacing w:before="120" w:after="120"/>
              <w:jc w:val="center"/>
              <w:rPr>
                <w:sz w:val="20"/>
                <w:szCs w:val="18"/>
              </w:rPr>
            </w:pPr>
            <w:r>
              <w:rPr>
                <w:sz w:val="20"/>
                <w:szCs w:val="18"/>
              </w:rPr>
              <w:t>1</w:t>
            </w:r>
            <w:r w:rsidR="00223D1C">
              <w:rPr>
                <w:sz w:val="20"/>
                <w:szCs w:val="18"/>
              </w:rPr>
              <w:t>.0</w:t>
            </w:r>
            <w:r w:rsidR="00DC0E7E">
              <w:rPr>
                <w:sz w:val="20"/>
                <w:szCs w:val="18"/>
              </w:rPr>
              <w:t>m x 0.45m</w:t>
            </w:r>
          </w:p>
        </w:tc>
        <w:tc>
          <w:tcPr>
            <w:tcW w:w="376" w:type="pct"/>
            <w:vAlign w:val="center"/>
          </w:tcPr>
          <w:p w:rsidR="000A732D" w:rsidRPr="00D62703" w:rsidRDefault="000A732D"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0A732D">
        <w:trPr>
          <w:trHeight w:val="288"/>
        </w:trPr>
        <w:tc>
          <w:tcPr>
            <w:tcW w:w="3931" w:type="pct"/>
            <w:gridSpan w:val="4"/>
            <w:shd w:val="clear" w:color="auto" w:fill="F2F2F2" w:themeFill="background1" w:themeFillShade="F2"/>
            <w:noWrap/>
            <w:vAlign w:val="center"/>
          </w:tcPr>
          <w:p w:rsidR="000A732D" w:rsidRPr="00D62703" w:rsidRDefault="000A732D" w:rsidP="005A6696">
            <w:pPr>
              <w:spacing w:before="120" w:after="120"/>
              <w:rPr>
                <w:sz w:val="20"/>
                <w:szCs w:val="18"/>
              </w:rPr>
            </w:pPr>
            <w:r w:rsidRPr="00D62703">
              <w:rPr>
                <w:sz w:val="20"/>
                <w:szCs w:val="18"/>
              </w:rPr>
              <w:t>Bollington</w:t>
            </w:r>
          </w:p>
        </w:tc>
        <w:tc>
          <w:tcPr>
            <w:tcW w:w="512" w:type="pct"/>
            <w:shd w:val="clear" w:color="auto" w:fill="F2F2F2" w:themeFill="background1" w:themeFillShade="F2"/>
          </w:tcPr>
          <w:p w:rsidR="000A732D" w:rsidRPr="00D62703" w:rsidRDefault="000A732D" w:rsidP="005A6696">
            <w:pPr>
              <w:spacing w:before="120" w:after="120"/>
              <w:rPr>
                <w:sz w:val="20"/>
                <w:szCs w:val="18"/>
              </w:rPr>
            </w:pPr>
          </w:p>
        </w:tc>
        <w:tc>
          <w:tcPr>
            <w:tcW w:w="557" w:type="pct"/>
            <w:shd w:val="clear" w:color="auto" w:fill="F2F2F2" w:themeFill="background1" w:themeFillShade="F2"/>
          </w:tcPr>
          <w:p w:rsidR="000A732D" w:rsidRPr="00D62703" w:rsidRDefault="000A732D" w:rsidP="005A6696">
            <w:pPr>
              <w:spacing w:before="120" w:after="120"/>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0A732D" w:rsidP="005A6696">
            <w:pPr>
              <w:spacing w:before="120" w:after="120"/>
              <w:rPr>
                <w:color w:val="000000"/>
                <w:sz w:val="20"/>
                <w:szCs w:val="18"/>
              </w:rPr>
            </w:pPr>
            <w:r>
              <w:rPr>
                <w:color w:val="000000"/>
                <w:sz w:val="20"/>
                <w:szCs w:val="18"/>
              </w:rPr>
              <w:t>17/0904M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A523 / B5090</w:t>
            </w:r>
          </w:p>
        </w:tc>
        <w:tc>
          <w:tcPr>
            <w:tcW w:w="751" w:type="pct"/>
            <w:vAlign w:val="center"/>
          </w:tcPr>
          <w:p w:rsidR="000A732D" w:rsidRPr="00D62703" w:rsidRDefault="000A732D" w:rsidP="00DC0E7E">
            <w:pPr>
              <w:spacing w:before="120" w:after="120"/>
              <w:jc w:val="center"/>
              <w:rPr>
                <w:sz w:val="20"/>
                <w:szCs w:val="18"/>
              </w:rPr>
            </w:pPr>
            <w:r>
              <w:rPr>
                <w:sz w:val="20"/>
                <w:szCs w:val="18"/>
              </w:rPr>
              <w:t xml:space="preserve">0.6m x 0.45m </w:t>
            </w:r>
          </w:p>
        </w:tc>
        <w:tc>
          <w:tcPr>
            <w:tcW w:w="376" w:type="pct"/>
            <w:vAlign w:val="center"/>
          </w:tcPr>
          <w:p w:rsidR="000A732D" w:rsidRPr="00D62703" w:rsidRDefault="000A732D"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0A732D" w:rsidP="005A6696">
            <w:pPr>
              <w:spacing w:before="120" w:after="120"/>
              <w:rPr>
                <w:color w:val="000000"/>
                <w:sz w:val="20"/>
                <w:szCs w:val="18"/>
              </w:rPr>
            </w:pPr>
            <w:r>
              <w:rPr>
                <w:color w:val="000000"/>
                <w:sz w:val="20"/>
                <w:szCs w:val="18"/>
              </w:rPr>
              <w:t>17/0905M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A523 / B5091</w:t>
            </w:r>
          </w:p>
        </w:tc>
        <w:tc>
          <w:tcPr>
            <w:tcW w:w="751" w:type="pct"/>
            <w:vAlign w:val="center"/>
          </w:tcPr>
          <w:p w:rsidR="000A732D" w:rsidRPr="00D62703" w:rsidRDefault="00DC0E7E" w:rsidP="000A732D">
            <w:pPr>
              <w:spacing w:before="120" w:after="120"/>
              <w:jc w:val="center"/>
              <w:rPr>
                <w:sz w:val="20"/>
                <w:szCs w:val="18"/>
              </w:rPr>
            </w:pPr>
            <w:r>
              <w:rPr>
                <w:sz w:val="20"/>
                <w:szCs w:val="18"/>
              </w:rPr>
              <w:t>0.6m x 0.45m</w:t>
            </w:r>
          </w:p>
        </w:tc>
        <w:tc>
          <w:tcPr>
            <w:tcW w:w="376" w:type="pct"/>
            <w:vAlign w:val="center"/>
          </w:tcPr>
          <w:p w:rsidR="000A732D" w:rsidRPr="00D62703" w:rsidRDefault="00566F05"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0A732D">
        <w:trPr>
          <w:trHeight w:val="288"/>
        </w:trPr>
        <w:tc>
          <w:tcPr>
            <w:tcW w:w="3931" w:type="pct"/>
            <w:gridSpan w:val="4"/>
            <w:shd w:val="clear" w:color="auto" w:fill="F2F2F2" w:themeFill="background1" w:themeFillShade="F2"/>
            <w:noWrap/>
            <w:vAlign w:val="center"/>
          </w:tcPr>
          <w:p w:rsidR="000A732D" w:rsidRPr="00D62703" w:rsidRDefault="000A732D" w:rsidP="005A6696">
            <w:pPr>
              <w:spacing w:before="120" w:after="120"/>
              <w:rPr>
                <w:sz w:val="20"/>
                <w:szCs w:val="18"/>
              </w:rPr>
            </w:pPr>
            <w:r w:rsidRPr="00D62703">
              <w:rPr>
                <w:sz w:val="20"/>
                <w:szCs w:val="18"/>
              </w:rPr>
              <w:t>Crewe</w:t>
            </w:r>
          </w:p>
        </w:tc>
        <w:tc>
          <w:tcPr>
            <w:tcW w:w="512" w:type="pct"/>
            <w:shd w:val="clear" w:color="auto" w:fill="F2F2F2" w:themeFill="background1" w:themeFillShade="F2"/>
          </w:tcPr>
          <w:p w:rsidR="000A732D" w:rsidRPr="00D62703" w:rsidRDefault="000A732D" w:rsidP="005A6696">
            <w:pPr>
              <w:spacing w:before="120" w:after="120"/>
              <w:rPr>
                <w:sz w:val="20"/>
                <w:szCs w:val="18"/>
              </w:rPr>
            </w:pPr>
          </w:p>
        </w:tc>
        <w:tc>
          <w:tcPr>
            <w:tcW w:w="557" w:type="pct"/>
            <w:shd w:val="clear" w:color="auto" w:fill="F2F2F2" w:themeFill="background1" w:themeFillShade="F2"/>
          </w:tcPr>
          <w:p w:rsidR="000A732D" w:rsidRPr="00D62703" w:rsidRDefault="000A732D" w:rsidP="005A6696">
            <w:pPr>
              <w:spacing w:before="120" w:after="120"/>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66F05" w:rsidP="005A6696">
            <w:pPr>
              <w:spacing w:before="120" w:after="120"/>
              <w:rPr>
                <w:color w:val="000000"/>
                <w:sz w:val="20"/>
                <w:szCs w:val="18"/>
              </w:rPr>
            </w:pPr>
            <w:r>
              <w:rPr>
                <w:color w:val="000000"/>
                <w:sz w:val="20"/>
                <w:szCs w:val="18"/>
              </w:rPr>
              <w:t>17/0903N</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A532 / A5019 (Municipal Buildings roundabout)</w:t>
            </w:r>
          </w:p>
        </w:tc>
        <w:tc>
          <w:tcPr>
            <w:tcW w:w="751" w:type="pct"/>
            <w:vAlign w:val="center"/>
          </w:tcPr>
          <w:p w:rsidR="000A732D" w:rsidRPr="00D62703" w:rsidRDefault="00DC0E7E" w:rsidP="00DC0E7E">
            <w:pPr>
              <w:spacing w:before="120" w:after="120"/>
              <w:jc w:val="center"/>
              <w:rPr>
                <w:sz w:val="20"/>
                <w:szCs w:val="18"/>
              </w:rPr>
            </w:pPr>
            <w:r>
              <w:rPr>
                <w:sz w:val="20"/>
                <w:szCs w:val="18"/>
              </w:rPr>
              <w:t>1.5m x 0.6m</w:t>
            </w:r>
          </w:p>
        </w:tc>
        <w:tc>
          <w:tcPr>
            <w:tcW w:w="376" w:type="pct"/>
            <w:vAlign w:val="center"/>
          </w:tcPr>
          <w:p w:rsidR="000A732D" w:rsidRPr="00D62703" w:rsidRDefault="00566F05"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66F05" w:rsidP="005A6696">
            <w:pPr>
              <w:spacing w:before="120" w:after="120"/>
              <w:rPr>
                <w:color w:val="000000"/>
                <w:sz w:val="20"/>
                <w:szCs w:val="18"/>
              </w:rPr>
            </w:pPr>
            <w:r>
              <w:rPr>
                <w:color w:val="000000"/>
                <w:sz w:val="20"/>
                <w:szCs w:val="18"/>
              </w:rPr>
              <w:t>17/0205N</w:t>
            </w:r>
          </w:p>
        </w:tc>
        <w:tc>
          <w:tcPr>
            <w:tcW w:w="2438" w:type="pct"/>
            <w:shd w:val="clear" w:color="auto" w:fill="auto"/>
            <w:vAlign w:val="center"/>
          </w:tcPr>
          <w:p w:rsidR="000A732D" w:rsidRDefault="000A732D" w:rsidP="005A6696">
            <w:pPr>
              <w:spacing w:before="120" w:after="120"/>
              <w:rPr>
                <w:sz w:val="20"/>
                <w:szCs w:val="18"/>
              </w:rPr>
            </w:pPr>
            <w:r w:rsidRPr="00D62703">
              <w:rPr>
                <w:sz w:val="20"/>
                <w:szCs w:val="18"/>
              </w:rPr>
              <w:t>A534 / A532 Weston Rd (Crewe train station / B&amp;Q roundabout)</w:t>
            </w:r>
          </w:p>
          <w:p w:rsidR="005A6696" w:rsidRPr="005A6696" w:rsidRDefault="005A6696" w:rsidP="005A6696">
            <w:pPr>
              <w:spacing w:before="120" w:after="120"/>
              <w:rPr>
                <w:i/>
                <w:sz w:val="18"/>
                <w:szCs w:val="18"/>
              </w:rPr>
            </w:pPr>
            <w:r>
              <w:rPr>
                <w:i/>
                <w:sz w:val="18"/>
                <w:szCs w:val="18"/>
              </w:rPr>
              <w:t>No sign opposite Tommy’s Lane</w:t>
            </w:r>
          </w:p>
        </w:tc>
        <w:tc>
          <w:tcPr>
            <w:tcW w:w="751" w:type="pct"/>
            <w:vAlign w:val="center"/>
          </w:tcPr>
          <w:p w:rsidR="000A732D" w:rsidRPr="00D62703" w:rsidRDefault="00DC0E7E" w:rsidP="00DC0E7E">
            <w:pPr>
              <w:spacing w:before="120" w:after="120"/>
              <w:jc w:val="center"/>
              <w:rPr>
                <w:sz w:val="20"/>
                <w:szCs w:val="18"/>
              </w:rPr>
            </w:pPr>
            <w:r>
              <w:rPr>
                <w:sz w:val="20"/>
                <w:szCs w:val="18"/>
              </w:rPr>
              <w:t>1.5m x 0.6m</w:t>
            </w:r>
          </w:p>
        </w:tc>
        <w:tc>
          <w:tcPr>
            <w:tcW w:w="376" w:type="pct"/>
            <w:vAlign w:val="center"/>
          </w:tcPr>
          <w:p w:rsidR="000A732D" w:rsidRPr="00D62703" w:rsidRDefault="00566F05"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66F05" w:rsidP="005A6696">
            <w:pPr>
              <w:spacing w:before="120" w:after="120"/>
              <w:rPr>
                <w:color w:val="000000"/>
                <w:sz w:val="20"/>
                <w:szCs w:val="18"/>
              </w:rPr>
            </w:pPr>
            <w:r>
              <w:rPr>
                <w:color w:val="000000"/>
                <w:sz w:val="20"/>
                <w:szCs w:val="18"/>
              </w:rPr>
              <w:t>17/0906N</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A532 / A502</w:t>
            </w:r>
            <w:r w:rsidR="00566F05">
              <w:rPr>
                <w:sz w:val="20"/>
                <w:szCs w:val="18"/>
              </w:rPr>
              <w:t xml:space="preserve">0 University Way (Stuart Graham </w:t>
            </w:r>
            <w:r w:rsidRPr="00D62703">
              <w:rPr>
                <w:sz w:val="20"/>
                <w:szCs w:val="18"/>
              </w:rPr>
              <w:t>Honda Garage roundabout)</w:t>
            </w:r>
          </w:p>
        </w:tc>
        <w:tc>
          <w:tcPr>
            <w:tcW w:w="751" w:type="pct"/>
            <w:vAlign w:val="center"/>
          </w:tcPr>
          <w:p w:rsidR="000A732D" w:rsidRPr="00D62703" w:rsidRDefault="00566F05" w:rsidP="00DC0E7E">
            <w:pPr>
              <w:spacing w:before="120" w:after="120"/>
              <w:jc w:val="center"/>
              <w:rPr>
                <w:sz w:val="20"/>
                <w:szCs w:val="18"/>
              </w:rPr>
            </w:pPr>
            <w:r>
              <w:rPr>
                <w:sz w:val="20"/>
                <w:szCs w:val="18"/>
              </w:rPr>
              <w:t xml:space="preserve">1.5m x </w:t>
            </w:r>
            <w:r w:rsidR="00DC0E7E">
              <w:rPr>
                <w:sz w:val="20"/>
                <w:szCs w:val="18"/>
              </w:rPr>
              <w:t>0.6m</w:t>
            </w:r>
          </w:p>
        </w:tc>
        <w:tc>
          <w:tcPr>
            <w:tcW w:w="376" w:type="pct"/>
            <w:vAlign w:val="center"/>
          </w:tcPr>
          <w:p w:rsidR="000A732D" w:rsidRPr="00D62703" w:rsidRDefault="00566F05" w:rsidP="000A732D">
            <w:pPr>
              <w:spacing w:before="120" w:after="120"/>
              <w:jc w:val="center"/>
              <w:rPr>
                <w:sz w:val="20"/>
                <w:szCs w:val="18"/>
              </w:rPr>
            </w:pPr>
            <w:r>
              <w:rPr>
                <w:sz w:val="20"/>
                <w:szCs w:val="18"/>
              </w:rPr>
              <w:t>5</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66F05" w:rsidP="005A6696">
            <w:pPr>
              <w:spacing w:before="120" w:after="120"/>
              <w:rPr>
                <w:color w:val="000000"/>
                <w:sz w:val="20"/>
                <w:szCs w:val="18"/>
              </w:rPr>
            </w:pPr>
            <w:r>
              <w:rPr>
                <w:color w:val="000000"/>
                <w:sz w:val="20"/>
                <w:szCs w:val="18"/>
              </w:rPr>
              <w:t>17/0907N</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B5472 / Old Park Rd ( Crewe Hall Hotel roundabout)</w:t>
            </w:r>
          </w:p>
        </w:tc>
        <w:tc>
          <w:tcPr>
            <w:tcW w:w="751" w:type="pct"/>
            <w:vAlign w:val="center"/>
          </w:tcPr>
          <w:p w:rsidR="000A732D" w:rsidRPr="00D62703" w:rsidRDefault="00DC0E7E" w:rsidP="00DC0E7E">
            <w:pPr>
              <w:spacing w:before="120" w:after="120"/>
              <w:jc w:val="center"/>
              <w:rPr>
                <w:sz w:val="20"/>
                <w:szCs w:val="18"/>
              </w:rPr>
            </w:pPr>
            <w:r>
              <w:rPr>
                <w:sz w:val="20"/>
                <w:szCs w:val="18"/>
              </w:rPr>
              <w:t>1.0m x 0.6m</w:t>
            </w:r>
          </w:p>
        </w:tc>
        <w:tc>
          <w:tcPr>
            <w:tcW w:w="376" w:type="pct"/>
            <w:vAlign w:val="center"/>
          </w:tcPr>
          <w:p w:rsidR="000A732D" w:rsidRPr="00D62703" w:rsidRDefault="00566F05" w:rsidP="000A732D">
            <w:pPr>
              <w:spacing w:before="120" w:after="120"/>
              <w:jc w:val="center"/>
              <w:rPr>
                <w:sz w:val="20"/>
                <w:szCs w:val="18"/>
              </w:rPr>
            </w:pPr>
            <w:r>
              <w:rPr>
                <w:sz w:val="20"/>
                <w:szCs w:val="18"/>
              </w:rPr>
              <w:t>3</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66F05" w:rsidP="005A6696">
            <w:pPr>
              <w:spacing w:before="120" w:after="120"/>
              <w:rPr>
                <w:color w:val="000000"/>
                <w:sz w:val="20"/>
                <w:szCs w:val="18"/>
              </w:rPr>
            </w:pPr>
            <w:r>
              <w:rPr>
                <w:color w:val="000000"/>
                <w:sz w:val="20"/>
                <w:szCs w:val="18"/>
              </w:rPr>
              <w:t>17/0933N</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Crewe Rd / Crewe green Rd / Electra Way ( MMU roundabout)</w:t>
            </w:r>
          </w:p>
        </w:tc>
        <w:tc>
          <w:tcPr>
            <w:tcW w:w="751" w:type="pct"/>
            <w:vAlign w:val="center"/>
          </w:tcPr>
          <w:p w:rsidR="000A732D" w:rsidRPr="00D62703" w:rsidRDefault="00DC0E7E" w:rsidP="00DC0E7E">
            <w:pPr>
              <w:spacing w:before="120" w:after="120"/>
              <w:jc w:val="center"/>
              <w:rPr>
                <w:sz w:val="20"/>
                <w:szCs w:val="18"/>
              </w:rPr>
            </w:pPr>
            <w:r>
              <w:rPr>
                <w:sz w:val="20"/>
                <w:szCs w:val="18"/>
              </w:rPr>
              <w:t>1.5m x 0.6m</w:t>
            </w:r>
          </w:p>
        </w:tc>
        <w:tc>
          <w:tcPr>
            <w:tcW w:w="376" w:type="pct"/>
            <w:vAlign w:val="center"/>
          </w:tcPr>
          <w:p w:rsidR="000A732D" w:rsidRPr="00D62703" w:rsidRDefault="00566F05"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0A732D">
        <w:trPr>
          <w:trHeight w:val="288"/>
        </w:trPr>
        <w:tc>
          <w:tcPr>
            <w:tcW w:w="3931" w:type="pct"/>
            <w:gridSpan w:val="4"/>
            <w:shd w:val="clear" w:color="auto" w:fill="F2F2F2" w:themeFill="background1" w:themeFillShade="F2"/>
            <w:noWrap/>
            <w:vAlign w:val="center"/>
          </w:tcPr>
          <w:p w:rsidR="000A732D" w:rsidRPr="00D62703" w:rsidRDefault="000A732D" w:rsidP="005A6696">
            <w:pPr>
              <w:spacing w:before="120" w:after="120"/>
              <w:rPr>
                <w:sz w:val="20"/>
                <w:szCs w:val="18"/>
              </w:rPr>
            </w:pPr>
            <w:proofErr w:type="spellStart"/>
            <w:r w:rsidRPr="00D62703">
              <w:rPr>
                <w:sz w:val="20"/>
                <w:szCs w:val="18"/>
              </w:rPr>
              <w:t>Handforth</w:t>
            </w:r>
            <w:proofErr w:type="spellEnd"/>
          </w:p>
        </w:tc>
        <w:tc>
          <w:tcPr>
            <w:tcW w:w="512" w:type="pct"/>
            <w:shd w:val="clear" w:color="auto" w:fill="F2F2F2" w:themeFill="background1" w:themeFillShade="F2"/>
          </w:tcPr>
          <w:p w:rsidR="000A732D" w:rsidRPr="00D62703" w:rsidRDefault="000A732D" w:rsidP="005A6696">
            <w:pPr>
              <w:spacing w:before="120" w:after="120"/>
              <w:rPr>
                <w:sz w:val="20"/>
                <w:szCs w:val="18"/>
              </w:rPr>
            </w:pPr>
          </w:p>
        </w:tc>
        <w:tc>
          <w:tcPr>
            <w:tcW w:w="557" w:type="pct"/>
            <w:shd w:val="clear" w:color="auto" w:fill="F2F2F2" w:themeFill="background1" w:themeFillShade="F2"/>
          </w:tcPr>
          <w:p w:rsidR="000A732D" w:rsidRPr="00D62703" w:rsidRDefault="000A732D" w:rsidP="005A6696">
            <w:pPr>
              <w:spacing w:before="120" w:after="120"/>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t>17/0830M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A34 / Coppice Way roundabout (Marks and Spencer / Total Fitness roundabout)</w:t>
            </w:r>
          </w:p>
        </w:tc>
        <w:tc>
          <w:tcPr>
            <w:tcW w:w="751" w:type="pct"/>
            <w:vAlign w:val="center"/>
          </w:tcPr>
          <w:p w:rsidR="000A732D" w:rsidRPr="00D62703" w:rsidRDefault="00DC71B0" w:rsidP="00DC71B0">
            <w:pPr>
              <w:spacing w:before="120" w:after="120"/>
              <w:jc w:val="center"/>
              <w:rPr>
                <w:sz w:val="20"/>
                <w:szCs w:val="18"/>
              </w:rPr>
            </w:pPr>
            <w:r>
              <w:rPr>
                <w:sz w:val="20"/>
                <w:szCs w:val="18"/>
              </w:rPr>
              <w:t>1.0m x 0.45m</w:t>
            </w:r>
          </w:p>
        </w:tc>
        <w:tc>
          <w:tcPr>
            <w:tcW w:w="376" w:type="pct"/>
            <w:vAlign w:val="center"/>
          </w:tcPr>
          <w:p w:rsidR="000A732D" w:rsidRPr="00D62703" w:rsidRDefault="005A6696"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0A732D">
        <w:trPr>
          <w:trHeight w:val="288"/>
        </w:trPr>
        <w:tc>
          <w:tcPr>
            <w:tcW w:w="3931" w:type="pct"/>
            <w:gridSpan w:val="4"/>
            <w:shd w:val="clear" w:color="auto" w:fill="F2F2F2" w:themeFill="background1" w:themeFillShade="F2"/>
            <w:noWrap/>
            <w:vAlign w:val="center"/>
          </w:tcPr>
          <w:p w:rsidR="000A732D" w:rsidRPr="00D62703" w:rsidRDefault="000A732D" w:rsidP="005A6696">
            <w:pPr>
              <w:spacing w:before="120" w:after="120"/>
              <w:rPr>
                <w:sz w:val="20"/>
                <w:szCs w:val="18"/>
              </w:rPr>
            </w:pPr>
            <w:r w:rsidRPr="00D62703">
              <w:rPr>
                <w:sz w:val="20"/>
                <w:szCs w:val="18"/>
              </w:rPr>
              <w:t>Macclesfield</w:t>
            </w:r>
          </w:p>
        </w:tc>
        <w:tc>
          <w:tcPr>
            <w:tcW w:w="512" w:type="pct"/>
            <w:shd w:val="clear" w:color="auto" w:fill="F2F2F2" w:themeFill="background1" w:themeFillShade="F2"/>
          </w:tcPr>
          <w:p w:rsidR="000A732D" w:rsidRPr="00D62703" w:rsidRDefault="000A732D" w:rsidP="005A6696">
            <w:pPr>
              <w:spacing w:before="120" w:after="120"/>
              <w:rPr>
                <w:sz w:val="20"/>
                <w:szCs w:val="18"/>
              </w:rPr>
            </w:pPr>
          </w:p>
        </w:tc>
        <w:tc>
          <w:tcPr>
            <w:tcW w:w="557" w:type="pct"/>
            <w:shd w:val="clear" w:color="auto" w:fill="F2F2F2" w:themeFill="background1" w:themeFillShade="F2"/>
          </w:tcPr>
          <w:p w:rsidR="000A732D" w:rsidRPr="00D62703" w:rsidRDefault="000A732D" w:rsidP="005A6696">
            <w:pPr>
              <w:spacing w:before="120" w:after="120"/>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t>17/0888M</w:t>
            </w:r>
          </w:p>
        </w:tc>
        <w:tc>
          <w:tcPr>
            <w:tcW w:w="2438" w:type="pct"/>
            <w:shd w:val="clear" w:color="auto" w:fill="auto"/>
            <w:vAlign w:val="center"/>
          </w:tcPr>
          <w:p w:rsidR="000A732D" w:rsidRDefault="000A732D" w:rsidP="005A6696">
            <w:pPr>
              <w:spacing w:before="120" w:after="120"/>
              <w:rPr>
                <w:sz w:val="20"/>
                <w:szCs w:val="18"/>
              </w:rPr>
            </w:pPr>
            <w:r w:rsidRPr="00D62703">
              <w:rPr>
                <w:sz w:val="20"/>
                <w:szCs w:val="18"/>
              </w:rPr>
              <w:t>A537 / Ivy Road</w:t>
            </w:r>
          </w:p>
          <w:p w:rsidR="005A6696" w:rsidRPr="00D62703" w:rsidRDefault="005A6696" w:rsidP="005A6696">
            <w:pPr>
              <w:spacing w:before="120" w:after="120"/>
              <w:rPr>
                <w:sz w:val="20"/>
                <w:szCs w:val="18"/>
              </w:rPr>
            </w:pPr>
            <w:r>
              <w:rPr>
                <w:i/>
                <w:sz w:val="18"/>
                <w:szCs w:val="18"/>
              </w:rPr>
              <w:t>No sign opposite Bishops Drive</w:t>
            </w:r>
          </w:p>
        </w:tc>
        <w:tc>
          <w:tcPr>
            <w:tcW w:w="751" w:type="pct"/>
            <w:vAlign w:val="center"/>
          </w:tcPr>
          <w:p w:rsidR="000A732D" w:rsidRPr="00D62703" w:rsidRDefault="00DC71B0" w:rsidP="00DC71B0">
            <w:pPr>
              <w:spacing w:before="120" w:after="120"/>
              <w:jc w:val="center"/>
              <w:rPr>
                <w:sz w:val="20"/>
                <w:szCs w:val="18"/>
              </w:rPr>
            </w:pPr>
            <w:r>
              <w:rPr>
                <w:sz w:val="20"/>
                <w:szCs w:val="18"/>
              </w:rPr>
              <w:t>0.6m x 0.45m</w:t>
            </w:r>
          </w:p>
        </w:tc>
        <w:tc>
          <w:tcPr>
            <w:tcW w:w="376" w:type="pct"/>
            <w:vAlign w:val="center"/>
          </w:tcPr>
          <w:p w:rsidR="000A732D" w:rsidRPr="00D62703" w:rsidRDefault="005A6696" w:rsidP="000A732D">
            <w:pPr>
              <w:spacing w:before="120" w:after="120"/>
              <w:jc w:val="center"/>
              <w:rPr>
                <w:sz w:val="20"/>
                <w:szCs w:val="18"/>
              </w:rPr>
            </w:pPr>
            <w:r>
              <w:rPr>
                <w:sz w:val="20"/>
                <w:szCs w:val="18"/>
              </w:rPr>
              <w:t>3</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88"/>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t>17/0891M</w:t>
            </w:r>
          </w:p>
        </w:tc>
        <w:tc>
          <w:tcPr>
            <w:tcW w:w="2438" w:type="pct"/>
            <w:shd w:val="clear" w:color="auto" w:fill="auto"/>
            <w:vAlign w:val="center"/>
          </w:tcPr>
          <w:p w:rsidR="000A732D" w:rsidRDefault="000A732D" w:rsidP="005A6696">
            <w:pPr>
              <w:spacing w:before="120" w:after="120"/>
              <w:rPr>
                <w:sz w:val="20"/>
                <w:szCs w:val="18"/>
              </w:rPr>
            </w:pPr>
            <w:r w:rsidRPr="00D62703">
              <w:rPr>
                <w:sz w:val="20"/>
                <w:szCs w:val="18"/>
              </w:rPr>
              <w:t>A537 / Cumberland St / Oxford Rd</w:t>
            </w:r>
          </w:p>
          <w:p w:rsidR="005A6696" w:rsidRPr="00D62703" w:rsidRDefault="005A6696" w:rsidP="005A6696">
            <w:pPr>
              <w:spacing w:before="120" w:after="120"/>
              <w:rPr>
                <w:sz w:val="20"/>
                <w:szCs w:val="18"/>
              </w:rPr>
            </w:pPr>
            <w:r>
              <w:rPr>
                <w:i/>
                <w:sz w:val="18"/>
                <w:szCs w:val="18"/>
              </w:rPr>
              <w:t>No sign opposite Oxford Road or Hospital Entrance</w:t>
            </w:r>
          </w:p>
        </w:tc>
        <w:tc>
          <w:tcPr>
            <w:tcW w:w="751" w:type="pct"/>
            <w:vAlign w:val="center"/>
          </w:tcPr>
          <w:p w:rsidR="000A732D" w:rsidRPr="00D62703" w:rsidRDefault="00DC71B0" w:rsidP="00DC71B0">
            <w:pPr>
              <w:spacing w:before="120" w:after="120"/>
              <w:jc w:val="center"/>
              <w:rPr>
                <w:sz w:val="20"/>
                <w:szCs w:val="18"/>
              </w:rPr>
            </w:pPr>
            <w:r>
              <w:rPr>
                <w:sz w:val="20"/>
                <w:szCs w:val="18"/>
              </w:rPr>
              <w:t>0.6m x 0.45m</w:t>
            </w:r>
          </w:p>
        </w:tc>
        <w:tc>
          <w:tcPr>
            <w:tcW w:w="376" w:type="pct"/>
            <w:vAlign w:val="center"/>
          </w:tcPr>
          <w:p w:rsidR="000A732D" w:rsidRPr="00D62703" w:rsidRDefault="005A6696" w:rsidP="000A732D">
            <w:pPr>
              <w:spacing w:before="120" w:after="120"/>
              <w:jc w:val="center"/>
              <w:rPr>
                <w:sz w:val="20"/>
                <w:szCs w:val="18"/>
              </w:rPr>
            </w:pPr>
            <w:r>
              <w:rPr>
                <w:sz w:val="20"/>
                <w:szCs w:val="18"/>
              </w:rPr>
              <w:t>3</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91"/>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lastRenderedPageBreak/>
              <w:t>17/0894M</w:t>
            </w:r>
          </w:p>
        </w:tc>
        <w:tc>
          <w:tcPr>
            <w:tcW w:w="2438" w:type="pct"/>
            <w:shd w:val="clear" w:color="auto" w:fill="auto"/>
            <w:vAlign w:val="center"/>
          </w:tcPr>
          <w:p w:rsidR="000A732D" w:rsidRDefault="000A732D" w:rsidP="005A6696">
            <w:pPr>
              <w:spacing w:before="120" w:after="120"/>
              <w:rPr>
                <w:sz w:val="20"/>
                <w:szCs w:val="18"/>
              </w:rPr>
            </w:pPr>
            <w:r w:rsidRPr="00D62703">
              <w:rPr>
                <w:sz w:val="20"/>
                <w:szCs w:val="18"/>
              </w:rPr>
              <w:t xml:space="preserve">A537 Cumberland St / Westminster Rd </w:t>
            </w:r>
          </w:p>
          <w:p w:rsidR="005A6696" w:rsidRPr="00D62703" w:rsidRDefault="005A6696" w:rsidP="005A6696">
            <w:pPr>
              <w:spacing w:before="120" w:after="120"/>
              <w:rPr>
                <w:sz w:val="20"/>
                <w:szCs w:val="18"/>
              </w:rPr>
            </w:pPr>
            <w:r>
              <w:rPr>
                <w:i/>
                <w:sz w:val="18"/>
                <w:szCs w:val="18"/>
              </w:rPr>
              <w:t xml:space="preserve">No sign opposite </w:t>
            </w:r>
            <w:proofErr w:type="spellStart"/>
            <w:r>
              <w:rPr>
                <w:i/>
                <w:sz w:val="18"/>
                <w:szCs w:val="18"/>
              </w:rPr>
              <w:t>Sainsburys</w:t>
            </w:r>
            <w:proofErr w:type="spellEnd"/>
          </w:p>
        </w:tc>
        <w:tc>
          <w:tcPr>
            <w:tcW w:w="751" w:type="pct"/>
            <w:vAlign w:val="center"/>
          </w:tcPr>
          <w:p w:rsidR="000A732D" w:rsidRPr="00D62703" w:rsidRDefault="00DC71B0" w:rsidP="00DC71B0">
            <w:pPr>
              <w:spacing w:before="120" w:after="120"/>
              <w:jc w:val="center"/>
              <w:rPr>
                <w:sz w:val="20"/>
                <w:szCs w:val="18"/>
              </w:rPr>
            </w:pPr>
            <w:r>
              <w:rPr>
                <w:sz w:val="20"/>
                <w:szCs w:val="18"/>
              </w:rPr>
              <w:t>0.6m x 0.45m</w:t>
            </w:r>
          </w:p>
        </w:tc>
        <w:tc>
          <w:tcPr>
            <w:tcW w:w="376" w:type="pct"/>
            <w:vAlign w:val="center"/>
          </w:tcPr>
          <w:p w:rsidR="000A732D" w:rsidRPr="00D62703" w:rsidRDefault="005A6696" w:rsidP="000A732D">
            <w:pPr>
              <w:spacing w:before="120" w:after="120"/>
              <w:jc w:val="center"/>
              <w:rPr>
                <w:sz w:val="20"/>
                <w:szCs w:val="18"/>
              </w:rPr>
            </w:pPr>
            <w:r>
              <w:rPr>
                <w:sz w:val="20"/>
                <w:szCs w:val="18"/>
              </w:rPr>
              <w:t>3</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91"/>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t>17/0895M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A537 Cumberland St / Churchill Way</w:t>
            </w:r>
          </w:p>
        </w:tc>
        <w:tc>
          <w:tcPr>
            <w:tcW w:w="751" w:type="pct"/>
            <w:vAlign w:val="center"/>
          </w:tcPr>
          <w:p w:rsidR="000A732D" w:rsidRPr="00D62703" w:rsidRDefault="00DC71B0" w:rsidP="00DC71B0">
            <w:pPr>
              <w:spacing w:before="120" w:after="120"/>
              <w:jc w:val="center"/>
              <w:rPr>
                <w:sz w:val="20"/>
                <w:szCs w:val="18"/>
              </w:rPr>
            </w:pPr>
            <w:r>
              <w:rPr>
                <w:sz w:val="20"/>
                <w:szCs w:val="18"/>
              </w:rPr>
              <w:t>0.6m x 0.45m</w:t>
            </w:r>
          </w:p>
        </w:tc>
        <w:tc>
          <w:tcPr>
            <w:tcW w:w="376" w:type="pct"/>
            <w:vAlign w:val="center"/>
          </w:tcPr>
          <w:p w:rsidR="000A732D" w:rsidRPr="00D62703" w:rsidRDefault="005A6696" w:rsidP="000A732D">
            <w:pPr>
              <w:spacing w:before="120" w:after="120"/>
              <w:jc w:val="center"/>
              <w:rPr>
                <w:sz w:val="20"/>
                <w:szCs w:val="18"/>
              </w:rPr>
            </w:pPr>
            <w:r>
              <w:rPr>
                <w:sz w:val="20"/>
                <w:szCs w:val="18"/>
              </w:rPr>
              <w:t>3</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0A732D" w:rsidRPr="00D62703" w:rsidTr="00DC71B0">
        <w:trPr>
          <w:trHeight w:val="291"/>
        </w:trPr>
        <w:tc>
          <w:tcPr>
            <w:tcW w:w="366" w:type="pct"/>
            <w:shd w:val="clear" w:color="auto" w:fill="auto"/>
            <w:noWrap/>
            <w:vAlign w:val="center"/>
          </w:tcPr>
          <w:p w:rsidR="000A732D" w:rsidRPr="00D62703" w:rsidRDefault="005A6696" w:rsidP="005A6696">
            <w:pPr>
              <w:spacing w:before="120" w:after="120"/>
              <w:rPr>
                <w:color w:val="000000"/>
                <w:sz w:val="20"/>
                <w:szCs w:val="18"/>
              </w:rPr>
            </w:pPr>
            <w:r>
              <w:rPr>
                <w:color w:val="000000"/>
                <w:sz w:val="20"/>
                <w:szCs w:val="18"/>
              </w:rPr>
              <w:t>17/0898M</w:t>
            </w:r>
          </w:p>
        </w:tc>
        <w:tc>
          <w:tcPr>
            <w:tcW w:w="2438" w:type="pct"/>
            <w:shd w:val="clear" w:color="auto" w:fill="auto"/>
            <w:vAlign w:val="center"/>
          </w:tcPr>
          <w:p w:rsidR="000A732D" w:rsidRPr="00D62703" w:rsidRDefault="000A732D" w:rsidP="005A6696">
            <w:pPr>
              <w:spacing w:before="120" w:after="120"/>
              <w:rPr>
                <w:sz w:val="20"/>
                <w:szCs w:val="18"/>
              </w:rPr>
            </w:pPr>
            <w:r w:rsidRPr="00D62703">
              <w:rPr>
                <w:sz w:val="20"/>
                <w:szCs w:val="18"/>
              </w:rPr>
              <w:t>A537 / A523 (Tesco roundabout)</w:t>
            </w:r>
          </w:p>
        </w:tc>
        <w:tc>
          <w:tcPr>
            <w:tcW w:w="751" w:type="pct"/>
            <w:vAlign w:val="center"/>
          </w:tcPr>
          <w:p w:rsidR="000A732D" w:rsidRPr="00D62703" w:rsidRDefault="00DC71B0" w:rsidP="00DC71B0">
            <w:pPr>
              <w:spacing w:before="120" w:after="120"/>
              <w:jc w:val="center"/>
              <w:rPr>
                <w:sz w:val="20"/>
                <w:szCs w:val="18"/>
              </w:rPr>
            </w:pPr>
            <w:r>
              <w:rPr>
                <w:sz w:val="20"/>
                <w:szCs w:val="18"/>
              </w:rPr>
              <w:t>0.6m x 0.45m</w:t>
            </w:r>
          </w:p>
        </w:tc>
        <w:tc>
          <w:tcPr>
            <w:tcW w:w="376" w:type="pct"/>
            <w:vAlign w:val="center"/>
          </w:tcPr>
          <w:p w:rsidR="000A732D" w:rsidRPr="00D62703" w:rsidRDefault="005A6696" w:rsidP="000A732D">
            <w:pPr>
              <w:spacing w:before="120" w:after="120"/>
              <w:jc w:val="center"/>
              <w:rPr>
                <w:sz w:val="20"/>
                <w:szCs w:val="18"/>
              </w:rPr>
            </w:pPr>
            <w:r>
              <w:rPr>
                <w:sz w:val="20"/>
                <w:szCs w:val="18"/>
              </w:rPr>
              <w:t>4</w:t>
            </w:r>
          </w:p>
        </w:tc>
        <w:tc>
          <w:tcPr>
            <w:tcW w:w="512" w:type="pct"/>
            <w:vAlign w:val="center"/>
          </w:tcPr>
          <w:p w:rsidR="000A732D" w:rsidRPr="00D62703" w:rsidRDefault="000A732D" w:rsidP="000A732D">
            <w:pPr>
              <w:spacing w:before="120" w:after="120"/>
              <w:jc w:val="center"/>
              <w:rPr>
                <w:sz w:val="20"/>
                <w:szCs w:val="18"/>
              </w:rPr>
            </w:pPr>
          </w:p>
        </w:tc>
        <w:tc>
          <w:tcPr>
            <w:tcW w:w="557" w:type="pct"/>
            <w:vAlign w:val="center"/>
          </w:tcPr>
          <w:p w:rsidR="000A732D" w:rsidRPr="00D62703" w:rsidRDefault="000A732D" w:rsidP="000A732D">
            <w:pPr>
              <w:spacing w:before="120" w:after="120"/>
              <w:jc w:val="center"/>
              <w:rPr>
                <w:sz w:val="20"/>
                <w:szCs w:val="18"/>
              </w:rPr>
            </w:pPr>
          </w:p>
        </w:tc>
      </w:tr>
      <w:tr w:rsidR="00AE08E0" w:rsidRPr="00D62703" w:rsidTr="00DC71B0">
        <w:trPr>
          <w:trHeight w:val="291"/>
        </w:trPr>
        <w:tc>
          <w:tcPr>
            <w:tcW w:w="366" w:type="pct"/>
            <w:shd w:val="clear" w:color="auto" w:fill="auto"/>
            <w:noWrap/>
            <w:vAlign w:val="center"/>
          </w:tcPr>
          <w:p w:rsidR="00AE08E0" w:rsidRPr="00D62703" w:rsidRDefault="00AE08E0" w:rsidP="005A6696">
            <w:pPr>
              <w:spacing w:before="120" w:after="120"/>
              <w:rPr>
                <w:color w:val="000000"/>
                <w:sz w:val="20"/>
                <w:szCs w:val="18"/>
              </w:rPr>
            </w:pPr>
            <w:r>
              <w:rPr>
                <w:color w:val="000000"/>
                <w:sz w:val="20"/>
                <w:szCs w:val="18"/>
              </w:rPr>
              <w:t>17/0899M</w:t>
            </w:r>
          </w:p>
        </w:tc>
        <w:tc>
          <w:tcPr>
            <w:tcW w:w="2438" w:type="pct"/>
            <w:shd w:val="clear" w:color="auto" w:fill="auto"/>
            <w:vAlign w:val="center"/>
          </w:tcPr>
          <w:p w:rsidR="00AE08E0" w:rsidRPr="00D62703" w:rsidRDefault="00BE760E" w:rsidP="005A6696">
            <w:pPr>
              <w:spacing w:before="120" w:after="120"/>
              <w:rPr>
                <w:sz w:val="20"/>
                <w:szCs w:val="18"/>
              </w:rPr>
            </w:pPr>
            <w:r>
              <w:rPr>
                <w:sz w:val="20"/>
                <w:szCs w:val="18"/>
              </w:rPr>
              <w:t>A523 / Brocklehurst Way (</w:t>
            </w:r>
            <w:r w:rsidR="00AE08E0" w:rsidRPr="00D62703">
              <w:rPr>
                <w:sz w:val="20"/>
                <w:szCs w:val="18"/>
              </w:rPr>
              <w:t xml:space="preserve">McDonalds roundabout) </w:t>
            </w:r>
          </w:p>
        </w:tc>
        <w:tc>
          <w:tcPr>
            <w:tcW w:w="751" w:type="pct"/>
            <w:vAlign w:val="center"/>
          </w:tcPr>
          <w:p w:rsidR="00AE08E0" w:rsidRPr="00D62703" w:rsidRDefault="00DC71B0" w:rsidP="00DC71B0">
            <w:pPr>
              <w:spacing w:before="120" w:after="120"/>
              <w:jc w:val="center"/>
              <w:rPr>
                <w:sz w:val="20"/>
                <w:szCs w:val="18"/>
              </w:rPr>
            </w:pPr>
            <w:r>
              <w:rPr>
                <w:sz w:val="20"/>
                <w:szCs w:val="18"/>
              </w:rPr>
              <w:t>0.6m x 0.45m</w:t>
            </w:r>
          </w:p>
        </w:tc>
        <w:tc>
          <w:tcPr>
            <w:tcW w:w="376" w:type="pct"/>
            <w:vAlign w:val="center"/>
          </w:tcPr>
          <w:p w:rsidR="00AE08E0" w:rsidRPr="00D62703" w:rsidRDefault="00AE08E0" w:rsidP="00442BD6">
            <w:pPr>
              <w:spacing w:before="120" w:after="120"/>
              <w:jc w:val="center"/>
              <w:rPr>
                <w:sz w:val="20"/>
                <w:szCs w:val="18"/>
              </w:rPr>
            </w:pPr>
            <w:r>
              <w:rPr>
                <w:sz w:val="20"/>
                <w:szCs w:val="18"/>
              </w:rPr>
              <w:t>4</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AE08E0" w:rsidRPr="00D62703" w:rsidTr="000A732D">
        <w:trPr>
          <w:trHeight w:val="291"/>
        </w:trPr>
        <w:tc>
          <w:tcPr>
            <w:tcW w:w="3931" w:type="pct"/>
            <w:gridSpan w:val="4"/>
            <w:shd w:val="clear" w:color="auto" w:fill="F2F2F2" w:themeFill="background1" w:themeFillShade="F2"/>
            <w:noWrap/>
            <w:vAlign w:val="center"/>
          </w:tcPr>
          <w:p w:rsidR="00AE08E0" w:rsidRPr="00D62703" w:rsidRDefault="00AE08E0" w:rsidP="005A6696">
            <w:pPr>
              <w:spacing w:before="120" w:after="120"/>
              <w:rPr>
                <w:sz w:val="20"/>
                <w:szCs w:val="18"/>
              </w:rPr>
            </w:pPr>
            <w:r w:rsidRPr="00D62703">
              <w:rPr>
                <w:sz w:val="20"/>
                <w:szCs w:val="18"/>
              </w:rPr>
              <w:t>Nantwich</w:t>
            </w:r>
          </w:p>
        </w:tc>
        <w:tc>
          <w:tcPr>
            <w:tcW w:w="512" w:type="pct"/>
            <w:shd w:val="clear" w:color="auto" w:fill="F2F2F2" w:themeFill="background1" w:themeFillShade="F2"/>
          </w:tcPr>
          <w:p w:rsidR="00AE08E0" w:rsidRPr="00D62703" w:rsidRDefault="00AE08E0" w:rsidP="005A6696">
            <w:pPr>
              <w:spacing w:before="120" w:after="120"/>
              <w:rPr>
                <w:sz w:val="20"/>
                <w:szCs w:val="18"/>
              </w:rPr>
            </w:pPr>
          </w:p>
        </w:tc>
        <w:tc>
          <w:tcPr>
            <w:tcW w:w="557" w:type="pct"/>
            <w:shd w:val="clear" w:color="auto" w:fill="F2F2F2" w:themeFill="background1" w:themeFillShade="F2"/>
          </w:tcPr>
          <w:p w:rsidR="00AE08E0" w:rsidRPr="00D62703" w:rsidRDefault="00AE08E0" w:rsidP="005A6696">
            <w:pPr>
              <w:spacing w:before="120" w:after="120"/>
              <w:rPr>
                <w:sz w:val="20"/>
                <w:szCs w:val="18"/>
              </w:rPr>
            </w:pPr>
          </w:p>
        </w:tc>
      </w:tr>
      <w:tr w:rsidR="00AE08E0" w:rsidRPr="00D62703" w:rsidTr="00DC71B0">
        <w:trPr>
          <w:trHeight w:val="288"/>
        </w:trPr>
        <w:tc>
          <w:tcPr>
            <w:tcW w:w="366" w:type="pct"/>
            <w:shd w:val="clear" w:color="auto" w:fill="auto"/>
            <w:noWrap/>
            <w:vAlign w:val="center"/>
          </w:tcPr>
          <w:p w:rsidR="00AE08E0" w:rsidRPr="00D62703" w:rsidRDefault="00AE08E0" w:rsidP="005A6696">
            <w:pPr>
              <w:spacing w:before="120" w:after="120"/>
              <w:rPr>
                <w:color w:val="000000"/>
                <w:sz w:val="20"/>
                <w:szCs w:val="18"/>
              </w:rPr>
            </w:pPr>
            <w:r>
              <w:rPr>
                <w:color w:val="000000"/>
                <w:sz w:val="20"/>
                <w:szCs w:val="18"/>
              </w:rPr>
              <w:t>17/0944N</w:t>
            </w:r>
          </w:p>
        </w:tc>
        <w:tc>
          <w:tcPr>
            <w:tcW w:w="2438" w:type="pct"/>
            <w:shd w:val="clear" w:color="auto" w:fill="auto"/>
            <w:vAlign w:val="center"/>
          </w:tcPr>
          <w:p w:rsidR="00AE08E0" w:rsidRDefault="00AE08E0" w:rsidP="005A6696">
            <w:pPr>
              <w:spacing w:before="120" w:after="120"/>
              <w:rPr>
                <w:sz w:val="20"/>
                <w:szCs w:val="18"/>
              </w:rPr>
            </w:pPr>
            <w:r w:rsidRPr="00D62703">
              <w:rPr>
                <w:sz w:val="20"/>
                <w:szCs w:val="18"/>
              </w:rPr>
              <w:t>Middlewich Rd / Whitehouse Lane (Sainsbury’s roundabout)</w:t>
            </w:r>
          </w:p>
          <w:p w:rsidR="00AE08E0" w:rsidRPr="00D62703" w:rsidRDefault="00AE08E0" w:rsidP="005A6696">
            <w:pPr>
              <w:spacing w:before="120" w:after="120"/>
              <w:rPr>
                <w:sz w:val="20"/>
                <w:szCs w:val="18"/>
              </w:rPr>
            </w:pPr>
            <w:r>
              <w:rPr>
                <w:i/>
                <w:sz w:val="18"/>
                <w:szCs w:val="18"/>
              </w:rPr>
              <w:t xml:space="preserve">No sign opposite </w:t>
            </w:r>
            <w:proofErr w:type="spellStart"/>
            <w:r>
              <w:rPr>
                <w:i/>
                <w:sz w:val="18"/>
                <w:szCs w:val="18"/>
              </w:rPr>
              <w:t>Sainsburys</w:t>
            </w:r>
            <w:proofErr w:type="spellEnd"/>
            <w:r>
              <w:rPr>
                <w:i/>
                <w:sz w:val="18"/>
                <w:szCs w:val="18"/>
              </w:rPr>
              <w:t xml:space="preserve"> and Whitehouse Lane</w:t>
            </w:r>
          </w:p>
        </w:tc>
        <w:tc>
          <w:tcPr>
            <w:tcW w:w="751" w:type="pct"/>
            <w:vAlign w:val="center"/>
          </w:tcPr>
          <w:p w:rsidR="00AE08E0" w:rsidRPr="00D62703" w:rsidRDefault="00DC71B0" w:rsidP="00DC71B0">
            <w:pPr>
              <w:spacing w:before="120" w:after="120"/>
              <w:jc w:val="center"/>
              <w:rPr>
                <w:sz w:val="20"/>
                <w:szCs w:val="18"/>
              </w:rPr>
            </w:pPr>
            <w:r>
              <w:rPr>
                <w:sz w:val="20"/>
                <w:szCs w:val="18"/>
              </w:rPr>
              <w:t>1.0m x 0.6m</w:t>
            </w:r>
          </w:p>
        </w:tc>
        <w:tc>
          <w:tcPr>
            <w:tcW w:w="376" w:type="pct"/>
            <w:vAlign w:val="center"/>
          </w:tcPr>
          <w:p w:rsidR="00AE08E0" w:rsidRPr="00D62703" w:rsidRDefault="00AE08E0" w:rsidP="000A732D">
            <w:pPr>
              <w:spacing w:before="120" w:after="120"/>
              <w:jc w:val="center"/>
              <w:rPr>
                <w:sz w:val="20"/>
                <w:szCs w:val="18"/>
              </w:rPr>
            </w:pPr>
            <w:r>
              <w:rPr>
                <w:sz w:val="20"/>
                <w:szCs w:val="18"/>
              </w:rPr>
              <w:t>2</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AE08E0" w:rsidRPr="00D62703" w:rsidTr="00DC71B0">
        <w:trPr>
          <w:trHeight w:val="288"/>
        </w:trPr>
        <w:tc>
          <w:tcPr>
            <w:tcW w:w="366" w:type="pct"/>
            <w:shd w:val="clear" w:color="auto" w:fill="auto"/>
            <w:noWrap/>
            <w:vAlign w:val="center"/>
          </w:tcPr>
          <w:p w:rsidR="00AE08E0" w:rsidRPr="00D62703" w:rsidRDefault="00AE08E0" w:rsidP="005A6696">
            <w:pPr>
              <w:spacing w:before="120" w:after="120"/>
              <w:rPr>
                <w:color w:val="000000"/>
                <w:sz w:val="20"/>
                <w:szCs w:val="18"/>
              </w:rPr>
            </w:pPr>
            <w:r>
              <w:rPr>
                <w:color w:val="000000"/>
                <w:sz w:val="20"/>
                <w:szCs w:val="18"/>
              </w:rPr>
              <w:t>17/0945N</w:t>
            </w:r>
          </w:p>
        </w:tc>
        <w:tc>
          <w:tcPr>
            <w:tcW w:w="2438" w:type="pct"/>
            <w:shd w:val="clear" w:color="auto" w:fill="auto"/>
            <w:vAlign w:val="center"/>
          </w:tcPr>
          <w:p w:rsidR="00AE08E0" w:rsidRPr="00D62703" w:rsidRDefault="00AE08E0" w:rsidP="005A6696">
            <w:pPr>
              <w:spacing w:before="120" w:after="120"/>
              <w:rPr>
                <w:sz w:val="20"/>
                <w:szCs w:val="18"/>
              </w:rPr>
            </w:pPr>
            <w:r w:rsidRPr="00D62703">
              <w:rPr>
                <w:sz w:val="20"/>
                <w:szCs w:val="18"/>
              </w:rPr>
              <w:t>A534 (Crewe Rd) / A51 (Nantwich Bypass) / Park Rd (The Peacock roundabout)</w:t>
            </w:r>
          </w:p>
        </w:tc>
        <w:tc>
          <w:tcPr>
            <w:tcW w:w="751" w:type="pct"/>
            <w:vAlign w:val="center"/>
          </w:tcPr>
          <w:p w:rsidR="00AE08E0" w:rsidRPr="00D62703" w:rsidRDefault="00DC71B0" w:rsidP="00DC71B0">
            <w:pPr>
              <w:spacing w:before="120" w:after="120"/>
              <w:jc w:val="center"/>
              <w:rPr>
                <w:sz w:val="20"/>
                <w:szCs w:val="18"/>
              </w:rPr>
            </w:pPr>
            <w:r>
              <w:rPr>
                <w:sz w:val="20"/>
                <w:szCs w:val="18"/>
              </w:rPr>
              <w:t>1.0m x 0.6m</w:t>
            </w:r>
          </w:p>
        </w:tc>
        <w:tc>
          <w:tcPr>
            <w:tcW w:w="376" w:type="pct"/>
            <w:vAlign w:val="center"/>
          </w:tcPr>
          <w:p w:rsidR="00AE08E0" w:rsidRPr="00D62703" w:rsidRDefault="00223D1C" w:rsidP="000A732D">
            <w:pPr>
              <w:spacing w:before="120" w:after="120"/>
              <w:jc w:val="center"/>
              <w:rPr>
                <w:sz w:val="20"/>
                <w:szCs w:val="18"/>
              </w:rPr>
            </w:pPr>
            <w:r>
              <w:rPr>
                <w:sz w:val="20"/>
                <w:szCs w:val="18"/>
              </w:rPr>
              <w:t>5</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AE08E0" w:rsidRPr="00D62703" w:rsidTr="00DC71B0">
        <w:trPr>
          <w:trHeight w:val="233"/>
        </w:trPr>
        <w:tc>
          <w:tcPr>
            <w:tcW w:w="366" w:type="pct"/>
            <w:shd w:val="clear" w:color="auto" w:fill="auto"/>
            <w:noWrap/>
            <w:vAlign w:val="center"/>
          </w:tcPr>
          <w:p w:rsidR="00AE08E0" w:rsidRPr="00D62703" w:rsidRDefault="00223D1C" w:rsidP="005A6696">
            <w:pPr>
              <w:spacing w:before="120" w:after="120"/>
              <w:rPr>
                <w:color w:val="000000"/>
                <w:sz w:val="20"/>
                <w:szCs w:val="18"/>
              </w:rPr>
            </w:pPr>
            <w:r>
              <w:rPr>
                <w:color w:val="000000"/>
                <w:sz w:val="20"/>
                <w:szCs w:val="18"/>
              </w:rPr>
              <w:t>17/0947N</w:t>
            </w:r>
          </w:p>
        </w:tc>
        <w:tc>
          <w:tcPr>
            <w:tcW w:w="2438" w:type="pct"/>
            <w:shd w:val="clear" w:color="auto" w:fill="auto"/>
            <w:vAlign w:val="center"/>
          </w:tcPr>
          <w:p w:rsidR="00AE08E0" w:rsidRPr="00D62703" w:rsidRDefault="00AE08E0" w:rsidP="005A6696">
            <w:pPr>
              <w:spacing w:before="120" w:after="120"/>
              <w:rPr>
                <w:sz w:val="20"/>
                <w:szCs w:val="18"/>
              </w:rPr>
            </w:pPr>
            <w:r w:rsidRPr="00D62703">
              <w:rPr>
                <w:sz w:val="20"/>
                <w:szCs w:val="18"/>
              </w:rPr>
              <w:t>A530 / A51 (Nantwich Bypass) / Middlewich Rd (</w:t>
            </w:r>
            <w:proofErr w:type="spellStart"/>
            <w:r w:rsidRPr="00D62703">
              <w:rPr>
                <w:sz w:val="20"/>
                <w:szCs w:val="18"/>
              </w:rPr>
              <w:t>Alvaston</w:t>
            </w:r>
            <w:proofErr w:type="spellEnd"/>
            <w:r w:rsidRPr="00D62703">
              <w:rPr>
                <w:sz w:val="20"/>
                <w:szCs w:val="18"/>
              </w:rPr>
              <w:t xml:space="preserve"> roundabout)</w:t>
            </w:r>
          </w:p>
        </w:tc>
        <w:tc>
          <w:tcPr>
            <w:tcW w:w="751" w:type="pct"/>
            <w:vAlign w:val="center"/>
          </w:tcPr>
          <w:p w:rsidR="00AE08E0" w:rsidRPr="00D62703" w:rsidRDefault="00223D1C" w:rsidP="00DC71B0">
            <w:pPr>
              <w:spacing w:before="120" w:after="120"/>
              <w:jc w:val="center"/>
              <w:rPr>
                <w:sz w:val="20"/>
                <w:szCs w:val="18"/>
              </w:rPr>
            </w:pPr>
            <w:r>
              <w:rPr>
                <w:sz w:val="20"/>
                <w:szCs w:val="18"/>
              </w:rPr>
              <w:t>1.5m x 0.6m</w:t>
            </w:r>
          </w:p>
        </w:tc>
        <w:tc>
          <w:tcPr>
            <w:tcW w:w="376" w:type="pct"/>
            <w:vAlign w:val="center"/>
          </w:tcPr>
          <w:p w:rsidR="00AE08E0" w:rsidRPr="00D62703" w:rsidRDefault="00223D1C" w:rsidP="000A732D">
            <w:pPr>
              <w:spacing w:before="120" w:after="120"/>
              <w:jc w:val="center"/>
              <w:rPr>
                <w:sz w:val="20"/>
                <w:szCs w:val="18"/>
              </w:rPr>
            </w:pPr>
            <w:r>
              <w:rPr>
                <w:sz w:val="20"/>
                <w:szCs w:val="18"/>
              </w:rPr>
              <w:t>5</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AE08E0" w:rsidRPr="00D62703" w:rsidTr="00DC71B0">
        <w:trPr>
          <w:trHeight w:val="288"/>
        </w:trPr>
        <w:tc>
          <w:tcPr>
            <w:tcW w:w="366" w:type="pct"/>
            <w:shd w:val="clear" w:color="auto" w:fill="auto"/>
            <w:noWrap/>
            <w:vAlign w:val="center"/>
          </w:tcPr>
          <w:p w:rsidR="00AE08E0" w:rsidRPr="00D62703" w:rsidRDefault="00223D1C" w:rsidP="005A6696">
            <w:pPr>
              <w:spacing w:before="120" w:after="120"/>
              <w:rPr>
                <w:color w:val="000000"/>
                <w:sz w:val="20"/>
                <w:szCs w:val="18"/>
              </w:rPr>
            </w:pPr>
            <w:r>
              <w:rPr>
                <w:color w:val="000000"/>
                <w:sz w:val="20"/>
                <w:szCs w:val="18"/>
              </w:rPr>
              <w:t>17/0950N</w:t>
            </w:r>
          </w:p>
        </w:tc>
        <w:tc>
          <w:tcPr>
            <w:tcW w:w="2438" w:type="pct"/>
            <w:shd w:val="clear" w:color="auto" w:fill="auto"/>
            <w:vAlign w:val="center"/>
          </w:tcPr>
          <w:p w:rsidR="00AE08E0" w:rsidRPr="00D62703" w:rsidRDefault="00AE08E0" w:rsidP="005A6696">
            <w:pPr>
              <w:spacing w:before="120" w:after="120"/>
              <w:rPr>
                <w:sz w:val="20"/>
                <w:szCs w:val="18"/>
              </w:rPr>
            </w:pPr>
            <w:r w:rsidRPr="00D62703">
              <w:rPr>
                <w:sz w:val="20"/>
                <w:szCs w:val="18"/>
              </w:rPr>
              <w:t xml:space="preserve">A51 (Newcastle Rd) / A500 / </w:t>
            </w:r>
            <w:proofErr w:type="spellStart"/>
            <w:r w:rsidRPr="00D62703">
              <w:rPr>
                <w:sz w:val="20"/>
                <w:szCs w:val="18"/>
              </w:rPr>
              <w:t>Cheerbrook</w:t>
            </w:r>
            <w:proofErr w:type="spellEnd"/>
            <w:r w:rsidRPr="00D62703">
              <w:rPr>
                <w:sz w:val="20"/>
                <w:szCs w:val="18"/>
              </w:rPr>
              <w:t xml:space="preserve"> Rd (</w:t>
            </w:r>
            <w:proofErr w:type="spellStart"/>
            <w:r w:rsidRPr="00D62703">
              <w:rPr>
                <w:sz w:val="20"/>
                <w:szCs w:val="18"/>
              </w:rPr>
              <w:t>CheerBrook</w:t>
            </w:r>
            <w:proofErr w:type="spellEnd"/>
            <w:r w:rsidRPr="00D62703">
              <w:rPr>
                <w:sz w:val="20"/>
                <w:szCs w:val="18"/>
              </w:rPr>
              <w:t xml:space="preserve"> roundabout)</w:t>
            </w:r>
          </w:p>
        </w:tc>
        <w:tc>
          <w:tcPr>
            <w:tcW w:w="751" w:type="pct"/>
            <w:vAlign w:val="center"/>
          </w:tcPr>
          <w:p w:rsidR="00AE08E0" w:rsidRPr="00D62703" w:rsidRDefault="00DC71B0" w:rsidP="00DC71B0">
            <w:pPr>
              <w:spacing w:before="120" w:after="120"/>
              <w:jc w:val="center"/>
              <w:rPr>
                <w:sz w:val="20"/>
                <w:szCs w:val="18"/>
              </w:rPr>
            </w:pPr>
            <w:r>
              <w:rPr>
                <w:sz w:val="20"/>
                <w:szCs w:val="18"/>
              </w:rPr>
              <w:t>1.5m x 0.6m</w:t>
            </w:r>
          </w:p>
        </w:tc>
        <w:tc>
          <w:tcPr>
            <w:tcW w:w="376" w:type="pct"/>
            <w:vAlign w:val="center"/>
          </w:tcPr>
          <w:p w:rsidR="00AE08E0" w:rsidRPr="00D62703" w:rsidRDefault="00223D1C" w:rsidP="000A732D">
            <w:pPr>
              <w:spacing w:before="120" w:after="120"/>
              <w:jc w:val="center"/>
              <w:rPr>
                <w:sz w:val="20"/>
                <w:szCs w:val="18"/>
              </w:rPr>
            </w:pPr>
            <w:r>
              <w:rPr>
                <w:sz w:val="20"/>
                <w:szCs w:val="18"/>
              </w:rPr>
              <w:t>5</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AE08E0" w:rsidRPr="00D62703" w:rsidTr="000A732D">
        <w:trPr>
          <w:trHeight w:val="290"/>
        </w:trPr>
        <w:tc>
          <w:tcPr>
            <w:tcW w:w="3931" w:type="pct"/>
            <w:gridSpan w:val="4"/>
            <w:shd w:val="clear" w:color="auto" w:fill="F2F2F2" w:themeFill="background1" w:themeFillShade="F2"/>
            <w:noWrap/>
            <w:vAlign w:val="center"/>
          </w:tcPr>
          <w:p w:rsidR="00AE08E0" w:rsidRPr="00D62703" w:rsidRDefault="00AE08E0" w:rsidP="005A6696">
            <w:pPr>
              <w:spacing w:before="120" w:after="120"/>
              <w:rPr>
                <w:sz w:val="20"/>
                <w:szCs w:val="18"/>
              </w:rPr>
            </w:pPr>
            <w:r w:rsidRPr="00D62703">
              <w:rPr>
                <w:sz w:val="20"/>
                <w:szCs w:val="18"/>
              </w:rPr>
              <w:t>Wilmslow</w:t>
            </w:r>
          </w:p>
        </w:tc>
        <w:tc>
          <w:tcPr>
            <w:tcW w:w="512" w:type="pct"/>
            <w:shd w:val="clear" w:color="auto" w:fill="F2F2F2" w:themeFill="background1" w:themeFillShade="F2"/>
          </w:tcPr>
          <w:p w:rsidR="00AE08E0" w:rsidRPr="00D62703" w:rsidRDefault="00AE08E0" w:rsidP="005A6696">
            <w:pPr>
              <w:spacing w:before="120" w:after="120"/>
              <w:rPr>
                <w:sz w:val="20"/>
                <w:szCs w:val="18"/>
              </w:rPr>
            </w:pPr>
          </w:p>
        </w:tc>
        <w:tc>
          <w:tcPr>
            <w:tcW w:w="557" w:type="pct"/>
            <w:shd w:val="clear" w:color="auto" w:fill="F2F2F2" w:themeFill="background1" w:themeFillShade="F2"/>
          </w:tcPr>
          <w:p w:rsidR="00AE08E0" w:rsidRPr="00D62703" w:rsidRDefault="00AE08E0" w:rsidP="005A6696">
            <w:pPr>
              <w:spacing w:before="120" w:after="120"/>
              <w:rPr>
                <w:sz w:val="20"/>
                <w:szCs w:val="18"/>
              </w:rPr>
            </w:pPr>
          </w:p>
        </w:tc>
      </w:tr>
      <w:tr w:rsidR="00AE08E0" w:rsidRPr="00D62703" w:rsidTr="00DC71B0">
        <w:trPr>
          <w:trHeight w:val="245"/>
        </w:trPr>
        <w:tc>
          <w:tcPr>
            <w:tcW w:w="366" w:type="pct"/>
            <w:shd w:val="clear" w:color="auto" w:fill="auto"/>
            <w:noWrap/>
            <w:vAlign w:val="center"/>
          </w:tcPr>
          <w:p w:rsidR="00AE08E0" w:rsidRPr="00D62703" w:rsidRDefault="00223D1C" w:rsidP="005A6696">
            <w:pPr>
              <w:spacing w:before="120" w:after="120"/>
              <w:rPr>
                <w:color w:val="000000"/>
                <w:sz w:val="20"/>
                <w:szCs w:val="18"/>
              </w:rPr>
            </w:pPr>
            <w:r>
              <w:rPr>
                <w:color w:val="000000"/>
                <w:sz w:val="20"/>
                <w:szCs w:val="18"/>
              </w:rPr>
              <w:t>17/0836M</w:t>
            </w:r>
          </w:p>
        </w:tc>
        <w:tc>
          <w:tcPr>
            <w:tcW w:w="2438" w:type="pct"/>
            <w:shd w:val="clear" w:color="auto" w:fill="auto"/>
            <w:vAlign w:val="center"/>
          </w:tcPr>
          <w:p w:rsidR="00AE08E0" w:rsidRPr="00D62703" w:rsidRDefault="00AE08E0" w:rsidP="005A6696">
            <w:pPr>
              <w:spacing w:before="120" w:after="120"/>
              <w:rPr>
                <w:sz w:val="20"/>
                <w:szCs w:val="18"/>
              </w:rPr>
            </w:pPr>
            <w:r w:rsidRPr="00D62703">
              <w:rPr>
                <w:sz w:val="20"/>
                <w:szCs w:val="18"/>
              </w:rPr>
              <w:t>A34 / A538 (Ford Garage roundabout)</w:t>
            </w:r>
          </w:p>
        </w:tc>
        <w:tc>
          <w:tcPr>
            <w:tcW w:w="751" w:type="pct"/>
            <w:vAlign w:val="center"/>
          </w:tcPr>
          <w:p w:rsidR="00AE08E0" w:rsidRPr="00D62703" w:rsidRDefault="00DC71B0" w:rsidP="00DC71B0">
            <w:pPr>
              <w:spacing w:before="120" w:after="120"/>
              <w:jc w:val="center"/>
              <w:rPr>
                <w:sz w:val="20"/>
                <w:szCs w:val="18"/>
              </w:rPr>
            </w:pPr>
            <w:r>
              <w:rPr>
                <w:sz w:val="20"/>
                <w:szCs w:val="18"/>
              </w:rPr>
              <w:t>1.0m x 0.45m</w:t>
            </w:r>
          </w:p>
        </w:tc>
        <w:tc>
          <w:tcPr>
            <w:tcW w:w="376" w:type="pct"/>
            <w:vAlign w:val="center"/>
          </w:tcPr>
          <w:p w:rsidR="00AE08E0" w:rsidRPr="00D62703" w:rsidRDefault="00223D1C" w:rsidP="000A732D">
            <w:pPr>
              <w:spacing w:before="120" w:after="120"/>
              <w:jc w:val="center"/>
              <w:rPr>
                <w:sz w:val="20"/>
                <w:szCs w:val="18"/>
              </w:rPr>
            </w:pPr>
            <w:r>
              <w:rPr>
                <w:sz w:val="20"/>
                <w:szCs w:val="18"/>
              </w:rPr>
              <w:t>3</w:t>
            </w:r>
          </w:p>
        </w:tc>
        <w:tc>
          <w:tcPr>
            <w:tcW w:w="512" w:type="pct"/>
            <w:vAlign w:val="center"/>
          </w:tcPr>
          <w:p w:rsidR="00AE08E0" w:rsidRPr="00D62703" w:rsidRDefault="00AE08E0" w:rsidP="000A732D">
            <w:pPr>
              <w:spacing w:before="120" w:after="120"/>
              <w:jc w:val="center"/>
              <w:rPr>
                <w:sz w:val="20"/>
                <w:szCs w:val="18"/>
              </w:rPr>
            </w:pPr>
          </w:p>
        </w:tc>
        <w:tc>
          <w:tcPr>
            <w:tcW w:w="557" w:type="pct"/>
            <w:vAlign w:val="center"/>
          </w:tcPr>
          <w:p w:rsidR="00AE08E0" w:rsidRPr="00D62703" w:rsidRDefault="00AE08E0" w:rsidP="000A732D">
            <w:pPr>
              <w:spacing w:before="120" w:after="120"/>
              <w:jc w:val="center"/>
              <w:rPr>
                <w:sz w:val="20"/>
                <w:szCs w:val="18"/>
              </w:rPr>
            </w:pPr>
          </w:p>
        </w:tc>
      </w:tr>
      <w:tr w:rsidR="00223D1C" w:rsidRPr="00D62703" w:rsidTr="00DC71B0">
        <w:trPr>
          <w:trHeight w:val="276"/>
        </w:trPr>
        <w:tc>
          <w:tcPr>
            <w:tcW w:w="366" w:type="pct"/>
            <w:shd w:val="clear" w:color="auto" w:fill="auto"/>
            <w:noWrap/>
            <w:vAlign w:val="center"/>
          </w:tcPr>
          <w:p w:rsidR="00223D1C" w:rsidRPr="00D62703" w:rsidRDefault="00223D1C" w:rsidP="005A6696">
            <w:pPr>
              <w:spacing w:before="120" w:after="120"/>
              <w:rPr>
                <w:color w:val="000000"/>
                <w:sz w:val="20"/>
                <w:szCs w:val="18"/>
              </w:rPr>
            </w:pPr>
            <w:r>
              <w:rPr>
                <w:color w:val="000000"/>
                <w:sz w:val="20"/>
                <w:szCs w:val="18"/>
              </w:rPr>
              <w:t>17/0880M</w:t>
            </w:r>
          </w:p>
        </w:tc>
        <w:tc>
          <w:tcPr>
            <w:tcW w:w="2438" w:type="pct"/>
            <w:shd w:val="clear" w:color="auto" w:fill="auto"/>
            <w:vAlign w:val="center"/>
          </w:tcPr>
          <w:p w:rsidR="00223D1C" w:rsidRPr="00D62703" w:rsidRDefault="00223D1C" w:rsidP="005A6696">
            <w:pPr>
              <w:spacing w:before="120" w:after="120"/>
              <w:rPr>
                <w:sz w:val="20"/>
                <w:szCs w:val="18"/>
              </w:rPr>
            </w:pPr>
            <w:r w:rsidRPr="00D62703">
              <w:rPr>
                <w:sz w:val="20"/>
                <w:szCs w:val="18"/>
              </w:rPr>
              <w:t>A34 / A538 (Wilmslow High School Roundabout)</w:t>
            </w:r>
          </w:p>
        </w:tc>
        <w:tc>
          <w:tcPr>
            <w:tcW w:w="751" w:type="pct"/>
          </w:tcPr>
          <w:p w:rsidR="00223D1C" w:rsidRPr="00223D1C" w:rsidRDefault="00223D1C" w:rsidP="00DC71B0">
            <w:pPr>
              <w:spacing w:before="120" w:after="120"/>
              <w:jc w:val="center"/>
              <w:rPr>
                <w:sz w:val="20"/>
                <w:szCs w:val="18"/>
              </w:rPr>
            </w:pPr>
            <w:r>
              <w:rPr>
                <w:sz w:val="20"/>
                <w:szCs w:val="18"/>
              </w:rPr>
              <w:t>1.0m</w:t>
            </w:r>
            <w:r w:rsidR="00DC71B0">
              <w:rPr>
                <w:sz w:val="20"/>
                <w:szCs w:val="18"/>
              </w:rPr>
              <w:t xml:space="preserve"> x 0.45m</w:t>
            </w:r>
          </w:p>
        </w:tc>
        <w:tc>
          <w:tcPr>
            <w:tcW w:w="376" w:type="pct"/>
            <w:vAlign w:val="center"/>
          </w:tcPr>
          <w:p w:rsidR="00223D1C" w:rsidRPr="00D62703" w:rsidRDefault="00223D1C" w:rsidP="000A732D">
            <w:pPr>
              <w:spacing w:before="120" w:after="120"/>
              <w:jc w:val="center"/>
              <w:rPr>
                <w:sz w:val="20"/>
                <w:szCs w:val="18"/>
              </w:rPr>
            </w:pPr>
            <w:r>
              <w:rPr>
                <w:sz w:val="20"/>
                <w:szCs w:val="18"/>
              </w:rPr>
              <w:t>4</w:t>
            </w:r>
          </w:p>
        </w:tc>
        <w:tc>
          <w:tcPr>
            <w:tcW w:w="512" w:type="pct"/>
            <w:vAlign w:val="center"/>
          </w:tcPr>
          <w:p w:rsidR="00223D1C" w:rsidRPr="00D62703" w:rsidRDefault="00223D1C" w:rsidP="000A732D">
            <w:pPr>
              <w:spacing w:before="120" w:after="120"/>
              <w:jc w:val="center"/>
              <w:rPr>
                <w:sz w:val="20"/>
                <w:szCs w:val="18"/>
              </w:rPr>
            </w:pPr>
          </w:p>
        </w:tc>
        <w:tc>
          <w:tcPr>
            <w:tcW w:w="557" w:type="pct"/>
            <w:vAlign w:val="center"/>
          </w:tcPr>
          <w:p w:rsidR="00223D1C" w:rsidRPr="00D62703" w:rsidRDefault="00223D1C" w:rsidP="000A732D">
            <w:pPr>
              <w:spacing w:before="120" w:after="120"/>
              <w:jc w:val="center"/>
              <w:rPr>
                <w:sz w:val="20"/>
                <w:szCs w:val="18"/>
              </w:rPr>
            </w:pPr>
          </w:p>
        </w:tc>
      </w:tr>
      <w:tr w:rsidR="00223D1C" w:rsidRPr="00D62703" w:rsidTr="00DC71B0">
        <w:trPr>
          <w:trHeight w:val="241"/>
        </w:trPr>
        <w:tc>
          <w:tcPr>
            <w:tcW w:w="366" w:type="pct"/>
            <w:tcBorders>
              <w:bottom w:val="single" w:sz="4" w:space="0" w:color="auto"/>
            </w:tcBorders>
            <w:shd w:val="clear" w:color="auto" w:fill="auto"/>
            <w:noWrap/>
            <w:vAlign w:val="center"/>
          </w:tcPr>
          <w:p w:rsidR="00223D1C" w:rsidRPr="00D62703" w:rsidRDefault="00223D1C" w:rsidP="005A6696">
            <w:pPr>
              <w:spacing w:before="120" w:after="120"/>
              <w:rPr>
                <w:color w:val="000000"/>
                <w:sz w:val="20"/>
                <w:szCs w:val="18"/>
              </w:rPr>
            </w:pPr>
            <w:r>
              <w:rPr>
                <w:color w:val="000000"/>
                <w:sz w:val="20"/>
                <w:szCs w:val="18"/>
              </w:rPr>
              <w:t>17/0881M</w:t>
            </w:r>
          </w:p>
        </w:tc>
        <w:tc>
          <w:tcPr>
            <w:tcW w:w="2438" w:type="pct"/>
            <w:tcBorders>
              <w:bottom w:val="single" w:sz="4" w:space="0" w:color="auto"/>
            </w:tcBorders>
            <w:shd w:val="clear" w:color="auto" w:fill="auto"/>
            <w:vAlign w:val="center"/>
          </w:tcPr>
          <w:p w:rsidR="00223D1C" w:rsidRPr="00D62703" w:rsidRDefault="00223D1C" w:rsidP="005A6696">
            <w:pPr>
              <w:spacing w:before="120" w:after="120"/>
              <w:rPr>
                <w:sz w:val="20"/>
                <w:szCs w:val="18"/>
              </w:rPr>
            </w:pPr>
            <w:r w:rsidRPr="00D62703">
              <w:rPr>
                <w:sz w:val="20"/>
                <w:szCs w:val="18"/>
              </w:rPr>
              <w:t>A34 / Dean Row</w:t>
            </w:r>
          </w:p>
        </w:tc>
        <w:tc>
          <w:tcPr>
            <w:tcW w:w="751" w:type="pct"/>
            <w:tcBorders>
              <w:bottom w:val="single" w:sz="4" w:space="0" w:color="auto"/>
            </w:tcBorders>
          </w:tcPr>
          <w:p w:rsidR="00223D1C" w:rsidRPr="00223D1C" w:rsidRDefault="00223D1C" w:rsidP="00DC71B0">
            <w:pPr>
              <w:spacing w:before="120" w:after="120"/>
              <w:jc w:val="center"/>
              <w:rPr>
                <w:sz w:val="20"/>
                <w:szCs w:val="18"/>
              </w:rPr>
            </w:pPr>
            <w:r>
              <w:rPr>
                <w:sz w:val="20"/>
                <w:szCs w:val="18"/>
              </w:rPr>
              <w:t>1.0m</w:t>
            </w:r>
            <w:r w:rsidR="00DC71B0">
              <w:rPr>
                <w:sz w:val="20"/>
                <w:szCs w:val="18"/>
              </w:rPr>
              <w:t xml:space="preserve"> x 0.45m</w:t>
            </w:r>
          </w:p>
        </w:tc>
        <w:tc>
          <w:tcPr>
            <w:tcW w:w="376" w:type="pct"/>
            <w:tcBorders>
              <w:bottom w:val="single" w:sz="4" w:space="0" w:color="auto"/>
            </w:tcBorders>
            <w:vAlign w:val="center"/>
          </w:tcPr>
          <w:p w:rsidR="00223D1C" w:rsidRPr="00D62703" w:rsidRDefault="00223D1C" w:rsidP="000A732D">
            <w:pPr>
              <w:spacing w:before="120" w:after="120"/>
              <w:jc w:val="center"/>
              <w:rPr>
                <w:sz w:val="20"/>
                <w:szCs w:val="18"/>
              </w:rPr>
            </w:pPr>
            <w:r>
              <w:rPr>
                <w:sz w:val="20"/>
                <w:szCs w:val="18"/>
              </w:rPr>
              <w:t>3</w:t>
            </w:r>
          </w:p>
        </w:tc>
        <w:tc>
          <w:tcPr>
            <w:tcW w:w="512" w:type="pct"/>
            <w:tcBorders>
              <w:bottom w:val="single" w:sz="4" w:space="0" w:color="auto"/>
            </w:tcBorders>
            <w:vAlign w:val="center"/>
          </w:tcPr>
          <w:p w:rsidR="00223D1C" w:rsidRPr="00D62703" w:rsidRDefault="00223D1C" w:rsidP="000A732D">
            <w:pPr>
              <w:spacing w:before="120" w:after="120"/>
              <w:jc w:val="center"/>
              <w:rPr>
                <w:sz w:val="20"/>
                <w:szCs w:val="18"/>
              </w:rPr>
            </w:pPr>
          </w:p>
        </w:tc>
        <w:tc>
          <w:tcPr>
            <w:tcW w:w="557" w:type="pct"/>
            <w:tcBorders>
              <w:bottom w:val="single" w:sz="4" w:space="0" w:color="auto"/>
            </w:tcBorders>
            <w:vAlign w:val="center"/>
          </w:tcPr>
          <w:p w:rsidR="00223D1C" w:rsidRPr="00D62703" w:rsidRDefault="00223D1C" w:rsidP="000A732D">
            <w:pPr>
              <w:spacing w:before="120" w:after="120"/>
              <w:jc w:val="center"/>
              <w:rPr>
                <w:sz w:val="20"/>
                <w:szCs w:val="18"/>
              </w:rPr>
            </w:pPr>
          </w:p>
        </w:tc>
      </w:tr>
      <w:tr w:rsidR="00AE08E0" w:rsidRPr="00D62703" w:rsidTr="00DC71B0">
        <w:trPr>
          <w:trHeight w:val="243"/>
        </w:trPr>
        <w:tc>
          <w:tcPr>
            <w:tcW w:w="366" w:type="pct"/>
            <w:tcBorders>
              <w:bottom w:val="single" w:sz="4" w:space="0" w:color="auto"/>
            </w:tcBorders>
            <w:shd w:val="clear" w:color="auto" w:fill="auto"/>
            <w:noWrap/>
            <w:vAlign w:val="center"/>
          </w:tcPr>
          <w:p w:rsidR="00AE08E0" w:rsidRPr="00D62703" w:rsidRDefault="00223D1C" w:rsidP="005A6696">
            <w:pPr>
              <w:spacing w:before="120" w:after="120"/>
              <w:rPr>
                <w:color w:val="000000"/>
                <w:sz w:val="20"/>
                <w:szCs w:val="18"/>
              </w:rPr>
            </w:pPr>
            <w:r>
              <w:rPr>
                <w:color w:val="000000"/>
                <w:sz w:val="20"/>
                <w:szCs w:val="18"/>
              </w:rPr>
              <w:t>17/0886</w:t>
            </w:r>
          </w:p>
        </w:tc>
        <w:tc>
          <w:tcPr>
            <w:tcW w:w="2438" w:type="pct"/>
            <w:tcBorders>
              <w:bottom w:val="single" w:sz="4" w:space="0" w:color="auto"/>
            </w:tcBorders>
            <w:shd w:val="clear" w:color="auto" w:fill="auto"/>
            <w:vAlign w:val="center"/>
          </w:tcPr>
          <w:p w:rsidR="00AE08E0" w:rsidRPr="00D62703" w:rsidRDefault="00AE08E0" w:rsidP="005A6696">
            <w:pPr>
              <w:spacing w:before="120" w:after="120"/>
              <w:rPr>
                <w:sz w:val="20"/>
                <w:szCs w:val="18"/>
              </w:rPr>
            </w:pPr>
            <w:r w:rsidRPr="00D62703">
              <w:rPr>
                <w:sz w:val="20"/>
                <w:szCs w:val="18"/>
              </w:rPr>
              <w:t>A538 (Waters Roundabout)</w:t>
            </w:r>
          </w:p>
        </w:tc>
        <w:tc>
          <w:tcPr>
            <w:tcW w:w="751" w:type="pct"/>
            <w:tcBorders>
              <w:bottom w:val="single" w:sz="4" w:space="0" w:color="auto"/>
            </w:tcBorders>
            <w:vAlign w:val="center"/>
          </w:tcPr>
          <w:p w:rsidR="00AE08E0" w:rsidRPr="00D62703" w:rsidRDefault="00DC71B0" w:rsidP="00DC71B0">
            <w:pPr>
              <w:spacing w:before="120" w:after="120"/>
              <w:jc w:val="center"/>
              <w:rPr>
                <w:sz w:val="20"/>
                <w:szCs w:val="18"/>
              </w:rPr>
            </w:pPr>
            <w:r>
              <w:rPr>
                <w:sz w:val="20"/>
                <w:szCs w:val="18"/>
              </w:rPr>
              <w:t>0.6m x 0.45m</w:t>
            </w:r>
          </w:p>
        </w:tc>
        <w:tc>
          <w:tcPr>
            <w:tcW w:w="376" w:type="pct"/>
            <w:tcBorders>
              <w:bottom w:val="single" w:sz="4" w:space="0" w:color="auto"/>
            </w:tcBorders>
            <w:vAlign w:val="center"/>
          </w:tcPr>
          <w:p w:rsidR="00AE08E0" w:rsidRPr="00D62703" w:rsidRDefault="00223D1C" w:rsidP="000A732D">
            <w:pPr>
              <w:spacing w:before="120" w:after="120"/>
              <w:jc w:val="center"/>
              <w:rPr>
                <w:sz w:val="20"/>
                <w:szCs w:val="18"/>
              </w:rPr>
            </w:pPr>
            <w:r>
              <w:rPr>
                <w:sz w:val="20"/>
                <w:szCs w:val="18"/>
              </w:rPr>
              <w:t>3</w:t>
            </w:r>
          </w:p>
        </w:tc>
        <w:tc>
          <w:tcPr>
            <w:tcW w:w="512" w:type="pct"/>
            <w:tcBorders>
              <w:bottom w:val="single" w:sz="4" w:space="0" w:color="auto"/>
            </w:tcBorders>
            <w:vAlign w:val="center"/>
          </w:tcPr>
          <w:p w:rsidR="00AE08E0" w:rsidRPr="00D62703" w:rsidRDefault="00AE08E0" w:rsidP="000A732D">
            <w:pPr>
              <w:spacing w:before="120" w:after="120"/>
              <w:jc w:val="center"/>
              <w:rPr>
                <w:sz w:val="20"/>
                <w:szCs w:val="18"/>
              </w:rPr>
            </w:pPr>
          </w:p>
        </w:tc>
        <w:tc>
          <w:tcPr>
            <w:tcW w:w="557" w:type="pct"/>
            <w:tcBorders>
              <w:bottom w:val="single" w:sz="4" w:space="0" w:color="auto"/>
            </w:tcBorders>
            <w:vAlign w:val="center"/>
          </w:tcPr>
          <w:p w:rsidR="00AE08E0" w:rsidRPr="00D62703" w:rsidRDefault="00AE08E0" w:rsidP="000A732D">
            <w:pPr>
              <w:spacing w:before="120" w:after="120"/>
              <w:jc w:val="center"/>
              <w:rPr>
                <w:sz w:val="20"/>
                <w:szCs w:val="18"/>
              </w:rPr>
            </w:pPr>
          </w:p>
        </w:tc>
      </w:tr>
    </w:tbl>
    <w:p w:rsidR="004B7D03" w:rsidRDefault="004B7D03" w:rsidP="00DC7547"/>
    <w:p w:rsidR="000321F8" w:rsidRDefault="000321F8" w:rsidP="00DC7547">
      <w:pPr>
        <w:sectPr w:rsidR="000321F8" w:rsidSect="00223D1C">
          <w:pgSz w:w="16840" w:h="11907" w:orient="landscape" w:code="9"/>
          <w:pgMar w:top="567" w:right="1100" w:bottom="992" w:left="851" w:header="567" w:footer="340" w:gutter="0"/>
          <w:pgBorders w:offsetFrom="page">
            <w:top w:val="single" w:sz="4" w:space="24" w:color="auto"/>
            <w:left w:val="single" w:sz="4" w:space="24" w:color="auto"/>
            <w:bottom w:val="single" w:sz="4" w:space="24" w:color="auto"/>
            <w:right w:val="single" w:sz="4" w:space="24" w:color="auto"/>
          </w:pgBorders>
          <w:cols w:space="708"/>
          <w:docGrid w:linePitch="326"/>
        </w:sectPr>
      </w:pPr>
      <w:r>
        <w:t xml:space="preserve">Please note: A maximum of 20 roundabouts will be awarded through the trail. </w:t>
      </w:r>
    </w:p>
    <w:tbl>
      <w:tblPr>
        <w:tblStyle w:val="TableGrid"/>
        <w:tblpPr w:leftFromText="180" w:rightFromText="180" w:vertAnchor="text" w:horzAnchor="page" w:tblpX="7315" w:tblpY="-156"/>
        <w:tblW w:w="0" w:type="auto"/>
        <w:tblLook w:val="04A0" w:firstRow="1" w:lastRow="0" w:firstColumn="1" w:lastColumn="0" w:noHBand="0" w:noVBand="1"/>
      </w:tblPr>
      <w:tblGrid>
        <w:gridCol w:w="1985"/>
      </w:tblGrid>
      <w:tr w:rsidR="00223D1C" w:rsidTr="0021170A">
        <w:tc>
          <w:tcPr>
            <w:tcW w:w="1985" w:type="dxa"/>
            <w:vAlign w:val="center"/>
          </w:tcPr>
          <w:p w:rsidR="00223D1C" w:rsidRDefault="00223D1C" w:rsidP="0021170A">
            <w:pPr>
              <w:spacing w:before="120" w:after="120"/>
              <w:jc w:val="center"/>
            </w:pPr>
          </w:p>
        </w:tc>
      </w:tr>
    </w:tbl>
    <w:p w:rsidR="00223D1C" w:rsidRDefault="00223D1C" w:rsidP="00DC7547">
      <w:r>
        <w:t>Indicate the maximum roundabouts to be awarded</w:t>
      </w:r>
      <w:r w:rsidR="0021170A">
        <w:rPr>
          <w:sz w:val="18"/>
          <w:szCs w:val="18"/>
          <w:vertAlign w:val="superscript"/>
        </w:rPr>
        <w:t>1</w:t>
      </w:r>
      <w:r w:rsidR="00DC71B0">
        <w:rPr>
          <w:sz w:val="18"/>
          <w:szCs w:val="18"/>
          <w:vertAlign w:val="superscript"/>
        </w:rPr>
        <w:t>3</w:t>
      </w:r>
      <w:r w:rsidRPr="00223D1C">
        <w:t>?</w:t>
      </w:r>
      <w:r>
        <w:t xml:space="preserve"> </w:t>
      </w:r>
    </w:p>
    <w:p w:rsidR="00223D1C" w:rsidRDefault="00223D1C" w:rsidP="00DC7547"/>
    <w:p w:rsidR="00223D1C" w:rsidRDefault="00223D1C" w:rsidP="00DC7547"/>
    <w:p w:rsidR="00DC7547" w:rsidRDefault="00DC7547" w:rsidP="00DC7547">
      <w:r>
        <w:t>Do you wish to be included on reserve lists for your chosen roundabouts</w:t>
      </w:r>
      <w:r w:rsidRPr="001D52D7">
        <w:rPr>
          <w:sz w:val="18"/>
          <w:szCs w:val="18"/>
          <w:vertAlign w:val="superscript"/>
        </w:rPr>
        <w:t>1</w:t>
      </w:r>
      <w:r w:rsidR="00DC71B0">
        <w:rPr>
          <w:sz w:val="18"/>
          <w:szCs w:val="18"/>
          <w:vertAlign w:val="superscript"/>
        </w:rPr>
        <w:t>4</w:t>
      </w:r>
      <w:r>
        <w:t xml:space="preserve">? </w:t>
      </w:r>
    </w:p>
    <w:p w:rsidR="00DC7547" w:rsidRPr="00616B5D" w:rsidRDefault="00DC7547" w:rsidP="00DC7547">
      <w:r w:rsidRPr="00616B5D">
        <w:t xml:space="preserve">Yes </w:t>
      </w:r>
      <w:r w:rsidRPr="00616B5D">
        <w:rPr>
          <w:color w:val="000000"/>
        </w:rPr>
        <w:fldChar w:fldCharType="begin">
          <w:ffData>
            <w:name w:val="Check3"/>
            <w:enabled/>
            <w:calcOnExit w:val="0"/>
            <w:checkBox>
              <w:sizeAuto/>
              <w:default w:val="0"/>
            </w:checkBox>
          </w:ffData>
        </w:fldChar>
      </w:r>
      <w:r w:rsidRPr="00616B5D">
        <w:rPr>
          <w:color w:val="000000"/>
        </w:rPr>
        <w:instrText xml:space="preserve"> FORMCHECKBOX </w:instrText>
      </w:r>
      <w:r w:rsidR="007D5AF0">
        <w:rPr>
          <w:color w:val="000000"/>
        </w:rPr>
      </w:r>
      <w:r w:rsidR="007D5AF0">
        <w:rPr>
          <w:color w:val="000000"/>
        </w:rPr>
        <w:fldChar w:fldCharType="separate"/>
      </w:r>
      <w:r w:rsidRPr="00616B5D">
        <w:rPr>
          <w:color w:val="000000"/>
        </w:rPr>
        <w:fldChar w:fldCharType="end"/>
      </w:r>
      <w:r w:rsidRPr="00616B5D">
        <w:rPr>
          <w:color w:val="000000"/>
        </w:rPr>
        <w:tab/>
        <w:t xml:space="preserve">No </w:t>
      </w:r>
      <w:r w:rsidRPr="00616B5D">
        <w:rPr>
          <w:color w:val="000000"/>
        </w:rPr>
        <w:fldChar w:fldCharType="begin">
          <w:ffData>
            <w:name w:val="Check3"/>
            <w:enabled/>
            <w:calcOnExit w:val="0"/>
            <w:checkBox>
              <w:sizeAuto/>
              <w:default w:val="0"/>
            </w:checkBox>
          </w:ffData>
        </w:fldChar>
      </w:r>
      <w:r w:rsidRPr="00616B5D">
        <w:rPr>
          <w:color w:val="000000"/>
        </w:rPr>
        <w:instrText xml:space="preserve"> FORMCHECKBOX </w:instrText>
      </w:r>
      <w:r w:rsidR="007D5AF0">
        <w:rPr>
          <w:color w:val="000000"/>
        </w:rPr>
      </w:r>
      <w:r w:rsidR="007D5AF0">
        <w:rPr>
          <w:color w:val="000000"/>
        </w:rPr>
        <w:fldChar w:fldCharType="separate"/>
      </w:r>
      <w:r w:rsidRPr="00616B5D">
        <w:rPr>
          <w:color w:val="000000"/>
        </w:rPr>
        <w:fldChar w:fldCharType="end"/>
      </w:r>
    </w:p>
    <w:p w:rsidR="00DC7547" w:rsidRDefault="00DC7547" w:rsidP="00DC7547"/>
    <w:p w:rsidR="00223D1C" w:rsidRPr="00616B5D" w:rsidRDefault="00223D1C" w:rsidP="00DC7547"/>
    <w:p w:rsidR="00DC7547" w:rsidRPr="00616B5D" w:rsidRDefault="00DC7547" w:rsidP="00DC7547">
      <w:r w:rsidRPr="00616B5D">
        <w:t>Please outline why you have selected these roundabouts</w:t>
      </w:r>
      <w:r w:rsidRPr="00CA2FC9">
        <w:rPr>
          <w:sz w:val="18"/>
          <w:vertAlign w:val="superscript"/>
        </w:rPr>
        <w:t>1</w:t>
      </w:r>
      <w:r w:rsidR="00DC71B0">
        <w:rPr>
          <w:sz w:val="18"/>
          <w:vertAlign w:val="superscript"/>
        </w:rPr>
        <w:t>5</w:t>
      </w:r>
      <w:r w:rsidRPr="00CA2FC9">
        <w:t>:</w:t>
      </w:r>
    </w:p>
    <w:tbl>
      <w:tblPr>
        <w:tblStyle w:val="TableGrid"/>
        <w:tblW w:w="0" w:type="auto"/>
        <w:tblLook w:val="04A0" w:firstRow="1" w:lastRow="0" w:firstColumn="1" w:lastColumn="0" w:noHBand="0" w:noVBand="1"/>
      </w:tblPr>
      <w:tblGrid>
        <w:gridCol w:w="9242"/>
      </w:tblGrid>
      <w:tr w:rsidR="00DC7547" w:rsidRPr="00616B5D" w:rsidTr="005A6696">
        <w:tc>
          <w:tcPr>
            <w:tcW w:w="9242" w:type="dxa"/>
          </w:tcPr>
          <w:p w:rsidR="00DC7547" w:rsidRPr="00616B5D" w:rsidRDefault="00DC7547" w:rsidP="005A6696"/>
          <w:p w:rsidR="00DC7547" w:rsidRPr="00616B5D" w:rsidRDefault="00DC7547" w:rsidP="005A6696"/>
          <w:p w:rsidR="00DC7547" w:rsidRPr="00616B5D" w:rsidRDefault="00DC7547" w:rsidP="005A6696"/>
          <w:p w:rsidR="00DC7547" w:rsidRPr="00616B5D" w:rsidRDefault="00DC7547" w:rsidP="005A6696"/>
        </w:tc>
      </w:tr>
    </w:tbl>
    <w:p w:rsidR="00223D1C" w:rsidRDefault="00223D1C" w:rsidP="00DC7547"/>
    <w:p w:rsidR="00DC7547" w:rsidRPr="00616B5D" w:rsidRDefault="00DC7547" w:rsidP="00DC7547">
      <w:r>
        <w:br/>
      </w:r>
      <w:r w:rsidRPr="00616B5D">
        <w:t>If there are any roundabouts not listed that you would be interested in applying for in the future, please detail their location here</w:t>
      </w:r>
      <w:r w:rsidR="00DC71B0">
        <w:rPr>
          <w:sz w:val="18"/>
          <w:vertAlign w:val="superscript"/>
        </w:rPr>
        <w:t>16</w:t>
      </w:r>
      <w:r w:rsidRPr="00CA2FC9">
        <w:t>:</w:t>
      </w:r>
    </w:p>
    <w:tbl>
      <w:tblPr>
        <w:tblStyle w:val="TableGrid"/>
        <w:tblW w:w="0" w:type="auto"/>
        <w:tblLook w:val="04A0" w:firstRow="1" w:lastRow="0" w:firstColumn="1" w:lastColumn="0" w:noHBand="0" w:noVBand="1"/>
      </w:tblPr>
      <w:tblGrid>
        <w:gridCol w:w="9242"/>
      </w:tblGrid>
      <w:tr w:rsidR="00DC7547" w:rsidRPr="00616B5D" w:rsidTr="005A6696">
        <w:tc>
          <w:tcPr>
            <w:tcW w:w="9242" w:type="dxa"/>
          </w:tcPr>
          <w:p w:rsidR="00DC7547" w:rsidRPr="00616B5D" w:rsidRDefault="00DC7547" w:rsidP="005A6696"/>
          <w:p w:rsidR="00DC7547" w:rsidRPr="00616B5D" w:rsidRDefault="00DC7547" w:rsidP="005A6696"/>
          <w:p w:rsidR="00DC7547" w:rsidRPr="00616B5D" w:rsidRDefault="00DC7547" w:rsidP="005A6696"/>
          <w:p w:rsidR="00DC7547" w:rsidRPr="00616B5D" w:rsidRDefault="00DC7547" w:rsidP="005A6696"/>
        </w:tc>
      </w:tr>
    </w:tbl>
    <w:p w:rsidR="00DC7547" w:rsidRDefault="00DC7547" w:rsidP="00DC7547"/>
    <w:p w:rsidR="00223D1C" w:rsidRPr="00616B5D" w:rsidRDefault="00223D1C" w:rsidP="00DC7547"/>
    <w:p w:rsidR="00DC7547" w:rsidRPr="00616B5D" w:rsidRDefault="00DC7547" w:rsidP="00DC7547">
      <w:r w:rsidRPr="00616B5D">
        <w:t>I/We confirm that the information provided is done so to the best of our knowledge</w:t>
      </w:r>
    </w:p>
    <w:p w:rsidR="00DC7547" w:rsidRPr="00616B5D" w:rsidRDefault="00DC7547" w:rsidP="00DC7547"/>
    <w:p w:rsidR="00DC7547" w:rsidRPr="00616B5D" w:rsidRDefault="00DC7547" w:rsidP="00DC7547">
      <w:r w:rsidRPr="00616B5D">
        <w:t xml:space="preserve">I/We confirm that we have read and agree to the </w:t>
      </w:r>
      <w:r>
        <w:t>Policy</w:t>
      </w:r>
      <w:r w:rsidRPr="00616B5D">
        <w:t xml:space="preserve"> and Sponsorship Agreement 2017.</w:t>
      </w:r>
    </w:p>
    <w:p w:rsidR="00DC7547" w:rsidRPr="00616B5D" w:rsidRDefault="00DC7547" w:rsidP="00DC7547"/>
    <w:p w:rsidR="00DC7547" w:rsidRPr="00616B5D" w:rsidRDefault="00DC7547" w:rsidP="00DC7547">
      <w:r w:rsidRPr="00616B5D">
        <w:t>I/We confirm that the price quoted for per roundabout will be fixed for 12 month period</w:t>
      </w:r>
    </w:p>
    <w:p w:rsidR="00DC7547" w:rsidRPr="00616B5D" w:rsidRDefault="00DC7547" w:rsidP="00DC7547"/>
    <w:p w:rsidR="00DC7547" w:rsidRPr="00616B5D" w:rsidRDefault="00DC7547" w:rsidP="00DC7547">
      <w:pPr>
        <w:rPr>
          <w:b/>
          <w:u w:val="single"/>
        </w:rPr>
      </w:pPr>
      <w:r w:rsidRPr="00616B5D">
        <w:rPr>
          <w:b/>
          <w:u w:val="single"/>
        </w:rPr>
        <w:t>Authorised Signatory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758"/>
      </w:tblGrid>
      <w:tr w:rsidR="00DC7547" w:rsidRPr="00616B5D" w:rsidTr="005A6696">
        <w:tc>
          <w:tcPr>
            <w:tcW w:w="1667" w:type="pct"/>
          </w:tcPr>
          <w:p w:rsidR="00DC7547" w:rsidRPr="00616B5D" w:rsidRDefault="00DC7547" w:rsidP="00A72ACC">
            <w:pPr>
              <w:spacing w:before="120" w:after="120"/>
              <w:rPr>
                <w:b/>
              </w:rPr>
            </w:pPr>
            <w:r w:rsidRPr="00616B5D">
              <w:rPr>
                <w:b/>
              </w:rPr>
              <w:t>Name of Organisation:</w:t>
            </w:r>
          </w:p>
        </w:tc>
        <w:tc>
          <w:tcPr>
            <w:tcW w:w="3333" w:type="pct"/>
          </w:tcPr>
          <w:p w:rsidR="00DC7547" w:rsidRPr="00616B5D" w:rsidRDefault="00DC7547" w:rsidP="00A72ACC">
            <w:pPr>
              <w:spacing w:before="120" w:after="120"/>
              <w:rPr>
                <w:b/>
              </w:rPr>
            </w:pPr>
            <w:r w:rsidRPr="00616B5D">
              <w:rPr>
                <w:b/>
                <w:color w:val="EAEAEA"/>
              </w:rPr>
              <w:fldChar w:fldCharType="begin">
                <w:ffData>
                  <w:name w:val="Text103"/>
                  <w:enabled/>
                  <w:calcOnExit w:val="0"/>
                  <w:textInput/>
                </w:ffData>
              </w:fldChar>
            </w:r>
            <w:r w:rsidRPr="00616B5D">
              <w:rPr>
                <w:b/>
                <w:color w:val="EAEAEA"/>
              </w:rPr>
              <w:instrText xml:space="preserve"> FORMTEXT </w:instrText>
            </w:r>
            <w:r w:rsidRPr="00616B5D">
              <w:rPr>
                <w:b/>
                <w:color w:val="EAEAEA"/>
              </w:rPr>
            </w:r>
            <w:r w:rsidRPr="00616B5D">
              <w:rPr>
                <w:b/>
                <w:color w:val="EAEAEA"/>
              </w:rPr>
              <w:fldChar w:fldCharType="separate"/>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color w:val="EAEAEA"/>
              </w:rPr>
              <w:fldChar w:fldCharType="end"/>
            </w:r>
          </w:p>
        </w:tc>
      </w:tr>
      <w:tr w:rsidR="00DC7547" w:rsidRPr="00616B5D" w:rsidTr="005A6696">
        <w:tc>
          <w:tcPr>
            <w:tcW w:w="1667" w:type="pct"/>
          </w:tcPr>
          <w:p w:rsidR="00DC7547" w:rsidRPr="00616B5D" w:rsidRDefault="00DC7547" w:rsidP="00A72ACC">
            <w:pPr>
              <w:spacing w:before="120" w:after="120"/>
              <w:rPr>
                <w:b/>
              </w:rPr>
            </w:pPr>
            <w:r w:rsidRPr="00616B5D">
              <w:rPr>
                <w:b/>
              </w:rPr>
              <w:t>Name:</w:t>
            </w:r>
          </w:p>
        </w:tc>
        <w:tc>
          <w:tcPr>
            <w:tcW w:w="3333" w:type="pct"/>
          </w:tcPr>
          <w:p w:rsidR="00DC7547" w:rsidRPr="00616B5D" w:rsidRDefault="00DC7547" w:rsidP="00A72ACC">
            <w:pPr>
              <w:spacing w:before="120" w:after="120"/>
              <w:rPr>
                <w:b/>
              </w:rPr>
            </w:pPr>
            <w:r w:rsidRPr="00616B5D">
              <w:rPr>
                <w:b/>
                <w:color w:val="EAEAEA"/>
              </w:rPr>
              <w:fldChar w:fldCharType="begin">
                <w:ffData>
                  <w:name w:val="Text104"/>
                  <w:enabled/>
                  <w:calcOnExit w:val="0"/>
                  <w:textInput/>
                </w:ffData>
              </w:fldChar>
            </w:r>
            <w:r w:rsidRPr="00616B5D">
              <w:rPr>
                <w:b/>
                <w:color w:val="EAEAEA"/>
              </w:rPr>
              <w:instrText xml:space="preserve"> FORMTEXT </w:instrText>
            </w:r>
            <w:r w:rsidRPr="00616B5D">
              <w:rPr>
                <w:b/>
                <w:color w:val="EAEAEA"/>
              </w:rPr>
            </w:r>
            <w:r w:rsidRPr="00616B5D">
              <w:rPr>
                <w:b/>
                <w:color w:val="EAEAEA"/>
              </w:rPr>
              <w:fldChar w:fldCharType="separate"/>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color w:val="EAEAEA"/>
              </w:rPr>
              <w:fldChar w:fldCharType="end"/>
            </w:r>
          </w:p>
        </w:tc>
      </w:tr>
      <w:tr w:rsidR="00DC7547" w:rsidRPr="00616B5D" w:rsidTr="005A6696">
        <w:tc>
          <w:tcPr>
            <w:tcW w:w="1667" w:type="pct"/>
          </w:tcPr>
          <w:p w:rsidR="00DC7547" w:rsidRPr="00616B5D" w:rsidRDefault="00DC7547" w:rsidP="00A72ACC">
            <w:pPr>
              <w:spacing w:before="120" w:after="120"/>
              <w:rPr>
                <w:b/>
              </w:rPr>
            </w:pPr>
            <w:r w:rsidRPr="00616B5D">
              <w:rPr>
                <w:b/>
              </w:rPr>
              <w:t>Position in Organisation:</w:t>
            </w:r>
          </w:p>
        </w:tc>
        <w:tc>
          <w:tcPr>
            <w:tcW w:w="3333" w:type="pct"/>
          </w:tcPr>
          <w:p w:rsidR="00DC7547" w:rsidRPr="00616B5D" w:rsidRDefault="00DC7547" w:rsidP="00A72ACC">
            <w:pPr>
              <w:spacing w:before="120" w:after="120"/>
              <w:rPr>
                <w:b/>
              </w:rPr>
            </w:pPr>
            <w:r w:rsidRPr="00616B5D">
              <w:rPr>
                <w:b/>
                <w:color w:val="EAEAEA"/>
              </w:rPr>
              <w:fldChar w:fldCharType="begin">
                <w:ffData>
                  <w:name w:val="Text105"/>
                  <w:enabled/>
                  <w:calcOnExit w:val="0"/>
                  <w:textInput/>
                </w:ffData>
              </w:fldChar>
            </w:r>
            <w:r w:rsidRPr="00616B5D">
              <w:rPr>
                <w:b/>
                <w:color w:val="EAEAEA"/>
              </w:rPr>
              <w:instrText xml:space="preserve"> FORMTEXT </w:instrText>
            </w:r>
            <w:r w:rsidRPr="00616B5D">
              <w:rPr>
                <w:b/>
                <w:color w:val="EAEAEA"/>
              </w:rPr>
            </w:r>
            <w:r w:rsidRPr="00616B5D">
              <w:rPr>
                <w:b/>
                <w:color w:val="EAEAEA"/>
              </w:rPr>
              <w:fldChar w:fldCharType="separate"/>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color w:val="EAEAEA"/>
              </w:rPr>
              <w:fldChar w:fldCharType="end"/>
            </w:r>
          </w:p>
        </w:tc>
      </w:tr>
      <w:tr w:rsidR="00DC7547" w:rsidRPr="00616B5D" w:rsidTr="005A6696">
        <w:tc>
          <w:tcPr>
            <w:tcW w:w="1667" w:type="pct"/>
          </w:tcPr>
          <w:p w:rsidR="00DC7547" w:rsidRPr="00616B5D" w:rsidRDefault="00DC7547" w:rsidP="00A72ACC">
            <w:pPr>
              <w:spacing w:before="120" w:after="120"/>
              <w:rPr>
                <w:b/>
              </w:rPr>
            </w:pPr>
            <w:r w:rsidRPr="00616B5D">
              <w:rPr>
                <w:b/>
              </w:rPr>
              <w:t>Date:</w:t>
            </w:r>
          </w:p>
        </w:tc>
        <w:tc>
          <w:tcPr>
            <w:tcW w:w="3333" w:type="pct"/>
          </w:tcPr>
          <w:p w:rsidR="00DC7547" w:rsidRPr="00616B5D" w:rsidRDefault="00DC7547" w:rsidP="00A72ACC">
            <w:pPr>
              <w:spacing w:before="120" w:after="120"/>
              <w:rPr>
                <w:b/>
              </w:rPr>
            </w:pPr>
            <w:r w:rsidRPr="00616B5D">
              <w:rPr>
                <w:b/>
                <w:color w:val="EAEAEA"/>
              </w:rPr>
              <w:fldChar w:fldCharType="begin">
                <w:ffData>
                  <w:name w:val="Text106"/>
                  <w:enabled/>
                  <w:calcOnExit w:val="0"/>
                  <w:textInput/>
                </w:ffData>
              </w:fldChar>
            </w:r>
            <w:r w:rsidRPr="00616B5D">
              <w:rPr>
                <w:b/>
                <w:color w:val="EAEAEA"/>
              </w:rPr>
              <w:instrText xml:space="preserve"> FORMTEXT </w:instrText>
            </w:r>
            <w:r w:rsidRPr="00616B5D">
              <w:rPr>
                <w:b/>
                <w:color w:val="EAEAEA"/>
              </w:rPr>
            </w:r>
            <w:r w:rsidRPr="00616B5D">
              <w:rPr>
                <w:b/>
                <w:color w:val="EAEAEA"/>
              </w:rPr>
              <w:fldChar w:fldCharType="separate"/>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noProof/>
                <w:color w:val="EAEAEA"/>
              </w:rPr>
              <w:t> </w:t>
            </w:r>
            <w:r w:rsidRPr="00616B5D">
              <w:rPr>
                <w:b/>
                <w:color w:val="EAEAEA"/>
              </w:rPr>
              <w:fldChar w:fldCharType="end"/>
            </w:r>
          </w:p>
        </w:tc>
      </w:tr>
    </w:tbl>
    <w:p w:rsidR="00DC7547" w:rsidRPr="00616B5D" w:rsidRDefault="00DC7547" w:rsidP="00DC7547"/>
    <w:p w:rsidR="00DC7547" w:rsidRPr="00616B5D" w:rsidRDefault="00DC7547" w:rsidP="00DC7547">
      <w:r w:rsidRPr="00616B5D">
        <w:br w:type="page"/>
      </w:r>
    </w:p>
    <w:p w:rsidR="00DC7547" w:rsidRPr="00100CE1" w:rsidRDefault="00DC7547" w:rsidP="00DC7547">
      <w:pPr>
        <w:rPr>
          <w:sz w:val="20"/>
          <w:szCs w:val="20"/>
        </w:rPr>
      </w:pPr>
      <w:r w:rsidRPr="00100CE1">
        <w:rPr>
          <w:sz w:val="20"/>
          <w:szCs w:val="20"/>
        </w:rPr>
        <w:lastRenderedPageBreak/>
        <w:t>Instructions:</w:t>
      </w:r>
    </w:p>
    <w:p w:rsidR="00DC7547" w:rsidRPr="00100CE1" w:rsidRDefault="00DC7547" w:rsidP="00DC7547">
      <w:pPr>
        <w:rPr>
          <w:sz w:val="20"/>
          <w:szCs w:val="20"/>
        </w:rPr>
      </w:pPr>
    </w:p>
    <w:p w:rsidR="00DC7547" w:rsidRPr="00CA2FC9" w:rsidRDefault="00DC7547" w:rsidP="00DC7547">
      <w:pPr>
        <w:pStyle w:val="ListParagraph"/>
        <w:numPr>
          <w:ilvl w:val="0"/>
          <w:numId w:val="13"/>
        </w:numPr>
        <w:contextualSpacing w:val="0"/>
        <w:rPr>
          <w:sz w:val="20"/>
          <w:szCs w:val="20"/>
        </w:rPr>
      </w:pPr>
      <w:r w:rsidRPr="00CA2FC9">
        <w:rPr>
          <w:sz w:val="20"/>
          <w:szCs w:val="20"/>
        </w:rPr>
        <w:t>Please ensure that all elements of the application are completed fully. Any incomplete applications will not be accepted.</w:t>
      </w:r>
    </w:p>
    <w:p w:rsidR="00DC7547" w:rsidRPr="00A46C76" w:rsidRDefault="00DC7547" w:rsidP="00DC7547">
      <w:pPr>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 xml:space="preserve">Before submitting the application form, please ensure that you have thoroughly read through all associated documents including: the Sponsorship Agreement, policy and guidance and the instructions to complete the application form. </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Applications that are non-compliant with the Sponsorship Agreement, policies and</w:t>
      </w:r>
      <w:r w:rsidR="007F07BF">
        <w:rPr>
          <w:sz w:val="20"/>
          <w:szCs w:val="20"/>
        </w:rPr>
        <w:t xml:space="preserve"> instructions will be </w:t>
      </w:r>
      <w:r w:rsidRPr="00A46C76">
        <w:rPr>
          <w:sz w:val="20"/>
          <w:szCs w:val="20"/>
        </w:rPr>
        <w:t xml:space="preserve">rejected. </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 xml:space="preserve">Should an applicant become non-compliant after the award of a roundabout, their order(s) will be cancelled and the Sponsorship terminated with immediate effect. </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 xml:space="preserve">Where you see this grey box, please double click the grey box and select ‘checked’ to indicate your answer. Try it here </w:t>
      </w:r>
      <w:r w:rsidRPr="00A46C76">
        <w:rPr>
          <w:sz w:val="20"/>
          <w:szCs w:val="20"/>
        </w:rPr>
        <w:fldChar w:fldCharType="begin">
          <w:ffData>
            <w:name w:val="Check3"/>
            <w:enabled/>
            <w:calcOnExit w:val="0"/>
            <w:checkBox>
              <w:sizeAuto/>
              <w:default w:val="0"/>
            </w:checkBox>
          </w:ffData>
        </w:fldChar>
      </w:r>
      <w:r w:rsidRPr="00A46C76">
        <w:rPr>
          <w:sz w:val="20"/>
          <w:szCs w:val="20"/>
        </w:rPr>
        <w:instrText xml:space="preserve"> FORMCHECKBOX </w:instrText>
      </w:r>
      <w:r w:rsidR="007D5AF0">
        <w:rPr>
          <w:sz w:val="20"/>
          <w:szCs w:val="20"/>
        </w:rPr>
      </w:r>
      <w:r w:rsidR="007D5AF0">
        <w:rPr>
          <w:sz w:val="20"/>
          <w:szCs w:val="20"/>
        </w:rPr>
        <w:fldChar w:fldCharType="separate"/>
      </w:r>
      <w:r w:rsidRPr="00A46C76">
        <w:rPr>
          <w:sz w:val="20"/>
          <w:szCs w:val="20"/>
        </w:rPr>
        <w:fldChar w:fldCharType="end"/>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provide information about your company, including applicants name and contact details for Ansa and Cheshire East Council to contact you regarding your application.</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provide a brief description of your company, its size, industry and activity, including any relevant information to assist with your application.</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Include the relevant information that will be included on ‘awarded’ signs. Upon the award of a successful application, Ansa will confirm this information with you, to share with the Sign manufacturer to create a mock design. If you do not have confirmed information, for example, ‘strapline’, please indicate this with ‘TBC’ (To Be Confirmed) or ‘NYK’ (Not Yet Known).</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ensure that you have attached a copy of your company logo with this application. At this stage, the logo will be used for Ansa’s and Cheshire East Council’s information purposes only. Upon the award of a successful application, you will be required to send a high resolution logo to be included on your sign(s).</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ensure that you are only completing the information for roundabouts that you wish to be considered for. Any roundabout which has incomplete and/or no information will not be taken into consideration for your application.</w:t>
      </w:r>
    </w:p>
    <w:p w:rsidR="00223D1C" w:rsidRPr="00DC0E7E" w:rsidRDefault="00223D1C" w:rsidP="00DC0E7E">
      <w:pPr>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From the roundabouts which you wish to be considered for, please identify your preference to the ones you would most like to be awarded. Please ensure every roundabout listed has a preferred number with 1 being the most preferred roundabout.</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indicate the total annual cost, excluding VAT, which you will be will</w:t>
      </w:r>
      <w:r w:rsidR="007F07BF">
        <w:rPr>
          <w:sz w:val="20"/>
          <w:szCs w:val="20"/>
        </w:rPr>
        <w:t xml:space="preserve">ing to pay for each roundabout. </w:t>
      </w:r>
      <w:r w:rsidRPr="00A46C76">
        <w:rPr>
          <w:sz w:val="20"/>
          <w:szCs w:val="20"/>
        </w:rPr>
        <w:t xml:space="preserve">The recommended minimum price per roundabout is £6,600.00.  </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Indicate the maximum number of roundabouts you wish to be awarded. Please note: Ansa/Cheshire East Council does not guarantee the award of any roundabouts.</w:t>
      </w:r>
    </w:p>
    <w:p w:rsidR="00DC7547" w:rsidRPr="00A46C76" w:rsidRDefault="00DC7547" w:rsidP="00DC7547">
      <w:pPr>
        <w:pStyle w:val="ListParagraph"/>
        <w:rPr>
          <w:sz w:val="20"/>
          <w:szCs w:val="20"/>
        </w:rPr>
      </w:pPr>
      <w:r w:rsidRPr="00A46C76">
        <w:rPr>
          <w:sz w:val="20"/>
          <w:szCs w:val="20"/>
        </w:rPr>
        <w:t>For example: if you have indicated that you would like to be considered for 10 roundabouts, (ordered by preference), but only wish to be awarded 2 roundabouts out of the 10 applied for, please insert the number ‘2’ into this box.</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 xml:space="preserve">Please indicate whether you wish to be included on the reserve list for your selected roundabouts, you will be included on this list for the first 3 months from installation. For further information see the Sponsorship Agreement, Schedule 2. </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Please outline a brief summary of why you have chosen your selected roundabouts, please include what you hope to achieve from sponsoring your selected roundabouts</w:t>
      </w:r>
    </w:p>
    <w:p w:rsidR="00DC7547" w:rsidRPr="00A46C76" w:rsidRDefault="00DC7547" w:rsidP="00DC7547">
      <w:pPr>
        <w:pStyle w:val="ListParagraph"/>
        <w:rPr>
          <w:sz w:val="20"/>
          <w:szCs w:val="20"/>
        </w:rPr>
      </w:pPr>
    </w:p>
    <w:p w:rsidR="00DC7547" w:rsidRPr="00A46C76" w:rsidRDefault="00DC7547" w:rsidP="00DC7547">
      <w:pPr>
        <w:pStyle w:val="ListParagraph"/>
        <w:numPr>
          <w:ilvl w:val="0"/>
          <w:numId w:val="13"/>
        </w:numPr>
        <w:contextualSpacing w:val="0"/>
        <w:rPr>
          <w:sz w:val="20"/>
          <w:szCs w:val="20"/>
        </w:rPr>
      </w:pPr>
      <w:r w:rsidRPr="00A46C76">
        <w:rPr>
          <w:sz w:val="20"/>
          <w:szCs w:val="20"/>
        </w:rPr>
        <w:t xml:space="preserve">Please list any additional roundabouts which you would be interested in sponsoring which are not included within this list. </w:t>
      </w:r>
    </w:p>
    <w:p w:rsidR="00E02BF8" w:rsidRDefault="00E02BF8">
      <w:pPr>
        <w:widowControl/>
        <w:adjustRightInd/>
        <w:spacing w:after="200" w:line="276" w:lineRule="auto"/>
        <w:textAlignment w:val="auto"/>
        <w:rPr>
          <w:sz w:val="20"/>
          <w:szCs w:val="20"/>
        </w:rPr>
      </w:pPr>
      <w:r>
        <w:rPr>
          <w:sz w:val="20"/>
          <w:szCs w:val="20"/>
        </w:rPr>
        <w:br w:type="page"/>
      </w:r>
    </w:p>
    <w:p w:rsidR="00E02BF8" w:rsidRDefault="00E02BF8" w:rsidP="00E02BF8">
      <w:pPr>
        <w:pStyle w:val="Title"/>
        <w:spacing w:before="120" w:after="120"/>
        <w:jc w:val="both"/>
        <w:rPr>
          <w:sz w:val="40"/>
          <w:szCs w:val="40"/>
        </w:rPr>
      </w:pPr>
      <w:r>
        <w:rPr>
          <w:sz w:val="40"/>
          <w:szCs w:val="40"/>
        </w:rPr>
        <w:lastRenderedPageBreak/>
        <w:t>Appendix 2</w:t>
      </w:r>
      <w:r w:rsidRPr="00041280">
        <w:rPr>
          <w:sz w:val="40"/>
          <w:szCs w:val="40"/>
        </w:rPr>
        <w:t xml:space="preserve">: </w:t>
      </w:r>
      <w:r>
        <w:rPr>
          <w:sz w:val="40"/>
          <w:szCs w:val="40"/>
        </w:rPr>
        <w:t>Policy Guidelines</w:t>
      </w:r>
    </w:p>
    <w:p w:rsidR="00E02BF8" w:rsidRPr="00DC71B0" w:rsidRDefault="00E02BF8" w:rsidP="00E02BF8">
      <w:pPr>
        <w:rPr>
          <w:i/>
          <w:sz w:val="20"/>
        </w:rPr>
      </w:pPr>
      <w:r w:rsidRPr="00DC71B0">
        <w:rPr>
          <w:b/>
          <w:i/>
          <w:noProof/>
          <w:color w:val="FF0000"/>
          <w:sz w:val="20"/>
        </w:rPr>
        <w:drawing>
          <wp:anchor distT="0" distB="0" distL="114300" distR="114300" simplePos="0" relativeHeight="251661312" behindDoc="1" locked="0" layoutInCell="1" allowOverlap="1" wp14:anchorId="52D3BF09" wp14:editId="205497E9">
            <wp:simplePos x="2519916" y="1392865"/>
            <wp:positionH relativeFrom="margin">
              <wp:align>center</wp:align>
            </wp:positionH>
            <wp:positionV relativeFrom="margin">
              <wp:posOffset>618963</wp:posOffset>
            </wp:positionV>
            <wp:extent cx="2373532" cy="1297172"/>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_jpeg_rgb 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3532" cy="1297172"/>
                    </a:xfrm>
                    <a:prstGeom prst="rect">
                      <a:avLst/>
                    </a:prstGeom>
                  </pic:spPr>
                </pic:pic>
              </a:graphicData>
            </a:graphic>
            <wp14:sizeRelH relativeFrom="page">
              <wp14:pctWidth>0</wp14:pctWidth>
            </wp14:sizeRelH>
            <wp14:sizeRelV relativeFrom="page">
              <wp14:pctHeight>0</wp14:pctHeight>
            </wp14:sizeRelV>
          </wp:anchor>
        </w:drawing>
      </w:r>
      <w:r w:rsidRPr="00DC71B0">
        <w:rPr>
          <w:i/>
          <w:color w:val="FF0000"/>
          <w:sz w:val="20"/>
        </w:rPr>
        <w:t>Draft –Subject to change</w:t>
      </w:r>
    </w:p>
    <w:p w:rsidR="00E02BF8" w:rsidRDefault="00E02BF8" w:rsidP="00F049CD">
      <w:pPr>
        <w:pStyle w:val="Heading1"/>
        <w:pBdr>
          <w:top w:val="none" w:sz="0" w:space="0" w:color="auto"/>
          <w:left w:val="none" w:sz="0" w:space="0" w:color="auto"/>
          <w:bottom w:val="none" w:sz="0" w:space="0" w:color="auto"/>
          <w:right w:val="none" w:sz="0" w:space="0" w:color="auto"/>
        </w:pBdr>
      </w:pPr>
      <w:bookmarkStart w:id="1" w:name="_Toc430171446"/>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Default="00E02BF8" w:rsidP="00F049CD">
      <w:pPr>
        <w:pStyle w:val="Heading1"/>
        <w:pBdr>
          <w:top w:val="none" w:sz="0" w:space="0" w:color="auto"/>
          <w:left w:val="none" w:sz="0" w:space="0" w:color="auto"/>
          <w:bottom w:val="none" w:sz="0" w:space="0" w:color="auto"/>
          <w:right w:val="none" w:sz="0" w:space="0" w:color="auto"/>
        </w:pBdr>
      </w:pPr>
    </w:p>
    <w:p w:rsidR="00E02BF8" w:rsidRPr="005D717F" w:rsidRDefault="00E02BF8" w:rsidP="00F049CD">
      <w:pPr>
        <w:pStyle w:val="Heading1"/>
        <w:pBdr>
          <w:top w:val="none" w:sz="0" w:space="0" w:color="auto"/>
          <w:left w:val="none" w:sz="0" w:space="0" w:color="auto"/>
          <w:bottom w:val="none" w:sz="0" w:space="0" w:color="auto"/>
          <w:right w:val="none" w:sz="0" w:space="0" w:color="auto"/>
        </w:pBdr>
      </w:pPr>
      <w:r w:rsidRPr="005D717F">
        <w:t xml:space="preserve">Interim Roundabout </w:t>
      </w:r>
      <w:r>
        <w:t>A</w:t>
      </w:r>
      <w:r w:rsidRPr="005D717F">
        <w:t xml:space="preserve">dvertising </w:t>
      </w:r>
      <w:r>
        <w:t>P</w:t>
      </w:r>
      <w:r w:rsidRPr="005D717F">
        <w:t>olicy</w:t>
      </w:r>
      <w:bookmarkEnd w:id="1"/>
    </w:p>
    <w:p w:rsidR="00F049CD" w:rsidRDefault="00F049CD" w:rsidP="00F049CD"/>
    <w:p w:rsidR="00F049CD" w:rsidRDefault="00F049CD" w:rsidP="00F049CD"/>
    <w:p w:rsidR="00F049CD" w:rsidRDefault="00F049CD" w:rsidP="00F049CD">
      <w:r>
        <w:t>Cheshire East Council is developing a policy document regarding advertising across the borough. This interim policy is in place until the final policy is released when it will supersede this interim policy.</w:t>
      </w:r>
    </w:p>
    <w:p w:rsidR="00F049CD" w:rsidRDefault="00F049CD" w:rsidP="00F049CD"/>
    <w:p w:rsidR="00F049CD" w:rsidRDefault="00F049CD" w:rsidP="00F049CD">
      <w:pPr>
        <w:rPr>
          <w:b/>
        </w:rPr>
      </w:pPr>
      <w:r>
        <w:rPr>
          <w:b/>
        </w:rPr>
        <w:t>Sign specification</w:t>
      </w:r>
    </w:p>
    <w:p w:rsidR="00F049CD" w:rsidRDefault="00F049CD" w:rsidP="00F049CD">
      <w:r>
        <w:t xml:space="preserve">All signs will conform to planning and highways safety regulations. </w:t>
      </w:r>
    </w:p>
    <w:p w:rsidR="00F049CD" w:rsidRDefault="00F049CD" w:rsidP="00F049CD"/>
    <w:p w:rsidR="00F049CD" w:rsidRDefault="00F049CD" w:rsidP="00F049CD">
      <w:pPr>
        <w:rPr>
          <w:b/>
        </w:rPr>
      </w:pPr>
      <w:r>
        <w:rPr>
          <w:b/>
        </w:rPr>
        <w:t>Placing of sign</w:t>
      </w:r>
    </w:p>
    <w:p w:rsidR="00F049CD" w:rsidRDefault="00F049CD" w:rsidP="00F049CD">
      <w:r>
        <w:t>All necessary planning consents and highways safety audits will be completed prior to erection of the signs.</w:t>
      </w:r>
    </w:p>
    <w:p w:rsidR="00F049CD" w:rsidRDefault="00F049CD" w:rsidP="00F049CD">
      <w:r>
        <w:t>Sponsors will not erect their own signage or advertisements at any time.</w:t>
      </w:r>
    </w:p>
    <w:p w:rsidR="00F049CD" w:rsidRDefault="00F049CD" w:rsidP="00F049CD"/>
    <w:p w:rsidR="00F049CD" w:rsidRDefault="00F049CD" w:rsidP="00F049CD">
      <w:pPr>
        <w:rPr>
          <w:b/>
        </w:rPr>
      </w:pPr>
      <w:r>
        <w:rPr>
          <w:b/>
        </w:rPr>
        <w:t>Approval of advertisers</w:t>
      </w:r>
    </w:p>
    <w:p w:rsidR="00F049CD" w:rsidRDefault="00F049CD" w:rsidP="00F049CD">
      <w:r>
        <w:t xml:space="preserve">All proposed advertisers will be approved by Cheshire East Council prior to signing an advertising contract.  </w:t>
      </w:r>
    </w:p>
    <w:p w:rsidR="00F049CD" w:rsidRDefault="00F049CD" w:rsidP="00F049CD">
      <w:r>
        <w:t xml:space="preserve">Certain industry sectors will not be allowed to advertise on Cheshire East roundabouts. For example:  tobacco, alcohol, gambling, pornography, adult content, political organisations </w:t>
      </w:r>
      <w:proofErr w:type="spellStart"/>
      <w:r>
        <w:t>etc</w:t>
      </w:r>
      <w:proofErr w:type="spellEnd"/>
    </w:p>
    <w:p w:rsidR="00F049CD" w:rsidRDefault="00F049CD" w:rsidP="00F049CD">
      <w:r>
        <w:t>In order to ensure new sponsors are reputable clients, Ansa will ensure that Cheshire East Council have no on-going issues or historical incidents with the organisation.  This will include checks with the following Cheshire East Council teams:</w:t>
      </w:r>
    </w:p>
    <w:p w:rsidR="00F049CD" w:rsidRPr="00F049CD" w:rsidRDefault="00F049CD" w:rsidP="00F049CD">
      <w:pPr>
        <w:pStyle w:val="ListParagraph"/>
        <w:numPr>
          <w:ilvl w:val="0"/>
          <w:numId w:val="19"/>
        </w:numPr>
        <w:rPr>
          <w:rFonts w:ascii="Arial" w:hAnsi="Arial" w:cs="Arial"/>
        </w:rPr>
      </w:pPr>
      <w:r w:rsidRPr="00F049CD">
        <w:rPr>
          <w:rFonts w:ascii="Arial" w:hAnsi="Arial" w:cs="Arial"/>
        </w:rPr>
        <w:t>Trading Standards</w:t>
      </w:r>
    </w:p>
    <w:p w:rsidR="00F049CD" w:rsidRPr="00F049CD" w:rsidRDefault="00F049CD" w:rsidP="00F049CD">
      <w:pPr>
        <w:pStyle w:val="ListParagraph"/>
        <w:numPr>
          <w:ilvl w:val="0"/>
          <w:numId w:val="19"/>
        </w:numPr>
        <w:rPr>
          <w:rFonts w:ascii="Arial" w:hAnsi="Arial" w:cs="Arial"/>
        </w:rPr>
      </w:pPr>
      <w:r w:rsidRPr="00F049CD">
        <w:rPr>
          <w:rFonts w:ascii="Arial" w:hAnsi="Arial" w:cs="Arial"/>
        </w:rPr>
        <w:t>Planning</w:t>
      </w:r>
    </w:p>
    <w:p w:rsidR="00F049CD" w:rsidRPr="00F049CD" w:rsidRDefault="00F049CD" w:rsidP="00F049CD">
      <w:pPr>
        <w:pStyle w:val="ListParagraph"/>
        <w:numPr>
          <w:ilvl w:val="0"/>
          <w:numId w:val="19"/>
        </w:numPr>
        <w:rPr>
          <w:rFonts w:ascii="Arial" w:hAnsi="Arial" w:cs="Arial"/>
        </w:rPr>
      </w:pPr>
      <w:r w:rsidRPr="00F049CD">
        <w:rPr>
          <w:rFonts w:ascii="Arial" w:hAnsi="Arial" w:cs="Arial"/>
        </w:rPr>
        <w:t>Business Rates</w:t>
      </w:r>
    </w:p>
    <w:p w:rsidR="00F049CD" w:rsidRDefault="00F049CD" w:rsidP="00F049CD">
      <w:pPr>
        <w:pStyle w:val="ListParagraph"/>
        <w:numPr>
          <w:ilvl w:val="0"/>
          <w:numId w:val="19"/>
        </w:numPr>
      </w:pPr>
      <w:r w:rsidRPr="00F049CD">
        <w:rPr>
          <w:rFonts w:ascii="Arial" w:hAnsi="Arial" w:cs="Arial"/>
        </w:rPr>
        <w:t>Economic Development</w:t>
      </w:r>
      <w:r>
        <w:br/>
      </w:r>
    </w:p>
    <w:p w:rsidR="00F049CD" w:rsidRDefault="00F049CD" w:rsidP="00F049CD">
      <w:pPr>
        <w:rPr>
          <w:b/>
        </w:rPr>
      </w:pPr>
      <w:r>
        <w:rPr>
          <w:b/>
        </w:rPr>
        <w:t>Policy Amendments</w:t>
      </w:r>
    </w:p>
    <w:p w:rsidR="00F049CD" w:rsidRDefault="00F049CD" w:rsidP="00F049CD">
      <w:r>
        <w:t>Cheshire East Council reserves the right to amend the policies and guidance at any time.</w:t>
      </w:r>
    </w:p>
    <w:p w:rsidR="00DC7547" w:rsidRPr="00A46C76" w:rsidRDefault="00DC7547" w:rsidP="00DC7547">
      <w:pPr>
        <w:rPr>
          <w:sz w:val="20"/>
          <w:szCs w:val="20"/>
        </w:rPr>
      </w:pPr>
    </w:p>
    <w:sectPr w:rsidR="00DC7547" w:rsidRPr="00A46C76" w:rsidSect="00DC7547">
      <w:pgSz w:w="11907" w:h="16840" w:code="9"/>
      <w:pgMar w:top="1100" w:right="992" w:bottom="851" w:left="993" w:header="567" w:footer="340"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96" w:rsidRDefault="005A6696" w:rsidP="00280844">
      <w:r>
        <w:separator/>
      </w:r>
    </w:p>
  </w:endnote>
  <w:endnote w:type="continuationSeparator" w:id="0">
    <w:p w:rsidR="005A6696" w:rsidRDefault="005A6696" w:rsidP="002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6" w:rsidRDefault="005A6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6251"/>
      <w:docPartObj>
        <w:docPartGallery w:val="Page Numbers (Bottom of Page)"/>
        <w:docPartUnique/>
      </w:docPartObj>
    </w:sdtPr>
    <w:sdtEndPr>
      <w:rPr>
        <w:noProof/>
      </w:rPr>
    </w:sdtEndPr>
    <w:sdtContent>
      <w:p w:rsidR="005A6696" w:rsidRDefault="005A6696">
        <w:pPr>
          <w:pStyle w:val="Footer"/>
          <w:jc w:val="center"/>
        </w:pPr>
        <w:r>
          <w:fldChar w:fldCharType="begin"/>
        </w:r>
        <w:r>
          <w:instrText xml:space="preserve"> PAGE   \* MERGEFORMAT </w:instrText>
        </w:r>
        <w:r>
          <w:fldChar w:fldCharType="separate"/>
        </w:r>
        <w:r w:rsidR="007D5AF0">
          <w:rPr>
            <w:noProof/>
          </w:rPr>
          <w:t>1</w:t>
        </w:r>
        <w:r>
          <w:rPr>
            <w:noProof/>
          </w:rPr>
          <w:fldChar w:fldCharType="end"/>
        </w:r>
      </w:p>
    </w:sdtContent>
  </w:sdt>
  <w:p w:rsidR="005A6696" w:rsidRDefault="005A6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15418"/>
      <w:docPartObj>
        <w:docPartGallery w:val="Page Numbers (Bottom of Page)"/>
        <w:docPartUnique/>
      </w:docPartObj>
    </w:sdtPr>
    <w:sdtEndPr>
      <w:rPr>
        <w:noProof/>
      </w:rPr>
    </w:sdtEndPr>
    <w:sdtContent>
      <w:p w:rsidR="005A6696" w:rsidRDefault="005A669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A6696" w:rsidRDefault="005A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96" w:rsidRDefault="005A6696" w:rsidP="00280844">
      <w:r>
        <w:separator/>
      </w:r>
    </w:p>
  </w:footnote>
  <w:footnote w:type="continuationSeparator" w:id="0">
    <w:p w:rsidR="005A6696" w:rsidRDefault="005A6696" w:rsidP="0028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6" w:rsidRDefault="005A6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6" w:rsidRDefault="005A6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96" w:rsidRDefault="005A6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633"/>
    <w:multiLevelType w:val="hybridMultilevel"/>
    <w:tmpl w:val="F3FA5F60"/>
    <w:lvl w:ilvl="0" w:tplc="C8B66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054A3"/>
    <w:multiLevelType w:val="hybridMultilevel"/>
    <w:tmpl w:val="0AA8261C"/>
    <w:lvl w:ilvl="0" w:tplc="0902F3D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C3F19"/>
    <w:multiLevelType w:val="multilevel"/>
    <w:tmpl w:val="D07230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3249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2346AE"/>
    <w:multiLevelType w:val="multilevel"/>
    <w:tmpl w:val="E36E8344"/>
    <w:lvl w:ilvl="0">
      <w:start w:val="3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1E7C78"/>
    <w:multiLevelType w:val="hybridMultilevel"/>
    <w:tmpl w:val="7BF8371E"/>
    <w:lvl w:ilvl="0" w:tplc="1FAC4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5F1E98"/>
    <w:multiLevelType w:val="hybridMultilevel"/>
    <w:tmpl w:val="A72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825A8"/>
    <w:multiLevelType w:val="hybridMultilevel"/>
    <w:tmpl w:val="260C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85531"/>
    <w:multiLevelType w:val="hybridMultilevel"/>
    <w:tmpl w:val="0798B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61146"/>
    <w:multiLevelType w:val="hybridMultilevel"/>
    <w:tmpl w:val="1C369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1D1549"/>
    <w:multiLevelType w:val="hybridMultilevel"/>
    <w:tmpl w:val="7AF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313AD"/>
    <w:multiLevelType w:val="hybridMultilevel"/>
    <w:tmpl w:val="AA3C5F2E"/>
    <w:lvl w:ilvl="0" w:tplc="F12A8AD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5354FB"/>
    <w:multiLevelType w:val="hybridMultilevel"/>
    <w:tmpl w:val="F5F09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5B7A7B"/>
    <w:multiLevelType w:val="hybridMultilevel"/>
    <w:tmpl w:val="1A7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D45C2"/>
    <w:multiLevelType w:val="hybridMultilevel"/>
    <w:tmpl w:val="C5D89A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776D5CE1"/>
    <w:multiLevelType w:val="hybridMultilevel"/>
    <w:tmpl w:val="DC10F8BE"/>
    <w:lvl w:ilvl="0" w:tplc="82BE31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16F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E270532"/>
    <w:multiLevelType w:val="hybridMultilevel"/>
    <w:tmpl w:val="E71A6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0"/>
  </w:num>
  <w:num w:numId="5">
    <w:abstractNumId w:val="17"/>
  </w:num>
  <w:num w:numId="6">
    <w:abstractNumId w:val="16"/>
  </w:num>
  <w:num w:numId="7">
    <w:abstractNumId w:val="12"/>
  </w:num>
  <w:num w:numId="8">
    <w:abstractNumId w:val="3"/>
  </w:num>
  <w:num w:numId="9">
    <w:abstractNumId w:val="4"/>
  </w:num>
  <w:num w:numId="10">
    <w:abstractNumId w:val="5"/>
  </w:num>
  <w:num w:numId="11">
    <w:abstractNumId w:val="0"/>
  </w:num>
  <w:num w:numId="12">
    <w:abstractNumId w:val="11"/>
  </w:num>
  <w:num w:numId="13">
    <w:abstractNumId w:val="7"/>
  </w:num>
  <w:num w:numId="14">
    <w:abstractNumId w:val="13"/>
  </w:num>
  <w:num w:numId="15">
    <w:abstractNumId w:val="2"/>
  </w:num>
  <w:num w:numId="16">
    <w:abstractNumId w:val="9"/>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85"/>
    <w:rsid w:val="000321F8"/>
    <w:rsid w:val="00064819"/>
    <w:rsid w:val="000A732D"/>
    <w:rsid w:val="000A745F"/>
    <w:rsid w:val="000B04C9"/>
    <w:rsid w:val="000B51E2"/>
    <w:rsid w:val="000E1A7E"/>
    <w:rsid w:val="000E601E"/>
    <w:rsid w:val="0013396D"/>
    <w:rsid w:val="0013708F"/>
    <w:rsid w:val="00150E47"/>
    <w:rsid w:val="00160CC7"/>
    <w:rsid w:val="0018596E"/>
    <w:rsid w:val="001B6D54"/>
    <w:rsid w:val="0021170A"/>
    <w:rsid w:val="00223D1C"/>
    <w:rsid w:val="00272B30"/>
    <w:rsid w:val="00280844"/>
    <w:rsid w:val="00314575"/>
    <w:rsid w:val="00346985"/>
    <w:rsid w:val="00351C15"/>
    <w:rsid w:val="003666EB"/>
    <w:rsid w:val="003B6C34"/>
    <w:rsid w:val="003C1A7D"/>
    <w:rsid w:val="003D4895"/>
    <w:rsid w:val="003D7A4A"/>
    <w:rsid w:val="004114C6"/>
    <w:rsid w:val="004646E7"/>
    <w:rsid w:val="004B7D03"/>
    <w:rsid w:val="004D0E17"/>
    <w:rsid w:val="004E1D64"/>
    <w:rsid w:val="004E61A2"/>
    <w:rsid w:val="004F1228"/>
    <w:rsid w:val="00507538"/>
    <w:rsid w:val="00515CB3"/>
    <w:rsid w:val="00544A9F"/>
    <w:rsid w:val="00566F05"/>
    <w:rsid w:val="0056760A"/>
    <w:rsid w:val="00575126"/>
    <w:rsid w:val="005A6696"/>
    <w:rsid w:val="005E7E1E"/>
    <w:rsid w:val="005F06C4"/>
    <w:rsid w:val="005F4E94"/>
    <w:rsid w:val="00666F13"/>
    <w:rsid w:val="006E08A1"/>
    <w:rsid w:val="006F0DDA"/>
    <w:rsid w:val="0072419B"/>
    <w:rsid w:val="007315C4"/>
    <w:rsid w:val="0074308F"/>
    <w:rsid w:val="007563EA"/>
    <w:rsid w:val="007809BF"/>
    <w:rsid w:val="007B47B6"/>
    <w:rsid w:val="007D5AF0"/>
    <w:rsid w:val="007E7816"/>
    <w:rsid w:val="007F07BF"/>
    <w:rsid w:val="00803D5C"/>
    <w:rsid w:val="00845C46"/>
    <w:rsid w:val="0088071F"/>
    <w:rsid w:val="008A4531"/>
    <w:rsid w:val="008D68A0"/>
    <w:rsid w:val="00994C8C"/>
    <w:rsid w:val="009B3B43"/>
    <w:rsid w:val="009E2917"/>
    <w:rsid w:val="009E35E2"/>
    <w:rsid w:val="00A04DF2"/>
    <w:rsid w:val="00A113D2"/>
    <w:rsid w:val="00A72ACC"/>
    <w:rsid w:val="00A801BC"/>
    <w:rsid w:val="00A837DD"/>
    <w:rsid w:val="00AB19BF"/>
    <w:rsid w:val="00AD7FC0"/>
    <w:rsid w:val="00AE08E0"/>
    <w:rsid w:val="00B01E85"/>
    <w:rsid w:val="00B83852"/>
    <w:rsid w:val="00BD0442"/>
    <w:rsid w:val="00BE17E1"/>
    <w:rsid w:val="00BE760E"/>
    <w:rsid w:val="00BF4EA4"/>
    <w:rsid w:val="00BF5310"/>
    <w:rsid w:val="00C00A19"/>
    <w:rsid w:val="00C15D37"/>
    <w:rsid w:val="00C2415E"/>
    <w:rsid w:val="00C8746E"/>
    <w:rsid w:val="00D2509B"/>
    <w:rsid w:val="00D431A3"/>
    <w:rsid w:val="00D50B12"/>
    <w:rsid w:val="00D94615"/>
    <w:rsid w:val="00DC0E7E"/>
    <w:rsid w:val="00DC71B0"/>
    <w:rsid w:val="00DC7547"/>
    <w:rsid w:val="00DD6C0E"/>
    <w:rsid w:val="00E0065A"/>
    <w:rsid w:val="00E02BF8"/>
    <w:rsid w:val="00E3270B"/>
    <w:rsid w:val="00E442DF"/>
    <w:rsid w:val="00E67085"/>
    <w:rsid w:val="00E90B65"/>
    <w:rsid w:val="00ED4923"/>
    <w:rsid w:val="00EF633D"/>
    <w:rsid w:val="00F049CD"/>
    <w:rsid w:val="00F20471"/>
    <w:rsid w:val="00F600C4"/>
    <w:rsid w:val="00F65048"/>
    <w:rsid w:val="00F70825"/>
    <w:rsid w:val="00F76FAD"/>
    <w:rsid w:val="00F833D1"/>
    <w:rsid w:val="00F8380C"/>
    <w:rsid w:val="00FE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47"/>
    <w:pPr>
      <w:widowControl w:val="0"/>
      <w:adjustRightInd w:val="0"/>
      <w:spacing w:after="0" w:line="240" w:lineRule="auto"/>
      <w:textAlignment w:val="baseline"/>
    </w:pPr>
    <w:rPr>
      <w:rFonts w:ascii="Arial" w:eastAsia="Times New Roman" w:hAnsi="Arial" w:cs="Arial"/>
      <w:sz w:val="24"/>
      <w:szCs w:val="24"/>
      <w:lang w:eastAsia="en-GB"/>
    </w:rPr>
  </w:style>
  <w:style w:type="paragraph" w:styleId="Heading1">
    <w:name w:val="heading 1"/>
    <w:aliases w:val="WYG Heading 1"/>
    <w:basedOn w:val="Normal"/>
    <w:next w:val="Normal"/>
    <w:link w:val="Heading1Char"/>
    <w:autoRedefine/>
    <w:qFormat/>
    <w:rsid w:val="00E02BF8"/>
    <w:pPr>
      <w:widowControl/>
      <w:pBdr>
        <w:top w:val="single" w:sz="4" w:space="1" w:color="auto"/>
        <w:left w:val="single" w:sz="4" w:space="4" w:color="auto"/>
        <w:bottom w:val="single" w:sz="4" w:space="1" w:color="auto"/>
        <w:right w:val="single" w:sz="4" w:space="4" w:color="auto"/>
      </w:pBdr>
      <w:adjustRightInd/>
      <w:jc w:val="center"/>
      <w:textAlignment w:val="auto"/>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85"/>
    <w:pPr>
      <w:ind w:left="720"/>
      <w:contextualSpacing/>
    </w:pPr>
    <w:rPr>
      <w:rFonts w:ascii="Calibri" w:hAnsi="Calibri" w:cs="Times New Roman"/>
    </w:rPr>
  </w:style>
  <w:style w:type="character" w:styleId="Hyperlink">
    <w:name w:val="Hyperlink"/>
    <w:basedOn w:val="DefaultParagraphFont"/>
    <w:uiPriority w:val="99"/>
    <w:unhideWhenUsed/>
    <w:rsid w:val="0013708F"/>
    <w:rPr>
      <w:color w:val="0000FF"/>
      <w:u w:val="single"/>
    </w:rPr>
  </w:style>
  <w:style w:type="paragraph" w:styleId="BalloonText">
    <w:name w:val="Balloon Text"/>
    <w:basedOn w:val="Normal"/>
    <w:link w:val="BalloonTextChar"/>
    <w:uiPriority w:val="99"/>
    <w:semiHidden/>
    <w:unhideWhenUsed/>
    <w:rsid w:val="0013708F"/>
    <w:rPr>
      <w:rFonts w:ascii="Tahoma" w:hAnsi="Tahoma" w:cs="Tahoma"/>
      <w:sz w:val="16"/>
      <w:szCs w:val="16"/>
    </w:rPr>
  </w:style>
  <w:style w:type="character" w:customStyle="1" w:styleId="BalloonTextChar">
    <w:name w:val="Balloon Text Char"/>
    <w:basedOn w:val="DefaultParagraphFont"/>
    <w:link w:val="BalloonText"/>
    <w:uiPriority w:val="99"/>
    <w:semiHidden/>
    <w:rsid w:val="0013708F"/>
    <w:rPr>
      <w:rFonts w:ascii="Tahoma" w:hAnsi="Tahoma" w:cs="Tahoma"/>
      <w:sz w:val="16"/>
      <w:szCs w:val="16"/>
    </w:rPr>
  </w:style>
  <w:style w:type="paragraph" w:styleId="Header">
    <w:name w:val="header"/>
    <w:basedOn w:val="Normal"/>
    <w:link w:val="HeaderChar"/>
    <w:uiPriority w:val="99"/>
    <w:unhideWhenUsed/>
    <w:rsid w:val="00280844"/>
    <w:pPr>
      <w:tabs>
        <w:tab w:val="center" w:pos="4513"/>
        <w:tab w:val="right" w:pos="9026"/>
      </w:tabs>
    </w:pPr>
  </w:style>
  <w:style w:type="character" w:customStyle="1" w:styleId="HeaderChar">
    <w:name w:val="Header Char"/>
    <w:basedOn w:val="DefaultParagraphFont"/>
    <w:link w:val="Header"/>
    <w:uiPriority w:val="99"/>
    <w:rsid w:val="00280844"/>
  </w:style>
  <w:style w:type="paragraph" w:styleId="Footer">
    <w:name w:val="footer"/>
    <w:basedOn w:val="Normal"/>
    <w:link w:val="FooterChar"/>
    <w:uiPriority w:val="99"/>
    <w:unhideWhenUsed/>
    <w:rsid w:val="00280844"/>
    <w:pPr>
      <w:tabs>
        <w:tab w:val="center" w:pos="4513"/>
        <w:tab w:val="right" w:pos="9026"/>
      </w:tabs>
    </w:pPr>
  </w:style>
  <w:style w:type="character" w:customStyle="1" w:styleId="FooterChar">
    <w:name w:val="Footer Char"/>
    <w:basedOn w:val="DefaultParagraphFont"/>
    <w:link w:val="Footer"/>
    <w:uiPriority w:val="99"/>
    <w:rsid w:val="00280844"/>
  </w:style>
  <w:style w:type="paragraph" w:styleId="EndnoteText">
    <w:name w:val="endnote text"/>
    <w:basedOn w:val="Normal"/>
    <w:link w:val="EndnoteTextChar"/>
    <w:uiPriority w:val="99"/>
    <w:semiHidden/>
    <w:unhideWhenUsed/>
    <w:rsid w:val="00280844"/>
    <w:rPr>
      <w:sz w:val="20"/>
      <w:szCs w:val="20"/>
    </w:rPr>
  </w:style>
  <w:style w:type="character" w:customStyle="1" w:styleId="EndnoteTextChar">
    <w:name w:val="Endnote Text Char"/>
    <w:basedOn w:val="DefaultParagraphFont"/>
    <w:link w:val="EndnoteText"/>
    <w:uiPriority w:val="99"/>
    <w:semiHidden/>
    <w:rsid w:val="00280844"/>
    <w:rPr>
      <w:sz w:val="20"/>
      <w:szCs w:val="20"/>
    </w:rPr>
  </w:style>
  <w:style w:type="character" w:styleId="EndnoteReference">
    <w:name w:val="endnote reference"/>
    <w:basedOn w:val="DefaultParagraphFont"/>
    <w:uiPriority w:val="99"/>
    <w:semiHidden/>
    <w:unhideWhenUsed/>
    <w:rsid w:val="00280844"/>
    <w:rPr>
      <w:vertAlign w:val="superscript"/>
    </w:rPr>
  </w:style>
  <w:style w:type="paragraph" w:styleId="FootnoteText">
    <w:name w:val="footnote text"/>
    <w:basedOn w:val="Normal"/>
    <w:link w:val="FootnoteTextChar"/>
    <w:uiPriority w:val="99"/>
    <w:semiHidden/>
    <w:unhideWhenUsed/>
    <w:rsid w:val="00280844"/>
    <w:rPr>
      <w:sz w:val="20"/>
      <w:szCs w:val="20"/>
    </w:rPr>
  </w:style>
  <w:style w:type="character" w:customStyle="1" w:styleId="FootnoteTextChar">
    <w:name w:val="Footnote Text Char"/>
    <w:basedOn w:val="DefaultParagraphFont"/>
    <w:link w:val="FootnoteText"/>
    <w:uiPriority w:val="99"/>
    <w:semiHidden/>
    <w:rsid w:val="00280844"/>
    <w:rPr>
      <w:sz w:val="20"/>
      <w:szCs w:val="20"/>
    </w:rPr>
  </w:style>
  <w:style w:type="character" w:styleId="FootnoteReference">
    <w:name w:val="footnote reference"/>
    <w:basedOn w:val="DefaultParagraphFont"/>
    <w:uiPriority w:val="99"/>
    <w:semiHidden/>
    <w:unhideWhenUsed/>
    <w:rsid w:val="00280844"/>
    <w:rPr>
      <w:vertAlign w:val="superscript"/>
    </w:rPr>
  </w:style>
  <w:style w:type="paragraph" w:styleId="NoSpacing">
    <w:name w:val="No Spacing"/>
    <w:link w:val="NoSpacingChar"/>
    <w:uiPriority w:val="1"/>
    <w:qFormat/>
    <w:rsid w:val="00351C15"/>
    <w:pPr>
      <w:spacing w:after="0" w:line="240" w:lineRule="auto"/>
    </w:pPr>
  </w:style>
  <w:style w:type="table" w:styleId="TableGrid">
    <w:name w:val="Table Grid"/>
    <w:basedOn w:val="TableNormal"/>
    <w:uiPriority w:val="59"/>
    <w:rsid w:val="000E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5E2"/>
    <w:rPr>
      <w:sz w:val="16"/>
      <w:szCs w:val="16"/>
    </w:rPr>
  </w:style>
  <w:style w:type="paragraph" w:styleId="CommentText">
    <w:name w:val="annotation text"/>
    <w:basedOn w:val="Normal"/>
    <w:link w:val="CommentTextChar"/>
    <w:uiPriority w:val="99"/>
    <w:semiHidden/>
    <w:unhideWhenUsed/>
    <w:rsid w:val="009E35E2"/>
    <w:rPr>
      <w:sz w:val="20"/>
      <w:szCs w:val="20"/>
    </w:rPr>
  </w:style>
  <w:style w:type="character" w:customStyle="1" w:styleId="CommentTextChar">
    <w:name w:val="Comment Text Char"/>
    <w:basedOn w:val="DefaultParagraphFont"/>
    <w:link w:val="CommentText"/>
    <w:uiPriority w:val="99"/>
    <w:semiHidden/>
    <w:rsid w:val="009E35E2"/>
    <w:rPr>
      <w:sz w:val="20"/>
      <w:szCs w:val="20"/>
    </w:rPr>
  </w:style>
  <w:style w:type="paragraph" w:styleId="CommentSubject">
    <w:name w:val="annotation subject"/>
    <w:basedOn w:val="CommentText"/>
    <w:next w:val="CommentText"/>
    <w:link w:val="CommentSubjectChar"/>
    <w:uiPriority w:val="99"/>
    <w:semiHidden/>
    <w:unhideWhenUsed/>
    <w:rsid w:val="009E35E2"/>
    <w:rPr>
      <w:b/>
      <w:bCs/>
    </w:rPr>
  </w:style>
  <w:style w:type="character" w:customStyle="1" w:styleId="CommentSubjectChar">
    <w:name w:val="Comment Subject Char"/>
    <w:basedOn w:val="CommentTextChar"/>
    <w:link w:val="CommentSubject"/>
    <w:uiPriority w:val="99"/>
    <w:semiHidden/>
    <w:rsid w:val="009E35E2"/>
    <w:rPr>
      <w:b/>
      <w:bCs/>
      <w:sz w:val="20"/>
      <w:szCs w:val="20"/>
    </w:rPr>
  </w:style>
  <w:style w:type="character" w:customStyle="1" w:styleId="NoSpacingChar">
    <w:name w:val="No Spacing Char"/>
    <w:basedOn w:val="DefaultParagraphFont"/>
    <w:link w:val="NoSpacing"/>
    <w:uiPriority w:val="1"/>
    <w:rsid w:val="00DC7547"/>
  </w:style>
  <w:style w:type="character" w:customStyle="1" w:styleId="Heading1Char">
    <w:name w:val="Heading 1 Char"/>
    <w:aliases w:val="WYG Heading 1 Char"/>
    <w:basedOn w:val="DefaultParagraphFont"/>
    <w:link w:val="Heading1"/>
    <w:rsid w:val="00E02BF8"/>
    <w:rPr>
      <w:rFonts w:ascii="Arial" w:eastAsia="Times New Roman" w:hAnsi="Arial" w:cs="Arial"/>
      <w:b/>
      <w:bCs/>
      <w:sz w:val="28"/>
      <w:szCs w:val="28"/>
      <w:u w:val="single"/>
      <w:lang w:eastAsia="en-GB"/>
    </w:rPr>
  </w:style>
  <w:style w:type="paragraph" w:styleId="Title">
    <w:name w:val="Title"/>
    <w:basedOn w:val="Normal"/>
    <w:next w:val="Normal"/>
    <w:link w:val="TitleChar"/>
    <w:uiPriority w:val="10"/>
    <w:qFormat/>
    <w:rsid w:val="00E02BF8"/>
    <w:pPr>
      <w:widowControl/>
      <w:pBdr>
        <w:bottom w:val="single" w:sz="4" w:space="1" w:color="auto"/>
      </w:pBdr>
      <w:adjustRightInd/>
      <w:spacing w:after="200"/>
      <w:contextualSpacing/>
      <w:textAlignment w:val="auto"/>
    </w:pPr>
    <w:rPr>
      <w:spacing w:val="5"/>
      <w:sz w:val="52"/>
      <w:szCs w:val="52"/>
    </w:rPr>
  </w:style>
  <w:style w:type="character" w:customStyle="1" w:styleId="TitleChar">
    <w:name w:val="Title Char"/>
    <w:basedOn w:val="DefaultParagraphFont"/>
    <w:link w:val="Title"/>
    <w:uiPriority w:val="10"/>
    <w:rsid w:val="00E02BF8"/>
    <w:rPr>
      <w:rFonts w:ascii="Arial" w:eastAsia="Times New Roman" w:hAnsi="Arial" w:cs="Arial"/>
      <w:spacing w:val="5"/>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47"/>
    <w:pPr>
      <w:widowControl w:val="0"/>
      <w:adjustRightInd w:val="0"/>
      <w:spacing w:after="0" w:line="240" w:lineRule="auto"/>
      <w:textAlignment w:val="baseline"/>
    </w:pPr>
    <w:rPr>
      <w:rFonts w:ascii="Arial" w:eastAsia="Times New Roman" w:hAnsi="Arial" w:cs="Arial"/>
      <w:sz w:val="24"/>
      <w:szCs w:val="24"/>
      <w:lang w:eastAsia="en-GB"/>
    </w:rPr>
  </w:style>
  <w:style w:type="paragraph" w:styleId="Heading1">
    <w:name w:val="heading 1"/>
    <w:aliases w:val="WYG Heading 1"/>
    <w:basedOn w:val="Normal"/>
    <w:next w:val="Normal"/>
    <w:link w:val="Heading1Char"/>
    <w:autoRedefine/>
    <w:qFormat/>
    <w:rsid w:val="00E02BF8"/>
    <w:pPr>
      <w:widowControl/>
      <w:pBdr>
        <w:top w:val="single" w:sz="4" w:space="1" w:color="auto"/>
        <w:left w:val="single" w:sz="4" w:space="4" w:color="auto"/>
        <w:bottom w:val="single" w:sz="4" w:space="1" w:color="auto"/>
        <w:right w:val="single" w:sz="4" w:space="4" w:color="auto"/>
      </w:pBdr>
      <w:adjustRightInd/>
      <w:jc w:val="center"/>
      <w:textAlignment w:val="auto"/>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85"/>
    <w:pPr>
      <w:ind w:left="720"/>
      <w:contextualSpacing/>
    </w:pPr>
    <w:rPr>
      <w:rFonts w:ascii="Calibri" w:hAnsi="Calibri" w:cs="Times New Roman"/>
    </w:rPr>
  </w:style>
  <w:style w:type="character" w:styleId="Hyperlink">
    <w:name w:val="Hyperlink"/>
    <w:basedOn w:val="DefaultParagraphFont"/>
    <w:uiPriority w:val="99"/>
    <w:unhideWhenUsed/>
    <w:rsid w:val="0013708F"/>
    <w:rPr>
      <w:color w:val="0000FF"/>
      <w:u w:val="single"/>
    </w:rPr>
  </w:style>
  <w:style w:type="paragraph" w:styleId="BalloonText">
    <w:name w:val="Balloon Text"/>
    <w:basedOn w:val="Normal"/>
    <w:link w:val="BalloonTextChar"/>
    <w:uiPriority w:val="99"/>
    <w:semiHidden/>
    <w:unhideWhenUsed/>
    <w:rsid w:val="0013708F"/>
    <w:rPr>
      <w:rFonts w:ascii="Tahoma" w:hAnsi="Tahoma" w:cs="Tahoma"/>
      <w:sz w:val="16"/>
      <w:szCs w:val="16"/>
    </w:rPr>
  </w:style>
  <w:style w:type="character" w:customStyle="1" w:styleId="BalloonTextChar">
    <w:name w:val="Balloon Text Char"/>
    <w:basedOn w:val="DefaultParagraphFont"/>
    <w:link w:val="BalloonText"/>
    <w:uiPriority w:val="99"/>
    <w:semiHidden/>
    <w:rsid w:val="0013708F"/>
    <w:rPr>
      <w:rFonts w:ascii="Tahoma" w:hAnsi="Tahoma" w:cs="Tahoma"/>
      <w:sz w:val="16"/>
      <w:szCs w:val="16"/>
    </w:rPr>
  </w:style>
  <w:style w:type="paragraph" w:styleId="Header">
    <w:name w:val="header"/>
    <w:basedOn w:val="Normal"/>
    <w:link w:val="HeaderChar"/>
    <w:uiPriority w:val="99"/>
    <w:unhideWhenUsed/>
    <w:rsid w:val="00280844"/>
    <w:pPr>
      <w:tabs>
        <w:tab w:val="center" w:pos="4513"/>
        <w:tab w:val="right" w:pos="9026"/>
      </w:tabs>
    </w:pPr>
  </w:style>
  <w:style w:type="character" w:customStyle="1" w:styleId="HeaderChar">
    <w:name w:val="Header Char"/>
    <w:basedOn w:val="DefaultParagraphFont"/>
    <w:link w:val="Header"/>
    <w:uiPriority w:val="99"/>
    <w:rsid w:val="00280844"/>
  </w:style>
  <w:style w:type="paragraph" w:styleId="Footer">
    <w:name w:val="footer"/>
    <w:basedOn w:val="Normal"/>
    <w:link w:val="FooterChar"/>
    <w:uiPriority w:val="99"/>
    <w:unhideWhenUsed/>
    <w:rsid w:val="00280844"/>
    <w:pPr>
      <w:tabs>
        <w:tab w:val="center" w:pos="4513"/>
        <w:tab w:val="right" w:pos="9026"/>
      </w:tabs>
    </w:pPr>
  </w:style>
  <w:style w:type="character" w:customStyle="1" w:styleId="FooterChar">
    <w:name w:val="Footer Char"/>
    <w:basedOn w:val="DefaultParagraphFont"/>
    <w:link w:val="Footer"/>
    <w:uiPriority w:val="99"/>
    <w:rsid w:val="00280844"/>
  </w:style>
  <w:style w:type="paragraph" w:styleId="EndnoteText">
    <w:name w:val="endnote text"/>
    <w:basedOn w:val="Normal"/>
    <w:link w:val="EndnoteTextChar"/>
    <w:uiPriority w:val="99"/>
    <w:semiHidden/>
    <w:unhideWhenUsed/>
    <w:rsid w:val="00280844"/>
    <w:rPr>
      <w:sz w:val="20"/>
      <w:szCs w:val="20"/>
    </w:rPr>
  </w:style>
  <w:style w:type="character" w:customStyle="1" w:styleId="EndnoteTextChar">
    <w:name w:val="Endnote Text Char"/>
    <w:basedOn w:val="DefaultParagraphFont"/>
    <w:link w:val="EndnoteText"/>
    <w:uiPriority w:val="99"/>
    <w:semiHidden/>
    <w:rsid w:val="00280844"/>
    <w:rPr>
      <w:sz w:val="20"/>
      <w:szCs w:val="20"/>
    </w:rPr>
  </w:style>
  <w:style w:type="character" w:styleId="EndnoteReference">
    <w:name w:val="endnote reference"/>
    <w:basedOn w:val="DefaultParagraphFont"/>
    <w:uiPriority w:val="99"/>
    <w:semiHidden/>
    <w:unhideWhenUsed/>
    <w:rsid w:val="00280844"/>
    <w:rPr>
      <w:vertAlign w:val="superscript"/>
    </w:rPr>
  </w:style>
  <w:style w:type="paragraph" w:styleId="FootnoteText">
    <w:name w:val="footnote text"/>
    <w:basedOn w:val="Normal"/>
    <w:link w:val="FootnoteTextChar"/>
    <w:uiPriority w:val="99"/>
    <w:semiHidden/>
    <w:unhideWhenUsed/>
    <w:rsid w:val="00280844"/>
    <w:rPr>
      <w:sz w:val="20"/>
      <w:szCs w:val="20"/>
    </w:rPr>
  </w:style>
  <w:style w:type="character" w:customStyle="1" w:styleId="FootnoteTextChar">
    <w:name w:val="Footnote Text Char"/>
    <w:basedOn w:val="DefaultParagraphFont"/>
    <w:link w:val="FootnoteText"/>
    <w:uiPriority w:val="99"/>
    <w:semiHidden/>
    <w:rsid w:val="00280844"/>
    <w:rPr>
      <w:sz w:val="20"/>
      <w:szCs w:val="20"/>
    </w:rPr>
  </w:style>
  <w:style w:type="character" w:styleId="FootnoteReference">
    <w:name w:val="footnote reference"/>
    <w:basedOn w:val="DefaultParagraphFont"/>
    <w:uiPriority w:val="99"/>
    <w:semiHidden/>
    <w:unhideWhenUsed/>
    <w:rsid w:val="00280844"/>
    <w:rPr>
      <w:vertAlign w:val="superscript"/>
    </w:rPr>
  </w:style>
  <w:style w:type="paragraph" w:styleId="NoSpacing">
    <w:name w:val="No Spacing"/>
    <w:link w:val="NoSpacingChar"/>
    <w:uiPriority w:val="1"/>
    <w:qFormat/>
    <w:rsid w:val="00351C15"/>
    <w:pPr>
      <w:spacing w:after="0" w:line="240" w:lineRule="auto"/>
    </w:pPr>
  </w:style>
  <w:style w:type="table" w:styleId="TableGrid">
    <w:name w:val="Table Grid"/>
    <w:basedOn w:val="TableNormal"/>
    <w:uiPriority w:val="59"/>
    <w:rsid w:val="000E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5E2"/>
    <w:rPr>
      <w:sz w:val="16"/>
      <w:szCs w:val="16"/>
    </w:rPr>
  </w:style>
  <w:style w:type="paragraph" w:styleId="CommentText">
    <w:name w:val="annotation text"/>
    <w:basedOn w:val="Normal"/>
    <w:link w:val="CommentTextChar"/>
    <w:uiPriority w:val="99"/>
    <w:semiHidden/>
    <w:unhideWhenUsed/>
    <w:rsid w:val="009E35E2"/>
    <w:rPr>
      <w:sz w:val="20"/>
      <w:szCs w:val="20"/>
    </w:rPr>
  </w:style>
  <w:style w:type="character" w:customStyle="1" w:styleId="CommentTextChar">
    <w:name w:val="Comment Text Char"/>
    <w:basedOn w:val="DefaultParagraphFont"/>
    <w:link w:val="CommentText"/>
    <w:uiPriority w:val="99"/>
    <w:semiHidden/>
    <w:rsid w:val="009E35E2"/>
    <w:rPr>
      <w:sz w:val="20"/>
      <w:szCs w:val="20"/>
    </w:rPr>
  </w:style>
  <w:style w:type="paragraph" w:styleId="CommentSubject">
    <w:name w:val="annotation subject"/>
    <w:basedOn w:val="CommentText"/>
    <w:next w:val="CommentText"/>
    <w:link w:val="CommentSubjectChar"/>
    <w:uiPriority w:val="99"/>
    <w:semiHidden/>
    <w:unhideWhenUsed/>
    <w:rsid w:val="009E35E2"/>
    <w:rPr>
      <w:b/>
      <w:bCs/>
    </w:rPr>
  </w:style>
  <w:style w:type="character" w:customStyle="1" w:styleId="CommentSubjectChar">
    <w:name w:val="Comment Subject Char"/>
    <w:basedOn w:val="CommentTextChar"/>
    <w:link w:val="CommentSubject"/>
    <w:uiPriority w:val="99"/>
    <w:semiHidden/>
    <w:rsid w:val="009E35E2"/>
    <w:rPr>
      <w:b/>
      <w:bCs/>
      <w:sz w:val="20"/>
      <w:szCs w:val="20"/>
    </w:rPr>
  </w:style>
  <w:style w:type="character" w:customStyle="1" w:styleId="NoSpacingChar">
    <w:name w:val="No Spacing Char"/>
    <w:basedOn w:val="DefaultParagraphFont"/>
    <w:link w:val="NoSpacing"/>
    <w:uiPriority w:val="1"/>
    <w:rsid w:val="00DC7547"/>
  </w:style>
  <w:style w:type="character" w:customStyle="1" w:styleId="Heading1Char">
    <w:name w:val="Heading 1 Char"/>
    <w:aliases w:val="WYG Heading 1 Char"/>
    <w:basedOn w:val="DefaultParagraphFont"/>
    <w:link w:val="Heading1"/>
    <w:rsid w:val="00E02BF8"/>
    <w:rPr>
      <w:rFonts w:ascii="Arial" w:eastAsia="Times New Roman" w:hAnsi="Arial" w:cs="Arial"/>
      <w:b/>
      <w:bCs/>
      <w:sz w:val="28"/>
      <w:szCs w:val="28"/>
      <w:u w:val="single"/>
      <w:lang w:eastAsia="en-GB"/>
    </w:rPr>
  </w:style>
  <w:style w:type="paragraph" w:styleId="Title">
    <w:name w:val="Title"/>
    <w:basedOn w:val="Normal"/>
    <w:next w:val="Normal"/>
    <w:link w:val="TitleChar"/>
    <w:uiPriority w:val="10"/>
    <w:qFormat/>
    <w:rsid w:val="00E02BF8"/>
    <w:pPr>
      <w:widowControl/>
      <w:pBdr>
        <w:bottom w:val="single" w:sz="4" w:space="1" w:color="auto"/>
      </w:pBdr>
      <w:adjustRightInd/>
      <w:spacing w:after="200"/>
      <w:contextualSpacing/>
      <w:textAlignment w:val="auto"/>
    </w:pPr>
    <w:rPr>
      <w:spacing w:val="5"/>
      <w:sz w:val="52"/>
      <w:szCs w:val="52"/>
    </w:rPr>
  </w:style>
  <w:style w:type="character" w:customStyle="1" w:styleId="TitleChar">
    <w:name w:val="Title Char"/>
    <w:basedOn w:val="DefaultParagraphFont"/>
    <w:link w:val="Title"/>
    <w:uiPriority w:val="10"/>
    <w:rsid w:val="00E02BF8"/>
    <w:rPr>
      <w:rFonts w:ascii="Arial" w:eastAsia="Times New Roman" w:hAnsi="Arial" w:cs="Arial"/>
      <w:spacing w:val="5"/>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4194">
      <w:bodyDiv w:val="1"/>
      <w:marLeft w:val="0"/>
      <w:marRight w:val="0"/>
      <w:marTop w:val="0"/>
      <w:marBottom w:val="0"/>
      <w:divBdr>
        <w:top w:val="none" w:sz="0" w:space="0" w:color="auto"/>
        <w:left w:val="none" w:sz="0" w:space="0" w:color="auto"/>
        <w:bottom w:val="none" w:sz="0" w:space="0" w:color="auto"/>
        <w:right w:val="none" w:sz="0" w:space="0" w:color="auto"/>
      </w:divBdr>
    </w:div>
    <w:div w:id="257494639">
      <w:bodyDiv w:val="1"/>
      <w:marLeft w:val="0"/>
      <w:marRight w:val="0"/>
      <w:marTop w:val="0"/>
      <w:marBottom w:val="0"/>
      <w:divBdr>
        <w:top w:val="none" w:sz="0" w:space="0" w:color="auto"/>
        <w:left w:val="none" w:sz="0" w:space="0" w:color="auto"/>
        <w:bottom w:val="none" w:sz="0" w:space="0" w:color="auto"/>
        <w:right w:val="none" w:sz="0" w:space="0" w:color="auto"/>
      </w:divBdr>
    </w:div>
    <w:div w:id="448281888">
      <w:bodyDiv w:val="1"/>
      <w:marLeft w:val="0"/>
      <w:marRight w:val="0"/>
      <w:marTop w:val="0"/>
      <w:marBottom w:val="0"/>
      <w:divBdr>
        <w:top w:val="none" w:sz="0" w:space="0" w:color="auto"/>
        <w:left w:val="none" w:sz="0" w:space="0" w:color="auto"/>
        <w:bottom w:val="none" w:sz="0" w:space="0" w:color="auto"/>
        <w:right w:val="none" w:sz="0" w:space="0" w:color="auto"/>
      </w:divBdr>
    </w:div>
    <w:div w:id="1190996668">
      <w:bodyDiv w:val="1"/>
      <w:marLeft w:val="0"/>
      <w:marRight w:val="0"/>
      <w:marTop w:val="0"/>
      <w:marBottom w:val="0"/>
      <w:divBdr>
        <w:top w:val="none" w:sz="0" w:space="0" w:color="auto"/>
        <w:left w:val="none" w:sz="0" w:space="0" w:color="auto"/>
        <w:bottom w:val="none" w:sz="0" w:space="0" w:color="auto"/>
        <w:right w:val="none" w:sz="0" w:space="0" w:color="auto"/>
      </w:divBdr>
    </w:div>
    <w:div w:id="1300265080">
      <w:bodyDiv w:val="1"/>
      <w:marLeft w:val="0"/>
      <w:marRight w:val="0"/>
      <w:marTop w:val="0"/>
      <w:marBottom w:val="0"/>
      <w:divBdr>
        <w:top w:val="none" w:sz="0" w:space="0" w:color="auto"/>
        <w:left w:val="none" w:sz="0" w:space="0" w:color="auto"/>
        <w:bottom w:val="none" w:sz="0" w:space="0" w:color="auto"/>
        <w:right w:val="none" w:sz="0" w:space="0" w:color="auto"/>
      </w:divBdr>
    </w:div>
    <w:div w:id="1637954310">
      <w:bodyDiv w:val="1"/>
      <w:marLeft w:val="0"/>
      <w:marRight w:val="0"/>
      <w:marTop w:val="0"/>
      <w:marBottom w:val="0"/>
      <w:divBdr>
        <w:top w:val="none" w:sz="0" w:space="0" w:color="auto"/>
        <w:left w:val="none" w:sz="0" w:space="0" w:color="auto"/>
        <w:bottom w:val="none" w:sz="0" w:space="0" w:color="auto"/>
        <w:right w:val="none" w:sz="0" w:space="0" w:color="auto"/>
      </w:divBdr>
    </w:div>
    <w:div w:id="20993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nsa.co.uk" TargetMode="External"/><Relationship Id="rId17" Type="http://schemas.openxmlformats.org/officeDocument/2006/relationships/hyperlink" Target="https://www.the-chest.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sa.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8658-9C11-4E1B-BF0F-42C1766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25BA2925</Template>
  <TotalTime>9</TotalTime>
  <Pages>9</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BRAMHALL, Richard</dc:creator>
  <cp:lastModifiedBy>REED, Caroline</cp:lastModifiedBy>
  <cp:revision>3</cp:revision>
  <cp:lastPrinted>2016-12-22T13:39:00Z</cp:lastPrinted>
  <dcterms:created xsi:type="dcterms:W3CDTF">2017-11-20T08:30:00Z</dcterms:created>
  <dcterms:modified xsi:type="dcterms:W3CDTF">2017-11-20T14:56:00Z</dcterms:modified>
</cp:coreProperties>
</file>