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BD4D0" w14:textId="57B00A6A" w:rsidR="008619CE" w:rsidRPr="002F3F43" w:rsidRDefault="008619CE" w:rsidP="008619CE">
      <w:pPr>
        <w:spacing w:before="360"/>
        <w:jc w:val="center"/>
        <w:rPr>
          <w:rFonts w:ascii="Verdana" w:hAnsi="Verdana"/>
          <w:b/>
          <w:sz w:val="36"/>
          <w:szCs w:val="36"/>
        </w:rPr>
      </w:pPr>
      <w:bookmarkStart w:id="0" w:name="_GoBack"/>
      <w:bookmarkEnd w:id="0"/>
      <w:r w:rsidRPr="002F3F43">
        <w:rPr>
          <w:rFonts w:ascii="Verdana" w:hAnsi="Verdana"/>
          <w:b/>
          <w:sz w:val="36"/>
          <w:szCs w:val="36"/>
        </w:rPr>
        <w:t>ESPO reference 664-</w:t>
      </w:r>
      <w:r w:rsidR="00E75303">
        <w:rPr>
          <w:rFonts w:ascii="Verdana" w:hAnsi="Verdana"/>
          <w:b/>
          <w:sz w:val="36"/>
          <w:szCs w:val="36"/>
        </w:rPr>
        <w:t>21</w:t>
      </w:r>
      <w:r w:rsidRPr="002F3F43">
        <w:rPr>
          <w:rFonts w:ascii="Verdana" w:hAnsi="Verdana"/>
          <w:b/>
          <w:sz w:val="36"/>
          <w:szCs w:val="36"/>
        </w:rPr>
        <w:t xml:space="preserve"> </w:t>
      </w:r>
      <w:r w:rsidRPr="002F3F43">
        <w:rPr>
          <w:rFonts w:ascii="Verdana" w:hAnsi="Verdana"/>
          <w:b/>
          <w:sz w:val="36"/>
          <w:szCs w:val="36"/>
        </w:rPr>
        <w:br/>
        <w:t>Consultancy Services</w:t>
      </w:r>
    </w:p>
    <w:p w14:paraId="508D27F7" w14:textId="4E0CD880" w:rsidR="00303DF9" w:rsidRPr="007C4EBB" w:rsidRDefault="008619CE" w:rsidP="008619CE">
      <w:pPr>
        <w:spacing w:before="360"/>
        <w:jc w:val="center"/>
        <w:rPr>
          <w:rFonts w:ascii="Verdana" w:hAnsi="Verdana"/>
          <w:b/>
          <w:sz w:val="36"/>
          <w:szCs w:val="36"/>
        </w:rPr>
      </w:pPr>
      <w:r w:rsidRPr="00645E2C">
        <w:rPr>
          <w:rFonts w:ascii="Verdana" w:hAnsi="Verdana"/>
          <w:b/>
          <w:sz w:val="36"/>
          <w:szCs w:val="36"/>
        </w:rPr>
        <w:t xml:space="preserve">Framework Period </w:t>
      </w:r>
      <w:r w:rsidRPr="00645E2C">
        <w:rPr>
          <w:rFonts w:ascii="Verdana" w:hAnsi="Verdana"/>
          <w:b/>
          <w:sz w:val="36"/>
          <w:szCs w:val="36"/>
        </w:rPr>
        <w:br/>
      </w:r>
      <w:r w:rsidRPr="002F3F43">
        <w:rPr>
          <w:rFonts w:ascii="Verdana" w:eastAsia="Arial Unicode MS" w:hAnsi="Verdana"/>
          <w:b/>
          <w:sz w:val="36"/>
          <w:szCs w:val="36"/>
        </w:rPr>
        <w:t xml:space="preserve">19 April 2021 </w:t>
      </w:r>
      <w:r>
        <w:rPr>
          <w:rFonts w:ascii="Verdana" w:eastAsia="Arial Unicode MS" w:hAnsi="Verdana"/>
          <w:b/>
          <w:sz w:val="36"/>
          <w:szCs w:val="36"/>
        </w:rPr>
        <w:t>-</w:t>
      </w:r>
      <w:r w:rsidRPr="002F3F43">
        <w:rPr>
          <w:rFonts w:ascii="Verdana" w:eastAsia="Arial Unicode MS" w:hAnsi="Verdana"/>
          <w:b/>
          <w:sz w:val="36"/>
          <w:szCs w:val="36"/>
        </w:rPr>
        <w:t xml:space="preserve"> 19 April 2023</w:t>
      </w:r>
    </w:p>
    <w:p w14:paraId="52431887" w14:textId="63A3CE3F" w:rsidR="00303DF9" w:rsidRPr="00FA76E9" w:rsidRDefault="00303DF9" w:rsidP="189DDA7C">
      <w:pPr>
        <w:tabs>
          <w:tab w:val="left" w:pos="1365"/>
        </w:tabs>
        <w:spacing w:before="1080" w:after="720"/>
        <w:jc w:val="center"/>
        <w:rPr>
          <w:rFonts w:ascii="Verdana" w:hAnsi="Verdana"/>
          <w:b/>
          <w:bCs/>
          <w:sz w:val="16"/>
          <w:szCs w:val="16"/>
        </w:rPr>
      </w:pPr>
      <w:r w:rsidRPr="189DDA7C">
        <w:rPr>
          <w:rFonts w:ascii="Verdana" w:hAnsi="Verdana"/>
          <w:b/>
          <w:bCs/>
          <w:color w:val="000000" w:themeColor="text1"/>
          <w:sz w:val="72"/>
          <w:szCs w:val="72"/>
        </w:rPr>
        <w:t>TENDER SUBMISSION</w:t>
      </w:r>
      <w:r>
        <w:br/>
      </w:r>
      <w:r w:rsidRPr="189DDA7C">
        <w:rPr>
          <w:rFonts w:ascii="Verdana" w:hAnsi="Verdana"/>
          <w:b/>
          <w:bCs/>
          <w:sz w:val="52"/>
          <w:szCs w:val="52"/>
        </w:rPr>
        <w:t>(Part B)</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03DF9" w:rsidRPr="003E32CC" w14:paraId="770331CA" w14:textId="77777777" w:rsidTr="00C76F9D">
        <w:trPr>
          <w:trHeight w:val="1523"/>
        </w:trPr>
        <w:tc>
          <w:tcPr>
            <w:tcW w:w="10420" w:type="dxa"/>
            <w:shd w:val="clear" w:color="auto" w:fill="339966"/>
          </w:tcPr>
          <w:p w14:paraId="7310DF29" w14:textId="77777777" w:rsidR="00303DF9" w:rsidRDefault="00303DF9" w:rsidP="00B931C0">
            <w:pPr>
              <w:spacing w:before="240" w:after="240"/>
              <w:jc w:val="center"/>
              <w:rPr>
                <w:b/>
                <w:bCs/>
                <w:color w:val="FFFFFF"/>
                <w:sz w:val="32"/>
                <w:szCs w:val="32"/>
              </w:rPr>
            </w:pPr>
            <w:r w:rsidRPr="00BE1226">
              <w:rPr>
                <w:b/>
                <w:bCs/>
                <w:color w:val="FFFFFF"/>
                <w:sz w:val="32"/>
                <w:szCs w:val="32"/>
              </w:rPr>
              <w:t xml:space="preserve">THIS DOCUMENT IS TO BE COMPLETED BY THE TENDERER </w:t>
            </w:r>
            <w:r w:rsidRPr="00BE1226">
              <w:rPr>
                <w:b/>
                <w:bCs/>
                <w:color w:val="FFFFFF"/>
                <w:sz w:val="32"/>
                <w:szCs w:val="32"/>
              </w:rPr>
              <w:br/>
              <w:t>AND SUBMITTED TO ESPO</w:t>
            </w:r>
          </w:p>
          <w:p w14:paraId="694E2C37" w14:textId="31109263" w:rsidR="00B931C0" w:rsidRPr="00761B79" w:rsidRDefault="00B931C0" w:rsidP="002508F5">
            <w:pPr>
              <w:spacing w:before="240" w:after="240"/>
              <w:jc w:val="center"/>
              <w:rPr>
                <w:rFonts w:ascii="Verdana" w:hAnsi="Verdana"/>
                <w:b/>
                <w:sz w:val="24"/>
                <w:szCs w:val="24"/>
              </w:rPr>
            </w:pPr>
            <w:r w:rsidRPr="00B931C0">
              <w:rPr>
                <w:rFonts w:ascii="Verdana" w:hAnsi="Verdana"/>
                <w:b/>
                <w:bCs/>
                <w:color w:val="FFFFFF"/>
                <w:sz w:val="24"/>
                <w:szCs w:val="32"/>
              </w:rPr>
              <w:t xml:space="preserve">THIS DOCUMENT </w:t>
            </w:r>
            <w:r w:rsidR="002508F5">
              <w:rPr>
                <w:rFonts w:ascii="Verdana" w:hAnsi="Verdana"/>
                <w:b/>
                <w:bCs/>
                <w:color w:val="FFFFFF"/>
                <w:sz w:val="24"/>
                <w:szCs w:val="32"/>
              </w:rPr>
              <w:t>MUST</w:t>
            </w:r>
            <w:r w:rsidRPr="00B931C0">
              <w:rPr>
                <w:rFonts w:ascii="Verdana" w:hAnsi="Verdana"/>
                <w:b/>
                <w:bCs/>
                <w:color w:val="FFFFFF"/>
                <w:sz w:val="24"/>
                <w:szCs w:val="32"/>
              </w:rPr>
              <w:t xml:space="preserve"> </w:t>
            </w:r>
            <w:r w:rsidR="00734747">
              <w:rPr>
                <w:rFonts w:ascii="Verdana" w:hAnsi="Verdana"/>
                <w:b/>
                <w:bCs/>
                <w:color w:val="FFFFFF"/>
                <w:sz w:val="24"/>
                <w:szCs w:val="32"/>
              </w:rPr>
              <w:t>BE UPLOADED</w:t>
            </w:r>
            <w:r w:rsidRPr="00B931C0">
              <w:rPr>
                <w:rFonts w:ascii="Verdana" w:hAnsi="Verdana"/>
                <w:b/>
                <w:bCs/>
                <w:color w:val="FFFFFF"/>
                <w:sz w:val="24"/>
                <w:szCs w:val="32"/>
              </w:rPr>
              <w:t xml:space="preserve"> ON TO THE </w:t>
            </w:r>
            <w:r w:rsidRPr="00FD398B">
              <w:rPr>
                <w:rFonts w:ascii="Verdana" w:hAnsi="Verdana"/>
                <w:b/>
                <w:bCs/>
                <w:color w:val="FFFFFF"/>
                <w:sz w:val="24"/>
                <w:szCs w:val="32"/>
                <w:u w:val="single"/>
              </w:rPr>
              <w:t>WWW.EASTMIDSTENDERS.ORG</w:t>
            </w:r>
            <w:r w:rsidRPr="00B931C0">
              <w:rPr>
                <w:rFonts w:ascii="Verdana" w:hAnsi="Verdana"/>
                <w:b/>
                <w:bCs/>
                <w:color w:val="FFFFFF"/>
                <w:sz w:val="24"/>
                <w:szCs w:val="32"/>
              </w:rPr>
              <w:t xml:space="preserve"> </w:t>
            </w:r>
            <w:r w:rsidR="00556190">
              <w:rPr>
                <w:rFonts w:ascii="Verdana" w:hAnsi="Verdana"/>
                <w:b/>
                <w:bCs/>
                <w:color w:val="FFFFFF"/>
                <w:sz w:val="24"/>
                <w:szCs w:val="32"/>
              </w:rPr>
              <w:t>E</w:t>
            </w:r>
            <w:r w:rsidRPr="00B931C0">
              <w:rPr>
                <w:rFonts w:ascii="Verdana" w:hAnsi="Verdana"/>
                <w:b/>
                <w:bCs/>
                <w:color w:val="FFFFFF"/>
                <w:sz w:val="24"/>
                <w:szCs w:val="32"/>
              </w:rPr>
              <w:t>PROCUREMENT PORTAL</w:t>
            </w:r>
          </w:p>
        </w:tc>
      </w:tr>
    </w:tbl>
    <w:p w14:paraId="5099FD3B" w14:textId="7F8139FB" w:rsidR="00303DF9" w:rsidRDefault="00303DF9" w:rsidP="00F777D0">
      <w:pPr>
        <w:tabs>
          <w:tab w:val="left" w:pos="6030"/>
        </w:tabs>
        <w:spacing w:before="720" w:after="720"/>
        <w:jc w:val="center"/>
        <w:textAlignment w:val="baseline"/>
        <w:rPr>
          <w:rFonts w:ascii="Verdana" w:hAnsi="Verdana"/>
          <w:b/>
          <w:sz w:val="32"/>
          <w:szCs w:val="32"/>
        </w:rPr>
      </w:pPr>
      <w:r w:rsidRPr="00696FD2">
        <w:rPr>
          <w:rFonts w:ascii="Verdana" w:hAnsi="Verdana"/>
          <w:b/>
          <w:sz w:val="32"/>
          <w:szCs w:val="32"/>
        </w:rPr>
        <w:t xml:space="preserve">Closing date for submission of </w:t>
      </w:r>
      <w:r>
        <w:rPr>
          <w:rFonts w:ascii="Verdana" w:hAnsi="Verdana"/>
          <w:b/>
          <w:sz w:val="32"/>
          <w:szCs w:val="32"/>
        </w:rPr>
        <w:t>tender</w:t>
      </w:r>
      <w:r w:rsidR="00910893">
        <w:rPr>
          <w:rFonts w:ascii="Verdana" w:hAnsi="Verdana"/>
          <w:b/>
          <w:sz w:val="32"/>
          <w:szCs w:val="32"/>
        </w:rPr>
        <w:br/>
      </w:r>
      <w:r w:rsidR="001D1088" w:rsidRPr="00AB66FC">
        <w:rPr>
          <w:rFonts w:ascii="Verdana" w:hAnsi="Verdana"/>
          <w:b/>
          <w:sz w:val="32"/>
          <w:szCs w:val="32"/>
        </w:rPr>
        <w:t>12 noon</w:t>
      </w:r>
      <w:r w:rsidRPr="00696FD2">
        <w:rPr>
          <w:rFonts w:ascii="Verdana" w:hAnsi="Verdana"/>
          <w:b/>
          <w:sz w:val="32"/>
          <w:szCs w:val="32"/>
        </w:rPr>
        <w:t xml:space="preserve">, </w:t>
      </w:r>
      <w:r w:rsidR="00320758" w:rsidRPr="00775CC1">
        <w:rPr>
          <w:rFonts w:ascii="Verdana" w:hAnsi="Verdana"/>
          <w:b/>
          <w:sz w:val="32"/>
          <w:szCs w:val="32"/>
        </w:rPr>
        <w:t>27</w:t>
      </w:r>
      <w:r w:rsidR="00AB66FC" w:rsidRPr="00775CC1">
        <w:rPr>
          <w:rFonts w:ascii="Verdana" w:hAnsi="Verdana"/>
          <w:b/>
          <w:sz w:val="32"/>
          <w:szCs w:val="32"/>
        </w:rPr>
        <w:t xml:space="preserve"> October </w:t>
      </w:r>
      <w:r w:rsidR="00AB66FC">
        <w:rPr>
          <w:rFonts w:ascii="Verdana" w:hAnsi="Verdana"/>
          <w:b/>
          <w:sz w:val="32"/>
          <w:szCs w:val="32"/>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03DF9" w:rsidRPr="003E32CC" w14:paraId="51EE5286" w14:textId="77777777" w:rsidTr="00C76F9D">
        <w:tc>
          <w:tcPr>
            <w:tcW w:w="10420" w:type="dxa"/>
            <w:shd w:val="clear" w:color="auto" w:fill="auto"/>
          </w:tcPr>
          <w:p w14:paraId="3E949B2C" w14:textId="77777777" w:rsidR="00303DF9" w:rsidRDefault="00303DF9" w:rsidP="00B931C0">
            <w:pPr>
              <w:tabs>
                <w:tab w:val="left" w:pos="6030"/>
              </w:tabs>
              <w:spacing w:before="240" w:after="120"/>
              <w:jc w:val="center"/>
              <w:textAlignment w:val="baseline"/>
              <w:rPr>
                <w:rFonts w:ascii="Verdana" w:hAnsi="Verdana"/>
                <w:sz w:val="28"/>
                <w:szCs w:val="28"/>
              </w:rPr>
            </w:pPr>
            <w:r w:rsidRPr="003E32CC">
              <w:rPr>
                <w:rFonts w:ascii="Verdana" w:hAnsi="Verdana"/>
                <w:b/>
                <w:sz w:val="32"/>
                <w:szCs w:val="32"/>
              </w:rPr>
              <w:t>NAME OF TENDERER:</w:t>
            </w:r>
            <w:r w:rsidRPr="003E32CC">
              <w:rPr>
                <w:rFonts w:ascii="Verdana" w:hAnsi="Verdana"/>
                <w:sz w:val="32"/>
                <w:szCs w:val="32"/>
              </w:rPr>
              <w:t>………………………………………………………</w:t>
            </w:r>
            <w:r w:rsidRPr="007D10C5">
              <w:rPr>
                <w:rFonts w:ascii="Verdana" w:hAnsi="Verdana"/>
                <w:sz w:val="28"/>
                <w:szCs w:val="28"/>
              </w:rPr>
              <w:t>..</w:t>
            </w:r>
          </w:p>
          <w:p w14:paraId="6611BF8C" w14:textId="77777777" w:rsidR="00303DF9" w:rsidRPr="007D10C5" w:rsidRDefault="00303DF9" w:rsidP="00B931C0">
            <w:pPr>
              <w:tabs>
                <w:tab w:val="left" w:pos="6030"/>
              </w:tabs>
              <w:spacing w:before="120" w:after="240"/>
              <w:jc w:val="center"/>
              <w:textAlignment w:val="baseline"/>
              <w:rPr>
                <w:rFonts w:ascii="Verdana" w:hAnsi="Verdana"/>
                <w:b/>
                <w:sz w:val="32"/>
                <w:szCs w:val="32"/>
              </w:rPr>
            </w:pPr>
            <w:r w:rsidRPr="007D10C5">
              <w:rPr>
                <w:rFonts w:ascii="Verdana" w:hAnsi="Verdana"/>
                <w:b/>
                <w:sz w:val="28"/>
                <w:szCs w:val="28"/>
              </w:rPr>
              <w:t>Company Registration No:</w:t>
            </w:r>
            <w:r w:rsidRPr="005A62C6">
              <w:rPr>
                <w:rFonts w:ascii="Verdana" w:hAnsi="Verdana"/>
                <w:sz w:val="28"/>
                <w:szCs w:val="28"/>
              </w:rPr>
              <w:t>……………………………………………</w:t>
            </w:r>
            <w:r>
              <w:rPr>
                <w:rFonts w:ascii="Verdana" w:hAnsi="Verdana"/>
                <w:sz w:val="28"/>
                <w:szCs w:val="28"/>
              </w:rPr>
              <w:t>…………..</w:t>
            </w:r>
          </w:p>
        </w:tc>
      </w:tr>
    </w:tbl>
    <w:p w14:paraId="3EE0B167" w14:textId="77777777" w:rsidR="00FD398B" w:rsidRPr="00FD398B" w:rsidRDefault="00FD398B" w:rsidP="00FD398B">
      <w:pPr>
        <w:tabs>
          <w:tab w:val="left" w:pos="1365"/>
        </w:tabs>
        <w:rPr>
          <w:b/>
          <w:bCs/>
          <w:sz w:val="24"/>
          <w:szCs w:val="32"/>
        </w:rPr>
      </w:pPr>
    </w:p>
    <w:tbl>
      <w:tblPr>
        <w:tblW w:w="10456" w:type="dxa"/>
        <w:tblLook w:val="04A0" w:firstRow="1" w:lastRow="0" w:firstColumn="1" w:lastColumn="0" w:noHBand="0" w:noVBand="1"/>
      </w:tblPr>
      <w:tblGrid>
        <w:gridCol w:w="4927"/>
        <w:gridCol w:w="5529"/>
      </w:tblGrid>
      <w:tr w:rsidR="00303DF9" w:rsidRPr="00FA76E9" w14:paraId="3905FAF0" w14:textId="77777777" w:rsidTr="00F13531">
        <w:trPr>
          <w:trHeight w:val="535"/>
        </w:trPr>
        <w:tc>
          <w:tcPr>
            <w:tcW w:w="4927" w:type="dxa"/>
            <w:shd w:val="clear" w:color="auto" w:fill="auto"/>
          </w:tcPr>
          <w:p w14:paraId="4D028446" w14:textId="62159FFE" w:rsidR="00303DF9" w:rsidRPr="00FA76E9" w:rsidRDefault="00303DF9" w:rsidP="00F13531">
            <w:pPr>
              <w:spacing w:before="480"/>
              <w:rPr>
                <w:rFonts w:ascii="Verdana" w:hAnsi="Verdana"/>
              </w:rPr>
            </w:pPr>
            <w:r w:rsidRPr="00FA76E9">
              <w:rPr>
                <w:rFonts w:ascii="Verdana" w:hAnsi="Verdana"/>
              </w:rPr>
              <w:t xml:space="preserve">ESPO </w:t>
            </w:r>
            <w:r w:rsidR="00D6059D">
              <w:rPr>
                <w:rFonts w:ascii="Verdana" w:hAnsi="Verdana"/>
              </w:rPr>
              <w:t>Framework</w:t>
            </w:r>
            <w:r w:rsidRPr="00FA76E9">
              <w:rPr>
                <w:rFonts w:ascii="Verdana" w:hAnsi="Verdana"/>
              </w:rPr>
              <w:t xml:space="preserve"> Reference </w:t>
            </w:r>
            <w:r w:rsidR="00DE6FF0">
              <w:rPr>
                <w:rFonts w:ascii="Verdana" w:hAnsi="Verdana"/>
              </w:rPr>
              <w:t>664_21</w:t>
            </w:r>
          </w:p>
        </w:tc>
        <w:tc>
          <w:tcPr>
            <w:tcW w:w="5529" w:type="dxa"/>
            <w:shd w:val="clear" w:color="auto" w:fill="auto"/>
          </w:tcPr>
          <w:p w14:paraId="42A2F735" w14:textId="77777777" w:rsidR="006F2E87" w:rsidRDefault="006F2E87" w:rsidP="00F13531">
            <w:pPr>
              <w:jc w:val="right"/>
              <w:rPr>
                <w:rFonts w:ascii="Verdana" w:hAnsi="Verdana"/>
              </w:rPr>
            </w:pPr>
          </w:p>
          <w:p w14:paraId="00F27550" w14:textId="77777777" w:rsidR="006F2E87" w:rsidRDefault="006F2E87" w:rsidP="00F13531">
            <w:pPr>
              <w:jc w:val="right"/>
              <w:rPr>
                <w:rFonts w:ascii="Verdana" w:hAnsi="Verdana"/>
              </w:rPr>
            </w:pPr>
          </w:p>
          <w:p w14:paraId="749952AF" w14:textId="2A78CFEA" w:rsidR="00303DF9" w:rsidRPr="00FA76E9" w:rsidRDefault="00AB66FC" w:rsidP="00F13531">
            <w:pPr>
              <w:jc w:val="right"/>
              <w:rPr>
                <w:rFonts w:ascii="Verdana" w:hAnsi="Verdana"/>
              </w:rPr>
            </w:pPr>
            <w:r>
              <w:rPr>
                <w:rFonts w:ascii="Verdana" w:hAnsi="Verdana"/>
              </w:rPr>
              <w:t>September 2020</w:t>
            </w:r>
          </w:p>
        </w:tc>
      </w:tr>
    </w:tbl>
    <w:p w14:paraId="00A14199" w14:textId="77777777" w:rsidR="0081531B" w:rsidRPr="007C4EBB" w:rsidRDefault="0081531B" w:rsidP="007C4EBB">
      <w:pPr>
        <w:rPr>
          <w:rFonts w:ascii="Verdana" w:hAnsi="Verdana"/>
          <w:sz w:val="28"/>
        </w:rPr>
        <w:sectPr w:rsidR="0081531B" w:rsidRPr="007C4EBB" w:rsidSect="00D23850">
          <w:headerReference w:type="default" r:id="rId12"/>
          <w:footerReference w:type="default" r:id="rId13"/>
          <w:headerReference w:type="first" r:id="rId14"/>
          <w:footerReference w:type="first" r:id="rId15"/>
          <w:type w:val="continuous"/>
          <w:pgSz w:w="11906" w:h="16838" w:code="9"/>
          <w:pgMar w:top="720" w:right="720" w:bottom="720" w:left="720" w:header="680" w:footer="928" w:gutter="0"/>
          <w:cols w:space="708"/>
          <w:titlePg/>
          <w:docGrid w:linePitch="360"/>
        </w:sectPr>
      </w:pPr>
    </w:p>
    <w:p w14:paraId="6C5E7FE4" w14:textId="77777777" w:rsidR="00D23850" w:rsidRDefault="00D23850" w:rsidP="00D23850">
      <w:pPr>
        <w:pBdr>
          <w:bottom w:val="single" w:sz="6" w:space="1" w:color="auto"/>
        </w:pBdr>
        <w:spacing w:before="120" w:after="120"/>
        <w:rPr>
          <w:rFonts w:ascii="Verdana" w:hAnsi="Verdana"/>
          <w:b/>
          <w:sz w:val="28"/>
        </w:rPr>
      </w:pPr>
      <w:r w:rsidRPr="009A17A5">
        <w:rPr>
          <w:rFonts w:ascii="Verdana" w:hAnsi="Verdana"/>
          <w:b/>
          <w:sz w:val="28"/>
        </w:rPr>
        <w:lastRenderedPageBreak/>
        <w:t>Contents</w:t>
      </w:r>
    </w:p>
    <w:p w14:paraId="005D3875" w14:textId="77777777" w:rsidR="00D23850" w:rsidRPr="009A17A5" w:rsidRDefault="00D23850" w:rsidP="00D23850">
      <w:pPr>
        <w:rPr>
          <w:rFonts w:ascii="Verdana" w:hAnsi="Verdana"/>
          <w:sz w:val="28"/>
          <w:szCs w:val="32"/>
        </w:rPr>
      </w:pPr>
      <w:r w:rsidRPr="009A17A5">
        <w:rPr>
          <w:rFonts w:ascii="Verdana" w:hAnsi="Verdana"/>
          <w:sz w:val="28"/>
          <w:szCs w:val="32"/>
        </w:rPr>
        <w:t xml:space="preserve">This </w:t>
      </w:r>
      <w:r>
        <w:rPr>
          <w:rFonts w:ascii="Verdana" w:hAnsi="Verdana"/>
          <w:sz w:val="28"/>
          <w:szCs w:val="32"/>
        </w:rPr>
        <w:t>is Part B for c</w:t>
      </w:r>
      <w:r w:rsidR="00B61FC1">
        <w:rPr>
          <w:rFonts w:ascii="Verdana" w:hAnsi="Verdana"/>
          <w:sz w:val="28"/>
          <w:szCs w:val="32"/>
        </w:rPr>
        <w:t>ompletion by the T</w:t>
      </w:r>
      <w:r>
        <w:rPr>
          <w:rFonts w:ascii="Verdana" w:hAnsi="Verdana"/>
          <w:sz w:val="28"/>
          <w:szCs w:val="32"/>
        </w:rPr>
        <w:t xml:space="preserve">enderer and return to ESPO in accordance with the instructions given in Instructions for </w:t>
      </w:r>
      <w:r w:rsidR="00E96304">
        <w:rPr>
          <w:rFonts w:ascii="Verdana" w:hAnsi="Verdana"/>
          <w:sz w:val="28"/>
          <w:szCs w:val="32"/>
        </w:rPr>
        <w:t>C</w:t>
      </w:r>
      <w:r>
        <w:rPr>
          <w:rFonts w:ascii="Verdana" w:hAnsi="Verdana"/>
          <w:sz w:val="28"/>
          <w:szCs w:val="32"/>
        </w:rPr>
        <w:t xml:space="preserve">ompleting and </w:t>
      </w:r>
      <w:r w:rsidR="00E96304">
        <w:rPr>
          <w:rFonts w:ascii="Verdana" w:hAnsi="Verdana"/>
          <w:sz w:val="28"/>
          <w:szCs w:val="32"/>
        </w:rPr>
        <w:t>S</w:t>
      </w:r>
      <w:r>
        <w:rPr>
          <w:rFonts w:ascii="Verdana" w:hAnsi="Verdana"/>
          <w:sz w:val="28"/>
          <w:szCs w:val="32"/>
        </w:rPr>
        <w:t xml:space="preserve">ubmitting a </w:t>
      </w:r>
      <w:r w:rsidR="00E96304">
        <w:rPr>
          <w:rFonts w:ascii="Verdana" w:hAnsi="Verdana"/>
          <w:sz w:val="28"/>
          <w:szCs w:val="32"/>
        </w:rPr>
        <w:t>T</w:t>
      </w:r>
      <w:r>
        <w:rPr>
          <w:rFonts w:ascii="Verdana" w:hAnsi="Verdana"/>
          <w:sz w:val="28"/>
          <w:szCs w:val="32"/>
        </w:rPr>
        <w:t>ender (section 5 of the Invitation to Tender, Part A).</w:t>
      </w:r>
    </w:p>
    <w:p w14:paraId="134B7FE7" w14:textId="77777777" w:rsidR="00D23850" w:rsidRPr="009A17A5" w:rsidRDefault="00D23850" w:rsidP="00D23850">
      <w:pPr>
        <w:spacing w:before="120" w:after="120"/>
        <w:rPr>
          <w:rFonts w:ascii="Verdana" w:hAnsi="Verdana"/>
          <w:b/>
          <w:sz w:val="28"/>
        </w:rPr>
      </w:pPr>
      <w:r>
        <w:rPr>
          <w:rFonts w:ascii="Verdana" w:hAnsi="Verdana"/>
          <w:b/>
          <w:sz w:val="28"/>
        </w:rPr>
        <w:t>PART B</w:t>
      </w:r>
    </w:p>
    <w:p w14:paraId="41DCDF37" w14:textId="1108EDF9" w:rsidR="008A5E59" w:rsidRDefault="00D6059D">
      <w:pPr>
        <w:pStyle w:val="TOC1"/>
        <w:tabs>
          <w:tab w:val="right" w:leader="dot" w:pos="10456"/>
        </w:tabs>
        <w:rPr>
          <w:rFonts w:asciiTheme="minorHAnsi" w:eastAsiaTheme="minorEastAsia" w:hAnsiTheme="minorHAnsi" w:cstheme="minorBidi"/>
          <w:noProof/>
          <w:kern w:val="0"/>
          <w:szCs w:val="22"/>
          <w:lang w:eastAsia="en-GB"/>
        </w:rPr>
      </w:pPr>
      <w:r w:rsidRPr="0007346C">
        <w:rPr>
          <w:rFonts w:ascii="Verdana" w:hAnsi="Verdana"/>
          <w:color w:val="FF0000"/>
          <w:sz w:val="24"/>
          <w:szCs w:val="24"/>
        </w:rPr>
        <w:fldChar w:fldCharType="begin"/>
      </w:r>
      <w:r w:rsidRPr="0007346C">
        <w:rPr>
          <w:rFonts w:ascii="Verdana" w:hAnsi="Verdana"/>
          <w:color w:val="FF0000"/>
          <w:sz w:val="24"/>
          <w:szCs w:val="24"/>
        </w:rPr>
        <w:instrText xml:space="preserve"> TOC \o "1-3" \h \z \u </w:instrText>
      </w:r>
      <w:r w:rsidRPr="0007346C">
        <w:rPr>
          <w:rFonts w:ascii="Verdana" w:hAnsi="Verdana"/>
          <w:color w:val="FF0000"/>
          <w:sz w:val="24"/>
          <w:szCs w:val="24"/>
        </w:rPr>
        <w:fldChar w:fldCharType="separate"/>
      </w:r>
      <w:hyperlink w:anchor="_Toc51164743" w:history="1">
        <w:r w:rsidR="008A5E59" w:rsidRPr="00A33737">
          <w:rPr>
            <w:rStyle w:val="Hyperlink"/>
            <w:rFonts w:ascii="Verdana" w:hAnsi="Verdana"/>
            <w:b/>
            <w:noProof/>
          </w:rPr>
          <w:t>RESPONSE TO REQUIREMENT AND SPECIFICATION</w:t>
        </w:r>
        <w:r w:rsidR="008A5E59">
          <w:rPr>
            <w:noProof/>
            <w:webHidden/>
          </w:rPr>
          <w:tab/>
        </w:r>
        <w:r w:rsidR="008A5E59">
          <w:rPr>
            <w:noProof/>
            <w:webHidden/>
          </w:rPr>
          <w:fldChar w:fldCharType="begin"/>
        </w:r>
        <w:r w:rsidR="008A5E59">
          <w:rPr>
            <w:noProof/>
            <w:webHidden/>
          </w:rPr>
          <w:instrText xml:space="preserve"> PAGEREF _Toc51164743 \h </w:instrText>
        </w:r>
        <w:r w:rsidR="008A5E59">
          <w:rPr>
            <w:noProof/>
            <w:webHidden/>
          </w:rPr>
        </w:r>
        <w:r w:rsidR="008A5E59">
          <w:rPr>
            <w:noProof/>
            <w:webHidden/>
          </w:rPr>
          <w:fldChar w:fldCharType="separate"/>
        </w:r>
        <w:r w:rsidR="008A5E59">
          <w:rPr>
            <w:noProof/>
            <w:webHidden/>
          </w:rPr>
          <w:t>3</w:t>
        </w:r>
        <w:r w:rsidR="008A5E59">
          <w:rPr>
            <w:noProof/>
            <w:webHidden/>
          </w:rPr>
          <w:fldChar w:fldCharType="end"/>
        </w:r>
      </w:hyperlink>
    </w:p>
    <w:p w14:paraId="516C070A" w14:textId="7394D9E5"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44" w:history="1">
        <w:r w:rsidR="008A5E59" w:rsidRPr="00A33737">
          <w:rPr>
            <w:rStyle w:val="Hyperlink"/>
            <w:rFonts w:ascii="Verdana" w:hAnsi="Verdana"/>
            <w:b/>
            <w:noProof/>
          </w:rPr>
          <w:t>1.</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QUALITY – METHOD STATEMENTS</w:t>
        </w:r>
        <w:r w:rsidR="008A5E59">
          <w:rPr>
            <w:noProof/>
            <w:webHidden/>
          </w:rPr>
          <w:tab/>
        </w:r>
        <w:r w:rsidR="008A5E59">
          <w:rPr>
            <w:noProof/>
            <w:webHidden/>
          </w:rPr>
          <w:fldChar w:fldCharType="begin"/>
        </w:r>
        <w:r w:rsidR="008A5E59">
          <w:rPr>
            <w:noProof/>
            <w:webHidden/>
          </w:rPr>
          <w:instrText xml:space="preserve"> PAGEREF _Toc51164744 \h </w:instrText>
        </w:r>
        <w:r w:rsidR="008A5E59">
          <w:rPr>
            <w:noProof/>
            <w:webHidden/>
          </w:rPr>
        </w:r>
        <w:r w:rsidR="008A5E59">
          <w:rPr>
            <w:noProof/>
            <w:webHidden/>
          </w:rPr>
          <w:fldChar w:fldCharType="separate"/>
        </w:r>
        <w:r w:rsidR="008A5E59">
          <w:rPr>
            <w:noProof/>
            <w:webHidden/>
          </w:rPr>
          <w:t>7</w:t>
        </w:r>
        <w:r w:rsidR="008A5E59">
          <w:rPr>
            <w:noProof/>
            <w:webHidden/>
          </w:rPr>
          <w:fldChar w:fldCharType="end"/>
        </w:r>
      </w:hyperlink>
    </w:p>
    <w:p w14:paraId="3856DE1B" w14:textId="0EA88D56"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45" w:history="1">
        <w:r w:rsidR="008A5E59" w:rsidRPr="00A33737">
          <w:rPr>
            <w:rStyle w:val="Hyperlink"/>
            <w:rFonts w:ascii="Verdana" w:hAnsi="Verdana"/>
            <w:b/>
            <w:noProof/>
          </w:rPr>
          <w:t>2.</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SOCIAL VALUE</w:t>
        </w:r>
        <w:r w:rsidR="008A5E59">
          <w:rPr>
            <w:noProof/>
            <w:webHidden/>
          </w:rPr>
          <w:tab/>
        </w:r>
        <w:r w:rsidR="008A5E59">
          <w:rPr>
            <w:noProof/>
            <w:webHidden/>
          </w:rPr>
          <w:fldChar w:fldCharType="begin"/>
        </w:r>
        <w:r w:rsidR="008A5E59">
          <w:rPr>
            <w:noProof/>
            <w:webHidden/>
          </w:rPr>
          <w:instrText xml:space="preserve"> PAGEREF _Toc51164745 \h </w:instrText>
        </w:r>
        <w:r w:rsidR="008A5E59">
          <w:rPr>
            <w:noProof/>
            <w:webHidden/>
          </w:rPr>
        </w:r>
        <w:r w:rsidR="008A5E59">
          <w:rPr>
            <w:noProof/>
            <w:webHidden/>
          </w:rPr>
          <w:fldChar w:fldCharType="separate"/>
        </w:r>
        <w:r w:rsidR="008A5E59">
          <w:rPr>
            <w:noProof/>
            <w:webHidden/>
          </w:rPr>
          <w:t>10</w:t>
        </w:r>
        <w:r w:rsidR="008A5E59">
          <w:rPr>
            <w:noProof/>
            <w:webHidden/>
          </w:rPr>
          <w:fldChar w:fldCharType="end"/>
        </w:r>
      </w:hyperlink>
    </w:p>
    <w:p w14:paraId="7793729E" w14:textId="6F9ACB6A"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46" w:history="1">
        <w:r w:rsidR="008A5E59" w:rsidRPr="00A33737">
          <w:rPr>
            <w:rStyle w:val="Hyperlink"/>
            <w:rFonts w:ascii="Verdana" w:hAnsi="Verdana"/>
            <w:b/>
            <w:noProof/>
          </w:rPr>
          <w:t>3.</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PRICING SCHEDULE</w:t>
        </w:r>
        <w:r w:rsidR="008A5E59">
          <w:rPr>
            <w:noProof/>
            <w:webHidden/>
          </w:rPr>
          <w:tab/>
        </w:r>
        <w:r w:rsidR="008A5E59">
          <w:rPr>
            <w:noProof/>
            <w:webHidden/>
          </w:rPr>
          <w:fldChar w:fldCharType="begin"/>
        </w:r>
        <w:r w:rsidR="008A5E59">
          <w:rPr>
            <w:noProof/>
            <w:webHidden/>
          </w:rPr>
          <w:instrText xml:space="preserve"> PAGEREF _Toc51164746 \h </w:instrText>
        </w:r>
        <w:r w:rsidR="008A5E59">
          <w:rPr>
            <w:noProof/>
            <w:webHidden/>
          </w:rPr>
        </w:r>
        <w:r w:rsidR="008A5E59">
          <w:rPr>
            <w:noProof/>
            <w:webHidden/>
          </w:rPr>
          <w:fldChar w:fldCharType="separate"/>
        </w:r>
        <w:r w:rsidR="008A5E59">
          <w:rPr>
            <w:noProof/>
            <w:webHidden/>
          </w:rPr>
          <w:t>12</w:t>
        </w:r>
        <w:r w:rsidR="008A5E59">
          <w:rPr>
            <w:noProof/>
            <w:webHidden/>
          </w:rPr>
          <w:fldChar w:fldCharType="end"/>
        </w:r>
      </w:hyperlink>
    </w:p>
    <w:p w14:paraId="6EA11C2B" w14:textId="17128252"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47" w:history="1">
        <w:r w:rsidR="008A5E59" w:rsidRPr="00A33737">
          <w:rPr>
            <w:rStyle w:val="Hyperlink"/>
            <w:rFonts w:ascii="Verdana" w:hAnsi="Verdana"/>
            <w:b/>
            <w:noProof/>
          </w:rPr>
          <w:t>4.</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SUPPLEMENTARY SUPPLIER INFORMATION</w:t>
        </w:r>
        <w:r w:rsidR="008A5E59">
          <w:rPr>
            <w:noProof/>
            <w:webHidden/>
          </w:rPr>
          <w:tab/>
        </w:r>
        <w:r w:rsidR="008A5E59">
          <w:rPr>
            <w:noProof/>
            <w:webHidden/>
          </w:rPr>
          <w:fldChar w:fldCharType="begin"/>
        </w:r>
        <w:r w:rsidR="008A5E59">
          <w:rPr>
            <w:noProof/>
            <w:webHidden/>
          </w:rPr>
          <w:instrText xml:space="preserve"> PAGEREF _Toc51164747 \h </w:instrText>
        </w:r>
        <w:r w:rsidR="008A5E59">
          <w:rPr>
            <w:noProof/>
            <w:webHidden/>
          </w:rPr>
        </w:r>
        <w:r w:rsidR="008A5E59">
          <w:rPr>
            <w:noProof/>
            <w:webHidden/>
          </w:rPr>
          <w:fldChar w:fldCharType="separate"/>
        </w:r>
        <w:r w:rsidR="008A5E59">
          <w:rPr>
            <w:noProof/>
            <w:webHidden/>
          </w:rPr>
          <w:t>14</w:t>
        </w:r>
        <w:r w:rsidR="008A5E59">
          <w:rPr>
            <w:noProof/>
            <w:webHidden/>
          </w:rPr>
          <w:fldChar w:fldCharType="end"/>
        </w:r>
      </w:hyperlink>
    </w:p>
    <w:p w14:paraId="35C298BB" w14:textId="1748C184"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48" w:history="1">
        <w:r w:rsidR="008A5E59" w:rsidRPr="00A33737">
          <w:rPr>
            <w:rStyle w:val="Hyperlink"/>
            <w:rFonts w:ascii="Verdana" w:hAnsi="Verdana"/>
            <w:b/>
            <w:noProof/>
          </w:rPr>
          <w:t>5.</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FREEDOM OF INFORMATION EXCLUSION SCHEDULE</w:t>
        </w:r>
        <w:r w:rsidR="008A5E59">
          <w:rPr>
            <w:noProof/>
            <w:webHidden/>
          </w:rPr>
          <w:tab/>
        </w:r>
        <w:r w:rsidR="008A5E59">
          <w:rPr>
            <w:noProof/>
            <w:webHidden/>
          </w:rPr>
          <w:fldChar w:fldCharType="begin"/>
        </w:r>
        <w:r w:rsidR="008A5E59">
          <w:rPr>
            <w:noProof/>
            <w:webHidden/>
          </w:rPr>
          <w:instrText xml:space="preserve"> PAGEREF _Toc51164748 \h </w:instrText>
        </w:r>
        <w:r w:rsidR="008A5E59">
          <w:rPr>
            <w:noProof/>
            <w:webHidden/>
          </w:rPr>
        </w:r>
        <w:r w:rsidR="008A5E59">
          <w:rPr>
            <w:noProof/>
            <w:webHidden/>
          </w:rPr>
          <w:fldChar w:fldCharType="separate"/>
        </w:r>
        <w:r w:rsidR="008A5E59">
          <w:rPr>
            <w:noProof/>
            <w:webHidden/>
          </w:rPr>
          <w:t>15</w:t>
        </w:r>
        <w:r w:rsidR="008A5E59">
          <w:rPr>
            <w:noProof/>
            <w:webHidden/>
          </w:rPr>
          <w:fldChar w:fldCharType="end"/>
        </w:r>
      </w:hyperlink>
    </w:p>
    <w:p w14:paraId="056A0232" w14:textId="0E8234FE"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49" w:history="1">
        <w:r w:rsidR="008A5E59" w:rsidRPr="00A33737">
          <w:rPr>
            <w:rStyle w:val="Hyperlink"/>
            <w:rFonts w:ascii="Verdana" w:hAnsi="Verdana"/>
            <w:b/>
            <w:noProof/>
          </w:rPr>
          <w:t>6.</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TENDERING DECLARATION</w:t>
        </w:r>
        <w:r w:rsidR="008A5E59">
          <w:rPr>
            <w:noProof/>
            <w:webHidden/>
          </w:rPr>
          <w:tab/>
        </w:r>
        <w:r w:rsidR="008A5E59">
          <w:rPr>
            <w:noProof/>
            <w:webHidden/>
          </w:rPr>
          <w:fldChar w:fldCharType="begin"/>
        </w:r>
        <w:r w:rsidR="008A5E59">
          <w:rPr>
            <w:noProof/>
            <w:webHidden/>
          </w:rPr>
          <w:instrText xml:space="preserve"> PAGEREF _Toc51164749 \h </w:instrText>
        </w:r>
        <w:r w:rsidR="008A5E59">
          <w:rPr>
            <w:noProof/>
            <w:webHidden/>
          </w:rPr>
        </w:r>
        <w:r w:rsidR="008A5E59">
          <w:rPr>
            <w:noProof/>
            <w:webHidden/>
          </w:rPr>
          <w:fldChar w:fldCharType="separate"/>
        </w:r>
        <w:r w:rsidR="008A5E59">
          <w:rPr>
            <w:noProof/>
            <w:webHidden/>
          </w:rPr>
          <w:t>16</w:t>
        </w:r>
        <w:r w:rsidR="008A5E59">
          <w:rPr>
            <w:noProof/>
            <w:webHidden/>
          </w:rPr>
          <w:fldChar w:fldCharType="end"/>
        </w:r>
      </w:hyperlink>
    </w:p>
    <w:p w14:paraId="4EE2FDD9" w14:textId="29B6CB3D" w:rsidR="008A5E59" w:rsidRDefault="00AE1D61">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51164750" w:history="1">
        <w:r w:rsidR="008A5E59" w:rsidRPr="00A33737">
          <w:rPr>
            <w:rStyle w:val="Hyperlink"/>
            <w:rFonts w:ascii="Verdana" w:hAnsi="Verdana"/>
            <w:b/>
            <w:noProof/>
          </w:rPr>
          <w:t>7.</w:t>
        </w:r>
        <w:r w:rsidR="008A5E59">
          <w:rPr>
            <w:rFonts w:asciiTheme="minorHAnsi" w:eastAsiaTheme="minorEastAsia" w:hAnsiTheme="minorHAnsi" w:cstheme="minorBidi"/>
            <w:noProof/>
            <w:kern w:val="0"/>
            <w:szCs w:val="22"/>
            <w:lang w:eastAsia="en-GB"/>
          </w:rPr>
          <w:tab/>
        </w:r>
        <w:r w:rsidR="008A5E59" w:rsidRPr="00A33737">
          <w:rPr>
            <w:rStyle w:val="Hyperlink"/>
            <w:rFonts w:ascii="Verdana" w:hAnsi="Verdana"/>
            <w:b/>
            <w:noProof/>
          </w:rPr>
          <w:t>SUBMISSION CHECKLIST</w:t>
        </w:r>
        <w:r w:rsidR="008A5E59">
          <w:rPr>
            <w:noProof/>
            <w:webHidden/>
          </w:rPr>
          <w:tab/>
        </w:r>
        <w:r w:rsidR="008A5E59">
          <w:rPr>
            <w:noProof/>
            <w:webHidden/>
          </w:rPr>
          <w:fldChar w:fldCharType="begin"/>
        </w:r>
        <w:r w:rsidR="008A5E59">
          <w:rPr>
            <w:noProof/>
            <w:webHidden/>
          </w:rPr>
          <w:instrText xml:space="preserve"> PAGEREF _Toc51164750 \h </w:instrText>
        </w:r>
        <w:r w:rsidR="008A5E59">
          <w:rPr>
            <w:noProof/>
            <w:webHidden/>
          </w:rPr>
        </w:r>
        <w:r w:rsidR="008A5E59">
          <w:rPr>
            <w:noProof/>
            <w:webHidden/>
          </w:rPr>
          <w:fldChar w:fldCharType="separate"/>
        </w:r>
        <w:r w:rsidR="008A5E59">
          <w:rPr>
            <w:noProof/>
            <w:webHidden/>
          </w:rPr>
          <w:t>18</w:t>
        </w:r>
        <w:r w:rsidR="008A5E59">
          <w:rPr>
            <w:noProof/>
            <w:webHidden/>
          </w:rPr>
          <w:fldChar w:fldCharType="end"/>
        </w:r>
      </w:hyperlink>
    </w:p>
    <w:p w14:paraId="51C84E53" w14:textId="48B4242E" w:rsidR="00120CBF" w:rsidRDefault="00D6059D" w:rsidP="00021BD1">
      <w:pPr>
        <w:pStyle w:val="Heading1"/>
        <w:spacing w:before="120" w:after="120"/>
        <w:rPr>
          <w:rFonts w:ascii="Verdana" w:hAnsi="Verdana"/>
          <w:b/>
          <w:sz w:val="32"/>
          <w:szCs w:val="32"/>
        </w:rPr>
      </w:pPr>
      <w:r w:rsidRPr="0007346C">
        <w:rPr>
          <w:rFonts w:ascii="Verdana" w:hAnsi="Verdana"/>
          <w:color w:val="FF0000"/>
          <w:sz w:val="24"/>
          <w:szCs w:val="24"/>
        </w:rPr>
        <w:fldChar w:fldCharType="end"/>
      </w:r>
      <w:bookmarkStart w:id="1" w:name="_147n2zr"/>
      <w:bookmarkStart w:id="2" w:name="_2p2csry"/>
      <w:bookmarkStart w:id="3" w:name="_23ckvvd"/>
      <w:bookmarkStart w:id="4" w:name="_3o7alnk"/>
      <w:bookmarkStart w:id="5" w:name="_41mghml"/>
      <w:bookmarkStart w:id="6" w:name="_1hmsyys"/>
      <w:bookmarkEnd w:id="1"/>
      <w:bookmarkEnd w:id="2"/>
      <w:bookmarkEnd w:id="3"/>
      <w:bookmarkEnd w:id="4"/>
      <w:bookmarkEnd w:id="5"/>
      <w:bookmarkEnd w:id="6"/>
      <w:r w:rsidR="00037666">
        <w:rPr>
          <w:rFonts w:ascii="Verdana" w:hAnsi="Verdana"/>
        </w:rPr>
        <w:br w:type="page"/>
      </w:r>
      <w:bookmarkStart w:id="7" w:name="_Toc51164743"/>
      <w:r w:rsidR="00120CBF" w:rsidRPr="00FA5617">
        <w:rPr>
          <w:rFonts w:ascii="Verdana" w:hAnsi="Verdana"/>
          <w:b/>
          <w:sz w:val="32"/>
          <w:szCs w:val="32"/>
        </w:rPr>
        <w:lastRenderedPageBreak/>
        <w:t xml:space="preserve">RESPONSE TO </w:t>
      </w:r>
      <w:r w:rsidR="000921A8" w:rsidRPr="00FA5617">
        <w:rPr>
          <w:rFonts w:ascii="Verdana" w:hAnsi="Verdana"/>
          <w:b/>
          <w:sz w:val="32"/>
          <w:szCs w:val="32"/>
        </w:rPr>
        <w:t xml:space="preserve">REQUIREMENT AND </w:t>
      </w:r>
      <w:r w:rsidR="00120CBF" w:rsidRPr="00FA5617">
        <w:rPr>
          <w:rFonts w:ascii="Verdana" w:hAnsi="Verdana"/>
          <w:b/>
          <w:sz w:val="32"/>
          <w:szCs w:val="32"/>
        </w:rPr>
        <w:t>SPECIFICATION</w:t>
      </w:r>
      <w:bookmarkEnd w:id="7"/>
    </w:p>
    <w:p w14:paraId="0C7198E0" w14:textId="77777777" w:rsidR="00A23DE5" w:rsidRDefault="00A23DE5" w:rsidP="002165D8">
      <w:pPr>
        <w:pStyle w:val="MainParagraphNumbered"/>
        <w:numPr>
          <w:ilvl w:val="0"/>
          <w:numId w:val="0"/>
        </w:numPr>
        <w:tabs>
          <w:tab w:val="clear" w:pos="0"/>
        </w:tabs>
        <w:spacing w:before="0"/>
        <w:rPr>
          <w:rFonts w:ascii="Verdana" w:hAnsi="Verdana"/>
          <w:sz w:val="24"/>
          <w:szCs w:val="22"/>
        </w:rPr>
      </w:pPr>
      <w:r>
        <w:rPr>
          <w:rFonts w:ascii="Verdana" w:hAnsi="Verdana"/>
          <w:sz w:val="24"/>
          <w:szCs w:val="22"/>
        </w:rPr>
        <w:t>COMPLIANCE WITH SPECIFICATION</w:t>
      </w:r>
    </w:p>
    <w:p w14:paraId="668A65B0" w14:textId="2579220F" w:rsidR="00C4217C" w:rsidRPr="00C4217C" w:rsidRDefault="00C4217C" w:rsidP="00C4217C">
      <w:pPr>
        <w:tabs>
          <w:tab w:val="left" w:pos="540"/>
        </w:tabs>
        <w:spacing w:after="120"/>
        <w:rPr>
          <w:rFonts w:ascii="Verdana" w:hAnsi="Verdana"/>
          <w:color w:val="FF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559"/>
      </w:tblGrid>
      <w:tr w:rsidR="00A23DE5" w:rsidRPr="00E171DA" w14:paraId="0F499AD3" w14:textId="77777777" w:rsidTr="00E171DA">
        <w:tc>
          <w:tcPr>
            <w:tcW w:w="9039" w:type="dxa"/>
            <w:shd w:val="clear" w:color="auto" w:fill="auto"/>
          </w:tcPr>
          <w:p w14:paraId="666C0872" w14:textId="77777777" w:rsidR="00A23DE5" w:rsidRPr="00E171DA" w:rsidRDefault="00A23DE5" w:rsidP="00054421">
            <w:pPr>
              <w:pStyle w:val="MainParagraphNumbered"/>
              <w:numPr>
                <w:ilvl w:val="0"/>
                <w:numId w:val="0"/>
              </w:numPr>
              <w:tabs>
                <w:tab w:val="clear" w:pos="0"/>
              </w:tabs>
              <w:rPr>
                <w:rFonts w:ascii="Verdana" w:hAnsi="Verdana"/>
                <w:sz w:val="24"/>
                <w:szCs w:val="22"/>
              </w:rPr>
            </w:pPr>
            <w:r w:rsidRPr="00E171DA">
              <w:rPr>
                <w:rFonts w:ascii="Verdana" w:hAnsi="Verdana"/>
                <w:sz w:val="24"/>
                <w:szCs w:val="22"/>
              </w:rPr>
              <w:t xml:space="preserve">I confirm I comply with </w:t>
            </w:r>
            <w:r w:rsidRPr="007C4EBB">
              <w:rPr>
                <w:rFonts w:ascii="Verdana" w:hAnsi="Verdana"/>
                <w:sz w:val="24"/>
                <w:szCs w:val="22"/>
              </w:rPr>
              <w:t>all core</w:t>
            </w:r>
            <w:r w:rsidR="0068358C" w:rsidRPr="007C4EBB">
              <w:rPr>
                <w:rFonts w:ascii="Verdana" w:hAnsi="Verdana"/>
                <w:sz w:val="24"/>
                <w:szCs w:val="22"/>
              </w:rPr>
              <w:t>/essential</w:t>
            </w:r>
            <w:r w:rsidRPr="007C4EBB">
              <w:rPr>
                <w:rFonts w:ascii="Verdana" w:hAnsi="Verdana"/>
                <w:sz w:val="24"/>
                <w:szCs w:val="22"/>
              </w:rPr>
              <w:t xml:space="preserve"> elements of the </w:t>
            </w:r>
            <w:r w:rsidR="000921A8" w:rsidRPr="007C4EBB">
              <w:rPr>
                <w:rFonts w:ascii="Verdana" w:hAnsi="Verdana"/>
                <w:sz w:val="24"/>
                <w:szCs w:val="22"/>
              </w:rPr>
              <w:t xml:space="preserve">requirement and </w:t>
            </w:r>
            <w:r w:rsidRPr="007C4EBB">
              <w:rPr>
                <w:rFonts w:ascii="Verdana" w:hAnsi="Verdana"/>
                <w:sz w:val="24"/>
                <w:szCs w:val="22"/>
              </w:rPr>
              <w:t>specification</w:t>
            </w:r>
            <w:r w:rsidR="00054421" w:rsidRPr="007C4EBB">
              <w:rPr>
                <w:rFonts w:ascii="Verdana" w:hAnsi="Verdana"/>
                <w:sz w:val="24"/>
                <w:szCs w:val="22"/>
              </w:rPr>
              <w:t xml:space="preserve"> </w:t>
            </w:r>
            <w:r w:rsidR="00054421">
              <w:rPr>
                <w:rFonts w:ascii="Verdana" w:hAnsi="Verdana"/>
                <w:sz w:val="24"/>
                <w:szCs w:val="22"/>
              </w:rPr>
              <w:t>as outlined in s</w:t>
            </w:r>
            <w:r w:rsidR="0068358C" w:rsidRPr="00E171DA">
              <w:rPr>
                <w:rFonts w:ascii="Verdana" w:hAnsi="Verdana"/>
                <w:sz w:val="24"/>
                <w:szCs w:val="22"/>
              </w:rPr>
              <w:t>ection 2</w:t>
            </w:r>
            <w:r w:rsidR="00054421">
              <w:rPr>
                <w:rFonts w:ascii="Verdana" w:hAnsi="Verdana"/>
                <w:sz w:val="24"/>
                <w:szCs w:val="22"/>
              </w:rPr>
              <w:t xml:space="preserve"> of this</w:t>
            </w:r>
            <w:r w:rsidR="0068358C" w:rsidRPr="00E171DA">
              <w:rPr>
                <w:rFonts w:ascii="Verdana" w:hAnsi="Verdana"/>
                <w:sz w:val="24"/>
                <w:szCs w:val="22"/>
              </w:rPr>
              <w:t xml:space="preserve"> Invita</w:t>
            </w:r>
            <w:r w:rsidR="00054421">
              <w:rPr>
                <w:rFonts w:ascii="Verdana" w:hAnsi="Verdana"/>
                <w:sz w:val="24"/>
                <w:szCs w:val="22"/>
              </w:rPr>
              <w:t xml:space="preserve">tion to Tender, </w:t>
            </w:r>
            <w:r w:rsidR="002C6253">
              <w:rPr>
                <w:rFonts w:ascii="Verdana" w:hAnsi="Verdana"/>
                <w:sz w:val="24"/>
                <w:szCs w:val="22"/>
              </w:rPr>
              <w:t>Requirement</w:t>
            </w:r>
            <w:r w:rsidR="000921A8">
              <w:rPr>
                <w:rFonts w:ascii="Verdana" w:hAnsi="Verdana"/>
                <w:sz w:val="24"/>
                <w:szCs w:val="22"/>
              </w:rPr>
              <w:t xml:space="preserve"> (including Specification)</w:t>
            </w:r>
            <w:r w:rsidR="0068358C" w:rsidRPr="00E171DA">
              <w:rPr>
                <w:rFonts w:ascii="Verdana" w:hAnsi="Verdana"/>
                <w:sz w:val="24"/>
                <w:szCs w:val="22"/>
              </w:rPr>
              <w:t>:</w:t>
            </w:r>
          </w:p>
        </w:tc>
        <w:tc>
          <w:tcPr>
            <w:tcW w:w="1559" w:type="dxa"/>
            <w:shd w:val="clear" w:color="auto" w:fill="auto"/>
          </w:tcPr>
          <w:p w14:paraId="598CF2C0" w14:textId="77777777" w:rsidR="00A23DE5" w:rsidRPr="00E171DA" w:rsidRDefault="00A23DE5" w:rsidP="00E171DA">
            <w:pPr>
              <w:pStyle w:val="MainParagraphNumbered"/>
              <w:numPr>
                <w:ilvl w:val="0"/>
                <w:numId w:val="0"/>
              </w:numPr>
              <w:tabs>
                <w:tab w:val="clear" w:pos="0"/>
              </w:tabs>
              <w:rPr>
                <w:rFonts w:ascii="Verdana" w:hAnsi="Verdana"/>
                <w:sz w:val="24"/>
                <w:szCs w:val="22"/>
              </w:rPr>
            </w:pPr>
            <w:r w:rsidRPr="00E171DA">
              <w:rPr>
                <w:rFonts w:ascii="Verdana" w:hAnsi="Verdana"/>
                <w:sz w:val="24"/>
                <w:szCs w:val="22"/>
              </w:rPr>
              <w:t>YES / NO</w:t>
            </w:r>
          </w:p>
        </w:tc>
      </w:tr>
      <w:tr w:rsidR="0068358C" w:rsidRPr="00E171DA" w14:paraId="4F123249" w14:textId="77777777" w:rsidTr="00E171DA">
        <w:tc>
          <w:tcPr>
            <w:tcW w:w="10598" w:type="dxa"/>
            <w:gridSpan w:val="2"/>
            <w:shd w:val="clear" w:color="auto" w:fill="auto"/>
          </w:tcPr>
          <w:p w14:paraId="15C559C9" w14:textId="62ADADF9" w:rsidR="0068358C" w:rsidRPr="00E171DA" w:rsidRDefault="0068358C" w:rsidP="00071C70">
            <w:pPr>
              <w:pStyle w:val="MainParagraphNumbered"/>
              <w:numPr>
                <w:ilvl w:val="0"/>
                <w:numId w:val="0"/>
              </w:numPr>
              <w:tabs>
                <w:tab w:val="clear" w:pos="0"/>
              </w:tabs>
              <w:rPr>
                <w:rFonts w:ascii="Verdana" w:hAnsi="Verdana"/>
                <w:b w:val="0"/>
                <w:sz w:val="24"/>
                <w:szCs w:val="22"/>
              </w:rPr>
            </w:pPr>
            <w:r w:rsidRPr="00E171DA">
              <w:rPr>
                <w:rFonts w:ascii="Verdana" w:hAnsi="Verdana"/>
                <w:b w:val="0"/>
                <w:sz w:val="24"/>
                <w:szCs w:val="22"/>
              </w:rPr>
              <w:t>Please use the space below to outline any areas where you cannot comply</w:t>
            </w:r>
            <w:r w:rsidR="00C4217C">
              <w:rPr>
                <w:rFonts w:ascii="Verdana" w:hAnsi="Verdana"/>
                <w:b w:val="0"/>
                <w:sz w:val="24"/>
                <w:szCs w:val="22"/>
              </w:rPr>
              <w:t xml:space="preserve">, or to provide any further information regarding compliance with the specification that you have not been able to state elsewhere in your </w:t>
            </w:r>
            <w:r w:rsidR="00FA5F51">
              <w:rPr>
                <w:rFonts w:ascii="Verdana" w:hAnsi="Verdana"/>
                <w:b w:val="0"/>
                <w:sz w:val="24"/>
                <w:szCs w:val="22"/>
              </w:rPr>
              <w:t>T</w:t>
            </w:r>
            <w:r w:rsidR="00C4217C">
              <w:rPr>
                <w:rFonts w:ascii="Verdana" w:hAnsi="Verdana"/>
                <w:b w:val="0"/>
                <w:sz w:val="24"/>
                <w:szCs w:val="22"/>
              </w:rPr>
              <w:t>ender submission</w:t>
            </w:r>
            <w:r w:rsidRPr="00E171DA">
              <w:rPr>
                <w:rFonts w:ascii="Verdana" w:hAnsi="Verdana"/>
                <w:b w:val="0"/>
                <w:sz w:val="24"/>
                <w:szCs w:val="22"/>
              </w:rPr>
              <w:t>.</w:t>
            </w:r>
            <w:r w:rsidR="00016E63">
              <w:rPr>
                <w:rFonts w:ascii="Verdana" w:hAnsi="Verdana"/>
                <w:b w:val="0"/>
                <w:sz w:val="24"/>
                <w:szCs w:val="22"/>
              </w:rPr>
              <w:t xml:space="preserve"> This </w:t>
            </w:r>
            <w:r w:rsidR="006D4532">
              <w:rPr>
                <w:rFonts w:ascii="Verdana" w:hAnsi="Verdana"/>
                <w:b w:val="0"/>
                <w:sz w:val="24"/>
                <w:szCs w:val="22"/>
              </w:rPr>
              <w:t>will not be evaluated</w:t>
            </w:r>
            <w:r w:rsidR="00326D65">
              <w:rPr>
                <w:rFonts w:ascii="Verdana" w:hAnsi="Verdana"/>
                <w:b w:val="0"/>
                <w:sz w:val="24"/>
                <w:szCs w:val="22"/>
              </w:rPr>
              <w:t xml:space="preserve"> in isolation but the information provided will be used, as required, by the evaluators when assessing your bid</w:t>
            </w:r>
            <w:r w:rsidR="006D4532">
              <w:rPr>
                <w:rFonts w:ascii="Verdana" w:hAnsi="Verdana"/>
                <w:b w:val="0"/>
                <w:sz w:val="24"/>
                <w:szCs w:val="22"/>
              </w:rPr>
              <w:t>.</w:t>
            </w:r>
          </w:p>
        </w:tc>
      </w:tr>
      <w:tr w:rsidR="0068358C" w:rsidRPr="00E171DA" w14:paraId="4C9AE2D8" w14:textId="77777777" w:rsidTr="008F10D8">
        <w:trPr>
          <w:trHeight w:val="5921"/>
        </w:trPr>
        <w:tc>
          <w:tcPr>
            <w:tcW w:w="10598" w:type="dxa"/>
            <w:gridSpan w:val="2"/>
            <w:shd w:val="clear" w:color="auto" w:fill="auto"/>
          </w:tcPr>
          <w:p w14:paraId="081FF230" w14:textId="77777777" w:rsidR="0068358C" w:rsidRPr="00E171DA" w:rsidRDefault="0068358C" w:rsidP="00E171DA">
            <w:pPr>
              <w:pStyle w:val="MainParagraphNumbered"/>
              <w:numPr>
                <w:ilvl w:val="0"/>
                <w:numId w:val="0"/>
              </w:numPr>
              <w:tabs>
                <w:tab w:val="clear" w:pos="0"/>
              </w:tabs>
              <w:rPr>
                <w:rFonts w:ascii="Verdana" w:hAnsi="Verdana"/>
                <w:sz w:val="24"/>
                <w:szCs w:val="22"/>
              </w:rPr>
            </w:pPr>
          </w:p>
        </w:tc>
      </w:tr>
    </w:tbl>
    <w:p w14:paraId="6CFD5647" w14:textId="77777777" w:rsidR="000D7BE6" w:rsidRDefault="000D7BE6" w:rsidP="002165D8">
      <w:pPr>
        <w:pStyle w:val="MainParagraphNumbered"/>
        <w:numPr>
          <w:ilvl w:val="0"/>
          <w:numId w:val="0"/>
        </w:numPr>
        <w:tabs>
          <w:tab w:val="clear" w:pos="0"/>
        </w:tabs>
        <w:spacing w:before="0"/>
        <w:rPr>
          <w:rFonts w:ascii="Verdana" w:hAnsi="Verdana"/>
          <w:sz w:val="24"/>
          <w:szCs w:val="22"/>
        </w:rPr>
      </w:pPr>
    </w:p>
    <w:p w14:paraId="5C67E184" w14:textId="05EB97F3" w:rsidR="002165D8" w:rsidRPr="004B5A5C" w:rsidRDefault="000D7BE6" w:rsidP="002165D8">
      <w:pPr>
        <w:pStyle w:val="MainParagraphNumbered"/>
        <w:numPr>
          <w:ilvl w:val="0"/>
          <w:numId w:val="0"/>
        </w:numPr>
        <w:tabs>
          <w:tab w:val="clear" w:pos="0"/>
        </w:tabs>
        <w:spacing w:before="0"/>
        <w:rPr>
          <w:rFonts w:ascii="Verdana" w:hAnsi="Verdana"/>
          <w:sz w:val="24"/>
          <w:szCs w:val="22"/>
        </w:rPr>
      </w:pPr>
      <w:r>
        <w:rPr>
          <w:rFonts w:ascii="Verdana" w:hAnsi="Verdana"/>
          <w:sz w:val="24"/>
          <w:szCs w:val="22"/>
        </w:rPr>
        <w:br w:type="page"/>
      </w:r>
      <w:r w:rsidR="002165D8" w:rsidRPr="004B5A5C">
        <w:rPr>
          <w:rFonts w:ascii="Verdana" w:hAnsi="Verdana"/>
          <w:sz w:val="24"/>
          <w:szCs w:val="22"/>
        </w:rPr>
        <w:lastRenderedPageBreak/>
        <w:t>LOT</w:t>
      </w:r>
      <w:r w:rsidR="008959AA">
        <w:rPr>
          <w:rFonts w:ascii="Verdana" w:hAnsi="Verdana"/>
          <w:sz w:val="24"/>
          <w:szCs w:val="22"/>
        </w:rPr>
        <w:t xml:space="preserve"> </w:t>
      </w:r>
      <w:r w:rsidR="0035575D">
        <w:rPr>
          <w:rFonts w:ascii="Verdana" w:hAnsi="Verdana"/>
          <w:sz w:val="24"/>
          <w:szCs w:val="22"/>
        </w:rPr>
        <w:t>SELECTION</w:t>
      </w:r>
    </w:p>
    <w:p w14:paraId="61E46F5E" w14:textId="1231429D" w:rsidR="002165D8" w:rsidRDefault="002165D8" w:rsidP="002165D8">
      <w:pPr>
        <w:pStyle w:val="MainParagraphNumbered"/>
        <w:numPr>
          <w:ilvl w:val="0"/>
          <w:numId w:val="0"/>
        </w:numPr>
        <w:tabs>
          <w:tab w:val="clear" w:pos="0"/>
        </w:tabs>
        <w:spacing w:before="0"/>
        <w:rPr>
          <w:rFonts w:ascii="Verdana" w:hAnsi="Verdana"/>
          <w:b w:val="0"/>
          <w:szCs w:val="22"/>
        </w:rPr>
      </w:pPr>
      <w:r>
        <w:rPr>
          <w:rFonts w:ascii="Verdana" w:hAnsi="Verdana"/>
          <w:b w:val="0"/>
          <w:szCs w:val="22"/>
        </w:rPr>
        <w:t xml:space="preserve">Please indicate in the table below for which </w:t>
      </w:r>
      <w:r w:rsidR="0064515A">
        <w:rPr>
          <w:rFonts w:ascii="Verdana" w:hAnsi="Verdana"/>
          <w:b w:val="0"/>
          <w:szCs w:val="22"/>
        </w:rPr>
        <w:t>L</w:t>
      </w:r>
      <w:r>
        <w:rPr>
          <w:rFonts w:ascii="Verdana" w:hAnsi="Verdana"/>
          <w:b w:val="0"/>
          <w:szCs w:val="22"/>
        </w:rPr>
        <w:t xml:space="preserve">ots you wish to bid.  Tenderers may bid for </w:t>
      </w:r>
      <w:r w:rsidRPr="007C4EBB">
        <w:rPr>
          <w:rFonts w:ascii="Verdana" w:hAnsi="Verdana"/>
          <w:b w:val="0"/>
          <w:szCs w:val="22"/>
        </w:rPr>
        <w:t xml:space="preserve">one, some or all of the </w:t>
      </w:r>
      <w:r w:rsidR="0064515A" w:rsidRPr="007C4EBB">
        <w:rPr>
          <w:rFonts w:ascii="Verdana" w:hAnsi="Verdana"/>
          <w:b w:val="0"/>
          <w:szCs w:val="22"/>
        </w:rPr>
        <w:t>L</w:t>
      </w:r>
      <w:r w:rsidRPr="007C4EBB">
        <w:rPr>
          <w:rFonts w:ascii="Verdana" w:hAnsi="Verdana"/>
          <w:b w:val="0"/>
          <w:szCs w:val="22"/>
        </w:rPr>
        <w:t>ots available</w:t>
      </w:r>
      <w:r w:rsidRPr="005C3B9C">
        <w:rPr>
          <w:rFonts w:ascii="Verdana" w:hAnsi="Verdana"/>
          <w:b w:val="0"/>
          <w:szCs w:val="22"/>
        </w:rPr>
        <w:t>.</w:t>
      </w:r>
    </w:p>
    <w:p w14:paraId="13915D5E" w14:textId="20A5536A" w:rsidR="0035575D" w:rsidRDefault="0035575D" w:rsidP="002165D8">
      <w:pPr>
        <w:pStyle w:val="MainParagraphNumbered"/>
        <w:numPr>
          <w:ilvl w:val="0"/>
          <w:numId w:val="0"/>
        </w:numPr>
        <w:tabs>
          <w:tab w:val="clear" w:pos="0"/>
        </w:tabs>
        <w:spacing w:before="0"/>
        <w:rPr>
          <w:rFonts w:ascii="Verdana" w:hAnsi="Verdana"/>
          <w:b w:val="0"/>
          <w:szCs w:val="22"/>
        </w:rPr>
      </w:pPr>
      <w:r>
        <w:rPr>
          <w:rFonts w:ascii="Verdana" w:hAnsi="Verdana"/>
          <w:b w:val="0"/>
          <w:szCs w:val="22"/>
        </w:rPr>
        <w:t xml:space="preserve">It is the Tenderer’s responsibility to ensure that they have indicated every Lot that they wish to bid for.  Your </w:t>
      </w:r>
      <w:r w:rsidR="0094390A">
        <w:rPr>
          <w:rFonts w:ascii="Verdana" w:hAnsi="Verdana"/>
          <w:b w:val="0"/>
          <w:szCs w:val="22"/>
        </w:rPr>
        <w:t>T</w:t>
      </w:r>
      <w:r>
        <w:rPr>
          <w:rFonts w:ascii="Verdana" w:hAnsi="Verdana"/>
          <w:b w:val="0"/>
          <w:szCs w:val="22"/>
        </w:rPr>
        <w:t>ender will be evaluated on the basis that you have done so.</w:t>
      </w:r>
    </w:p>
    <w:p w14:paraId="092452B1" w14:textId="45F5D25E" w:rsidR="005C3B9C" w:rsidRDefault="005C3B9C" w:rsidP="005C3B9C">
      <w:pPr>
        <w:pStyle w:val="MainParagraphNumbered"/>
        <w:numPr>
          <w:ilvl w:val="0"/>
          <w:numId w:val="0"/>
        </w:numPr>
        <w:tabs>
          <w:tab w:val="clear" w:pos="0"/>
        </w:tabs>
        <w:spacing w:before="0"/>
        <w:rPr>
          <w:rFonts w:ascii="Verdana" w:hAnsi="Verdana"/>
          <w:b w:val="0"/>
          <w:szCs w:val="22"/>
        </w:rPr>
      </w:pPr>
    </w:p>
    <w:tbl>
      <w:tblPr>
        <w:tblW w:w="9995" w:type="dxa"/>
        <w:jc w:val="center"/>
        <w:tblBorders>
          <w:top w:val="single" w:sz="12" w:space="0" w:color="auto"/>
          <w:left w:val="single" w:sz="12" w:space="0" w:color="auto"/>
          <w:bottom w:val="single" w:sz="12" w:space="0" w:color="auto"/>
          <w:right w:val="single" w:sz="12" w:space="0" w:color="auto"/>
          <w:insideH w:val="single" w:sz="2" w:space="0" w:color="C0C0C0"/>
          <w:insideV w:val="single" w:sz="2" w:space="0" w:color="C0C0C0"/>
        </w:tblBorders>
        <w:tblLook w:val="01E0" w:firstRow="1" w:lastRow="1" w:firstColumn="1" w:lastColumn="1" w:noHBand="0" w:noVBand="0"/>
      </w:tblPr>
      <w:tblGrid>
        <w:gridCol w:w="984"/>
        <w:gridCol w:w="1191"/>
        <w:gridCol w:w="54"/>
        <w:gridCol w:w="5900"/>
        <w:gridCol w:w="1866"/>
      </w:tblGrid>
      <w:tr w:rsidR="005C3B9C" w:rsidRPr="00FE2FC8" w14:paraId="177AA2F4" w14:textId="77777777" w:rsidTr="3751B269">
        <w:trPr>
          <w:trHeight w:val="653"/>
          <w:jc w:val="center"/>
        </w:trPr>
        <w:tc>
          <w:tcPr>
            <w:tcW w:w="8129" w:type="dxa"/>
            <w:gridSpan w:val="4"/>
            <w:tcBorders>
              <w:top w:val="single" w:sz="12" w:space="0" w:color="auto"/>
              <w:bottom w:val="single" w:sz="4" w:space="0" w:color="auto"/>
              <w:right w:val="single" w:sz="12" w:space="0" w:color="auto"/>
            </w:tcBorders>
            <w:shd w:val="clear" w:color="auto" w:fill="BFBFBF" w:themeFill="background1" w:themeFillShade="BF"/>
            <w:vAlign w:val="center"/>
          </w:tcPr>
          <w:p w14:paraId="51850E44" w14:textId="77777777" w:rsidR="005C3B9C" w:rsidRPr="004B5A5C" w:rsidRDefault="005C3B9C" w:rsidP="00A66011">
            <w:pPr>
              <w:tabs>
                <w:tab w:val="left" w:pos="709"/>
                <w:tab w:val="left" w:pos="1985"/>
              </w:tabs>
              <w:spacing w:before="120" w:after="120"/>
              <w:textAlignment w:val="baseline"/>
              <w:rPr>
                <w:rFonts w:ascii="Verdana" w:hAnsi="Verdana"/>
                <w:b/>
                <w:sz w:val="18"/>
                <w:szCs w:val="16"/>
                <w:lang w:eastAsia="en-GB"/>
              </w:rPr>
            </w:pPr>
            <w:r w:rsidRPr="004B5A5C">
              <w:rPr>
                <w:rFonts w:ascii="Verdana" w:hAnsi="Verdana"/>
                <w:b/>
                <w:szCs w:val="16"/>
                <w:lang w:eastAsia="en-GB"/>
              </w:rPr>
              <w:t>LOT NUMBER &amp; DESCRIPTION</w:t>
            </w:r>
          </w:p>
        </w:tc>
        <w:tc>
          <w:tcPr>
            <w:tcW w:w="1866" w:type="dxa"/>
            <w:tcBorders>
              <w:top w:val="single" w:sz="12" w:space="0" w:color="auto"/>
              <w:left w:val="single" w:sz="12" w:space="0" w:color="auto"/>
              <w:bottom w:val="single" w:sz="4" w:space="0" w:color="auto"/>
            </w:tcBorders>
            <w:shd w:val="clear" w:color="auto" w:fill="BFBFBF" w:themeFill="background1" w:themeFillShade="BF"/>
            <w:vAlign w:val="center"/>
          </w:tcPr>
          <w:p w14:paraId="788128DB" w14:textId="77777777" w:rsidR="005C3B9C" w:rsidRPr="008A6A53" w:rsidRDefault="005C3B9C" w:rsidP="00A66011">
            <w:pPr>
              <w:tabs>
                <w:tab w:val="left" w:pos="709"/>
                <w:tab w:val="left" w:pos="1985"/>
              </w:tabs>
              <w:jc w:val="center"/>
              <w:textAlignment w:val="baseline"/>
              <w:rPr>
                <w:rFonts w:ascii="Verdana" w:hAnsi="Verdana"/>
                <w:b/>
                <w:smallCaps/>
                <w:sz w:val="20"/>
                <w:szCs w:val="16"/>
                <w:lang w:eastAsia="en-GB"/>
              </w:rPr>
            </w:pPr>
            <w:r w:rsidRPr="008A6A53">
              <w:rPr>
                <w:rFonts w:ascii="Verdana" w:hAnsi="Verdana"/>
                <w:b/>
                <w:smallCaps/>
                <w:sz w:val="20"/>
                <w:szCs w:val="16"/>
                <w:lang w:eastAsia="en-GB"/>
              </w:rPr>
              <w:t>TENDERED FOR?</w:t>
            </w:r>
          </w:p>
          <w:p w14:paraId="0E0957D1" w14:textId="77777777" w:rsidR="005C3B9C" w:rsidRPr="004B5A5C" w:rsidRDefault="005C3B9C" w:rsidP="00A66011">
            <w:pPr>
              <w:tabs>
                <w:tab w:val="left" w:pos="709"/>
                <w:tab w:val="left" w:pos="1985"/>
              </w:tabs>
              <w:spacing w:after="120"/>
              <w:jc w:val="center"/>
              <w:textAlignment w:val="baseline"/>
              <w:rPr>
                <w:rFonts w:ascii="Verdana" w:hAnsi="Verdana"/>
                <w:b/>
                <w:sz w:val="18"/>
                <w:szCs w:val="16"/>
                <w:lang w:eastAsia="en-GB"/>
              </w:rPr>
            </w:pPr>
            <w:r w:rsidRPr="008A6A53">
              <w:rPr>
                <w:rFonts w:ascii="Verdana" w:hAnsi="Verdana"/>
                <w:b/>
                <w:smallCaps/>
                <w:sz w:val="20"/>
                <w:szCs w:val="16"/>
                <w:lang w:eastAsia="en-GB"/>
              </w:rPr>
              <w:t>please tick</w:t>
            </w:r>
            <w:r>
              <w:rPr>
                <w:rFonts w:ascii="Verdana" w:hAnsi="Verdana"/>
                <w:b/>
                <w:smallCaps/>
                <w:sz w:val="20"/>
                <w:szCs w:val="16"/>
                <w:lang w:eastAsia="en-GB"/>
              </w:rPr>
              <w:t xml:space="preserve"> box</w:t>
            </w:r>
          </w:p>
        </w:tc>
      </w:tr>
      <w:tr w:rsidR="005C3B9C" w:rsidRPr="00FE2FC8" w14:paraId="6BB74E55" w14:textId="77777777" w:rsidTr="3751B269">
        <w:trPr>
          <w:trHeight w:val="454"/>
          <w:jc w:val="center"/>
        </w:trPr>
        <w:tc>
          <w:tcPr>
            <w:tcW w:w="984" w:type="dxa"/>
            <w:tcBorders>
              <w:top w:val="single" w:sz="4" w:space="0" w:color="auto"/>
              <w:left w:val="single" w:sz="12" w:space="0" w:color="auto"/>
              <w:bottom w:val="single" w:sz="4" w:space="0" w:color="auto"/>
              <w:right w:val="single" w:sz="4" w:space="0" w:color="auto"/>
            </w:tcBorders>
            <w:shd w:val="clear" w:color="auto" w:fill="auto"/>
            <w:vAlign w:val="center"/>
          </w:tcPr>
          <w:p w14:paraId="56CA1CB1"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sidRPr="002B6DB3">
              <w:rPr>
                <w:rFonts w:ascii="Verdana" w:hAnsi="Verdana"/>
                <w:b/>
                <w:szCs w:val="22"/>
                <w:lang w:eastAsia="en-GB"/>
              </w:rPr>
              <w:t>Lot 1</w:t>
            </w:r>
          </w:p>
        </w:tc>
        <w:tc>
          <w:tcPr>
            <w:tcW w:w="7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B9908" w14:textId="77777777" w:rsidR="005C3B9C" w:rsidRPr="002B6DB3" w:rsidRDefault="005C3B9C" w:rsidP="00A66011">
            <w:pPr>
              <w:spacing w:before="140" w:after="140" w:line="240" w:lineRule="exact"/>
              <w:jc w:val="both"/>
              <w:rPr>
                <w:rFonts w:ascii="Verdana" w:hAnsi="Verdana"/>
                <w:b/>
                <w:szCs w:val="22"/>
              </w:rPr>
            </w:pPr>
            <w:r w:rsidRPr="002B6DB3">
              <w:rPr>
                <w:rFonts w:ascii="Verdana" w:hAnsi="Verdana"/>
                <w:b/>
                <w:szCs w:val="22"/>
              </w:rPr>
              <w:t>Business Services</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11EA7C82" w14:textId="77777777" w:rsidR="005C3B9C" w:rsidRPr="004B5A5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49141651" w14:textId="77777777" w:rsidTr="3751B269">
        <w:trPr>
          <w:trHeight w:val="454"/>
          <w:jc w:val="center"/>
        </w:trPr>
        <w:tc>
          <w:tcPr>
            <w:tcW w:w="984" w:type="dxa"/>
            <w:tcBorders>
              <w:top w:val="single" w:sz="4" w:space="0" w:color="auto"/>
              <w:left w:val="single" w:sz="12" w:space="0" w:color="auto"/>
              <w:bottom w:val="single" w:sz="4" w:space="0" w:color="auto"/>
              <w:right w:val="single" w:sz="4" w:space="0" w:color="auto"/>
            </w:tcBorders>
            <w:shd w:val="clear" w:color="auto" w:fill="auto"/>
            <w:vAlign w:val="center"/>
          </w:tcPr>
          <w:p w14:paraId="7244FB2D"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sidRPr="002B6DB3">
              <w:rPr>
                <w:rFonts w:ascii="Verdana" w:hAnsi="Verdana"/>
                <w:b/>
                <w:szCs w:val="22"/>
                <w:lang w:eastAsia="en-GB"/>
              </w:rPr>
              <w:t>Lot 2</w:t>
            </w:r>
          </w:p>
        </w:tc>
        <w:tc>
          <w:tcPr>
            <w:tcW w:w="901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64E78E" w14:textId="77777777" w:rsidR="005C3B9C" w:rsidRPr="00C77C6B" w:rsidRDefault="005C3B9C" w:rsidP="00A66011">
            <w:pPr>
              <w:spacing w:before="140" w:after="140" w:line="240" w:lineRule="exact"/>
              <w:rPr>
                <w:rFonts w:ascii="Verdana" w:hAnsi="Verdana"/>
                <w:b/>
                <w:szCs w:val="22"/>
              </w:rPr>
            </w:pPr>
            <w:r w:rsidRPr="00C77C6B">
              <w:rPr>
                <w:rFonts w:ascii="Verdana" w:hAnsi="Verdana"/>
                <w:b/>
                <w:szCs w:val="22"/>
              </w:rPr>
              <w:t>Finance and Governance</w:t>
            </w:r>
          </w:p>
        </w:tc>
      </w:tr>
      <w:tr w:rsidR="005C3B9C" w:rsidRPr="00FE2FC8" w14:paraId="31DC01A4" w14:textId="77777777" w:rsidTr="3751B269">
        <w:trPr>
          <w:trHeight w:val="454"/>
          <w:jc w:val="center"/>
        </w:trPr>
        <w:tc>
          <w:tcPr>
            <w:tcW w:w="984" w:type="dxa"/>
            <w:vMerge w:val="restart"/>
            <w:tcBorders>
              <w:top w:val="single" w:sz="4" w:space="0" w:color="auto"/>
              <w:left w:val="single" w:sz="12" w:space="0" w:color="auto"/>
              <w:right w:val="single" w:sz="4" w:space="0" w:color="auto"/>
            </w:tcBorders>
            <w:shd w:val="clear" w:color="auto" w:fill="auto"/>
            <w:vAlign w:val="center"/>
          </w:tcPr>
          <w:p w14:paraId="22A8F233"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06106" w14:textId="77777777" w:rsidR="005C3B9C" w:rsidRPr="00C77C6B" w:rsidRDefault="005C3B9C" w:rsidP="00A66011">
            <w:pPr>
              <w:spacing w:before="140" w:after="140" w:line="240" w:lineRule="exact"/>
              <w:jc w:val="center"/>
              <w:rPr>
                <w:rFonts w:ascii="Verdana" w:hAnsi="Verdana"/>
                <w:b/>
                <w:smallCaps/>
                <w:sz w:val="20"/>
                <w:szCs w:val="22"/>
              </w:rPr>
            </w:pPr>
            <w:r w:rsidRPr="00C77C6B">
              <w:rPr>
                <w:rFonts w:ascii="Verdana" w:hAnsi="Verdana"/>
                <w:b/>
                <w:sz w:val="20"/>
                <w:szCs w:val="22"/>
                <w:lang w:eastAsia="en-GB"/>
              </w:rPr>
              <w:t>Lot 2a</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7A76FC7E" w14:textId="1CCC39D7" w:rsidR="005C3B9C" w:rsidRPr="00880CFD" w:rsidRDefault="005C3B9C" w:rsidP="00A66011">
            <w:pPr>
              <w:spacing w:before="140" w:after="140" w:line="240" w:lineRule="exact"/>
              <w:jc w:val="both"/>
              <w:rPr>
                <w:rFonts w:ascii="Verdana" w:hAnsi="Verdana"/>
                <w:b/>
                <w:sz w:val="20"/>
              </w:rPr>
            </w:pPr>
            <w:r w:rsidRPr="0C7622F1">
              <w:rPr>
                <w:rFonts w:ascii="Verdana" w:hAnsi="Verdana"/>
                <w:b/>
                <w:sz w:val="20"/>
              </w:rPr>
              <w:t>Audit Consultancy</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41C15B65" w14:textId="77777777" w:rsidR="005C3B9C" w:rsidRPr="004B5A5C" w:rsidRDefault="005C3B9C" w:rsidP="00A66011">
            <w:pPr>
              <w:spacing w:before="140" w:after="140" w:line="240" w:lineRule="exact"/>
              <w:jc w:val="center"/>
              <w:rPr>
                <w:rFonts w:ascii="Verdana" w:hAnsi="Verdana"/>
                <w:b/>
                <w:szCs w:val="22"/>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28400243" w14:textId="77777777" w:rsidTr="3751B269">
        <w:trPr>
          <w:trHeight w:val="454"/>
          <w:jc w:val="center"/>
        </w:trPr>
        <w:tc>
          <w:tcPr>
            <w:tcW w:w="984" w:type="dxa"/>
            <w:vMerge/>
            <w:vAlign w:val="center"/>
          </w:tcPr>
          <w:p w14:paraId="6037C326"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66916" w14:textId="77777777" w:rsidR="005C3B9C" w:rsidRPr="00C77C6B" w:rsidRDefault="005C3B9C" w:rsidP="00A66011">
            <w:pPr>
              <w:spacing w:before="140" w:after="140" w:line="240" w:lineRule="exact"/>
              <w:jc w:val="center"/>
              <w:rPr>
                <w:rFonts w:ascii="Verdana" w:hAnsi="Verdana"/>
                <w:b/>
                <w:smallCaps/>
                <w:sz w:val="20"/>
                <w:szCs w:val="22"/>
              </w:rPr>
            </w:pPr>
            <w:r w:rsidRPr="00C77C6B">
              <w:rPr>
                <w:rFonts w:ascii="Verdana" w:hAnsi="Verdana"/>
                <w:b/>
                <w:sz w:val="20"/>
                <w:szCs w:val="22"/>
                <w:lang w:eastAsia="en-GB"/>
              </w:rPr>
              <w:t>Lot 2b</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663A5A7D" w14:textId="61D3BE2D" w:rsidR="005C3B9C" w:rsidRPr="00C77C6B" w:rsidRDefault="00AB66FC" w:rsidP="00A66011">
            <w:pPr>
              <w:spacing w:before="140" w:after="140" w:line="240" w:lineRule="exact"/>
              <w:jc w:val="both"/>
              <w:rPr>
                <w:rFonts w:ascii="Verdana" w:hAnsi="Verdana"/>
                <w:b/>
                <w:smallCaps/>
                <w:sz w:val="20"/>
              </w:rPr>
            </w:pPr>
            <w:r w:rsidRPr="0C7622F1">
              <w:rPr>
                <w:rFonts w:ascii="Verdana" w:hAnsi="Verdana"/>
                <w:b/>
                <w:sz w:val="20"/>
              </w:rPr>
              <w:t xml:space="preserve">Internal </w:t>
            </w:r>
            <w:r w:rsidR="005C3B9C" w:rsidRPr="0C7622F1">
              <w:rPr>
                <w:rFonts w:ascii="Verdana" w:hAnsi="Verdana"/>
                <w:b/>
                <w:sz w:val="20"/>
              </w:rPr>
              <w:t>Audit Services</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67AE6405" w14:textId="77777777" w:rsidR="005C3B9C" w:rsidRPr="004B5A5C" w:rsidRDefault="005C3B9C" w:rsidP="00A66011">
            <w:pPr>
              <w:spacing w:before="140" w:after="140" w:line="240" w:lineRule="exact"/>
              <w:jc w:val="center"/>
              <w:rPr>
                <w:rFonts w:ascii="Verdana" w:hAnsi="Verdana"/>
                <w:b/>
                <w:szCs w:val="22"/>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AB66FC" w:rsidRPr="00FE2FC8" w14:paraId="52EE70B6" w14:textId="77777777" w:rsidTr="3751B269">
        <w:trPr>
          <w:trHeight w:val="454"/>
          <w:jc w:val="center"/>
        </w:trPr>
        <w:tc>
          <w:tcPr>
            <w:tcW w:w="984" w:type="dxa"/>
            <w:vMerge/>
            <w:vAlign w:val="center"/>
          </w:tcPr>
          <w:p w14:paraId="15927E14" w14:textId="77777777" w:rsidR="00AB66FC" w:rsidRPr="002B6DB3" w:rsidRDefault="00AB66F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B93DE" w14:textId="5561FC8E" w:rsidR="00AB66FC" w:rsidRPr="00C77C6B" w:rsidRDefault="00AB66FC" w:rsidP="00A66011">
            <w:pPr>
              <w:spacing w:before="140" w:after="140" w:line="240" w:lineRule="exact"/>
              <w:jc w:val="center"/>
              <w:rPr>
                <w:rFonts w:ascii="Verdana" w:hAnsi="Verdana"/>
                <w:b/>
                <w:sz w:val="20"/>
                <w:szCs w:val="22"/>
                <w:lang w:eastAsia="en-GB"/>
              </w:rPr>
            </w:pPr>
            <w:r w:rsidRPr="00C77C6B">
              <w:rPr>
                <w:rFonts w:ascii="Verdana" w:hAnsi="Verdana"/>
                <w:b/>
                <w:sz w:val="20"/>
                <w:szCs w:val="22"/>
                <w:lang w:eastAsia="en-GB"/>
              </w:rPr>
              <w:t>Lot 2</w:t>
            </w:r>
            <w:r>
              <w:rPr>
                <w:rFonts w:ascii="Verdana" w:hAnsi="Verdana"/>
                <w:b/>
                <w:sz w:val="20"/>
                <w:szCs w:val="22"/>
                <w:lang w:eastAsia="en-GB"/>
              </w:rPr>
              <w:t>c</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616473E1" w14:textId="0981A5A3" w:rsidR="00AB66FC" w:rsidRPr="00C77C6B" w:rsidRDefault="00AB66FC" w:rsidP="00A66011">
            <w:pPr>
              <w:spacing w:before="140" w:after="140" w:line="240" w:lineRule="exact"/>
              <w:jc w:val="both"/>
              <w:rPr>
                <w:rFonts w:ascii="Verdana" w:hAnsi="Verdana"/>
                <w:b/>
                <w:sz w:val="20"/>
              </w:rPr>
            </w:pPr>
            <w:r w:rsidRPr="0C7622F1">
              <w:rPr>
                <w:rFonts w:ascii="Verdana" w:hAnsi="Verdana"/>
                <w:b/>
                <w:sz w:val="20"/>
              </w:rPr>
              <w:t>External Audit Services</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65BE5C79" w14:textId="39A1FF7A" w:rsidR="00AB66FC" w:rsidRPr="004B5A5C" w:rsidRDefault="00447B8F"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091C38D0" w14:textId="77777777" w:rsidTr="3751B269">
        <w:trPr>
          <w:trHeight w:val="454"/>
          <w:jc w:val="center"/>
        </w:trPr>
        <w:tc>
          <w:tcPr>
            <w:tcW w:w="984" w:type="dxa"/>
            <w:vMerge/>
            <w:vAlign w:val="center"/>
          </w:tcPr>
          <w:p w14:paraId="3AA39424"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6EDB7" w14:textId="3BF80731" w:rsidR="005C3B9C" w:rsidRPr="00C77C6B" w:rsidRDefault="005C3B9C" w:rsidP="00A66011">
            <w:pPr>
              <w:spacing w:before="140" w:after="140" w:line="240" w:lineRule="exact"/>
              <w:jc w:val="center"/>
              <w:rPr>
                <w:rFonts w:ascii="Verdana" w:hAnsi="Verdana"/>
                <w:b/>
                <w:smallCaps/>
                <w:sz w:val="20"/>
                <w:szCs w:val="22"/>
              </w:rPr>
            </w:pPr>
            <w:r w:rsidRPr="00C77C6B">
              <w:rPr>
                <w:rFonts w:ascii="Verdana" w:hAnsi="Verdana"/>
                <w:b/>
                <w:sz w:val="20"/>
                <w:szCs w:val="22"/>
                <w:lang w:eastAsia="en-GB"/>
              </w:rPr>
              <w:t xml:space="preserve">Lot </w:t>
            </w:r>
            <w:r w:rsidR="00AB66FC" w:rsidRPr="00C77C6B">
              <w:rPr>
                <w:rFonts w:ascii="Verdana" w:hAnsi="Verdana"/>
                <w:b/>
                <w:sz w:val="20"/>
                <w:szCs w:val="22"/>
                <w:lang w:eastAsia="en-GB"/>
              </w:rPr>
              <w:t>2</w:t>
            </w:r>
            <w:r w:rsidR="00AB66FC">
              <w:rPr>
                <w:rFonts w:ascii="Verdana" w:hAnsi="Verdana"/>
                <w:b/>
                <w:sz w:val="20"/>
                <w:szCs w:val="22"/>
                <w:lang w:eastAsia="en-GB"/>
              </w:rPr>
              <w:t>d</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5D8A47A4" w14:textId="77777777" w:rsidR="005C3B9C" w:rsidRPr="00C77C6B" w:rsidRDefault="005C3B9C" w:rsidP="00A66011">
            <w:pPr>
              <w:spacing w:before="140" w:after="140" w:line="240" w:lineRule="exact"/>
              <w:jc w:val="both"/>
              <w:rPr>
                <w:rFonts w:ascii="Verdana" w:hAnsi="Verdana"/>
                <w:b/>
                <w:smallCaps/>
                <w:sz w:val="20"/>
                <w:szCs w:val="22"/>
              </w:rPr>
            </w:pPr>
            <w:r w:rsidRPr="00C77C6B">
              <w:rPr>
                <w:rFonts w:ascii="Verdana" w:hAnsi="Verdana"/>
                <w:b/>
                <w:sz w:val="20"/>
                <w:szCs w:val="22"/>
              </w:rPr>
              <w:t>General Finance</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1CEB4755" w14:textId="77777777" w:rsidR="005C3B9C" w:rsidRPr="004B5A5C" w:rsidRDefault="005C3B9C" w:rsidP="00A66011">
            <w:pPr>
              <w:spacing w:before="140" w:after="140" w:line="240" w:lineRule="exact"/>
              <w:jc w:val="center"/>
              <w:rPr>
                <w:rFonts w:ascii="Verdana" w:hAnsi="Verdana"/>
                <w:b/>
                <w:szCs w:val="22"/>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5D5AD96E" w14:textId="77777777" w:rsidTr="3751B269">
        <w:trPr>
          <w:trHeight w:val="454"/>
          <w:jc w:val="center"/>
        </w:trPr>
        <w:tc>
          <w:tcPr>
            <w:tcW w:w="984" w:type="dxa"/>
            <w:vMerge/>
            <w:vAlign w:val="center"/>
          </w:tcPr>
          <w:p w14:paraId="1ABC2821"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C460A" w14:textId="3538C58F" w:rsidR="005C3B9C" w:rsidRPr="00C77C6B" w:rsidRDefault="005C3B9C" w:rsidP="00A66011">
            <w:pPr>
              <w:spacing w:before="140" w:after="140" w:line="240" w:lineRule="exact"/>
              <w:jc w:val="center"/>
              <w:rPr>
                <w:rFonts w:ascii="Verdana" w:hAnsi="Verdana"/>
                <w:b/>
                <w:smallCaps/>
                <w:sz w:val="20"/>
                <w:szCs w:val="22"/>
              </w:rPr>
            </w:pPr>
            <w:r w:rsidRPr="00C77C6B">
              <w:rPr>
                <w:rFonts w:ascii="Verdana" w:hAnsi="Verdana"/>
                <w:b/>
                <w:sz w:val="20"/>
                <w:szCs w:val="22"/>
                <w:lang w:eastAsia="en-GB"/>
              </w:rPr>
              <w:t xml:space="preserve">Lot </w:t>
            </w:r>
            <w:r w:rsidR="00AB66FC" w:rsidRPr="00C77C6B">
              <w:rPr>
                <w:rFonts w:ascii="Verdana" w:hAnsi="Verdana"/>
                <w:b/>
                <w:sz w:val="20"/>
                <w:szCs w:val="22"/>
                <w:lang w:eastAsia="en-GB"/>
              </w:rPr>
              <w:t>2</w:t>
            </w:r>
            <w:r w:rsidR="00AB66FC">
              <w:rPr>
                <w:rFonts w:ascii="Verdana" w:hAnsi="Verdana"/>
                <w:b/>
                <w:sz w:val="20"/>
                <w:szCs w:val="22"/>
                <w:lang w:eastAsia="en-GB"/>
              </w:rPr>
              <w:t>e</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51F7D57C" w14:textId="77777777" w:rsidR="005C3B9C" w:rsidRPr="00C77C6B" w:rsidRDefault="005C3B9C" w:rsidP="00A66011">
            <w:pPr>
              <w:spacing w:before="140" w:after="140" w:line="240" w:lineRule="exact"/>
              <w:jc w:val="both"/>
              <w:rPr>
                <w:rFonts w:ascii="Verdana" w:hAnsi="Verdana"/>
                <w:b/>
                <w:smallCaps/>
                <w:sz w:val="20"/>
                <w:szCs w:val="22"/>
              </w:rPr>
            </w:pPr>
            <w:r w:rsidRPr="00C77C6B">
              <w:rPr>
                <w:rFonts w:ascii="Verdana" w:hAnsi="Verdana"/>
                <w:b/>
                <w:sz w:val="20"/>
                <w:szCs w:val="22"/>
              </w:rPr>
              <w:t>Procurement</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2BC5C672" w14:textId="77777777" w:rsidR="005C3B9C" w:rsidRPr="004B5A5C" w:rsidRDefault="005C3B9C" w:rsidP="00A66011">
            <w:pPr>
              <w:spacing w:before="140" w:after="140" w:line="240" w:lineRule="exact"/>
              <w:jc w:val="center"/>
              <w:rPr>
                <w:rFonts w:ascii="Verdana" w:hAnsi="Verdana"/>
                <w:b/>
                <w:szCs w:val="22"/>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7D7E6E0F" w14:textId="77777777" w:rsidTr="3751B269">
        <w:trPr>
          <w:trHeight w:val="454"/>
          <w:jc w:val="center"/>
        </w:trPr>
        <w:tc>
          <w:tcPr>
            <w:tcW w:w="984" w:type="dxa"/>
            <w:vMerge/>
            <w:vAlign w:val="center"/>
          </w:tcPr>
          <w:p w14:paraId="01543EE3"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D297D" w14:textId="5DFFC1DC" w:rsidR="005C3B9C" w:rsidRPr="00C77C6B" w:rsidRDefault="005C3B9C" w:rsidP="00A66011">
            <w:pPr>
              <w:spacing w:before="140" w:after="140" w:line="240" w:lineRule="exact"/>
              <w:jc w:val="center"/>
              <w:rPr>
                <w:rFonts w:ascii="Verdana" w:hAnsi="Verdana"/>
                <w:b/>
                <w:smallCaps/>
                <w:sz w:val="20"/>
                <w:szCs w:val="22"/>
              </w:rPr>
            </w:pPr>
            <w:r w:rsidRPr="00C77C6B">
              <w:rPr>
                <w:rFonts w:ascii="Verdana" w:hAnsi="Verdana"/>
                <w:b/>
                <w:sz w:val="20"/>
                <w:szCs w:val="22"/>
                <w:lang w:eastAsia="en-GB"/>
              </w:rPr>
              <w:t xml:space="preserve">Lot </w:t>
            </w:r>
            <w:r w:rsidR="00AB66FC" w:rsidRPr="00C77C6B">
              <w:rPr>
                <w:rFonts w:ascii="Verdana" w:hAnsi="Verdana"/>
                <w:b/>
                <w:sz w:val="20"/>
                <w:szCs w:val="22"/>
                <w:lang w:eastAsia="en-GB"/>
              </w:rPr>
              <w:t>2</w:t>
            </w:r>
            <w:r w:rsidR="00AB66FC">
              <w:rPr>
                <w:rFonts w:ascii="Verdana" w:hAnsi="Verdana"/>
                <w:b/>
                <w:sz w:val="20"/>
                <w:szCs w:val="22"/>
                <w:lang w:eastAsia="en-GB"/>
              </w:rPr>
              <w:t>f</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662D5B87" w14:textId="77777777" w:rsidR="005C3B9C" w:rsidRPr="00C77C6B" w:rsidRDefault="005C3B9C" w:rsidP="00A66011">
            <w:pPr>
              <w:spacing w:before="140" w:after="140" w:line="240" w:lineRule="exact"/>
              <w:jc w:val="both"/>
              <w:rPr>
                <w:rFonts w:ascii="Verdana" w:hAnsi="Verdana"/>
                <w:b/>
                <w:smallCaps/>
                <w:sz w:val="20"/>
                <w:szCs w:val="22"/>
              </w:rPr>
            </w:pPr>
            <w:r w:rsidRPr="00C77C6B">
              <w:rPr>
                <w:rFonts w:ascii="Verdana" w:hAnsi="Verdana"/>
                <w:b/>
                <w:sz w:val="20"/>
                <w:szCs w:val="22"/>
              </w:rPr>
              <w:t>Revenues and Benefits</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751D3B72" w14:textId="77777777" w:rsidR="005C3B9C" w:rsidRPr="004B5A5C" w:rsidRDefault="005C3B9C" w:rsidP="00A66011">
            <w:pPr>
              <w:spacing w:before="140" w:after="140" w:line="240" w:lineRule="exact"/>
              <w:jc w:val="center"/>
              <w:rPr>
                <w:rFonts w:ascii="Verdana" w:hAnsi="Verdana"/>
                <w:b/>
                <w:szCs w:val="22"/>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14DC8146" w14:textId="77777777" w:rsidTr="3751B269">
        <w:trPr>
          <w:trHeight w:val="454"/>
          <w:jc w:val="center"/>
        </w:trPr>
        <w:tc>
          <w:tcPr>
            <w:tcW w:w="984" w:type="dxa"/>
            <w:vMerge/>
            <w:vAlign w:val="center"/>
          </w:tcPr>
          <w:p w14:paraId="76513A25"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091A8" w14:textId="37BCF6A1"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 xml:space="preserve">Lot </w:t>
            </w:r>
            <w:r w:rsidR="00AB66FC" w:rsidRPr="00C77C6B">
              <w:rPr>
                <w:rFonts w:ascii="Verdana" w:hAnsi="Verdana"/>
                <w:b/>
                <w:sz w:val="20"/>
                <w:szCs w:val="22"/>
                <w:lang w:eastAsia="en-GB"/>
              </w:rPr>
              <w:t>2</w:t>
            </w:r>
            <w:r w:rsidR="00AB66FC">
              <w:rPr>
                <w:rFonts w:ascii="Verdana" w:hAnsi="Verdana"/>
                <w:b/>
                <w:sz w:val="20"/>
                <w:szCs w:val="22"/>
                <w:lang w:eastAsia="en-GB"/>
              </w:rPr>
              <w:t>g</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5350A961"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Tax</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587ED5CA"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30FE2E77" w14:textId="77777777" w:rsidTr="3751B269">
        <w:trPr>
          <w:trHeight w:val="454"/>
          <w:jc w:val="center"/>
        </w:trPr>
        <w:tc>
          <w:tcPr>
            <w:tcW w:w="984" w:type="dxa"/>
            <w:vMerge/>
            <w:vAlign w:val="center"/>
          </w:tcPr>
          <w:p w14:paraId="6A581A91"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01919" w14:textId="674E52EE" w:rsidR="005C3B9C" w:rsidRPr="00C77C6B" w:rsidRDefault="005C3B9C" w:rsidP="00A66011">
            <w:pPr>
              <w:spacing w:before="140" w:after="140" w:line="240" w:lineRule="exact"/>
              <w:jc w:val="center"/>
              <w:rPr>
                <w:rFonts w:ascii="Verdana" w:hAnsi="Verdana"/>
                <w:b/>
                <w:sz w:val="20"/>
                <w:szCs w:val="22"/>
                <w:lang w:eastAsia="en-GB"/>
              </w:rPr>
            </w:pPr>
            <w:r>
              <w:rPr>
                <w:rFonts w:ascii="Verdana" w:hAnsi="Verdana"/>
                <w:b/>
                <w:sz w:val="20"/>
                <w:szCs w:val="22"/>
                <w:lang w:eastAsia="en-GB"/>
              </w:rPr>
              <w:t xml:space="preserve">Lot </w:t>
            </w:r>
            <w:r w:rsidR="00AB66FC">
              <w:rPr>
                <w:rFonts w:ascii="Verdana" w:hAnsi="Verdana"/>
                <w:b/>
                <w:sz w:val="20"/>
                <w:szCs w:val="22"/>
                <w:lang w:eastAsia="en-GB"/>
              </w:rPr>
              <w:t>2h</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0BCFA78E"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Treasury Management</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385BB366" w14:textId="16D2BD4C" w:rsidR="005C3B9C" w:rsidRPr="004B5A5C" w:rsidRDefault="00447B8F"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1E22F73E" w14:textId="77777777" w:rsidTr="3751B269">
        <w:trPr>
          <w:trHeight w:val="454"/>
          <w:jc w:val="center"/>
        </w:trPr>
        <w:tc>
          <w:tcPr>
            <w:tcW w:w="984" w:type="dxa"/>
            <w:tcBorders>
              <w:top w:val="single" w:sz="4" w:space="0" w:color="auto"/>
              <w:left w:val="single" w:sz="12" w:space="0" w:color="auto"/>
              <w:bottom w:val="single" w:sz="4" w:space="0" w:color="auto"/>
              <w:right w:val="single" w:sz="4" w:space="0" w:color="auto"/>
            </w:tcBorders>
            <w:shd w:val="clear" w:color="auto" w:fill="auto"/>
            <w:vAlign w:val="center"/>
          </w:tcPr>
          <w:p w14:paraId="22495FFA"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sidRPr="002B6DB3">
              <w:rPr>
                <w:rFonts w:ascii="Verdana" w:hAnsi="Verdana"/>
                <w:b/>
                <w:szCs w:val="22"/>
                <w:lang w:eastAsia="en-GB"/>
              </w:rPr>
              <w:t>Lot 3</w:t>
            </w:r>
          </w:p>
        </w:tc>
        <w:tc>
          <w:tcPr>
            <w:tcW w:w="7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3BE01" w14:textId="77777777" w:rsidR="005C3B9C" w:rsidRPr="002B6DB3" w:rsidRDefault="005C3B9C" w:rsidP="00A66011">
            <w:pPr>
              <w:spacing w:before="140" w:after="140" w:line="240" w:lineRule="exact"/>
              <w:jc w:val="both"/>
              <w:rPr>
                <w:rFonts w:ascii="Verdana" w:hAnsi="Verdana"/>
                <w:b/>
                <w:szCs w:val="22"/>
              </w:rPr>
            </w:pPr>
            <w:r w:rsidRPr="002B6DB3">
              <w:rPr>
                <w:rFonts w:ascii="Verdana" w:hAnsi="Verdana"/>
                <w:b/>
                <w:szCs w:val="22"/>
              </w:rPr>
              <w:t xml:space="preserve">Food and Catering </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68CD1170"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533FCCB4" w14:textId="77777777" w:rsidTr="3751B269">
        <w:trPr>
          <w:trHeight w:val="454"/>
          <w:jc w:val="center"/>
        </w:trPr>
        <w:tc>
          <w:tcPr>
            <w:tcW w:w="984" w:type="dxa"/>
            <w:tcBorders>
              <w:top w:val="single" w:sz="4" w:space="0" w:color="auto"/>
              <w:left w:val="single" w:sz="12" w:space="0" w:color="auto"/>
              <w:bottom w:val="single" w:sz="4" w:space="0" w:color="auto"/>
              <w:right w:val="single" w:sz="4" w:space="0" w:color="auto"/>
            </w:tcBorders>
            <w:shd w:val="clear" w:color="auto" w:fill="auto"/>
            <w:vAlign w:val="center"/>
          </w:tcPr>
          <w:p w14:paraId="3E73BB2C"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sidRPr="002B6DB3">
              <w:rPr>
                <w:rFonts w:ascii="Verdana" w:hAnsi="Verdana"/>
                <w:b/>
                <w:szCs w:val="22"/>
                <w:lang w:eastAsia="en-GB"/>
              </w:rPr>
              <w:t>Lot 4</w:t>
            </w:r>
          </w:p>
        </w:tc>
        <w:tc>
          <w:tcPr>
            <w:tcW w:w="901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8E062EB" w14:textId="77777777" w:rsidR="005C3B9C" w:rsidRPr="004B5A5C" w:rsidRDefault="005C3B9C" w:rsidP="00A66011">
            <w:pPr>
              <w:spacing w:before="140" w:after="140" w:line="240" w:lineRule="exact"/>
              <w:rPr>
                <w:rFonts w:ascii="Verdana" w:hAnsi="Verdana"/>
                <w:b/>
                <w:szCs w:val="22"/>
                <w:lang w:eastAsia="en-GB"/>
              </w:rPr>
            </w:pPr>
            <w:r w:rsidRPr="002B6DB3">
              <w:rPr>
                <w:rFonts w:ascii="Verdana" w:hAnsi="Verdana"/>
                <w:b/>
                <w:szCs w:val="22"/>
              </w:rPr>
              <w:t>Health and Social Care</w:t>
            </w:r>
          </w:p>
        </w:tc>
      </w:tr>
      <w:tr w:rsidR="005C3B9C" w:rsidRPr="00FE2FC8" w14:paraId="3D8D9FEA" w14:textId="77777777" w:rsidTr="3751B269">
        <w:trPr>
          <w:trHeight w:val="454"/>
          <w:jc w:val="center"/>
        </w:trPr>
        <w:tc>
          <w:tcPr>
            <w:tcW w:w="984" w:type="dxa"/>
            <w:vMerge w:val="restart"/>
            <w:tcBorders>
              <w:top w:val="single" w:sz="4" w:space="0" w:color="auto"/>
              <w:left w:val="single" w:sz="12" w:space="0" w:color="auto"/>
              <w:right w:val="single" w:sz="4" w:space="0" w:color="auto"/>
            </w:tcBorders>
            <w:shd w:val="clear" w:color="auto" w:fill="auto"/>
            <w:vAlign w:val="center"/>
          </w:tcPr>
          <w:p w14:paraId="519CEEA1"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B7D25"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4a</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787CA212"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Public Health</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60627E21"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5BFB3292" w14:textId="77777777" w:rsidTr="3751B269">
        <w:trPr>
          <w:trHeight w:val="454"/>
          <w:jc w:val="center"/>
        </w:trPr>
        <w:tc>
          <w:tcPr>
            <w:tcW w:w="984" w:type="dxa"/>
            <w:vMerge/>
            <w:vAlign w:val="center"/>
          </w:tcPr>
          <w:p w14:paraId="7D3CAB5F"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753C6"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4b</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31A59AF0"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Social Care (Adult</w:t>
            </w:r>
            <w:r>
              <w:rPr>
                <w:rFonts w:ascii="Verdana" w:hAnsi="Verdana"/>
                <w:b/>
                <w:sz w:val="20"/>
                <w:szCs w:val="22"/>
              </w:rPr>
              <w:t>s</w:t>
            </w:r>
            <w:r w:rsidRPr="00C77C6B">
              <w:rPr>
                <w:rFonts w:ascii="Verdana" w:hAnsi="Verdana"/>
                <w:b/>
                <w:sz w:val="20"/>
                <w:szCs w:val="22"/>
              </w:rPr>
              <w:t>)</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3935B205"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33C560DE" w14:textId="77777777" w:rsidTr="3751B269">
        <w:trPr>
          <w:trHeight w:val="454"/>
          <w:jc w:val="center"/>
        </w:trPr>
        <w:tc>
          <w:tcPr>
            <w:tcW w:w="984" w:type="dxa"/>
            <w:vMerge/>
            <w:vAlign w:val="center"/>
          </w:tcPr>
          <w:p w14:paraId="4ECFF330"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164B6"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4c</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14:paraId="22715FA7"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Social Care (Children)</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726F52B8"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6D08A1B7" w14:textId="77777777" w:rsidTr="3751B269">
        <w:trPr>
          <w:trHeight w:val="454"/>
          <w:jc w:val="center"/>
        </w:trPr>
        <w:tc>
          <w:tcPr>
            <w:tcW w:w="984" w:type="dxa"/>
            <w:tcBorders>
              <w:top w:val="single" w:sz="4" w:space="0" w:color="auto"/>
              <w:left w:val="single" w:sz="12" w:space="0" w:color="auto"/>
              <w:bottom w:val="single" w:sz="4" w:space="0" w:color="auto"/>
              <w:right w:val="single" w:sz="4" w:space="0" w:color="auto"/>
            </w:tcBorders>
            <w:shd w:val="clear" w:color="auto" w:fill="auto"/>
            <w:vAlign w:val="center"/>
          </w:tcPr>
          <w:p w14:paraId="36220096"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Pr>
                <w:rFonts w:ascii="Verdana" w:hAnsi="Verdana"/>
                <w:b/>
                <w:szCs w:val="22"/>
                <w:lang w:eastAsia="en-GB"/>
              </w:rPr>
              <w:t>Lot 5</w:t>
            </w:r>
          </w:p>
        </w:tc>
        <w:tc>
          <w:tcPr>
            <w:tcW w:w="71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D4F76" w14:textId="3EC01CFE" w:rsidR="005C3B9C" w:rsidRPr="002B6DB3" w:rsidRDefault="005C3B9C" w:rsidP="3751B269">
            <w:pPr>
              <w:spacing w:before="140" w:after="140" w:line="240" w:lineRule="exact"/>
              <w:jc w:val="both"/>
              <w:rPr>
                <w:rFonts w:ascii="Verdana" w:hAnsi="Verdana"/>
                <w:b/>
                <w:bCs/>
              </w:rPr>
            </w:pPr>
            <w:r w:rsidRPr="3751B269">
              <w:rPr>
                <w:rFonts w:ascii="Verdana" w:hAnsi="Verdana"/>
                <w:b/>
                <w:bCs/>
              </w:rPr>
              <w:t>Highways, Tra</w:t>
            </w:r>
            <w:r w:rsidR="13BCA3C3" w:rsidRPr="3751B269">
              <w:rPr>
                <w:rFonts w:ascii="Verdana" w:hAnsi="Verdana"/>
                <w:b/>
                <w:bCs/>
              </w:rPr>
              <w:t>ffic and Tra</w:t>
            </w:r>
            <w:r w:rsidRPr="3751B269">
              <w:rPr>
                <w:rFonts w:ascii="Verdana" w:hAnsi="Verdana"/>
                <w:b/>
                <w:bCs/>
              </w:rPr>
              <w:t>nsport</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4F5E3AF5"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5D2356B9" w14:textId="77777777" w:rsidTr="3751B269">
        <w:trPr>
          <w:trHeight w:val="454"/>
          <w:jc w:val="center"/>
        </w:trPr>
        <w:tc>
          <w:tcPr>
            <w:tcW w:w="984" w:type="dxa"/>
            <w:tcBorders>
              <w:top w:val="single" w:sz="4" w:space="0" w:color="auto"/>
              <w:left w:val="single" w:sz="12" w:space="0" w:color="auto"/>
              <w:bottom w:val="single" w:sz="4" w:space="0" w:color="auto"/>
              <w:right w:val="single" w:sz="4" w:space="0" w:color="auto"/>
            </w:tcBorders>
            <w:shd w:val="clear" w:color="auto" w:fill="auto"/>
            <w:vAlign w:val="center"/>
          </w:tcPr>
          <w:p w14:paraId="7F30EC14"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Pr>
                <w:rFonts w:ascii="Verdana" w:hAnsi="Verdana"/>
                <w:b/>
                <w:szCs w:val="22"/>
                <w:lang w:eastAsia="en-GB"/>
              </w:rPr>
              <w:t>Lot 6</w:t>
            </w:r>
          </w:p>
        </w:tc>
        <w:tc>
          <w:tcPr>
            <w:tcW w:w="901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2DDAC30" w14:textId="77777777" w:rsidR="005C3B9C" w:rsidRPr="004B5A5C" w:rsidRDefault="005C3B9C" w:rsidP="00A66011">
            <w:pPr>
              <w:spacing w:before="140" w:after="140" w:line="240" w:lineRule="exact"/>
              <w:rPr>
                <w:rFonts w:ascii="Verdana" w:hAnsi="Verdana"/>
                <w:b/>
                <w:szCs w:val="22"/>
                <w:lang w:eastAsia="en-GB"/>
              </w:rPr>
            </w:pPr>
            <w:r>
              <w:rPr>
                <w:rFonts w:ascii="Verdana" w:hAnsi="Verdana"/>
                <w:b/>
                <w:szCs w:val="22"/>
              </w:rPr>
              <w:t>IT</w:t>
            </w:r>
          </w:p>
        </w:tc>
      </w:tr>
      <w:tr w:rsidR="005C3B9C" w:rsidRPr="00FE2FC8" w14:paraId="6500FA5C" w14:textId="77777777" w:rsidTr="3751B269">
        <w:trPr>
          <w:trHeight w:val="454"/>
          <w:jc w:val="center"/>
        </w:trPr>
        <w:tc>
          <w:tcPr>
            <w:tcW w:w="984" w:type="dxa"/>
            <w:vMerge w:val="restart"/>
            <w:tcBorders>
              <w:top w:val="single" w:sz="4" w:space="0" w:color="auto"/>
              <w:left w:val="single" w:sz="12" w:space="0" w:color="auto"/>
              <w:right w:val="single" w:sz="4" w:space="0" w:color="auto"/>
            </w:tcBorders>
            <w:shd w:val="clear" w:color="auto" w:fill="auto"/>
            <w:vAlign w:val="center"/>
          </w:tcPr>
          <w:p w14:paraId="2FC2D445"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0562578"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6a</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85498"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Operational IT</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6302298D"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22CFBFED" w14:textId="77777777" w:rsidTr="3751B269">
        <w:trPr>
          <w:trHeight w:val="454"/>
          <w:jc w:val="center"/>
        </w:trPr>
        <w:tc>
          <w:tcPr>
            <w:tcW w:w="984" w:type="dxa"/>
            <w:vMerge/>
            <w:vAlign w:val="center"/>
          </w:tcPr>
          <w:p w14:paraId="71918A17"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76B790E"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6b</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01315"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Strategic IT</w:t>
            </w:r>
          </w:p>
        </w:tc>
        <w:tc>
          <w:tcPr>
            <w:tcW w:w="1866" w:type="dxa"/>
            <w:tcBorders>
              <w:top w:val="single" w:sz="4" w:space="0" w:color="auto"/>
              <w:left w:val="single" w:sz="4" w:space="0" w:color="auto"/>
              <w:bottom w:val="single" w:sz="4" w:space="0" w:color="auto"/>
              <w:right w:val="single" w:sz="12" w:space="0" w:color="auto"/>
            </w:tcBorders>
            <w:shd w:val="clear" w:color="auto" w:fill="auto"/>
            <w:vAlign w:val="center"/>
          </w:tcPr>
          <w:p w14:paraId="10B8F65B"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3AA9B1A2" w14:textId="77777777" w:rsidTr="3751B269">
        <w:trPr>
          <w:trHeight w:val="454"/>
          <w:jc w:val="center"/>
        </w:trPr>
        <w:tc>
          <w:tcPr>
            <w:tcW w:w="984" w:type="dxa"/>
            <w:tcBorders>
              <w:top w:val="single" w:sz="4" w:space="0" w:color="auto"/>
              <w:left w:val="single" w:sz="12" w:space="0" w:color="auto"/>
              <w:bottom w:val="single" w:sz="12" w:space="0" w:color="auto"/>
              <w:right w:val="single" w:sz="4" w:space="0" w:color="auto"/>
            </w:tcBorders>
            <w:shd w:val="clear" w:color="auto" w:fill="auto"/>
            <w:vAlign w:val="center"/>
          </w:tcPr>
          <w:p w14:paraId="1702A9C9"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Pr>
                <w:rFonts w:ascii="Verdana" w:hAnsi="Verdana"/>
                <w:b/>
                <w:szCs w:val="22"/>
                <w:lang w:eastAsia="en-GB"/>
              </w:rPr>
              <w:t>Lot 7</w:t>
            </w:r>
          </w:p>
        </w:tc>
        <w:tc>
          <w:tcPr>
            <w:tcW w:w="714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C3850D2" w14:textId="77777777" w:rsidR="005C3B9C" w:rsidRPr="002B6DB3" w:rsidRDefault="005C3B9C" w:rsidP="00A66011">
            <w:pPr>
              <w:spacing w:before="140" w:after="140" w:line="240" w:lineRule="exact"/>
              <w:jc w:val="both"/>
              <w:rPr>
                <w:rFonts w:ascii="Verdana" w:hAnsi="Verdana"/>
                <w:b/>
                <w:szCs w:val="22"/>
              </w:rPr>
            </w:pPr>
            <w:r>
              <w:rPr>
                <w:rFonts w:ascii="Verdana" w:hAnsi="Verdana"/>
                <w:b/>
                <w:szCs w:val="22"/>
              </w:rPr>
              <w:t>Leisure, Culture and Tourism</w:t>
            </w:r>
          </w:p>
        </w:tc>
        <w:tc>
          <w:tcPr>
            <w:tcW w:w="1866" w:type="dxa"/>
            <w:tcBorders>
              <w:top w:val="single" w:sz="4" w:space="0" w:color="auto"/>
              <w:left w:val="single" w:sz="4" w:space="0" w:color="auto"/>
              <w:bottom w:val="single" w:sz="12" w:space="0" w:color="auto"/>
              <w:right w:val="single" w:sz="12" w:space="0" w:color="auto"/>
            </w:tcBorders>
            <w:shd w:val="clear" w:color="auto" w:fill="auto"/>
            <w:vAlign w:val="center"/>
          </w:tcPr>
          <w:p w14:paraId="77816918"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bl>
    <w:p w14:paraId="1B106DB1" w14:textId="77777777" w:rsidR="005C3B9C" w:rsidRDefault="005C3B9C" w:rsidP="005C3B9C">
      <w:pPr>
        <w:pStyle w:val="MainParagraphNumbered"/>
        <w:numPr>
          <w:ilvl w:val="0"/>
          <w:numId w:val="0"/>
        </w:numPr>
        <w:tabs>
          <w:tab w:val="clear" w:pos="0"/>
        </w:tabs>
        <w:spacing w:before="240"/>
        <w:rPr>
          <w:rFonts w:ascii="Verdana" w:hAnsi="Verdana"/>
          <w:sz w:val="24"/>
          <w:szCs w:val="22"/>
        </w:rPr>
      </w:pPr>
    </w:p>
    <w:p w14:paraId="604CF0F9" w14:textId="02944921" w:rsidR="005C3B9C" w:rsidRDefault="005C3B9C" w:rsidP="005C3B9C">
      <w:pPr>
        <w:spacing w:after="120"/>
      </w:pPr>
    </w:p>
    <w:tbl>
      <w:tblPr>
        <w:tblW w:w="10021" w:type="dxa"/>
        <w:jc w:val="center"/>
        <w:tblBorders>
          <w:top w:val="single" w:sz="12" w:space="0" w:color="auto"/>
          <w:left w:val="single" w:sz="12" w:space="0" w:color="auto"/>
          <w:bottom w:val="single" w:sz="12" w:space="0" w:color="auto"/>
          <w:right w:val="single" w:sz="12" w:space="0" w:color="auto"/>
          <w:insideH w:val="single" w:sz="2" w:space="0" w:color="C0C0C0"/>
          <w:insideV w:val="single" w:sz="2" w:space="0" w:color="C0C0C0"/>
        </w:tblBorders>
        <w:tblLook w:val="01E0" w:firstRow="1" w:lastRow="1" w:firstColumn="1" w:lastColumn="1" w:noHBand="0" w:noVBand="0"/>
      </w:tblPr>
      <w:tblGrid>
        <w:gridCol w:w="1010"/>
        <w:gridCol w:w="1178"/>
        <w:gridCol w:w="5954"/>
        <w:gridCol w:w="1879"/>
      </w:tblGrid>
      <w:tr w:rsidR="005C3B9C" w:rsidRPr="00FE2FC8" w14:paraId="7B6D94DE" w14:textId="77777777" w:rsidTr="00A66011">
        <w:trPr>
          <w:trHeight w:val="653"/>
          <w:jc w:val="center"/>
        </w:trPr>
        <w:tc>
          <w:tcPr>
            <w:tcW w:w="8142" w:type="dxa"/>
            <w:gridSpan w:val="3"/>
            <w:tcBorders>
              <w:top w:val="single" w:sz="12" w:space="0" w:color="auto"/>
              <w:bottom w:val="single" w:sz="4" w:space="0" w:color="auto"/>
              <w:right w:val="single" w:sz="12" w:space="0" w:color="auto"/>
            </w:tcBorders>
            <w:shd w:val="clear" w:color="auto" w:fill="BFBFBF"/>
            <w:vAlign w:val="center"/>
          </w:tcPr>
          <w:p w14:paraId="02C559DA" w14:textId="77777777" w:rsidR="005C3B9C" w:rsidRPr="004B5A5C" w:rsidRDefault="005C3B9C" w:rsidP="00A66011">
            <w:pPr>
              <w:tabs>
                <w:tab w:val="left" w:pos="709"/>
                <w:tab w:val="left" w:pos="1985"/>
              </w:tabs>
              <w:spacing w:before="120" w:after="120"/>
              <w:textAlignment w:val="baseline"/>
              <w:rPr>
                <w:rFonts w:ascii="Verdana" w:hAnsi="Verdana"/>
                <w:b/>
                <w:sz w:val="18"/>
                <w:szCs w:val="16"/>
                <w:lang w:eastAsia="en-GB"/>
              </w:rPr>
            </w:pPr>
            <w:r w:rsidRPr="004B5A5C">
              <w:rPr>
                <w:rFonts w:ascii="Verdana" w:hAnsi="Verdana"/>
                <w:b/>
                <w:szCs w:val="16"/>
                <w:lang w:eastAsia="en-GB"/>
              </w:rPr>
              <w:lastRenderedPageBreak/>
              <w:t>LOT NUMBER &amp; DESCRIPTION</w:t>
            </w:r>
          </w:p>
        </w:tc>
        <w:tc>
          <w:tcPr>
            <w:tcW w:w="1879" w:type="dxa"/>
            <w:tcBorders>
              <w:top w:val="single" w:sz="12" w:space="0" w:color="auto"/>
              <w:left w:val="single" w:sz="12" w:space="0" w:color="auto"/>
              <w:bottom w:val="single" w:sz="4" w:space="0" w:color="auto"/>
            </w:tcBorders>
            <w:shd w:val="clear" w:color="auto" w:fill="BFBFBF"/>
            <w:vAlign w:val="center"/>
          </w:tcPr>
          <w:p w14:paraId="6814A80E" w14:textId="77777777" w:rsidR="005C3B9C" w:rsidRPr="008A6A53" w:rsidRDefault="005C3B9C" w:rsidP="00A66011">
            <w:pPr>
              <w:tabs>
                <w:tab w:val="left" w:pos="709"/>
                <w:tab w:val="left" w:pos="1985"/>
              </w:tabs>
              <w:jc w:val="center"/>
              <w:textAlignment w:val="baseline"/>
              <w:rPr>
                <w:rFonts w:ascii="Verdana" w:hAnsi="Verdana"/>
                <w:b/>
                <w:smallCaps/>
                <w:sz w:val="20"/>
                <w:szCs w:val="16"/>
                <w:lang w:eastAsia="en-GB"/>
              </w:rPr>
            </w:pPr>
            <w:r w:rsidRPr="008A6A53">
              <w:rPr>
                <w:rFonts w:ascii="Verdana" w:hAnsi="Verdana"/>
                <w:b/>
                <w:smallCaps/>
                <w:sz w:val="20"/>
                <w:szCs w:val="16"/>
                <w:lang w:eastAsia="en-GB"/>
              </w:rPr>
              <w:t>TENDERED FOR?</w:t>
            </w:r>
          </w:p>
          <w:p w14:paraId="7B801333" w14:textId="77777777" w:rsidR="005C3B9C" w:rsidRPr="008A6A53" w:rsidRDefault="005C3B9C" w:rsidP="00A66011">
            <w:pPr>
              <w:tabs>
                <w:tab w:val="left" w:pos="709"/>
                <w:tab w:val="left" w:pos="1985"/>
              </w:tabs>
              <w:spacing w:after="120"/>
              <w:jc w:val="center"/>
              <w:textAlignment w:val="baseline"/>
              <w:rPr>
                <w:rFonts w:ascii="Verdana" w:hAnsi="Verdana"/>
                <w:b/>
                <w:smallCaps/>
                <w:sz w:val="20"/>
                <w:szCs w:val="16"/>
                <w:lang w:eastAsia="en-GB"/>
              </w:rPr>
            </w:pPr>
            <w:r w:rsidRPr="008A6A53">
              <w:rPr>
                <w:rFonts w:ascii="Verdana" w:hAnsi="Verdana"/>
                <w:b/>
                <w:smallCaps/>
                <w:sz w:val="20"/>
                <w:szCs w:val="16"/>
                <w:lang w:eastAsia="en-GB"/>
              </w:rPr>
              <w:t>please tick</w:t>
            </w:r>
            <w:r>
              <w:rPr>
                <w:rFonts w:ascii="Verdana" w:hAnsi="Verdana"/>
                <w:b/>
                <w:smallCaps/>
                <w:sz w:val="20"/>
                <w:szCs w:val="16"/>
                <w:lang w:eastAsia="en-GB"/>
              </w:rPr>
              <w:t xml:space="preserve"> box</w:t>
            </w:r>
          </w:p>
        </w:tc>
      </w:tr>
      <w:tr w:rsidR="005C3B9C" w:rsidRPr="00FE2FC8" w14:paraId="444390C0" w14:textId="77777777" w:rsidTr="00A66011">
        <w:trPr>
          <w:trHeight w:val="454"/>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5F506E7"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Pr>
                <w:rFonts w:ascii="Verdana" w:hAnsi="Verdana"/>
                <w:b/>
                <w:szCs w:val="22"/>
                <w:lang w:eastAsia="en-GB"/>
              </w:rPr>
              <w:t>Lot 8</w:t>
            </w:r>
          </w:p>
        </w:tc>
        <w:tc>
          <w:tcPr>
            <w:tcW w:w="9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6A84F" w14:textId="77777777" w:rsidR="005C3B9C" w:rsidRPr="004B5A5C" w:rsidRDefault="005C3B9C" w:rsidP="00A66011">
            <w:pPr>
              <w:spacing w:before="140" w:after="140" w:line="240" w:lineRule="exact"/>
              <w:rPr>
                <w:rFonts w:ascii="Verdana" w:hAnsi="Verdana"/>
                <w:b/>
                <w:szCs w:val="22"/>
                <w:lang w:eastAsia="en-GB"/>
              </w:rPr>
            </w:pPr>
            <w:r>
              <w:rPr>
                <w:rFonts w:ascii="Verdana" w:hAnsi="Verdana"/>
                <w:b/>
                <w:szCs w:val="22"/>
              </w:rPr>
              <w:t>Property and Environment</w:t>
            </w:r>
          </w:p>
        </w:tc>
      </w:tr>
      <w:tr w:rsidR="005C3B9C" w:rsidRPr="00FE2FC8" w14:paraId="73CF3139" w14:textId="77777777" w:rsidTr="00A66011">
        <w:trPr>
          <w:trHeight w:val="454"/>
          <w:jc w:val="center"/>
        </w:trPr>
        <w:tc>
          <w:tcPr>
            <w:tcW w:w="1010" w:type="dxa"/>
            <w:vMerge w:val="restart"/>
            <w:tcBorders>
              <w:top w:val="single" w:sz="4" w:space="0" w:color="auto"/>
              <w:left w:val="single" w:sz="4" w:space="0" w:color="auto"/>
              <w:right w:val="single" w:sz="4" w:space="0" w:color="auto"/>
            </w:tcBorders>
            <w:shd w:val="clear" w:color="auto" w:fill="auto"/>
            <w:vAlign w:val="center"/>
          </w:tcPr>
          <w:p w14:paraId="6F14FC79" w14:textId="77777777" w:rsidR="005C3B9C" w:rsidRPr="002B6DB3"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326AF49"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E1F4AC7"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Asset Management and Delivery</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2184842B"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11691EEB" w14:textId="77777777" w:rsidTr="00A66011">
        <w:trPr>
          <w:trHeight w:val="454"/>
          <w:jc w:val="center"/>
        </w:trPr>
        <w:tc>
          <w:tcPr>
            <w:tcW w:w="1010" w:type="dxa"/>
            <w:vMerge/>
            <w:tcBorders>
              <w:left w:val="single" w:sz="4" w:space="0" w:color="auto"/>
              <w:right w:val="single" w:sz="4" w:space="0" w:color="auto"/>
            </w:tcBorders>
            <w:shd w:val="clear" w:color="auto" w:fill="auto"/>
            <w:vAlign w:val="center"/>
          </w:tcPr>
          <w:p w14:paraId="6EA03C1C"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42EE74D"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8b</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66C2274"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Environmental and Sustainability</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D729FCB"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50E4F1FE" w14:textId="77777777" w:rsidTr="00A66011">
        <w:trPr>
          <w:trHeight w:val="454"/>
          <w:jc w:val="center"/>
        </w:trPr>
        <w:tc>
          <w:tcPr>
            <w:tcW w:w="1010" w:type="dxa"/>
            <w:vMerge/>
            <w:tcBorders>
              <w:left w:val="single" w:sz="4" w:space="0" w:color="auto"/>
              <w:right w:val="single" w:sz="4" w:space="0" w:color="auto"/>
            </w:tcBorders>
            <w:shd w:val="clear" w:color="auto" w:fill="auto"/>
            <w:vAlign w:val="center"/>
          </w:tcPr>
          <w:p w14:paraId="08D3CDA1"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0844C11"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8c</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E66F2F5"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Facilities Management</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E835F1F"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0540A1FA" w14:textId="77777777" w:rsidTr="00A66011">
        <w:trPr>
          <w:trHeight w:val="454"/>
          <w:jc w:val="center"/>
        </w:trPr>
        <w:tc>
          <w:tcPr>
            <w:tcW w:w="1010" w:type="dxa"/>
            <w:vMerge/>
            <w:tcBorders>
              <w:left w:val="single" w:sz="4" w:space="0" w:color="auto"/>
              <w:right w:val="single" w:sz="4" w:space="0" w:color="auto"/>
            </w:tcBorders>
            <w:shd w:val="clear" w:color="auto" w:fill="auto"/>
            <w:vAlign w:val="center"/>
          </w:tcPr>
          <w:p w14:paraId="7A246CEB"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27376CB"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2A13AAB"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Health and Safety</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7E545B54"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5DE1B54E" w14:textId="77777777" w:rsidTr="00A66011">
        <w:trPr>
          <w:trHeight w:val="454"/>
          <w:jc w:val="center"/>
        </w:trPr>
        <w:tc>
          <w:tcPr>
            <w:tcW w:w="1010" w:type="dxa"/>
            <w:vMerge/>
            <w:tcBorders>
              <w:left w:val="single" w:sz="4" w:space="0" w:color="auto"/>
              <w:right w:val="single" w:sz="4" w:space="0" w:color="auto"/>
            </w:tcBorders>
            <w:shd w:val="clear" w:color="auto" w:fill="auto"/>
            <w:vAlign w:val="center"/>
          </w:tcPr>
          <w:p w14:paraId="1B92B2FD"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5E94C1B"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2198A7D"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Housing and Housing Support</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8E2BFB7"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2743CD6A" w14:textId="77777777" w:rsidTr="00A66011">
        <w:trPr>
          <w:trHeight w:val="454"/>
          <w:jc w:val="center"/>
        </w:trPr>
        <w:tc>
          <w:tcPr>
            <w:tcW w:w="1010" w:type="dxa"/>
            <w:vMerge/>
            <w:tcBorders>
              <w:left w:val="single" w:sz="4" w:space="0" w:color="auto"/>
              <w:right w:val="single" w:sz="4" w:space="0" w:color="auto"/>
            </w:tcBorders>
            <w:shd w:val="clear" w:color="auto" w:fill="auto"/>
            <w:vAlign w:val="center"/>
          </w:tcPr>
          <w:p w14:paraId="36F56BC5"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03436C4"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8f</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E25BAA4"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Planning, Valuation and Structure</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87623AF"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3C110F49" w14:textId="77777777" w:rsidTr="00A66011">
        <w:trPr>
          <w:trHeight w:val="454"/>
          <w:jc w:val="center"/>
        </w:trPr>
        <w:tc>
          <w:tcPr>
            <w:tcW w:w="1010" w:type="dxa"/>
            <w:vMerge/>
            <w:tcBorders>
              <w:left w:val="single" w:sz="4" w:space="0" w:color="auto"/>
              <w:right w:val="single" w:sz="4" w:space="0" w:color="auto"/>
            </w:tcBorders>
            <w:shd w:val="clear" w:color="auto" w:fill="auto"/>
            <w:vAlign w:val="center"/>
          </w:tcPr>
          <w:p w14:paraId="6F2C1101"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89547BB"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8g</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1ED87DB"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Regeneration and Regional Development</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7081BBDD"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13CA0E82" w14:textId="77777777" w:rsidTr="00A66011">
        <w:trPr>
          <w:trHeight w:val="454"/>
          <w:jc w:val="center"/>
        </w:trPr>
        <w:tc>
          <w:tcPr>
            <w:tcW w:w="1010" w:type="dxa"/>
            <w:vMerge/>
            <w:tcBorders>
              <w:left w:val="single" w:sz="4" w:space="0" w:color="auto"/>
              <w:bottom w:val="single" w:sz="4" w:space="0" w:color="auto"/>
              <w:right w:val="single" w:sz="4" w:space="0" w:color="auto"/>
            </w:tcBorders>
            <w:shd w:val="clear" w:color="auto" w:fill="auto"/>
            <w:vAlign w:val="center"/>
          </w:tcPr>
          <w:p w14:paraId="7584430D"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E0D3A43" w14:textId="77777777" w:rsidR="005C3B9C" w:rsidRPr="00C77C6B" w:rsidRDefault="005C3B9C" w:rsidP="00A66011">
            <w:pPr>
              <w:spacing w:before="140" w:after="140" w:line="240" w:lineRule="exact"/>
              <w:jc w:val="center"/>
              <w:rPr>
                <w:rFonts w:ascii="Verdana" w:hAnsi="Verdana"/>
                <w:b/>
                <w:sz w:val="20"/>
                <w:szCs w:val="22"/>
              </w:rPr>
            </w:pPr>
            <w:r w:rsidRPr="00C77C6B">
              <w:rPr>
                <w:rFonts w:ascii="Verdana" w:hAnsi="Verdana"/>
                <w:b/>
                <w:sz w:val="20"/>
                <w:szCs w:val="22"/>
                <w:lang w:eastAsia="en-GB"/>
              </w:rPr>
              <w:t>Lot 8h</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C8115F4" w14:textId="77777777" w:rsidR="005C3B9C" w:rsidRPr="00C77C6B" w:rsidRDefault="005C3B9C" w:rsidP="00A66011">
            <w:pPr>
              <w:spacing w:before="140" w:after="140" w:line="240" w:lineRule="exact"/>
              <w:jc w:val="both"/>
              <w:rPr>
                <w:rFonts w:ascii="Verdana" w:hAnsi="Verdana"/>
                <w:b/>
                <w:sz w:val="20"/>
                <w:szCs w:val="22"/>
              </w:rPr>
            </w:pPr>
            <w:r w:rsidRPr="00C77C6B">
              <w:rPr>
                <w:rFonts w:ascii="Verdana" w:hAnsi="Verdana"/>
                <w:b/>
                <w:sz w:val="20"/>
                <w:szCs w:val="22"/>
              </w:rPr>
              <w:t>Waste and Recycling</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F33DD9F"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16CD4D4B" w14:textId="77777777" w:rsidTr="00A66011">
        <w:trPr>
          <w:trHeight w:val="454"/>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99B3A5D"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Pr>
                <w:rFonts w:ascii="Verdana" w:hAnsi="Verdana"/>
                <w:b/>
                <w:szCs w:val="22"/>
                <w:lang w:eastAsia="en-GB"/>
              </w:rPr>
              <w:t>Lot 9</w:t>
            </w:r>
          </w:p>
        </w:tc>
        <w:tc>
          <w:tcPr>
            <w:tcW w:w="9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AD0E8" w14:textId="77777777" w:rsidR="005C3B9C" w:rsidRPr="004B5A5C" w:rsidRDefault="005C3B9C" w:rsidP="00A66011">
            <w:pPr>
              <w:spacing w:before="140" w:after="140" w:line="240" w:lineRule="exact"/>
              <w:rPr>
                <w:rFonts w:ascii="Verdana" w:hAnsi="Verdana"/>
                <w:b/>
                <w:szCs w:val="22"/>
                <w:lang w:eastAsia="en-GB"/>
              </w:rPr>
            </w:pPr>
            <w:r>
              <w:rPr>
                <w:rFonts w:ascii="Verdana" w:hAnsi="Verdana"/>
                <w:b/>
                <w:szCs w:val="22"/>
              </w:rPr>
              <w:t>Research and Marketing</w:t>
            </w:r>
          </w:p>
        </w:tc>
      </w:tr>
      <w:tr w:rsidR="005C3B9C" w:rsidRPr="00FE2FC8" w14:paraId="056D24C9" w14:textId="77777777" w:rsidTr="00A66011">
        <w:trPr>
          <w:trHeight w:val="454"/>
          <w:jc w:val="center"/>
        </w:trPr>
        <w:tc>
          <w:tcPr>
            <w:tcW w:w="1010" w:type="dxa"/>
            <w:vMerge w:val="restart"/>
            <w:tcBorders>
              <w:top w:val="single" w:sz="4" w:space="0" w:color="auto"/>
              <w:left w:val="single" w:sz="4" w:space="0" w:color="auto"/>
              <w:right w:val="single" w:sz="4" w:space="0" w:color="auto"/>
            </w:tcBorders>
            <w:shd w:val="clear" w:color="auto" w:fill="auto"/>
            <w:vAlign w:val="center"/>
          </w:tcPr>
          <w:p w14:paraId="5D1AF722"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E87B8BA" w14:textId="77777777" w:rsidR="005C3B9C" w:rsidRPr="008B06A3" w:rsidRDefault="005C3B9C" w:rsidP="00A66011">
            <w:pPr>
              <w:spacing w:before="140" w:after="140" w:line="240" w:lineRule="exact"/>
              <w:jc w:val="center"/>
              <w:rPr>
                <w:rFonts w:ascii="Verdana" w:hAnsi="Verdana"/>
                <w:b/>
                <w:sz w:val="20"/>
                <w:szCs w:val="22"/>
              </w:rPr>
            </w:pPr>
            <w:r w:rsidRPr="008B06A3">
              <w:rPr>
                <w:rFonts w:ascii="Verdana" w:hAnsi="Verdana"/>
                <w:b/>
                <w:sz w:val="20"/>
                <w:szCs w:val="22"/>
                <w:lang w:eastAsia="en-GB"/>
              </w:rPr>
              <w:t>Lot 9a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7C6AE8E" w14:textId="77777777" w:rsidR="005C3B9C" w:rsidRPr="008B06A3" w:rsidRDefault="005C3B9C" w:rsidP="00A66011">
            <w:pPr>
              <w:spacing w:before="140" w:after="140" w:line="240" w:lineRule="exact"/>
              <w:jc w:val="both"/>
              <w:rPr>
                <w:rFonts w:ascii="Verdana" w:hAnsi="Verdana"/>
                <w:b/>
                <w:sz w:val="20"/>
                <w:szCs w:val="22"/>
              </w:rPr>
            </w:pPr>
            <w:r w:rsidRPr="008B06A3">
              <w:rPr>
                <w:rFonts w:ascii="Verdana" w:hAnsi="Verdana"/>
                <w:b/>
                <w:sz w:val="20"/>
                <w:szCs w:val="22"/>
              </w:rPr>
              <w:t>Community Research and Engagement</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C236882"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386B451B" w14:textId="77777777" w:rsidTr="00A66011">
        <w:trPr>
          <w:trHeight w:val="454"/>
          <w:jc w:val="center"/>
        </w:trPr>
        <w:tc>
          <w:tcPr>
            <w:tcW w:w="1010" w:type="dxa"/>
            <w:vMerge/>
            <w:tcBorders>
              <w:left w:val="single" w:sz="4" w:space="0" w:color="auto"/>
              <w:bottom w:val="single" w:sz="4" w:space="0" w:color="auto"/>
              <w:right w:val="single" w:sz="4" w:space="0" w:color="auto"/>
            </w:tcBorders>
            <w:shd w:val="clear" w:color="auto" w:fill="auto"/>
            <w:vAlign w:val="center"/>
          </w:tcPr>
          <w:p w14:paraId="4728F987"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9F986F7" w14:textId="77777777" w:rsidR="005C3B9C" w:rsidRPr="008B06A3" w:rsidRDefault="005C3B9C" w:rsidP="00A66011">
            <w:pPr>
              <w:spacing w:before="140" w:after="140" w:line="240" w:lineRule="exact"/>
              <w:jc w:val="center"/>
              <w:rPr>
                <w:rFonts w:ascii="Verdana" w:hAnsi="Verdana"/>
                <w:b/>
                <w:sz w:val="20"/>
                <w:szCs w:val="22"/>
              </w:rPr>
            </w:pPr>
            <w:r w:rsidRPr="008B06A3">
              <w:rPr>
                <w:rFonts w:ascii="Verdana" w:hAnsi="Verdana"/>
                <w:b/>
                <w:sz w:val="20"/>
                <w:szCs w:val="22"/>
                <w:lang w:eastAsia="en-GB"/>
              </w:rPr>
              <w:t>Lot 9b</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4BB59D1" w14:textId="77777777" w:rsidR="005C3B9C" w:rsidRPr="008B06A3" w:rsidRDefault="005C3B9C" w:rsidP="00A66011">
            <w:pPr>
              <w:spacing w:before="140" w:after="140" w:line="240" w:lineRule="exact"/>
              <w:jc w:val="both"/>
              <w:rPr>
                <w:rFonts w:ascii="Verdana" w:hAnsi="Verdana"/>
                <w:b/>
                <w:sz w:val="20"/>
                <w:szCs w:val="22"/>
              </w:rPr>
            </w:pPr>
            <w:r w:rsidRPr="008B06A3">
              <w:rPr>
                <w:rFonts w:ascii="Verdana" w:hAnsi="Verdana"/>
                <w:b/>
                <w:sz w:val="20"/>
                <w:szCs w:val="22"/>
              </w:rPr>
              <w:t>Marketing, Communications and PR</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2718795"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r w:rsidR="005C3B9C" w:rsidRPr="00FE2FC8" w14:paraId="6091E318" w14:textId="77777777" w:rsidTr="00A66011">
        <w:trPr>
          <w:trHeight w:val="454"/>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646FED2" w14:textId="77777777" w:rsidR="005C3B9C" w:rsidRDefault="005C3B9C" w:rsidP="00A66011">
            <w:pPr>
              <w:tabs>
                <w:tab w:val="left" w:pos="709"/>
                <w:tab w:val="left" w:pos="1985"/>
              </w:tabs>
              <w:spacing w:before="140" w:after="140" w:line="240" w:lineRule="exact"/>
              <w:jc w:val="center"/>
              <w:textAlignment w:val="baseline"/>
              <w:rPr>
                <w:rFonts w:ascii="Verdana" w:hAnsi="Verdana"/>
                <w:b/>
                <w:szCs w:val="22"/>
                <w:lang w:eastAsia="en-GB"/>
              </w:rPr>
            </w:pPr>
            <w:r>
              <w:rPr>
                <w:rFonts w:ascii="Verdana" w:hAnsi="Verdana"/>
                <w:b/>
                <w:szCs w:val="22"/>
                <w:lang w:eastAsia="en-GB"/>
              </w:rPr>
              <w:t>Lot 10</w:t>
            </w:r>
          </w:p>
        </w:tc>
        <w:tc>
          <w:tcPr>
            <w:tcW w:w="7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A61E1" w14:textId="77777777" w:rsidR="005C3B9C" w:rsidRDefault="005C3B9C" w:rsidP="00A66011">
            <w:pPr>
              <w:spacing w:before="140" w:after="140" w:line="240" w:lineRule="exact"/>
              <w:jc w:val="both"/>
              <w:rPr>
                <w:rFonts w:ascii="Verdana" w:hAnsi="Verdana"/>
                <w:b/>
                <w:szCs w:val="22"/>
              </w:rPr>
            </w:pPr>
            <w:r>
              <w:rPr>
                <w:rFonts w:ascii="Verdana" w:hAnsi="Verdana"/>
                <w:b/>
                <w:szCs w:val="22"/>
              </w:rPr>
              <w:t>Strategic Projects</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F79D94A" w14:textId="77777777" w:rsidR="005C3B9C" w:rsidRPr="004B5A5C" w:rsidRDefault="005C3B9C" w:rsidP="00A66011">
            <w:pPr>
              <w:spacing w:before="140" w:after="140" w:line="240" w:lineRule="exact"/>
              <w:jc w:val="center"/>
              <w:rPr>
                <w:rFonts w:ascii="Verdana" w:hAnsi="Verdana"/>
                <w:b/>
                <w:szCs w:val="22"/>
                <w:lang w:eastAsia="en-GB"/>
              </w:rPr>
            </w:pPr>
            <w:r w:rsidRPr="004B5A5C">
              <w:rPr>
                <w:rFonts w:ascii="Verdana" w:hAnsi="Verdana"/>
                <w:b/>
                <w:szCs w:val="22"/>
                <w:lang w:eastAsia="en-GB"/>
              </w:rPr>
              <w:fldChar w:fldCharType="begin">
                <w:ffData>
                  <w:name w:val="Check12"/>
                  <w:enabled/>
                  <w:calcOnExit w:val="0"/>
                  <w:checkBox>
                    <w:sizeAuto/>
                    <w:default w:val="0"/>
                  </w:checkBox>
                </w:ffData>
              </w:fldChar>
            </w:r>
            <w:r w:rsidRPr="004B5A5C">
              <w:rPr>
                <w:rFonts w:ascii="Verdana" w:hAnsi="Verdana"/>
                <w:b/>
                <w:szCs w:val="22"/>
                <w:lang w:eastAsia="en-GB"/>
              </w:rPr>
              <w:instrText xml:space="preserve"> FORMCHECKBOX </w:instrText>
            </w:r>
            <w:r w:rsidR="00AE1D61">
              <w:rPr>
                <w:rFonts w:ascii="Verdana" w:hAnsi="Verdana"/>
                <w:b/>
                <w:szCs w:val="22"/>
                <w:lang w:eastAsia="en-GB"/>
              </w:rPr>
            </w:r>
            <w:r w:rsidR="00AE1D61">
              <w:rPr>
                <w:rFonts w:ascii="Verdana" w:hAnsi="Verdana"/>
                <w:b/>
                <w:szCs w:val="22"/>
                <w:lang w:eastAsia="en-GB"/>
              </w:rPr>
              <w:fldChar w:fldCharType="separate"/>
            </w:r>
            <w:r w:rsidRPr="004B5A5C">
              <w:rPr>
                <w:rFonts w:ascii="Verdana" w:hAnsi="Verdana"/>
                <w:b/>
                <w:szCs w:val="22"/>
                <w:lang w:eastAsia="en-GB"/>
              </w:rPr>
              <w:fldChar w:fldCharType="end"/>
            </w:r>
          </w:p>
        </w:tc>
      </w:tr>
    </w:tbl>
    <w:p w14:paraId="6D6737BF" w14:textId="2CE84290" w:rsidR="005C3B9C" w:rsidRDefault="005C3B9C" w:rsidP="004B5A5C">
      <w:pPr>
        <w:spacing w:after="120"/>
      </w:pPr>
    </w:p>
    <w:p w14:paraId="654E551E" w14:textId="77777777" w:rsidR="004B5A5C" w:rsidRPr="004B5A5C" w:rsidRDefault="004B5A5C" w:rsidP="004B5A5C">
      <w:pPr>
        <w:spacing w:after="120"/>
        <w:rPr>
          <w:rFonts w:ascii="Verdana" w:hAnsi="Verdana"/>
          <w:b/>
        </w:rPr>
      </w:pPr>
      <w:r w:rsidRPr="005C3B9C">
        <w:br w:type="page"/>
      </w:r>
      <w:r w:rsidR="002165D8" w:rsidRPr="004B5A5C">
        <w:rPr>
          <w:rFonts w:ascii="Verdana" w:hAnsi="Verdana"/>
          <w:b/>
          <w:sz w:val="24"/>
        </w:rPr>
        <w:lastRenderedPageBreak/>
        <w:t>GEOGRA</w:t>
      </w:r>
      <w:r w:rsidRPr="004B5A5C">
        <w:rPr>
          <w:rFonts w:ascii="Verdana" w:hAnsi="Verdana"/>
          <w:b/>
          <w:sz w:val="24"/>
        </w:rPr>
        <w:t>P</w:t>
      </w:r>
      <w:r w:rsidR="002165D8" w:rsidRPr="004B5A5C">
        <w:rPr>
          <w:rFonts w:ascii="Verdana" w:hAnsi="Verdana"/>
          <w:b/>
          <w:sz w:val="24"/>
        </w:rPr>
        <w:t xml:space="preserve">HICAL </w:t>
      </w:r>
      <w:r w:rsidRPr="004B5A5C">
        <w:rPr>
          <w:rFonts w:ascii="Verdana" w:hAnsi="Verdana"/>
          <w:b/>
          <w:sz w:val="24"/>
        </w:rPr>
        <w:t>COVERAGE</w:t>
      </w:r>
    </w:p>
    <w:p w14:paraId="2F4A3EFE" w14:textId="2B9AD693" w:rsidR="004211C2" w:rsidRPr="00234F39" w:rsidRDefault="004211C2" w:rsidP="004211C2">
      <w:pPr>
        <w:pStyle w:val="MainParagraphNumbered"/>
        <w:numPr>
          <w:ilvl w:val="0"/>
          <w:numId w:val="0"/>
        </w:numPr>
        <w:tabs>
          <w:tab w:val="clear" w:pos="0"/>
        </w:tabs>
        <w:spacing w:before="0"/>
        <w:rPr>
          <w:rFonts w:ascii="Verdana" w:hAnsi="Verdana"/>
          <w:b w:val="0"/>
          <w:szCs w:val="22"/>
        </w:rPr>
      </w:pPr>
      <w:r w:rsidRPr="00234F39">
        <w:rPr>
          <w:rFonts w:ascii="Verdana" w:hAnsi="Verdana"/>
          <w:b w:val="0"/>
          <w:szCs w:val="22"/>
        </w:rPr>
        <w:t xml:space="preserve">The requirement is for a service provider to provide </w:t>
      </w:r>
      <w:r w:rsidR="00C5718B" w:rsidRPr="00234F39">
        <w:rPr>
          <w:rFonts w:ascii="Verdana" w:hAnsi="Verdana"/>
          <w:b w:val="0"/>
          <w:szCs w:val="22"/>
        </w:rPr>
        <w:t>S</w:t>
      </w:r>
      <w:r w:rsidRPr="00234F39">
        <w:rPr>
          <w:rFonts w:ascii="Verdana" w:hAnsi="Verdana"/>
          <w:b w:val="0"/>
          <w:szCs w:val="22"/>
        </w:rPr>
        <w:t xml:space="preserve">ervices </w:t>
      </w:r>
      <w:r w:rsidR="00364ECC" w:rsidRPr="00234F39">
        <w:rPr>
          <w:rFonts w:ascii="Verdana" w:hAnsi="Verdana"/>
          <w:b w:val="0"/>
          <w:szCs w:val="22"/>
        </w:rPr>
        <w:t>on a national basis and T</w:t>
      </w:r>
      <w:r w:rsidRPr="00234F39">
        <w:rPr>
          <w:rFonts w:ascii="Verdana" w:hAnsi="Verdana"/>
          <w:b w:val="0"/>
          <w:szCs w:val="22"/>
        </w:rPr>
        <w:t>enderers are required to confirm this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2352"/>
      </w:tblGrid>
      <w:tr w:rsidR="004211C2" w:rsidRPr="00234F39" w14:paraId="6DE9F10B" w14:textId="77777777" w:rsidTr="002C691E">
        <w:tc>
          <w:tcPr>
            <w:tcW w:w="8330" w:type="dxa"/>
            <w:shd w:val="clear" w:color="auto" w:fill="auto"/>
          </w:tcPr>
          <w:p w14:paraId="4E5F64DF" w14:textId="15431794" w:rsidR="004211C2" w:rsidRPr="00234F39" w:rsidRDefault="004211C2" w:rsidP="002C691E">
            <w:pPr>
              <w:pStyle w:val="MainParagraphNumbered"/>
              <w:numPr>
                <w:ilvl w:val="0"/>
                <w:numId w:val="0"/>
              </w:numPr>
              <w:tabs>
                <w:tab w:val="clear" w:pos="0"/>
              </w:tabs>
              <w:spacing w:before="60" w:after="60"/>
              <w:rPr>
                <w:rFonts w:ascii="Verdana" w:hAnsi="Verdana"/>
                <w:b w:val="0"/>
                <w:szCs w:val="22"/>
              </w:rPr>
            </w:pPr>
            <w:r w:rsidRPr="00234F39">
              <w:rPr>
                <w:rFonts w:ascii="Verdana" w:hAnsi="Verdana"/>
                <w:b w:val="0"/>
                <w:szCs w:val="22"/>
              </w:rPr>
              <w:t xml:space="preserve">I confirm that I can provide </w:t>
            </w:r>
            <w:r w:rsidR="00C5718B" w:rsidRPr="00234F39">
              <w:rPr>
                <w:rFonts w:ascii="Verdana" w:hAnsi="Verdana"/>
                <w:b w:val="0"/>
                <w:szCs w:val="22"/>
              </w:rPr>
              <w:t>S</w:t>
            </w:r>
            <w:r w:rsidRPr="00234F39">
              <w:rPr>
                <w:rFonts w:ascii="Verdana" w:hAnsi="Verdana"/>
                <w:b w:val="0"/>
                <w:szCs w:val="22"/>
              </w:rPr>
              <w:t>ervices on a national basis as explained in section1, Introduction and section 2, the Requirement (Specification)</w:t>
            </w:r>
          </w:p>
        </w:tc>
        <w:tc>
          <w:tcPr>
            <w:tcW w:w="2352" w:type="dxa"/>
            <w:shd w:val="clear" w:color="auto" w:fill="auto"/>
            <w:vAlign w:val="center"/>
          </w:tcPr>
          <w:p w14:paraId="3CADAD9B" w14:textId="77777777" w:rsidR="004211C2" w:rsidRPr="00234F39" w:rsidRDefault="004211C2" w:rsidP="00FA5F51">
            <w:pPr>
              <w:pStyle w:val="MainParagraphNumbered"/>
              <w:numPr>
                <w:ilvl w:val="0"/>
                <w:numId w:val="0"/>
              </w:numPr>
              <w:tabs>
                <w:tab w:val="clear" w:pos="0"/>
              </w:tabs>
              <w:spacing w:before="60" w:after="60"/>
              <w:jc w:val="center"/>
              <w:rPr>
                <w:rFonts w:ascii="Verdana" w:hAnsi="Verdana"/>
                <w:b w:val="0"/>
                <w:szCs w:val="22"/>
              </w:rPr>
            </w:pPr>
            <w:r w:rsidRPr="00234F39">
              <w:rPr>
                <w:rFonts w:ascii="Verdana" w:hAnsi="Verdana"/>
                <w:b w:val="0"/>
                <w:szCs w:val="22"/>
              </w:rPr>
              <w:t>YES / NO</w:t>
            </w:r>
          </w:p>
        </w:tc>
      </w:tr>
      <w:tr w:rsidR="004211C2" w:rsidRPr="00234F39" w14:paraId="6A3C502C" w14:textId="77777777" w:rsidTr="002C691E">
        <w:trPr>
          <w:trHeight w:val="817"/>
        </w:trPr>
        <w:tc>
          <w:tcPr>
            <w:tcW w:w="10682" w:type="dxa"/>
            <w:gridSpan w:val="2"/>
            <w:shd w:val="clear" w:color="auto" w:fill="auto"/>
          </w:tcPr>
          <w:p w14:paraId="42D115C0" w14:textId="77777777" w:rsidR="004211C2" w:rsidRPr="00234F39" w:rsidRDefault="004211C2" w:rsidP="002C691E">
            <w:pPr>
              <w:pStyle w:val="MainParagraphNumbered"/>
              <w:numPr>
                <w:ilvl w:val="0"/>
                <w:numId w:val="0"/>
              </w:numPr>
              <w:tabs>
                <w:tab w:val="clear" w:pos="0"/>
              </w:tabs>
              <w:spacing w:before="60" w:after="60"/>
              <w:rPr>
                <w:rFonts w:ascii="Verdana" w:hAnsi="Verdana"/>
                <w:b w:val="0"/>
                <w:szCs w:val="22"/>
              </w:rPr>
            </w:pPr>
            <w:r w:rsidRPr="00234F39">
              <w:rPr>
                <w:rFonts w:ascii="Verdana" w:hAnsi="Verdana"/>
                <w:b w:val="0"/>
                <w:szCs w:val="22"/>
              </w:rPr>
              <w:t>Comments:</w:t>
            </w:r>
          </w:p>
        </w:tc>
      </w:tr>
    </w:tbl>
    <w:p w14:paraId="047E9BE9" w14:textId="15AB305C" w:rsidR="004B5A5C" w:rsidRPr="004B5A5C" w:rsidRDefault="004B5A5C" w:rsidP="00646555">
      <w:pPr>
        <w:pStyle w:val="Heading1"/>
        <w:numPr>
          <w:ilvl w:val="0"/>
          <w:numId w:val="20"/>
        </w:numPr>
        <w:pBdr>
          <w:bottom w:val="single" w:sz="12" w:space="1" w:color="auto"/>
        </w:pBdr>
        <w:spacing w:before="0" w:after="240"/>
        <w:rPr>
          <w:rFonts w:ascii="Verdana" w:hAnsi="Verdana"/>
          <w:b/>
          <w:sz w:val="24"/>
        </w:rPr>
      </w:pPr>
      <w:r>
        <w:rPr>
          <w:b/>
          <w:sz w:val="24"/>
        </w:rPr>
        <w:br w:type="page"/>
      </w:r>
      <w:bookmarkStart w:id="8" w:name="_Toc51164744"/>
      <w:r w:rsidR="00646555">
        <w:rPr>
          <w:rFonts w:ascii="Verdana" w:hAnsi="Verdana"/>
          <w:b/>
          <w:sz w:val="32"/>
        </w:rPr>
        <w:lastRenderedPageBreak/>
        <w:t>QUALITY</w:t>
      </w:r>
      <w:r w:rsidR="00AF3E69">
        <w:rPr>
          <w:rFonts w:ascii="Verdana" w:hAnsi="Verdana"/>
          <w:b/>
          <w:sz w:val="32"/>
        </w:rPr>
        <w:t xml:space="preserve"> – </w:t>
      </w:r>
      <w:r w:rsidRPr="00646555">
        <w:rPr>
          <w:rFonts w:ascii="Verdana" w:hAnsi="Verdana"/>
          <w:b/>
          <w:sz w:val="32"/>
        </w:rPr>
        <w:t>METHOD STATEMENT</w:t>
      </w:r>
      <w:r w:rsidR="00E96B2F" w:rsidRPr="00646555">
        <w:rPr>
          <w:rFonts w:ascii="Verdana" w:hAnsi="Verdana"/>
          <w:b/>
          <w:sz w:val="32"/>
        </w:rPr>
        <w:t>S</w:t>
      </w:r>
      <w:bookmarkEnd w:id="8"/>
      <w:r w:rsidR="0075222C">
        <w:rPr>
          <w:rFonts w:ascii="Verdana" w:hAnsi="Verdana"/>
          <w:b/>
          <w:sz w:val="24"/>
        </w:rPr>
        <w:t xml:space="preserve"> </w:t>
      </w:r>
    </w:p>
    <w:p w14:paraId="082FEE79" w14:textId="77777777" w:rsidR="00AE3347" w:rsidRPr="00AE3347" w:rsidRDefault="00AE3347" w:rsidP="004B5A5C">
      <w:pPr>
        <w:spacing w:after="120"/>
        <w:rPr>
          <w:rFonts w:ascii="Verdana" w:hAnsi="Verdana"/>
          <w:b/>
        </w:rPr>
      </w:pPr>
      <w:r w:rsidRPr="00AE3347">
        <w:rPr>
          <w:rFonts w:ascii="Verdana" w:hAnsi="Verdana"/>
          <w:b/>
        </w:rPr>
        <w:t>Guidance</w:t>
      </w:r>
    </w:p>
    <w:p w14:paraId="72FC6C75" w14:textId="05FD7336" w:rsidR="00334FEC" w:rsidRPr="004B5A5C" w:rsidRDefault="00334FEC" w:rsidP="007C4EBB">
      <w:pPr>
        <w:tabs>
          <w:tab w:val="left" w:pos="1701"/>
        </w:tabs>
        <w:spacing w:after="120"/>
        <w:rPr>
          <w:rFonts w:ascii="Verdana" w:hAnsi="Verdana"/>
        </w:rPr>
      </w:pPr>
      <w:r w:rsidRPr="004B5A5C">
        <w:rPr>
          <w:rFonts w:ascii="Verdana" w:hAnsi="Verdana"/>
        </w:rPr>
        <w:t xml:space="preserve">Tenderers are required to submit responses to the questions below to describe how they intend to deliver the </w:t>
      </w:r>
      <w:r w:rsidRPr="003B20A9">
        <w:rPr>
          <w:rFonts w:ascii="Verdana" w:hAnsi="Verdana"/>
        </w:rPr>
        <w:t>services.</w:t>
      </w:r>
      <w:r w:rsidRPr="004B5A5C">
        <w:rPr>
          <w:rFonts w:ascii="Verdana" w:hAnsi="Verdana"/>
        </w:rPr>
        <w:t xml:space="preserve"> These </w:t>
      </w:r>
      <w:r>
        <w:rPr>
          <w:rFonts w:ascii="Verdana" w:hAnsi="Verdana"/>
        </w:rPr>
        <w:t>responses</w:t>
      </w:r>
      <w:r w:rsidRPr="004B5A5C">
        <w:rPr>
          <w:rFonts w:ascii="Verdana" w:hAnsi="Verdana"/>
        </w:rPr>
        <w:t xml:space="preserve"> are referred to as Method Statement</w:t>
      </w:r>
      <w:r>
        <w:rPr>
          <w:rFonts w:ascii="Verdana" w:hAnsi="Verdana"/>
        </w:rPr>
        <w:t>s</w:t>
      </w:r>
      <w:r w:rsidRPr="004B5A5C">
        <w:rPr>
          <w:rFonts w:ascii="Verdana" w:hAnsi="Verdana"/>
        </w:rPr>
        <w:t>.</w:t>
      </w:r>
    </w:p>
    <w:p w14:paraId="04D71C7C" w14:textId="7E3740E7" w:rsidR="00334FEC" w:rsidRPr="007C4EBB" w:rsidRDefault="00334FEC" w:rsidP="00C4217C">
      <w:pPr>
        <w:spacing w:after="120"/>
        <w:rPr>
          <w:rFonts w:ascii="Verdana" w:hAnsi="Verdana"/>
        </w:rPr>
      </w:pPr>
      <w:r w:rsidRPr="004B5A5C">
        <w:rPr>
          <w:rFonts w:ascii="Verdana" w:hAnsi="Verdana"/>
        </w:rPr>
        <w:t xml:space="preserve">There are </w:t>
      </w:r>
      <w:r>
        <w:rPr>
          <w:rFonts w:ascii="Verdana" w:hAnsi="Verdana"/>
        </w:rPr>
        <w:t>five</w:t>
      </w:r>
      <w:r w:rsidRPr="004B5A5C">
        <w:rPr>
          <w:rFonts w:ascii="Verdana" w:hAnsi="Verdana"/>
        </w:rPr>
        <w:t xml:space="preserve"> </w:t>
      </w:r>
      <w:r>
        <w:rPr>
          <w:rFonts w:ascii="Verdana" w:hAnsi="Verdana"/>
        </w:rPr>
        <w:t>questions</w:t>
      </w:r>
      <w:r w:rsidRPr="004B5A5C">
        <w:rPr>
          <w:rFonts w:ascii="Verdana" w:hAnsi="Verdana"/>
        </w:rPr>
        <w:t xml:space="preserve"> in total and </w:t>
      </w:r>
      <w:r>
        <w:rPr>
          <w:rFonts w:ascii="Verdana" w:hAnsi="Verdana"/>
        </w:rPr>
        <w:t>T</w:t>
      </w:r>
      <w:r w:rsidRPr="004B5A5C">
        <w:rPr>
          <w:rFonts w:ascii="Verdana" w:hAnsi="Verdana"/>
        </w:rPr>
        <w:t xml:space="preserve">enderers must ensure they provide a response to </w:t>
      </w:r>
      <w:r w:rsidRPr="009C03B3">
        <w:rPr>
          <w:rFonts w:ascii="Verdana" w:hAnsi="Verdana"/>
        </w:rPr>
        <w:t>question</w:t>
      </w:r>
      <w:r>
        <w:rPr>
          <w:rFonts w:ascii="Verdana" w:hAnsi="Verdana"/>
        </w:rPr>
        <w:t>s 1-3</w:t>
      </w:r>
      <w:r w:rsidRPr="009C03B3">
        <w:rPr>
          <w:rFonts w:ascii="Verdana" w:hAnsi="Verdana"/>
        </w:rPr>
        <w:t xml:space="preserve"> in the Generic Method Statements section, alongside </w:t>
      </w:r>
      <w:r>
        <w:rPr>
          <w:rFonts w:ascii="Verdana" w:hAnsi="Verdana"/>
        </w:rPr>
        <w:t>every question relating to the L</w:t>
      </w:r>
      <w:r w:rsidRPr="009C03B3">
        <w:rPr>
          <w:rFonts w:ascii="Verdana" w:hAnsi="Verdana"/>
        </w:rPr>
        <w:t xml:space="preserve">ot </w:t>
      </w:r>
      <w:r>
        <w:rPr>
          <w:rFonts w:ascii="Verdana" w:hAnsi="Verdana"/>
        </w:rPr>
        <w:t>or Sub-Lot which they are submitting a T</w:t>
      </w:r>
      <w:r w:rsidRPr="009C03B3">
        <w:rPr>
          <w:rFonts w:ascii="Verdana" w:hAnsi="Verdana"/>
        </w:rPr>
        <w:t>ender</w:t>
      </w:r>
      <w:r w:rsidRPr="004B5A5C">
        <w:rPr>
          <w:rFonts w:ascii="Verdana" w:hAnsi="Verdana"/>
        </w:rPr>
        <w:t>.</w:t>
      </w:r>
      <w:r>
        <w:rPr>
          <w:rFonts w:ascii="Verdana" w:hAnsi="Verdana"/>
        </w:rPr>
        <w:t xml:space="preserve"> The evaluation of the method statement responses to these questions is detailed in Section 4 of the Invitation to Tender</w:t>
      </w:r>
      <w:r w:rsidR="006C42E5">
        <w:rPr>
          <w:rFonts w:ascii="Verdana" w:hAnsi="Verdana"/>
        </w:rPr>
        <w:t xml:space="preserve"> (Part A)</w:t>
      </w:r>
      <w:r>
        <w:rPr>
          <w:rFonts w:ascii="Verdana" w:hAnsi="Verdana"/>
        </w:rPr>
        <w:t>, Evaluation of Tenders.</w:t>
      </w:r>
    </w:p>
    <w:p w14:paraId="5247B6D5" w14:textId="34AE48F1" w:rsidR="00656C72" w:rsidRDefault="00334FEC" w:rsidP="00656C72">
      <w:pPr>
        <w:spacing w:after="120"/>
        <w:rPr>
          <w:rFonts w:ascii="Verdana" w:hAnsi="Verdana"/>
          <w:b/>
          <w:szCs w:val="22"/>
        </w:rPr>
      </w:pPr>
      <w:r w:rsidRPr="00AB767F">
        <w:rPr>
          <w:rFonts w:ascii="Verdana" w:hAnsi="Verdana"/>
        </w:rPr>
        <w:t>For each method statement there is a maximum word limit of 500 words.</w:t>
      </w:r>
      <w:r>
        <w:rPr>
          <w:rFonts w:ascii="Verdana" w:hAnsi="Verdana"/>
        </w:rPr>
        <w:t xml:space="preserve"> </w:t>
      </w:r>
      <w:r w:rsidRPr="004B5A5C">
        <w:rPr>
          <w:rFonts w:ascii="Verdana" w:hAnsi="Verdana"/>
        </w:rPr>
        <w:t xml:space="preserve">Please adjust the size of the response box to accommodate your </w:t>
      </w:r>
      <w:r w:rsidR="007C4EBB" w:rsidRPr="004B5A5C">
        <w:rPr>
          <w:rFonts w:ascii="Verdana" w:hAnsi="Verdana"/>
        </w:rPr>
        <w:t>response</w:t>
      </w:r>
      <w:r w:rsidR="007C4EBB">
        <w:rPr>
          <w:rFonts w:ascii="Verdana" w:hAnsi="Verdana"/>
        </w:rPr>
        <w:t>.</w:t>
      </w:r>
      <w:r w:rsidR="007C4EBB" w:rsidRPr="00226C79">
        <w:rPr>
          <w:rFonts w:ascii="Verdana" w:hAnsi="Verdana"/>
          <w:b/>
          <w:szCs w:val="22"/>
        </w:rPr>
        <w:t xml:space="preserve"> In</w:t>
      </w:r>
      <w:r w:rsidR="00226C79" w:rsidRPr="00226C79">
        <w:rPr>
          <w:rFonts w:ascii="Verdana" w:hAnsi="Verdana"/>
          <w:b/>
          <w:szCs w:val="22"/>
        </w:rPr>
        <w:t xml:space="preserve"> the event you are unclear with regards to any of this section, please don’t hesitate to contact ESPO through the </w:t>
      </w:r>
      <w:r w:rsidR="00556190" w:rsidRPr="00556190">
        <w:rPr>
          <w:rFonts w:ascii="Verdana" w:hAnsi="Verdana"/>
          <w:b/>
          <w:szCs w:val="22"/>
        </w:rPr>
        <w:t>eProcurement Portal</w:t>
      </w:r>
      <w:r w:rsidR="00226C79" w:rsidRPr="00226C79">
        <w:rPr>
          <w:rFonts w:ascii="Verdana" w:hAnsi="Verdana"/>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497"/>
      </w:tblGrid>
      <w:tr w:rsidR="00334FEC" w:rsidRPr="007C4EBB" w14:paraId="3A161F29" w14:textId="77777777" w:rsidTr="00A66011">
        <w:tc>
          <w:tcPr>
            <w:tcW w:w="10598" w:type="dxa"/>
            <w:gridSpan w:val="2"/>
            <w:shd w:val="clear" w:color="auto" w:fill="auto"/>
          </w:tcPr>
          <w:p w14:paraId="0216A720" w14:textId="77777777" w:rsidR="00334FEC" w:rsidRPr="007C4EBB" w:rsidRDefault="00334FEC" w:rsidP="00A66011">
            <w:pPr>
              <w:spacing w:before="60" w:after="60"/>
              <w:rPr>
                <w:rFonts w:ascii="Verdana" w:hAnsi="Verdana"/>
                <w:b/>
                <w:szCs w:val="22"/>
              </w:rPr>
            </w:pPr>
            <w:r w:rsidRPr="007C4EBB">
              <w:rPr>
                <w:rFonts w:ascii="Verdana" w:hAnsi="Verdana"/>
                <w:b/>
                <w:szCs w:val="22"/>
              </w:rPr>
              <w:t>GENERIC METHOD STATEMENTS</w:t>
            </w:r>
            <w:r w:rsidRPr="007C4EBB">
              <w:rPr>
                <w:rFonts w:ascii="Verdana" w:hAnsi="Verdana"/>
                <w:b/>
                <w:szCs w:val="22"/>
              </w:rPr>
              <w:br/>
            </w:r>
            <w:r w:rsidRPr="007C4EBB">
              <w:rPr>
                <w:rFonts w:ascii="Verdana" w:hAnsi="Verdana"/>
                <w:szCs w:val="22"/>
              </w:rPr>
              <w:t>Tenderers are to respond to all questions in this section.</w:t>
            </w:r>
          </w:p>
        </w:tc>
      </w:tr>
      <w:tr w:rsidR="00334FEC" w:rsidRPr="007C4EBB" w14:paraId="383F1586" w14:textId="77777777" w:rsidTr="00A66011">
        <w:tc>
          <w:tcPr>
            <w:tcW w:w="1101" w:type="dxa"/>
            <w:vMerge w:val="restart"/>
            <w:shd w:val="clear" w:color="auto" w:fill="auto"/>
          </w:tcPr>
          <w:p w14:paraId="7DB64BFF" w14:textId="77777777" w:rsidR="00334FEC" w:rsidRPr="007C4EBB" w:rsidRDefault="00334FEC" w:rsidP="00A66011">
            <w:pPr>
              <w:numPr>
                <w:ilvl w:val="0"/>
                <w:numId w:val="17"/>
              </w:numPr>
              <w:spacing w:before="60" w:after="60"/>
              <w:rPr>
                <w:rFonts w:ascii="Verdana" w:hAnsi="Verdana"/>
                <w:szCs w:val="22"/>
              </w:rPr>
            </w:pPr>
          </w:p>
        </w:tc>
        <w:tc>
          <w:tcPr>
            <w:tcW w:w="9497" w:type="dxa"/>
            <w:shd w:val="clear" w:color="auto" w:fill="auto"/>
          </w:tcPr>
          <w:p w14:paraId="558E8041" w14:textId="77777777" w:rsidR="00334FEC" w:rsidRPr="007C4EBB" w:rsidRDefault="00334FEC" w:rsidP="00A66011">
            <w:pPr>
              <w:pStyle w:val="MainParagraphNumbered"/>
              <w:numPr>
                <w:ilvl w:val="0"/>
                <w:numId w:val="0"/>
              </w:numPr>
              <w:tabs>
                <w:tab w:val="clear" w:pos="0"/>
              </w:tabs>
              <w:spacing w:before="60" w:after="60" w:line="240" w:lineRule="exact"/>
              <w:rPr>
                <w:rFonts w:ascii="Verdana" w:hAnsi="Verdana"/>
                <w:szCs w:val="22"/>
              </w:rPr>
            </w:pPr>
            <w:r w:rsidRPr="007C4EBB">
              <w:rPr>
                <w:rFonts w:ascii="Verdana" w:hAnsi="Verdana"/>
                <w:szCs w:val="22"/>
              </w:rPr>
              <w:t>Management</w:t>
            </w:r>
          </w:p>
          <w:p w14:paraId="56DB18F3" w14:textId="77777777" w:rsidR="00334FEC" w:rsidRPr="007C4EBB" w:rsidRDefault="00334FEC" w:rsidP="00A66011">
            <w:pPr>
              <w:pStyle w:val="MainParagraphNumbered"/>
              <w:numPr>
                <w:ilvl w:val="0"/>
                <w:numId w:val="0"/>
              </w:numPr>
              <w:tabs>
                <w:tab w:val="num" w:pos="0"/>
              </w:tabs>
              <w:spacing w:before="60" w:after="60" w:line="240" w:lineRule="exact"/>
              <w:ind w:right="98"/>
              <w:jc w:val="both"/>
              <w:rPr>
                <w:rFonts w:ascii="Verdana" w:hAnsi="Verdana"/>
                <w:b w:val="0"/>
                <w:szCs w:val="22"/>
              </w:rPr>
            </w:pPr>
            <w:r w:rsidRPr="007C4EBB">
              <w:rPr>
                <w:rFonts w:ascii="Verdana" w:hAnsi="Verdana"/>
                <w:b w:val="0"/>
                <w:szCs w:val="22"/>
              </w:rPr>
              <w:t xml:space="preserve">Please outline how you ensure that Projects are delivered on time, within budget and to the required quality. </w:t>
            </w:r>
          </w:p>
          <w:p w14:paraId="2E590C3A" w14:textId="77777777" w:rsidR="00334FEC" w:rsidRPr="007C4EBB" w:rsidRDefault="00334FEC" w:rsidP="00A66011">
            <w:pPr>
              <w:pStyle w:val="MainParagraphNumbered"/>
              <w:numPr>
                <w:ilvl w:val="0"/>
                <w:numId w:val="0"/>
              </w:numPr>
              <w:tabs>
                <w:tab w:val="num" w:pos="0"/>
              </w:tabs>
              <w:spacing w:before="60" w:after="60" w:line="240" w:lineRule="exact"/>
              <w:ind w:right="98"/>
              <w:jc w:val="both"/>
              <w:rPr>
                <w:rFonts w:ascii="Verdana" w:hAnsi="Verdana"/>
                <w:b w:val="0"/>
                <w:szCs w:val="22"/>
              </w:rPr>
            </w:pPr>
            <w:r w:rsidRPr="007C4EBB">
              <w:rPr>
                <w:rFonts w:ascii="Verdana" w:hAnsi="Verdana"/>
                <w:b w:val="0"/>
                <w:szCs w:val="22"/>
              </w:rPr>
              <w:t>In addressing this question your response should include:</w:t>
            </w:r>
          </w:p>
          <w:p w14:paraId="2936E0C4" w14:textId="77777777" w:rsidR="00334FEC" w:rsidRPr="007C4EBB" w:rsidRDefault="00334FEC" w:rsidP="00334FEC">
            <w:pPr>
              <w:pStyle w:val="MainParagraphNumbered"/>
              <w:widowControl/>
              <w:numPr>
                <w:ilvl w:val="0"/>
                <w:numId w:val="41"/>
              </w:numPr>
              <w:tabs>
                <w:tab w:val="clear" w:pos="0"/>
                <w:tab w:val="clear" w:pos="720"/>
                <w:tab w:val="num" w:pos="472"/>
              </w:tabs>
              <w:spacing w:before="60" w:after="60" w:line="240" w:lineRule="exact"/>
              <w:ind w:left="480" w:right="98"/>
              <w:jc w:val="both"/>
              <w:rPr>
                <w:rFonts w:ascii="Verdana" w:hAnsi="Verdana"/>
                <w:b w:val="0"/>
                <w:szCs w:val="22"/>
              </w:rPr>
            </w:pPr>
            <w:r w:rsidRPr="007C4EBB">
              <w:rPr>
                <w:rFonts w:ascii="Verdana" w:hAnsi="Verdana"/>
                <w:b w:val="0"/>
                <w:szCs w:val="22"/>
              </w:rPr>
              <w:t>What you perceive to be the main challenges and risks facing local government consultancy contracts</w:t>
            </w:r>
          </w:p>
          <w:p w14:paraId="395994EC" w14:textId="77777777" w:rsidR="00334FEC" w:rsidRPr="007C4EBB" w:rsidRDefault="00334FEC" w:rsidP="00334FEC">
            <w:pPr>
              <w:pStyle w:val="MainParagraphNumbered"/>
              <w:widowControl/>
              <w:numPr>
                <w:ilvl w:val="0"/>
                <w:numId w:val="41"/>
              </w:numPr>
              <w:tabs>
                <w:tab w:val="clear" w:pos="0"/>
                <w:tab w:val="clear" w:pos="720"/>
                <w:tab w:val="num" w:pos="472"/>
              </w:tabs>
              <w:spacing w:before="60" w:after="60" w:line="240" w:lineRule="exact"/>
              <w:ind w:left="480" w:right="98"/>
              <w:jc w:val="both"/>
              <w:rPr>
                <w:rFonts w:ascii="Verdana" w:hAnsi="Verdana"/>
                <w:b w:val="0"/>
                <w:szCs w:val="22"/>
              </w:rPr>
            </w:pPr>
            <w:r w:rsidRPr="007C4EBB">
              <w:rPr>
                <w:rFonts w:ascii="Verdana" w:hAnsi="Verdana"/>
                <w:b w:val="0"/>
                <w:szCs w:val="22"/>
              </w:rPr>
              <w:t xml:space="preserve">Methodologies adopted by your organisation to avoid such occurrences. </w:t>
            </w:r>
          </w:p>
          <w:p w14:paraId="3CB2F3C8" w14:textId="42D06980" w:rsidR="00334FEC" w:rsidRPr="007C4EBB" w:rsidRDefault="00334FEC" w:rsidP="00A66011">
            <w:pPr>
              <w:spacing w:before="60" w:after="60" w:line="240" w:lineRule="exact"/>
              <w:rPr>
                <w:rFonts w:ascii="Verdana" w:hAnsi="Verdana"/>
                <w:szCs w:val="22"/>
              </w:rPr>
            </w:pPr>
            <w:r w:rsidRPr="007C4EBB">
              <w:rPr>
                <w:rFonts w:ascii="Verdana" w:hAnsi="Verdana"/>
                <w:szCs w:val="22"/>
              </w:rPr>
              <w:t xml:space="preserve">(Weighting </w:t>
            </w:r>
            <w:r w:rsidR="00004836">
              <w:rPr>
                <w:rFonts w:ascii="Verdana" w:hAnsi="Verdana"/>
                <w:szCs w:val="22"/>
              </w:rPr>
              <w:t>2</w:t>
            </w:r>
            <w:r w:rsidRPr="007C4EBB">
              <w:rPr>
                <w:rFonts w:ascii="Verdana" w:hAnsi="Verdana"/>
                <w:szCs w:val="22"/>
              </w:rPr>
              <w:t>)</w:t>
            </w:r>
          </w:p>
        </w:tc>
      </w:tr>
      <w:tr w:rsidR="00334FEC" w:rsidRPr="007C4EBB" w14:paraId="04345857" w14:textId="77777777" w:rsidTr="00A66011">
        <w:tc>
          <w:tcPr>
            <w:tcW w:w="1101" w:type="dxa"/>
            <w:vMerge/>
            <w:shd w:val="clear" w:color="auto" w:fill="auto"/>
          </w:tcPr>
          <w:p w14:paraId="672995A9" w14:textId="77777777" w:rsidR="00334FEC" w:rsidRPr="007C4EBB" w:rsidRDefault="00334FEC" w:rsidP="00A66011">
            <w:pPr>
              <w:spacing w:before="60" w:after="60"/>
              <w:rPr>
                <w:rFonts w:ascii="Verdana" w:hAnsi="Verdana"/>
                <w:szCs w:val="22"/>
              </w:rPr>
            </w:pPr>
          </w:p>
        </w:tc>
        <w:tc>
          <w:tcPr>
            <w:tcW w:w="9497" w:type="dxa"/>
            <w:shd w:val="clear" w:color="auto" w:fill="auto"/>
          </w:tcPr>
          <w:p w14:paraId="415F6862" w14:textId="77777777" w:rsidR="00334FEC" w:rsidRPr="007C4EBB" w:rsidRDefault="00334FEC" w:rsidP="00A66011">
            <w:pPr>
              <w:spacing w:before="60" w:after="60"/>
              <w:rPr>
                <w:rFonts w:ascii="Verdana" w:hAnsi="Verdana"/>
                <w:szCs w:val="22"/>
              </w:rPr>
            </w:pPr>
            <w:r w:rsidRPr="007C4EBB">
              <w:rPr>
                <w:rFonts w:ascii="Verdana" w:hAnsi="Verdana"/>
                <w:szCs w:val="22"/>
              </w:rPr>
              <w:t>Response:</w:t>
            </w:r>
          </w:p>
        </w:tc>
      </w:tr>
      <w:tr w:rsidR="00334FEC" w:rsidRPr="007C4EBB" w14:paraId="54E1BDAC" w14:textId="77777777" w:rsidTr="00A66011">
        <w:tc>
          <w:tcPr>
            <w:tcW w:w="1101" w:type="dxa"/>
            <w:vMerge w:val="restart"/>
            <w:shd w:val="clear" w:color="auto" w:fill="auto"/>
          </w:tcPr>
          <w:p w14:paraId="672DA1D3" w14:textId="77777777" w:rsidR="00334FEC" w:rsidRPr="007C4EBB" w:rsidRDefault="00334FEC" w:rsidP="00A66011">
            <w:pPr>
              <w:numPr>
                <w:ilvl w:val="0"/>
                <w:numId w:val="17"/>
              </w:numPr>
              <w:spacing w:before="60" w:after="60"/>
              <w:rPr>
                <w:rFonts w:ascii="Verdana" w:hAnsi="Verdana"/>
                <w:szCs w:val="22"/>
              </w:rPr>
            </w:pPr>
          </w:p>
        </w:tc>
        <w:tc>
          <w:tcPr>
            <w:tcW w:w="9497" w:type="dxa"/>
            <w:shd w:val="clear" w:color="auto" w:fill="auto"/>
          </w:tcPr>
          <w:p w14:paraId="5CA5F989" w14:textId="77777777" w:rsidR="00334FEC" w:rsidRPr="007C4EBB" w:rsidRDefault="00334FEC" w:rsidP="00A66011">
            <w:pPr>
              <w:pStyle w:val="MainParagraphNumbered"/>
              <w:keepNext/>
              <w:numPr>
                <w:ilvl w:val="0"/>
                <w:numId w:val="0"/>
              </w:numPr>
              <w:tabs>
                <w:tab w:val="clear" w:pos="0"/>
              </w:tabs>
              <w:spacing w:before="60" w:after="60" w:line="240" w:lineRule="exact"/>
              <w:ind w:right="72"/>
              <w:rPr>
                <w:rFonts w:ascii="Verdana" w:hAnsi="Verdana"/>
                <w:szCs w:val="22"/>
              </w:rPr>
            </w:pPr>
            <w:r w:rsidRPr="007C4EBB">
              <w:rPr>
                <w:rFonts w:ascii="Verdana" w:hAnsi="Verdana"/>
                <w:szCs w:val="22"/>
              </w:rPr>
              <w:t>Stakeholders</w:t>
            </w:r>
          </w:p>
          <w:p w14:paraId="6662ED76" w14:textId="77777777" w:rsidR="00334FEC" w:rsidRPr="007C4EBB" w:rsidRDefault="00334FEC" w:rsidP="00A66011">
            <w:pPr>
              <w:pStyle w:val="MainParagraphNumbered"/>
              <w:keepNext/>
              <w:numPr>
                <w:ilvl w:val="0"/>
                <w:numId w:val="0"/>
              </w:numPr>
              <w:tabs>
                <w:tab w:val="clear" w:pos="0"/>
              </w:tabs>
              <w:spacing w:before="60" w:after="60" w:line="240" w:lineRule="exact"/>
              <w:ind w:right="72"/>
              <w:rPr>
                <w:rFonts w:ascii="Verdana" w:hAnsi="Verdana"/>
                <w:b w:val="0"/>
                <w:szCs w:val="22"/>
              </w:rPr>
            </w:pPr>
            <w:r w:rsidRPr="007C4EBB">
              <w:rPr>
                <w:rFonts w:ascii="Verdana" w:hAnsi="Verdana"/>
                <w:b w:val="0"/>
                <w:szCs w:val="22"/>
              </w:rPr>
              <w:t>Please outline your approach to dealing with the various stakeholders who may be involved in a Project.</w:t>
            </w:r>
          </w:p>
          <w:p w14:paraId="7C3CA8E5" w14:textId="77777777" w:rsidR="00334FEC" w:rsidRPr="007C4EBB" w:rsidRDefault="00334FEC" w:rsidP="00A66011">
            <w:pPr>
              <w:pStyle w:val="MainParagraphNumbered"/>
              <w:keepNext/>
              <w:numPr>
                <w:ilvl w:val="0"/>
                <w:numId w:val="0"/>
              </w:numPr>
              <w:tabs>
                <w:tab w:val="clear" w:pos="0"/>
              </w:tabs>
              <w:spacing w:before="60" w:after="60" w:line="240" w:lineRule="exact"/>
              <w:ind w:right="72"/>
              <w:rPr>
                <w:rFonts w:ascii="Verdana" w:hAnsi="Verdana"/>
                <w:b w:val="0"/>
                <w:szCs w:val="22"/>
              </w:rPr>
            </w:pPr>
            <w:r w:rsidRPr="007C4EBB">
              <w:rPr>
                <w:rFonts w:ascii="Verdana" w:hAnsi="Verdana"/>
                <w:b w:val="0"/>
                <w:szCs w:val="22"/>
              </w:rPr>
              <w:t>In addressing this question your response should include:</w:t>
            </w:r>
          </w:p>
          <w:p w14:paraId="3E286203" w14:textId="77777777" w:rsidR="00334FEC" w:rsidRPr="007C4EBB"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9" w:right="72"/>
              <w:rPr>
                <w:rFonts w:ascii="Verdana" w:hAnsi="Verdana"/>
                <w:b w:val="0"/>
                <w:szCs w:val="22"/>
              </w:rPr>
            </w:pPr>
            <w:r w:rsidRPr="007C4EBB">
              <w:rPr>
                <w:rFonts w:ascii="Verdana" w:hAnsi="Verdana"/>
                <w:b w:val="0"/>
                <w:szCs w:val="22"/>
              </w:rPr>
              <w:t xml:space="preserve">How you typically engage, communicate and keep stakeholders informed at all stages of a Project </w:t>
            </w:r>
          </w:p>
          <w:p w14:paraId="2E44DAA4" w14:textId="77777777" w:rsidR="00334FEC" w:rsidRPr="007C4EBB"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9" w:right="72"/>
              <w:rPr>
                <w:rFonts w:ascii="Verdana" w:hAnsi="Verdana"/>
                <w:b w:val="0"/>
                <w:szCs w:val="22"/>
              </w:rPr>
            </w:pPr>
            <w:r w:rsidRPr="007C4EBB">
              <w:rPr>
                <w:rFonts w:ascii="Verdana" w:hAnsi="Verdana"/>
                <w:b w:val="0"/>
                <w:szCs w:val="22"/>
              </w:rPr>
              <w:t xml:space="preserve">How you intend to deal with any conflict. </w:t>
            </w:r>
          </w:p>
          <w:p w14:paraId="22849F58" w14:textId="77777777" w:rsidR="00334FEC" w:rsidRPr="007C4EBB" w:rsidRDefault="00334FEC" w:rsidP="00A66011">
            <w:pPr>
              <w:spacing w:before="60" w:after="60" w:line="240" w:lineRule="exact"/>
              <w:rPr>
                <w:rFonts w:ascii="Verdana" w:hAnsi="Verdana"/>
                <w:szCs w:val="22"/>
              </w:rPr>
            </w:pPr>
            <w:r w:rsidRPr="007C4EBB">
              <w:rPr>
                <w:rFonts w:ascii="Verdana" w:hAnsi="Verdana"/>
                <w:szCs w:val="22"/>
              </w:rPr>
              <w:t>(Weighting 1)</w:t>
            </w:r>
          </w:p>
        </w:tc>
      </w:tr>
      <w:tr w:rsidR="00334FEC" w:rsidRPr="007C4EBB" w14:paraId="4EFDAAC2" w14:textId="77777777" w:rsidTr="00A66011">
        <w:tc>
          <w:tcPr>
            <w:tcW w:w="1101" w:type="dxa"/>
            <w:vMerge/>
            <w:shd w:val="clear" w:color="auto" w:fill="auto"/>
          </w:tcPr>
          <w:p w14:paraId="73364CFE" w14:textId="77777777" w:rsidR="00334FEC" w:rsidRPr="007C4EBB" w:rsidRDefault="00334FEC" w:rsidP="00A66011">
            <w:pPr>
              <w:spacing w:before="60" w:after="60"/>
              <w:rPr>
                <w:rFonts w:ascii="Verdana" w:hAnsi="Verdana"/>
                <w:szCs w:val="22"/>
              </w:rPr>
            </w:pPr>
          </w:p>
        </w:tc>
        <w:tc>
          <w:tcPr>
            <w:tcW w:w="9497" w:type="dxa"/>
            <w:shd w:val="clear" w:color="auto" w:fill="auto"/>
          </w:tcPr>
          <w:p w14:paraId="0534A07E" w14:textId="77777777" w:rsidR="00334FEC" w:rsidRPr="007C4EBB" w:rsidRDefault="00334FEC" w:rsidP="00A66011">
            <w:pPr>
              <w:spacing w:before="60" w:after="60"/>
              <w:rPr>
                <w:rFonts w:ascii="Verdana" w:hAnsi="Verdana"/>
                <w:szCs w:val="22"/>
              </w:rPr>
            </w:pPr>
            <w:r w:rsidRPr="007C4EBB">
              <w:rPr>
                <w:rFonts w:ascii="Verdana" w:hAnsi="Verdana"/>
                <w:szCs w:val="22"/>
              </w:rPr>
              <w:t>Response:</w:t>
            </w:r>
          </w:p>
        </w:tc>
      </w:tr>
      <w:tr w:rsidR="00334FEC" w:rsidRPr="007C4EBB" w14:paraId="3C3EC286" w14:textId="77777777" w:rsidTr="00A66011">
        <w:tc>
          <w:tcPr>
            <w:tcW w:w="1101" w:type="dxa"/>
            <w:vMerge w:val="restart"/>
            <w:shd w:val="clear" w:color="auto" w:fill="auto"/>
          </w:tcPr>
          <w:p w14:paraId="748CBC06" w14:textId="77777777" w:rsidR="00334FEC" w:rsidRPr="007C4EBB" w:rsidRDefault="00334FEC" w:rsidP="00A66011">
            <w:pPr>
              <w:numPr>
                <w:ilvl w:val="0"/>
                <w:numId w:val="17"/>
              </w:numPr>
              <w:spacing w:before="60" w:after="60"/>
              <w:rPr>
                <w:rFonts w:ascii="Verdana" w:hAnsi="Verdana"/>
                <w:szCs w:val="22"/>
              </w:rPr>
            </w:pPr>
          </w:p>
        </w:tc>
        <w:tc>
          <w:tcPr>
            <w:tcW w:w="9497" w:type="dxa"/>
            <w:shd w:val="clear" w:color="auto" w:fill="auto"/>
          </w:tcPr>
          <w:p w14:paraId="5616336E" w14:textId="77777777" w:rsidR="00334FEC" w:rsidRPr="007C4EBB" w:rsidRDefault="00334FEC" w:rsidP="00A66011">
            <w:pPr>
              <w:pStyle w:val="MainParagraphNumbered"/>
              <w:keepNext/>
              <w:numPr>
                <w:ilvl w:val="0"/>
                <w:numId w:val="0"/>
              </w:numPr>
              <w:tabs>
                <w:tab w:val="clear" w:pos="0"/>
              </w:tabs>
              <w:spacing w:before="60" w:after="60" w:line="240" w:lineRule="exact"/>
              <w:ind w:right="72"/>
              <w:jc w:val="both"/>
              <w:rPr>
                <w:rFonts w:ascii="Verdana" w:hAnsi="Verdana"/>
                <w:szCs w:val="22"/>
              </w:rPr>
            </w:pPr>
            <w:r w:rsidRPr="007C4EBB">
              <w:rPr>
                <w:rFonts w:ascii="Verdana" w:hAnsi="Verdana"/>
                <w:szCs w:val="22"/>
              </w:rPr>
              <w:t xml:space="preserve">Project Completion </w:t>
            </w:r>
          </w:p>
          <w:p w14:paraId="2CBFE98A" w14:textId="77777777" w:rsidR="00334FEC" w:rsidRPr="007C4EBB" w:rsidRDefault="00334FEC" w:rsidP="00A66011">
            <w:pPr>
              <w:pStyle w:val="MainParagraphNumbered"/>
              <w:keepNext/>
              <w:numPr>
                <w:ilvl w:val="0"/>
                <w:numId w:val="0"/>
              </w:numPr>
              <w:tabs>
                <w:tab w:val="clear" w:pos="0"/>
              </w:tabs>
              <w:spacing w:before="60" w:after="60" w:line="240" w:lineRule="exact"/>
              <w:ind w:right="72"/>
              <w:jc w:val="both"/>
              <w:rPr>
                <w:rFonts w:ascii="Verdana" w:hAnsi="Verdana"/>
                <w:b w:val="0"/>
                <w:szCs w:val="22"/>
              </w:rPr>
            </w:pPr>
            <w:r w:rsidRPr="007C4EBB">
              <w:rPr>
                <w:rFonts w:ascii="Verdana" w:hAnsi="Verdana"/>
                <w:b w:val="0"/>
                <w:szCs w:val="22"/>
              </w:rPr>
              <w:t>Please outline the processes you will deploy to ensure effective Project completion and handover to Customers.</w:t>
            </w:r>
          </w:p>
          <w:p w14:paraId="596F2028" w14:textId="77777777" w:rsidR="00334FEC" w:rsidRPr="007C4EBB" w:rsidRDefault="00334FEC" w:rsidP="00A66011">
            <w:pPr>
              <w:pStyle w:val="MainParagraphNumbered"/>
              <w:keepNext/>
              <w:numPr>
                <w:ilvl w:val="0"/>
                <w:numId w:val="0"/>
              </w:numPr>
              <w:tabs>
                <w:tab w:val="clear" w:pos="0"/>
              </w:tabs>
              <w:spacing w:before="60" w:after="60" w:line="240" w:lineRule="exact"/>
              <w:ind w:right="72"/>
              <w:jc w:val="both"/>
              <w:rPr>
                <w:rFonts w:ascii="Verdana" w:hAnsi="Verdana"/>
                <w:b w:val="0"/>
                <w:szCs w:val="22"/>
              </w:rPr>
            </w:pPr>
            <w:r w:rsidRPr="007C4EBB">
              <w:rPr>
                <w:rFonts w:ascii="Verdana" w:hAnsi="Verdana"/>
                <w:b w:val="0"/>
                <w:szCs w:val="22"/>
              </w:rPr>
              <w:t>In addressing this question your response should include:</w:t>
            </w:r>
          </w:p>
          <w:p w14:paraId="1731943F" w14:textId="77777777" w:rsidR="00334FEC" w:rsidRPr="007C4EBB"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5" w:right="74" w:hanging="357"/>
              <w:jc w:val="both"/>
              <w:rPr>
                <w:rFonts w:ascii="Verdana" w:hAnsi="Verdana"/>
                <w:b w:val="0"/>
                <w:szCs w:val="22"/>
              </w:rPr>
            </w:pPr>
            <w:r w:rsidRPr="007C4EBB">
              <w:rPr>
                <w:rFonts w:ascii="Verdana" w:hAnsi="Verdana"/>
                <w:b w:val="0"/>
                <w:szCs w:val="22"/>
              </w:rPr>
              <w:t>How Projects will be reviewed and lessons learnt</w:t>
            </w:r>
          </w:p>
          <w:p w14:paraId="6410F613" w14:textId="77777777" w:rsidR="00334FEC" w:rsidRPr="007C4EBB"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5" w:right="74" w:hanging="357"/>
              <w:jc w:val="both"/>
              <w:rPr>
                <w:rFonts w:ascii="Verdana" w:hAnsi="Verdana"/>
                <w:b w:val="0"/>
                <w:szCs w:val="22"/>
              </w:rPr>
            </w:pPr>
            <w:r w:rsidRPr="007C4EBB">
              <w:rPr>
                <w:rFonts w:ascii="Verdana" w:hAnsi="Verdana"/>
                <w:b w:val="0"/>
                <w:szCs w:val="22"/>
              </w:rPr>
              <w:t>How skills and knowledge will be transferred to Customers</w:t>
            </w:r>
          </w:p>
          <w:p w14:paraId="79BD11CA" w14:textId="77777777" w:rsidR="00334FEC" w:rsidRPr="007C4EBB"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5" w:right="74" w:hanging="357"/>
              <w:jc w:val="both"/>
              <w:rPr>
                <w:rFonts w:ascii="Verdana" w:hAnsi="Verdana"/>
                <w:b w:val="0"/>
                <w:szCs w:val="22"/>
              </w:rPr>
            </w:pPr>
            <w:r w:rsidRPr="007C4EBB">
              <w:rPr>
                <w:rFonts w:ascii="Verdana" w:hAnsi="Verdana"/>
                <w:b w:val="0"/>
                <w:szCs w:val="22"/>
              </w:rPr>
              <w:t>How disputes will be dealt with where Project deliverables have not been met.</w:t>
            </w:r>
          </w:p>
          <w:p w14:paraId="656058E2" w14:textId="506C22B3" w:rsidR="00334FEC" w:rsidRPr="007C4EBB" w:rsidRDefault="00334FEC" w:rsidP="00A66011">
            <w:pPr>
              <w:spacing w:before="60" w:after="60" w:line="240" w:lineRule="exact"/>
              <w:rPr>
                <w:rFonts w:ascii="Verdana" w:hAnsi="Verdana"/>
                <w:szCs w:val="22"/>
              </w:rPr>
            </w:pPr>
            <w:r w:rsidRPr="007C4EBB">
              <w:rPr>
                <w:rFonts w:ascii="Verdana" w:hAnsi="Verdana"/>
                <w:szCs w:val="22"/>
              </w:rPr>
              <w:t xml:space="preserve">(Weighting </w:t>
            </w:r>
            <w:r w:rsidR="00004836">
              <w:rPr>
                <w:rFonts w:ascii="Verdana" w:hAnsi="Verdana"/>
                <w:szCs w:val="22"/>
              </w:rPr>
              <w:t>1</w:t>
            </w:r>
            <w:r w:rsidRPr="007C4EBB">
              <w:rPr>
                <w:rFonts w:ascii="Verdana" w:hAnsi="Verdana"/>
                <w:szCs w:val="22"/>
              </w:rPr>
              <w:t>)</w:t>
            </w:r>
          </w:p>
        </w:tc>
      </w:tr>
      <w:tr w:rsidR="00334FEC" w:rsidRPr="007C4EBB" w14:paraId="7E6BA597" w14:textId="77777777" w:rsidTr="00A66011">
        <w:trPr>
          <w:trHeight w:val="785"/>
        </w:trPr>
        <w:tc>
          <w:tcPr>
            <w:tcW w:w="1101" w:type="dxa"/>
            <w:vMerge/>
            <w:shd w:val="clear" w:color="auto" w:fill="auto"/>
          </w:tcPr>
          <w:p w14:paraId="4EB96226" w14:textId="77777777" w:rsidR="00334FEC" w:rsidRPr="007C4EBB" w:rsidRDefault="00334FEC" w:rsidP="00A66011">
            <w:pPr>
              <w:spacing w:before="60" w:after="60"/>
              <w:rPr>
                <w:rFonts w:ascii="Verdana" w:hAnsi="Verdana"/>
                <w:szCs w:val="22"/>
              </w:rPr>
            </w:pPr>
          </w:p>
        </w:tc>
        <w:tc>
          <w:tcPr>
            <w:tcW w:w="9497" w:type="dxa"/>
            <w:shd w:val="clear" w:color="auto" w:fill="auto"/>
          </w:tcPr>
          <w:p w14:paraId="38F732FB" w14:textId="77777777" w:rsidR="00334FEC" w:rsidRPr="007C4EBB" w:rsidRDefault="00334FEC" w:rsidP="00A66011">
            <w:pPr>
              <w:spacing w:before="60" w:after="60"/>
              <w:rPr>
                <w:rFonts w:ascii="Verdana" w:hAnsi="Verdana"/>
                <w:szCs w:val="22"/>
              </w:rPr>
            </w:pPr>
            <w:r w:rsidRPr="007C4EBB">
              <w:rPr>
                <w:rFonts w:ascii="Verdana" w:hAnsi="Verdana"/>
                <w:szCs w:val="22"/>
              </w:rPr>
              <w:t>Response:</w:t>
            </w:r>
          </w:p>
        </w:tc>
      </w:tr>
    </w:tbl>
    <w:p w14:paraId="528239D6" w14:textId="77777777" w:rsidR="00334FEC" w:rsidRPr="00226C79" w:rsidRDefault="00334FEC" w:rsidP="00656C72">
      <w:pPr>
        <w:spacing w:after="120"/>
        <w:rPr>
          <w:rFonts w:ascii="Verdana" w:hAnsi="Verdana"/>
          <w:b/>
          <w:szCs w:val="22"/>
        </w:rPr>
      </w:pPr>
    </w:p>
    <w:p w14:paraId="462D6478" w14:textId="77777777" w:rsidR="0059649E" w:rsidRPr="00226C79" w:rsidRDefault="0059649E" w:rsidP="00656C72">
      <w:pPr>
        <w:spacing w:after="120"/>
        <w:rPr>
          <w:rFonts w:ascii="Verdana" w:hAnsi="Verdan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497"/>
      </w:tblGrid>
      <w:tr w:rsidR="00334FEC" w:rsidRPr="004463AF" w14:paraId="25076F8C" w14:textId="77777777" w:rsidTr="00A66011">
        <w:tc>
          <w:tcPr>
            <w:tcW w:w="10598" w:type="dxa"/>
            <w:gridSpan w:val="2"/>
            <w:shd w:val="clear" w:color="auto" w:fill="auto"/>
          </w:tcPr>
          <w:p w14:paraId="6C2D684E" w14:textId="77777777" w:rsidR="00334FEC" w:rsidRPr="004463AF" w:rsidRDefault="00334FEC" w:rsidP="00A66011">
            <w:pPr>
              <w:spacing w:before="60" w:after="60"/>
              <w:rPr>
                <w:rFonts w:ascii="Verdana" w:hAnsi="Verdana"/>
                <w:b/>
              </w:rPr>
            </w:pPr>
            <w:r>
              <w:rPr>
                <w:rFonts w:ascii="Verdana" w:hAnsi="Verdana"/>
                <w:b/>
              </w:rPr>
              <w:lastRenderedPageBreak/>
              <w:t xml:space="preserve">LOT SPECIFIC </w:t>
            </w:r>
            <w:r w:rsidRPr="004463AF">
              <w:rPr>
                <w:rFonts w:ascii="Verdana" w:hAnsi="Verdana"/>
                <w:b/>
              </w:rPr>
              <w:t>METHOD STATEMENTS</w:t>
            </w:r>
            <w:r>
              <w:rPr>
                <w:rFonts w:ascii="Verdana" w:hAnsi="Verdana"/>
                <w:b/>
              </w:rPr>
              <w:br/>
            </w:r>
            <w:r w:rsidRPr="00471A17">
              <w:rPr>
                <w:rFonts w:ascii="Verdana" w:hAnsi="Verdana"/>
              </w:rPr>
              <w:t xml:space="preserve">Tenderers are to respond to </w:t>
            </w:r>
            <w:r>
              <w:rPr>
                <w:rFonts w:ascii="Verdana" w:hAnsi="Verdana"/>
              </w:rPr>
              <w:t>each and every</w:t>
            </w:r>
            <w:r w:rsidRPr="00471A17">
              <w:rPr>
                <w:rFonts w:ascii="Verdana" w:hAnsi="Verdana"/>
              </w:rPr>
              <w:t xml:space="preserve"> </w:t>
            </w:r>
            <w:r>
              <w:rPr>
                <w:rFonts w:ascii="Verdana" w:hAnsi="Verdana"/>
              </w:rPr>
              <w:t xml:space="preserve">question relating to the </w:t>
            </w:r>
            <w:r w:rsidRPr="00471A17">
              <w:rPr>
                <w:rFonts w:ascii="Verdana" w:hAnsi="Verdana"/>
              </w:rPr>
              <w:t>Lot</w:t>
            </w:r>
            <w:r>
              <w:rPr>
                <w:rFonts w:ascii="Verdana" w:hAnsi="Verdana"/>
              </w:rPr>
              <w:t>/s</w:t>
            </w:r>
            <w:r w:rsidRPr="00471A17">
              <w:rPr>
                <w:rFonts w:ascii="Verdana" w:hAnsi="Verdana"/>
              </w:rPr>
              <w:t xml:space="preserve"> or Sub-Lot</w:t>
            </w:r>
            <w:r>
              <w:rPr>
                <w:rFonts w:ascii="Verdana" w:hAnsi="Verdana"/>
              </w:rPr>
              <w:t>/s</w:t>
            </w:r>
            <w:r w:rsidRPr="00471A17">
              <w:rPr>
                <w:rFonts w:ascii="Verdana" w:hAnsi="Verdana"/>
              </w:rPr>
              <w:t xml:space="preserve"> they are tendering for. For the avoidance of doubt, where a Tenderer </w:t>
            </w:r>
            <w:r>
              <w:rPr>
                <w:rFonts w:ascii="Verdana" w:hAnsi="Verdana"/>
              </w:rPr>
              <w:t>is responding a</w:t>
            </w:r>
            <w:r w:rsidRPr="00471A17">
              <w:rPr>
                <w:rFonts w:ascii="Verdana" w:hAnsi="Verdana"/>
              </w:rPr>
              <w:t>cross a number of Lots or Sub-Lots, Tenderers are not to respond</w:t>
            </w:r>
            <w:r>
              <w:rPr>
                <w:rFonts w:ascii="Verdana" w:hAnsi="Verdana"/>
              </w:rPr>
              <w:t xml:space="preserve"> with</w:t>
            </w:r>
            <w:r w:rsidRPr="00471A17">
              <w:rPr>
                <w:rFonts w:ascii="Verdana" w:hAnsi="Verdana"/>
              </w:rPr>
              <w:t xml:space="preserve"> </w:t>
            </w:r>
            <w:r>
              <w:rPr>
                <w:rFonts w:ascii="Verdana" w:hAnsi="Verdana"/>
              </w:rPr>
              <w:t>“</w:t>
            </w:r>
            <w:r w:rsidRPr="00471A17">
              <w:rPr>
                <w:rFonts w:ascii="Verdana" w:hAnsi="Verdana"/>
              </w:rPr>
              <w:t>see above</w:t>
            </w:r>
            <w:r>
              <w:rPr>
                <w:rFonts w:ascii="Verdana" w:hAnsi="Verdana"/>
              </w:rPr>
              <w:t>”</w:t>
            </w:r>
            <w:r w:rsidRPr="00471A17">
              <w:rPr>
                <w:rFonts w:ascii="Verdana" w:hAnsi="Verdana"/>
              </w:rPr>
              <w:t xml:space="preserve"> or similar. A full response must be given to each Lot or Sub-Lot</w:t>
            </w:r>
            <w:r>
              <w:rPr>
                <w:rFonts w:ascii="Verdana" w:hAnsi="Verdana"/>
              </w:rPr>
              <w:t>.</w:t>
            </w:r>
            <w:r>
              <w:rPr>
                <w:rFonts w:ascii="Verdana" w:hAnsi="Verdana"/>
              </w:rPr>
              <w:br/>
            </w:r>
          </w:p>
        </w:tc>
      </w:tr>
      <w:tr w:rsidR="00334FEC" w:rsidRPr="004463AF" w14:paraId="4B192CCF" w14:textId="77777777" w:rsidTr="00A66011">
        <w:tc>
          <w:tcPr>
            <w:tcW w:w="1101" w:type="dxa"/>
            <w:vMerge w:val="restart"/>
            <w:shd w:val="clear" w:color="auto" w:fill="auto"/>
          </w:tcPr>
          <w:p w14:paraId="294F2767" w14:textId="77777777" w:rsidR="00334FEC" w:rsidRPr="004463AF" w:rsidRDefault="00334FEC" w:rsidP="00A66011">
            <w:pPr>
              <w:numPr>
                <w:ilvl w:val="0"/>
                <w:numId w:val="17"/>
              </w:numPr>
              <w:spacing w:before="60" w:after="60"/>
              <w:rPr>
                <w:rFonts w:ascii="Verdana" w:hAnsi="Verdana"/>
              </w:rPr>
            </w:pPr>
          </w:p>
        </w:tc>
        <w:tc>
          <w:tcPr>
            <w:tcW w:w="9497" w:type="dxa"/>
            <w:shd w:val="clear" w:color="auto" w:fill="auto"/>
          </w:tcPr>
          <w:p w14:paraId="5CA75037" w14:textId="77777777" w:rsidR="00334FEC" w:rsidRPr="009C03B3" w:rsidRDefault="00334FEC" w:rsidP="00A66011">
            <w:pPr>
              <w:pStyle w:val="MainParagraphNumbered"/>
              <w:keepNext/>
              <w:numPr>
                <w:ilvl w:val="0"/>
                <w:numId w:val="0"/>
              </w:numPr>
              <w:tabs>
                <w:tab w:val="clear" w:pos="0"/>
              </w:tabs>
              <w:spacing w:before="60" w:after="60" w:line="240" w:lineRule="exact"/>
              <w:rPr>
                <w:rFonts w:ascii="Verdana" w:hAnsi="Verdana"/>
                <w:szCs w:val="22"/>
              </w:rPr>
            </w:pPr>
            <w:r w:rsidRPr="009C03B3">
              <w:rPr>
                <w:rFonts w:ascii="Verdana" w:hAnsi="Verdana"/>
                <w:szCs w:val="22"/>
              </w:rPr>
              <w:t>Scope of Work</w:t>
            </w:r>
          </w:p>
          <w:p w14:paraId="19BD37DB" w14:textId="77777777" w:rsidR="00334FEC" w:rsidRPr="009C03B3" w:rsidRDefault="00334FEC" w:rsidP="00A66011">
            <w:pPr>
              <w:pStyle w:val="MainParagraphNumbered"/>
              <w:keepNext/>
              <w:numPr>
                <w:ilvl w:val="0"/>
                <w:numId w:val="0"/>
              </w:numPr>
              <w:tabs>
                <w:tab w:val="clear" w:pos="0"/>
              </w:tabs>
              <w:spacing w:before="60" w:after="60" w:line="240" w:lineRule="exact"/>
              <w:ind w:right="98"/>
              <w:jc w:val="both"/>
              <w:rPr>
                <w:rFonts w:ascii="Verdana" w:hAnsi="Verdana"/>
                <w:b w:val="0"/>
                <w:color w:val="000000"/>
                <w:szCs w:val="22"/>
              </w:rPr>
            </w:pPr>
            <w:r w:rsidRPr="009C03B3">
              <w:rPr>
                <w:rFonts w:ascii="Verdana" w:hAnsi="Verdana"/>
                <w:b w:val="0"/>
                <w:color w:val="000000"/>
                <w:szCs w:val="22"/>
              </w:rPr>
              <w:t xml:space="preserve">Please outline how your organisation will deal with the wide range of requirements which are likely to arise from amongst potential Customers.  </w:t>
            </w:r>
          </w:p>
          <w:p w14:paraId="0B14994A" w14:textId="77777777" w:rsidR="00334FEC" w:rsidRPr="009C03B3" w:rsidRDefault="00334FEC" w:rsidP="00A66011">
            <w:pPr>
              <w:pStyle w:val="MainParagraphNumbered"/>
              <w:keepNext/>
              <w:numPr>
                <w:ilvl w:val="0"/>
                <w:numId w:val="0"/>
              </w:numPr>
              <w:tabs>
                <w:tab w:val="clear" w:pos="0"/>
              </w:tabs>
              <w:spacing w:before="60" w:after="60" w:line="240" w:lineRule="exact"/>
              <w:ind w:right="98"/>
              <w:jc w:val="both"/>
              <w:rPr>
                <w:rFonts w:ascii="Verdana" w:hAnsi="Verdana"/>
                <w:b w:val="0"/>
                <w:color w:val="000000"/>
                <w:szCs w:val="22"/>
              </w:rPr>
            </w:pPr>
            <w:r w:rsidRPr="009C03B3">
              <w:rPr>
                <w:rFonts w:ascii="Verdana" w:hAnsi="Verdana"/>
                <w:b w:val="0"/>
                <w:color w:val="000000"/>
                <w:szCs w:val="22"/>
              </w:rPr>
              <w:t>In addressing this question your response should include:</w:t>
            </w:r>
          </w:p>
          <w:p w14:paraId="30495F5C" w14:textId="77777777" w:rsidR="00334FEC" w:rsidRPr="009C03B3"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9" w:right="98"/>
              <w:jc w:val="both"/>
              <w:rPr>
                <w:rFonts w:ascii="Verdana" w:hAnsi="Verdana"/>
                <w:b w:val="0"/>
                <w:color w:val="000000"/>
                <w:szCs w:val="22"/>
              </w:rPr>
            </w:pPr>
            <w:r w:rsidRPr="009C03B3">
              <w:rPr>
                <w:rFonts w:ascii="Verdana" w:hAnsi="Verdana"/>
                <w:b w:val="0"/>
                <w:color w:val="000000"/>
                <w:szCs w:val="22"/>
              </w:rPr>
              <w:t>The scope of consultancy advice your organisation is able to provide</w:t>
            </w:r>
          </w:p>
          <w:p w14:paraId="09DC1E19" w14:textId="77777777" w:rsidR="00334FEC" w:rsidRPr="009C03B3"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9" w:right="98"/>
              <w:jc w:val="both"/>
              <w:rPr>
                <w:rFonts w:ascii="Verdana" w:hAnsi="Verdana"/>
                <w:b w:val="0"/>
              </w:rPr>
            </w:pPr>
            <w:r w:rsidRPr="009C03B3">
              <w:rPr>
                <w:rFonts w:ascii="Verdana" w:hAnsi="Verdana"/>
                <w:b w:val="0"/>
                <w:color w:val="000000"/>
                <w:szCs w:val="22"/>
              </w:rPr>
              <w:t>Relevant examples of having provided this advice previously</w:t>
            </w:r>
          </w:p>
          <w:p w14:paraId="5C7B581B" w14:textId="77777777" w:rsidR="00334FEC" w:rsidRPr="009C03B3" w:rsidRDefault="00334FEC" w:rsidP="00334FEC">
            <w:pPr>
              <w:pStyle w:val="MainParagraphNumbered"/>
              <w:keepNext/>
              <w:widowControl/>
              <w:numPr>
                <w:ilvl w:val="0"/>
                <w:numId w:val="41"/>
              </w:numPr>
              <w:tabs>
                <w:tab w:val="clear" w:pos="0"/>
                <w:tab w:val="clear" w:pos="720"/>
                <w:tab w:val="num" w:pos="469"/>
              </w:tabs>
              <w:spacing w:before="60" w:after="60" w:line="240" w:lineRule="exact"/>
              <w:ind w:left="469" w:right="98"/>
              <w:jc w:val="both"/>
              <w:rPr>
                <w:rFonts w:ascii="Verdana" w:hAnsi="Verdana"/>
                <w:b w:val="0"/>
              </w:rPr>
            </w:pPr>
            <w:r w:rsidRPr="009C03B3">
              <w:rPr>
                <w:rFonts w:ascii="Verdana" w:hAnsi="Verdana"/>
                <w:b w:val="0"/>
                <w:color w:val="000000"/>
                <w:szCs w:val="22"/>
              </w:rPr>
              <w:t>How the characteristics of a project will be matched to the resources available in your organisation.</w:t>
            </w:r>
            <w:r w:rsidRPr="009C03B3">
              <w:rPr>
                <w:rFonts w:ascii="Verdana" w:hAnsi="Verdana"/>
                <w:b w:val="0"/>
              </w:rPr>
              <w:t xml:space="preserve"> </w:t>
            </w:r>
          </w:p>
          <w:p w14:paraId="02EFF867" w14:textId="5F7C06A4" w:rsidR="00334FEC" w:rsidRPr="004463AF" w:rsidRDefault="00334FEC" w:rsidP="00A66011">
            <w:pPr>
              <w:spacing w:before="60" w:after="60" w:line="240" w:lineRule="exact"/>
              <w:rPr>
                <w:rFonts w:ascii="Verdana" w:hAnsi="Verdana"/>
              </w:rPr>
            </w:pPr>
            <w:r w:rsidRPr="007B03CD">
              <w:rPr>
                <w:rFonts w:ascii="Verdana" w:hAnsi="Verdana"/>
                <w:sz w:val="20"/>
              </w:rPr>
              <w:t xml:space="preserve">(Weighting </w:t>
            </w:r>
            <w:r w:rsidR="00004836">
              <w:rPr>
                <w:rFonts w:ascii="Verdana" w:hAnsi="Verdana"/>
                <w:sz w:val="20"/>
              </w:rPr>
              <w:t>4</w:t>
            </w:r>
            <w:r w:rsidRPr="007B03CD">
              <w:rPr>
                <w:rFonts w:ascii="Verdana" w:hAnsi="Verdana"/>
                <w:sz w:val="20"/>
              </w:rPr>
              <w:t>)</w:t>
            </w:r>
          </w:p>
        </w:tc>
      </w:tr>
      <w:tr w:rsidR="00334FEC" w:rsidRPr="004463AF" w14:paraId="61D4DC3F" w14:textId="77777777" w:rsidTr="00A66011">
        <w:tc>
          <w:tcPr>
            <w:tcW w:w="1101" w:type="dxa"/>
            <w:vMerge/>
            <w:shd w:val="clear" w:color="auto" w:fill="auto"/>
          </w:tcPr>
          <w:p w14:paraId="1FD8CD2E" w14:textId="77777777" w:rsidR="00334FEC" w:rsidRPr="004463AF" w:rsidRDefault="00334FEC" w:rsidP="00A66011">
            <w:pPr>
              <w:spacing w:before="60" w:after="60"/>
              <w:rPr>
                <w:rFonts w:ascii="Verdana" w:hAnsi="Verdana"/>
              </w:rPr>
            </w:pPr>
          </w:p>
        </w:tc>
        <w:tc>
          <w:tcPr>
            <w:tcW w:w="9497" w:type="dxa"/>
            <w:shd w:val="clear" w:color="auto" w:fill="auto"/>
          </w:tcPr>
          <w:p w14:paraId="5B442F3B" w14:textId="77777777" w:rsidR="00334FEC" w:rsidRPr="00E06EBF" w:rsidRDefault="00334FEC" w:rsidP="00A66011">
            <w:pPr>
              <w:spacing w:before="60" w:after="60" w:line="240" w:lineRule="exact"/>
              <w:rPr>
                <w:rFonts w:ascii="Verdana" w:hAnsi="Verdana"/>
              </w:rPr>
            </w:pPr>
            <w:r w:rsidRPr="00E06EBF">
              <w:rPr>
                <w:rFonts w:ascii="Verdana" w:hAnsi="Verdana"/>
              </w:rPr>
              <w:t>Lot 1 Response:</w:t>
            </w:r>
          </w:p>
        </w:tc>
      </w:tr>
      <w:tr w:rsidR="00334FEC" w:rsidRPr="004463AF" w14:paraId="25C201DB" w14:textId="77777777" w:rsidTr="00A66011">
        <w:tc>
          <w:tcPr>
            <w:tcW w:w="1101" w:type="dxa"/>
            <w:vMerge/>
            <w:shd w:val="clear" w:color="auto" w:fill="auto"/>
          </w:tcPr>
          <w:p w14:paraId="3E1259B8" w14:textId="77777777" w:rsidR="00334FEC" w:rsidRPr="004463AF" w:rsidRDefault="00334FEC" w:rsidP="00A66011">
            <w:pPr>
              <w:spacing w:before="60" w:after="60"/>
              <w:rPr>
                <w:rFonts w:ascii="Verdana" w:hAnsi="Verdana"/>
              </w:rPr>
            </w:pPr>
          </w:p>
        </w:tc>
        <w:tc>
          <w:tcPr>
            <w:tcW w:w="9497" w:type="dxa"/>
            <w:shd w:val="clear" w:color="auto" w:fill="auto"/>
          </w:tcPr>
          <w:p w14:paraId="6108B2D8"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2a</w:t>
            </w:r>
            <w:r w:rsidRPr="00E06EBF">
              <w:rPr>
                <w:rFonts w:ascii="Verdana" w:hAnsi="Verdana"/>
                <w:b w:val="0"/>
              </w:rPr>
              <w:t xml:space="preserve"> Response:</w:t>
            </w:r>
          </w:p>
        </w:tc>
      </w:tr>
      <w:tr w:rsidR="00334FEC" w:rsidRPr="004463AF" w14:paraId="33614482" w14:textId="77777777" w:rsidTr="00A66011">
        <w:tc>
          <w:tcPr>
            <w:tcW w:w="1101" w:type="dxa"/>
            <w:vMerge/>
            <w:shd w:val="clear" w:color="auto" w:fill="auto"/>
          </w:tcPr>
          <w:p w14:paraId="1ECDEBED" w14:textId="77777777" w:rsidR="00334FEC" w:rsidRPr="004463AF" w:rsidRDefault="00334FEC" w:rsidP="00A66011">
            <w:pPr>
              <w:spacing w:before="60" w:after="60"/>
              <w:rPr>
                <w:rFonts w:ascii="Verdana" w:hAnsi="Verdana"/>
              </w:rPr>
            </w:pPr>
          </w:p>
        </w:tc>
        <w:tc>
          <w:tcPr>
            <w:tcW w:w="9497" w:type="dxa"/>
            <w:shd w:val="clear" w:color="auto" w:fill="auto"/>
          </w:tcPr>
          <w:p w14:paraId="5CE0B3DE"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2b</w:t>
            </w:r>
            <w:r w:rsidRPr="00E06EBF">
              <w:rPr>
                <w:rFonts w:ascii="Verdana" w:hAnsi="Verdana"/>
                <w:b w:val="0"/>
              </w:rPr>
              <w:t xml:space="preserve"> Response:</w:t>
            </w:r>
          </w:p>
        </w:tc>
      </w:tr>
      <w:tr w:rsidR="00334FEC" w:rsidRPr="004463AF" w14:paraId="53CD52FC" w14:textId="77777777" w:rsidTr="00A66011">
        <w:tc>
          <w:tcPr>
            <w:tcW w:w="1101" w:type="dxa"/>
            <w:vMerge/>
            <w:shd w:val="clear" w:color="auto" w:fill="auto"/>
          </w:tcPr>
          <w:p w14:paraId="358E088B" w14:textId="77777777" w:rsidR="00334FEC" w:rsidRPr="004463AF" w:rsidRDefault="00334FEC" w:rsidP="00A66011">
            <w:pPr>
              <w:spacing w:before="60" w:after="60"/>
              <w:rPr>
                <w:rFonts w:ascii="Verdana" w:hAnsi="Verdana"/>
              </w:rPr>
            </w:pPr>
          </w:p>
        </w:tc>
        <w:tc>
          <w:tcPr>
            <w:tcW w:w="9497" w:type="dxa"/>
            <w:shd w:val="clear" w:color="auto" w:fill="auto"/>
          </w:tcPr>
          <w:p w14:paraId="24EA83C1"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2c</w:t>
            </w:r>
            <w:r w:rsidRPr="00E06EBF">
              <w:rPr>
                <w:rFonts w:ascii="Verdana" w:hAnsi="Verdana"/>
                <w:b w:val="0"/>
              </w:rPr>
              <w:t xml:space="preserve"> Response:</w:t>
            </w:r>
          </w:p>
        </w:tc>
      </w:tr>
      <w:tr w:rsidR="00334FEC" w:rsidRPr="004463AF" w14:paraId="40450166" w14:textId="77777777" w:rsidTr="00A66011">
        <w:tc>
          <w:tcPr>
            <w:tcW w:w="1101" w:type="dxa"/>
            <w:vMerge/>
            <w:shd w:val="clear" w:color="auto" w:fill="auto"/>
          </w:tcPr>
          <w:p w14:paraId="06F57F84" w14:textId="77777777" w:rsidR="00334FEC" w:rsidRPr="004463AF" w:rsidRDefault="00334FEC" w:rsidP="00A66011">
            <w:pPr>
              <w:spacing w:before="60" w:after="60"/>
              <w:rPr>
                <w:rFonts w:ascii="Verdana" w:hAnsi="Verdana"/>
              </w:rPr>
            </w:pPr>
          </w:p>
        </w:tc>
        <w:tc>
          <w:tcPr>
            <w:tcW w:w="9497" w:type="dxa"/>
            <w:shd w:val="clear" w:color="auto" w:fill="auto"/>
          </w:tcPr>
          <w:p w14:paraId="1329A8FF"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2d</w:t>
            </w:r>
            <w:r w:rsidRPr="00E06EBF">
              <w:rPr>
                <w:rFonts w:ascii="Verdana" w:hAnsi="Verdana"/>
                <w:b w:val="0"/>
              </w:rPr>
              <w:t xml:space="preserve"> Response:</w:t>
            </w:r>
          </w:p>
        </w:tc>
      </w:tr>
      <w:tr w:rsidR="00334FEC" w:rsidRPr="004463AF" w14:paraId="7F638787" w14:textId="77777777" w:rsidTr="00A66011">
        <w:tc>
          <w:tcPr>
            <w:tcW w:w="1101" w:type="dxa"/>
            <w:vMerge/>
            <w:shd w:val="clear" w:color="auto" w:fill="auto"/>
          </w:tcPr>
          <w:p w14:paraId="325379D3" w14:textId="77777777" w:rsidR="00334FEC" w:rsidRPr="004463AF" w:rsidRDefault="00334FEC" w:rsidP="00A66011">
            <w:pPr>
              <w:spacing w:before="60" w:after="60"/>
              <w:rPr>
                <w:rFonts w:ascii="Verdana" w:hAnsi="Verdana"/>
              </w:rPr>
            </w:pPr>
          </w:p>
        </w:tc>
        <w:tc>
          <w:tcPr>
            <w:tcW w:w="9497" w:type="dxa"/>
            <w:shd w:val="clear" w:color="auto" w:fill="auto"/>
          </w:tcPr>
          <w:p w14:paraId="47757057"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2e</w:t>
            </w:r>
            <w:r w:rsidRPr="00E06EBF">
              <w:rPr>
                <w:rFonts w:ascii="Verdana" w:hAnsi="Verdana"/>
                <w:b w:val="0"/>
              </w:rPr>
              <w:t xml:space="preserve"> Response:</w:t>
            </w:r>
          </w:p>
        </w:tc>
      </w:tr>
      <w:tr w:rsidR="00334FEC" w:rsidRPr="004463AF" w14:paraId="70E33C74" w14:textId="77777777" w:rsidTr="00A66011">
        <w:tc>
          <w:tcPr>
            <w:tcW w:w="1101" w:type="dxa"/>
            <w:vMerge/>
            <w:shd w:val="clear" w:color="auto" w:fill="auto"/>
          </w:tcPr>
          <w:p w14:paraId="285342A7" w14:textId="77777777" w:rsidR="00334FEC" w:rsidRPr="004463AF" w:rsidRDefault="00334FEC" w:rsidP="00A66011">
            <w:pPr>
              <w:spacing w:before="60" w:after="60"/>
              <w:rPr>
                <w:rFonts w:ascii="Verdana" w:hAnsi="Verdana"/>
              </w:rPr>
            </w:pPr>
          </w:p>
        </w:tc>
        <w:tc>
          <w:tcPr>
            <w:tcW w:w="9497" w:type="dxa"/>
            <w:shd w:val="clear" w:color="auto" w:fill="auto"/>
          </w:tcPr>
          <w:p w14:paraId="1D30B6D8"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2f</w:t>
            </w:r>
            <w:r w:rsidRPr="00E06EBF">
              <w:rPr>
                <w:rFonts w:ascii="Verdana" w:hAnsi="Verdana"/>
                <w:b w:val="0"/>
              </w:rPr>
              <w:t xml:space="preserve"> Response:</w:t>
            </w:r>
          </w:p>
        </w:tc>
      </w:tr>
      <w:tr w:rsidR="00334FEC" w:rsidRPr="004463AF" w14:paraId="0B536D10" w14:textId="77777777" w:rsidTr="00A66011">
        <w:tc>
          <w:tcPr>
            <w:tcW w:w="1101" w:type="dxa"/>
            <w:vMerge/>
            <w:shd w:val="clear" w:color="auto" w:fill="auto"/>
          </w:tcPr>
          <w:p w14:paraId="589332FD" w14:textId="77777777" w:rsidR="00334FEC" w:rsidRPr="004463AF" w:rsidRDefault="00334FEC" w:rsidP="00A66011">
            <w:pPr>
              <w:spacing w:before="60" w:after="60"/>
              <w:rPr>
                <w:rFonts w:ascii="Verdana" w:hAnsi="Verdana"/>
              </w:rPr>
            </w:pPr>
          </w:p>
        </w:tc>
        <w:tc>
          <w:tcPr>
            <w:tcW w:w="9497" w:type="dxa"/>
            <w:shd w:val="clear" w:color="auto" w:fill="auto"/>
          </w:tcPr>
          <w:p w14:paraId="2217EFB3"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2g</w:t>
            </w:r>
            <w:r w:rsidRPr="00E06EBF">
              <w:rPr>
                <w:rFonts w:ascii="Verdana" w:hAnsi="Verdana"/>
                <w:b w:val="0"/>
              </w:rPr>
              <w:t xml:space="preserve"> Response:</w:t>
            </w:r>
          </w:p>
        </w:tc>
      </w:tr>
      <w:tr w:rsidR="00004836" w:rsidRPr="004463AF" w14:paraId="6A5B7AE8" w14:textId="77777777" w:rsidTr="00A66011">
        <w:tc>
          <w:tcPr>
            <w:tcW w:w="1101" w:type="dxa"/>
            <w:vMerge/>
            <w:shd w:val="clear" w:color="auto" w:fill="auto"/>
          </w:tcPr>
          <w:p w14:paraId="40CC5877" w14:textId="77777777" w:rsidR="00004836" w:rsidRPr="004463AF" w:rsidRDefault="00004836" w:rsidP="00A66011">
            <w:pPr>
              <w:spacing w:before="60" w:after="60"/>
              <w:rPr>
                <w:rFonts w:ascii="Verdana" w:hAnsi="Verdana"/>
              </w:rPr>
            </w:pPr>
          </w:p>
        </w:tc>
        <w:tc>
          <w:tcPr>
            <w:tcW w:w="9497" w:type="dxa"/>
            <w:shd w:val="clear" w:color="auto" w:fill="auto"/>
          </w:tcPr>
          <w:p w14:paraId="7A6AB2D4" w14:textId="6EB0A89F" w:rsidR="00004836" w:rsidRDefault="00004836"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2h</w:t>
            </w:r>
            <w:r w:rsidRPr="00E06EBF">
              <w:rPr>
                <w:rFonts w:ascii="Verdana" w:hAnsi="Verdana"/>
                <w:b w:val="0"/>
              </w:rPr>
              <w:t xml:space="preserve"> Response:</w:t>
            </w:r>
          </w:p>
        </w:tc>
      </w:tr>
      <w:tr w:rsidR="00334FEC" w:rsidRPr="004463AF" w14:paraId="5ADB880A" w14:textId="77777777" w:rsidTr="00A66011">
        <w:tc>
          <w:tcPr>
            <w:tcW w:w="1101" w:type="dxa"/>
            <w:vMerge/>
            <w:shd w:val="clear" w:color="auto" w:fill="auto"/>
          </w:tcPr>
          <w:p w14:paraId="1A8BB9C9" w14:textId="77777777" w:rsidR="00334FEC" w:rsidRPr="004463AF" w:rsidRDefault="00334FEC" w:rsidP="00A66011">
            <w:pPr>
              <w:spacing w:before="60" w:after="60"/>
              <w:rPr>
                <w:rFonts w:ascii="Verdana" w:hAnsi="Verdana"/>
              </w:rPr>
            </w:pPr>
          </w:p>
        </w:tc>
        <w:tc>
          <w:tcPr>
            <w:tcW w:w="9497" w:type="dxa"/>
            <w:shd w:val="clear" w:color="auto" w:fill="auto"/>
          </w:tcPr>
          <w:p w14:paraId="7D63059E"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3</w:t>
            </w:r>
            <w:r w:rsidRPr="00E06EBF">
              <w:rPr>
                <w:rFonts w:ascii="Verdana" w:hAnsi="Verdana"/>
                <w:b w:val="0"/>
              </w:rPr>
              <w:t xml:space="preserve"> Response:</w:t>
            </w:r>
          </w:p>
        </w:tc>
      </w:tr>
      <w:tr w:rsidR="00334FEC" w:rsidRPr="004463AF" w14:paraId="3622E80C" w14:textId="77777777" w:rsidTr="00A66011">
        <w:tc>
          <w:tcPr>
            <w:tcW w:w="1101" w:type="dxa"/>
            <w:vMerge/>
            <w:shd w:val="clear" w:color="auto" w:fill="auto"/>
          </w:tcPr>
          <w:p w14:paraId="32FEDB66" w14:textId="77777777" w:rsidR="00334FEC" w:rsidRPr="004463AF" w:rsidRDefault="00334FEC" w:rsidP="00A66011">
            <w:pPr>
              <w:spacing w:before="60" w:after="60"/>
              <w:rPr>
                <w:rFonts w:ascii="Verdana" w:hAnsi="Verdana"/>
              </w:rPr>
            </w:pPr>
          </w:p>
        </w:tc>
        <w:tc>
          <w:tcPr>
            <w:tcW w:w="9497" w:type="dxa"/>
            <w:shd w:val="clear" w:color="auto" w:fill="auto"/>
          </w:tcPr>
          <w:p w14:paraId="7633A3E1"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Pr>
                <w:rFonts w:ascii="Verdana" w:hAnsi="Verdana"/>
                <w:b w:val="0"/>
              </w:rPr>
              <w:t>Lot 4a</w:t>
            </w:r>
            <w:r w:rsidRPr="00E06EBF">
              <w:rPr>
                <w:rFonts w:ascii="Verdana" w:hAnsi="Verdana"/>
                <w:b w:val="0"/>
              </w:rPr>
              <w:t xml:space="preserve"> Response:</w:t>
            </w:r>
          </w:p>
        </w:tc>
      </w:tr>
      <w:tr w:rsidR="00334FEC" w:rsidRPr="004463AF" w14:paraId="2B04C5B2" w14:textId="77777777" w:rsidTr="00A66011">
        <w:tc>
          <w:tcPr>
            <w:tcW w:w="1101" w:type="dxa"/>
            <w:vMerge/>
            <w:shd w:val="clear" w:color="auto" w:fill="auto"/>
          </w:tcPr>
          <w:p w14:paraId="742CF131" w14:textId="77777777" w:rsidR="00334FEC" w:rsidRPr="004463AF" w:rsidRDefault="00334FEC" w:rsidP="00A66011">
            <w:pPr>
              <w:spacing w:before="60" w:after="60"/>
              <w:rPr>
                <w:rFonts w:ascii="Verdana" w:hAnsi="Verdana"/>
              </w:rPr>
            </w:pPr>
          </w:p>
        </w:tc>
        <w:tc>
          <w:tcPr>
            <w:tcW w:w="9497" w:type="dxa"/>
            <w:shd w:val="clear" w:color="auto" w:fill="auto"/>
          </w:tcPr>
          <w:p w14:paraId="7B2DE706"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4b</w:t>
            </w:r>
            <w:r w:rsidRPr="00E06EBF">
              <w:rPr>
                <w:rFonts w:ascii="Verdana" w:hAnsi="Verdana"/>
                <w:b w:val="0"/>
              </w:rPr>
              <w:t xml:space="preserve"> Response:</w:t>
            </w:r>
          </w:p>
        </w:tc>
      </w:tr>
      <w:tr w:rsidR="00334FEC" w:rsidRPr="004463AF" w14:paraId="08656CED" w14:textId="77777777" w:rsidTr="00A66011">
        <w:tc>
          <w:tcPr>
            <w:tcW w:w="1101" w:type="dxa"/>
            <w:vMerge/>
            <w:shd w:val="clear" w:color="auto" w:fill="auto"/>
          </w:tcPr>
          <w:p w14:paraId="71210285" w14:textId="77777777" w:rsidR="00334FEC" w:rsidRPr="004463AF" w:rsidRDefault="00334FEC" w:rsidP="00A66011">
            <w:pPr>
              <w:spacing w:before="60" w:after="60"/>
              <w:rPr>
                <w:rFonts w:ascii="Verdana" w:hAnsi="Verdana"/>
              </w:rPr>
            </w:pPr>
          </w:p>
        </w:tc>
        <w:tc>
          <w:tcPr>
            <w:tcW w:w="9497" w:type="dxa"/>
            <w:shd w:val="clear" w:color="auto" w:fill="auto"/>
          </w:tcPr>
          <w:p w14:paraId="1A6AA5C0"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4c</w:t>
            </w:r>
            <w:r w:rsidRPr="00E06EBF">
              <w:rPr>
                <w:rFonts w:ascii="Verdana" w:hAnsi="Verdana"/>
                <w:b w:val="0"/>
              </w:rPr>
              <w:t xml:space="preserve"> Response:</w:t>
            </w:r>
          </w:p>
        </w:tc>
      </w:tr>
      <w:tr w:rsidR="00334FEC" w:rsidRPr="004463AF" w14:paraId="77AEE608" w14:textId="77777777" w:rsidTr="00A66011">
        <w:tc>
          <w:tcPr>
            <w:tcW w:w="1101" w:type="dxa"/>
            <w:vMerge/>
            <w:shd w:val="clear" w:color="auto" w:fill="auto"/>
          </w:tcPr>
          <w:p w14:paraId="36108016" w14:textId="77777777" w:rsidR="00334FEC" w:rsidRPr="004463AF" w:rsidRDefault="00334FEC" w:rsidP="00A66011">
            <w:pPr>
              <w:spacing w:before="60" w:after="60"/>
              <w:rPr>
                <w:rFonts w:ascii="Verdana" w:hAnsi="Verdana"/>
              </w:rPr>
            </w:pPr>
          </w:p>
        </w:tc>
        <w:tc>
          <w:tcPr>
            <w:tcW w:w="9497" w:type="dxa"/>
            <w:shd w:val="clear" w:color="auto" w:fill="auto"/>
          </w:tcPr>
          <w:p w14:paraId="320EAA7A"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5</w:t>
            </w:r>
            <w:r w:rsidRPr="00E06EBF">
              <w:rPr>
                <w:rFonts w:ascii="Verdana" w:hAnsi="Verdana"/>
                <w:b w:val="0"/>
              </w:rPr>
              <w:t xml:space="preserve"> Response:</w:t>
            </w:r>
          </w:p>
        </w:tc>
      </w:tr>
      <w:tr w:rsidR="00334FEC" w:rsidRPr="004463AF" w14:paraId="1B196D58" w14:textId="77777777" w:rsidTr="00A66011">
        <w:tc>
          <w:tcPr>
            <w:tcW w:w="1101" w:type="dxa"/>
            <w:vMerge/>
            <w:shd w:val="clear" w:color="auto" w:fill="auto"/>
          </w:tcPr>
          <w:p w14:paraId="0BBBA756" w14:textId="77777777" w:rsidR="00334FEC" w:rsidRPr="004463AF" w:rsidRDefault="00334FEC" w:rsidP="00A66011">
            <w:pPr>
              <w:spacing w:before="60" w:after="60"/>
              <w:rPr>
                <w:rFonts w:ascii="Verdana" w:hAnsi="Verdana"/>
              </w:rPr>
            </w:pPr>
          </w:p>
        </w:tc>
        <w:tc>
          <w:tcPr>
            <w:tcW w:w="9497" w:type="dxa"/>
            <w:shd w:val="clear" w:color="auto" w:fill="auto"/>
          </w:tcPr>
          <w:p w14:paraId="390F4D68"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6a</w:t>
            </w:r>
            <w:r w:rsidRPr="00E06EBF">
              <w:rPr>
                <w:rFonts w:ascii="Verdana" w:hAnsi="Verdana"/>
                <w:b w:val="0"/>
              </w:rPr>
              <w:t xml:space="preserve"> Response:</w:t>
            </w:r>
          </w:p>
        </w:tc>
      </w:tr>
      <w:tr w:rsidR="00334FEC" w:rsidRPr="004463AF" w14:paraId="363D3B7B" w14:textId="77777777" w:rsidTr="00A66011">
        <w:tc>
          <w:tcPr>
            <w:tcW w:w="1101" w:type="dxa"/>
            <w:vMerge/>
            <w:shd w:val="clear" w:color="auto" w:fill="auto"/>
          </w:tcPr>
          <w:p w14:paraId="39848549" w14:textId="77777777" w:rsidR="00334FEC" w:rsidRPr="004463AF" w:rsidRDefault="00334FEC" w:rsidP="00A66011">
            <w:pPr>
              <w:spacing w:before="60" w:after="60"/>
              <w:rPr>
                <w:rFonts w:ascii="Verdana" w:hAnsi="Verdana"/>
              </w:rPr>
            </w:pPr>
          </w:p>
        </w:tc>
        <w:tc>
          <w:tcPr>
            <w:tcW w:w="9497" w:type="dxa"/>
            <w:shd w:val="clear" w:color="auto" w:fill="auto"/>
          </w:tcPr>
          <w:p w14:paraId="2BFA23D4"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6b</w:t>
            </w:r>
            <w:r w:rsidRPr="00E06EBF">
              <w:rPr>
                <w:rFonts w:ascii="Verdana" w:hAnsi="Verdana"/>
                <w:b w:val="0"/>
              </w:rPr>
              <w:t xml:space="preserve"> Response:</w:t>
            </w:r>
          </w:p>
        </w:tc>
      </w:tr>
      <w:tr w:rsidR="00334FEC" w:rsidRPr="004463AF" w14:paraId="4F05B981" w14:textId="77777777" w:rsidTr="00A66011">
        <w:tc>
          <w:tcPr>
            <w:tcW w:w="1101" w:type="dxa"/>
            <w:vMerge/>
            <w:shd w:val="clear" w:color="auto" w:fill="auto"/>
          </w:tcPr>
          <w:p w14:paraId="661FB1C0" w14:textId="77777777" w:rsidR="00334FEC" w:rsidRPr="004463AF" w:rsidRDefault="00334FEC" w:rsidP="00A66011">
            <w:pPr>
              <w:spacing w:before="60" w:after="60"/>
              <w:rPr>
                <w:rFonts w:ascii="Verdana" w:hAnsi="Verdana"/>
              </w:rPr>
            </w:pPr>
          </w:p>
        </w:tc>
        <w:tc>
          <w:tcPr>
            <w:tcW w:w="9497" w:type="dxa"/>
            <w:shd w:val="clear" w:color="auto" w:fill="auto"/>
          </w:tcPr>
          <w:p w14:paraId="68F30B4F"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7</w:t>
            </w:r>
            <w:r w:rsidRPr="00E06EBF">
              <w:rPr>
                <w:rFonts w:ascii="Verdana" w:hAnsi="Verdana"/>
                <w:b w:val="0"/>
              </w:rPr>
              <w:t xml:space="preserve"> Response:</w:t>
            </w:r>
          </w:p>
        </w:tc>
      </w:tr>
      <w:tr w:rsidR="00334FEC" w:rsidRPr="004463AF" w14:paraId="2FD12444" w14:textId="77777777" w:rsidTr="00A66011">
        <w:tc>
          <w:tcPr>
            <w:tcW w:w="1101" w:type="dxa"/>
            <w:vMerge/>
            <w:shd w:val="clear" w:color="auto" w:fill="auto"/>
          </w:tcPr>
          <w:p w14:paraId="29AA619B" w14:textId="77777777" w:rsidR="00334FEC" w:rsidRPr="004463AF" w:rsidRDefault="00334FEC" w:rsidP="00A66011">
            <w:pPr>
              <w:spacing w:before="60" w:after="60"/>
              <w:rPr>
                <w:rFonts w:ascii="Verdana" w:hAnsi="Verdana"/>
              </w:rPr>
            </w:pPr>
          </w:p>
        </w:tc>
        <w:tc>
          <w:tcPr>
            <w:tcW w:w="9497" w:type="dxa"/>
            <w:shd w:val="clear" w:color="auto" w:fill="auto"/>
          </w:tcPr>
          <w:p w14:paraId="086F45B0"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8a Response:</w:t>
            </w:r>
          </w:p>
        </w:tc>
      </w:tr>
      <w:tr w:rsidR="00334FEC" w:rsidRPr="004463AF" w14:paraId="1E7B2144" w14:textId="77777777" w:rsidTr="00A66011">
        <w:tc>
          <w:tcPr>
            <w:tcW w:w="1101" w:type="dxa"/>
            <w:vMerge/>
            <w:shd w:val="clear" w:color="auto" w:fill="auto"/>
          </w:tcPr>
          <w:p w14:paraId="05690871" w14:textId="77777777" w:rsidR="00334FEC" w:rsidRPr="004463AF" w:rsidRDefault="00334FEC" w:rsidP="00A66011">
            <w:pPr>
              <w:spacing w:before="60" w:after="60"/>
              <w:rPr>
                <w:rFonts w:ascii="Verdana" w:hAnsi="Verdana"/>
              </w:rPr>
            </w:pPr>
          </w:p>
        </w:tc>
        <w:tc>
          <w:tcPr>
            <w:tcW w:w="9497" w:type="dxa"/>
            <w:shd w:val="clear" w:color="auto" w:fill="auto"/>
          </w:tcPr>
          <w:p w14:paraId="29759252"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8b Response:</w:t>
            </w:r>
          </w:p>
        </w:tc>
      </w:tr>
      <w:tr w:rsidR="00334FEC" w:rsidRPr="004463AF" w14:paraId="31BE364A" w14:textId="77777777" w:rsidTr="00A66011">
        <w:tc>
          <w:tcPr>
            <w:tcW w:w="1101" w:type="dxa"/>
            <w:vMerge/>
            <w:shd w:val="clear" w:color="auto" w:fill="auto"/>
          </w:tcPr>
          <w:p w14:paraId="74B8007F" w14:textId="77777777" w:rsidR="00334FEC" w:rsidRPr="004463AF" w:rsidRDefault="00334FEC" w:rsidP="00A66011">
            <w:pPr>
              <w:spacing w:before="60" w:after="60"/>
              <w:rPr>
                <w:rFonts w:ascii="Verdana" w:hAnsi="Verdana"/>
              </w:rPr>
            </w:pPr>
          </w:p>
        </w:tc>
        <w:tc>
          <w:tcPr>
            <w:tcW w:w="9497" w:type="dxa"/>
            <w:shd w:val="clear" w:color="auto" w:fill="auto"/>
          </w:tcPr>
          <w:p w14:paraId="51F7FD53"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8c Response:</w:t>
            </w:r>
          </w:p>
        </w:tc>
      </w:tr>
      <w:tr w:rsidR="00334FEC" w:rsidRPr="004463AF" w14:paraId="6732737B" w14:textId="77777777" w:rsidTr="00A66011">
        <w:tc>
          <w:tcPr>
            <w:tcW w:w="1101" w:type="dxa"/>
            <w:vMerge/>
            <w:shd w:val="clear" w:color="auto" w:fill="auto"/>
          </w:tcPr>
          <w:p w14:paraId="69358641" w14:textId="77777777" w:rsidR="00334FEC" w:rsidRPr="004463AF" w:rsidRDefault="00334FEC" w:rsidP="00A66011">
            <w:pPr>
              <w:spacing w:before="60" w:after="60"/>
              <w:rPr>
                <w:rFonts w:ascii="Verdana" w:hAnsi="Verdana"/>
              </w:rPr>
            </w:pPr>
          </w:p>
        </w:tc>
        <w:tc>
          <w:tcPr>
            <w:tcW w:w="9497" w:type="dxa"/>
            <w:shd w:val="clear" w:color="auto" w:fill="auto"/>
          </w:tcPr>
          <w:p w14:paraId="456C4F7E"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8d Response:</w:t>
            </w:r>
          </w:p>
        </w:tc>
      </w:tr>
      <w:tr w:rsidR="00334FEC" w:rsidRPr="004463AF" w14:paraId="1E5B69D9" w14:textId="77777777" w:rsidTr="00A66011">
        <w:tc>
          <w:tcPr>
            <w:tcW w:w="1101" w:type="dxa"/>
            <w:vMerge/>
            <w:shd w:val="clear" w:color="auto" w:fill="auto"/>
          </w:tcPr>
          <w:p w14:paraId="1585264E" w14:textId="77777777" w:rsidR="00334FEC" w:rsidRPr="004463AF" w:rsidRDefault="00334FEC" w:rsidP="00A66011">
            <w:pPr>
              <w:spacing w:before="60" w:after="60"/>
              <w:rPr>
                <w:rFonts w:ascii="Verdana" w:hAnsi="Verdana"/>
              </w:rPr>
            </w:pPr>
          </w:p>
        </w:tc>
        <w:tc>
          <w:tcPr>
            <w:tcW w:w="9497" w:type="dxa"/>
            <w:shd w:val="clear" w:color="auto" w:fill="auto"/>
          </w:tcPr>
          <w:p w14:paraId="301B320A"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8e Response:</w:t>
            </w:r>
          </w:p>
        </w:tc>
      </w:tr>
      <w:tr w:rsidR="00334FEC" w:rsidRPr="004463AF" w14:paraId="0D752F9F" w14:textId="77777777" w:rsidTr="00A66011">
        <w:tc>
          <w:tcPr>
            <w:tcW w:w="1101" w:type="dxa"/>
            <w:vMerge/>
            <w:shd w:val="clear" w:color="auto" w:fill="auto"/>
          </w:tcPr>
          <w:p w14:paraId="33F876DC" w14:textId="77777777" w:rsidR="00334FEC" w:rsidRPr="004463AF" w:rsidRDefault="00334FEC" w:rsidP="00A66011">
            <w:pPr>
              <w:spacing w:before="60" w:after="60"/>
              <w:rPr>
                <w:rFonts w:ascii="Verdana" w:hAnsi="Verdana"/>
              </w:rPr>
            </w:pPr>
          </w:p>
        </w:tc>
        <w:tc>
          <w:tcPr>
            <w:tcW w:w="9497" w:type="dxa"/>
            <w:shd w:val="clear" w:color="auto" w:fill="auto"/>
          </w:tcPr>
          <w:p w14:paraId="5DF4A545"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8f Response:</w:t>
            </w:r>
          </w:p>
        </w:tc>
      </w:tr>
      <w:tr w:rsidR="00334FEC" w:rsidRPr="004463AF" w14:paraId="49B97A3D" w14:textId="77777777" w:rsidTr="00A66011">
        <w:tc>
          <w:tcPr>
            <w:tcW w:w="1101" w:type="dxa"/>
            <w:vMerge/>
            <w:shd w:val="clear" w:color="auto" w:fill="auto"/>
          </w:tcPr>
          <w:p w14:paraId="63B09B49" w14:textId="77777777" w:rsidR="00334FEC" w:rsidRPr="004463AF" w:rsidRDefault="00334FEC" w:rsidP="00A66011">
            <w:pPr>
              <w:spacing w:before="60" w:after="60"/>
              <w:rPr>
                <w:rFonts w:ascii="Verdana" w:hAnsi="Verdana"/>
              </w:rPr>
            </w:pPr>
          </w:p>
        </w:tc>
        <w:tc>
          <w:tcPr>
            <w:tcW w:w="9497" w:type="dxa"/>
            <w:shd w:val="clear" w:color="auto" w:fill="auto"/>
          </w:tcPr>
          <w:p w14:paraId="09422606"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8g Response:</w:t>
            </w:r>
          </w:p>
        </w:tc>
      </w:tr>
      <w:tr w:rsidR="00334FEC" w:rsidRPr="004463AF" w14:paraId="212D343F" w14:textId="77777777" w:rsidTr="00A66011">
        <w:tc>
          <w:tcPr>
            <w:tcW w:w="1101" w:type="dxa"/>
            <w:vMerge/>
            <w:shd w:val="clear" w:color="auto" w:fill="auto"/>
          </w:tcPr>
          <w:p w14:paraId="6B9349A1" w14:textId="77777777" w:rsidR="00334FEC" w:rsidRPr="004463AF" w:rsidRDefault="00334FEC" w:rsidP="00A66011">
            <w:pPr>
              <w:spacing w:before="60" w:after="60"/>
              <w:rPr>
                <w:rFonts w:ascii="Verdana" w:hAnsi="Verdana"/>
              </w:rPr>
            </w:pPr>
          </w:p>
        </w:tc>
        <w:tc>
          <w:tcPr>
            <w:tcW w:w="9497" w:type="dxa"/>
            <w:shd w:val="clear" w:color="auto" w:fill="auto"/>
          </w:tcPr>
          <w:p w14:paraId="0C7C8CAB"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8h Response:</w:t>
            </w:r>
          </w:p>
        </w:tc>
      </w:tr>
      <w:tr w:rsidR="00334FEC" w:rsidRPr="004463AF" w14:paraId="7CD51E28" w14:textId="77777777" w:rsidTr="00A66011">
        <w:tc>
          <w:tcPr>
            <w:tcW w:w="1101" w:type="dxa"/>
            <w:vMerge/>
            <w:shd w:val="clear" w:color="auto" w:fill="auto"/>
          </w:tcPr>
          <w:p w14:paraId="5E3A0A3C" w14:textId="77777777" w:rsidR="00334FEC" w:rsidRPr="004463AF" w:rsidRDefault="00334FEC" w:rsidP="00A66011">
            <w:pPr>
              <w:spacing w:before="60" w:after="60"/>
              <w:rPr>
                <w:rFonts w:ascii="Verdana" w:hAnsi="Verdana"/>
              </w:rPr>
            </w:pPr>
          </w:p>
        </w:tc>
        <w:tc>
          <w:tcPr>
            <w:tcW w:w="9497" w:type="dxa"/>
            <w:shd w:val="clear" w:color="auto" w:fill="auto"/>
          </w:tcPr>
          <w:p w14:paraId="73A78639"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9a Response:</w:t>
            </w:r>
          </w:p>
        </w:tc>
      </w:tr>
      <w:tr w:rsidR="00334FEC" w:rsidRPr="004463AF" w14:paraId="71FC3B6A" w14:textId="77777777" w:rsidTr="00A66011">
        <w:tc>
          <w:tcPr>
            <w:tcW w:w="1101" w:type="dxa"/>
            <w:vMerge/>
            <w:shd w:val="clear" w:color="auto" w:fill="auto"/>
          </w:tcPr>
          <w:p w14:paraId="16F2E2A3" w14:textId="77777777" w:rsidR="00334FEC" w:rsidRPr="004463AF" w:rsidRDefault="00334FEC" w:rsidP="00A66011">
            <w:pPr>
              <w:spacing w:before="60" w:after="60"/>
              <w:rPr>
                <w:rFonts w:ascii="Verdana" w:hAnsi="Verdana"/>
              </w:rPr>
            </w:pPr>
          </w:p>
        </w:tc>
        <w:tc>
          <w:tcPr>
            <w:tcW w:w="9497" w:type="dxa"/>
            <w:shd w:val="clear" w:color="auto" w:fill="auto"/>
          </w:tcPr>
          <w:p w14:paraId="7EED55A9"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9b Response:</w:t>
            </w:r>
          </w:p>
        </w:tc>
      </w:tr>
      <w:tr w:rsidR="00334FEC" w:rsidRPr="004463AF" w14:paraId="27FD00C5" w14:textId="77777777" w:rsidTr="00A66011">
        <w:tc>
          <w:tcPr>
            <w:tcW w:w="1101" w:type="dxa"/>
            <w:vMerge/>
            <w:shd w:val="clear" w:color="auto" w:fill="auto"/>
          </w:tcPr>
          <w:p w14:paraId="748037A2" w14:textId="77777777" w:rsidR="00334FEC" w:rsidRPr="004463AF" w:rsidRDefault="00334FEC" w:rsidP="00A66011">
            <w:pPr>
              <w:spacing w:before="60" w:after="60"/>
              <w:rPr>
                <w:rFonts w:ascii="Verdana" w:hAnsi="Verdana"/>
              </w:rPr>
            </w:pPr>
          </w:p>
        </w:tc>
        <w:tc>
          <w:tcPr>
            <w:tcW w:w="9497" w:type="dxa"/>
            <w:shd w:val="clear" w:color="auto" w:fill="auto"/>
          </w:tcPr>
          <w:p w14:paraId="75E331DE" w14:textId="77777777" w:rsidR="00334FEC"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10 Response:</w:t>
            </w:r>
            <w:r>
              <w:rPr>
                <w:rFonts w:ascii="Verdana" w:hAnsi="Verdana"/>
                <w:b w:val="0"/>
              </w:rPr>
              <w:br/>
            </w:r>
          </w:p>
        </w:tc>
      </w:tr>
      <w:tr w:rsidR="00334FEC" w:rsidRPr="004463AF" w14:paraId="1A28886F" w14:textId="77777777" w:rsidTr="00A66011">
        <w:tc>
          <w:tcPr>
            <w:tcW w:w="1101" w:type="dxa"/>
            <w:vMerge w:val="restart"/>
            <w:shd w:val="clear" w:color="auto" w:fill="auto"/>
          </w:tcPr>
          <w:p w14:paraId="3013476E" w14:textId="77777777" w:rsidR="00334FEC" w:rsidRPr="004463AF" w:rsidRDefault="00334FEC" w:rsidP="00A66011">
            <w:pPr>
              <w:numPr>
                <w:ilvl w:val="0"/>
                <w:numId w:val="17"/>
              </w:numPr>
              <w:spacing w:before="60" w:after="60"/>
              <w:rPr>
                <w:rFonts w:ascii="Verdana" w:hAnsi="Verdana"/>
              </w:rPr>
            </w:pPr>
          </w:p>
        </w:tc>
        <w:tc>
          <w:tcPr>
            <w:tcW w:w="9497" w:type="dxa"/>
            <w:shd w:val="clear" w:color="auto" w:fill="auto"/>
          </w:tcPr>
          <w:p w14:paraId="6EA813D6" w14:textId="77777777" w:rsidR="00334FEC" w:rsidRPr="009C03B3" w:rsidRDefault="00334FEC" w:rsidP="00A66011">
            <w:pPr>
              <w:pStyle w:val="MainParagraphNumbered"/>
              <w:keepNext/>
              <w:numPr>
                <w:ilvl w:val="0"/>
                <w:numId w:val="0"/>
              </w:numPr>
              <w:tabs>
                <w:tab w:val="clear" w:pos="0"/>
              </w:tabs>
              <w:spacing w:before="60" w:after="60" w:line="240" w:lineRule="exact"/>
              <w:ind w:right="96"/>
              <w:rPr>
                <w:rFonts w:ascii="Verdana" w:hAnsi="Verdana"/>
                <w:color w:val="000000"/>
                <w:szCs w:val="22"/>
              </w:rPr>
            </w:pPr>
            <w:r w:rsidRPr="009C03B3">
              <w:rPr>
                <w:rFonts w:ascii="Verdana" w:hAnsi="Verdana"/>
                <w:color w:val="000000"/>
                <w:szCs w:val="22"/>
              </w:rPr>
              <w:t>Staff</w:t>
            </w:r>
          </w:p>
          <w:p w14:paraId="410DE085" w14:textId="77777777" w:rsidR="00334FEC" w:rsidRPr="009C03B3" w:rsidRDefault="00334FEC" w:rsidP="00A66011">
            <w:pPr>
              <w:pStyle w:val="MainParagraphNumbered"/>
              <w:numPr>
                <w:ilvl w:val="0"/>
                <w:numId w:val="0"/>
              </w:numPr>
              <w:tabs>
                <w:tab w:val="num" w:pos="0"/>
              </w:tabs>
              <w:spacing w:before="60" w:after="60" w:line="240" w:lineRule="exact"/>
              <w:ind w:right="96"/>
              <w:jc w:val="both"/>
              <w:rPr>
                <w:rFonts w:ascii="Verdana" w:hAnsi="Verdana"/>
                <w:b w:val="0"/>
                <w:szCs w:val="22"/>
              </w:rPr>
            </w:pPr>
            <w:r w:rsidRPr="009C03B3">
              <w:rPr>
                <w:rFonts w:ascii="Verdana" w:hAnsi="Verdana"/>
                <w:b w:val="0"/>
                <w:szCs w:val="22"/>
              </w:rPr>
              <w:t>Please provide details of the typical calibre of</w:t>
            </w:r>
            <w:r>
              <w:rPr>
                <w:rFonts w:ascii="Verdana" w:hAnsi="Verdana"/>
                <w:b w:val="0"/>
                <w:szCs w:val="22"/>
              </w:rPr>
              <w:t xml:space="preserve"> staff you intend to deploy on P</w:t>
            </w:r>
            <w:r w:rsidRPr="009C03B3">
              <w:rPr>
                <w:rFonts w:ascii="Verdana" w:hAnsi="Verdana"/>
                <w:b w:val="0"/>
                <w:szCs w:val="22"/>
              </w:rPr>
              <w:t>rojects commissioned under the Framework.</w:t>
            </w:r>
          </w:p>
          <w:p w14:paraId="4C6B17D2" w14:textId="77777777" w:rsidR="00334FEC" w:rsidRPr="009C03B3" w:rsidRDefault="00334FEC" w:rsidP="00A66011">
            <w:pPr>
              <w:pStyle w:val="MainParagraphNumbered"/>
              <w:numPr>
                <w:ilvl w:val="0"/>
                <w:numId w:val="0"/>
              </w:numPr>
              <w:tabs>
                <w:tab w:val="num" w:pos="0"/>
              </w:tabs>
              <w:spacing w:before="60" w:after="60" w:line="240" w:lineRule="exact"/>
              <w:ind w:right="96"/>
              <w:jc w:val="both"/>
              <w:rPr>
                <w:rFonts w:ascii="Verdana" w:hAnsi="Verdana"/>
                <w:b w:val="0"/>
                <w:szCs w:val="22"/>
              </w:rPr>
            </w:pPr>
            <w:r w:rsidRPr="009C03B3">
              <w:rPr>
                <w:rFonts w:ascii="Verdana" w:hAnsi="Verdana"/>
                <w:b w:val="0"/>
                <w:szCs w:val="22"/>
              </w:rPr>
              <w:t>In addressing this question your response should include:</w:t>
            </w:r>
          </w:p>
          <w:p w14:paraId="437DB465" w14:textId="77777777" w:rsidR="00334FEC" w:rsidRPr="009C03B3" w:rsidRDefault="00334FEC" w:rsidP="00334FEC">
            <w:pPr>
              <w:pStyle w:val="MainParagraphNumbered"/>
              <w:widowControl/>
              <w:numPr>
                <w:ilvl w:val="0"/>
                <w:numId w:val="41"/>
              </w:numPr>
              <w:tabs>
                <w:tab w:val="clear" w:pos="0"/>
                <w:tab w:val="clear" w:pos="720"/>
                <w:tab w:val="num" w:pos="469"/>
              </w:tabs>
              <w:spacing w:before="60" w:after="60" w:line="240" w:lineRule="exact"/>
              <w:ind w:left="469" w:right="96"/>
              <w:jc w:val="both"/>
              <w:rPr>
                <w:rFonts w:ascii="Verdana" w:hAnsi="Verdana"/>
                <w:b w:val="0"/>
                <w:szCs w:val="22"/>
              </w:rPr>
            </w:pPr>
            <w:r w:rsidRPr="009C03B3">
              <w:rPr>
                <w:rFonts w:ascii="Verdana" w:hAnsi="Verdana"/>
                <w:b w:val="0"/>
                <w:szCs w:val="22"/>
              </w:rPr>
              <w:t>The amount and nature of experience, knowledge and qualifications as</w:t>
            </w:r>
            <w:r>
              <w:rPr>
                <w:rFonts w:ascii="Verdana" w:hAnsi="Verdana"/>
                <w:b w:val="0"/>
                <w:szCs w:val="22"/>
              </w:rPr>
              <w:t>sociated with each category of C</w:t>
            </w:r>
            <w:r w:rsidRPr="009C03B3">
              <w:rPr>
                <w:rFonts w:ascii="Verdana" w:hAnsi="Verdana"/>
                <w:b w:val="0"/>
                <w:szCs w:val="22"/>
              </w:rPr>
              <w:t>onsultant</w:t>
            </w:r>
          </w:p>
          <w:p w14:paraId="487E701E" w14:textId="77777777" w:rsidR="00334FEC" w:rsidRPr="009C03B3" w:rsidRDefault="00334FEC" w:rsidP="00334FEC">
            <w:pPr>
              <w:pStyle w:val="MainParagraphNumbered"/>
              <w:widowControl/>
              <w:numPr>
                <w:ilvl w:val="0"/>
                <w:numId w:val="41"/>
              </w:numPr>
              <w:tabs>
                <w:tab w:val="clear" w:pos="0"/>
                <w:tab w:val="clear" w:pos="720"/>
                <w:tab w:val="num" w:pos="469"/>
              </w:tabs>
              <w:spacing w:before="60" w:after="60" w:line="240" w:lineRule="exact"/>
              <w:ind w:left="469" w:right="96"/>
              <w:jc w:val="both"/>
              <w:rPr>
                <w:rFonts w:ascii="Verdana" w:hAnsi="Verdana"/>
              </w:rPr>
            </w:pPr>
            <w:r>
              <w:rPr>
                <w:rFonts w:ascii="Verdana" w:hAnsi="Verdana"/>
                <w:b w:val="0"/>
                <w:szCs w:val="22"/>
              </w:rPr>
              <w:t>How you ensure that C</w:t>
            </w:r>
            <w:r w:rsidRPr="009C03B3">
              <w:rPr>
                <w:rFonts w:ascii="Verdana" w:hAnsi="Verdana"/>
                <w:b w:val="0"/>
                <w:szCs w:val="22"/>
              </w:rPr>
              <w:t>onsultants are kept up-to-date on key matters ensuring that advice given represents good practice</w:t>
            </w:r>
          </w:p>
          <w:p w14:paraId="359FF82E" w14:textId="77777777" w:rsidR="00334FEC" w:rsidRPr="009C03B3" w:rsidRDefault="00334FEC" w:rsidP="00334FEC">
            <w:pPr>
              <w:pStyle w:val="MainParagraphNumbered"/>
              <w:widowControl/>
              <w:numPr>
                <w:ilvl w:val="0"/>
                <w:numId w:val="41"/>
              </w:numPr>
              <w:tabs>
                <w:tab w:val="clear" w:pos="0"/>
                <w:tab w:val="clear" w:pos="720"/>
                <w:tab w:val="num" w:pos="469"/>
              </w:tabs>
              <w:spacing w:before="60" w:after="60" w:line="240" w:lineRule="exact"/>
              <w:ind w:left="469" w:right="96"/>
              <w:jc w:val="both"/>
              <w:rPr>
                <w:rFonts w:ascii="Verdana" w:hAnsi="Verdana"/>
              </w:rPr>
            </w:pPr>
            <w:r w:rsidRPr="009C03B3">
              <w:rPr>
                <w:rFonts w:ascii="Verdana" w:hAnsi="Verdana"/>
                <w:b w:val="0"/>
                <w:szCs w:val="22"/>
              </w:rPr>
              <w:t>How you will provide continuity and quality of such staff in the event of both planned and unplanned absence.</w:t>
            </w:r>
            <w:r w:rsidRPr="009C03B3">
              <w:rPr>
                <w:rFonts w:ascii="Verdana" w:hAnsi="Verdana"/>
                <w:highlight w:val="yellow"/>
              </w:rPr>
              <w:t xml:space="preserve"> </w:t>
            </w:r>
          </w:p>
          <w:p w14:paraId="5500C8E9" w14:textId="3417A4B6" w:rsidR="00334FEC" w:rsidRPr="007A6BF6" w:rsidRDefault="00334FEC" w:rsidP="00A66011">
            <w:pPr>
              <w:pStyle w:val="MainParagraphNumbered"/>
              <w:widowControl/>
              <w:numPr>
                <w:ilvl w:val="0"/>
                <w:numId w:val="0"/>
              </w:numPr>
              <w:tabs>
                <w:tab w:val="clear" w:pos="0"/>
              </w:tabs>
              <w:spacing w:before="60" w:after="60" w:line="240" w:lineRule="exact"/>
              <w:ind w:left="109" w:right="96"/>
              <w:jc w:val="both"/>
              <w:rPr>
                <w:rFonts w:ascii="Verdana" w:hAnsi="Verdana"/>
                <w:b w:val="0"/>
              </w:rPr>
            </w:pPr>
            <w:r w:rsidRPr="007B03CD">
              <w:rPr>
                <w:rFonts w:ascii="Verdana" w:hAnsi="Verdana"/>
                <w:b w:val="0"/>
                <w:sz w:val="20"/>
              </w:rPr>
              <w:t xml:space="preserve">(Weighting </w:t>
            </w:r>
            <w:r w:rsidR="00004836">
              <w:rPr>
                <w:rFonts w:ascii="Verdana" w:hAnsi="Verdana"/>
                <w:b w:val="0"/>
                <w:sz w:val="20"/>
              </w:rPr>
              <w:t>4</w:t>
            </w:r>
            <w:r w:rsidRPr="007B03CD">
              <w:rPr>
                <w:rFonts w:ascii="Verdana" w:hAnsi="Verdana"/>
                <w:b w:val="0"/>
                <w:sz w:val="20"/>
              </w:rPr>
              <w:t>)</w:t>
            </w:r>
          </w:p>
        </w:tc>
      </w:tr>
      <w:tr w:rsidR="00334FEC" w:rsidRPr="004463AF" w14:paraId="761D15A7" w14:textId="77777777" w:rsidTr="00A66011">
        <w:tc>
          <w:tcPr>
            <w:tcW w:w="1101" w:type="dxa"/>
            <w:vMerge/>
            <w:shd w:val="clear" w:color="auto" w:fill="auto"/>
          </w:tcPr>
          <w:p w14:paraId="2006D27C" w14:textId="77777777" w:rsidR="00334FEC" w:rsidRPr="004463AF" w:rsidRDefault="00334FEC" w:rsidP="00A66011">
            <w:pPr>
              <w:spacing w:before="60" w:after="60"/>
              <w:rPr>
                <w:rFonts w:ascii="Verdana" w:hAnsi="Verdana"/>
              </w:rPr>
            </w:pPr>
          </w:p>
        </w:tc>
        <w:tc>
          <w:tcPr>
            <w:tcW w:w="9497" w:type="dxa"/>
            <w:shd w:val="clear" w:color="auto" w:fill="auto"/>
          </w:tcPr>
          <w:p w14:paraId="40C58F73" w14:textId="77777777" w:rsidR="00334FEC" w:rsidRPr="00E06EBF" w:rsidRDefault="00334FEC" w:rsidP="00A66011">
            <w:pPr>
              <w:spacing w:before="60" w:after="60" w:line="240" w:lineRule="exact"/>
              <w:rPr>
                <w:rFonts w:ascii="Verdana" w:hAnsi="Verdana"/>
              </w:rPr>
            </w:pPr>
            <w:r w:rsidRPr="00E06EBF">
              <w:rPr>
                <w:rFonts w:ascii="Verdana" w:hAnsi="Verdana"/>
              </w:rPr>
              <w:t>Lot 1 Response:</w:t>
            </w:r>
          </w:p>
        </w:tc>
      </w:tr>
      <w:tr w:rsidR="00334FEC" w:rsidRPr="004463AF" w14:paraId="139259F8" w14:textId="77777777" w:rsidTr="00A66011">
        <w:tc>
          <w:tcPr>
            <w:tcW w:w="1101" w:type="dxa"/>
            <w:vMerge/>
            <w:shd w:val="clear" w:color="auto" w:fill="auto"/>
          </w:tcPr>
          <w:p w14:paraId="54D49091" w14:textId="77777777" w:rsidR="00334FEC" w:rsidRPr="004463AF" w:rsidRDefault="00334FEC" w:rsidP="00A66011">
            <w:pPr>
              <w:spacing w:before="60" w:after="60"/>
              <w:rPr>
                <w:rFonts w:ascii="Verdana" w:hAnsi="Verdana"/>
              </w:rPr>
            </w:pPr>
          </w:p>
        </w:tc>
        <w:tc>
          <w:tcPr>
            <w:tcW w:w="9497" w:type="dxa"/>
            <w:shd w:val="clear" w:color="auto" w:fill="auto"/>
          </w:tcPr>
          <w:p w14:paraId="79BAEFE7"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2a</w:t>
            </w:r>
            <w:r w:rsidRPr="00E06EBF">
              <w:rPr>
                <w:rFonts w:ascii="Verdana" w:hAnsi="Verdana"/>
                <w:b w:val="0"/>
              </w:rPr>
              <w:t xml:space="preserve"> Response:</w:t>
            </w:r>
          </w:p>
        </w:tc>
      </w:tr>
      <w:tr w:rsidR="00334FEC" w:rsidRPr="004463AF" w14:paraId="3266AE7C" w14:textId="77777777" w:rsidTr="00A66011">
        <w:tc>
          <w:tcPr>
            <w:tcW w:w="1101" w:type="dxa"/>
            <w:vMerge/>
            <w:shd w:val="clear" w:color="auto" w:fill="auto"/>
          </w:tcPr>
          <w:p w14:paraId="70924C0B" w14:textId="77777777" w:rsidR="00334FEC" w:rsidRPr="004463AF" w:rsidRDefault="00334FEC" w:rsidP="00A66011">
            <w:pPr>
              <w:spacing w:before="60" w:after="60"/>
              <w:rPr>
                <w:rFonts w:ascii="Verdana" w:hAnsi="Verdana"/>
              </w:rPr>
            </w:pPr>
          </w:p>
        </w:tc>
        <w:tc>
          <w:tcPr>
            <w:tcW w:w="9497" w:type="dxa"/>
            <w:shd w:val="clear" w:color="auto" w:fill="auto"/>
          </w:tcPr>
          <w:p w14:paraId="377C30BE"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2b</w:t>
            </w:r>
            <w:r w:rsidRPr="00E06EBF">
              <w:rPr>
                <w:rFonts w:ascii="Verdana" w:hAnsi="Verdana"/>
                <w:b w:val="0"/>
              </w:rPr>
              <w:t xml:space="preserve"> Response:</w:t>
            </w:r>
          </w:p>
        </w:tc>
      </w:tr>
      <w:tr w:rsidR="00334FEC" w:rsidRPr="004463AF" w14:paraId="117D7AC4" w14:textId="77777777" w:rsidTr="00A66011">
        <w:tc>
          <w:tcPr>
            <w:tcW w:w="1101" w:type="dxa"/>
            <w:vMerge/>
            <w:shd w:val="clear" w:color="auto" w:fill="auto"/>
          </w:tcPr>
          <w:p w14:paraId="28408D23" w14:textId="77777777" w:rsidR="00334FEC" w:rsidRPr="004463AF" w:rsidRDefault="00334FEC" w:rsidP="00A66011">
            <w:pPr>
              <w:spacing w:before="60" w:after="60"/>
              <w:rPr>
                <w:rFonts w:ascii="Verdana" w:hAnsi="Verdana"/>
              </w:rPr>
            </w:pPr>
          </w:p>
        </w:tc>
        <w:tc>
          <w:tcPr>
            <w:tcW w:w="9497" w:type="dxa"/>
            <w:shd w:val="clear" w:color="auto" w:fill="auto"/>
          </w:tcPr>
          <w:p w14:paraId="4F733322"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2c</w:t>
            </w:r>
            <w:r w:rsidRPr="00E06EBF">
              <w:rPr>
                <w:rFonts w:ascii="Verdana" w:hAnsi="Verdana"/>
                <w:b w:val="0"/>
              </w:rPr>
              <w:t xml:space="preserve"> Response:</w:t>
            </w:r>
          </w:p>
        </w:tc>
      </w:tr>
      <w:tr w:rsidR="00334FEC" w:rsidRPr="004463AF" w14:paraId="28F475D1" w14:textId="77777777" w:rsidTr="00A66011">
        <w:tc>
          <w:tcPr>
            <w:tcW w:w="1101" w:type="dxa"/>
            <w:vMerge/>
            <w:shd w:val="clear" w:color="auto" w:fill="auto"/>
          </w:tcPr>
          <w:p w14:paraId="15DB7BC2" w14:textId="77777777" w:rsidR="00334FEC" w:rsidRPr="004463AF" w:rsidRDefault="00334FEC" w:rsidP="00A66011">
            <w:pPr>
              <w:spacing w:before="60" w:after="60"/>
              <w:rPr>
                <w:rFonts w:ascii="Verdana" w:hAnsi="Verdana"/>
              </w:rPr>
            </w:pPr>
          </w:p>
        </w:tc>
        <w:tc>
          <w:tcPr>
            <w:tcW w:w="9497" w:type="dxa"/>
            <w:shd w:val="clear" w:color="auto" w:fill="auto"/>
          </w:tcPr>
          <w:p w14:paraId="2027910D"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2d</w:t>
            </w:r>
            <w:r w:rsidRPr="00E06EBF">
              <w:rPr>
                <w:rFonts w:ascii="Verdana" w:hAnsi="Verdana"/>
                <w:b w:val="0"/>
              </w:rPr>
              <w:t xml:space="preserve"> Response:</w:t>
            </w:r>
          </w:p>
        </w:tc>
      </w:tr>
      <w:tr w:rsidR="00334FEC" w:rsidRPr="004463AF" w14:paraId="6EB47146" w14:textId="77777777" w:rsidTr="00A66011">
        <w:tc>
          <w:tcPr>
            <w:tcW w:w="1101" w:type="dxa"/>
            <w:vMerge/>
            <w:shd w:val="clear" w:color="auto" w:fill="auto"/>
          </w:tcPr>
          <w:p w14:paraId="4558A173" w14:textId="77777777" w:rsidR="00334FEC" w:rsidRPr="004463AF" w:rsidRDefault="00334FEC" w:rsidP="00A66011">
            <w:pPr>
              <w:spacing w:before="60" w:after="60"/>
              <w:rPr>
                <w:rFonts w:ascii="Verdana" w:hAnsi="Verdana"/>
              </w:rPr>
            </w:pPr>
          </w:p>
        </w:tc>
        <w:tc>
          <w:tcPr>
            <w:tcW w:w="9497" w:type="dxa"/>
            <w:shd w:val="clear" w:color="auto" w:fill="auto"/>
          </w:tcPr>
          <w:p w14:paraId="7436A066"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2e</w:t>
            </w:r>
            <w:r w:rsidRPr="00E06EBF">
              <w:rPr>
                <w:rFonts w:ascii="Verdana" w:hAnsi="Verdana"/>
                <w:b w:val="0"/>
              </w:rPr>
              <w:t xml:space="preserve"> Response:</w:t>
            </w:r>
          </w:p>
        </w:tc>
      </w:tr>
      <w:tr w:rsidR="00334FEC" w:rsidRPr="004463AF" w14:paraId="08CA133E" w14:textId="77777777" w:rsidTr="00A66011">
        <w:tc>
          <w:tcPr>
            <w:tcW w:w="1101" w:type="dxa"/>
            <w:vMerge/>
            <w:shd w:val="clear" w:color="auto" w:fill="auto"/>
          </w:tcPr>
          <w:p w14:paraId="1B6A6CF7" w14:textId="77777777" w:rsidR="00334FEC" w:rsidRPr="004463AF" w:rsidRDefault="00334FEC" w:rsidP="00A66011">
            <w:pPr>
              <w:spacing w:before="60" w:after="60"/>
              <w:rPr>
                <w:rFonts w:ascii="Verdana" w:hAnsi="Verdana"/>
              </w:rPr>
            </w:pPr>
          </w:p>
        </w:tc>
        <w:tc>
          <w:tcPr>
            <w:tcW w:w="9497" w:type="dxa"/>
            <w:shd w:val="clear" w:color="auto" w:fill="auto"/>
          </w:tcPr>
          <w:p w14:paraId="5CE2EDCF"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2f</w:t>
            </w:r>
            <w:r w:rsidRPr="00E06EBF">
              <w:rPr>
                <w:rFonts w:ascii="Verdana" w:hAnsi="Verdana"/>
                <w:b w:val="0"/>
              </w:rPr>
              <w:t xml:space="preserve"> Response:</w:t>
            </w:r>
          </w:p>
        </w:tc>
      </w:tr>
      <w:tr w:rsidR="00334FEC" w:rsidRPr="004463AF" w14:paraId="615A9D66" w14:textId="77777777" w:rsidTr="00A66011">
        <w:tc>
          <w:tcPr>
            <w:tcW w:w="1101" w:type="dxa"/>
            <w:vMerge/>
            <w:shd w:val="clear" w:color="auto" w:fill="auto"/>
          </w:tcPr>
          <w:p w14:paraId="4B50DA5C" w14:textId="77777777" w:rsidR="00334FEC" w:rsidRPr="004463AF" w:rsidRDefault="00334FEC" w:rsidP="00A66011">
            <w:pPr>
              <w:spacing w:before="60" w:after="60"/>
              <w:rPr>
                <w:rFonts w:ascii="Verdana" w:hAnsi="Verdana"/>
              </w:rPr>
            </w:pPr>
          </w:p>
        </w:tc>
        <w:tc>
          <w:tcPr>
            <w:tcW w:w="9497" w:type="dxa"/>
            <w:shd w:val="clear" w:color="auto" w:fill="auto"/>
          </w:tcPr>
          <w:p w14:paraId="77D5D508"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2g</w:t>
            </w:r>
            <w:r w:rsidRPr="00E06EBF">
              <w:rPr>
                <w:rFonts w:ascii="Verdana" w:hAnsi="Verdana"/>
                <w:b w:val="0"/>
              </w:rPr>
              <w:t xml:space="preserve"> Response:</w:t>
            </w:r>
          </w:p>
        </w:tc>
      </w:tr>
      <w:tr w:rsidR="00004836" w:rsidRPr="004463AF" w14:paraId="198ABEF4" w14:textId="77777777" w:rsidTr="00A66011">
        <w:tc>
          <w:tcPr>
            <w:tcW w:w="1101" w:type="dxa"/>
            <w:vMerge/>
            <w:shd w:val="clear" w:color="auto" w:fill="auto"/>
          </w:tcPr>
          <w:p w14:paraId="65B4BAA4" w14:textId="77777777" w:rsidR="00004836" w:rsidRPr="004463AF" w:rsidRDefault="00004836" w:rsidP="00A66011">
            <w:pPr>
              <w:spacing w:before="60" w:after="60"/>
              <w:rPr>
                <w:rFonts w:ascii="Verdana" w:hAnsi="Verdana"/>
              </w:rPr>
            </w:pPr>
          </w:p>
        </w:tc>
        <w:tc>
          <w:tcPr>
            <w:tcW w:w="9497" w:type="dxa"/>
            <w:shd w:val="clear" w:color="auto" w:fill="auto"/>
          </w:tcPr>
          <w:p w14:paraId="616923AE" w14:textId="7ACC49F7" w:rsidR="00004836" w:rsidRPr="00E06EBF" w:rsidRDefault="00004836" w:rsidP="00A66011">
            <w:pPr>
              <w:pStyle w:val="MainParagraphNumbered"/>
              <w:keepNext/>
              <w:numPr>
                <w:ilvl w:val="0"/>
                <w:numId w:val="0"/>
              </w:numPr>
              <w:tabs>
                <w:tab w:val="clear" w:pos="0"/>
              </w:tabs>
              <w:spacing w:before="60" w:after="60" w:line="240" w:lineRule="exact"/>
              <w:ind w:right="74"/>
              <w:rPr>
                <w:rFonts w:ascii="Verdana" w:hAnsi="Verdana"/>
                <w:b w:val="0"/>
              </w:rPr>
            </w:pPr>
            <w:r>
              <w:rPr>
                <w:rFonts w:ascii="Verdana" w:hAnsi="Verdana"/>
                <w:b w:val="0"/>
              </w:rPr>
              <w:t>Lot 2h</w:t>
            </w:r>
            <w:r w:rsidRPr="00E06EBF">
              <w:rPr>
                <w:rFonts w:ascii="Verdana" w:hAnsi="Verdana"/>
                <w:b w:val="0"/>
              </w:rPr>
              <w:t xml:space="preserve"> Response:</w:t>
            </w:r>
          </w:p>
        </w:tc>
      </w:tr>
      <w:tr w:rsidR="00334FEC" w:rsidRPr="004463AF" w14:paraId="6AF94354" w14:textId="77777777" w:rsidTr="00A66011">
        <w:tc>
          <w:tcPr>
            <w:tcW w:w="1101" w:type="dxa"/>
            <w:vMerge/>
            <w:shd w:val="clear" w:color="auto" w:fill="auto"/>
          </w:tcPr>
          <w:p w14:paraId="6C5537E1" w14:textId="77777777" w:rsidR="00334FEC" w:rsidRPr="004463AF" w:rsidRDefault="00334FEC" w:rsidP="00A66011">
            <w:pPr>
              <w:spacing w:before="60" w:after="60"/>
              <w:rPr>
                <w:rFonts w:ascii="Verdana" w:hAnsi="Verdana"/>
              </w:rPr>
            </w:pPr>
          </w:p>
        </w:tc>
        <w:tc>
          <w:tcPr>
            <w:tcW w:w="9497" w:type="dxa"/>
            <w:shd w:val="clear" w:color="auto" w:fill="auto"/>
          </w:tcPr>
          <w:p w14:paraId="1C4DAD2C"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3</w:t>
            </w:r>
            <w:r w:rsidRPr="00E06EBF">
              <w:rPr>
                <w:rFonts w:ascii="Verdana" w:hAnsi="Verdana"/>
                <w:b w:val="0"/>
              </w:rPr>
              <w:t xml:space="preserve"> Response:</w:t>
            </w:r>
          </w:p>
        </w:tc>
      </w:tr>
      <w:tr w:rsidR="00334FEC" w:rsidRPr="004463AF" w14:paraId="759FF542" w14:textId="77777777" w:rsidTr="00A66011">
        <w:tc>
          <w:tcPr>
            <w:tcW w:w="1101" w:type="dxa"/>
            <w:vMerge/>
            <w:shd w:val="clear" w:color="auto" w:fill="auto"/>
          </w:tcPr>
          <w:p w14:paraId="7798DF41" w14:textId="77777777" w:rsidR="00334FEC" w:rsidRPr="004463AF" w:rsidRDefault="00334FEC" w:rsidP="00A66011">
            <w:pPr>
              <w:spacing w:before="60" w:after="60"/>
              <w:rPr>
                <w:rFonts w:ascii="Verdana" w:hAnsi="Verdana"/>
              </w:rPr>
            </w:pPr>
          </w:p>
        </w:tc>
        <w:tc>
          <w:tcPr>
            <w:tcW w:w="9497" w:type="dxa"/>
            <w:shd w:val="clear" w:color="auto" w:fill="auto"/>
          </w:tcPr>
          <w:p w14:paraId="3EB9B6A0"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szCs w:val="22"/>
              </w:rPr>
            </w:pPr>
            <w:r w:rsidRPr="00E06EBF">
              <w:rPr>
                <w:rFonts w:ascii="Verdana" w:hAnsi="Verdana"/>
                <w:b w:val="0"/>
              </w:rPr>
              <w:t xml:space="preserve">Lot </w:t>
            </w:r>
            <w:r>
              <w:rPr>
                <w:rFonts w:ascii="Verdana" w:hAnsi="Verdana"/>
                <w:b w:val="0"/>
              </w:rPr>
              <w:t>4a</w:t>
            </w:r>
            <w:r w:rsidRPr="00E06EBF">
              <w:rPr>
                <w:rFonts w:ascii="Verdana" w:hAnsi="Verdana"/>
                <w:b w:val="0"/>
              </w:rPr>
              <w:t xml:space="preserve"> Response:</w:t>
            </w:r>
          </w:p>
        </w:tc>
      </w:tr>
      <w:tr w:rsidR="00334FEC" w:rsidRPr="004463AF" w14:paraId="2B0E7617" w14:textId="77777777" w:rsidTr="00A66011">
        <w:tc>
          <w:tcPr>
            <w:tcW w:w="1101" w:type="dxa"/>
            <w:vMerge w:val="restart"/>
            <w:tcBorders>
              <w:top w:val="nil"/>
            </w:tcBorders>
            <w:shd w:val="clear" w:color="auto" w:fill="auto"/>
          </w:tcPr>
          <w:p w14:paraId="1490DCB7" w14:textId="77777777" w:rsidR="00334FEC" w:rsidRPr="004463AF" w:rsidRDefault="00334FEC" w:rsidP="00A66011">
            <w:pPr>
              <w:spacing w:before="60" w:after="60"/>
              <w:rPr>
                <w:rFonts w:ascii="Verdana" w:hAnsi="Verdana"/>
              </w:rPr>
            </w:pPr>
          </w:p>
        </w:tc>
        <w:tc>
          <w:tcPr>
            <w:tcW w:w="9497" w:type="dxa"/>
            <w:shd w:val="clear" w:color="auto" w:fill="auto"/>
          </w:tcPr>
          <w:p w14:paraId="14701626"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4b</w:t>
            </w:r>
            <w:r w:rsidRPr="00E06EBF">
              <w:rPr>
                <w:rFonts w:ascii="Verdana" w:hAnsi="Verdana"/>
                <w:b w:val="0"/>
              </w:rPr>
              <w:t xml:space="preserve"> Response:</w:t>
            </w:r>
          </w:p>
        </w:tc>
      </w:tr>
      <w:tr w:rsidR="00334FEC" w:rsidRPr="004463AF" w14:paraId="5B300EE6" w14:textId="77777777" w:rsidTr="00A66011">
        <w:tc>
          <w:tcPr>
            <w:tcW w:w="1101" w:type="dxa"/>
            <w:vMerge/>
            <w:tcBorders>
              <w:top w:val="nil"/>
            </w:tcBorders>
            <w:shd w:val="clear" w:color="auto" w:fill="auto"/>
          </w:tcPr>
          <w:p w14:paraId="64D5125E" w14:textId="77777777" w:rsidR="00334FEC" w:rsidRPr="004463AF" w:rsidRDefault="00334FEC" w:rsidP="00A66011">
            <w:pPr>
              <w:spacing w:before="60" w:after="60"/>
              <w:rPr>
                <w:rFonts w:ascii="Verdana" w:hAnsi="Verdana"/>
              </w:rPr>
            </w:pPr>
          </w:p>
        </w:tc>
        <w:tc>
          <w:tcPr>
            <w:tcW w:w="9497" w:type="dxa"/>
            <w:shd w:val="clear" w:color="auto" w:fill="auto"/>
          </w:tcPr>
          <w:p w14:paraId="5D2E7AF6"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4c</w:t>
            </w:r>
            <w:r w:rsidRPr="00E06EBF">
              <w:rPr>
                <w:rFonts w:ascii="Verdana" w:hAnsi="Verdana"/>
                <w:b w:val="0"/>
              </w:rPr>
              <w:t xml:space="preserve"> Response:</w:t>
            </w:r>
          </w:p>
        </w:tc>
      </w:tr>
      <w:tr w:rsidR="00334FEC" w:rsidRPr="004463AF" w14:paraId="32A5A10C" w14:textId="77777777" w:rsidTr="00A66011">
        <w:tc>
          <w:tcPr>
            <w:tcW w:w="1101" w:type="dxa"/>
            <w:vMerge/>
            <w:tcBorders>
              <w:top w:val="nil"/>
            </w:tcBorders>
            <w:shd w:val="clear" w:color="auto" w:fill="auto"/>
          </w:tcPr>
          <w:p w14:paraId="5DB87E18" w14:textId="77777777" w:rsidR="00334FEC" w:rsidRPr="004463AF" w:rsidRDefault="00334FEC" w:rsidP="00A66011">
            <w:pPr>
              <w:spacing w:before="60" w:after="60"/>
              <w:rPr>
                <w:rFonts w:ascii="Verdana" w:hAnsi="Verdana"/>
              </w:rPr>
            </w:pPr>
          </w:p>
        </w:tc>
        <w:tc>
          <w:tcPr>
            <w:tcW w:w="9497" w:type="dxa"/>
            <w:shd w:val="clear" w:color="auto" w:fill="auto"/>
          </w:tcPr>
          <w:p w14:paraId="09CA582E"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5</w:t>
            </w:r>
            <w:r w:rsidRPr="00E06EBF">
              <w:rPr>
                <w:rFonts w:ascii="Verdana" w:hAnsi="Verdana"/>
                <w:b w:val="0"/>
              </w:rPr>
              <w:t xml:space="preserve"> Response:</w:t>
            </w:r>
          </w:p>
        </w:tc>
      </w:tr>
      <w:tr w:rsidR="00334FEC" w:rsidRPr="004463AF" w14:paraId="29B10A29" w14:textId="77777777" w:rsidTr="00A66011">
        <w:tc>
          <w:tcPr>
            <w:tcW w:w="1101" w:type="dxa"/>
            <w:vMerge/>
            <w:tcBorders>
              <w:top w:val="nil"/>
            </w:tcBorders>
            <w:shd w:val="clear" w:color="auto" w:fill="auto"/>
          </w:tcPr>
          <w:p w14:paraId="17201604" w14:textId="77777777" w:rsidR="00334FEC" w:rsidRPr="004463AF" w:rsidRDefault="00334FEC" w:rsidP="00A66011">
            <w:pPr>
              <w:spacing w:before="60" w:after="60"/>
              <w:rPr>
                <w:rFonts w:ascii="Verdana" w:hAnsi="Verdana"/>
              </w:rPr>
            </w:pPr>
          </w:p>
        </w:tc>
        <w:tc>
          <w:tcPr>
            <w:tcW w:w="9497" w:type="dxa"/>
            <w:shd w:val="clear" w:color="auto" w:fill="auto"/>
          </w:tcPr>
          <w:p w14:paraId="44F943F6"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6a</w:t>
            </w:r>
            <w:r w:rsidRPr="00E06EBF">
              <w:rPr>
                <w:rFonts w:ascii="Verdana" w:hAnsi="Verdana"/>
                <w:b w:val="0"/>
              </w:rPr>
              <w:t xml:space="preserve"> Response:</w:t>
            </w:r>
          </w:p>
        </w:tc>
      </w:tr>
      <w:tr w:rsidR="00334FEC" w:rsidRPr="004463AF" w14:paraId="7951FFAF" w14:textId="77777777" w:rsidTr="00A66011">
        <w:tc>
          <w:tcPr>
            <w:tcW w:w="1101" w:type="dxa"/>
            <w:vMerge/>
            <w:tcBorders>
              <w:top w:val="nil"/>
            </w:tcBorders>
            <w:shd w:val="clear" w:color="auto" w:fill="auto"/>
          </w:tcPr>
          <w:p w14:paraId="07DF9FEA" w14:textId="77777777" w:rsidR="00334FEC" w:rsidRPr="004463AF" w:rsidRDefault="00334FEC" w:rsidP="00A66011">
            <w:pPr>
              <w:spacing w:before="60" w:after="60"/>
              <w:rPr>
                <w:rFonts w:ascii="Verdana" w:hAnsi="Verdana"/>
              </w:rPr>
            </w:pPr>
          </w:p>
        </w:tc>
        <w:tc>
          <w:tcPr>
            <w:tcW w:w="9497" w:type="dxa"/>
            <w:shd w:val="clear" w:color="auto" w:fill="auto"/>
          </w:tcPr>
          <w:p w14:paraId="29067F65"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6b</w:t>
            </w:r>
            <w:r w:rsidRPr="00E06EBF">
              <w:rPr>
                <w:rFonts w:ascii="Verdana" w:hAnsi="Verdana"/>
                <w:b w:val="0"/>
              </w:rPr>
              <w:t xml:space="preserve"> Response:</w:t>
            </w:r>
          </w:p>
        </w:tc>
      </w:tr>
      <w:tr w:rsidR="00334FEC" w:rsidRPr="004463AF" w14:paraId="40D3D2F4" w14:textId="77777777" w:rsidTr="00A66011">
        <w:tc>
          <w:tcPr>
            <w:tcW w:w="1101" w:type="dxa"/>
            <w:vMerge/>
            <w:tcBorders>
              <w:top w:val="nil"/>
            </w:tcBorders>
            <w:shd w:val="clear" w:color="auto" w:fill="auto"/>
          </w:tcPr>
          <w:p w14:paraId="59CACD0A" w14:textId="77777777" w:rsidR="00334FEC" w:rsidRPr="004463AF" w:rsidRDefault="00334FEC" w:rsidP="00A66011">
            <w:pPr>
              <w:spacing w:before="60" w:after="60"/>
              <w:rPr>
                <w:rFonts w:ascii="Verdana" w:hAnsi="Verdana"/>
              </w:rPr>
            </w:pPr>
          </w:p>
        </w:tc>
        <w:tc>
          <w:tcPr>
            <w:tcW w:w="9497" w:type="dxa"/>
            <w:shd w:val="clear" w:color="auto" w:fill="auto"/>
          </w:tcPr>
          <w:p w14:paraId="5428EB32"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7</w:t>
            </w:r>
            <w:r w:rsidRPr="00E06EBF">
              <w:rPr>
                <w:rFonts w:ascii="Verdana" w:hAnsi="Verdana"/>
                <w:b w:val="0"/>
              </w:rPr>
              <w:t xml:space="preserve"> Response:</w:t>
            </w:r>
          </w:p>
        </w:tc>
      </w:tr>
      <w:tr w:rsidR="00334FEC" w:rsidRPr="004463AF" w14:paraId="314C7241" w14:textId="77777777" w:rsidTr="00A66011">
        <w:tc>
          <w:tcPr>
            <w:tcW w:w="1101" w:type="dxa"/>
            <w:vMerge/>
            <w:tcBorders>
              <w:top w:val="nil"/>
            </w:tcBorders>
            <w:shd w:val="clear" w:color="auto" w:fill="auto"/>
          </w:tcPr>
          <w:p w14:paraId="1950A2CD" w14:textId="77777777" w:rsidR="00334FEC" w:rsidRPr="004463AF" w:rsidRDefault="00334FEC" w:rsidP="00A66011">
            <w:pPr>
              <w:spacing w:before="60" w:after="60"/>
              <w:rPr>
                <w:rFonts w:ascii="Verdana" w:hAnsi="Verdana"/>
              </w:rPr>
            </w:pPr>
          </w:p>
        </w:tc>
        <w:tc>
          <w:tcPr>
            <w:tcW w:w="9497" w:type="dxa"/>
            <w:shd w:val="clear" w:color="auto" w:fill="auto"/>
          </w:tcPr>
          <w:p w14:paraId="458242E0"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8a</w:t>
            </w:r>
            <w:r w:rsidRPr="00E06EBF">
              <w:rPr>
                <w:rFonts w:ascii="Verdana" w:hAnsi="Verdana"/>
                <w:b w:val="0"/>
              </w:rPr>
              <w:t xml:space="preserve"> Response:</w:t>
            </w:r>
          </w:p>
        </w:tc>
      </w:tr>
      <w:tr w:rsidR="00334FEC" w:rsidRPr="004463AF" w14:paraId="39F1B0F5" w14:textId="77777777" w:rsidTr="00A66011">
        <w:tc>
          <w:tcPr>
            <w:tcW w:w="1101" w:type="dxa"/>
            <w:vMerge/>
            <w:tcBorders>
              <w:top w:val="nil"/>
            </w:tcBorders>
            <w:shd w:val="clear" w:color="auto" w:fill="auto"/>
          </w:tcPr>
          <w:p w14:paraId="5CC7EA26" w14:textId="77777777" w:rsidR="00334FEC" w:rsidRPr="004463AF" w:rsidRDefault="00334FEC" w:rsidP="00A66011">
            <w:pPr>
              <w:spacing w:before="60" w:after="60"/>
              <w:rPr>
                <w:rFonts w:ascii="Verdana" w:hAnsi="Verdana"/>
              </w:rPr>
            </w:pPr>
          </w:p>
        </w:tc>
        <w:tc>
          <w:tcPr>
            <w:tcW w:w="9497" w:type="dxa"/>
            <w:shd w:val="clear" w:color="auto" w:fill="auto"/>
          </w:tcPr>
          <w:p w14:paraId="7C6E9908"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8b</w:t>
            </w:r>
            <w:r w:rsidRPr="00E06EBF">
              <w:rPr>
                <w:rFonts w:ascii="Verdana" w:hAnsi="Verdana"/>
                <w:b w:val="0"/>
              </w:rPr>
              <w:t xml:space="preserve"> Response:</w:t>
            </w:r>
          </w:p>
        </w:tc>
      </w:tr>
      <w:tr w:rsidR="00334FEC" w:rsidRPr="004463AF" w14:paraId="7CC00945" w14:textId="77777777" w:rsidTr="00A66011">
        <w:tc>
          <w:tcPr>
            <w:tcW w:w="1101" w:type="dxa"/>
            <w:vMerge/>
            <w:tcBorders>
              <w:top w:val="nil"/>
            </w:tcBorders>
            <w:shd w:val="clear" w:color="auto" w:fill="auto"/>
          </w:tcPr>
          <w:p w14:paraId="081E73F6" w14:textId="77777777" w:rsidR="00334FEC" w:rsidRPr="004463AF" w:rsidRDefault="00334FEC" w:rsidP="00A66011">
            <w:pPr>
              <w:spacing w:before="60" w:after="60"/>
              <w:rPr>
                <w:rFonts w:ascii="Verdana" w:hAnsi="Verdana"/>
              </w:rPr>
            </w:pPr>
          </w:p>
        </w:tc>
        <w:tc>
          <w:tcPr>
            <w:tcW w:w="9497" w:type="dxa"/>
            <w:shd w:val="clear" w:color="auto" w:fill="auto"/>
          </w:tcPr>
          <w:p w14:paraId="13534663"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8c</w:t>
            </w:r>
            <w:r w:rsidRPr="00E06EBF">
              <w:rPr>
                <w:rFonts w:ascii="Verdana" w:hAnsi="Verdana"/>
                <w:b w:val="0"/>
              </w:rPr>
              <w:t xml:space="preserve"> Response:</w:t>
            </w:r>
          </w:p>
        </w:tc>
      </w:tr>
      <w:tr w:rsidR="00334FEC" w:rsidRPr="004463AF" w14:paraId="0E52E925" w14:textId="77777777" w:rsidTr="00A66011">
        <w:tc>
          <w:tcPr>
            <w:tcW w:w="1101" w:type="dxa"/>
            <w:vMerge/>
            <w:tcBorders>
              <w:top w:val="nil"/>
            </w:tcBorders>
            <w:shd w:val="clear" w:color="auto" w:fill="auto"/>
          </w:tcPr>
          <w:p w14:paraId="6E309CF1" w14:textId="77777777" w:rsidR="00334FEC" w:rsidRPr="004463AF" w:rsidRDefault="00334FEC" w:rsidP="00A66011">
            <w:pPr>
              <w:spacing w:before="60" w:after="60"/>
              <w:rPr>
                <w:rFonts w:ascii="Verdana" w:hAnsi="Verdana"/>
              </w:rPr>
            </w:pPr>
          </w:p>
        </w:tc>
        <w:tc>
          <w:tcPr>
            <w:tcW w:w="9497" w:type="dxa"/>
            <w:shd w:val="clear" w:color="auto" w:fill="auto"/>
          </w:tcPr>
          <w:p w14:paraId="5A01B393"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8d</w:t>
            </w:r>
            <w:r w:rsidRPr="00E06EBF">
              <w:rPr>
                <w:rFonts w:ascii="Verdana" w:hAnsi="Verdana"/>
                <w:b w:val="0"/>
              </w:rPr>
              <w:t xml:space="preserve"> Response:</w:t>
            </w:r>
          </w:p>
        </w:tc>
      </w:tr>
      <w:tr w:rsidR="00334FEC" w:rsidRPr="004463AF" w14:paraId="5DE9F73E" w14:textId="77777777" w:rsidTr="00A66011">
        <w:tc>
          <w:tcPr>
            <w:tcW w:w="1101" w:type="dxa"/>
            <w:vMerge/>
            <w:tcBorders>
              <w:top w:val="nil"/>
            </w:tcBorders>
            <w:shd w:val="clear" w:color="auto" w:fill="auto"/>
          </w:tcPr>
          <w:p w14:paraId="1DC6E2A5" w14:textId="77777777" w:rsidR="00334FEC" w:rsidRPr="004463AF" w:rsidRDefault="00334FEC" w:rsidP="00A66011">
            <w:pPr>
              <w:spacing w:before="60" w:after="60"/>
              <w:rPr>
                <w:rFonts w:ascii="Verdana" w:hAnsi="Verdana"/>
              </w:rPr>
            </w:pPr>
          </w:p>
        </w:tc>
        <w:tc>
          <w:tcPr>
            <w:tcW w:w="9497" w:type="dxa"/>
            <w:shd w:val="clear" w:color="auto" w:fill="auto"/>
          </w:tcPr>
          <w:p w14:paraId="71F1A23D"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8e</w:t>
            </w:r>
            <w:r w:rsidRPr="00E06EBF">
              <w:rPr>
                <w:rFonts w:ascii="Verdana" w:hAnsi="Verdana"/>
                <w:b w:val="0"/>
              </w:rPr>
              <w:t xml:space="preserve"> Response:</w:t>
            </w:r>
          </w:p>
        </w:tc>
      </w:tr>
      <w:tr w:rsidR="00334FEC" w:rsidRPr="004463AF" w14:paraId="43CD184E" w14:textId="77777777" w:rsidTr="00A66011">
        <w:tc>
          <w:tcPr>
            <w:tcW w:w="1101" w:type="dxa"/>
            <w:vMerge/>
            <w:tcBorders>
              <w:top w:val="nil"/>
            </w:tcBorders>
            <w:shd w:val="clear" w:color="auto" w:fill="auto"/>
          </w:tcPr>
          <w:p w14:paraId="73BEF3BD" w14:textId="77777777" w:rsidR="00334FEC" w:rsidRPr="004463AF" w:rsidRDefault="00334FEC" w:rsidP="00A66011">
            <w:pPr>
              <w:spacing w:before="60" w:after="60"/>
              <w:rPr>
                <w:rFonts w:ascii="Verdana" w:hAnsi="Verdana"/>
              </w:rPr>
            </w:pPr>
          </w:p>
        </w:tc>
        <w:tc>
          <w:tcPr>
            <w:tcW w:w="9497" w:type="dxa"/>
            <w:shd w:val="clear" w:color="auto" w:fill="auto"/>
          </w:tcPr>
          <w:p w14:paraId="7F99A147"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8f</w:t>
            </w:r>
            <w:r w:rsidRPr="00E06EBF">
              <w:rPr>
                <w:rFonts w:ascii="Verdana" w:hAnsi="Verdana"/>
                <w:b w:val="0"/>
              </w:rPr>
              <w:t xml:space="preserve"> Response:</w:t>
            </w:r>
          </w:p>
        </w:tc>
      </w:tr>
      <w:tr w:rsidR="00334FEC" w:rsidRPr="004463AF" w14:paraId="00D52AF4" w14:textId="77777777" w:rsidTr="00A66011">
        <w:tc>
          <w:tcPr>
            <w:tcW w:w="1101" w:type="dxa"/>
            <w:vMerge/>
            <w:tcBorders>
              <w:top w:val="nil"/>
            </w:tcBorders>
            <w:shd w:val="clear" w:color="auto" w:fill="auto"/>
          </w:tcPr>
          <w:p w14:paraId="2E2A3763" w14:textId="77777777" w:rsidR="00334FEC" w:rsidRPr="004463AF" w:rsidRDefault="00334FEC" w:rsidP="00A66011">
            <w:pPr>
              <w:spacing w:before="60" w:after="60"/>
              <w:rPr>
                <w:rFonts w:ascii="Verdana" w:hAnsi="Verdana"/>
              </w:rPr>
            </w:pPr>
          </w:p>
        </w:tc>
        <w:tc>
          <w:tcPr>
            <w:tcW w:w="9497" w:type="dxa"/>
            <w:shd w:val="clear" w:color="auto" w:fill="auto"/>
          </w:tcPr>
          <w:p w14:paraId="249B9CA5"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8g</w:t>
            </w:r>
            <w:r w:rsidRPr="00E06EBF">
              <w:rPr>
                <w:rFonts w:ascii="Verdana" w:hAnsi="Verdana"/>
                <w:b w:val="0"/>
              </w:rPr>
              <w:t xml:space="preserve"> Response:</w:t>
            </w:r>
          </w:p>
        </w:tc>
      </w:tr>
      <w:tr w:rsidR="00334FEC" w:rsidRPr="004463AF" w14:paraId="5124ADA3" w14:textId="77777777" w:rsidTr="00A66011">
        <w:tc>
          <w:tcPr>
            <w:tcW w:w="1101" w:type="dxa"/>
            <w:vMerge/>
            <w:tcBorders>
              <w:top w:val="nil"/>
            </w:tcBorders>
            <w:shd w:val="clear" w:color="auto" w:fill="auto"/>
          </w:tcPr>
          <w:p w14:paraId="0CDD9149" w14:textId="77777777" w:rsidR="00334FEC" w:rsidRPr="004463AF" w:rsidRDefault="00334FEC" w:rsidP="00A66011">
            <w:pPr>
              <w:spacing w:before="60" w:after="60"/>
              <w:rPr>
                <w:rFonts w:ascii="Verdana" w:hAnsi="Verdana"/>
              </w:rPr>
            </w:pPr>
          </w:p>
        </w:tc>
        <w:tc>
          <w:tcPr>
            <w:tcW w:w="9497" w:type="dxa"/>
            <w:shd w:val="clear" w:color="auto" w:fill="auto"/>
          </w:tcPr>
          <w:p w14:paraId="2B1B4B4E"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8h</w:t>
            </w:r>
            <w:r w:rsidRPr="00E06EBF">
              <w:rPr>
                <w:rFonts w:ascii="Verdana" w:hAnsi="Verdana"/>
                <w:b w:val="0"/>
              </w:rPr>
              <w:t xml:space="preserve"> Response:</w:t>
            </w:r>
          </w:p>
        </w:tc>
      </w:tr>
      <w:tr w:rsidR="00334FEC" w:rsidRPr="004463AF" w14:paraId="191B9EE7" w14:textId="77777777" w:rsidTr="00A66011">
        <w:tc>
          <w:tcPr>
            <w:tcW w:w="1101" w:type="dxa"/>
            <w:vMerge/>
            <w:tcBorders>
              <w:top w:val="nil"/>
            </w:tcBorders>
            <w:shd w:val="clear" w:color="auto" w:fill="auto"/>
          </w:tcPr>
          <w:p w14:paraId="0726348D" w14:textId="77777777" w:rsidR="00334FEC" w:rsidRPr="004463AF" w:rsidRDefault="00334FEC" w:rsidP="00A66011">
            <w:pPr>
              <w:spacing w:before="60" w:after="60"/>
              <w:rPr>
                <w:rFonts w:ascii="Verdana" w:hAnsi="Verdana"/>
              </w:rPr>
            </w:pPr>
          </w:p>
        </w:tc>
        <w:tc>
          <w:tcPr>
            <w:tcW w:w="9497" w:type="dxa"/>
            <w:shd w:val="clear" w:color="auto" w:fill="auto"/>
          </w:tcPr>
          <w:p w14:paraId="5FBAB76C"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9a</w:t>
            </w:r>
            <w:r w:rsidRPr="00E06EBF">
              <w:rPr>
                <w:rFonts w:ascii="Verdana" w:hAnsi="Verdana"/>
                <w:b w:val="0"/>
              </w:rPr>
              <w:t xml:space="preserve"> Response:</w:t>
            </w:r>
          </w:p>
        </w:tc>
      </w:tr>
      <w:tr w:rsidR="00334FEC" w:rsidRPr="004463AF" w14:paraId="2F46D090" w14:textId="77777777" w:rsidTr="00A66011">
        <w:tc>
          <w:tcPr>
            <w:tcW w:w="1101" w:type="dxa"/>
            <w:vMerge/>
            <w:tcBorders>
              <w:top w:val="nil"/>
            </w:tcBorders>
            <w:shd w:val="clear" w:color="auto" w:fill="auto"/>
          </w:tcPr>
          <w:p w14:paraId="53ABB046" w14:textId="77777777" w:rsidR="00334FEC" w:rsidRPr="004463AF" w:rsidRDefault="00334FEC" w:rsidP="00A66011">
            <w:pPr>
              <w:spacing w:before="60" w:after="60"/>
              <w:rPr>
                <w:rFonts w:ascii="Verdana" w:hAnsi="Verdana"/>
              </w:rPr>
            </w:pPr>
          </w:p>
        </w:tc>
        <w:tc>
          <w:tcPr>
            <w:tcW w:w="9497" w:type="dxa"/>
            <w:shd w:val="clear" w:color="auto" w:fill="auto"/>
          </w:tcPr>
          <w:p w14:paraId="7C965BA5"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9b</w:t>
            </w:r>
            <w:r w:rsidRPr="00E06EBF">
              <w:rPr>
                <w:rFonts w:ascii="Verdana" w:hAnsi="Verdana"/>
                <w:b w:val="0"/>
              </w:rPr>
              <w:t xml:space="preserve"> Response:</w:t>
            </w:r>
          </w:p>
        </w:tc>
      </w:tr>
      <w:tr w:rsidR="00334FEC" w:rsidRPr="004463AF" w14:paraId="3842E92E" w14:textId="77777777" w:rsidTr="00A66011">
        <w:tc>
          <w:tcPr>
            <w:tcW w:w="1101" w:type="dxa"/>
            <w:vMerge/>
            <w:tcBorders>
              <w:top w:val="nil"/>
            </w:tcBorders>
            <w:shd w:val="clear" w:color="auto" w:fill="auto"/>
          </w:tcPr>
          <w:p w14:paraId="4ABBF576" w14:textId="77777777" w:rsidR="00334FEC" w:rsidRPr="004463AF" w:rsidRDefault="00334FEC" w:rsidP="00A66011">
            <w:pPr>
              <w:spacing w:before="60" w:after="60"/>
              <w:rPr>
                <w:rFonts w:ascii="Verdana" w:hAnsi="Verdana"/>
              </w:rPr>
            </w:pPr>
          </w:p>
        </w:tc>
        <w:tc>
          <w:tcPr>
            <w:tcW w:w="9497" w:type="dxa"/>
            <w:shd w:val="clear" w:color="auto" w:fill="auto"/>
          </w:tcPr>
          <w:p w14:paraId="27C47ED8" w14:textId="77777777" w:rsidR="00334FEC" w:rsidRPr="00E06EBF" w:rsidRDefault="00334FEC" w:rsidP="00A66011">
            <w:pPr>
              <w:pStyle w:val="MainParagraphNumbered"/>
              <w:keepNext/>
              <w:numPr>
                <w:ilvl w:val="0"/>
                <w:numId w:val="0"/>
              </w:numPr>
              <w:tabs>
                <w:tab w:val="clear" w:pos="0"/>
              </w:tabs>
              <w:spacing w:before="60" w:after="60" w:line="240" w:lineRule="exact"/>
              <w:ind w:right="74"/>
              <w:rPr>
                <w:rFonts w:ascii="Verdana" w:hAnsi="Verdana"/>
                <w:b w:val="0"/>
              </w:rPr>
            </w:pPr>
            <w:r w:rsidRPr="00E06EBF">
              <w:rPr>
                <w:rFonts w:ascii="Verdana" w:hAnsi="Verdana"/>
                <w:b w:val="0"/>
              </w:rPr>
              <w:t xml:space="preserve">Lot </w:t>
            </w:r>
            <w:r>
              <w:rPr>
                <w:rFonts w:ascii="Verdana" w:hAnsi="Verdana"/>
                <w:b w:val="0"/>
              </w:rPr>
              <w:t>10</w:t>
            </w:r>
            <w:r w:rsidRPr="00E06EBF">
              <w:rPr>
                <w:rFonts w:ascii="Verdana" w:hAnsi="Verdana"/>
                <w:b w:val="0"/>
              </w:rPr>
              <w:t xml:space="preserve"> Response:</w:t>
            </w:r>
          </w:p>
        </w:tc>
      </w:tr>
    </w:tbl>
    <w:p w14:paraId="756BA586" w14:textId="448F6E4D" w:rsidR="004B5A5C" w:rsidRDefault="004B5A5C" w:rsidP="004B5A5C">
      <w:pPr>
        <w:spacing w:after="120"/>
        <w:rPr>
          <w:rFonts w:ascii="Verdana" w:hAnsi="Verdana"/>
        </w:rPr>
      </w:pPr>
    </w:p>
    <w:p w14:paraId="4D87559D" w14:textId="77777777" w:rsidR="00334FEC" w:rsidRPr="004B5A5C" w:rsidRDefault="00334FEC" w:rsidP="004B5A5C">
      <w:pPr>
        <w:spacing w:after="120"/>
        <w:rPr>
          <w:rFonts w:ascii="Verdana" w:hAnsi="Verdana"/>
        </w:rPr>
      </w:pPr>
    </w:p>
    <w:p w14:paraId="21DFDF1D" w14:textId="636AF97C" w:rsidR="00091714" w:rsidRPr="007C1D6A" w:rsidRDefault="00091714" w:rsidP="007C1D6A">
      <w:pPr>
        <w:pStyle w:val="Heading1"/>
        <w:numPr>
          <w:ilvl w:val="0"/>
          <w:numId w:val="20"/>
        </w:numPr>
        <w:pBdr>
          <w:bottom w:val="single" w:sz="12" w:space="1" w:color="auto"/>
        </w:pBdr>
        <w:spacing w:before="0" w:after="240"/>
        <w:rPr>
          <w:rFonts w:ascii="Verdana" w:hAnsi="Verdana"/>
          <w:color w:val="007063"/>
          <w:sz w:val="28"/>
        </w:rPr>
      </w:pPr>
      <w:r>
        <w:rPr>
          <w:b/>
          <w:sz w:val="24"/>
        </w:rPr>
        <w:br w:type="page"/>
      </w:r>
      <w:bookmarkStart w:id="9" w:name="_Toc51164745"/>
      <w:r w:rsidR="00A34682" w:rsidRPr="00234F39">
        <w:rPr>
          <w:rFonts w:ascii="Verdana" w:hAnsi="Verdana"/>
          <w:b/>
          <w:sz w:val="32"/>
        </w:rPr>
        <w:lastRenderedPageBreak/>
        <w:t>SOCIAL VALUE</w:t>
      </w:r>
      <w:bookmarkEnd w:id="9"/>
      <w:r w:rsidR="00224B8D" w:rsidRPr="00234F39">
        <w:rPr>
          <w:rFonts w:ascii="Verdana" w:hAnsi="Verdana"/>
          <w:b/>
          <w:sz w:val="32"/>
        </w:rPr>
        <w:t xml:space="preserve"> </w:t>
      </w:r>
    </w:p>
    <w:p w14:paraId="4FACCDCE" w14:textId="17110F29" w:rsidR="009B3D8E" w:rsidRPr="007C4EBB" w:rsidRDefault="009B3D8E" w:rsidP="00B26A03">
      <w:pPr>
        <w:spacing w:before="120" w:after="120"/>
        <w:rPr>
          <w:rFonts w:ascii="Verdana" w:hAnsi="Verdana"/>
          <w:b/>
          <w:szCs w:val="22"/>
        </w:rPr>
      </w:pPr>
      <w:r w:rsidRPr="007C4EBB">
        <w:rPr>
          <w:rFonts w:ascii="Verdana" w:hAnsi="Verdana"/>
          <w:b/>
          <w:szCs w:val="22"/>
        </w:rPr>
        <w:t>Social Value Question(s)</w:t>
      </w:r>
    </w:p>
    <w:p w14:paraId="3A7F3586" w14:textId="1AC3C13F" w:rsidR="007C1D6A" w:rsidRPr="00234F39" w:rsidRDefault="007C1D6A" w:rsidP="007C1D6A">
      <w:pPr>
        <w:pStyle w:val="ListParagraph"/>
        <w:spacing w:before="120" w:after="120"/>
        <w:ind w:left="0"/>
        <w:contextualSpacing w:val="0"/>
        <w:rPr>
          <w:rFonts w:ascii="Verdana" w:hAnsi="Verdana"/>
        </w:rPr>
      </w:pPr>
      <w:r w:rsidRPr="007C4EBB">
        <w:rPr>
          <w:rFonts w:ascii="Verdana" w:hAnsi="Verdana"/>
          <w:szCs w:val="22"/>
        </w:rPr>
        <w:t xml:space="preserve">Tenderers are required to submit responses </w:t>
      </w:r>
      <w:r w:rsidRPr="00234F39">
        <w:rPr>
          <w:rFonts w:ascii="Verdana" w:hAnsi="Verdana"/>
          <w:szCs w:val="22"/>
        </w:rPr>
        <w:t xml:space="preserve">to </w:t>
      </w:r>
      <w:r w:rsidR="00B26A03" w:rsidRPr="00234F39">
        <w:rPr>
          <w:rFonts w:ascii="Verdana" w:hAnsi="Verdana"/>
          <w:szCs w:val="22"/>
        </w:rPr>
        <w:t xml:space="preserve">2 </w:t>
      </w:r>
      <w:r w:rsidR="00AF3E69" w:rsidRPr="00234F39">
        <w:rPr>
          <w:rFonts w:ascii="Verdana" w:hAnsi="Verdana"/>
          <w:szCs w:val="22"/>
        </w:rPr>
        <w:t>S</w:t>
      </w:r>
      <w:r w:rsidR="00B26A03" w:rsidRPr="00234F39">
        <w:rPr>
          <w:rFonts w:ascii="Verdana" w:hAnsi="Verdana"/>
          <w:szCs w:val="22"/>
        </w:rPr>
        <w:t xml:space="preserve">ocial </w:t>
      </w:r>
      <w:r w:rsidR="00AF3E69" w:rsidRPr="00234F39">
        <w:rPr>
          <w:rFonts w:ascii="Verdana" w:hAnsi="Verdana"/>
          <w:szCs w:val="22"/>
        </w:rPr>
        <w:t>V</w:t>
      </w:r>
      <w:r w:rsidR="00B26A03" w:rsidRPr="00234F39">
        <w:rPr>
          <w:rFonts w:ascii="Verdana" w:hAnsi="Verdana"/>
          <w:szCs w:val="22"/>
        </w:rPr>
        <w:t xml:space="preserve">alue </w:t>
      </w:r>
      <w:r w:rsidRPr="00234F39">
        <w:rPr>
          <w:rFonts w:ascii="Verdana" w:hAnsi="Verdana"/>
          <w:szCs w:val="22"/>
        </w:rPr>
        <w:t xml:space="preserve">questions below to describe how they intend to deliver Social </w:t>
      </w:r>
      <w:r w:rsidR="00AF3E69" w:rsidRPr="00234F39">
        <w:rPr>
          <w:rFonts w:ascii="Verdana" w:hAnsi="Verdana"/>
          <w:szCs w:val="22"/>
        </w:rPr>
        <w:t>V</w:t>
      </w:r>
      <w:r w:rsidRPr="00234F39">
        <w:rPr>
          <w:rFonts w:ascii="Verdana" w:hAnsi="Verdana"/>
          <w:szCs w:val="22"/>
        </w:rPr>
        <w:t xml:space="preserve">alue to ESPO and its Customers. Tenderers are referred to Appendix B of the </w:t>
      </w:r>
      <w:r w:rsidR="0064515A" w:rsidRPr="00234F39">
        <w:rPr>
          <w:rFonts w:ascii="Verdana" w:hAnsi="Verdana"/>
          <w:spacing w:val="2"/>
        </w:rPr>
        <w:t>Invitation to Tender</w:t>
      </w:r>
      <w:r w:rsidR="0064515A" w:rsidRPr="00234F39" w:rsidDel="0064515A">
        <w:rPr>
          <w:rFonts w:ascii="Verdana" w:hAnsi="Verdana"/>
          <w:szCs w:val="22"/>
        </w:rPr>
        <w:t xml:space="preserve"> </w:t>
      </w:r>
      <w:r w:rsidRPr="00234F39">
        <w:rPr>
          <w:rFonts w:ascii="Verdana" w:hAnsi="Verdana"/>
          <w:szCs w:val="22"/>
        </w:rPr>
        <w:t>Part A document for information about Social Value.</w:t>
      </w:r>
      <w:r w:rsidRPr="00234F39">
        <w:rPr>
          <w:rFonts w:ascii="Verdana" w:hAnsi="Verdana"/>
        </w:rPr>
        <w:t xml:space="preserve"> </w:t>
      </w:r>
    </w:p>
    <w:p w14:paraId="6395F462" w14:textId="275FA471" w:rsidR="00B26A03" w:rsidRPr="00234F39" w:rsidRDefault="00B26A03" w:rsidP="00B26A03">
      <w:pPr>
        <w:pStyle w:val="ListParagraph"/>
        <w:spacing w:before="120" w:after="120"/>
        <w:ind w:left="0"/>
        <w:contextualSpacing w:val="0"/>
        <w:rPr>
          <w:rFonts w:ascii="Verdana" w:hAnsi="Verdana"/>
          <w:szCs w:val="22"/>
        </w:rPr>
      </w:pPr>
      <w:r w:rsidRPr="00234F39">
        <w:rPr>
          <w:rFonts w:ascii="Verdana" w:hAnsi="Verdana"/>
          <w:szCs w:val="22"/>
        </w:rPr>
        <w:t>The evaluation of the responses to these questions is detailed in Section 4 of the Invitation to Tender</w:t>
      </w:r>
      <w:r w:rsidR="004A1D00">
        <w:rPr>
          <w:rFonts w:ascii="Verdana" w:hAnsi="Verdana"/>
          <w:szCs w:val="22"/>
        </w:rPr>
        <w:t xml:space="preserve"> (Part A)</w:t>
      </w:r>
      <w:r w:rsidRPr="00234F39">
        <w:rPr>
          <w:rFonts w:ascii="Verdana" w:hAnsi="Verdana"/>
          <w:szCs w:val="22"/>
        </w:rPr>
        <w:t>, Evaluation of Tenders.</w:t>
      </w:r>
    </w:p>
    <w:p w14:paraId="0ACD3370" w14:textId="55024C5C" w:rsidR="00B26A03" w:rsidRPr="007C4EBB" w:rsidRDefault="00B26A03" w:rsidP="00B26A03">
      <w:pPr>
        <w:pStyle w:val="ListParagraph"/>
        <w:spacing w:before="120" w:after="120"/>
        <w:ind w:left="0"/>
        <w:contextualSpacing w:val="0"/>
        <w:rPr>
          <w:rFonts w:ascii="Verdana" w:hAnsi="Verdana"/>
          <w:szCs w:val="22"/>
        </w:rPr>
      </w:pPr>
      <w:r w:rsidRPr="00234F39">
        <w:rPr>
          <w:rFonts w:ascii="Verdana" w:hAnsi="Verdana"/>
          <w:szCs w:val="22"/>
        </w:rPr>
        <w:t xml:space="preserve">For each question there is a maximum word limit </w:t>
      </w:r>
      <w:r w:rsidR="00BD2F6F" w:rsidRPr="00234F39">
        <w:rPr>
          <w:rFonts w:ascii="Verdana" w:hAnsi="Verdana"/>
          <w:szCs w:val="22"/>
        </w:rPr>
        <w:t>of 650 words</w:t>
      </w:r>
      <w:r w:rsidRPr="00234F39">
        <w:rPr>
          <w:rFonts w:ascii="Verdana" w:hAnsi="Verdana"/>
          <w:szCs w:val="22"/>
        </w:rPr>
        <w:t>. Where a Tenderer submits a response that exceeds the word limit, the text over the limit will not be evaluated.  Please adjust the size of the response box to accommodate your response.</w:t>
      </w:r>
    </w:p>
    <w:p w14:paraId="69D5F1DE" w14:textId="130C3650" w:rsidR="009B3D8E" w:rsidRPr="007C4EBB" w:rsidRDefault="007C1D6A" w:rsidP="00BD2F6F">
      <w:pPr>
        <w:spacing w:after="120"/>
        <w:rPr>
          <w:rFonts w:ascii="Verdana" w:hAnsi="Verdana"/>
          <w:b/>
          <w:szCs w:val="22"/>
        </w:rPr>
      </w:pPr>
      <w:r w:rsidRPr="007C4EBB">
        <w:rPr>
          <w:rFonts w:ascii="Verdana" w:hAnsi="Verdana"/>
          <w:b/>
          <w:szCs w:val="22"/>
        </w:rPr>
        <w:t xml:space="preserve">In the event you are unclear with regards to any of this section, please don’t hesitate to contact ESPO through the </w:t>
      </w:r>
      <w:r w:rsidR="00556190" w:rsidRPr="007C4EBB">
        <w:rPr>
          <w:rFonts w:ascii="Verdana" w:hAnsi="Verdana"/>
          <w:b/>
          <w:szCs w:val="22"/>
        </w:rPr>
        <w:t>eProcurement Portal</w:t>
      </w:r>
      <w:r w:rsidRPr="007C4EBB">
        <w:rPr>
          <w:rFonts w:ascii="Verdana" w:hAnsi="Verdana"/>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497"/>
      </w:tblGrid>
      <w:tr w:rsidR="00BD2F6F" w:rsidRPr="00BD2F6F" w14:paraId="40FBCDAD" w14:textId="77777777" w:rsidTr="00BD2F6F">
        <w:tc>
          <w:tcPr>
            <w:tcW w:w="10598" w:type="dxa"/>
            <w:gridSpan w:val="2"/>
            <w:shd w:val="clear" w:color="auto" w:fill="auto"/>
          </w:tcPr>
          <w:p w14:paraId="1E691949" w14:textId="61F28AC2" w:rsidR="00BD2F6F" w:rsidRPr="007C4EBB" w:rsidRDefault="00BD2F6F" w:rsidP="00BD2F6F">
            <w:pPr>
              <w:spacing w:before="60" w:after="60"/>
              <w:rPr>
                <w:rFonts w:ascii="Verdana" w:hAnsi="Verdana"/>
                <w:b/>
              </w:rPr>
            </w:pPr>
            <w:r w:rsidRPr="007C4EBB">
              <w:rPr>
                <w:rFonts w:ascii="Verdana" w:hAnsi="Verdana"/>
                <w:b/>
              </w:rPr>
              <w:t>SOCIAL VALUE QUESTIONS</w:t>
            </w:r>
          </w:p>
        </w:tc>
      </w:tr>
      <w:tr w:rsidR="00AF3E69" w:rsidRPr="00BD2F6F" w14:paraId="220D21BA" w14:textId="77777777" w:rsidTr="00BD2F6F">
        <w:tc>
          <w:tcPr>
            <w:tcW w:w="1101" w:type="dxa"/>
            <w:vMerge w:val="restart"/>
            <w:shd w:val="clear" w:color="auto" w:fill="auto"/>
          </w:tcPr>
          <w:p w14:paraId="170E3C9E" w14:textId="066E1647" w:rsidR="00AF3E69" w:rsidRPr="007C4EBB" w:rsidRDefault="00AF3E69" w:rsidP="00AF3E69">
            <w:pPr>
              <w:spacing w:before="60" w:after="60"/>
              <w:rPr>
                <w:rFonts w:ascii="Verdana" w:hAnsi="Verdana"/>
              </w:rPr>
            </w:pPr>
            <w:r w:rsidRPr="007C4EBB">
              <w:rPr>
                <w:rFonts w:ascii="Verdana" w:hAnsi="Verdana"/>
              </w:rPr>
              <w:t>SV1</w:t>
            </w:r>
          </w:p>
        </w:tc>
        <w:tc>
          <w:tcPr>
            <w:tcW w:w="9497" w:type="dxa"/>
            <w:shd w:val="clear" w:color="auto" w:fill="auto"/>
          </w:tcPr>
          <w:p w14:paraId="6CA7CEB0" w14:textId="4674A456" w:rsidR="00AF3E69" w:rsidRPr="007C4EBB" w:rsidRDefault="00AF3E69" w:rsidP="00AF3E69">
            <w:pPr>
              <w:spacing w:before="60" w:after="60"/>
              <w:rPr>
                <w:rFonts w:ascii="Verdana" w:hAnsi="Verdana"/>
                <w:b/>
              </w:rPr>
            </w:pPr>
            <w:r w:rsidRPr="007C4EBB">
              <w:rPr>
                <w:rFonts w:ascii="Verdana" w:hAnsi="Verdana"/>
                <w:b/>
              </w:rPr>
              <w:t xml:space="preserve">SOCIAL VALUE </w:t>
            </w:r>
            <w:r w:rsidR="00E30B25">
              <w:rPr>
                <w:rFonts w:ascii="Verdana" w:hAnsi="Verdana"/>
                <w:b/>
              </w:rPr>
              <w:t>EXAMPLE</w:t>
            </w:r>
          </w:p>
          <w:p w14:paraId="7CB11804" w14:textId="77777777" w:rsidR="00AF3E69" w:rsidRPr="007C4EBB" w:rsidRDefault="00AF3E69" w:rsidP="00AF3E69">
            <w:pPr>
              <w:spacing w:before="60" w:after="60"/>
              <w:rPr>
                <w:rFonts w:ascii="Verdana" w:hAnsi="Verdana"/>
              </w:rPr>
            </w:pPr>
            <w:r w:rsidRPr="007C4EBB">
              <w:rPr>
                <w:rFonts w:ascii="Verdana" w:hAnsi="Verdana"/>
              </w:rPr>
              <w:t xml:space="preserve">Please describe your experience of delivering Social Value.  </w:t>
            </w:r>
            <w:r w:rsidRPr="007C4EBB">
              <w:rPr>
                <w:rFonts w:ascii="Verdana" w:eastAsia="Calibri" w:hAnsi="Verdana"/>
                <w:szCs w:val="22"/>
              </w:rPr>
              <w:t>In addressing this question your response should include:</w:t>
            </w:r>
            <w:r w:rsidRPr="007C4EBB">
              <w:rPr>
                <w:rFonts w:ascii="Verdana" w:hAnsi="Verdana"/>
              </w:rPr>
              <w:t xml:space="preserve"> </w:t>
            </w:r>
          </w:p>
          <w:p w14:paraId="37BF4158" w14:textId="77777777" w:rsidR="00AF3E69" w:rsidRPr="007C4EBB" w:rsidRDefault="00AF3E69" w:rsidP="00E30B25">
            <w:pPr>
              <w:pStyle w:val="ListParagraph"/>
              <w:numPr>
                <w:ilvl w:val="0"/>
                <w:numId w:val="39"/>
              </w:numPr>
              <w:spacing w:before="60" w:after="60"/>
              <w:rPr>
                <w:rFonts w:ascii="Verdana" w:hAnsi="Verdana"/>
              </w:rPr>
            </w:pPr>
            <w:r w:rsidRPr="007C4EBB">
              <w:rPr>
                <w:rFonts w:ascii="Verdana" w:hAnsi="Verdana"/>
              </w:rPr>
              <w:t>The key areas of Social Value that you have been able to offer and how you have been able to ensure these have been delivered.</w:t>
            </w:r>
          </w:p>
          <w:p w14:paraId="581CFD33" w14:textId="77777777" w:rsidR="00AF3E69" w:rsidRDefault="00AF3E69" w:rsidP="00E30B25">
            <w:pPr>
              <w:pStyle w:val="ListParagraph"/>
              <w:numPr>
                <w:ilvl w:val="0"/>
                <w:numId w:val="39"/>
              </w:numPr>
              <w:spacing w:before="60" w:after="60"/>
              <w:rPr>
                <w:rFonts w:ascii="Verdana" w:hAnsi="Verdana"/>
              </w:rPr>
            </w:pPr>
            <w:r w:rsidRPr="007C4EBB">
              <w:rPr>
                <w:rFonts w:ascii="Verdana" w:hAnsi="Verdana"/>
              </w:rPr>
              <w:t>Any schemes that your organisation currently has in place that positively impact on the economic, social and environmental well-being of the areas of the UK in which you and Customers operate.</w:t>
            </w:r>
          </w:p>
          <w:p w14:paraId="4012888B" w14:textId="7109C599" w:rsidR="00E30B25" w:rsidRPr="00234F39" w:rsidRDefault="00E30B25" w:rsidP="00234F39">
            <w:pPr>
              <w:pStyle w:val="ListParagraph"/>
              <w:numPr>
                <w:ilvl w:val="0"/>
                <w:numId w:val="39"/>
              </w:numPr>
              <w:spacing w:before="60" w:after="60"/>
              <w:rPr>
                <w:rFonts w:ascii="Verdana" w:hAnsi="Verdana"/>
              </w:rPr>
            </w:pPr>
            <w:r w:rsidRPr="007C4EBB">
              <w:rPr>
                <w:rFonts w:ascii="Verdana" w:hAnsi="Verdana"/>
              </w:rPr>
              <w:t>How you have previously worked with a customer to implement a Social Value initiative</w:t>
            </w:r>
            <w:r>
              <w:rPr>
                <w:rFonts w:ascii="Verdana" w:hAnsi="Verdana"/>
              </w:rPr>
              <w:t xml:space="preserve"> and t</w:t>
            </w:r>
            <w:r w:rsidRPr="00234F39">
              <w:rPr>
                <w:rFonts w:ascii="Verdana" w:hAnsi="Verdana"/>
              </w:rPr>
              <w:t>he outcome of this initiative.</w:t>
            </w:r>
          </w:p>
        </w:tc>
      </w:tr>
      <w:tr w:rsidR="00AF3E69" w:rsidRPr="00BD2F6F" w14:paraId="20137A2D" w14:textId="77777777" w:rsidTr="00BD2F6F">
        <w:tc>
          <w:tcPr>
            <w:tcW w:w="1101" w:type="dxa"/>
            <w:vMerge/>
            <w:shd w:val="clear" w:color="auto" w:fill="auto"/>
          </w:tcPr>
          <w:p w14:paraId="6CD39F41" w14:textId="77777777" w:rsidR="00AF3E69" w:rsidRPr="007C4EBB" w:rsidRDefault="00AF3E69" w:rsidP="00AF3E69">
            <w:pPr>
              <w:spacing w:before="60" w:after="60"/>
              <w:rPr>
                <w:rFonts w:ascii="Verdana" w:hAnsi="Verdana"/>
              </w:rPr>
            </w:pPr>
          </w:p>
        </w:tc>
        <w:tc>
          <w:tcPr>
            <w:tcW w:w="9497" w:type="dxa"/>
            <w:shd w:val="clear" w:color="auto" w:fill="auto"/>
          </w:tcPr>
          <w:p w14:paraId="0D9173C8" w14:textId="77777777" w:rsidR="00AF3E69" w:rsidRPr="007C4EBB" w:rsidRDefault="00AF3E69" w:rsidP="00AF3E69">
            <w:pPr>
              <w:spacing w:before="60" w:after="60"/>
              <w:rPr>
                <w:rFonts w:ascii="Verdana" w:hAnsi="Verdana"/>
              </w:rPr>
            </w:pPr>
            <w:r w:rsidRPr="007C4EBB">
              <w:rPr>
                <w:rFonts w:ascii="Verdana" w:hAnsi="Verdana"/>
              </w:rPr>
              <w:t>Response:</w:t>
            </w:r>
          </w:p>
        </w:tc>
      </w:tr>
      <w:tr w:rsidR="00AF3E69" w:rsidRPr="00BD2F6F" w14:paraId="37D7104B" w14:textId="77777777" w:rsidTr="00BD2F6F">
        <w:tc>
          <w:tcPr>
            <w:tcW w:w="1101" w:type="dxa"/>
            <w:vMerge w:val="restart"/>
            <w:shd w:val="clear" w:color="auto" w:fill="auto"/>
          </w:tcPr>
          <w:p w14:paraId="2642E4DE" w14:textId="1F1B05FE" w:rsidR="00AF3E69" w:rsidRPr="007C4EBB" w:rsidRDefault="00AF3E69" w:rsidP="00AF3E69">
            <w:pPr>
              <w:spacing w:before="60" w:after="60"/>
              <w:rPr>
                <w:rFonts w:ascii="Verdana" w:hAnsi="Verdana"/>
              </w:rPr>
            </w:pPr>
            <w:r w:rsidRPr="007C4EBB">
              <w:rPr>
                <w:rFonts w:ascii="Verdana" w:hAnsi="Verdana"/>
              </w:rPr>
              <w:t>SV2</w:t>
            </w:r>
          </w:p>
        </w:tc>
        <w:tc>
          <w:tcPr>
            <w:tcW w:w="9497" w:type="dxa"/>
            <w:shd w:val="clear" w:color="auto" w:fill="auto"/>
          </w:tcPr>
          <w:p w14:paraId="69894C9D" w14:textId="03D14925" w:rsidR="00AF3E69" w:rsidRPr="007C4EBB" w:rsidRDefault="00AF3E69" w:rsidP="00AF3E69">
            <w:pPr>
              <w:spacing w:before="60" w:after="60"/>
              <w:rPr>
                <w:rFonts w:ascii="Verdana" w:hAnsi="Verdana"/>
                <w:b/>
              </w:rPr>
            </w:pPr>
            <w:r w:rsidRPr="007C4EBB">
              <w:rPr>
                <w:rFonts w:ascii="Verdana" w:hAnsi="Verdana"/>
                <w:b/>
              </w:rPr>
              <w:t xml:space="preserve">SOCIAL VALUE </w:t>
            </w:r>
            <w:r w:rsidR="00E30B25">
              <w:rPr>
                <w:rFonts w:ascii="Verdana" w:hAnsi="Verdana"/>
                <w:b/>
              </w:rPr>
              <w:t>COMMITMENTS</w:t>
            </w:r>
          </w:p>
          <w:p w14:paraId="534D1680" w14:textId="0EEFB203" w:rsidR="00AF3E69" w:rsidRDefault="00AF3E69" w:rsidP="00AF3E69">
            <w:pPr>
              <w:spacing w:before="60" w:after="60"/>
              <w:rPr>
                <w:rFonts w:ascii="Verdana" w:eastAsia="Calibri" w:hAnsi="Verdana"/>
                <w:szCs w:val="22"/>
              </w:rPr>
            </w:pPr>
            <w:r w:rsidRPr="007C4EBB">
              <w:rPr>
                <w:rFonts w:ascii="Verdana" w:hAnsi="Verdana"/>
              </w:rPr>
              <w:t xml:space="preserve">Please provide </w:t>
            </w:r>
            <w:r w:rsidR="00E30B25">
              <w:rPr>
                <w:rFonts w:ascii="Verdana" w:hAnsi="Verdana"/>
              </w:rPr>
              <w:t>details of how you intend to demonstrate Social Value throughout the course of this Framework</w:t>
            </w:r>
            <w:r w:rsidRPr="007C4EBB">
              <w:rPr>
                <w:rFonts w:ascii="Verdana" w:hAnsi="Verdana"/>
              </w:rPr>
              <w:t xml:space="preserve">.  </w:t>
            </w:r>
            <w:r w:rsidRPr="007C4EBB">
              <w:rPr>
                <w:rFonts w:ascii="Verdana" w:eastAsia="Calibri" w:hAnsi="Verdana"/>
                <w:szCs w:val="22"/>
              </w:rPr>
              <w:t>In addressing this question your response should include:</w:t>
            </w:r>
          </w:p>
          <w:p w14:paraId="61469F64" w14:textId="70A946EE" w:rsidR="00E30B25" w:rsidRDefault="00E30B25" w:rsidP="00E30B25">
            <w:pPr>
              <w:pStyle w:val="ListParagraph"/>
              <w:numPr>
                <w:ilvl w:val="0"/>
                <w:numId w:val="42"/>
              </w:numPr>
              <w:spacing w:before="60" w:after="60"/>
              <w:rPr>
                <w:rFonts w:ascii="Verdana" w:hAnsi="Verdana"/>
              </w:rPr>
            </w:pPr>
            <w:r>
              <w:rPr>
                <w:rFonts w:ascii="Verdana" w:hAnsi="Verdana"/>
              </w:rPr>
              <w:t>The key areas of Social Value that you will offer and how you will ensure these are being delivered</w:t>
            </w:r>
          </w:p>
          <w:p w14:paraId="3FA729A8" w14:textId="77777777" w:rsidR="00E30B25" w:rsidRDefault="00E30B25" w:rsidP="00E30B25">
            <w:pPr>
              <w:pStyle w:val="ListParagraph"/>
              <w:numPr>
                <w:ilvl w:val="0"/>
                <w:numId w:val="39"/>
              </w:numPr>
              <w:spacing w:before="60" w:after="60"/>
              <w:rPr>
                <w:rFonts w:ascii="Verdana" w:hAnsi="Verdana"/>
              </w:rPr>
            </w:pPr>
            <w:r>
              <w:rPr>
                <w:rFonts w:ascii="Verdana" w:hAnsi="Verdana"/>
              </w:rPr>
              <w:t xml:space="preserve">Any schemes your organisation will have in place during the lifetime of the Framework </w:t>
            </w:r>
            <w:r w:rsidRPr="007C4EBB">
              <w:rPr>
                <w:rFonts w:ascii="Verdana" w:hAnsi="Verdana"/>
              </w:rPr>
              <w:t>that positively impact on the economic, social and environmental well-being of the areas of the UK in which you and Customers operate.</w:t>
            </w:r>
          </w:p>
          <w:p w14:paraId="2B92BEA5" w14:textId="2A706F5C" w:rsidR="00E30B25" w:rsidRPr="00234F39" w:rsidRDefault="00E30B25" w:rsidP="00234F39">
            <w:pPr>
              <w:pStyle w:val="ListParagraph"/>
              <w:numPr>
                <w:ilvl w:val="0"/>
                <w:numId w:val="42"/>
              </w:numPr>
              <w:spacing w:before="60" w:after="60"/>
              <w:rPr>
                <w:rFonts w:ascii="Verdana" w:hAnsi="Verdana"/>
              </w:rPr>
            </w:pPr>
            <w:r>
              <w:rPr>
                <w:rFonts w:ascii="Verdana" w:hAnsi="Verdana"/>
              </w:rPr>
              <w:t>How you will work with customers to implement Social Value Initiatives.</w:t>
            </w:r>
          </w:p>
          <w:p w14:paraId="5B8C7E53" w14:textId="20C109F1" w:rsidR="00AF3E69" w:rsidRPr="0047565B" w:rsidRDefault="00AF3E69" w:rsidP="0047565B">
            <w:pPr>
              <w:spacing w:before="60" w:after="60"/>
              <w:rPr>
                <w:rFonts w:ascii="Verdana" w:hAnsi="Verdana"/>
              </w:rPr>
            </w:pPr>
          </w:p>
        </w:tc>
      </w:tr>
      <w:tr w:rsidR="00AF3E69" w:rsidRPr="00BD2F6F" w14:paraId="156A3C60" w14:textId="77777777" w:rsidTr="00BD2F6F">
        <w:tc>
          <w:tcPr>
            <w:tcW w:w="1101" w:type="dxa"/>
            <w:vMerge/>
            <w:shd w:val="clear" w:color="auto" w:fill="auto"/>
          </w:tcPr>
          <w:p w14:paraId="5098D46D" w14:textId="77777777" w:rsidR="00AF3E69" w:rsidRPr="007C4EBB" w:rsidRDefault="00AF3E69" w:rsidP="00AF3E69">
            <w:pPr>
              <w:spacing w:before="60" w:after="60"/>
              <w:rPr>
                <w:rFonts w:ascii="Verdana" w:hAnsi="Verdana"/>
              </w:rPr>
            </w:pPr>
          </w:p>
        </w:tc>
        <w:tc>
          <w:tcPr>
            <w:tcW w:w="9497" w:type="dxa"/>
            <w:shd w:val="clear" w:color="auto" w:fill="auto"/>
          </w:tcPr>
          <w:p w14:paraId="121A48DF" w14:textId="77777777" w:rsidR="00AF3E69" w:rsidRPr="007C4EBB" w:rsidRDefault="00AF3E69" w:rsidP="00AF3E69">
            <w:pPr>
              <w:spacing w:before="60" w:after="60"/>
              <w:rPr>
                <w:rFonts w:ascii="Verdana" w:hAnsi="Verdana"/>
              </w:rPr>
            </w:pPr>
            <w:r w:rsidRPr="007C4EBB">
              <w:rPr>
                <w:rFonts w:ascii="Verdana" w:hAnsi="Verdana"/>
              </w:rPr>
              <w:t>Response:</w:t>
            </w:r>
          </w:p>
        </w:tc>
      </w:tr>
    </w:tbl>
    <w:p w14:paraId="00E129AC" w14:textId="1B25BD1B" w:rsidR="008019B7" w:rsidRDefault="008019B7" w:rsidP="00BD2F6F">
      <w:pPr>
        <w:spacing w:before="120"/>
        <w:rPr>
          <w:rFonts w:ascii="Verdana" w:hAnsi="Verdana"/>
          <w:b/>
        </w:rPr>
      </w:pPr>
    </w:p>
    <w:p w14:paraId="11D46D02" w14:textId="77777777" w:rsidR="008019B7" w:rsidRDefault="008019B7">
      <w:pPr>
        <w:widowControl/>
        <w:overflowPunct/>
        <w:autoSpaceDE/>
        <w:autoSpaceDN/>
        <w:adjustRightInd/>
        <w:rPr>
          <w:rFonts w:ascii="Verdana" w:hAnsi="Verdana"/>
          <w:b/>
        </w:rPr>
      </w:pPr>
      <w:r>
        <w:rPr>
          <w:rFonts w:ascii="Verdana" w:hAnsi="Verdana"/>
          <w:b/>
        </w:rPr>
        <w:br w:type="page"/>
      </w:r>
    </w:p>
    <w:p w14:paraId="2B1336B0" w14:textId="77777777" w:rsidR="006F63B5" w:rsidRDefault="006F63B5" w:rsidP="00BD2F6F">
      <w:pPr>
        <w:spacing w:before="120"/>
        <w:rPr>
          <w:rFonts w:ascii="Verdana" w:hAnsi="Verdana"/>
          <w:b/>
        </w:rPr>
      </w:pPr>
    </w:p>
    <w:p w14:paraId="070BB0DA" w14:textId="6CBBEF88" w:rsidR="00B26A03" w:rsidRPr="007C4EBB" w:rsidRDefault="00B26A03" w:rsidP="00BD2F6F">
      <w:pPr>
        <w:spacing w:before="120"/>
        <w:rPr>
          <w:rFonts w:ascii="Verdana" w:hAnsi="Verdana"/>
          <w:b/>
        </w:rPr>
      </w:pPr>
      <w:r w:rsidRPr="007C4EBB">
        <w:rPr>
          <w:rFonts w:ascii="Verdana" w:hAnsi="Verdana"/>
          <w:b/>
        </w:rPr>
        <w:t>Social Value Percentage %</w:t>
      </w:r>
      <w:r w:rsidR="00AF3E69" w:rsidRPr="007C4EBB">
        <w:rPr>
          <w:rFonts w:ascii="Verdana" w:hAnsi="Verdana"/>
          <w:b/>
        </w:rPr>
        <w:t xml:space="preserve"> - f</w:t>
      </w:r>
      <w:r w:rsidRPr="007C4EBB">
        <w:rPr>
          <w:rFonts w:ascii="Verdana" w:hAnsi="Verdana"/>
          <w:b/>
        </w:rPr>
        <w:t xml:space="preserve">or Information Only </w:t>
      </w:r>
    </w:p>
    <w:p w14:paraId="668C6213" w14:textId="77777777" w:rsidR="00B26A03" w:rsidRPr="007C4EBB" w:rsidRDefault="00B26A03" w:rsidP="00B26A03">
      <w:pPr>
        <w:spacing w:before="120" w:after="120"/>
        <w:rPr>
          <w:rFonts w:ascii="Verdana" w:hAnsi="Verdana"/>
          <w:b/>
          <w:u w:val="single"/>
        </w:rPr>
      </w:pPr>
      <w:r w:rsidRPr="007C4EBB">
        <w:rPr>
          <w:rFonts w:ascii="Verdana" w:hAnsi="Verdana"/>
          <w:szCs w:val="22"/>
          <w:u w:val="single"/>
        </w:rPr>
        <w:t>This section will not be evaluated but</w:t>
      </w:r>
      <w:r w:rsidRPr="007C4EBB">
        <w:rPr>
          <w:rFonts w:ascii="Verdana" w:hAnsi="Verdana"/>
          <w:b/>
          <w:szCs w:val="22"/>
          <w:u w:val="single"/>
        </w:rPr>
        <w:t xml:space="preserve"> must</w:t>
      </w:r>
      <w:r w:rsidRPr="007C4EBB">
        <w:rPr>
          <w:rFonts w:ascii="Verdana" w:hAnsi="Verdana"/>
          <w:szCs w:val="22"/>
          <w:u w:val="single"/>
        </w:rPr>
        <w:t xml:space="preserve"> be completed by the Tenderers. </w:t>
      </w:r>
    </w:p>
    <w:p w14:paraId="0FA46F9B" w14:textId="7EE256E3" w:rsidR="00B26A03" w:rsidRPr="007C4EBB" w:rsidRDefault="00B26A03" w:rsidP="00AF3E69">
      <w:pPr>
        <w:spacing w:after="120"/>
        <w:rPr>
          <w:rFonts w:ascii="Verdana" w:hAnsi="Verdana"/>
          <w:b/>
        </w:rPr>
      </w:pPr>
      <w:r w:rsidRPr="007C4EBB">
        <w:rPr>
          <w:rFonts w:ascii="Verdana" w:hAnsi="Verdana"/>
          <w:szCs w:val="22"/>
        </w:rPr>
        <w:t xml:space="preserve">Tenderers are asked to submit in the table below what percentage of Customer’s </w:t>
      </w:r>
      <w:r w:rsidR="00AF3E69" w:rsidRPr="007C4EBB">
        <w:rPr>
          <w:rFonts w:ascii="Verdana" w:hAnsi="Verdana"/>
          <w:szCs w:val="22"/>
        </w:rPr>
        <w:t>C</w:t>
      </w:r>
      <w:r w:rsidRPr="007C4EBB">
        <w:rPr>
          <w:rFonts w:ascii="Verdana" w:hAnsi="Verdana"/>
          <w:szCs w:val="22"/>
        </w:rPr>
        <w:t xml:space="preserve">ontract value they typically deliver as </w:t>
      </w:r>
      <w:r w:rsidR="00AF3E69" w:rsidRPr="007C4EBB">
        <w:rPr>
          <w:rFonts w:ascii="Verdana" w:hAnsi="Verdana"/>
          <w:szCs w:val="22"/>
        </w:rPr>
        <w:t>S</w:t>
      </w:r>
      <w:r w:rsidRPr="007C4EBB">
        <w:rPr>
          <w:rFonts w:ascii="Verdana" w:hAnsi="Verdana"/>
          <w:szCs w:val="22"/>
        </w:rPr>
        <w:t xml:space="preserve">ocial </w:t>
      </w:r>
      <w:r w:rsidR="00AF3E69" w:rsidRPr="007C4EBB">
        <w:rPr>
          <w:rFonts w:ascii="Verdana" w:hAnsi="Verdana"/>
          <w:szCs w:val="22"/>
        </w:rPr>
        <w:t>V</w:t>
      </w:r>
      <w:r w:rsidRPr="007C4EBB">
        <w:rPr>
          <w:rFonts w:ascii="Verdana" w:hAnsi="Verdana"/>
          <w:szCs w:val="22"/>
        </w:rPr>
        <w:t xml:space="preserve">alue to Customers during the life of the Contract. </w:t>
      </w:r>
    </w:p>
    <w:tbl>
      <w:tblPr>
        <w:tblStyle w:val="TableGrid"/>
        <w:tblW w:w="0" w:type="auto"/>
        <w:tblLook w:val="04A0" w:firstRow="1" w:lastRow="0" w:firstColumn="1" w:lastColumn="0" w:noHBand="0" w:noVBand="1"/>
      </w:tblPr>
      <w:tblGrid>
        <w:gridCol w:w="4456"/>
        <w:gridCol w:w="4457"/>
      </w:tblGrid>
      <w:tr w:rsidR="00B26A03" w:rsidRPr="007C4EBB" w14:paraId="3B64CB02" w14:textId="77777777" w:rsidTr="00BD2F6F">
        <w:trPr>
          <w:trHeight w:val="553"/>
        </w:trPr>
        <w:tc>
          <w:tcPr>
            <w:tcW w:w="4456" w:type="dxa"/>
            <w:vAlign w:val="center"/>
          </w:tcPr>
          <w:p w14:paraId="325A497A" w14:textId="77777777" w:rsidR="00B26A03" w:rsidRPr="007C4EBB" w:rsidRDefault="00B26A03" w:rsidP="00BD2F6F">
            <w:pPr>
              <w:jc w:val="center"/>
              <w:rPr>
                <w:rFonts w:ascii="Verdana" w:hAnsi="Verdana"/>
                <w:b/>
              </w:rPr>
            </w:pPr>
            <w:r w:rsidRPr="007C4EBB">
              <w:rPr>
                <w:rFonts w:ascii="Verdana" w:hAnsi="Verdana"/>
                <w:b/>
              </w:rPr>
              <w:t>Customer Contract Value Band</w:t>
            </w:r>
          </w:p>
        </w:tc>
        <w:tc>
          <w:tcPr>
            <w:tcW w:w="4457" w:type="dxa"/>
            <w:shd w:val="clear" w:color="auto" w:fill="auto"/>
            <w:vAlign w:val="center"/>
          </w:tcPr>
          <w:p w14:paraId="4CC1A1B0" w14:textId="568C45EC" w:rsidR="00B26A03" w:rsidRPr="007C4EBB" w:rsidRDefault="00B26A03" w:rsidP="00BD2F6F">
            <w:pPr>
              <w:tabs>
                <w:tab w:val="right" w:pos="3345"/>
              </w:tabs>
              <w:jc w:val="center"/>
              <w:rPr>
                <w:rFonts w:ascii="Verdana" w:hAnsi="Verdana"/>
                <w:b/>
              </w:rPr>
            </w:pPr>
            <w:r w:rsidRPr="007C4EBB">
              <w:rPr>
                <w:rFonts w:ascii="Verdana" w:hAnsi="Verdana"/>
                <w:b/>
              </w:rPr>
              <w:t>Social Value % offered to Customers</w:t>
            </w:r>
          </w:p>
        </w:tc>
      </w:tr>
      <w:tr w:rsidR="00B26A03" w:rsidRPr="007C4EBB" w14:paraId="2271DC3C" w14:textId="77777777" w:rsidTr="00BD2F6F">
        <w:trPr>
          <w:trHeight w:val="261"/>
        </w:trPr>
        <w:tc>
          <w:tcPr>
            <w:tcW w:w="4456" w:type="dxa"/>
          </w:tcPr>
          <w:p w14:paraId="24CCDF0C" w14:textId="77777777" w:rsidR="00B26A03" w:rsidRPr="00234F39" w:rsidRDefault="00B26A03" w:rsidP="00BD2F6F">
            <w:pPr>
              <w:rPr>
                <w:rFonts w:ascii="Verdana" w:hAnsi="Verdana"/>
              </w:rPr>
            </w:pPr>
            <w:r w:rsidRPr="00234F39">
              <w:rPr>
                <w:rFonts w:ascii="Verdana" w:hAnsi="Verdana"/>
              </w:rPr>
              <w:t>£0.01 - £50,000</w:t>
            </w:r>
          </w:p>
        </w:tc>
        <w:tc>
          <w:tcPr>
            <w:tcW w:w="4457" w:type="dxa"/>
            <w:shd w:val="clear" w:color="auto" w:fill="auto"/>
          </w:tcPr>
          <w:p w14:paraId="6295A899" w14:textId="77777777" w:rsidR="00B26A03" w:rsidRPr="007C4EBB" w:rsidRDefault="00B26A03" w:rsidP="00BD2F6F">
            <w:pPr>
              <w:jc w:val="center"/>
              <w:rPr>
                <w:rFonts w:ascii="Verdana" w:hAnsi="Verdana"/>
              </w:rPr>
            </w:pPr>
            <w:r w:rsidRPr="007C4EBB">
              <w:rPr>
                <w:rFonts w:ascii="Verdana" w:hAnsi="Verdana"/>
              </w:rPr>
              <w:t>…….%</w:t>
            </w:r>
          </w:p>
        </w:tc>
      </w:tr>
      <w:tr w:rsidR="00B26A03" w:rsidRPr="007C4EBB" w14:paraId="26703B62" w14:textId="77777777" w:rsidTr="00BD2F6F">
        <w:trPr>
          <w:trHeight w:val="276"/>
        </w:trPr>
        <w:tc>
          <w:tcPr>
            <w:tcW w:w="4456" w:type="dxa"/>
          </w:tcPr>
          <w:p w14:paraId="051ABDCC" w14:textId="77777777" w:rsidR="00B26A03" w:rsidRPr="00234F39" w:rsidRDefault="00B26A03" w:rsidP="00BD2F6F">
            <w:pPr>
              <w:rPr>
                <w:rFonts w:ascii="Verdana" w:hAnsi="Verdana"/>
              </w:rPr>
            </w:pPr>
            <w:r w:rsidRPr="00234F39">
              <w:rPr>
                <w:rFonts w:ascii="Verdana" w:hAnsi="Verdana"/>
              </w:rPr>
              <w:t>£50,001 - £100,000</w:t>
            </w:r>
          </w:p>
        </w:tc>
        <w:tc>
          <w:tcPr>
            <w:tcW w:w="4457" w:type="dxa"/>
            <w:shd w:val="clear" w:color="auto" w:fill="auto"/>
          </w:tcPr>
          <w:p w14:paraId="6DEFDFF9" w14:textId="77777777" w:rsidR="00B26A03" w:rsidRPr="007C4EBB" w:rsidRDefault="00B26A03" w:rsidP="00BD2F6F">
            <w:pPr>
              <w:jc w:val="center"/>
              <w:rPr>
                <w:rFonts w:ascii="Verdana" w:hAnsi="Verdana"/>
              </w:rPr>
            </w:pPr>
            <w:r w:rsidRPr="007C4EBB">
              <w:rPr>
                <w:rFonts w:ascii="Verdana" w:hAnsi="Verdana"/>
              </w:rPr>
              <w:t>…….%</w:t>
            </w:r>
          </w:p>
        </w:tc>
      </w:tr>
      <w:tr w:rsidR="00B26A03" w:rsidRPr="007C4EBB" w14:paraId="79B6CE18" w14:textId="77777777" w:rsidTr="00BD2F6F">
        <w:trPr>
          <w:trHeight w:val="261"/>
        </w:trPr>
        <w:tc>
          <w:tcPr>
            <w:tcW w:w="4456" w:type="dxa"/>
          </w:tcPr>
          <w:p w14:paraId="3AA2F60B" w14:textId="77777777" w:rsidR="00B26A03" w:rsidRPr="00234F39" w:rsidRDefault="00B26A03" w:rsidP="00BD2F6F">
            <w:pPr>
              <w:rPr>
                <w:rFonts w:ascii="Verdana" w:hAnsi="Verdana"/>
              </w:rPr>
            </w:pPr>
            <w:r w:rsidRPr="00234F39">
              <w:rPr>
                <w:rFonts w:ascii="Verdana" w:hAnsi="Verdana"/>
              </w:rPr>
              <w:t>£100,001 - £200,000</w:t>
            </w:r>
          </w:p>
        </w:tc>
        <w:tc>
          <w:tcPr>
            <w:tcW w:w="4457" w:type="dxa"/>
            <w:shd w:val="clear" w:color="auto" w:fill="auto"/>
          </w:tcPr>
          <w:p w14:paraId="18C5DCDD" w14:textId="77777777" w:rsidR="00B26A03" w:rsidRPr="007C4EBB" w:rsidRDefault="00B26A03" w:rsidP="00BD2F6F">
            <w:pPr>
              <w:jc w:val="center"/>
              <w:rPr>
                <w:rFonts w:ascii="Verdana" w:hAnsi="Verdana"/>
              </w:rPr>
            </w:pPr>
            <w:r w:rsidRPr="007C4EBB">
              <w:rPr>
                <w:rFonts w:ascii="Verdana" w:hAnsi="Verdana"/>
              </w:rPr>
              <w:t>.…..%</w:t>
            </w:r>
          </w:p>
        </w:tc>
      </w:tr>
      <w:tr w:rsidR="00B26A03" w:rsidRPr="007C4EBB" w14:paraId="55B494B0" w14:textId="77777777" w:rsidTr="00BD2F6F">
        <w:trPr>
          <w:trHeight w:val="276"/>
        </w:trPr>
        <w:tc>
          <w:tcPr>
            <w:tcW w:w="4456" w:type="dxa"/>
          </w:tcPr>
          <w:p w14:paraId="750D5751" w14:textId="77777777" w:rsidR="00B26A03" w:rsidRPr="00234F39" w:rsidRDefault="00B26A03" w:rsidP="00BD2F6F">
            <w:pPr>
              <w:rPr>
                <w:rFonts w:ascii="Verdana" w:hAnsi="Verdana"/>
              </w:rPr>
            </w:pPr>
            <w:r w:rsidRPr="00234F39">
              <w:rPr>
                <w:rFonts w:ascii="Verdana" w:hAnsi="Verdana"/>
              </w:rPr>
              <w:t>£200,001 - £400,000</w:t>
            </w:r>
          </w:p>
        </w:tc>
        <w:tc>
          <w:tcPr>
            <w:tcW w:w="4457" w:type="dxa"/>
            <w:shd w:val="clear" w:color="auto" w:fill="auto"/>
          </w:tcPr>
          <w:p w14:paraId="1BDBAE25" w14:textId="77777777" w:rsidR="00B26A03" w:rsidRPr="007C4EBB" w:rsidRDefault="00B26A03" w:rsidP="00BD2F6F">
            <w:pPr>
              <w:jc w:val="center"/>
              <w:rPr>
                <w:rFonts w:ascii="Verdana" w:hAnsi="Verdana"/>
              </w:rPr>
            </w:pPr>
            <w:r w:rsidRPr="007C4EBB">
              <w:rPr>
                <w:rFonts w:ascii="Verdana" w:hAnsi="Verdana"/>
              </w:rPr>
              <w:t>…….%</w:t>
            </w:r>
          </w:p>
        </w:tc>
      </w:tr>
      <w:tr w:rsidR="00B26A03" w:rsidRPr="007C4EBB" w14:paraId="5620F229" w14:textId="77777777" w:rsidTr="00BD2F6F">
        <w:trPr>
          <w:trHeight w:val="276"/>
        </w:trPr>
        <w:tc>
          <w:tcPr>
            <w:tcW w:w="4456" w:type="dxa"/>
          </w:tcPr>
          <w:p w14:paraId="0BB8F636" w14:textId="77777777" w:rsidR="00B26A03" w:rsidRPr="00234F39" w:rsidRDefault="00B26A03" w:rsidP="00BD2F6F">
            <w:pPr>
              <w:rPr>
                <w:rFonts w:ascii="Verdana" w:hAnsi="Verdana"/>
              </w:rPr>
            </w:pPr>
            <w:r w:rsidRPr="00234F39">
              <w:rPr>
                <w:rFonts w:ascii="Verdana" w:hAnsi="Verdana"/>
              </w:rPr>
              <w:t>£400,001+</w:t>
            </w:r>
          </w:p>
        </w:tc>
        <w:tc>
          <w:tcPr>
            <w:tcW w:w="4457" w:type="dxa"/>
            <w:shd w:val="clear" w:color="auto" w:fill="auto"/>
          </w:tcPr>
          <w:p w14:paraId="51CA3A07" w14:textId="77777777" w:rsidR="00B26A03" w:rsidRPr="007C4EBB" w:rsidRDefault="00B26A03" w:rsidP="00BD2F6F">
            <w:pPr>
              <w:jc w:val="center"/>
              <w:rPr>
                <w:rFonts w:ascii="Verdana" w:hAnsi="Verdana"/>
              </w:rPr>
            </w:pPr>
            <w:r w:rsidRPr="007C4EBB">
              <w:rPr>
                <w:rFonts w:ascii="Verdana" w:hAnsi="Verdana"/>
              </w:rPr>
              <w:t>…….%</w:t>
            </w:r>
          </w:p>
        </w:tc>
      </w:tr>
    </w:tbl>
    <w:p w14:paraId="2427B7F0" w14:textId="42D39B06" w:rsidR="009B3D8E" w:rsidRDefault="009B3D8E" w:rsidP="009B3D8E">
      <w:pPr>
        <w:pStyle w:val="ListParagraph"/>
        <w:ind w:left="0"/>
        <w:rPr>
          <w:rFonts w:ascii="Verdana" w:hAnsi="Verdana"/>
          <w:b/>
          <w:color w:val="0070C0"/>
        </w:rPr>
      </w:pPr>
    </w:p>
    <w:p w14:paraId="4AEF15D6" w14:textId="77777777" w:rsidR="00D06340" w:rsidRPr="00B26A03" w:rsidRDefault="00D06340" w:rsidP="009B3D8E">
      <w:pPr>
        <w:pStyle w:val="ListParagraph"/>
        <w:ind w:left="0"/>
        <w:rPr>
          <w:rFonts w:ascii="Verdana" w:hAnsi="Verdana"/>
          <w:b/>
          <w:color w:val="0070C0"/>
        </w:rPr>
      </w:pPr>
    </w:p>
    <w:p w14:paraId="680CBF92" w14:textId="77777777" w:rsidR="009B3D8E" w:rsidRPr="009B3D8E" w:rsidRDefault="009B3D8E" w:rsidP="009B3D8E">
      <w:pPr>
        <w:pStyle w:val="ListParagraph"/>
        <w:ind w:left="0"/>
        <w:rPr>
          <w:rFonts w:ascii="Verdana" w:hAnsi="Verdana"/>
          <w:b/>
        </w:rPr>
      </w:pPr>
    </w:p>
    <w:p w14:paraId="323FE1A9" w14:textId="066842A9" w:rsidR="00656C72" w:rsidRPr="0095665A" w:rsidRDefault="006E6D9F" w:rsidP="0095665A">
      <w:pPr>
        <w:pStyle w:val="Heading1"/>
        <w:numPr>
          <w:ilvl w:val="0"/>
          <w:numId w:val="20"/>
        </w:numPr>
        <w:pBdr>
          <w:bottom w:val="single" w:sz="12" w:space="1" w:color="auto"/>
        </w:pBdr>
        <w:spacing w:before="0" w:after="240"/>
        <w:rPr>
          <w:rFonts w:ascii="Verdana" w:hAnsi="Verdana"/>
          <w:szCs w:val="22"/>
        </w:rPr>
      </w:pPr>
      <w:r w:rsidRPr="0095665A">
        <w:rPr>
          <w:rFonts w:ascii="Verdana" w:hAnsi="Verdana"/>
          <w:b/>
          <w:sz w:val="28"/>
        </w:rPr>
        <w:br w:type="page"/>
      </w:r>
      <w:bookmarkStart w:id="10" w:name="_Toc51164746"/>
      <w:r w:rsidR="00120CBF" w:rsidRPr="0095665A">
        <w:rPr>
          <w:rFonts w:ascii="Verdana" w:hAnsi="Verdana"/>
          <w:b/>
          <w:sz w:val="32"/>
        </w:rPr>
        <w:lastRenderedPageBreak/>
        <w:t xml:space="preserve">PRICING </w:t>
      </w:r>
      <w:r w:rsidR="00352C60" w:rsidRPr="0095665A">
        <w:rPr>
          <w:rFonts w:ascii="Verdana" w:hAnsi="Verdana"/>
          <w:b/>
          <w:sz w:val="32"/>
        </w:rPr>
        <w:t>SCHEDULE</w:t>
      </w:r>
      <w:bookmarkEnd w:id="10"/>
    </w:p>
    <w:p w14:paraId="06537C7D" w14:textId="4D363406" w:rsidR="00E9146F" w:rsidRPr="00D6059D" w:rsidRDefault="00E9146F">
      <w:pPr>
        <w:spacing w:after="120"/>
        <w:rPr>
          <w:rFonts w:ascii="Verdana" w:hAnsi="Verdana"/>
          <w:color w:val="FF0000"/>
        </w:rPr>
      </w:pPr>
    </w:p>
    <w:p w14:paraId="4BDB6A54" w14:textId="77777777" w:rsidR="00BC261E" w:rsidRPr="000D7BE6" w:rsidRDefault="00BC261E" w:rsidP="000D7BE6">
      <w:pPr>
        <w:spacing w:after="120"/>
        <w:rPr>
          <w:rFonts w:ascii="Verdana" w:hAnsi="Verdana"/>
          <w:b/>
        </w:rPr>
      </w:pPr>
      <w:r w:rsidRPr="000D7BE6">
        <w:rPr>
          <w:rFonts w:ascii="Verdana" w:hAnsi="Verdana"/>
          <w:b/>
        </w:rPr>
        <w:t>Guidance</w:t>
      </w:r>
    </w:p>
    <w:p w14:paraId="3B8AE4B8" w14:textId="58444996" w:rsidR="00877E74" w:rsidRPr="00D6059D" w:rsidRDefault="00656C72" w:rsidP="00D6059D">
      <w:pPr>
        <w:spacing w:after="120"/>
        <w:rPr>
          <w:rFonts w:ascii="Verdana" w:hAnsi="Verdana"/>
        </w:rPr>
      </w:pPr>
      <w:r w:rsidRPr="00D6059D">
        <w:rPr>
          <w:rFonts w:ascii="Verdana" w:hAnsi="Verdana"/>
        </w:rPr>
        <w:t xml:space="preserve">Tenderers are required to detail below their prices </w:t>
      </w:r>
      <w:r w:rsidRPr="00234F39">
        <w:rPr>
          <w:rFonts w:ascii="Verdana" w:hAnsi="Verdana"/>
        </w:rPr>
        <w:t xml:space="preserve">for delivering the </w:t>
      </w:r>
      <w:r w:rsidR="00C5718B" w:rsidRPr="00234F39">
        <w:rPr>
          <w:rFonts w:ascii="Verdana" w:hAnsi="Verdana"/>
        </w:rPr>
        <w:t>S</w:t>
      </w:r>
      <w:r w:rsidRPr="00234F39">
        <w:rPr>
          <w:rFonts w:ascii="Verdana" w:hAnsi="Verdana"/>
        </w:rPr>
        <w:t>ervices</w:t>
      </w:r>
      <w:r w:rsidR="00877E74" w:rsidRPr="00234F39">
        <w:rPr>
          <w:rFonts w:ascii="Verdana" w:hAnsi="Verdana"/>
        </w:rPr>
        <w:t xml:space="preserve"> and</w:t>
      </w:r>
      <w:r w:rsidR="00877E74" w:rsidRPr="00D6059D">
        <w:rPr>
          <w:rFonts w:ascii="Verdana" w:hAnsi="Verdana"/>
        </w:rPr>
        <w:t xml:space="preserve"> are advised to ensure they fully understand the evaluation methodology to be used to</w:t>
      </w:r>
      <w:r w:rsidR="00054421" w:rsidRPr="00D6059D">
        <w:rPr>
          <w:rFonts w:ascii="Verdana" w:hAnsi="Verdana"/>
        </w:rPr>
        <w:t xml:space="preserve"> assess price, as described in s</w:t>
      </w:r>
      <w:r w:rsidR="00877E74" w:rsidRPr="00D6059D">
        <w:rPr>
          <w:rFonts w:ascii="Verdana" w:hAnsi="Verdana"/>
        </w:rPr>
        <w:t>ection 4</w:t>
      </w:r>
      <w:r w:rsidR="00650867">
        <w:rPr>
          <w:rFonts w:ascii="Verdana" w:hAnsi="Verdana"/>
        </w:rPr>
        <w:t xml:space="preserve"> Of the Invite to Tender (Part A)</w:t>
      </w:r>
      <w:r w:rsidR="00877E74" w:rsidRPr="00D6059D">
        <w:rPr>
          <w:rFonts w:ascii="Verdana" w:hAnsi="Verdana"/>
        </w:rPr>
        <w:t>, Evaluation of Tenders.</w:t>
      </w:r>
    </w:p>
    <w:p w14:paraId="6AAB825E" w14:textId="3E001B9A" w:rsidR="00153935" w:rsidRDefault="00656C72" w:rsidP="00153935">
      <w:pPr>
        <w:tabs>
          <w:tab w:val="left" w:pos="9356"/>
        </w:tabs>
        <w:spacing w:before="240" w:after="120"/>
        <w:textAlignment w:val="baseline"/>
        <w:rPr>
          <w:rFonts w:ascii="Verdana" w:hAnsi="Verdana"/>
          <w:szCs w:val="22"/>
        </w:rPr>
      </w:pPr>
      <w:r w:rsidRPr="00D6059D">
        <w:rPr>
          <w:rFonts w:ascii="Verdana" w:hAnsi="Verdana"/>
        </w:rPr>
        <w:t xml:space="preserve">Tenderers must take care to ensure they provide a price for each </w:t>
      </w:r>
      <w:r w:rsidR="00153935">
        <w:rPr>
          <w:rFonts w:ascii="Verdana" w:hAnsi="Verdana"/>
          <w:szCs w:val="22"/>
        </w:rPr>
        <w:t xml:space="preserve">Consultant category </w:t>
      </w:r>
      <w:r w:rsidR="00153935" w:rsidRPr="00D70C7E">
        <w:rPr>
          <w:rFonts w:ascii="Verdana" w:hAnsi="Verdana"/>
          <w:szCs w:val="22"/>
        </w:rPr>
        <w:t>they are able to provide under the Framework</w:t>
      </w:r>
      <w:r w:rsidR="00153935">
        <w:rPr>
          <w:rFonts w:ascii="Verdana" w:hAnsi="Verdana"/>
          <w:szCs w:val="22"/>
        </w:rPr>
        <w:t xml:space="preserve"> (for Lots 1-9)</w:t>
      </w:r>
      <w:r w:rsidR="00153935" w:rsidRPr="00D70C7E">
        <w:rPr>
          <w:rFonts w:ascii="Verdana" w:hAnsi="Verdana"/>
          <w:szCs w:val="22"/>
        </w:rPr>
        <w:t xml:space="preserve"> </w:t>
      </w:r>
      <w:r w:rsidR="00153935">
        <w:rPr>
          <w:rFonts w:ascii="Verdana" w:hAnsi="Verdana"/>
          <w:szCs w:val="22"/>
        </w:rPr>
        <w:t xml:space="preserve">when </w:t>
      </w:r>
      <w:r w:rsidR="00153935" w:rsidRPr="00D70C7E">
        <w:rPr>
          <w:rFonts w:ascii="Verdana" w:hAnsi="Verdana"/>
          <w:szCs w:val="22"/>
        </w:rPr>
        <w:t>completing the Pricing Schedule accompany</w:t>
      </w:r>
      <w:r w:rsidR="00153935">
        <w:rPr>
          <w:rFonts w:ascii="Verdana" w:hAnsi="Verdana"/>
          <w:szCs w:val="22"/>
        </w:rPr>
        <w:t xml:space="preserve">ing this Invitation to Tender. </w:t>
      </w:r>
    </w:p>
    <w:p w14:paraId="5A753644" w14:textId="394EECF3" w:rsidR="00656C72" w:rsidRDefault="004337ED" w:rsidP="00153935">
      <w:pPr>
        <w:spacing w:after="120"/>
        <w:rPr>
          <w:rFonts w:ascii="Verdana" w:hAnsi="Verdana"/>
        </w:rPr>
      </w:pPr>
      <w:r>
        <w:rPr>
          <w:rFonts w:ascii="Verdana" w:hAnsi="Verdana"/>
          <w:szCs w:val="22"/>
        </w:rPr>
        <w:t xml:space="preserve">For lot 10 only, </w:t>
      </w:r>
      <w:r w:rsidR="00234F39">
        <w:rPr>
          <w:rFonts w:ascii="Verdana" w:hAnsi="Verdana"/>
          <w:szCs w:val="21"/>
        </w:rPr>
        <w:t xml:space="preserve">Tenderers are required to </w:t>
      </w:r>
      <w:r w:rsidR="007B75AE">
        <w:rPr>
          <w:rFonts w:ascii="Verdana" w:hAnsi="Verdana"/>
          <w:szCs w:val="21"/>
        </w:rPr>
        <w:t>state</w:t>
      </w:r>
      <w:r w:rsidR="00234F39">
        <w:rPr>
          <w:rFonts w:ascii="Verdana" w:hAnsi="Verdana"/>
          <w:szCs w:val="21"/>
        </w:rPr>
        <w:t xml:space="preserve"> their maximum day rates for each category of consultant </w:t>
      </w:r>
      <w:r w:rsidR="00234F39" w:rsidRPr="00D70C7E">
        <w:rPr>
          <w:rFonts w:ascii="Verdana" w:hAnsi="Verdana"/>
          <w:szCs w:val="22"/>
        </w:rPr>
        <w:t>they are able to provide under the Framework</w:t>
      </w:r>
      <w:r w:rsidR="00234F39">
        <w:rPr>
          <w:rFonts w:ascii="Verdana" w:hAnsi="Verdana"/>
          <w:szCs w:val="22"/>
        </w:rPr>
        <w:t xml:space="preserve"> when </w:t>
      </w:r>
      <w:r w:rsidR="00234F39" w:rsidRPr="00D70C7E">
        <w:rPr>
          <w:rFonts w:ascii="Verdana" w:hAnsi="Verdana"/>
          <w:szCs w:val="22"/>
        </w:rPr>
        <w:t>completing the Pricing Schedule accompany</w:t>
      </w:r>
      <w:r w:rsidR="00234F39">
        <w:rPr>
          <w:rFonts w:ascii="Verdana" w:hAnsi="Verdana"/>
          <w:szCs w:val="22"/>
        </w:rPr>
        <w:t>ing this Invitation to Tender</w:t>
      </w:r>
      <w:r w:rsidR="00234F39">
        <w:rPr>
          <w:rFonts w:ascii="Verdana" w:hAnsi="Verdana"/>
          <w:szCs w:val="21"/>
        </w:rPr>
        <w:t>.</w:t>
      </w:r>
      <w:r w:rsidR="00234F39" w:rsidDel="00234F39">
        <w:rPr>
          <w:rFonts w:ascii="Verdana" w:hAnsi="Verdana"/>
          <w:szCs w:val="22"/>
        </w:rPr>
        <w:t xml:space="preserve"> </w:t>
      </w:r>
      <w:r w:rsidR="00234F39">
        <w:rPr>
          <w:rFonts w:ascii="Verdana" w:hAnsi="Verdana"/>
          <w:szCs w:val="21"/>
        </w:rPr>
        <w:t>This should be based on consultants within the market areas which may be involved in a multidisciplinary strategic Consultancy Project.</w:t>
      </w:r>
    </w:p>
    <w:p w14:paraId="5DAFBD39" w14:textId="5DD0BC5B" w:rsidR="00656C72" w:rsidRDefault="00656C72" w:rsidP="00D6059D">
      <w:pPr>
        <w:spacing w:after="120"/>
        <w:rPr>
          <w:rFonts w:ascii="Verdana" w:hAnsi="Verdana"/>
        </w:rPr>
      </w:pPr>
      <w:r w:rsidRPr="00D6059D">
        <w:rPr>
          <w:rFonts w:ascii="Verdana" w:hAnsi="Verdana"/>
        </w:rPr>
        <w:t>Tenderers are remind</w:t>
      </w:r>
      <w:r w:rsidR="00C31CC1" w:rsidRPr="00D6059D">
        <w:rPr>
          <w:rFonts w:ascii="Verdana" w:hAnsi="Verdana"/>
        </w:rPr>
        <w:t>ed</w:t>
      </w:r>
      <w:r w:rsidRPr="00D6059D">
        <w:rPr>
          <w:rFonts w:ascii="Verdana" w:hAnsi="Verdana"/>
        </w:rPr>
        <w:t xml:space="preserve"> of ESPO’s statutory obligation to recover its cost </w:t>
      </w:r>
      <w:r w:rsidRPr="00234F39">
        <w:rPr>
          <w:rFonts w:ascii="Verdana" w:hAnsi="Verdana"/>
        </w:rPr>
        <w:t xml:space="preserve">and of the </w:t>
      </w:r>
      <w:r w:rsidR="00473909" w:rsidRPr="00234F39">
        <w:rPr>
          <w:rFonts w:ascii="Verdana" w:hAnsi="Verdana"/>
        </w:rPr>
        <w:t>R</w:t>
      </w:r>
      <w:r w:rsidRPr="00234F39">
        <w:rPr>
          <w:rFonts w:ascii="Verdana" w:hAnsi="Verdana"/>
        </w:rPr>
        <w:t xml:space="preserve">etrospective </w:t>
      </w:r>
      <w:r w:rsidR="00473909" w:rsidRPr="00234F39">
        <w:rPr>
          <w:rFonts w:ascii="Verdana" w:hAnsi="Verdana"/>
        </w:rPr>
        <w:t>R</w:t>
      </w:r>
      <w:r w:rsidRPr="00234F39">
        <w:rPr>
          <w:rFonts w:ascii="Verdana" w:hAnsi="Verdana"/>
        </w:rPr>
        <w:t>ebate</w:t>
      </w:r>
      <w:r w:rsidR="00DF2042" w:rsidRPr="00234F39">
        <w:rPr>
          <w:rFonts w:ascii="Verdana" w:hAnsi="Verdana"/>
        </w:rPr>
        <w:t xml:space="preserve"> met</w:t>
      </w:r>
      <w:r w:rsidR="00054421" w:rsidRPr="00234F39">
        <w:rPr>
          <w:rFonts w:ascii="Verdana" w:hAnsi="Verdana"/>
        </w:rPr>
        <w:t>hodology it uses to do so (see s</w:t>
      </w:r>
      <w:r w:rsidR="00DF2042" w:rsidRPr="00234F39">
        <w:rPr>
          <w:rFonts w:ascii="Verdana" w:hAnsi="Verdana"/>
        </w:rPr>
        <w:t xml:space="preserve">ection 1 </w:t>
      </w:r>
      <w:r w:rsidR="00EE700C">
        <w:rPr>
          <w:rFonts w:ascii="Verdana" w:hAnsi="Verdana"/>
        </w:rPr>
        <w:t>of the Invite to Tender (Part A)</w:t>
      </w:r>
      <w:r w:rsidR="00DF2042" w:rsidRPr="00234F39">
        <w:rPr>
          <w:rFonts w:ascii="Verdana" w:hAnsi="Verdana"/>
        </w:rPr>
        <w:t xml:space="preserve"> Introduction and Clause 16 of the terms and conditions of the </w:t>
      </w:r>
      <w:r w:rsidR="00F1725D" w:rsidRPr="00234F39">
        <w:rPr>
          <w:rFonts w:ascii="Verdana" w:hAnsi="Verdana"/>
        </w:rPr>
        <w:t>F</w:t>
      </w:r>
      <w:r w:rsidR="00DF2042" w:rsidRPr="00234F39">
        <w:rPr>
          <w:rFonts w:ascii="Verdana" w:hAnsi="Verdana"/>
        </w:rPr>
        <w:t xml:space="preserve">ramework </w:t>
      </w:r>
      <w:r w:rsidR="00F1725D" w:rsidRPr="00234F39">
        <w:rPr>
          <w:rFonts w:ascii="Verdana" w:hAnsi="Verdana"/>
        </w:rPr>
        <w:t>A</w:t>
      </w:r>
      <w:r w:rsidR="00DF2042" w:rsidRPr="00234F39">
        <w:rPr>
          <w:rFonts w:ascii="Verdana" w:hAnsi="Verdana"/>
        </w:rPr>
        <w:t>greement</w:t>
      </w:r>
      <w:r w:rsidR="00EE700C">
        <w:rPr>
          <w:rFonts w:ascii="Verdana" w:hAnsi="Verdana"/>
        </w:rPr>
        <w:t>)</w:t>
      </w:r>
      <w:r w:rsidR="00DF2042" w:rsidRPr="00234F39">
        <w:rPr>
          <w:rFonts w:ascii="Verdana" w:hAnsi="Verdana"/>
        </w:rPr>
        <w:t xml:space="preserve">.  </w:t>
      </w:r>
      <w:r w:rsidRPr="00234F39">
        <w:rPr>
          <w:rFonts w:ascii="Verdana" w:hAnsi="Verdana"/>
        </w:rPr>
        <w:t xml:space="preserve">Tenderers must allow for any </w:t>
      </w:r>
      <w:r w:rsidR="00473909" w:rsidRPr="00234F39">
        <w:rPr>
          <w:rFonts w:ascii="Verdana" w:hAnsi="Verdana"/>
        </w:rPr>
        <w:t>R</w:t>
      </w:r>
      <w:r w:rsidRPr="00234F39">
        <w:rPr>
          <w:rFonts w:ascii="Verdana" w:hAnsi="Verdana"/>
        </w:rPr>
        <w:t>etrospect</w:t>
      </w:r>
      <w:r w:rsidR="003802D7" w:rsidRPr="00234F39">
        <w:rPr>
          <w:rFonts w:ascii="Verdana" w:hAnsi="Verdana"/>
        </w:rPr>
        <w:t xml:space="preserve">ive </w:t>
      </w:r>
      <w:r w:rsidR="00473909" w:rsidRPr="00234F39">
        <w:rPr>
          <w:rFonts w:ascii="Verdana" w:hAnsi="Verdana"/>
        </w:rPr>
        <w:t>R</w:t>
      </w:r>
      <w:r w:rsidR="003802D7" w:rsidRPr="00234F39">
        <w:rPr>
          <w:rFonts w:ascii="Verdana" w:hAnsi="Verdana"/>
        </w:rPr>
        <w:t xml:space="preserve">ebate in submitting their </w:t>
      </w:r>
      <w:r w:rsidR="00FA5F51" w:rsidRPr="00234F39">
        <w:rPr>
          <w:rFonts w:ascii="Verdana" w:hAnsi="Verdana"/>
        </w:rPr>
        <w:t>T</w:t>
      </w:r>
      <w:r w:rsidR="00364ECC" w:rsidRPr="00234F39">
        <w:rPr>
          <w:rFonts w:ascii="Verdana" w:hAnsi="Verdana"/>
        </w:rPr>
        <w:t xml:space="preserve">ender and </w:t>
      </w:r>
      <w:r w:rsidR="00FA5F51" w:rsidRPr="00234F39">
        <w:rPr>
          <w:rFonts w:ascii="Verdana" w:hAnsi="Verdana"/>
        </w:rPr>
        <w:t>T</w:t>
      </w:r>
      <w:r w:rsidRPr="00234F39">
        <w:rPr>
          <w:rFonts w:ascii="Verdana" w:hAnsi="Verdana"/>
        </w:rPr>
        <w:t>enders will be evaluated</w:t>
      </w:r>
      <w:r w:rsidRPr="00D6059D">
        <w:rPr>
          <w:rFonts w:ascii="Verdana" w:hAnsi="Verdana"/>
        </w:rPr>
        <w:t xml:space="preserve"> on the basis you have done so.</w:t>
      </w:r>
    </w:p>
    <w:p w14:paraId="25A8A4B9" w14:textId="76FF5642" w:rsidR="004337ED" w:rsidRPr="00847ADA" w:rsidRDefault="004337ED" w:rsidP="004337ED">
      <w:pPr>
        <w:pStyle w:val="MainParagraphNumbered"/>
        <w:numPr>
          <w:ilvl w:val="0"/>
          <w:numId w:val="0"/>
        </w:numPr>
        <w:tabs>
          <w:tab w:val="num" w:pos="0"/>
        </w:tabs>
        <w:spacing w:before="240" w:after="240"/>
        <w:jc w:val="both"/>
        <w:rPr>
          <w:rFonts w:ascii="Verdana" w:hAnsi="Verdana"/>
          <w:b w:val="0"/>
          <w:szCs w:val="22"/>
        </w:rPr>
      </w:pPr>
      <w:r w:rsidRPr="00847ADA">
        <w:rPr>
          <w:rFonts w:ascii="Verdana" w:hAnsi="Verdana"/>
          <w:b w:val="0"/>
          <w:szCs w:val="22"/>
        </w:rPr>
        <w:t>The de</w:t>
      </w:r>
      <w:r>
        <w:rPr>
          <w:rFonts w:ascii="Verdana" w:hAnsi="Verdana"/>
          <w:b w:val="0"/>
          <w:szCs w:val="22"/>
        </w:rPr>
        <w:t>finitions for each category of C</w:t>
      </w:r>
      <w:r w:rsidRPr="00847ADA">
        <w:rPr>
          <w:rFonts w:ascii="Verdana" w:hAnsi="Verdana"/>
          <w:b w:val="0"/>
          <w:szCs w:val="22"/>
        </w:rPr>
        <w:t>onsultant are as follows:</w:t>
      </w:r>
    </w:p>
    <w:tbl>
      <w:tblPr>
        <w:tblW w:w="10187" w:type="dxa"/>
        <w:jc w:val="center"/>
        <w:tblLook w:val="0000" w:firstRow="0" w:lastRow="0" w:firstColumn="0" w:lastColumn="0" w:noHBand="0" w:noVBand="0"/>
      </w:tblPr>
      <w:tblGrid>
        <w:gridCol w:w="1793"/>
        <w:gridCol w:w="8394"/>
      </w:tblGrid>
      <w:tr w:rsidR="004337ED" w:rsidRPr="00847ADA" w14:paraId="10DA9161" w14:textId="77777777" w:rsidTr="7E6B98D5">
        <w:trPr>
          <w:trHeight w:val="615"/>
          <w:jc w:val="center"/>
        </w:trPr>
        <w:tc>
          <w:tcPr>
            <w:tcW w:w="1793" w:type="dxa"/>
            <w:tcBorders>
              <w:top w:val="single" w:sz="4" w:space="0" w:color="auto"/>
              <w:left w:val="single" w:sz="4" w:space="0" w:color="auto"/>
              <w:bottom w:val="single" w:sz="4" w:space="0" w:color="auto"/>
              <w:right w:val="single" w:sz="4" w:space="0" w:color="auto"/>
            </w:tcBorders>
            <w:shd w:val="clear" w:color="auto" w:fill="F3F3F3"/>
            <w:vAlign w:val="center"/>
          </w:tcPr>
          <w:p w14:paraId="51C40E52" w14:textId="47CAA73E" w:rsidR="004337ED" w:rsidRPr="00847ADA" w:rsidRDefault="004337ED" w:rsidP="7E6B98D5">
            <w:pPr>
              <w:spacing w:before="60" w:after="60" w:line="240" w:lineRule="exact"/>
              <w:jc w:val="center"/>
              <w:rPr>
                <w:rFonts w:ascii="Verdana" w:hAnsi="Verdana"/>
                <w:b/>
                <w:bCs/>
                <w:lang w:eastAsia="en-GB"/>
              </w:rPr>
            </w:pPr>
            <w:r w:rsidRPr="7E6B98D5">
              <w:rPr>
                <w:rFonts w:ascii="Verdana" w:hAnsi="Verdana"/>
                <w:b/>
                <w:bCs/>
                <w:lang w:eastAsia="en-GB"/>
              </w:rPr>
              <w:t>Category of Consultant</w:t>
            </w:r>
          </w:p>
        </w:tc>
        <w:tc>
          <w:tcPr>
            <w:tcW w:w="8394" w:type="dxa"/>
            <w:tcBorders>
              <w:top w:val="single" w:sz="4" w:space="0" w:color="auto"/>
              <w:left w:val="nil"/>
              <w:bottom w:val="single" w:sz="4" w:space="0" w:color="auto"/>
              <w:right w:val="single" w:sz="4" w:space="0" w:color="auto"/>
            </w:tcBorders>
            <w:shd w:val="clear" w:color="auto" w:fill="F3F3F3"/>
            <w:vAlign w:val="center"/>
          </w:tcPr>
          <w:p w14:paraId="696633B5" w14:textId="447EDF8C" w:rsidR="004337ED" w:rsidRPr="00847ADA" w:rsidRDefault="004337ED" w:rsidP="0029000D">
            <w:pPr>
              <w:spacing w:before="60" w:after="60" w:line="240" w:lineRule="exact"/>
              <w:jc w:val="center"/>
              <w:rPr>
                <w:rFonts w:ascii="Verdana" w:hAnsi="Verdana"/>
                <w:b/>
                <w:bCs/>
                <w:szCs w:val="22"/>
                <w:lang w:eastAsia="en-GB"/>
              </w:rPr>
            </w:pPr>
            <w:r w:rsidRPr="1C947C42">
              <w:rPr>
                <w:rFonts w:ascii="Verdana" w:hAnsi="Verdana"/>
                <w:b/>
                <w:lang w:eastAsia="en-GB"/>
              </w:rPr>
              <w:t>Definition</w:t>
            </w:r>
          </w:p>
        </w:tc>
      </w:tr>
      <w:tr w:rsidR="004337ED" w:rsidRPr="00847ADA" w14:paraId="3830E573" w14:textId="77777777" w:rsidTr="7E6B98D5">
        <w:trPr>
          <w:trHeight w:val="945"/>
          <w:jc w:val="center"/>
        </w:trPr>
        <w:tc>
          <w:tcPr>
            <w:tcW w:w="1793" w:type="dxa"/>
            <w:tcBorders>
              <w:top w:val="nil"/>
              <w:left w:val="single" w:sz="4" w:space="0" w:color="auto"/>
              <w:bottom w:val="single" w:sz="4" w:space="0" w:color="auto"/>
              <w:right w:val="single" w:sz="4" w:space="0" w:color="auto"/>
            </w:tcBorders>
            <w:shd w:val="clear" w:color="auto" w:fill="auto"/>
            <w:vAlign w:val="center"/>
          </w:tcPr>
          <w:p w14:paraId="2C07FBEC" w14:textId="77777777" w:rsidR="004337ED" w:rsidRPr="00847ADA" w:rsidRDefault="004337ED" w:rsidP="0029000D">
            <w:pPr>
              <w:spacing w:before="60" w:after="60" w:line="240" w:lineRule="exact"/>
              <w:rPr>
                <w:rFonts w:ascii="Verdana" w:hAnsi="Verdana"/>
                <w:bCs/>
                <w:sz w:val="20"/>
                <w:szCs w:val="22"/>
                <w:lang w:eastAsia="en-GB"/>
              </w:rPr>
            </w:pPr>
            <w:r w:rsidRPr="00FB368A">
              <w:rPr>
                <w:rFonts w:ascii="Verdana" w:hAnsi="Verdana"/>
                <w:bCs/>
                <w:szCs w:val="22"/>
                <w:lang w:eastAsia="en-GB"/>
              </w:rPr>
              <w:t>Junior or Graduate Consultant</w:t>
            </w:r>
          </w:p>
        </w:tc>
        <w:tc>
          <w:tcPr>
            <w:tcW w:w="8394" w:type="dxa"/>
            <w:tcBorders>
              <w:top w:val="nil"/>
              <w:left w:val="nil"/>
              <w:bottom w:val="single" w:sz="4" w:space="0" w:color="auto"/>
              <w:right w:val="single" w:sz="4" w:space="0" w:color="auto"/>
            </w:tcBorders>
            <w:shd w:val="clear" w:color="auto" w:fill="auto"/>
            <w:vAlign w:val="center"/>
          </w:tcPr>
          <w:p w14:paraId="495863BA" w14:textId="77777777" w:rsidR="004337ED" w:rsidRPr="00FB368A" w:rsidRDefault="004337ED" w:rsidP="0029000D">
            <w:pPr>
              <w:spacing w:before="60" w:after="60" w:line="240" w:lineRule="exact"/>
              <w:rPr>
                <w:rFonts w:ascii="Verdana" w:hAnsi="Verdana"/>
                <w:szCs w:val="22"/>
                <w:lang w:eastAsia="en-GB"/>
              </w:rPr>
            </w:pPr>
            <w:r w:rsidRPr="00FB368A">
              <w:rPr>
                <w:rFonts w:ascii="Verdana" w:hAnsi="Verdana"/>
                <w:szCs w:val="22"/>
                <w:lang w:eastAsia="en-GB"/>
              </w:rPr>
              <w:t xml:space="preserve">A Consultant at the beginning of their career with less than 2 years’ experience, typically supporting the Consultant and Senior Consultant. Gaining experience on a wide range of projects in their designated field combined with exposure to wider consultancy projects.  </w:t>
            </w:r>
          </w:p>
          <w:p w14:paraId="5EF6ABFD" w14:textId="77777777" w:rsidR="004337ED" w:rsidRPr="00847ADA" w:rsidRDefault="004337ED" w:rsidP="0029000D">
            <w:pPr>
              <w:spacing w:before="60" w:after="60" w:line="240" w:lineRule="exact"/>
              <w:rPr>
                <w:rFonts w:ascii="Verdana" w:hAnsi="Verdana"/>
                <w:sz w:val="20"/>
                <w:szCs w:val="22"/>
                <w:lang w:eastAsia="en-GB"/>
              </w:rPr>
            </w:pPr>
            <w:r w:rsidRPr="00FB368A">
              <w:rPr>
                <w:rFonts w:ascii="Verdana" w:hAnsi="Verdana"/>
                <w:szCs w:val="22"/>
                <w:lang w:eastAsia="en-GB"/>
              </w:rPr>
              <w:t>Consultants of this calibre will have had relevant exposure.</w:t>
            </w:r>
          </w:p>
        </w:tc>
      </w:tr>
      <w:tr w:rsidR="004337ED" w:rsidRPr="00847ADA" w14:paraId="5216F6BB" w14:textId="77777777" w:rsidTr="7E6B98D5">
        <w:trPr>
          <w:trHeight w:val="1140"/>
          <w:jc w:val="center"/>
        </w:trPr>
        <w:tc>
          <w:tcPr>
            <w:tcW w:w="1793" w:type="dxa"/>
            <w:tcBorders>
              <w:top w:val="nil"/>
              <w:left w:val="single" w:sz="4" w:space="0" w:color="auto"/>
              <w:bottom w:val="single" w:sz="4" w:space="0" w:color="auto"/>
              <w:right w:val="single" w:sz="4" w:space="0" w:color="auto"/>
            </w:tcBorders>
            <w:shd w:val="clear" w:color="auto" w:fill="auto"/>
            <w:vAlign w:val="center"/>
          </w:tcPr>
          <w:p w14:paraId="46DF2CC4" w14:textId="77777777" w:rsidR="004337ED" w:rsidRPr="00847ADA" w:rsidRDefault="004337ED" w:rsidP="0029000D">
            <w:pPr>
              <w:spacing w:before="60" w:after="60" w:line="240" w:lineRule="exact"/>
              <w:rPr>
                <w:rFonts w:ascii="Verdana" w:hAnsi="Verdana"/>
                <w:bCs/>
                <w:sz w:val="20"/>
                <w:szCs w:val="22"/>
                <w:lang w:eastAsia="en-GB"/>
              </w:rPr>
            </w:pPr>
            <w:r w:rsidRPr="00FB368A">
              <w:rPr>
                <w:rFonts w:ascii="Verdana" w:hAnsi="Verdana"/>
                <w:bCs/>
                <w:szCs w:val="22"/>
                <w:lang w:eastAsia="en-GB"/>
              </w:rPr>
              <w:t>Consultant</w:t>
            </w:r>
          </w:p>
        </w:tc>
        <w:tc>
          <w:tcPr>
            <w:tcW w:w="8394" w:type="dxa"/>
            <w:tcBorders>
              <w:top w:val="nil"/>
              <w:left w:val="nil"/>
              <w:bottom w:val="single" w:sz="4" w:space="0" w:color="auto"/>
              <w:right w:val="single" w:sz="4" w:space="0" w:color="auto"/>
            </w:tcBorders>
            <w:shd w:val="clear" w:color="auto" w:fill="auto"/>
            <w:vAlign w:val="center"/>
          </w:tcPr>
          <w:p w14:paraId="7AC539AF" w14:textId="2F9D6841" w:rsidR="004337ED" w:rsidRPr="00FB368A" w:rsidRDefault="004337ED" w:rsidP="7E6B98D5">
            <w:pPr>
              <w:spacing w:before="60" w:after="60" w:line="240" w:lineRule="exact"/>
              <w:rPr>
                <w:rFonts w:ascii="Verdana" w:hAnsi="Verdana"/>
                <w:lang w:eastAsia="en-GB"/>
              </w:rPr>
            </w:pPr>
            <w:r w:rsidRPr="7E6B98D5">
              <w:rPr>
                <w:rFonts w:ascii="Verdana" w:hAnsi="Verdana"/>
                <w:lang w:eastAsia="en-GB"/>
              </w:rPr>
              <w:t>Notable experience and in-depth knowledge of their specialist field.  Evidence of a wide range of consultancy projects and client facing experience</w:t>
            </w:r>
            <w:r w:rsidR="00FC7F43" w:rsidRPr="7E6B98D5">
              <w:rPr>
                <w:rFonts w:ascii="Verdana" w:hAnsi="Verdana"/>
                <w:lang w:eastAsia="en-GB"/>
              </w:rPr>
              <w:t xml:space="preserve"> </w:t>
            </w:r>
            <w:r w:rsidR="6B8788EB" w:rsidRPr="7E6B98D5">
              <w:rPr>
                <w:rFonts w:ascii="Verdana" w:hAnsi="Verdana"/>
                <w:lang w:eastAsia="en-GB"/>
              </w:rPr>
              <w:t>within</w:t>
            </w:r>
            <w:r w:rsidR="00FC7F43" w:rsidRPr="7E6B98D5">
              <w:rPr>
                <w:rFonts w:ascii="Verdana" w:hAnsi="Verdana"/>
                <w:lang w:eastAsia="en-GB"/>
              </w:rPr>
              <w:t xml:space="preserve"> their specialist field</w:t>
            </w:r>
            <w:r w:rsidRPr="7E6B98D5">
              <w:rPr>
                <w:rFonts w:ascii="Verdana" w:hAnsi="Verdana"/>
                <w:lang w:eastAsia="en-GB"/>
              </w:rPr>
              <w:t xml:space="preserve">. Support work in process and organisational design and leading workshops and events.  </w:t>
            </w:r>
          </w:p>
          <w:p w14:paraId="7B42F0A5" w14:textId="77777777" w:rsidR="004337ED" w:rsidRPr="00FB368A" w:rsidRDefault="004337ED" w:rsidP="0029000D">
            <w:pPr>
              <w:spacing w:before="60" w:after="60" w:line="240" w:lineRule="exact"/>
              <w:rPr>
                <w:rFonts w:ascii="Verdana" w:hAnsi="Verdana"/>
                <w:szCs w:val="22"/>
                <w:lang w:eastAsia="en-GB"/>
              </w:rPr>
            </w:pPr>
            <w:r w:rsidRPr="00FB368A">
              <w:rPr>
                <w:rFonts w:ascii="Verdana" w:hAnsi="Verdana"/>
                <w:szCs w:val="22"/>
                <w:lang w:eastAsia="en-GB"/>
              </w:rPr>
              <w:t>Consultants of this calibre will have relevant experience.</w:t>
            </w:r>
          </w:p>
        </w:tc>
      </w:tr>
      <w:tr w:rsidR="004337ED" w:rsidRPr="00847ADA" w14:paraId="0938002D" w14:textId="77777777" w:rsidTr="7E6B98D5">
        <w:trPr>
          <w:trHeight w:val="1140"/>
          <w:jc w:val="center"/>
        </w:trPr>
        <w:tc>
          <w:tcPr>
            <w:tcW w:w="1793" w:type="dxa"/>
            <w:tcBorders>
              <w:top w:val="nil"/>
              <w:left w:val="single" w:sz="4" w:space="0" w:color="auto"/>
              <w:bottom w:val="single" w:sz="4" w:space="0" w:color="auto"/>
              <w:right w:val="single" w:sz="4" w:space="0" w:color="auto"/>
            </w:tcBorders>
            <w:shd w:val="clear" w:color="auto" w:fill="auto"/>
            <w:vAlign w:val="center"/>
          </w:tcPr>
          <w:p w14:paraId="56044976" w14:textId="77777777" w:rsidR="004337ED" w:rsidRPr="00847ADA" w:rsidRDefault="004337ED" w:rsidP="0029000D">
            <w:pPr>
              <w:spacing w:before="60" w:after="60" w:line="240" w:lineRule="exact"/>
              <w:rPr>
                <w:rFonts w:ascii="Verdana" w:hAnsi="Verdana"/>
                <w:bCs/>
                <w:sz w:val="20"/>
                <w:szCs w:val="22"/>
                <w:lang w:eastAsia="en-GB"/>
              </w:rPr>
            </w:pPr>
            <w:r w:rsidRPr="00FB368A">
              <w:rPr>
                <w:rFonts w:ascii="Verdana" w:hAnsi="Verdana"/>
                <w:bCs/>
                <w:szCs w:val="22"/>
                <w:lang w:eastAsia="en-GB"/>
              </w:rPr>
              <w:t>Senior Consultant</w:t>
            </w:r>
          </w:p>
        </w:tc>
        <w:tc>
          <w:tcPr>
            <w:tcW w:w="8394" w:type="dxa"/>
            <w:tcBorders>
              <w:top w:val="nil"/>
              <w:left w:val="nil"/>
              <w:bottom w:val="single" w:sz="4" w:space="0" w:color="auto"/>
              <w:right w:val="single" w:sz="4" w:space="0" w:color="auto"/>
            </w:tcBorders>
            <w:shd w:val="clear" w:color="auto" w:fill="auto"/>
            <w:vAlign w:val="center"/>
          </w:tcPr>
          <w:p w14:paraId="7D83126C" w14:textId="6DF1ABFF" w:rsidR="004337ED" w:rsidRPr="00FB368A" w:rsidRDefault="004337ED" w:rsidP="7E6B98D5">
            <w:pPr>
              <w:spacing w:before="60" w:after="60" w:line="240" w:lineRule="exact"/>
              <w:rPr>
                <w:rFonts w:ascii="Verdana" w:hAnsi="Verdana"/>
                <w:lang w:eastAsia="en-GB"/>
              </w:rPr>
            </w:pPr>
            <w:r w:rsidRPr="7E6B98D5">
              <w:rPr>
                <w:rFonts w:ascii="Verdana" w:hAnsi="Verdana"/>
                <w:lang w:eastAsia="en-GB"/>
              </w:rPr>
              <w:t>Considerable experience in their specialist field and in a consultancy/training role.</w:t>
            </w:r>
            <w:r w:rsidR="00FC7F43" w:rsidRPr="7E6B98D5">
              <w:rPr>
                <w:rFonts w:ascii="Verdana" w:hAnsi="Verdana"/>
                <w:lang w:eastAsia="en-GB"/>
              </w:rPr>
              <w:t xml:space="preserve"> Management of engagements and projects adhering to professional standards and strict control costs.</w:t>
            </w:r>
            <w:r w:rsidRPr="7E6B98D5">
              <w:rPr>
                <w:rFonts w:ascii="Verdana" w:hAnsi="Verdana"/>
                <w:lang w:eastAsia="en-GB"/>
              </w:rPr>
              <w:t xml:space="preserve"> S</w:t>
            </w:r>
            <w:r w:rsidR="00FC7F43" w:rsidRPr="7E6B98D5">
              <w:rPr>
                <w:rFonts w:ascii="Verdana" w:hAnsi="Verdana"/>
                <w:lang w:eastAsia="en-GB"/>
              </w:rPr>
              <w:t>ubstantial experience in their specialist field. S</w:t>
            </w:r>
            <w:r w:rsidR="148CE620" w:rsidRPr="7E6B98D5">
              <w:rPr>
                <w:rFonts w:ascii="Verdana" w:hAnsi="Verdana"/>
                <w:lang w:eastAsia="en-GB"/>
              </w:rPr>
              <w:t>o</w:t>
            </w:r>
            <w:r w:rsidRPr="7E6B98D5">
              <w:rPr>
                <w:rFonts w:ascii="Verdana" w:hAnsi="Verdana"/>
                <w:lang w:eastAsia="en-GB"/>
              </w:rPr>
              <w:t xml:space="preserve">und knowledge of the public sector and current policy and political issues affecting it. Previous experience in project management </w:t>
            </w:r>
            <w:r w:rsidR="2A655B3F" w:rsidRPr="7E6B98D5">
              <w:rPr>
                <w:rFonts w:ascii="Verdana" w:hAnsi="Verdana"/>
                <w:lang w:eastAsia="en-GB"/>
              </w:rPr>
              <w:t>of</w:t>
            </w:r>
            <w:r w:rsidR="00FC7F43" w:rsidRPr="7E6B98D5">
              <w:rPr>
                <w:rFonts w:ascii="Verdana" w:hAnsi="Verdana"/>
                <w:lang w:eastAsia="en-GB"/>
              </w:rPr>
              <w:t xml:space="preserve"> a wide range of high quality and relevant projects</w:t>
            </w:r>
            <w:r w:rsidRPr="7E6B98D5">
              <w:rPr>
                <w:rFonts w:ascii="Verdana" w:hAnsi="Verdana"/>
                <w:lang w:eastAsia="en-GB"/>
              </w:rPr>
              <w:t xml:space="preserve">, preferably in the public sector and using </w:t>
            </w:r>
            <w:r w:rsidR="00FC7F43" w:rsidRPr="7E6B98D5">
              <w:rPr>
                <w:rFonts w:ascii="Verdana" w:hAnsi="Verdana"/>
                <w:lang w:eastAsia="en-GB"/>
              </w:rPr>
              <w:t xml:space="preserve">Agile, </w:t>
            </w:r>
            <w:r w:rsidRPr="7E6B98D5">
              <w:rPr>
                <w:rFonts w:ascii="Verdana" w:hAnsi="Verdana"/>
                <w:lang w:eastAsia="en-GB"/>
              </w:rPr>
              <w:t>PRINCE2 or equivalent method</w:t>
            </w:r>
            <w:r w:rsidR="00FC7F43" w:rsidRPr="7E6B98D5">
              <w:rPr>
                <w:rFonts w:ascii="Verdana" w:hAnsi="Verdana"/>
                <w:lang w:eastAsia="en-GB"/>
              </w:rPr>
              <w:t>s</w:t>
            </w:r>
            <w:r w:rsidRPr="7E6B98D5">
              <w:rPr>
                <w:rFonts w:ascii="Verdana" w:hAnsi="Verdana"/>
                <w:lang w:eastAsia="en-GB"/>
              </w:rPr>
              <w:t xml:space="preserve">.  </w:t>
            </w:r>
          </w:p>
          <w:p w14:paraId="2866C248" w14:textId="77777777" w:rsidR="004337ED" w:rsidRPr="00847ADA" w:rsidRDefault="004337ED" w:rsidP="0029000D">
            <w:pPr>
              <w:spacing w:before="60" w:after="60" w:line="240" w:lineRule="exact"/>
              <w:rPr>
                <w:rFonts w:ascii="Verdana" w:hAnsi="Verdana"/>
                <w:sz w:val="20"/>
                <w:szCs w:val="22"/>
                <w:lang w:eastAsia="en-GB"/>
              </w:rPr>
            </w:pPr>
            <w:r w:rsidRPr="00FB368A">
              <w:rPr>
                <w:rFonts w:ascii="Verdana" w:hAnsi="Verdana"/>
                <w:szCs w:val="22"/>
                <w:lang w:eastAsia="en-GB"/>
              </w:rPr>
              <w:t>Consultants of this calibre will have proven experience.</w:t>
            </w:r>
          </w:p>
        </w:tc>
      </w:tr>
      <w:tr w:rsidR="0047565B" w:rsidRPr="00847ADA" w14:paraId="60B81356" w14:textId="77777777" w:rsidTr="7E6B98D5">
        <w:trPr>
          <w:trHeight w:val="1140"/>
          <w:jc w:val="center"/>
        </w:trPr>
        <w:tc>
          <w:tcPr>
            <w:tcW w:w="1793" w:type="dxa"/>
            <w:tcBorders>
              <w:top w:val="nil"/>
              <w:left w:val="single" w:sz="4" w:space="0" w:color="auto"/>
              <w:bottom w:val="single" w:sz="4" w:space="0" w:color="auto"/>
              <w:right w:val="single" w:sz="4" w:space="0" w:color="auto"/>
            </w:tcBorders>
            <w:shd w:val="clear" w:color="auto" w:fill="auto"/>
            <w:vAlign w:val="center"/>
          </w:tcPr>
          <w:p w14:paraId="394F207B" w14:textId="752D3B64" w:rsidR="0047565B" w:rsidRPr="00FB368A" w:rsidRDefault="0047565B" w:rsidP="7E6B98D5">
            <w:pPr>
              <w:spacing w:before="60" w:after="60" w:line="240" w:lineRule="exact"/>
              <w:rPr>
                <w:rFonts w:ascii="Verdana" w:hAnsi="Verdana"/>
                <w:lang w:eastAsia="en-GB"/>
              </w:rPr>
            </w:pPr>
            <w:r w:rsidRPr="7E6B98D5">
              <w:rPr>
                <w:rFonts w:ascii="Verdana" w:hAnsi="Verdana"/>
                <w:lang w:eastAsia="en-GB"/>
              </w:rPr>
              <w:t>Princip</w:t>
            </w:r>
            <w:r w:rsidR="00FC7F43" w:rsidRPr="7E6B98D5">
              <w:rPr>
                <w:rFonts w:ascii="Verdana" w:hAnsi="Verdana"/>
                <w:lang w:eastAsia="en-GB"/>
              </w:rPr>
              <w:t xml:space="preserve">al </w:t>
            </w:r>
            <w:r w:rsidRPr="7E6B98D5">
              <w:rPr>
                <w:rFonts w:ascii="Verdana" w:hAnsi="Verdana"/>
                <w:lang w:eastAsia="en-GB"/>
              </w:rPr>
              <w:t>Consultant</w:t>
            </w:r>
          </w:p>
        </w:tc>
        <w:tc>
          <w:tcPr>
            <w:tcW w:w="8394" w:type="dxa"/>
            <w:tcBorders>
              <w:top w:val="nil"/>
              <w:left w:val="nil"/>
              <w:bottom w:val="single" w:sz="4" w:space="0" w:color="auto"/>
              <w:right w:val="single" w:sz="4" w:space="0" w:color="auto"/>
            </w:tcBorders>
            <w:shd w:val="clear" w:color="auto" w:fill="auto"/>
            <w:vAlign w:val="center"/>
          </w:tcPr>
          <w:p w14:paraId="17C018B9" w14:textId="67E9E05F" w:rsidR="00FC7F43" w:rsidRPr="00FB368A" w:rsidRDefault="00FC7F43" w:rsidP="7E6B98D5">
            <w:pPr>
              <w:spacing w:before="60" w:after="60" w:line="240" w:lineRule="exact"/>
              <w:rPr>
                <w:rFonts w:ascii="Verdana" w:hAnsi="Verdana"/>
                <w:lang w:eastAsia="en-GB"/>
              </w:rPr>
            </w:pPr>
            <w:r w:rsidRPr="7E6B98D5">
              <w:rPr>
                <w:rFonts w:ascii="Verdana" w:hAnsi="Verdana"/>
                <w:lang w:eastAsia="en-GB"/>
              </w:rPr>
              <w:t>Recognised expert in their specialist field and in a consultancy/training role. Significant proven relevant experience managing a full portfolio of clients in a variety of complex projects. S</w:t>
            </w:r>
            <w:r w:rsidR="00F54B49" w:rsidRPr="7E6B98D5">
              <w:rPr>
                <w:rFonts w:ascii="Verdana" w:hAnsi="Verdana"/>
                <w:lang w:eastAsia="en-GB"/>
              </w:rPr>
              <w:t>o</w:t>
            </w:r>
            <w:r w:rsidRPr="7E6B98D5">
              <w:rPr>
                <w:rFonts w:ascii="Verdana" w:hAnsi="Verdana"/>
                <w:lang w:eastAsia="en-GB"/>
              </w:rPr>
              <w:t xml:space="preserve">und knowledge of the public sector and current policy and political issues affecting it. Assists in fee proposals. Previous experience in project management </w:t>
            </w:r>
            <w:r w:rsidR="3234E00E" w:rsidRPr="7E6B98D5">
              <w:rPr>
                <w:rFonts w:ascii="Verdana" w:hAnsi="Verdana"/>
                <w:lang w:eastAsia="en-GB"/>
              </w:rPr>
              <w:t>of a wide range of high quality and relevant projects</w:t>
            </w:r>
            <w:r w:rsidRPr="7E6B98D5">
              <w:rPr>
                <w:rFonts w:ascii="Verdana" w:hAnsi="Verdana"/>
                <w:lang w:eastAsia="en-GB"/>
              </w:rPr>
              <w:t xml:space="preserve">, preferably in the public sector and using Agile, PRINCE2 or equivalent methods.  </w:t>
            </w:r>
          </w:p>
          <w:p w14:paraId="2B9DD318" w14:textId="57128014" w:rsidR="0047565B" w:rsidRPr="00FB368A" w:rsidRDefault="00FC7F43" w:rsidP="7E6B98D5">
            <w:pPr>
              <w:spacing w:before="60" w:after="60" w:line="240" w:lineRule="exact"/>
              <w:rPr>
                <w:rFonts w:ascii="Verdana" w:hAnsi="Verdana"/>
                <w:lang w:eastAsia="en-GB"/>
              </w:rPr>
            </w:pPr>
            <w:r w:rsidRPr="7E6B98D5">
              <w:rPr>
                <w:rFonts w:ascii="Verdana" w:hAnsi="Verdana"/>
                <w:lang w:eastAsia="en-GB"/>
              </w:rPr>
              <w:t>Consultants of this calibre will have</w:t>
            </w:r>
            <w:r w:rsidR="144E3ADE" w:rsidRPr="7E6B98D5">
              <w:rPr>
                <w:rFonts w:ascii="Verdana" w:hAnsi="Verdana"/>
                <w:lang w:eastAsia="en-GB"/>
              </w:rPr>
              <w:t xml:space="preserve"> significant</w:t>
            </w:r>
            <w:r w:rsidRPr="7E6B98D5">
              <w:rPr>
                <w:rFonts w:ascii="Verdana" w:hAnsi="Verdana"/>
                <w:lang w:eastAsia="en-GB"/>
              </w:rPr>
              <w:t xml:space="preserve"> proven experience.</w:t>
            </w:r>
          </w:p>
        </w:tc>
      </w:tr>
      <w:tr w:rsidR="004337ED" w:rsidRPr="00847ADA" w14:paraId="1487902D" w14:textId="77777777" w:rsidTr="7E6B98D5">
        <w:trPr>
          <w:trHeight w:val="1425"/>
          <w:jc w:val="center"/>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446B84C8" w14:textId="77777777" w:rsidR="004337ED" w:rsidRPr="00FB368A" w:rsidRDefault="004337ED" w:rsidP="0029000D">
            <w:pPr>
              <w:keepNext/>
              <w:spacing w:before="60" w:after="60" w:line="240" w:lineRule="exact"/>
              <w:rPr>
                <w:rFonts w:ascii="Verdana" w:hAnsi="Verdana"/>
                <w:bCs/>
                <w:szCs w:val="22"/>
                <w:lang w:eastAsia="en-GB"/>
              </w:rPr>
            </w:pPr>
            <w:r w:rsidRPr="00FB368A">
              <w:rPr>
                <w:rFonts w:ascii="Verdana" w:hAnsi="Verdana"/>
                <w:bCs/>
                <w:szCs w:val="22"/>
                <w:lang w:eastAsia="en-GB"/>
              </w:rPr>
              <w:lastRenderedPageBreak/>
              <w:t>Managing Consultant</w:t>
            </w:r>
          </w:p>
        </w:tc>
        <w:tc>
          <w:tcPr>
            <w:tcW w:w="8394" w:type="dxa"/>
            <w:tcBorders>
              <w:top w:val="single" w:sz="4" w:space="0" w:color="auto"/>
              <w:left w:val="single" w:sz="4" w:space="0" w:color="auto"/>
              <w:bottom w:val="single" w:sz="4" w:space="0" w:color="auto"/>
              <w:right w:val="single" w:sz="4" w:space="0" w:color="auto"/>
            </w:tcBorders>
            <w:shd w:val="clear" w:color="auto" w:fill="auto"/>
            <w:vAlign w:val="center"/>
          </w:tcPr>
          <w:p w14:paraId="6BD1BC9A" w14:textId="5F8E6ECE" w:rsidR="004337ED" w:rsidRPr="00FB368A" w:rsidRDefault="004337ED" w:rsidP="7E6B98D5">
            <w:pPr>
              <w:keepNext/>
              <w:spacing w:before="60" w:after="60" w:line="240" w:lineRule="exact"/>
              <w:rPr>
                <w:rFonts w:ascii="Verdana" w:hAnsi="Verdana"/>
                <w:lang w:eastAsia="en-GB"/>
              </w:rPr>
            </w:pPr>
            <w:r w:rsidRPr="7E6B98D5">
              <w:rPr>
                <w:rFonts w:ascii="Verdana" w:hAnsi="Verdana"/>
                <w:lang w:eastAsia="en-GB"/>
              </w:rPr>
              <w:t xml:space="preserve">Substantial expertise and experience in </w:t>
            </w:r>
            <w:r w:rsidR="445C1C8E" w:rsidRPr="7E6B98D5">
              <w:rPr>
                <w:rFonts w:ascii="Verdana" w:hAnsi="Verdana"/>
                <w:lang w:eastAsia="en-GB"/>
              </w:rPr>
              <w:t>their field</w:t>
            </w:r>
            <w:r w:rsidRPr="7E6B98D5">
              <w:rPr>
                <w:rFonts w:ascii="Verdana" w:hAnsi="Verdana"/>
                <w:lang w:eastAsia="en-GB"/>
              </w:rPr>
              <w:t xml:space="preserve">. In-depth knowledge of the public sector and of current policy and political issues affecting it. Previous experience in project management </w:t>
            </w:r>
            <w:r w:rsidR="15556429" w:rsidRPr="7E6B98D5">
              <w:rPr>
                <w:rFonts w:ascii="Verdana" w:hAnsi="Verdana"/>
                <w:lang w:eastAsia="en-GB"/>
              </w:rPr>
              <w:t>of a wide range of high quality and relevant projects</w:t>
            </w:r>
            <w:r w:rsidRPr="7E6B98D5">
              <w:rPr>
                <w:rFonts w:ascii="Verdana" w:hAnsi="Verdana"/>
                <w:lang w:eastAsia="en-GB"/>
              </w:rPr>
              <w:t xml:space="preserve">, preferably in the public sector and using </w:t>
            </w:r>
            <w:r w:rsidR="00F54B49" w:rsidRPr="7E6B98D5">
              <w:rPr>
                <w:rFonts w:ascii="Verdana" w:hAnsi="Verdana"/>
                <w:lang w:eastAsia="en-GB"/>
              </w:rPr>
              <w:t xml:space="preserve">Agile, </w:t>
            </w:r>
            <w:r w:rsidRPr="7E6B98D5">
              <w:rPr>
                <w:rFonts w:ascii="Verdana" w:hAnsi="Verdana"/>
                <w:lang w:eastAsia="en-GB"/>
              </w:rPr>
              <w:t>PRINCE2 or equivalent method</w:t>
            </w:r>
            <w:r w:rsidR="00F54B49" w:rsidRPr="7E6B98D5">
              <w:rPr>
                <w:rFonts w:ascii="Verdana" w:hAnsi="Verdana"/>
                <w:lang w:eastAsia="en-GB"/>
              </w:rPr>
              <w:t>s</w:t>
            </w:r>
            <w:r w:rsidRPr="7E6B98D5">
              <w:rPr>
                <w:rFonts w:ascii="Verdana" w:hAnsi="Verdana"/>
                <w:lang w:eastAsia="en-GB"/>
              </w:rPr>
              <w:t xml:space="preserve">. </w:t>
            </w:r>
            <w:r w:rsidR="00F54B49" w:rsidRPr="7E6B98D5">
              <w:rPr>
                <w:rFonts w:ascii="Verdana" w:hAnsi="Verdana"/>
                <w:lang w:eastAsia="en-GB"/>
              </w:rPr>
              <w:t xml:space="preserve">Advises client Senior Management Teams and Directors. In depth knowledge of the public sector and current policy and political issues affecting it. </w:t>
            </w:r>
          </w:p>
          <w:p w14:paraId="683D58E1" w14:textId="3DA40939" w:rsidR="004337ED" w:rsidRPr="00FB368A" w:rsidRDefault="004337ED" w:rsidP="7E6B98D5">
            <w:pPr>
              <w:keepNext/>
              <w:spacing w:before="60" w:after="60" w:line="240" w:lineRule="exact"/>
              <w:rPr>
                <w:rFonts w:ascii="Verdana" w:hAnsi="Verdana"/>
                <w:lang w:eastAsia="en-GB"/>
              </w:rPr>
            </w:pPr>
            <w:r w:rsidRPr="7E6B98D5">
              <w:rPr>
                <w:rFonts w:ascii="Verdana" w:hAnsi="Verdana"/>
                <w:lang w:eastAsia="en-GB"/>
              </w:rPr>
              <w:t xml:space="preserve">Consultants of this calibre will have </w:t>
            </w:r>
            <w:r w:rsidR="00F54B49" w:rsidRPr="7E6B98D5">
              <w:rPr>
                <w:rFonts w:ascii="Verdana" w:hAnsi="Verdana"/>
                <w:lang w:eastAsia="en-GB"/>
              </w:rPr>
              <w:t xml:space="preserve">significant </w:t>
            </w:r>
            <w:r w:rsidRPr="7E6B98D5">
              <w:rPr>
                <w:rFonts w:ascii="Verdana" w:hAnsi="Verdana"/>
                <w:lang w:eastAsia="en-GB"/>
              </w:rPr>
              <w:t>proven industry recognised experience.</w:t>
            </w:r>
          </w:p>
        </w:tc>
      </w:tr>
      <w:tr w:rsidR="004337ED" w:rsidRPr="00847ADA" w14:paraId="0F203500" w14:textId="77777777" w:rsidTr="7E6B98D5">
        <w:trPr>
          <w:trHeight w:val="1425"/>
          <w:jc w:val="center"/>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2FB2B90F" w14:textId="77777777" w:rsidR="004337ED" w:rsidRPr="00FB368A" w:rsidRDefault="004337ED" w:rsidP="0029000D">
            <w:pPr>
              <w:keepNext/>
              <w:spacing w:before="60" w:after="60" w:line="240" w:lineRule="exact"/>
              <w:rPr>
                <w:rFonts w:ascii="Verdana" w:hAnsi="Verdana"/>
                <w:bCs/>
                <w:szCs w:val="22"/>
                <w:lang w:eastAsia="en-GB"/>
              </w:rPr>
            </w:pPr>
            <w:r w:rsidRPr="00FB368A">
              <w:rPr>
                <w:rFonts w:ascii="Verdana" w:hAnsi="Verdana"/>
                <w:bCs/>
                <w:szCs w:val="22"/>
                <w:lang w:eastAsia="en-GB"/>
              </w:rPr>
              <w:t>Director level Consultant</w:t>
            </w:r>
          </w:p>
        </w:tc>
        <w:tc>
          <w:tcPr>
            <w:tcW w:w="8394" w:type="dxa"/>
            <w:tcBorders>
              <w:top w:val="single" w:sz="4" w:space="0" w:color="auto"/>
              <w:left w:val="single" w:sz="4" w:space="0" w:color="auto"/>
              <w:bottom w:val="single" w:sz="4" w:space="0" w:color="auto"/>
              <w:right w:val="single" w:sz="4" w:space="0" w:color="auto"/>
            </w:tcBorders>
            <w:shd w:val="clear" w:color="auto" w:fill="auto"/>
            <w:vAlign w:val="center"/>
          </w:tcPr>
          <w:p w14:paraId="76723C74" w14:textId="15A10431" w:rsidR="004337ED" w:rsidRPr="00FB368A" w:rsidRDefault="004337ED" w:rsidP="7E6B98D5">
            <w:pPr>
              <w:keepNext/>
              <w:spacing w:before="60" w:after="60" w:line="240" w:lineRule="exact"/>
              <w:rPr>
                <w:rFonts w:ascii="Verdana" w:hAnsi="Verdana"/>
                <w:lang w:eastAsia="en-GB"/>
              </w:rPr>
            </w:pPr>
            <w:r w:rsidRPr="7E6B98D5">
              <w:rPr>
                <w:rFonts w:ascii="Verdana" w:hAnsi="Verdana"/>
                <w:lang w:eastAsia="en-GB"/>
              </w:rPr>
              <w:t>Extensive expertise and experience in their field, with strong business impact and often part of the company’s leadership</w:t>
            </w:r>
            <w:r w:rsidR="6133D6EC" w:rsidRPr="7E6B98D5">
              <w:rPr>
                <w:rFonts w:ascii="Verdana" w:hAnsi="Verdana"/>
                <w:lang w:eastAsia="en-GB"/>
              </w:rPr>
              <w:t xml:space="preserve"> team</w:t>
            </w:r>
            <w:r w:rsidRPr="7E6B98D5">
              <w:rPr>
                <w:rFonts w:ascii="Verdana" w:hAnsi="Verdana"/>
                <w:lang w:eastAsia="en-GB"/>
              </w:rPr>
              <w:t xml:space="preserve">. In-depth knowledge of the public sector and of current policy and political issues affecting it. Extensive experience of leading or directing major, complex and business-critical projects, bringing genuine strategic insight, preferably in the public sector and using </w:t>
            </w:r>
            <w:r w:rsidR="00F54B49" w:rsidRPr="7E6B98D5">
              <w:rPr>
                <w:rFonts w:ascii="Verdana" w:hAnsi="Verdana"/>
                <w:lang w:eastAsia="en-GB"/>
              </w:rPr>
              <w:t xml:space="preserve">Agile, </w:t>
            </w:r>
            <w:r w:rsidRPr="7E6B98D5">
              <w:rPr>
                <w:rFonts w:ascii="Verdana" w:hAnsi="Verdana"/>
                <w:lang w:eastAsia="en-GB"/>
              </w:rPr>
              <w:t>PRINCE2 or equivalent method</w:t>
            </w:r>
            <w:r w:rsidR="00F54B49" w:rsidRPr="7E6B98D5">
              <w:rPr>
                <w:rFonts w:ascii="Verdana" w:hAnsi="Verdana"/>
                <w:lang w:eastAsia="en-GB"/>
              </w:rPr>
              <w:t>s</w:t>
            </w:r>
            <w:r w:rsidRPr="7E6B98D5">
              <w:rPr>
                <w:rFonts w:ascii="Verdana" w:hAnsi="Verdana"/>
                <w:lang w:eastAsia="en-GB"/>
              </w:rPr>
              <w:t xml:space="preserve">. </w:t>
            </w:r>
            <w:r w:rsidR="00F54B49" w:rsidRPr="7E6B98D5">
              <w:rPr>
                <w:rFonts w:ascii="Verdana" w:hAnsi="Verdana"/>
                <w:lang w:eastAsia="en-GB"/>
              </w:rPr>
              <w:t xml:space="preserve">Advises client Senior Management Teams and Directors. In depth knowledge of the public sector and current policy and political issues affecting it. </w:t>
            </w:r>
            <w:r w:rsidRPr="7E6B98D5">
              <w:rPr>
                <w:rFonts w:ascii="Verdana" w:hAnsi="Verdana"/>
                <w:lang w:eastAsia="en-GB"/>
              </w:rPr>
              <w:t xml:space="preserve"> </w:t>
            </w:r>
          </w:p>
          <w:p w14:paraId="17861D56" w14:textId="427AE430" w:rsidR="004337ED" w:rsidRPr="00FB368A" w:rsidRDefault="004337ED" w:rsidP="7E6B98D5">
            <w:pPr>
              <w:keepNext/>
              <w:spacing w:before="60" w:after="60" w:line="240" w:lineRule="exact"/>
              <w:rPr>
                <w:rFonts w:ascii="Verdana" w:hAnsi="Verdana"/>
                <w:lang w:eastAsia="en-GB"/>
              </w:rPr>
            </w:pPr>
            <w:r w:rsidRPr="7E6B98D5">
              <w:rPr>
                <w:rFonts w:ascii="Verdana" w:hAnsi="Verdana"/>
                <w:lang w:eastAsia="en-GB"/>
              </w:rPr>
              <w:t>Consultants of this calibre will have</w:t>
            </w:r>
            <w:r w:rsidR="00F54B49" w:rsidRPr="7E6B98D5">
              <w:rPr>
                <w:rFonts w:ascii="Verdana" w:hAnsi="Verdana"/>
                <w:lang w:eastAsia="en-GB"/>
              </w:rPr>
              <w:t xml:space="preserve"> significant</w:t>
            </w:r>
            <w:r w:rsidRPr="7E6B98D5">
              <w:rPr>
                <w:rFonts w:ascii="Verdana" w:hAnsi="Verdana"/>
                <w:lang w:eastAsia="en-GB"/>
              </w:rPr>
              <w:t xml:space="preserve"> proven industry recognised experience.</w:t>
            </w:r>
          </w:p>
        </w:tc>
      </w:tr>
    </w:tbl>
    <w:p w14:paraId="1761BCAE" w14:textId="77777777" w:rsidR="004337ED" w:rsidRDefault="004337ED" w:rsidP="004337ED">
      <w:pPr>
        <w:keepNext/>
        <w:spacing w:before="120" w:after="120"/>
        <w:rPr>
          <w:rFonts w:ascii="Verdana" w:hAnsi="Verdana"/>
        </w:rPr>
      </w:pPr>
      <w:r w:rsidRPr="00B56F4B">
        <w:rPr>
          <w:rFonts w:ascii="Verdana" w:hAnsi="Verdana"/>
        </w:rPr>
        <w:t xml:space="preserve">For the avoidance of doubt, </w:t>
      </w:r>
      <w:r>
        <w:rPr>
          <w:rFonts w:ascii="Verdana" w:hAnsi="Verdana"/>
        </w:rPr>
        <w:t>expenses are to be excluded from Tenderer pricing provided</w:t>
      </w:r>
      <w:r w:rsidRPr="00B56F4B">
        <w:rPr>
          <w:rFonts w:ascii="Verdana" w:hAnsi="Verdana"/>
        </w:rPr>
        <w:t>.</w:t>
      </w:r>
      <w:r>
        <w:rPr>
          <w:rFonts w:ascii="Verdana" w:hAnsi="Verdana"/>
        </w:rPr>
        <w:t xml:space="preserve"> Please see sections </w:t>
      </w:r>
      <w:r w:rsidRPr="0098639F">
        <w:rPr>
          <w:rFonts w:ascii="Verdana" w:hAnsi="Verdana"/>
        </w:rPr>
        <w:t>5.6</w:t>
      </w:r>
      <w:r>
        <w:rPr>
          <w:rFonts w:ascii="Verdana" w:hAnsi="Verdana"/>
        </w:rPr>
        <w:t xml:space="preserve"> to 5.10 of the Specification within Part A of this Invitation to Tender for clarity on how expenses will operate under the Framework.</w:t>
      </w:r>
    </w:p>
    <w:p w14:paraId="698D5041" w14:textId="77937510" w:rsidR="004337ED" w:rsidRPr="00377121" w:rsidRDefault="004337ED" w:rsidP="14F62A43">
      <w:pPr>
        <w:spacing w:after="120"/>
        <w:rPr>
          <w:rFonts w:ascii="Verdana" w:hAnsi="Verdana"/>
        </w:rPr>
      </w:pPr>
      <w:r w:rsidRPr="14F62A43">
        <w:rPr>
          <w:rFonts w:ascii="Verdana" w:hAnsi="Verdana"/>
        </w:rPr>
        <w:t>Tenderers are to complete the Pricing Schedule accompanying this Invitation to Tender accordingly.</w:t>
      </w:r>
      <w:r w:rsidR="1EA76DF6" w:rsidRPr="14F62A43">
        <w:rPr>
          <w:rFonts w:ascii="Verdana" w:hAnsi="Verdana"/>
        </w:rPr>
        <w:t xml:space="preserve"> </w:t>
      </w:r>
      <w:r w:rsidR="1EA76DF6" w:rsidRPr="14F62A43">
        <w:rPr>
          <w:rFonts w:ascii="Verdana" w:eastAsia="Verdana" w:hAnsi="Verdana" w:cs="Verdana"/>
          <w:b/>
          <w:bCs/>
          <w:szCs w:val="22"/>
        </w:rPr>
        <w:t>Tenderers must take care to ensure that they provide a price for each and every item/element within the Pricing Schedule as required. Failure to complete the Pricing Schedule in full will result in the tender being rejected.</w:t>
      </w:r>
    </w:p>
    <w:p w14:paraId="39FB0A7A" w14:textId="1CFA41D6" w:rsidR="00656C72" w:rsidRPr="00D6059D" w:rsidRDefault="00656C72" w:rsidP="00D6059D">
      <w:pPr>
        <w:spacing w:after="120"/>
        <w:rPr>
          <w:rFonts w:ascii="Verdana" w:hAnsi="Verdana"/>
          <w:b/>
        </w:rPr>
      </w:pPr>
      <w:r w:rsidRPr="00D6059D">
        <w:rPr>
          <w:rFonts w:ascii="Verdana" w:hAnsi="Verdana"/>
          <w:b/>
        </w:rPr>
        <w:t>In the event you are unclear with regards to any of this section, please do</w:t>
      </w:r>
      <w:r w:rsidR="00C31CC1" w:rsidRPr="00D6059D">
        <w:rPr>
          <w:rFonts w:ascii="Verdana" w:hAnsi="Verdana"/>
          <w:b/>
        </w:rPr>
        <w:t xml:space="preserve"> not</w:t>
      </w:r>
      <w:r w:rsidRPr="00D6059D">
        <w:rPr>
          <w:rFonts w:ascii="Verdana" w:hAnsi="Verdana"/>
          <w:b/>
        </w:rPr>
        <w:t xml:space="preserve"> hesitate to contact ESPO</w:t>
      </w:r>
      <w:r w:rsidR="00340DA0">
        <w:rPr>
          <w:rFonts w:ascii="Verdana" w:hAnsi="Verdana"/>
          <w:b/>
        </w:rPr>
        <w:t xml:space="preserve"> through the </w:t>
      </w:r>
      <w:r w:rsidR="00556190" w:rsidRPr="00556190">
        <w:rPr>
          <w:rFonts w:ascii="Verdana" w:hAnsi="Verdana"/>
          <w:b/>
        </w:rPr>
        <w:t>eProcurement Portal</w:t>
      </w:r>
      <w:r w:rsidR="00340DA0">
        <w:rPr>
          <w:rFonts w:ascii="Verdana" w:hAnsi="Verdana"/>
          <w:b/>
        </w:rPr>
        <w:t xml:space="preserve">. </w:t>
      </w:r>
    </w:p>
    <w:p w14:paraId="729E54D6" w14:textId="77777777" w:rsidR="006F63B5" w:rsidRPr="00BC261E" w:rsidRDefault="006F63B5" w:rsidP="006F63B5">
      <w:pPr>
        <w:spacing w:after="120"/>
        <w:rPr>
          <w:rFonts w:ascii="Verdana" w:hAnsi="Verdana"/>
          <w:b/>
        </w:rPr>
      </w:pPr>
      <w:r w:rsidRPr="00BC261E">
        <w:rPr>
          <w:rFonts w:ascii="Verdana" w:hAnsi="Verdana"/>
          <w:b/>
        </w:rPr>
        <w:t>Further Pricing Information</w:t>
      </w:r>
    </w:p>
    <w:p w14:paraId="3F298862" w14:textId="77777777" w:rsidR="006F63B5" w:rsidRPr="000633BB" w:rsidRDefault="006F63B5" w:rsidP="006F63B5">
      <w:pPr>
        <w:spacing w:before="120" w:after="120"/>
        <w:rPr>
          <w:rFonts w:ascii="Verdana" w:hAnsi="Verdana"/>
        </w:rPr>
      </w:pPr>
      <w:r w:rsidRPr="000633BB">
        <w:rPr>
          <w:rFonts w:ascii="Verdana" w:hAnsi="Verdana"/>
        </w:rPr>
        <w:t>Please provide in the box below any further information you feel necessary to support your pricing schedule which you have not provided elsewhere. This could be any additional information that is relevant, a summary of any assumptions made, or any statements to support the information provided in the Pricing Schedule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F63B5" w14:paraId="42F9D36A" w14:textId="77777777" w:rsidTr="00392777">
        <w:trPr>
          <w:trHeight w:val="1634"/>
        </w:trPr>
        <w:tc>
          <w:tcPr>
            <w:tcW w:w="10682" w:type="dxa"/>
            <w:shd w:val="clear" w:color="auto" w:fill="auto"/>
          </w:tcPr>
          <w:p w14:paraId="3761EE25" w14:textId="77777777" w:rsidR="006F63B5" w:rsidRDefault="006F63B5" w:rsidP="00392777"/>
        </w:tc>
      </w:tr>
    </w:tbl>
    <w:p w14:paraId="1C9DF3CA" w14:textId="77777777" w:rsidR="006F63B5" w:rsidRPr="00D6059D" w:rsidRDefault="006F63B5" w:rsidP="00D6059D">
      <w:pPr>
        <w:spacing w:after="120"/>
        <w:rPr>
          <w:rFonts w:ascii="Verdana" w:hAnsi="Verdana"/>
          <w:szCs w:val="32"/>
        </w:rPr>
      </w:pPr>
    </w:p>
    <w:p w14:paraId="039DBDF0" w14:textId="59C35057" w:rsidR="0095665A" w:rsidRDefault="0095665A" w:rsidP="00CA2E1F">
      <w:r>
        <w:br w:type="page"/>
      </w:r>
    </w:p>
    <w:p w14:paraId="2972D923" w14:textId="733A6B2E" w:rsidR="0095665A" w:rsidRPr="00763BF8" w:rsidRDefault="0095665A" w:rsidP="0095665A">
      <w:pPr>
        <w:pStyle w:val="Heading1"/>
        <w:numPr>
          <w:ilvl w:val="0"/>
          <w:numId w:val="20"/>
        </w:numPr>
        <w:pBdr>
          <w:bottom w:val="single" w:sz="12" w:space="1" w:color="auto"/>
        </w:pBdr>
        <w:spacing w:before="0" w:after="240"/>
        <w:rPr>
          <w:rFonts w:ascii="Verdana" w:hAnsi="Verdana"/>
          <w:b/>
          <w:sz w:val="32"/>
          <w:szCs w:val="32"/>
        </w:rPr>
      </w:pPr>
      <w:bookmarkStart w:id="11" w:name="_Toc51164747"/>
      <w:r>
        <w:rPr>
          <w:rFonts w:ascii="Verdana" w:hAnsi="Verdana"/>
          <w:b/>
          <w:sz w:val="32"/>
          <w:szCs w:val="32"/>
        </w:rPr>
        <w:lastRenderedPageBreak/>
        <w:t>SUPPLEMENTARY SUPPLIER INFORMATION</w:t>
      </w:r>
      <w:bookmarkEnd w:id="11"/>
    </w:p>
    <w:p w14:paraId="1C93368C" w14:textId="77777777" w:rsidR="0095665A" w:rsidRPr="000D7BE6" w:rsidRDefault="0095665A" w:rsidP="0095665A">
      <w:pPr>
        <w:spacing w:after="120"/>
        <w:rPr>
          <w:rFonts w:ascii="Verdana" w:hAnsi="Verdana"/>
          <w:b/>
        </w:rPr>
      </w:pPr>
      <w:bookmarkStart w:id="12" w:name="_Hlk39047643"/>
      <w:r w:rsidRPr="000D7BE6">
        <w:rPr>
          <w:rFonts w:ascii="Verdana" w:hAnsi="Verdana"/>
          <w:b/>
        </w:rPr>
        <w:t>Guidance</w:t>
      </w:r>
    </w:p>
    <w:p w14:paraId="56A06463" w14:textId="167EDB04" w:rsidR="0095665A" w:rsidRPr="00234F39" w:rsidRDefault="0095665A" w:rsidP="0095665A">
      <w:pPr>
        <w:spacing w:after="120"/>
        <w:rPr>
          <w:rFonts w:ascii="Verdana" w:hAnsi="Verdana"/>
        </w:rPr>
      </w:pPr>
      <w:r>
        <w:rPr>
          <w:rFonts w:ascii="Verdana" w:hAnsi="Verdana"/>
        </w:rPr>
        <w:t xml:space="preserve">Within this section, </w:t>
      </w:r>
      <w:r w:rsidRPr="00D6059D">
        <w:rPr>
          <w:rFonts w:ascii="Verdana" w:hAnsi="Verdana"/>
        </w:rPr>
        <w:t>Tenderers are required to</w:t>
      </w:r>
      <w:r>
        <w:rPr>
          <w:rFonts w:ascii="Verdana" w:hAnsi="Verdana"/>
        </w:rPr>
        <w:t xml:space="preserve"> provide information which they consider to be useful for a Customer making a call-off without competition under the Framework.  This </w:t>
      </w:r>
      <w:r w:rsidRPr="00234F39">
        <w:rPr>
          <w:rFonts w:ascii="Verdana" w:hAnsi="Verdana"/>
        </w:rPr>
        <w:t xml:space="preserve">information will not be evaluated, but </w:t>
      </w:r>
      <w:r w:rsidR="00234F39">
        <w:rPr>
          <w:rFonts w:ascii="Verdana" w:hAnsi="Verdana"/>
        </w:rPr>
        <w:t>may</w:t>
      </w:r>
      <w:r w:rsidR="00234F39" w:rsidRPr="00234F39">
        <w:rPr>
          <w:rFonts w:ascii="Verdana" w:hAnsi="Verdana"/>
        </w:rPr>
        <w:t xml:space="preserve"> </w:t>
      </w:r>
      <w:r w:rsidRPr="00234F39">
        <w:rPr>
          <w:rFonts w:ascii="Verdana" w:hAnsi="Verdana"/>
        </w:rPr>
        <w:t>be provided to Customers within the Framework user guide/web page.</w:t>
      </w:r>
    </w:p>
    <w:p w14:paraId="62380766" w14:textId="5113AD0C" w:rsidR="0095665A" w:rsidRPr="000633BB" w:rsidRDefault="0095665A" w:rsidP="0095665A">
      <w:pPr>
        <w:spacing w:before="120" w:after="120"/>
        <w:rPr>
          <w:rFonts w:ascii="Verdana" w:hAnsi="Verdana"/>
        </w:rPr>
      </w:pPr>
      <w:r w:rsidRPr="00234F39">
        <w:rPr>
          <w:rFonts w:ascii="Verdana" w:hAnsi="Verdana"/>
        </w:rPr>
        <w:t xml:space="preserve">Please provide in the box below any information useful for a Customer making a call-off without competition under the Framework.  This could be </w:t>
      </w:r>
      <w:r w:rsidR="008A201E" w:rsidRPr="00234F39">
        <w:rPr>
          <w:rFonts w:ascii="Verdana" w:hAnsi="Verdana"/>
        </w:rPr>
        <w:t xml:space="preserve">a statement about </w:t>
      </w:r>
      <w:r w:rsidR="00F30CE8" w:rsidRPr="00234F39">
        <w:rPr>
          <w:rFonts w:ascii="Verdana" w:hAnsi="Verdana"/>
        </w:rPr>
        <w:t>the benefits your</w:t>
      </w:r>
      <w:r w:rsidR="008A201E" w:rsidRPr="00234F39">
        <w:rPr>
          <w:rFonts w:ascii="Verdana" w:hAnsi="Verdana"/>
        </w:rPr>
        <w:t xml:space="preserve"> organisation</w:t>
      </w:r>
      <w:r w:rsidR="00F30CE8" w:rsidRPr="00234F39">
        <w:rPr>
          <w:rFonts w:ascii="Verdana" w:hAnsi="Verdana"/>
        </w:rPr>
        <w:t xml:space="preserve"> can offer Customers under this Framework, a link to a website which demonstrates the benefits of your organisation’s services, or any other information which the Tenderer considers to be useful in this respect.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5665A" w14:paraId="58847A5E" w14:textId="77777777" w:rsidTr="0007346C">
        <w:trPr>
          <w:trHeight w:val="1634"/>
        </w:trPr>
        <w:tc>
          <w:tcPr>
            <w:tcW w:w="10682" w:type="dxa"/>
            <w:shd w:val="clear" w:color="auto" w:fill="auto"/>
          </w:tcPr>
          <w:p w14:paraId="1A80C14E" w14:textId="77777777" w:rsidR="0095665A" w:rsidRDefault="0095665A" w:rsidP="0007346C"/>
        </w:tc>
      </w:tr>
      <w:bookmarkEnd w:id="12"/>
    </w:tbl>
    <w:p w14:paraId="34EDFF95" w14:textId="77777777" w:rsidR="00CA2E1F" w:rsidRPr="00CA2E1F" w:rsidRDefault="00CA2E1F" w:rsidP="00CA2E1F"/>
    <w:p w14:paraId="558C60B3" w14:textId="717DD917" w:rsidR="00120CBF" w:rsidRPr="00614F1E" w:rsidRDefault="00120CBF" w:rsidP="009E13CF">
      <w:pPr>
        <w:pStyle w:val="Heading1"/>
        <w:numPr>
          <w:ilvl w:val="0"/>
          <w:numId w:val="20"/>
        </w:numPr>
        <w:pBdr>
          <w:bottom w:val="single" w:sz="12" w:space="1" w:color="auto"/>
        </w:pBdr>
        <w:spacing w:before="0" w:after="240"/>
        <w:rPr>
          <w:rFonts w:ascii="Verdana" w:hAnsi="Verdana"/>
          <w:b/>
          <w:sz w:val="28"/>
        </w:rPr>
      </w:pPr>
      <w:r>
        <w:rPr>
          <w:rFonts w:ascii="Verdana" w:hAnsi="Verdana"/>
          <w:b/>
          <w:sz w:val="32"/>
          <w:szCs w:val="32"/>
        </w:rPr>
        <w:br w:type="page"/>
      </w:r>
      <w:bookmarkStart w:id="13" w:name="_Toc51164748"/>
      <w:r w:rsidRPr="00FA5617">
        <w:rPr>
          <w:rFonts w:ascii="Verdana" w:hAnsi="Verdana"/>
          <w:b/>
          <w:sz w:val="32"/>
        </w:rPr>
        <w:lastRenderedPageBreak/>
        <w:t>FREEDOM OF INFORMATION EXCLUSION SCHEDULE</w:t>
      </w:r>
      <w:bookmarkEnd w:id="13"/>
    </w:p>
    <w:p w14:paraId="05669BEE" w14:textId="1A15E76B" w:rsidR="0052435F" w:rsidRDefault="00E6618D" w:rsidP="0052435F">
      <w:pPr>
        <w:pStyle w:val="MainParagraphNumbered"/>
        <w:numPr>
          <w:ilvl w:val="0"/>
          <w:numId w:val="0"/>
        </w:numPr>
        <w:tabs>
          <w:tab w:val="clear" w:pos="0"/>
        </w:tabs>
        <w:spacing w:before="0"/>
        <w:jc w:val="center"/>
        <w:rPr>
          <w:rFonts w:ascii="Verdana" w:hAnsi="Verdana"/>
          <w:b w:val="0"/>
          <w:caps/>
          <w:sz w:val="24"/>
          <w:szCs w:val="22"/>
        </w:rPr>
      </w:pPr>
      <w:r>
        <w:rPr>
          <w:rFonts w:ascii="Verdana" w:hAnsi="Verdana"/>
          <w:caps/>
          <w:sz w:val="24"/>
          <w:szCs w:val="22"/>
        </w:rPr>
        <w:t>664</w:t>
      </w:r>
      <w:r w:rsidR="00234F39">
        <w:rPr>
          <w:rFonts w:ascii="Verdana" w:hAnsi="Verdana"/>
          <w:caps/>
          <w:sz w:val="24"/>
          <w:szCs w:val="22"/>
        </w:rPr>
        <w:t>-21</w:t>
      </w:r>
      <w:r>
        <w:rPr>
          <w:rFonts w:ascii="Verdana" w:hAnsi="Verdana"/>
          <w:caps/>
          <w:sz w:val="24"/>
          <w:szCs w:val="22"/>
        </w:rPr>
        <w:t xml:space="preserve"> – Consultancy SERVICES</w:t>
      </w:r>
    </w:p>
    <w:p w14:paraId="4E443134" w14:textId="55D722EA" w:rsidR="0052435F" w:rsidRPr="00234F39" w:rsidRDefault="0052435F" w:rsidP="0052435F">
      <w:pPr>
        <w:tabs>
          <w:tab w:val="left" w:pos="709"/>
        </w:tabs>
        <w:spacing w:after="120"/>
        <w:rPr>
          <w:rFonts w:ascii="Verdana" w:hAnsi="Verdana"/>
          <w:szCs w:val="22"/>
        </w:rPr>
      </w:pPr>
      <w:r w:rsidRPr="00234F39">
        <w:rPr>
          <w:rFonts w:ascii="Verdana" w:hAnsi="Verdana"/>
          <w:szCs w:val="22"/>
        </w:rPr>
        <w:t>Tenderers</w:t>
      </w:r>
      <w:r w:rsidR="00340DA0" w:rsidRPr="00234F39">
        <w:rPr>
          <w:rFonts w:ascii="Verdana" w:hAnsi="Verdana"/>
          <w:szCs w:val="22"/>
        </w:rPr>
        <w:t>’</w:t>
      </w:r>
      <w:r w:rsidRPr="00234F39">
        <w:rPr>
          <w:rFonts w:ascii="Verdana" w:hAnsi="Verdana"/>
          <w:szCs w:val="22"/>
        </w:rPr>
        <w:t xml:space="preserve"> attention is drawn to the Conditions of Tender and the Terms and Conditions of the Framework Agreement.</w:t>
      </w:r>
    </w:p>
    <w:p w14:paraId="292064B2" w14:textId="77777777" w:rsidR="0052435F" w:rsidRPr="00234F39" w:rsidRDefault="0052435F" w:rsidP="0052435F">
      <w:pPr>
        <w:pStyle w:val="Bodysubclause"/>
        <w:spacing w:before="0" w:line="240" w:lineRule="auto"/>
        <w:ind w:left="0"/>
        <w:jc w:val="left"/>
        <w:rPr>
          <w:rFonts w:ascii="Verdana" w:hAnsi="Verdana"/>
        </w:rPr>
      </w:pPr>
      <w:r w:rsidRPr="00234F39">
        <w:rPr>
          <w:rFonts w:ascii="Verdana" w:hAnsi="Verdana"/>
        </w:rPr>
        <w:t>As a public body, ESPO is subject to the provisions of the Freedom of Information Act 2000 (FOIA) in respect of information it holds (including third-party information).  Any member of the public or other interested party may make a request for information.</w:t>
      </w:r>
    </w:p>
    <w:p w14:paraId="5AC3BB1B" w14:textId="5B3A665C" w:rsidR="0052435F" w:rsidRPr="00D35801" w:rsidRDefault="0052435F" w:rsidP="0052435F">
      <w:pPr>
        <w:widowControl/>
        <w:overflowPunct/>
        <w:autoSpaceDE/>
        <w:autoSpaceDN/>
        <w:adjustRightInd/>
        <w:spacing w:after="120"/>
        <w:rPr>
          <w:rFonts w:ascii="Verdana" w:hAnsi="Verdana"/>
          <w:szCs w:val="22"/>
        </w:rPr>
      </w:pPr>
      <w:r w:rsidRPr="00234F39">
        <w:rPr>
          <w:rFonts w:ascii="Verdana" w:hAnsi="Verdana"/>
        </w:rPr>
        <w:t xml:space="preserve">ESPO shall treat all </w:t>
      </w:r>
      <w:r w:rsidR="00EA1BDC" w:rsidRPr="00234F39">
        <w:rPr>
          <w:rFonts w:ascii="Verdana" w:hAnsi="Verdana"/>
        </w:rPr>
        <w:t>T</w:t>
      </w:r>
      <w:r w:rsidRPr="00234F39">
        <w:rPr>
          <w:rFonts w:ascii="Verdana" w:hAnsi="Verdana"/>
        </w:rPr>
        <w:t>enderers' responses as confidential during the procurement process, but may receive requests</w:t>
      </w:r>
      <w:r w:rsidR="00E43235" w:rsidRPr="00234F39">
        <w:rPr>
          <w:rFonts w:ascii="Verdana" w:hAnsi="Verdana"/>
        </w:rPr>
        <w:t xml:space="preserve"> for </w:t>
      </w:r>
      <w:r w:rsidRPr="00234F39">
        <w:rPr>
          <w:rFonts w:ascii="Verdana" w:hAnsi="Verdana"/>
        </w:rPr>
        <w:t xml:space="preserve">information after the </w:t>
      </w:r>
      <w:r w:rsidRPr="00234F39">
        <w:rPr>
          <w:rFonts w:ascii="Verdana" w:hAnsi="Verdana"/>
          <w:szCs w:val="22"/>
        </w:rPr>
        <w:t>Framework Agreement</w:t>
      </w:r>
      <w:r>
        <w:rPr>
          <w:rFonts w:ascii="Verdana" w:hAnsi="Verdana"/>
          <w:szCs w:val="22"/>
        </w:rPr>
        <w:t xml:space="preserve"> </w:t>
      </w:r>
      <w:r>
        <w:rPr>
          <w:rFonts w:ascii="Verdana" w:hAnsi="Verdana"/>
        </w:rPr>
        <w:t>is awarded which it will need to consider</w:t>
      </w:r>
      <w:r w:rsidRPr="00B503DF">
        <w:rPr>
          <w:rFonts w:ascii="Verdana" w:hAnsi="Verdana"/>
        </w:rPr>
        <w:t>, applying the principles of the FOIA.</w:t>
      </w:r>
      <w:r>
        <w:rPr>
          <w:rFonts w:ascii="Verdana" w:hAnsi="Verdana"/>
        </w:rPr>
        <w:t xml:space="preserve">  </w:t>
      </w:r>
      <w:r>
        <w:rPr>
          <w:rFonts w:ascii="Verdana" w:hAnsi="Verdana"/>
          <w:szCs w:val="22"/>
        </w:rPr>
        <w:t xml:space="preserve">More information is available on </w:t>
      </w:r>
      <w:hyperlink r:id="rId16" w:history="1">
        <w:r w:rsidRPr="006C3815">
          <w:rPr>
            <w:rStyle w:val="Hyperlink"/>
            <w:rFonts w:ascii="Verdana" w:hAnsi="Verdana"/>
          </w:rPr>
          <w:t>www.ico.org.uk</w:t>
        </w:r>
      </w:hyperlink>
    </w:p>
    <w:p w14:paraId="21EDEEBA" w14:textId="2FF93F49" w:rsidR="00E43235" w:rsidRPr="00B503DF" w:rsidRDefault="0052435F" w:rsidP="00E43235">
      <w:pPr>
        <w:pStyle w:val="Bodysubclause"/>
        <w:spacing w:before="0" w:line="240" w:lineRule="auto"/>
        <w:ind w:left="0"/>
        <w:jc w:val="left"/>
        <w:rPr>
          <w:rFonts w:ascii="Verdana" w:hAnsi="Verdana"/>
        </w:rPr>
      </w:pPr>
      <w:r>
        <w:rPr>
          <w:rFonts w:ascii="Verdana" w:hAnsi="Verdana"/>
          <w:szCs w:val="22"/>
        </w:rPr>
        <w:t xml:space="preserve">Tenderers are advised to refer to the FOIA to determine what they are entitled to identify as confidential or commercially sensitive.  Simply stating that the entire document is confidential or commercially sensitive is unlikely to be acceptable and Tenderers should note that ultimate disclosure of information is at the sole discretion of ESPO.  </w:t>
      </w:r>
      <w:r w:rsidR="00E43235" w:rsidRPr="00B503DF">
        <w:rPr>
          <w:rFonts w:ascii="Verdana" w:hAnsi="Verdana"/>
        </w:rPr>
        <w:t xml:space="preserve">While </w:t>
      </w:r>
      <w:r w:rsidR="00E43235">
        <w:rPr>
          <w:rFonts w:ascii="Verdana" w:hAnsi="Verdana"/>
        </w:rPr>
        <w:t xml:space="preserve">ESPO </w:t>
      </w:r>
      <w:r w:rsidR="00E43235" w:rsidRPr="00B503DF">
        <w:rPr>
          <w:rFonts w:ascii="Verdana" w:hAnsi="Verdana"/>
        </w:rPr>
        <w:t>aims to consult with third-</w:t>
      </w:r>
      <w:r w:rsidR="00E43235" w:rsidRPr="0023360F">
        <w:rPr>
          <w:rFonts w:ascii="Verdana" w:hAnsi="Verdana"/>
          <w:color w:val="000000"/>
        </w:rPr>
        <w:t xml:space="preserve">party providers of information before it is disclosed, it cannot guarantee that this will be done. </w:t>
      </w:r>
      <w:r w:rsidR="00E43235" w:rsidRPr="00340DA0">
        <w:rPr>
          <w:rFonts w:ascii="Verdana" w:hAnsi="Verdana"/>
          <w:b/>
          <w:color w:val="000000"/>
        </w:rPr>
        <w:t>Therefore, Tenderers</w:t>
      </w:r>
      <w:r w:rsidR="00E43235" w:rsidRPr="00A54407">
        <w:rPr>
          <w:rFonts w:ascii="Verdana" w:hAnsi="Verdana"/>
          <w:b/>
          <w:color w:val="000000"/>
        </w:rPr>
        <w:t xml:space="preserve"> are responsible for ensuring that any confidential or commercially sensitive information is identified to ESPO below</w:t>
      </w:r>
      <w:r w:rsidR="00E43235" w:rsidRPr="0023360F">
        <w:rPr>
          <w:rFonts w:ascii="Verdana" w:hAnsi="Verdana"/>
          <w:color w:val="000000"/>
        </w:rPr>
        <w:t>.</w:t>
      </w:r>
    </w:p>
    <w:p w14:paraId="3FEC08F9" w14:textId="47BC63DE" w:rsidR="0052435F" w:rsidRDefault="0052435F" w:rsidP="0052435F">
      <w:pPr>
        <w:tabs>
          <w:tab w:val="left" w:pos="709"/>
        </w:tabs>
        <w:spacing w:after="120"/>
        <w:rPr>
          <w:rFonts w:ascii="Verdana" w:hAnsi="Verdana"/>
          <w:szCs w:val="22"/>
        </w:rPr>
      </w:pPr>
      <w:r>
        <w:rPr>
          <w:rFonts w:ascii="Verdana" w:hAnsi="Verdana"/>
          <w:szCs w:val="22"/>
        </w:rPr>
        <w:t xml:space="preserve">Tenderers should state below which items of information (if </w:t>
      </w:r>
      <w:r w:rsidR="003802D7">
        <w:rPr>
          <w:rFonts w:ascii="Verdana" w:hAnsi="Verdana"/>
          <w:szCs w:val="22"/>
        </w:rPr>
        <w:t xml:space="preserve">any) supplied by them in their </w:t>
      </w:r>
      <w:r w:rsidR="00FA5F51">
        <w:rPr>
          <w:rFonts w:ascii="Verdana" w:hAnsi="Verdana"/>
          <w:szCs w:val="22"/>
        </w:rPr>
        <w:t>T</w:t>
      </w:r>
      <w:r>
        <w:rPr>
          <w:rFonts w:ascii="Verdana" w:hAnsi="Verdana"/>
          <w:szCs w:val="22"/>
        </w:rPr>
        <w:t>ender they regard as confidential or commercially sensitive or which should not be disclosed in response to a request for information under the FOIA.  Tenderers should state why they consider the information to be confidential or commercially sensitive.</w:t>
      </w:r>
    </w:p>
    <w:p w14:paraId="5D210329" w14:textId="0FE30CB3" w:rsidR="00E43235" w:rsidRDefault="00E43235" w:rsidP="0052435F">
      <w:pPr>
        <w:tabs>
          <w:tab w:val="left" w:pos="709"/>
        </w:tabs>
        <w:spacing w:after="120"/>
        <w:rPr>
          <w:rFonts w:ascii="Verdana" w:hAnsi="Verdana"/>
          <w:szCs w:val="22"/>
        </w:rPr>
      </w:pPr>
      <w:r>
        <w:rPr>
          <w:rFonts w:ascii="Verdana" w:hAnsi="Verdana"/>
          <w:szCs w:val="22"/>
        </w:rPr>
        <w:t xml:space="preserve">Where the answer to a </w:t>
      </w:r>
      <w:r w:rsidR="000A7C8E">
        <w:rPr>
          <w:rFonts w:ascii="Verdana" w:hAnsi="Verdana"/>
          <w:szCs w:val="22"/>
        </w:rPr>
        <w:t xml:space="preserve">question is ‘none’ or ‘not applicable’ you </w:t>
      </w:r>
      <w:r>
        <w:rPr>
          <w:rFonts w:ascii="Verdana" w:hAnsi="Verdana"/>
          <w:szCs w:val="22"/>
        </w:rPr>
        <w:t xml:space="preserve">must state this in the relevant box.  None or </w:t>
      </w:r>
      <w:r w:rsidR="000A7C8E">
        <w:rPr>
          <w:rFonts w:ascii="Verdana" w:hAnsi="Verdana"/>
          <w:szCs w:val="22"/>
        </w:rPr>
        <w:t xml:space="preserve">not applicable will </w:t>
      </w:r>
      <w:r>
        <w:rPr>
          <w:rFonts w:ascii="Verdana" w:hAnsi="Verdana"/>
          <w:szCs w:val="22"/>
        </w:rPr>
        <w:t>be ESPO’s default position if you do not complete a box.</w:t>
      </w:r>
    </w:p>
    <w:p w14:paraId="56831967" w14:textId="16EFB8B9" w:rsidR="00E43235" w:rsidRDefault="00E43235" w:rsidP="0052435F">
      <w:pPr>
        <w:tabs>
          <w:tab w:val="left" w:pos="709"/>
        </w:tabs>
        <w:spacing w:after="120"/>
        <w:rPr>
          <w:rFonts w:ascii="Verdana" w:hAnsi="Verdana"/>
          <w:szCs w:val="22"/>
        </w:rPr>
      </w:pPr>
      <w:r>
        <w:rPr>
          <w:rFonts w:ascii="Verdana" w:hAnsi="Verdana"/>
          <w:szCs w:val="22"/>
        </w:rPr>
        <w:t xml:space="preserve">You must </w:t>
      </w:r>
      <w:r w:rsidR="000A7C8E">
        <w:rPr>
          <w:rFonts w:ascii="Verdana" w:hAnsi="Verdana"/>
          <w:szCs w:val="22"/>
        </w:rPr>
        <w:t xml:space="preserve">sign and date </w:t>
      </w:r>
      <w:r>
        <w:rPr>
          <w:rFonts w:ascii="Verdana" w:hAnsi="Verdana"/>
          <w:szCs w:val="22"/>
        </w:rPr>
        <w:t>where it asks you to do so at the end of this Schedule.</w:t>
      </w:r>
    </w:p>
    <w:p w14:paraId="088AAE21" w14:textId="77777777" w:rsidR="0052435F" w:rsidRDefault="0052435F" w:rsidP="0052435F">
      <w:pPr>
        <w:spacing w:after="120"/>
        <w:rPr>
          <w:rFonts w:ascii="Verdana" w:hAnsi="Verdana"/>
        </w:rPr>
      </w:pPr>
      <w:r>
        <w:rPr>
          <w:rFonts w:ascii="Verdana" w:hAnsi="Verdana"/>
          <w:b/>
        </w:rPr>
        <w:t>Confidential or commercially sensitive information</w:t>
      </w:r>
    </w:p>
    <w:p w14:paraId="4B46E25B" w14:textId="77777777" w:rsidR="008D6B03" w:rsidRDefault="0052435F" w:rsidP="0052435F">
      <w:pPr>
        <w:spacing w:after="120"/>
        <w:rPr>
          <w:rFonts w:ascii="Verdana" w:hAnsi="Verdana"/>
          <w:color w:val="000000"/>
        </w:rPr>
      </w:pPr>
      <w:r>
        <w:rPr>
          <w:rFonts w:ascii="Verdana" w:hAnsi="Verdana"/>
          <w:color w:val="000000"/>
        </w:rPr>
        <w:t>I believe that the following information is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2435F" w14:paraId="4BAAA1BE" w14:textId="77777777" w:rsidTr="006B68D9">
        <w:tc>
          <w:tcPr>
            <w:tcW w:w="10206" w:type="dxa"/>
            <w:tcBorders>
              <w:top w:val="single" w:sz="4" w:space="0" w:color="auto"/>
              <w:left w:val="single" w:sz="4" w:space="0" w:color="auto"/>
              <w:bottom w:val="single" w:sz="4" w:space="0" w:color="auto"/>
              <w:right w:val="single" w:sz="4" w:space="0" w:color="auto"/>
            </w:tcBorders>
            <w:hideMark/>
          </w:tcPr>
          <w:p w14:paraId="7294C63F" w14:textId="77777777" w:rsidR="00812A45" w:rsidRDefault="0052435F" w:rsidP="00331B59">
            <w:pPr>
              <w:spacing w:after="120"/>
              <w:rPr>
                <w:rFonts w:ascii="Verdana" w:hAnsi="Verdana"/>
              </w:rPr>
            </w:pPr>
            <w:r>
              <w:rPr>
                <w:rFonts w:ascii="Verdana" w:hAnsi="Verdana"/>
              </w:rPr>
              <w:t> </w:t>
            </w:r>
          </w:p>
          <w:p w14:paraId="50864FA7" w14:textId="77777777" w:rsidR="0052435F" w:rsidRDefault="0052435F" w:rsidP="00331B59">
            <w:pPr>
              <w:spacing w:after="120"/>
              <w:rPr>
                <w:rFonts w:ascii="Verdana" w:hAnsi="Verdana"/>
              </w:rPr>
            </w:pPr>
            <w:r>
              <w:rPr>
                <w:rFonts w:ascii="Verdana" w:hAnsi="Verdana"/>
              </w:rPr>
              <w:t> </w:t>
            </w:r>
          </w:p>
        </w:tc>
      </w:tr>
    </w:tbl>
    <w:p w14:paraId="1DE9EF2C" w14:textId="77777777" w:rsidR="0052435F" w:rsidRDefault="0052435F" w:rsidP="0052435F">
      <w:pPr>
        <w:spacing w:before="120" w:after="120"/>
        <w:rPr>
          <w:rFonts w:ascii="Verdana" w:hAnsi="Verdana"/>
        </w:rPr>
      </w:pPr>
      <w:r>
        <w:rPr>
          <w:rFonts w:ascii="Verdana" w:hAnsi="Verdana"/>
          <w:color w:val="000000"/>
        </w:rPr>
        <w:t xml:space="preserve">The information above should not be disclosed to any third party for the following reasons (references to the </w:t>
      </w:r>
      <w:r>
        <w:rPr>
          <w:rFonts w:ascii="Verdana" w:hAnsi="Verdana"/>
        </w:rPr>
        <w:t>Freedom of Information Act 2000 would be helpful):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2435F" w14:paraId="1D220E79" w14:textId="77777777" w:rsidTr="00331B59">
        <w:trPr>
          <w:trHeight w:val="616"/>
        </w:trPr>
        <w:tc>
          <w:tcPr>
            <w:tcW w:w="10206" w:type="dxa"/>
            <w:tcBorders>
              <w:top w:val="single" w:sz="4" w:space="0" w:color="auto"/>
              <w:left w:val="single" w:sz="4" w:space="0" w:color="auto"/>
              <w:bottom w:val="single" w:sz="4" w:space="0" w:color="auto"/>
              <w:right w:val="single" w:sz="4" w:space="0" w:color="auto"/>
            </w:tcBorders>
            <w:hideMark/>
          </w:tcPr>
          <w:p w14:paraId="328933BE" w14:textId="77777777" w:rsidR="0052435F" w:rsidRDefault="0052435F" w:rsidP="006B68D9">
            <w:pPr>
              <w:spacing w:after="120"/>
              <w:rPr>
                <w:rFonts w:ascii="Verdana" w:hAnsi="Verdana"/>
              </w:rPr>
            </w:pPr>
            <w:r>
              <w:rPr>
                <w:rFonts w:ascii="Verdana" w:hAnsi="Verdana"/>
              </w:rPr>
              <w:t> </w:t>
            </w:r>
          </w:p>
          <w:p w14:paraId="5492C1CF" w14:textId="77777777" w:rsidR="0052435F" w:rsidRDefault="0052435F" w:rsidP="006B68D9">
            <w:pPr>
              <w:spacing w:after="120"/>
              <w:rPr>
                <w:rFonts w:ascii="Verdana" w:hAnsi="Verdana"/>
              </w:rPr>
            </w:pPr>
            <w:r>
              <w:rPr>
                <w:rFonts w:ascii="Verdana" w:hAnsi="Verdana"/>
              </w:rPr>
              <w:t> </w:t>
            </w:r>
          </w:p>
        </w:tc>
      </w:tr>
    </w:tbl>
    <w:p w14:paraId="6A4A0DA3" w14:textId="77777777" w:rsidR="0052435F" w:rsidRDefault="0052435F" w:rsidP="0052435F">
      <w:pPr>
        <w:spacing w:before="120" w:after="120"/>
        <w:rPr>
          <w:rFonts w:ascii="Verdana" w:hAnsi="Verdana"/>
        </w:rPr>
      </w:pPr>
      <w:r>
        <w:rPr>
          <w:rFonts w:ascii="Verdana" w:hAnsi="Verdana"/>
        </w:rPr>
        <w:t>The information should be treated as confidential or commercially sensitive until the following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2435F" w14:paraId="390217BE" w14:textId="77777777" w:rsidTr="006B68D9">
        <w:trPr>
          <w:trHeight w:val="626"/>
        </w:trPr>
        <w:tc>
          <w:tcPr>
            <w:tcW w:w="10206" w:type="dxa"/>
            <w:tcBorders>
              <w:top w:val="single" w:sz="4" w:space="0" w:color="auto"/>
              <w:left w:val="single" w:sz="4" w:space="0" w:color="auto"/>
              <w:bottom w:val="single" w:sz="4" w:space="0" w:color="auto"/>
              <w:right w:val="single" w:sz="4" w:space="0" w:color="auto"/>
            </w:tcBorders>
            <w:hideMark/>
          </w:tcPr>
          <w:p w14:paraId="35FA0440" w14:textId="77777777" w:rsidR="0052435F" w:rsidRDefault="0052435F" w:rsidP="006B68D9">
            <w:pPr>
              <w:spacing w:after="120"/>
              <w:rPr>
                <w:rFonts w:ascii="Verdana" w:hAnsi="Verdana"/>
              </w:rPr>
            </w:pPr>
          </w:p>
          <w:p w14:paraId="5381E384" w14:textId="77777777" w:rsidR="00812A45" w:rsidRDefault="00812A45" w:rsidP="006B68D9">
            <w:pPr>
              <w:spacing w:after="120"/>
              <w:rPr>
                <w:rFonts w:ascii="Verdana" w:hAnsi="Verdana"/>
              </w:rPr>
            </w:pPr>
          </w:p>
        </w:tc>
      </w:tr>
    </w:tbl>
    <w:p w14:paraId="2055B73B" w14:textId="77777777" w:rsidR="0052435F" w:rsidRDefault="0052435F" w:rsidP="0052435F">
      <w:pPr>
        <w:tabs>
          <w:tab w:val="right" w:leader="dot" w:pos="9923"/>
        </w:tabs>
        <w:spacing w:before="240" w:after="120"/>
        <w:rPr>
          <w:rFonts w:ascii="Verdana" w:hAnsi="Verdana"/>
        </w:rPr>
      </w:pPr>
      <w:r>
        <w:rPr>
          <w:rFonts w:ascii="Verdana" w:hAnsi="Verdana"/>
        </w:rPr>
        <w:t>Signed:</w:t>
      </w:r>
      <w:r>
        <w:rPr>
          <w:rFonts w:ascii="Verdana" w:hAnsi="Verdana"/>
        </w:rPr>
        <w:tab/>
      </w:r>
    </w:p>
    <w:p w14:paraId="136318CB" w14:textId="77777777" w:rsidR="0052435F" w:rsidRDefault="0052435F" w:rsidP="0052435F">
      <w:pPr>
        <w:tabs>
          <w:tab w:val="right" w:leader="dot" w:pos="9923"/>
        </w:tabs>
        <w:spacing w:after="120"/>
        <w:rPr>
          <w:rFonts w:ascii="Verdana" w:hAnsi="Verdana"/>
        </w:rPr>
      </w:pPr>
      <w:r>
        <w:rPr>
          <w:rFonts w:ascii="Verdana" w:hAnsi="Verdana"/>
        </w:rPr>
        <w:t>Date:</w:t>
      </w:r>
      <w:r>
        <w:rPr>
          <w:rFonts w:ascii="Verdana" w:hAnsi="Verdana"/>
        </w:rPr>
        <w:tab/>
      </w:r>
    </w:p>
    <w:p w14:paraId="5BBAECBA" w14:textId="77777777" w:rsidR="0052435F" w:rsidRDefault="0052435F" w:rsidP="0052435F">
      <w:pPr>
        <w:tabs>
          <w:tab w:val="right" w:leader="dot" w:pos="9923"/>
        </w:tabs>
        <w:spacing w:after="120"/>
        <w:rPr>
          <w:rFonts w:ascii="Verdana" w:hAnsi="Verdana"/>
        </w:rPr>
      </w:pPr>
      <w:r>
        <w:rPr>
          <w:rFonts w:ascii="Verdana" w:hAnsi="Verdana"/>
        </w:rPr>
        <w:t>Name of Signatory:</w:t>
      </w:r>
      <w:r>
        <w:rPr>
          <w:rFonts w:ascii="Verdana" w:hAnsi="Verdana"/>
        </w:rPr>
        <w:tab/>
      </w:r>
    </w:p>
    <w:p w14:paraId="2D187244" w14:textId="77777777" w:rsidR="00E646CE" w:rsidRPr="00425BDC" w:rsidRDefault="00120CBF" w:rsidP="009E13CF">
      <w:pPr>
        <w:pStyle w:val="Heading1"/>
        <w:numPr>
          <w:ilvl w:val="0"/>
          <w:numId w:val="20"/>
        </w:numPr>
        <w:pBdr>
          <w:bottom w:val="single" w:sz="12" w:space="1" w:color="auto"/>
        </w:pBdr>
        <w:spacing w:before="0" w:after="240"/>
        <w:rPr>
          <w:rFonts w:ascii="Verdana" w:hAnsi="Verdana"/>
          <w:b/>
          <w:sz w:val="28"/>
        </w:rPr>
      </w:pPr>
      <w:r w:rsidRPr="00425BDC">
        <w:rPr>
          <w:rFonts w:ascii="Verdana" w:hAnsi="Verdana"/>
          <w:b/>
          <w:sz w:val="32"/>
          <w:szCs w:val="32"/>
        </w:rPr>
        <w:br w:type="page"/>
      </w:r>
      <w:bookmarkStart w:id="14" w:name="_Toc51164749"/>
      <w:r w:rsidR="003E2023" w:rsidRPr="00646555">
        <w:rPr>
          <w:rFonts w:ascii="Verdana" w:hAnsi="Verdana"/>
          <w:b/>
          <w:sz w:val="32"/>
        </w:rPr>
        <w:lastRenderedPageBreak/>
        <w:t>TENDERING DECLARATION</w:t>
      </w:r>
      <w:bookmarkEnd w:id="14"/>
    </w:p>
    <w:p w14:paraId="5B80E1E8" w14:textId="741C698A" w:rsidR="003E2023" w:rsidRDefault="003E2023" w:rsidP="00B14399">
      <w:pPr>
        <w:pStyle w:val="BodyText10"/>
        <w:numPr>
          <w:ilvl w:val="0"/>
          <w:numId w:val="0"/>
        </w:numPr>
        <w:tabs>
          <w:tab w:val="left" w:pos="9540"/>
        </w:tabs>
        <w:ind w:right="96"/>
        <w:rPr>
          <w:rFonts w:ascii="Verdana" w:hAnsi="Verdana" w:cs="Arial"/>
          <w:sz w:val="22"/>
          <w:szCs w:val="22"/>
        </w:rPr>
      </w:pPr>
      <w:r w:rsidRPr="00FA76E9">
        <w:rPr>
          <w:rFonts w:ascii="Verdana" w:hAnsi="Verdana" w:cs="Arial"/>
          <w:sz w:val="22"/>
          <w:szCs w:val="22"/>
        </w:rPr>
        <w:t xml:space="preserve">In response to the Invitation to Tender for the provision of </w:t>
      </w:r>
      <w:r w:rsidR="00E6618D">
        <w:rPr>
          <w:rFonts w:ascii="Verdana" w:hAnsi="Verdana" w:cs="Arial"/>
          <w:sz w:val="22"/>
          <w:szCs w:val="22"/>
        </w:rPr>
        <w:t>Consultancy Services</w:t>
      </w:r>
      <w:r>
        <w:rPr>
          <w:rFonts w:ascii="Verdana" w:hAnsi="Verdana" w:cs="Arial"/>
          <w:sz w:val="22"/>
          <w:szCs w:val="22"/>
        </w:rPr>
        <w:t xml:space="preserve"> </w:t>
      </w:r>
      <w:r w:rsidRPr="00FA76E9">
        <w:rPr>
          <w:rFonts w:ascii="Verdana" w:hAnsi="Verdana" w:cs="Arial"/>
          <w:sz w:val="22"/>
          <w:szCs w:val="22"/>
        </w:rPr>
        <w:t xml:space="preserve">dated </w:t>
      </w:r>
      <w:r w:rsidR="0023758D">
        <w:rPr>
          <w:rFonts w:ascii="Verdana" w:hAnsi="Verdana" w:cs="Arial"/>
          <w:sz w:val="22"/>
          <w:szCs w:val="22"/>
        </w:rPr>
        <w:t>18 September 2020,</w:t>
      </w:r>
      <w:r w:rsidR="0091114F">
        <w:rPr>
          <w:rFonts w:ascii="Verdana" w:hAnsi="Verdana" w:cs="Arial"/>
          <w:sz w:val="22"/>
          <w:szCs w:val="22"/>
        </w:rPr>
        <w:t xml:space="preserve"> </w:t>
      </w:r>
      <w:r>
        <w:rPr>
          <w:rFonts w:ascii="Verdana" w:hAnsi="Verdana" w:cs="Arial"/>
          <w:sz w:val="22"/>
          <w:szCs w:val="22"/>
        </w:rPr>
        <w:t xml:space="preserve">I/We, the undersigned, confirm that in submitting a </w:t>
      </w:r>
      <w:r w:rsidR="00FA5F51">
        <w:rPr>
          <w:rFonts w:ascii="Verdana" w:hAnsi="Verdana" w:cs="Arial"/>
          <w:sz w:val="22"/>
          <w:szCs w:val="22"/>
        </w:rPr>
        <w:t>T</w:t>
      </w:r>
      <w:r>
        <w:rPr>
          <w:rFonts w:ascii="Verdana" w:hAnsi="Verdana" w:cs="Arial"/>
          <w:sz w:val="22"/>
          <w:szCs w:val="22"/>
        </w:rPr>
        <w:t>ender against this contract that I/We</w:t>
      </w:r>
    </w:p>
    <w:p w14:paraId="7A676622" w14:textId="77777777" w:rsidR="009015BB" w:rsidRDefault="009015BB" w:rsidP="009015BB">
      <w:pPr>
        <w:pStyle w:val="MarginText"/>
        <w:numPr>
          <w:ilvl w:val="0"/>
          <w:numId w:val="16"/>
        </w:numPr>
        <w:spacing w:before="120" w:after="120"/>
        <w:jc w:val="left"/>
        <w:rPr>
          <w:rFonts w:ascii="Verdana" w:hAnsi="Verdana"/>
          <w:szCs w:val="22"/>
        </w:rPr>
      </w:pPr>
      <w:r>
        <w:rPr>
          <w:rFonts w:ascii="Verdana" w:hAnsi="Verdana"/>
          <w:szCs w:val="22"/>
        </w:rPr>
        <w:t>declare that to the best of my/our knowledge the answers submitted and information contained in this document are correct and accurate.</w:t>
      </w:r>
    </w:p>
    <w:p w14:paraId="6BC612EC" w14:textId="77777777" w:rsidR="009015BB" w:rsidRDefault="009015BB" w:rsidP="009015BB">
      <w:pPr>
        <w:pStyle w:val="MarginText"/>
        <w:numPr>
          <w:ilvl w:val="0"/>
          <w:numId w:val="16"/>
        </w:numPr>
        <w:spacing w:before="120" w:after="120"/>
        <w:jc w:val="left"/>
        <w:rPr>
          <w:rFonts w:ascii="Verdana" w:hAnsi="Verdana"/>
          <w:szCs w:val="22"/>
        </w:rPr>
      </w:pPr>
      <w:r>
        <w:rPr>
          <w:rFonts w:ascii="Verdana" w:hAnsi="Verdana"/>
          <w:szCs w:val="22"/>
        </w:rPr>
        <w:t>understand that the information submitted within this questionnaire will be used in the selection process to assess my/our organisation’s suitability to be invited to participate further in this procurement.</w:t>
      </w:r>
    </w:p>
    <w:p w14:paraId="28D0C938" w14:textId="77777777" w:rsidR="009015BB" w:rsidRDefault="009015BB" w:rsidP="009015BB">
      <w:pPr>
        <w:pStyle w:val="MarginText"/>
        <w:numPr>
          <w:ilvl w:val="0"/>
          <w:numId w:val="16"/>
        </w:numPr>
        <w:spacing w:before="120" w:after="120"/>
        <w:jc w:val="left"/>
        <w:rPr>
          <w:rFonts w:ascii="Verdana" w:hAnsi="Verdana"/>
          <w:szCs w:val="22"/>
        </w:rPr>
      </w:pPr>
      <w:r>
        <w:rPr>
          <w:rFonts w:ascii="Verdana" w:hAnsi="Verdana"/>
          <w:szCs w:val="22"/>
        </w:rPr>
        <w:t>understand that ESPO may reject this submission in its entirety if there is a failure to answer all the relevant questions fully, or if false/misleading information or content is provided in any section.</w:t>
      </w:r>
    </w:p>
    <w:p w14:paraId="6CC428F5" w14:textId="77777777" w:rsidR="003E2023" w:rsidRPr="00AE5A6B" w:rsidRDefault="003E2023" w:rsidP="009E13CF">
      <w:pPr>
        <w:widowControl/>
        <w:numPr>
          <w:ilvl w:val="0"/>
          <w:numId w:val="16"/>
        </w:numPr>
        <w:tabs>
          <w:tab w:val="num" w:pos="1005"/>
          <w:tab w:val="num" w:pos="1985"/>
        </w:tabs>
        <w:overflowPunct/>
        <w:autoSpaceDE/>
        <w:autoSpaceDN/>
        <w:adjustRightInd/>
        <w:spacing w:after="120"/>
        <w:ind w:right="26"/>
        <w:rPr>
          <w:rFonts w:ascii="Verdana" w:hAnsi="Verdana"/>
        </w:rPr>
      </w:pPr>
      <w:r w:rsidRPr="00AE5A6B">
        <w:rPr>
          <w:rFonts w:ascii="Verdana" w:hAnsi="Verdana"/>
        </w:rPr>
        <w:t>certify that I/We have not done, and I/We</w:t>
      </w:r>
      <w:r>
        <w:rPr>
          <w:rFonts w:ascii="Verdana" w:hAnsi="Verdana"/>
        </w:rPr>
        <w:t xml:space="preserve"> will not</w:t>
      </w:r>
      <w:r w:rsidRPr="00AE5A6B">
        <w:rPr>
          <w:rFonts w:ascii="Verdana" w:hAnsi="Verdana"/>
        </w:rPr>
        <w:t>, at any time before the notification of tender results</w:t>
      </w:r>
      <w:r w:rsidR="002710BC">
        <w:rPr>
          <w:rFonts w:ascii="Verdana" w:hAnsi="Verdana"/>
        </w:rPr>
        <w:t>, do any of the following</w:t>
      </w:r>
      <w:r w:rsidRPr="00AE5A6B">
        <w:rPr>
          <w:rFonts w:ascii="Verdana" w:hAnsi="Verdana"/>
        </w:rPr>
        <w:t>:</w:t>
      </w:r>
    </w:p>
    <w:p w14:paraId="3C642103" w14:textId="31778889" w:rsidR="003E2023" w:rsidRPr="00AE5A6B" w:rsidRDefault="003E2023" w:rsidP="009E13CF">
      <w:pPr>
        <w:widowControl/>
        <w:numPr>
          <w:ilvl w:val="1"/>
          <w:numId w:val="16"/>
        </w:numPr>
        <w:tabs>
          <w:tab w:val="num" w:pos="1134"/>
          <w:tab w:val="num" w:pos="1985"/>
        </w:tabs>
        <w:overflowPunct/>
        <w:autoSpaceDE/>
        <w:autoSpaceDN/>
        <w:adjustRightInd/>
        <w:spacing w:after="120"/>
        <w:ind w:right="26" w:hanging="510"/>
        <w:rPr>
          <w:rFonts w:ascii="Verdana" w:hAnsi="Verdana"/>
        </w:rPr>
      </w:pPr>
      <w:r w:rsidRPr="00AE5A6B">
        <w:rPr>
          <w:rFonts w:ascii="Verdana" w:hAnsi="Verdana"/>
        </w:rPr>
        <w:t>Communicate to any person other t</w:t>
      </w:r>
      <w:r w:rsidR="003802D7">
        <w:rPr>
          <w:rFonts w:ascii="Verdana" w:hAnsi="Verdana"/>
        </w:rPr>
        <w:t xml:space="preserve">han the person calling for the </w:t>
      </w:r>
      <w:r w:rsidR="00FA5F51">
        <w:rPr>
          <w:rFonts w:ascii="Verdana" w:hAnsi="Verdana"/>
        </w:rPr>
        <w:t>T</w:t>
      </w:r>
      <w:r w:rsidRPr="00AE5A6B">
        <w:rPr>
          <w:rFonts w:ascii="Verdana" w:hAnsi="Verdana"/>
        </w:rPr>
        <w:t>enders the amount or appr</w:t>
      </w:r>
      <w:r w:rsidR="00EA1BDC">
        <w:rPr>
          <w:rFonts w:ascii="Verdana" w:hAnsi="Verdana"/>
        </w:rPr>
        <w:t>oximate amount of the proposed T</w:t>
      </w:r>
      <w:r w:rsidRPr="00AE5A6B">
        <w:rPr>
          <w:rFonts w:ascii="Verdana" w:hAnsi="Verdana"/>
        </w:rPr>
        <w:t>ender, except where the disclosure, in confidence, of</w:t>
      </w:r>
      <w:r w:rsidR="00813D2A">
        <w:rPr>
          <w:rFonts w:ascii="Verdana" w:hAnsi="Verdana"/>
        </w:rPr>
        <w:t xml:space="preserve"> the approximate amount of the </w:t>
      </w:r>
      <w:r w:rsidR="00FA5F51">
        <w:rPr>
          <w:rFonts w:ascii="Verdana" w:hAnsi="Verdana"/>
        </w:rPr>
        <w:t>T</w:t>
      </w:r>
      <w:r w:rsidRPr="00AE5A6B">
        <w:rPr>
          <w:rFonts w:ascii="Verdana" w:hAnsi="Verdana"/>
        </w:rPr>
        <w:t>ender is necessary to obtain insurance premium quotations requi</w:t>
      </w:r>
      <w:r w:rsidR="00EA1BDC">
        <w:rPr>
          <w:rFonts w:ascii="Verdana" w:hAnsi="Verdana"/>
        </w:rPr>
        <w:t xml:space="preserve">red for the preparation of the </w:t>
      </w:r>
      <w:r w:rsidR="00FA5F51">
        <w:rPr>
          <w:rFonts w:ascii="Verdana" w:hAnsi="Verdana"/>
        </w:rPr>
        <w:t>T</w:t>
      </w:r>
      <w:r w:rsidRPr="00AE5A6B">
        <w:rPr>
          <w:rFonts w:ascii="Verdana" w:hAnsi="Verdana"/>
        </w:rPr>
        <w:t>ender;</w:t>
      </w:r>
    </w:p>
    <w:p w14:paraId="68533A0B" w14:textId="51BDC2CA" w:rsidR="003E2023" w:rsidRPr="00AE5A6B" w:rsidRDefault="003E2023" w:rsidP="009E13CF">
      <w:pPr>
        <w:widowControl/>
        <w:numPr>
          <w:ilvl w:val="1"/>
          <w:numId w:val="16"/>
        </w:numPr>
        <w:tabs>
          <w:tab w:val="num" w:pos="1134"/>
          <w:tab w:val="num" w:pos="1985"/>
        </w:tabs>
        <w:overflowPunct/>
        <w:autoSpaceDE/>
        <w:autoSpaceDN/>
        <w:adjustRightInd/>
        <w:spacing w:after="120"/>
        <w:ind w:right="26" w:hanging="510"/>
        <w:rPr>
          <w:rFonts w:ascii="Verdana" w:hAnsi="Verdana"/>
        </w:rPr>
      </w:pPr>
      <w:r w:rsidRPr="00AE5A6B">
        <w:rPr>
          <w:rFonts w:ascii="Verdana" w:hAnsi="Verdana"/>
        </w:rPr>
        <w:t xml:space="preserve">Enter into any agreement or arrangement with any person </w:t>
      </w:r>
      <w:r w:rsidR="003802D7">
        <w:rPr>
          <w:rFonts w:ascii="Verdana" w:hAnsi="Verdana"/>
        </w:rPr>
        <w:t>that he/she shall refrain from t</w:t>
      </w:r>
      <w:r w:rsidRPr="00AE5A6B">
        <w:rPr>
          <w:rFonts w:ascii="Verdana" w:hAnsi="Verdana"/>
        </w:rPr>
        <w:t>ender</w:t>
      </w:r>
      <w:r w:rsidR="00EA1BDC">
        <w:rPr>
          <w:rFonts w:ascii="Verdana" w:hAnsi="Verdana"/>
        </w:rPr>
        <w:t xml:space="preserve">ing or as to the amount of any </w:t>
      </w:r>
      <w:r w:rsidR="00FA5F51">
        <w:rPr>
          <w:rFonts w:ascii="Verdana" w:hAnsi="Verdana"/>
        </w:rPr>
        <w:t>T</w:t>
      </w:r>
      <w:r w:rsidRPr="00AE5A6B">
        <w:rPr>
          <w:rFonts w:ascii="Verdana" w:hAnsi="Verdana"/>
        </w:rPr>
        <w:t>ender to be submitted;</w:t>
      </w:r>
    </w:p>
    <w:p w14:paraId="5BE69C8C" w14:textId="03D78959" w:rsidR="003E2023" w:rsidRPr="00AE5A6B" w:rsidRDefault="003E2023" w:rsidP="009E13CF">
      <w:pPr>
        <w:widowControl/>
        <w:numPr>
          <w:ilvl w:val="1"/>
          <w:numId w:val="16"/>
        </w:numPr>
        <w:tabs>
          <w:tab w:val="num" w:pos="1134"/>
          <w:tab w:val="num" w:pos="1985"/>
        </w:tabs>
        <w:overflowPunct/>
        <w:autoSpaceDE/>
        <w:autoSpaceDN/>
        <w:adjustRightInd/>
        <w:spacing w:after="120"/>
        <w:ind w:right="28" w:hanging="510"/>
        <w:rPr>
          <w:rFonts w:ascii="Verdana" w:hAnsi="Verdana"/>
        </w:rPr>
      </w:pPr>
      <w:r w:rsidRPr="00AE5A6B">
        <w:rPr>
          <w:rFonts w:ascii="Verdana" w:hAnsi="Verdana"/>
        </w:rPr>
        <w:t>Offer to pay or give or agree to pay any sum of money or valuable consideration directly or indirectly to any person for doing or having done or causing or having caused to be done in relation to this o</w:t>
      </w:r>
      <w:r w:rsidR="00EA1BDC">
        <w:rPr>
          <w:rFonts w:ascii="Verdana" w:hAnsi="Verdana"/>
        </w:rPr>
        <w:t xml:space="preserve">r any other </w:t>
      </w:r>
      <w:r w:rsidR="009E3C60">
        <w:rPr>
          <w:rFonts w:ascii="Verdana" w:hAnsi="Verdana"/>
        </w:rPr>
        <w:t xml:space="preserve">Tender </w:t>
      </w:r>
      <w:r w:rsidR="00813D2A">
        <w:rPr>
          <w:rFonts w:ascii="Verdana" w:hAnsi="Verdana"/>
        </w:rPr>
        <w:t xml:space="preserve">or proposed </w:t>
      </w:r>
      <w:r w:rsidR="009E3C60">
        <w:rPr>
          <w:rFonts w:ascii="Verdana" w:hAnsi="Verdana"/>
        </w:rPr>
        <w:t>T</w:t>
      </w:r>
      <w:r w:rsidRPr="00AE5A6B">
        <w:rPr>
          <w:rFonts w:ascii="Verdana" w:hAnsi="Verdana"/>
        </w:rPr>
        <w:t xml:space="preserve">ender for the said work any act or thing of the sort described above.  In the context of this clause the word ‘person’ includes any persons and any body or association, corporate or </w:t>
      </w:r>
      <w:r w:rsidR="00F5566C" w:rsidRPr="00AE5A6B">
        <w:rPr>
          <w:rFonts w:ascii="Verdana" w:hAnsi="Verdana"/>
        </w:rPr>
        <w:t>unincorporated</w:t>
      </w:r>
      <w:r w:rsidRPr="00AE5A6B">
        <w:rPr>
          <w:rFonts w:ascii="Verdana" w:hAnsi="Verdana"/>
        </w:rPr>
        <w:t>; and ‘any agreement or arrangement’ includes any such transaction, formal or informal, and whether legally binding or not.</w:t>
      </w:r>
    </w:p>
    <w:p w14:paraId="39109DEC" w14:textId="1E1D9D8D" w:rsidR="00C50F4D" w:rsidRPr="005342B6" w:rsidRDefault="00C50F4D" w:rsidP="189DDA7C">
      <w:pPr>
        <w:pStyle w:val="BodyText2"/>
        <w:numPr>
          <w:ilvl w:val="0"/>
          <w:numId w:val="16"/>
        </w:numPr>
        <w:tabs>
          <w:tab w:val="left" w:pos="540"/>
        </w:tabs>
        <w:spacing w:after="120"/>
        <w:ind w:right="26"/>
        <w:rPr>
          <w:rFonts w:ascii="Verdana" w:hAnsi="Verdana" w:cs="Arial"/>
          <w:i w:val="0"/>
          <w:iCs w:val="0"/>
        </w:rPr>
      </w:pPr>
      <w:r w:rsidRPr="189DDA7C">
        <w:rPr>
          <w:rFonts w:ascii="Verdana" w:hAnsi="Verdana"/>
          <w:i w:val="0"/>
          <w:iCs w:val="0"/>
        </w:rPr>
        <w:t xml:space="preserve">undertake that this offer shall remain valid and open for acceptance for a period of </w:t>
      </w:r>
      <w:r w:rsidR="3030AD0E" w:rsidRPr="189DDA7C">
        <w:rPr>
          <w:rFonts w:ascii="Verdana" w:hAnsi="Verdana"/>
          <w:i w:val="0"/>
          <w:iCs w:val="0"/>
        </w:rPr>
        <w:t>210</w:t>
      </w:r>
      <w:r w:rsidRPr="189DDA7C">
        <w:rPr>
          <w:rFonts w:ascii="Verdana" w:hAnsi="Verdana"/>
          <w:i w:val="0"/>
          <w:iCs w:val="0"/>
        </w:rPr>
        <w:t xml:space="preserve"> days from the date of submission unless specifically withdrawn in writing.</w:t>
      </w:r>
    </w:p>
    <w:p w14:paraId="4D873243" w14:textId="7EBCDC37" w:rsidR="00C50F4D" w:rsidRPr="00234F39" w:rsidRDefault="00C50F4D" w:rsidP="00C50F4D">
      <w:pPr>
        <w:widowControl/>
        <w:numPr>
          <w:ilvl w:val="0"/>
          <w:numId w:val="16"/>
        </w:numPr>
        <w:tabs>
          <w:tab w:val="left" w:pos="9540"/>
        </w:tabs>
        <w:overflowPunct/>
        <w:autoSpaceDE/>
        <w:autoSpaceDN/>
        <w:adjustRightInd/>
        <w:spacing w:after="120"/>
        <w:ind w:right="96"/>
        <w:rPr>
          <w:rFonts w:ascii="Verdana" w:hAnsi="Verdana"/>
        </w:rPr>
      </w:pPr>
      <w:r w:rsidRPr="00FA76E9">
        <w:rPr>
          <w:rFonts w:ascii="Verdana" w:hAnsi="Verdana"/>
        </w:rPr>
        <w:t xml:space="preserve">understand that </w:t>
      </w:r>
      <w:r>
        <w:rPr>
          <w:rFonts w:ascii="Verdana" w:hAnsi="Verdana"/>
        </w:rPr>
        <w:t xml:space="preserve">ESPO </w:t>
      </w:r>
      <w:r w:rsidRPr="00FA76E9">
        <w:rPr>
          <w:rFonts w:ascii="Verdana" w:hAnsi="Verdana"/>
        </w:rPr>
        <w:t xml:space="preserve">is </w:t>
      </w:r>
      <w:r w:rsidRPr="00234F39">
        <w:rPr>
          <w:rFonts w:ascii="Verdana" w:hAnsi="Verdana"/>
        </w:rPr>
        <w:t xml:space="preserve">not bound to accept any </w:t>
      </w:r>
      <w:r w:rsidR="00FA5F51" w:rsidRPr="00234F39">
        <w:rPr>
          <w:rFonts w:ascii="Verdana" w:hAnsi="Verdana"/>
        </w:rPr>
        <w:t>T</w:t>
      </w:r>
      <w:r w:rsidRPr="00234F39">
        <w:rPr>
          <w:rFonts w:ascii="Verdana" w:hAnsi="Verdana"/>
        </w:rPr>
        <w:t>ender it receives.</w:t>
      </w:r>
    </w:p>
    <w:p w14:paraId="56A011C6" w14:textId="633ACCF2" w:rsidR="003E2023" w:rsidRPr="00234F39" w:rsidRDefault="003E2023" w:rsidP="009E13CF">
      <w:pPr>
        <w:pStyle w:val="BodyText2"/>
        <w:numPr>
          <w:ilvl w:val="0"/>
          <w:numId w:val="16"/>
        </w:numPr>
        <w:tabs>
          <w:tab w:val="left" w:pos="540"/>
        </w:tabs>
        <w:spacing w:after="120"/>
        <w:ind w:right="26"/>
        <w:rPr>
          <w:rFonts w:ascii="Verdana" w:hAnsi="Verdana" w:cs="Arial"/>
          <w:i w:val="0"/>
          <w:szCs w:val="22"/>
        </w:rPr>
      </w:pPr>
      <w:r w:rsidRPr="00234F39">
        <w:rPr>
          <w:rFonts w:ascii="Verdana" w:hAnsi="Verdana" w:cs="Arial"/>
          <w:i w:val="0"/>
          <w:szCs w:val="22"/>
        </w:rPr>
        <w:t xml:space="preserve">contract and agree, on the acceptance of this </w:t>
      </w:r>
      <w:r w:rsidR="00FA5F51" w:rsidRPr="00234F39">
        <w:rPr>
          <w:rFonts w:ascii="Verdana" w:hAnsi="Verdana" w:cs="Arial"/>
          <w:i w:val="0"/>
          <w:szCs w:val="22"/>
        </w:rPr>
        <w:t>T</w:t>
      </w:r>
      <w:r w:rsidRPr="00234F39">
        <w:rPr>
          <w:rFonts w:ascii="Verdana" w:hAnsi="Verdana" w:cs="Arial"/>
          <w:i w:val="0"/>
          <w:szCs w:val="22"/>
        </w:rPr>
        <w:t xml:space="preserve">ender, in whole or part, to perform the </w:t>
      </w:r>
      <w:r w:rsidR="00C5718B" w:rsidRPr="00234F39">
        <w:rPr>
          <w:rFonts w:ascii="Verdana" w:hAnsi="Verdana" w:cs="Arial"/>
          <w:i w:val="0"/>
          <w:szCs w:val="22"/>
        </w:rPr>
        <w:t>S</w:t>
      </w:r>
      <w:r w:rsidRPr="00234F39">
        <w:rPr>
          <w:rFonts w:ascii="Verdana" w:hAnsi="Verdana" w:cs="Arial"/>
          <w:i w:val="0"/>
          <w:szCs w:val="22"/>
        </w:rPr>
        <w:t xml:space="preserve">ervices detailed in the Specification, at the prices and terms quoted, and in accordance with the </w:t>
      </w:r>
      <w:r w:rsidR="005802A1" w:rsidRPr="00234F39">
        <w:rPr>
          <w:rFonts w:ascii="Verdana" w:hAnsi="Verdana" w:cs="Arial"/>
          <w:i w:val="0"/>
          <w:szCs w:val="22"/>
        </w:rPr>
        <w:t xml:space="preserve">terms and conditions of the </w:t>
      </w:r>
      <w:r w:rsidR="00C42E16" w:rsidRPr="00234F39">
        <w:rPr>
          <w:rFonts w:ascii="Verdana" w:hAnsi="Verdana" w:cs="Arial"/>
          <w:i w:val="0"/>
          <w:szCs w:val="22"/>
        </w:rPr>
        <w:t>Framework Agreement</w:t>
      </w:r>
      <w:r w:rsidRPr="00234F39">
        <w:rPr>
          <w:rFonts w:ascii="Verdana" w:hAnsi="Verdana" w:cs="Arial"/>
          <w:i w:val="0"/>
          <w:szCs w:val="22"/>
        </w:rPr>
        <w:t>.</w:t>
      </w:r>
    </w:p>
    <w:p w14:paraId="55D6C62D" w14:textId="21082392" w:rsidR="003E2023" w:rsidRPr="00234F39" w:rsidRDefault="003E2023" w:rsidP="009E13CF">
      <w:pPr>
        <w:pStyle w:val="BodyText2"/>
        <w:numPr>
          <w:ilvl w:val="0"/>
          <w:numId w:val="16"/>
        </w:numPr>
        <w:tabs>
          <w:tab w:val="left" w:pos="540"/>
        </w:tabs>
        <w:spacing w:after="120"/>
        <w:ind w:right="26"/>
        <w:rPr>
          <w:rFonts w:ascii="Verdana" w:hAnsi="Verdana" w:cs="Arial"/>
          <w:i w:val="0"/>
          <w:szCs w:val="22"/>
        </w:rPr>
      </w:pPr>
      <w:r w:rsidRPr="00234F39">
        <w:rPr>
          <w:rFonts w:ascii="Verdana" w:hAnsi="Verdana"/>
          <w:i w:val="0"/>
          <w:szCs w:val="22"/>
        </w:rPr>
        <w:t xml:space="preserve">accept the </w:t>
      </w:r>
      <w:r w:rsidR="00C42E16" w:rsidRPr="00234F39">
        <w:rPr>
          <w:rFonts w:ascii="Verdana" w:hAnsi="Verdana" w:cs="Arial"/>
          <w:i w:val="0"/>
          <w:szCs w:val="22"/>
        </w:rPr>
        <w:t xml:space="preserve">terms and conditions of the </w:t>
      </w:r>
      <w:r w:rsidR="005802A1" w:rsidRPr="00234F39">
        <w:rPr>
          <w:rFonts w:ascii="Verdana" w:hAnsi="Verdana" w:cs="Arial"/>
          <w:i w:val="0"/>
          <w:szCs w:val="22"/>
        </w:rPr>
        <w:t>Framework Agreement</w:t>
      </w:r>
      <w:r w:rsidR="00C42E16" w:rsidRPr="00234F39">
        <w:rPr>
          <w:rFonts w:ascii="Verdana" w:hAnsi="Verdana" w:cs="Arial"/>
          <w:i w:val="0"/>
          <w:szCs w:val="22"/>
        </w:rPr>
        <w:t xml:space="preserve"> </w:t>
      </w:r>
      <w:r w:rsidRPr="00234F39">
        <w:rPr>
          <w:rFonts w:ascii="Verdana" w:hAnsi="Verdana"/>
          <w:i w:val="0"/>
          <w:szCs w:val="22"/>
        </w:rPr>
        <w:t xml:space="preserve">set out in the Invitation to Tender, to which this </w:t>
      </w:r>
      <w:r w:rsidR="00FA5F51" w:rsidRPr="00234F39">
        <w:rPr>
          <w:rFonts w:ascii="Verdana" w:hAnsi="Verdana"/>
          <w:i w:val="0"/>
          <w:szCs w:val="22"/>
        </w:rPr>
        <w:t>T</w:t>
      </w:r>
      <w:r w:rsidRPr="00234F39">
        <w:rPr>
          <w:rFonts w:ascii="Verdana" w:hAnsi="Verdana"/>
          <w:i w:val="0"/>
          <w:szCs w:val="22"/>
        </w:rPr>
        <w:t>ender is my/our response, and I/we undertake to perform any contract awarded as a result o</w:t>
      </w:r>
      <w:r w:rsidR="00813D2A" w:rsidRPr="00234F39">
        <w:rPr>
          <w:rFonts w:ascii="Verdana" w:hAnsi="Verdana"/>
          <w:i w:val="0"/>
          <w:szCs w:val="22"/>
        </w:rPr>
        <w:t xml:space="preserve">f this </w:t>
      </w:r>
      <w:r w:rsidR="009E3C60" w:rsidRPr="00234F39">
        <w:rPr>
          <w:rFonts w:ascii="Verdana" w:hAnsi="Verdana"/>
          <w:i w:val="0"/>
          <w:szCs w:val="22"/>
        </w:rPr>
        <w:t xml:space="preserve">Tender </w:t>
      </w:r>
      <w:r w:rsidRPr="00234F39">
        <w:rPr>
          <w:rFonts w:ascii="Verdana" w:hAnsi="Verdana"/>
          <w:i w:val="0"/>
          <w:szCs w:val="22"/>
        </w:rPr>
        <w:t xml:space="preserve">in strict conformity with those </w:t>
      </w:r>
      <w:r w:rsidR="00C42E16" w:rsidRPr="00234F39">
        <w:rPr>
          <w:rFonts w:ascii="Verdana" w:hAnsi="Verdana"/>
          <w:i w:val="0"/>
          <w:szCs w:val="22"/>
        </w:rPr>
        <w:t xml:space="preserve">terms and </w:t>
      </w:r>
      <w:r w:rsidRPr="00234F39">
        <w:rPr>
          <w:rFonts w:ascii="Verdana" w:hAnsi="Verdana"/>
          <w:i w:val="0"/>
          <w:szCs w:val="22"/>
        </w:rPr>
        <w:t>conditions.</w:t>
      </w:r>
    </w:p>
    <w:p w14:paraId="2B7D7FBF" w14:textId="09C08898" w:rsidR="003E2023" w:rsidRPr="00234F39" w:rsidRDefault="003E2023" w:rsidP="009E13CF">
      <w:pPr>
        <w:pStyle w:val="ListParagraph"/>
        <w:widowControl/>
        <w:numPr>
          <w:ilvl w:val="0"/>
          <w:numId w:val="16"/>
        </w:numPr>
        <w:overflowPunct/>
        <w:autoSpaceDE/>
        <w:autoSpaceDN/>
        <w:adjustRightInd/>
        <w:spacing w:after="120"/>
        <w:rPr>
          <w:rFonts w:ascii="Verdana" w:hAnsi="Verdana"/>
        </w:rPr>
      </w:pPr>
      <w:r w:rsidRPr="00234F39">
        <w:rPr>
          <w:rFonts w:ascii="Verdana" w:hAnsi="Verdana"/>
        </w:rPr>
        <w:t xml:space="preserve">understand that my/our responses </w:t>
      </w:r>
      <w:r w:rsidR="00B72194" w:rsidRPr="00234F39">
        <w:rPr>
          <w:rFonts w:ascii="Verdana" w:hAnsi="Verdana"/>
        </w:rPr>
        <w:t>to the questions posed in this Invitation to T</w:t>
      </w:r>
      <w:r w:rsidRPr="00234F39">
        <w:rPr>
          <w:rFonts w:ascii="Verdana" w:hAnsi="Verdana"/>
        </w:rPr>
        <w:t>ender including any explicit or reasonably implied undertakings, will form part of any contract subsequently entered into between myself/ourselves and ESPO</w:t>
      </w:r>
      <w:r w:rsidR="00234F39">
        <w:rPr>
          <w:rFonts w:ascii="Verdana" w:hAnsi="Verdana"/>
        </w:rPr>
        <w:t xml:space="preserve"> and any potential Supporting Partner(s)</w:t>
      </w:r>
      <w:r w:rsidRPr="00234F39">
        <w:rPr>
          <w:rFonts w:ascii="Verdana" w:hAnsi="Verdana"/>
        </w:rPr>
        <w:t>.</w:t>
      </w:r>
    </w:p>
    <w:p w14:paraId="089A7C3C" w14:textId="561B3187" w:rsidR="003E2023" w:rsidRPr="00FA76E9" w:rsidRDefault="003E2023" w:rsidP="00C50F4D">
      <w:pPr>
        <w:keepNext/>
        <w:widowControl/>
        <w:numPr>
          <w:ilvl w:val="0"/>
          <w:numId w:val="16"/>
        </w:numPr>
        <w:tabs>
          <w:tab w:val="left" w:pos="9540"/>
        </w:tabs>
        <w:overflowPunct/>
        <w:autoSpaceDE/>
        <w:autoSpaceDN/>
        <w:adjustRightInd/>
        <w:spacing w:after="120"/>
        <w:ind w:right="96"/>
        <w:rPr>
          <w:rFonts w:ascii="Verdana" w:hAnsi="Verdana"/>
        </w:rPr>
      </w:pPr>
      <w:r w:rsidRPr="00FA76E9">
        <w:rPr>
          <w:rFonts w:ascii="Verdana" w:hAnsi="Verdana"/>
        </w:rPr>
        <w:t xml:space="preserve">confirm that if our </w:t>
      </w:r>
      <w:r w:rsidR="00FA5F51">
        <w:rPr>
          <w:rFonts w:ascii="Verdana" w:hAnsi="Verdana"/>
        </w:rPr>
        <w:t>T</w:t>
      </w:r>
      <w:r w:rsidRPr="00FA76E9">
        <w:rPr>
          <w:rFonts w:ascii="Verdana" w:hAnsi="Verdana"/>
        </w:rPr>
        <w:t xml:space="preserve">ender is accepted we will, if required, upon </w:t>
      </w:r>
      <w:r w:rsidR="009015BB">
        <w:rPr>
          <w:rFonts w:ascii="Verdana" w:hAnsi="Verdana"/>
        </w:rPr>
        <w:t>request and without delay</w:t>
      </w:r>
      <w:r w:rsidRPr="00FA76E9">
        <w:rPr>
          <w:rFonts w:ascii="Verdana" w:hAnsi="Verdana"/>
        </w:rPr>
        <w:t>:</w:t>
      </w:r>
    </w:p>
    <w:p w14:paraId="299CC5F7" w14:textId="77777777" w:rsidR="003E2023" w:rsidRPr="00FA76E9" w:rsidRDefault="003E2023" w:rsidP="00C50F4D">
      <w:pPr>
        <w:keepNext/>
        <w:widowControl/>
        <w:numPr>
          <w:ilvl w:val="3"/>
          <w:numId w:val="16"/>
        </w:numPr>
        <w:tabs>
          <w:tab w:val="clear" w:pos="1644"/>
          <w:tab w:val="left" w:pos="567"/>
          <w:tab w:val="num" w:pos="1260"/>
          <w:tab w:val="left" w:pos="9540"/>
        </w:tabs>
        <w:overflowPunct/>
        <w:autoSpaceDE/>
        <w:autoSpaceDN/>
        <w:adjustRightInd/>
        <w:spacing w:after="120"/>
        <w:ind w:left="1259" w:right="96" w:hanging="692"/>
        <w:rPr>
          <w:rFonts w:ascii="Verdana" w:hAnsi="Verdana"/>
        </w:rPr>
      </w:pPr>
      <w:r w:rsidRPr="00FA76E9">
        <w:rPr>
          <w:rFonts w:ascii="Verdana" w:hAnsi="Verdana"/>
        </w:rPr>
        <w:t>Produce evidence that all relevant insurances and compliance certificates with relevant legislation and policy are held and in force;</w:t>
      </w:r>
    </w:p>
    <w:p w14:paraId="7E636919" w14:textId="77777777" w:rsidR="003E2023" w:rsidRDefault="003E2023" w:rsidP="009E13CF">
      <w:pPr>
        <w:widowControl/>
        <w:numPr>
          <w:ilvl w:val="3"/>
          <w:numId w:val="16"/>
        </w:numPr>
        <w:tabs>
          <w:tab w:val="clear" w:pos="1644"/>
          <w:tab w:val="left" w:pos="567"/>
          <w:tab w:val="num" w:pos="1260"/>
          <w:tab w:val="left" w:pos="9540"/>
        </w:tabs>
        <w:overflowPunct/>
        <w:autoSpaceDE/>
        <w:autoSpaceDN/>
        <w:adjustRightInd/>
        <w:spacing w:after="120"/>
        <w:ind w:left="1260" w:right="98" w:hanging="693"/>
        <w:rPr>
          <w:rFonts w:ascii="Verdana" w:hAnsi="Verdana"/>
        </w:rPr>
      </w:pPr>
      <w:r w:rsidRPr="00FA76E9">
        <w:rPr>
          <w:rFonts w:ascii="Verdana" w:hAnsi="Verdana"/>
        </w:rPr>
        <w:t>Sign a formal contract document if required;</w:t>
      </w:r>
    </w:p>
    <w:p w14:paraId="46C3D227" w14:textId="58E5C7DA" w:rsidR="003E2023" w:rsidRPr="00AB66FC" w:rsidRDefault="003E2023" w:rsidP="009E13CF">
      <w:pPr>
        <w:pStyle w:val="ListParagraph"/>
        <w:widowControl/>
        <w:numPr>
          <w:ilvl w:val="0"/>
          <w:numId w:val="16"/>
        </w:numPr>
        <w:tabs>
          <w:tab w:val="num" w:pos="0"/>
          <w:tab w:val="left" w:pos="567"/>
        </w:tabs>
        <w:overflowPunct/>
        <w:autoSpaceDE/>
        <w:autoSpaceDN/>
        <w:adjustRightInd/>
        <w:spacing w:after="120"/>
        <w:ind w:right="98"/>
        <w:rPr>
          <w:rFonts w:ascii="Verdana" w:hAnsi="Verdana"/>
          <w:color w:val="000000"/>
        </w:rPr>
      </w:pPr>
      <w:r w:rsidRPr="009222C0">
        <w:rPr>
          <w:rFonts w:ascii="Verdana" w:hAnsi="Verdana"/>
          <w:color w:val="000000"/>
        </w:rPr>
        <w:lastRenderedPageBreak/>
        <w:t xml:space="preserve">confirm that I/we understand and will comply </w:t>
      </w:r>
      <w:r w:rsidRPr="00AB66FC">
        <w:rPr>
          <w:rFonts w:ascii="Verdana" w:hAnsi="Verdana"/>
          <w:color w:val="000000"/>
        </w:rPr>
        <w:t xml:space="preserve">with the </w:t>
      </w:r>
      <w:r w:rsidR="00473909" w:rsidRPr="00AB66FC">
        <w:rPr>
          <w:rFonts w:ascii="Verdana" w:hAnsi="Verdana"/>
          <w:color w:val="000000"/>
        </w:rPr>
        <w:t>R</w:t>
      </w:r>
      <w:r w:rsidRPr="00AB66FC">
        <w:rPr>
          <w:rFonts w:ascii="Verdana" w:hAnsi="Verdana"/>
          <w:color w:val="000000"/>
        </w:rPr>
        <w:t xml:space="preserve">etrospective </w:t>
      </w:r>
      <w:r w:rsidR="00473909" w:rsidRPr="00AB66FC">
        <w:rPr>
          <w:rFonts w:ascii="Verdana" w:hAnsi="Verdana"/>
          <w:color w:val="000000"/>
        </w:rPr>
        <w:t>R</w:t>
      </w:r>
      <w:r w:rsidRPr="00AB66FC">
        <w:rPr>
          <w:rFonts w:ascii="Verdana" w:hAnsi="Verdana"/>
          <w:color w:val="000000"/>
        </w:rPr>
        <w:t>ebate provision</w:t>
      </w:r>
      <w:r w:rsidR="00054421" w:rsidRPr="00AB66FC">
        <w:rPr>
          <w:rFonts w:ascii="Verdana" w:hAnsi="Verdana"/>
          <w:color w:val="000000"/>
        </w:rPr>
        <w:t xml:space="preserve"> as detailed in s</w:t>
      </w:r>
      <w:r w:rsidR="00C42E16" w:rsidRPr="00AB66FC">
        <w:rPr>
          <w:rFonts w:ascii="Verdana" w:hAnsi="Verdana"/>
          <w:color w:val="000000"/>
        </w:rPr>
        <w:t>ection 1, Introduction</w:t>
      </w:r>
      <w:r w:rsidRPr="00AB66FC">
        <w:rPr>
          <w:rFonts w:ascii="Verdana" w:hAnsi="Verdana"/>
          <w:color w:val="000000"/>
        </w:rPr>
        <w:t xml:space="preserve"> of the </w:t>
      </w:r>
      <w:r w:rsidRPr="00AB66FC">
        <w:rPr>
          <w:rFonts w:ascii="Verdana" w:hAnsi="Verdana"/>
        </w:rPr>
        <w:t>Invitation to Tender</w:t>
      </w:r>
      <w:r w:rsidRPr="00AB66FC">
        <w:rPr>
          <w:rFonts w:ascii="Verdana" w:hAnsi="Verdana"/>
          <w:color w:val="000000"/>
        </w:rPr>
        <w:t xml:space="preserve">, supported by clause </w:t>
      </w:r>
      <w:r w:rsidR="00C42E16" w:rsidRPr="00AB66FC">
        <w:rPr>
          <w:rFonts w:ascii="Verdana" w:hAnsi="Verdana"/>
          <w:color w:val="000000"/>
        </w:rPr>
        <w:t>16</w:t>
      </w:r>
      <w:r w:rsidRPr="00AB66FC">
        <w:rPr>
          <w:rFonts w:ascii="Verdana" w:hAnsi="Verdana"/>
          <w:color w:val="000000"/>
        </w:rPr>
        <w:t xml:space="preserve"> </w:t>
      </w:r>
      <w:r w:rsidRPr="00AB66FC">
        <w:rPr>
          <w:rFonts w:ascii="Verdana" w:hAnsi="Verdana"/>
        </w:rPr>
        <w:t xml:space="preserve">in the </w:t>
      </w:r>
      <w:r w:rsidR="00C42E16" w:rsidRPr="00AB66FC">
        <w:rPr>
          <w:rFonts w:ascii="Verdana" w:hAnsi="Verdana"/>
        </w:rPr>
        <w:t xml:space="preserve">terms and conditions of the </w:t>
      </w:r>
      <w:r w:rsidR="005802A1" w:rsidRPr="00AB66FC">
        <w:rPr>
          <w:rFonts w:ascii="Verdana" w:hAnsi="Verdana"/>
          <w:szCs w:val="22"/>
        </w:rPr>
        <w:t>Framework Agreement</w:t>
      </w:r>
      <w:r w:rsidRPr="00AB66FC">
        <w:rPr>
          <w:rFonts w:ascii="Verdana" w:hAnsi="Verdana"/>
        </w:rPr>
        <w:t>.</w:t>
      </w:r>
    </w:p>
    <w:p w14:paraId="6161F590" w14:textId="1FB93829" w:rsidR="003E2023" w:rsidRPr="00C42E16" w:rsidRDefault="003E2023" w:rsidP="009E13CF">
      <w:pPr>
        <w:widowControl/>
        <w:numPr>
          <w:ilvl w:val="0"/>
          <w:numId w:val="16"/>
        </w:numPr>
        <w:tabs>
          <w:tab w:val="left" w:pos="9540"/>
        </w:tabs>
        <w:overflowPunct/>
        <w:autoSpaceDE/>
        <w:autoSpaceDN/>
        <w:adjustRightInd/>
        <w:spacing w:after="120"/>
        <w:ind w:right="96"/>
        <w:rPr>
          <w:rFonts w:ascii="Verdana" w:hAnsi="Verdana"/>
        </w:rPr>
      </w:pPr>
      <w:r w:rsidRPr="00AB66FC">
        <w:rPr>
          <w:rFonts w:ascii="Verdana" w:hAnsi="Verdana"/>
        </w:rPr>
        <w:t xml:space="preserve">agree that unless and until a </w:t>
      </w:r>
      <w:r w:rsidR="00340DA0" w:rsidRPr="00AB66FC">
        <w:rPr>
          <w:rFonts w:ascii="Verdana" w:hAnsi="Verdana"/>
        </w:rPr>
        <w:t>Framework Agreement</w:t>
      </w:r>
      <w:r w:rsidRPr="00AB66FC">
        <w:rPr>
          <w:rFonts w:ascii="Verdana" w:hAnsi="Verdana"/>
        </w:rPr>
        <w:t xml:space="preserve"> is prepared</w:t>
      </w:r>
      <w:r w:rsidRPr="00C42E16">
        <w:rPr>
          <w:rFonts w:ascii="Verdana" w:hAnsi="Verdana"/>
        </w:rPr>
        <w:t xml:space="preserve"> and executed, this </w:t>
      </w:r>
      <w:r w:rsidR="00FA5F51">
        <w:rPr>
          <w:rFonts w:ascii="Verdana" w:hAnsi="Verdana"/>
        </w:rPr>
        <w:t>T</w:t>
      </w:r>
      <w:r w:rsidR="003802D7">
        <w:rPr>
          <w:rFonts w:ascii="Verdana" w:hAnsi="Verdana"/>
        </w:rPr>
        <w:t>e</w:t>
      </w:r>
      <w:r w:rsidRPr="00C42E16">
        <w:rPr>
          <w:rFonts w:ascii="Verdana" w:hAnsi="Verdana"/>
        </w:rPr>
        <w:t xml:space="preserve">nder, together with </w:t>
      </w:r>
      <w:r w:rsidRPr="0052435F">
        <w:rPr>
          <w:rFonts w:ascii="Verdana" w:hAnsi="Verdana"/>
        </w:rPr>
        <w:t>your written acceptance thereof, shall</w:t>
      </w:r>
      <w:r w:rsidRPr="00C42E16">
        <w:rPr>
          <w:rFonts w:ascii="Verdana" w:hAnsi="Verdana"/>
        </w:rPr>
        <w:t xml:space="preserve"> constitute a binding contract between us.</w:t>
      </w:r>
    </w:p>
    <w:p w14:paraId="06167586" w14:textId="77777777" w:rsidR="003E2023" w:rsidRDefault="003E2023" w:rsidP="009E13CF">
      <w:pPr>
        <w:pStyle w:val="ListParagraph"/>
        <w:widowControl/>
        <w:numPr>
          <w:ilvl w:val="0"/>
          <w:numId w:val="16"/>
        </w:numPr>
        <w:overflowPunct/>
        <w:autoSpaceDE/>
        <w:autoSpaceDN/>
        <w:adjustRightInd/>
        <w:spacing w:after="120"/>
        <w:ind w:right="-58"/>
        <w:contextualSpacing w:val="0"/>
        <w:rPr>
          <w:rFonts w:ascii="Verdana" w:hAnsi="Verdana"/>
        </w:rPr>
      </w:pPr>
      <w:r w:rsidRPr="005342B6">
        <w:rPr>
          <w:rFonts w:ascii="Verdana" w:hAnsi="Verdana"/>
        </w:rPr>
        <w:t>certify that the information supplied is accurate to the best of my/our knowledge and I</w:t>
      </w:r>
      <w:r>
        <w:rPr>
          <w:rFonts w:ascii="Verdana" w:hAnsi="Verdana"/>
        </w:rPr>
        <w:t>/</w:t>
      </w:r>
      <w:r w:rsidRPr="005342B6">
        <w:rPr>
          <w:rFonts w:ascii="Verdana" w:hAnsi="Verdana"/>
        </w:rPr>
        <w:t xml:space="preserve">we accept the conditions and undertakings requested in this </w:t>
      </w:r>
      <w:r w:rsidR="00132D71">
        <w:rPr>
          <w:rFonts w:ascii="Verdana" w:hAnsi="Verdana"/>
        </w:rPr>
        <w:t>I</w:t>
      </w:r>
      <w:r w:rsidRPr="005342B6">
        <w:rPr>
          <w:rFonts w:ascii="Verdana" w:hAnsi="Verdana"/>
        </w:rPr>
        <w:t xml:space="preserve">nvitation to </w:t>
      </w:r>
      <w:r w:rsidR="00132D71">
        <w:rPr>
          <w:rFonts w:ascii="Verdana" w:hAnsi="Verdana"/>
        </w:rPr>
        <w:t>Te</w:t>
      </w:r>
      <w:r w:rsidRPr="005342B6">
        <w:rPr>
          <w:rFonts w:ascii="Verdana" w:hAnsi="Verdana"/>
        </w:rPr>
        <w:t>nder.  I/We understand that false</w:t>
      </w:r>
      <w:r>
        <w:rPr>
          <w:rFonts w:ascii="Verdana" w:hAnsi="Verdana"/>
        </w:rPr>
        <w:t xml:space="preserve"> information could result in my</w:t>
      </w:r>
      <w:r w:rsidRPr="005342B6">
        <w:rPr>
          <w:rFonts w:ascii="Verdana" w:hAnsi="Verdana"/>
        </w:rPr>
        <w:t>/our exclusion from further participation in this and future tender processes.</w:t>
      </w:r>
    </w:p>
    <w:p w14:paraId="26A751D9" w14:textId="77777777" w:rsidR="00C50F4D" w:rsidRDefault="00C50F4D" w:rsidP="00C50F4D">
      <w:pPr>
        <w:pStyle w:val="MarginText"/>
        <w:numPr>
          <w:ilvl w:val="0"/>
          <w:numId w:val="16"/>
        </w:numPr>
        <w:spacing w:before="120" w:after="120"/>
        <w:jc w:val="left"/>
        <w:rPr>
          <w:rFonts w:ascii="Verdana" w:hAnsi="Verdana"/>
          <w:szCs w:val="22"/>
        </w:rPr>
      </w:pPr>
      <w:r>
        <w:rPr>
          <w:rFonts w:ascii="Verdana" w:hAnsi="Verdana"/>
          <w:szCs w:val="22"/>
        </w:rPr>
        <w:t>Am/are aware of the consequences of serious misrepresentation.</w:t>
      </w:r>
    </w:p>
    <w:p w14:paraId="7BFBC633" w14:textId="77777777" w:rsidR="003E2023" w:rsidRPr="009222C0" w:rsidRDefault="003E2023" w:rsidP="003E2023">
      <w:pPr>
        <w:spacing w:after="120"/>
        <w:rPr>
          <w:rFonts w:ascii="Verdana" w:hAnsi="Verdana"/>
          <w:b/>
        </w:rPr>
      </w:pPr>
      <w:r w:rsidRPr="009222C0">
        <w:rPr>
          <w:rFonts w:ascii="Verdana" w:hAnsi="Verdana"/>
          <w:b/>
        </w:rPr>
        <w:t>Th</w:t>
      </w:r>
      <w:r w:rsidR="0091114F">
        <w:rPr>
          <w:rFonts w:ascii="Verdana" w:hAnsi="Verdana"/>
          <w:b/>
        </w:rPr>
        <w:t>is</w:t>
      </w:r>
      <w:r w:rsidRPr="009222C0">
        <w:rPr>
          <w:rFonts w:ascii="Verdana" w:hAnsi="Verdana"/>
          <w:b/>
        </w:rPr>
        <w:t xml:space="preserve"> </w:t>
      </w:r>
      <w:r w:rsidR="0091114F">
        <w:rPr>
          <w:rFonts w:ascii="Verdana" w:hAnsi="Verdana"/>
          <w:b/>
        </w:rPr>
        <w:t xml:space="preserve">Tendering Declaration </w:t>
      </w:r>
      <w:r w:rsidRPr="009222C0">
        <w:rPr>
          <w:rFonts w:ascii="Verdana" w:hAnsi="Verdana"/>
          <w:b/>
        </w:rPr>
        <w:t xml:space="preserve">should be signed by a director, partner or other senior authorised representative in </w:t>
      </w:r>
      <w:r w:rsidR="0089383F">
        <w:rPr>
          <w:rFonts w:ascii="Verdana" w:hAnsi="Verdana"/>
          <w:b/>
        </w:rPr>
        <w:t>his/her</w:t>
      </w:r>
      <w:r w:rsidRPr="009222C0">
        <w:rPr>
          <w:rFonts w:ascii="Verdana" w:hAnsi="Verdana"/>
          <w:b/>
        </w:rPr>
        <w:t xml:space="preserve"> own name and on behalf of the organisation.</w:t>
      </w:r>
    </w:p>
    <w:p w14:paraId="04EF809A" w14:textId="77777777" w:rsidR="00BA0E55" w:rsidRDefault="00BA0E55" w:rsidP="00BA0E55">
      <w:pPr>
        <w:tabs>
          <w:tab w:val="right" w:leader="dot" w:pos="9923"/>
        </w:tabs>
        <w:spacing w:before="240" w:after="120"/>
        <w:rPr>
          <w:rFonts w:ascii="Verdana" w:hAnsi="Verdana"/>
        </w:rPr>
      </w:pPr>
      <w:r>
        <w:rPr>
          <w:rFonts w:ascii="Verdana" w:hAnsi="Verdana"/>
        </w:rPr>
        <w:t>Signed:</w:t>
      </w:r>
      <w:r>
        <w:rPr>
          <w:rFonts w:ascii="Verdana" w:hAnsi="Verdana"/>
        </w:rPr>
        <w:tab/>
      </w:r>
    </w:p>
    <w:p w14:paraId="732540F9" w14:textId="77777777" w:rsidR="00BA0E55" w:rsidRDefault="00BA0E55" w:rsidP="00BA0E55">
      <w:pPr>
        <w:tabs>
          <w:tab w:val="right" w:leader="dot" w:pos="9923"/>
        </w:tabs>
        <w:spacing w:after="120"/>
        <w:rPr>
          <w:rFonts w:ascii="Verdana" w:hAnsi="Verdana"/>
        </w:rPr>
      </w:pPr>
      <w:r>
        <w:rPr>
          <w:rFonts w:ascii="Verdana" w:hAnsi="Verdana"/>
        </w:rPr>
        <w:t>Date:</w:t>
      </w:r>
      <w:r>
        <w:rPr>
          <w:rFonts w:ascii="Verdana" w:hAnsi="Verdana"/>
        </w:rPr>
        <w:tab/>
      </w:r>
    </w:p>
    <w:p w14:paraId="773A9706" w14:textId="5FED4C46" w:rsidR="00BA0E55" w:rsidRDefault="00BA0E55" w:rsidP="00BA0E55">
      <w:pPr>
        <w:tabs>
          <w:tab w:val="right" w:leader="dot" w:pos="9923"/>
        </w:tabs>
        <w:spacing w:after="120"/>
        <w:rPr>
          <w:rFonts w:ascii="Verdana" w:hAnsi="Verdana"/>
        </w:rPr>
      </w:pPr>
      <w:r>
        <w:rPr>
          <w:rFonts w:ascii="Verdana" w:hAnsi="Verdana"/>
        </w:rPr>
        <w:t xml:space="preserve">Name of </w:t>
      </w:r>
      <w:r w:rsidR="00CA0146">
        <w:rPr>
          <w:rFonts w:ascii="Verdana" w:hAnsi="Verdana"/>
        </w:rPr>
        <w:t>s</w:t>
      </w:r>
      <w:r>
        <w:rPr>
          <w:rFonts w:ascii="Verdana" w:hAnsi="Verdana"/>
        </w:rPr>
        <w:t>ignatory:</w:t>
      </w:r>
      <w:r>
        <w:rPr>
          <w:rFonts w:ascii="Verdana" w:hAnsi="Verdana"/>
        </w:rPr>
        <w:tab/>
      </w:r>
    </w:p>
    <w:p w14:paraId="7B0BE42C" w14:textId="7094B372" w:rsidR="00E7799D" w:rsidRDefault="00E7799D" w:rsidP="00E7799D">
      <w:pPr>
        <w:tabs>
          <w:tab w:val="right" w:leader="dot" w:pos="9923"/>
        </w:tabs>
        <w:spacing w:after="120"/>
        <w:rPr>
          <w:rFonts w:ascii="Verdana" w:hAnsi="Verdana"/>
        </w:rPr>
      </w:pPr>
      <w:r>
        <w:rPr>
          <w:rFonts w:ascii="Verdana" w:hAnsi="Verdana"/>
        </w:rPr>
        <w:t xml:space="preserve">Job title of </w:t>
      </w:r>
      <w:r w:rsidR="00CA0146">
        <w:rPr>
          <w:rFonts w:ascii="Verdana" w:hAnsi="Verdana"/>
        </w:rPr>
        <w:t>s</w:t>
      </w:r>
      <w:r>
        <w:rPr>
          <w:rFonts w:ascii="Verdana" w:hAnsi="Verdana"/>
        </w:rPr>
        <w:t>ignatory:</w:t>
      </w:r>
      <w:r>
        <w:rPr>
          <w:rFonts w:ascii="Verdana" w:hAnsi="Verdana"/>
        </w:rPr>
        <w:tab/>
      </w:r>
    </w:p>
    <w:p w14:paraId="123D764E" w14:textId="7342634C" w:rsidR="00E7799D" w:rsidRDefault="00E7799D" w:rsidP="00E7799D">
      <w:pPr>
        <w:tabs>
          <w:tab w:val="right" w:leader="dot" w:pos="9923"/>
        </w:tabs>
        <w:spacing w:after="120"/>
        <w:rPr>
          <w:rFonts w:ascii="Verdana" w:hAnsi="Verdana"/>
        </w:rPr>
      </w:pPr>
      <w:r>
        <w:rPr>
          <w:rFonts w:ascii="Verdana" w:hAnsi="Verdana"/>
        </w:rPr>
        <w:t>Email address</w:t>
      </w:r>
      <w:r w:rsidR="00CA0146">
        <w:rPr>
          <w:rFonts w:ascii="Verdana" w:hAnsi="Verdana"/>
        </w:rPr>
        <w:t xml:space="preserve"> of s</w:t>
      </w:r>
      <w:r>
        <w:rPr>
          <w:rFonts w:ascii="Verdana" w:hAnsi="Verdana"/>
        </w:rPr>
        <w:t>ignatory:</w:t>
      </w:r>
      <w:r>
        <w:rPr>
          <w:rFonts w:ascii="Verdana" w:hAnsi="Verdana"/>
        </w:rPr>
        <w:tab/>
      </w:r>
    </w:p>
    <w:p w14:paraId="0690C616" w14:textId="21E4E04E" w:rsidR="00E7799D" w:rsidRDefault="00E7799D" w:rsidP="00BA0E55">
      <w:pPr>
        <w:tabs>
          <w:tab w:val="right" w:leader="dot" w:pos="9923"/>
        </w:tabs>
        <w:spacing w:after="120"/>
        <w:rPr>
          <w:rFonts w:ascii="Verdana" w:hAnsi="Verdana"/>
        </w:rPr>
      </w:pPr>
      <w:r>
        <w:rPr>
          <w:rFonts w:ascii="Verdana" w:hAnsi="Verdana"/>
        </w:rPr>
        <w:t>Telephone number of</w:t>
      </w:r>
      <w:r w:rsidR="00CA0146">
        <w:rPr>
          <w:rFonts w:ascii="Verdana" w:hAnsi="Verdana"/>
        </w:rPr>
        <w:t xml:space="preserve"> s</w:t>
      </w:r>
      <w:r>
        <w:rPr>
          <w:rFonts w:ascii="Verdana" w:hAnsi="Verdana"/>
        </w:rPr>
        <w:t>ignatory:</w:t>
      </w:r>
      <w:r>
        <w:rPr>
          <w:rFonts w:ascii="Verdana" w:hAnsi="Verdana"/>
        </w:rPr>
        <w:tab/>
      </w:r>
    </w:p>
    <w:p w14:paraId="1DC0CA13" w14:textId="014990C4" w:rsidR="00BA0E55" w:rsidRPr="003E2023" w:rsidRDefault="00BA0E55" w:rsidP="00BA0E55">
      <w:pPr>
        <w:tabs>
          <w:tab w:val="right" w:leader="dot" w:pos="9923"/>
        </w:tabs>
        <w:spacing w:after="120"/>
        <w:rPr>
          <w:rFonts w:ascii="Verdana" w:hAnsi="Verdana"/>
        </w:rPr>
      </w:pPr>
      <w:r>
        <w:rPr>
          <w:rFonts w:ascii="Verdana" w:hAnsi="Verdana"/>
        </w:rPr>
        <w:t xml:space="preserve">Name of </w:t>
      </w:r>
      <w:r w:rsidR="00CA0146">
        <w:rPr>
          <w:rFonts w:ascii="Verdana" w:hAnsi="Verdana"/>
        </w:rPr>
        <w:t>o</w:t>
      </w:r>
      <w:r>
        <w:rPr>
          <w:rFonts w:ascii="Verdana" w:hAnsi="Verdana"/>
        </w:rPr>
        <w:t>rganisation:</w:t>
      </w:r>
      <w:r>
        <w:rPr>
          <w:rFonts w:ascii="Verdana" w:hAnsi="Verdana"/>
        </w:rPr>
        <w:tab/>
      </w:r>
    </w:p>
    <w:p w14:paraId="08150F5A" w14:textId="77777777" w:rsidR="00E646CE" w:rsidRPr="00696FD2" w:rsidRDefault="00104B04" w:rsidP="00E646CE">
      <w:pPr>
        <w:rPr>
          <w:rFonts w:ascii="Verdana" w:hAnsi="Verdana"/>
          <w:b/>
          <w:sz w:val="2"/>
          <w:szCs w:val="2"/>
        </w:rPr>
      </w:pPr>
      <w:r w:rsidRPr="00696FD2">
        <w:rPr>
          <w:rFonts w:ascii="Verdana" w:hAnsi="Verdana"/>
          <w:b/>
          <w:spacing w:val="-3"/>
          <w:sz w:val="28"/>
          <w:szCs w:val="28"/>
        </w:rPr>
        <w:br w:type="page"/>
      </w:r>
    </w:p>
    <w:p w14:paraId="72D75399" w14:textId="068D867D" w:rsidR="00074FFD" w:rsidRPr="00074FFD" w:rsidRDefault="00074FFD" w:rsidP="00074FFD">
      <w:pPr>
        <w:pStyle w:val="Heading1"/>
        <w:numPr>
          <w:ilvl w:val="0"/>
          <w:numId w:val="20"/>
        </w:numPr>
        <w:pBdr>
          <w:bottom w:val="single" w:sz="12" w:space="1" w:color="auto"/>
        </w:pBdr>
        <w:spacing w:before="0" w:after="240"/>
        <w:rPr>
          <w:rFonts w:ascii="Verdana" w:hAnsi="Verdana"/>
          <w:b/>
          <w:sz w:val="32"/>
        </w:rPr>
      </w:pPr>
      <w:r w:rsidRPr="00074FFD">
        <w:rPr>
          <w:rFonts w:ascii="Verdana" w:hAnsi="Verdana"/>
          <w:b/>
          <w:sz w:val="32"/>
        </w:rPr>
        <w:lastRenderedPageBreak/>
        <w:t xml:space="preserve"> </w:t>
      </w:r>
      <w:bookmarkStart w:id="15" w:name="_Toc51164750"/>
      <w:r w:rsidRPr="00074FFD">
        <w:rPr>
          <w:rFonts w:ascii="Verdana" w:hAnsi="Verdana"/>
          <w:b/>
          <w:sz w:val="32"/>
        </w:rPr>
        <w:t>SUBMISSION CHECKLIST</w:t>
      </w:r>
      <w:bookmarkEnd w:id="15"/>
    </w:p>
    <w:p w14:paraId="09EE84B7" w14:textId="2A933D12" w:rsidR="0052435F" w:rsidRPr="0052435F" w:rsidRDefault="0052435F" w:rsidP="000A7C8E">
      <w:pPr>
        <w:pStyle w:val="EndnoteText"/>
        <w:spacing w:after="120"/>
        <w:rPr>
          <w:rFonts w:ascii="Verdana" w:hAnsi="Verdana"/>
          <w:b/>
          <w:spacing w:val="-3"/>
          <w:sz w:val="28"/>
          <w:szCs w:val="22"/>
        </w:rPr>
      </w:pPr>
      <w:r w:rsidRPr="0052435F">
        <w:rPr>
          <w:rFonts w:ascii="Verdana" w:hAnsi="Verdana"/>
          <w:b/>
          <w:sz w:val="28"/>
          <w:szCs w:val="22"/>
        </w:rPr>
        <w:t>THANK YOU FOR TAKING THE TIME TO COMPLETE THIS TENDER.</w:t>
      </w:r>
    </w:p>
    <w:p w14:paraId="1E661D40" w14:textId="7E436A9E" w:rsidR="0052435F" w:rsidRPr="0052435F" w:rsidRDefault="00B72194" w:rsidP="0052435F">
      <w:pPr>
        <w:spacing w:after="120"/>
        <w:rPr>
          <w:rFonts w:ascii="Verdana" w:hAnsi="Verdana"/>
          <w:b/>
          <w:szCs w:val="22"/>
        </w:rPr>
      </w:pPr>
      <w:r>
        <w:rPr>
          <w:rFonts w:ascii="Verdana" w:hAnsi="Verdana"/>
          <w:szCs w:val="22"/>
        </w:rPr>
        <w:t xml:space="preserve">To ensure your </w:t>
      </w:r>
      <w:r w:rsidR="00FA5F51">
        <w:rPr>
          <w:rFonts w:ascii="Verdana" w:hAnsi="Verdana"/>
          <w:szCs w:val="22"/>
        </w:rPr>
        <w:t>T</w:t>
      </w:r>
      <w:r w:rsidR="0052435F" w:rsidRPr="0052435F">
        <w:rPr>
          <w:rFonts w:ascii="Verdana" w:hAnsi="Verdana"/>
          <w:szCs w:val="22"/>
        </w:rPr>
        <w:t>ender submission is evaluated properly ESPO needs to have a complete response from you.</w:t>
      </w:r>
    </w:p>
    <w:p w14:paraId="279C63AE" w14:textId="146AE80D" w:rsidR="003241D6" w:rsidRPr="000A7C8E" w:rsidRDefault="0052435F" w:rsidP="003241D6">
      <w:pPr>
        <w:spacing w:after="120"/>
        <w:rPr>
          <w:rFonts w:ascii="Verdana" w:hAnsi="Verdana"/>
          <w:b/>
          <w:szCs w:val="22"/>
        </w:rPr>
      </w:pPr>
      <w:r w:rsidRPr="0052435F">
        <w:rPr>
          <w:rFonts w:ascii="Verdana" w:hAnsi="Verdana"/>
          <w:b/>
          <w:szCs w:val="22"/>
        </w:rPr>
        <w:t>Before returning this document, please check you have answered all questions applicable to you and signed the declaration above.</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gridCol w:w="2631"/>
      </w:tblGrid>
      <w:tr w:rsidR="0052435F" w:rsidRPr="00696FD2" w14:paraId="2ABA7E79" w14:textId="77777777" w:rsidTr="009E534E">
        <w:trPr>
          <w:trHeight w:val="441"/>
        </w:trPr>
        <w:tc>
          <w:tcPr>
            <w:tcW w:w="5000" w:type="pct"/>
            <w:gridSpan w:val="2"/>
            <w:shd w:val="clear" w:color="auto" w:fill="C0C0C0"/>
            <w:vAlign w:val="center"/>
          </w:tcPr>
          <w:p w14:paraId="35A8E087" w14:textId="77777777" w:rsidR="0052435F" w:rsidRPr="00696FD2" w:rsidRDefault="0052435F" w:rsidP="006B68D9">
            <w:pPr>
              <w:spacing w:before="120" w:after="120"/>
              <w:rPr>
                <w:rFonts w:ascii="Verdana" w:hAnsi="Verdana"/>
                <w:b/>
                <w:sz w:val="21"/>
                <w:szCs w:val="21"/>
              </w:rPr>
            </w:pPr>
            <w:r w:rsidRPr="00696FD2">
              <w:rPr>
                <w:rFonts w:ascii="Verdana" w:hAnsi="Verdana"/>
                <w:b/>
                <w:sz w:val="21"/>
                <w:szCs w:val="21"/>
              </w:rPr>
              <w:t>CHECKLIST:</w:t>
            </w:r>
          </w:p>
        </w:tc>
      </w:tr>
      <w:tr w:rsidR="0052435F" w:rsidRPr="00696FD2" w14:paraId="6B902DF7" w14:textId="77777777" w:rsidTr="009E534E">
        <w:trPr>
          <w:trHeight w:val="450"/>
        </w:trPr>
        <w:tc>
          <w:tcPr>
            <w:tcW w:w="3791" w:type="pct"/>
            <w:shd w:val="clear" w:color="auto" w:fill="C0C0C0"/>
          </w:tcPr>
          <w:p w14:paraId="4F92C338" w14:textId="77777777" w:rsidR="0052435F" w:rsidRPr="00696FD2" w:rsidRDefault="0052435F" w:rsidP="006B68D9">
            <w:pPr>
              <w:tabs>
                <w:tab w:val="left" w:pos="700"/>
                <w:tab w:val="left" w:pos="800"/>
                <w:tab w:val="right" w:leader="dot" w:pos="9500"/>
              </w:tabs>
              <w:spacing w:before="120" w:after="120"/>
              <w:rPr>
                <w:rFonts w:ascii="Verdana" w:hAnsi="Verdana"/>
                <w:b/>
                <w:sz w:val="21"/>
                <w:szCs w:val="21"/>
              </w:rPr>
            </w:pPr>
            <w:r w:rsidRPr="00696FD2">
              <w:rPr>
                <w:rFonts w:ascii="Verdana" w:hAnsi="Verdana"/>
                <w:b/>
                <w:sz w:val="21"/>
                <w:szCs w:val="21"/>
              </w:rPr>
              <w:t>Ple</w:t>
            </w:r>
            <w:r>
              <w:rPr>
                <w:rFonts w:ascii="Verdana" w:hAnsi="Verdana"/>
                <w:b/>
                <w:sz w:val="21"/>
                <w:szCs w:val="21"/>
              </w:rPr>
              <w:t>ase</w:t>
            </w:r>
            <w:r w:rsidRPr="00696FD2">
              <w:rPr>
                <w:rFonts w:ascii="Verdana" w:hAnsi="Verdana"/>
                <w:b/>
                <w:sz w:val="21"/>
                <w:szCs w:val="21"/>
              </w:rPr>
              <w:t xml:space="preserve"> ensure that you have:</w:t>
            </w:r>
          </w:p>
        </w:tc>
        <w:tc>
          <w:tcPr>
            <w:tcW w:w="1209" w:type="pct"/>
            <w:shd w:val="clear" w:color="auto" w:fill="C0C0C0"/>
            <w:vAlign w:val="center"/>
          </w:tcPr>
          <w:p w14:paraId="4C581E53" w14:textId="77777777" w:rsidR="0052435F" w:rsidRPr="00696FD2" w:rsidRDefault="0052435F" w:rsidP="006B68D9">
            <w:pPr>
              <w:tabs>
                <w:tab w:val="left" w:pos="700"/>
                <w:tab w:val="left" w:pos="800"/>
                <w:tab w:val="right" w:leader="dot" w:pos="9500"/>
              </w:tabs>
              <w:spacing w:before="120" w:after="120"/>
              <w:jc w:val="center"/>
              <w:rPr>
                <w:rFonts w:ascii="Verdana" w:hAnsi="Verdana"/>
                <w:b/>
                <w:sz w:val="21"/>
                <w:szCs w:val="21"/>
              </w:rPr>
            </w:pPr>
            <w:r w:rsidRPr="00696FD2">
              <w:rPr>
                <w:rFonts w:ascii="Verdana" w:hAnsi="Verdana"/>
                <w:b/>
                <w:sz w:val="21"/>
                <w:szCs w:val="21"/>
              </w:rPr>
              <w:t>Tick Below</w:t>
            </w:r>
          </w:p>
        </w:tc>
      </w:tr>
      <w:tr w:rsidR="00EA7786" w:rsidRPr="00696FD2" w14:paraId="30682B78" w14:textId="77777777" w:rsidTr="009E534E">
        <w:trPr>
          <w:trHeight w:val="753"/>
        </w:trPr>
        <w:tc>
          <w:tcPr>
            <w:tcW w:w="3791" w:type="pct"/>
            <w:vAlign w:val="center"/>
          </w:tcPr>
          <w:p w14:paraId="61E97872" w14:textId="48B202DC" w:rsidR="00EA7786" w:rsidRDefault="00EA7786" w:rsidP="006B68D9">
            <w:pPr>
              <w:tabs>
                <w:tab w:val="left" w:pos="700"/>
                <w:tab w:val="left" w:pos="800"/>
                <w:tab w:val="right" w:leader="dot" w:pos="9500"/>
              </w:tabs>
              <w:spacing w:before="80" w:after="80"/>
              <w:rPr>
                <w:rFonts w:ascii="Verdana" w:hAnsi="Verdana"/>
                <w:szCs w:val="21"/>
              </w:rPr>
            </w:pPr>
            <w:r>
              <w:rPr>
                <w:rFonts w:ascii="Verdana" w:hAnsi="Verdana"/>
                <w:szCs w:val="21"/>
              </w:rPr>
              <w:t>Completed the Selection Questionnaire in full onlin</w:t>
            </w:r>
            <w:r w:rsidR="009E534E">
              <w:rPr>
                <w:rFonts w:ascii="Verdana" w:hAnsi="Verdana"/>
                <w:szCs w:val="21"/>
              </w:rPr>
              <w:t>e.</w:t>
            </w:r>
          </w:p>
        </w:tc>
        <w:tc>
          <w:tcPr>
            <w:tcW w:w="1209" w:type="pct"/>
            <w:vAlign w:val="center"/>
          </w:tcPr>
          <w:p w14:paraId="54BEA260" w14:textId="168609C2" w:rsidR="00EA7786" w:rsidRPr="00356C76" w:rsidRDefault="009E534E" w:rsidP="006B68D9">
            <w:pPr>
              <w:tabs>
                <w:tab w:val="left" w:pos="700"/>
                <w:tab w:val="left" w:pos="800"/>
                <w:tab w:val="right" w:leader="dot" w:pos="9500"/>
              </w:tabs>
              <w:spacing w:before="80" w:after="80"/>
              <w:jc w:val="center"/>
              <w:rPr>
                <w:rFonts w:ascii="Verdana" w:hAnsi="Verdana"/>
                <w:b/>
                <w:lang w:eastAsia="en-GB"/>
              </w:rPr>
            </w:pPr>
            <w:r w:rsidRPr="00356C76">
              <w:rPr>
                <w:rFonts w:ascii="Verdana" w:hAnsi="Verdana"/>
                <w:b/>
                <w:lang w:eastAsia="en-GB"/>
              </w:rPr>
              <w:fldChar w:fldCharType="begin">
                <w:ffData>
                  <w:name w:val="Check12"/>
                  <w:enabled/>
                  <w:calcOnExit w:val="0"/>
                  <w:checkBox>
                    <w:sizeAuto/>
                    <w:default w:val="0"/>
                  </w:checkBox>
                </w:ffData>
              </w:fldChar>
            </w:r>
            <w:r w:rsidRPr="00356C76">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356C76">
              <w:rPr>
                <w:rFonts w:ascii="Verdana" w:hAnsi="Verdana"/>
                <w:b/>
                <w:lang w:eastAsia="en-GB"/>
              </w:rPr>
              <w:fldChar w:fldCharType="end"/>
            </w:r>
          </w:p>
        </w:tc>
      </w:tr>
      <w:tr w:rsidR="00B65252" w:rsidRPr="00696FD2" w14:paraId="32CD05F5" w14:textId="77777777" w:rsidTr="009E534E">
        <w:trPr>
          <w:trHeight w:val="753"/>
        </w:trPr>
        <w:tc>
          <w:tcPr>
            <w:tcW w:w="3791" w:type="pct"/>
            <w:vAlign w:val="center"/>
          </w:tcPr>
          <w:p w14:paraId="15405871" w14:textId="0F0105CB" w:rsidR="00B65252" w:rsidRPr="0052435F" w:rsidRDefault="009E534E" w:rsidP="006B68D9">
            <w:pPr>
              <w:tabs>
                <w:tab w:val="left" w:pos="700"/>
                <w:tab w:val="left" w:pos="800"/>
                <w:tab w:val="right" w:leader="dot" w:pos="9500"/>
              </w:tabs>
              <w:spacing w:before="80" w:after="80"/>
              <w:rPr>
                <w:rFonts w:ascii="Verdana" w:hAnsi="Verdana"/>
                <w:szCs w:val="21"/>
              </w:rPr>
            </w:pPr>
            <w:r>
              <w:rPr>
                <w:rFonts w:ascii="Verdana" w:hAnsi="Verdana"/>
                <w:szCs w:val="21"/>
              </w:rPr>
              <w:t>If applicable</w:t>
            </w:r>
            <w:r w:rsidR="00FF583F">
              <w:rPr>
                <w:rFonts w:ascii="Verdana" w:hAnsi="Verdana"/>
                <w:szCs w:val="21"/>
              </w:rPr>
              <w:t xml:space="preserve"> </w:t>
            </w:r>
            <w:r w:rsidR="00B65252">
              <w:rPr>
                <w:rFonts w:ascii="Verdana" w:hAnsi="Verdana"/>
                <w:szCs w:val="21"/>
              </w:rPr>
              <w:t>have completed</w:t>
            </w:r>
            <w:r w:rsidR="008F3F8C">
              <w:rPr>
                <w:rFonts w:ascii="Verdana" w:hAnsi="Verdana"/>
                <w:szCs w:val="21"/>
              </w:rPr>
              <w:t xml:space="preserve"> and uploaded the</w:t>
            </w:r>
            <w:r w:rsidR="00B65252">
              <w:rPr>
                <w:rFonts w:ascii="Verdana" w:hAnsi="Verdana"/>
                <w:szCs w:val="21"/>
              </w:rPr>
              <w:t xml:space="preserve"> Supporting Organisation Selection Questionnaires for any organisations you seek to rely upon to meet the Selection Criteria</w:t>
            </w:r>
          </w:p>
        </w:tc>
        <w:tc>
          <w:tcPr>
            <w:tcW w:w="1209" w:type="pct"/>
            <w:vAlign w:val="center"/>
          </w:tcPr>
          <w:p w14:paraId="608D9654" w14:textId="77777777" w:rsidR="00B65252" w:rsidRPr="006F7871" w:rsidRDefault="00B65252" w:rsidP="006B68D9">
            <w:pPr>
              <w:tabs>
                <w:tab w:val="left" w:pos="700"/>
                <w:tab w:val="left" w:pos="800"/>
                <w:tab w:val="right" w:leader="dot" w:pos="9500"/>
              </w:tabs>
              <w:spacing w:before="80" w:after="80"/>
              <w:jc w:val="center"/>
              <w:rPr>
                <w:rFonts w:ascii="Verdana" w:hAnsi="Verdana"/>
                <w:color w:val="008000"/>
                <w:sz w:val="21"/>
                <w:szCs w:val="21"/>
              </w:rPr>
            </w:pPr>
            <w:r w:rsidRPr="00356C76">
              <w:rPr>
                <w:rFonts w:ascii="Verdana" w:hAnsi="Verdana"/>
                <w:b/>
                <w:lang w:eastAsia="en-GB"/>
              </w:rPr>
              <w:fldChar w:fldCharType="begin">
                <w:ffData>
                  <w:name w:val="Check12"/>
                  <w:enabled/>
                  <w:calcOnExit w:val="0"/>
                  <w:checkBox>
                    <w:sizeAuto/>
                    <w:default w:val="0"/>
                  </w:checkBox>
                </w:ffData>
              </w:fldChar>
            </w:r>
            <w:r w:rsidRPr="00356C76">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356C76">
              <w:rPr>
                <w:rFonts w:ascii="Verdana" w:hAnsi="Verdana"/>
                <w:b/>
                <w:lang w:eastAsia="en-GB"/>
              </w:rPr>
              <w:fldChar w:fldCharType="end"/>
            </w:r>
          </w:p>
        </w:tc>
      </w:tr>
      <w:tr w:rsidR="00B65252" w:rsidRPr="00696FD2" w14:paraId="364CAB40" w14:textId="77777777" w:rsidTr="009E534E">
        <w:trPr>
          <w:trHeight w:val="753"/>
        </w:trPr>
        <w:tc>
          <w:tcPr>
            <w:tcW w:w="3791" w:type="pct"/>
            <w:shd w:val="clear" w:color="auto" w:fill="auto"/>
            <w:vAlign w:val="center"/>
          </w:tcPr>
          <w:p w14:paraId="7E6A61FD" w14:textId="2F30112F" w:rsidR="00B65252" w:rsidRPr="00962C2B" w:rsidRDefault="00B65252" w:rsidP="00B65252">
            <w:pPr>
              <w:tabs>
                <w:tab w:val="left" w:pos="700"/>
                <w:tab w:val="left" w:pos="800"/>
                <w:tab w:val="right" w:leader="dot" w:pos="9500"/>
              </w:tabs>
              <w:spacing w:before="80" w:after="80"/>
              <w:rPr>
                <w:rFonts w:ascii="Verdana" w:hAnsi="Verdana"/>
                <w:color w:val="0070C0"/>
                <w:szCs w:val="21"/>
              </w:rPr>
            </w:pPr>
            <w:r w:rsidRPr="007C4EBB">
              <w:rPr>
                <w:rFonts w:ascii="Verdana" w:hAnsi="Verdana"/>
                <w:szCs w:val="21"/>
              </w:rPr>
              <w:t>Completed your Lot Selection in full, having indicated which Lots you wish to bid for (</w:t>
            </w:r>
            <w:r w:rsidRPr="007C4EBB">
              <w:rPr>
                <w:rFonts w:ascii="Verdana" w:hAnsi="Verdana"/>
                <w:i/>
                <w:szCs w:val="21"/>
              </w:rPr>
              <w:t xml:space="preserve">You must ensure that you have clearly indicated all of the Lots you wish to bid for as your </w:t>
            </w:r>
            <w:r w:rsidR="00FA5F51" w:rsidRPr="007C4EBB">
              <w:rPr>
                <w:rFonts w:ascii="Verdana" w:hAnsi="Verdana"/>
                <w:i/>
                <w:szCs w:val="21"/>
              </w:rPr>
              <w:t>T</w:t>
            </w:r>
            <w:r w:rsidRPr="007C4EBB">
              <w:rPr>
                <w:rFonts w:ascii="Verdana" w:hAnsi="Verdana"/>
                <w:i/>
                <w:szCs w:val="21"/>
              </w:rPr>
              <w:t>ender will be evaluated on this basis</w:t>
            </w:r>
            <w:r w:rsidR="00E75303" w:rsidRPr="007C4EBB">
              <w:rPr>
                <w:rFonts w:ascii="Verdana" w:hAnsi="Verdana"/>
                <w:szCs w:val="21"/>
              </w:rPr>
              <w:t>)</w:t>
            </w:r>
          </w:p>
        </w:tc>
        <w:tc>
          <w:tcPr>
            <w:tcW w:w="1209" w:type="pct"/>
            <w:shd w:val="clear" w:color="auto" w:fill="auto"/>
            <w:vAlign w:val="center"/>
          </w:tcPr>
          <w:p w14:paraId="523E2CE2" w14:textId="77777777" w:rsidR="00B65252" w:rsidRPr="00DF7368" w:rsidRDefault="00B65252" w:rsidP="006B68D9">
            <w:pPr>
              <w:tabs>
                <w:tab w:val="left" w:pos="700"/>
                <w:tab w:val="left" w:pos="800"/>
                <w:tab w:val="right" w:leader="dot" w:pos="9500"/>
              </w:tabs>
              <w:spacing w:before="80" w:after="80"/>
              <w:jc w:val="center"/>
              <w:rPr>
                <w:rFonts w:ascii="Verdana" w:hAnsi="Verdana"/>
                <w:b/>
                <w:color w:val="000000"/>
                <w:lang w:eastAsia="en-GB"/>
              </w:rPr>
            </w:pPr>
            <w:r w:rsidRPr="00DF7368">
              <w:rPr>
                <w:rFonts w:ascii="Verdana" w:hAnsi="Verdana"/>
                <w:b/>
                <w:color w:val="000000"/>
                <w:lang w:eastAsia="en-GB"/>
              </w:rPr>
              <w:fldChar w:fldCharType="begin">
                <w:ffData>
                  <w:name w:val="Check12"/>
                  <w:enabled/>
                  <w:calcOnExit w:val="0"/>
                  <w:checkBox>
                    <w:sizeAuto/>
                    <w:default w:val="0"/>
                  </w:checkBox>
                </w:ffData>
              </w:fldChar>
            </w:r>
            <w:r w:rsidRPr="00DF7368">
              <w:rPr>
                <w:rFonts w:ascii="Verdana" w:hAnsi="Verdana"/>
                <w:b/>
                <w:color w:val="000000"/>
                <w:lang w:eastAsia="en-GB"/>
              </w:rPr>
              <w:instrText xml:space="preserve"> FORMCHECKBOX </w:instrText>
            </w:r>
            <w:r w:rsidR="00AE1D61">
              <w:rPr>
                <w:rFonts w:ascii="Verdana" w:hAnsi="Verdana"/>
                <w:b/>
                <w:color w:val="000000"/>
                <w:lang w:eastAsia="en-GB"/>
              </w:rPr>
            </w:r>
            <w:r w:rsidR="00AE1D61">
              <w:rPr>
                <w:rFonts w:ascii="Verdana" w:hAnsi="Verdana"/>
                <w:b/>
                <w:color w:val="000000"/>
                <w:lang w:eastAsia="en-GB"/>
              </w:rPr>
              <w:fldChar w:fldCharType="separate"/>
            </w:r>
            <w:r w:rsidRPr="00DF7368">
              <w:rPr>
                <w:rFonts w:ascii="Verdana" w:hAnsi="Verdana"/>
                <w:b/>
                <w:color w:val="000000"/>
                <w:lang w:eastAsia="en-GB"/>
              </w:rPr>
              <w:fldChar w:fldCharType="end"/>
            </w:r>
          </w:p>
        </w:tc>
      </w:tr>
      <w:tr w:rsidR="00B65252" w:rsidRPr="00696FD2" w14:paraId="6F4FAFC9" w14:textId="77777777" w:rsidTr="009E534E">
        <w:trPr>
          <w:trHeight w:val="753"/>
        </w:trPr>
        <w:tc>
          <w:tcPr>
            <w:tcW w:w="3791" w:type="pct"/>
            <w:vAlign w:val="center"/>
          </w:tcPr>
          <w:p w14:paraId="3652853A" w14:textId="3548008F" w:rsidR="00B65252" w:rsidRPr="0052435F" w:rsidRDefault="00B65252" w:rsidP="00646555">
            <w:pPr>
              <w:tabs>
                <w:tab w:val="left" w:pos="700"/>
                <w:tab w:val="left" w:pos="800"/>
                <w:tab w:val="right" w:leader="dot" w:pos="9500"/>
              </w:tabs>
              <w:spacing w:before="80" w:after="80"/>
              <w:rPr>
                <w:rFonts w:ascii="Verdana" w:hAnsi="Verdana"/>
                <w:szCs w:val="21"/>
              </w:rPr>
            </w:pPr>
            <w:r w:rsidRPr="0052435F">
              <w:rPr>
                <w:rFonts w:ascii="Verdana" w:hAnsi="Verdana"/>
                <w:szCs w:val="21"/>
              </w:rPr>
              <w:t xml:space="preserve">Answered all questions in section </w:t>
            </w:r>
            <w:r w:rsidR="000D1C02">
              <w:rPr>
                <w:rFonts w:ascii="Verdana" w:hAnsi="Verdana"/>
                <w:szCs w:val="21"/>
              </w:rPr>
              <w:t>1</w:t>
            </w:r>
            <w:r w:rsidRPr="0052435F">
              <w:rPr>
                <w:rFonts w:ascii="Verdana" w:hAnsi="Verdana"/>
                <w:szCs w:val="21"/>
              </w:rPr>
              <w:t xml:space="preserve">, Response to Requirement and Specification </w:t>
            </w:r>
          </w:p>
        </w:tc>
        <w:tc>
          <w:tcPr>
            <w:tcW w:w="1209" w:type="pct"/>
            <w:vAlign w:val="center"/>
          </w:tcPr>
          <w:p w14:paraId="16CDC6C8" w14:textId="77777777" w:rsidR="00B65252" w:rsidRPr="006F7871" w:rsidRDefault="00B65252" w:rsidP="006B68D9">
            <w:pPr>
              <w:tabs>
                <w:tab w:val="left" w:pos="700"/>
                <w:tab w:val="left" w:pos="800"/>
                <w:tab w:val="right" w:leader="dot" w:pos="9500"/>
              </w:tabs>
              <w:spacing w:before="80" w:after="80"/>
              <w:jc w:val="center"/>
              <w:rPr>
                <w:rFonts w:ascii="Verdana" w:hAnsi="Verdana"/>
                <w:color w:val="008000"/>
                <w:sz w:val="21"/>
                <w:szCs w:val="21"/>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r w:rsidR="00646555" w:rsidRPr="00696FD2" w14:paraId="65086BC0" w14:textId="77777777" w:rsidTr="009E534E">
        <w:trPr>
          <w:trHeight w:val="753"/>
        </w:trPr>
        <w:tc>
          <w:tcPr>
            <w:tcW w:w="3791" w:type="pct"/>
            <w:vAlign w:val="center"/>
          </w:tcPr>
          <w:p w14:paraId="7AAB8EFA" w14:textId="07276ACC" w:rsidR="00646555" w:rsidRPr="0052435F" w:rsidRDefault="00646555" w:rsidP="00646555">
            <w:pPr>
              <w:tabs>
                <w:tab w:val="left" w:pos="700"/>
                <w:tab w:val="left" w:pos="800"/>
                <w:tab w:val="right" w:leader="dot" w:pos="9500"/>
              </w:tabs>
              <w:spacing w:before="80" w:after="80"/>
              <w:rPr>
                <w:rFonts w:ascii="Verdana" w:hAnsi="Verdana"/>
                <w:szCs w:val="21"/>
              </w:rPr>
            </w:pPr>
            <w:r>
              <w:rPr>
                <w:rFonts w:ascii="Verdana" w:hAnsi="Verdana"/>
                <w:szCs w:val="21"/>
              </w:rPr>
              <w:t>P</w:t>
            </w:r>
            <w:r w:rsidRPr="0052435F">
              <w:rPr>
                <w:rFonts w:ascii="Verdana" w:hAnsi="Verdana"/>
                <w:szCs w:val="21"/>
              </w:rPr>
              <w:t>rovided responses to the method statement questions</w:t>
            </w:r>
            <w:r>
              <w:rPr>
                <w:rFonts w:ascii="Verdana" w:hAnsi="Verdana"/>
                <w:szCs w:val="21"/>
              </w:rPr>
              <w:t xml:space="preserve"> in section </w:t>
            </w:r>
            <w:r w:rsidR="000D1C02">
              <w:rPr>
                <w:rFonts w:ascii="Verdana" w:hAnsi="Verdana"/>
                <w:szCs w:val="21"/>
              </w:rPr>
              <w:t>2</w:t>
            </w:r>
            <w:r>
              <w:rPr>
                <w:rFonts w:ascii="Verdana" w:hAnsi="Verdana"/>
                <w:szCs w:val="21"/>
              </w:rPr>
              <w:t xml:space="preserve"> Quality</w:t>
            </w:r>
            <w:r w:rsidR="004C541E">
              <w:rPr>
                <w:rFonts w:ascii="Verdana" w:hAnsi="Verdana"/>
                <w:szCs w:val="21"/>
              </w:rPr>
              <w:t xml:space="preserve"> – </w:t>
            </w:r>
            <w:r>
              <w:rPr>
                <w:rFonts w:ascii="Verdana" w:hAnsi="Verdana"/>
                <w:szCs w:val="21"/>
              </w:rPr>
              <w:t xml:space="preserve">Method Statements </w:t>
            </w:r>
            <w:r>
              <w:rPr>
                <w:rFonts w:ascii="Verdana" w:hAnsi="Verdana"/>
                <w:i/>
                <w:szCs w:val="21"/>
              </w:rPr>
              <w:t xml:space="preserve">(your </w:t>
            </w:r>
            <w:r w:rsidR="00FA5F51">
              <w:rPr>
                <w:rFonts w:ascii="Verdana" w:hAnsi="Verdana"/>
                <w:i/>
                <w:szCs w:val="21"/>
              </w:rPr>
              <w:t>T</w:t>
            </w:r>
            <w:r w:rsidRPr="0052435F">
              <w:rPr>
                <w:rFonts w:ascii="Verdana" w:hAnsi="Verdana"/>
                <w:i/>
                <w:szCs w:val="21"/>
              </w:rPr>
              <w:t xml:space="preserve">ender will be non-compliant if you </w:t>
            </w:r>
            <w:r w:rsidR="00224B8D">
              <w:rPr>
                <w:rFonts w:ascii="Verdana" w:hAnsi="Verdana"/>
                <w:i/>
                <w:szCs w:val="21"/>
              </w:rPr>
              <w:t xml:space="preserve">have not completed Section </w:t>
            </w:r>
            <w:r w:rsidR="000D1C02">
              <w:rPr>
                <w:rFonts w:ascii="Verdana" w:hAnsi="Verdana"/>
                <w:i/>
                <w:szCs w:val="21"/>
              </w:rPr>
              <w:t>2</w:t>
            </w:r>
            <w:r w:rsidRPr="0052435F">
              <w:rPr>
                <w:rFonts w:ascii="Verdana" w:hAnsi="Verdana"/>
                <w:i/>
                <w:szCs w:val="21"/>
              </w:rPr>
              <w:t>)</w:t>
            </w:r>
          </w:p>
        </w:tc>
        <w:tc>
          <w:tcPr>
            <w:tcW w:w="1209" w:type="pct"/>
            <w:vAlign w:val="center"/>
          </w:tcPr>
          <w:p w14:paraId="22991006" w14:textId="3354D68A" w:rsidR="00646555" w:rsidRPr="006F7871" w:rsidRDefault="00224B8D" w:rsidP="006B68D9">
            <w:pPr>
              <w:tabs>
                <w:tab w:val="left" w:pos="700"/>
                <w:tab w:val="left" w:pos="800"/>
                <w:tab w:val="right" w:leader="dot" w:pos="9500"/>
              </w:tabs>
              <w:spacing w:before="80" w:after="80"/>
              <w:jc w:val="center"/>
              <w:rPr>
                <w:rFonts w:ascii="Verdana" w:hAnsi="Verdana"/>
                <w:b/>
                <w:lang w:eastAsia="en-GB"/>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r w:rsidR="00646555" w:rsidRPr="00696FD2" w14:paraId="4FD84FA7" w14:textId="77777777" w:rsidTr="009E534E">
        <w:trPr>
          <w:trHeight w:val="753"/>
        </w:trPr>
        <w:tc>
          <w:tcPr>
            <w:tcW w:w="3791" w:type="pct"/>
            <w:vAlign w:val="center"/>
          </w:tcPr>
          <w:p w14:paraId="23EF9658" w14:textId="324DC2AD" w:rsidR="00646555" w:rsidRPr="00962C2B" w:rsidRDefault="00224B8D" w:rsidP="00224B8D">
            <w:pPr>
              <w:tabs>
                <w:tab w:val="left" w:pos="700"/>
                <w:tab w:val="left" w:pos="800"/>
                <w:tab w:val="right" w:leader="dot" w:pos="9500"/>
              </w:tabs>
              <w:spacing w:before="80" w:after="80"/>
              <w:rPr>
                <w:rFonts w:ascii="Verdana" w:hAnsi="Verdana"/>
                <w:color w:val="0070C0"/>
                <w:szCs w:val="21"/>
              </w:rPr>
            </w:pPr>
            <w:r w:rsidRPr="007C4EBB">
              <w:rPr>
                <w:rFonts w:ascii="Verdana" w:hAnsi="Verdana"/>
                <w:szCs w:val="21"/>
              </w:rPr>
              <w:t>Provided responses to</w:t>
            </w:r>
            <w:r w:rsidR="00646555" w:rsidRPr="007C4EBB">
              <w:rPr>
                <w:rFonts w:ascii="Verdana" w:hAnsi="Verdana"/>
                <w:szCs w:val="21"/>
              </w:rPr>
              <w:t xml:space="preserve"> all questions </w:t>
            </w:r>
            <w:r w:rsidRPr="007C4EBB">
              <w:rPr>
                <w:rFonts w:ascii="Verdana" w:hAnsi="Verdana"/>
                <w:szCs w:val="21"/>
              </w:rPr>
              <w:t xml:space="preserve">in section </w:t>
            </w:r>
            <w:r w:rsidR="000D1C02">
              <w:rPr>
                <w:rFonts w:ascii="Verdana" w:hAnsi="Verdana"/>
                <w:szCs w:val="21"/>
              </w:rPr>
              <w:t>3</w:t>
            </w:r>
            <w:r w:rsidRPr="007C4EBB">
              <w:rPr>
                <w:rFonts w:ascii="Verdana" w:hAnsi="Verdana"/>
                <w:szCs w:val="21"/>
              </w:rPr>
              <w:t xml:space="preserve"> Social Value </w:t>
            </w:r>
            <w:r w:rsidR="00646555" w:rsidRPr="007C4EBB">
              <w:rPr>
                <w:rFonts w:ascii="Verdana" w:hAnsi="Verdana"/>
                <w:i/>
                <w:szCs w:val="21"/>
              </w:rPr>
              <w:t xml:space="preserve">(your </w:t>
            </w:r>
            <w:r w:rsidR="00FA5F51" w:rsidRPr="007C4EBB">
              <w:rPr>
                <w:rFonts w:ascii="Verdana" w:hAnsi="Verdana"/>
                <w:i/>
                <w:szCs w:val="21"/>
              </w:rPr>
              <w:t>T</w:t>
            </w:r>
            <w:r w:rsidR="00646555" w:rsidRPr="007C4EBB">
              <w:rPr>
                <w:rFonts w:ascii="Verdana" w:hAnsi="Verdana"/>
                <w:i/>
                <w:szCs w:val="21"/>
              </w:rPr>
              <w:t xml:space="preserve">ender will be non-compliant if you have not completed Section </w:t>
            </w:r>
            <w:r w:rsidR="000D1C02">
              <w:rPr>
                <w:rFonts w:ascii="Verdana" w:hAnsi="Verdana"/>
                <w:i/>
                <w:szCs w:val="21"/>
              </w:rPr>
              <w:t>3</w:t>
            </w:r>
            <w:r w:rsidR="00646555" w:rsidRPr="007C4EBB">
              <w:rPr>
                <w:rFonts w:ascii="Verdana" w:hAnsi="Verdana"/>
                <w:i/>
                <w:szCs w:val="21"/>
              </w:rPr>
              <w:t>)</w:t>
            </w:r>
          </w:p>
        </w:tc>
        <w:tc>
          <w:tcPr>
            <w:tcW w:w="1209" w:type="pct"/>
            <w:vAlign w:val="center"/>
          </w:tcPr>
          <w:p w14:paraId="39676D49" w14:textId="086F5D24" w:rsidR="00646555" w:rsidRPr="00224B8D" w:rsidRDefault="00224B8D" w:rsidP="006B68D9">
            <w:pPr>
              <w:tabs>
                <w:tab w:val="left" w:pos="700"/>
                <w:tab w:val="left" w:pos="800"/>
                <w:tab w:val="right" w:leader="dot" w:pos="9500"/>
              </w:tabs>
              <w:spacing w:before="80" w:after="80"/>
              <w:jc w:val="center"/>
              <w:rPr>
                <w:rFonts w:ascii="Verdana" w:hAnsi="Verdana"/>
                <w:b/>
                <w:color w:val="0070C0"/>
                <w:lang w:eastAsia="en-GB"/>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r w:rsidR="00B65252" w:rsidRPr="00696FD2" w14:paraId="0E5538BD" w14:textId="77777777" w:rsidTr="009E534E">
        <w:trPr>
          <w:trHeight w:val="753"/>
        </w:trPr>
        <w:tc>
          <w:tcPr>
            <w:tcW w:w="3791" w:type="pct"/>
            <w:vAlign w:val="center"/>
          </w:tcPr>
          <w:p w14:paraId="5F1796A6" w14:textId="6300754A" w:rsidR="00B65252" w:rsidRPr="0052435F" w:rsidRDefault="00B65252" w:rsidP="006B68D9">
            <w:pPr>
              <w:tabs>
                <w:tab w:val="left" w:pos="700"/>
                <w:tab w:val="left" w:pos="800"/>
                <w:tab w:val="right" w:leader="dot" w:pos="9500"/>
              </w:tabs>
              <w:spacing w:before="80" w:after="80"/>
              <w:rPr>
                <w:rFonts w:ascii="Verdana" w:hAnsi="Verdana"/>
                <w:szCs w:val="21"/>
              </w:rPr>
            </w:pPr>
            <w:r w:rsidRPr="0052435F">
              <w:rPr>
                <w:rFonts w:ascii="Verdana" w:hAnsi="Verdana"/>
                <w:szCs w:val="21"/>
              </w:rPr>
              <w:t xml:space="preserve">Completed the pricing schedule in full as directed </w:t>
            </w:r>
            <w:r>
              <w:rPr>
                <w:rFonts w:ascii="Verdana" w:hAnsi="Verdana"/>
                <w:i/>
                <w:szCs w:val="21"/>
              </w:rPr>
              <w:t xml:space="preserve">(your </w:t>
            </w:r>
            <w:r w:rsidR="00FA5F51">
              <w:rPr>
                <w:rFonts w:ascii="Verdana" w:hAnsi="Verdana"/>
                <w:i/>
                <w:szCs w:val="21"/>
              </w:rPr>
              <w:t>T</w:t>
            </w:r>
            <w:r w:rsidRPr="0052435F">
              <w:rPr>
                <w:rFonts w:ascii="Verdana" w:hAnsi="Verdana"/>
                <w:i/>
                <w:szCs w:val="21"/>
              </w:rPr>
              <w:t>ender will be non-compliant if you have not completed this schedule)</w:t>
            </w:r>
          </w:p>
        </w:tc>
        <w:tc>
          <w:tcPr>
            <w:tcW w:w="1209" w:type="pct"/>
            <w:vAlign w:val="center"/>
          </w:tcPr>
          <w:p w14:paraId="26FB360C" w14:textId="77777777" w:rsidR="00B65252" w:rsidRPr="006F7871" w:rsidRDefault="00B65252" w:rsidP="006B68D9">
            <w:pPr>
              <w:tabs>
                <w:tab w:val="left" w:pos="700"/>
                <w:tab w:val="left" w:pos="800"/>
                <w:tab w:val="right" w:leader="dot" w:pos="9500"/>
              </w:tabs>
              <w:spacing w:before="80" w:after="80"/>
              <w:jc w:val="center"/>
              <w:rPr>
                <w:rFonts w:ascii="Verdana" w:hAnsi="Verdana"/>
                <w:color w:val="008000"/>
                <w:sz w:val="21"/>
                <w:szCs w:val="21"/>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r w:rsidR="00094835" w:rsidRPr="00696FD2" w14:paraId="6E2C7084" w14:textId="77777777" w:rsidTr="009E534E">
        <w:trPr>
          <w:trHeight w:val="753"/>
        </w:trPr>
        <w:tc>
          <w:tcPr>
            <w:tcW w:w="3791" w:type="pct"/>
            <w:vAlign w:val="center"/>
          </w:tcPr>
          <w:p w14:paraId="71377262" w14:textId="7E81C090" w:rsidR="00094835" w:rsidRDefault="00094835" w:rsidP="00F221E3">
            <w:pPr>
              <w:tabs>
                <w:tab w:val="left" w:pos="700"/>
                <w:tab w:val="left" w:pos="800"/>
                <w:tab w:val="right" w:leader="dot" w:pos="9500"/>
              </w:tabs>
              <w:spacing w:before="80" w:after="80"/>
              <w:rPr>
                <w:rFonts w:ascii="Verdana" w:hAnsi="Verdana"/>
                <w:szCs w:val="21"/>
              </w:rPr>
            </w:pPr>
            <w:r>
              <w:rPr>
                <w:rFonts w:ascii="Verdana" w:hAnsi="Verdana"/>
                <w:szCs w:val="21"/>
              </w:rPr>
              <w:t>Completed section 5 Supplementary Supplier Information in full as directed (your Tender will be non-compliant if you have not completed section 5)</w:t>
            </w:r>
          </w:p>
        </w:tc>
        <w:tc>
          <w:tcPr>
            <w:tcW w:w="1209" w:type="pct"/>
            <w:vAlign w:val="center"/>
          </w:tcPr>
          <w:p w14:paraId="772C00ED" w14:textId="48CBD32A" w:rsidR="00094835" w:rsidRPr="006F7871" w:rsidRDefault="00094835" w:rsidP="00F221E3">
            <w:pPr>
              <w:tabs>
                <w:tab w:val="left" w:pos="700"/>
                <w:tab w:val="left" w:pos="800"/>
                <w:tab w:val="right" w:leader="dot" w:pos="9500"/>
              </w:tabs>
              <w:spacing w:before="80" w:after="80"/>
              <w:jc w:val="center"/>
              <w:rPr>
                <w:rFonts w:ascii="Verdana" w:hAnsi="Verdana"/>
                <w:b/>
                <w:lang w:eastAsia="en-GB"/>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r w:rsidR="00F221E3" w:rsidRPr="00696FD2" w14:paraId="7D8D25C9" w14:textId="77777777" w:rsidTr="009E534E">
        <w:trPr>
          <w:trHeight w:val="753"/>
        </w:trPr>
        <w:tc>
          <w:tcPr>
            <w:tcW w:w="3791" w:type="pct"/>
            <w:vAlign w:val="center"/>
          </w:tcPr>
          <w:p w14:paraId="48EDA689" w14:textId="77777777" w:rsidR="00F221E3" w:rsidRPr="0052435F" w:rsidRDefault="00F221E3" w:rsidP="00F221E3">
            <w:pPr>
              <w:tabs>
                <w:tab w:val="left" w:pos="700"/>
                <w:tab w:val="left" w:pos="800"/>
                <w:tab w:val="right" w:leader="dot" w:pos="9500"/>
              </w:tabs>
              <w:spacing w:before="80" w:after="80"/>
              <w:rPr>
                <w:rFonts w:ascii="Verdana" w:hAnsi="Verdana"/>
                <w:szCs w:val="21"/>
              </w:rPr>
            </w:pPr>
            <w:r>
              <w:rPr>
                <w:rFonts w:ascii="Verdana" w:hAnsi="Verdana"/>
                <w:szCs w:val="21"/>
              </w:rPr>
              <w:t>Completed and signed the Freedom of Information Exclusion Schedule</w:t>
            </w:r>
          </w:p>
        </w:tc>
        <w:tc>
          <w:tcPr>
            <w:tcW w:w="1209" w:type="pct"/>
            <w:vAlign w:val="center"/>
          </w:tcPr>
          <w:p w14:paraId="601AC1E4" w14:textId="77777777" w:rsidR="00F221E3" w:rsidRPr="006F7871" w:rsidRDefault="00F221E3" w:rsidP="00F221E3">
            <w:pPr>
              <w:tabs>
                <w:tab w:val="left" w:pos="700"/>
                <w:tab w:val="left" w:pos="800"/>
                <w:tab w:val="right" w:leader="dot" w:pos="9500"/>
              </w:tabs>
              <w:spacing w:before="80" w:after="80"/>
              <w:jc w:val="center"/>
              <w:rPr>
                <w:rFonts w:ascii="Verdana" w:hAnsi="Verdana"/>
                <w:color w:val="008000"/>
                <w:sz w:val="21"/>
                <w:szCs w:val="21"/>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r w:rsidR="00F221E3" w:rsidRPr="00696FD2" w14:paraId="059596F7" w14:textId="77777777" w:rsidTr="009E534E">
        <w:trPr>
          <w:trHeight w:val="753"/>
        </w:trPr>
        <w:tc>
          <w:tcPr>
            <w:tcW w:w="3791" w:type="pct"/>
            <w:vAlign w:val="center"/>
          </w:tcPr>
          <w:p w14:paraId="2AEF87AE" w14:textId="77777777" w:rsidR="00F221E3" w:rsidRPr="0052435F" w:rsidRDefault="00F221E3" w:rsidP="00F221E3">
            <w:pPr>
              <w:tabs>
                <w:tab w:val="left" w:pos="700"/>
                <w:tab w:val="left" w:pos="800"/>
                <w:tab w:val="right" w:leader="dot" w:pos="9500"/>
              </w:tabs>
              <w:spacing w:before="80" w:after="80"/>
              <w:rPr>
                <w:rFonts w:ascii="Verdana" w:hAnsi="Verdana"/>
                <w:szCs w:val="21"/>
              </w:rPr>
            </w:pPr>
            <w:r w:rsidRPr="0052435F">
              <w:rPr>
                <w:rFonts w:ascii="Verdana" w:hAnsi="Verdana"/>
                <w:szCs w:val="21"/>
              </w:rPr>
              <w:t xml:space="preserve">Signed the Tendering Declaration page </w:t>
            </w:r>
            <w:r w:rsidRPr="0052435F">
              <w:rPr>
                <w:rFonts w:ascii="Verdana" w:hAnsi="Verdana"/>
                <w:i/>
                <w:szCs w:val="21"/>
              </w:rPr>
              <w:t>(NB it must be signed by suitably senior personnel as directed)</w:t>
            </w:r>
          </w:p>
        </w:tc>
        <w:tc>
          <w:tcPr>
            <w:tcW w:w="1209" w:type="pct"/>
            <w:vAlign w:val="center"/>
          </w:tcPr>
          <w:p w14:paraId="4234FB32" w14:textId="77777777" w:rsidR="00F221E3" w:rsidRPr="006F7871" w:rsidRDefault="00F221E3" w:rsidP="00F221E3">
            <w:pPr>
              <w:tabs>
                <w:tab w:val="left" w:pos="700"/>
                <w:tab w:val="left" w:pos="800"/>
                <w:tab w:val="right" w:leader="dot" w:pos="9500"/>
              </w:tabs>
              <w:spacing w:before="80" w:after="80"/>
              <w:jc w:val="center"/>
              <w:rPr>
                <w:rFonts w:ascii="Verdana" w:hAnsi="Verdana"/>
                <w:color w:val="008000"/>
                <w:sz w:val="21"/>
                <w:szCs w:val="21"/>
              </w:rPr>
            </w:pPr>
            <w:r w:rsidRPr="006F7871">
              <w:rPr>
                <w:rFonts w:ascii="Verdana" w:hAnsi="Verdana"/>
                <w:b/>
                <w:lang w:eastAsia="en-GB"/>
              </w:rPr>
              <w:fldChar w:fldCharType="begin">
                <w:ffData>
                  <w:name w:val="Check12"/>
                  <w:enabled/>
                  <w:calcOnExit w:val="0"/>
                  <w:checkBox>
                    <w:sizeAuto/>
                    <w:default w:val="0"/>
                  </w:checkBox>
                </w:ffData>
              </w:fldChar>
            </w:r>
            <w:r w:rsidRPr="006F7871">
              <w:rPr>
                <w:rFonts w:ascii="Verdana" w:hAnsi="Verdana"/>
                <w:b/>
                <w:lang w:eastAsia="en-GB"/>
              </w:rPr>
              <w:instrText xml:space="preserve"> FORMCHECKBOX </w:instrText>
            </w:r>
            <w:r w:rsidR="00AE1D61">
              <w:rPr>
                <w:rFonts w:ascii="Verdana" w:hAnsi="Verdana"/>
                <w:b/>
                <w:lang w:eastAsia="en-GB"/>
              </w:rPr>
            </w:r>
            <w:r w:rsidR="00AE1D61">
              <w:rPr>
                <w:rFonts w:ascii="Verdana" w:hAnsi="Verdana"/>
                <w:b/>
                <w:lang w:eastAsia="en-GB"/>
              </w:rPr>
              <w:fldChar w:fldCharType="separate"/>
            </w:r>
            <w:r w:rsidRPr="006F7871">
              <w:rPr>
                <w:rFonts w:ascii="Verdana" w:hAnsi="Verdana"/>
                <w:b/>
                <w:lang w:eastAsia="en-GB"/>
              </w:rPr>
              <w:fldChar w:fldCharType="end"/>
            </w:r>
          </w:p>
        </w:tc>
      </w:tr>
    </w:tbl>
    <w:p w14:paraId="56CD477D" w14:textId="77777777" w:rsidR="00EA3D1C" w:rsidRDefault="00EA3D1C" w:rsidP="00532AB4">
      <w:pPr>
        <w:widowControl/>
        <w:spacing w:before="120" w:after="120"/>
        <w:jc w:val="both"/>
        <w:rPr>
          <w:rFonts w:ascii="Verdana" w:hAnsi="Verdana"/>
          <w:sz w:val="10"/>
          <w:szCs w:val="21"/>
        </w:rPr>
      </w:pPr>
    </w:p>
    <w:p w14:paraId="1C3C645F" w14:textId="77777777" w:rsidR="00356C76" w:rsidRDefault="00356C76" w:rsidP="0014166B">
      <w:pPr>
        <w:widowControl/>
        <w:spacing w:before="120" w:after="120"/>
        <w:jc w:val="right"/>
        <w:rPr>
          <w:rFonts w:ascii="Verdana" w:hAnsi="Verdana"/>
          <w:b/>
          <w:color w:val="008080"/>
          <w:szCs w:val="22"/>
        </w:rPr>
      </w:pPr>
    </w:p>
    <w:p w14:paraId="3F8D6964" w14:textId="77777777" w:rsidR="008A5E59" w:rsidRDefault="008A5E59" w:rsidP="008A5E59">
      <w:pPr>
        <w:pStyle w:val="Heading1"/>
        <w:pBdr>
          <w:bottom w:val="single" w:sz="12" w:space="1" w:color="auto"/>
        </w:pBdr>
        <w:spacing w:before="0" w:after="240"/>
        <w:rPr>
          <w:rFonts w:ascii="Verdana" w:hAnsi="Verdana"/>
          <w:b/>
          <w:color w:val="008080"/>
          <w:szCs w:val="22"/>
        </w:rPr>
      </w:pPr>
    </w:p>
    <w:p w14:paraId="38472064" w14:textId="77777777" w:rsidR="008A5E59" w:rsidRDefault="008A5E59" w:rsidP="008A5E59">
      <w:pPr>
        <w:pStyle w:val="Heading1"/>
        <w:pBdr>
          <w:bottom w:val="single" w:sz="12" w:space="1" w:color="auto"/>
        </w:pBdr>
        <w:spacing w:before="0" w:after="240"/>
        <w:rPr>
          <w:rFonts w:ascii="Verdana" w:hAnsi="Verdana"/>
          <w:szCs w:val="22"/>
        </w:rPr>
      </w:pPr>
    </w:p>
    <w:p w14:paraId="147627CA" w14:textId="2F10F300" w:rsidR="00EA3D1C" w:rsidRPr="00EA3D1C" w:rsidRDefault="008A5E59" w:rsidP="008A5E59">
      <w:pPr>
        <w:pStyle w:val="Heading1"/>
        <w:pBdr>
          <w:bottom w:val="single" w:sz="12" w:space="1" w:color="auto"/>
        </w:pBdr>
        <w:spacing w:before="0" w:after="240"/>
        <w:rPr>
          <w:rFonts w:ascii="Verdana" w:hAnsi="Verdana"/>
          <w:szCs w:val="22"/>
        </w:rPr>
      </w:pPr>
      <w:r w:rsidRPr="00EA3D1C">
        <w:rPr>
          <w:rFonts w:ascii="Verdana" w:hAnsi="Verdana"/>
          <w:szCs w:val="22"/>
        </w:rPr>
        <w:t xml:space="preserve"> </w:t>
      </w:r>
    </w:p>
    <w:sectPr w:rsidR="00EA3D1C" w:rsidRPr="00EA3D1C" w:rsidSect="00074FFD">
      <w:headerReference w:type="default" r:id="rId17"/>
      <w:footerReference w:type="default" r:id="rId18"/>
      <w:pgSz w:w="11906" w:h="16838" w:code="9"/>
      <w:pgMar w:top="720" w:right="720" w:bottom="720" w:left="720" w:header="680" w:footer="92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EDD8D7" w16cex:dateUtc="2020-09-03T13:14:37.165Z"/>
  <w16cex:commentExtensible w16cex:durableId="24A1CA4E" w16cex:dateUtc="2020-09-03T13:15:05.70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5BC33" w14:textId="77777777" w:rsidR="008019B7" w:rsidRDefault="008019B7">
      <w:r>
        <w:separator/>
      </w:r>
    </w:p>
  </w:endnote>
  <w:endnote w:type="continuationSeparator" w:id="0">
    <w:p w14:paraId="24A8A3F2" w14:textId="77777777" w:rsidR="008019B7" w:rsidRDefault="008019B7">
      <w:r>
        <w:continuationSeparator/>
      </w:r>
    </w:p>
  </w:endnote>
  <w:endnote w:type="continuationNotice" w:id="1">
    <w:p w14:paraId="2A42567B" w14:textId="77777777" w:rsidR="008019B7" w:rsidRDefault="0080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531C" w14:textId="44D706A3" w:rsidR="008019B7" w:rsidRPr="00D23850" w:rsidRDefault="008019B7" w:rsidP="00D23850">
    <w:pPr>
      <w:pStyle w:val="Footer"/>
      <w:tabs>
        <w:tab w:val="left" w:pos="0"/>
      </w:tabs>
      <w:rPr>
        <w:rFonts w:ascii="Verdana" w:hAnsi="Verdana"/>
        <w:sz w:val="18"/>
      </w:rPr>
    </w:pPr>
    <w:r w:rsidRPr="00AB66FC">
      <w:rPr>
        <w:rFonts w:ascii="Verdana" w:hAnsi="Verdana"/>
        <w:color w:val="808080"/>
        <w:sz w:val="20"/>
      </w:rPr>
      <w:t>664_21 Consultancy Services - Invitation to Tender-issue 1 18 September 2020</w:t>
    </w:r>
    <w:r>
      <w:rPr>
        <w:rFonts w:ascii="Verdana" w:hAnsi="Verdana"/>
        <w:color w:val="808080"/>
        <w:sz w:val="20"/>
      </w:rPr>
      <w:tab/>
    </w:r>
    <w:r>
      <w:rPr>
        <w:rFonts w:ascii="Verdana" w:hAnsi="Verdana"/>
        <w:color w:val="808080"/>
        <w:sz w:val="20"/>
      </w:rPr>
      <w:tab/>
    </w:r>
    <w:r w:rsidRPr="00DD1446">
      <w:rPr>
        <w:rFonts w:ascii="Verdana" w:hAnsi="Verdana"/>
        <w:sz w:val="18"/>
      </w:rPr>
      <w:t xml:space="preserve">Page </w:t>
    </w:r>
    <w:r w:rsidRPr="00DD1446">
      <w:rPr>
        <w:rFonts w:ascii="Verdana" w:hAnsi="Verdana"/>
        <w:b/>
        <w:bCs/>
        <w:sz w:val="20"/>
        <w:szCs w:val="24"/>
      </w:rPr>
      <w:fldChar w:fldCharType="begin"/>
    </w:r>
    <w:r w:rsidRPr="00DD1446">
      <w:rPr>
        <w:rFonts w:ascii="Verdana" w:hAnsi="Verdana"/>
        <w:b/>
        <w:bCs/>
        <w:sz w:val="18"/>
      </w:rPr>
      <w:instrText xml:space="preserve"> PAGE </w:instrText>
    </w:r>
    <w:r w:rsidRPr="00DD1446">
      <w:rPr>
        <w:rFonts w:ascii="Verdana" w:hAnsi="Verdana"/>
        <w:b/>
        <w:bCs/>
        <w:sz w:val="20"/>
        <w:szCs w:val="24"/>
      </w:rPr>
      <w:fldChar w:fldCharType="separate"/>
    </w:r>
    <w:r>
      <w:rPr>
        <w:rFonts w:ascii="Verdana" w:hAnsi="Verdana"/>
        <w:b/>
        <w:bCs/>
        <w:noProof/>
        <w:sz w:val="18"/>
      </w:rPr>
      <w:t>2</w:t>
    </w:r>
    <w:r w:rsidRPr="00DD1446">
      <w:rPr>
        <w:rFonts w:ascii="Verdana" w:hAnsi="Verdana"/>
        <w:b/>
        <w:bCs/>
        <w:sz w:val="20"/>
        <w:szCs w:val="24"/>
      </w:rPr>
      <w:fldChar w:fldCharType="end"/>
    </w:r>
    <w:r w:rsidRPr="00DD1446">
      <w:rPr>
        <w:rFonts w:ascii="Verdana" w:hAnsi="Verdana"/>
        <w:sz w:val="18"/>
      </w:rPr>
      <w:t xml:space="preserve"> of </w:t>
    </w:r>
    <w:r w:rsidRPr="00DD1446">
      <w:rPr>
        <w:rFonts w:ascii="Verdana" w:hAnsi="Verdana"/>
        <w:b/>
        <w:bCs/>
        <w:sz w:val="20"/>
        <w:szCs w:val="24"/>
      </w:rPr>
      <w:fldChar w:fldCharType="begin"/>
    </w:r>
    <w:r w:rsidRPr="00DD1446">
      <w:rPr>
        <w:rFonts w:ascii="Verdana" w:hAnsi="Verdana"/>
        <w:b/>
        <w:bCs/>
        <w:sz w:val="18"/>
      </w:rPr>
      <w:instrText xml:space="preserve"> NUMPAGES  </w:instrText>
    </w:r>
    <w:r w:rsidRPr="00DD1446">
      <w:rPr>
        <w:rFonts w:ascii="Verdana" w:hAnsi="Verdana"/>
        <w:b/>
        <w:bCs/>
        <w:sz w:val="20"/>
        <w:szCs w:val="24"/>
      </w:rPr>
      <w:fldChar w:fldCharType="separate"/>
    </w:r>
    <w:r>
      <w:rPr>
        <w:rFonts w:ascii="Verdana" w:hAnsi="Verdana"/>
        <w:b/>
        <w:bCs/>
        <w:noProof/>
        <w:sz w:val="18"/>
      </w:rPr>
      <w:t>53</w:t>
    </w:r>
    <w:r w:rsidRPr="00DD1446">
      <w:rPr>
        <w:rFonts w:ascii="Verdana" w:hAnsi="Verdana"/>
        <w:b/>
        <w:bCs/>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688E" w14:textId="77777777" w:rsidR="008019B7" w:rsidRDefault="008019B7" w:rsidP="00B931C0">
    <w:pPr>
      <w:pStyle w:val="Footer"/>
      <w:ind w:left="-142"/>
    </w:pPr>
    <w:r>
      <w:rPr>
        <w:rFonts w:cs="Verdana"/>
        <w:b/>
        <w:noProof/>
        <w:sz w:val="20"/>
        <w:lang w:eastAsia="en-GB"/>
      </w:rPr>
      <mc:AlternateContent>
        <mc:Choice Requires="wps">
          <w:drawing>
            <wp:anchor distT="0" distB="0" distL="114300" distR="114300" simplePos="0" relativeHeight="251658240" behindDoc="0" locked="0" layoutInCell="1" allowOverlap="1" wp14:anchorId="5416B4B6" wp14:editId="061F7C05">
              <wp:simplePos x="0" y="0"/>
              <wp:positionH relativeFrom="column">
                <wp:posOffset>419100</wp:posOffset>
              </wp:positionH>
              <wp:positionV relativeFrom="paragraph">
                <wp:posOffset>98425</wp:posOffset>
              </wp:positionV>
              <wp:extent cx="5610225" cy="485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4FEAE" w14:textId="5F70092B" w:rsidR="008019B7" w:rsidRPr="00D23850" w:rsidRDefault="008019B7" w:rsidP="00B931C0">
                          <w:pPr>
                            <w:tabs>
                              <w:tab w:val="left" w:pos="0"/>
                            </w:tabs>
                            <w:ind w:right="284"/>
                            <w:jc w:val="center"/>
                            <w:textAlignment w:val="baseline"/>
                            <w:rPr>
                              <w:rFonts w:ascii="Verdana" w:hAnsi="Verdana"/>
                              <w:b/>
                              <w:color w:val="339966"/>
                            </w:rPr>
                          </w:pPr>
                          <w:r>
                            <w:rPr>
                              <w:rFonts w:ascii="Verdana" w:hAnsi="Verdana"/>
                              <w:b/>
                              <w:color w:val="339966"/>
                            </w:rPr>
                            <w:t>ESPO</w:t>
                          </w:r>
                        </w:p>
                        <w:p w14:paraId="663B458E" w14:textId="77777777" w:rsidR="008019B7" w:rsidRPr="00D23850" w:rsidRDefault="008019B7" w:rsidP="00B931C0">
                          <w:pPr>
                            <w:tabs>
                              <w:tab w:val="left" w:pos="1365"/>
                            </w:tabs>
                            <w:jc w:val="center"/>
                            <w:rPr>
                              <w:rFonts w:ascii="Verdana" w:hAnsi="Verdana"/>
                              <w:b/>
                              <w:color w:val="339966"/>
                            </w:rPr>
                          </w:pPr>
                          <w:r w:rsidRPr="00D23850">
                            <w:rPr>
                              <w:rFonts w:ascii="Verdana" w:hAnsi="Verdana"/>
                              <w:b/>
                              <w:color w:val="339966"/>
                            </w:rPr>
                            <w:t>Barnsdale Way, Grove Park, Enderby, Leicester LE19 1ES</w:t>
                          </w:r>
                        </w:p>
                        <w:p w14:paraId="0AE84B74" w14:textId="77777777" w:rsidR="008019B7" w:rsidRDefault="00801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16B4B6" id="_x0000_t202" coordsize="21600,21600" o:spt="202" path="m,l,21600r21600,l21600,xe">
              <v:stroke joinstyle="miter"/>
              <v:path gradientshapeok="t" o:connecttype="rect"/>
            </v:shapetype>
            <v:shape id="Text Box 2" o:spid="_x0000_s1026" type="#_x0000_t202" style="position:absolute;left:0;text-align:left;margin-left:33pt;margin-top:7.75pt;width:441.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TsggIAAA8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" stroked="f">
              <v:textbox>
                <w:txbxContent>
                  <w:p w14:paraId="60D4FEAE" w14:textId="5F70092B" w:rsidR="008019B7" w:rsidRPr="00D23850" w:rsidRDefault="008019B7" w:rsidP="00B931C0">
                    <w:pPr>
                      <w:tabs>
                        <w:tab w:val="left" w:pos="0"/>
                      </w:tabs>
                      <w:ind w:right="284"/>
                      <w:jc w:val="center"/>
                      <w:textAlignment w:val="baseline"/>
                      <w:rPr>
                        <w:rFonts w:ascii="Verdana" w:hAnsi="Verdana"/>
                        <w:b/>
                        <w:color w:val="339966"/>
                      </w:rPr>
                    </w:pPr>
                    <w:r>
                      <w:rPr>
                        <w:rFonts w:ascii="Verdana" w:hAnsi="Verdana"/>
                        <w:b/>
                        <w:color w:val="339966"/>
                      </w:rPr>
                      <w:t>ESPO</w:t>
                    </w:r>
                  </w:p>
                  <w:p w14:paraId="663B458E" w14:textId="77777777" w:rsidR="008019B7" w:rsidRPr="00D23850" w:rsidRDefault="008019B7" w:rsidP="00B931C0">
                    <w:pPr>
                      <w:tabs>
                        <w:tab w:val="left" w:pos="1365"/>
                      </w:tabs>
                      <w:jc w:val="center"/>
                      <w:rPr>
                        <w:rFonts w:ascii="Verdana" w:hAnsi="Verdana"/>
                        <w:b/>
                        <w:color w:val="339966"/>
                      </w:rPr>
                    </w:pPr>
                    <w:r w:rsidRPr="00D23850">
                      <w:rPr>
                        <w:rFonts w:ascii="Verdana" w:hAnsi="Verdana"/>
                        <w:b/>
                        <w:color w:val="339966"/>
                      </w:rPr>
                      <w:t>Barnsdale Way, Grove Park, Enderby, Leicester LE19 1ES</w:t>
                    </w:r>
                  </w:p>
                  <w:p w14:paraId="0AE84B74" w14:textId="77777777" w:rsidR="008019B7" w:rsidRDefault="008019B7"/>
                </w:txbxContent>
              </v:textbox>
            </v:shape>
          </w:pict>
        </mc:Fallback>
      </mc:AlternateContent>
    </w:r>
    <w:r>
      <w:rPr>
        <w:rFonts w:cs="Verdana"/>
        <w:b/>
        <w:noProof/>
        <w:sz w:val="20"/>
        <w:lang w:eastAsia="en-GB"/>
      </w:rPr>
      <w:drawing>
        <wp:inline distT="0" distB="0" distL="0" distR="0" wp14:anchorId="00E56D63" wp14:editId="7CA230D3">
          <wp:extent cx="7239000" cy="657225"/>
          <wp:effectExtent l="0" t="0" r="0" b="9525"/>
          <wp:docPr id="14"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6572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3D58" w14:textId="397D456A" w:rsidR="008019B7" w:rsidRPr="00D23850" w:rsidRDefault="008019B7" w:rsidP="00D23850">
    <w:pPr>
      <w:pStyle w:val="Footer"/>
      <w:tabs>
        <w:tab w:val="left" w:pos="0"/>
      </w:tabs>
      <w:rPr>
        <w:rFonts w:ascii="Verdana" w:hAnsi="Verdana"/>
        <w:sz w:val="18"/>
      </w:rPr>
    </w:pPr>
    <w:r w:rsidRPr="00AB66FC">
      <w:rPr>
        <w:rFonts w:ascii="Verdana" w:hAnsi="Verdana"/>
        <w:color w:val="808080"/>
        <w:sz w:val="20"/>
      </w:rPr>
      <w:t>664_21 Consultancy Services - Invitatio</w:t>
    </w:r>
    <w:r w:rsidR="00775CC1">
      <w:rPr>
        <w:rFonts w:ascii="Verdana" w:hAnsi="Verdana"/>
        <w:color w:val="808080"/>
        <w:sz w:val="20"/>
      </w:rPr>
      <w:t>n to Tender-version 3</w:t>
    </w:r>
    <w:r w:rsidRPr="00AB66FC">
      <w:rPr>
        <w:rFonts w:ascii="Verdana" w:hAnsi="Verdana"/>
        <w:color w:val="808080"/>
        <w:sz w:val="20"/>
      </w:rPr>
      <w:t xml:space="preserve"> </w:t>
    </w:r>
    <w:r w:rsidR="00AE1D61">
      <w:rPr>
        <w:rFonts w:ascii="Verdana" w:hAnsi="Verdana"/>
        <w:color w:val="808080"/>
        <w:sz w:val="20"/>
      </w:rPr>
      <w:t>131020</w:t>
    </w:r>
    <w:r>
      <w:rPr>
        <w:rFonts w:ascii="Verdana" w:hAnsi="Verdana"/>
        <w:color w:val="808080"/>
        <w:sz w:val="20"/>
      </w:rPr>
      <w:tab/>
    </w:r>
    <w:r>
      <w:rPr>
        <w:rFonts w:ascii="Verdana" w:hAnsi="Verdana"/>
        <w:color w:val="808080"/>
        <w:sz w:val="20"/>
      </w:rPr>
      <w:tab/>
    </w:r>
    <w:r w:rsidRPr="00DD1446">
      <w:rPr>
        <w:rFonts w:ascii="Verdana" w:hAnsi="Verdana"/>
        <w:sz w:val="18"/>
      </w:rPr>
      <w:t xml:space="preserve">Page </w:t>
    </w:r>
    <w:r w:rsidRPr="00DD1446">
      <w:rPr>
        <w:rFonts w:ascii="Verdana" w:hAnsi="Verdana"/>
        <w:b/>
        <w:bCs/>
        <w:sz w:val="20"/>
        <w:szCs w:val="24"/>
      </w:rPr>
      <w:fldChar w:fldCharType="begin"/>
    </w:r>
    <w:r w:rsidRPr="00DD1446">
      <w:rPr>
        <w:rFonts w:ascii="Verdana" w:hAnsi="Verdana"/>
        <w:b/>
        <w:bCs/>
        <w:sz w:val="18"/>
      </w:rPr>
      <w:instrText xml:space="preserve"> PAGE </w:instrText>
    </w:r>
    <w:r w:rsidRPr="00DD1446">
      <w:rPr>
        <w:rFonts w:ascii="Verdana" w:hAnsi="Verdana"/>
        <w:b/>
        <w:bCs/>
        <w:sz w:val="20"/>
        <w:szCs w:val="24"/>
      </w:rPr>
      <w:fldChar w:fldCharType="separate"/>
    </w:r>
    <w:r w:rsidR="00AE1D61">
      <w:rPr>
        <w:rFonts w:ascii="Verdana" w:hAnsi="Verdana"/>
        <w:b/>
        <w:bCs/>
        <w:noProof/>
        <w:sz w:val="18"/>
      </w:rPr>
      <w:t>18</w:t>
    </w:r>
    <w:r w:rsidRPr="00DD1446">
      <w:rPr>
        <w:rFonts w:ascii="Verdana" w:hAnsi="Verdana"/>
        <w:b/>
        <w:bCs/>
        <w:sz w:val="20"/>
        <w:szCs w:val="24"/>
      </w:rPr>
      <w:fldChar w:fldCharType="end"/>
    </w:r>
    <w:r w:rsidRPr="00DD1446">
      <w:rPr>
        <w:rFonts w:ascii="Verdana" w:hAnsi="Verdana"/>
        <w:sz w:val="18"/>
      </w:rPr>
      <w:t xml:space="preserve"> of </w:t>
    </w:r>
    <w:r w:rsidRPr="00DD1446">
      <w:rPr>
        <w:rFonts w:ascii="Verdana" w:hAnsi="Verdana"/>
        <w:b/>
        <w:bCs/>
        <w:sz w:val="20"/>
        <w:szCs w:val="24"/>
      </w:rPr>
      <w:fldChar w:fldCharType="begin"/>
    </w:r>
    <w:r w:rsidRPr="00DD1446">
      <w:rPr>
        <w:rFonts w:ascii="Verdana" w:hAnsi="Verdana"/>
        <w:b/>
        <w:bCs/>
        <w:sz w:val="18"/>
      </w:rPr>
      <w:instrText xml:space="preserve"> NUMPAGES  </w:instrText>
    </w:r>
    <w:r w:rsidRPr="00DD1446">
      <w:rPr>
        <w:rFonts w:ascii="Verdana" w:hAnsi="Verdana"/>
        <w:b/>
        <w:bCs/>
        <w:sz w:val="20"/>
        <w:szCs w:val="24"/>
      </w:rPr>
      <w:fldChar w:fldCharType="separate"/>
    </w:r>
    <w:r w:rsidR="00AE1D61">
      <w:rPr>
        <w:rFonts w:ascii="Verdana" w:hAnsi="Verdana"/>
        <w:b/>
        <w:bCs/>
        <w:noProof/>
        <w:sz w:val="18"/>
      </w:rPr>
      <w:t>18</w:t>
    </w:r>
    <w:r w:rsidRPr="00DD1446">
      <w:rPr>
        <w:rFonts w:ascii="Verdana" w:hAnsi="Verdana"/>
        <w:b/>
        <w:bCs/>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0838" w14:textId="77777777" w:rsidR="008019B7" w:rsidRDefault="008019B7">
      <w:r>
        <w:separator/>
      </w:r>
    </w:p>
  </w:footnote>
  <w:footnote w:type="continuationSeparator" w:id="0">
    <w:p w14:paraId="2DF2D94E" w14:textId="77777777" w:rsidR="008019B7" w:rsidRDefault="008019B7">
      <w:r>
        <w:continuationSeparator/>
      </w:r>
    </w:p>
  </w:footnote>
  <w:footnote w:type="continuationNotice" w:id="1">
    <w:p w14:paraId="5A66E985" w14:textId="77777777" w:rsidR="008019B7" w:rsidRDefault="00801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9"/>
      <w:gridCol w:w="3489"/>
      <w:gridCol w:w="3489"/>
    </w:tblGrid>
    <w:tr w:rsidR="008019B7" w14:paraId="3E4B336B" w14:textId="77777777" w:rsidTr="00BB3E3F">
      <w:tc>
        <w:tcPr>
          <w:tcW w:w="3489" w:type="dxa"/>
        </w:tcPr>
        <w:p w14:paraId="74964448" w14:textId="4FC78754" w:rsidR="008019B7" w:rsidRDefault="008019B7" w:rsidP="00BB3E3F">
          <w:pPr>
            <w:pStyle w:val="Header"/>
            <w:ind w:left="-115"/>
          </w:pPr>
        </w:p>
      </w:tc>
      <w:tc>
        <w:tcPr>
          <w:tcW w:w="3489" w:type="dxa"/>
        </w:tcPr>
        <w:p w14:paraId="23F24F7C" w14:textId="74FED60B" w:rsidR="008019B7" w:rsidRDefault="008019B7" w:rsidP="00BB3E3F">
          <w:pPr>
            <w:pStyle w:val="Header"/>
            <w:jc w:val="center"/>
          </w:pPr>
        </w:p>
      </w:tc>
      <w:tc>
        <w:tcPr>
          <w:tcW w:w="3489" w:type="dxa"/>
        </w:tcPr>
        <w:p w14:paraId="430F9AA9" w14:textId="763744DC" w:rsidR="008019B7" w:rsidRDefault="008019B7" w:rsidP="00BB3E3F">
          <w:pPr>
            <w:pStyle w:val="Header"/>
            <w:ind w:right="-115"/>
            <w:jc w:val="right"/>
          </w:pPr>
        </w:p>
      </w:tc>
    </w:tr>
  </w:tbl>
  <w:p w14:paraId="7BB62949" w14:textId="1015D0DD" w:rsidR="008019B7" w:rsidRDefault="008019B7" w:rsidP="00BB3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13DCC" w14:textId="2D6F831E" w:rsidR="008019B7" w:rsidRDefault="008019B7" w:rsidP="00B931C0">
    <w:pPr>
      <w:pStyle w:val="Header"/>
      <w:ind w:left="-709"/>
    </w:pPr>
    <w:r>
      <w:rPr>
        <w:noProof/>
        <w:lang w:eastAsia="en-GB"/>
      </w:rPr>
      <w:drawing>
        <wp:inline distT="0" distB="0" distL="0" distR="0" wp14:anchorId="3AC82FC8" wp14:editId="3199AAC1">
          <wp:extent cx="7477126" cy="742950"/>
          <wp:effectExtent l="0" t="0" r="9525" b="0"/>
          <wp:docPr id="13"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pic:nvPicPr>
                <pic:blipFill>
                  <a:blip r:embed="rId1">
                    <a:extLst>
                      <a:ext uri="{28A0092B-C50C-407E-A947-70E740481C1C}">
                        <a14:useLocalDpi xmlns:a14="http://schemas.microsoft.com/office/drawing/2010/main" val="0"/>
                      </a:ext>
                    </a:extLst>
                  </a:blip>
                  <a:stretch>
                    <a:fillRect/>
                  </a:stretch>
                </pic:blipFill>
                <pic:spPr>
                  <a:xfrm>
                    <a:off x="0" y="0"/>
                    <a:ext cx="7477126" cy="7429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9CAD" w14:textId="77777777" w:rsidR="008019B7" w:rsidRDefault="008019B7" w:rsidP="00710A56">
    <w:pPr>
      <w:pStyle w:val="Heade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40E"/>
    <w:multiLevelType w:val="hybridMultilevel"/>
    <w:tmpl w:val="B75E2280"/>
    <w:lvl w:ilvl="0" w:tplc="F0080C2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AC45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32350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8DA9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4832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AAC1C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85BC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22FA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AA60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47F2535"/>
    <w:multiLevelType w:val="hybridMultilevel"/>
    <w:tmpl w:val="75164E08"/>
    <w:lvl w:ilvl="0" w:tplc="A33E2A6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A5277"/>
    <w:multiLevelType w:val="hybridMultilevel"/>
    <w:tmpl w:val="51B0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679DB"/>
    <w:multiLevelType w:val="hybridMultilevel"/>
    <w:tmpl w:val="33B62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0C7C50"/>
    <w:multiLevelType w:val="hybridMultilevel"/>
    <w:tmpl w:val="BCD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B0B28"/>
    <w:multiLevelType w:val="hybridMultilevel"/>
    <w:tmpl w:val="26781772"/>
    <w:lvl w:ilvl="0" w:tplc="8E42E0FC">
      <w:start w:val="1"/>
      <w:numFmt w:val="decimal"/>
      <w:lvlText w:val="%1."/>
      <w:lvlJc w:val="left"/>
      <w:pPr>
        <w:tabs>
          <w:tab w:val="num" w:pos="360"/>
        </w:tabs>
        <w:ind w:left="0" w:firstLine="0"/>
      </w:pPr>
      <w:rPr>
        <w:rFonts w:hint="default"/>
        <w:color w:val="auto"/>
        <w:sz w:val="22"/>
      </w:rPr>
    </w:lvl>
    <w:lvl w:ilvl="1" w:tplc="B5ECD5D2">
      <w:start w:val="1"/>
      <w:numFmt w:val="upperLetter"/>
      <w:lvlText w:val="%2."/>
      <w:lvlJc w:val="left"/>
      <w:pPr>
        <w:tabs>
          <w:tab w:val="num" w:pos="1080"/>
        </w:tabs>
        <w:ind w:left="720" w:firstLine="0"/>
      </w:pPr>
      <w:rPr>
        <w:rFonts w:hint="default"/>
      </w:rPr>
    </w:lvl>
    <w:lvl w:ilvl="2" w:tplc="5AA28DE2">
      <w:start w:val="1"/>
      <w:numFmt w:val="decimal"/>
      <w:lvlText w:val="%3."/>
      <w:lvlJc w:val="left"/>
      <w:pPr>
        <w:tabs>
          <w:tab w:val="num" w:pos="1800"/>
        </w:tabs>
        <w:ind w:left="1440" w:firstLine="0"/>
      </w:pPr>
      <w:rPr>
        <w:rFonts w:hint="default"/>
      </w:rPr>
    </w:lvl>
    <w:lvl w:ilvl="3" w:tplc="C37E58F4">
      <w:start w:val="1"/>
      <w:numFmt w:val="lowerLetter"/>
      <w:lvlText w:val="%4)"/>
      <w:lvlJc w:val="left"/>
      <w:pPr>
        <w:tabs>
          <w:tab w:val="num" w:pos="2520"/>
        </w:tabs>
        <w:ind w:left="2160" w:firstLine="0"/>
      </w:pPr>
      <w:rPr>
        <w:rFonts w:hint="default"/>
      </w:rPr>
    </w:lvl>
    <w:lvl w:ilvl="4" w:tplc="E96C975C">
      <w:start w:val="1"/>
      <w:numFmt w:val="decimal"/>
      <w:lvlText w:val="(%5)"/>
      <w:lvlJc w:val="left"/>
      <w:pPr>
        <w:tabs>
          <w:tab w:val="num" w:pos="3240"/>
        </w:tabs>
        <w:ind w:left="2880" w:firstLine="0"/>
      </w:pPr>
      <w:rPr>
        <w:rFonts w:hint="default"/>
      </w:rPr>
    </w:lvl>
    <w:lvl w:ilvl="5" w:tplc="1074B1C4">
      <w:start w:val="1"/>
      <w:numFmt w:val="lowerLetter"/>
      <w:lvlText w:val="(%6)"/>
      <w:lvlJc w:val="left"/>
      <w:pPr>
        <w:tabs>
          <w:tab w:val="num" w:pos="3960"/>
        </w:tabs>
        <w:ind w:left="3600" w:firstLine="0"/>
      </w:pPr>
      <w:rPr>
        <w:rFonts w:hint="default"/>
      </w:rPr>
    </w:lvl>
    <w:lvl w:ilvl="6" w:tplc="4EB84202">
      <w:start w:val="1"/>
      <w:numFmt w:val="lowerRoman"/>
      <w:lvlText w:val="(%7)"/>
      <w:lvlJc w:val="left"/>
      <w:pPr>
        <w:tabs>
          <w:tab w:val="num" w:pos="4680"/>
        </w:tabs>
        <w:ind w:left="4320" w:firstLine="0"/>
      </w:pPr>
      <w:rPr>
        <w:rFonts w:hint="default"/>
      </w:rPr>
    </w:lvl>
    <w:lvl w:ilvl="7" w:tplc="C4B604E6">
      <w:start w:val="1"/>
      <w:numFmt w:val="lowerLetter"/>
      <w:lvlText w:val="(%8)"/>
      <w:lvlJc w:val="left"/>
      <w:pPr>
        <w:tabs>
          <w:tab w:val="num" w:pos="5400"/>
        </w:tabs>
        <w:ind w:left="5040" w:firstLine="0"/>
      </w:pPr>
      <w:rPr>
        <w:rFonts w:hint="default"/>
      </w:rPr>
    </w:lvl>
    <w:lvl w:ilvl="8" w:tplc="3A96180A">
      <w:start w:val="1"/>
      <w:numFmt w:val="lowerRoman"/>
      <w:lvlText w:val="(%9)"/>
      <w:lvlJc w:val="left"/>
      <w:pPr>
        <w:tabs>
          <w:tab w:val="num" w:pos="6120"/>
        </w:tabs>
        <w:ind w:left="5760" w:firstLine="0"/>
      </w:pPr>
      <w:rPr>
        <w:rFonts w:hint="default"/>
      </w:rPr>
    </w:lvl>
  </w:abstractNum>
  <w:abstractNum w:abstractNumId="7">
    <w:nsid w:val="23F11D10"/>
    <w:multiLevelType w:val="hybridMultilevel"/>
    <w:tmpl w:val="694C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2C47D6"/>
    <w:multiLevelType w:val="hybridMultilevel"/>
    <w:tmpl w:val="4378B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D47456"/>
    <w:multiLevelType w:val="multilevel"/>
    <w:tmpl w:val="EA6A96E2"/>
    <w:lvl w:ilvl="0">
      <w:start w:val="1"/>
      <w:numFmt w:val="decimal"/>
      <w:lvlText w:val="A%1."/>
      <w:lvlJc w:val="left"/>
      <w:pPr>
        <w:tabs>
          <w:tab w:val="num" w:pos="717"/>
        </w:tabs>
        <w:ind w:left="717" w:hanging="434"/>
      </w:pPr>
      <w:rPr>
        <w:rFonts w:hint="default"/>
        <w:b/>
        <w:color w:val="auto"/>
        <w:sz w:val="22"/>
        <w:szCs w:val="22"/>
      </w:rPr>
    </w:lvl>
    <w:lvl w:ilvl="1">
      <w:start w:val="1"/>
      <w:numFmt w:val="decimal"/>
      <w:lvlText w:val="%1.%2"/>
      <w:lvlJc w:val="left"/>
      <w:pPr>
        <w:tabs>
          <w:tab w:val="num" w:pos="1350"/>
        </w:tabs>
        <w:ind w:left="1350" w:hanging="720"/>
      </w:pPr>
      <w:rPr>
        <w:b w:val="0"/>
        <w:color w:val="auto"/>
      </w:rPr>
    </w:lvl>
    <w:lvl w:ilvl="2">
      <w:start w:val="1"/>
      <w:numFmt w:val="decimal"/>
      <w:isLgl/>
      <w:lvlText w:val="%1.%2.%3"/>
      <w:lvlJc w:val="left"/>
      <w:pPr>
        <w:tabs>
          <w:tab w:val="num" w:pos="643"/>
        </w:tabs>
        <w:ind w:left="643" w:hanging="720"/>
      </w:pPr>
      <w:rPr>
        <w:rFonts w:hint="default"/>
        <w:b/>
      </w:rPr>
    </w:lvl>
    <w:lvl w:ilvl="3">
      <w:start w:val="1"/>
      <w:numFmt w:val="decimal"/>
      <w:isLgl/>
      <w:lvlText w:val="%1.%2.%3.%4"/>
      <w:lvlJc w:val="left"/>
      <w:pPr>
        <w:tabs>
          <w:tab w:val="num" w:pos="172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0">
    <w:nsid w:val="290E344E"/>
    <w:multiLevelType w:val="hybridMultilevel"/>
    <w:tmpl w:val="6548E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A4236A"/>
    <w:multiLevelType w:val="multilevel"/>
    <w:tmpl w:val="825CA4F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F934BA3"/>
    <w:multiLevelType w:val="multilevel"/>
    <w:tmpl w:val="68E234A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13">
    <w:nsid w:val="30975AE4"/>
    <w:multiLevelType w:val="hybridMultilevel"/>
    <w:tmpl w:val="477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E5A61"/>
    <w:multiLevelType w:val="hybridMultilevel"/>
    <w:tmpl w:val="E6A4C662"/>
    <w:lvl w:ilvl="0" w:tplc="123027F4">
      <w:numFmt w:val="bullet"/>
      <w:lvlText w:val="●"/>
      <w:lvlJc w:val="left"/>
      <w:pPr>
        <w:ind w:left="360" w:firstLine="0"/>
      </w:pPr>
      <w:rPr>
        <w:rFonts w:ascii="Arial" w:eastAsia="Arial" w:hAnsi="Arial" w:cs="Arial"/>
      </w:rPr>
    </w:lvl>
    <w:lvl w:ilvl="1" w:tplc="39B89F6A">
      <w:numFmt w:val="bullet"/>
      <w:lvlText w:val="o"/>
      <w:lvlJc w:val="left"/>
      <w:pPr>
        <w:ind w:left="2520" w:firstLine="0"/>
      </w:pPr>
      <w:rPr>
        <w:rFonts w:ascii="Arial" w:eastAsia="Arial" w:hAnsi="Arial" w:cs="Arial"/>
      </w:rPr>
    </w:lvl>
    <w:lvl w:ilvl="2" w:tplc="1FE4D6C6">
      <w:numFmt w:val="bullet"/>
      <w:lvlText w:val="▪"/>
      <w:lvlJc w:val="left"/>
      <w:pPr>
        <w:ind w:left="4680" w:firstLine="0"/>
      </w:pPr>
      <w:rPr>
        <w:rFonts w:ascii="Arial" w:eastAsia="Arial" w:hAnsi="Arial" w:cs="Arial"/>
      </w:rPr>
    </w:lvl>
    <w:lvl w:ilvl="3" w:tplc="1E3AF340">
      <w:numFmt w:val="bullet"/>
      <w:lvlText w:val="●"/>
      <w:lvlJc w:val="left"/>
      <w:pPr>
        <w:ind w:left="6840" w:firstLine="0"/>
      </w:pPr>
      <w:rPr>
        <w:rFonts w:ascii="Arial" w:eastAsia="Arial" w:hAnsi="Arial" w:cs="Arial"/>
      </w:rPr>
    </w:lvl>
    <w:lvl w:ilvl="4" w:tplc="A4886E1E">
      <w:numFmt w:val="bullet"/>
      <w:lvlText w:val="o"/>
      <w:lvlJc w:val="left"/>
      <w:pPr>
        <w:ind w:left="9000" w:firstLine="0"/>
      </w:pPr>
      <w:rPr>
        <w:rFonts w:ascii="Arial" w:eastAsia="Arial" w:hAnsi="Arial" w:cs="Arial"/>
      </w:rPr>
    </w:lvl>
    <w:lvl w:ilvl="5" w:tplc="D1148F50">
      <w:numFmt w:val="bullet"/>
      <w:lvlText w:val="▪"/>
      <w:lvlJc w:val="left"/>
      <w:pPr>
        <w:ind w:left="11160" w:firstLine="0"/>
      </w:pPr>
      <w:rPr>
        <w:rFonts w:ascii="Arial" w:eastAsia="Arial" w:hAnsi="Arial" w:cs="Arial"/>
      </w:rPr>
    </w:lvl>
    <w:lvl w:ilvl="6" w:tplc="627458BE">
      <w:numFmt w:val="bullet"/>
      <w:lvlText w:val="●"/>
      <w:lvlJc w:val="left"/>
      <w:pPr>
        <w:ind w:left="13320" w:firstLine="0"/>
      </w:pPr>
      <w:rPr>
        <w:rFonts w:ascii="Arial" w:eastAsia="Arial" w:hAnsi="Arial" w:cs="Arial"/>
      </w:rPr>
    </w:lvl>
    <w:lvl w:ilvl="7" w:tplc="FCB8ED04">
      <w:numFmt w:val="bullet"/>
      <w:lvlText w:val="o"/>
      <w:lvlJc w:val="left"/>
      <w:pPr>
        <w:ind w:left="15480" w:firstLine="0"/>
      </w:pPr>
      <w:rPr>
        <w:rFonts w:ascii="Arial" w:eastAsia="Arial" w:hAnsi="Arial" w:cs="Arial"/>
      </w:rPr>
    </w:lvl>
    <w:lvl w:ilvl="8" w:tplc="73946366">
      <w:numFmt w:val="bullet"/>
      <w:lvlText w:val="▪"/>
      <w:lvlJc w:val="left"/>
      <w:pPr>
        <w:ind w:left="17640" w:firstLine="0"/>
      </w:pPr>
      <w:rPr>
        <w:rFonts w:ascii="Arial" w:eastAsia="Arial" w:hAnsi="Arial" w:cs="Arial"/>
      </w:rPr>
    </w:lvl>
  </w:abstractNum>
  <w:abstractNum w:abstractNumId="15">
    <w:nsid w:val="33E10066"/>
    <w:multiLevelType w:val="multilevel"/>
    <w:tmpl w:val="78049A3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83C31"/>
    <w:multiLevelType w:val="multilevel"/>
    <w:tmpl w:val="052821F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DB30D5"/>
    <w:multiLevelType w:val="hybridMultilevel"/>
    <w:tmpl w:val="33E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A5751C"/>
    <w:multiLevelType w:val="multilevel"/>
    <w:tmpl w:val="8AB27966"/>
    <w:lvl w:ilvl="0">
      <w:start w:val="1"/>
      <w:numFmt w:val="decimal"/>
      <w:lvlText w:val="B%1."/>
      <w:lvlJc w:val="left"/>
      <w:pPr>
        <w:tabs>
          <w:tab w:val="num" w:pos="859"/>
        </w:tabs>
        <w:ind w:left="859" w:hanging="434"/>
      </w:pPr>
      <w:rPr>
        <w:rFonts w:hint="default"/>
        <w:b/>
        <w:color w:val="auto"/>
        <w:sz w:val="22"/>
        <w:szCs w:val="22"/>
      </w:rPr>
    </w:lvl>
    <w:lvl w:ilvl="1">
      <w:start w:val="1"/>
      <w:numFmt w:val="decimal"/>
      <w:isLgl/>
      <w:lvlText w:val="%1.%2"/>
      <w:lvlJc w:val="left"/>
      <w:pPr>
        <w:tabs>
          <w:tab w:val="num" w:pos="861"/>
        </w:tabs>
        <w:ind w:left="861" w:hanging="720"/>
      </w:pPr>
      <w:rPr>
        <w:rFonts w:hint="default"/>
        <w:b w:val="0"/>
        <w:color w:val="auto"/>
      </w:rPr>
    </w:lvl>
    <w:lvl w:ilvl="2">
      <w:start w:val="1"/>
      <w:numFmt w:val="decimal"/>
      <w:isLgl/>
      <w:lvlText w:val="%1.%2.%3"/>
      <w:lvlJc w:val="left"/>
      <w:pPr>
        <w:tabs>
          <w:tab w:val="num" w:pos="360"/>
        </w:tabs>
        <w:ind w:left="360" w:hanging="720"/>
      </w:pPr>
      <w:rPr>
        <w:rFonts w:hint="default"/>
        <w:b/>
      </w:rPr>
    </w:lvl>
    <w:lvl w:ilvl="3">
      <w:start w:val="1"/>
      <w:numFmt w:val="decimal"/>
      <w:isLgl/>
      <w:lvlText w:val="%1.%2.%3.%4"/>
      <w:lvlJc w:val="left"/>
      <w:pPr>
        <w:tabs>
          <w:tab w:val="num" w:pos="144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A01075E"/>
    <w:multiLevelType w:val="multilevel"/>
    <w:tmpl w:val="E4C0186A"/>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B265AF"/>
    <w:multiLevelType w:val="hybridMultilevel"/>
    <w:tmpl w:val="6E6248A2"/>
    <w:lvl w:ilvl="0" w:tplc="53DEF49E">
      <w:start w:val="1"/>
      <w:numFmt w:val="decimal"/>
      <w:lvlText w:val="%1."/>
      <w:lvlJc w:val="left"/>
      <w:pPr>
        <w:ind w:left="720" w:firstLine="360"/>
      </w:pPr>
      <w:rPr>
        <w:rFonts w:ascii="Arial" w:hAnsi="Arial" w:cs="Arial" w:hint="default"/>
        <w:sz w:val="24"/>
        <w:szCs w:val="24"/>
      </w:rPr>
    </w:lvl>
    <w:lvl w:ilvl="1" w:tplc="D55E01EE">
      <w:start w:val="1"/>
      <w:numFmt w:val="lowerLetter"/>
      <w:lvlText w:val="%2."/>
      <w:lvlJc w:val="left"/>
      <w:pPr>
        <w:ind w:left="1440" w:firstLine="1080"/>
      </w:pPr>
    </w:lvl>
    <w:lvl w:ilvl="2" w:tplc="74403036">
      <w:start w:val="1"/>
      <w:numFmt w:val="lowerRoman"/>
      <w:lvlText w:val="%3."/>
      <w:lvlJc w:val="right"/>
      <w:pPr>
        <w:ind w:left="2160" w:firstLine="1980"/>
      </w:pPr>
    </w:lvl>
    <w:lvl w:ilvl="3" w:tplc="D912054C">
      <w:start w:val="1"/>
      <w:numFmt w:val="decimal"/>
      <w:lvlText w:val="%4."/>
      <w:lvlJc w:val="left"/>
      <w:pPr>
        <w:ind w:left="2880" w:firstLine="2520"/>
      </w:pPr>
    </w:lvl>
    <w:lvl w:ilvl="4" w:tplc="6DE0B3E8">
      <w:start w:val="1"/>
      <w:numFmt w:val="lowerLetter"/>
      <w:lvlText w:val="%5."/>
      <w:lvlJc w:val="left"/>
      <w:pPr>
        <w:ind w:left="3600" w:firstLine="3240"/>
      </w:pPr>
    </w:lvl>
    <w:lvl w:ilvl="5" w:tplc="5E0C68D6">
      <w:start w:val="1"/>
      <w:numFmt w:val="lowerRoman"/>
      <w:lvlText w:val="%6."/>
      <w:lvlJc w:val="right"/>
      <w:pPr>
        <w:ind w:left="4320" w:firstLine="4140"/>
      </w:pPr>
    </w:lvl>
    <w:lvl w:ilvl="6" w:tplc="5D446330">
      <w:start w:val="1"/>
      <w:numFmt w:val="decimal"/>
      <w:lvlText w:val="%7."/>
      <w:lvlJc w:val="left"/>
      <w:pPr>
        <w:ind w:left="5040" w:firstLine="4680"/>
      </w:pPr>
    </w:lvl>
    <w:lvl w:ilvl="7" w:tplc="8278A01E">
      <w:start w:val="1"/>
      <w:numFmt w:val="lowerLetter"/>
      <w:lvlText w:val="%8."/>
      <w:lvlJc w:val="left"/>
      <w:pPr>
        <w:ind w:left="5760" w:firstLine="5400"/>
      </w:pPr>
    </w:lvl>
    <w:lvl w:ilvl="8" w:tplc="1E589B6A">
      <w:start w:val="1"/>
      <w:numFmt w:val="lowerRoman"/>
      <w:lvlText w:val="%9."/>
      <w:lvlJc w:val="right"/>
      <w:pPr>
        <w:ind w:left="6480" w:firstLine="6300"/>
      </w:pPr>
    </w:lvl>
  </w:abstractNum>
  <w:abstractNum w:abstractNumId="22">
    <w:nsid w:val="41872A6C"/>
    <w:multiLevelType w:val="hybridMultilevel"/>
    <w:tmpl w:val="56489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4E2188"/>
    <w:multiLevelType w:val="hybridMultilevel"/>
    <w:tmpl w:val="26781772"/>
    <w:lvl w:ilvl="0" w:tplc="3B081C08">
      <w:start w:val="1"/>
      <w:numFmt w:val="decimal"/>
      <w:lvlText w:val="%1."/>
      <w:lvlJc w:val="left"/>
      <w:pPr>
        <w:tabs>
          <w:tab w:val="num" w:pos="360"/>
        </w:tabs>
        <w:ind w:left="0" w:firstLine="0"/>
      </w:pPr>
      <w:rPr>
        <w:rFonts w:hint="default"/>
        <w:color w:val="auto"/>
        <w:sz w:val="22"/>
      </w:rPr>
    </w:lvl>
    <w:lvl w:ilvl="1" w:tplc="A43643E2">
      <w:start w:val="1"/>
      <w:numFmt w:val="upperLetter"/>
      <w:lvlText w:val="%2."/>
      <w:lvlJc w:val="left"/>
      <w:pPr>
        <w:tabs>
          <w:tab w:val="num" w:pos="1080"/>
        </w:tabs>
        <w:ind w:left="720" w:firstLine="0"/>
      </w:pPr>
      <w:rPr>
        <w:rFonts w:hint="default"/>
      </w:rPr>
    </w:lvl>
    <w:lvl w:ilvl="2" w:tplc="9100138A">
      <w:start w:val="1"/>
      <w:numFmt w:val="decimal"/>
      <w:lvlText w:val="%3."/>
      <w:lvlJc w:val="left"/>
      <w:pPr>
        <w:tabs>
          <w:tab w:val="num" w:pos="1800"/>
        </w:tabs>
        <w:ind w:left="1440" w:firstLine="0"/>
      </w:pPr>
      <w:rPr>
        <w:rFonts w:hint="default"/>
      </w:rPr>
    </w:lvl>
    <w:lvl w:ilvl="3" w:tplc="074A187E">
      <w:start w:val="1"/>
      <w:numFmt w:val="lowerLetter"/>
      <w:lvlText w:val="%4)"/>
      <w:lvlJc w:val="left"/>
      <w:pPr>
        <w:tabs>
          <w:tab w:val="num" w:pos="2520"/>
        </w:tabs>
        <w:ind w:left="2160" w:firstLine="0"/>
      </w:pPr>
      <w:rPr>
        <w:rFonts w:hint="default"/>
      </w:rPr>
    </w:lvl>
    <w:lvl w:ilvl="4" w:tplc="0E120BB6">
      <w:start w:val="1"/>
      <w:numFmt w:val="decimal"/>
      <w:lvlText w:val="(%5)"/>
      <w:lvlJc w:val="left"/>
      <w:pPr>
        <w:tabs>
          <w:tab w:val="num" w:pos="3240"/>
        </w:tabs>
        <w:ind w:left="2880" w:firstLine="0"/>
      </w:pPr>
      <w:rPr>
        <w:rFonts w:hint="default"/>
      </w:rPr>
    </w:lvl>
    <w:lvl w:ilvl="5" w:tplc="B8366ACE">
      <w:start w:val="1"/>
      <w:numFmt w:val="lowerLetter"/>
      <w:lvlText w:val="(%6)"/>
      <w:lvlJc w:val="left"/>
      <w:pPr>
        <w:tabs>
          <w:tab w:val="num" w:pos="3960"/>
        </w:tabs>
        <w:ind w:left="3600" w:firstLine="0"/>
      </w:pPr>
      <w:rPr>
        <w:rFonts w:hint="default"/>
      </w:rPr>
    </w:lvl>
    <w:lvl w:ilvl="6" w:tplc="EA6AA180">
      <w:start w:val="1"/>
      <w:numFmt w:val="lowerRoman"/>
      <w:lvlText w:val="(%7)"/>
      <w:lvlJc w:val="left"/>
      <w:pPr>
        <w:tabs>
          <w:tab w:val="num" w:pos="4680"/>
        </w:tabs>
        <w:ind w:left="4320" w:firstLine="0"/>
      </w:pPr>
      <w:rPr>
        <w:rFonts w:hint="default"/>
      </w:rPr>
    </w:lvl>
    <w:lvl w:ilvl="7" w:tplc="29FAC79C">
      <w:start w:val="1"/>
      <w:numFmt w:val="lowerLetter"/>
      <w:lvlText w:val="(%8)"/>
      <w:lvlJc w:val="left"/>
      <w:pPr>
        <w:tabs>
          <w:tab w:val="num" w:pos="5400"/>
        </w:tabs>
        <w:ind w:left="5040" w:firstLine="0"/>
      </w:pPr>
      <w:rPr>
        <w:rFonts w:hint="default"/>
      </w:rPr>
    </w:lvl>
    <w:lvl w:ilvl="8" w:tplc="31224E4C">
      <w:start w:val="1"/>
      <w:numFmt w:val="lowerRoman"/>
      <w:lvlText w:val="(%9)"/>
      <w:lvlJc w:val="left"/>
      <w:pPr>
        <w:tabs>
          <w:tab w:val="num" w:pos="6120"/>
        </w:tabs>
        <w:ind w:left="5760" w:firstLine="0"/>
      </w:pPr>
      <w:rPr>
        <w:rFonts w:hint="default"/>
      </w:rPr>
    </w:lvl>
  </w:abstractNum>
  <w:abstractNum w:abstractNumId="24">
    <w:nsid w:val="48830376"/>
    <w:multiLevelType w:val="hybridMultilevel"/>
    <w:tmpl w:val="CE3C5988"/>
    <w:lvl w:ilvl="0" w:tplc="4CF01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62E39"/>
    <w:multiLevelType w:val="hybridMultilevel"/>
    <w:tmpl w:val="A1DE407C"/>
    <w:lvl w:ilvl="0" w:tplc="C3FC3AB4">
      <w:start w:val="1"/>
      <w:numFmt w:val="decimal"/>
      <w:lvlText w:val="%1."/>
      <w:lvlJc w:val="left"/>
      <w:pPr>
        <w:tabs>
          <w:tab w:val="num" w:pos="360"/>
        </w:tabs>
        <w:ind w:left="0" w:firstLine="0"/>
      </w:pPr>
      <w:rPr>
        <w:rFonts w:hint="default"/>
        <w:b/>
        <w:color w:val="auto"/>
        <w:sz w:val="32"/>
      </w:rPr>
    </w:lvl>
    <w:lvl w:ilvl="1" w:tplc="909ACF80">
      <w:start w:val="1"/>
      <w:numFmt w:val="upperLetter"/>
      <w:lvlText w:val="%2."/>
      <w:lvlJc w:val="left"/>
      <w:pPr>
        <w:tabs>
          <w:tab w:val="num" w:pos="1080"/>
        </w:tabs>
        <w:ind w:left="720" w:firstLine="0"/>
      </w:pPr>
      <w:rPr>
        <w:rFonts w:hint="default"/>
      </w:rPr>
    </w:lvl>
    <w:lvl w:ilvl="2" w:tplc="D954E4B0">
      <w:start w:val="1"/>
      <w:numFmt w:val="decimal"/>
      <w:lvlText w:val="%3."/>
      <w:lvlJc w:val="left"/>
      <w:pPr>
        <w:tabs>
          <w:tab w:val="num" w:pos="1800"/>
        </w:tabs>
        <w:ind w:left="1440" w:firstLine="0"/>
      </w:pPr>
      <w:rPr>
        <w:rFonts w:hint="default"/>
      </w:rPr>
    </w:lvl>
    <w:lvl w:ilvl="3" w:tplc="B16AB90C">
      <w:start w:val="1"/>
      <w:numFmt w:val="lowerLetter"/>
      <w:lvlText w:val="%4)"/>
      <w:lvlJc w:val="left"/>
      <w:pPr>
        <w:tabs>
          <w:tab w:val="num" w:pos="360"/>
        </w:tabs>
        <w:ind w:left="0" w:firstLine="0"/>
      </w:pPr>
      <w:rPr>
        <w:rFonts w:hint="default"/>
      </w:rPr>
    </w:lvl>
    <w:lvl w:ilvl="4" w:tplc="9AA42EE2">
      <w:start w:val="1"/>
      <w:numFmt w:val="decimal"/>
      <w:lvlText w:val="(%5)"/>
      <w:lvlJc w:val="left"/>
      <w:pPr>
        <w:tabs>
          <w:tab w:val="num" w:pos="3240"/>
        </w:tabs>
        <w:ind w:left="2880" w:firstLine="0"/>
      </w:pPr>
      <w:rPr>
        <w:rFonts w:hint="default"/>
      </w:rPr>
    </w:lvl>
    <w:lvl w:ilvl="5" w:tplc="0E284F06">
      <w:start w:val="1"/>
      <w:numFmt w:val="lowerLetter"/>
      <w:lvlText w:val="(%6)"/>
      <w:lvlJc w:val="left"/>
      <w:pPr>
        <w:tabs>
          <w:tab w:val="num" w:pos="3960"/>
        </w:tabs>
        <w:ind w:left="3600" w:firstLine="0"/>
      </w:pPr>
      <w:rPr>
        <w:rFonts w:hint="default"/>
      </w:rPr>
    </w:lvl>
    <w:lvl w:ilvl="6" w:tplc="16C4A620">
      <w:start w:val="1"/>
      <w:numFmt w:val="lowerRoman"/>
      <w:lvlText w:val="(%7)"/>
      <w:lvlJc w:val="left"/>
      <w:pPr>
        <w:tabs>
          <w:tab w:val="num" w:pos="4680"/>
        </w:tabs>
        <w:ind w:left="4320" w:firstLine="0"/>
      </w:pPr>
      <w:rPr>
        <w:rFonts w:hint="default"/>
      </w:rPr>
    </w:lvl>
    <w:lvl w:ilvl="7" w:tplc="AC56109C">
      <w:start w:val="1"/>
      <w:numFmt w:val="lowerLetter"/>
      <w:lvlText w:val="(%8)"/>
      <w:lvlJc w:val="left"/>
      <w:pPr>
        <w:tabs>
          <w:tab w:val="num" w:pos="5400"/>
        </w:tabs>
        <w:ind w:left="5040" w:firstLine="0"/>
      </w:pPr>
      <w:rPr>
        <w:rFonts w:hint="default"/>
      </w:rPr>
    </w:lvl>
    <w:lvl w:ilvl="8" w:tplc="8E64FF78">
      <w:start w:val="1"/>
      <w:numFmt w:val="lowerRoman"/>
      <w:lvlText w:val="(%9)"/>
      <w:lvlJc w:val="left"/>
      <w:pPr>
        <w:tabs>
          <w:tab w:val="num" w:pos="6120"/>
        </w:tabs>
        <w:ind w:left="5760" w:firstLine="0"/>
      </w:pPr>
      <w:rPr>
        <w:rFonts w:hint="default"/>
      </w:rPr>
    </w:lvl>
  </w:abstractNum>
  <w:abstractNum w:abstractNumId="26">
    <w:nsid w:val="4D57533C"/>
    <w:multiLevelType w:val="multilevel"/>
    <w:tmpl w:val="0ED41E1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57C4F86"/>
    <w:multiLevelType w:val="multilevel"/>
    <w:tmpl w:val="67AA4886"/>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037FAC"/>
    <w:multiLevelType w:val="multilevel"/>
    <w:tmpl w:val="AD7E2874"/>
    <w:lvl w:ilvl="0">
      <w:start w:val="1"/>
      <w:numFmt w:val="decimal"/>
      <w:lvlText w:val="A%1."/>
      <w:lvlJc w:val="left"/>
      <w:pPr>
        <w:tabs>
          <w:tab w:val="num" w:pos="717"/>
        </w:tabs>
        <w:ind w:left="717" w:hanging="434"/>
      </w:pPr>
      <w:rPr>
        <w:rFonts w:hint="default"/>
        <w:b/>
        <w:color w:val="auto"/>
        <w:sz w:val="22"/>
        <w:szCs w:val="22"/>
      </w:rPr>
    </w:lvl>
    <w:lvl w:ilvl="1">
      <w:start w:val="1"/>
      <w:numFmt w:val="decimal"/>
      <w:lvlText w:val="%1.%2"/>
      <w:lvlJc w:val="left"/>
      <w:pPr>
        <w:tabs>
          <w:tab w:val="num" w:pos="1350"/>
        </w:tabs>
        <w:ind w:left="1350" w:hanging="720"/>
      </w:pPr>
      <w:rPr>
        <w:b w:val="0"/>
        <w:color w:val="auto"/>
      </w:rPr>
    </w:lvl>
    <w:lvl w:ilvl="2">
      <w:start w:val="1"/>
      <w:numFmt w:val="decimal"/>
      <w:isLgl/>
      <w:lvlText w:val="%1.%2.%3"/>
      <w:lvlJc w:val="left"/>
      <w:pPr>
        <w:tabs>
          <w:tab w:val="num" w:pos="643"/>
        </w:tabs>
        <w:ind w:left="643" w:hanging="720"/>
      </w:pPr>
      <w:rPr>
        <w:rFonts w:hint="default"/>
        <w:b/>
      </w:rPr>
    </w:lvl>
    <w:lvl w:ilvl="3">
      <w:start w:val="1"/>
      <w:numFmt w:val="decimal"/>
      <w:isLgl/>
      <w:lvlText w:val="%1.%2.%3.%4"/>
      <w:lvlJc w:val="left"/>
      <w:pPr>
        <w:tabs>
          <w:tab w:val="num" w:pos="172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29">
    <w:nsid w:val="59A54D4B"/>
    <w:multiLevelType w:val="hybridMultilevel"/>
    <w:tmpl w:val="0DE8C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105901"/>
    <w:multiLevelType w:val="multilevel"/>
    <w:tmpl w:val="4732AFA8"/>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E83E72"/>
    <w:multiLevelType w:val="hybridMultilevel"/>
    <w:tmpl w:val="8A9E6A7C"/>
    <w:lvl w:ilvl="0" w:tplc="1342484E">
      <w:start w:val="1"/>
      <w:numFmt w:val="lowerRoman"/>
      <w:lvlText w:val="(%1)"/>
      <w:lvlJc w:val="left"/>
      <w:pPr>
        <w:tabs>
          <w:tab w:val="num" w:pos="1080"/>
        </w:tabs>
        <w:ind w:left="1080" w:hanging="720"/>
      </w:pPr>
      <w:rPr>
        <w:rFonts w:hint="default"/>
      </w:rPr>
    </w:lvl>
    <w:lvl w:ilvl="1" w:tplc="3BC8BFC6" w:tentative="1">
      <w:start w:val="1"/>
      <w:numFmt w:val="lowerLetter"/>
      <w:lvlText w:val="%2."/>
      <w:lvlJc w:val="left"/>
      <w:pPr>
        <w:tabs>
          <w:tab w:val="num" w:pos="1440"/>
        </w:tabs>
        <w:ind w:left="1440" w:hanging="360"/>
      </w:pPr>
    </w:lvl>
    <w:lvl w:ilvl="2" w:tplc="BB9CF5E8" w:tentative="1">
      <w:start w:val="1"/>
      <w:numFmt w:val="lowerRoman"/>
      <w:lvlText w:val="%3."/>
      <w:lvlJc w:val="right"/>
      <w:pPr>
        <w:tabs>
          <w:tab w:val="num" w:pos="2160"/>
        </w:tabs>
        <w:ind w:left="2160" w:hanging="180"/>
      </w:pPr>
    </w:lvl>
    <w:lvl w:ilvl="3" w:tplc="4C943F32" w:tentative="1">
      <w:start w:val="1"/>
      <w:numFmt w:val="decimal"/>
      <w:lvlText w:val="%4."/>
      <w:lvlJc w:val="left"/>
      <w:pPr>
        <w:tabs>
          <w:tab w:val="num" w:pos="2880"/>
        </w:tabs>
        <w:ind w:left="2880" w:hanging="360"/>
      </w:pPr>
    </w:lvl>
    <w:lvl w:ilvl="4" w:tplc="D42AEAFC" w:tentative="1">
      <w:start w:val="1"/>
      <w:numFmt w:val="lowerLetter"/>
      <w:lvlText w:val="%5."/>
      <w:lvlJc w:val="left"/>
      <w:pPr>
        <w:tabs>
          <w:tab w:val="num" w:pos="3600"/>
        </w:tabs>
        <w:ind w:left="3600" w:hanging="360"/>
      </w:pPr>
    </w:lvl>
    <w:lvl w:ilvl="5" w:tplc="87207E1E" w:tentative="1">
      <w:start w:val="1"/>
      <w:numFmt w:val="lowerRoman"/>
      <w:lvlText w:val="%6."/>
      <w:lvlJc w:val="right"/>
      <w:pPr>
        <w:tabs>
          <w:tab w:val="num" w:pos="4320"/>
        </w:tabs>
        <w:ind w:left="4320" w:hanging="180"/>
      </w:pPr>
    </w:lvl>
    <w:lvl w:ilvl="6" w:tplc="DA54418A" w:tentative="1">
      <w:start w:val="1"/>
      <w:numFmt w:val="decimal"/>
      <w:lvlText w:val="%7."/>
      <w:lvlJc w:val="left"/>
      <w:pPr>
        <w:tabs>
          <w:tab w:val="num" w:pos="5040"/>
        </w:tabs>
        <w:ind w:left="5040" w:hanging="360"/>
      </w:pPr>
    </w:lvl>
    <w:lvl w:ilvl="7" w:tplc="B224893A" w:tentative="1">
      <w:start w:val="1"/>
      <w:numFmt w:val="lowerLetter"/>
      <w:lvlText w:val="%8."/>
      <w:lvlJc w:val="left"/>
      <w:pPr>
        <w:tabs>
          <w:tab w:val="num" w:pos="5760"/>
        </w:tabs>
        <w:ind w:left="5760" w:hanging="360"/>
      </w:pPr>
    </w:lvl>
    <w:lvl w:ilvl="8" w:tplc="00AAE318" w:tentative="1">
      <w:start w:val="1"/>
      <w:numFmt w:val="lowerRoman"/>
      <w:lvlText w:val="%9."/>
      <w:lvlJc w:val="right"/>
      <w:pPr>
        <w:tabs>
          <w:tab w:val="num" w:pos="6480"/>
        </w:tabs>
        <w:ind w:left="6480" w:hanging="180"/>
      </w:pPr>
    </w:lvl>
  </w:abstractNum>
  <w:abstractNum w:abstractNumId="32">
    <w:nsid w:val="64BF3734"/>
    <w:multiLevelType w:val="multilevel"/>
    <w:tmpl w:val="664259FC"/>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513672C"/>
    <w:multiLevelType w:val="hybridMultilevel"/>
    <w:tmpl w:val="273480A4"/>
    <w:lvl w:ilvl="0" w:tplc="732023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057DD4"/>
    <w:multiLevelType w:val="hybridMultilevel"/>
    <w:tmpl w:val="84F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5C3CD7"/>
    <w:multiLevelType w:val="hybridMultilevel"/>
    <w:tmpl w:val="81A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0E25A2"/>
    <w:multiLevelType w:val="hybridMultilevel"/>
    <w:tmpl w:val="E6329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D200BF"/>
    <w:multiLevelType w:val="multilevel"/>
    <w:tmpl w:val="756AF640"/>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7A2BAC"/>
    <w:multiLevelType w:val="multilevel"/>
    <w:tmpl w:val="95FC7982"/>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2230A83"/>
    <w:multiLevelType w:val="multilevel"/>
    <w:tmpl w:val="0F5CA95E"/>
    <w:lvl w:ilvl="0">
      <w:start w:val="1"/>
      <w:numFmt w:val="decimal"/>
      <w:lvlText w:val="%1"/>
      <w:lvlJc w:val="left"/>
      <w:pPr>
        <w:tabs>
          <w:tab w:val="num" w:pos="794"/>
        </w:tabs>
        <w:ind w:left="794" w:hanging="434"/>
      </w:pPr>
      <w:rPr>
        <w:rFonts w:hint="default"/>
        <w:b/>
        <w:color w:val="auto"/>
        <w:sz w:val="22"/>
        <w:szCs w:val="22"/>
      </w:rPr>
    </w:lvl>
    <w:lvl w:ilvl="1">
      <w:start w:val="1"/>
      <w:numFmt w:val="decimal"/>
      <w:isLgl/>
      <w:lvlText w:val="%1.%2"/>
      <w:lvlJc w:val="left"/>
      <w:pPr>
        <w:tabs>
          <w:tab w:val="num" w:pos="1288"/>
        </w:tabs>
        <w:ind w:left="1288"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71777AD"/>
    <w:multiLevelType w:val="hybridMultilevel"/>
    <w:tmpl w:val="019C28B4"/>
    <w:lvl w:ilvl="0" w:tplc="3F04F664">
      <w:start w:val="1"/>
      <w:numFmt w:val="decimal"/>
      <w:pStyle w:val="1Parties"/>
      <w:lvlText w:val="(%1)"/>
      <w:lvlJc w:val="left"/>
      <w:pPr>
        <w:tabs>
          <w:tab w:val="num" w:pos="720"/>
        </w:tabs>
        <w:ind w:left="720" w:hanging="720"/>
      </w:pPr>
    </w:lvl>
    <w:lvl w:ilvl="1" w:tplc="05B89C66">
      <w:start w:val="1"/>
      <w:numFmt w:val="lowerLetter"/>
      <w:pStyle w:val="Scha"/>
      <w:lvlText w:val="(%2)"/>
      <w:lvlJc w:val="left"/>
      <w:pPr>
        <w:tabs>
          <w:tab w:val="num" w:pos="720"/>
        </w:tabs>
        <w:ind w:left="720" w:hanging="360"/>
      </w:pPr>
    </w:lvl>
    <w:lvl w:ilvl="2" w:tplc="8676E712">
      <w:start w:val="1"/>
      <w:numFmt w:val="lowerRoman"/>
      <w:lvlText w:val="%3)"/>
      <w:lvlJc w:val="left"/>
      <w:pPr>
        <w:tabs>
          <w:tab w:val="num" w:pos="1080"/>
        </w:tabs>
        <w:ind w:left="1080" w:hanging="360"/>
      </w:pPr>
    </w:lvl>
    <w:lvl w:ilvl="3" w:tplc="31E23014">
      <w:start w:val="1"/>
      <w:numFmt w:val="decimal"/>
      <w:lvlText w:val="(%4)"/>
      <w:lvlJc w:val="left"/>
      <w:pPr>
        <w:tabs>
          <w:tab w:val="num" w:pos="1440"/>
        </w:tabs>
        <w:ind w:left="1440" w:hanging="360"/>
      </w:pPr>
    </w:lvl>
    <w:lvl w:ilvl="4" w:tplc="FE2451BA">
      <w:start w:val="1"/>
      <w:numFmt w:val="lowerLetter"/>
      <w:lvlText w:val="(%5)"/>
      <w:lvlJc w:val="left"/>
      <w:pPr>
        <w:tabs>
          <w:tab w:val="num" w:pos="1800"/>
        </w:tabs>
        <w:ind w:left="1800" w:hanging="360"/>
      </w:pPr>
    </w:lvl>
    <w:lvl w:ilvl="5" w:tplc="BA000F72">
      <w:start w:val="1"/>
      <w:numFmt w:val="lowerRoman"/>
      <w:lvlText w:val="(%6)"/>
      <w:lvlJc w:val="left"/>
      <w:pPr>
        <w:tabs>
          <w:tab w:val="num" w:pos="2160"/>
        </w:tabs>
        <w:ind w:left="2160" w:hanging="360"/>
      </w:pPr>
    </w:lvl>
    <w:lvl w:ilvl="6" w:tplc="D262B614">
      <w:start w:val="1"/>
      <w:numFmt w:val="decimal"/>
      <w:lvlText w:val="%7."/>
      <w:lvlJc w:val="left"/>
      <w:pPr>
        <w:tabs>
          <w:tab w:val="num" w:pos="2520"/>
        </w:tabs>
        <w:ind w:left="2520" w:hanging="360"/>
      </w:pPr>
    </w:lvl>
    <w:lvl w:ilvl="7" w:tplc="972CFCF0">
      <w:start w:val="1"/>
      <w:numFmt w:val="lowerLetter"/>
      <w:lvlText w:val="%8."/>
      <w:lvlJc w:val="left"/>
      <w:pPr>
        <w:tabs>
          <w:tab w:val="num" w:pos="2880"/>
        </w:tabs>
        <w:ind w:left="2880" w:hanging="360"/>
      </w:pPr>
    </w:lvl>
    <w:lvl w:ilvl="8" w:tplc="0ADAAD20">
      <w:start w:val="1"/>
      <w:numFmt w:val="lowerRoman"/>
      <w:lvlText w:val="%9."/>
      <w:lvlJc w:val="left"/>
      <w:pPr>
        <w:tabs>
          <w:tab w:val="num" w:pos="3240"/>
        </w:tabs>
        <w:ind w:left="3240" w:hanging="360"/>
      </w:pPr>
    </w:lvl>
  </w:abstractNum>
  <w:abstractNum w:abstractNumId="41">
    <w:nsid w:val="7A1C6795"/>
    <w:multiLevelType w:val="hybridMultilevel"/>
    <w:tmpl w:val="F8C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
    <w:abstractNumId w:val="37"/>
  </w:num>
  <w:num w:numId="3">
    <w:abstractNumId w:val="16"/>
  </w:num>
  <w:num w:numId="4">
    <w:abstractNumId w:val="17"/>
  </w:num>
  <w:num w:numId="5">
    <w:abstractNumId w:val="30"/>
  </w:num>
  <w:num w:numId="6">
    <w:abstractNumId w:val="20"/>
  </w:num>
  <w:num w:numId="7">
    <w:abstractNumId w:val="26"/>
  </w:num>
  <w:num w:numId="8">
    <w:abstractNumId w:val="11"/>
  </w:num>
  <w:num w:numId="9">
    <w:abstractNumId w:val="24"/>
  </w:num>
  <w:num w:numId="10">
    <w:abstractNumId w:val="32"/>
  </w:num>
  <w:num w:numId="11">
    <w:abstractNumId w:val="27"/>
  </w:num>
  <w:num w:numId="12">
    <w:abstractNumId w:val="38"/>
  </w:num>
  <w:num w:numId="13">
    <w:abstractNumId w:val="9"/>
  </w:num>
  <w:num w:numId="14">
    <w:abstractNumId w:val="39"/>
  </w:num>
  <w:num w:numId="15">
    <w:abstractNumId w:val="19"/>
  </w:num>
  <w:num w:numId="16">
    <w:abstractNumId w:val="12"/>
  </w:num>
  <w:num w:numId="17">
    <w:abstractNumId w:val="23"/>
  </w:num>
  <w:num w:numId="18">
    <w:abstractNumId w:val="2"/>
  </w:num>
  <w:num w:numId="19">
    <w:abstractNumId w:val="40"/>
  </w:num>
  <w:num w:numId="20">
    <w:abstractNumId w:val="25"/>
  </w:num>
  <w:num w:numId="21">
    <w:abstractNumId w:val="6"/>
  </w:num>
  <w:num w:numId="22">
    <w:abstractNumId w:val="14"/>
  </w:num>
  <w:num w:numId="23">
    <w:abstractNumId w:val="10"/>
  </w:num>
  <w:num w:numId="24">
    <w:abstractNumId w:val="34"/>
  </w:num>
  <w:num w:numId="25">
    <w:abstractNumId w:val="3"/>
  </w:num>
  <w:num w:numId="26">
    <w:abstractNumId w:val="7"/>
  </w:num>
  <w:num w:numId="27">
    <w:abstractNumId w:val="21"/>
  </w:num>
  <w:num w:numId="28">
    <w:abstractNumId w:val="4"/>
  </w:num>
  <w:num w:numId="29">
    <w:abstractNumId w:val="29"/>
  </w:num>
  <w:num w:numId="30">
    <w:abstractNumId w:val="8"/>
  </w:num>
  <w:num w:numId="31">
    <w:abstractNumId w:val="41"/>
  </w:num>
  <w:num w:numId="32">
    <w:abstractNumId w:val="31"/>
  </w:num>
  <w:num w:numId="33">
    <w:abstractNumId w:val="24"/>
  </w:num>
  <w:num w:numId="34">
    <w:abstractNumId w:val="13"/>
  </w:num>
  <w:num w:numId="35">
    <w:abstractNumId w:val="0"/>
  </w:num>
  <w:num w:numId="36">
    <w:abstractNumId w:val="33"/>
  </w:num>
  <w:num w:numId="37">
    <w:abstractNumId w:val="1"/>
  </w:num>
  <w:num w:numId="38">
    <w:abstractNumId w:val="36"/>
  </w:num>
  <w:num w:numId="39">
    <w:abstractNumId w:val="18"/>
  </w:num>
  <w:num w:numId="40">
    <w:abstractNumId w:val="5"/>
  </w:num>
  <w:num w:numId="41">
    <w:abstractNumId w:val="22"/>
  </w:num>
  <w:num w:numId="42">
    <w:abstractNumId w:val="35"/>
  </w:num>
  <w:num w:numId="4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26"/>
    <w:rsid w:val="0000163B"/>
    <w:rsid w:val="0000176B"/>
    <w:rsid w:val="00002D9E"/>
    <w:rsid w:val="00002E83"/>
    <w:rsid w:val="000038E3"/>
    <w:rsid w:val="00003E93"/>
    <w:rsid w:val="00004836"/>
    <w:rsid w:val="000049EC"/>
    <w:rsid w:val="00005C9A"/>
    <w:rsid w:val="000061F9"/>
    <w:rsid w:val="000103CA"/>
    <w:rsid w:val="000106A0"/>
    <w:rsid w:val="000109FB"/>
    <w:rsid w:val="00010F1F"/>
    <w:rsid w:val="00011284"/>
    <w:rsid w:val="000122F4"/>
    <w:rsid w:val="000160B0"/>
    <w:rsid w:val="00016501"/>
    <w:rsid w:val="00016E63"/>
    <w:rsid w:val="000177B9"/>
    <w:rsid w:val="00020898"/>
    <w:rsid w:val="00021BD1"/>
    <w:rsid w:val="000248D1"/>
    <w:rsid w:val="000263B0"/>
    <w:rsid w:val="00026D82"/>
    <w:rsid w:val="00026F1D"/>
    <w:rsid w:val="000275BC"/>
    <w:rsid w:val="00031BBF"/>
    <w:rsid w:val="00033637"/>
    <w:rsid w:val="000343E2"/>
    <w:rsid w:val="00036104"/>
    <w:rsid w:val="000361AD"/>
    <w:rsid w:val="000363C0"/>
    <w:rsid w:val="0003656E"/>
    <w:rsid w:val="0003753A"/>
    <w:rsid w:val="00037666"/>
    <w:rsid w:val="000412DD"/>
    <w:rsid w:val="00041B70"/>
    <w:rsid w:val="00041F46"/>
    <w:rsid w:val="000429C4"/>
    <w:rsid w:val="00042C16"/>
    <w:rsid w:val="00043BCF"/>
    <w:rsid w:val="00044CB8"/>
    <w:rsid w:val="0004511B"/>
    <w:rsid w:val="0004559E"/>
    <w:rsid w:val="000458AC"/>
    <w:rsid w:val="00045921"/>
    <w:rsid w:val="00046592"/>
    <w:rsid w:val="00047B9D"/>
    <w:rsid w:val="00047D16"/>
    <w:rsid w:val="00047D3F"/>
    <w:rsid w:val="0005327D"/>
    <w:rsid w:val="000534D5"/>
    <w:rsid w:val="00054421"/>
    <w:rsid w:val="00054BEC"/>
    <w:rsid w:val="0005700C"/>
    <w:rsid w:val="00061302"/>
    <w:rsid w:val="0006183B"/>
    <w:rsid w:val="000625E8"/>
    <w:rsid w:val="000633BB"/>
    <w:rsid w:val="000646D4"/>
    <w:rsid w:val="00064809"/>
    <w:rsid w:val="0006491D"/>
    <w:rsid w:val="00064E41"/>
    <w:rsid w:val="00066201"/>
    <w:rsid w:val="00066BBD"/>
    <w:rsid w:val="00067FAF"/>
    <w:rsid w:val="0007071C"/>
    <w:rsid w:val="0007081B"/>
    <w:rsid w:val="00071B4A"/>
    <w:rsid w:val="00071C70"/>
    <w:rsid w:val="00071E9E"/>
    <w:rsid w:val="000720BA"/>
    <w:rsid w:val="0007346C"/>
    <w:rsid w:val="0007388B"/>
    <w:rsid w:val="00073F95"/>
    <w:rsid w:val="000743B9"/>
    <w:rsid w:val="00074526"/>
    <w:rsid w:val="00074FFD"/>
    <w:rsid w:val="00075831"/>
    <w:rsid w:val="00076AC1"/>
    <w:rsid w:val="00077C1D"/>
    <w:rsid w:val="00080179"/>
    <w:rsid w:val="0008089F"/>
    <w:rsid w:val="00080A9C"/>
    <w:rsid w:val="00081396"/>
    <w:rsid w:val="0008279A"/>
    <w:rsid w:val="00082BED"/>
    <w:rsid w:val="00083518"/>
    <w:rsid w:val="000849B0"/>
    <w:rsid w:val="00084AC7"/>
    <w:rsid w:val="000879DE"/>
    <w:rsid w:val="00087CF7"/>
    <w:rsid w:val="000905C2"/>
    <w:rsid w:val="00090DA7"/>
    <w:rsid w:val="00090DDE"/>
    <w:rsid w:val="00091714"/>
    <w:rsid w:val="00091974"/>
    <w:rsid w:val="00091CB5"/>
    <w:rsid w:val="00091E7C"/>
    <w:rsid w:val="000921A8"/>
    <w:rsid w:val="000923C7"/>
    <w:rsid w:val="000929CF"/>
    <w:rsid w:val="00092CC3"/>
    <w:rsid w:val="0009378F"/>
    <w:rsid w:val="000943A8"/>
    <w:rsid w:val="00094835"/>
    <w:rsid w:val="000976D1"/>
    <w:rsid w:val="00097869"/>
    <w:rsid w:val="0009798F"/>
    <w:rsid w:val="000A0B28"/>
    <w:rsid w:val="000A158C"/>
    <w:rsid w:val="000A1636"/>
    <w:rsid w:val="000A1813"/>
    <w:rsid w:val="000A1AFC"/>
    <w:rsid w:val="000A1C6E"/>
    <w:rsid w:val="000A2C30"/>
    <w:rsid w:val="000A42AD"/>
    <w:rsid w:val="000A4854"/>
    <w:rsid w:val="000A5E61"/>
    <w:rsid w:val="000A5F9D"/>
    <w:rsid w:val="000A65F7"/>
    <w:rsid w:val="000A6FAC"/>
    <w:rsid w:val="000A7182"/>
    <w:rsid w:val="000A7C8E"/>
    <w:rsid w:val="000A7D0C"/>
    <w:rsid w:val="000B00CB"/>
    <w:rsid w:val="000B47AE"/>
    <w:rsid w:val="000B5B34"/>
    <w:rsid w:val="000B6405"/>
    <w:rsid w:val="000B6858"/>
    <w:rsid w:val="000B7596"/>
    <w:rsid w:val="000B7A81"/>
    <w:rsid w:val="000C075F"/>
    <w:rsid w:val="000C0E4E"/>
    <w:rsid w:val="000C12B4"/>
    <w:rsid w:val="000C2BEF"/>
    <w:rsid w:val="000C2F75"/>
    <w:rsid w:val="000C35D7"/>
    <w:rsid w:val="000C4D1E"/>
    <w:rsid w:val="000C6C7E"/>
    <w:rsid w:val="000C7DD2"/>
    <w:rsid w:val="000D066D"/>
    <w:rsid w:val="000D09D8"/>
    <w:rsid w:val="000D0F36"/>
    <w:rsid w:val="000D10B3"/>
    <w:rsid w:val="000D192F"/>
    <w:rsid w:val="000D1C02"/>
    <w:rsid w:val="000D3204"/>
    <w:rsid w:val="000D5251"/>
    <w:rsid w:val="000D52F1"/>
    <w:rsid w:val="000D5A8F"/>
    <w:rsid w:val="000D5EA2"/>
    <w:rsid w:val="000D64B8"/>
    <w:rsid w:val="000D709D"/>
    <w:rsid w:val="000D77B9"/>
    <w:rsid w:val="000D7BE6"/>
    <w:rsid w:val="000E0500"/>
    <w:rsid w:val="000E0B6D"/>
    <w:rsid w:val="000E0BB7"/>
    <w:rsid w:val="000E4BA0"/>
    <w:rsid w:val="000E5784"/>
    <w:rsid w:val="000E738E"/>
    <w:rsid w:val="000E7EDB"/>
    <w:rsid w:val="000F0A44"/>
    <w:rsid w:val="000F100C"/>
    <w:rsid w:val="000F31CE"/>
    <w:rsid w:val="000F4104"/>
    <w:rsid w:val="000F6E34"/>
    <w:rsid w:val="000F76F9"/>
    <w:rsid w:val="00100E95"/>
    <w:rsid w:val="00100F41"/>
    <w:rsid w:val="00102511"/>
    <w:rsid w:val="0010268B"/>
    <w:rsid w:val="00102959"/>
    <w:rsid w:val="0010322B"/>
    <w:rsid w:val="00103396"/>
    <w:rsid w:val="00103C41"/>
    <w:rsid w:val="00103F61"/>
    <w:rsid w:val="00104B04"/>
    <w:rsid w:val="00105CB3"/>
    <w:rsid w:val="001061D3"/>
    <w:rsid w:val="001070D4"/>
    <w:rsid w:val="001107F8"/>
    <w:rsid w:val="00110C14"/>
    <w:rsid w:val="001110A5"/>
    <w:rsid w:val="0011110D"/>
    <w:rsid w:val="00112CCF"/>
    <w:rsid w:val="0011324D"/>
    <w:rsid w:val="00113281"/>
    <w:rsid w:val="00114081"/>
    <w:rsid w:val="0011472D"/>
    <w:rsid w:val="001147CC"/>
    <w:rsid w:val="001157B6"/>
    <w:rsid w:val="00115A53"/>
    <w:rsid w:val="001163F9"/>
    <w:rsid w:val="001165A4"/>
    <w:rsid w:val="00116C7D"/>
    <w:rsid w:val="00117DFB"/>
    <w:rsid w:val="001207C1"/>
    <w:rsid w:val="00120CBF"/>
    <w:rsid w:val="001210FC"/>
    <w:rsid w:val="00123980"/>
    <w:rsid w:val="00123E7B"/>
    <w:rsid w:val="00124542"/>
    <w:rsid w:val="00125257"/>
    <w:rsid w:val="0012723E"/>
    <w:rsid w:val="001272E1"/>
    <w:rsid w:val="00127FFA"/>
    <w:rsid w:val="00131172"/>
    <w:rsid w:val="00131B8D"/>
    <w:rsid w:val="0013298C"/>
    <w:rsid w:val="00132D71"/>
    <w:rsid w:val="00135D65"/>
    <w:rsid w:val="001370E4"/>
    <w:rsid w:val="00137624"/>
    <w:rsid w:val="00140B7B"/>
    <w:rsid w:val="00140F17"/>
    <w:rsid w:val="00141463"/>
    <w:rsid w:val="0014166B"/>
    <w:rsid w:val="0014193E"/>
    <w:rsid w:val="00141A21"/>
    <w:rsid w:val="00142C3A"/>
    <w:rsid w:val="0014326D"/>
    <w:rsid w:val="001437E7"/>
    <w:rsid w:val="001440A8"/>
    <w:rsid w:val="00144604"/>
    <w:rsid w:val="00145CD9"/>
    <w:rsid w:val="00146A4F"/>
    <w:rsid w:val="00153935"/>
    <w:rsid w:val="001549D9"/>
    <w:rsid w:val="00157445"/>
    <w:rsid w:val="00157767"/>
    <w:rsid w:val="001619D5"/>
    <w:rsid w:val="0016329F"/>
    <w:rsid w:val="001649DD"/>
    <w:rsid w:val="00167636"/>
    <w:rsid w:val="00167D09"/>
    <w:rsid w:val="0017050A"/>
    <w:rsid w:val="00172323"/>
    <w:rsid w:val="00172C08"/>
    <w:rsid w:val="00174C49"/>
    <w:rsid w:val="00174F8A"/>
    <w:rsid w:val="00174FE3"/>
    <w:rsid w:val="00177146"/>
    <w:rsid w:val="0017763C"/>
    <w:rsid w:val="00177C60"/>
    <w:rsid w:val="00180844"/>
    <w:rsid w:val="00180DDC"/>
    <w:rsid w:val="0018119C"/>
    <w:rsid w:val="001811A1"/>
    <w:rsid w:val="001813F5"/>
    <w:rsid w:val="001815EC"/>
    <w:rsid w:val="00181A0C"/>
    <w:rsid w:val="00181B42"/>
    <w:rsid w:val="0018263C"/>
    <w:rsid w:val="001833E2"/>
    <w:rsid w:val="0018349E"/>
    <w:rsid w:val="00185DAF"/>
    <w:rsid w:val="0019143E"/>
    <w:rsid w:val="001918F1"/>
    <w:rsid w:val="00192D08"/>
    <w:rsid w:val="00193F9D"/>
    <w:rsid w:val="00194E98"/>
    <w:rsid w:val="00197649"/>
    <w:rsid w:val="001A029E"/>
    <w:rsid w:val="001A114C"/>
    <w:rsid w:val="001A2347"/>
    <w:rsid w:val="001A253E"/>
    <w:rsid w:val="001A48C0"/>
    <w:rsid w:val="001A4E95"/>
    <w:rsid w:val="001A669B"/>
    <w:rsid w:val="001B0644"/>
    <w:rsid w:val="001B1366"/>
    <w:rsid w:val="001B22E7"/>
    <w:rsid w:val="001B3633"/>
    <w:rsid w:val="001B4385"/>
    <w:rsid w:val="001B637D"/>
    <w:rsid w:val="001B6D75"/>
    <w:rsid w:val="001C0688"/>
    <w:rsid w:val="001C1599"/>
    <w:rsid w:val="001C5127"/>
    <w:rsid w:val="001C5EA3"/>
    <w:rsid w:val="001C63E9"/>
    <w:rsid w:val="001C6C37"/>
    <w:rsid w:val="001C6D1F"/>
    <w:rsid w:val="001D100F"/>
    <w:rsid w:val="001D1088"/>
    <w:rsid w:val="001D217C"/>
    <w:rsid w:val="001D230B"/>
    <w:rsid w:val="001D3026"/>
    <w:rsid w:val="001D30F0"/>
    <w:rsid w:val="001D3BCB"/>
    <w:rsid w:val="001D40DB"/>
    <w:rsid w:val="001D48D5"/>
    <w:rsid w:val="001D4EAE"/>
    <w:rsid w:val="001D50E8"/>
    <w:rsid w:val="001D5F6A"/>
    <w:rsid w:val="001E2CD1"/>
    <w:rsid w:val="001E38EA"/>
    <w:rsid w:val="001E6516"/>
    <w:rsid w:val="001E72EC"/>
    <w:rsid w:val="001F0307"/>
    <w:rsid w:val="001F1684"/>
    <w:rsid w:val="001F1A2C"/>
    <w:rsid w:val="001F1AEE"/>
    <w:rsid w:val="001F1CE2"/>
    <w:rsid w:val="001F31C3"/>
    <w:rsid w:val="001F3BC0"/>
    <w:rsid w:val="001F4FE4"/>
    <w:rsid w:val="00204C4B"/>
    <w:rsid w:val="00204C63"/>
    <w:rsid w:val="00207808"/>
    <w:rsid w:val="00210CBF"/>
    <w:rsid w:val="00210F09"/>
    <w:rsid w:val="00212651"/>
    <w:rsid w:val="00212DC8"/>
    <w:rsid w:val="00212EC5"/>
    <w:rsid w:val="00213239"/>
    <w:rsid w:val="002133C3"/>
    <w:rsid w:val="00214286"/>
    <w:rsid w:val="0021629E"/>
    <w:rsid w:val="002165D8"/>
    <w:rsid w:val="002168B4"/>
    <w:rsid w:val="00217CEB"/>
    <w:rsid w:val="00220361"/>
    <w:rsid w:val="00220362"/>
    <w:rsid w:val="002207FF"/>
    <w:rsid w:val="002216E6"/>
    <w:rsid w:val="00222D5D"/>
    <w:rsid w:val="00223662"/>
    <w:rsid w:val="00224B8D"/>
    <w:rsid w:val="002254CD"/>
    <w:rsid w:val="002258BF"/>
    <w:rsid w:val="00226C79"/>
    <w:rsid w:val="00227E13"/>
    <w:rsid w:val="00231958"/>
    <w:rsid w:val="002320E7"/>
    <w:rsid w:val="00232FCA"/>
    <w:rsid w:val="0023429C"/>
    <w:rsid w:val="00234B75"/>
    <w:rsid w:val="00234F39"/>
    <w:rsid w:val="00235F86"/>
    <w:rsid w:val="00236C29"/>
    <w:rsid w:val="0023758D"/>
    <w:rsid w:val="00237D25"/>
    <w:rsid w:val="002416F1"/>
    <w:rsid w:val="0024170D"/>
    <w:rsid w:val="00241ED7"/>
    <w:rsid w:val="00242002"/>
    <w:rsid w:val="0024234C"/>
    <w:rsid w:val="00243AF3"/>
    <w:rsid w:val="00244C94"/>
    <w:rsid w:val="00245574"/>
    <w:rsid w:val="00245C93"/>
    <w:rsid w:val="00246139"/>
    <w:rsid w:val="00246933"/>
    <w:rsid w:val="00246E27"/>
    <w:rsid w:val="00247436"/>
    <w:rsid w:val="00247CF9"/>
    <w:rsid w:val="002508F5"/>
    <w:rsid w:val="00250CDD"/>
    <w:rsid w:val="0025185D"/>
    <w:rsid w:val="00254334"/>
    <w:rsid w:val="002572D3"/>
    <w:rsid w:val="00257804"/>
    <w:rsid w:val="00257D92"/>
    <w:rsid w:val="00260442"/>
    <w:rsid w:val="00260B50"/>
    <w:rsid w:val="00261AF0"/>
    <w:rsid w:val="00264D31"/>
    <w:rsid w:val="002650E7"/>
    <w:rsid w:val="002658E2"/>
    <w:rsid w:val="00270624"/>
    <w:rsid w:val="002710B9"/>
    <w:rsid w:val="002710BC"/>
    <w:rsid w:val="00272133"/>
    <w:rsid w:val="00274D83"/>
    <w:rsid w:val="00275064"/>
    <w:rsid w:val="002758A9"/>
    <w:rsid w:val="002759A5"/>
    <w:rsid w:val="00277498"/>
    <w:rsid w:val="00277E72"/>
    <w:rsid w:val="00280B23"/>
    <w:rsid w:val="00281358"/>
    <w:rsid w:val="00281826"/>
    <w:rsid w:val="00281C56"/>
    <w:rsid w:val="00281CC4"/>
    <w:rsid w:val="0028247A"/>
    <w:rsid w:val="00282781"/>
    <w:rsid w:val="00283477"/>
    <w:rsid w:val="00283C92"/>
    <w:rsid w:val="0029000D"/>
    <w:rsid w:val="00291225"/>
    <w:rsid w:val="002922A7"/>
    <w:rsid w:val="0029299C"/>
    <w:rsid w:val="0029372B"/>
    <w:rsid w:val="00295E78"/>
    <w:rsid w:val="00296BC1"/>
    <w:rsid w:val="002A0256"/>
    <w:rsid w:val="002A1706"/>
    <w:rsid w:val="002A1856"/>
    <w:rsid w:val="002A3156"/>
    <w:rsid w:val="002A3A2B"/>
    <w:rsid w:val="002A4E36"/>
    <w:rsid w:val="002A71CF"/>
    <w:rsid w:val="002A78D6"/>
    <w:rsid w:val="002A790E"/>
    <w:rsid w:val="002B0904"/>
    <w:rsid w:val="002B0913"/>
    <w:rsid w:val="002B2E3C"/>
    <w:rsid w:val="002B2FF2"/>
    <w:rsid w:val="002B46F6"/>
    <w:rsid w:val="002B57C1"/>
    <w:rsid w:val="002B6126"/>
    <w:rsid w:val="002B6509"/>
    <w:rsid w:val="002B6F91"/>
    <w:rsid w:val="002C07EF"/>
    <w:rsid w:val="002C07F4"/>
    <w:rsid w:val="002C2D95"/>
    <w:rsid w:val="002C36E1"/>
    <w:rsid w:val="002C3BD0"/>
    <w:rsid w:val="002C3E4A"/>
    <w:rsid w:val="002C4DED"/>
    <w:rsid w:val="002C6253"/>
    <w:rsid w:val="002C691E"/>
    <w:rsid w:val="002D3E69"/>
    <w:rsid w:val="002D4345"/>
    <w:rsid w:val="002D5B83"/>
    <w:rsid w:val="002D6378"/>
    <w:rsid w:val="002D6A86"/>
    <w:rsid w:val="002D70D2"/>
    <w:rsid w:val="002D7B5E"/>
    <w:rsid w:val="002E1529"/>
    <w:rsid w:val="002E1571"/>
    <w:rsid w:val="002E158D"/>
    <w:rsid w:val="002E1B96"/>
    <w:rsid w:val="002E3B80"/>
    <w:rsid w:val="002E5482"/>
    <w:rsid w:val="002E5A02"/>
    <w:rsid w:val="002E62F6"/>
    <w:rsid w:val="002E6D14"/>
    <w:rsid w:val="002E7337"/>
    <w:rsid w:val="002E7ACB"/>
    <w:rsid w:val="002F2492"/>
    <w:rsid w:val="002F40E7"/>
    <w:rsid w:val="002F6F06"/>
    <w:rsid w:val="002F7746"/>
    <w:rsid w:val="002F7FA2"/>
    <w:rsid w:val="00300D83"/>
    <w:rsid w:val="00301850"/>
    <w:rsid w:val="00303858"/>
    <w:rsid w:val="00303DF9"/>
    <w:rsid w:val="00304239"/>
    <w:rsid w:val="00304652"/>
    <w:rsid w:val="00305CDB"/>
    <w:rsid w:val="00306948"/>
    <w:rsid w:val="00307596"/>
    <w:rsid w:val="00310322"/>
    <w:rsid w:val="00310EA5"/>
    <w:rsid w:val="00311890"/>
    <w:rsid w:val="00320758"/>
    <w:rsid w:val="0032137E"/>
    <w:rsid w:val="00321D67"/>
    <w:rsid w:val="0032365E"/>
    <w:rsid w:val="003241D6"/>
    <w:rsid w:val="00325227"/>
    <w:rsid w:val="00325BAA"/>
    <w:rsid w:val="0032658E"/>
    <w:rsid w:val="00326D65"/>
    <w:rsid w:val="00330638"/>
    <w:rsid w:val="0033087F"/>
    <w:rsid w:val="00330F6C"/>
    <w:rsid w:val="003312E5"/>
    <w:rsid w:val="00331B59"/>
    <w:rsid w:val="00333D91"/>
    <w:rsid w:val="00334FEC"/>
    <w:rsid w:val="0033572B"/>
    <w:rsid w:val="00335951"/>
    <w:rsid w:val="003366F9"/>
    <w:rsid w:val="00340096"/>
    <w:rsid w:val="00340DA0"/>
    <w:rsid w:val="003414C6"/>
    <w:rsid w:val="0034228E"/>
    <w:rsid w:val="00342AD4"/>
    <w:rsid w:val="00343FAF"/>
    <w:rsid w:val="00345CB2"/>
    <w:rsid w:val="00346CFE"/>
    <w:rsid w:val="003477C7"/>
    <w:rsid w:val="00347E44"/>
    <w:rsid w:val="003505F3"/>
    <w:rsid w:val="003514E5"/>
    <w:rsid w:val="00351566"/>
    <w:rsid w:val="00352194"/>
    <w:rsid w:val="00352C60"/>
    <w:rsid w:val="00352D6F"/>
    <w:rsid w:val="00354516"/>
    <w:rsid w:val="00354FB6"/>
    <w:rsid w:val="0035575D"/>
    <w:rsid w:val="00355A14"/>
    <w:rsid w:val="00355EDD"/>
    <w:rsid w:val="003561FE"/>
    <w:rsid w:val="003568E5"/>
    <w:rsid w:val="00356C76"/>
    <w:rsid w:val="00360955"/>
    <w:rsid w:val="00362369"/>
    <w:rsid w:val="00362722"/>
    <w:rsid w:val="00362BB5"/>
    <w:rsid w:val="00363796"/>
    <w:rsid w:val="00364C4A"/>
    <w:rsid w:val="00364ECC"/>
    <w:rsid w:val="00365FE8"/>
    <w:rsid w:val="00371DAC"/>
    <w:rsid w:val="003726E0"/>
    <w:rsid w:val="00375822"/>
    <w:rsid w:val="0037600D"/>
    <w:rsid w:val="00376299"/>
    <w:rsid w:val="003777E0"/>
    <w:rsid w:val="003802D7"/>
    <w:rsid w:val="00380EFE"/>
    <w:rsid w:val="00380FF7"/>
    <w:rsid w:val="00381A64"/>
    <w:rsid w:val="00381E14"/>
    <w:rsid w:val="003835D5"/>
    <w:rsid w:val="00383A0A"/>
    <w:rsid w:val="00384950"/>
    <w:rsid w:val="0038532B"/>
    <w:rsid w:val="0038752A"/>
    <w:rsid w:val="00390B5E"/>
    <w:rsid w:val="003910F8"/>
    <w:rsid w:val="0039209C"/>
    <w:rsid w:val="00392777"/>
    <w:rsid w:val="0039421B"/>
    <w:rsid w:val="00394568"/>
    <w:rsid w:val="003945DC"/>
    <w:rsid w:val="003A092D"/>
    <w:rsid w:val="003A0D82"/>
    <w:rsid w:val="003A18D1"/>
    <w:rsid w:val="003A2E28"/>
    <w:rsid w:val="003A3FF9"/>
    <w:rsid w:val="003A4185"/>
    <w:rsid w:val="003A4298"/>
    <w:rsid w:val="003A54A5"/>
    <w:rsid w:val="003A60A6"/>
    <w:rsid w:val="003A6E67"/>
    <w:rsid w:val="003A7466"/>
    <w:rsid w:val="003A7FE9"/>
    <w:rsid w:val="003B00EF"/>
    <w:rsid w:val="003B07EB"/>
    <w:rsid w:val="003B0842"/>
    <w:rsid w:val="003B0900"/>
    <w:rsid w:val="003B1979"/>
    <w:rsid w:val="003B1C8B"/>
    <w:rsid w:val="003B446C"/>
    <w:rsid w:val="003B49D0"/>
    <w:rsid w:val="003B5079"/>
    <w:rsid w:val="003B5877"/>
    <w:rsid w:val="003B5EE9"/>
    <w:rsid w:val="003B658D"/>
    <w:rsid w:val="003B67BE"/>
    <w:rsid w:val="003B6B0D"/>
    <w:rsid w:val="003B753A"/>
    <w:rsid w:val="003B76BC"/>
    <w:rsid w:val="003B7C22"/>
    <w:rsid w:val="003C14FD"/>
    <w:rsid w:val="003C1861"/>
    <w:rsid w:val="003C19DA"/>
    <w:rsid w:val="003C391B"/>
    <w:rsid w:val="003C6337"/>
    <w:rsid w:val="003C6BE6"/>
    <w:rsid w:val="003C71D4"/>
    <w:rsid w:val="003C732C"/>
    <w:rsid w:val="003D1C87"/>
    <w:rsid w:val="003D20A6"/>
    <w:rsid w:val="003D2DB1"/>
    <w:rsid w:val="003D376E"/>
    <w:rsid w:val="003D3815"/>
    <w:rsid w:val="003D3838"/>
    <w:rsid w:val="003D480F"/>
    <w:rsid w:val="003D49D8"/>
    <w:rsid w:val="003D5479"/>
    <w:rsid w:val="003D547D"/>
    <w:rsid w:val="003D5F8B"/>
    <w:rsid w:val="003D6EA5"/>
    <w:rsid w:val="003E049E"/>
    <w:rsid w:val="003E111B"/>
    <w:rsid w:val="003E2023"/>
    <w:rsid w:val="003E32CC"/>
    <w:rsid w:val="003E4B37"/>
    <w:rsid w:val="003E4D7D"/>
    <w:rsid w:val="003E6093"/>
    <w:rsid w:val="003E7A46"/>
    <w:rsid w:val="003F007B"/>
    <w:rsid w:val="003F11A4"/>
    <w:rsid w:val="003F1D57"/>
    <w:rsid w:val="003F2076"/>
    <w:rsid w:val="003F2443"/>
    <w:rsid w:val="003F2ACE"/>
    <w:rsid w:val="003F446F"/>
    <w:rsid w:val="003F4CB4"/>
    <w:rsid w:val="003F4EA9"/>
    <w:rsid w:val="003F56F3"/>
    <w:rsid w:val="003F5765"/>
    <w:rsid w:val="003F70C8"/>
    <w:rsid w:val="0040146A"/>
    <w:rsid w:val="00401762"/>
    <w:rsid w:val="00404416"/>
    <w:rsid w:val="00405E57"/>
    <w:rsid w:val="00406090"/>
    <w:rsid w:val="0040715A"/>
    <w:rsid w:val="0040749E"/>
    <w:rsid w:val="004119EA"/>
    <w:rsid w:val="00411DBF"/>
    <w:rsid w:val="0041254E"/>
    <w:rsid w:val="00412E24"/>
    <w:rsid w:val="00413126"/>
    <w:rsid w:val="00413560"/>
    <w:rsid w:val="004135B3"/>
    <w:rsid w:val="00413F04"/>
    <w:rsid w:val="004151D4"/>
    <w:rsid w:val="004152C7"/>
    <w:rsid w:val="00415C8E"/>
    <w:rsid w:val="00416650"/>
    <w:rsid w:val="00416B97"/>
    <w:rsid w:val="004176CF"/>
    <w:rsid w:val="00417A10"/>
    <w:rsid w:val="004203B6"/>
    <w:rsid w:val="004207F9"/>
    <w:rsid w:val="004211C2"/>
    <w:rsid w:val="0042275A"/>
    <w:rsid w:val="00425505"/>
    <w:rsid w:val="00425B8D"/>
    <w:rsid w:val="00425BDC"/>
    <w:rsid w:val="00430D8D"/>
    <w:rsid w:val="00431315"/>
    <w:rsid w:val="004337ED"/>
    <w:rsid w:val="00433E63"/>
    <w:rsid w:val="00436B5D"/>
    <w:rsid w:val="00440513"/>
    <w:rsid w:val="00440DE6"/>
    <w:rsid w:val="0044207B"/>
    <w:rsid w:val="00442C31"/>
    <w:rsid w:val="004430ED"/>
    <w:rsid w:val="004431E5"/>
    <w:rsid w:val="00444215"/>
    <w:rsid w:val="00444320"/>
    <w:rsid w:val="004443B1"/>
    <w:rsid w:val="00445656"/>
    <w:rsid w:val="00445C1C"/>
    <w:rsid w:val="004463AF"/>
    <w:rsid w:val="00447B8F"/>
    <w:rsid w:val="004511C5"/>
    <w:rsid w:val="00452703"/>
    <w:rsid w:val="0045313F"/>
    <w:rsid w:val="00454A7E"/>
    <w:rsid w:val="00455A9E"/>
    <w:rsid w:val="00460DFA"/>
    <w:rsid w:val="00461F69"/>
    <w:rsid w:val="00463E80"/>
    <w:rsid w:val="004654D5"/>
    <w:rsid w:val="00465BEA"/>
    <w:rsid w:val="004665FF"/>
    <w:rsid w:val="00470293"/>
    <w:rsid w:val="00471652"/>
    <w:rsid w:val="0047291C"/>
    <w:rsid w:val="00472EC4"/>
    <w:rsid w:val="00473909"/>
    <w:rsid w:val="00475603"/>
    <w:rsid w:val="0047565B"/>
    <w:rsid w:val="00475B4E"/>
    <w:rsid w:val="004760E4"/>
    <w:rsid w:val="004773E5"/>
    <w:rsid w:val="004815DF"/>
    <w:rsid w:val="00482A5C"/>
    <w:rsid w:val="00482DAC"/>
    <w:rsid w:val="004836E5"/>
    <w:rsid w:val="00483A14"/>
    <w:rsid w:val="00483E5A"/>
    <w:rsid w:val="00485A80"/>
    <w:rsid w:val="00485CA3"/>
    <w:rsid w:val="00485DFB"/>
    <w:rsid w:val="004876DF"/>
    <w:rsid w:val="00487AAE"/>
    <w:rsid w:val="00487ACA"/>
    <w:rsid w:val="004903F9"/>
    <w:rsid w:val="004904AF"/>
    <w:rsid w:val="00492F22"/>
    <w:rsid w:val="0049390E"/>
    <w:rsid w:val="00495FBF"/>
    <w:rsid w:val="004A1D00"/>
    <w:rsid w:val="004A1F09"/>
    <w:rsid w:val="004A1F57"/>
    <w:rsid w:val="004A20D7"/>
    <w:rsid w:val="004A211E"/>
    <w:rsid w:val="004A2321"/>
    <w:rsid w:val="004A40E9"/>
    <w:rsid w:val="004A599C"/>
    <w:rsid w:val="004A6367"/>
    <w:rsid w:val="004A79D3"/>
    <w:rsid w:val="004B10C7"/>
    <w:rsid w:val="004B40D5"/>
    <w:rsid w:val="004B4E18"/>
    <w:rsid w:val="004B5502"/>
    <w:rsid w:val="004B5A5C"/>
    <w:rsid w:val="004B6148"/>
    <w:rsid w:val="004B63FA"/>
    <w:rsid w:val="004B6D75"/>
    <w:rsid w:val="004C055E"/>
    <w:rsid w:val="004C1540"/>
    <w:rsid w:val="004C1582"/>
    <w:rsid w:val="004C2E84"/>
    <w:rsid w:val="004C541E"/>
    <w:rsid w:val="004D01D0"/>
    <w:rsid w:val="004D19E5"/>
    <w:rsid w:val="004D2F05"/>
    <w:rsid w:val="004D30C3"/>
    <w:rsid w:val="004D387E"/>
    <w:rsid w:val="004D3D2D"/>
    <w:rsid w:val="004D4436"/>
    <w:rsid w:val="004D4E65"/>
    <w:rsid w:val="004D68E4"/>
    <w:rsid w:val="004D74B7"/>
    <w:rsid w:val="004E0AA4"/>
    <w:rsid w:val="004E105B"/>
    <w:rsid w:val="004E2315"/>
    <w:rsid w:val="004E3E49"/>
    <w:rsid w:val="004E6C89"/>
    <w:rsid w:val="004E6D5F"/>
    <w:rsid w:val="004E7E9B"/>
    <w:rsid w:val="004F0C44"/>
    <w:rsid w:val="004F11FD"/>
    <w:rsid w:val="004F13C7"/>
    <w:rsid w:val="004F294F"/>
    <w:rsid w:val="004F3F63"/>
    <w:rsid w:val="004F4965"/>
    <w:rsid w:val="004F4C26"/>
    <w:rsid w:val="004F5078"/>
    <w:rsid w:val="004F5A01"/>
    <w:rsid w:val="004F5DDA"/>
    <w:rsid w:val="004F659E"/>
    <w:rsid w:val="004F6B77"/>
    <w:rsid w:val="004F6F56"/>
    <w:rsid w:val="004F7C0D"/>
    <w:rsid w:val="00501682"/>
    <w:rsid w:val="00501FD4"/>
    <w:rsid w:val="005036E0"/>
    <w:rsid w:val="00504819"/>
    <w:rsid w:val="00504998"/>
    <w:rsid w:val="00505B3F"/>
    <w:rsid w:val="00505E66"/>
    <w:rsid w:val="005069E3"/>
    <w:rsid w:val="00506C74"/>
    <w:rsid w:val="005105EC"/>
    <w:rsid w:val="00511198"/>
    <w:rsid w:val="005114C2"/>
    <w:rsid w:val="00511F99"/>
    <w:rsid w:val="005124AF"/>
    <w:rsid w:val="00512EBA"/>
    <w:rsid w:val="00512F41"/>
    <w:rsid w:val="00512F6E"/>
    <w:rsid w:val="005133E8"/>
    <w:rsid w:val="00514853"/>
    <w:rsid w:val="005154DF"/>
    <w:rsid w:val="00515F04"/>
    <w:rsid w:val="005162A9"/>
    <w:rsid w:val="0051655C"/>
    <w:rsid w:val="00516DBD"/>
    <w:rsid w:val="00517635"/>
    <w:rsid w:val="00517AE2"/>
    <w:rsid w:val="00517FC1"/>
    <w:rsid w:val="00523488"/>
    <w:rsid w:val="0052435F"/>
    <w:rsid w:val="0052453D"/>
    <w:rsid w:val="005246B2"/>
    <w:rsid w:val="00524E34"/>
    <w:rsid w:val="005264C9"/>
    <w:rsid w:val="005270D5"/>
    <w:rsid w:val="005272FC"/>
    <w:rsid w:val="00532AB4"/>
    <w:rsid w:val="00533F32"/>
    <w:rsid w:val="00534359"/>
    <w:rsid w:val="00534B15"/>
    <w:rsid w:val="00535300"/>
    <w:rsid w:val="00535F01"/>
    <w:rsid w:val="00537387"/>
    <w:rsid w:val="005431AD"/>
    <w:rsid w:val="00543E07"/>
    <w:rsid w:val="00543F86"/>
    <w:rsid w:val="005440F9"/>
    <w:rsid w:val="00544FBD"/>
    <w:rsid w:val="005450EE"/>
    <w:rsid w:val="005451ED"/>
    <w:rsid w:val="005458C0"/>
    <w:rsid w:val="00545F23"/>
    <w:rsid w:val="00545FB3"/>
    <w:rsid w:val="00546CE0"/>
    <w:rsid w:val="00546D67"/>
    <w:rsid w:val="005470E4"/>
    <w:rsid w:val="00547E7F"/>
    <w:rsid w:val="005503F1"/>
    <w:rsid w:val="005518C5"/>
    <w:rsid w:val="00551C33"/>
    <w:rsid w:val="005527BE"/>
    <w:rsid w:val="0055315E"/>
    <w:rsid w:val="00553832"/>
    <w:rsid w:val="00553974"/>
    <w:rsid w:val="00553AF4"/>
    <w:rsid w:val="00556190"/>
    <w:rsid w:val="00556A6B"/>
    <w:rsid w:val="00557B1C"/>
    <w:rsid w:val="0056022C"/>
    <w:rsid w:val="0056061E"/>
    <w:rsid w:val="0056073E"/>
    <w:rsid w:val="0056095A"/>
    <w:rsid w:val="00562E01"/>
    <w:rsid w:val="0056369D"/>
    <w:rsid w:val="00565615"/>
    <w:rsid w:val="0057039D"/>
    <w:rsid w:val="00571D9A"/>
    <w:rsid w:val="0057281A"/>
    <w:rsid w:val="00575A72"/>
    <w:rsid w:val="00576BF1"/>
    <w:rsid w:val="00577EDB"/>
    <w:rsid w:val="00577FF2"/>
    <w:rsid w:val="005802A1"/>
    <w:rsid w:val="00583F64"/>
    <w:rsid w:val="00584B5F"/>
    <w:rsid w:val="00585C49"/>
    <w:rsid w:val="005860A6"/>
    <w:rsid w:val="00587CD4"/>
    <w:rsid w:val="00587DF5"/>
    <w:rsid w:val="00590157"/>
    <w:rsid w:val="00591E61"/>
    <w:rsid w:val="00592A37"/>
    <w:rsid w:val="00594395"/>
    <w:rsid w:val="00594FC1"/>
    <w:rsid w:val="0059649E"/>
    <w:rsid w:val="00596E48"/>
    <w:rsid w:val="00597194"/>
    <w:rsid w:val="00597313"/>
    <w:rsid w:val="005A0274"/>
    <w:rsid w:val="005A0CF3"/>
    <w:rsid w:val="005A1B93"/>
    <w:rsid w:val="005A21C2"/>
    <w:rsid w:val="005A3A39"/>
    <w:rsid w:val="005A62C6"/>
    <w:rsid w:val="005A72AC"/>
    <w:rsid w:val="005B0CA0"/>
    <w:rsid w:val="005B1DD0"/>
    <w:rsid w:val="005B1EFC"/>
    <w:rsid w:val="005B492F"/>
    <w:rsid w:val="005B722A"/>
    <w:rsid w:val="005B762C"/>
    <w:rsid w:val="005B7D7B"/>
    <w:rsid w:val="005C0B5B"/>
    <w:rsid w:val="005C2209"/>
    <w:rsid w:val="005C31BD"/>
    <w:rsid w:val="005C35CA"/>
    <w:rsid w:val="005C3B9C"/>
    <w:rsid w:val="005C53E8"/>
    <w:rsid w:val="005C58BE"/>
    <w:rsid w:val="005C6BE4"/>
    <w:rsid w:val="005C73D4"/>
    <w:rsid w:val="005D2668"/>
    <w:rsid w:val="005D2EE6"/>
    <w:rsid w:val="005D57A4"/>
    <w:rsid w:val="005E08E6"/>
    <w:rsid w:val="005E1A43"/>
    <w:rsid w:val="005E40F3"/>
    <w:rsid w:val="005E410F"/>
    <w:rsid w:val="005E4ACD"/>
    <w:rsid w:val="005E4B6D"/>
    <w:rsid w:val="005E6303"/>
    <w:rsid w:val="005E6AFD"/>
    <w:rsid w:val="005E7F7E"/>
    <w:rsid w:val="005F05A8"/>
    <w:rsid w:val="005F0873"/>
    <w:rsid w:val="005F221A"/>
    <w:rsid w:val="005F2CFB"/>
    <w:rsid w:val="005F2DE3"/>
    <w:rsid w:val="005F3A47"/>
    <w:rsid w:val="005F407E"/>
    <w:rsid w:val="005F57A9"/>
    <w:rsid w:val="006000AD"/>
    <w:rsid w:val="0060032F"/>
    <w:rsid w:val="00600787"/>
    <w:rsid w:val="00600DD6"/>
    <w:rsid w:val="00602898"/>
    <w:rsid w:val="00603D18"/>
    <w:rsid w:val="006055D5"/>
    <w:rsid w:val="00605927"/>
    <w:rsid w:val="00607B1E"/>
    <w:rsid w:val="0061227A"/>
    <w:rsid w:val="00612314"/>
    <w:rsid w:val="006133C4"/>
    <w:rsid w:val="00613D9D"/>
    <w:rsid w:val="0061487E"/>
    <w:rsid w:val="00614C78"/>
    <w:rsid w:val="00614F1E"/>
    <w:rsid w:val="006155F8"/>
    <w:rsid w:val="00615922"/>
    <w:rsid w:val="00616221"/>
    <w:rsid w:val="0061739B"/>
    <w:rsid w:val="006178FF"/>
    <w:rsid w:val="00617BC8"/>
    <w:rsid w:val="00617FB3"/>
    <w:rsid w:val="0062259D"/>
    <w:rsid w:val="00622B47"/>
    <w:rsid w:val="00622B4F"/>
    <w:rsid w:val="00623FFF"/>
    <w:rsid w:val="00624B79"/>
    <w:rsid w:val="00625A75"/>
    <w:rsid w:val="00625E6B"/>
    <w:rsid w:val="006267BF"/>
    <w:rsid w:val="00627663"/>
    <w:rsid w:val="00630D51"/>
    <w:rsid w:val="00631E04"/>
    <w:rsid w:val="006331BA"/>
    <w:rsid w:val="00633694"/>
    <w:rsid w:val="0063409D"/>
    <w:rsid w:val="00634B43"/>
    <w:rsid w:val="00635043"/>
    <w:rsid w:val="006369D8"/>
    <w:rsid w:val="006377B2"/>
    <w:rsid w:val="006401DB"/>
    <w:rsid w:val="0064090D"/>
    <w:rsid w:val="00641B69"/>
    <w:rsid w:val="00642334"/>
    <w:rsid w:val="006423A5"/>
    <w:rsid w:val="006449E0"/>
    <w:rsid w:val="00644C65"/>
    <w:rsid w:val="0064515A"/>
    <w:rsid w:val="00646555"/>
    <w:rsid w:val="006475DE"/>
    <w:rsid w:val="006475FD"/>
    <w:rsid w:val="006505A0"/>
    <w:rsid w:val="00650867"/>
    <w:rsid w:val="00650B92"/>
    <w:rsid w:val="006514E5"/>
    <w:rsid w:val="006530EC"/>
    <w:rsid w:val="006536EB"/>
    <w:rsid w:val="00656C72"/>
    <w:rsid w:val="00657FDC"/>
    <w:rsid w:val="00660767"/>
    <w:rsid w:val="00661628"/>
    <w:rsid w:val="006629AF"/>
    <w:rsid w:val="006638C5"/>
    <w:rsid w:val="00663AC5"/>
    <w:rsid w:val="00664AD4"/>
    <w:rsid w:val="0066542C"/>
    <w:rsid w:val="006663E2"/>
    <w:rsid w:val="00666E0F"/>
    <w:rsid w:val="006675A2"/>
    <w:rsid w:val="00667671"/>
    <w:rsid w:val="00667ACD"/>
    <w:rsid w:val="006727E5"/>
    <w:rsid w:val="006760C3"/>
    <w:rsid w:val="0067630A"/>
    <w:rsid w:val="006764F8"/>
    <w:rsid w:val="00676E3A"/>
    <w:rsid w:val="006776BA"/>
    <w:rsid w:val="00680017"/>
    <w:rsid w:val="006805B3"/>
    <w:rsid w:val="00680AC1"/>
    <w:rsid w:val="00680B2B"/>
    <w:rsid w:val="0068192D"/>
    <w:rsid w:val="006822C4"/>
    <w:rsid w:val="0068358C"/>
    <w:rsid w:val="00686041"/>
    <w:rsid w:val="00686420"/>
    <w:rsid w:val="00687A14"/>
    <w:rsid w:val="00687C82"/>
    <w:rsid w:val="0069188C"/>
    <w:rsid w:val="00691D26"/>
    <w:rsid w:val="00691D49"/>
    <w:rsid w:val="006927BD"/>
    <w:rsid w:val="00693DEE"/>
    <w:rsid w:val="0069532A"/>
    <w:rsid w:val="00695434"/>
    <w:rsid w:val="00695EB1"/>
    <w:rsid w:val="00696FD2"/>
    <w:rsid w:val="0069778F"/>
    <w:rsid w:val="006A0769"/>
    <w:rsid w:val="006A218D"/>
    <w:rsid w:val="006A2781"/>
    <w:rsid w:val="006A2C4F"/>
    <w:rsid w:val="006A2D14"/>
    <w:rsid w:val="006A3725"/>
    <w:rsid w:val="006A3F46"/>
    <w:rsid w:val="006A474C"/>
    <w:rsid w:val="006A4AD2"/>
    <w:rsid w:val="006A64BE"/>
    <w:rsid w:val="006A7143"/>
    <w:rsid w:val="006A7A86"/>
    <w:rsid w:val="006A7EAA"/>
    <w:rsid w:val="006B136E"/>
    <w:rsid w:val="006B2DEB"/>
    <w:rsid w:val="006B421B"/>
    <w:rsid w:val="006B44BC"/>
    <w:rsid w:val="006B4CE0"/>
    <w:rsid w:val="006B50C6"/>
    <w:rsid w:val="006B5BFD"/>
    <w:rsid w:val="006B68D9"/>
    <w:rsid w:val="006B711E"/>
    <w:rsid w:val="006B792C"/>
    <w:rsid w:val="006B7D9D"/>
    <w:rsid w:val="006C02DB"/>
    <w:rsid w:val="006C041E"/>
    <w:rsid w:val="006C2491"/>
    <w:rsid w:val="006C2B83"/>
    <w:rsid w:val="006C42E5"/>
    <w:rsid w:val="006C4E03"/>
    <w:rsid w:val="006C528C"/>
    <w:rsid w:val="006C59A7"/>
    <w:rsid w:val="006D048D"/>
    <w:rsid w:val="006D148C"/>
    <w:rsid w:val="006D1F7D"/>
    <w:rsid w:val="006D27EA"/>
    <w:rsid w:val="006D38F4"/>
    <w:rsid w:val="006D3B3A"/>
    <w:rsid w:val="006D4532"/>
    <w:rsid w:val="006E156C"/>
    <w:rsid w:val="006E228E"/>
    <w:rsid w:val="006E29D5"/>
    <w:rsid w:val="006E29ED"/>
    <w:rsid w:val="006E2CD9"/>
    <w:rsid w:val="006E3499"/>
    <w:rsid w:val="006E4328"/>
    <w:rsid w:val="006E4B12"/>
    <w:rsid w:val="006E4BF4"/>
    <w:rsid w:val="006E4CA3"/>
    <w:rsid w:val="006E59CE"/>
    <w:rsid w:val="006E6D9F"/>
    <w:rsid w:val="006E7B07"/>
    <w:rsid w:val="006F01BF"/>
    <w:rsid w:val="006F2356"/>
    <w:rsid w:val="006F266C"/>
    <w:rsid w:val="006F2780"/>
    <w:rsid w:val="006F2E87"/>
    <w:rsid w:val="006F3FD4"/>
    <w:rsid w:val="006F63B5"/>
    <w:rsid w:val="006F6606"/>
    <w:rsid w:val="006F7871"/>
    <w:rsid w:val="006F78D8"/>
    <w:rsid w:val="00700895"/>
    <w:rsid w:val="00702A05"/>
    <w:rsid w:val="00703474"/>
    <w:rsid w:val="00703CBB"/>
    <w:rsid w:val="00704851"/>
    <w:rsid w:val="00704B15"/>
    <w:rsid w:val="007070F4"/>
    <w:rsid w:val="00710333"/>
    <w:rsid w:val="00710643"/>
    <w:rsid w:val="00710A56"/>
    <w:rsid w:val="00710B72"/>
    <w:rsid w:val="0071264A"/>
    <w:rsid w:val="00712898"/>
    <w:rsid w:val="00714890"/>
    <w:rsid w:val="00715126"/>
    <w:rsid w:val="0071622D"/>
    <w:rsid w:val="00717E49"/>
    <w:rsid w:val="00720D7F"/>
    <w:rsid w:val="00721AB1"/>
    <w:rsid w:val="00722235"/>
    <w:rsid w:val="0072351D"/>
    <w:rsid w:val="0072393D"/>
    <w:rsid w:val="007263A9"/>
    <w:rsid w:val="00726882"/>
    <w:rsid w:val="00726CE2"/>
    <w:rsid w:val="007276B2"/>
    <w:rsid w:val="00727C8F"/>
    <w:rsid w:val="00727C9E"/>
    <w:rsid w:val="0073104C"/>
    <w:rsid w:val="00732009"/>
    <w:rsid w:val="007320B1"/>
    <w:rsid w:val="007330B7"/>
    <w:rsid w:val="00734747"/>
    <w:rsid w:val="007347C7"/>
    <w:rsid w:val="00735B8E"/>
    <w:rsid w:val="00736A33"/>
    <w:rsid w:val="00740C74"/>
    <w:rsid w:val="00741765"/>
    <w:rsid w:val="00743C0F"/>
    <w:rsid w:val="00744F39"/>
    <w:rsid w:val="00745CB0"/>
    <w:rsid w:val="00747810"/>
    <w:rsid w:val="007509DF"/>
    <w:rsid w:val="00750ADC"/>
    <w:rsid w:val="0075145B"/>
    <w:rsid w:val="00751739"/>
    <w:rsid w:val="0075222C"/>
    <w:rsid w:val="00752467"/>
    <w:rsid w:val="007525BD"/>
    <w:rsid w:val="00753341"/>
    <w:rsid w:val="00753F28"/>
    <w:rsid w:val="007544BA"/>
    <w:rsid w:val="007547DC"/>
    <w:rsid w:val="00755E71"/>
    <w:rsid w:val="00755F8A"/>
    <w:rsid w:val="007560DF"/>
    <w:rsid w:val="007572E8"/>
    <w:rsid w:val="007605A7"/>
    <w:rsid w:val="007620DE"/>
    <w:rsid w:val="007635F8"/>
    <w:rsid w:val="00763BF8"/>
    <w:rsid w:val="0076463C"/>
    <w:rsid w:val="00764D2F"/>
    <w:rsid w:val="007654BC"/>
    <w:rsid w:val="007659DF"/>
    <w:rsid w:val="0076629C"/>
    <w:rsid w:val="0076699A"/>
    <w:rsid w:val="00766F87"/>
    <w:rsid w:val="007702B4"/>
    <w:rsid w:val="007708F7"/>
    <w:rsid w:val="00771341"/>
    <w:rsid w:val="00772444"/>
    <w:rsid w:val="00772AD6"/>
    <w:rsid w:val="00772F99"/>
    <w:rsid w:val="00775711"/>
    <w:rsid w:val="00775CC1"/>
    <w:rsid w:val="00775FCC"/>
    <w:rsid w:val="007769E2"/>
    <w:rsid w:val="00776C42"/>
    <w:rsid w:val="007770A4"/>
    <w:rsid w:val="0078019D"/>
    <w:rsid w:val="00780302"/>
    <w:rsid w:val="0078061A"/>
    <w:rsid w:val="00781B35"/>
    <w:rsid w:val="00782CBA"/>
    <w:rsid w:val="00784829"/>
    <w:rsid w:val="00784BE2"/>
    <w:rsid w:val="00787F4A"/>
    <w:rsid w:val="00792AA6"/>
    <w:rsid w:val="00794E38"/>
    <w:rsid w:val="0079558C"/>
    <w:rsid w:val="0079734C"/>
    <w:rsid w:val="00797AF3"/>
    <w:rsid w:val="007A0808"/>
    <w:rsid w:val="007A1867"/>
    <w:rsid w:val="007A1FFE"/>
    <w:rsid w:val="007A3D3B"/>
    <w:rsid w:val="007A3D5C"/>
    <w:rsid w:val="007A4411"/>
    <w:rsid w:val="007A46EF"/>
    <w:rsid w:val="007A7809"/>
    <w:rsid w:val="007B2930"/>
    <w:rsid w:val="007B2B5D"/>
    <w:rsid w:val="007B37B5"/>
    <w:rsid w:val="007B4556"/>
    <w:rsid w:val="007B495E"/>
    <w:rsid w:val="007B5784"/>
    <w:rsid w:val="007B64F1"/>
    <w:rsid w:val="007B68DD"/>
    <w:rsid w:val="007B6DB8"/>
    <w:rsid w:val="007B75AE"/>
    <w:rsid w:val="007C0840"/>
    <w:rsid w:val="007C1413"/>
    <w:rsid w:val="007C1D6A"/>
    <w:rsid w:val="007C2D68"/>
    <w:rsid w:val="007C334C"/>
    <w:rsid w:val="007C3B62"/>
    <w:rsid w:val="007C46D7"/>
    <w:rsid w:val="007C4EBB"/>
    <w:rsid w:val="007C6EAE"/>
    <w:rsid w:val="007D003F"/>
    <w:rsid w:val="007D10C5"/>
    <w:rsid w:val="007D1389"/>
    <w:rsid w:val="007D4897"/>
    <w:rsid w:val="007D6103"/>
    <w:rsid w:val="007E0AA2"/>
    <w:rsid w:val="007E245F"/>
    <w:rsid w:val="007E3941"/>
    <w:rsid w:val="007E56CE"/>
    <w:rsid w:val="007E6DAC"/>
    <w:rsid w:val="007E7C50"/>
    <w:rsid w:val="007F055F"/>
    <w:rsid w:val="007F0E76"/>
    <w:rsid w:val="007F12A1"/>
    <w:rsid w:val="007F2EA4"/>
    <w:rsid w:val="007F424E"/>
    <w:rsid w:val="007F5C66"/>
    <w:rsid w:val="007F6319"/>
    <w:rsid w:val="007F7610"/>
    <w:rsid w:val="007F7ABD"/>
    <w:rsid w:val="008019B7"/>
    <w:rsid w:val="008027C0"/>
    <w:rsid w:val="00803709"/>
    <w:rsid w:val="008043FA"/>
    <w:rsid w:val="0080443D"/>
    <w:rsid w:val="0080444E"/>
    <w:rsid w:val="00804E92"/>
    <w:rsid w:val="00805A11"/>
    <w:rsid w:val="008110DF"/>
    <w:rsid w:val="008118B6"/>
    <w:rsid w:val="008118D8"/>
    <w:rsid w:val="008119CC"/>
    <w:rsid w:val="00811D82"/>
    <w:rsid w:val="00812784"/>
    <w:rsid w:val="00812A45"/>
    <w:rsid w:val="00812E34"/>
    <w:rsid w:val="00813805"/>
    <w:rsid w:val="00813D2A"/>
    <w:rsid w:val="00814FA7"/>
    <w:rsid w:val="0081531B"/>
    <w:rsid w:val="008154D6"/>
    <w:rsid w:val="0082074F"/>
    <w:rsid w:val="00821FFE"/>
    <w:rsid w:val="00824273"/>
    <w:rsid w:val="00827726"/>
    <w:rsid w:val="008308CD"/>
    <w:rsid w:val="00830AF1"/>
    <w:rsid w:val="00830E05"/>
    <w:rsid w:val="0083115C"/>
    <w:rsid w:val="008313F9"/>
    <w:rsid w:val="00831A86"/>
    <w:rsid w:val="00831D75"/>
    <w:rsid w:val="0083430E"/>
    <w:rsid w:val="00834642"/>
    <w:rsid w:val="00834983"/>
    <w:rsid w:val="008353C4"/>
    <w:rsid w:val="00836536"/>
    <w:rsid w:val="008368D1"/>
    <w:rsid w:val="00837B33"/>
    <w:rsid w:val="0084012C"/>
    <w:rsid w:val="00840F35"/>
    <w:rsid w:val="0084172E"/>
    <w:rsid w:val="00842536"/>
    <w:rsid w:val="00842BD2"/>
    <w:rsid w:val="008435AF"/>
    <w:rsid w:val="00843822"/>
    <w:rsid w:val="00844721"/>
    <w:rsid w:val="00846C45"/>
    <w:rsid w:val="008504BC"/>
    <w:rsid w:val="008518ED"/>
    <w:rsid w:val="00853203"/>
    <w:rsid w:val="008533F2"/>
    <w:rsid w:val="00853A67"/>
    <w:rsid w:val="00854B7C"/>
    <w:rsid w:val="00855CBF"/>
    <w:rsid w:val="00855D91"/>
    <w:rsid w:val="008576FA"/>
    <w:rsid w:val="008619CE"/>
    <w:rsid w:val="00861D76"/>
    <w:rsid w:val="00862B18"/>
    <w:rsid w:val="00862BB1"/>
    <w:rsid w:val="008630AC"/>
    <w:rsid w:val="00863BC8"/>
    <w:rsid w:val="008642D6"/>
    <w:rsid w:val="00865A5F"/>
    <w:rsid w:val="00865B55"/>
    <w:rsid w:val="00866E3D"/>
    <w:rsid w:val="008676E1"/>
    <w:rsid w:val="008709E7"/>
    <w:rsid w:val="008734E8"/>
    <w:rsid w:val="0087446C"/>
    <w:rsid w:val="00874B10"/>
    <w:rsid w:val="00876E65"/>
    <w:rsid w:val="00877760"/>
    <w:rsid w:val="00877E74"/>
    <w:rsid w:val="00881798"/>
    <w:rsid w:val="008819E8"/>
    <w:rsid w:val="00881DCB"/>
    <w:rsid w:val="0088263E"/>
    <w:rsid w:val="008828E0"/>
    <w:rsid w:val="00883D4D"/>
    <w:rsid w:val="00883E20"/>
    <w:rsid w:val="00884D3F"/>
    <w:rsid w:val="00884F08"/>
    <w:rsid w:val="00885AFA"/>
    <w:rsid w:val="00885CF0"/>
    <w:rsid w:val="00886E70"/>
    <w:rsid w:val="008879F6"/>
    <w:rsid w:val="00890468"/>
    <w:rsid w:val="008910DA"/>
    <w:rsid w:val="00891D31"/>
    <w:rsid w:val="00891F48"/>
    <w:rsid w:val="008923BC"/>
    <w:rsid w:val="00892414"/>
    <w:rsid w:val="00892624"/>
    <w:rsid w:val="008933B6"/>
    <w:rsid w:val="0089383F"/>
    <w:rsid w:val="00893D07"/>
    <w:rsid w:val="00894A40"/>
    <w:rsid w:val="008950B6"/>
    <w:rsid w:val="008959AA"/>
    <w:rsid w:val="00895E35"/>
    <w:rsid w:val="0089609B"/>
    <w:rsid w:val="008A0A5A"/>
    <w:rsid w:val="008A1AA1"/>
    <w:rsid w:val="008A1D6E"/>
    <w:rsid w:val="008A201E"/>
    <w:rsid w:val="008A4789"/>
    <w:rsid w:val="008A55AD"/>
    <w:rsid w:val="008A569C"/>
    <w:rsid w:val="008A5884"/>
    <w:rsid w:val="008A5D78"/>
    <w:rsid w:val="008A5DEB"/>
    <w:rsid w:val="008A5E59"/>
    <w:rsid w:val="008B043B"/>
    <w:rsid w:val="008B0E44"/>
    <w:rsid w:val="008B1D76"/>
    <w:rsid w:val="008B264B"/>
    <w:rsid w:val="008B4EC0"/>
    <w:rsid w:val="008B4FA7"/>
    <w:rsid w:val="008B5060"/>
    <w:rsid w:val="008B5B73"/>
    <w:rsid w:val="008B6053"/>
    <w:rsid w:val="008B738F"/>
    <w:rsid w:val="008B7FA3"/>
    <w:rsid w:val="008C0DE4"/>
    <w:rsid w:val="008C1342"/>
    <w:rsid w:val="008C181F"/>
    <w:rsid w:val="008C3B69"/>
    <w:rsid w:val="008C45B5"/>
    <w:rsid w:val="008C4BDE"/>
    <w:rsid w:val="008C5602"/>
    <w:rsid w:val="008C718B"/>
    <w:rsid w:val="008C7219"/>
    <w:rsid w:val="008C7994"/>
    <w:rsid w:val="008C7E63"/>
    <w:rsid w:val="008D0D37"/>
    <w:rsid w:val="008D15FD"/>
    <w:rsid w:val="008D3246"/>
    <w:rsid w:val="008D40FF"/>
    <w:rsid w:val="008D6761"/>
    <w:rsid w:val="008D6B03"/>
    <w:rsid w:val="008D700A"/>
    <w:rsid w:val="008D7500"/>
    <w:rsid w:val="008D7EF4"/>
    <w:rsid w:val="008E06EF"/>
    <w:rsid w:val="008E2C09"/>
    <w:rsid w:val="008E35F0"/>
    <w:rsid w:val="008E40EB"/>
    <w:rsid w:val="008E428D"/>
    <w:rsid w:val="008E42E8"/>
    <w:rsid w:val="008E44FC"/>
    <w:rsid w:val="008E7ABE"/>
    <w:rsid w:val="008F10D8"/>
    <w:rsid w:val="008F1A10"/>
    <w:rsid w:val="008F2F94"/>
    <w:rsid w:val="008F3CBF"/>
    <w:rsid w:val="008F3F8C"/>
    <w:rsid w:val="008F4068"/>
    <w:rsid w:val="008F46D2"/>
    <w:rsid w:val="008F508A"/>
    <w:rsid w:val="008F5307"/>
    <w:rsid w:val="008F56F1"/>
    <w:rsid w:val="008F57AC"/>
    <w:rsid w:val="009007D9"/>
    <w:rsid w:val="009015BB"/>
    <w:rsid w:val="0090315D"/>
    <w:rsid w:val="0090319E"/>
    <w:rsid w:val="00904513"/>
    <w:rsid w:val="00907A7F"/>
    <w:rsid w:val="00907D18"/>
    <w:rsid w:val="00907E2A"/>
    <w:rsid w:val="00910893"/>
    <w:rsid w:val="00910A31"/>
    <w:rsid w:val="00911000"/>
    <w:rsid w:val="0091114F"/>
    <w:rsid w:val="00911779"/>
    <w:rsid w:val="009123BF"/>
    <w:rsid w:val="0091272F"/>
    <w:rsid w:val="00912A64"/>
    <w:rsid w:val="009130F9"/>
    <w:rsid w:val="00916466"/>
    <w:rsid w:val="009217BE"/>
    <w:rsid w:val="00921C46"/>
    <w:rsid w:val="009222DD"/>
    <w:rsid w:val="009235E2"/>
    <w:rsid w:val="00923DC3"/>
    <w:rsid w:val="00926261"/>
    <w:rsid w:val="00926300"/>
    <w:rsid w:val="00926746"/>
    <w:rsid w:val="00933063"/>
    <w:rsid w:val="0093433F"/>
    <w:rsid w:val="009376B5"/>
    <w:rsid w:val="009401C4"/>
    <w:rsid w:val="0094107C"/>
    <w:rsid w:val="009438B2"/>
    <w:rsid w:val="0094390A"/>
    <w:rsid w:val="0094411D"/>
    <w:rsid w:val="009448AD"/>
    <w:rsid w:val="0094496B"/>
    <w:rsid w:val="00944A41"/>
    <w:rsid w:val="00944A89"/>
    <w:rsid w:val="009455D8"/>
    <w:rsid w:val="00945667"/>
    <w:rsid w:val="009456BD"/>
    <w:rsid w:val="0094594A"/>
    <w:rsid w:val="009466C4"/>
    <w:rsid w:val="00946B4C"/>
    <w:rsid w:val="009472A8"/>
    <w:rsid w:val="009474C7"/>
    <w:rsid w:val="00947596"/>
    <w:rsid w:val="009503D4"/>
    <w:rsid w:val="00952C60"/>
    <w:rsid w:val="00953DC3"/>
    <w:rsid w:val="0095448B"/>
    <w:rsid w:val="00955D70"/>
    <w:rsid w:val="009562E7"/>
    <w:rsid w:val="009565C9"/>
    <w:rsid w:val="0095665A"/>
    <w:rsid w:val="009568CA"/>
    <w:rsid w:val="0096046F"/>
    <w:rsid w:val="009616E2"/>
    <w:rsid w:val="00961724"/>
    <w:rsid w:val="00962176"/>
    <w:rsid w:val="00962C2B"/>
    <w:rsid w:val="009633CF"/>
    <w:rsid w:val="00963730"/>
    <w:rsid w:val="00963E13"/>
    <w:rsid w:val="00964DBC"/>
    <w:rsid w:val="009651E7"/>
    <w:rsid w:val="00965F91"/>
    <w:rsid w:val="0096687C"/>
    <w:rsid w:val="00966E0D"/>
    <w:rsid w:val="00966FBE"/>
    <w:rsid w:val="0097011B"/>
    <w:rsid w:val="009712F6"/>
    <w:rsid w:val="00972A20"/>
    <w:rsid w:val="00973290"/>
    <w:rsid w:val="00974671"/>
    <w:rsid w:val="00974FF8"/>
    <w:rsid w:val="009755DE"/>
    <w:rsid w:val="009759B7"/>
    <w:rsid w:val="0097614E"/>
    <w:rsid w:val="0097629A"/>
    <w:rsid w:val="00976DFA"/>
    <w:rsid w:val="009802EA"/>
    <w:rsid w:val="009802FE"/>
    <w:rsid w:val="00980D44"/>
    <w:rsid w:val="00985B67"/>
    <w:rsid w:val="00986084"/>
    <w:rsid w:val="0098749A"/>
    <w:rsid w:val="00990B63"/>
    <w:rsid w:val="0099189A"/>
    <w:rsid w:val="00991E53"/>
    <w:rsid w:val="009924A3"/>
    <w:rsid w:val="0099284B"/>
    <w:rsid w:val="00992B2F"/>
    <w:rsid w:val="00992BE9"/>
    <w:rsid w:val="00993A7A"/>
    <w:rsid w:val="00993CA9"/>
    <w:rsid w:val="00994A8D"/>
    <w:rsid w:val="009A02D4"/>
    <w:rsid w:val="009A0F14"/>
    <w:rsid w:val="009A17A5"/>
    <w:rsid w:val="009A19B3"/>
    <w:rsid w:val="009A374B"/>
    <w:rsid w:val="009A410A"/>
    <w:rsid w:val="009A4719"/>
    <w:rsid w:val="009A61D4"/>
    <w:rsid w:val="009B08BD"/>
    <w:rsid w:val="009B13B4"/>
    <w:rsid w:val="009B1724"/>
    <w:rsid w:val="009B3691"/>
    <w:rsid w:val="009B3D8E"/>
    <w:rsid w:val="009B4918"/>
    <w:rsid w:val="009B5B68"/>
    <w:rsid w:val="009B6D5F"/>
    <w:rsid w:val="009C00F9"/>
    <w:rsid w:val="009C0F11"/>
    <w:rsid w:val="009C136B"/>
    <w:rsid w:val="009C288F"/>
    <w:rsid w:val="009C34C4"/>
    <w:rsid w:val="009C429B"/>
    <w:rsid w:val="009C4530"/>
    <w:rsid w:val="009C4FDB"/>
    <w:rsid w:val="009C5318"/>
    <w:rsid w:val="009C567D"/>
    <w:rsid w:val="009C59F0"/>
    <w:rsid w:val="009D0A84"/>
    <w:rsid w:val="009D5726"/>
    <w:rsid w:val="009D6BAE"/>
    <w:rsid w:val="009E03D0"/>
    <w:rsid w:val="009E13CF"/>
    <w:rsid w:val="009E2186"/>
    <w:rsid w:val="009E25AC"/>
    <w:rsid w:val="009E3B68"/>
    <w:rsid w:val="009E3C60"/>
    <w:rsid w:val="009E534E"/>
    <w:rsid w:val="009E6038"/>
    <w:rsid w:val="009E63FA"/>
    <w:rsid w:val="009E6F72"/>
    <w:rsid w:val="009F0C2B"/>
    <w:rsid w:val="009F0D56"/>
    <w:rsid w:val="009F15B6"/>
    <w:rsid w:val="009F1633"/>
    <w:rsid w:val="009F2409"/>
    <w:rsid w:val="009F326D"/>
    <w:rsid w:val="009F4B60"/>
    <w:rsid w:val="009F4C33"/>
    <w:rsid w:val="009F5235"/>
    <w:rsid w:val="009F5BEC"/>
    <w:rsid w:val="009F6D85"/>
    <w:rsid w:val="00A013A4"/>
    <w:rsid w:val="00A0247C"/>
    <w:rsid w:val="00A024A3"/>
    <w:rsid w:val="00A0297D"/>
    <w:rsid w:val="00A02EDF"/>
    <w:rsid w:val="00A04B1A"/>
    <w:rsid w:val="00A056B8"/>
    <w:rsid w:val="00A107E6"/>
    <w:rsid w:val="00A1202C"/>
    <w:rsid w:val="00A1309D"/>
    <w:rsid w:val="00A14F93"/>
    <w:rsid w:val="00A158DC"/>
    <w:rsid w:val="00A15C32"/>
    <w:rsid w:val="00A15C93"/>
    <w:rsid w:val="00A16A5B"/>
    <w:rsid w:val="00A1723D"/>
    <w:rsid w:val="00A17809"/>
    <w:rsid w:val="00A17D36"/>
    <w:rsid w:val="00A17DE6"/>
    <w:rsid w:val="00A17E38"/>
    <w:rsid w:val="00A207AE"/>
    <w:rsid w:val="00A21F3F"/>
    <w:rsid w:val="00A224BB"/>
    <w:rsid w:val="00A226E1"/>
    <w:rsid w:val="00A22DEA"/>
    <w:rsid w:val="00A2359B"/>
    <w:rsid w:val="00A23DE5"/>
    <w:rsid w:val="00A243C1"/>
    <w:rsid w:val="00A24F47"/>
    <w:rsid w:val="00A2556E"/>
    <w:rsid w:val="00A3315B"/>
    <w:rsid w:val="00A334BA"/>
    <w:rsid w:val="00A339E6"/>
    <w:rsid w:val="00A33A16"/>
    <w:rsid w:val="00A33B2B"/>
    <w:rsid w:val="00A33D0D"/>
    <w:rsid w:val="00A3431E"/>
    <w:rsid w:val="00A34682"/>
    <w:rsid w:val="00A34D8A"/>
    <w:rsid w:val="00A3667B"/>
    <w:rsid w:val="00A4050F"/>
    <w:rsid w:val="00A4227F"/>
    <w:rsid w:val="00A42C0E"/>
    <w:rsid w:val="00A4340A"/>
    <w:rsid w:val="00A461B5"/>
    <w:rsid w:val="00A463E0"/>
    <w:rsid w:val="00A467EF"/>
    <w:rsid w:val="00A46D05"/>
    <w:rsid w:val="00A47D6D"/>
    <w:rsid w:val="00A513D8"/>
    <w:rsid w:val="00A532F6"/>
    <w:rsid w:val="00A54500"/>
    <w:rsid w:val="00A621B4"/>
    <w:rsid w:val="00A63140"/>
    <w:rsid w:val="00A634F1"/>
    <w:rsid w:val="00A6444A"/>
    <w:rsid w:val="00A66011"/>
    <w:rsid w:val="00A670E6"/>
    <w:rsid w:val="00A671A8"/>
    <w:rsid w:val="00A6725E"/>
    <w:rsid w:val="00A678FF"/>
    <w:rsid w:val="00A67BED"/>
    <w:rsid w:val="00A67DF7"/>
    <w:rsid w:val="00A723D9"/>
    <w:rsid w:val="00A72984"/>
    <w:rsid w:val="00A73380"/>
    <w:rsid w:val="00A73D8B"/>
    <w:rsid w:val="00A741D0"/>
    <w:rsid w:val="00A74BBA"/>
    <w:rsid w:val="00A74FC7"/>
    <w:rsid w:val="00A77E63"/>
    <w:rsid w:val="00A80D1D"/>
    <w:rsid w:val="00A811FF"/>
    <w:rsid w:val="00A818B0"/>
    <w:rsid w:val="00A82B49"/>
    <w:rsid w:val="00A82F82"/>
    <w:rsid w:val="00A83140"/>
    <w:rsid w:val="00A83548"/>
    <w:rsid w:val="00A836ED"/>
    <w:rsid w:val="00A83CBB"/>
    <w:rsid w:val="00A84D29"/>
    <w:rsid w:val="00A8678F"/>
    <w:rsid w:val="00A869AD"/>
    <w:rsid w:val="00A86B86"/>
    <w:rsid w:val="00A86C64"/>
    <w:rsid w:val="00A8719B"/>
    <w:rsid w:val="00A90A54"/>
    <w:rsid w:val="00A91145"/>
    <w:rsid w:val="00A94CB6"/>
    <w:rsid w:val="00A95D68"/>
    <w:rsid w:val="00A963DA"/>
    <w:rsid w:val="00A96E52"/>
    <w:rsid w:val="00AA0EED"/>
    <w:rsid w:val="00AA1B59"/>
    <w:rsid w:val="00AA217D"/>
    <w:rsid w:val="00AA2183"/>
    <w:rsid w:val="00AA2481"/>
    <w:rsid w:val="00AA2C02"/>
    <w:rsid w:val="00AA2CBD"/>
    <w:rsid w:val="00AA2EDA"/>
    <w:rsid w:val="00AA55AE"/>
    <w:rsid w:val="00AA6A1B"/>
    <w:rsid w:val="00AA705C"/>
    <w:rsid w:val="00AA73CA"/>
    <w:rsid w:val="00AA79FD"/>
    <w:rsid w:val="00AB05BF"/>
    <w:rsid w:val="00AB192E"/>
    <w:rsid w:val="00AB1D4D"/>
    <w:rsid w:val="00AB2770"/>
    <w:rsid w:val="00AB384B"/>
    <w:rsid w:val="00AB3927"/>
    <w:rsid w:val="00AB5801"/>
    <w:rsid w:val="00AB66FC"/>
    <w:rsid w:val="00AB6CD7"/>
    <w:rsid w:val="00AB7194"/>
    <w:rsid w:val="00AC0333"/>
    <w:rsid w:val="00AC0751"/>
    <w:rsid w:val="00AC1B55"/>
    <w:rsid w:val="00AC1BA5"/>
    <w:rsid w:val="00AC3A0C"/>
    <w:rsid w:val="00AC4F00"/>
    <w:rsid w:val="00AC6454"/>
    <w:rsid w:val="00AC66EB"/>
    <w:rsid w:val="00AC7549"/>
    <w:rsid w:val="00AD0639"/>
    <w:rsid w:val="00AD1BF9"/>
    <w:rsid w:val="00AD1EDD"/>
    <w:rsid w:val="00AD3A8C"/>
    <w:rsid w:val="00AD7AFA"/>
    <w:rsid w:val="00AE0F74"/>
    <w:rsid w:val="00AE1B88"/>
    <w:rsid w:val="00AE1D5F"/>
    <w:rsid w:val="00AE1D61"/>
    <w:rsid w:val="00AE32B5"/>
    <w:rsid w:val="00AE3347"/>
    <w:rsid w:val="00AE35E4"/>
    <w:rsid w:val="00AE422E"/>
    <w:rsid w:val="00AE49A4"/>
    <w:rsid w:val="00AE5A6B"/>
    <w:rsid w:val="00AE62A7"/>
    <w:rsid w:val="00AE657F"/>
    <w:rsid w:val="00AE78BA"/>
    <w:rsid w:val="00AF0555"/>
    <w:rsid w:val="00AF0B38"/>
    <w:rsid w:val="00AF126C"/>
    <w:rsid w:val="00AF140E"/>
    <w:rsid w:val="00AF17C6"/>
    <w:rsid w:val="00AF1825"/>
    <w:rsid w:val="00AF3E69"/>
    <w:rsid w:val="00AF4A5C"/>
    <w:rsid w:val="00AF6402"/>
    <w:rsid w:val="00AF79B7"/>
    <w:rsid w:val="00B01980"/>
    <w:rsid w:val="00B0205D"/>
    <w:rsid w:val="00B03B18"/>
    <w:rsid w:val="00B045BA"/>
    <w:rsid w:val="00B05247"/>
    <w:rsid w:val="00B062B6"/>
    <w:rsid w:val="00B06326"/>
    <w:rsid w:val="00B118C4"/>
    <w:rsid w:val="00B14399"/>
    <w:rsid w:val="00B14422"/>
    <w:rsid w:val="00B14C14"/>
    <w:rsid w:val="00B153E1"/>
    <w:rsid w:val="00B177D5"/>
    <w:rsid w:val="00B211CD"/>
    <w:rsid w:val="00B2272B"/>
    <w:rsid w:val="00B23216"/>
    <w:rsid w:val="00B243B6"/>
    <w:rsid w:val="00B24610"/>
    <w:rsid w:val="00B249EE"/>
    <w:rsid w:val="00B24BB6"/>
    <w:rsid w:val="00B24D72"/>
    <w:rsid w:val="00B256B1"/>
    <w:rsid w:val="00B264DC"/>
    <w:rsid w:val="00B26A03"/>
    <w:rsid w:val="00B26DA9"/>
    <w:rsid w:val="00B276B3"/>
    <w:rsid w:val="00B278CC"/>
    <w:rsid w:val="00B3144F"/>
    <w:rsid w:val="00B31AF4"/>
    <w:rsid w:val="00B32F65"/>
    <w:rsid w:val="00B33394"/>
    <w:rsid w:val="00B34006"/>
    <w:rsid w:val="00B341B1"/>
    <w:rsid w:val="00B34C7D"/>
    <w:rsid w:val="00B34FC8"/>
    <w:rsid w:val="00B35B7F"/>
    <w:rsid w:val="00B36539"/>
    <w:rsid w:val="00B378C2"/>
    <w:rsid w:val="00B37D35"/>
    <w:rsid w:val="00B4048C"/>
    <w:rsid w:val="00B4185E"/>
    <w:rsid w:val="00B42D9E"/>
    <w:rsid w:val="00B44457"/>
    <w:rsid w:val="00B45FAB"/>
    <w:rsid w:val="00B46455"/>
    <w:rsid w:val="00B4783F"/>
    <w:rsid w:val="00B503DF"/>
    <w:rsid w:val="00B50A45"/>
    <w:rsid w:val="00B50D38"/>
    <w:rsid w:val="00B51084"/>
    <w:rsid w:val="00B524BB"/>
    <w:rsid w:val="00B5277F"/>
    <w:rsid w:val="00B52C57"/>
    <w:rsid w:val="00B5325F"/>
    <w:rsid w:val="00B545FE"/>
    <w:rsid w:val="00B562C0"/>
    <w:rsid w:val="00B5634B"/>
    <w:rsid w:val="00B56A22"/>
    <w:rsid w:val="00B56DB3"/>
    <w:rsid w:val="00B5738F"/>
    <w:rsid w:val="00B6062D"/>
    <w:rsid w:val="00B61A31"/>
    <w:rsid w:val="00B61DF9"/>
    <w:rsid w:val="00B61FC1"/>
    <w:rsid w:val="00B64B45"/>
    <w:rsid w:val="00B65252"/>
    <w:rsid w:val="00B65726"/>
    <w:rsid w:val="00B66CD3"/>
    <w:rsid w:val="00B6772B"/>
    <w:rsid w:val="00B67BC7"/>
    <w:rsid w:val="00B67FF3"/>
    <w:rsid w:val="00B72194"/>
    <w:rsid w:val="00B736AA"/>
    <w:rsid w:val="00B74335"/>
    <w:rsid w:val="00B75ABB"/>
    <w:rsid w:val="00B75D53"/>
    <w:rsid w:val="00B75DB4"/>
    <w:rsid w:val="00B75F52"/>
    <w:rsid w:val="00B75F64"/>
    <w:rsid w:val="00B76A64"/>
    <w:rsid w:val="00B76A7B"/>
    <w:rsid w:val="00B76A7D"/>
    <w:rsid w:val="00B76D7A"/>
    <w:rsid w:val="00B81114"/>
    <w:rsid w:val="00B830F7"/>
    <w:rsid w:val="00B836D5"/>
    <w:rsid w:val="00B8390D"/>
    <w:rsid w:val="00B84DA2"/>
    <w:rsid w:val="00B863E7"/>
    <w:rsid w:val="00B905BB"/>
    <w:rsid w:val="00B90B0E"/>
    <w:rsid w:val="00B931C0"/>
    <w:rsid w:val="00B93B15"/>
    <w:rsid w:val="00B949E0"/>
    <w:rsid w:val="00B952DB"/>
    <w:rsid w:val="00B95339"/>
    <w:rsid w:val="00B95863"/>
    <w:rsid w:val="00B97396"/>
    <w:rsid w:val="00B9790D"/>
    <w:rsid w:val="00BA08CC"/>
    <w:rsid w:val="00BA0E55"/>
    <w:rsid w:val="00BA2F36"/>
    <w:rsid w:val="00BA4629"/>
    <w:rsid w:val="00BA4988"/>
    <w:rsid w:val="00BB2E92"/>
    <w:rsid w:val="00BB2FBE"/>
    <w:rsid w:val="00BB3039"/>
    <w:rsid w:val="00BB32FD"/>
    <w:rsid w:val="00BB3E3F"/>
    <w:rsid w:val="00BB4E18"/>
    <w:rsid w:val="00BB7395"/>
    <w:rsid w:val="00BB7926"/>
    <w:rsid w:val="00BC028A"/>
    <w:rsid w:val="00BC0D61"/>
    <w:rsid w:val="00BC1514"/>
    <w:rsid w:val="00BC261E"/>
    <w:rsid w:val="00BC37B1"/>
    <w:rsid w:val="00BC40F8"/>
    <w:rsid w:val="00BD0AF8"/>
    <w:rsid w:val="00BD0D39"/>
    <w:rsid w:val="00BD1843"/>
    <w:rsid w:val="00BD2F6F"/>
    <w:rsid w:val="00BD2FCC"/>
    <w:rsid w:val="00BD75CD"/>
    <w:rsid w:val="00BE1226"/>
    <w:rsid w:val="00BE16CC"/>
    <w:rsid w:val="00BE33DE"/>
    <w:rsid w:val="00BE3BC8"/>
    <w:rsid w:val="00BE3DBB"/>
    <w:rsid w:val="00BE4BE7"/>
    <w:rsid w:val="00BE73A6"/>
    <w:rsid w:val="00BE7EC6"/>
    <w:rsid w:val="00BF0092"/>
    <w:rsid w:val="00BF08D2"/>
    <w:rsid w:val="00BF19DE"/>
    <w:rsid w:val="00BF32AB"/>
    <w:rsid w:val="00BF418F"/>
    <w:rsid w:val="00BF56C2"/>
    <w:rsid w:val="00BF5E06"/>
    <w:rsid w:val="00BF64E3"/>
    <w:rsid w:val="00BF68AA"/>
    <w:rsid w:val="00BF6C4A"/>
    <w:rsid w:val="00BF6CBE"/>
    <w:rsid w:val="00BF7109"/>
    <w:rsid w:val="00C00268"/>
    <w:rsid w:val="00C0054B"/>
    <w:rsid w:val="00C01328"/>
    <w:rsid w:val="00C01839"/>
    <w:rsid w:val="00C01F57"/>
    <w:rsid w:val="00C02AE0"/>
    <w:rsid w:val="00C03A14"/>
    <w:rsid w:val="00C055ED"/>
    <w:rsid w:val="00C06C9A"/>
    <w:rsid w:val="00C07F49"/>
    <w:rsid w:val="00C113F0"/>
    <w:rsid w:val="00C11A8A"/>
    <w:rsid w:val="00C120FC"/>
    <w:rsid w:val="00C130FB"/>
    <w:rsid w:val="00C13773"/>
    <w:rsid w:val="00C142D6"/>
    <w:rsid w:val="00C149E4"/>
    <w:rsid w:val="00C15438"/>
    <w:rsid w:val="00C154BA"/>
    <w:rsid w:val="00C15C63"/>
    <w:rsid w:val="00C16BEC"/>
    <w:rsid w:val="00C1732D"/>
    <w:rsid w:val="00C2253A"/>
    <w:rsid w:val="00C24931"/>
    <w:rsid w:val="00C30243"/>
    <w:rsid w:val="00C30E1B"/>
    <w:rsid w:val="00C3163B"/>
    <w:rsid w:val="00C31CC1"/>
    <w:rsid w:val="00C34579"/>
    <w:rsid w:val="00C3567B"/>
    <w:rsid w:val="00C35DD2"/>
    <w:rsid w:val="00C37F41"/>
    <w:rsid w:val="00C40314"/>
    <w:rsid w:val="00C40CD3"/>
    <w:rsid w:val="00C40D7A"/>
    <w:rsid w:val="00C414F1"/>
    <w:rsid w:val="00C41781"/>
    <w:rsid w:val="00C4217C"/>
    <w:rsid w:val="00C42987"/>
    <w:rsid w:val="00C42E16"/>
    <w:rsid w:val="00C45B07"/>
    <w:rsid w:val="00C469BB"/>
    <w:rsid w:val="00C47860"/>
    <w:rsid w:val="00C50405"/>
    <w:rsid w:val="00C50434"/>
    <w:rsid w:val="00C50F4D"/>
    <w:rsid w:val="00C51E07"/>
    <w:rsid w:val="00C51E70"/>
    <w:rsid w:val="00C52FA8"/>
    <w:rsid w:val="00C53F1A"/>
    <w:rsid w:val="00C545BF"/>
    <w:rsid w:val="00C55B4D"/>
    <w:rsid w:val="00C56619"/>
    <w:rsid w:val="00C56E44"/>
    <w:rsid w:val="00C5718B"/>
    <w:rsid w:val="00C578B2"/>
    <w:rsid w:val="00C622E3"/>
    <w:rsid w:val="00C62324"/>
    <w:rsid w:val="00C67335"/>
    <w:rsid w:val="00C67959"/>
    <w:rsid w:val="00C7059A"/>
    <w:rsid w:val="00C70CB9"/>
    <w:rsid w:val="00C71AC8"/>
    <w:rsid w:val="00C723E9"/>
    <w:rsid w:val="00C72E18"/>
    <w:rsid w:val="00C74346"/>
    <w:rsid w:val="00C750A9"/>
    <w:rsid w:val="00C7546C"/>
    <w:rsid w:val="00C75C39"/>
    <w:rsid w:val="00C76DAB"/>
    <w:rsid w:val="00C76F9D"/>
    <w:rsid w:val="00C81580"/>
    <w:rsid w:val="00C82AD4"/>
    <w:rsid w:val="00C834FF"/>
    <w:rsid w:val="00C83509"/>
    <w:rsid w:val="00C84541"/>
    <w:rsid w:val="00C84DD3"/>
    <w:rsid w:val="00C84E9B"/>
    <w:rsid w:val="00C857DB"/>
    <w:rsid w:val="00C8643D"/>
    <w:rsid w:val="00C878AA"/>
    <w:rsid w:val="00C90DFF"/>
    <w:rsid w:val="00C90F0F"/>
    <w:rsid w:val="00C934D0"/>
    <w:rsid w:val="00C943E7"/>
    <w:rsid w:val="00C94C4F"/>
    <w:rsid w:val="00C96663"/>
    <w:rsid w:val="00C966C2"/>
    <w:rsid w:val="00C96F52"/>
    <w:rsid w:val="00CA0146"/>
    <w:rsid w:val="00CA1895"/>
    <w:rsid w:val="00CA2DD4"/>
    <w:rsid w:val="00CA2E1F"/>
    <w:rsid w:val="00CA2E7B"/>
    <w:rsid w:val="00CA3827"/>
    <w:rsid w:val="00CA3E2B"/>
    <w:rsid w:val="00CA4CD3"/>
    <w:rsid w:val="00CA4F72"/>
    <w:rsid w:val="00CA65DF"/>
    <w:rsid w:val="00CA754E"/>
    <w:rsid w:val="00CB04D9"/>
    <w:rsid w:val="00CB3BE8"/>
    <w:rsid w:val="00CB42B0"/>
    <w:rsid w:val="00CB46CE"/>
    <w:rsid w:val="00CB4D76"/>
    <w:rsid w:val="00CB7CEE"/>
    <w:rsid w:val="00CC0461"/>
    <w:rsid w:val="00CC1128"/>
    <w:rsid w:val="00CC2E04"/>
    <w:rsid w:val="00CC3E61"/>
    <w:rsid w:val="00CC4F21"/>
    <w:rsid w:val="00CC4F6E"/>
    <w:rsid w:val="00CC5721"/>
    <w:rsid w:val="00CC6292"/>
    <w:rsid w:val="00CC72AB"/>
    <w:rsid w:val="00CD0EC1"/>
    <w:rsid w:val="00CD1709"/>
    <w:rsid w:val="00CD7F4A"/>
    <w:rsid w:val="00CE1416"/>
    <w:rsid w:val="00CE2176"/>
    <w:rsid w:val="00CE4991"/>
    <w:rsid w:val="00CE6295"/>
    <w:rsid w:val="00CE6AE2"/>
    <w:rsid w:val="00CF0846"/>
    <w:rsid w:val="00CF0BF1"/>
    <w:rsid w:val="00CF204D"/>
    <w:rsid w:val="00CF244E"/>
    <w:rsid w:val="00CF3519"/>
    <w:rsid w:val="00CF440A"/>
    <w:rsid w:val="00CF446D"/>
    <w:rsid w:val="00CF65D3"/>
    <w:rsid w:val="00CF6B72"/>
    <w:rsid w:val="00CF6BD4"/>
    <w:rsid w:val="00CF6F16"/>
    <w:rsid w:val="00CF74B7"/>
    <w:rsid w:val="00CF7F8C"/>
    <w:rsid w:val="00D00349"/>
    <w:rsid w:val="00D0141C"/>
    <w:rsid w:val="00D04ECC"/>
    <w:rsid w:val="00D06260"/>
    <w:rsid w:val="00D06340"/>
    <w:rsid w:val="00D0667F"/>
    <w:rsid w:val="00D074BD"/>
    <w:rsid w:val="00D1052E"/>
    <w:rsid w:val="00D1228D"/>
    <w:rsid w:val="00D133FC"/>
    <w:rsid w:val="00D1375A"/>
    <w:rsid w:val="00D13863"/>
    <w:rsid w:val="00D13E8F"/>
    <w:rsid w:val="00D14400"/>
    <w:rsid w:val="00D20E25"/>
    <w:rsid w:val="00D212EC"/>
    <w:rsid w:val="00D21522"/>
    <w:rsid w:val="00D23725"/>
    <w:rsid w:val="00D23850"/>
    <w:rsid w:val="00D246AB"/>
    <w:rsid w:val="00D2591A"/>
    <w:rsid w:val="00D30520"/>
    <w:rsid w:val="00D309BB"/>
    <w:rsid w:val="00D351CE"/>
    <w:rsid w:val="00D35801"/>
    <w:rsid w:val="00D3644D"/>
    <w:rsid w:val="00D366C1"/>
    <w:rsid w:val="00D377D1"/>
    <w:rsid w:val="00D4272B"/>
    <w:rsid w:val="00D42A6A"/>
    <w:rsid w:val="00D42B44"/>
    <w:rsid w:val="00D42B4E"/>
    <w:rsid w:val="00D43AC3"/>
    <w:rsid w:val="00D4418F"/>
    <w:rsid w:val="00D4660B"/>
    <w:rsid w:val="00D4701E"/>
    <w:rsid w:val="00D472C1"/>
    <w:rsid w:val="00D522B9"/>
    <w:rsid w:val="00D525ED"/>
    <w:rsid w:val="00D52933"/>
    <w:rsid w:val="00D533BD"/>
    <w:rsid w:val="00D53513"/>
    <w:rsid w:val="00D5373E"/>
    <w:rsid w:val="00D53B2F"/>
    <w:rsid w:val="00D54156"/>
    <w:rsid w:val="00D54758"/>
    <w:rsid w:val="00D551F5"/>
    <w:rsid w:val="00D553DE"/>
    <w:rsid w:val="00D55987"/>
    <w:rsid w:val="00D56982"/>
    <w:rsid w:val="00D6059D"/>
    <w:rsid w:val="00D606D8"/>
    <w:rsid w:val="00D60C12"/>
    <w:rsid w:val="00D623D3"/>
    <w:rsid w:val="00D625D3"/>
    <w:rsid w:val="00D63116"/>
    <w:rsid w:val="00D63457"/>
    <w:rsid w:val="00D640A1"/>
    <w:rsid w:val="00D6557E"/>
    <w:rsid w:val="00D65F11"/>
    <w:rsid w:val="00D70CF9"/>
    <w:rsid w:val="00D72563"/>
    <w:rsid w:val="00D735B4"/>
    <w:rsid w:val="00D80321"/>
    <w:rsid w:val="00D8085C"/>
    <w:rsid w:val="00D8153D"/>
    <w:rsid w:val="00D81A4C"/>
    <w:rsid w:val="00D821C9"/>
    <w:rsid w:val="00D82352"/>
    <w:rsid w:val="00D83D01"/>
    <w:rsid w:val="00D844ED"/>
    <w:rsid w:val="00D865B9"/>
    <w:rsid w:val="00D8696D"/>
    <w:rsid w:val="00D86A9D"/>
    <w:rsid w:val="00D879E4"/>
    <w:rsid w:val="00D9048F"/>
    <w:rsid w:val="00D90A87"/>
    <w:rsid w:val="00D90AFD"/>
    <w:rsid w:val="00D91217"/>
    <w:rsid w:val="00D918AB"/>
    <w:rsid w:val="00D924DD"/>
    <w:rsid w:val="00D9256A"/>
    <w:rsid w:val="00D92BF2"/>
    <w:rsid w:val="00D92E60"/>
    <w:rsid w:val="00D92E71"/>
    <w:rsid w:val="00D93208"/>
    <w:rsid w:val="00D9472E"/>
    <w:rsid w:val="00D9486C"/>
    <w:rsid w:val="00D94D96"/>
    <w:rsid w:val="00D94E9B"/>
    <w:rsid w:val="00D957D8"/>
    <w:rsid w:val="00D96614"/>
    <w:rsid w:val="00D96B74"/>
    <w:rsid w:val="00D96E30"/>
    <w:rsid w:val="00D97666"/>
    <w:rsid w:val="00DA1A76"/>
    <w:rsid w:val="00DA3580"/>
    <w:rsid w:val="00DA4996"/>
    <w:rsid w:val="00DA6C11"/>
    <w:rsid w:val="00DB0C21"/>
    <w:rsid w:val="00DB3B48"/>
    <w:rsid w:val="00DB3E50"/>
    <w:rsid w:val="00DB4263"/>
    <w:rsid w:val="00DB42BA"/>
    <w:rsid w:val="00DB694D"/>
    <w:rsid w:val="00DC06CF"/>
    <w:rsid w:val="00DC0CC8"/>
    <w:rsid w:val="00DC0E29"/>
    <w:rsid w:val="00DC1290"/>
    <w:rsid w:val="00DC32F8"/>
    <w:rsid w:val="00DC4033"/>
    <w:rsid w:val="00DC531C"/>
    <w:rsid w:val="00DC5564"/>
    <w:rsid w:val="00DC55F3"/>
    <w:rsid w:val="00DC58E3"/>
    <w:rsid w:val="00DC59A6"/>
    <w:rsid w:val="00DC5EF9"/>
    <w:rsid w:val="00DC6258"/>
    <w:rsid w:val="00DC6CFC"/>
    <w:rsid w:val="00DD0345"/>
    <w:rsid w:val="00DD0CAC"/>
    <w:rsid w:val="00DD1446"/>
    <w:rsid w:val="00DD2753"/>
    <w:rsid w:val="00DD279E"/>
    <w:rsid w:val="00DD2E7D"/>
    <w:rsid w:val="00DD3EB8"/>
    <w:rsid w:val="00DD7890"/>
    <w:rsid w:val="00DE12BD"/>
    <w:rsid w:val="00DE132F"/>
    <w:rsid w:val="00DE3C35"/>
    <w:rsid w:val="00DE5FDB"/>
    <w:rsid w:val="00DE6FF0"/>
    <w:rsid w:val="00DE769E"/>
    <w:rsid w:val="00DF1E22"/>
    <w:rsid w:val="00DF2042"/>
    <w:rsid w:val="00DF2FE8"/>
    <w:rsid w:val="00DF3A9E"/>
    <w:rsid w:val="00DF6334"/>
    <w:rsid w:val="00DF6B4B"/>
    <w:rsid w:val="00DF6B90"/>
    <w:rsid w:val="00DF7368"/>
    <w:rsid w:val="00E020AD"/>
    <w:rsid w:val="00E0385A"/>
    <w:rsid w:val="00E03FB8"/>
    <w:rsid w:val="00E05A16"/>
    <w:rsid w:val="00E12EE2"/>
    <w:rsid w:val="00E14DFF"/>
    <w:rsid w:val="00E151DE"/>
    <w:rsid w:val="00E16347"/>
    <w:rsid w:val="00E171DA"/>
    <w:rsid w:val="00E21948"/>
    <w:rsid w:val="00E22411"/>
    <w:rsid w:val="00E22BDD"/>
    <w:rsid w:val="00E235A0"/>
    <w:rsid w:val="00E24043"/>
    <w:rsid w:val="00E247BB"/>
    <w:rsid w:val="00E24AD2"/>
    <w:rsid w:val="00E2514B"/>
    <w:rsid w:val="00E30B25"/>
    <w:rsid w:val="00E3216A"/>
    <w:rsid w:val="00E34694"/>
    <w:rsid w:val="00E36172"/>
    <w:rsid w:val="00E36776"/>
    <w:rsid w:val="00E3693E"/>
    <w:rsid w:val="00E370C0"/>
    <w:rsid w:val="00E403A1"/>
    <w:rsid w:val="00E41CFE"/>
    <w:rsid w:val="00E4279A"/>
    <w:rsid w:val="00E431F4"/>
    <w:rsid w:val="00E43235"/>
    <w:rsid w:val="00E43E8B"/>
    <w:rsid w:val="00E445F4"/>
    <w:rsid w:val="00E44AA4"/>
    <w:rsid w:val="00E44C96"/>
    <w:rsid w:val="00E464FD"/>
    <w:rsid w:val="00E46969"/>
    <w:rsid w:val="00E46F64"/>
    <w:rsid w:val="00E5104B"/>
    <w:rsid w:val="00E537D6"/>
    <w:rsid w:val="00E55CB1"/>
    <w:rsid w:val="00E62A38"/>
    <w:rsid w:val="00E6338D"/>
    <w:rsid w:val="00E646CE"/>
    <w:rsid w:val="00E64D88"/>
    <w:rsid w:val="00E6569B"/>
    <w:rsid w:val="00E65C84"/>
    <w:rsid w:val="00E65D17"/>
    <w:rsid w:val="00E6618D"/>
    <w:rsid w:val="00E6665F"/>
    <w:rsid w:val="00E672F9"/>
    <w:rsid w:val="00E72781"/>
    <w:rsid w:val="00E75303"/>
    <w:rsid w:val="00E75656"/>
    <w:rsid w:val="00E76694"/>
    <w:rsid w:val="00E7799D"/>
    <w:rsid w:val="00E8238A"/>
    <w:rsid w:val="00E82E22"/>
    <w:rsid w:val="00E83653"/>
    <w:rsid w:val="00E842E0"/>
    <w:rsid w:val="00E849A9"/>
    <w:rsid w:val="00E84AA1"/>
    <w:rsid w:val="00E85FED"/>
    <w:rsid w:val="00E86043"/>
    <w:rsid w:val="00E867E4"/>
    <w:rsid w:val="00E9061C"/>
    <w:rsid w:val="00E9146F"/>
    <w:rsid w:val="00E94037"/>
    <w:rsid w:val="00E948C4"/>
    <w:rsid w:val="00E94D19"/>
    <w:rsid w:val="00E96304"/>
    <w:rsid w:val="00E96B2F"/>
    <w:rsid w:val="00E96C0E"/>
    <w:rsid w:val="00E971A8"/>
    <w:rsid w:val="00E97E8E"/>
    <w:rsid w:val="00EA0551"/>
    <w:rsid w:val="00EA070D"/>
    <w:rsid w:val="00EA18E3"/>
    <w:rsid w:val="00EA1BDC"/>
    <w:rsid w:val="00EA25C9"/>
    <w:rsid w:val="00EA2C13"/>
    <w:rsid w:val="00EA3795"/>
    <w:rsid w:val="00EA3B6C"/>
    <w:rsid w:val="00EA3D1C"/>
    <w:rsid w:val="00EA64FF"/>
    <w:rsid w:val="00EA6E9F"/>
    <w:rsid w:val="00EA7786"/>
    <w:rsid w:val="00EB17BA"/>
    <w:rsid w:val="00EB296A"/>
    <w:rsid w:val="00EB2EC0"/>
    <w:rsid w:val="00EB39E8"/>
    <w:rsid w:val="00EB3BD4"/>
    <w:rsid w:val="00EB460B"/>
    <w:rsid w:val="00EB52A6"/>
    <w:rsid w:val="00EB53D9"/>
    <w:rsid w:val="00EC0F29"/>
    <w:rsid w:val="00EC2612"/>
    <w:rsid w:val="00EC281E"/>
    <w:rsid w:val="00EC295F"/>
    <w:rsid w:val="00EC2B54"/>
    <w:rsid w:val="00EC50BC"/>
    <w:rsid w:val="00EC744B"/>
    <w:rsid w:val="00EC7B1D"/>
    <w:rsid w:val="00ED14AB"/>
    <w:rsid w:val="00ED1A1B"/>
    <w:rsid w:val="00ED2497"/>
    <w:rsid w:val="00ED4154"/>
    <w:rsid w:val="00ED450D"/>
    <w:rsid w:val="00ED4ABD"/>
    <w:rsid w:val="00ED4D2F"/>
    <w:rsid w:val="00ED56D5"/>
    <w:rsid w:val="00ED58AA"/>
    <w:rsid w:val="00ED5FFA"/>
    <w:rsid w:val="00ED7601"/>
    <w:rsid w:val="00EE10AF"/>
    <w:rsid w:val="00EE17AC"/>
    <w:rsid w:val="00EE1C64"/>
    <w:rsid w:val="00EE23F3"/>
    <w:rsid w:val="00EE2FC2"/>
    <w:rsid w:val="00EE3062"/>
    <w:rsid w:val="00EE5F6F"/>
    <w:rsid w:val="00EE700C"/>
    <w:rsid w:val="00EE7151"/>
    <w:rsid w:val="00EE7E64"/>
    <w:rsid w:val="00EF004B"/>
    <w:rsid w:val="00EF18BD"/>
    <w:rsid w:val="00EF1F81"/>
    <w:rsid w:val="00EF2CE4"/>
    <w:rsid w:val="00EF538F"/>
    <w:rsid w:val="00EF6154"/>
    <w:rsid w:val="00EF6A9E"/>
    <w:rsid w:val="00EF6E0B"/>
    <w:rsid w:val="00F03D8B"/>
    <w:rsid w:val="00F04054"/>
    <w:rsid w:val="00F0421D"/>
    <w:rsid w:val="00F05676"/>
    <w:rsid w:val="00F05A1C"/>
    <w:rsid w:val="00F0652E"/>
    <w:rsid w:val="00F06C78"/>
    <w:rsid w:val="00F1030A"/>
    <w:rsid w:val="00F13531"/>
    <w:rsid w:val="00F135C6"/>
    <w:rsid w:val="00F13C20"/>
    <w:rsid w:val="00F14B35"/>
    <w:rsid w:val="00F14BD8"/>
    <w:rsid w:val="00F166DD"/>
    <w:rsid w:val="00F16AD0"/>
    <w:rsid w:val="00F16BB6"/>
    <w:rsid w:val="00F1725D"/>
    <w:rsid w:val="00F17783"/>
    <w:rsid w:val="00F20446"/>
    <w:rsid w:val="00F2129B"/>
    <w:rsid w:val="00F21FB6"/>
    <w:rsid w:val="00F221E3"/>
    <w:rsid w:val="00F2231D"/>
    <w:rsid w:val="00F226F3"/>
    <w:rsid w:val="00F22F7D"/>
    <w:rsid w:val="00F23382"/>
    <w:rsid w:val="00F2484F"/>
    <w:rsid w:val="00F25D48"/>
    <w:rsid w:val="00F261B2"/>
    <w:rsid w:val="00F26201"/>
    <w:rsid w:val="00F26AF0"/>
    <w:rsid w:val="00F3021F"/>
    <w:rsid w:val="00F30CE8"/>
    <w:rsid w:val="00F32B13"/>
    <w:rsid w:val="00F33EF2"/>
    <w:rsid w:val="00F34099"/>
    <w:rsid w:val="00F34811"/>
    <w:rsid w:val="00F35EAD"/>
    <w:rsid w:val="00F36C05"/>
    <w:rsid w:val="00F37731"/>
    <w:rsid w:val="00F40135"/>
    <w:rsid w:val="00F40A96"/>
    <w:rsid w:val="00F41137"/>
    <w:rsid w:val="00F43167"/>
    <w:rsid w:val="00F4407B"/>
    <w:rsid w:val="00F44474"/>
    <w:rsid w:val="00F446F0"/>
    <w:rsid w:val="00F4550C"/>
    <w:rsid w:val="00F45547"/>
    <w:rsid w:val="00F464CD"/>
    <w:rsid w:val="00F4731D"/>
    <w:rsid w:val="00F50C88"/>
    <w:rsid w:val="00F5314F"/>
    <w:rsid w:val="00F54B49"/>
    <w:rsid w:val="00F5566C"/>
    <w:rsid w:val="00F55877"/>
    <w:rsid w:val="00F5639C"/>
    <w:rsid w:val="00F57077"/>
    <w:rsid w:val="00F5720B"/>
    <w:rsid w:val="00F5729E"/>
    <w:rsid w:val="00F577F6"/>
    <w:rsid w:val="00F57985"/>
    <w:rsid w:val="00F613FD"/>
    <w:rsid w:val="00F619C6"/>
    <w:rsid w:val="00F63C70"/>
    <w:rsid w:val="00F64A6F"/>
    <w:rsid w:val="00F65757"/>
    <w:rsid w:val="00F6695D"/>
    <w:rsid w:val="00F67E7D"/>
    <w:rsid w:val="00F70244"/>
    <w:rsid w:val="00F706BC"/>
    <w:rsid w:val="00F72D95"/>
    <w:rsid w:val="00F73E05"/>
    <w:rsid w:val="00F7469D"/>
    <w:rsid w:val="00F747C8"/>
    <w:rsid w:val="00F74976"/>
    <w:rsid w:val="00F74DC5"/>
    <w:rsid w:val="00F76F14"/>
    <w:rsid w:val="00F777D0"/>
    <w:rsid w:val="00F839DD"/>
    <w:rsid w:val="00F84AC0"/>
    <w:rsid w:val="00F87198"/>
    <w:rsid w:val="00F87EC0"/>
    <w:rsid w:val="00F91045"/>
    <w:rsid w:val="00F910BD"/>
    <w:rsid w:val="00F925B5"/>
    <w:rsid w:val="00F92E8C"/>
    <w:rsid w:val="00F92FBB"/>
    <w:rsid w:val="00F9317D"/>
    <w:rsid w:val="00F93A14"/>
    <w:rsid w:val="00F93B27"/>
    <w:rsid w:val="00F93E36"/>
    <w:rsid w:val="00F94269"/>
    <w:rsid w:val="00F9434A"/>
    <w:rsid w:val="00F944CC"/>
    <w:rsid w:val="00F94A73"/>
    <w:rsid w:val="00F973F4"/>
    <w:rsid w:val="00F97453"/>
    <w:rsid w:val="00FA1EE1"/>
    <w:rsid w:val="00FA45FC"/>
    <w:rsid w:val="00FA5617"/>
    <w:rsid w:val="00FA5BCE"/>
    <w:rsid w:val="00FA5F51"/>
    <w:rsid w:val="00FA63A8"/>
    <w:rsid w:val="00FA756D"/>
    <w:rsid w:val="00FA76E9"/>
    <w:rsid w:val="00FB1632"/>
    <w:rsid w:val="00FB2C12"/>
    <w:rsid w:val="00FB3051"/>
    <w:rsid w:val="00FB32CF"/>
    <w:rsid w:val="00FB3948"/>
    <w:rsid w:val="00FB39BA"/>
    <w:rsid w:val="00FB42DC"/>
    <w:rsid w:val="00FB439A"/>
    <w:rsid w:val="00FC0890"/>
    <w:rsid w:val="00FC1B4A"/>
    <w:rsid w:val="00FC244E"/>
    <w:rsid w:val="00FC41D3"/>
    <w:rsid w:val="00FC4322"/>
    <w:rsid w:val="00FC4504"/>
    <w:rsid w:val="00FC514A"/>
    <w:rsid w:val="00FC5AA8"/>
    <w:rsid w:val="00FC62C2"/>
    <w:rsid w:val="00FC6681"/>
    <w:rsid w:val="00FC6FD9"/>
    <w:rsid w:val="00FC73FF"/>
    <w:rsid w:val="00FC799D"/>
    <w:rsid w:val="00FC7F43"/>
    <w:rsid w:val="00FD078A"/>
    <w:rsid w:val="00FD1008"/>
    <w:rsid w:val="00FD121A"/>
    <w:rsid w:val="00FD158C"/>
    <w:rsid w:val="00FD257C"/>
    <w:rsid w:val="00FD398B"/>
    <w:rsid w:val="00FD3E96"/>
    <w:rsid w:val="00FD56ED"/>
    <w:rsid w:val="00FE0907"/>
    <w:rsid w:val="00FE0A0D"/>
    <w:rsid w:val="00FE30B7"/>
    <w:rsid w:val="00FE4AAA"/>
    <w:rsid w:val="00FE510F"/>
    <w:rsid w:val="00FE5E86"/>
    <w:rsid w:val="00FE5F1A"/>
    <w:rsid w:val="00FF0B52"/>
    <w:rsid w:val="00FF583F"/>
    <w:rsid w:val="00FF6110"/>
    <w:rsid w:val="00FF6B22"/>
    <w:rsid w:val="00FF6D25"/>
    <w:rsid w:val="00FF7080"/>
    <w:rsid w:val="00FF75A3"/>
    <w:rsid w:val="00FF784B"/>
    <w:rsid w:val="00FF7BC6"/>
    <w:rsid w:val="0956435C"/>
    <w:rsid w:val="0AB1E584"/>
    <w:rsid w:val="0C7622F1"/>
    <w:rsid w:val="13BCA3C3"/>
    <w:rsid w:val="144E3ADE"/>
    <w:rsid w:val="148CE620"/>
    <w:rsid w:val="14F62A43"/>
    <w:rsid w:val="15556429"/>
    <w:rsid w:val="189DDA7C"/>
    <w:rsid w:val="1B82FA03"/>
    <w:rsid w:val="1C947C42"/>
    <w:rsid w:val="1EA76DF6"/>
    <w:rsid w:val="2A655B3F"/>
    <w:rsid w:val="2A7FBA94"/>
    <w:rsid w:val="2B92151D"/>
    <w:rsid w:val="3030AD0E"/>
    <w:rsid w:val="3234E00E"/>
    <w:rsid w:val="32F04A7A"/>
    <w:rsid w:val="3751B269"/>
    <w:rsid w:val="39092915"/>
    <w:rsid w:val="3E2CF640"/>
    <w:rsid w:val="445C1C8E"/>
    <w:rsid w:val="45EA91AC"/>
    <w:rsid w:val="46101E41"/>
    <w:rsid w:val="6133D6EC"/>
    <w:rsid w:val="6196FCF4"/>
    <w:rsid w:val="674B1325"/>
    <w:rsid w:val="6B8788EB"/>
    <w:rsid w:val="7334E0A4"/>
    <w:rsid w:val="7D09CF8F"/>
    <w:rsid w:val="7E6B9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45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Acronym"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5B0CA0"/>
    <w:pPr>
      <w:keepNext/>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ilvl w:val="1"/>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ilvl w:val="1"/>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ilvl w:val="1"/>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uiPriority w:val="99"/>
    <w:semiHidden/>
    <w:rsid w:val="007620DE"/>
    <w:rPr>
      <w:sz w:val="16"/>
      <w:szCs w:val="16"/>
    </w:rPr>
  </w:style>
  <w:style w:type="paragraph" w:styleId="CommentText">
    <w:name w:val="annotation text"/>
    <w:basedOn w:val="Normal"/>
    <w:link w:val="CommentTextChar"/>
    <w:uiPriority w:val="99"/>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10"/>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1"/>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2"/>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0">
    <w:name w:val="Body Text10"/>
    <w:rsid w:val="003F007B"/>
    <w:pPr>
      <w:numPr>
        <w:ilvl w:val="1"/>
        <w:numId w:val="18"/>
      </w:numPr>
      <w:spacing w:after="120"/>
    </w:pPr>
    <w:rPr>
      <w:lang w:eastAsia="en-US"/>
    </w:rPr>
  </w:style>
  <w:style w:type="paragraph" w:styleId="ListParagraph">
    <w:name w:val="List Paragraph"/>
    <w:basedOn w:val="Normal"/>
    <w:link w:val="ListParagraphChar"/>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9"/>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9"/>
      </w:numPr>
      <w:overflowPunct/>
      <w:autoSpaceDE/>
      <w:autoSpaceDN/>
      <w:adjustRightInd/>
      <w:spacing w:line="300" w:lineRule="atLeast"/>
      <w:jc w:val="both"/>
    </w:pPr>
    <w:rPr>
      <w:rFonts w:ascii="Times New Roman" w:hAnsi="Times New Roman" w:cs="Times New Roman"/>
      <w:kern w:val="0"/>
    </w:rPr>
  </w:style>
  <w:style w:type="character" w:customStyle="1" w:styleId="legds2">
    <w:name w:val="legds2"/>
    <w:rsid w:val="0052435F"/>
    <w:rPr>
      <w:vanish w:val="0"/>
      <w:webHidden w:val="0"/>
      <w:specVanish w:val="0"/>
    </w:rPr>
  </w:style>
  <w:style w:type="character" w:styleId="HTMLAcronym">
    <w:name w:val="HTML Acronym"/>
    <w:uiPriority w:val="99"/>
    <w:unhideWhenUsed/>
    <w:rsid w:val="0052435F"/>
  </w:style>
  <w:style w:type="paragraph" w:styleId="Revision">
    <w:name w:val="Revision"/>
    <w:hidden/>
    <w:uiPriority w:val="99"/>
    <w:semiHidden/>
    <w:rsid w:val="00DC55F3"/>
    <w:rPr>
      <w:rFonts w:ascii="Arial" w:hAnsi="Arial" w:cs="Arial"/>
      <w:kern w:val="28"/>
      <w:sz w:val="22"/>
      <w:lang w:eastAsia="en-US"/>
    </w:rPr>
  </w:style>
  <w:style w:type="paragraph" w:customStyle="1" w:styleId="Normal1">
    <w:name w:val="Normal1"/>
    <w:rsid w:val="000F6E34"/>
    <w:rPr>
      <w:color w:val="000000"/>
      <w:sz w:val="24"/>
      <w:szCs w:val="24"/>
      <w:lang w:eastAsia="en-US"/>
    </w:rPr>
  </w:style>
  <w:style w:type="character" w:styleId="FollowedHyperlink">
    <w:name w:val="FollowedHyperlink"/>
    <w:rsid w:val="00304652"/>
    <w:rPr>
      <w:color w:val="800080"/>
      <w:u w:val="single"/>
    </w:rPr>
  </w:style>
  <w:style w:type="paragraph" w:styleId="TOC3">
    <w:name w:val="toc 3"/>
    <w:basedOn w:val="Normal"/>
    <w:next w:val="Normal"/>
    <w:autoRedefine/>
    <w:uiPriority w:val="39"/>
    <w:rsid w:val="001C0688"/>
    <w:pPr>
      <w:ind w:left="440"/>
    </w:p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link w:val="Heading1"/>
    <w:rsid w:val="009C0F11"/>
    <w:rPr>
      <w:rFonts w:ascii="Arial" w:hAnsi="Arial" w:cs="Arial"/>
      <w:kern w:val="28"/>
      <w:sz w:val="22"/>
      <w:lang w:eastAsia="en-US"/>
    </w:rPr>
  </w:style>
  <w:style w:type="character" w:customStyle="1" w:styleId="CommentTextChar">
    <w:name w:val="Comment Text Char"/>
    <w:link w:val="CommentText"/>
    <w:uiPriority w:val="99"/>
    <w:semiHidden/>
    <w:rsid w:val="00091714"/>
    <w:rPr>
      <w:rFonts w:ascii="Arial" w:hAnsi="Arial" w:cs="Arial"/>
      <w:kern w:val="28"/>
      <w:lang w:eastAsia="en-US"/>
    </w:rPr>
  </w:style>
  <w:style w:type="table" w:customStyle="1" w:styleId="TableGrid0">
    <w:name w:val="TableGrid"/>
    <w:rsid w:val="00091714"/>
    <w:rPr>
      <w:rFonts w:ascii="Calibri" w:hAnsi="Calibri"/>
      <w:sz w:val="22"/>
      <w:szCs w:val="22"/>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AF3E69"/>
    <w:rPr>
      <w:rFonts w:ascii="Arial" w:hAnsi="Arial" w:cs="Arial"/>
      <w:kern w:val="28"/>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Acronym"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5B0CA0"/>
    <w:pPr>
      <w:keepNext/>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ilvl w:val="1"/>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ilvl w:val="1"/>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ilvl w:val="1"/>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uiPriority w:val="99"/>
    <w:semiHidden/>
    <w:rsid w:val="007620DE"/>
    <w:rPr>
      <w:sz w:val="16"/>
      <w:szCs w:val="16"/>
    </w:rPr>
  </w:style>
  <w:style w:type="paragraph" w:styleId="CommentText">
    <w:name w:val="annotation text"/>
    <w:basedOn w:val="Normal"/>
    <w:link w:val="CommentTextChar"/>
    <w:uiPriority w:val="99"/>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10"/>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1"/>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2"/>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0">
    <w:name w:val="Body Text10"/>
    <w:rsid w:val="003F007B"/>
    <w:pPr>
      <w:numPr>
        <w:ilvl w:val="1"/>
        <w:numId w:val="18"/>
      </w:numPr>
      <w:spacing w:after="120"/>
    </w:pPr>
    <w:rPr>
      <w:lang w:eastAsia="en-US"/>
    </w:rPr>
  </w:style>
  <w:style w:type="paragraph" w:styleId="ListParagraph">
    <w:name w:val="List Paragraph"/>
    <w:basedOn w:val="Normal"/>
    <w:link w:val="ListParagraphChar"/>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9"/>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9"/>
      </w:numPr>
      <w:overflowPunct/>
      <w:autoSpaceDE/>
      <w:autoSpaceDN/>
      <w:adjustRightInd/>
      <w:spacing w:line="300" w:lineRule="atLeast"/>
      <w:jc w:val="both"/>
    </w:pPr>
    <w:rPr>
      <w:rFonts w:ascii="Times New Roman" w:hAnsi="Times New Roman" w:cs="Times New Roman"/>
      <w:kern w:val="0"/>
    </w:rPr>
  </w:style>
  <w:style w:type="character" w:customStyle="1" w:styleId="legds2">
    <w:name w:val="legds2"/>
    <w:rsid w:val="0052435F"/>
    <w:rPr>
      <w:vanish w:val="0"/>
      <w:webHidden w:val="0"/>
      <w:specVanish w:val="0"/>
    </w:rPr>
  </w:style>
  <w:style w:type="character" w:styleId="HTMLAcronym">
    <w:name w:val="HTML Acronym"/>
    <w:uiPriority w:val="99"/>
    <w:unhideWhenUsed/>
    <w:rsid w:val="0052435F"/>
  </w:style>
  <w:style w:type="paragraph" w:styleId="Revision">
    <w:name w:val="Revision"/>
    <w:hidden/>
    <w:uiPriority w:val="99"/>
    <w:semiHidden/>
    <w:rsid w:val="00DC55F3"/>
    <w:rPr>
      <w:rFonts w:ascii="Arial" w:hAnsi="Arial" w:cs="Arial"/>
      <w:kern w:val="28"/>
      <w:sz w:val="22"/>
      <w:lang w:eastAsia="en-US"/>
    </w:rPr>
  </w:style>
  <w:style w:type="paragraph" w:customStyle="1" w:styleId="Normal1">
    <w:name w:val="Normal1"/>
    <w:rsid w:val="000F6E34"/>
    <w:rPr>
      <w:color w:val="000000"/>
      <w:sz w:val="24"/>
      <w:szCs w:val="24"/>
      <w:lang w:eastAsia="en-US"/>
    </w:rPr>
  </w:style>
  <w:style w:type="character" w:styleId="FollowedHyperlink">
    <w:name w:val="FollowedHyperlink"/>
    <w:rsid w:val="00304652"/>
    <w:rPr>
      <w:color w:val="800080"/>
      <w:u w:val="single"/>
    </w:rPr>
  </w:style>
  <w:style w:type="paragraph" w:styleId="TOC3">
    <w:name w:val="toc 3"/>
    <w:basedOn w:val="Normal"/>
    <w:next w:val="Normal"/>
    <w:autoRedefine/>
    <w:uiPriority w:val="39"/>
    <w:rsid w:val="001C0688"/>
    <w:pPr>
      <w:ind w:left="440"/>
    </w:p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link w:val="Heading1"/>
    <w:rsid w:val="009C0F11"/>
    <w:rPr>
      <w:rFonts w:ascii="Arial" w:hAnsi="Arial" w:cs="Arial"/>
      <w:kern w:val="28"/>
      <w:sz w:val="22"/>
      <w:lang w:eastAsia="en-US"/>
    </w:rPr>
  </w:style>
  <w:style w:type="character" w:customStyle="1" w:styleId="CommentTextChar">
    <w:name w:val="Comment Text Char"/>
    <w:link w:val="CommentText"/>
    <w:uiPriority w:val="99"/>
    <w:semiHidden/>
    <w:rsid w:val="00091714"/>
    <w:rPr>
      <w:rFonts w:ascii="Arial" w:hAnsi="Arial" w:cs="Arial"/>
      <w:kern w:val="28"/>
      <w:lang w:eastAsia="en-US"/>
    </w:rPr>
  </w:style>
  <w:style w:type="table" w:customStyle="1" w:styleId="TableGrid0">
    <w:name w:val="TableGrid"/>
    <w:rsid w:val="00091714"/>
    <w:rPr>
      <w:rFonts w:ascii="Calibri" w:hAnsi="Calibri"/>
      <w:sz w:val="22"/>
      <w:szCs w:val="22"/>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AF3E69"/>
    <w:rPr>
      <w:rFonts w:ascii="Arial" w:hAnsi="Arial" w:cs="Arial"/>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936">
      <w:bodyDiv w:val="1"/>
      <w:marLeft w:val="0"/>
      <w:marRight w:val="0"/>
      <w:marTop w:val="0"/>
      <w:marBottom w:val="0"/>
      <w:divBdr>
        <w:top w:val="none" w:sz="0" w:space="0" w:color="auto"/>
        <w:left w:val="none" w:sz="0" w:space="0" w:color="auto"/>
        <w:bottom w:val="none" w:sz="0" w:space="0" w:color="auto"/>
        <w:right w:val="none" w:sz="0" w:space="0" w:color="auto"/>
      </w:divBdr>
    </w:div>
    <w:div w:id="109739471">
      <w:bodyDiv w:val="1"/>
      <w:marLeft w:val="0"/>
      <w:marRight w:val="0"/>
      <w:marTop w:val="0"/>
      <w:marBottom w:val="0"/>
      <w:divBdr>
        <w:top w:val="none" w:sz="0" w:space="0" w:color="auto"/>
        <w:left w:val="none" w:sz="0" w:space="0" w:color="auto"/>
        <w:bottom w:val="none" w:sz="0" w:space="0" w:color="auto"/>
        <w:right w:val="none" w:sz="0" w:space="0" w:color="auto"/>
      </w:divBdr>
      <w:divsChild>
        <w:div w:id="999192978">
          <w:marLeft w:val="0"/>
          <w:marRight w:val="0"/>
          <w:marTop w:val="0"/>
          <w:marBottom w:val="0"/>
          <w:divBdr>
            <w:top w:val="none" w:sz="0" w:space="0" w:color="auto"/>
            <w:left w:val="none" w:sz="0" w:space="0" w:color="auto"/>
            <w:bottom w:val="none" w:sz="0" w:space="0" w:color="auto"/>
            <w:right w:val="none" w:sz="0" w:space="0" w:color="auto"/>
          </w:divBdr>
        </w:div>
      </w:divsChild>
    </w:div>
    <w:div w:id="148329340">
      <w:bodyDiv w:val="1"/>
      <w:marLeft w:val="0"/>
      <w:marRight w:val="0"/>
      <w:marTop w:val="0"/>
      <w:marBottom w:val="0"/>
      <w:divBdr>
        <w:top w:val="none" w:sz="0" w:space="0" w:color="auto"/>
        <w:left w:val="none" w:sz="0" w:space="0" w:color="auto"/>
        <w:bottom w:val="none" w:sz="0" w:space="0" w:color="auto"/>
        <w:right w:val="none" w:sz="0" w:space="0" w:color="auto"/>
      </w:divBdr>
    </w:div>
    <w:div w:id="236404887">
      <w:bodyDiv w:val="1"/>
      <w:marLeft w:val="0"/>
      <w:marRight w:val="0"/>
      <w:marTop w:val="0"/>
      <w:marBottom w:val="0"/>
      <w:divBdr>
        <w:top w:val="none" w:sz="0" w:space="0" w:color="auto"/>
        <w:left w:val="none" w:sz="0" w:space="0" w:color="auto"/>
        <w:bottom w:val="none" w:sz="0" w:space="0" w:color="auto"/>
        <w:right w:val="none" w:sz="0" w:space="0" w:color="auto"/>
      </w:divBdr>
    </w:div>
    <w:div w:id="382602578">
      <w:bodyDiv w:val="1"/>
      <w:marLeft w:val="0"/>
      <w:marRight w:val="0"/>
      <w:marTop w:val="0"/>
      <w:marBottom w:val="0"/>
      <w:divBdr>
        <w:top w:val="none" w:sz="0" w:space="0" w:color="auto"/>
        <w:left w:val="none" w:sz="0" w:space="0" w:color="auto"/>
        <w:bottom w:val="none" w:sz="0" w:space="0" w:color="auto"/>
        <w:right w:val="none" w:sz="0" w:space="0" w:color="auto"/>
      </w:divBdr>
    </w:div>
    <w:div w:id="443578909">
      <w:bodyDiv w:val="1"/>
      <w:marLeft w:val="0"/>
      <w:marRight w:val="0"/>
      <w:marTop w:val="0"/>
      <w:marBottom w:val="0"/>
      <w:divBdr>
        <w:top w:val="none" w:sz="0" w:space="0" w:color="auto"/>
        <w:left w:val="none" w:sz="0" w:space="0" w:color="auto"/>
        <w:bottom w:val="none" w:sz="0" w:space="0" w:color="auto"/>
        <w:right w:val="none" w:sz="0" w:space="0" w:color="auto"/>
      </w:divBdr>
    </w:div>
    <w:div w:id="443816190">
      <w:bodyDiv w:val="1"/>
      <w:marLeft w:val="0"/>
      <w:marRight w:val="0"/>
      <w:marTop w:val="0"/>
      <w:marBottom w:val="0"/>
      <w:divBdr>
        <w:top w:val="none" w:sz="0" w:space="0" w:color="auto"/>
        <w:left w:val="none" w:sz="0" w:space="0" w:color="auto"/>
        <w:bottom w:val="none" w:sz="0" w:space="0" w:color="auto"/>
        <w:right w:val="none" w:sz="0" w:space="0" w:color="auto"/>
      </w:divBdr>
    </w:div>
    <w:div w:id="484859746">
      <w:bodyDiv w:val="1"/>
      <w:marLeft w:val="0"/>
      <w:marRight w:val="0"/>
      <w:marTop w:val="0"/>
      <w:marBottom w:val="0"/>
      <w:divBdr>
        <w:top w:val="none" w:sz="0" w:space="0" w:color="auto"/>
        <w:left w:val="none" w:sz="0" w:space="0" w:color="auto"/>
        <w:bottom w:val="none" w:sz="0" w:space="0" w:color="auto"/>
        <w:right w:val="none" w:sz="0" w:space="0" w:color="auto"/>
      </w:divBdr>
    </w:div>
    <w:div w:id="507984911">
      <w:bodyDiv w:val="1"/>
      <w:marLeft w:val="0"/>
      <w:marRight w:val="0"/>
      <w:marTop w:val="0"/>
      <w:marBottom w:val="0"/>
      <w:divBdr>
        <w:top w:val="none" w:sz="0" w:space="0" w:color="auto"/>
        <w:left w:val="none" w:sz="0" w:space="0" w:color="auto"/>
        <w:bottom w:val="none" w:sz="0" w:space="0" w:color="auto"/>
        <w:right w:val="none" w:sz="0" w:space="0" w:color="auto"/>
      </w:divBdr>
    </w:div>
    <w:div w:id="564217802">
      <w:bodyDiv w:val="1"/>
      <w:marLeft w:val="0"/>
      <w:marRight w:val="0"/>
      <w:marTop w:val="0"/>
      <w:marBottom w:val="0"/>
      <w:divBdr>
        <w:top w:val="none" w:sz="0" w:space="0" w:color="auto"/>
        <w:left w:val="none" w:sz="0" w:space="0" w:color="auto"/>
        <w:bottom w:val="none" w:sz="0" w:space="0" w:color="auto"/>
        <w:right w:val="none" w:sz="0" w:space="0" w:color="auto"/>
      </w:divBdr>
    </w:div>
    <w:div w:id="564805945">
      <w:bodyDiv w:val="1"/>
      <w:marLeft w:val="0"/>
      <w:marRight w:val="0"/>
      <w:marTop w:val="0"/>
      <w:marBottom w:val="0"/>
      <w:divBdr>
        <w:top w:val="none" w:sz="0" w:space="0" w:color="auto"/>
        <w:left w:val="none" w:sz="0" w:space="0" w:color="auto"/>
        <w:bottom w:val="none" w:sz="0" w:space="0" w:color="auto"/>
        <w:right w:val="none" w:sz="0" w:space="0" w:color="auto"/>
      </w:divBdr>
    </w:div>
    <w:div w:id="6337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091326">
          <w:marLeft w:val="0"/>
          <w:marRight w:val="0"/>
          <w:marTop w:val="0"/>
          <w:marBottom w:val="0"/>
          <w:divBdr>
            <w:top w:val="none" w:sz="0" w:space="0" w:color="auto"/>
            <w:left w:val="none" w:sz="0" w:space="0" w:color="auto"/>
            <w:bottom w:val="none" w:sz="0" w:space="0" w:color="auto"/>
            <w:right w:val="none" w:sz="0" w:space="0" w:color="auto"/>
          </w:divBdr>
        </w:div>
      </w:divsChild>
    </w:div>
    <w:div w:id="830414811">
      <w:bodyDiv w:val="1"/>
      <w:marLeft w:val="0"/>
      <w:marRight w:val="0"/>
      <w:marTop w:val="0"/>
      <w:marBottom w:val="0"/>
      <w:divBdr>
        <w:top w:val="none" w:sz="0" w:space="0" w:color="auto"/>
        <w:left w:val="none" w:sz="0" w:space="0" w:color="auto"/>
        <w:bottom w:val="none" w:sz="0" w:space="0" w:color="auto"/>
        <w:right w:val="none" w:sz="0" w:space="0" w:color="auto"/>
      </w:divBdr>
    </w:div>
    <w:div w:id="892228850">
      <w:bodyDiv w:val="1"/>
      <w:marLeft w:val="0"/>
      <w:marRight w:val="0"/>
      <w:marTop w:val="0"/>
      <w:marBottom w:val="0"/>
      <w:divBdr>
        <w:top w:val="none" w:sz="0" w:space="0" w:color="auto"/>
        <w:left w:val="none" w:sz="0" w:space="0" w:color="auto"/>
        <w:bottom w:val="none" w:sz="0" w:space="0" w:color="auto"/>
        <w:right w:val="none" w:sz="0" w:space="0" w:color="auto"/>
      </w:divBdr>
      <w:divsChild>
        <w:div w:id="1711151727">
          <w:marLeft w:val="0"/>
          <w:marRight w:val="0"/>
          <w:marTop w:val="0"/>
          <w:marBottom w:val="0"/>
          <w:divBdr>
            <w:top w:val="none" w:sz="0" w:space="0" w:color="auto"/>
            <w:left w:val="none" w:sz="0" w:space="0" w:color="auto"/>
            <w:bottom w:val="none" w:sz="0" w:space="0" w:color="auto"/>
            <w:right w:val="none" w:sz="0" w:space="0" w:color="auto"/>
          </w:divBdr>
        </w:div>
      </w:divsChild>
    </w:div>
    <w:div w:id="898982429">
      <w:bodyDiv w:val="1"/>
      <w:marLeft w:val="0"/>
      <w:marRight w:val="0"/>
      <w:marTop w:val="0"/>
      <w:marBottom w:val="0"/>
      <w:divBdr>
        <w:top w:val="none" w:sz="0" w:space="0" w:color="auto"/>
        <w:left w:val="none" w:sz="0" w:space="0" w:color="auto"/>
        <w:bottom w:val="none" w:sz="0" w:space="0" w:color="auto"/>
        <w:right w:val="none" w:sz="0" w:space="0" w:color="auto"/>
      </w:divBdr>
    </w:div>
    <w:div w:id="918439391">
      <w:bodyDiv w:val="1"/>
      <w:marLeft w:val="0"/>
      <w:marRight w:val="0"/>
      <w:marTop w:val="0"/>
      <w:marBottom w:val="0"/>
      <w:divBdr>
        <w:top w:val="none" w:sz="0" w:space="0" w:color="auto"/>
        <w:left w:val="none" w:sz="0" w:space="0" w:color="auto"/>
        <w:bottom w:val="none" w:sz="0" w:space="0" w:color="auto"/>
        <w:right w:val="none" w:sz="0" w:space="0" w:color="auto"/>
      </w:divBdr>
    </w:div>
    <w:div w:id="969021160">
      <w:bodyDiv w:val="1"/>
      <w:marLeft w:val="0"/>
      <w:marRight w:val="0"/>
      <w:marTop w:val="0"/>
      <w:marBottom w:val="0"/>
      <w:divBdr>
        <w:top w:val="none" w:sz="0" w:space="0" w:color="auto"/>
        <w:left w:val="none" w:sz="0" w:space="0" w:color="auto"/>
        <w:bottom w:val="none" w:sz="0" w:space="0" w:color="auto"/>
        <w:right w:val="none" w:sz="0" w:space="0" w:color="auto"/>
      </w:divBdr>
    </w:div>
    <w:div w:id="1075400950">
      <w:bodyDiv w:val="1"/>
      <w:marLeft w:val="0"/>
      <w:marRight w:val="0"/>
      <w:marTop w:val="0"/>
      <w:marBottom w:val="0"/>
      <w:divBdr>
        <w:top w:val="none" w:sz="0" w:space="0" w:color="auto"/>
        <w:left w:val="none" w:sz="0" w:space="0" w:color="auto"/>
        <w:bottom w:val="none" w:sz="0" w:space="0" w:color="auto"/>
        <w:right w:val="none" w:sz="0" w:space="0" w:color="auto"/>
      </w:divBdr>
    </w:div>
    <w:div w:id="1189683362">
      <w:bodyDiv w:val="1"/>
      <w:marLeft w:val="0"/>
      <w:marRight w:val="0"/>
      <w:marTop w:val="0"/>
      <w:marBottom w:val="0"/>
      <w:divBdr>
        <w:top w:val="none" w:sz="0" w:space="0" w:color="auto"/>
        <w:left w:val="none" w:sz="0" w:space="0" w:color="auto"/>
        <w:bottom w:val="none" w:sz="0" w:space="0" w:color="auto"/>
        <w:right w:val="none" w:sz="0" w:space="0" w:color="auto"/>
      </w:divBdr>
    </w:div>
    <w:div w:id="1191139003">
      <w:bodyDiv w:val="1"/>
      <w:marLeft w:val="0"/>
      <w:marRight w:val="0"/>
      <w:marTop w:val="0"/>
      <w:marBottom w:val="0"/>
      <w:divBdr>
        <w:top w:val="none" w:sz="0" w:space="0" w:color="auto"/>
        <w:left w:val="none" w:sz="0" w:space="0" w:color="auto"/>
        <w:bottom w:val="none" w:sz="0" w:space="0" w:color="auto"/>
        <w:right w:val="none" w:sz="0" w:space="0" w:color="auto"/>
      </w:divBdr>
    </w:div>
    <w:div w:id="1357461909">
      <w:bodyDiv w:val="1"/>
      <w:marLeft w:val="0"/>
      <w:marRight w:val="0"/>
      <w:marTop w:val="0"/>
      <w:marBottom w:val="0"/>
      <w:divBdr>
        <w:top w:val="none" w:sz="0" w:space="0" w:color="auto"/>
        <w:left w:val="none" w:sz="0" w:space="0" w:color="auto"/>
        <w:bottom w:val="none" w:sz="0" w:space="0" w:color="auto"/>
        <w:right w:val="none" w:sz="0" w:space="0" w:color="auto"/>
      </w:divBdr>
    </w:div>
    <w:div w:id="1416584687">
      <w:bodyDiv w:val="1"/>
      <w:marLeft w:val="0"/>
      <w:marRight w:val="0"/>
      <w:marTop w:val="0"/>
      <w:marBottom w:val="0"/>
      <w:divBdr>
        <w:top w:val="none" w:sz="0" w:space="0" w:color="auto"/>
        <w:left w:val="none" w:sz="0" w:space="0" w:color="auto"/>
        <w:bottom w:val="none" w:sz="0" w:space="0" w:color="auto"/>
        <w:right w:val="none" w:sz="0" w:space="0" w:color="auto"/>
      </w:divBdr>
    </w:div>
    <w:div w:id="1553813268">
      <w:bodyDiv w:val="1"/>
      <w:marLeft w:val="0"/>
      <w:marRight w:val="0"/>
      <w:marTop w:val="0"/>
      <w:marBottom w:val="0"/>
      <w:divBdr>
        <w:top w:val="none" w:sz="0" w:space="0" w:color="auto"/>
        <w:left w:val="none" w:sz="0" w:space="0" w:color="auto"/>
        <w:bottom w:val="none" w:sz="0" w:space="0" w:color="auto"/>
        <w:right w:val="none" w:sz="0" w:space="0" w:color="auto"/>
      </w:divBdr>
    </w:div>
    <w:div w:id="205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99257e1f9f6240b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F20E64DF8AF47BE6FCBCF47151532" ma:contentTypeVersion="6" ma:contentTypeDescription="Create a new document." ma:contentTypeScope="" ma:versionID="2d27051fcdcaeb409d64803c14c3d8ef">
  <xsd:schema xmlns:xsd="http://www.w3.org/2001/XMLSchema" xmlns:xs="http://www.w3.org/2001/XMLSchema" xmlns:p="http://schemas.microsoft.com/office/2006/metadata/properties" xmlns:ns2="338d9bb6-4ef0-48a9-8465-7ec248ff4eeb" xmlns:ns3="efd838d0-720e-4634-bd3b-d8249fcf4a59" targetNamespace="http://schemas.microsoft.com/office/2006/metadata/properties" ma:root="true" ma:fieldsID="0b18b907928f1a4d899d23a7aa068fb9" ns2:_="" ns3:_="">
    <xsd:import namespace="338d9bb6-4ef0-48a9-8465-7ec248ff4eeb"/>
    <xsd:import namespace="efd838d0-720e-4634-bd3b-d8249fcf4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d9bb6-4ef0-48a9-8465-7ec248ff4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38d0-720e-4634-bd3b-d8249fcf4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A137-DCC5-4991-96C0-51254D4A34B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8d9bb6-4ef0-48a9-8465-7ec248ff4eeb"/>
    <ds:schemaRef ds:uri="http://purl.org/dc/terms/"/>
    <ds:schemaRef ds:uri="efd838d0-720e-4634-bd3b-d8249fcf4a5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50B6C9-4AD4-41EA-AB63-9B2CB64D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d9bb6-4ef0-48a9-8465-7ec248ff4eeb"/>
    <ds:schemaRef ds:uri="efd838d0-720e-4634-bd3b-d8249fcf4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BF795-363D-41FA-B3CF-798DF5C34BA8}">
  <ds:schemaRefs>
    <ds:schemaRef ds:uri="http://schemas.microsoft.com/sharepoint/v3/contenttype/forms"/>
  </ds:schemaRefs>
</ds:datastoreItem>
</file>

<file path=customXml/itemProps4.xml><?xml version="1.0" encoding="utf-8"?>
<ds:datastoreItem xmlns:ds="http://schemas.openxmlformats.org/officeDocument/2006/customXml" ds:itemID="{23D96B91-8550-4287-9407-D63CD3B5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3950</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PQQ</vt:lpstr>
    </vt:vector>
  </TitlesOfParts>
  <Company>Eastern Shires Purchasing Organisation</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creator>Michelle Watkins</dc:creator>
  <cp:lastModifiedBy>Richard Skelton</cp:lastModifiedBy>
  <cp:revision>5</cp:revision>
  <cp:lastPrinted>2019-10-24T12:51:00Z</cp:lastPrinted>
  <dcterms:created xsi:type="dcterms:W3CDTF">2020-10-13T09:14:00Z</dcterms:created>
  <dcterms:modified xsi:type="dcterms:W3CDTF">2020-10-13T14:09:00Z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0x01010044FF20E64DF8AF47BE6FCBCF47151532</vt:lpwstr>
  </property>
</Properties>
</file>