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77414" w14:textId="2EE6CE64" w:rsidR="00CF1622" w:rsidRPr="00825D83" w:rsidRDefault="005475B5" w:rsidP="00512468">
      <w:pPr>
        <w:tabs>
          <w:tab w:val="left" w:pos="8170"/>
        </w:tabs>
        <w:ind w:left="-540"/>
        <w:jc w:val="right"/>
        <w:rPr>
          <w:rFonts w:ascii="Calibri" w:hAnsi="Calibri" w:cs="Calibri"/>
          <w:sz w:val="28"/>
        </w:rPr>
      </w:pPr>
      <w:r>
        <w:rPr>
          <w:rFonts w:ascii="Calibri" w:hAnsi="Calibri" w:cs="Calibri"/>
          <w:sz w:val="28"/>
        </w:rPr>
        <w:t xml:space="preserve"> </w:t>
      </w:r>
      <w:r w:rsidR="00512468">
        <w:rPr>
          <w:rFonts w:ascii="Arial" w:hAnsi="Arial"/>
          <w:noProof/>
        </w:rPr>
        <w:drawing>
          <wp:inline distT="0" distB="0" distL="0" distR="0" wp14:anchorId="5C53E17E" wp14:editId="18FE7804">
            <wp:extent cx="13144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4450" cy="1200150"/>
                    </a:xfrm>
                    <a:prstGeom prst="rect">
                      <a:avLst/>
                    </a:prstGeom>
                    <a:noFill/>
                    <a:ln>
                      <a:noFill/>
                    </a:ln>
                  </pic:spPr>
                </pic:pic>
              </a:graphicData>
            </a:graphic>
          </wp:inline>
        </w:drawing>
      </w:r>
    </w:p>
    <w:p w14:paraId="7D2CEEDD" w14:textId="77777777" w:rsidR="00CF1622" w:rsidRPr="00825D83" w:rsidRDefault="00CF1622" w:rsidP="005E1886">
      <w:pPr>
        <w:ind w:right="624"/>
        <w:jc w:val="right"/>
        <w:rPr>
          <w:rFonts w:ascii="Calibri" w:hAnsi="Calibri" w:cs="Calibri"/>
        </w:rPr>
      </w:pPr>
    </w:p>
    <w:p w14:paraId="3FD49F0D" w14:textId="77777777" w:rsidR="00CF1622" w:rsidRPr="00825D83" w:rsidRDefault="00CF1622" w:rsidP="00C80E7A">
      <w:pPr>
        <w:rPr>
          <w:rFonts w:ascii="Calibri" w:hAnsi="Calibri" w:cs="Calibri"/>
        </w:rPr>
      </w:pPr>
    </w:p>
    <w:p w14:paraId="5AE69ED9" w14:textId="77777777" w:rsidR="00FB5D43" w:rsidRPr="00825D83" w:rsidRDefault="00FB5D43" w:rsidP="00C80E7A">
      <w:pPr>
        <w:rPr>
          <w:rFonts w:ascii="Calibri" w:hAnsi="Calibri" w:cs="Calibri"/>
        </w:rPr>
      </w:pPr>
    </w:p>
    <w:p w14:paraId="1C7E128A" w14:textId="77777777" w:rsidR="00EF1F23" w:rsidRPr="00C02A83" w:rsidRDefault="00CD1E3B" w:rsidP="00053407">
      <w:pPr>
        <w:pStyle w:val="Body"/>
        <w:jc w:val="left"/>
        <w:rPr>
          <w:rStyle w:val="Emphasis"/>
          <w:rFonts w:ascii="Calibri" w:hAnsi="Calibri" w:cs="Calibri"/>
          <w:b/>
          <w:bCs/>
          <w:i w:val="0"/>
          <w:iCs w:val="0"/>
          <w:color w:val="404040" w:themeColor="text1" w:themeTint="BF"/>
          <w:sz w:val="28"/>
          <w:szCs w:val="28"/>
        </w:rPr>
      </w:pPr>
      <w:r w:rsidRPr="00C02A83">
        <w:rPr>
          <w:rStyle w:val="Emphasis"/>
          <w:rFonts w:ascii="Calibri" w:hAnsi="Calibri" w:cs="Calibri"/>
          <w:b/>
          <w:bCs/>
          <w:i w:val="0"/>
          <w:iCs w:val="0"/>
          <w:color w:val="404040" w:themeColor="text1" w:themeTint="BF"/>
          <w:sz w:val="28"/>
          <w:szCs w:val="28"/>
        </w:rPr>
        <w:t xml:space="preserve">Invitation to Tender </w:t>
      </w:r>
      <w:r w:rsidR="00EF1F23" w:rsidRPr="00C02A83">
        <w:rPr>
          <w:rStyle w:val="Emphasis"/>
          <w:rFonts w:ascii="Calibri" w:hAnsi="Calibri" w:cs="Calibri"/>
          <w:b/>
          <w:bCs/>
          <w:i w:val="0"/>
          <w:iCs w:val="0"/>
          <w:color w:val="404040" w:themeColor="text1" w:themeTint="BF"/>
          <w:sz w:val="28"/>
          <w:szCs w:val="28"/>
        </w:rPr>
        <w:t xml:space="preserve">Part </w:t>
      </w:r>
      <w:r w:rsidR="00125E56" w:rsidRPr="00C02A83">
        <w:rPr>
          <w:rStyle w:val="Emphasis"/>
          <w:rFonts w:ascii="Calibri" w:hAnsi="Calibri" w:cs="Calibri"/>
          <w:b/>
          <w:bCs/>
          <w:i w:val="0"/>
          <w:iCs w:val="0"/>
          <w:color w:val="404040" w:themeColor="text1" w:themeTint="BF"/>
          <w:sz w:val="28"/>
          <w:szCs w:val="28"/>
        </w:rPr>
        <w:t>3</w:t>
      </w:r>
      <w:r w:rsidRPr="00C02A83">
        <w:rPr>
          <w:rStyle w:val="Emphasis"/>
          <w:rFonts w:ascii="Calibri" w:hAnsi="Calibri" w:cs="Calibri"/>
          <w:b/>
          <w:bCs/>
          <w:i w:val="0"/>
          <w:iCs w:val="0"/>
          <w:color w:val="404040" w:themeColor="text1" w:themeTint="BF"/>
          <w:sz w:val="28"/>
          <w:szCs w:val="28"/>
        </w:rPr>
        <w:t xml:space="preserve"> - </w:t>
      </w:r>
      <w:r w:rsidR="00125E56" w:rsidRPr="00C02A83">
        <w:rPr>
          <w:rStyle w:val="Emphasis"/>
          <w:rFonts w:ascii="Calibri" w:hAnsi="Calibri" w:cs="Calibri"/>
          <w:b/>
          <w:bCs/>
          <w:i w:val="0"/>
          <w:iCs w:val="0"/>
          <w:color w:val="404040" w:themeColor="text1" w:themeTint="BF"/>
          <w:sz w:val="28"/>
          <w:szCs w:val="28"/>
        </w:rPr>
        <w:t>Specification</w:t>
      </w:r>
    </w:p>
    <w:p w14:paraId="02A83B6F" w14:textId="77777777" w:rsidR="00C02A83" w:rsidRPr="009B5F82" w:rsidRDefault="00C02A83" w:rsidP="00C02A83">
      <w:pPr>
        <w:jc w:val="both"/>
        <w:rPr>
          <w:rFonts w:asciiTheme="minorHAnsi" w:hAnsiTheme="minorHAnsi" w:cstheme="minorHAnsi"/>
          <w:i/>
          <w:iCs/>
          <w:color w:val="FF0000"/>
        </w:rPr>
      </w:pPr>
      <w:r>
        <w:rPr>
          <w:rFonts w:asciiTheme="minorHAnsi" w:hAnsiTheme="minorHAnsi" w:cstheme="minorHAnsi"/>
        </w:rPr>
        <w:t>Title</w:t>
      </w:r>
      <w:r w:rsidRPr="009B5F82">
        <w:rPr>
          <w:rFonts w:asciiTheme="minorHAnsi" w:hAnsiTheme="minorHAnsi" w:cstheme="minorHAnsi"/>
        </w:rPr>
        <w:t xml:space="preserve">: </w:t>
      </w:r>
      <w:r w:rsidRPr="004D062C">
        <w:rPr>
          <w:rFonts w:asciiTheme="minorHAnsi" w:hAnsiTheme="minorHAnsi" w:cstheme="minorHAnsi"/>
          <w:b/>
          <w:bCs/>
          <w:iCs/>
        </w:rPr>
        <w:t>Printing of the Mayoral Address Booklet for South Yorkshire Mayoral Combined Authority Mayoral Election 2022</w:t>
      </w:r>
      <w:r w:rsidRPr="009B5F82">
        <w:rPr>
          <w:rFonts w:asciiTheme="minorHAnsi" w:hAnsiTheme="minorHAnsi" w:cstheme="minorHAnsi"/>
          <w:b/>
          <w:bCs/>
          <w:iCs/>
          <w:color w:val="FF0000"/>
        </w:rPr>
        <w:t xml:space="preserve"> </w:t>
      </w:r>
    </w:p>
    <w:p w14:paraId="0AFCC840" w14:textId="77777777" w:rsidR="00C02A83" w:rsidRPr="00C24301" w:rsidRDefault="00C02A83" w:rsidP="00C02A83">
      <w:pPr>
        <w:jc w:val="both"/>
        <w:rPr>
          <w:rFonts w:asciiTheme="minorHAnsi" w:hAnsiTheme="minorHAnsi" w:cstheme="minorHAnsi"/>
        </w:rPr>
      </w:pPr>
      <w:r w:rsidRPr="009B5F82">
        <w:rPr>
          <w:rFonts w:asciiTheme="minorHAnsi" w:hAnsiTheme="minorHAnsi" w:cstheme="minorHAnsi"/>
        </w:rPr>
        <w:t>Reference:</w:t>
      </w:r>
      <w:r>
        <w:rPr>
          <w:rFonts w:asciiTheme="minorHAnsi" w:hAnsiTheme="minorHAnsi" w:cstheme="minorHAnsi"/>
        </w:rPr>
        <w:t xml:space="preserve"> </w:t>
      </w:r>
      <w:r w:rsidRPr="00C24301">
        <w:rPr>
          <w:rFonts w:asciiTheme="minorHAnsi" w:hAnsiTheme="minorHAnsi" w:cstheme="minorHAnsi"/>
          <w:b/>
          <w:bCs/>
        </w:rPr>
        <w:t>DN590112</w:t>
      </w:r>
    </w:p>
    <w:p w14:paraId="1E9AF833" w14:textId="25C5A2E5" w:rsidR="00C02A83" w:rsidRPr="004964C0" w:rsidRDefault="00C02A83" w:rsidP="00C02A83">
      <w:pPr>
        <w:jc w:val="both"/>
        <w:rPr>
          <w:rFonts w:asciiTheme="minorHAnsi" w:hAnsiTheme="minorHAnsi" w:cstheme="minorHAnsi"/>
          <w:b/>
          <w:i/>
          <w:iCs/>
        </w:rPr>
      </w:pPr>
      <w:r>
        <w:rPr>
          <w:rFonts w:asciiTheme="minorHAnsi" w:hAnsiTheme="minorHAnsi" w:cstheme="minorHAnsi"/>
          <w:bCs/>
        </w:rPr>
        <w:t>Tender</w:t>
      </w:r>
      <w:r w:rsidRPr="009B5F82">
        <w:rPr>
          <w:rFonts w:asciiTheme="minorHAnsi" w:hAnsiTheme="minorHAnsi" w:cstheme="minorHAnsi"/>
          <w:bCs/>
        </w:rPr>
        <w:t xml:space="preserve"> return deadline:</w:t>
      </w:r>
      <w:r w:rsidRPr="009B5F82">
        <w:rPr>
          <w:rFonts w:asciiTheme="minorHAnsi" w:hAnsiTheme="minorHAnsi" w:cstheme="minorHAnsi"/>
          <w:b/>
        </w:rPr>
        <w:t xml:space="preserve"> </w:t>
      </w:r>
      <w:r w:rsidRPr="004964C0">
        <w:rPr>
          <w:rFonts w:asciiTheme="minorHAnsi" w:hAnsiTheme="minorHAnsi" w:cstheme="minorHAnsi"/>
          <w:b/>
        </w:rPr>
        <w:t xml:space="preserve">12 noon on </w:t>
      </w:r>
      <w:r w:rsidR="00E329E7">
        <w:rPr>
          <w:rFonts w:asciiTheme="minorHAnsi" w:hAnsiTheme="minorHAnsi" w:cstheme="minorHAnsi"/>
          <w:b/>
        </w:rPr>
        <w:t>Friday 04/02/2022</w:t>
      </w:r>
    </w:p>
    <w:p w14:paraId="76E7B657" w14:textId="77777777" w:rsidR="00EF1F23" w:rsidRPr="00825D83" w:rsidRDefault="00EF1F23" w:rsidP="00053407">
      <w:pPr>
        <w:ind w:right="624"/>
        <w:jc w:val="center"/>
        <w:rPr>
          <w:rFonts w:ascii="Calibri" w:hAnsi="Calibri" w:cs="Calibri"/>
          <w:szCs w:val="22"/>
        </w:rPr>
      </w:pPr>
    </w:p>
    <w:p w14:paraId="324B0D0F" w14:textId="23E405C0" w:rsidR="00EF1F23" w:rsidRPr="00825D83" w:rsidRDefault="00EF1F23" w:rsidP="00053407">
      <w:pPr>
        <w:ind w:right="624"/>
        <w:rPr>
          <w:rFonts w:ascii="Calibri" w:hAnsi="Calibri" w:cs="Calibri"/>
        </w:rPr>
      </w:pPr>
      <w:r w:rsidRPr="00825D83">
        <w:rPr>
          <w:rFonts w:ascii="Calibri" w:hAnsi="Calibri" w:cs="Calibri"/>
        </w:rPr>
        <w:t xml:space="preserve">You are invited to submit a </w:t>
      </w:r>
      <w:r w:rsidR="00AC44E7" w:rsidRPr="00825D83">
        <w:rPr>
          <w:rFonts w:ascii="Calibri" w:hAnsi="Calibri" w:cs="Calibri"/>
        </w:rPr>
        <w:t xml:space="preserve">tender </w:t>
      </w:r>
      <w:r w:rsidRPr="00825D83">
        <w:rPr>
          <w:rFonts w:ascii="Calibri" w:hAnsi="Calibri" w:cs="Calibri"/>
        </w:rPr>
        <w:t xml:space="preserve">for the above contract and the following documents are available on the </w:t>
      </w:r>
      <w:r w:rsidR="00544655">
        <w:rPr>
          <w:rFonts w:ascii="Calibri" w:hAnsi="Calibri" w:cs="Calibri"/>
        </w:rPr>
        <w:t>ProContract</w:t>
      </w:r>
      <w:r w:rsidRPr="00825D83">
        <w:rPr>
          <w:rFonts w:ascii="Calibri" w:hAnsi="Calibri" w:cs="Calibri"/>
        </w:rPr>
        <w:t xml:space="preserve"> system to enable you to submit your </w:t>
      </w:r>
      <w:r w:rsidR="00AC44E7" w:rsidRPr="00825D83">
        <w:rPr>
          <w:rFonts w:ascii="Calibri" w:hAnsi="Calibri" w:cs="Calibri"/>
        </w:rPr>
        <w:t xml:space="preserve">tender </w:t>
      </w:r>
      <w:r w:rsidRPr="00825D83">
        <w:rPr>
          <w:rFonts w:ascii="Calibri" w:hAnsi="Calibri" w:cs="Calibri"/>
        </w:rPr>
        <w:t>electronically.</w:t>
      </w:r>
    </w:p>
    <w:p w14:paraId="0440D032" w14:textId="77777777" w:rsidR="00EF1F23" w:rsidRPr="00825D83" w:rsidRDefault="00CD1E3B" w:rsidP="00053407">
      <w:pPr>
        <w:numPr>
          <w:ilvl w:val="0"/>
          <w:numId w:val="2"/>
        </w:numPr>
        <w:ind w:right="624"/>
        <w:rPr>
          <w:rFonts w:ascii="Calibri" w:hAnsi="Calibri" w:cs="Calibri"/>
          <w:i/>
        </w:rPr>
      </w:pPr>
      <w:r w:rsidRPr="00825D83">
        <w:rPr>
          <w:rFonts w:ascii="Calibri" w:hAnsi="Calibri" w:cs="Calibri"/>
        </w:rPr>
        <w:t>Invitation to Tender</w:t>
      </w:r>
      <w:r w:rsidR="00EF1F23" w:rsidRPr="00825D83">
        <w:rPr>
          <w:rFonts w:ascii="Calibri" w:hAnsi="Calibri" w:cs="Calibri"/>
        </w:rPr>
        <w:t xml:space="preserve"> Part 1 </w:t>
      </w:r>
      <w:r w:rsidR="00CA61F2" w:rsidRPr="00825D83">
        <w:rPr>
          <w:rFonts w:ascii="Calibri" w:hAnsi="Calibri" w:cs="Calibri"/>
        </w:rPr>
        <w:t>–</w:t>
      </w:r>
      <w:r w:rsidR="00EF1F23" w:rsidRPr="00825D83">
        <w:rPr>
          <w:rFonts w:ascii="Calibri" w:hAnsi="Calibri" w:cs="Calibri"/>
        </w:rPr>
        <w:t>In</w:t>
      </w:r>
      <w:r w:rsidR="00CA61F2" w:rsidRPr="00825D83">
        <w:rPr>
          <w:rFonts w:ascii="Calibri" w:hAnsi="Calibri" w:cs="Calibri"/>
        </w:rPr>
        <w:t xml:space="preserve">structions </w:t>
      </w:r>
      <w:r w:rsidR="00EF1F23" w:rsidRPr="00825D83">
        <w:rPr>
          <w:rFonts w:ascii="Calibri" w:hAnsi="Calibri" w:cs="Calibri"/>
        </w:rPr>
        <w:t>(for reference)</w:t>
      </w:r>
    </w:p>
    <w:p w14:paraId="457FB62D" w14:textId="77777777" w:rsidR="00EF1F23" w:rsidRPr="00825D83" w:rsidRDefault="00D73A99" w:rsidP="00053407">
      <w:pPr>
        <w:numPr>
          <w:ilvl w:val="0"/>
          <w:numId w:val="2"/>
        </w:numPr>
        <w:ind w:right="624"/>
        <w:rPr>
          <w:rFonts w:ascii="Calibri" w:hAnsi="Calibri" w:cs="Calibri"/>
          <w:i/>
        </w:rPr>
      </w:pPr>
      <w:r w:rsidRPr="00825D83">
        <w:rPr>
          <w:rFonts w:ascii="Calibri" w:hAnsi="Calibri" w:cs="Calibri"/>
        </w:rPr>
        <w:t xml:space="preserve">Invitation to Tender Part </w:t>
      </w:r>
      <w:r w:rsidR="00AC44E7" w:rsidRPr="00825D83">
        <w:rPr>
          <w:rFonts w:ascii="Calibri" w:hAnsi="Calibri" w:cs="Calibri"/>
        </w:rPr>
        <w:t xml:space="preserve">2 </w:t>
      </w:r>
      <w:r w:rsidR="00795F64" w:rsidRPr="00825D83">
        <w:rPr>
          <w:rFonts w:ascii="Calibri" w:hAnsi="Calibri" w:cs="Calibri"/>
        </w:rPr>
        <w:t xml:space="preserve">- </w:t>
      </w:r>
      <w:r w:rsidR="00EF1F23" w:rsidRPr="00825D83">
        <w:rPr>
          <w:rFonts w:ascii="Calibri" w:hAnsi="Calibri" w:cs="Calibri"/>
        </w:rPr>
        <w:t>Terms and Conditions (for reference)</w:t>
      </w:r>
    </w:p>
    <w:p w14:paraId="4F7CB609" w14:textId="77777777" w:rsidR="00584E2C" w:rsidRPr="00584E2C" w:rsidRDefault="00D73A99" w:rsidP="00584E2C">
      <w:pPr>
        <w:numPr>
          <w:ilvl w:val="0"/>
          <w:numId w:val="2"/>
        </w:numPr>
        <w:ind w:right="624"/>
        <w:rPr>
          <w:rFonts w:ascii="Calibri" w:hAnsi="Calibri" w:cs="Calibri"/>
          <w:b/>
          <w:bCs/>
          <w:i/>
        </w:rPr>
      </w:pPr>
      <w:r w:rsidRPr="00825D83">
        <w:rPr>
          <w:rFonts w:ascii="Calibri" w:hAnsi="Calibri" w:cs="Calibri"/>
          <w:b/>
          <w:bCs/>
        </w:rPr>
        <w:t xml:space="preserve">Invitation to Tender Part </w:t>
      </w:r>
      <w:r w:rsidR="00AC44E7" w:rsidRPr="00825D83">
        <w:rPr>
          <w:rFonts w:ascii="Calibri" w:hAnsi="Calibri" w:cs="Calibri"/>
          <w:b/>
          <w:bCs/>
        </w:rPr>
        <w:t>3 –</w:t>
      </w:r>
      <w:r w:rsidR="00795F64" w:rsidRPr="00825D83">
        <w:rPr>
          <w:rFonts w:ascii="Calibri" w:hAnsi="Calibri" w:cs="Calibri"/>
          <w:b/>
          <w:bCs/>
        </w:rPr>
        <w:t xml:space="preserve"> </w:t>
      </w:r>
      <w:r w:rsidR="00AC44E7" w:rsidRPr="00825D83">
        <w:rPr>
          <w:rFonts w:ascii="Calibri" w:hAnsi="Calibri" w:cs="Calibri"/>
          <w:b/>
          <w:bCs/>
        </w:rPr>
        <w:t>Specification (</w:t>
      </w:r>
      <w:r w:rsidR="00825D83" w:rsidRPr="00825D83">
        <w:rPr>
          <w:rFonts w:ascii="Calibri" w:hAnsi="Calibri" w:cs="Calibri"/>
          <w:b/>
          <w:bCs/>
        </w:rPr>
        <w:t xml:space="preserve">this document </w:t>
      </w:r>
      <w:r w:rsidR="00AC44E7" w:rsidRPr="00825D83">
        <w:rPr>
          <w:rFonts w:ascii="Calibri" w:hAnsi="Calibri" w:cs="Calibri"/>
          <w:b/>
          <w:bCs/>
        </w:rPr>
        <w:t>for reference)</w:t>
      </w:r>
    </w:p>
    <w:p w14:paraId="7E60615D" w14:textId="77777777" w:rsidR="00AC44E7" w:rsidRPr="00825D83" w:rsidRDefault="00D73A99" w:rsidP="00053407">
      <w:pPr>
        <w:numPr>
          <w:ilvl w:val="0"/>
          <w:numId w:val="2"/>
        </w:numPr>
        <w:ind w:right="624"/>
        <w:rPr>
          <w:rFonts w:ascii="Calibri" w:hAnsi="Calibri" w:cs="Calibri"/>
          <w:i/>
        </w:rPr>
      </w:pPr>
      <w:r w:rsidRPr="00825D83">
        <w:rPr>
          <w:rFonts w:ascii="Calibri" w:hAnsi="Calibri" w:cs="Calibri"/>
        </w:rPr>
        <w:t xml:space="preserve">Invitation to Tender Part </w:t>
      </w:r>
      <w:r w:rsidR="00AC44E7" w:rsidRPr="00825D83">
        <w:rPr>
          <w:rFonts w:ascii="Calibri" w:hAnsi="Calibri" w:cs="Calibri"/>
        </w:rPr>
        <w:t>4 – Supplier Questionnaire (to be returned)</w:t>
      </w:r>
    </w:p>
    <w:p w14:paraId="528434C7" w14:textId="77777777" w:rsidR="00825D83" w:rsidRPr="00825D83" w:rsidRDefault="00D73A99" w:rsidP="00053407">
      <w:pPr>
        <w:numPr>
          <w:ilvl w:val="0"/>
          <w:numId w:val="2"/>
        </w:numPr>
        <w:ind w:right="624"/>
        <w:rPr>
          <w:rFonts w:ascii="Calibri" w:hAnsi="Calibri" w:cs="Calibri"/>
        </w:rPr>
      </w:pPr>
      <w:r w:rsidRPr="00825D83">
        <w:rPr>
          <w:rFonts w:ascii="Calibri" w:hAnsi="Calibri" w:cs="Calibri"/>
        </w:rPr>
        <w:t>Invitation to Tender Part</w:t>
      </w:r>
      <w:r w:rsidRPr="00825D83">
        <w:rPr>
          <w:rFonts w:ascii="Calibri" w:hAnsi="Calibri" w:cs="Calibri"/>
          <w:b/>
          <w:bCs/>
        </w:rPr>
        <w:t xml:space="preserve"> </w:t>
      </w:r>
      <w:r w:rsidR="00AC44E7" w:rsidRPr="00825D83">
        <w:rPr>
          <w:rFonts w:ascii="Calibri" w:hAnsi="Calibri" w:cs="Calibri"/>
        </w:rPr>
        <w:t>5 – Tender Submission (to be returned)</w:t>
      </w:r>
    </w:p>
    <w:p w14:paraId="34E9AA35" w14:textId="77777777" w:rsidR="00825D83" w:rsidRPr="00825D83" w:rsidRDefault="00825D83" w:rsidP="00053407">
      <w:pPr>
        <w:spacing w:before="0" w:after="0"/>
        <w:jc w:val="center"/>
        <w:rPr>
          <w:rFonts w:ascii="Calibri" w:hAnsi="Calibri" w:cs="Calibri"/>
        </w:rPr>
      </w:pPr>
      <w:r w:rsidRPr="00825D83">
        <w:rPr>
          <w:rFonts w:ascii="Calibri" w:hAnsi="Calibri" w:cs="Calibri"/>
        </w:rPr>
        <w:br w:type="page"/>
      </w:r>
    </w:p>
    <w:p w14:paraId="55802B04" w14:textId="77777777" w:rsidR="00825D83" w:rsidRPr="007B4799" w:rsidRDefault="00825D83" w:rsidP="007B4799">
      <w:pPr>
        <w:pStyle w:val="Heading1"/>
      </w:pPr>
      <w:bookmarkStart w:id="0" w:name="_Toc531175146"/>
      <w:bookmarkStart w:id="1" w:name="_Toc48659519"/>
      <w:r w:rsidRPr="007B4799">
        <w:lastRenderedPageBreak/>
        <w:t>INTRODUCTION</w:t>
      </w:r>
      <w:bookmarkEnd w:id="0"/>
      <w:bookmarkEnd w:id="1"/>
    </w:p>
    <w:p w14:paraId="7CA5B46B" w14:textId="591EE618" w:rsidR="00153E8A" w:rsidRPr="00C96C84" w:rsidRDefault="00314EC3" w:rsidP="00AD0B8A">
      <w:pPr>
        <w:ind w:left="720" w:hanging="360"/>
        <w:rPr>
          <w:rFonts w:ascii="Calibri" w:hAnsi="Calibri" w:cs="Calibri"/>
          <w:b/>
        </w:rPr>
      </w:pPr>
      <w:r>
        <w:t xml:space="preserve">1.1 </w:t>
      </w:r>
      <w:r>
        <w:tab/>
      </w:r>
      <w:r w:rsidR="00153E8A" w:rsidRPr="00C96C84">
        <w:rPr>
          <w:rFonts w:ascii="Calibri" w:hAnsi="Calibri" w:cs="Calibri"/>
        </w:rPr>
        <w:t>Your organisation, along with others, is invited to submit a tender</w:t>
      </w:r>
      <w:r w:rsidR="00153E8A" w:rsidRPr="00C96C84">
        <w:rPr>
          <w:rFonts w:ascii="Calibri" w:hAnsi="Calibri" w:cs="Calibri"/>
          <w:b/>
        </w:rPr>
        <w:t xml:space="preserve"> </w:t>
      </w:r>
      <w:r w:rsidR="00153E8A" w:rsidRPr="00C96C84">
        <w:rPr>
          <w:rFonts w:ascii="Calibri" w:hAnsi="Calibri" w:cs="Calibri"/>
        </w:rPr>
        <w:t xml:space="preserve">for Printing of the Mayoral Address Booklet for the May 2022 election for the Mayor of the South Yorkshire Combined Authority. </w:t>
      </w:r>
    </w:p>
    <w:p w14:paraId="7C0759E3" w14:textId="7150D01D" w:rsidR="00153E8A" w:rsidRPr="00C96C84" w:rsidRDefault="00153E8A" w:rsidP="00CB02F8">
      <w:pPr>
        <w:ind w:left="720"/>
        <w:rPr>
          <w:rFonts w:ascii="Calibri" w:hAnsi="Calibri" w:cs="Calibri"/>
        </w:rPr>
      </w:pPr>
      <w:r w:rsidRPr="00C96C84">
        <w:rPr>
          <w:rFonts w:ascii="Calibri" w:hAnsi="Calibri" w:cs="Calibri"/>
        </w:rPr>
        <w:t xml:space="preserve">The duration for the contract is c3 months and we anticipate the start date to be </w:t>
      </w:r>
      <w:r w:rsidR="00CB02F8">
        <w:rPr>
          <w:rFonts w:ascii="Calibri" w:hAnsi="Calibri" w:cs="Calibri"/>
        </w:rPr>
        <w:t>week commencing 28</w:t>
      </w:r>
      <w:r w:rsidR="00CB02F8" w:rsidRPr="00CB02F8">
        <w:rPr>
          <w:rFonts w:ascii="Calibri" w:hAnsi="Calibri" w:cs="Calibri"/>
          <w:vertAlign w:val="superscript"/>
        </w:rPr>
        <w:t>th</w:t>
      </w:r>
      <w:r w:rsidR="00CB02F8">
        <w:rPr>
          <w:rFonts w:ascii="Calibri" w:hAnsi="Calibri" w:cs="Calibri"/>
        </w:rPr>
        <w:t xml:space="preserve"> </w:t>
      </w:r>
      <w:r w:rsidRPr="00C96C84">
        <w:rPr>
          <w:rFonts w:ascii="Calibri" w:hAnsi="Calibri" w:cs="Calibri"/>
        </w:rPr>
        <w:t xml:space="preserve">February 2022.  </w:t>
      </w:r>
    </w:p>
    <w:p w14:paraId="4482B5F7" w14:textId="5523BCDF" w:rsidR="001213E7" w:rsidRPr="00C96C84" w:rsidRDefault="001213E7" w:rsidP="001213E7">
      <w:pPr>
        <w:ind w:left="720"/>
        <w:rPr>
          <w:rFonts w:ascii="Calibri" w:hAnsi="Calibri" w:cs="Calibri"/>
        </w:rPr>
      </w:pPr>
      <w:r w:rsidRPr="00C96C84">
        <w:rPr>
          <w:rFonts w:ascii="Calibri" w:hAnsi="Calibri" w:cs="Calibri"/>
        </w:rPr>
        <w:t xml:space="preserve">South Yorkshire is located at the strategic heart of the country. It is comprised of the four constituent local authority areas of Barnsley, Doncaster, </w:t>
      </w:r>
      <w:r w:rsidR="001B2275" w:rsidRPr="00C96C84">
        <w:rPr>
          <w:rFonts w:ascii="Calibri" w:hAnsi="Calibri" w:cs="Calibri"/>
        </w:rPr>
        <w:t>Rotherham,</w:t>
      </w:r>
      <w:r w:rsidRPr="00C96C84">
        <w:rPr>
          <w:rFonts w:ascii="Calibri" w:hAnsi="Calibri" w:cs="Calibri"/>
        </w:rPr>
        <w:t xml:space="preserve"> and Sheffield. </w:t>
      </w:r>
    </w:p>
    <w:p w14:paraId="658B9281" w14:textId="78A7C218" w:rsidR="001213E7" w:rsidRDefault="001213E7" w:rsidP="001213E7">
      <w:pPr>
        <w:ind w:left="720"/>
      </w:pPr>
      <w:r w:rsidRPr="00C96C84">
        <w:rPr>
          <w:rFonts w:ascii="Calibri" w:hAnsi="Calibri" w:cs="Calibri"/>
        </w:rPr>
        <w:t xml:space="preserve">South Yorkshire has a diverse economy comprising a dynamic core city, important industrial and market towns, fabulous </w:t>
      </w:r>
      <w:r w:rsidR="001B2275" w:rsidRPr="00C96C84">
        <w:rPr>
          <w:rFonts w:ascii="Calibri" w:hAnsi="Calibri" w:cs="Calibri"/>
        </w:rPr>
        <w:t>countryside,</w:t>
      </w:r>
      <w:r w:rsidRPr="00C96C84">
        <w:rPr>
          <w:rFonts w:ascii="Calibri" w:hAnsi="Calibri" w:cs="Calibri"/>
        </w:rPr>
        <w:t xml:space="preserve"> and a significant rural economy. The Region encompasses more than 1.4 million people and approximately 650,000 jobs. South Yorkshire’s economy has an output of £27 billion per annum and contains approximately 40,000 businesses</w:t>
      </w:r>
      <w:r>
        <w:t>.</w:t>
      </w:r>
    </w:p>
    <w:p w14:paraId="1822F6D2" w14:textId="5FB031CE" w:rsidR="00B63C5D" w:rsidRPr="00CD616E" w:rsidRDefault="00CD616E" w:rsidP="00213E2B">
      <w:pPr>
        <w:ind w:left="720"/>
        <w:rPr>
          <w:i/>
          <w:iCs/>
        </w:rPr>
      </w:pPr>
      <w:r>
        <w:rPr>
          <w:noProof/>
        </w:rPr>
        <w:drawing>
          <wp:inline distT="0" distB="0" distL="0" distR="0" wp14:anchorId="057382FB" wp14:editId="124D6012">
            <wp:extent cx="3717235" cy="2254770"/>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821727" cy="2318152"/>
                    </a:xfrm>
                    <a:prstGeom prst="rect">
                      <a:avLst/>
                    </a:prstGeom>
                  </pic:spPr>
                </pic:pic>
              </a:graphicData>
            </a:graphic>
          </wp:inline>
        </w:drawing>
      </w:r>
    </w:p>
    <w:p w14:paraId="070CE76E" w14:textId="77777777" w:rsidR="00CD616E" w:rsidRDefault="00CD616E" w:rsidP="00CD616E">
      <w:pPr>
        <w:spacing w:before="0" w:after="240"/>
        <w:ind w:left="360"/>
        <w:rPr>
          <w:rFonts w:ascii="Calibri" w:hAnsi="Calibri" w:cs="Calibri"/>
        </w:rPr>
      </w:pPr>
    </w:p>
    <w:p w14:paraId="315B5800" w14:textId="77777777" w:rsidR="00CD616E" w:rsidRDefault="00CD616E" w:rsidP="00CD616E">
      <w:pPr>
        <w:spacing w:before="0" w:after="240"/>
        <w:ind w:left="360"/>
        <w:rPr>
          <w:rFonts w:ascii="Calibri" w:hAnsi="Calibri" w:cs="Calibri"/>
        </w:rPr>
      </w:pPr>
    </w:p>
    <w:p w14:paraId="0F6B322E" w14:textId="0057E120" w:rsidR="00B72656" w:rsidRPr="00C96C84" w:rsidRDefault="00B72656" w:rsidP="00B72656">
      <w:pPr>
        <w:ind w:left="720"/>
        <w:rPr>
          <w:rFonts w:ascii="Calibri" w:hAnsi="Calibri" w:cs="Calibri"/>
        </w:rPr>
      </w:pPr>
      <w:r w:rsidRPr="00C96C84">
        <w:rPr>
          <w:rFonts w:ascii="Calibri" w:hAnsi="Calibri" w:cs="Calibri"/>
        </w:rPr>
        <w:t xml:space="preserve">The office of </w:t>
      </w:r>
      <w:r w:rsidR="001B2275" w:rsidRPr="00C96C84">
        <w:rPr>
          <w:rFonts w:ascii="Calibri" w:hAnsi="Calibri" w:cs="Calibri"/>
        </w:rPr>
        <w:t>the metro</w:t>
      </w:r>
      <w:r w:rsidRPr="00C96C84">
        <w:rPr>
          <w:rFonts w:ascii="Calibri" w:hAnsi="Calibri" w:cs="Calibri"/>
        </w:rPr>
        <w:t xml:space="preserve"> mayor of South Yorkshire was established in legislation through the Barnsley, Doncaster, </w:t>
      </w:r>
      <w:r w:rsidR="00BC62E6" w:rsidRPr="00C96C84">
        <w:rPr>
          <w:rFonts w:ascii="Calibri" w:hAnsi="Calibri" w:cs="Calibri"/>
        </w:rPr>
        <w:t>Rotherham,</w:t>
      </w:r>
      <w:r w:rsidRPr="00C96C84">
        <w:rPr>
          <w:rFonts w:ascii="Calibri" w:hAnsi="Calibri" w:cs="Calibri"/>
        </w:rPr>
        <w:t xml:space="preserve"> and Sheffield Combined Authority (Election of Mayor) Order 2016.  Through a further order in 2017 the date for the first election of this post was amended from May 2017 to May 2018. The legislation regarding the completion and conduct of this election is set out through the Combined Authorities (Mayoral Elections) Order 2017. </w:t>
      </w:r>
    </w:p>
    <w:p w14:paraId="576C2563" w14:textId="4568C374" w:rsidR="001B3855" w:rsidRPr="009D4B93" w:rsidRDefault="00B72656" w:rsidP="009D4B93">
      <w:pPr>
        <w:ind w:left="720"/>
        <w:rPr>
          <w:rFonts w:ascii="Calibri" w:hAnsi="Calibri" w:cs="Calibri"/>
        </w:rPr>
      </w:pPr>
      <w:r w:rsidRPr="00C96C84">
        <w:rPr>
          <w:rFonts w:ascii="Calibri" w:hAnsi="Calibri" w:cs="Calibri"/>
        </w:rPr>
        <w:t>The inaugural mayoral election was held on the 3</w:t>
      </w:r>
      <w:r w:rsidRPr="00C96C84">
        <w:rPr>
          <w:rFonts w:ascii="Calibri" w:hAnsi="Calibri" w:cs="Calibri"/>
          <w:vertAlign w:val="superscript"/>
        </w:rPr>
        <w:t>rd</w:t>
      </w:r>
      <w:r w:rsidRPr="00C96C84">
        <w:rPr>
          <w:rFonts w:ascii="Calibri" w:hAnsi="Calibri" w:cs="Calibri"/>
        </w:rPr>
        <w:t xml:space="preserve"> May 2018 to elect the South Yorkshire mayor for a </w:t>
      </w:r>
      <w:r w:rsidR="00BC62E6" w:rsidRPr="00C96C84">
        <w:rPr>
          <w:rFonts w:ascii="Calibri" w:hAnsi="Calibri" w:cs="Calibri"/>
        </w:rPr>
        <w:t>four-year</w:t>
      </w:r>
      <w:r w:rsidRPr="00C96C84">
        <w:rPr>
          <w:rFonts w:ascii="Calibri" w:hAnsi="Calibri" w:cs="Calibri"/>
        </w:rPr>
        <w:t xml:space="preserve"> term. The second election of the Mayor of the South Yorkshire Mayoral Combined Authority (SY MCA) will be held on the 5</w:t>
      </w:r>
      <w:r w:rsidRPr="00C96C84">
        <w:rPr>
          <w:rFonts w:ascii="Calibri" w:hAnsi="Calibri" w:cs="Calibri"/>
          <w:vertAlign w:val="superscript"/>
        </w:rPr>
        <w:t>th</w:t>
      </w:r>
      <w:r w:rsidRPr="00C96C84">
        <w:rPr>
          <w:rFonts w:ascii="Calibri" w:hAnsi="Calibri" w:cs="Calibri"/>
        </w:rPr>
        <w:t xml:space="preserve"> May 2022.  </w:t>
      </w:r>
    </w:p>
    <w:p w14:paraId="32164AED" w14:textId="77777777" w:rsidR="00DF6189" w:rsidRPr="009D4B93" w:rsidRDefault="00DF6189" w:rsidP="009D4B93">
      <w:pPr>
        <w:spacing w:before="0" w:after="240"/>
        <w:rPr>
          <w:rFonts w:ascii="Calibri" w:hAnsi="Calibri" w:cs="Calibri"/>
        </w:rPr>
      </w:pPr>
    </w:p>
    <w:p w14:paraId="25E82857" w14:textId="77777777" w:rsidR="00825D83" w:rsidRPr="00825D83" w:rsidRDefault="00825D83" w:rsidP="00825D83">
      <w:pPr>
        <w:pStyle w:val="Heading1"/>
        <w:rPr>
          <w:rFonts w:cs="Calibri"/>
        </w:rPr>
      </w:pPr>
      <w:bookmarkStart w:id="2" w:name="_Toc531175147"/>
      <w:bookmarkStart w:id="3" w:name="_Toc48659520"/>
      <w:r w:rsidRPr="00825D83">
        <w:rPr>
          <w:rFonts w:cs="Calibri"/>
        </w:rPr>
        <w:t>AUTHORITY INFORMATION</w:t>
      </w:r>
      <w:bookmarkEnd w:id="2"/>
      <w:bookmarkEnd w:id="3"/>
    </w:p>
    <w:p w14:paraId="56605E42" w14:textId="7F2F6428" w:rsidR="006B479E" w:rsidRDefault="006B479E" w:rsidP="006B479E">
      <w:pPr>
        <w:pStyle w:val="ListParagraph"/>
        <w:numPr>
          <w:ilvl w:val="1"/>
          <w:numId w:val="3"/>
        </w:numPr>
        <w:spacing w:before="0" w:after="240"/>
        <w:ind w:left="788" w:hanging="431"/>
        <w:contextualSpacing w:val="0"/>
        <w:rPr>
          <w:rFonts w:ascii="Calibri" w:hAnsi="Calibri" w:cs="Calibri"/>
        </w:rPr>
      </w:pPr>
      <w:r>
        <w:rPr>
          <w:rFonts w:ascii="Calibri" w:hAnsi="Calibri" w:cs="Calibri"/>
        </w:rPr>
        <w:t>This specification is published by the S</w:t>
      </w:r>
      <w:r w:rsidR="009658BB">
        <w:rPr>
          <w:rFonts w:ascii="Calibri" w:hAnsi="Calibri" w:cs="Calibri"/>
        </w:rPr>
        <w:t xml:space="preserve">outh Yorkshire </w:t>
      </w:r>
      <w:r>
        <w:rPr>
          <w:rFonts w:ascii="Calibri" w:hAnsi="Calibri" w:cs="Calibri"/>
        </w:rPr>
        <w:t xml:space="preserve">Mayoral Combined Authority (the Authority). Further information about the Authority can be found on our website at </w:t>
      </w:r>
      <w:hyperlink r:id="rId11" w:history="1">
        <w:r w:rsidR="00066750" w:rsidRPr="00B725E4">
          <w:rPr>
            <w:rStyle w:val="Hyperlink"/>
            <w:rFonts w:ascii="Calibri" w:hAnsi="Calibri" w:cs="Calibri"/>
          </w:rPr>
          <w:t>https://southyorkshire-ca.gov.uk/</w:t>
        </w:r>
      </w:hyperlink>
      <w:r w:rsidR="00066750">
        <w:rPr>
          <w:rFonts w:ascii="Calibri" w:hAnsi="Calibri" w:cs="Calibri"/>
        </w:rPr>
        <w:t xml:space="preserve"> </w:t>
      </w:r>
    </w:p>
    <w:p w14:paraId="4A0CE859" w14:textId="2D21A636" w:rsidR="00825D83" w:rsidRPr="00825D83" w:rsidRDefault="00825D83" w:rsidP="00825D83">
      <w:pPr>
        <w:pStyle w:val="Heading1"/>
        <w:rPr>
          <w:rFonts w:cs="Calibri"/>
        </w:rPr>
      </w:pPr>
      <w:bookmarkStart w:id="4" w:name="_Toc531175148"/>
      <w:bookmarkStart w:id="5" w:name="_Toc48659521"/>
      <w:r w:rsidRPr="00825D83">
        <w:rPr>
          <w:rFonts w:cs="Calibri"/>
        </w:rPr>
        <w:t>GENERAL DE</w:t>
      </w:r>
      <w:r w:rsidR="00C9687F">
        <w:rPr>
          <w:rFonts w:cs="Calibri"/>
        </w:rPr>
        <w:t>SCRI</w:t>
      </w:r>
      <w:r w:rsidRPr="00825D83">
        <w:rPr>
          <w:rFonts w:cs="Calibri"/>
        </w:rPr>
        <w:t>PTION</w:t>
      </w:r>
      <w:bookmarkEnd w:id="4"/>
      <w:bookmarkEnd w:id="5"/>
    </w:p>
    <w:p w14:paraId="63BE3AD8" w14:textId="46D098E4" w:rsidR="009D4B93" w:rsidRPr="00432B45" w:rsidRDefault="000B2DB5" w:rsidP="000B2DB5">
      <w:pPr>
        <w:ind w:left="720" w:hanging="360"/>
        <w:rPr>
          <w:rFonts w:ascii="Calibri" w:hAnsi="Calibri" w:cs="Calibri"/>
        </w:rPr>
      </w:pPr>
      <w:r>
        <w:rPr>
          <w:rFonts w:ascii="Calibri" w:hAnsi="Calibri" w:cs="Calibri"/>
        </w:rPr>
        <w:lastRenderedPageBreak/>
        <w:t xml:space="preserve">3.1 </w:t>
      </w:r>
      <w:r>
        <w:rPr>
          <w:rFonts w:ascii="Calibri" w:hAnsi="Calibri" w:cs="Calibri"/>
        </w:rPr>
        <w:tab/>
      </w:r>
      <w:r w:rsidR="005A1135" w:rsidRPr="00432B45">
        <w:rPr>
          <w:rFonts w:ascii="Calibri" w:hAnsi="Calibri" w:cs="Calibri"/>
        </w:rPr>
        <w:t xml:space="preserve">The SYMCA is inviting responses for the </w:t>
      </w:r>
      <w:r w:rsidR="009658BB" w:rsidRPr="00432B45">
        <w:rPr>
          <w:rFonts w:ascii="Calibri" w:hAnsi="Calibri" w:cs="Calibri"/>
        </w:rPr>
        <w:t xml:space="preserve">production (including set-up, design, printing and mail-out) </w:t>
      </w:r>
      <w:r w:rsidR="005A1135" w:rsidRPr="00432B45">
        <w:rPr>
          <w:rFonts w:ascii="Calibri" w:hAnsi="Calibri" w:cs="Calibri"/>
        </w:rPr>
        <w:t>of</w:t>
      </w:r>
      <w:r w:rsidR="009D4B93" w:rsidRPr="00432B45">
        <w:rPr>
          <w:rFonts w:ascii="Calibri" w:hAnsi="Calibri" w:cs="Calibri"/>
        </w:rPr>
        <w:t>:</w:t>
      </w:r>
    </w:p>
    <w:p w14:paraId="3A01C374" w14:textId="239FD6FB" w:rsidR="009D4B93" w:rsidRDefault="005A1135" w:rsidP="009D4B93">
      <w:pPr>
        <w:ind w:firstLine="360"/>
        <w:rPr>
          <w:rFonts w:ascii="Calibri" w:hAnsi="Calibri" w:cs="Calibri"/>
          <w:shd w:val="clear" w:color="auto" w:fill="FFFFFF"/>
        </w:rPr>
      </w:pPr>
      <w:r w:rsidRPr="00061EC6">
        <w:rPr>
          <w:rFonts w:ascii="Calibri" w:hAnsi="Calibri" w:cs="Calibri"/>
          <w:shd w:val="clear" w:color="auto" w:fill="FFFFFF"/>
        </w:rPr>
        <w:t xml:space="preserve">(1) the Mayoral Election 2022 address booklet </w:t>
      </w:r>
    </w:p>
    <w:p w14:paraId="1C452778" w14:textId="77777777" w:rsidR="009D4B93" w:rsidRDefault="005A1135" w:rsidP="009D4B93">
      <w:pPr>
        <w:ind w:left="360"/>
        <w:rPr>
          <w:rFonts w:ascii="Calibri" w:hAnsi="Calibri" w:cs="Calibri"/>
          <w:shd w:val="clear" w:color="auto" w:fill="FFFFFF"/>
        </w:rPr>
      </w:pPr>
      <w:r w:rsidRPr="00061EC6">
        <w:rPr>
          <w:rFonts w:ascii="Calibri" w:hAnsi="Calibri" w:cs="Calibri"/>
          <w:shd w:val="clear" w:color="auto" w:fill="FFFFFF"/>
        </w:rPr>
        <w:t xml:space="preserve">(2) covering letter and </w:t>
      </w:r>
    </w:p>
    <w:p w14:paraId="5D008DCE" w14:textId="77777777" w:rsidR="009D4B93" w:rsidRDefault="005A1135" w:rsidP="009D4B93">
      <w:pPr>
        <w:ind w:left="360"/>
        <w:rPr>
          <w:rFonts w:ascii="Calibri" w:hAnsi="Calibri" w:cs="Calibri"/>
          <w:shd w:val="clear" w:color="auto" w:fill="FFFFFF"/>
        </w:rPr>
      </w:pPr>
      <w:r w:rsidRPr="00061EC6">
        <w:rPr>
          <w:rFonts w:ascii="Calibri" w:hAnsi="Calibri" w:cs="Calibri"/>
          <w:shd w:val="clear" w:color="auto" w:fill="FFFFFF"/>
        </w:rPr>
        <w:t>(3) mailing envelopes</w:t>
      </w:r>
      <w:r w:rsidR="00686257">
        <w:rPr>
          <w:rFonts w:ascii="Calibri" w:hAnsi="Calibri" w:cs="Calibri"/>
          <w:shd w:val="clear" w:color="auto" w:fill="FFFFFF"/>
        </w:rPr>
        <w:t xml:space="preserve"> </w:t>
      </w:r>
      <w:r w:rsidRPr="00061EC6">
        <w:rPr>
          <w:rFonts w:ascii="Calibri" w:hAnsi="Calibri" w:cs="Calibri"/>
          <w:shd w:val="clear" w:color="auto" w:fill="FFFFFF"/>
        </w:rPr>
        <w:t xml:space="preserve">for distribution of the said booklets. </w:t>
      </w:r>
    </w:p>
    <w:p w14:paraId="17E8EB22" w14:textId="77777777" w:rsidR="009D4B93" w:rsidRDefault="005A1135" w:rsidP="009D4B93">
      <w:pPr>
        <w:ind w:left="360"/>
        <w:rPr>
          <w:rFonts w:ascii="Calibri" w:hAnsi="Calibri" w:cs="Calibri"/>
          <w:shd w:val="clear" w:color="auto" w:fill="FFFFFF"/>
        </w:rPr>
      </w:pPr>
      <w:r w:rsidRPr="00061EC6">
        <w:rPr>
          <w:rFonts w:ascii="Calibri" w:hAnsi="Calibri" w:cs="Calibri"/>
          <w:shd w:val="clear" w:color="auto" w:fill="FFFFFF"/>
        </w:rPr>
        <w:t xml:space="preserve">We require an experienced printer to produce </w:t>
      </w:r>
      <w:r w:rsidRPr="001E2E10">
        <w:rPr>
          <w:rFonts w:ascii="Calibri" w:hAnsi="Calibri" w:cs="Calibri"/>
          <w:b/>
          <w:bCs/>
          <w:shd w:val="clear" w:color="auto" w:fill="FFFFFF"/>
        </w:rPr>
        <w:t>approximately 1,010,000 booklets</w:t>
      </w:r>
      <w:r w:rsidRPr="00061EC6">
        <w:rPr>
          <w:rFonts w:ascii="Calibri" w:hAnsi="Calibri" w:cs="Calibri"/>
          <w:shd w:val="clear" w:color="auto" w:fill="FFFFFF"/>
        </w:rPr>
        <w:t>, covering letters and mailing envelopes in accordance with the timetable detailed in the ITT and the conditions of contract and deliver to Royal Mail as instructed by the CARO. The booklets must be delivered in accordance with the timescales as pre</w:t>
      </w:r>
      <w:r w:rsidR="00643AA1">
        <w:rPr>
          <w:rFonts w:ascii="Calibri" w:hAnsi="Calibri" w:cs="Calibri"/>
          <w:shd w:val="clear" w:color="auto" w:fill="FFFFFF"/>
        </w:rPr>
        <w:t>scri</w:t>
      </w:r>
      <w:r w:rsidRPr="00061EC6">
        <w:rPr>
          <w:rFonts w:ascii="Calibri" w:hAnsi="Calibri" w:cs="Calibri"/>
          <w:shd w:val="clear" w:color="auto" w:fill="FFFFFF"/>
        </w:rPr>
        <w:t xml:space="preserve">bed by legislation.  Failure to do so is likely to invalidate the election. </w:t>
      </w:r>
    </w:p>
    <w:p w14:paraId="6C3A82BC" w14:textId="794CF1E6" w:rsidR="00825D83" w:rsidRDefault="005A1135" w:rsidP="009D4B93">
      <w:pPr>
        <w:ind w:left="360"/>
        <w:rPr>
          <w:rFonts w:ascii="Calibri" w:hAnsi="Calibri" w:cs="Calibri"/>
          <w:shd w:val="clear" w:color="auto" w:fill="FFFFFF"/>
        </w:rPr>
      </w:pPr>
      <w:r w:rsidRPr="00061EC6">
        <w:rPr>
          <w:rFonts w:ascii="Calibri" w:hAnsi="Calibri" w:cs="Calibri"/>
          <w:shd w:val="clear" w:color="auto" w:fill="FFFFFF"/>
        </w:rPr>
        <w:t xml:space="preserve">Accordingly, bidders are requested to note that completion deadlines for printing are </w:t>
      </w:r>
      <w:r w:rsidR="00BC62E6" w:rsidRPr="00061EC6">
        <w:rPr>
          <w:rFonts w:ascii="Calibri" w:hAnsi="Calibri" w:cs="Calibri"/>
          <w:shd w:val="clear" w:color="auto" w:fill="FFFFFF"/>
        </w:rPr>
        <w:t>crucial</w:t>
      </w:r>
      <w:r w:rsidRPr="00061EC6">
        <w:rPr>
          <w:rFonts w:ascii="Calibri" w:hAnsi="Calibri" w:cs="Calibri"/>
          <w:shd w:val="clear" w:color="auto" w:fill="FFFFFF"/>
        </w:rPr>
        <w:t xml:space="preserve"> to the performance of this contract and cannot be extended under any circumstances. </w:t>
      </w:r>
      <w:r w:rsidRPr="00A21096">
        <w:rPr>
          <w:rFonts w:ascii="Calibri" w:hAnsi="Calibri" w:cs="Calibri"/>
          <w:b/>
          <w:bCs/>
          <w:shd w:val="clear" w:color="auto" w:fill="FFFFFF"/>
        </w:rPr>
        <w:t>The mail out deadline is 13</w:t>
      </w:r>
      <w:r w:rsidR="00C70895" w:rsidRPr="00A21096">
        <w:rPr>
          <w:rFonts w:ascii="Calibri" w:hAnsi="Calibri" w:cs="Calibri"/>
          <w:b/>
          <w:bCs/>
          <w:shd w:val="clear" w:color="auto" w:fill="FFFFFF"/>
          <w:vertAlign w:val="superscript"/>
        </w:rPr>
        <w:t>th</w:t>
      </w:r>
      <w:r w:rsidR="00C70895" w:rsidRPr="00A21096">
        <w:rPr>
          <w:rFonts w:ascii="Calibri" w:hAnsi="Calibri" w:cs="Calibri"/>
          <w:b/>
          <w:bCs/>
          <w:shd w:val="clear" w:color="auto" w:fill="FFFFFF"/>
        </w:rPr>
        <w:t xml:space="preserve"> April 2</w:t>
      </w:r>
      <w:r w:rsidRPr="00A21096">
        <w:rPr>
          <w:rFonts w:ascii="Calibri" w:hAnsi="Calibri" w:cs="Calibri"/>
          <w:b/>
          <w:bCs/>
          <w:shd w:val="clear" w:color="auto" w:fill="FFFFFF"/>
        </w:rPr>
        <w:t>022</w:t>
      </w:r>
      <w:r w:rsidRPr="00061EC6">
        <w:rPr>
          <w:rFonts w:ascii="Calibri" w:hAnsi="Calibri" w:cs="Calibri"/>
          <w:shd w:val="clear" w:color="auto" w:fill="FFFFFF"/>
        </w:rPr>
        <w:t>. All election printing must comply with the relevant legislation and guidance issued by the Electoral Commission.</w:t>
      </w:r>
    </w:p>
    <w:p w14:paraId="07A93921" w14:textId="5A3BF082" w:rsidR="00B56C4B" w:rsidRDefault="00B56C4B" w:rsidP="000B2DB5">
      <w:pPr>
        <w:ind w:left="720" w:hanging="360"/>
        <w:rPr>
          <w:rFonts w:ascii="Calibri" w:hAnsi="Calibri" w:cs="Calibri"/>
          <w:szCs w:val="22"/>
        </w:rPr>
      </w:pPr>
    </w:p>
    <w:p w14:paraId="55ABA723" w14:textId="6B25CA24" w:rsidR="00825D83" w:rsidRPr="00AF72A0" w:rsidRDefault="00825D83" w:rsidP="00825D83">
      <w:pPr>
        <w:pStyle w:val="Heading1"/>
        <w:rPr>
          <w:rFonts w:cs="Calibri"/>
          <w:sz w:val="22"/>
          <w:szCs w:val="22"/>
        </w:rPr>
      </w:pPr>
      <w:bookmarkStart w:id="6" w:name="_Toc531175151"/>
      <w:bookmarkStart w:id="7" w:name="_Toc48659524"/>
      <w:r w:rsidRPr="00AF72A0">
        <w:rPr>
          <w:rFonts w:cs="Calibri"/>
        </w:rPr>
        <w:t>S</w:t>
      </w:r>
      <w:r w:rsidR="00AB7D2D" w:rsidRPr="00AF72A0">
        <w:rPr>
          <w:rFonts w:cs="Calibri"/>
        </w:rPr>
        <w:t>TATEMENT OF REQUIREMENTS</w:t>
      </w:r>
      <w:bookmarkEnd w:id="6"/>
      <w:bookmarkEnd w:id="7"/>
    </w:p>
    <w:p w14:paraId="0368662B" w14:textId="653E7912" w:rsidR="00CA4C46" w:rsidRPr="005E04A3" w:rsidRDefault="00CA4C46" w:rsidP="00432B45">
      <w:pPr>
        <w:ind w:left="360"/>
        <w:rPr>
          <w:rFonts w:ascii="Calibri" w:hAnsi="Calibri" w:cs="Calibri"/>
          <w:b/>
          <w:bCs/>
          <w:sz w:val="24"/>
        </w:rPr>
      </w:pPr>
      <w:r w:rsidRPr="005E04A3">
        <w:rPr>
          <w:rFonts w:ascii="Calibri" w:hAnsi="Calibri" w:cs="Calibri"/>
          <w:b/>
          <w:bCs/>
          <w:sz w:val="24"/>
        </w:rPr>
        <w:t>Specification</w:t>
      </w:r>
      <w:r w:rsidR="005E04A3">
        <w:rPr>
          <w:rFonts w:ascii="Calibri" w:hAnsi="Calibri" w:cs="Calibri"/>
          <w:b/>
          <w:bCs/>
          <w:sz w:val="24"/>
        </w:rPr>
        <w:t>:</w:t>
      </w:r>
    </w:p>
    <w:p w14:paraId="5868EACB" w14:textId="0697AA2E" w:rsidR="00425017" w:rsidRPr="00AF72A0" w:rsidRDefault="00425017" w:rsidP="00432B45">
      <w:pPr>
        <w:ind w:left="360"/>
        <w:rPr>
          <w:rFonts w:ascii="Calibri" w:hAnsi="Calibri" w:cs="Calibri"/>
          <w:szCs w:val="22"/>
        </w:rPr>
      </w:pPr>
      <w:r w:rsidRPr="00AF72A0">
        <w:rPr>
          <w:rFonts w:ascii="Calibri" w:hAnsi="Calibri" w:cs="Calibri"/>
          <w:szCs w:val="22"/>
        </w:rPr>
        <w:t xml:space="preserve">The legislation stipulates that as part of the election process the Combined Authority Returning Officer (CARO) must produce a mayoral address booklet, which is distributed to everyone on the electoral roll. The SYMCA is inviting responses for the production (including set-up, design, printing and mail-out) of: </w:t>
      </w:r>
    </w:p>
    <w:p w14:paraId="4C044317" w14:textId="649D7333" w:rsidR="00425017" w:rsidRPr="00AF72A0" w:rsidRDefault="00425017" w:rsidP="00425017">
      <w:pPr>
        <w:pStyle w:val="ListParagraph"/>
        <w:numPr>
          <w:ilvl w:val="0"/>
          <w:numId w:val="16"/>
        </w:numPr>
        <w:spacing w:before="0" w:after="200" w:line="276" w:lineRule="auto"/>
        <w:jc w:val="both"/>
        <w:rPr>
          <w:rFonts w:ascii="Calibri" w:hAnsi="Calibri" w:cs="Calibri"/>
          <w:szCs w:val="22"/>
        </w:rPr>
      </w:pPr>
      <w:r w:rsidRPr="00AF72A0">
        <w:rPr>
          <w:rFonts w:ascii="Calibri" w:hAnsi="Calibri" w:cs="Calibri"/>
          <w:szCs w:val="22"/>
        </w:rPr>
        <w:t xml:space="preserve">the SYMCA Mayoral Election 2022 information </w:t>
      </w:r>
      <w:r w:rsidR="008C6ABA" w:rsidRPr="00AF72A0">
        <w:rPr>
          <w:rFonts w:ascii="Calibri" w:hAnsi="Calibri" w:cs="Calibri"/>
          <w:szCs w:val="22"/>
        </w:rPr>
        <w:t>booklet.</w:t>
      </w:r>
      <w:r w:rsidRPr="00AF72A0">
        <w:rPr>
          <w:rFonts w:ascii="Calibri" w:hAnsi="Calibri" w:cs="Calibri"/>
          <w:szCs w:val="22"/>
        </w:rPr>
        <w:t xml:space="preserve"> </w:t>
      </w:r>
    </w:p>
    <w:p w14:paraId="5A8E9EEC" w14:textId="77777777" w:rsidR="00425017" w:rsidRPr="00AF72A0" w:rsidRDefault="00425017" w:rsidP="00425017">
      <w:pPr>
        <w:pStyle w:val="ListParagraph"/>
        <w:numPr>
          <w:ilvl w:val="0"/>
          <w:numId w:val="16"/>
        </w:numPr>
        <w:spacing w:before="0" w:after="200" w:line="276" w:lineRule="auto"/>
        <w:jc w:val="both"/>
        <w:rPr>
          <w:rFonts w:ascii="Calibri" w:hAnsi="Calibri" w:cs="Calibri"/>
          <w:szCs w:val="22"/>
        </w:rPr>
      </w:pPr>
      <w:r w:rsidRPr="00AF72A0">
        <w:rPr>
          <w:rFonts w:ascii="Calibri" w:hAnsi="Calibri" w:cs="Calibri"/>
          <w:szCs w:val="22"/>
        </w:rPr>
        <w:t xml:space="preserve">outgoing envelopes, with address window and with pre-printed text on the front and return address for undelivered on the back (note: return undelivered address is different for each council in the CA area – so four sets are required); and  </w:t>
      </w:r>
    </w:p>
    <w:p w14:paraId="2C73AE36" w14:textId="77777777" w:rsidR="00425017" w:rsidRPr="00AF72A0" w:rsidRDefault="00425017" w:rsidP="00425017">
      <w:pPr>
        <w:pStyle w:val="ListParagraph"/>
        <w:numPr>
          <w:ilvl w:val="0"/>
          <w:numId w:val="16"/>
        </w:numPr>
        <w:spacing w:before="0" w:after="200" w:line="276" w:lineRule="auto"/>
        <w:jc w:val="both"/>
        <w:rPr>
          <w:rFonts w:ascii="Calibri" w:hAnsi="Calibri" w:cs="Calibri"/>
          <w:szCs w:val="22"/>
        </w:rPr>
      </w:pPr>
      <w:r w:rsidRPr="00AF72A0">
        <w:rPr>
          <w:rFonts w:ascii="Calibri" w:hAnsi="Calibri" w:cs="Calibri"/>
          <w:szCs w:val="22"/>
        </w:rPr>
        <w:t xml:space="preserve">a single side cover letter carrying addressee details to be included in the envelope with the booklet. </w:t>
      </w:r>
    </w:p>
    <w:p w14:paraId="6CEF055D" w14:textId="2EF60624" w:rsidR="00425017" w:rsidRPr="00AF72A0" w:rsidRDefault="00425017" w:rsidP="00432B45">
      <w:pPr>
        <w:ind w:left="360"/>
        <w:rPr>
          <w:rFonts w:ascii="Calibri" w:hAnsi="Calibri" w:cs="Calibri"/>
          <w:szCs w:val="22"/>
        </w:rPr>
      </w:pPr>
      <w:r w:rsidRPr="00AF72A0">
        <w:rPr>
          <w:rFonts w:ascii="Calibri" w:hAnsi="Calibri" w:cs="Calibri"/>
          <w:szCs w:val="22"/>
        </w:rPr>
        <w:t xml:space="preserve">We require an experienced printer to produce and mail approximately </w:t>
      </w:r>
      <w:r w:rsidRPr="00AF72A0">
        <w:rPr>
          <w:rFonts w:ascii="Calibri" w:hAnsi="Calibri" w:cs="Calibri"/>
          <w:szCs w:val="22"/>
          <w:shd w:val="clear" w:color="auto" w:fill="FFFFFF"/>
        </w:rPr>
        <w:t xml:space="preserve">1,010,000 </w:t>
      </w:r>
      <w:r w:rsidRPr="00AF72A0">
        <w:rPr>
          <w:rFonts w:ascii="Calibri" w:hAnsi="Calibri" w:cs="Calibri"/>
          <w:szCs w:val="22"/>
        </w:rPr>
        <w:t xml:space="preserve">of each of the above items in accordance with the timetable detailed in </w:t>
      </w:r>
      <w:r w:rsidR="00504605">
        <w:rPr>
          <w:rFonts w:ascii="Calibri" w:hAnsi="Calibri" w:cs="Calibri"/>
          <w:szCs w:val="22"/>
        </w:rPr>
        <w:t xml:space="preserve">table 1 below </w:t>
      </w:r>
      <w:r w:rsidRPr="004340C0">
        <w:rPr>
          <w:rFonts w:ascii="Calibri" w:hAnsi="Calibri" w:cs="Calibri"/>
          <w:szCs w:val="22"/>
        </w:rPr>
        <w:t xml:space="preserve">and the conditions of contract set out in </w:t>
      </w:r>
      <w:r w:rsidR="00504605" w:rsidRPr="00432B45">
        <w:rPr>
          <w:rFonts w:ascii="Calibri" w:hAnsi="Calibri" w:cs="Calibri"/>
          <w:szCs w:val="22"/>
        </w:rPr>
        <w:t>Part 2 of this tender</w:t>
      </w:r>
      <w:r w:rsidRPr="004340C0">
        <w:rPr>
          <w:rFonts w:ascii="Calibri" w:hAnsi="Calibri" w:cs="Calibri"/>
          <w:szCs w:val="22"/>
        </w:rPr>
        <w:t>.</w:t>
      </w:r>
    </w:p>
    <w:p w14:paraId="28ADA005" w14:textId="116F2CC3" w:rsidR="00425017" w:rsidRPr="00AF72A0" w:rsidRDefault="00425017" w:rsidP="00432B45">
      <w:pPr>
        <w:ind w:left="360"/>
        <w:rPr>
          <w:rFonts w:ascii="Calibri" w:hAnsi="Calibri" w:cs="Calibri"/>
          <w:szCs w:val="22"/>
        </w:rPr>
      </w:pPr>
      <w:r w:rsidRPr="00AF72A0">
        <w:rPr>
          <w:rFonts w:ascii="Calibri" w:hAnsi="Calibri" w:cs="Calibri"/>
          <w:szCs w:val="22"/>
        </w:rPr>
        <w:t>The booklets must be delivered to voters in accordance with the timescales as prescribed by legislation.  Failure to do so is likely to invalidate the election. Accordingly, bidders are requested to note that completion deadlines for printing and mailing are critical to the performance of this contract and cannot be extended under any circumstances.  The specified mailing deadline is 13th April 2022</w:t>
      </w:r>
      <w:r w:rsidR="00504605">
        <w:rPr>
          <w:rFonts w:ascii="Calibri" w:hAnsi="Calibri" w:cs="Calibri"/>
          <w:szCs w:val="22"/>
        </w:rPr>
        <w:t>,</w:t>
      </w:r>
      <w:r w:rsidRPr="00AF72A0">
        <w:rPr>
          <w:rFonts w:ascii="Calibri" w:hAnsi="Calibri" w:cs="Calibri"/>
          <w:szCs w:val="22"/>
        </w:rPr>
        <w:t xml:space="preserve"> although there will be follow-up mailings for voters who register later.</w:t>
      </w:r>
    </w:p>
    <w:p w14:paraId="27E0B490" w14:textId="77777777" w:rsidR="00425017" w:rsidRPr="00AF72A0" w:rsidRDefault="00425017" w:rsidP="00432B45">
      <w:pPr>
        <w:ind w:left="360"/>
        <w:rPr>
          <w:rFonts w:ascii="Calibri" w:hAnsi="Calibri" w:cs="Calibri"/>
          <w:szCs w:val="22"/>
        </w:rPr>
      </w:pPr>
      <w:r w:rsidRPr="00AF72A0">
        <w:rPr>
          <w:rFonts w:ascii="Calibri" w:hAnsi="Calibri" w:cs="Calibri"/>
          <w:szCs w:val="22"/>
        </w:rPr>
        <w:t xml:space="preserve">All items will be prepared in accordance with Royal Mail requirements unless otherwise requested by the Combined Authorities Returning Officer. The bidder must make all necessary arrangements for timely distribution to voters using the Royal Mail or an accredited downstream access service. </w:t>
      </w:r>
    </w:p>
    <w:p w14:paraId="727BBC7F" w14:textId="77777777" w:rsidR="00425017" w:rsidRPr="00AF72A0" w:rsidRDefault="00425017" w:rsidP="00432B45">
      <w:pPr>
        <w:ind w:left="360"/>
        <w:rPr>
          <w:rFonts w:ascii="Calibri" w:hAnsi="Calibri" w:cs="Calibri"/>
          <w:szCs w:val="22"/>
        </w:rPr>
      </w:pPr>
      <w:r w:rsidRPr="00AF72A0">
        <w:rPr>
          <w:rFonts w:ascii="Calibri" w:hAnsi="Calibri" w:cs="Calibri"/>
          <w:szCs w:val="22"/>
        </w:rPr>
        <w:t xml:space="preserve">All election printing must comply with the relevant legislation and guidance issued by the Electoral Commission. </w:t>
      </w:r>
    </w:p>
    <w:p w14:paraId="0FFB3938" w14:textId="621708AC" w:rsidR="00425017" w:rsidRPr="00AF72A0" w:rsidRDefault="00425017" w:rsidP="00432B45">
      <w:pPr>
        <w:ind w:left="360"/>
        <w:rPr>
          <w:rFonts w:ascii="Calibri" w:hAnsi="Calibri" w:cs="Calibri"/>
          <w:szCs w:val="22"/>
        </w:rPr>
      </w:pPr>
      <w:r w:rsidRPr="00AF72A0">
        <w:rPr>
          <w:rFonts w:ascii="Calibri" w:hAnsi="Calibri" w:cs="Calibri"/>
          <w:szCs w:val="22"/>
        </w:rPr>
        <w:t xml:space="preserve">The electoral software systems used by the constituent authorities </w:t>
      </w:r>
      <w:r w:rsidR="008C6ABA" w:rsidRPr="00AF72A0">
        <w:rPr>
          <w:rFonts w:ascii="Calibri" w:hAnsi="Calibri" w:cs="Calibri"/>
          <w:szCs w:val="22"/>
        </w:rPr>
        <w:t>are Xpress</w:t>
      </w:r>
      <w:r w:rsidRPr="00AF72A0">
        <w:rPr>
          <w:rFonts w:ascii="Calibri" w:hAnsi="Calibri" w:cs="Calibri"/>
          <w:szCs w:val="22"/>
        </w:rPr>
        <w:t>, Idox, and Democracy Counts Electoral Management Systems and the supplier must be able to evidence that their printing processes are compatible with data outputs from these systems.</w:t>
      </w:r>
    </w:p>
    <w:p w14:paraId="33CECE2B" w14:textId="77777777" w:rsidR="00425017" w:rsidRPr="00AF72A0" w:rsidRDefault="00425017" w:rsidP="00432B45">
      <w:pPr>
        <w:ind w:left="360"/>
        <w:rPr>
          <w:rFonts w:ascii="Calibri" w:hAnsi="Calibri" w:cs="Calibri"/>
          <w:szCs w:val="22"/>
        </w:rPr>
      </w:pPr>
      <w:r w:rsidRPr="00AF72A0">
        <w:rPr>
          <w:rFonts w:ascii="Calibri" w:hAnsi="Calibri" w:cs="Calibri"/>
          <w:szCs w:val="22"/>
        </w:rPr>
        <w:t xml:space="preserve">Bidders must demonstrate relevant experience including an awareness of and ability to meet statutory election timescales and the requisite high standards of accuracy and quality.  </w:t>
      </w:r>
    </w:p>
    <w:p w14:paraId="1FC823A3" w14:textId="5377D185" w:rsidR="00425017" w:rsidRPr="00CA4C46" w:rsidRDefault="00425017" w:rsidP="009658BB">
      <w:pPr>
        <w:pStyle w:val="Heading2"/>
        <w:ind w:firstLine="720"/>
        <w:jc w:val="left"/>
        <w:rPr>
          <w:rFonts w:ascii="Calibri" w:hAnsi="Calibri" w:cs="Calibri"/>
          <w:sz w:val="24"/>
        </w:rPr>
      </w:pPr>
      <w:r w:rsidRPr="00CA4C46">
        <w:rPr>
          <w:rFonts w:ascii="Calibri" w:hAnsi="Calibri" w:cs="Calibri"/>
          <w:sz w:val="24"/>
        </w:rPr>
        <w:lastRenderedPageBreak/>
        <w:t>The Brief – producing and distributing the mayoral address booklet</w:t>
      </w:r>
      <w:r w:rsidR="00CA4C46">
        <w:rPr>
          <w:rFonts w:ascii="Calibri" w:hAnsi="Calibri" w:cs="Calibri"/>
          <w:sz w:val="24"/>
        </w:rPr>
        <w:t>:</w:t>
      </w:r>
    </w:p>
    <w:p w14:paraId="5C0BD9CA" w14:textId="77777777" w:rsidR="00425017" w:rsidRPr="00AF72A0" w:rsidRDefault="00425017" w:rsidP="00504605">
      <w:pPr>
        <w:ind w:left="720"/>
        <w:rPr>
          <w:rFonts w:ascii="Calibri" w:hAnsi="Calibri" w:cs="Calibri"/>
          <w:szCs w:val="22"/>
        </w:rPr>
      </w:pPr>
      <w:r w:rsidRPr="00AF72A0">
        <w:rPr>
          <w:rFonts w:ascii="Calibri" w:hAnsi="Calibri" w:cs="Calibri"/>
          <w:szCs w:val="22"/>
        </w:rPr>
        <w:t>The Electoral Commission has set specific guidance for CAROs on the production of the Mayoral Address booklet</w:t>
      </w:r>
      <w:r w:rsidRPr="00AF72A0">
        <w:rPr>
          <w:rStyle w:val="FootnoteReference"/>
          <w:rFonts w:ascii="Calibri" w:hAnsi="Calibri" w:cs="Calibri"/>
          <w:szCs w:val="22"/>
        </w:rPr>
        <w:footnoteReference w:id="1"/>
      </w:r>
      <w:r w:rsidRPr="00AF72A0">
        <w:rPr>
          <w:rFonts w:ascii="Calibri" w:hAnsi="Calibri" w:cs="Calibri"/>
          <w:szCs w:val="22"/>
        </w:rPr>
        <w:t xml:space="preserve">. This guidance is set out below: </w:t>
      </w:r>
    </w:p>
    <w:p w14:paraId="4DAEEF5A" w14:textId="77777777" w:rsidR="00425017" w:rsidRPr="00AF72A0" w:rsidRDefault="00425017" w:rsidP="004340C0">
      <w:pPr>
        <w:ind w:left="720"/>
        <w:rPr>
          <w:rFonts w:ascii="Calibri" w:hAnsi="Calibri" w:cs="Calibri"/>
          <w:szCs w:val="22"/>
        </w:rPr>
      </w:pPr>
      <w:r w:rsidRPr="00AF72A0">
        <w:rPr>
          <w:rFonts w:ascii="Calibri" w:hAnsi="Calibri" w:cs="Calibri"/>
          <w:szCs w:val="22"/>
        </w:rPr>
        <w:t xml:space="preserve">At a combined authority mayoral election, the CARO is required by law to produce a booklet that includes election addresses from candidates at the election and cause it to be delivered to each person entitled to vote at the combined authority mayoral election. A candidate’s election address must be prepared by their election agent and submitted to the CARO by 4pm on 5 April 2022 by the last time for the delivery of nominations). </w:t>
      </w:r>
    </w:p>
    <w:p w14:paraId="4B2128C9" w14:textId="77777777" w:rsidR="00425017" w:rsidRPr="00AF72A0" w:rsidRDefault="00425017" w:rsidP="004340C0">
      <w:pPr>
        <w:ind w:left="720"/>
        <w:rPr>
          <w:rFonts w:ascii="Calibri" w:hAnsi="Calibri" w:cs="Calibri"/>
          <w:szCs w:val="22"/>
        </w:rPr>
      </w:pPr>
      <w:r w:rsidRPr="00AF72A0">
        <w:rPr>
          <w:rFonts w:ascii="Calibri" w:hAnsi="Calibri" w:cs="Calibri"/>
          <w:szCs w:val="22"/>
        </w:rPr>
        <w:t>An election address can only be included in the booklet if it is a statement prepared on behalf of a candidate by their election agent that complies with certain legal requirements.</w:t>
      </w:r>
    </w:p>
    <w:p w14:paraId="52267FBC" w14:textId="77777777" w:rsidR="00425017" w:rsidRPr="00CA4C46" w:rsidRDefault="00425017" w:rsidP="004340C0">
      <w:pPr>
        <w:ind w:firstLine="720"/>
        <w:rPr>
          <w:rFonts w:ascii="Calibri" w:hAnsi="Calibri" w:cs="Calibri"/>
          <w:b/>
          <w:bCs/>
          <w:sz w:val="24"/>
        </w:rPr>
      </w:pPr>
      <w:r w:rsidRPr="00CA4C46">
        <w:rPr>
          <w:rFonts w:ascii="Calibri" w:hAnsi="Calibri" w:cs="Calibri"/>
          <w:b/>
          <w:bCs/>
          <w:sz w:val="24"/>
        </w:rPr>
        <w:t xml:space="preserve">The Electoral Commission guidance states that an election address </w:t>
      </w:r>
      <w:r w:rsidRPr="00CA4C46">
        <w:rPr>
          <w:rFonts w:ascii="Calibri" w:hAnsi="Calibri" w:cs="Calibri"/>
          <w:b/>
          <w:bCs/>
          <w:sz w:val="24"/>
          <w:u w:val="single"/>
        </w:rPr>
        <w:t>must</w:t>
      </w:r>
      <w:r w:rsidRPr="00CA4C46">
        <w:rPr>
          <w:rFonts w:ascii="Calibri" w:hAnsi="Calibri" w:cs="Calibri"/>
          <w:b/>
          <w:bCs/>
          <w:sz w:val="24"/>
        </w:rPr>
        <w:t>:</w:t>
      </w:r>
    </w:p>
    <w:p w14:paraId="29FF2B89" w14:textId="77777777" w:rsidR="00425017" w:rsidRPr="00AF72A0" w:rsidRDefault="00425017" w:rsidP="00432B45">
      <w:pPr>
        <w:pStyle w:val="ListParagraph"/>
        <w:numPr>
          <w:ilvl w:val="1"/>
          <w:numId w:val="25"/>
        </w:numPr>
        <w:ind w:left="1080"/>
        <w:jc w:val="both"/>
        <w:rPr>
          <w:rFonts w:ascii="Calibri" w:hAnsi="Calibri" w:cs="Calibri"/>
          <w:szCs w:val="22"/>
        </w:rPr>
      </w:pPr>
      <w:r w:rsidRPr="00AF72A0">
        <w:rPr>
          <w:rFonts w:ascii="Calibri" w:hAnsi="Calibri" w:cs="Calibri"/>
          <w:szCs w:val="22"/>
        </w:rPr>
        <w:t xml:space="preserve">be submitted to the CARO by 4pm on 5 April 2022 (i.e. by the last time for the delivery of nominations) </w:t>
      </w:r>
    </w:p>
    <w:p w14:paraId="3D35F140" w14:textId="77777777" w:rsidR="00425017" w:rsidRPr="00D44423" w:rsidRDefault="00425017" w:rsidP="00432B45">
      <w:pPr>
        <w:pStyle w:val="ListParagraph"/>
        <w:numPr>
          <w:ilvl w:val="1"/>
          <w:numId w:val="25"/>
        </w:numPr>
        <w:ind w:left="1080"/>
        <w:jc w:val="both"/>
        <w:rPr>
          <w:rFonts w:ascii="Calibri" w:hAnsi="Calibri" w:cs="Calibri"/>
          <w:szCs w:val="22"/>
        </w:rPr>
      </w:pPr>
      <w:r w:rsidRPr="00D44423">
        <w:rPr>
          <w:rFonts w:ascii="Calibri" w:hAnsi="Calibri" w:cs="Calibri"/>
          <w:szCs w:val="22"/>
        </w:rPr>
        <w:t>contain matter relating to the combined authority mayoral election only</w:t>
      </w:r>
    </w:p>
    <w:p w14:paraId="5974ECDB" w14:textId="77777777" w:rsidR="00425017" w:rsidRPr="00D44423" w:rsidRDefault="00425017" w:rsidP="00432B45">
      <w:pPr>
        <w:pStyle w:val="ListParagraph"/>
        <w:numPr>
          <w:ilvl w:val="1"/>
          <w:numId w:val="25"/>
        </w:numPr>
        <w:ind w:left="1080"/>
        <w:jc w:val="both"/>
        <w:rPr>
          <w:rFonts w:ascii="Calibri" w:hAnsi="Calibri" w:cs="Calibri"/>
          <w:szCs w:val="22"/>
        </w:rPr>
      </w:pPr>
      <w:r w:rsidRPr="00D44423">
        <w:rPr>
          <w:rFonts w:ascii="Calibri" w:hAnsi="Calibri" w:cs="Calibri"/>
          <w:szCs w:val="22"/>
        </w:rPr>
        <w:t>contain a statement to the effect that it has been prepared by the candidate’s election agent</w:t>
      </w:r>
    </w:p>
    <w:p w14:paraId="75AF67C5" w14:textId="77777777" w:rsidR="00425017" w:rsidRPr="00D44423" w:rsidRDefault="00425017" w:rsidP="00432B45">
      <w:pPr>
        <w:pStyle w:val="ListParagraph"/>
        <w:numPr>
          <w:ilvl w:val="1"/>
          <w:numId w:val="25"/>
        </w:numPr>
        <w:ind w:left="1080"/>
        <w:jc w:val="both"/>
        <w:rPr>
          <w:rFonts w:ascii="Calibri" w:hAnsi="Calibri" w:cs="Calibri"/>
          <w:szCs w:val="22"/>
        </w:rPr>
      </w:pPr>
      <w:r w:rsidRPr="00D44423">
        <w:rPr>
          <w:rFonts w:ascii="Calibri" w:hAnsi="Calibri" w:cs="Calibri"/>
          <w:szCs w:val="22"/>
        </w:rPr>
        <w:t>give the name and address of the election agent</w:t>
      </w:r>
    </w:p>
    <w:p w14:paraId="652CE514" w14:textId="77777777" w:rsidR="00425017" w:rsidRPr="00D44423" w:rsidRDefault="00425017" w:rsidP="00432B45">
      <w:pPr>
        <w:pStyle w:val="ListParagraph"/>
        <w:numPr>
          <w:ilvl w:val="1"/>
          <w:numId w:val="25"/>
        </w:numPr>
        <w:ind w:left="1080"/>
        <w:jc w:val="both"/>
        <w:rPr>
          <w:rFonts w:ascii="Calibri" w:hAnsi="Calibri" w:cs="Calibri"/>
          <w:szCs w:val="22"/>
        </w:rPr>
      </w:pPr>
      <w:r w:rsidRPr="00D44423">
        <w:rPr>
          <w:rFonts w:ascii="Calibri" w:hAnsi="Calibri" w:cs="Calibri"/>
          <w:szCs w:val="22"/>
        </w:rPr>
        <w:t>the name and the home address of each candidate or, if they have requested not to make their home address public, the relevant electoral area as given on the home address form.</w:t>
      </w:r>
    </w:p>
    <w:p w14:paraId="3CF4617A" w14:textId="6540758A" w:rsidR="00425017" w:rsidRPr="00D44423" w:rsidRDefault="00425017" w:rsidP="00432B45">
      <w:pPr>
        <w:pStyle w:val="ListParagraph"/>
        <w:numPr>
          <w:ilvl w:val="1"/>
          <w:numId w:val="25"/>
        </w:numPr>
        <w:ind w:left="1080"/>
        <w:jc w:val="both"/>
        <w:rPr>
          <w:rFonts w:ascii="Calibri" w:hAnsi="Calibri" w:cs="Calibri"/>
          <w:szCs w:val="22"/>
        </w:rPr>
      </w:pPr>
      <w:r w:rsidRPr="00D44423">
        <w:rPr>
          <w:rFonts w:ascii="Calibri" w:hAnsi="Calibri" w:cs="Calibri"/>
          <w:szCs w:val="22"/>
        </w:rPr>
        <w:t>be printed on no more than two sides of A5 pape</w:t>
      </w:r>
      <w:r w:rsidR="00D61369" w:rsidRPr="00D44423">
        <w:rPr>
          <w:rFonts w:ascii="Calibri" w:hAnsi="Calibri" w:cs="Calibri"/>
          <w:szCs w:val="22"/>
        </w:rPr>
        <w:t xml:space="preserve">r </w:t>
      </w:r>
      <w:r w:rsidRPr="00D44423">
        <w:rPr>
          <w:rFonts w:ascii="Calibri" w:hAnsi="Calibri" w:cs="Calibri"/>
          <w:szCs w:val="22"/>
        </w:rPr>
        <w:t>if the election address exceeds one side of A5, be</w:t>
      </w:r>
      <w:r w:rsidR="00AF72A0" w:rsidRPr="00D44423">
        <w:rPr>
          <w:rFonts w:ascii="Calibri" w:hAnsi="Calibri" w:cs="Calibri"/>
          <w:szCs w:val="22"/>
        </w:rPr>
        <w:t xml:space="preserve"> </w:t>
      </w:r>
      <w:r w:rsidRPr="00D44423">
        <w:rPr>
          <w:rFonts w:ascii="Calibri" w:hAnsi="Calibri" w:cs="Calibri"/>
          <w:szCs w:val="22"/>
        </w:rPr>
        <w:t>accompanied by a second version of the address that must not exceed one side of A5 paper. If there are more than 15 candidates at the election, the version to be included in the booklet must be this second version</w:t>
      </w:r>
    </w:p>
    <w:p w14:paraId="064C61B6" w14:textId="29BBF7C1" w:rsidR="00425017" w:rsidRPr="00D44423" w:rsidRDefault="00425017" w:rsidP="00432B45">
      <w:pPr>
        <w:pStyle w:val="ListParagraph"/>
        <w:numPr>
          <w:ilvl w:val="1"/>
          <w:numId w:val="25"/>
        </w:numPr>
        <w:ind w:left="1080"/>
        <w:jc w:val="both"/>
        <w:rPr>
          <w:rFonts w:ascii="Calibri" w:hAnsi="Calibri" w:cs="Calibri"/>
          <w:szCs w:val="22"/>
        </w:rPr>
      </w:pPr>
      <w:r w:rsidRPr="00D44423">
        <w:rPr>
          <w:rFonts w:ascii="Calibri" w:hAnsi="Calibri" w:cs="Calibri"/>
          <w:szCs w:val="22"/>
        </w:rPr>
        <w:t xml:space="preserve">comply with any typographical layout, </w:t>
      </w:r>
      <w:r w:rsidR="008C6ABA" w:rsidRPr="00D44423">
        <w:rPr>
          <w:rFonts w:ascii="Calibri" w:hAnsi="Calibri" w:cs="Calibri"/>
          <w:szCs w:val="22"/>
        </w:rPr>
        <w:t>margin,</w:t>
      </w:r>
      <w:r w:rsidRPr="00D44423">
        <w:rPr>
          <w:rFonts w:ascii="Calibri" w:hAnsi="Calibri" w:cs="Calibri"/>
          <w:szCs w:val="22"/>
        </w:rPr>
        <w:t xml:space="preserve"> and colour requirements that the CARO determines</w:t>
      </w:r>
    </w:p>
    <w:p w14:paraId="3B4D352B" w14:textId="77777777" w:rsidR="00425017" w:rsidRPr="00D44423" w:rsidRDefault="00425017" w:rsidP="00432B45">
      <w:pPr>
        <w:pStyle w:val="ListParagraph"/>
        <w:numPr>
          <w:ilvl w:val="1"/>
          <w:numId w:val="25"/>
        </w:numPr>
        <w:ind w:left="1080"/>
        <w:jc w:val="both"/>
        <w:rPr>
          <w:rFonts w:ascii="Calibri" w:hAnsi="Calibri" w:cs="Calibri"/>
          <w:szCs w:val="22"/>
        </w:rPr>
      </w:pPr>
      <w:r w:rsidRPr="00D44423">
        <w:rPr>
          <w:rFonts w:ascii="Calibri" w:hAnsi="Calibri" w:cs="Calibri"/>
          <w:szCs w:val="22"/>
        </w:rPr>
        <w:t>comply with any other requirements with a view to facilitating the reproduction of the address as a page or pages of the election booklet as the CARO determines</w:t>
      </w:r>
    </w:p>
    <w:p w14:paraId="1BFD995A" w14:textId="77777777" w:rsidR="00425017" w:rsidRPr="00AF72A0" w:rsidRDefault="00425017" w:rsidP="00432B45">
      <w:pPr>
        <w:pStyle w:val="ListParagraph"/>
        <w:numPr>
          <w:ilvl w:val="1"/>
          <w:numId w:val="25"/>
        </w:numPr>
        <w:ind w:left="1080"/>
        <w:jc w:val="both"/>
        <w:rPr>
          <w:rFonts w:ascii="Calibri" w:hAnsi="Calibri" w:cs="Calibri"/>
          <w:szCs w:val="22"/>
        </w:rPr>
      </w:pPr>
      <w:r w:rsidRPr="00AF72A0">
        <w:rPr>
          <w:rFonts w:ascii="Calibri" w:hAnsi="Calibri" w:cs="Calibri"/>
          <w:szCs w:val="22"/>
        </w:rPr>
        <w:t>if the address is to contain a photograph of the candidate, be accompanied by two identical copies of that photograph of which one must be signed on the back by the candidate</w:t>
      </w:r>
    </w:p>
    <w:p w14:paraId="6AF0C64B" w14:textId="77777777" w:rsidR="00425017" w:rsidRPr="00AF72A0" w:rsidRDefault="00425017" w:rsidP="00432B45">
      <w:pPr>
        <w:pStyle w:val="ListParagraph"/>
        <w:numPr>
          <w:ilvl w:val="1"/>
          <w:numId w:val="25"/>
        </w:numPr>
        <w:ind w:left="1080"/>
        <w:jc w:val="both"/>
        <w:rPr>
          <w:rFonts w:ascii="Calibri" w:hAnsi="Calibri" w:cs="Calibri"/>
          <w:szCs w:val="22"/>
        </w:rPr>
      </w:pPr>
      <w:r w:rsidRPr="00AF72A0">
        <w:rPr>
          <w:rFonts w:ascii="Calibri" w:hAnsi="Calibri" w:cs="Calibri"/>
          <w:szCs w:val="22"/>
        </w:rPr>
        <w:t xml:space="preserve">if the address is to contain anything else as part of that address, as many copies of it as the CARO may reasonably require in connection with the reproduction of the address. </w:t>
      </w:r>
    </w:p>
    <w:p w14:paraId="31F418B8" w14:textId="77777777" w:rsidR="00425017" w:rsidRPr="00CA4C46" w:rsidRDefault="00425017" w:rsidP="009658BB">
      <w:pPr>
        <w:ind w:firstLine="720"/>
        <w:rPr>
          <w:rFonts w:ascii="Calibri" w:hAnsi="Calibri" w:cs="Calibri"/>
          <w:b/>
          <w:bCs/>
          <w:sz w:val="24"/>
        </w:rPr>
      </w:pPr>
      <w:r w:rsidRPr="00CA4C46">
        <w:rPr>
          <w:rFonts w:ascii="Calibri" w:hAnsi="Calibri" w:cs="Calibri"/>
          <w:b/>
          <w:bCs/>
          <w:sz w:val="24"/>
        </w:rPr>
        <w:t xml:space="preserve">The guidance also states that an election address </w:t>
      </w:r>
      <w:r w:rsidRPr="00CA4C46">
        <w:rPr>
          <w:rFonts w:ascii="Calibri" w:hAnsi="Calibri" w:cs="Calibri"/>
          <w:b/>
          <w:bCs/>
          <w:sz w:val="24"/>
          <w:u w:val="single"/>
        </w:rPr>
        <w:t>must not</w:t>
      </w:r>
      <w:r w:rsidRPr="00CA4C46">
        <w:rPr>
          <w:rFonts w:ascii="Calibri" w:hAnsi="Calibri" w:cs="Calibri"/>
          <w:b/>
          <w:bCs/>
          <w:sz w:val="24"/>
        </w:rPr>
        <w:t xml:space="preserve">: </w:t>
      </w:r>
    </w:p>
    <w:p w14:paraId="7C650CDA" w14:textId="77777777" w:rsidR="00425017" w:rsidRPr="00AF72A0" w:rsidRDefault="00425017" w:rsidP="00432B45">
      <w:pPr>
        <w:pStyle w:val="ListParagraph"/>
        <w:numPr>
          <w:ilvl w:val="1"/>
          <w:numId w:val="27"/>
        </w:numPr>
        <w:ind w:left="1080"/>
        <w:jc w:val="both"/>
        <w:rPr>
          <w:rFonts w:ascii="Calibri" w:hAnsi="Calibri" w:cs="Calibri"/>
          <w:szCs w:val="22"/>
        </w:rPr>
      </w:pPr>
      <w:r w:rsidRPr="00AF72A0">
        <w:rPr>
          <w:rFonts w:ascii="Calibri" w:hAnsi="Calibri" w:cs="Calibri"/>
          <w:szCs w:val="22"/>
        </w:rPr>
        <w:t>contain any advertising material (other than material promoting the candidate as a candidate at the combined authority mayoral election)</w:t>
      </w:r>
    </w:p>
    <w:p w14:paraId="4BAB085F" w14:textId="77777777" w:rsidR="00425017" w:rsidRPr="00AF72A0" w:rsidRDefault="00425017" w:rsidP="00432B45">
      <w:pPr>
        <w:pStyle w:val="ListParagraph"/>
        <w:numPr>
          <w:ilvl w:val="1"/>
          <w:numId w:val="27"/>
        </w:numPr>
        <w:ind w:left="1080"/>
        <w:jc w:val="both"/>
        <w:rPr>
          <w:rFonts w:ascii="Calibri" w:hAnsi="Calibri" w:cs="Calibri"/>
          <w:szCs w:val="22"/>
        </w:rPr>
      </w:pPr>
      <w:r w:rsidRPr="00AF72A0">
        <w:rPr>
          <w:rFonts w:ascii="Calibri" w:hAnsi="Calibri" w:cs="Calibri"/>
          <w:szCs w:val="22"/>
        </w:rPr>
        <w:t>contain any material referring to any other candidate for election at the combined authority mayoral election</w:t>
      </w:r>
    </w:p>
    <w:p w14:paraId="7B6D040B" w14:textId="77777777" w:rsidR="00425017" w:rsidRPr="00AF72A0" w:rsidRDefault="00425017" w:rsidP="00432B45">
      <w:pPr>
        <w:pStyle w:val="ListParagraph"/>
        <w:numPr>
          <w:ilvl w:val="1"/>
          <w:numId w:val="27"/>
        </w:numPr>
        <w:ind w:left="1080"/>
        <w:jc w:val="both"/>
        <w:rPr>
          <w:rFonts w:ascii="Calibri" w:hAnsi="Calibri" w:cs="Calibri"/>
          <w:szCs w:val="22"/>
        </w:rPr>
      </w:pPr>
      <w:r w:rsidRPr="00AF72A0">
        <w:rPr>
          <w:rFonts w:ascii="Calibri" w:hAnsi="Calibri" w:cs="Calibri"/>
          <w:szCs w:val="22"/>
        </w:rPr>
        <w:t>contain any material appearing to the CARO to be included with a view to commercial gain</w:t>
      </w:r>
    </w:p>
    <w:p w14:paraId="20410A8A" w14:textId="77777777" w:rsidR="00425017" w:rsidRPr="00AF72A0" w:rsidRDefault="00425017" w:rsidP="00432B45">
      <w:pPr>
        <w:pStyle w:val="ListParagraph"/>
        <w:numPr>
          <w:ilvl w:val="1"/>
          <w:numId w:val="27"/>
        </w:numPr>
        <w:ind w:left="1080"/>
        <w:jc w:val="both"/>
        <w:rPr>
          <w:rFonts w:ascii="Calibri" w:hAnsi="Calibri" w:cs="Calibri"/>
          <w:szCs w:val="22"/>
        </w:rPr>
      </w:pPr>
      <w:r w:rsidRPr="00AF72A0">
        <w:rPr>
          <w:rFonts w:ascii="Calibri" w:hAnsi="Calibri" w:cs="Calibri"/>
          <w:szCs w:val="22"/>
        </w:rPr>
        <w:t>contain a representation of an emblem of a registered political party registered with the Commission unless the address was prepared on behalf of that party’s authorised candidate (i.e. the candidate’s nomination was accompanied by the nomination deadline by a valid certificate of authorisation)</w:t>
      </w:r>
    </w:p>
    <w:p w14:paraId="7A3E2360" w14:textId="77777777" w:rsidR="00425017" w:rsidRPr="00AF72A0" w:rsidRDefault="00425017" w:rsidP="00432B45">
      <w:pPr>
        <w:pStyle w:val="ListParagraph"/>
        <w:numPr>
          <w:ilvl w:val="1"/>
          <w:numId w:val="27"/>
        </w:numPr>
        <w:ind w:left="1080"/>
        <w:jc w:val="both"/>
        <w:rPr>
          <w:rFonts w:ascii="Calibri" w:hAnsi="Calibri" w:cs="Calibri"/>
          <w:szCs w:val="22"/>
        </w:rPr>
      </w:pPr>
      <w:r w:rsidRPr="00AF72A0">
        <w:rPr>
          <w:rFonts w:ascii="Calibri" w:hAnsi="Calibri" w:cs="Calibri"/>
          <w:szCs w:val="22"/>
        </w:rPr>
        <w:t xml:space="preserve">contain a party description or joint description registered with the Commission unless the candidate’s address was prepared on behalf of that party or those parties jointly (i.e. the </w:t>
      </w:r>
      <w:r w:rsidRPr="00AF72A0">
        <w:rPr>
          <w:rFonts w:ascii="Calibri" w:hAnsi="Calibri" w:cs="Calibri"/>
          <w:szCs w:val="22"/>
        </w:rPr>
        <w:lastRenderedPageBreak/>
        <w:t>candidate’s nomination was accompanied by the nomination deadline by a valid certificate of authorisation or certificates of authorisation for joint candidates)</w:t>
      </w:r>
    </w:p>
    <w:p w14:paraId="3CE01283" w14:textId="7E44310D" w:rsidR="00425017" w:rsidRPr="00CA4C46" w:rsidRDefault="00425017" w:rsidP="009658BB">
      <w:pPr>
        <w:ind w:firstLine="720"/>
        <w:rPr>
          <w:rFonts w:ascii="Calibri" w:hAnsi="Calibri" w:cs="Calibri"/>
          <w:b/>
          <w:bCs/>
          <w:sz w:val="24"/>
        </w:rPr>
      </w:pPr>
      <w:r w:rsidRPr="00CA4C46">
        <w:rPr>
          <w:rFonts w:ascii="Calibri" w:hAnsi="Calibri" w:cs="Calibri"/>
          <w:b/>
          <w:bCs/>
          <w:sz w:val="24"/>
        </w:rPr>
        <w:t>An election address may (</w:t>
      </w:r>
      <w:r w:rsidR="008C6ABA" w:rsidRPr="00CA4C46">
        <w:rPr>
          <w:rFonts w:ascii="Calibri" w:hAnsi="Calibri" w:cs="Calibri"/>
          <w:b/>
          <w:bCs/>
          <w:sz w:val="24"/>
        </w:rPr>
        <w:t>if</w:t>
      </w:r>
      <w:r w:rsidRPr="00CA4C46">
        <w:rPr>
          <w:rFonts w:ascii="Calibri" w:hAnsi="Calibri" w:cs="Calibri"/>
          <w:b/>
          <w:bCs/>
          <w:sz w:val="24"/>
        </w:rPr>
        <w:t xml:space="preserve"> it meets the above requirements): </w:t>
      </w:r>
    </w:p>
    <w:p w14:paraId="7B32F025" w14:textId="77777777" w:rsidR="00425017" w:rsidRPr="00AF72A0" w:rsidRDefault="00425017" w:rsidP="00432B45">
      <w:pPr>
        <w:pStyle w:val="ListParagraph"/>
        <w:numPr>
          <w:ilvl w:val="0"/>
          <w:numId w:val="22"/>
        </w:numPr>
        <w:ind w:left="1080"/>
        <w:jc w:val="both"/>
        <w:rPr>
          <w:rFonts w:ascii="Calibri" w:hAnsi="Calibri" w:cs="Calibri"/>
          <w:szCs w:val="22"/>
        </w:rPr>
      </w:pPr>
      <w:r w:rsidRPr="00AF72A0">
        <w:rPr>
          <w:rFonts w:ascii="Calibri" w:hAnsi="Calibri" w:cs="Calibri"/>
          <w:szCs w:val="22"/>
        </w:rPr>
        <w:t>include a picture of the candidate</w:t>
      </w:r>
    </w:p>
    <w:p w14:paraId="6C33C35C" w14:textId="4F5EB9B5" w:rsidR="00425017" w:rsidRPr="00AF72A0" w:rsidRDefault="00425017" w:rsidP="00432B45">
      <w:pPr>
        <w:pStyle w:val="ListParagraph"/>
        <w:numPr>
          <w:ilvl w:val="0"/>
          <w:numId w:val="22"/>
        </w:numPr>
        <w:ind w:left="1080"/>
        <w:jc w:val="both"/>
        <w:rPr>
          <w:rFonts w:ascii="Calibri" w:hAnsi="Calibri" w:cs="Calibri"/>
          <w:szCs w:val="22"/>
        </w:rPr>
      </w:pPr>
      <w:r w:rsidRPr="00AF72A0">
        <w:rPr>
          <w:rFonts w:ascii="Calibri" w:hAnsi="Calibri" w:cs="Calibri"/>
          <w:szCs w:val="22"/>
        </w:rPr>
        <w:t xml:space="preserve">be formatted as the candidate wishes including using any combination of words, </w:t>
      </w:r>
      <w:r w:rsidR="008C6ABA" w:rsidRPr="00AF72A0">
        <w:rPr>
          <w:rFonts w:ascii="Calibri" w:hAnsi="Calibri" w:cs="Calibri"/>
          <w:szCs w:val="22"/>
        </w:rPr>
        <w:t>pictures,</w:t>
      </w:r>
      <w:r w:rsidRPr="00AF72A0">
        <w:rPr>
          <w:rFonts w:ascii="Calibri" w:hAnsi="Calibri" w:cs="Calibri"/>
          <w:szCs w:val="22"/>
        </w:rPr>
        <w:t xml:space="preserve"> and artwork</w:t>
      </w:r>
    </w:p>
    <w:p w14:paraId="18DA8D72" w14:textId="77777777" w:rsidR="00425017" w:rsidRPr="00AF72A0" w:rsidRDefault="00425017" w:rsidP="00D61369">
      <w:pPr>
        <w:ind w:left="720"/>
        <w:rPr>
          <w:rFonts w:ascii="Calibri" w:hAnsi="Calibri" w:cs="Calibri"/>
          <w:szCs w:val="22"/>
        </w:rPr>
      </w:pPr>
      <w:r w:rsidRPr="00AF72A0">
        <w:rPr>
          <w:rFonts w:ascii="Calibri" w:hAnsi="Calibri" w:cs="Calibri"/>
          <w:szCs w:val="22"/>
        </w:rPr>
        <w:t xml:space="preserve">The CARO must consider whether all the above requirements have been complied with. If any requirement has not been complied with the CARO must not include that election address in the booklet. </w:t>
      </w:r>
    </w:p>
    <w:p w14:paraId="13710CFB" w14:textId="77777777" w:rsidR="00425017" w:rsidRPr="00AF72A0" w:rsidRDefault="00425017" w:rsidP="00D61369">
      <w:pPr>
        <w:ind w:left="720"/>
        <w:rPr>
          <w:rFonts w:ascii="Calibri" w:hAnsi="Calibri" w:cs="Calibri"/>
          <w:szCs w:val="22"/>
        </w:rPr>
      </w:pPr>
      <w:r w:rsidRPr="00AF72A0">
        <w:rPr>
          <w:rFonts w:ascii="Calibri" w:hAnsi="Calibri" w:cs="Calibri"/>
          <w:szCs w:val="22"/>
        </w:rPr>
        <w:t xml:space="preserve">The CARO must produce a booklet with the election addresses of all candidates who have submitted a valid election address to them by 4pm on 5 April 2022 (i.e. by the last time for the delivery of nomination papers). The order of the addresses in the booklet must be decided by the CARO by drawing lots. Lots must be drawn as soon as reasonably practicable after 4pm on 5 April 2022 (i.e. as soon as practicable after the last time for the delivery of nomination papers). </w:t>
      </w:r>
    </w:p>
    <w:p w14:paraId="730BC65B" w14:textId="77777777" w:rsidR="00425017" w:rsidRPr="00AF72A0" w:rsidRDefault="00425017" w:rsidP="00D61369">
      <w:pPr>
        <w:ind w:left="720"/>
        <w:rPr>
          <w:rFonts w:ascii="Calibri" w:hAnsi="Calibri" w:cs="Calibri"/>
          <w:szCs w:val="22"/>
        </w:rPr>
      </w:pPr>
      <w:r w:rsidRPr="00AF72A0">
        <w:rPr>
          <w:rFonts w:ascii="Calibri" w:hAnsi="Calibri" w:cs="Calibri"/>
          <w:szCs w:val="22"/>
        </w:rPr>
        <w:t>The CARO may include in the booklet, along with the candidate’s election addresses, their own statement.</w:t>
      </w:r>
    </w:p>
    <w:p w14:paraId="25C594B6" w14:textId="4AA1EAA4" w:rsidR="00425017" w:rsidRPr="00CA4C46" w:rsidRDefault="00425017" w:rsidP="00D61369">
      <w:pPr>
        <w:ind w:firstLine="720"/>
        <w:rPr>
          <w:rFonts w:ascii="Calibri" w:hAnsi="Calibri" w:cs="Calibri"/>
          <w:b/>
          <w:bCs/>
          <w:sz w:val="24"/>
        </w:rPr>
      </w:pPr>
      <w:r w:rsidRPr="00CA4C46">
        <w:rPr>
          <w:rFonts w:ascii="Calibri" w:hAnsi="Calibri" w:cs="Calibri"/>
          <w:b/>
          <w:bCs/>
          <w:sz w:val="24"/>
        </w:rPr>
        <w:t>The CARO’s statement may include</w:t>
      </w:r>
      <w:r w:rsidR="00CA4C46">
        <w:rPr>
          <w:rFonts w:ascii="Calibri" w:hAnsi="Calibri" w:cs="Calibri"/>
          <w:b/>
          <w:bCs/>
          <w:sz w:val="24"/>
        </w:rPr>
        <w:t>:</w:t>
      </w:r>
    </w:p>
    <w:p w14:paraId="27E6C324" w14:textId="7D7A0EAA" w:rsidR="00425017" w:rsidRPr="00AF72A0" w:rsidRDefault="00425017" w:rsidP="00546ADA">
      <w:pPr>
        <w:pStyle w:val="ListParagraph"/>
        <w:numPr>
          <w:ilvl w:val="0"/>
          <w:numId w:val="23"/>
        </w:numPr>
        <w:jc w:val="both"/>
        <w:rPr>
          <w:rFonts w:ascii="Calibri" w:hAnsi="Calibri" w:cs="Calibri"/>
          <w:szCs w:val="22"/>
        </w:rPr>
      </w:pPr>
      <w:r w:rsidRPr="00AF72A0">
        <w:rPr>
          <w:rFonts w:ascii="Calibri" w:hAnsi="Calibri" w:cs="Calibri"/>
          <w:szCs w:val="22"/>
        </w:rPr>
        <w:t>an explanation of the purpose of the booklet</w:t>
      </w:r>
    </w:p>
    <w:p w14:paraId="5AD8F852" w14:textId="2D349EAB" w:rsidR="00425017" w:rsidRPr="00AF72A0" w:rsidRDefault="00425017" w:rsidP="00546ADA">
      <w:pPr>
        <w:pStyle w:val="ListParagraph"/>
        <w:numPr>
          <w:ilvl w:val="0"/>
          <w:numId w:val="23"/>
        </w:numPr>
        <w:jc w:val="both"/>
        <w:rPr>
          <w:rFonts w:ascii="Calibri" w:hAnsi="Calibri" w:cs="Calibri"/>
          <w:szCs w:val="22"/>
        </w:rPr>
      </w:pPr>
      <w:r w:rsidRPr="00AF72A0">
        <w:rPr>
          <w:rFonts w:ascii="Calibri" w:hAnsi="Calibri" w:cs="Calibri"/>
          <w:szCs w:val="22"/>
        </w:rPr>
        <w:t>an alphabetical list of all candidates at the election (</w:t>
      </w:r>
      <w:r w:rsidR="008C6ABA" w:rsidRPr="00AF72A0">
        <w:rPr>
          <w:rFonts w:ascii="Calibri" w:hAnsi="Calibri" w:cs="Calibri"/>
          <w:szCs w:val="22"/>
        </w:rPr>
        <w:t>whether</w:t>
      </w:r>
      <w:r w:rsidRPr="00AF72A0">
        <w:rPr>
          <w:rFonts w:ascii="Calibri" w:hAnsi="Calibri" w:cs="Calibri"/>
          <w:szCs w:val="22"/>
        </w:rPr>
        <w:t xml:space="preserve"> they are in the booklet)</w:t>
      </w:r>
    </w:p>
    <w:p w14:paraId="50BB3D20" w14:textId="4E917B81" w:rsidR="00425017" w:rsidRPr="00AF72A0" w:rsidRDefault="00425017" w:rsidP="00546ADA">
      <w:pPr>
        <w:pStyle w:val="ListParagraph"/>
        <w:numPr>
          <w:ilvl w:val="0"/>
          <w:numId w:val="23"/>
        </w:numPr>
        <w:jc w:val="both"/>
        <w:rPr>
          <w:rFonts w:ascii="Calibri" w:hAnsi="Calibri" w:cs="Calibri"/>
          <w:szCs w:val="22"/>
        </w:rPr>
      </w:pPr>
      <w:r w:rsidRPr="00AF72A0">
        <w:rPr>
          <w:rFonts w:ascii="Calibri" w:hAnsi="Calibri" w:cs="Calibri"/>
          <w:szCs w:val="22"/>
        </w:rPr>
        <w:t>the date of the election and the deadlines for registration and absent voting applications</w:t>
      </w:r>
    </w:p>
    <w:p w14:paraId="3A24DE93" w14:textId="3E3BE57F" w:rsidR="00425017" w:rsidRPr="00AF72A0" w:rsidRDefault="00425017" w:rsidP="00546ADA">
      <w:pPr>
        <w:pStyle w:val="ListParagraph"/>
        <w:numPr>
          <w:ilvl w:val="0"/>
          <w:numId w:val="23"/>
        </w:numPr>
        <w:jc w:val="both"/>
        <w:rPr>
          <w:rFonts w:ascii="Calibri" w:hAnsi="Calibri" w:cs="Calibri"/>
          <w:szCs w:val="22"/>
        </w:rPr>
      </w:pPr>
      <w:r w:rsidRPr="00AF72A0">
        <w:rPr>
          <w:rFonts w:ascii="Calibri" w:hAnsi="Calibri" w:cs="Calibri"/>
          <w:szCs w:val="22"/>
        </w:rPr>
        <w:t>any other information that you determine</w:t>
      </w:r>
    </w:p>
    <w:p w14:paraId="337B8119" w14:textId="77777777" w:rsidR="00425017" w:rsidRPr="00432B45" w:rsidRDefault="00425017" w:rsidP="00432B45">
      <w:pPr>
        <w:ind w:left="720"/>
        <w:rPr>
          <w:rFonts w:ascii="Calibri" w:hAnsi="Calibri" w:cs="Calibri"/>
          <w:szCs w:val="22"/>
        </w:rPr>
      </w:pPr>
      <w:r w:rsidRPr="00432B45">
        <w:rPr>
          <w:rFonts w:ascii="Calibri" w:hAnsi="Calibri" w:cs="Calibri"/>
          <w:szCs w:val="22"/>
        </w:rPr>
        <w:t xml:space="preserve">The CARO must include a statement stating that it is published by the CARO and giving their name and address and that of their printer. </w:t>
      </w:r>
    </w:p>
    <w:p w14:paraId="241471CD" w14:textId="77777777" w:rsidR="00425017" w:rsidRPr="00432B45" w:rsidRDefault="00425017" w:rsidP="00432B45">
      <w:pPr>
        <w:ind w:left="720"/>
        <w:rPr>
          <w:rFonts w:ascii="Calibri" w:hAnsi="Calibri" w:cs="Calibri"/>
          <w:szCs w:val="22"/>
        </w:rPr>
      </w:pPr>
      <w:r w:rsidRPr="00432B45">
        <w:rPr>
          <w:rFonts w:ascii="Calibri" w:hAnsi="Calibri" w:cs="Calibri"/>
          <w:szCs w:val="22"/>
        </w:rPr>
        <w:t>The CARO must print the booklet and place each copy in an envelope. The CARO must then cause one copy to be delivered to each elector on the electoral register who is eligible to vote at the election. The postage or delivery costs must be paid by the local authority (either directly or by reclaim/invoice).</w:t>
      </w:r>
    </w:p>
    <w:p w14:paraId="3F5E9785" w14:textId="4133119C" w:rsidR="00425017" w:rsidRPr="00CA4C46" w:rsidRDefault="00425017" w:rsidP="00D61369">
      <w:pPr>
        <w:pStyle w:val="Heading2"/>
        <w:ind w:firstLine="720"/>
        <w:jc w:val="left"/>
        <w:rPr>
          <w:rFonts w:ascii="Calibri" w:hAnsi="Calibri" w:cs="Calibri"/>
          <w:sz w:val="24"/>
        </w:rPr>
      </w:pPr>
      <w:r w:rsidRPr="00CA4C46">
        <w:rPr>
          <w:rFonts w:ascii="Calibri" w:hAnsi="Calibri" w:cs="Calibri"/>
          <w:sz w:val="24"/>
        </w:rPr>
        <w:t>Completion of Printing and Distribution</w:t>
      </w:r>
      <w:r w:rsidR="00CA4C46" w:rsidRPr="00CA4C46">
        <w:rPr>
          <w:rFonts w:ascii="Calibri" w:hAnsi="Calibri" w:cs="Calibri"/>
          <w:sz w:val="24"/>
        </w:rPr>
        <w:t>:</w:t>
      </w:r>
    </w:p>
    <w:p w14:paraId="2AE79F30" w14:textId="77777777" w:rsidR="00425017" w:rsidRPr="00AF72A0" w:rsidRDefault="00425017" w:rsidP="00D61369">
      <w:pPr>
        <w:ind w:left="720"/>
        <w:rPr>
          <w:rFonts w:ascii="Calibri" w:hAnsi="Calibri" w:cs="Calibri"/>
          <w:bCs/>
          <w:szCs w:val="22"/>
        </w:rPr>
      </w:pPr>
      <w:bookmarkStart w:id="8" w:name="_Hlk500315590"/>
      <w:r w:rsidRPr="00AF72A0">
        <w:rPr>
          <w:rFonts w:ascii="Calibri" w:hAnsi="Calibri" w:cs="Calibri"/>
          <w:bCs/>
          <w:szCs w:val="22"/>
        </w:rPr>
        <w:t xml:space="preserve">Printing and mailing of all mayoral booklets (except for those persons registering to vote after the initial data supply and up until 14th April 2022 as prescribed in the statutory election timetable) must be completed no later than </w:t>
      </w:r>
      <w:r w:rsidRPr="00AF72A0">
        <w:rPr>
          <w:rFonts w:ascii="Calibri" w:hAnsi="Calibri" w:cs="Calibri"/>
          <w:b/>
          <w:bCs/>
          <w:szCs w:val="22"/>
        </w:rPr>
        <w:t>13th April 2022</w:t>
      </w:r>
      <w:r w:rsidRPr="00AF72A0">
        <w:rPr>
          <w:rFonts w:ascii="Calibri" w:hAnsi="Calibri" w:cs="Calibri"/>
          <w:bCs/>
          <w:szCs w:val="22"/>
        </w:rPr>
        <w:t xml:space="preserve">. </w:t>
      </w:r>
      <w:bookmarkEnd w:id="8"/>
      <w:r w:rsidRPr="00AF72A0">
        <w:rPr>
          <w:rFonts w:ascii="Calibri" w:hAnsi="Calibri" w:cs="Calibri"/>
          <w:bCs/>
          <w:szCs w:val="22"/>
        </w:rPr>
        <w:t>Confirmation of completion must be communicated by email to the following:</w:t>
      </w:r>
    </w:p>
    <w:p w14:paraId="12D2AE0F" w14:textId="77777777" w:rsidR="00425017" w:rsidRPr="00AF72A0" w:rsidRDefault="00425017" w:rsidP="00D61369">
      <w:pPr>
        <w:pStyle w:val="ListBullet"/>
        <w:tabs>
          <w:tab w:val="clear" w:pos="360"/>
          <w:tab w:val="num" w:pos="1080"/>
        </w:tabs>
        <w:ind w:left="1080"/>
        <w:rPr>
          <w:rFonts w:ascii="Calibri" w:hAnsi="Calibri" w:cs="Calibri"/>
        </w:rPr>
      </w:pPr>
      <w:bookmarkStart w:id="9" w:name="_Hlk500317591"/>
      <w:r w:rsidRPr="00AF72A0">
        <w:rPr>
          <w:rFonts w:ascii="Calibri" w:hAnsi="Calibri" w:cs="Calibri"/>
        </w:rPr>
        <w:t>Dave Smith, CARO, Dave.Smith@southyorkshire-ca.gov.uk</w:t>
      </w:r>
    </w:p>
    <w:p w14:paraId="376C4313" w14:textId="77777777" w:rsidR="00425017" w:rsidRPr="00AF72A0" w:rsidRDefault="00425017" w:rsidP="00D61369">
      <w:pPr>
        <w:pStyle w:val="ListBullet"/>
        <w:tabs>
          <w:tab w:val="clear" w:pos="360"/>
          <w:tab w:val="num" w:pos="1080"/>
        </w:tabs>
        <w:ind w:left="1080"/>
        <w:rPr>
          <w:rFonts w:ascii="Calibri" w:hAnsi="Calibri" w:cs="Calibri"/>
        </w:rPr>
      </w:pPr>
      <w:r w:rsidRPr="00AF72A0">
        <w:rPr>
          <w:rFonts w:ascii="Calibri" w:hAnsi="Calibri" w:cs="Calibri"/>
        </w:rPr>
        <w:t>Mags Evers, Mags.Evers@southyorkshire-ca.gov.uk</w:t>
      </w:r>
    </w:p>
    <w:p w14:paraId="4F5610A2" w14:textId="77777777" w:rsidR="00425017" w:rsidRPr="00AF72A0" w:rsidRDefault="00425017" w:rsidP="00D61369">
      <w:pPr>
        <w:pStyle w:val="ListBullet"/>
        <w:tabs>
          <w:tab w:val="clear" w:pos="360"/>
          <w:tab w:val="num" w:pos="1080"/>
        </w:tabs>
        <w:ind w:left="1080"/>
        <w:rPr>
          <w:rFonts w:ascii="Calibri" w:hAnsi="Calibri" w:cs="Calibri"/>
        </w:rPr>
      </w:pPr>
      <w:r w:rsidRPr="00AF72A0">
        <w:rPr>
          <w:rFonts w:ascii="Calibri" w:hAnsi="Calibri" w:cs="Calibri"/>
        </w:rPr>
        <w:t>Fiona Boden, Fiona.Boden@southyorkshire-ca.gov.uk</w:t>
      </w:r>
      <w:r w:rsidRPr="00AF72A0" w:rsidDel="00316494">
        <w:rPr>
          <w:rFonts w:ascii="Calibri" w:hAnsi="Calibri" w:cs="Calibri"/>
        </w:rPr>
        <w:t xml:space="preserve"> </w:t>
      </w:r>
    </w:p>
    <w:bookmarkEnd w:id="9"/>
    <w:p w14:paraId="3539FB47" w14:textId="77777777" w:rsidR="00D61369" w:rsidRDefault="00425017" w:rsidP="00D61369">
      <w:pPr>
        <w:ind w:left="360" w:firstLine="720"/>
        <w:rPr>
          <w:rFonts w:ascii="Calibri" w:hAnsi="Calibri" w:cs="Calibri"/>
          <w:b/>
          <w:bCs/>
          <w:color w:val="FF0000"/>
          <w:szCs w:val="22"/>
        </w:rPr>
      </w:pPr>
      <w:r w:rsidRPr="00AF72A0">
        <w:rPr>
          <w:rFonts w:ascii="Calibri" w:hAnsi="Calibri" w:cs="Calibri"/>
          <w:b/>
          <w:bCs/>
          <w:color w:val="FF0000"/>
          <w:szCs w:val="22"/>
        </w:rPr>
        <w:t>Not later than 6.00pm on Wednesday 13th April 2022</w:t>
      </w:r>
    </w:p>
    <w:p w14:paraId="4E60E564" w14:textId="77777777" w:rsidR="00D61369" w:rsidRDefault="00D61369" w:rsidP="00D61369">
      <w:pPr>
        <w:rPr>
          <w:rFonts w:ascii="Calibri" w:hAnsi="Calibri" w:cs="Calibri"/>
          <w:b/>
          <w:bCs/>
          <w:color w:val="FF0000"/>
          <w:szCs w:val="22"/>
        </w:rPr>
      </w:pPr>
    </w:p>
    <w:p w14:paraId="41A386FF" w14:textId="5D206083" w:rsidR="00425017" w:rsidRPr="00CA4C46" w:rsidRDefault="00425017" w:rsidP="00D61369">
      <w:pPr>
        <w:ind w:firstLine="720"/>
        <w:rPr>
          <w:rFonts w:ascii="Calibri" w:hAnsi="Calibri" w:cs="Calibri"/>
          <w:b/>
          <w:bCs/>
          <w:color w:val="FF0000"/>
          <w:sz w:val="24"/>
        </w:rPr>
      </w:pPr>
      <w:r w:rsidRPr="00CA4C46">
        <w:rPr>
          <w:rFonts w:ascii="Calibri" w:hAnsi="Calibri" w:cs="Calibri"/>
          <w:b/>
          <w:bCs/>
          <w:sz w:val="24"/>
        </w:rPr>
        <w:t>Delivery</w:t>
      </w:r>
      <w:r w:rsidR="00CA4C46">
        <w:rPr>
          <w:rFonts w:ascii="Calibri" w:hAnsi="Calibri" w:cs="Calibri"/>
          <w:b/>
          <w:bCs/>
          <w:sz w:val="24"/>
        </w:rPr>
        <w:t>:</w:t>
      </w:r>
    </w:p>
    <w:p w14:paraId="397EAEF7" w14:textId="74EA29DD" w:rsidR="00425017" w:rsidRPr="00AF72A0" w:rsidRDefault="00425017" w:rsidP="00D61369">
      <w:pPr>
        <w:ind w:left="720"/>
        <w:rPr>
          <w:rFonts w:ascii="Calibri" w:hAnsi="Calibri" w:cs="Calibri"/>
          <w:szCs w:val="22"/>
        </w:rPr>
      </w:pPr>
      <w:r w:rsidRPr="00AF72A0">
        <w:rPr>
          <w:rFonts w:ascii="Calibri" w:hAnsi="Calibri" w:cs="Calibri"/>
          <w:szCs w:val="22"/>
        </w:rPr>
        <w:t>The Combined Authorit</w:t>
      </w:r>
      <w:r w:rsidR="00504605">
        <w:rPr>
          <w:rFonts w:ascii="Calibri" w:hAnsi="Calibri" w:cs="Calibri"/>
          <w:szCs w:val="22"/>
        </w:rPr>
        <w:t>y</w:t>
      </w:r>
      <w:r w:rsidRPr="00AF72A0">
        <w:rPr>
          <w:rFonts w:ascii="Calibri" w:hAnsi="Calibri" w:cs="Calibri"/>
          <w:szCs w:val="22"/>
        </w:rPr>
        <w:t xml:space="preserve"> will require the Information Booklets to be handed to Royal Mail for delivery and the printer shall arrange this and ordered in the appropriate way according to Royal Mail guidelines. Whether mailed via DSA or direct to Royal </w:t>
      </w:r>
      <w:r w:rsidR="008C6ABA" w:rsidRPr="00AF72A0">
        <w:rPr>
          <w:rFonts w:ascii="Calibri" w:hAnsi="Calibri" w:cs="Calibri"/>
          <w:szCs w:val="22"/>
        </w:rPr>
        <w:t>Mail, the</w:t>
      </w:r>
      <w:r w:rsidRPr="00AF72A0">
        <w:rPr>
          <w:rFonts w:ascii="Calibri" w:hAnsi="Calibri" w:cs="Calibri"/>
          <w:szCs w:val="22"/>
        </w:rPr>
        <w:t xml:space="preserve"> CARO will require written evidence of each handover and this must include date and time and number of items handed over </w:t>
      </w:r>
      <w:r w:rsidRPr="00AF72A0">
        <w:rPr>
          <w:rFonts w:ascii="Calibri" w:hAnsi="Calibri" w:cs="Calibri"/>
          <w:szCs w:val="22"/>
        </w:rPr>
        <w:lastRenderedPageBreak/>
        <w:t>on each occasion. Where DSA is used the CARO will require a mandate to deal directly with the mail handler in the event of queries or delays.</w:t>
      </w:r>
    </w:p>
    <w:p w14:paraId="4C0B1AC3" w14:textId="604DAC13" w:rsidR="00425017" w:rsidRPr="00CA4C46" w:rsidRDefault="00425017" w:rsidP="00D61369">
      <w:pPr>
        <w:pStyle w:val="Heading2"/>
        <w:ind w:firstLine="720"/>
        <w:jc w:val="left"/>
        <w:rPr>
          <w:rFonts w:ascii="Calibri" w:hAnsi="Calibri" w:cs="Calibri"/>
          <w:sz w:val="24"/>
        </w:rPr>
      </w:pPr>
      <w:r w:rsidRPr="00CA4C46">
        <w:rPr>
          <w:rFonts w:ascii="Calibri" w:hAnsi="Calibri" w:cs="Calibri"/>
          <w:sz w:val="24"/>
        </w:rPr>
        <w:t>Printing and Processing of Data</w:t>
      </w:r>
      <w:r w:rsidR="00CA4C46">
        <w:rPr>
          <w:rFonts w:ascii="Calibri" w:hAnsi="Calibri" w:cs="Calibri"/>
          <w:sz w:val="24"/>
        </w:rPr>
        <w:t>:</w:t>
      </w:r>
      <w:r w:rsidRPr="00CA4C46">
        <w:rPr>
          <w:rFonts w:ascii="Calibri" w:hAnsi="Calibri" w:cs="Calibri"/>
          <w:sz w:val="24"/>
        </w:rPr>
        <w:t xml:space="preserve"> </w:t>
      </w:r>
    </w:p>
    <w:p w14:paraId="610E8D4B" w14:textId="77777777" w:rsidR="00425017" w:rsidRPr="00AF72A0" w:rsidRDefault="00425017" w:rsidP="00D61369">
      <w:pPr>
        <w:ind w:left="720"/>
        <w:rPr>
          <w:rFonts w:ascii="Calibri" w:hAnsi="Calibri" w:cs="Calibri"/>
          <w:szCs w:val="22"/>
        </w:rPr>
      </w:pPr>
      <w:r w:rsidRPr="00AF72A0">
        <w:rPr>
          <w:rFonts w:ascii="Calibri" w:hAnsi="Calibri" w:cs="Calibri"/>
          <w:szCs w:val="22"/>
        </w:rPr>
        <w:t>The successful tenderer will be required to print the above materials from data supplied by each local authority’s electoral registration software; this is currently Xpress Election Management Software (2 Authorities), Democracy Counts (1 Authority) and IDOX Election Management Software (1 Authority).</w:t>
      </w:r>
    </w:p>
    <w:p w14:paraId="064F6A04" w14:textId="52DD1D3D" w:rsidR="00425017" w:rsidRPr="00AF72A0" w:rsidRDefault="00425017" w:rsidP="00D61369">
      <w:pPr>
        <w:ind w:left="720"/>
        <w:rPr>
          <w:rFonts w:ascii="Calibri" w:hAnsi="Calibri" w:cs="Calibri"/>
          <w:szCs w:val="22"/>
        </w:rPr>
      </w:pPr>
      <w:r w:rsidRPr="00AF72A0">
        <w:rPr>
          <w:rFonts w:ascii="Calibri" w:hAnsi="Calibri" w:cs="Calibri"/>
          <w:szCs w:val="22"/>
        </w:rPr>
        <w:t xml:space="preserve">Prices must include all preliminary work, setting, and proofing. Proofs must be signed off by the CARO before printing.  Live proofs shall be provided as required.  No additional charges will be applied prior to the signing </w:t>
      </w:r>
      <w:r w:rsidR="008C6ABA" w:rsidRPr="00AF72A0">
        <w:rPr>
          <w:rFonts w:ascii="Calibri" w:hAnsi="Calibri" w:cs="Calibri"/>
          <w:szCs w:val="22"/>
        </w:rPr>
        <w:t>off</w:t>
      </w:r>
      <w:r w:rsidRPr="00AF72A0">
        <w:rPr>
          <w:rFonts w:ascii="Calibri" w:hAnsi="Calibri" w:cs="Calibri"/>
          <w:szCs w:val="22"/>
        </w:rPr>
        <w:t xml:space="preserve"> the proofs.  All stationery and materials provided shall be supplied in compliance with the dates and timings set out in the project plan. </w:t>
      </w:r>
    </w:p>
    <w:p w14:paraId="2FA2C0EB" w14:textId="77777777" w:rsidR="00425017" w:rsidRPr="00AF72A0" w:rsidRDefault="00425017" w:rsidP="00D61369">
      <w:pPr>
        <w:ind w:left="720"/>
        <w:rPr>
          <w:rFonts w:ascii="Calibri" w:hAnsi="Calibri" w:cs="Calibri"/>
          <w:szCs w:val="22"/>
        </w:rPr>
      </w:pPr>
      <w:r w:rsidRPr="00AF72A0">
        <w:rPr>
          <w:rFonts w:ascii="Calibri" w:hAnsi="Calibri" w:cs="Calibri"/>
          <w:szCs w:val="22"/>
        </w:rPr>
        <w:t xml:space="preserve">All envelopes will be prepared in accordance with Royal Mail requirements unless otherwise requested by the CARO. The bidder must arrange for any necessary accreditation of the outgoing envelopes which may be required by Royal Mail. </w:t>
      </w:r>
    </w:p>
    <w:p w14:paraId="11CFCA52" w14:textId="23B6AAC2" w:rsidR="00425017" w:rsidRPr="00CA4C46" w:rsidRDefault="00425017" w:rsidP="00D61369">
      <w:pPr>
        <w:pStyle w:val="Heading2"/>
        <w:ind w:firstLine="720"/>
        <w:jc w:val="left"/>
        <w:rPr>
          <w:rFonts w:ascii="Calibri" w:hAnsi="Calibri" w:cs="Calibri"/>
          <w:sz w:val="24"/>
        </w:rPr>
      </w:pPr>
      <w:r w:rsidRPr="00CA4C46">
        <w:rPr>
          <w:rFonts w:ascii="Calibri" w:hAnsi="Calibri" w:cs="Calibri"/>
          <w:sz w:val="24"/>
        </w:rPr>
        <w:t>Outputs</w:t>
      </w:r>
      <w:r w:rsidR="00CA4C46">
        <w:rPr>
          <w:rFonts w:ascii="Calibri" w:hAnsi="Calibri" w:cs="Calibri"/>
          <w:sz w:val="24"/>
        </w:rPr>
        <w:t>:</w:t>
      </w:r>
      <w:r w:rsidRPr="00CA4C46">
        <w:rPr>
          <w:rFonts w:ascii="Calibri" w:hAnsi="Calibri" w:cs="Calibri"/>
          <w:sz w:val="24"/>
        </w:rPr>
        <w:t xml:space="preserve"> </w:t>
      </w:r>
    </w:p>
    <w:p w14:paraId="6B91622F" w14:textId="77777777" w:rsidR="00425017" w:rsidRPr="00AF72A0" w:rsidRDefault="00425017" w:rsidP="00D61369">
      <w:pPr>
        <w:ind w:left="720"/>
        <w:rPr>
          <w:rFonts w:ascii="Calibri" w:hAnsi="Calibri" w:cs="Calibri"/>
          <w:szCs w:val="22"/>
        </w:rPr>
      </w:pPr>
      <w:r w:rsidRPr="00AF72A0">
        <w:rPr>
          <w:rFonts w:ascii="Calibri" w:hAnsi="Calibri" w:cs="Calibri"/>
          <w:szCs w:val="22"/>
        </w:rPr>
        <w:t xml:space="preserve">Through this contract the CARO is seeking to appoint a suitably experienced contractor to produce the following outputs for the total number of electors: </w:t>
      </w:r>
    </w:p>
    <w:p w14:paraId="4370A055" w14:textId="26C89C6A" w:rsidR="00425017" w:rsidRPr="00AF72A0" w:rsidRDefault="00425017" w:rsidP="00432B45">
      <w:pPr>
        <w:pStyle w:val="ListParagraph"/>
        <w:numPr>
          <w:ilvl w:val="1"/>
          <w:numId w:val="16"/>
        </w:numPr>
        <w:spacing w:before="0" w:after="200" w:line="276" w:lineRule="auto"/>
        <w:jc w:val="both"/>
        <w:rPr>
          <w:rFonts w:ascii="Calibri" w:hAnsi="Calibri" w:cs="Calibri"/>
          <w:szCs w:val="22"/>
        </w:rPr>
      </w:pPr>
      <w:r w:rsidRPr="00AF72A0">
        <w:rPr>
          <w:rFonts w:ascii="Calibri" w:hAnsi="Calibri" w:cs="Calibri"/>
          <w:szCs w:val="22"/>
        </w:rPr>
        <w:t xml:space="preserve">the A5 SYMCA Mayoral Election 2022 information </w:t>
      </w:r>
      <w:r w:rsidR="008C6ABA" w:rsidRPr="00AF72A0">
        <w:rPr>
          <w:rFonts w:ascii="Calibri" w:hAnsi="Calibri" w:cs="Calibri"/>
          <w:szCs w:val="22"/>
        </w:rPr>
        <w:t>booklet.</w:t>
      </w:r>
      <w:r w:rsidRPr="00AF72A0">
        <w:rPr>
          <w:rFonts w:ascii="Calibri" w:hAnsi="Calibri" w:cs="Calibri"/>
          <w:szCs w:val="22"/>
        </w:rPr>
        <w:t xml:space="preserve">  </w:t>
      </w:r>
    </w:p>
    <w:p w14:paraId="52C3AF13" w14:textId="29D37F02" w:rsidR="00425017" w:rsidRPr="00AF72A0" w:rsidRDefault="00425017" w:rsidP="00432B45">
      <w:pPr>
        <w:pStyle w:val="ListParagraph"/>
        <w:numPr>
          <w:ilvl w:val="1"/>
          <w:numId w:val="16"/>
        </w:numPr>
        <w:spacing w:before="0" w:after="200" w:line="276" w:lineRule="auto"/>
        <w:jc w:val="both"/>
        <w:rPr>
          <w:rFonts w:ascii="Calibri" w:hAnsi="Calibri" w:cs="Calibri"/>
          <w:szCs w:val="22"/>
        </w:rPr>
      </w:pPr>
      <w:r w:rsidRPr="00AF72A0">
        <w:rPr>
          <w:rFonts w:ascii="Calibri" w:hAnsi="Calibri" w:cs="Calibri"/>
          <w:szCs w:val="22"/>
        </w:rPr>
        <w:t xml:space="preserve">window envelopes, bearing agreed printed text, in 4 sets each with a different LA return undelivered address, for distribution of said </w:t>
      </w:r>
      <w:r w:rsidR="008C6ABA" w:rsidRPr="00AF72A0">
        <w:rPr>
          <w:rFonts w:ascii="Calibri" w:hAnsi="Calibri" w:cs="Calibri"/>
          <w:szCs w:val="22"/>
        </w:rPr>
        <w:t>booklets:</w:t>
      </w:r>
      <w:r w:rsidRPr="00AF72A0">
        <w:rPr>
          <w:rFonts w:ascii="Calibri" w:hAnsi="Calibri" w:cs="Calibri"/>
          <w:szCs w:val="22"/>
        </w:rPr>
        <w:t xml:space="preserve"> and </w:t>
      </w:r>
    </w:p>
    <w:p w14:paraId="38204FB5" w14:textId="28B7A545" w:rsidR="00425017" w:rsidRPr="00AF72A0" w:rsidRDefault="00425017" w:rsidP="00432B45">
      <w:pPr>
        <w:pStyle w:val="ListParagraph"/>
        <w:numPr>
          <w:ilvl w:val="1"/>
          <w:numId w:val="16"/>
        </w:numPr>
        <w:spacing w:before="0" w:after="200" w:line="276" w:lineRule="auto"/>
        <w:jc w:val="both"/>
        <w:rPr>
          <w:rFonts w:ascii="Calibri" w:hAnsi="Calibri" w:cs="Calibri"/>
          <w:szCs w:val="22"/>
        </w:rPr>
      </w:pPr>
      <w:r w:rsidRPr="00AF72A0">
        <w:rPr>
          <w:rFonts w:ascii="Calibri" w:hAnsi="Calibri" w:cs="Calibri"/>
          <w:szCs w:val="22"/>
        </w:rPr>
        <w:t xml:space="preserve">a single sided address-carrying cover letter to be included in the envelope with the booklet. </w:t>
      </w:r>
    </w:p>
    <w:p w14:paraId="4A9EAA7F" w14:textId="77777777" w:rsidR="00425017" w:rsidRPr="00AF72A0" w:rsidRDefault="00425017" w:rsidP="00D61369">
      <w:pPr>
        <w:ind w:left="720"/>
        <w:rPr>
          <w:rFonts w:ascii="Calibri" w:hAnsi="Calibri" w:cs="Calibri"/>
          <w:bCs/>
          <w:szCs w:val="22"/>
        </w:rPr>
      </w:pPr>
      <w:r w:rsidRPr="00AF72A0">
        <w:rPr>
          <w:rFonts w:ascii="Calibri" w:hAnsi="Calibri" w:cs="Calibri"/>
          <w:szCs w:val="22"/>
        </w:rPr>
        <w:t xml:space="preserve">Printing and mailout of all mayoral booklets (except for those persons registering to vote after the initial data supply and up until 14th April 2022 as prescribed in the statutory election timetable) must be completed not later than </w:t>
      </w:r>
      <w:r w:rsidRPr="00AF72A0">
        <w:rPr>
          <w:rFonts w:ascii="Calibri" w:hAnsi="Calibri" w:cs="Calibri"/>
          <w:b/>
          <w:szCs w:val="22"/>
        </w:rPr>
        <w:t>Friday 13th April 2022</w:t>
      </w:r>
      <w:r w:rsidRPr="00AF72A0">
        <w:rPr>
          <w:rFonts w:ascii="Calibri" w:hAnsi="Calibri" w:cs="Calibri"/>
          <w:szCs w:val="22"/>
        </w:rPr>
        <w:t>.</w:t>
      </w:r>
      <w:r w:rsidRPr="00AF72A0">
        <w:rPr>
          <w:rFonts w:ascii="Calibri" w:hAnsi="Calibri" w:cs="Calibri"/>
          <w:b/>
          <w:szCs w:val="22"/>
        </w:rPr>
        <w:t xml:space="preserve">  </w:t>
      </w:r>
      <w:r w:rsidRPr="00AF72A0">
        <w:rPr>
          <w:rFonts w:ascii="Calibri" w:hAnsi="Calibri" w:cs="Calibri"/>
          <w:bCs/>
          <w:szCs w:val="22"/>
        </w:rPr>
        <w:t>Mailing dates for those registering after the first data supply will be agreed with the successful contractor.</w:t>
      </w:r>
    </w:p>
    <w:p w14:paraId="43FF9883" w14:textId="77777777" w:rsidR="00425017" w:rsidRPr="00CA4C46" w:rsidRDefault="00425017" w:rsidP="00D61369">
      <w:pPr>
        <w:ind w:firstLine="720"/>
        <w:rPr>
          <w:rFonts w:ascii="Calibri" w:hAnsi="Calibri" w:cs="Calibri"/>
          <w:b/>
          <w:sz w:val="24"/>
        </w:rPr>
      </w:pPr>
      <w:r w:rsidRPr="00CA4C46">
        <w:rPr>
          <w:rFonts w:ascii="Calibri" w:hAnsi="Calibri" w:cs="Calibri"/>
          <w:b/>
          <w:sz w:val="24"/>
        </w:rPr>
        <w:t>Please Note:</w:t>
      </w:r>
    </w:p>
    <w:p w14:paraId="3F8AB348" w14:textId="13BC0375" w:rsidR="00425017" w:rsidRPr="00AF72A0" w:rsidRDefault="00425017" w:rsidP="00D61369">
      <w:pPr>
        <w:pStyle w:val="ListParagraph"/>
        <w:contextualSpacing w:val="0"/>
        <w:jc w:val="both"/>
        <w:rPr>
          <w:rFonts w:ascii="Calibri" w:hAnsi="Calibri" w:cs="Calibri"/>
          <w:szCs w:val="22"/>
        </w:rPr>
      </w:pPr>
      <w:r w:rsidRPr="00AF72A0">
        <w:rPr>
          <w:rFonts w:ascii="Calibri" w:hAnsi="Calibri" w:cs="Calibri"/>
          <w:szCs w:val="22"/>
        </w:rPr>
        <w:t>The identified figure of 1,010,000 booklets is one based on the total numbers of electors on each of the combined authorities register of electors at the beginning of November 2021. Electorate figures are fluid and therefore this is subject to change until the final deadline for voter registration on the 14</w:t>
      </w:r>
      <w:r w:rsidRPr="00AF72A0">
        <w:rPr>
          <w:rFonts w:ascii="Calibri" w:hAnsi="Calibri" w:cs="Calibri"/>
          <w:szCs w:val="22"/>
          <w:vertAlign w:val="superscript"/>
        </w:rPr>
        <w:t>th</w:t>
      </w:r>
      <w:r w:rsidRPr="00AF72A0">
        <w:rPr>
          <w:rFonts w:ascii="Calibri" w:hAnsi="Calibri" w:cs="Calibri"/>
          <w:szCs w:val="22"/>
        </w:rPr>
        <w:t xml:space="preserve"> April (in accordance with the timescale</w:t>
      </w:r>
      <w:r w:rsidR="004340C0">
        <w:rPr>
          <w:rFonts w:ascii="Calibri" w:hAnsi="Calibri" w:cs="Calibri"/>
          <w:szCs w:val="22"/>
        </w:rPr>
        <w:t xml:space="preserve">s set out in </w:t>
      </w:r>
      <w:r w:rsidRPr="00AF72A0">
        <w:rPr>
          <w:rFonts w:ascii="Calibri" w:hAnsi="Calibri" w:cs="Calibri"/>
          <w:szCs w:val="22"/>
        </w:rPr>
        <w:t xml:space="preserve">table </w:t>
      </w:r>
      <w:r w:rsidR="004340C0">
        <w:rPr>
          <w:rFonts w:ascii="Calibri" w:hAnsi="Calibri" w:cs="Calibri"/>
          <w:szCs w:val="22"/>
        </w:rPr>
        <w:t>1</w:t>
      </w:r>
      <w:r w:rsidRPr="00AF72A0">
        <w:rPr>
          <w:rFonts w:ascii="Calibri" w:hAnsi="Calibri" w:cs="Calibri"/>
          <w:szCs w:val="22"/>
        </w:rPr>
        <w:t>).  Bidders should set out how they would provide the flexibility to respond to this within their methodology. Bidders are requested to submit with their ITT response what the additional cost would be if the number of booklets to be printed increased.</w:t>
      </w:r>
    </w:p>
    <w:p w14:paraId="470C94E4" w14:textId="75842BA7" w:rsidR="00425017" w:rsidRPr="00AF72A0" w:rsidRDefault="00425017" w:rsidP="00D61369">
      <w:pPr>
        <w:pStyle w:val="ListParagraph"/>
        <w:contextualSpacing w:val="0"/>
        <w:jc w:val="both"/>
        <w:rPr>
          <w:rFonts w:ascii="Calibri" w:hAnsi="Calibri" w:cs="Calibri"/>
          <w:szCs w:val="22"/>
        </w:rPr>
      </w:pPr>
      <w:r w:rsidRPr="00AF72A0">
        <w:rPr>
          <w:rFonts w:ascii="Calibri" w:hAnsi="Calibri" w:cs="Calibri"/>
          <w:szCs w:val="22"/>
        </w:rPr>
        <w:t>The specification is based on a 24</w:t>
      </w:r>
      <w:r w:rsidR="006F361C">
        <w:rPr>
          <w:rFonts w:ascii="Calibri" w:hAnsi="Calibri" w:cs="Calibri"/>
          <w:szCs w:val="22"/>
        </w:rPr>
        <w:t>-</w:t>
      </w:r>
      <w:r w:rsidRPr="00AF72A0">
        <w:rPr>
          <w:rFonts w:ascii="Calibri" w:hAnsi="Calibri" w:cs="Calibri"/>
          <w:szCs w:val="22"/>
        </w:rPr>
        <w:t xml:space="preserve">page </w:t>
      </w:r>
      <w:r w:rsidRPr="00AF72A0">
        <w:rPr>
          <w:rFonts w:ascii="Calibri" w:hAnsi="Calibri" w:cs="Calibri"/>
          <w:b/>
          <w:szCs w:val="22"/>
        </w:rPr>
        <w:t xml:space="preserve">A5 </w:t>
      </w:r>
      <w:r w:rsidRPr="00AF72A0">
        <w:rPr>
          <w:rFonts w:ascii="Calibri" w:hAnsi="Calibri" w:cs="Calibri"/>
          <w:szCs w:val="22"/>
        </w:rPr>
        <w:t xml:space="preserve">booklet. The booklet produced for the 2018 Mayoral election is included at </w:t>
      </w:r>
      <w:r w:rsidRPr="00432B45">
        <w:rPr>
          <w:rFonts w:ascii="Calibri" w:hAnsi="Calibri" w:cs="Calibri"/>
          <w:szCs w:val="22"/>
          <w:highlight w:val="yellow"/>
        </w:rPr>
        <w:t>Appendix X</w:t>
      </w:r>
      <w:r w:rsidRPr="00AF72A0">
        <w:rPr>
          <w:rFonts w:ascii="Calibri" w:hAnsi="Calibri" w:cs="Calibri"/>
          <w:szCs w:val="22"/>
        </w:rPr>
        <w:t>. Examples of booklets produced for the combined authority mayoral elections held this year can be found online</w:t>
      </w:r>
      <w:r w:rsidR="004340C0">
        <w:rPr>
          <w:rStyle w:val="FootnoteReference"/>
          <w:rFonts w:ascii="Calibri" w:hAnsi="Calibri"/>
          <w:szCs w:val="22"/>
        </w:rPr>
        <w:footnoteReference w:id="2"/>
      </w:r>
      <w:r w:rsidRPr="00AF72A0">
        <w:rPr>
          <w:rFonts w:ascii="Calibri" w:hAnsi="Calibri" w:cs="Calibri"/>
          <w:szCs w:val="22"/>
        </w:rPr>
        <w:t xml:space="preserve">. This specification may change based on the number of candidates contesting the SYMCA Mayoral Election. The final figure will not be known until the statutory deadline to submit a nomination paper to stand as a candidate which is </w:t>
      </w:r>
      <w:r w:rsidRPr="00AF72A0">
        <w:rPr>
          <w:rFonts w:ascii="Calibri" w:hAnsi="Calibri" w:cs="Calibri"/>
          <w:b/>
          <w:szCs w:val="22"/>
        </w:rPr>
        <w:t>at 4.00pm on Tuesday 5</w:t>
      </w:r>
      <w:r w:rsidR="005E04A3">
        <w:rPr>
          <w:rFonts w:ascii="Calibri" w:hAnsi="Calibri" w:cs="Calibri"/>
          <w:b/>
          <w:szCs w:val="22"/>
        </w:rPr>
        <w:t>th</w:t>
      </w:r>
      <w:r w:rsidRPr="00AF72A0">
        <w:rPr>
          <w:rFonts w:ascii="Calibri" w:hAnsi="Calibri" w:cs="Calibri"/>
          <w:b/>
          <w:szCs w:val="22"/>
        </w:rPr>
        <w:t xml:space="preserve"> April 2022. </w:t>
      </w:r>
      <w:r w:rsidRPr="00AF72A0">
        <w:rPr>
          <w:rFonts w:ascii="Calibri" w:hAnsi="Calibri" w:cs="Calibri"/>
          <w:szCs w:val="22"/>
        </w:rPr>
        <w:t>Respondents are requested to submit with their ITT response what the additional cost would be if the number of pages in the booklet needed to be increased.</w:t>
      </w:r>
    </w:p>
    <w:p w14:paraId="48B8D076" w14:textId="77777777" w:rsidR="00425017" w:rsidRPr="00AF72A0" w:rsidRDefault="00425017" w:rsidP="00D61369">
      <w:pPr>
        <w:pStyle w:val="ListParagraph"/>
        <w:contextualSpacing w:val="0"/>
        <w:jc w:val="both"/>
        <w:rPr>
          <w:rFonts w:ascii="Calibri" w:hAnsi="Calibri" w:cs="Calibri"/>
          <w:szCs w:val="22"/>
        </w:rPr>
      </w:pPr>
      <w:r w:rsidRPr="00AF72A0">
        <w:rPr>
          <w:rFonts w:ascii="Calibri" w:hAnsi="Calibri" w:cs="Calibri"/>
          <w:szCs w:val="22"/>
        </w:rPr>
        <w:lastRenderedPageBreak/>
        <w:t xml:space="preserve">As with other mayoral address booklets produced for the 2021 elections it is currently expected that this will include both colour and grayscale pages.  </w:t>
      </w:r>
    </w:p>
    <w:p w14:paraId="6EF1AE42" w14:textId="6067A42B" w:rsidR="00D61369" w:rsidRDefault="00432B45" w:rsidP="00D61369">
      <w:pPr>
        <w:pStyle w:val="ListParagraph"/>
        <w:contextualSpacing w:val="0"/>
        <w:jc w:val="both"/>
        <w:rPr>
          <w:rFonts w:ascii="Calibri" w:hAnsi="Calibri" w:cs="Calibri"/>
          <w:szCs w:val="22"/>
        </w:rPr>
      </w:pPr>
      <w:r>
        <w:rPr>
          <w:rFonts w:ascii="Calibri" w:hAnsi="Calibri" w:cs="Calibri"/>
          <w:szCs w:val="22"/>
        </w:rPr>
        <w:t xml:space="preserve">The origin of the paper should be recycled and/or from a sustainable source.  To ensure postage is kept to a minimum the paper weight should be no more than 90 gsm.  </w:t>
      </w:r>
      <w:r w:rsidR="00425017" w:rsidRPr="00AF72A0">
        <w:rPr>
          <w:rFonts w:ascii="Calibri" w:hAnsi="Calibri" w:cs="Calibri"/>
          <w:szCs w:val="22"/>
        </w:rPr>
        <w:t>Front and back pages of the booklet will NOT require heavier paper or gloss effects.</w:t>
      </w:r>
    </w:p>
    <w:p w14:paraId="6D840CE5" w14:textId="77777777" w:rsidR="00D23624" w:rsidRDefault="00425017" w:rsidP="00D23624">
      <w:pPr>
        <w:pStyle w:val="ListParagraph"/>
        <w:contextualSpacing w:val="0"/>
        <w:jc w:val="both"/>
        <w:rPr>
          <w:rFonts w:ascii="Calibri" w:hAnsi="Calibri" w:cs="Calibri"/>
          <w:b/>
          <w:bCs/>
          <w:szCs w:val="22"/>
        </w:rPr>
      </w:pPr>
      <w:r w:rsidRPr="005322BA">
        <w:rPr>
          <w:rFonts w:ascii="Calibri" w:hAnsi="Calibri" w:cs="Calibri"/>
          <w:b/>
          <w:bCs/>
          <w:szCs w:val="22"/>
        </w:rPr>
        <w:t>Timescales and Key Milestones</w:t>
      </w:r>
      <w:r w:rsidRPr="00D61369">
        <w:rPr>
          <w:rFonts w:ascii="Calibri" w:hAnsi="Calibri" w:cs="Calibri"/>
          <w:b/>
          <w:bCs/>
          <w:szCs w:val="22"/>
        </w:rPr>
        <w:t xml:space="preserve"> </w:t>
      </w:r>
    </w:p>
    <w:p w14:paraId="01FABD9F" w14:textId="4F5A25C2" w:rsidR="00D23624" w:rsidRPr="00D61369" w:rsidRDefault="00D23624" w:rsidP="00D61369">
      <w:pPr>
        <w:pStyle w:val="ListParagraph"/>
        <w:contextualSpacing w:val="0"/>
        <w:jc w:val="both"/>
        <w:rPr>
          <w:rFonts w:ascii="Calibri" w:hAnsi="Calibri" w:cs="Calibri"/>
          <w:b/>
          <w:bCs/>
          <w:szCs w:val="22"/>
        </w:rPr>
      </w:pPr>
      <w:r w:rsidRPr="00AF72A0">
        <w:rPr>
          <w:rFonts w:ascii="Calibri" w:hAnsi="Calibri" w:cs="Calibri"/>
          <w:szCs w:val="22"/>
        </w:rPr>
        <w:t>The following table lists key dates and events that are crucial to ensure th</w:t>
      </w:r>
      <w:r>
        <w:rPr>
          <w:rFonts w:ascii="Calibri" w:hAnsi="Calibri" w:cs="Calibri"/>
          <w:szCs w:val="22"/>
        </w:rPr>
        <w:t xml:space="preserve">e </w:t>
      </w:r>
      <w:r w:rsidRPr="00AF72A0">
        <w:rPr>
          <w:rFonts w:ascii="Calibri" w:hAnsi="Calibri" w:cs="Calibri"/>
          <w:szCs w:val="22"/>
        </w:rPr>
        <w:t>Mayoral booklet</w:t>
      </w:r>
      <w:r>
        <w:rPr>
          <w:rFonts w:ascii="Calibri" w:hAnsi="Calibri" w:cs="Calibri"/>
          <w:szCs w:val="22"/>
        </w:rPr>
        <w:t xml:space="preserve"> is       </w:t>
      </w:r>
      <w:r w:rsidRPr="00AF72A0">
        <w:rPr>
          <w:rFonts w:ascii="Calibri" w:hAnsi="Calibri" w:cs="Calibri"/>
          <w:szCs w:val="22"/>
        </w:rPr>
        <w:t xml:space="preserve">designed, approved by the CARO, </w:t>
      </w:r>
      <w:r w:rsidR="008C6ABA" w:rsidRPr="00AF72A0">
        <w:rPr>
          <w:rFonts w:ascii="Calibri" w:hAnsi="Calibri" w:cs="Calibri"/>
          <w:szCs w:val="22"/>
        </w:rPr>
        <w:t>printed,</w:t>
      </w:r>
      <w:r w:rsidRPr="00AF72A0">
        <w:rPr>
          <w:rFonts w:ascii="Calibri" w:hAnsi="Calibri" w:cs="Calibri"/>
          <w:szCs w:val="22"/>
        </w:rPr>
        <w:t xml:space="preserve"> and distributed to all eligible electors in line with the relevant legislation</w:t>
      </w:r>
    </w:p>
    <w:p w14:paraId="6D0C976B" w14:textId="5B8EE54F" w:rsidR="00D23624" w:rsidRPr="00AF72A0" w:rsidRDefault="00D23624" w:rsidP="00D61369">
      <w:pPr>
        <w:tabs>
          <w:tab w:val="left" w:pos="2955"/>
        </w:tabs>
        <w:rPr>
          <w:rFonts w:ascii="Calibri" w:hAnsi="Calibri" w:cs="Calibri"/>
          <w:strike/>
          <w:szCs w:val="22"/>
        </w:rPr>
      </w:pPr>
      <w:r>
        <w:rPr>
          <w:rFonts w:ascii="Calibri" w:hAnsi="Calibri" w:cs="Calibri"/>
          <w:szCs w:val="22"/>
        </w:rPr>
        <w:t xml:space="preserve">              </w:t>
      </w:r>
    </w:p>
    <w:p w14:paraId="4269AEB2" w14:textId="31659ECD" w:rsidR="00504605" w:rsidRPr="00432B45" w:rsidRDefault="00504605" w:rsidP="00432B45">
      <w:pPr>
        <w:pStyle w:val="Caption"/>
        <w:keepNext/>
        <w:ind w:left="720"/>
        <w:rPr>
          <w:b/>
          <w:bCs/>
        </w:rPr>
      </w:pPr>
      <w:r w:rsidRPr="00432B45">
        <w:rPr>
          <w:b/>
          <w:bCs/>
        </w:rPr>
        <w:t xml:space="preserve">Table </w:t>
      </w:r>
      <w:r w:rsidRPr="00432B45">
        <w:rPr>
          <w:b/>
          <w:bCs/>
        </w:rPr>
        <w:fldChar w:fldCharType="begin"/>
      </w:r>
      <w:r w:rsidRPr="00432B45">
        <w:rPr>
          <w:b/>
          <w:bCs/>
        </w:rPr>
        <w:instrText xml:space="preserve"> SEQ Table \* ARABIC </w:instrText>
      </w:r>
      <w:r w:rsidRPr="00432B45">
        <w:rPr>
          <w:b/>
          <w:bCs/>
        </w:rPr>
        <w:fldChar w:fldCharType="separate"/>
      </w:r>
      <w:r w:rsidRPr="00432B45">
        <w:rPr>
          <w:b/>
          <w:bCs/>
          <w:noProof/>
        </w:rPr>
        <w:t>1</w:t>
      </w:r>
      <w:r w:rsidRPr="00432B45">
        <w:rPr>
          <w:b/>
          <w:bCs/>
        </w:rPr>
        <w:fldChar w:fldCharType="end"/>
      </w:r>
      <w:r w:rsidRPr="00432B45">
        <w:rPr>
          <w:b/>
          <w:bCs/>
        </w:rPr>
        <w:t xml:space="preserve">: Timetable and key milestones for the production of the booklet </w:t>
      </w:r>
    </w:p>
    <w:tbl>
      <w:tblPr>
        <w:tblW w:w="872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926"/>
        <w:gridCol w:w="2360"/>
      </w:tblGrid>
      <w:tr w:rsidR="00425017" w:rsidRPr="00AF72A0" w14:paraId="717AF149" w14:textId="77777777" w:rsidTr="00D23624">
        <w:trPr>
          <w:trHeight w:val="460"/>
          <w:tblHeader/>
        </w:trPr>
        <w:tc>
          <w:tcPr>
            <w:tcW w:w="636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274D8C" w14:textId="77777777" w:rsidR="00425017" w:rsidRPr="00AF72A0" w:rsidRDefault="00425017" w:rsidP="00D23624">
            <w:pPr>
              <w:jc w:val="center"/>
              <w:rPr>
                <w:rFonts w:ascii="Calibri" w:hAnsi="Calibri" w:cs="Calibri"/>
                <w:b/>
                <w:bCs/>
                <w:szCs w:val="22"/>
              </w:rPr>
            </w:pPr>
            <w:r w:rsidRPr="00AF72A0">
              <w:rPr>
                <w:rFonts w:ascii="Calibri" w:hAnsi="Calibri" w:cs="Calibri"/>
                <w:b/>
                <w:bCs/>
                <w:szCs w:val="22"/>
              </w:rPr>
              <w:t>Activity</w:t>
            </w:r>
          </w:p>
        </w:tc>
        <w:tc>
          <w:tcPr>
            <w:tcW w:w="2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D6E77A" w14:textId="77777777" w:rsidR="00425017" w:rsidRPr="00AF72A0" w:rsidRDefault="00425017" w:rsidP="00D23624">
            <w:pPr>
              <w:jc w:val="center"/>
              <w:rPr>
                <w:rFonts w:ascii="Calibri" w:hAnsi="Calibri" w:cs="Calibri"/>
                <w:b/>
                <w:bCs/>
                <w:szCs w:val="22"/>
              </w:rPr>
            </w:pPr>
            <w:r w:rsidRPr="00AF72A0">
              <w:rPr>
                <w:rFonts w:ascii="Calibri" w:hAnsi="Calibri" w:cs="Calibri"/>
                <w:b/>
                <w:bCs/>
                <w:szCs w:val="22"/>
              </w:rPr>
              <w:t>Key Dates</w:t>
            </w:r>
          </w:p>
        </w:tc>
      </w:tr>
      <w:tr w:rsidR="00425017" w:rsidRPr="00AF72A0" w14:paraId="14896AB0" w14:textId="77777777" w:rsidTr="00D23624">
        <w:trPr>
          <w:trHeight w:val="460"/>
        </w:trPr>
        <w:tc>
          <w:tcPr>
            <w:tcW w:w="440" w:type="dxa"/>
            <w:tcBorders>
              <w:top w:val="single" w:sz="4" w:space="0" w:color="auto"/>
              <w:left w:val="single" w:sz="4" w:space="0" w:color="auto"/>
              <w:bottom w:val="single" w:sz="4" w:space="0" w:color="auto"/>
              <w:right w:val="single" w:sz="4" w:space="0" w:color="auto"/>
            </w:tcBorders>
            <w:vAlign w:val="center"/>
            <w:hideMark/>
          </w:tcPr>
          <w:p w14:paraId="14875FAE" w14:textId="77777777" w:rsidR="00425017" w:rsidRPr="00AF72A0" w:rsidRDefault="00425017" w:rsidP="00B47C5C">
            <w:pPr>
              <w:rPr>
                <w:rFonts w:ascii="Calibri" w:hAnsi="Calibri" w:cs="Calibri"/>
                <w:szCs w:val="22"/>
              </w:rPr>
            </w:pPr>
            <w:r w:rsidRPr="00AF72A0">
              <w:rPr>
                <w:rFonts w:ascii="Calibri" w:hAnsi="Calibri" w:cs="Calibri"/>
                <w:szCs w:val="22"/>
              </w:rPr>
              <w:t>1</w:t>
            </w:r>
          </w:p>
        </w:tc>
        <w:tc>
          <w:tcPr>
            <w:tcW w:w="5926" w:type="dxa"/>
            <w:tcBorders>
              <w:top w:val="single" w:sz="4" w:space="0" w:color="auto"/>
              <w:left w:val="single" w:sz="4" w:space="0" w:color="auto"/>
              <w:bottom w:val="single" w:sz="4" w:space="0" w:color="auto"/>
              <w:right w:val="single" w:sz="4" w:space="0" w:color="auto"/>
            </w:tcBorders>
            <w:vAlign w:val="center"/>
          </w:tcPr>
          <w:p w14:paraId="286E47E4" w14:textId="77777777" w:rsidR="00425017" w:rsidRPr="00AF72A0" w:rsidRDefault="00425017" w:rsidP="00B47C5C">
            <w:pPr>
              <w:rPr>
                <w:rFonts w:ascii="Calibri" w:hAnsi="Calibri" w:cs="Calibri"/>
                <w:szCs w:val="22"/>
              </w:rPr>
            </w:pPr>
            <w:r w:rsidRPr="00AF72A0">
              <w:rPr>
                <w:rFonts w:ascii="Calibri" w:hAnsi="Calibri" w:cs="Calibri"/>
                <w:szCs w:val="22"/>
              </w:rPr>
              <w:t>Contract Starts</w:t>
            </w:r>
          </w:p>
        </w:tc>
        <w:tc>
          <w:tcPr>
            <w:tcW w:w="2360" w:type="dxa"/>
            <w:tcBorders>
              <w:top w:val="single" w:sz="4" w:space="0" w:color="auto"/>
              <w:left w:val="single" w:sz="4" w:space="0" w:color="auto"/>
              <w:bottom w:val="single" w:sz="4" w:space="0" w:color="auto"/>
              <w:right w:val="single" w:sz="4" w:space="0" w:color="auto"/>
            </w:tcBorders>
            <w:vAlign w:val="center"/>
          </w:tcPr>
          <w:p w14:paraId="29C8B9B7" w14:textId="65001D5E" w:rsidR="00425017" w:rsidRPr="005322BA" w:rsidRDefault="005322BA" w:rsidP="00B47C5C">
            <w:pPr>
              <w:rPr>
                <w:rFonts w:ascii="Calibri" w:hAnsi="Calibri" w:cs="Calibri"/>
                <w:szCs w:val="22"/>
              </w:rPr>
            </w:pPr>
            <w:r w:rsidRPr="005322BA">
              <w:rPr>
                <w:rFonts w:ascii="Calibri" w:hAnsi="Calibri" w:cs="Calibri"/>
                <w:szCs w:val="22"/>
              </w:rPr>
              <w:t>February 2022</w:t>
            </w:r>
            <w:r w:rsidR="00425017" w:rsidRPr="005322BA">
              <w:rPr>
                <w:rFonts w:ascii="Calibri" w:hAnsi="Calibri" w:cs="Calibri"/>
                <w:szCs w:val="22"/>
              </w:rPr>
              <w:t xml:space="preserve"> </w:t>
            </w:r>
          </w:p>
        </w:tc>
      </w:tr>
      <w:tr w:rsidR="00425017" w:rsidRPr="00AF72A0" w14:paraId="38F816AC" w14:textId="77777777" w:rsidTr="00D23624">
        <w:trPr>
          <w:trHeight w:val="460"/>
        </w:trPr>
        <w:tc>
          <w:tcPr>
            <w:tcW w:w="440" w:type="dxa"/>
            <w:vMerge w:val="restart"/>
            <w:tcBorders>
              <w:top w:val="single" w:sz="4" w:space="0" w:color="auto"/>
              <w:left w:val="single" w:sz="4" w:space="0" w:color="auto"/>
              <w:right w:val="single" w:sz="4" w:space="0" w:color="auto"/>
            </w:tcBorders>
            <w:vAlign w:val="center"/>
          </w:tcPr>
          <w:p w14:paraId="76CEA72B" w14:textId="77777777" w:rsidR="00425017" w:rsidRPr="00AF72A0" w:rsidRDefault="00425017" w:rsidP="00B47C5C">
            <w:pPr>
              <w:rPr>
                <w:rFonts w:ascii="Calibri" w:hAnsi="Calibri" w:cs="Calibri"/>
                <w:szCs w:val="22"/>
              </w:rPr>
            </w:pPr>
            <w:r w:rsidRPr="00AF72A0">
              <w:rPr>
                <w:rFonts w:ascii="Calibri" w:hAnsi="Calibri" w:cs="Calibri"/>
                <w:szCs w:val="22"/>
              </w:rPr>
              <w:t>2</w:t>
            </w:r>
          </w:p>
        </w:tc>
        <w:tc>
          <w:tcPr>
            <w:tcW w:w="5926" w:type="dxa"/>
            <w:tcBorders>
              <w:top w:val="single" w:sz="4" w:space="0" w:color="auto"/>
              <w:left w:val="single" w:sz="4" w:space="0" w:color="auto"/>
              <w:bottom w:val="single" w:sz="4" w:space="0" w:color="auto"/>
              <w:right w:val="single" w:sz="4" w:space="0" w:color="auto"/>
            </w:tcBorders>
            <w:vAlign w:val="center"/>
          </w:tcPr>
          <w:p w14:paraId="70F01687" w14:textId="77777777" w:rsidR="00425017" w:rsidRPr="00AF72A0" w:rsidRDefault="00425017" w:rsidP="00B47C5C">
            <w:pPr>
              <w:rPr>
                <w:rFonts w:ascii="Calibri" w:hAnsi="Calibri" w:cs="Calibri"/>
                <w:szCs w:val="22"/>
              </w:rPr>
            </w:pPr>
            <w:r w:rsidRPr="00AF72A0">
              <w:rPr>
                <w:rFonts w:ascii="Calibri" w:hAnsi="Calibri" w:cs="Calibri"/>
                <w:szCs w:val="22"/>
              </w:rPr>
              <w:t xml:space="preserve">Each LRO to provide data file containing details of all current registered electors to print contractor </w:t>
            </w:r>
          </w:p>
        </w:tc>
        <w:tc>
          <w:tcPr>
            <w:tcW w:w="2360" w:type="dxa"/>
            <w:tcBorders>
              <w:top w:val="single" w:sz="4" w:space="0" w:color="auto"/>
              <w:left w:val="single" w:sz="4" w:space="0" w:color="auto"/>
              <w:bottom w:val="single" w:sz="4" w:space="0" w:color="auto"/>
              <w:right w:val="single" w:sz="4" w:space="0" w:color="auto"/>
            </w:tcBorders>
            <w:vAlign w:val="center"/>
          </w:tcPr>
          <w:p w14:paraId="459D2743" w14:textId="77777777" w:rsidR="00425017" w:rsidRPr="005322BA" w:rsidRDefault="00425017" w:rsidP="00B47C5C">
            <w:pPr>
              <w:rPr>
                <w:rFonts w:ascii="Calibri" w:hAnsi="Calibri" w:cs="Calibri"/>
                <w:szCs w:val="22"/>
              </w:rPr>
            </w:pPr>
            <w:r w:rsidRPr="005322BA">
              <w:rPr>
                <w:rFonts w:ascii="Calibri" w:hAnsi="Calibri" w:cs="Calibri"/>
                <w:szCs w:val="22"/>
              </w:rPr>
              <w:t>By 18</w:t>
            </w:r>
            <w:r w:rsidRPr="005322BA">
              <w:rPr>
                <w:rFonts w:ascii="Calibri" w:hAnsi="Calibri" w:cs="Calibri"/>
                <w:szCs w:val="22"/>
                <w:vertAlign w:val="superscript"/>
              </w:rPr>
              <w:t>th</w:t>
            </w:r>
            <w:r w:rsidRPr="005322BA">
              <w:rPr>
                <w:rFonts w:ascii="Calibri" w:hAnsi="Calibri" w:cs="Calibri"/>
                <w:szCs w:val="22"/>
              </w:rPr>
              <w:t xml:space="preserve"> March 2022</w:t>
            </w:r>
          </w:p>
        </w:tc>
      </w:tr>
      <w:tr w:rsidR="00425017" w:rsidRPr="00AF72A0" w14:paraId="54885627" w14:textId="77777777" w:rsidTr="00D23624">
        <w:trPr>
          <w:trHeight w:val="460"/>
        </w:trPr>
        <w:tc>
          <w:tcPr>
            <w:tcW w:w="440" w:type="dxa"/>
            <w:vMerge/>
            <w:tcBorders>
              <w:left w:val="single" w:sz="4" w:space="0" w:color="auto"/>
              <w:bottom w:val="single" w:sz="4" w:space="0" w:color="auto"/>
              <w:right w:val="single" w:sz="4" w:space="0" w:color="auto"/>
            </w:tcBorders>
            <w:vAlign w:val="center"/>
          </w:tcPr>
          <w:p w14:paraId="208A9C74" w14:textId="77777777" w:rsidR="00425017" w:rsidRPr="00AF72A0" w:rsidRDefault="00425017" w:rsidP="00B47C5C">
            <w:pPr>
              <w:rPr>
                <w:rFonts w:ascii="Calibri" w:hAnsi="Calibri" w:cs="Calibri"/>
                <w:szCs w:val="22"/>
              </w:rPr>
            </w:pPr>
          </w:p>
        </w:tc>
        <w:tc>
          <w:tcPr>
            <w:tcW w:w="5926" w:type="dxa"/>
            <w:tcBorders>
              <w:top w:val="single" w:sz="4" w:space="0" w:color="auto"/>
              <w:left w:val="single" w:sz="4" w:space="0" w:color="auto"/>
              <w:bottom w:val="single" w:sz="4" w:space="0" w:color="auto"/>
              <w:right w:val="single" w:sz="4" w:space="0" w:color="auto"/>
            </w:tcBorders>
            <w:vAlign w:val="center"/>
          </w:tcPr>
          <w:p w14:paraId="00A0CB10" w14:textId="77777777" w:rsidR="00425017" w:rsidRPr="00AF72A0" w:rsidRDefault="00425017" w:rsidP="00B47C5C">
            <w:pPr>
              <w:rPr>
                <w:rFonts w:ascii="Calibri" w:hAnsi="Calibri" w:cs="Calibri"/>
                <w:szCs w:val="22"/>
              </w:rPr>
            </w:pPr>
            <w:r w:rsidRPr="00AF72A0">
              <w:rPr>
                <w:rFonts w:ascii="Calibri" w:hAnsi="Calibri" w:cs="Calibri"/>
                <w:szCs w:val="22"/>
              </w:rPr>
              <w:t>CARO to provide the booklet template and any statements made by the CARO to be included</w:t>
            </w:r>
          </w:p>
        </w:tc>
        <w:tc>
          <w:tcPr>
            <w:tcW w:w="2360" w:type="dxa"/>
            <w:tcBorders>
              <w:top w:val="single" w:sz="4" w:space="0" w:color="auto"/>
              <w:left w:val="single" w:sz="4" w:space="0" w:color="auto"/>
              <w:bottom w:val="single" w:sz="4" w:space="0" w:color="auto"/>
              <w:right w:val="single" w:sz="4" w:space="0" w:color="auto"/>
            </w:tcBorders>
            <w:vAlign w:val="center"/>
          </w:tcPr>
          <w:p w14:paraId="339ACBC7" w14:textId="77777777" w:rsidR="00425017" w:rsidRPr="005322BA" w:rsidRDefault="00425017" w:rsidP="00B47C5C">
            <w:pPr>
              <w:rPr>
                <w:rFonts w:ascii="Calibri" w:hAnsi="Calibri" w:cs="Calibri"/>
                <w:szCs w:val="22"/>
              </w:rPr>
            </w:pPr>
            <w:r w:rsidRPr="005322BA">
              <w:rPr>
                <w:rFonts w:ascii="Calibri" w:hAnsi="Calibri" w:cs="Calibri"/>
                <w:szCs w:val="22"/>
              </w:rPr>
              <w:t>By 18</w:t>
            </w:r>
            <w:r w:rsidRPr="005322BA">
              <w:rPr>
                <w:rFonts w:ascii="Calibri" w:hAnsi="Calibri" w:cs="Calibri"/>
                <w:szCs w:val="22"/>
                <w:vertAlign w:val="superscript"/>
              </w:rPr>
              <w:t>th</w:t>
            </w:r>
            <w:r w:rsidRPr="005322BA">
              <w:rPr>
                <w:rFonts w:ascii="Calibri" w:hAnsi="Calibri" w:cs="Calibri"/>
                <w:szCs w:val="22"/>
              </w:rPr>
              <w:t xml:space="preserve"> March 2022</w:t>
            </w:r>
          </w:p>
        </w:tc>
      </w:tr>
      <w:tr w:rsidR="00425017" w:rsidRPr="00AF72A0" w14:paraId="6F41C650" w14:textId="77777777" w:rsidTr="00D23624">
        <w:trPr>
          <w:trHeight w:val="460"/>
        </w:trPr>
        <w:tc>
          <w:tcPr>
            <w:tcW w:w="440" w:type="dxa"/>
            <w:tcBorders>
              <w:top w:val="single" w:sz="4" w:space="0" w:color="auto"/>
              <w:left w:val="single" w:sz="4" w:space="0" w:color="auto"/>
              <w:bottom w:val="single" w:sz="4" w:space="0" w:color="auto"/>
              <w:right w:val="single" w:sz="4" w:space="0" w:color="auto"/>
            </w:tcBorders>
            <w:vAlign w:val="center"/>
          </w:tcPr>
          <w:p w14:paraId="0D5DF8BD" w14:textId="77777777" w:rsidR="00425017" w:rsidRPr="00AF72A0" w:rsidRDefault="00425017" w:rsidP="00B47C5C">
            <w:pPr>
              <w:rPr>
                <w:rFonts w:ascii="Calibri" w:hAnsi="Calibri" w:cs="Calibri"/>
                <w:szCs w:val="22"/>
              </w:rPr>
            </w:pPr>
            <w:r w:rsidRPr="00AF72A0">
              <w:rPr>
                <w:rFonts w:ascii="Calibri" w:hAnsi="Calibri" w:cs="Calibri"/>
                <w:szCs w:val="22"/>
              </w:rPr>
              <w:t>3</w:t>
            </w:r>
          </w:p>
        </w:tc>
        <w:tc>
          <w:tcPr>
            <w:tcW w:w="5926" w:type="dxa"/>
            <w:tcBorders>
              <w:top w:val="single" w:sz="4" w:space="0" w:color="auto"/>
              <w:left w:val="single" w:sz="4" w:space="0" w:color="auto"/>
              <w:bottom w:val="single" w:sz="4" w:space="0" w:color="auto"/>
              <w:right w:val="single" w:sz="4" w:space="0" w:color="auto"/>
            </w:tcBorders>
            <w:vAlign w:val="center"/>
          </w:tcPr>
          <w:p w14:paraId="691C2F4B" w14:textId="77777777" w:rsidR="00425017" w:rsidRPr="00AF72A0" w:rsidRDefault="00425017" w:rsidP="00B47C5C">
            <w:pPr>
              <w:rPr>
                <w:rFonts w:ascii="Calibri" w:hAnsi="Calibri" w:cs="Calibri"/>
                <w:szCs w:val="22"/>
              </w:rPr>
            </w:pPr>
            <w:r w:rsidRPr="00AF72A0">
              <w:rPr>
                <w:rFonts w:ascii="Calibri" w:hAnsi="Calibri" w:cs="Calibri"/>
                <w:szCs w:val="22"/>
              </w:rPr>
              <w:t>Each LRO to provide additional data file of those registering to vote between first data supply and publication of 1</w:t>
            </w:r>
            <w:r w:rsidRPr="00AF72A0">
              <w:rPr>
                <w:rFonts w:ascii="Calibri" w:hAnsi="Calibri" w:cs="Calibri"/>
                <w:szCs w:val="22"/>
                <w:vertAlign w:val="superscript"/>
              </w:rPr>
              <w:t>st</w:t>
            </w:r>
            <w:r w:rsidRPr="00AF72A0">
              <w:rPr>
                <w:rFonts w:ascii="Calibri" w:hAnsi="Calibri" w:cs="Calibri"/>
                <w:szCs w:val="22"/>
              </w:rPr>
              <w:t xml:space="preserve"> interim NOA on 5 April 2022. </w:t>
            </w:r>
            <w:r w:rsidRPr="00AF72A0">
              <w:rPr>
                <w:rFonts w:ascii="Calibri" w:hAnsi="Calibri" w:cs="Calibri"/>
                <w:b/>
                <w:bCs/>
                <w:szCs w:val="22"/>
              </w:rPr>
              <w:t>Booklets for these electors to be included in main mailing on 13 April 2022.</w:t>
            </w:r>
          </w:p>
        </w:tc>
        <w:tc>
          <w:tcPr>
            <w:tcW w:w="2360" w:type="dxa"/>
            <w:tcBorders>
              <w:top w:val="single" w:sz="4" w:space="0" w:color="auto"/>
              <w:left w:val="single" w:sz="4" w:space="0" w:color="auto"/>
              <w:bottom w:val="single" w:sz="4" w:space="0" w:color="auto"/>
              <w:right w:val="single" w:sz="4" w:space="0" w:color="auto"/>
            </w:tcBorders>
            <w:vAlign w:val="center"/>
          </w:tcPr>
          <w:p w14:paraId="794F38C5" w14:textId="77777777" w:rsidR="00425017" w:rsidRPr="005322BA" w:rsidDel="00195610" w:rsidRDefault="00425017" w:rsidP="00B47C5C">
            <w:pPr>
              <w:rPr>
                <w:rFonts w:ascii="Calibri" w:hAnsi="Calibri" w:cs="Calibri"/>
                <w:szCs w:val="22"/>
              </w:rPr>
            </w:pPr>
            <w:r w:rsidRPr="005322BA">
              <w:rPr>
                <w:rFonts w:ascii="Calibri" w:hAnsi="Calibri" w:cs="Calibri"/>
                <w:szCs w:val="22"/>
              </w:rPr>
              <w:t>5</w:t>
            </w:r>
            <w:r w:rsidRPr="005322BA">
              <w:rPr>
                <w:rFonts w:ascii="Calibri" w:hAnsi="Calibri" w:cs="Calibri"/>
                <w:szCs w:val="22"/>
                <w:vertAlign w:val="superscript"/>
              </w:rPr>
              <w:t>th</w:t>
            </w:r>
            <w:r w:rsidRPr="005322BA">
              <w:rPr>
                <w:rFonts w:ascii="Calibri" w:hAnsi="Calibri" w:cs="Calibri"/>
                <w:szCs w:val="22"/>
              </w:rPr>
              <w:t xml:space="preserve"> April 2022</w:t>
            </w:r>
          </w:p>
        </w:tc>
      </w:tr>
      <w:tr w:rsidR="00425017" w:rsidRPr="00AF72A0" w14:paraId="5BD92D52" w14:textId="77777777" w:rsidTr="00D23624">
        <w:trPr>
          <w:trHeight w:val="460"/>
        </w:trPr>
        <w:tc>
          <w:tcPr>
            <w:tcW w:w="440" w:type="dxa"/>
            <w:tcBorders>
              <w:top w:val="single" w:sz="4" w:space="0" w:color="auto"/>
              <w:left w:val="single" w:sz="4" w:space="0" w:color="auto"/>
              <w:bottom w:val="single" w:sz="4" w:space="0" w:color="auto"/>
              <w:right w:val="single" w:sz="4" w:space="0" w:color="auto"/>
            </w:tcBorders>
            <w:vAlign w:val="center"/>
          </w:tcPr>
          <w:p w14:paraId="4961E8DE" w14:textId="77777777" w:rsidR="00425017" w:rsidRPr="00AF72A0" w:rsidRDefault="00425017" w:rsidP="00B47C5C">
            <w:pPr>
              <w:rPr>
                <w:rFonts w:ascii="Calibri" w:hAnsi="Calibri" w:cs="Calibri"/>
                <w:szCs w:val="22"/>
              </w:rPr>
            </w:pPr>
            <w:r w:rsidRPr="00AF72A0">
              <w:rPr>
                <w:rFonts w:ascii="Calibri" w:hAnsi="Calibri" w:cs="Calibri"/>
                <w:szCs w:val="22"/>
              </w:rPr>
              <w:t>4</w:t>
            </w:r>
          </w:p>
        </w:tc>
        <w:tc>
          <w:tcPr>
            <w:tcW w:w="5926" w:type="dxa"/>
            <w:tcBorders>
              <w:top w:val="single" w:sz="4" w:space="0" w:color="auto"/>
              <w:left w:val="single" w:sz="4" w:space="0" w:color="auto"/>
              <w:bottom w:val="single" w:sz="4" w:space="0" w:color="auto"/>
              <w:right w:val="single" w:sz="4" w:space="0" w:color="auto"/>
            </w:tcBorders>
            <w:vAlign w:val="center"/>
          </w:tcPr>
          <w:p w14:paraId="4C2F6597" w14:textId="77777777" w:rsidR="00425017" w:rsidRPr="00AF72A0" w:rsidRDefault="00425017" w:rsidP="00B47C5C">
            <w:pPr>
              <w:rPr>
                <w:rFonts w:ascii="Calibri" w:hAnsi="Calibri" w:cs="Calibri"/>
                <w:szCs w:val="22"/>
              </w:rPr>
            </w:pPr>
            <w:r w:rsidRPr="00AF72A0">
              <w:rPr>
                <w:rFonts w:ascii="Calibri" w:hAnsi="Calibri" w:cs="Calibri"/>
                <w:szCs w:val="22"/>
              </w:rPr>
              <w:t>Close of Nominations for election candidates</w:t>
            </w:r>
          </w:p>
          <w:p w14:paraId="51591CA2" w14:textId="77777777" w:rsidR="00425017" w:rsidRPr="00AF72A0" w:rsidRDefault="00425017" w:rsidP="00B47C5C">
            <w:pPr>
              <w:rPr>
                <w:rFonts w:ascii="Calibri" w:hAnsi="Calibri" w:cs="Calibri"/>
                <w:szCs w:val="22"/>
              </w:rPr>
            </w:pPr>
            <w:r w:rsidRPr="00AF72A0">
              <w:rPr>
                <w:rFonts w:ascii="Calibri" w:hAnsi="Calibri" w:cs="Calibri"/>
                <w:szCs w:val="22"/>
              </w:rPr>
              <w:t>Drawing of lots by the CARO to determine the order the candidates to appear in the Booklet.</w:t>
            </w:r>
          </w:p>
        </w:tc>
        <w:tc>
          <w:tcPr>
            <w:tcW w:w="2360" w:type="dxa"/>
            <w:tcBorders>
              <w:top w:val="single" w:sz="4" w:space="0" w:color="auto"/>
              <w:left w:val="single" w:sz="4" w:space="0" w:color="auto"/>
              <w:bottom w:val="single" w:sz="4" w:space="0" w:color="auto"/>
              <w:right w:val="single" w:sz="4" w:space="0" w:color="auto"/>
            </w:tcBorders>
            <w:vAlign w:val="center"/>
          </w:tcPr>
          <w:p w14:paraId="62AC5754" w14:textId="77777777" w:rsidR="00425017" w:rsidRPr="005322BA" w:rsidRDefault="00425017" w:rsidP="00B47C5C">
            <w:pPr>
              <w:rPr>
                <w:rFonts w:ascii="Calibri" w:hAnsi="Calibri" w:cs="Calibri"/>
                <w:szCs w:val="22"/>
              </w:rPr>
            </w:pPr>
            <w:r w:rsidRPr="005322BA">
              <w:rPr>
                <w:rFonts w:ascii="Calibri" w:hAnsi="Calibri" w:cs="Calibri"/>
                <w:szCs w:val="22"/>
              </w:rPr>
              <w:t>5</w:t>
            </w:r>
            <w:r w:rsidRPr="005322BA">
              <w:rPr>
                <w:rFonts w:ascii="Calibri" w:hAnsi="Calibri" w:cs="Calibri"/>
                <w:szCs w:val="22"/>
                <w:vertAlign w:val="superscript"/>
              </w:rPr>
              <w:t>th</w:t>
            </w:r>
            <w:r w:rsidRPr="005322BA">
              <w:rPr>
                <w:rFonts w:ascii="Calibri" w:hAnsi="Calibri" w:cs="Calibri"/>
                <w:szCs w:val="22"/>
              </w:rPr>
              <w:t xml:space="preserve"> April 2022</w:t>
            </w:r>
          </w:p>
          <w:p w14:paraId="089F219D" w14:textId="77777777" w:rsidR="00425017" w:rsidRPr="005322BA" w:rsidRDefault="00425017" w:rsidP="00B47C5C">
            <w:pPr>
              <w:rPr>
                <w:rFonts w:ascii="Calibri" w:hAnsi="Calibri" w:cs="Calibri"/>
                <w:szCs w:val="22"/>
              </w:rPr>
            </w:pPr>
            <w:r w:rsidRPr="005322BA">
              <w:rPr>
                <w:rFonts w:ascii="Calibri" w:hAnsi="Calibri" w:cs="Calibri"/>
                <w:szCs w:val="22"/>
              </w:rPr>
              <w:t>After 4pm</w:t>
            </w:r>
          </w:p>
        </w:tc>
      </w:tr>
      <w:tr w:rsidR="00425017" w:rsidRPr="00AF72A0" w14:paraId="766DEB76" w14:textId="77777777" w:rsidTr="00D23624">
        <w:trPr>
          <w:trHeight w:val="460"/>
        </w:trPr>
        <w:tc>
          <w:tcPr>
            <w:tcW w:w="440" w:type="dxa"/>
            <w:tcBorders>
              <w:top w:val="single" w:sz="4" w:space="0" w:color="auto"/>
              <w:left w:val="single" w:sz="4" w:space="0" w:color="auto"/>
              <w:bottom w:val="single" w:sz="4" w:space="0" w:color="auto"/>
              <w:right w:val="single" w:sz="4" w:space="0" w:color="auto"/>
            </w:tcBorders>
            <w:vAlign w:val="center"/>
          </w:tcPr>
          <w:p w14:paraId="35AC7FDA" w14:textId="77777777" w:rsidR="00425017" w:rsidRPr="00AF72A0" w:rsidRDefault="00425017" w:rsidP="00B47C5C">
            <w:pPr>
              <w:rPr>
                <w:rFonts w:ascii="Calibri" w:hAnsi="Calibri" w:cs="Calibri"/>
                <w:szCs w:val="22"/>
              </w:rPr>
            </w:pPr>
            <w:r w:rsidRPr="00AF72A0">
              <w:rPr>
                <w:rFonts w:ascii="Calibri" w:hAnsi="Calibri" w:cs="Calibri"/>
                <w:szCs w:val="22"/>
              </w:rPr>
              <w:t>5</w:t>
            </w:r>
          </w:p>
        </w:tc>
        <w:tc>
          <w:tcPr>
            <w:tcW w:w="5926" w:type="dxa"/>
            <w:tcBorders>
              <w:top w:val="single" w:sz="4" w:space="0" w:color="auto"/>
              <w:left w:val="single" w:sz="4" w:space="0" w:color="auto"/>
              <w:bottom w:val="single" w:sz="4" w:space="0" w:color="auto"/>
              <w:right w:val="single" w:sz="4" w:space="0" w:color="auto"/>
            </w:tcBorders>
            <w:vAlign w:val="center"/>
          </w:tcPr>
          <w:p w14:paraId="35B1989A" w14:textId="77777777" w:rsidR="00425017" w:rsidRPr="00AF72A0" w:rsidRDefault="00425017" w:rsidP="00B47C5C">
            <w:pPr>
              <w:rPr>
                <w:rFonts w:ascii="Calibri" w:hAnsi="Calibri" w:cs="Calibri"/>
                <w:szCs w:val="22"/>
              </w:rPr>
            </w:pPr>
            <w:r w:rsidRPr="00AF72A0">
              <w:rPr>
                <w:rFonts w:ascii="Calibri" w:hAnsi="Calibri" w:cs="Calibri"/>
                <w:szCs w:val="22"/>
              </w:rPr>
              <w:t>CARO to formally approve all election addresses</w:t>
            </w:r>
          </w:p>
        </w:tc>
        <w:tc>
          <w:tcPr>
            <w:tcW w:w="2360" w:type="dxa"/>
            <w:tcBorders>
              <w:top w:val="single" w:sz="4" w:space="0" w:color="auto"/>
              <w:left w:val="single" w:sz="4" w:space="0" w:color="auto"/>
              <w:bottom w:val="single" w:sz="4" w:space="0" w:color="auto"/>
              <w:right w:val="single" w:sz="4" w:space="0" w:color="auto"/>
            </w:tcBorders>
            <w:vAlign w:val="center"/>
          </w:tcPr>
          <w:p w14:paraId="79380D94" w14:textId="77777777" w:rsidR="00425017" w:rsidRPr="005322BA" w:rsidRDefault="00425017" w:rsidP="00B47C5C">
            <w:pPr>
              <w:rPr>
                <w:rFonts w:ascii="Calibri" w:hAnsi="Calibri" w:cs="Calibri"/>
                <w:szCs w:val="22"/>
              </w:rPr>
            </w:pPr>
            <w:r w:rsidRPr="005322BA">
              <w:rPr>
                <w:rFonts w:ascii="Calibri" w:hAnsi="Calibri" w:cs="Calibri"/>
                <w:szCs w:val="22"/>
              </w:rPr>
              <w:t>By 6</w:t>
            </w:r>
            <w:r w:rsidRPr="005322BA">
              <w:rPr>
                <w:rFonts w:ascii="Calibri" w:hAnsi="Calibri" w:cs="Calibri"/>
                <w:szCs w:val="22"/>
                <w:vertAlign w:val="superscript"/>
              </w:rPr>
              <w:t>th</w:t>
            </w:r>
            <w:r w:rsidRPr="005322BA">
              <w:rPr>
                <w:rFonts w:ascii="Calibri" w:hAnsi="Calibri" w:cs="Calibri"/>
                <w:szCs w:val="22"/>
              </w:rPr>
              <w:t xml:space="preserve"> April 2022</w:t>
            </w:r>
          </w:p>
        </w:tc>
      </w:tr>
      <w:tr w:rsidR="00425017" w:rsidRPr="00AF72A0" w14:paraId="1B770852" w14:textId="77777777" w:rsidTr="00D23624">
        <w:trPr>
          <w:trHeight w:val="460"/>
        </w:trPr>
        <w:tc>
          <w:tcPr>
            <w:tcW w:w="440" w:type="dxa"/>
            <w:tcBorders>
              <w:top w:val="single" w:sz="4" w:space="0" w:color="auto"/>
              <w:left w:val="single" w:sz="4" w:space="0" w:color="auto"/>
              <w:bottom w:val="single" w:sz="4" w:space="0" w:color="auto"/>
              <w:right w:val="single" w:sz="4" w:space="0" w:color="auto"/>
            </w:tcBorders>
            <w:vAlign w:val="center"/>
          </w:tcPr>
          <w:p w14:paraId="71EF0214" w14:textId="77777777" w:rsidR="00425017" w:rsidRPr="00AF72A0" w:rsidRDefault="00425017" w:rsidP="00B47C5C">
            <w:pPr>
              <w:rPr>
                <w:rFonts w:ascii="Calibri" w:hAnsi="Calibri" w:cs="Calibri"/>
                <w:szCs w:val="22"/>
              </w:rPr>
            </w:pPr>
            <w:r w:rsidRPr="00AF72A0">
              <w:rPr>
                <w:rFonts w:ascii="Calibri" w:hAnsi="Calibri" w:cs="Calibri"/>
                <w:szCs w:val="22"/>
              </w:rPr>
              <w:t>6</w:t>
            </w:r>
          </w:p>
        </w:tc>
        <w:tc>
          <w:tcPr>
            <w:tcW w:w="5926" w:type="dxa"/>
            <w:tcBorders>
              <w:top w:val="single" w:sz="4" w:space="0" w:color="auto"/>
              <w:left w:val="single" w:sz="4" w:space="0" w:color="auto"/>
              <w:bottom w:val="single" w:sz="4" w:space="0" w:color="auto"/>
              <w:right w:val="single" w:sz="4" w:space="0" w:color="auto"/>
            </w:tcBorders>
            <w:vAlign w:val="center"/>
          </w:tcPr>
          <w:p w14:paraId="792FAEFA" w14:textId="77777777" w:rsidR="00425017" w:rsidRPr="00AF72A0" w:rsidRDefault="00425017" w:rsidP="00B47C5C">
            <w:pPr>
              <w:rPr>
                <w:rFonts w:ascii="Calibri" w:hAnsi="Calibri" w:cs="Calibri"/>
                <w:szCs w:val="22"/>
              </w:rPr>
            </w:pPr>
            <w:r w:rsidRPr="00AF72A0">
              <w:rPr>
                <w:rFonts w:ascii="Calibri" w:hAnsi="Calibri" w:cs="Calibri"/>
                <w:szCs w:val="22"/>
              </w:rPr>
              <w:t>All election addresses and any additional content to be forward to the print contractor</w:t>
            </w:r>
          </w:p>
          <w:p w14:paraId="35589472" w14:textId="77777777" w:rsidR="00425017" w:rsidRPr="00AF72A0" w:rsidRDefault="00425017" w:rsidP="00B47C5C">
            <w:pPr>
              <w:rPr>
                <w:rFonts w:ascii="Calibri" w:hAnsi="Calibri" w:cs="Calibri"/>
                <w:szCs w:val="22"/>
              </w:rPr>
            </w:pPr>
            <w:r w:rsidRPr="00AF72A0">
              <w:rPr>
                <w:rFonts w:ascii="Calibri" w:hAnsi="Calibri" w:cs="Calibri"/>
                <w:szCs w:val="22"/>
              </w:rPr>
              <w:t>Final booklet proofs to be signed off by the CARO</w:t>
            </w:r>
          </w:p>
        </w:tc>
        <w:tc>
          <w:tcPr>
            <w:tcW w:w="2360" w:type="dxa"/>
            <w:tcBorders>
              <w:top w:val="single" w:sz="4" w:space="0" w:color="auto"/>
              <w:left w:val="single" w:sz="4" w:space="0" w:color="auto"/>
              <w:bottom w:val="single" w:sz="4" w:space="0" w:color="auto"/>
              <w:right w:val="single" w:sz="4" w:space="0" w:color="auto"/>
            </w:tcBorders>
            <w:vAlign w:val="center"/>
          </w:tcPr>
          <w:p w14:paraId="2243BB59" w14:textId="77777777" w:rsidR="00425017" w:rsidRPr="005322BA" w:rsidRDefault="00425017" w:rsidP="00B47C5C">
            <w:pPr>
              <w:rPr>
                <w:rFonts w:ascii="Calibri" w:hAnsi="Calibri" w:cs="Calibri"/>
                <w:szCs w:val="22"/>
              </w:rPr>
            </w:pPr>
            <w:r w:rsidRPr="005322BA">
              <w:rPr>
                <w:rFonts w:ascii="Calibri" w:hAnsi="Calibri" w:cs="Calibri"/>
                <w:szCs w:val="22"/>
              </w:rPr>
              <w:t>By 6</w:t>
            </w:r>
            <w:r w:rsidRPr="005322BA">
              <w:rPr>
                <w:rFonts w:ascii="Calibri" w:hAnsi="Calibri" w:cs="Calibri"/>
                <w:szCs w:val="22"/>
                <w:vertAlign w:val="superscript"/>
              </w:rPr>
              <w:t>th</w:t>
            </w:r>
            <w:r w:rsidRPr="005322BA">
              <w:rPr>
                <w:rFonts w:ascii="Calibri" w:hAnsi="Calibri" w:cs="Calibri"/>
                <w:szCs w:val="22"/>
              </w:rPr>
              <w:t xml:space="preserve"> April 2022</w:t>
            </w:r>
          </w:p>
        </w:tc>
      </w:tr>
      <w:tr w:rsidR="00425017" w:rsidRPr="00AF72A0" w14:paraId="2FFEDE14" w14:textId="77777777" w:rsidTr="00D23624">
        <w:trPr>
          <w:trHeight w:val="460"/>
        </w:trPr>
        <w:tc>
          <w:tcPr>
            <w:tcW w:w="440" w:type="dxa"/>
            <w:tcBorders>
              <w:top w:val="single" w:sz="4" w:space="0" w:color="auto"/>
              <w:left w:val="single" w:sz="4" w:space="0" w:color="auto"/>
              <w:bottom w:val="single" w:sz="4" w:space="0" w:color="auto"/>
              <w:right w:val="single" w:sz="4" w:space="0" w:color="auto"/>
            </w:tcBorders>
            <w:vAlign w:val="center"/>
          </w:tcPr>
          <w:p w14:paraId="4086F41A" w14:textId="77777777" w:rsidR="00425017" w:rsidRPr="00AF72A0" w:rsidRDefault="00425017" w:rsidP="00B47C5C">
            <w:pPr>
              <w:rPr>
                <w:rFonts w:ascii="Calibri" w:hAnsi="Calibri" w:cs="Calibri"/>
                <w:szCs w:val="22"/>
                <w:highlight w:val="darkGray"/>
              </w:rPr>
            </w:pPr>
            <w:r w:rsidRPr="00AF72A0">
              <w:rPr>
                <w:rFonts w:ascii="Calibri" w:hAnsi="Calibri" w:cs="Calibri"/>
                <w:szCs w:val="22"/>
              </w:rPr>
              <w:t>7</w:t>
            </w:r>
          </w:p>
        </w:tc>
        <w:tc>
          <w:tcPr>
            <w:tcW w:w="5926" w:type="dxa"/>
            <w:tcBorders>
              <w:top w:val="single" w:sz="4" w:space="0" w:color="auto"/>
              <w:left w:val="single" w:sz="4" w:space="0" w:color="auto"/>
              <w:bottom w:val="single" w:sz="4" w:space="0" w:color="auto"/>
              <w:right w:val="single" w:sz="4" w:space="0" w:color="auto"/>
            </w:tcBorders>
            <w:vAlign w:val="center"/>
          </w:tcPr>
          <w:p w14:paraId="144F59C5" w14:textId="77777777" w:rsidR="00425017" w:rsidRPr="00AF72A0" w:rsidRDefault="00425017" w:rsidP="00B47C5C">
            <w:pPr>
              <w:rPr>
                <w:rFonts w:ascii="Calibri" w:hAnsi="Calibri" w:cs="Calibri"/>
                <w:strike/>
                <w:szCs w:val="22"/>
              </w:rPr>
            </w:pPr>
            <w:r w:rsidRPr="00AF72A0">
              <w:rPr>
                <w:rFonts w:ascii="Calibri" w:hAnsi="Calibri" w:cs="Calibri"/>
                <w:szCs w:val="22"/>
              </w:rPr>
              <w:t xml:space="preserve">Mail out of </w:t>
            </w:r>
            <w:r w:rsidRPr="00AF72A0">
              <w:rPr>
                <w:rFonts w:ascii="Calibri" w:hAnsi="Calibri" w:cs="Calibri"/>
                <w:b/>
                <w:szCs w:val="22"/>
              </w:rPr>
              <w:t>all booklets</w:t>
            </w:r>
            <w:r w:rsidRPr="00AF72A0">
              <w:rPr>
                <w:rFonts w:ascii="Calibri" w:hAnsi="Calibri" w:cs="Calibri"/>
                <w:szCs w:val="22"/>
              </w:rPr>
              <w:t xml:space="preserve"> where data was provided to printer up to 5</w:t>
            </w:r>
            <w:r w:rsidRPr="00AF72A0">
              <w:rPr>
                <w:rFonts w:ascii="Calibri" w:hAnsi="Calibri" w:cs="Calibri"/>
                <w:szCs w:val="22"/>
                <w:vertAlign w:val="superscript"/>
              </w:rPr>
              <w:t>th</w:t>
            </w:r>
            <w:r w:rsidRPr="00AF72A0">
              <w:rPr>
                <w:rFonts w:ascii="Calibri" w:hAnsi="Calibri" w:cs="Calibri"/>
                <w:szCs w:val="22"/>
              </w:rPr>
              <w:t xml:space="preserve"> April 2022 </w:t>
            </w:r>
          </w:p>
        </w:tc>
        <w:tc>
          <w:tcPr>
            <w:tcW w:w="2360" w:type="dxa"/>
            <w:tcBorders>
              <w:top w:val="single" w:sz="4" w:space="0" w:color="auto"/>
              <w:left w:val="single" w:sz="4" w:space="0" w:color="auto"/>
              <w:bottom w:val="single" w:sz="4" w:space="0" w:color="auto"/>
              <w:right w:val="single" w:sz="4" w:space="0" w:color="auto"/>
            </w:tcBorders>
            <w:vAlign w:val="center"/>
          </w:tcPr>
          <w:p w14:paraId="4333A99E" w14:textId="77777777" w:rsidR="00425017" w:rsidRPr="005322BA" w:rsidRDefault="00425017" w:rsidP="00B47C5C">
            <w:pPr>
              <w:rPr>
                <w:rFonts w:ascii="Calibri" w:hAnsi="Calibri" w:cs="Calibri"/>
                <w:strike/>
                <w:szCs w:val="22"/>
              </w:rPr>
            </w:pPr>
            <w:r w:rsidRPr="005322BA">
              <w:rPr>
                <w:rFonts w:ascii="Calibri" w:hAnsi="Calibri" w:cs="Calibri"/>
                <w:szCs w:val="22"/>
              </w:rPr>
              <w:t>On 13</w:t>
            </w:r>
            <w:r w:rsidRPr="005322BA">
              <w:rPr>
                <w:rFonts w:ascii="Calibri" w:hAnsi="Calibri" w:cs="Calibri"/>
                <w:szCs w:val="22"/>
                <w:vertAlign w:val="superscript"/>
              </w:rPr>
              <w:t>th</w:t>
            </w:r>
            <w:r w:rsidRPr="005322BA">
              <w:rPr>
                <w:rFonts w:ascii="Calibri" w:hAnsi="Calibri" w:cs="Calibri"/>
                <w:szCs w:val="22"/>
              </w:rPr>
              <w:t xml:space="preserve"> April 2022</w:t>
            </w:r>
          </w:p>
        </w:tc>
      </w:tr>
      <w:tr w:rsidR="00425017" w:rsidRPr="00AF72A0" w14:paraId="59E0B6C2" w14:textId="77777777" w:rsidTr="00D23624">
        <w:trPr>
          <w:trHeight w:val="460"/>
        </w:trPr>
        <w:tc>
          <w:tcPr>
            <w:tcW w:w="440" w:type="dxa"/>
            <w:tcBorders>
              <w:top w:val="single" w:sz="4" w:space="0" w:color="auto"/>
              <w:left w:val="single" w:sz="4" w:space="0" w:color="auto"/>
              <w:bottom w:val="single" w:sz="4" w:space="0" w:color="auto"/>
              <w:right w:val="single" w:sz="4" w:space="0" w:color="auto"/>
            </w:tcBorders>
            <w:vAlign w:val="center"/>
          </w:tcPr>
          <w:p w14:paraId="5F9A6A46" w14:textId="77777777" w:rsidR="00425017" w:rsidRPr="00AF72A0" w:rsidRDefault="00425017" w:rsidP="00B47C5C">
            <w:pPr>
              <w:rPr>
                <w:rFonts w:ascii="Calibri" w:hAnsi="Calibri" w:cs="Calibri"/>
                <w:szCs w:val="22"/>
              </w:rPr>
            </w:pPr>
            <w:r w:rsidRPr="00AF72A0">
              <w:rPr>
                <w:rFonts w:ascii="Calibri" w:hAnsi="Calibri" w:cs="Calibri"/>
                <w:szCs w:val="22"/>
              </w:rPr>
              <w:t>8</w:t>
            </w:r>
          </w:p>
        </w:tc>
        <w:tc>
          <w:tcPr>
            <w:tcW w:w="5926" w:type="dxa"/>
            <w:tcBorders>
              <w:top w:val="single" w:sz="4" w:space="0" w:color="auto"/>
              <w:left w:val="single" w:sz="4" w:space="0" w:color="auto"/>
              <w:bottom w:val="single" w:sz="4" w:space="0" w:color="auto"/>
              <w:right w:val="single" w:sz="4" w:space="0" w:color="auto"/>
            </w:tcBorders>
            <w:vAlign w:val="center"/>
          </w:tcPr>
          <w:p w14:paraId="41EBE46F" w14:textId="77777777" w:rsidR="00425017" w:rsidRPr="00AF72A0" w:rsidRDefault="00425017" w:rsidP="00B47C5C">
            <w:pPr>
              <w:rPr>
                <w:rFonts w:ascii="Calibri" w:hAnsi="Calibri" w:cs="Calibri"/>
                <w:szCs w:val="22"/>
              </w:rPr>
            </w:pPr>
            <w:r w:rsidRPr="00AF72A0">
              <w:rPr>
                <w:rFonts w:ascii="Calibri" w:hAnsi="Calibri" w:cs="Calibri"/>
                <w:szCs w:val="22"/>
              </w:rPr>
              <w:t>Final supplies of additional elector data for those persons registering to vote within the prescribed statutory election timetable and not later than 14</w:t>
            </w:r>
            <w:r w:rsidRPr="00AF72A0">
              <w:rPr>
                <w:rFonts w:ascii="Calibri" w:hAnsi="Calibri" w:cs="Calibri"/>
                <w:szCs w:val="22"/>
                <w:vertAlign w:val="superscript"/>
              </w:rPr>
              <w:t>th</w:t>
            </w:r>
            <w:r w:rsidRPr="00AF72A0">
              <w:rPr>
                <w:rFonts w:ascii="Calibri" w:hAnsi="Calibri" w:cs="Calibri"/>
                <w:szCs w:val="22"/>
              </w:rPr>
              <w:t xml:space="preserve"> April </w:t>
            </w:r>
          </w:p>
        </w:tc>
        <w:tc>
          <w:tcPr>
            <w:tcW w:w="2360" w:type="dxa"/>
            <w:tcBorders>
              <w:top w:val="single" w:sz="4" w:space="0" w:color="auto"/>
              <w:left w:val="single" w:sz="4" w:space="0" w:color="auto"/>
              <w:bottom w:val="single" w:sz="4" w:space="0" w:color="auto"/>
              <w:right w:val="single" w:sz="4" w:space="0" w:color="auto"/>
            </w:tcBorders>
            <w:vAlign w:val="center"/>
          </w:tcPr>
          <w:p w14:paraId="11A74A79" w14:textId="77777777" w:rsidR="00425017" w:rsidRPr="005322BA" w:rsidRDefault="00425017" w:rsidP="00B47C5C">
            <w:pPr>
              <w:rPr>
                <w:rFonts w:ascii="Calibri" w:hAnsi="Calibri" w:cs="Calibri"/>
                <w:b/>
                <w:szCs w:val="22"/>
              </w:rPr>
            </w:pPr>
            <w:r w:rsidRPr="005322BA">
              <w:rPr>
                <w:rFonts w:ascii="Calibri" w:hAnsi="Calibri" w:cs="Calibri"/>
                <w:szCs w:val="22"/>
              </w:rPr>
              <w:t>To be agreed</w:t>
            </w:r>
          </w:p>
        </w:tc>
      </w:tr>
      <w:tr w:rsidR="00425017" w:rsidRPr="00AF72A0" w14:paraId="3C502713" w14:textId="77777777" w:rsidTr="00D23624">
        <w:trPr>
          <w:trHeight w:val="460"/>
        </w:trPr>
        <w:tc>
          <w:tcPr>
            <w:tcW w:w="440" w:type="dxa"/>
            <w:tcBorders>
              <w:top w:val="single" w:sz="4" w:space="0" w:color="auto"/>
              <w:left w:val="single" w:sz="4" w:space="0" w:color="auto"/>
              <w:bottom w:val="single" w:sz="4" w:space="0" w:color="auto"/>
              <w:right w:val="single" w:sz="4" w:space="0" w:color="auto"/>
            </w:tcBorders>
            <w:vAlign w:val="center"/>
          </w:tcPr>
          <w:p w14:paraId="1CD0102A" w14:textId="77777777" w:rsidR="00425017" w:rsidRPr="00AF72A0" w:rsidRDefault="00425017" w:rsidP="00B47C5C">
            <w:pPr>
              <w:rPr>
                <w:rFonts w:ascii="Calibri" w:hAnsi="Calibri" w:cs="Calibri"/>
                <w:szCs w:val="22"/>
              </w:rPr>
            </w:pPr>
            <w:r w:rsidRPr="00AF72A0">
              <w:rPr>
                <w:rFonts w:ascii="Calibri" w:hAnsi="Calibri" w:cs="Calibri"/>
                <w:szCs w:val="22"/>
              </w:rPr>
              <w:t>9</w:t>
            </w:r>
          </w:p>
        </w:tc>
        <w:tc>
          <w:tcPr>
            <w:tcW w:w="5926" w:type="dxa"/>
            <w:tcBorders>
              <w:top w:val="single" w:sz="4" w:space="0" w:color="auto"/>
              <w:left w:val="single" w:sz="4" w:space="0" w:color="auto"/>
              <w:bottom w:val="single" w:sz="4" w:space="0" w:color="auto"/>
              <w:right w:val="single" w:sz="4" w:space="0" w:color="auto"/>
            </w:tcBorders>
            <w:vAlign w:val="center"/>
          </w:tcPr>
          <w:p w14:paraId="7508CD02" w14:textId="77777777" w:rsidR="00425017" w:rsidRPr="00AF72A0" w:rsidRDefault="00425017" w:rsidP="00B47C5C">
            <w:pPr>
              <w:rPr>
                <w:rFonts w:ascii="Calibri" w:hAnsi="Calibri" w:cs="Calibri"/>
                <w:szCs w:val="22"/>
              </w:rPr>
            </w:pPr>
            <w:r w:rsidRPr="00AF72A0">
              <w:rPr>
                <w:rFonts w:ascii="Calibri" w:hAnsi="Calibri" w:cs="Calibri"/>
                <w:szCs w:val="22"/>
              </w:rPr>
              <w:t>Distribution of booklets to persons applying by Thursday 14th April to be completed by</w:t>
            </w:r>
          </w:p>
        </w:tc>
        <w:tc>
          <w:tcPr>
            <w:tcW w:w="2360" w:type="dxa"/>
            <w:tcBorders>
              <w:top w:val="single" w:sz="4" w:space="0" w:color="auto"/>
              <w:left w:val="single" w:sz="4" w:space="0" w:color="auto"/>
              <w:bottom w:val="single" w:sz="4" w:space="0" w:color="auto"/>
              <w:right w:val="single" w:sz="4" w:space="0" w:color="auto"/>
            </w:tcBorders>
            <w:vAlign w:val="center"/>
          </w:tcPr>
          <w:p w14:paraId="6DADB6F1" w14:textId="77777777" w:rsidR="00425017" w:rsidRPr="005322BA" w:rsidRDefault="00425017" w:rsidP="00B47C5C">
            <w:pPr>
              <w:rPr>
                <w:rFonts w:ascii="Calibri" w:hAnsi="Calibri" w:cs="Calibri"/>
                <w:szCs w:val="22"/>
              </w:rPr>
            </w:pPr>
            <w:r w:rsidRPr="005322BA">
              <w:rPr>
                <w:rFonts w:ascii="Calibri" w:hAnsi="Calibri" w:cs="Calibri"/>
                <w:szCs w:val="22"/>
              </w:rPr>
              <w:t>To be agreed</w:t>
            </w:r>
          </w:p>
        </w:tc>
      </w:tr>
      <w:tr w:rsidR="00425017" w:rsidRPr="00AF72A0" w14:paraId="7463DC9F" w14:textId="77777777" w:rsidTr="00D23624">
        <w:trPr>
          <w:trHeight w:val="460"/>
        </w:trPr>
        <w:tc>
          <w:tcPr>
            <w:tcW w:w="440" w:type="dxa"/>
            <w:tcBorders>
              <w:top w:val="single" w:sz="4" w:space="0" w:color="auto"/>
              <w:left w:val="single" w:sz="4" w:space="0" w:color="auto"/>
              <w:bottom w:val="single" w:sz="4" w:space="0" w:color="auto"/>
              <w:right w:val="single" w:sz="4" w:space="0" w:color="auto"/>
            </w:tcBorders>
            <w:vAlign w:val="center"/>
          </w:tcPr>
          <w:p w14:paraId="69F7D08D" w14:textId="77777777" w:rsidR="00425017" w:rsidRPr="00AF72A0" w:rsidRDefault="00425017" w:rsidP="00B47C5C">
            <w:pPr>
              <w:rPr>
                <w:rFonts w:ascii="Calibri" w:hAnsi="Calibri" w:cs="Calibri"/>
                <w:szCs w:val="22"/>
              </w:rPr>
            </w:pPr>
            <w:r w:rsidRPr="00AF72A0">
              <w:rPr>
                <w:rFonts w:ascii="Calibri" w:hAnsi="Calibri" w:cs="Calibri"/>
                <w:szCs w:val="22"/>
              </w:rPr>
              <w:t>10</w:t>
            </w:r>
          </w:p>
        </w:tc>
        <w:tc>
          <w:tcPr>
            <w:tcW w:w="5926" w:type="dxa"/>
            <w:tcBorders>
              <w:top w:val="single" w:sz="4" w:space="0" w:color="auto"/>
              <w:left w:val="single" w:sz="4" w:space="0" w:color="auto"/>
              <w:bottom w:val="single" w:sz="4" w:space="0" w:color="auto"/>
              <w:right w:val="single" w:sz="4" w:space="0" w:color="auto"/>
            </w:tcBorders>
            <w:vAlign w:val="center"/>
          </w:tcPr>
          <w:p w14:paraId="6308AA74" w14:textId="77777777" w:rsidR="00425017" w:rsidRPr="00AF72A0" w:rsidRDefault="00425017" w:rsidP="00B47C5C">
            <w:pPr>
              <w:rPr>
                <w:rFonts w:ascii="Calibri" w:hAnsi="Calibri" w:cs="Calibri"/>
                <w:szCs w:val="22"/>
              </w:rPr>
            </w:pPr>
            <w:r w:rsidRPr="00AF72A0">
              <w:rPr>
                <w:rFonts w:ascii="Calibri" w:hAnsi="Calibri" w:cs="Calibri"/>
                <w:szCs w:val="22"/>
              </w:rPr>
              <w:t xml:space="preserve">Supply of approximately 500 “spare” booklets per Local Authority, unaddressed cover letter, window envelopes </w:t>
            </w:r>
            <w:r w:rsidRPr="00AF72A0">
              <w:rPr>
                <w:rFonts w:ascii="Calibri" w:hAnsi="Calibri" w:cs="Calibri"/>
                <w:szCs w:val="22"/>
              </w:rPr>
              <w:lastRenderedPageBreak/>
              <w:t xml:space="preserve">(capable of being posted out directly and with LA own return undelivered address) to each LA </w:t>
            </w:r>
          </w:p>
        </w:tc>
        <w:tc>
          <w:tcPr>
            <w:tcW w:w="2360" w:type="dxa"/>
            <w:tcBorders>
              <w:top w:val="single" w:sz="4" w:space="0" w:color="auto"/>
              <w:left w:val="single" w:sz="4" w:space="0" w:color="auto"/>
              <w:bottom w:val="single" w:sz="4" w:space="0" w:color="auto"/>
              <w:right w:val="single" w:sz="4" w:space="0" w:color="auto"/>
            </w:tcBorders>
            <w:vAlign w:val="center"/>
          </w:tcPr>
          <w:p w14:paraId="5E80204C" w14:textId="77777777" w:rsidR="00425017" w:rsidRPr="00D23624" w:rsidRDefault="00425017" w:rsidP="00B47C5C">
            <w:pPr>
              <w:rPr>
                <w:rFonts w:ascii="Calibri" w:hAnsi="Calibri" w:cs="Calibri"/>
                <w:szCs w:val="22"/>
                <w:highlight w:val="yellow"/>
              </w:rPr>
            </w:pPr>
            <w:r w:rsidRPr="00432B45">
              <w:rPr>
                <w:rFonts w:ascii="Calibri" w:hAnsi="Calibri" w:cs="Calibri"/>
                <w:szCs w:val="22"/>
              </w:rPr>
              <w:lastRenderedPageBreak/>
              <w:t>To be agreed</w:t>
            </w:r>
          </w:p>
        </w:tc>
      </w:tr>
    </w:tbl>
    <w:p w14:paraId="3613B7DF" w14:textId="33009B26" w:rsidR="00425017" w:rsidRPr="00425017" w:rsidRDefault="00425017" w:rsidP="00D23624">
      <w:pPr>
        <w:pStyle w:val="Heading2"/>
        <w:ind w:firstLine="720"/>
        <w:jc w:val="left"/>
        <w:rPr>
          <w:rFonts w:asciiTheme="minorHAnsi" w:hAnsiTheme="minorHAnsi" w:cstheme="minorHAnsi"/>
          <w:szCs w:val="22"/>
        </w:rPr>
      </w:pPr>
      <w:r w:rsidRPr="00425017">
        <w:rPr>
          <w:rFonts w:asciiTheme="minorHAnsi" w:hAnsiTheme="minorHAnsi" w:cstheme="minorHAnsi"/>
          <w:szCs w:val="22"/>
        </w:rPr>
        <w:t>Contract management</w:t>
      </w:r>
    </w:p>
    <w:p w14:paraId="2D81C672" w14:textId="2AC6C354" w:rsidR="00425017" w:rsidRPr="00425017" w:rsidRDefault="00425017" w:rsidP="00D23624">
      <w:pPr>
        <w:ind w:left="720"/>
        <w:rPr>
          <w:rFonts w:ascii="Calibri" w:hAnsi="Calibri" w:cs="Calibri"/>
          <w:szCs w:val="22"/>
        </w:rPr>
      </w:pPr>
      <w:r w:rsidRPr="00425017">
        <w:rPr>
          <w:rFonts w:ascii="Calibri" w:hAnsi="Calibri" w:cs="Calibri"/>
          <w:szCs w:val="22"/>
        </w:rPr>
        <w:t xml:space="preserve">The CARO requires one point of contact for the lifetime of this contract.  This point of contact </w:t>
      </w:r>
      <w:r w:rsidR="008C6ABA" w:rsidRPr="00425017">
        <w:rPr>
          <w:rFonts w:ascii="Calibri" w:hAnsi="Calibri" w:cs="Calibri"/>
          <w:szCs w:val="22"/>
        </w:rPr>
        <w:t>should.</w:t>
      </w:r>
    </w:p>
    <w:p w14:paraId="66A6D47C" w14:textId="09913029" w:rsidR="00425017" w:rsidRPr="006F361C" w:rsidRDefault="00425017" w:rsidP="006F361C">
      <w:pPr>
        <w:pStyle w:val="ListParagraph"/>
        <w:numPr>
          <w:ilvl w:val="0"/>
          <w:numId w:val="21"/>
        </w:numPr>
        <w:spacing w:before="0" w:after="200" w:line="276" w:lineRule="auto"/>
        <w:jc w:val="both"/>
        <w:rPr>
          <w:rFonts w:ascii="Calibri" w:hAnsi="Calibri" w:cs="Calibri"/>
          <w:szCs w:val="22"/>
        </w:rPr>
      </w:pPr>
      <w:r w:rsidRPr="006F361C">
        <w:rPr>
          <w:rFonts w:ascii="Calibri" w:hAnsi="Calibri" w:cs="Calibri"/>
          <w:szCs w:val="22"/>
        </w:rPr>
        <w:t xml:space="preserve">Manage the service delivery; ensuring that the printed material is delivered to Royal Mail as instructed by </w:t>
      </w:r>
      <w:r w:rsidR="008C6ABA" w:rsidRPr="006F361C">
        <w:rPr>
          <w:rFonts w:ascii="Calibri" w:hAnsi="Calibri" w:cs="Calibri"/>
          <w:szCs w:val="22"/>
        </w:rPr>
        <w:t>CARO.</w:t>
      </w:r>
    </w:p>
    <w:p w14:paraId="2932876B" w14:textId="77777777" w:rsidR="00425017" w:rsidRPr="006F361C" w:rsidRDefault="00425017" w:rsidP="006F361C">
      <w:pPr>
        <w:pStyle w:val="ListParagraph"/>
        <w:numPr>
          <w:ilvl w:val="0"/>
          <w:numId w:val="21"/>
        </w:numPr>
        <w:spacing w:before="0" w:after="200" w:line="276" w:lineRule="auto"/>
        <w:jc w:val="both"/>
        <w:rPr>
          <w:rFonts w:ascii="Calibri" w:hAnsi="Calibri" w:cs="Calibri"/>
          <w:szCs w:val="22"/>
        </w:rPr>
      </w:pPr>
      <w:r w:rsidRPr="006F361C">
        <w:rPr>
          <w:rFonts w:ascii="Calibri" w:hAnsi="Calibri" w:cs="Calibri"/>
          <w:szCs w:val="22"/>
        </w:rPr>
        <w:t>Manage the contract administration to ensure that the contract runs smoothly; and</w:t>
      </w:r>
    </w:p>
    <w:p w14:paraId="1281DCB4" w14:textId="77777777" w:rsidR="00425017" w:rsidRPr="006F361C" w:rsidRDefault="00425017" w:rsidP="006F361C">
      <w:pPr>
        <w:pStyle w:val="ListParagraph"/>
        <w:numPr>
          <w:ilvl w:val="0"/>
          <w:numId w:val="21"/>
        </w:numPr>
        <w:spacing w:before="0" w:after="200" w:line="276" w:lineRule="auto"/>
        <w:jc w:val="both"/>
        <w:rPr>
          <w:rFonts w:ascii="Calibri" w:hAnsi="Calibri" w:cs="Calibri"/>
          <w:szCs w:val="22"/>
        </w:rPr>
      </w:pPr>
      <w:r w:rsidRPr="006F361C">
        <w:rPr>
          <w:rFonts w:ascii="Calibri" w:hAnsi="Calibri" w:cs="Calibri"/>
          <w:szCs w:val="22"/>
        </w:rPr>
        <w:t xml:space="preserve">Manage any contingency plans. </w:t>
      </w:r>
    </w:p>
    <w:p w14:paraId="1AFCAE26" w14:textId="1EB361CC" w:rsidR="00425017" w:rsidRPr="00CA4C46" w:rsidRDefault="00425017" w:rsidP="00D23624">
      <w:pPr>
        <w:pStyle w:val="Heading2"/>
        <w:ind w:firstLine="720"/>
        <w:jc w:val="left"/>
        <w:rPr>
          <w:rFonts w:asciiTheme="minorHAnsi" w:hAnsiTheme="minorHAnsi" w:cstheme="minorHAnsi"/>
          <w:sz w:val="24"/>
        </w:rPr>
      </w:pPr>
      <w:r w:rsidRPr="00CA4C46">
        <w:rPr>
          <w:rFonts w:asciiTheme="minorHAnsi" w:hAnsiTheme="minorHAnsi" w:cstheme="minorHAnsi"/>
          <w:sz w:val="24"/>
        </w:rPr>
        <w:t>Progress Updates</w:t>
      </w:r>
      <w:r w:rsidR="00CA4C46">
        <w:rPr>
          <w:rFonts w:asciiTheme="minorHAnsi" w:hAnsiTheme="minorHAnsi" w:cstheme="minorHAnsi"/>
          <w:sz w:val="24"/>
        </w:rPr>
        <w:t>:</w:t>
      </w:r>
    </w:p>
    <w:p w14:paraId="6AB1A997" w14:textId="3E52EEA0" w:rsidR="00425017" w:rsidRPr="00425017" w:rsidRDefault="00425017" w:rsidP="00D23624">
      <w:pPr>
        <w:ind w:left="720"/>
        <w:rPr>
          <w:rFonts w:ascii="Calibri" w:hAnsi="Calibri" w:cs="Calibri"/>
          <w:szCs w:val="22"/>
        </w:rPr>
      </w:pPr>
      <w:r w:rsidRPr="00425017">
        <w:rPr>
          <w:rFonts w:ascii="Calibri" w:hAnsi="Calibri" w:cs="Calibri"/>
          <w:szCs w:val="22"/>
        </w:rPr>
        <w:t xml:space="preserve">The contractor must make weekly contact with the CARO in writing via email to update on progress. From the week commencing the 4 April the Contractor must make daily contact with CARO and representatives below by submission of an email detailing production progress not later than 5.00 pm </w:t>
      </w:r>
      <w:r w:rsidR="008C6ABA" w:rsidRPr="00425017">
        <w:rPr>
          <w:rFonts w:ascii="Calibri" w:hAnsi="Calibri" w:cs="Calibri"/>
          <w:szCs w:val="22"/>
        </w:rPr>
        <w:t>to.</w:t>
      </w:r>
    </w:p>
    <w:p w14:paraId="3CC3F221" w14:textId="77777777" w:rsidR="00425017" w:rsidRPr="00425017" w:rsidRDefault="00425017" w:rsidP="00D23624">
      <w:pPr>
        <w:pStyle w:val="ListBullet"/>
        <w:tabs>
          <w:tab w:val="clear" w:pos="360"/>
          <w:tab w:val="num" w:pos="1080"/>
        </w:tabs>
        <w:ind w:left="1080"/>
        <w:rPr>
          <w:rFonts w:ascii="Calibri" w:hAnsi="Calibri" w:cs="Calibri"/>
        </w:rPr>
      </w:pPr>
      <w:r w:rsidRPr="00425017">
        <w:rPr>
          <w:rFonts w:ascii="Calibri" w:hAnsi="Calibri" w:cs="Calibri"/>
        </w:rPr>
        <w:t xml:space="preserve">Dave Smith, CARO, </w:t>
      </w:r>
      <w:hyperlink r:id="rId12" w:history="1">
        <w:r w:rsidRPr="00425017">
          <w:rPr>
            <w:rStyle w:val="Hyperlink"/>
            <w:rFonts w:ascii="Calibri" w:hAnsi="Calibri" w:cs="Calibri"/>
          </w:rPr>
          <w:t>Dave.Smith@southyorkshire-ca.gov.uk</w:t>
        </w:r>
      </w:hyperlink>
      <w:r w:rsidRPr="00425017">
        <w:rPr>
          <w:rFonts w:ascii="Calibri" w:hAnsi="Calibri" w:cs="Calibri"/>
        </w:rPr>
        <w:t xml:space="preserve"> </w:t>
      </w:r>
    </w:p>
    <w:p w14:paraId="442CA186" w14:textId="77777777" w:rsidR="00425017" w:rsidRPr="00425017" w:rsidRDefault="00425017" w:rsidP="00D23624">
      <w:pPr>
        <w:pStyle w:val="ListBullet"/>
        <w:tabs>
          <w:tab w:val="clear" w:pos="360"/>
          <w:tab w:val="num" w:pos="1080"/>
        </w:tabs>
        <w:ind w:left="1080"/>
        <w:rPr>
          <w:rFonts w:ascii="Calibri" w:hAnsi="Calibri" w:cs="Calibri"/>
        </w:rPr>
      </w:pPr>
      <w:r w:rsidRPr="00425017">
        <w:rPr>
          <w:rFonts w:ascii="Calibri" w:hAnsi="Calibri" w:cs="Calibri"/>
        </w:rPr>
        <w:t xml:space="preserve">Mags Evers, </w:t>
      </w:r>
      <w:hyperlink r:id="rId13" w:history="1">
        <w:r w:rsidRPr="00425017">
          <w:rPr>
            <w:rStyle w:val="Hyperlink"/>
            <w:rFonts w:ascii="Calibri" w:hAnsi="Calibri" w:cs="Calibri"/>
          </w:rPr>
          <w:t>Mags.Evers@southyorkshire-ca.gov.uk</w:t>
        </w:r>
      </w:hyperlink>
    </w:p>
    <w:p w14:paraId="7F3D5ABB" w14:textId="77777777" w:rsidR="00425017" w:rsidRPr="00425017" w:rsidRDefault="00425017" w:rsidP="00D23624">
      <w:pPr>
        <w:pStyle w:val="ListBullet"/>
        <w:tabs>
          <w:tab w:val="clear" w:pos="360"/>
          <w:tab w:val="num" w:pos="1080"/>
        </w:tabs>
        <w:ind w:left="1080"/>
        <w:rPr>
          <w:rFonts w:ascii="Calibri" w:hAnsi="Calibri" w:cs="Calibri"/>
        </w:rPr>
      </w:pPr>
      <w:r w:rsidRPr="00425017">
        <w:rPr>
          <w:rFonts w:ascii="Calibri" w:hAnsi="Calibri" w:cs="Calibri"/>
        </w:rPr>
        <w:t xml:space="preserve">Fiona Boden, </w:t>
      </w:r>
      <w:hyperlink r:id="rId14" w:history="1">
        <w:r w:rsidRPr="00425017">
          <w:rPr>
            <w:rStyle w:val="Hyperlink"/>
            <w:rFonts w:ascii="Calibri" w:hAnsi="Calibri" w:cs="Calibri"/>
          </w:rPr>
          <w:t>Fiona.Boden@southyorkshire-ca.gov.uk</w:t>
        </w:r>
      </w:hyperlink>
      <w:r w:rsidRPr="00425017">
        <w:rPr>
          <w:rFonts w:ascii="Calibri" w:hAnsi="Calibri" w:cs="Calibri"/>
        </w:rPr>
        <w:t xml:space="preserve"> </w:t>
      </w:r>
      <w:r w:rsidRPr="00425017" w:rsidDel="00316494">
        <w:rPr>
          <w:rFonts w:ascii="Calibri" w:hAnsi="Calibri" w:cs="Calibri"/>
        </w:rPr>
        <w:t xml:space="preserve"> </w:t>
      </w:r>
      <w:r w:rsidRPr="00425017">
        <w:rPr>
          <w:rFonts w:ascii="Calibri" w:hAnsi="Calibri" w:cs="Calibri"/>
        </w:rPr>
        <w:t xml:space="preserve"> </w:t>
      </w:r>
    </w:p>
    <w:p w14:paraId="49D934B4" w14:textId="77777777" w:rsidR="00825D83" w:rsidRPr="006F361C" w:rsidRDefault="00825D83" w:rsidP="00825D83">
      <w:pPr>
        <w:pStyle w:val="Heading1"/>
        <w:rPr>
          <w:rFonts w:cs="Calibri"/>
        </w:rPr>
      </w:pPr>
      <w:bookmarkStart w:id="10" w:name="_Toc531175153"/>
      <w:bookmarkStart w:id="11" w:name="_Toc48659525"/>
      <w:r w:rsidRPr="006F361C">
        <w:rPr>
          <w:rFonts w:cs="Calibri"/>
        </w:rPr>
        <w:t>STATUTORY REQUIREMENTS AND GUIDELINES</w:t>
      </w:r>
      <w:bookmarkEnd w:id="10"/>
      <w:bookmarkEnd w:id="11"/>
    </w:p>
    <w:p w14:paraId="2CC7C817" w14:textId="77777777" w:rsidR="00825D83" w:rsidRPr="006B479E" w:rsidRDefault="00825D83" w:rsidP="006B479E">
      <w:pPr>
        <w:pStyle w:val="ListParagraph"/>
        <w:numPr>
          <w:ilvl w:val="1"/>
          <w:numId w:val="3"/>
        </w:numPr>
        <w:spacing w:before="0" w:after="240"/>
        <w:ind w:left="788" w:hanging="431"/>
        <w:contextualSpacing w:val="0"/>
        <w:rPr>
          <w:rFonts w:ascii="Calibri" w:hAnsi="Calibri" w:cs="Calibri"/>
        </w:rPr>
      </w:pPr>
      <w:r w:rsidRPr="00825D83">
        <w:rPr>
          <w:rFonts w:ascii="Calibri" w:hAnsi="Calibri" w:cs="Calibri"/>
        </w:rPr>
        <w:t xml:space="preserve">The Supplier will ensure that all relevant consents and certification required by legislation, guidance or Good Industry Practice are obtained and maintained. </w:t>
      </w:r>
    </w:p>
    <w:p w14:paraId="08BB80CF" w14:textId="0A9FEC3C" w:rsidR="00EB5551" w:rsidRPr="006F361C" w:rsidRDefault="00EB5551" w:rsidP="00C00B45">
      <w:pPr>
        <w:pStyle w:val="Heading1"/>
      </w:pPr>
      <w:bookmarkStart w:id="12" w:name="_Toc48659533"/>
      <w:bookmarkStart w:id="13" w:name="_Toc531175161"/>
      <w:r w:rsidRPr="006F361C">
        <w:t>EMPLOYMENT PRACTI</w:t>
      </w:r>
      <w:r w:rsidR="00584E2C" w:rsidRPr="006F361C">
        <w:t>C</w:t>
      </w:r>
      <w:r w:rsidRPr="006F361C">
        <w:t>ES</w:t>
      </w:r>
      <w:bookmarkEnd w:id="12"/>
      <w:r w:rsidRPr="006F361C">
        <w:t xml:space="preserve"> </w:t>
      </w:r>
    </w:p>
    <w:p w14:paraId="1C494963" w14:textId="5A3AD99F" w:rsidR="00B408D9" w:rsidRPr="006F361C" w:rsidRDefault="005A12EA" w:rsidP="00432B45">
      <w:pPr>
        <w:pStyle w:val="ListParagraph"/>
        <w:numPr>
          <w:ilvl w:val="1"/>
          <w:numId w:val="3"/>
        </w:numPr>
        <w:spacing w:before="0" w:after="240"/>
        <w:ind w:left="788" w:hanging="431"/>
        <w:contextualSpacing w:val="0"/>
        <w:rPr>
          <w:rFonts w:ascii="Calibri" w:hAnsi="Calibri" w:cs="Calibri"/>
        </w:rPr>
      </w:pPr>
      <w:r w:rsidRPr="006F361C">
        <w:rPr>
          <w:rFonts w:ascii="Calibri" w:hAnsi="Calibri" w:cs="Calibri"/>
        </w:rPr>
        <w:t xml:space="preserve">The Authority </w:t>
      </w:r>
      <w:r w:rsidR="00B408D9" w:rsidRPr="006F361C">
        <w:rPr>
          <w:rFonts w:ascii="Calibri" w:hAnsi="Calibri" w:cs="Calibri"/>
        </w:rPr>
        <w:t>is</w:t>
      </w:r>
      <w:r w:rsidRPr="006F361C">
        <w:rPr>
          <w:rFonts w:ascii="Calibri" w:hAnsi="Calibri" w:cs="Calibri"/>
        </w:rPr>
        <w:t xml:space="preserve"> officially </w:t>
      </w:r>
      <w:r w:rsidR="00B408D9" w:rsidRPr="006F361C">
        <w:rPr>
          <w:rFonts w:ascii="Calibri" w:hAnsi="Calibri" w:cs="Calibri"/>
        </w:rPr>
        <w:t xml:space="preserve">recognised </w:t>
      </w:r>
      <w:r w:rsidRPr="006F361C">
        <w:rPr>
          <w:rFonts w:ascii="Calibri" w:hAnsi="Calibri" w:cs="Calibri"/>
        </w:rPr>
        <w:t>as a</w:t>
      </w:r>
      <w:r w:rsidR="00B408D9" w:rsidRPr="006F361C">
        <w:rPr>
          <w:rFonts w:ascii="Calibri" w:hAnsi="Calibri" w:cs="Calibri"/>
        </w:rPr>
        <w:t xml:space="preserve"> </w:t>
      </w:r>
      <w:r w:rsidRPr="006F361C">
        <w:rPr>
          <w:rFonts w:ascii="Calibri" w:hAnsi="Calibri" w:cs="Calibri"/>
        </w:rPr>
        <w:t xml:space="preserve">Living Wage employer by the Living Wage Foundation and we </w:t>
      </w:r>
      <w:r w:rsidR="00B408D9" w:rsidRPr="006F361C">
        <w:rPr>
          <w:rFonts w:ascii="Calibri" w:hAnsi="Calibri" w:cs="Calibri"/>
        </w:rPr>
        <w:t xml:space="preserve">encourage our </w:t>
      </w:r>
      <w:r w:rsidRPr="006F361C">
        <w:rPr>
          <w:rFonts w:ascii="Calibri" w:hAnsi="Calibri" w:cs="Calibri"/>
        </w:rPr>
        <w:t xml:space="preserve">contracted suppliers to </w:t>
      </w:r>
      <w:r w:rsidR="00E15F47" w:rsidRPr="006F361C">
        <w:rPr>
          <w:rFonts w:ascii="Calibri" w:hAnsi="Calibri" w:cs="Calibri"/>
        </w:rPr>
        <w:t xml:space="preserve">voluntarily </w:t>
      </w:r>
      <w:r w:rsidRPr="006F361C">
        <w:rPr>
          <w:rFonts w:ascii="Calibri" w:hAnsi="Calibri" w:cs="Calibri"/>
        </w:rPr>
        <w:t xml:space="preserve">sign up to the movement.  </w:t>
      </w:r>
      <w:r w:rsidR="00E15F47" w:rsidRPr="006F361C">
        <w:rPr>
          <w:rFonts w:ascii="Calibri" w:hAnsi="Calibri" w:cs="Calibri"/>
        </w:rPr>
        <w:t xml:space="preserve">One of the aims of the Living Wage is to help reduce levels of poverty across the UK. Payment of the Living Wage allows people to provide for themselves and for their families, improving their quality of life and expectations for the future. For businesses, paying a Living Wage can improve the quality of work carried out, create a more responsive and flexible workforce, and reduce absenteeism and staff turnover. For society, the Living Wage reduces reliance on benefits and can help reduce social and health inequalities. Lower-paid workers tend to spend money locally, which can be good for business and for the local economy. </w:t>
      </w:r>
      <w:r w:rsidR="00B408D9" w:rsidRPr="006F361C">
        <w:rPr>
          <w:rFonts w:ascii="Calibri" w:hAnsi="Calibri" w:cs="Calibri"/>
        </w:rPr>
        <w:t xml:space="preserve"> You can find more information at </w:t>
      </w:r>
      <w:hyperlink r:id="rId15" w:history="1">
        <w:r w:rsidR="00B408D9" w:rsidRPr="00432B45">
          <w:t>www.livingwage.org.uk</w:t>
        </w:r>
      </w:hyperlink>
      <w:r w:rsidR="00B408D9" w:rsidRPr="006F361C">
        <w:rPr>
          <w:rFonts w:ascii="Calibri" w:hAnsi="Calibri" w:cs="Calibri"/>
        </w:rPr>
        <w:t xml:space="preserve"> </w:t>
      </w:r>
    </w:p>
    <w:p w14:paraId="66CE653C" w14:textId="5A841BAD" w:rsidR="00825D83" w:rsidRPr="006F361C" w:rsidRDefault="00825D83" w:rsidP="00825D83">
      <w:pPr>
        <w:pStyle w:val="Heading1"/>
        <w:rPr>
          <w:rFonts w:cs="Calibri"/>
        </w:rPr>
      </w:pPr>
      <w:bookmarkStart w:id="14" w:name="_Toc531175163"/>
      <w:bookmarkStart w:id="15" w:name="_Toc48659536"/>
      <w:bookmarkEnd w:id="13"/>
      <w:r w:rsidRPr="006F361C">
        <w:rPr>
          <w:rFonts w:cs="Calibri"/>
        </w:rPr>
        <w:t>QUALITY MANAGEMENT</w:t>
      </w:r>
      <w:bookmarkEnd w:id="14"/>
      <w:bookmarkEnd w:id="15"/>
    </w:p>
    <w:p w14:paraId="170E8B56" w14:textId="1ABBA32F" w:rsidR="00825D83" w:rsidRPr="006B479E" w:rsidRDefault="00825D83" w:rsidP="00600019">
      <w:pPr>
        <w:pStyle w:val="ListParagraph"/>
        <w:numPr>
          <w:ilvl w:val="1"/>
          <w:numId w:val="3"/>
        </w:numPr>
        <w:spacing w:before="0" w:line="276" w:lineRule="auto"/>
        <w:ind w:left="993" w:hanging="633"/>
        <w:rPr>
          <w:rFonts w:ascii="Calibri" w:eastAsiaTheme="minorHAnsi" w:hAnsi="Calibri" w:cs="Calibri"/>
        </w:rPr>
      </w:pPr>
      <w:r w:rsidRPr="006B479E">
        <w:rPr>
          <w:rFonts w:ascii="Calibri" w:hAnsi="Calibri" w:cs="Calibri"/>
        </w:rPr>
        <w:t xml:space="preserve">The Supplier shall maintain a Quality Management system for the delivery of the Goods or services to be provided by this contract. </w:t>
      </w:r>
    </w:p>
    <w:p w14:paraId="5C338BA8" w14:textId="37ED3C06" w:rsidR="00825D83" w:rsidRPr="005322BA" w:rsidRDefault="001B2275" w:rsidP="00BB7C4E">
      <w:pPr>
        <w:pStyle w:val="Heading1"/>
        <w:rPr>
          <w:rFonts w:cs="Calibri"/>
        </w:rPr>
      </w:pPr>
      <w:bookmarkStart w:id="16" w:name="_Toc531175164"/>
      <w:bookmarkStart w:id="17" w:name="_Toc48659537"/>
      <w:r w:rsidRPr="005322BA">
        <w:rPr>
          <w:rFonts w:cs="Calibri"/>
        </w:rPr>
        <w:t xml:space="preserve"> </w:t>
      </w:r>
      <w:bookmarkStart w:id="18" w:name="_Toc531175166"/>
      <w:bookmarkStart w:id="19" w:name="_Toc48659538"/>
      <w:bookmarkEnd w:id="16"/>
      <w:bookmarkEnd w:id="17"/>
      <w:r w:rsidRPr="005322BA">
        <w:rPr>
          <w:rFonts w:cs="Calibri"/>
        </w:rPr>
        <w:t xml:space="preserve"> </w:t>
      </w:r>
      <w:r w:rsidR="00825D83" w:rsidRPr="005322BA">
        <w:rPr>
          <w:rFonts w:cs="Calibri"/>
        </w:rPr>
        <w:t>HEALTH AND SAFETY</w:t>
      </w:r>
      <w:bookmarkEnd w:id="18"/>
      <w:bookmarkEnd w:id="19"/>
    </w:p>
    <w:p w14:paraId="40819561" w14:textId="77777777" w:rsidR="00825D83" w:rsidRPr="000A4868" w:rsidRDefault="00825D83" w:rsidP="000A4868">
      <w:pPr>
        <w:pStyle w:val="ListParagraph"/>
        <w:numPr>
          <w:ilvl w:val="1"/>
          <w:numId w:val="3"/>
        </w:numPr>
        <w:spacing w:before="0" w:after="240"/>
        <w:ind w:left="993" w:hanging="636"/>
        <w:contextualSpacing w:val="0"/>
        <w:rPr>
          <w:rFonts w:ascii="Calibri" w:hAnsi="Calibri" w:cs="Calibri"/>
        </w:rPr>
      </w:pPr>
      <w:r w:rsidRPr="006B479E">
        <w:rPr>
          <w:rFonts w:ascii="Calibri" w:hAnsi="Calibri" w:cs="Calibri"/>
        </w:rPr>
        <w:t xml:space="preserve">The Supplier will provide and maintain Quality Plans and Health and Safety Plans in respect of this Service in accordance with the Health and Safety at Work etc. Act 1974: </w:t>
      </w:r>
    </w:p>
    <w:p w14:paraId="464C92EA" w14:textId="6992ABE1" w:rsidR="00825D83" w:rsidRPr="006B479E" w:rsidRDefault="00825D83" w:rsidP="000A4868">
      <w:pPr>
        <w:pStyle w:val="ListParagraph"/>
        <w:numPr>
          <w:ilvl w:val="1"/>
          <w:numId w:val="3"/>
        </w:numPr>
        <w:spacing w:before="0" w:after="240"/>
        <w:ind w:left="993" w:hanging="636"/>
        <w:contextualSpacing w:val="0"/>
        <w:rPr>
          <w:rFonts w:ascii="Calibri" w:hAnsi="Calibri" w:cs="Calibri"/>
        </w:rPr>
      </w:pPr>
      <w:r w:rsidRPr="006B479E">
        <w:rPr>
          <w:rFonts w:ascii="Calibri" w:hAnsi="Calibri" w:cs="Calibri"/>
        </w:rPr>
        <w:lastRenderedPageBreak/>
        <w:t xml:space="preserve">The Provider of this service </w:t>
      </w:r>
      <w:r w:rsidR="00796E28" w:rsidRPr="006B479E">
        <w:rPr>
          <w:rFonts w:ascii="Calibri" w:hAnsi="Calibri" w:cs="Calibri"/>
        </w:rPr>
        <w:t>will always be required to adhere to the Health and Safety at Work Act 1974</w:t>
      </w:r>
      <w:r w:rsidRPr="006B479E">
        <w:rPr>
          <w:rFonts w:ascii="Calibri" w:hAnsi="Calibri" w:cs="Calibri"/>
        </w:rPr>
        <w:t xml:space="preserve"> and any other relevant guidance and directives in force or subsequently issued. In </w:t>
      </w:r>
      <w:r w:rsidR="00796E28" w:rsidRPr="006B479E">
        <w:rPr>
          <w:rFonts w:ascii="Calibri" w:hAnsi="Calibri" w:cs="Calibri"/>
        </w:rPr>
        <w:t>addition,</w:t>
      </w:r>
      <w:r w:rsidRPr="006B479E">
        <w:rPr>
          <w:rFonts w:ascii="Calibri" w:hAnsi="Calibri" w:cs="Calibri"/>
        </w:rPr>
        <w:t xml:space="preserve"> the Provider is required to achieve accreditation under one of the Safety Schemes in Procurement.</w:t>
      </w:r>
    </w:p>
    <w:p w14:paraId="49B6928C" w14:textId="5D914474" w:rsidR="00825D83" w:rsidRPr="005322BA" w:rsidRDefault="00825D83" w:rsidP="00825D83">
      <w:pPr>
        <w:pStyle w:val="Heading1"/>
        <w:rPr>
          <w:rFonts w:cs="Calibri"/>
        </w:rPr>
      </w:pPr>
      <w:bookmarkStart w:id="20" w:name="_Toc531175168"/>
      <w:bookmarkStart w:id="21" w:name="_Toc48659540"/>
      <w:r w:rsidRPr="005322BA">
        <w:rPr>
          <w:rFonts w:cs="Calibri"/>
        </w:rPr>
        <w:t>PAYMENT</w:t>
      </w:r>
      <w:bookmarkEnd w:id="20"/>
      <w:bookmarkEnd w:id="21"/>
    </w:p>
    <w:p w14:paraId="66E9F7B1" w14:textId="19E2D76A" w:rsidR="009D4B93" w:rsidRDefault="009D4B93" w:rsidP="009D4B93">
      <w:pPr>
        <w:pStyle w:val="ListParagraph"/>
        <w:numPr>
          <w:ilvl w:val="1"/>
          <w:numId w:val="3"/>
        </w:numPr>
        <w:spacing w:before="0" w:after="240"/>
        <w:ind w:left="851" w:hanging="491"/>
        <w:rPr>
          <w:rFonts w:ascii="Calibri" w:hAnsi="Calibri" w:cs="Calibri"/>
        </w:rPr>
      </w:pPr>
      <w:r w:rsidRPr="009D4B93">
        <w:rPr>
          <w:rFonts w:ascii="Calibri" w:hAnsi="Calibri" w:cs="Calibri"/>
        </w:rPr>
        <w:t xml:space="preserve">You must calculate the full costs and income of providing the service, works or goods for which you are Tendering, including both the direct and non-direct costs.  </w:t>
      </w:r>
    </w:p>
    <w:p w14:paraId="2E6EC1EB" w14:textId="77777777" w:rsidR="004340C0" w:rsidRPr="009D4B93" w:rsidRDefault="004340C0" w:rsidP="00432B45">
      <w:pPr>
        <w:pStyle w:val="ListParagraph"/>
        <w:spacing w:before="0" w:after="240"/>
        <w:ind w:left="851"/>
        <w:rPr>
          <w:rFonts w:ascii="Calibri" w:hAnsi="Calibri" w:cs="Calibri"/>
        </w:rPr>
      </w:pPr>
    </w:p>
    <w:p w14:paraId="0D2294BC" w14:textId="28C3C91E" w:rsidR="005322BA" w:rsidRDefault="009D4B93" w:rsidP="005322BA">
      <w:pPr>
        <w:pStyle w:val="ListParagraph"/>
        <w:numPr>
          <w:ilvl w:val="1"/>
          <w:numId w:val="3"/>
        </w:numPr>
        <w:spacing w:before="0" w:after="240"/>
        <w:ind w:left="851" w:hanging="491"/>
        <w:contextualSpacing w:val="0"/>
        <w:rPr>
          <w:rFonts w:ascii="Calibri" w:hAnsi="Calibri" w:cs="Calibri"/>
        </w:rPr>
      </w:pPr>
      <w:r w:rsidRPr="009D4B93">
        <w:rPr>
          <w:rFonts w:ascii="Calibri" w:hAnsi="Calibri" w:cs="Calibri"/>
        </w:rPr>
        <w:t xml:space="preserve">Payment where appropriate will be made within 30 days of the </w:t>
      </w:r>
      <w:r w:rsidR="005322BA">
        <w:rPr>
          <w:rFonts w:ascii="Calibri" w:hAnsi="Calibri" w:cs="Calibri"/>
        </w:rPr>
        <w:t>authority</w:t>
      </w:r>
      <w:r w:rsidRPr="009D4B93">
        <w:rPr>
          <w:rFonts w:ascii="Calibri" w:hAnsi="Calibri" w:cs="Calibri"/>
        </w:rPr>
        <w:t xml:space="preserve"> registering a valid invoice.  </w:t>
      </w:r>
    </w:p>
    <w:p w14:paraId="636A98B7" w14:textId="0331A08D" w:rsidR="007A7F60" w:rsidRPr="00825D83" w:rsidRDefault="009D4B93" w:rsidP="005322BA">
      <w:pPr>
        <w:pStyle w:val="ListParagraph"/>
        <w:numPr>
          <w:ilvl w:val="1"/>
          <w:numId w:val="3"/>
        </w:numPr>
        <w:spacing w:before="0" w:after="240"/>
        <w:ind w:left="851" w:hanging="491"/>
        <w:contextualSpacing w:val="0"/>
        <w:rPr>
          <w:rFonts w:ascii="Calibri" w:hAnsi="Calibri" w:cs="Calibri"/>
        </w:rPr>
      </w:pPr>
      <w:r w:rsidRPr="009D4B93">
        <w:rPr>
          <w:rFonts w:ascii="Calibri" w:hAnsi="Calibri" w:cs="Calibri"/>
        </w:rPr>
        <w:t xml:space="preserve">The </w:t>
      </w:r>
      <w:r w:rsidR="005322BA">
        <w:rPr>
          <w:rFonts w:ascii="Calibri" w:hAnsi="Calibri" w:cs="Calibri"/>
        </w:rPr>
        <w:t xml:space="preserve">authority’s method of payment is via BACS.  </w:t>
      </w:r>
    </w:p>
    <w:p w14:paraId="0B71928E" w14:textId="77777777" w:rsidR="007A7F60" w:rsidRPr="00825D83" w:rsidRDefault="007A7F60" w:rsidP="007A7F60">
      <w:pPr>
        <w:pStyle w:val="ListParagraph"/>
        <w:spacing w:before="0" w:after="240"/>
        <w:ind w:left="360"/>
        <w:rPr>
          <w:rFonts w:ascii="Calibri" w:hAnsi="Calibri" w:cs="Calibri"/>
          <w:b/>
          <w:bCs/>
          <w:color w:val="4F6228" w:themeColor="accent3" w:themeShade="80"/>
          <w:sz w:val="28"/>
          <w:szCs w:val="28"/>
        </w:rPr>
      </w:pPr>
    </w:p>
    <w:p w14:paraId="1F0FFE8C" w14:textId="77777777" w:rsidR="00AF4EB7" w:rsidRPr="00825D83" w:rsidRDefault="00AF4EB7" w:rsidP="007A7F60">
      <w:pPr>
        <w:pStyle w:val="ListParagraph"/>
        <w:spacing w:before="0" w:after="240"/>
        <w:ind w:left="360"/>
        <w:contextualSpacing w:val="0"/>
        <w:rPr>
          <w:rFonts w:ascii="Calibri" w:hAnsi="Calibri" w:cs="Calibri"/>
          <w:b/>
          <w:bCs/>
          <w:color w:val="4F6228" w:themeColor="accent3" w:themeShade="80"/>
          <w:sz w:val="28"/>
          <w:szCs w:val="28"/>
        </w:rPr>
      </w:pPr>
    </w:p>
    <w:p w14:paraId="43A4F3BC" w14:textId="77777777" w:rsidR="00D03A4D" w:rsidRPr="00825D83" w:rsidRDefault="00D03A4D" w:rsidP="00D03A4D">
      <w:pPr>
        <w:spacing w:before="0" w:after="240"/>
        <w:rPr>
          <w:rFonts w:ascii="Calibri" w:hAnsi="Calibri" w:cs="Calibri"/>
        </w:rPr>
      </w:pPr>
    </w:p>
    <w:sectPr w:rsidR="00D03A4D" w:rsidRPr="00825D83" w:rsidSect="00A56D49">
      <w:headerReference w:type="first" r:id="rId16"/>
      <w:pgSz w:w="11904" w:h="16836" w:code="9"/>
      <w:pgMar w:top="1440" w:right="1080" w:bottom="1440" w:left="1080" w:header="720" w:footer="5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15BCB" w14:textId="77777777" w:rsidR="00B47C5C" w:rsidRDefault="00B47C5C">
      <w:r>
        <w:separator/>
      </w:r>
    </w:p>
  </w:endnote>
  <w:endnote w:type="continuationSeparator" w:id="0">
    <w:p w14:paraId="5CD0B93B" w14:textId="77777777" w:rsidR="00B47C5C" w:rsidRDefault="00B4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E6157" w14:textId="77777777" w:rsidR="00B47C5C" w:rsidRDefault="00B47C5C">
      <w:r>
        <w:separator/>
      </w:r>
    </w:p>
  </w:footnote>
  <w:footnote w:type="continuationSeparator" w:id="0">
    <w:p w14:paraId="1068C759" w14:textId="77777777" w:rsidR="00B47C5C" w:rsidRDefault="00B47C5C">
      <w:r>
        <w:continuationSeparator/>
      </w:r>
    </w:p>
  </w:footnote>
  <w:footnote w:id="1">
    <w:p w14:paraId="32F1062E" w14:textId="77777777" w:rsidR="00425017" w:rsidRDefault="00425017" w:rsidP="00425017">
      <w:pPr>
        <w:rPr>
          <w:rFonts w:ascii="Calibri" w:hAnsi="Calibri"/>
          <w:szCs w:val="22"/>
        </w:rPr>
      </w:pPr>
      <w:r>
        <w:rPr>
          <w:rStyle w:val="FootnoteReference"/>
        </w:rPr>
        <w:footnoteRef/>
      </w:r>
      <w:r>
        <w:t xml:space="preserve"> </w:t>
      </w:r>
      <w:r w:rsidRPr="006002E0">
        <w:rPr>
          <w:sz w:val="18"/>
          <w:szCs w:val="18"/>
        </w:rPr>
        <w:t xml:space="preserve">Contained in a document entitled “Guidance for Combined Authority Returning Officers on the delivery of key processes”.   </w:t>
      </w:r>
      <w:hyperlink r:id="rId1" w:history="1">
        <w:r w:rsidRPr="006002E0">
          <w:rPr>
            <w:rStyle w:val="Hyperlink"/>
            <w:sz w:val="18"/>
            <w:szCs w:val="18"/>
          </w:rPr>
          <w:t>https://www.electoralcommission.org.uk/__data/assets/pdf_file/0018/214461/CAM-Guidance-delivery-of-key-processes-for-CAROs.pdf</w:t>
        </w:r>
      </w:hyperlink>
    </w:p>
    <w:p w14:paraId="6386D7DE" w14:textId="77777777" w:rsidR="00425017" w:rsidRDefault="00425017" w:rsidP="00425017">
      <w:pPr>
        <w:pStyle w:val="FootnoteText"/>
      </w:pPr>
    </w:p>
  </w:footnote>
  <w:footnote w:id="2">
    <w:p w14:paraId="7AECF99D" w14:textId="29207D12" w:rsidR="004340C0" w:rsidRDefault="004340C0" w:rsidP="004340C0">
      <w:pPr>
        <w:pStyle w:val="FootnoteText"/>
      </w:pPr>
      <w:r>
        <w:rPr>
          <w:rStyle w:val="FootnoteReference"/>
        </w:rPr>
        <w:footnoteRef/>
      </w:r>
      <w:r>
        <w:t xml:space="preserve"> </w:t>
      </w:r>
      <w:hyperlink r:id="rId2" w:history="1">
        <w:r w:rsidRPr="00B725E4">
          <w:rPr>
            <w:rStyle w:val="Hyperlink"/>
            <w:rFonts w:cs="Arial"/>
          </w:rPr>
          <w:t>https://www.westyorks-ca.gov.uk/media/6117/candidate-booklet.pdf</w:t>
        </w:r>
      </w:hyperlink>
      <w:r>
        <w:t xml:space="preserve">  </w:t>
      </w:r>
      <w:hyperlink r:id="rId3" w:history="1">
        <w:r w:rsidRPr="00B725E4">
          <w:rPr>
            <w:rStyle w:val="Hyperlink"/>
            <w:rFonts w:cs="Arial"/>
          </w:rPr>
          <w:t>https://gmelects.org.uk/media/1071/r0688_1-gm-candidates-booklet-2021-acc.pdf</w:t>
        </w:r>
      </w:hyperlink>
      <w:r>
        <w:t xml:space="preserve">  </w:t>
      </w:r>
      <w:hyperlink r:id="rId4" w:history="1">
        <w:r w:rsidRPr="00B725E4">
          <w:rPr>
            <w:rStyle w:val="Hyperlink"/>
            <w:rFonts w:cs="Arial"/>
          </w:rPr>
          <w:t>https://www.liverpoolcityregion-ca.gov.uk/wp-content/uploads/CAM-Booklet.pdf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9B50" w14:textId="77777777" w:rsidR="00E15F47" w:rsidRPr="00ED2190" w:rsidRDefault="00E15F47">
    <w:pPr>
      <w:pStyle w:val="Header"/>
      <w:rPr>
        <w:sz w:val="32"/>
        <w:szCs w:val="32"/>
      </w:rPr>
    </w:pPr>
    <w:r w:rsidRPr="00E7321B">
      <w:rPr>
        <w:rStyle w:val="Emphasis"/>
        <w:b/>
        <w:bCs/>
        <w:i w:val="0"/>
        <w:iCs w:val="0"/>
        <w:color w:val="76923C" w:themeColor="accent3" w:themeShade="BF"/>
        <w:sz w:val="28"/>
        <w:szCs w:val="28"/>
      </w:rPr>
      <w:t>Invitation to Tender</w:t>
    </w:r>
    <w:r>
      <w:rPr>
        <w:rStyle w:val="Emphasis"/>
        <w:b/>
        <w:bCs/>
        <w:i w:val="0"/>
        <w:iCs w:val="0"/>
        <w:color w:val="76923C" w:themeColor="accent3" w:themeShade="BF"/>
        <w:sz w:val="28"/>
        <w:szCs w:val="28"/>
      </w:rPr>
      <w:t xml:space="preserve"> Part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B491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27BD1"/>
    <w:multiLevelType w:val="hybridMultilevel"/>
    <w:tmpl w:val="671042A6"/>
    <w:lvl w:ilvl="0" w:tplc="0809000F">
      <w:start w:val="1"/>
      <w:numFmt w:val="decimal"/>
      <w:lvlText w:val="%1."/>
      <w:lvlJc w:val="left"/>
      <w:pPr>
        <w:ind w:left="1788" w:hanging="360"/>
      </w:pPr>
    </w:lvl>
    <w:lvl w:ilvl="1" w:tplc="08090019">
      <w:start w:val="1"/>
      <w:numFmt w:val="lowerLetter"/>
      <w:lvlText w:val="%2."/>
      <w:lvlJc w:val="left"/>
      <w:pPr>
        <w:ind w:left="2508" w:hanging="360"/>
      </w:pPr>
    </w:lvl>
    <w:lvl w:ilvl="2" w:tplc="0809001B">
      <w:start w:val="1"/>
      <w:numFmt w:val="lowerRoman"/>
      <w:lvlText w:val="%3."/>
      <w:lvlJc w:val="right"/>
      <w:pPr>
        <w:ind w:left="3228" w:hanging="180"/>
      </w:pPr>
    </w:lvl>
    <w:lvl w:ilvl="3" w:tplc="0809000F">
      <w:start w:val="1"/>
      <w:numFmt w:val="decimal"/>
      <w:lvlText w:val="%4."/>
      <w:lvlJc w:val="left"/>
      <w:pPr>
        <w:ind w:left="3948" w:hanging="360"/>
      </w:pPr>
    </w:lvl>
    <w:lvl w:ilvl="4" w:tplc="08090019">
      <w:start w:val="1"/>
      <w:numFmt w:val="lowerLetter"/>
      <w:lvlText w:val="%5."/>
      <w:lvlJc w:val="left"/>
      <w:pPr>
        <w:ind w:left="4668" w:hanging="360"/>
      </w:pPr>
    </w:lvl>
    <w:lvl w:ilvl="5" w:tplc="0809001B">
      <w:start w:val="1"/>
      <w:numFmt w:val="lowerRoman"/>
      <w:lvlText w:val="%6."/>
      <w:lvlJc w:val="right"/>
      <w:pPr>
        <w:ind w:left="5388" w:hanging="180"/>
      </w:pPr>
    </w:lvl>
    <w:lvl w:ilvl="6" w:tplc="0809000F">
      <w:start w:val="1"/>
      <w:numFmt w:val="decimal"/>
      <w:lvlText w:val="%7."/>
      <w:lvlJc w:val="left"/>
      <w:pPr>
        <w:ind w:left="6108" w:hanging="360"/>
      </w:pPr>
    </w:lvl>
    <w:lvl w:ilvl="7" w:tplc="08090019">
      <w:start w:val="1"/>
      <w:numFmt w:val="lowerLetter"/>
      <w:lvlText w:val="%8."/>
      <w:lvlJc w:val="left"/>
      <w:pPr>
        <w:ind w:left="6828" w:hanging="360"/>
      </w:pPr>
    </w:lvl>
    <w:lvl w:ilvl="8" w:tplc="0809001B">
      <w:start w:val="1"/>
      <w:numFmt w:val="lowerRoman"/>
      <w:lvlText w:val="%9."/>
      <w:lvlJc w:val="right"/>
      <w:pPr>
        <w:ind w:left="7548" w:hanging="180"/>
      </w:pPr>
    </w:lvl>
  </w:abstractNum>
  <w:abstractNum w:abstractNumId="2" w15:restartNumberingAfterBreak="0">
    <w:nsid w:val="0CF83524"/>
    <w:multiLevelType w:val="hybridMultilevel"/>
    <w:tmpl w:val="C1240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Level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C334B9"/>
    <w:multiLevelType w:val="multilevel"/>
    <w:tmpl w:val="11C2BA0A"/>
    <w:lvl w:ilvl="0">
      <w:start w:val="1"/>
      <w:numFmt w:val="decimal"/>
      <w:pStyle w:val="Heading1"/>
      <w:lvlText w:val="%1."/>
      <w:lvlJc w:val="left"/>
      <w:pPr>
        <w:ind w:left="1636" w:hanging="360"/>
      </w:pPr>
      <w:rPr>
        <w:i w:val="0"/>
        <w:iC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80D22"/>
    <w:multiLevelType w:val="multilevel"/>
    <w:tmpl w:val="FB1E7A0C"/>
    <w:lvl w:ilvl="0">
      <w:start w:val="1"/>
      <w:numFmt w:val="decimal"/>
      <w:lvlText w:val="%1."/>
      <w:lvlJc w:val="left"/>
      <w:pPr>
        <w:ind w:left="360" w:hanging="360"/>
      </w:pPr>
      <w:rPr>
        <w:color w:val="76923C" w:themeColor="accent3" w:themeShade="BF"/>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412A4D"/>
    <w:multiLevelType w:val="hybridMultilevel"/>
    <w:tmpl w:val="14F0AD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2347FED"/>
    <w:multiLevelType w:val="hybridMultilevel"/>
    <w:tmpl w:val="DE1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33769"/>
    <w:multiLevelType w:val="multilevel"/>
    <w:tmpl w:val="F5AA058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402711"/>
    <w:multiLevelType w:val="hybridMultilevel"/>
    <w:tmpl w:val="E3D60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94E5E"/>
    <w:multiLevelType w:val="hybridMultilevel"/>
    <w:tmpl w:val="6AB63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805C66"/>
    <w:multiLevelType w:val="multilevel"/>
    <w:tmpl w:val="FB1E7A0C"/>
    <w:lvl w:ilvl="0">
      <w:start w:val="1"/>
      <w:numFmt w:val="decimal"/>
      <w:lvlText w:val="%1."/>
      <w:lvlJc w:val="left"/>
      <w:pPr>
        <w:ind w:left="360" w:hanging="360"/>
      </w:pPr>
      <w:rPr>
        <w:color w:val="76923C" w:themeColor="accent3" w:themeShade="BF"/>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0822F6"/>
    <w:multiLevelType w:val="hybridMultilevel"/>
    <w:tmpl w:val="3112F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147335"/>
    <w:multiLevelType w:val="hybridMultilevel"/>
    <w:tmpl w:val="DDCC6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F44FCF"/>
    <w:multiLevelType w:val="hybridMultilevel"/>
    <w:tmpl w:val="F452B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D7D51"/>
    <w:multiLevelType w:val="hybridMultilevel"/>
    <w:tmpl w:val="D6C27F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940BC"/>
    <w:multiLevelType w:val="hybridMultilevel"/>
    <w:tmpl w:val="5F1406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619302E7"/>
    <w:multiLevelType w:val="multilevel"/>
    <w:tmpl w:val="F8C2C2EA"/>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054EFB"/>
    <w:multiLevelType w:val="multilevel"/>
    <w:tmpl w:val="153AD6E2"/>
    <w:styleLink w:val="StyleNumberedCalibriBoldLeft0cmHanging127cm"/>
    <w:lvl w:ilvl="0">
      <w:start w:val="1"/>
      <w:numFmt w:val="lowerLetter"/>
      <w:lvlText w:val="(%1)"/>
      <w:lvlJc w:val="left"/>
      <w:pPr>
        <w:tabs>
          <w:tab w:val="num" w:pos="1353"/>
        </w:tabs>
        <w:ind w:left="1353" w:hanging="360"/>
      </w:pPr>
      <w:rPr>
        <w:rFonts w:ascii="Calibri" w:hAnsi="Calibri"/>
        <w:b/>
        <w:bCs/>
        <w:color w:val="1F497D" w:themeColor="text2"/>
        <w:sz w:val="22"/>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18" w15:restartNumberingAfterBreak="0">
    <w:nsid w:val="6AFA599A"/>
    <w:multiLevelType w:val="hybridMultilevel"/>
    <w:tmpl w:val="4F607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14AE2"/>
    <w:multiLevelType w:val="hybridMultilevel"/>
    <w:tmpl w:val="2878D4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A7EFD"/>
    <w:multiLevelType w:val="hybridMultilevel"/>
    <w:tmpl w:val="E0FE1916"/>
    <w:lvl w:ilvl="0" w:tplc="E654EBDC">
      <w:start w:val="1"/>
      <w:numFmt w:val="bullet"/>
      <w:lvlText w:val="•"/>
      <w:lvlJc w:val="left"/>
      <w:pPr>
        <w:ind w:left="10017" w:hanging="360"/>
      </w:pPr>
      <w:rPr>
        <w:rFonts w:ascii="Calibri" w:eastAsiaTheme="minorEastAsia" w:hAnsi="Calibri" w:cs="Calibri" w:hint="default"/>
      </w:rPr>
    </w:lvl>
    <w:lvl w:ilvl="1" w:tplc="08090003">
      <w:start w:val="1"/>
      <w:numFmt w:val="bullet"/>
      <w:lvlText w:val="o"/>
      <w:lvlJc w:val="left"/>
      <w:pPr>
        <w:ind w:left="10737" w:hanging="360"/>
      </w:pPr>
      <w:rPr>
        <w:rFonts w:ascii="Courier New" w:hAnsi="Courier New" w:cs="Courier New" w:hint="default"/>
      </w:rPr>
    </w:lvl>
    <w:lvl w:ilvl="2" w:tplc="08090005" w:tentative="1">
      <w:start w:val="1"/>
      <w:numFmt w:val="bullet"/>
      <w:lvlText w:val=""/>
      <w:lvlJc w:val="left"/>
      <w:pPr>
        <w:ind w:left="11457" w:hanging="360"/>
      </w:pPr>
      <w:rPr>
        <w:rFonts w:ascii="Wingdings" w:hAnsi="Wingdings" w:hint="default"/>
      </w:rPr>
    </w:lvl>
    <w:lvl w:ilvl="3" w:tplc="08090001" w:tentative="1">
      <w:start w:val="1"/>
      <w:numFmt w:val="bullet"/>
      <w:lvlText w:val=""/>
      <w:lvlJc w:val="left"/>
      <w:pPr>
        <w:ind w:left="12177" w:hanging="360"/>
      </w:pPr>
      <w:rPr>
        <w:rFonts w:ascii="Symbol" w:hAnsi="Symbol" w:hint="default"/>
      </w:rPr>
    </w:lvl>
    <w:lvl w:ilvl="4" w:tplc="08090003" w:tentative="1">
      <w:start w:val="1"/>
      <w:numFmt w:val="bullet"/>
      <w:lvlText w:val="o"/>
      <w:lvlJc w:val="left"/>
      <w:pPr>
        <w:ind w:left="12897" w:hanging="360"/>
      </w:pPr>
      <w:rPr>
        <w:rFonts w:ascii="Courier New" w:hAnsi="Courier New" w:cs="Courier New" w:hint="default"/>
      </w:rPr>
    </w:lvl>
    <w:lvl w:ilvl="5" w:tplc="08090005" w:tentative="1">
      <w:start w:val="1"/>
      <w:numFmt w:val="bullet"/>
      <w:lvlText w:val=""/>
      <w:lvlJc w:val="left"/>
      <w:pPr>
        <w:ind w:left="13617" w:hanging="360"/>
      </w:pPr>
      <w:rPr>
        <w:rFonts w:ascii="Wingdings" w:hAnsi="Wingdings" w:hint="default"/>
      </w:rPr>
    </w:lvl>
    <w:lvl w:ilvl="6" w:tplc="08090001" w:tentative="1">
      <w:start w:val="1"/>
      <w:numFmt w:val="bullet"/>
      <w:lvlText w:val=""/>
      <w:lvlJc w:val="left"/>
      <w:pPr>
        <w:ind w:left="14337" w:hanging="360"/>
      </w:pPr>
      <w:rPr>
        <w:rFonts w:ascii="Symbol" w:hAnsi="Symbol" w:hint="default"/>
      </w:rPr>
    </w:lvl>
    <w:lvl w:ilvl="7" w:tplc="08090003" w:tentative="1">
      <w:start w:val="1"/>
      <w:numFmt w:val="bullet"/>
      <w:lvlText w:val="o"/>
      <w:lvlJc w:val="left"/>
      <w:pPr>
        <w:ind w:left="15057" w:hanging="360"/>
      </w:pPr>
      <w:rPr>
        <w:rFonts w:ascii="Courier New" w:hAnsi="Courier New" w:cs="Courier New" w:hint="default"/>
      </w:rPr>
    </w:lvl>
    <w:lvl w:ilvl="8" w:tplc="08090005" w:tentative="1">
      <w:start w:val="1"/>
      <w:numFmt w:val="bullet"/>
      <w:lvlText w:val=""/>
      <w:lvlJc w:val="left"/>
      <w:pPr>
        <w:ind w:left="15777" w:hanging="360"/>
      </w:pPr>
      <w:rPr>
        <w:rFonts w:ascii="Wingdings" w:hAnsi="Wingdings" w:hint="default"/>
      </w:rPr>
    </w:lvl>
  </w:abstractNum>
  <w:abstractNum w:abstractNumId="21" w15:restartNumberingAfterBreak="0">
    <w:nsid w:val="79186F5E"/>
    <w:multiLevelType w:val="multilevel"/>
    <w:tmpl w:val="49106FEE"/>
    <w:lvl w:ilvl="0">
      <w:start w:val="1"/>
      <w:numFmt w:val="decimal"/>
      <w:lvlText w:val="%1."/>
      <w:lvlJc w:val="left"/>
      <w:pPr>
        <w:ind w:left="390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1176BB"/>
    <w:multiLevelType w:val="multilevel"/>
    <w:tmpl w:val="8A80C230"/>
    <w:lvl w:ilvl="0">
      <w:start w:val="1"/>
      <w:numFmt w:val="decimal"/>
      <w:lvlText w:val="%1."/>
      <w:lvlJc w:val="left"/>
      <w:pPr>
        <w:ind w:left="360" w:hanging="360"/>
      </w:pPr>
      <w:rPr>
        <w:color w:val="76923C" w:themeColor="accent3" w:themeShade="BF"/>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10"/>
  </w:num>
  <w:num w:numId="8">
    <w:abstractNumId w:val="5"/>
  </w:num>
  <w:num w:numId="9">
    <w:abstractNumId w:val="4"/>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7"/>
  </w:num>
  <w:num w:numId="16">
    <w:abstractNumId w:val="13"/>
  </w:num>
  <w:num w:numId="17">
    <w:abstractNumId w:val="2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9"/>
  </w:num>
  <w:num w:numId="22">
    <w:abstractNumId w:val="12"/>
  </w:num>
  <w:num w:numId="23">
    <w:abstractNumId w:val="11"/>
  </w:num>
  <w:num w:numId="24">
    <w:abstractNumId w:val="8"/>
  </w:num>
  <w:num w:numId="25">
    <w:abstractNumId w:val="14"/>
  </w:num>
  <w:num w:numId="26">
    <w:abstractNumId w:val="18"/>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55"/>
    <w:rsid w:val="00002D3C"/>
    <w:rsid w:val="00007420"/>
    <w:rsid w:val="000148B5"/>
    <w:rsid w:val="00022D7D"/>
    <w:rsid w:val="00025C35"/>
    <w:rsid w:val="0003400D"/>
    <w:rsid w:val="00042008"/>
    <w:rsid w:val="00043604"/>
    <w:rsid w:val="00043E5E"/>
    <w:rsid w:val="0004784A"/>
    <w:rsid w:val="000525D1"/>
    <w:rsid w:val="00053407"/>
    <w:rsid w:val="00053A28"/>
    <w:rsid w:val="00061EC6"/>
    <w:rsid w:val="000641B9"/>
    <w:rsid w:val="0006494A"/>
    <w:rsid w:val="00066750"/>
    <w:rsid w:val="000908FC"/>
    <w:rsid w:val="000A2073"/>
    <w:rsid w:val="000A4868"/>
    <w:rsid w:val="000A56FC"/>
    <w:rsid w:val="000A60DB"/>
    <w:rsid w:val="000B178C"/>
    <w:rsid w:val="000B2C33"/>
    <w:rsid w:val="000B2DB5"/>
    <w:rsid w:val="000C14E1"/>
    <w:rsid w:val="000E095F"/>
    <w:rsid w:val="000E0F36"/>
    <w:rsid w:val="000E4CFF"/>
    <w:rsid w:val="000E6F50"/>
    <w:rsid w:val="000F42D3"/>
    <w:rsid w:val="000F4B6A"/>
    <w:rsid w:val="001020C2"/>
    <w:rsid w:val="00102847"/>
    <w:rsid w:val="00103D9A"/>
    <w:rsid w:val="00106D58"/>
    <w:rsid w:val="001213E7"/>
    <w:rsid w:val="0012270F"/>
    <w:rsid w:val="00125E56"/>
    <w:rsid w:val="00127587"/>
    <w:rsid w:val="00131529"/>
    <w:rsid w:val="0013359C"/>
    <w:rsid w:val="001407BC"/>
    <w:rsid w:val="001452A6"/>
    <w:rsid w:val="00153E8A"/>
    <w:rsid w:val="00154939"/>
    <w:rsid w:val="00156BBB"/>
    <w:rsid w:val="001623F9"/>
    <w:rsid w:val="00166432"/>
    <w:rsid w:val="00166C17"/>
    <w:rsid w:val="0017293D"/>
    <w:rsid w:val="0017527C"/>
    <w:rsid w:val="0017649A"/>
    <w:rsid w:val="00182124"/>
    <w:rsid w:val="001838F8"/>
    <w:rsid w:val="001844A7"/>
    <w:rsid w:val="0018763A"/>
    <w:rsid w:val="001A7259"/>
    <w:rsid w:val="001B2275"/>
    <w:rsid w:val="001B3855"/>
    <w:rsid w:val="001C010C"/>
    <w:rsid w:val="001C6A3D"/>
    <w:rsid w:val="001C7845"/>
    <w:rsid w:val="001D119C"/>
    <w:rsid w:val="001E2E10"/>
    <w:rsid w:val="001F6B2D"/>
    <w:rsid w:val="001F7E1D"/>
    <w:rsid w:val="002100B3"/>
    <w:rsid w:val="00211BC6"/>
    <w:rsid w:val="00213167"/>
    <w:rsid w:val="00213E2B"/>
    <w:rsid w:val="002170D9"/>
    <w:rsid w:val="00217301"/>
    <w:rsid w:val="00225262"/>
    <w:rsid w:val="0023180C"/>
    <w:rsid w:val="002423DD"/>
    <w:rsid w:val="00243DBD"/>
    <w:rsid w:val="00247CF4"/>
    <w:rsid w:val="00254D05"/>
    <w:rsid w:val="00266EDF"/>
    <w:rsid w:val="0028000E"/>
    <w:rsid w:val="0028221D"/>
    <w:rsid w:val="00285EB6"/>
    <w:rsid w:val="00286185"/>
    <w:rsid w:val="00287D80"/>
    <w:rsid w:val="00293A4B"/>
    <w:rsid w:val="002957F3"/>
    <w:rsid w:val="002979E2"/>
    <w:rsid w:val="002A797B"/>
    <w:rsid w:val="002B1F5A"/>
    <w:rsid w:val="002B28EB"/>
    <w:rsid w:val="002B4634"/>
    <w:rsid w:val="002B688B"/>
    <w:rsid w:val="002B7AFB"/>
    <w:rsid w:val="002C063E"/>
    <w:rsid w:val="002C145C"/>
    <w:rsid w:val="002C2758"/>
    <w:rsid w:val="002C5CD4"/>
    <w:rsid w:val="002D1115"/>
    <w:rsid w:val="002D1CE0"/>
    <w:rsid w:val="002D76D7"/>
    <w:rsid w:val="002D7A9F"/>
    <w:rsid w:val="002E0B8F"/>
    <w:rsid w:val="002E362C"/>
    <w:rsid w:val="002E372A"/>
    <w:rsid w:val="002E5041"/>
    <w:rsid w:val="002E6EF3"/>
    <w:rsid w:val="002F14ED"/>
    <w:rsid w:val="00303382"/>
    <w:rsid w:val="003121E9"/>
    <w:rsid w:val="00314442"/>
    <w:rsid w:val="00314EC3"/>
    <w:rsid w:val="00315C1A"/>
    <w:rsid w:val="00315C28"/>
    <w:rsid w:val="00320A9B"/>
    <w:rsid w:val="003233D6"/>
    <w:rsid w:val="00342F06"/>
    <w:rsid w:val="00345B8E"/>
    <w:rsid w:val="00346DEA"/>
    <w:rsid w:val="00347896"/>
    <w:rsid w:val="00347AB4"/>
    <w:rsid w:val="00353E35"/>
    <w:rsid w:val="00355E33"/>
    <w:rsid w:val="00357000"/>
    <w:rsid w:val="00363B8A"/>
    <w:rsid w:val="00366403"/>
    <w:rsid w:val="00386ED2"/>
    <w:rsid w:val="00387243"/>
    <w:rsid w:val="00396643"/>
    <w:rsid w:val="003A0036"/>
    <w:rsid w:val="003A424B"/>
    <w:rsid w:val="003B3CC0"/>
    <w:rsid w:val="003C77AD"/>
    <w:rsid w:val="003D1F26"/>
    <w:rsid w:val="003D38C8"/>
    <w:rsid w:val="003E5480"/>
    <w:rsid w:val="003E7B98"/>
    <w:rsid w:val="003F32AE"/>
    <w:rsid w:val="0040134D"/>
    <w:rsid w:val="00405AF1"/>
    <w:rsid w:val="00406722"/>
    <w:rsid w:val="00414C3B"/>
    <w:rsid w:val="004217DC"/>
    <w:rsid w:val="00421CA2"/>
    <w:rsid w:val="004234AB"/>
    <w:rsid w:val="00425017"/>
    <w:rsid w:val="00432B45"/>
    <w:rsid w:val="00432FF8"/>
    <w:rsid w:val="004340C0"/>
    <w:rsid w:val="0043753D"/>
    <w:rsid w:val="0043789C"/>
    <w:rsid w:val="00441948"/>
    <w:rsid w:val="004529DB"/>
    <w:rsid w:val="00461848"/>
    <w:rsid w:val="00465B0E"/>
    <w:rsid w:val="0049528A"/>
    <w:rsid w:val="00495D41"/>
    <w:rsid w:val="00497CEE"/>
    <w:rsid w:val="004A5138"/>
    <w:rsid w:val="004A6A77"/>
    <w:rsid w:val="004C385B"/>
    <w:rsid w:val="004C4999"/>
    <w:rsid w:val="004D1208"/>
    <w:rsid w:val="004D5D24"/>
    <w:rsid w:val="004E7AF5"/>
    <w:rsid w:val="004F1E5A"/>
    <w:rsid w:val="00500DAD"/>
    <w:rsid w:val="00504605"/>
    <w:rsid w:val="00512468"/>
    <w:rsid w:val="0051454C"/>
    <w:rsid w:val="00521746"/>
    <w:rsid w:val="005322BA"/>
    <w:rsid w:val="00532E48"/>
    <w:rsid w:val="0053425F"/>
    <w:rsid w:val="00536BFD"/>
    <w:rsid w:val="005426C5"/>
    <w:rsid w:val="00544655"/>
    <w:rsid w:val="00546ADA"/>
    <w:rsid w:val="005475B5"/>
    <w:rsid w:val="00547C4A"/>
    <w:rsid w:val="005550A8"/>
    <w:rsid w:val="005572E2"/>
    <w:rsid w:val="005646C0"/>
    <w:rsid w:val="00565612"/>
    <w:rsid w:val="0057189D"/>
    <w:rsid w:val="00575961"/>
    <w:rsid w:val="005806AB"/>
    <w:rsid w:val="00583A35"/>
    <w:rsid w:val="00584E2C"/>
    <w:rsid w:val="0059045E"/>
    <w:rsid w:val="005A1135"/>
    <w:rsid w:val="005A12EA"/>
    <w:rsid w:val="005A4651"/>
    <w:rsid w:val="005A65ED"/>
    <w:rsid w:val="005A7466"/>
    <w:rsid w:val="005B2223"/>
    <w:rsid w:val="005B2C0D"/>
    <w:rsid w:val="005C4AFC"/>
    <w:rsid w:val="005C59C2"/>
    <w:rsid w:val="005C779A"/>
    <w:rsid w:val="005D39C6"/>
    <w:rsid w:val="005D71E1"/>
    <w:rsid w:val="005E04A3"/>
    <w:rsid w:val="005E16E2"/>
    <w:rsid w:val="005E1886"/>
    <w:rsid w:val="005E1B92"/>
    <w:rsid w:val="005E29C3"/>
    <w:rsid w:val="005E317D"/>
    <w:rsid w:val="005E67E6"/>
    <w:rsid w:val="005E6A49"/>
    <w:rsid w:val="005F1323"/>
    <w:rsid w:val="005F270D"/>
    <w:rsid w:val="005F2B93"/>
    <w:rsid w:val="00600019"/>
    <w:rsid w:val="0060151E"/>
    <w:rsid w:val="00603EC3"/>
    <w:rsid w:val="006113AF"/>
    <w:rsid w:val="00617031"/>
    <w:rsid w:val="00624B49"/>
    <w:rsid w:val="0063304B"/>
    <w:rsid w:val="00635F3B"/>
    <w:rsid w:val="00637A3A"/>
    <w:rsid w:val="0064333E"/>
    <w:rsid w:val="00643AA1"/>
    <w:rsid w:val="00650713"/>
    <w:rsid w:val="00656661"/>
    <w:rsid w:val="00667C33"/>
    <w:rsid w:val="006805B8"/>
    <w:rsid w:val="00685B49"/>
    <w:rsid w:val="00686257"/>
    <w:rsid w:val="00690627"/>
    <w:rsid w:val="006A2611"/>
    <w:rsid w:val="006A5F24"/>
    <w:rsid w:val="006B0354"/>
    <w:rsid w:val="006B2797"/>
    <w:rsid w:val="006B479E"/>
    <w:rsid w:val="006C344A"/>
    <w:rsid w:val="006C46CD"/>
    <w:rsid w:val="006D1DE2"/>
    <w:rsid w:val="006E4266"/>
    <w:rsid w:val="006E59DB"/>
    <w:rsid w:val="006E7DD5"/>
    <w:rsid w:val="006F0D08"/>
    <w:rsid w:val="006F361C"/>
    <w:rsid w:val="006F662B"/>
    <w:rsid w:val="00702EFF"/>
    <w:rsid w:val="00710C15"/>
    <w:rsid w:val="0072167C"/>
    <w:rsid w:val="00726282"/>
    <w:rsid w:val="00743BB9"/>
    <w:rsid w:val="00743D1D"/>
    <w:rsid w:val="0076073F"/>
    <w:rsid w:val="00762BEB"/>
    <w:rsid w:val="00767C77"/>
    <w:rsid w:val="007700FE"/>
    <w:rsid w:val="0077457A"/>
    <w:rsid w:val="0078568C"/>
    <w:rsid w:val="007868CB"/>
    <w:rsid w:val="00790748"/>
    <w:rsid w:val="007930FB"/>
    <w:rsid w:val="00794552"/>
    <w:rsid w:val="00795F64"/>
    <w:rsid w:val="00796E28"/>
    <w:rsid w:val="007A07B1"/>
    <w:rsid w:val="007A3E10"/>
    <w:rsid w:val="007A7F60"/>
    <w:rsid w:val="007B1820"/>
    <w:rsid w:val="007B1D82"/>
    <w:rsid w:val="007B4799"/>
    <w:rsid w:val="007C1AF4"/>
    <w:rsid w:val="007C1B65"/>
    <w:rsid w:val="007C7C68"/>
    <w:rsid w:val="007D1E37"/>
    <w:rsid w:val="007D36DB"/>
    <w:rsid w:val="007E3187"/>
    <w:rsid w:val="007E539B"/>
    <w:rsid w:val="007F13B8"/>
    <w:rsid w:val="007F61E2"/>
    <w:rsid w:val="00800AB0"/>
    <w:rsid w:val="00801632"/>
    <w:rsid w:val="00802166"/>
    <w:rsid w:val="00805BBC"/>
    <w:rsid w:val="0082039C"/>
    <w:rsid w:val="00821382"/>
    <w:rsid w:val="00825D83"/>
    <w:rsid w:val="00827AF4"/>
    <w:rsid w:val="00831D75"/>
    <w:rsid w:val="00836898"/>
    <w:rsid w:val="00850B20"/>
    <w:rsid w:val="0085219E"/>
    <w:rsid w:val="00860268"/>
    <w:rsid w:val="008621A6"/>
    <w:rsid w:val="00873923"/>
    <w:rsid w:val="00874525"/>
    <w:rsid w:val="00891CB8"/>
    <w:rsid w:val="00893E3B"/>
    <w:rsid w:val="00895D3A"/>
    <w:rsid w:val="008A21EE"/>
    <w:rsid w:val="008A2707"/>
    <w:rsid w:val="008A7756"/>
    <w:rsid w:val="008B5920"/>
    <w:rsid w:val="008B79FD"/>
    <w:rsid w:val="008C6ABA"/>
    <w:rsid w:val="008D1D33"/>
    <w:rsid w:val="008D289F"/>
    <w:rsid w:val="008D2D72"/>
    <w:rsid w:val="008D3E34"/>
    <w:rsid w:val="008D493F"/>
    <w:rsid w:val="008D5112"/>
    <w:rsid w:val="008E3C0C"/>
    <w:rsid w:val="008F0FBF"/>
    <w:rsid w:val="008F5F0B"/>
    <w:rsid w:val="009003C8"/>
    <w:rsid w:val="009129E0"/>
    <w:rsid w:val="0091320D"/>
    <w:rsid w:val="009219F9"/>
    <w:rsid w:val="0092434E"/>
    <w:rsid w:val="009249E9"/>
    <w:rsid w:val="00935505"/>
    <w:rsid w:val="009401C0"/>
    <w:rsid w:val="00941C27"/>
    <w:rsid w:val="00942051"/>
    <w:rsid w:val="00942D5D"/>
    <w:rsid w:val="00954D88"/>
    <w:rsid w:val="00961FEF"/>
    <w:rsid w:val="009658BB"/>
    <w:rsid w:val="00971197"/>
    <w:rsid w:val="00976881"/>
    <w:rsid w:val="00992B09"/>
    <w:rsid w:val="00992B71"/>
    <w:rsid w:val="00995794"/>
    <w:rsid w:val="009A0E0D"/>
    <w:rsid w:val="009A138E"/>
    <w:rsid w:val="009C5759"/>
    <w:rsid w:val="009C5AD7"/>
    <w:rsid w:val="009D3326"/>
    <w:rsid w:val="009D4B93"/>
    <w:rsid w:val="009D7D1F"/>
    <w:rsid w:val="009F3589"/>
    <w:rsid w:val="009F6686"/>
    <w:rsid w:val="00A00E88"/>
    <w:rsid w:val="00A048C5"/>
    <w:rsid w:val="00A079C3"/>
    <w:rsid w:val="00A10C8F"/>
    <w:rsid w:val="00A1150B"/>
    <w:rsid w:val="00A21096"/>
    <w:rsid w:val="00A4050B"/>
    <w:rsid w:val="00A44C16"/>
    <w:rsid w:val="00A458E2"/>
    <w:rsid w:val="00A5577C"/>
    <w:rsid w:val="00A56D49"/>
    <w:rsid w:val="00A603E6"/>
    <w:rsid w:val="00A60E95"/>
    <w:rsid w:val="00A64BB1"/>
    <w:rsid w:val="00A6748F"/>
    <w:rsid w:val="00A815FB"/>
    <w:rsid w:val="00A86049"/>
    <w:rsid w:val="00A9187D"/>
    <w:rsid w:val="00AB53F2"/>
    <w:rsid w:val="00AB6F09"/>
    <w:rsid w:val="00AB7D2D"/>
    <w:rsid w:val="00AC1EA5"/>
    <w:rsid w:val="00AC34DA"/>
    <w:rsid w:val="00AC44E7"/>
    <w:rsid w:val="00AD0B8A"/>
    <w:rsid w:val="00AD0D31"/>
    <w:rsid w:val="00AD7429"/>
    <w:rsid w:val="00AE01AE"/>
    <w:rsid w:val="00AE36D7"/>
    <w:rsid w:val="00AF0E7A"/>
    <w:rsid w:val="00AF4670"/>
    <w:rsid w:val="00AF4B75"/>
    <w:rsid w:val="00AF4EB7"/>
    <w:rsid w:val="00AF72A0"/>
    <w:rsid w:val="00B14B26"/>
    <w:rsid w:val="00B16210"/>
    <w:rsid w:val="00B26EA8"/>
    <w:rsid w:val="00B304BE"/>
    <w:rsid w:val="00B32D9C"/>
    <w:rsid w:val="00B408D9"/>
    <w:rsid w:val="00B4244C"/>
    <w:rsid w:val="00B47C5C"/>
    <w:rsid w:val="00B56C4B"/>
    <w:rsid w:val="00B57FCB"/>
    <w:rsid w:val="00B60A9D"/>
    <w:rsid w:val="00B63C5D"/>
    <w:rsid w:val="00B72656"/>
    <w:rsid w:val="00B72F61"/>
    <w:rsid w:val="00B73033"/>
    <w:rsid w:val="00B84B33"/>
    <w:rsid w:val="00B85B68"/>
    <w:rsid w:val="00BA3CDA"/>
    <w:rsid w:val="00BB4C51"/>
    <w:rsid w:val="00BC47B6"/>
    <w:rsid w:val="00BC62E6"/>
    <w:rsid w:val="00BC6F1A"/>
    <w:rsid w:val="00BD1DBB"/>
    <w:rsid w:val="00BE5B51"/>
    <w:rsid w:val="00BF0963"/>
    <w:rsid w:val="00BF0965"/>
    <w:rsid w:val="00BF7E5B"/>
    <w:rsid w:val="00C00B45"/>
    <w:rsid w:val="00C014F2"/>
    <w:rsid w:val="00C02A83"/>
    <w:rsid w:val="00C06F22"/>
    <w:rsid w:val="00C16642"/>
    <w:rsid w:val="00C27FDC"/>
    <w:rsid w:val="00C33427"/>
    <w:rsid w:val="00C36201"/>
    <w:rsid w:val="00C37001"/>
    <w:rsid w:val="00C43877"/>
    <w:rsid w:val="00C620D5"/>
    <w:rsid w:val="00C63445"/>
    <w:rsid w:val="00C639CF"/>
    <w:rsid w:val="00C63AC2"/>
    <w:rsid w:val="00C6424C"/>
    <w:rsid w:val="00C70895"/>
    <w:rsid w:val="00C73CAB"/>
    <w:rsid w:val="00C73F70"/>
    <w:rsid w:val="00C80E7A"/>
    <w:rsid w:val="00C93173"/>
    <w:rsid w:val="00C9687F"/>
    <w:rsid w:val="00C96C84"/>
    <w:rsid w:val="00CA0555"/>
    <w:rsid w:val="00CA1B6A"/>
    <w:rsid w:val="00CA4C46"/>
    <w:rsid w:val="00CA61F2"/>
    <w:rsid w:val="00CB02F8"/>
    <w:rsid w:val="00CB1BFF"/>
    <w:rsid w:val="00CC32D5"/>
    <w:rsid w:val="00CC3474"/>
    <w:rsid w:val="00CD1E3B"/>
    <w:rsid w:val="00CD616E"/>
    <w:rsid w:val="00CE405C"/>
    <w:rsid w:val="00CE411E"/>
    <w:rsid w:val="00CE43F5"/>
    <w:rsid w:val="00CF1622"/>
    <w:rsid w:val="00CF2481"/>
    <w:rsid w:val="00CF7F5C"/>
    <w:rsid w:val="00D03A4D"/>
    <w:rsid w:val="00D03BC6"/>
    <w:rsid w:val="00D119F8"/>
    <w:rsid w:val="00D22973"/>
    <w:rsid w:val="00D23624"/>
    <w:rsid w:val="00D30D0C"/>
    <w:rsid w:val="00D44423"/>
    <w:rsid w:val="00D55C10"/>
    <w:rsid w:val="00D61044"/>
    <w:rsid w:val="00D61369"/>
    <w:rsid w:val="00D73A99"/>
    <w:rsid w:val="00D73F4F"/>
    <w:rsid w:val="00D90F09"/>
    <w:rsid w:val="00DA297B"/>
    <w:rsid w:val="00DA5429"/>
    <w:rsid w:val="00DB193E"/>
    <w:rsid w:val="00DB1A5C"/>
    <w:rsid w:val="00DB2764"/>
    <w:rsid w:val="00DD0484"/>
    <w:rsid w:val="00DD06BD"/>
    <w:rsid w:val="00DD232B"/>
    <w:rsid w:val="00DD2CD6"/>
    <w:rsid w:val="00DF299F"/>
    <w:rsid w:val="00DF6189"/>
    <w:rsid w:val="00E0737C"/>
    <w:rsid w:val="00E147BB"/>
    <w:rsid w:val="00E15F47"/>
    <w:rsid w:val="00E238C1"/>
    <w:rsid w:val="00E25C98"/>
    <w:rsid w:val="00E30221"/>
    <w:rsid w:val="00E309F8"/>
    <w:rsid w:val="00E329E7"/>
    <w:rsid w:val="00E3390B"/>
    <w:rsid w:val="00E368C2"/>
    <w:rsid w:val="00E42D00"/>
    <w:rsid w:val="00E46731"/>
    <w:rsid w:val="00E47CF2"/>
    <w:rsid w:val="00E507A3"/>
    <w:rsid w:val="00E61794"/>
    <w:rsid w:val="00E63A33"/>
    <w:rsid w:val="00E649BC"/>
    <w:rsid w:val="00E72680"/>
    <w:rsid w:val="00E7321B"/>
    <w:rsid w:val="00E738C3"/>
    <w:rsid w:val="00E76F6C"/>
    <w:rsid w:val="00E80B3F"/>
    <w:rsid w:val="00E84F4B"/>
    <w:rsid w:val="00E92F94"/>
    <w:rsid w:val="00E93684"/>
    <w:rsid w:val="00E93C6F"/>
    <w:rsid w:val="00EB14A6"/>
    <w:rsid w:val="00EB5551"/>
    <w:rsid w:val="00EC0B34"/>
    <w:rsid w:val="00ED2190"/>
    <w:rsid w:val="00ED3B58"/>
    <w:rsid w:val="00ED4F3E"/>
    <w:rsid w:val="00ED51DB"/>
    <w:rsid w:val="00EE487E"/>
    <w:rsid w:val="00EF1F23"/>
    <w:rsid w:val="00EF257E"/>
    <w:rsid w:val="00F014D3"/>
    <w:rsid w:val="00F04C6A"/>
    <w:rsid w:val="00F059AF"/>
    <w:rsid w:val="00F07028"/>
    <w:rsid w:val="00F11591"/>
    <w:rsid w:val="00F122D2"/>
    <w:rsid w:val="00F12F13"/>
    <w:rsid w:val="00F149B8"/>
    <w:rsid w:val="00F30C63"/>
    <w:rsid w:val="00F44EFB"/>
    <w:rsid w:val="00F463CF"/>
    <w:rsid w:val="00F47595"/>
    <w:rsid w:val="00F62E1E"/>
    <w:rsid w:val="00F744FF"/>
    <w:rsid w:val="00FA3935"/>
    <w:rsid w:val="00FA5B46"/>
    <w:rsid w:val="00FA5C38"/>
    <w:rsid w:val="00FA5FAF"/>
    <w:rsid w:val="00FB09D5"/>
    <w:rsid w:val="00FB09E5"/>
    <w:rsid w:val="00FB1F86"/>
    <w:rsid w:val="00FB50D4"/>
    <w:rsid w:val="00FB5D43"/>
    <w:rsid w:val="00FD6224"/>
    <w:rsid w:val="00FF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617EA2EB"/>
  <w15:docId w15:val="{FE7E7CB7-68EF-4D36-9D19-0C556DBF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243"/>
    <w:pPr>
      <w:spacing w:before="120" w:after="120"/>
    </w:pPr>
    <w:rPr>
      <w:rFonts w:ascii="Calibri Light" w:hAnsi="Calibri Light" w:cs="Arial"/>
      <w:sz w:val="22"/>
      <w:szCs w:val="24"/>
      <w:lang w:eastAsia="en-US"/>
    </w:rPr>
  </w:style>
  <w:style w:type="paragraph" w:styleId="Heading1">
    <w:name w:val="heading 1"/>
    <w:basedOn w:val="ListParagraph"/>
    <w:next w:val="Normal"/>
    <w:link w:val="Heading1Char"/>
    <w:qFormat/>
    <w:rsid w:val="00347896"/>
    <w:pPr>
      <w:numPr>
        <w:numId w:val="3"/>
      </w:numPr>
      <w:spacing w:before="0" w:after="240"/>
      <w:ind w:left="360"/>
      <w:contextualSpacing w:val="0"/>
      <w:outlineLvl w:val="0"/>
    </w:pPr>
    <w:rPr>
      <w:rFonts w:ascii="Calibri" w:hAnsi="Calibri"/>
      <w:b/>
      <w:bCs/>
      <w:color w:val="76923C" w:themeColor="accent3" w:themeShade="BF"/>
      <w:sz w:val="28"/>
      <w:szCs w:val="28"/>
    </w:rPr>
  </w:style>
  <w:style w:type="paragraph" w:styleId="Heading2">
    <w:name w:val="heading 2"/>
    <w:aliases w:val="PARA2,Headline 2,nmhd2"/>
    <w:basedOn w:val="Normal"/>
    <w:next w:val="Normal"/>
    <w:link w:val="Heading2Char"/>
    <w:uiPriority w:val="9"/>
    <w:qFormat/>
    <w:rsid w:val="00C80E7A"/>
    <w:pPr>
      <w:keepNext/>
      <w:jc w:val="center"/>
      <w:outlineLvl w:val="1"/>
    </w:pPr>
    <w:rPr>
      <w:b/>
    </w:rPr>
  </w:style>
  <w:style w:type="paragraph" w:styleId="Heading3">
    <w:name w:val="heading 3"/>
    <w:basedOn w:val="Normal"/>
    <w:next w:val="Normal"/>
    <w:link w:val="Heading3Char"/>
    <w:unhideWhenUsed/>
    <w:qFormat/>
    <w:rsid w:val="00C639CF"/>
    <w:pPr>
      <w:keepNext/>
      <w:keepLines/>
      <w:spacing w:before="200"/>
      <w:outlineLvl w:val="2"/>
    </w:pPr>
    <w:rPr>
      <w:rFonts w:ascii="Arial" w:eastAsiaTheme="majorEastAsia" w:hAnsi="Arial" w:cstheme="majorBidi"/>
      <w:b/>
      <w:bCs/>
      <w:color w:val="336600"/>
    </w:rPr>
  </w:style>
  <w:style w:type="paragraph" w:styleId="Heading4">
    <w:name w:val="heading 4"/>
    <w:basedOn w:val="Normal"/>
    <w:next w:val="Normal"/>
    <w:link w:val="Heading4Char"/>
    <w:unhideWhenUsed/>
    <w:qFormat/>
    <w:rsid w:val="00C639CF"/>
    <w:pPr>
      <w:keepNext/>
      <w:spacing w:before="240"/>
      <w:outlineLvl w:val="3"/>
    </w:pPr>
    <w:rPr>
      <w:rFonts w:ascii="Arial" w:eastAsiaTheme="minorEastAsia" w:hAnsi="Arial" w:cstheme="minorBidi"/>
      <w:b/>
      <w:bCs/>
      <w:color w:val="336600"/>
      <w:szCs w:val="28"/>
    </w:rPr>
  </w:style>
  <w:style w:type="paragraph" w:styleId="Heading5">
    <w:name w:val="heading 5"/>
    <w:basedOn w:val="Normal"/>
    <w:next w:val="Normal"/>
    <w:link w:val="Heading5Char"/>
    <w:qFormat/>
    <w:rsid w:val="00C80E7A"/>
    <w:pPr>
      <w:ind w:left="720"/>
      <w:outlineLvl w:val="4"/>
    </w:pPr>
    <w:rPr>
      <w:b/>
    </w:rPr>
  </w:style>
  <w:style w:type="paragraph" w:styleId="Heading6">
    <w:name w:val="heading 6"/>
    <w:basedOn w:val="Normal"/>
    <w:next w:val="Normal"/>
    <w:link w:val="Heading6Char"/>
    <w:unhideWhenUsed/>
    <w:qFormat/>
    <w:rsid w:val="009129E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nhideWhenUsed/>
    <w:qFormat/>
    <w:rsid w:val="00266E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qFormat/>
    <w:rsid w:val="00C80E7A"/>
    <w:pPr>
      <w:ind w:left="720"/>
      <w:outlineLvl w:val="7"/>
    </w:pPr>
    <w:rPr>
      <w:i/>
    </w:rPr>
  </w:style>
  <w:style w:type="paragraph" w:styleId="Heading9">
    <w:name w:val="heading 9"/>
    <w:basedOn w:val="Normal"/>
    <w:next w:val="Normal"/>
    <w:link w:val="Heading9Char"/>
    <w:qFormat/>
    <w:rsid w:val="00C80E7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896"/>
    <w:rPr>
      <w:rFonts w:ascii="Calibri" w:hAnsi="Calibri" w:cs="Arial"/>
      <w:b/>
      <w:bCs/>
      <w:color w:val="76923C" w:themeColor="accent3" w:themeShade="BF"/>
      <w:sz w:val="28"/>
      <w:szCs w:val="28"/>
      <w:lang w:eastAsia="en-US"/>
    </w:rPr>
  </w:style>
  <w:style w:type="character" w:customStyle="1" w:styleId="Heading2Char">
    <w:name w:val="Heading 2 Char"/>
    <w:aliases w:val="PARA2 Char,Headline 2 Char,nmhd2 Char"/>
    <w:basedOn w:val="DefaultParagraphFont"/>
    <w:link w:val="Heading2"/>
    <w:uiPriority w:val="9"/>
    <w:semiHidden/>
    <w:rsid w:val="008B01A3"/>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8B01A3"/>
    <w:rPr>
      <w:rFonts w:asciiTheme="minorHAnsi" w:eastAsiaTheme="minorEastAsia" w:hAnsiTheme="minorHAnsi" w:cstheme="minorBidi"/>
      <w:b/>
      <w:bCs/>
      <w:i/>
      <w:iCs/>
      <w:sz w:val="26"/>
      <w:szCs w:val="26"/>
      <w:lang w:eastAsia="en-US"/>
    </w:rPr>
  </w:style>
  <w:style w:type="character" w:customStyle="1" w:styleId="Heading8Char">
    <w:name w:val="Heading 8 Char"/>
    <w:basedOn w:val="DefaultParagraphFont"/>
    <w:link w:val="Heading8"/>
    <w:uiPriority w:val="9"/>
    <w:semiHidden/>
    <w:rsid w:val="008B01A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B01A3"/>
    <w:rPr>
      <w:rFonts w:asciiTheme="majorHAnsi" w:eastAsiaTheme="majorEastAsia" w:hAnsiTheme="majorHAnsi" w:cstheme="majorBidi"/>
      <w:sz w:val="22"/>
      <w:szCs w:val="22"/>
      <w:lang w:eastAsia="en-US"/>
    </w:rPr>
  </w:style>
  <w:style w:type="paragraph" w:styleId="Footer">
    <w:name w:val="footer"/>
    <w:basedOn w:val="Normal"/>
    <w:link w:val="FooterChar"/>
    <w:uiPriority w:val="99"/>
    <w:rsid w:val="00C80E7A"/>
    <w:pPr>
      <w:tabs>
        <w:tab w:val="center" w:pos="4819"/>
        <w:tab w:val="right" w:pos="9071"/>
      </w:tabs>
    </w:pPr>
  </w:style>
  <w:style w:type="character" w:customStyle="1" w:styleId="FooterChar">
    <w:name w:val="Footer Char"/>
    <w:basedOn w:val="DefaultParagraphFont"/>
    <w:link w:val="Footer"/>
    <w:uiPriority w:val="99"/>
    <w:locked/>
    <w:rsid w:val="0059045E"/>
    <w:rPr>
      <w:rFonts w:ascii="CG Times" w:hAnsi="CG Times" w:cs="Times New Roman"/>
      <w:lang w:val="en-GB" w:eastAsia="en-US" w:bidi="ar-SA"/>
    </w:rPr>
  </w:style>
  <w:style w:type="paragraph" w:styleId="Header">
    <w:name w:val="header"/>
    <w:basedOn w:val="Normal"/>
    <w:link w:val="HeaderChar"/>
    <w:rsid w:val="00C80E7A"/>
    <w:pPr>
      <w:tabs>
        <w:tab w:val="center" w:pos="4819"/>
        <w:tab w:val="right" w:pos="9071"/>
      </w:tabs>
    </w:pPr>
  </w:style>
  <w:style w:type="character" w:customStyle="1" w:styleId="HeaderChar">
    <w:name w:val="Header Char"/>
    <w:basedOn w:val="DefaultParagraphFont"/>
    <w:link w:val="Header"/>
    <w:uiPriority w:val="99"/>
    <w:rsid w:val="008B01A3"/>
    <w:rPr>
      <w:rFonts w:ascii="Arial" w:hAnsi="Arial" w:cs="Arial"/>
      <w:sz w:val="24"/>
      <w:szCs w:val="24"/>
      <w:lang w:eastAsia="en-US"/>
    </w:rPr>
  </w:style>
  <w:style w:type="paragraph" w:styleId="BodyText2">
    <w:name w:val="Body Text 2"/>
    <w:basedOn w:val="Normal"/>
    <w:link w:val="BodyText2Char"/>
    <w:rsid w:val="00C80E7A"/>
    <w:pPr>
      <w:ind w:left="1418" w:hanging="698"/>
    </w:pPr>
    <w:rPr>
      <w:rFonts w:ascii="Times New Roman" w:hAnsi="Times New Roman"/>
    </w:rPr>
  </w:style>
  <w:style w:type="character" w:customStyle="1" w:styleId="BodyText2Char">
    <w:name w:val="Body Text 2 Char"/>
    <w:basedOn w:val="DefaultParagraphFont"/>
    <w:link w:val="BodyText2"/>
    <w:uiPriority w:val="99"/>
    <w:semiHidden/>
    <w:rsid w:val="008B01A3"/>
    <w:rPr>
      <w:rFonts w:ascii="Arial" w:hAnsi="Arial" w:cs="Arial"/>
      <w:sz w:val="24"/>
      <w:szCs w:val="24"/>
      <w:lang w:eastAsia="en-US"/>
    </w:rPr>
  </w:style>
  <w:style w:type="paragraph" w:styleId="BodyText">
    <w:name w:val="Body Text"/>
    <w:basedOn w:val="Normal"/>
    <w:link w:val="BodyTextChar"/>
    <w:rsid w:val="00C80E7A"/>
    <w:pPr>
      <w:jc w:val="both"/>
    </w:pPr>
    <w:rPr>
      <w:rFonts w:ascii="Times New Roman" w:hAnsi="Times New Roman"/>
    </w:rPr>
  </w:style>
  <w:style w:type="character" w:customStyle="1" w:styleId="BodyTextChar">
    <w:name w:val="Body Text Char"/>
    <w:basedOn w:val="DefaultParagraphFont"/>
    <w:link w:val="BodyText"/>
    <w:rsid w:val="008B01A3"/>
    <w:rPr>
      <w:rFonts w:ascii="Arial" w:hAnsi="Arial" w:cs="Arial"/>
      <w:sz w:val="24"/>
      <w:szCs w:val="24"/>
      <w:lang w:eastAsia="en-US"/>
    </w:rPr>
  </w:style>
  <w:style w:type="paragraph" w:styleId="BodyText3">
    <w:name w:val="Body Text 3"/>
    <w:basedOn w:val="Normal"/>
    <w:link w:val="BodyText3Char"/>
    <w:rsid w:val="00C80E7A"/>
    <w:pPr>
      <w:jc w:val="both"/>
    </w:pPr>
  </w:style>
  <w:style w:type="character" w:customStyle="1" w:styleId="BodyText3Char">
    <w:name w:val="Body Text 3 Char"/>
    <w:basedOn w:val="DefaultParagraphFont"/>
    <w:link w:val="BodyText3"/>
    <w:uiPriority w:val="99"/>
    <w:semiHidden/>
    <w:rsid w:val="008B01A3"/>
    <w:rPr>
      <w:rFonts w:ascii="Arial" w:hAnsi="Arial" w:cs="Arial"/>
      <w:sz w:val="16"/>
      <w:szCs w:val="16"/>
      <w:lang w:eastAsia="en-US"/>
    </w:rPr>
  </w:style>
  <w:style w:type="character" w:styleId="PageNumber">
    <w:name w:val="page number"/>
    <w:basedOn w:val="DefaultParagraphFont"/>
    <w:rsid w:val="00C80E7A"/>
    <w:rPr>
      <w:rFonts w:cs="Times New Roman"/>
    </w:rPr>
  </w:style>
  <w:style w:type="paragraph" w:styleId="BodyTextIndent">
    <w:name w:val="Body Text Indent"/>
    <w:basedOn w:val="Normal"/>
    <w:link w:val="BodyTextIndentChar"/>
    <w:rsid w:val="00C80E7A"/>
    <w:pPr>
      <w:ind w:left="2160" w:firstLine="720"/>
      <w:jc w:val="both"/>
    </w:pPr>
  </w:style>
  <w:style w:type="character" w:customStyle="1" w:styleId="BodyTextIndentChar">
    <w:name w:val="Body Text Indent Char"/>
    <w:basedOn w:val="DefaultParagraphFont"/>
    <w:link w:val="BodyTextIndent"/>
    <w:semiHidden/>
    <w:rsid w:val="008B01A3"/>
    <w:rPr>
      <w:rFonts w:ascii="Arial" w:hAnsi="Arial" w:cs="Arial"/>
      <w:sz w:val="24"/>
      <w:szCs w:val="24"/>
      <w:lang w:eastAsia="en-US"/>
    </w:rPr>
  </w:style>
  <w:style w:type="paragraph" w:styleId="BodyTextIndent2">
    <w:name w:val="Body Text Indent 2"/>
    <w:basedOn w:val="Normal"/>
    <w:link w:val="BodyTextIndent2Char"/>
    <w:rsid w:val="00C80E7A"/>
    <w:pPr>
      <w:ind w:left="1440" w:hanging="720"/>
      <w:jc w:val="both"/>
    </w:pPr>
  </w:style>
  <w:style w:type="character" w:customStyle="1" w:styleId="BodyTextIndent2Char">
    <w:name w:val="Body Text Indent 2 Char"/>
    <w:basedOn w:val="DefaultParagraphFont"/>
    <w:link w:val="BodyTextIndent2"/>
    <w:uiPriority w:val="99"/>
    <w:semiHidden/>
    <w:rsid w:val="008B01A3"/>
    <w:rPr>
      <w:rFonts w:ascii="Arial" w:hAnsi="Arial" w:cs="Arial"/>
      <w:sz w:val="24"/>
      <w:szCs w:val="24"/>
      <w:lang w:eastAsia="en-US"/>
    </w:rPr>
  </w:style>
  <w:style w:type="paragraph" w:styleId="BodyTextIndent3">
    <w:name w:val="Body Text Indent 3"/>
    <w:basedOn w:val="Normal"/>
    <w:link w:val="BodyTextIndent3Char"/>
    <w:rsid w:val="00C80E7A"/>
    <w:pPr>
      <w:ind w:left="1418" w:hanging="698"/>
      <w:jc w:val="both"/>
    </w:pPr>
  </w:style>
  <w:style w:type="character" w:customStyle="1" w:styleId="BodyTextIndent3Char">
    <w:name w:val="Body Text Indent 3 Char"/>
    <w:basedOn w:val="DefaultParagraphFont"/>
    <w:link w:val="BodyTextIndent3"/>
    <w:uiPriority w:val="99"/>
    <w:semiHidden/>
    <w:rsid w:val="008B01A3"/>
    <w:rPr>
      <w:rFonts w:ascii="Arial" w:hAnsi="Arial" w:cs="Arial"/>
      <w:sz w:val="16"/>
      <w:szCs w:val="16"/>
      <w:lang w:eastAsia="en-US"/>
    </w:rPr>
  </w:style>
  <w:style w:type="paragraph" w:customStyle="1" w:styleId="Style1">
    <w:name w:val="Style1"/>
    <w:basedOn w:val="Normal"/>
    <w:rsid w:val="0013359C"/>
  </w:style>
  <w:style w:type="character" w:styleId="Hyperlink">
    <w:name w:val="Hyperlink"/>
    <w:basedOn w:val="DefaultParagraphFont"/>
    <w:uiPriority w:val="99"/>
    <w:rsid w:val="005C4AFC"/>
    <w:rPr>
      <w:rFonts w:cs="Times New Roman"/>
      <w:color w:val="0000FF"/>
      <w:u w:val="single"/>
    </w:rPr>
  </w:style>
  <w:style w:type="paragraph" w:customStyle="1" w:styleId="Level1">
    <w:name w:val="Level 1"/>
    <w:basedOn w:val="Normal"/>
    <w:rsid w:val="000A60DB"/>
    <w:pPr>
      <w:widowControl w:val="0"/>
      <w:tabs>
        <w:tab w:val="num" w:pos="851"/>
      </w:tabs>
      <w:adjustRightInd w:val="0"/>
      <w:ind w:left="851" w:hanging="851"/>
      <w:textAlignment w:val="baseline"/>
      <w:outlineLvl w:val="0"/>
    </w:pPr>
    <w:rPr>
      <w:lang w:eastAsia="en-GB"/>
    </w:rPr>
  </w:style>
  <w:style w:type="character" w:styleId="FollowedHyperlink">
    <w:name w:val="FollowedHyperlink"/>
    <w:basedOn w:val="DefaultParagraphFont"/>
    <w:rsid w:val="000B2C33"/>
    <w:rPr>
      <w:rFonts w:cs="Times New Roman"/>
      <w:color w:val="800080"/>
      <w:u w:val="single"/>
    </w:rPr>
  </w:style>
  <w:style w:type="table" w:styleId="TableGrid">
    <w:name w:val="Table Grid"/>
    <w:basedOn w:val="TableNormal"/>
    <w:uiPriority w:val="59"/>
    <w:rsid w:val="0059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5E6A49"/>
    <w:rPr>
      <w:rFonts w:cs="Times New Roman"/>
      <w:vertAlign w:val="superscript"/>
    </w:rPr>
  </w:style>
  <w:style w:type="paragraph" w:styleId="FootnoteText">
    <w:name w:val="footnote text"/>
    <w:basedOn w:val="Normal"/>
    <w:link w:val="FootnoteTextChar"/>
    <w:rsid w:val="005E6A49"/>
    <w:rPr>
      <w:rFonts w:ascii="Times New Roman" w:hAnsi="Times New Roman"/>
      <w:lang w:eastAsia="en-GB"/>
    </w:rPr>
  </w:style>
  <w:style w:type="character" w:customStyle="1" w:styleId="FootnoteTextChar">
    <w:name w:val="Footnote Text Char"/>
    <w:basedOn w:val="DefaultParagraphFont"/>
    <w:link w:val="FootnoteText"/>
    <w:uiPriority w:val="99"/>
    <w:rsid w:val="008B01A3"/>
    <w:rPr>
      <w:rFonts w:ascii="Arial" w:hAnsi="Arial" w:cs="Arial"/>
      <w:lang w:eastAsia="en-US"/>
    </w:rPr>
  </w:style>
  <w:style w:type="character" w:styleId="Emphasis">
    <w:name w:val="Emphasis"/>
    <w:basedOn w:val="DefaultParagraphFont"/>
    <w:qFormat/>
    <w:rsid w:val="00386ED2"/>
    <w:rPr>
      <w:i/>
      <w:iCs/>
    </w:rPr>
  </w:style>
  <w:style w:type="paragraph" w:customStyle="1" w:styleId="Level2">
    <w:name w:val="Level 2"/>
    <w:basedOn w:val="Normal"/>
    <w:link w:val="Level2Char"/>
    <w:rsid w:val="00BA3CDA"/>
    <w:pPr>
      <w:widowControl w:val="0"/>
      <w:numPr>
        <w:ilvl w:val="1"/>
        <w:numId w:val="1"/>
      </w:numPr>
      <w:adjustRightInd w:val="0"/>
      <w:spacing w:after="240" w:line="312" w:lineRule="auto"/>
      <w:jc w:val="both"/>
      <w:textAlignment w:val="baseline"/>
      <w:outlineLvl w:val="1"/>
    </w:pPr>
    <w:rPr>
      <w:rFonts w:ascii="Verdana" w:hAnsi="Verdana" w:cs="Times New Roman"/>
      <w:sz w:val="20"/>
      <w:szCs w:val="20"/>
      <w:lang w:eastAsia="en-GB"/>
    </w:rPr>
  </w:style>
  <w:style w:type="character" w:customStyle="1" w:styleId="Level2Char">
    <w:name w:val="Level 2 Char"/>
    <w:link w:val="Level2"/>
    <w:rsid w:val="00BA3CDA"/>
    <w:rPr>
      <w:rFonts w:ascii="Verdana" w:hAnsi="Verdana"/>
    </w:rPr>
  </w:style>
  <w:style w:type="character" w:customStyle="1" w:styleId="Heading6Char">
    <w:name w:val="Heading 6 Char"/>
    <w:basedOn w:val="DefaultParagraphFont"/>
    <w:link w:val="Heading6"/>
    <w:semiHidden/>
    <w:rsid w:val="009129E0"/>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rsid w:val="00C639CF"/>
    <w:rPr>
      <w:rFonts w:ascii="Arial" w:eastAsiaTheme="minorEastAsia" w:hAnsi="Arial" w:cstheme="minorBidi"/>
      <w:b/>
      <w:bCs/>
      <w:color w:val="336600"/>
      <w:sz w:val="22"/>
      <w:szCs w:val="28"/>
      <w:lang w:eastAsia="en-US"/>
    </w:rPr>
  </w:style>
  <w:style w:type="character" w:customStyle="1" w:styleId="Heading7Char">
    <w:name w:val="Heading 7 Char"/>
    <w:basedOn w:val="DefaultParagraphFont"/>
    <w:link w:val="Heading7"/>
    <w:semiHidden/>
    <w:rsid w:val="00266EDF"/>
    <w:rPr>
      <w:rFonts w:asciiTheme="minorHAnsi" w:eastAsiaTheme="minorEastAsia" w:hAnsiTheme="minorHAnsi" w:cstheme="minorBidi"/>
      <w:sz w:val="24"/>
      <w:szCs w:val="24"/>
      <w:lang w:eastAsia="en-US"/>
    </w:rPr>
  </w:style>
  <w:style w:type="paragraph" w:styleId="Title">
    <w:name w:val="Title"/>
    <w:basedOn w:val="Normal"/>
    <w:link w:val="TitleChar"/>
    <w:qFormat/>
    <w:rsid w:val="00266EDF"/>
    <w:pPr>
      <w:jc w:val="center"/>
    </w:pPr>
    <w:rPr>
      <w:rFonts w:ascii="Univers" w:hAnsi="Univers" w:cs="Times New Roman"/>
      <w:b/>
      <w:sz w:val="32"/>
      <w:szCs w:val="20"/>
      <w:u w:val="single"/>
    </w:rPr>
  </w:style>
  <w:style w:type="character" w:customStyle="1" w:styleId="TitleChar">
    <w:name w:val="Title Char"/>
    <w:basedOn w:val="DefaultParagraphFont"/>
    <w:link w:val="Title"/>
    <w:rsid w:val="00266EDF"/>
    <w:rPr>
      <w:rFonts w:ascii="Univers" w:hAnsi="Univers"/>
      <w:b/>
      <w:sz w:val="32"/>
      <w:u w:val="single"/>
      <w:lang w:eastAsia="en-US"/>
    </w:rPr>
  </w:style>
  <w:style w:type="paragraph" w:styleId="BlockText">
    <w:name w:val="Block Text"/>
    <w:basedOn w:val="Normal"/>
    <w:rsid w:val="00266EDF"/>
    <w:pPr>
      <w:spacing w:line="360" w:lineRule="auto"/>
      <w:ind w:left="1985" w:right="-284" w:hanging="1134"/>
      <w:jc w:val="both"/>
    </w:pPr>
    <w:rPr>
      <w:rFonts w:ascii="Univers" w:hAnsi="Univers" w:cs="Times New Roman"/>
      <w:sz w:val="21"/>
      <w:szCs w:val="20"/>
    </w:rPr>
  </w:style>
  <w:style w:type="paragraph" w:styleId="EndnoteText">
    <w:name w:val="endnote text"/>
    <w:basedOn w:val="Normal"/>
    <w:link w:val="EndnoteTextChar"/>
    <w:rsid w:val="00266EDF"/>
    <w:rPr>
      <w:rFonts w:ascii="Times New Roman" w:hAnsi="Times New Roman" w:cs="Times New Roman"/>
      <w:sz w:val="20"/>
      <w:szCs w:val="20"/>
    </w:rPr>
  </w:style>
  <w:style w:type="character" w:customStyle="1" w:styleId="EndnoteTextChar">
    <w:name w:val="Endnote Text Char"/>
    <w:basedOn w:val="DefaultParagraphFont"/>
    <w:link w:val="EndnoteText"/>
    <w:rsid w:val="00266EDF"/>
    <w:rPr>
      <w:lang w:eastAsia="en-US"/>
    </w:rPr>
  </w:style>
  <w:style w:type="paragraph" w:styleId="BalloonText">
    <w:name w:val="Balloon Text"/>
    <w:basedOn w:val="Normal"/>
    <w:link w:val="BalloonTextChar"/>
    <w:rsid w:val="00961FEF"/>
    <w:rPr>
      <w:rFonts w:ascii="Tahoma" w:hAnsi="Tahoma" w:cs="Tahoma"/>
      <w:sz w:val="16"/>
      <w:szCs w:val="16"/>
    </w:rPr>
  </w:style>
  <w:style w:type="character" w:customStyle="1" w:styleId="BalloonTextChar">
    <w:name w:val="Balloon Text Char"/>
    <w:basedOn w:val="DefaultParagraphFont"/>
    <w:link w:val="BalloonText"/>
    <w:rsid w:val="00961FEF"/>
    <w:rPr>
      <w:rFonts w:ascii="Tahoma" w:hAnsi="Tahoma" w:cs="Tahoma"/>
      <w:sz w:val="16"/>
      <w:szCs w:val="16"/>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C59C2"/>
    <w:pPr>
      <w:ind w:left="720"/>
      <w:contextualSpacing/>
    </w:pPr>
  </w:style>
  <w:style w:type="paragraph" w:styleId="Revision">
    <w:name w:val="Revision"/>
    <w:hidden/>
    <w:uiPriority w:val="99"/>
    <w:semiHidden/>
    <w:rsid w:val="001C7845"/>
    <w:rPr>
      <w:rFonts w:ascii="Arial" w:hAnsi="Arial" w:cs="Arial"/>
      <w:sz w:val="24"/>
      <w:szCs w:val="24"/>
      <w:lang w:eastAsia="en-US"/>
    </w:rPr>
  </w:style>
  <w:style w:type="character" w:styleId="Strong">
    <w:name w:val="Strong"/>
    <w:basedOn w:val="DefaultParagraphFont"/>
    <w:qFormat/>
    <w:rsid w:val="000A2073"/>
    <w:rPr>
      <w:b/>
      <w:bCs/>
    </w:rPr>
  </w:style>
  <w:style w:type="paragraph" w:styleId="NormalWeb">
    <w:name w:val="Normal (Web)"/>
    <w:basedOn w:val="Normal"/>
    <w:uiPriority w:val="99"/>
    <w:unhideWhenUsed/>
    <w:rsid w:val="000A2073"/>
    <w:pPr>
      <w:spacing w:before="100" w:beforeAutospacing="1" w:after="150" w:line="384" w:lineRule="atLeast"/>
    </w:pPr>
    <w:rPr>
      <w:rFonts w:ascii="Times New Roman" w:hAnsi="Times New Roman" w:cs="Times New Roman"/>
      <w:color w:val="4A4A4A"/>
      <w:lang w:eastAsia="en-GB"/>
    </w:rPr>
  </w:style>
  <w:style w:type="paragraph" w:styleId="NoSpacing">
    <w:name w:val="No Spacing"/>
    <w:uiPriority w:val="1"/>
    <w:qFormat/>
    <w:rsid w:val="00E92F94"/>
    <w:rPr>
      <w:rFonts w:asciiTheme="minorHAnsi" w:eastAsiaTheme="minorHAnsi" w:hAnsiTheme="minorHAnsi" w:cstheme="minorBidi"/>
      <w:sz w:val="22"/>
      <w:szCs w:val="22"/>
      <w:lang w:eastAsia="en-US"/>
    </w:rPr>
  </w:style>
  <w:style w:type="paragraph" w:customStyle="1" w:styleId="Body">
    <w:name w:val="Body"/>
    <w:basedOn w:val="Normal"/>
    <w:rsid w:val="00E63A33"/>
    <w:pPr>
      <w:widowControl w:val="0"/>
      <w:tabs>
        <w:tab w:val="left" w:pos="851"/>
        <w:tab w:val="left" w:pos="1843"/>
        <w:tab w:val="left" w:pos="3119"/>
        <w:tab w:val="left" w:pos="4253"/>
      </w:tabs>
      <w:adjustRightInd w:val="0"/>
      <w:spacing w:after="240" w:line="312" w:lineRule="auto"/>
      <w:jc w:val="both"/>
      <w:textAlignment w:val="baseline"/>
    </w:pPr>
    <w:rPr>
      <w:rFonts w:cs="Times New Roman"/>
      <w:szCs w:val="20"/>
      <w:lang w:eastAsia="en-GB"/>
    </w:rPr>
  </w:style>
  <w:style w:type="paragraph" w:styleId="NormalIndent">
    <w:name w:val="Normal Indent"/>
    <w:basedOn w:val="Normal"/>
    <w:link w:val="NormalIndentChar"/>
    <w:rsid w:val="00AF4B75"/>
    <w:pPr>
      <w:spacing w:after="180"/>
      <w:ind w:left="709"/>
      <w:jc w:val="both"/>
    </w:pPr>
    <w:rPr>
      <w:rFonts w:ascii="Times New Roman" w:hAnsi="Times New Roman" w:cs="Times New Roman"/>
      <w:szCs w:val="20"/>
    </w:rPr>
  </w:style>
  <w:style w:type="character" w:customStyle="1" w:styleId="NormalIndentChar">
    <w:name w:val="Normal Indent Char"/>
    <w:link w:val="NormalIndent"/>
    <w:rsid w:val="00AF4B75"/>
    <w:rPr>
      <w:sz w:val="24"/>
      <w:lang w:eastAsia="en-US"/>
    </w:rPr>
  </w:style>
  <w:style w:type="character" w:customStyle="1" w:styleId="Heading3Char">
    <w:name w:val="Heading 3 Char"/>
    <w:basedOn w:val="DefaultParagraphFont"/>
    <w:link w:val="Heading3"/>
    <w:rsid w:val="00C639CF"/>
    <w:rPr>
      <w:rFonts w:ascii="Arial" w:eastAsiaTheme="majorEastAsia" w:hAnsi="Arial" w:cstheme="majorBidi"/>
      <w:b/>
      <w:bCs/>
      <w:color w:val="336600"/>
      <w:sz w:val="22"/>
      <w:szCs w:val="24"/>
      <w:lang w:eastAsia="en-US"/>
    </w:rPr>
  </w:style>
  <w:style w:type="character" w:styleId="IntenseEmphasis">
    <w:name w:val="Intense Emphasis"/>
    <w:basedOn w:val="DefaultParagraphFont"/>
    <w:uiPriority w:val="21"/>
    <w:qFormat/>
    <w:rsid w:val="00603EC3"/>
    <w:rPr>
      <w:b/>
      <w:bCs/>
      <w:i/>
      <w:iCs/>
      <w:color w:val="4F81BD" w:themeColor="accent1"/>
    </w:rPr>
  </w:style>
  <w:style w:type="paragraph" w:styleId="TOC1">
    <w:name w:val="toc 1"/>
    <w:basedOn w:val="Normal"/>
    <w:next w:val="TOC2"/>
    <w:uiPriority w:val="39"/>
    <w:rsid w:val="00790748"/>
    <w:rPr>
      <w:rFonts w:asciiTheme="minorHAnsi" w:hAnsiTheme="minorHAnsi" w:cstheme="minorHAnsi"/>
      <w:b/>
      <w:bCs/>
      <w:caps/>
      <w:sz w:val="20"/>
      <w:szCs w:val="20"/>
    </w:rPr>
  </w:style>
  <w:style w:type="paragraph" w:styleId="TOC2">
    <w:name w:val="toc 2"/>
    <w:basedOn w:val="Normal"/>
    <w:next w:val="Normal"/>
    <w:autoRedefine/>
    <w:uiPriority w:val="39"/>
    <w:rsid w:val="00790748"/>
    <w:pPr>
      <w:spacing w:before="0" w:after="0"/>
      <w:ind w:left="220"/>
    </w:pPr>
    <w:rPr>
      <w:rFonts w:asciiTheme="minorHAnsi" w:hAnsiTheme="minorHAnsi" w:cstheme="minorHAnsi"/>
      <w:smallCaps/>
      <w:sz w:val="20"/>
      <w:szCs w:val="20"/>
    </w:rPr>
  </w:style>
  <w:style w:type="paragraph" w:customStyle="1" w:styleId="TableSingle">
    <w:name w:val="Table Single"/>
    <w:basedOn w:val="Normal"/>
    <w:rsid w:val="00790748"/>
    <w:pPr>
      <w:pBdr>
        <w:bottom w:val="single" w:sz="6" w:space="1" w:color="auto"/>
        <w:between w:val="single" w:sz="6" w:space="1" w:color="auto"/>
      </w:pBdr>
      <w:spacing w:line="120" w:lineRule="exact"/>
      <w:jc w:val="both"/>
    </w:pPr>
    <w:rPr>
      <w:rFonts w:ascii="Times New Roman" w:hAnsi="Times New Roman" w:cs="Times New Roman"/>
      <w:szCs w:val="20"/>
    </w:rPr>
  </w:style>
  <w:style w:type="paragraph" w:styleId="Subtitle">
    <w:name w:val="Subtitle"/>
    <w:basedOn w:val="Normal"/>
    <w:link w:val="SubtitleChar"/>
    <w:qFormat/>
    <w:rsid w:val="00790748"/>
    <w:pPr>
      <w:jc w:val="center"/>
    </w:pPr>
    <w:rPr>
      <w:rFonts w:cs="Times New Roman"/>
      <w:b/>
      <w:szCs w:val="20"/>
      <w:u w:val="single"/>
    </w:rPr>
  </w:style>
  <w:style w:type="character" w:customStyle="1" w:styleId="SubtitleChar">
    <w:name w:val="Subtitle Char"/>
    <w:basedOn w:val="DefaultParagraphFont"/>
    <w:link w:val="Subtitle"/>
    <w:rsid w:val="00790748"/>
    <w:rPr>
      <w:rFonts w:ascii="Arial" w:hAnsi="Arial"/>
      <w:b/>
      <w:sz w:val="24"/>
      <w:u w:val="single"/>
      <w:lang w:eastAsia="en-US"/>
    </w:rPr>
  </w:style>
  <w:style w:type="paragraph" w:customStyle="1" w:styleId="Level3">
    <w:name w:val="Level 3"/>
    <w:basedOn w:val="Normal"/>
    <w:next w:val="Normal"/>
    <w:rsid w:val="00790748"/>
    <w:p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rFonts w:ascii="Times New Roman" w:hAnsi="Times New Roman" w:cs="Times New Roman"/>
      <w:sz w:val="23"/>
      <w:szCs w:val="20"/>
    </w:rPr>
  </w:style>
  <w:style w:type="paragraph" w:customStyle="1" w:styleId="Level4">
    <w:name w:val="Level 4"/>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3"/>
    </w:pPr>
    <w:rPr>
      <w:rFonts w:ascii="Times New Roman" w:hAnsi="Times New Roman" w:cs="Times New Roman"/>
      <w:sz w:val="23"/>
      <w:szCs w:val="20"/>
    </w:rPr>
  </w:style>
  <w:style w:type="paragraph" w:customStyle="1" w:styleId="Level5">
    <w:name w:val="Level 5"/>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4"/>
    </w:pPr>
    <w:rPr>
      <w:rFonts w:ascii="Times New Roman" w:hAnsi="Times New Roman" w:cs="Times New Roman"/>
      <w:sz w:val="23"/>
      <w:szCs w:val="20"/>
    </w:rPr>
  </w:style>
  <w:style w:type="paragraph" w:customStyle="1" w:styleId="Level6">
    <w:name w:val="Level 6"/>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5"/>
    </w:pPr>
    <w:rPr>
      <w:rFonts w:ascii="Times New Roman" w:hAnsi="Times New Roman" w:cs="Times New Roman"/>
      <w:sz w:val="23"/>
      <w:szCs w:val="20"/>
    </w:rPr>
  </w:style>
  <w:style w:type="paragraph" w:customStyle="1" w:styleId="Level7">
    <w:name w:val="Level 7"/>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6"/>
    </w:pPr>
    <w:rPr>
      <w:rFonts w:ascii="Times New Roman" w:hAnsi="Times New Roman" w:cs="Times New Roman"/>
      <w:sz w:val="23"/>
      <w:szCs w:val="20"/>
    </w:rPr>
  </w:style>
  <w:style w:type="paragraph" w:customStyle="1" w:styleId="Level8">
    <w:name w:val="Level 8"/>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7"/>
    </w:pPr>
    <w:rPr>
      <w:rFonts w:ascii="Times New Roman" w:hAnsi="Times New Roman" w:cs="Times New Roman"/>
      <w:sz w:val="23"/>
      <w:szCs w:val="20"/>
    </w:rPr>
  </w:style>
  <w:style w:type="paragraph" w:customStyle="1" w:styleId="Body1">
    <w:name w:val="Body 1"/>
    <w:basedOn w:val="Body"/>
    <w:link w:val="Body1Char"/>
    <w:rsid w:val="00790748"/>
    <w:pPr>
      <w:tabs>
        <w:tab w:val="clear" w:pos="851"/>
        <w:tab w:val="clear" w:pos="1843"/>
        <w:tab w:val="clear" w:pos="3119"/>
        <w:tab w:val="clear" w:pos="4253"/>
      </w:tabs>
      <w:ind w:left="851"/>
    </w:pPr>
    <w:rPr>
      <w:rFonts w:ascii="Verdana" w:hAnsi="Verdana"/>
      <w:sz w:val="20"/>
    </w:rPr>
  </w:style>
  <w:style w:type="paragraph" w:customStyle="1" w:styleId="Body2">
    <w:name w:val="Body 2"/>
    <w:basedOn w:val="Body1"/>
    <w:rsid w:val="00790748"/>
  </w:style>
  <w:style w:type="character" w:customStyle="1" w:styleId="Body1Char">
    <w:name w:val="Body 1 Char"/>
    <w:link w:val="Body1"/>
    <w:rsid w:val="00790748"/>
    <w:rPr>
      <w:rFonts w:ascii="Verdana" w:hAnsi="Verdana"/>
    </w:rPr>
  </w:style>
  <w:style w:type="paragraph" w:styleId="DocumentMap">
    <w:name w:val="Document Map"/>
    <w:basedOn w:val="Normal"/>
    <w:link w:val="DocumentMapChar"/>
    <w:rsid w:val="007907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90748"/>
    <w:rPr>
      <w:rFonts w:ascii="Tahoma" w:hAnsi="Tahoma" w:cs="Tahoma"/>
      <w:shd w:val="clear" w:color="auto" w:fill="000080"/>
      <w:lang w:eastAsia="en-US"/>
    </w:rPr>
  </w:style>
  <w:style w:type="paragraph" w:customStyle="1" w:styleId="NumberedIndent">
    <w:name w:val="Numbered Indent"/>
    <w:basedOn w:val="Normal"/>
    <w:rsid w:val="00790748"/>
    <w:pPr>
      <w:tabs>
        <w:tab w:val="num" w:pos="1106"/>
      </w:tabs>
      <w:ind w:left="1106" w:hanging="680"/>
    </w:pPr>
    <w:rPr>
      <w:rFonts w:ascii="Times New Roman" w:hAnsi="Times New Roman" w:cs="Times New Roman"/>
    </w:rPr>
  </w:style>
  <w:style w:type="paragraph" w:customStyle="1" w:styleId="Default">
    <w:name w:val="Default"/>
    <w:basedOn w:val="Normal"/>
    <w:rsid w:val="00790748"/>
    <w:pPr>
      <w:autoSpaceDE w:val="0"/>
      <w:autoSpaceDN w:val="0"/>
    </w:pPr>
    <w:rPr>
      <w:rFonts w:ascii="Helvetica 45 Light" w:eastAsiaTheme="minorHAnsi" w:hAnsi="Helvetica 45 Light" w:cs="Times New Roman"/>
      <w:color w:val="000000"/>
    </w:rPr>
  </w:style>
  <w:style w:type="paragraph" w:styleId="PlainText">
    <w:name w:val="Plain Text"/>
    <w:basedOn w:val="Normal"/>
    <w:link w:val="PlainTextChar"/>
    <w:uiPriority w:val="99"/>
    <w:unhideWhenUsed/>
    <w:rsid w:val="00790748"/>
    <w:rPr>
      <w:rFonts w:ascii="Calibri" w:eastAsia="Calibri" w:hAnsi="Calibri" w:cs="Times New Roman"/>
      <w:szCs w:val="22"/>
    </w:rPr>
  </w:style>
  <w:style w:type="character" w:customStyle="1" w:styleId="PlainTextChar">
    <w:name w:val="Plain Text Char"/>
    <w:basedOn w:val="DefaultParagraphFont"/>
    <w:link w:val="PlainText"/>
    <w:uiPriority w:val="99"/>
    <w:rsid w:val="00790748"/>
    <w:rPr>
      <w:rFonts w:ascii="Calibri" w:eastAsia="Calibri" w:hAnsi="Calibri"/>
      <w:sz w:val="22"/>
      <w:szCs w:val="22"/>
      <w:lang w:eastAsia="en-US"/>
    </w:rPr>
  </w:style>
  <w:style w:type="paragraph" w:styleId="List4">
    <w:name w:val="List 4"/>
    <w:basedOn w:val="Normal"/>
    <w:rsid w:val="00790748"/>
    <w:pPr>
      <w:ind w:left="1132" w:hanging="283"/>
    </w:pPr>
    <w:rPr>
      <w:rFonts w:cs="Times New Roman"/>
      <w:szCs w:val="20"/>
    </w:rPr>
  </w:style>
  <w:style w:type="paragraph" w:styleId="CommentText">
    <w:name w:val="annotation text"/>
    <w:basedOn w:val="Normal"/>
    <w:link w:val="CommentTextChar"/>
    <w:uiPriority w:val="99"/>
    <w:unhideWhenUsed/>
    <w:rsid w:val="00D30D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0D0C"/>
    <w:rPr>
      <w:rFonts w:asciiTheme="minorHAnsi" w:eastAsiaTheme="minorHAnsi" w:hAnsiTheme="minorHAnsi" w:cstheme="minorBidi"/>
      <w:lang w:eastAsia="en-US"/>
    </w:rPr>
  </w:style>
  <w:style w:type="character" w:styleId="CommentReference">
    <w:name w:val="annotation reference"/>
    <w:basedOn w:val="DefaultParagraphFont"/>
    <w:uiPriority w:val="99"/>
    <w:rsid w:val="007B1820"/>
    <w:rPr>
      <w:sz w:val="16"/>
      <w:szCs w:val="16"/>
    </w:rPr>
  </w:style>
  <w:style w:type="paragraph" w:styleId="CommentSubject">
    <w:name w:val="annotation subject"/>
    <w:basedOn w:val="CommentText"/>
    <w:next w:val="CommentText"/>
    <w:link w:val="CommentSubjectChar"/>
    <w:rsid w:val="007B1820"/>
    <w:pPr>
      <w:spacing w:after="0"/>
    </w:pPr>
    <w:rPr>
      <w:rFonts w:ascii="Arial" w:eastAsia="Times New Roman" w:hAnsi="Arial" w:cs="Arial"/>
      <w:b/>
      <w:bCs/>
    </w:rPr>
  </w:style>
  <w:style w:type="character" w:customStyle="1" w:styleId="CommentSubjectChar">
    <w:name w:val="Comment Subject Char"/>
    <w:basedOn w:val="CommentTextChar"/>
    <w:link w:val="CommentSubject"/>
    <w:rsid w:val="007B1820"/>
    <w:rPr>
      <w:rFonts w:ascii="Arial" w:eastAsiaTheme="minorHAnsi" w:hAnsi="Arial" w:cs="Arial"/>
      <w:b/>
      <w:bCs/>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9003C8"/>
    <w:rPr>
      <w:rFonts w:ascii="Arial" w:hAnsi="Arial" w:cs="Arial"/>
      <w:sz w:val="24"/>
      <w:szCs w:val="24"/>
      <w:lang w:eastAsia="en-US"/>
    </w:rPr>
  </w:style>
  <w:style w:type="character" w:styleId="UnresolvedMention">
    <w:name w:val="Unresolved Mention"/>
    <w:basedOn w:val="DefaultParagraphFont"/>
    <w:uiPriority w:val="99"/>
    <w:semiHidden/>
    <w:unhideWhenUsed/>
    <w:rsid w:val="0091320D"/>
    <w:rPr>
      <w:color w:val="605E5C"/>
      <w:shd w:val="clear" w:color="auto" w:fill="E1DFDD"/>
    </w:rPr>
  </w:style>
  <w:style w:type="paragraph" w:styleId="TOCHeading">
    <w:name w:val="TOC Heading"/>
    <w:basedOn w:val="Heading1"/>
    <w:next w:val="Normal"/>
    <w:uiPriority w:val="39"/>
    <w:unhideWhenUsed/>
    <w:qFormat/>
    <w:rsid w:val="00AC34DA"/>
    <w:pPr>
      <w:keepLines/>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3">
    <w:name w:val="toc 3"/>
    <w:basedOn w:val="Normal"/>
    <w:next w:val="Normal"/>
    <w:autoRedefine/>
    <w:uiPriority w:val="39"/>
    <w:unhideWhenUsed/>
    <w:rsid w:val="00E7321B"/>
    <w:pPr>
      <w:spacing w:before="0" w:after="0"/>
      <w:ind w:left="440"/>
    </w:pPr>
    <w:rPr>
      <w:rFonts w:asciiTheme="minorHAnsi" w:hAnsiTheme="minorHAnsi" w:cstheme="minorHAnsi"/>
      <w:i/>
      <w:iCs/>
      <w:sz w:val="20"/>
      <w:szCs w:val="20"/>
    </w:rPr>
  </w:style>
  <w:style w:type="paragraph" w:styleId="TOC4">
    <w:name w:val="toc 4"/>
    <w:basedOn w:val="Normal"/>
    <w:next w:val="Normal"/>
    <w:autoRedefine/>
    <w:unhideWhenUsed/>
    <w:rsid w:val="00E7321B"/>
    <w:pPr>
      <w:spacing w:before="0" w:after="0"/>
      <w:ind w:left="660"/>
    </w:pPr>
    <w:rPr>
      <w:rFonts w:asciiTheme="minorHAnsi" w:hAnsiTheme="minorHAnsi" w:cstheme="minorHAnsi"/>
      <w:sz w:val="18"/>
      <w:szCs w:val="18"/>
    </w:rPr>
  </w:style>
  <w:style w:type="paragraph" w:styleId="TOC5">
    <w:name w:val="toc 5"/>
    <w:basedOn w:val="Normal"/>
    <w:next w:val="Normal"/>
    <w:autoRedefine/>
    <w:unhideWhenUsed/>
    <w:rsid w:val="00E7321B"/>
    <w:pPr>
      <w:spacing w:before="0" w:after="0"/>
      <w:ind w:left="880"/>
    </w:pPr>
    <w:rPr>
      <w:rFonts w:asciiTheme="minorHAnsi" w:hAnsiTheme="minorHAnsi" w:cstheme="minorHAnsi"/>
      <w:sz w:val="18"/>
      <w:szCs w:val="18"/>
    </w:rPr>
  </w:style>
  <w:style w:type="paragraph" w:styleId="TOC6">
    <w:name w:val="toc 6"/>
    <w:basedOn w:val="Normal"/>
    <w:next w:val="Normal"/>
    <w:autoRedefine/>
    <w:unhideWhenUsed/>
    <w:rsid w:val="00E7321B"/>
    <w:pPr>
      <w:spacing w:before="0" w:after="0"/>
      <w:ind w:left="1100"/>
    </w:pPr>
    <w:rPr>
      <w:rFonts w:asciiTheme="minorHAnsi" w:hAnsiTheme="minorHAnsi" w:cstheme="minorHAnsi"/>
      <w:sz w:val="18"/>
      <w:szCs w:val="18"/>
    </w:rPr>
  </w:style>
  <w:style w:type="paragraph" w:styleId="TOC7">
    <w:name w:val="toc 7"/>
    <w:basedOn w:val="Normal"/>
    <w:next w:val="Normal"/>
    <w:autoRedefine/>
    <w:unhideWhenUsed/>
    <w:rsid w:val="00E7321B"/>
    <w:pPr>
      <w:spacing w:before="0" w:after="0"/>
      <w:ind w:left="1320"/>
    </w:pPr>
    <w:rPr>
      <w:rFonts w:asciiTheme="minorHAnsi" w:hAnsiTheme="minorHAnsi" w:cstheme="minorHAnsi"/>
      <w:sz w:val="18"/>
      <w:szCs w:val="18"/>
    </w:rPr>
  </w:style>
  <w:style w:type="paragraph" w:styleId="TOC8">
    <w:name w:val="toc 8"/>
    <w:basedOn w:val="Normal"/>
    <w:next w:val="Normal"/>
    <w:autoRedefine/>
    <w:unhideWhenUsed/>
    <w:rsid w:val="00E7321B"/>
    <w:pPr>
      <w:spacing w:before="0" w:after="0"/>
      <w:ind w:left="1540"/>
    </w:pPr>
    <w:rPr>
      <w:rFonts w:asciiTheme="minorHAnsi" w:hAnsiTheme="minorHAnsi" w:cstheme="minorHAnsi"/>
      <w:sz w:val="18"/>
      <w:szCs w:val="18"/>
    </w:rPr>
  </w:style>
  <w:style w:type="paragraph" w:styleId="TOC9">
    <w:name w:val="toc 9"/>
    <w:basedOn w:val="Normal"/>
    <w:next w:val="Normal"/>
    <w:autoRedefine/>
    <w:unhideWhenUsed/>
    <w:rsid w:val="00E7321B"/>
    <w:pPr>
      <w:spacing w:before="0" w:after="0"/>
      <w:ind w:left="1760"/>
    </w:pPr>
    <w:rPr>
      <w:rFonts w:asciiTheme="minorHAnsi" w:hAnsiTheme="minorHAnsi" w:cstheme="minorHAnsi"/>
      <w:sz w:val="18"/>
      <w:szCs w:val="18"/>
    </w:rPr>
  </w:style>
  <w:style w:type="numbering" w:customStyle="1" w:styleId="StyleNumberedCalibriBoldLeft0cmHanging127cm">
    <w:name w:val="Style Numbered Calibri Bold Left:  0 cm Hanging:  1.27 cm"/>
    <w:basedOn w:val="NoList"/>
    <w:rsid w:val="00345B8E"/>
    <w:pPr>
      <w:numPr>
        <w:numId w:val="15"/>
      </w:numPr>
    </w:pPr>
  </w:style>
  <w:style w:type="paragraph" w:styleId="ListBullet">
    <w:name w:val="List Bullet"/>
    <w:basedOn w:val="Normal"/>
    <w:uiPriority w:val="99"/>
    <w:unhideWhenUsed/>
    <w:rsid w:val="00345B8E"/>
    <w:pPr>
      <w:numPr>
        <w:numId w:val="19"/>
      </w:numPr>
      <w:spacing w:before="0" w:after="200" w:line="276" w:lineRule="auto"/>
      <w:contextualSpacing/>
    </w:pPr>
    <w:rPr>
      <w:rFonts w:asciiTheme="minorHAnsi" w:eastAsiaTheme="minorEastAsia" w:hAnsiTheme="minorHAnsi" w:cstheme="minorBidi"/>
      <w:szCs w:val="22"/>
      <w:lang w:eastAsia="en-GB"/>
    </w:rPr>
  </w:style>
  <w:style w:type="paragraph" w:styleId="Caption">
    <w:name w:val="caption"/>
    <w:basedOn w:val="Normal"/>
    <w:next w:val="Normal"/>
    <w:unhideWhenUsed/>
    <w:qFormat/>
    <w:rsid w:val="00504605"/>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846016">
      <w:bodyDiv w:val="1"/>
      <w:marLeft w:val="0"/>
      <w:marRight w:val="0"/>
      <w:marTop w:val="0"/>
      <w:marBottom w:val="0"/>
      <w:divBdr>
        <w:top w:val="none" w:sz="0" w:space="0" w:color="auto"/>
        <w:left w:val="none" w:sz="0" w:space="0" w:color="auto"/>
        <w:bottom w:val="none" w:sz="0" w:space="0" w:color="auto"/>
        <w:right w:val="none" w:sz="0" w:space="0" w:color="auto"/>
      </w:divBdr>
    </w:div>
    <w:div w:id="671447755">
      <w:bodyDiv w:val="1"/>
      <w:marLeft w:val="0"/>
      <w:marRight w:val="0"/>
      <w:marTop w:val="0"/>
      <w:marBottom w:val="0"/>
      <w:divBdr>
        <w:top w:val="none" w:sz="0" w:space="0" w:color="auto"/>
        <w:left w:val="none" w:sz="0" w:space="0" w:color="auto"/>
        <w:bottom w:val="none" w:sz="0" w:space="0" w:color="auto"/>
        <w:right w:val="none" w:sz="0" w:space="0" w:color="auto"/>
      </w:divBdr>
    </w:div>
    <w:div w:id="826945615">
      <w:bodyDiv w:val="1"/>
      <w:marLeft w:val="0"/>
      <w:marRight w:val="0"/>
      <w:marTop w:val="0"/>
      <w:marBottom w:val="0"/>
      <w:divBdr>
        <w:top w:val="none" w:sz="0" w:space="0" w:color="auto"/>
        <w:left w:val="none" w:sz="0" w:space="0" w:color="auto"/>
        <w:bottom w:val="none" w:sz="0" w:space="0" w:color="auto"/>
        <w:right w:val="none" w:sz="0" w:space="0" w:color="auto"/>
      </w:divBdr>
      <w:divsChild>
        <w:div w:id="1031876855">
          <w:marLeft w:val="0"/>
          <w:marRight w:val="0"/>
          <w:marTop w:val="0"/>
          <w:marBottom w:val="120"/>
          <w:divBdr>
            <w:top w:val="none" w:sz="0" w:space="0" w:color="auto"/>
            <w:left w:val="none" w:sz="0" w:space="0" w:color="auto"/>
            <w:bottom w:val="none" w:sz="0" w:space="0" w:color="auto"/>
            <w:right w:val="none" w:sz="0" w:space="0" w:color="auto"/>
          </w:divBdr>
          <w:divsChild>
            <w:div w:id="459500847">
              <w:marLeft w:val="0"/>
              <w:marRight w:val="0"/>
              <w:marTop w:val="0"/>
              <w:marBottom w:val="0"/>
              <w:divBdr>
                <w:top w:val="none" w:sz="0" w:space="0" w:color="auto"/>
                <w:left w:val="none" w:sz="0" w:space="0" w:color="auto"/>
                <w:bottom w:val="none" w:sz="0" w:space="0" w:color="auto"/>
                <w:right w:val="none" w:sz="0" w:space="0" w:color="auto"/>
              </w:divBdr>
            </w:div>
          </w:divsChild>
        </w:div>
        <w:div w:id="1359699679">
          <w:marLeft w:val="0"/>
          <w:marRight w:val="0"/>
          <w:marTop w:val="0"/>
          <w:marBottom w:val="120"/>
          <w:divBdr>
            <w:top w:val="none" w:sz="0" w:space="0" w:color="auto"/>
            <w:left w:val="none" w:sz="0" w:space="0" w:color="auto"/>
            <w:bottom w:val="none" w:sz="0" w:space="0" w:color="auto"/>
            <w:right w:val="none" w:sz="0" w:space="0" w:color="auto"/>
          </w:divBdr>
          <w:divsChild>
            <w:div w:id="2118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4434">
      <w:bodyDiv w:val="1"/>
      <w:marLeft w:val="0"/>
      <w:marRight w:val="0"/>
      <w:marTop w:val="0"/>
      <w:marBottom w:val="0"/>
      <w:divBdr>
        <w:top w:val="none" w:sz="0" w:space="0" w:color="auto"/>
        <w:left w:val="none" w:sz="0" w:space="0" w:color="auto"/>
        <w:bottom w:val="none" w:sz="0" w:space="0" w:color="auto"/>
        <w:right w:val="none" w:sz="0" w:space="0" w:color="auto"/>
      </w:divBdr>
    </w:div>
    <w:div w:id="1562787648">
      <w:bodyDiv w:val="1"/>
      <w:marLeft w:val="0"/>
      <w:marRight w:val="0"/>
      <w:marTop w:val="0"/>
      <w:marBottom w:val="0"/>
      <w:divBdr>
        <w:top w:val="none" w:sz="0" w:space="0" w:color="auto"/>
        <w:left w:val="none" w:sz="0" w:space="0" w:color="auto"/>
        <w:bottom w:val="none" w:sz="0" w:space="0" w:color="auto"/>
        <w:right w:val="none" w:sz="0" w:space="0" w:color="auto"/>
      </w:divBdr>
      <w:divsChild>
        <w:div w:id="236938363">
          <w:marLeft w:val="0"/>
          <w:marRight w:val="0"/>
          <w:marTop w:val="0"/>
          <w:marBottom w:val="0"/>
          <w:divBdr>
            <w:top w:val="none" w:sz="0" w:space="0" w:color="auto"/>
            <w:left w:val="none" w:sz="0" w:space="0" w:color="auto"/>
            <w:bottom w:val="none" w:sz="0" w:space="0" w:color="auto"/>
            <w:right w:val="none" w:sz="0" w:space="0" w:color="auto"/>
          </w:divBdr>
          <w:divsChild>
            <w:div w:id="667485271">
              <w:marLeft w:val="0"/>
              <w:marRight w:val="0"/>
              <w:marTop w:val="0"/>
              <w:marBottom w:val="0"/>
              <w:divBdr>
                <w:top w:val="none" w:sz="0" w:space="0" w:color="auto"/>
                <w:left w:val="none" w:sz="0" w:space="0" w:color="auto"/>
                <w:bottom w:val="none" w:sz="0" w:space="0" w:color="auto"/>
                <w:right w:val="none" w:sz="0" w:space="0" w:color="auto"/>
              </w:divBdr>
              <w:divsChild>
                <w:div w:id="1121147558">
                  <w:marLeft w:val="0"/>
                  <w:marRight w:val="0"/>
                  <w:marTop w:val="0"/>
                  <w:marBottom w:val="0"/>
                  <w:divBdr>
                    <w:top w:val="none" w:sz="0" w:space="0" w:color="auto"/>
                    <w:left w:val="none" w:sz="0" w:space="0" w:color="auto"/>
                    <w:bottom w:val="none" w:sz="0" w:space="0" w:color="auto"/>
                    <w:right w:val="none" w:sz="0" w:space="0" w:color="auto"/>
                  </w:divBdr>
                  <w:divsChild>
                    <w:div w:id="348411258">
                      <w:marLeft w:val="0"/>
                      <w:marRight w:val="0"/>
                      <w:marTop w:val="0"/>
                      <w:marBottom w:val="0"/>
                      <w:divBdr>
                        <w:top w:val="none" w:sz="0" w:space="0" w:color="auto"/>
                        <w:left w:val="none" w:sz="0" w:space="0" w:color="auto"/>
                        <w:bottom w:val="none" w:sz="0" w:space="0" w:color="auto"/>
                        <w:right w:val="none" w:sz="0" w:space="0" w:color="auto"/>
                      </w:divBdr>
                      <w:divsChild>
                        <w:div w:id="5033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46490">
      <w:bodyDiv w:val="1"/>
      <w:marLeft w:val="0"/>
      <w:marRight w:val="0"/>
      <w:marTop w:val="0"/>
      <w:marBottom w:val="0"/>
      <w:divBdr>
        <w:top w:val="none" w:sz="0" w:space="0" w:color="auto"/>
        <w:left w:val="none" w:sz="0" w:space="0" w:color="auto"/>
        <w:bottom w:val="none" w:sz="0" w:space="0" w:color="auto"/>
        <w:right w:val="none" w:sz="0" w:space="0" w:color="auto"/>
      </w:divBdr>
    </w:div>
    <w:div w:id="1664353280">
      <w:bodyDiv w:val="1"/>
      <w:marLeft w:val="0"/>
      <w:marRight w:val="0"/>
      <w:marTop w:val="0"/>
      <w:marBottom w:val="0"/>
      <w:divBdr>
        <w:top w:val="none" w:sz="0" w:space="0" w:color="auto"/>
        <w:left w:val="none" w:sz="0" w:space="0" w:color="auto"/>
        <w:bottom w:val="none" w:sz="0" w:space="0" w:color="auto"/>
        <w:right w:val="none" w:sz="0" w:space="0" w:color="auto"/>
      </w:divBdr>
      <w:divsChild>
        <w:div w:id="973564618">
          <w:marLeft w:val="0"/>
          <w:marRight w:val="0"/>
          <w:marTop w:val="0"/>
          <w:marBottom w:val="0"/>
          <w:divBdr>
            <w:top w:val="none" w:sz="0" w:space="0" w:color="auto"/>
            <w:left w:val="none" w:sz="0" w:space="0" w:color="auto"/>
            <w:bottom w:val="none" w:sz="0" w:space="0" w:color="auto"/>
            <w:right w:val="none" w:sz="0" w:space="0" w:color="auto"/>
          </w:divBdr>
          <w:divsChild>
            <w:div w:id="1656959014">
              <w:marLeft w:val="0"/>
              <w:marRight w:val="0"/>
              <w:marTop w:val="0"/>
              <w:marBottom w:val="0"/>
              <w:divBdr>
                <w:top w:val="none" w:sz="0" w:space="0" w:color="auto"/>
                <w:left w:val="none" w:sz="0" w:space="0" w:color="auto"/>
                <w:bottom w:val="none" w:sz="0" w:space="0" w:color="auto"/>
                <w:right w:val="none" w:sz="0" w:space="0" w:color="auto"/>
              </w:divBdr>
              <w:divsChild>
                <w:div w:id="1480145897">
                  <w:marLeft w:val="0"/>
                  <w:marRight w:val="0"/>
                  <w:marTop w:val="0"/>
                  <w:marBottom w:val="0"/>
                  <w:divBdr>
                    <w:top w:val="none" w:sz="0" w:space="0" w:color="auto"/>
                    <w:left w:val="none" w:sz="0" w:space="0" w:color="auto"/>
                    <w:bottom w:val="none" w:sz="0" w:space="0" w:color="auto"/>
                    <w:right w:val="none" w:sz="0" w:space="0" w:color="auto"/>
                  </w:divBdr>
                  <w:divsChild>
                    <w:div w:id="30805002">
                      <w:marLeft w:val="0"/>
                      <w:marRight w:val="0"/>
                      <w:marTop w:val="0"/>
                      <w:marBottom w:val="0"/>
                      <w:divBdr>
                        <w:top w:val="none" w:sz="0" w:space="0" w:color="auto"/>
                        <w:left w:val="none" w:sz="0" w:space="0" w:color="auto"/>
                        <w:bottom w:val="none" w:sz="0" w:space="0" w:color="auto"/>
                        <w:right w:val="none" w:sz="0" w:space="0" w:color="auto"/>
                      </w:divBdr>
                      <w:divsChild>
                        <w:div w:id="1445886150">
                          <w:marLeft w:val="0"/>
                          <w:marRight w:val="0"/>
                          <w:marTop w:val="0"/>
                          <w:marBottom w:val="0"/>
                          <w:divBdr>
                            <w:top w:val="none" w:sz="0" w:space="0" w:color="auto"/>
                            <w:left w:val="none" w:sz="0" w:space="0" w:color="auto"/>
                            <w:bottom w:val="none" w:sz="0" w:space="0" w:color="auto"/>
                            <w:right w:val="none" w:sz="0" w:space="0" w:color="auto"/>
                          </w:divBdr>
                        </w:div>
                      </w:divsChild>
                    </w:div>
                    <w:div w:id="326052521">
                      <w:marLeft w:val="0"/>
                      <w:marRight w:val="0"/>
                      <w:marTop w:val="0"/>
                      <w:marBottom w:val="0"/>
                      <w:divBdr>
                        <w:top w:val="none" w:sz="0" w:space="0" w:color="auto"/>
                        <w:left w:val="none" w:sz="0" w:space="0" w:color="auto"/>
                        <w:bottom w:val="none" w:sz="0" w:space="0" w:color="auto"/>
                        <w:right w:val="none" w:sz="0" w:space="0" w:color="auto"/>
                      </w:divBdr>
                      <w:divsChild>
                        <w:div w:id="1010065745">
                          <w:marLeft w:val="0"/>
                          <w:marRight w:val="0"/>
                          <w:marTop w:val="0"/>
                          <w:marBottom w:val="0"/>
                          <w:divBdr>
                            <w:top w:val="none" w:sz="0" w:space="0" w:color="auto"/>
                            <w:left w:val="none" w:sz="0" w:space="0" w:color="auto"/>
                            <w:bottom w:val="none" w:sz="0" w:space="0" w:color="auto"/>
                            <w:right w:val="none" w:sz="0" w:space="0" w:color="auto"/>
                          </w:divBdr>
                          <w:divsChild>
                            <w:div w:id="1468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139560">
      <w:bodyDiv w:val="1"/>
      <w:marLeft w:val="0"/>
      <w:marRight w:val="0"/>
      <w:marTop w:val="0"/>
      <w:marBottom w:val="0"/>
      <w:divBdr>
        <w:top w:val="none" w:sz="0" w:space="0" w:color="auto"/>
        <w:left w:val="none" w:sz="0" w:space="0" w:color="auto"/>
        <w:bottom w:val="none" w:sz="0" w:space="0" w:color="auto"/>
        <w:right w:val="none" w:sz="0" w:space="0" w:color="auto"/>
      </w:divBdr>
    </w:div>
    <w:div w:id="1756777796">
      <w:bodyDiv w:val="1"/>
      <w:marLeft w:val="0"/>
      <w:marRight w:val="0"/>
      <w:marTop w:val="0"/>
      <w:marBottom w:val="0"/>
      <w:divBdr>
        <w:top w:val="none" w:sz="0" w:space="0" w:color="auto"/>
        <w:left w:val="none" w:sz="0" w:space="0" w:color="auto"/>
        <w:bottom w:val="none" w:sz="0" w:space="0" w:color="auto"/>
        <w:right w:val="none" w:sz="0" w:space="0" w:color="auto"/>
      </w:divBdr>
    </w:div>
    <w:div w:id="21082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gs.Evers@southyorkshire-ca.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e.Smith@southyorkshire-ca.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yorkshire-ca.gov.uk/" TargetMode="External"/><Relationship Id="rId5" Type="http://schemas.openxmlformats.org/officeDocument/2006/relationships/webSettings" Target="webSettings.xml"/><Relationship Id="rId15" Type="http://schemas.openxmlformats.org/officeDocument/2006/relationships/hyperlink" Target="http://www.livingwage.org.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7ED06.5D4F8C40" TargetMode="External"/><Relationship Id="rId14" Type="http://schemas.openxmlformats.org/officeDocument/2006/relationships/hyperlink" Target="mailto:Fiona.Boden@southyorkshire-ca.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melects.org.uk/media/1071/r0688_1-gm-candidates-booklet-2021-acc.pdf" TargetMode="External"/><Relationship Id="rId2" Type="http://schemas.openxmlformats.org/officeDocument/2006/relationships/hyperlink" Target="https://www.westyorks-ca.gov.uk/media/6117/candidate-booklet.pdf" TargetMode="External"/><Relationship Id="rId1" Type="http://schemas.openxmlformats.org/officeDocument/2006/relationships/hyperlink" Target="https://www.electoralcommission.org.uk/__data/assets/pdf_file/0018/214461/CAM-Guidance-delivery-of-key-processes-for-CAROs.pdf" TargetMode="External"/><Relationship Id="rId4" Type="http://schemas.openxmlformats.org/officeDocument/2006/relationships/hyperlink" Target="https://www.liverpoolcityregion-ca.gov.uk/wp-content/uploads/CAM-Bookl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s\AppData\Local\Microsoft\Windows\INetCache\Content.Outlook\A5OMT8GQ\ITT_Part3_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8889-43DA-4302-BA14-ED3207F2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ITT_Part3_Specification</Template>
  <TotalTime>5</TotalTime>
  <Pages>9</Pages>
  <Words>3237</Words>
  <Characters>17331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Sheffield City Region</vt:lpstr>
    </vt:vector>
  </TitlesOfParts>
  <Company>Sheffield City Region</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City Region</dc:title>
  <dc:subject/>
  <dc:creator>Mark Wright</dc:creator>
  <cp:keywords/>
  <dc:description/>
  <cp:lastModifiedBy>Jill Smith</cp:lastModifiedBy>
  <cp:revision>3</cp:revision>
  <cp:lastPrinted>2019-03-25T09:41:00Z</cp:lastPrinted>
  <dcterms:created xsi:type="dcterms:W3CDTF">2022-01-06T18:20:00Z</dcterms:created>
  <dcterms:modified xsi:type="dcterms:W3CDTF">2022-01-06T18:21:00Z</dcterms:modified>
</cp:coreProperties>
</file>