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382E" w14:textId="78DC8E20" w:rsidR="00300A87" w:rsidRPr="00895824" w:rsidRDefault="00C55200" w:rsidP="00300A87">
      <w:pPr>
        <w:pStyle w:val="FPHeading1"/>
        <w:rPr>
          <w:rFonts w:ascii="Arial Black" w:hAnsi="Arial Black"/>
          <w:b w:val="0"/>
        </w:rPr>
      </w:pPr>
      <w:r>
        <w:rPr>
          <w:rFonts w:ascii="Arial Black" w:hAnsi="Arial Black"/>
          <w:b w:val="0"/>
          <w:szCs w:val="22"/>
        </w:rPr>
        <w:t>Community Services</w:t>
      </w:r>
      <w:r w:rsidR="00300A87" w:rsidRPr="006A3B0B">
        <w:rPr>
          <w:rFonts w:ascii="Arial Black" w:hAnsi="Arial Black"/>
          <w:b w:val="0"/>
          <w:szCs w:val="22"/>
        </w:rPr>
        <w:t xml:space="preserve"> </w:t>
      </w:r>
      <w:r w:rsidR="00300A87" w:rsidRPr="00895824">
        <w:rPr>
          <w:rFonts w:ascii="Arial Black" w:hAnsi="Arial Black"/>
          <w:b w:val="0"/>
          <w:szCs w:val="22"/>
        </w:rPr>
        <w:t>Directorate</w:t>
      </w:r>
    </w:p>
    <w:p w14:paraId="5CA63C3D" w14:textId="1674D833" w:rsidR="00895824" w:rsidRPr="00C55200" w:rsidRDefault="00C55200" w:rsidP="00C55200">
      <w:pPr>
        <w:pStyle w:val="FPHeading2"/>
        <w:spacing w:line="240" w:lineRule="auto"/>
        <w:rPr>
          <w:rFonts w:cs="Arial"/>
          <w:b w:val="0"/>
          <w:sz w:val="36"/>
          <w:szCs w:val="36"/>
        </w:rPr>
      </w:pPr>
      <w:r>
        <w:rPr>
          <w:rFonts w:cs="Arial"/>
          <w:noProof/>
          <w:sz w:val="36"/>
          <w:szCs w:val="36"/>
        </w:rPr>
        <w:t>Healthwatch</w:t>
      </w:r>
    </w:p>
    <w:p w14:paraId="7061CFFE" w14:textId="77777777" w:rsidR="006C7C1E" w:rsidRPr="00AE2EA9" w:rsidRDefault="006C7C1E" w:rsidP="006C7C1E">
      <w:pPr>
        <w:pStyle w:val="FPHeading2"/>
        <w:rPr>
          <w:rFonts w:ascii="Arial Black" w:hAnsi="Arial Black"/>
          <w:b w:val="0"/>
        </w:rPr>
      </w:pPr>
    </w:p>
    <w:p w14:paraId="73752953" w14:textId="77777777" w:rsidR="006C7C1E" w:rsidRDefault="00456500" w:rsidP="006C7C1E">
      <w:pPr>
        <w:pStyle w:val="FPHeading3"/>
      </w:pPr>
      <w:r>
        <w:t>Method Statements</w:t>
      </w:r>
    </w:p>
    <w:p w14:paraId="6D7A7F87" w14:textId="05EAA18A" w:rsidR="00951A26" w:rsidRPr="00951A26" w:rsidRDefault="00951A26" w:rsidP="00951A26">
      <w:pPr>
        <w:pStyle w:val="FPHeading3"/>
        <w:spacing w:after="0" w:line="240" w:lineRule="auto"/>
        <w:rPr>
          <w:color w:val="000000" w:themeColor="text1"/>
          <w:sz w:val="36"/>
          <w:szCs w:val="36"/>
        </w:rPr>
      </w:pPr>
      <w:r w:rsidRPr="00951A26">
        <w:rPr>
          <w:color w:val="000000" w:themeColor="text1"/>
          <w:sz w:val="36"/>
          <w:szCs w:val="36"/>
        </w:rPr>
        <w:t>Joint Commissioning</w:t>
      </w:r>
    </w:p>
    <w:p w14:paraId="1277A7AB" w14:textId="5DC42493" w:rsidR="00951A26" w:rsidRPr="00951A26" w:rsidRDefault="00951A26" w:rsidP="00951A26">
      <w:pPr>
        <w:pStyle w:val="FPHeading3"/>
        <w:spacing w:after="0" w:line="240" w:lineRule="auto"/>
        <w:rPr>
          <w:color w:val="000000" w:themeColor="text1"/>
          <w:sz w:val="36"/>
          <w:szCs w:val="36"/>
        </w:rPr>
      </w:pPr>
      <w:r w:rsidRPr="00951A26">
        <w:rPr>
          <w:color w:val="000000" w:themeColor="text1"/>
          <w:sz w:val="36"/>
          <w:szCs w:val="36"/>
        </w:rPr>
        <w:t>3</w:t>
      </w:r>
      <w:r w:rsidRPr="00951A26">
        <w:rPr>
          <w:color w:val="000000" w:themeColor="text1"/>
          <w:sz w:val="36"/>
          <w:szCs w:val="36"/>
          <w:vertAlign w:val="superscript"/>
        </w:rPr>
        <w:t>rd</w:t>
      </w:r>
      <w:r w:rsidRPr="00951A26">
        <w:rPr>
          <w:color w:val="000000" w:themeColor="text1"/>
          <w:sz w:val="36"/>
          <w:szCs w:val="36"/>
        </w:rPr>
        <w:t xml:space="preserve"> Floor (West)</w:t>
      </w:r>
    </w:p>
    <w:p w14:paraId="7B53ED51" w14:textId="7084FD1F" w:rsidR="00951A26" w:rsidRPr="00951A26" w:rsidRDefault="00951A26" w:rsidP="00951A26">
      <w:pPr>
        <w:pStyle w:val="FPHeading3"/>
        <w:spacing w:after="0" w:line="240" w:lineRule="auto"/>
        <w:rPr>
          <w:color w:val="000000" w:themeColor="text1"/>
          <w:sz w:val="36"/>
          <w:szCs w:val="36"/>
        </w:rPr>
      </w:pPr>
      <w:r w:rsidRPr="00951A26">
        <w:rPr>
          <w:color w:val="000000" w:themeColor="text1"/>
          <w:sz w:val="36"/>
          <w:szCs w:val="36"/>
        </w:rPr>
        <w:t>Laurence House</w:t>
      </w:r>
    </w:p>
    <w:p w14:paraId="48BC07D3" w14:textId="38EF7570" w:rsidR="00951A26" w:rsidRPr="00951A26" w:rsidRDefault="00951A26" w:rsidP="00951A26">
      <w:pPr>
        <w:pStyle w:val="FPHeading3"/>
        <w:spacing w:after="0" w:line="240" w:lineRule="auto"/>
        <w:rPr>
          <w:color w:val="000000" w:themeColor="text1"/>
          <w:sz w:val="36"/>
          <w:szCs w:val="36"/>
        </w:rPr>
      </w:pPr>
      <w:r w:rsidRPr="00951A26">
        <w:rPr>
          <w:color w:val="000000" w:themeColor="text1"/>
          <w:sz w:val="36"/>
          <w:szCs w:val="36"/>
        </w:rPr>
        <w:t>SE6 4RU</w:t>
      </w:r>
    </w:p>
    <w:p w14:paraId="3D31E088" w14:textId="52E97853" w:rsidR="00300A87" w:rsidRDefault="00300A87" w:rsidP="00300A87">
      <w:pPr>
        <w:pStyle w:val="FPHeading5"/>
        <w:rPr>
          <w:szCs w:val="40"/>
        </w:rPr>
      </w:pPr>
      <w:r>
        <w:t xml:space="preserve">020 </w:t>
      </w:r>
      <w:r w:rsidR="00951A26">
        <w:rPr>
          <w:szCs w:val="40"/>
        </w:rPr>
        <w:t>8314 6079</w:t>
      </w:r>
    </w:p>
    <w:p w14:paraId="1B96D793" w14:textId="77777777" w:rsidR="001D5FB8" w:rsidRDefault="001D5FB8" w:rsidP="00300A87">
      <w:pPr>
        <w:pStyle w:val="FPHeading5"/>
        <w:rPr>
          <w:szCs w:val="40"/>
        </w:rPr>
      </w:pPr>
    </w:p>
    <w:p w14:paraId="04D8DAFA" w14:textId="77777777" w:rsidR="001D5FB8" w:rsidRDefault="001D5FB8" w:rsidP="00300A87">
      <w:pPr>
        <w:pStyle w:val="FPHeading5"/>
      </w:pPr>
    </w:p>
    <w:p w14:paraId="4B3990DC" w14:textId="77777777" w:rsidR="001D5FB8" w:rsidRDefault="001D5FB8" w:rsidP="00300A87">
      <w:pPr>
        <w:pStyle w:val="FPHeading5"/>
      </w:pPr>
    </w:p>
    <w:p w14:paraId="7A771F0F" w14:textId="77777777" w:rsidR="001D5FB8" w:rsidRDefault="001D5FB8" w:rsidP="00300A87">
      <w:pPr>
        <w:pStyle w:val="FPHeading5"/>
      </w:pPr>
    </w:p>
    <w:p w14:paraId="3D7F890A" w14:textId="36252CEF" w:rsidR="00300A87" w:rsidRPr="001D5FB8" w:rsidRDefault="001D5FB8" w:rsidP="00300A87">
      <w:pPr>
        <w:pStyle w:val="FPHeading5"/>
        <w:rPr>
          <w:b/>
          <w:sz w:val="28"/>
          <w:szCs w:val="28"/>
        </w:rPr>
      </w:pPr>
      <w:r w:rsidRPr="001D5FB8">
        <w:rPr>
          <w:b/>
          <w:sz w:val="28"/>
          <w:szCs w:val="28"/>
        </w:rPr>
        <w:t>cheryl.reynolds</w:t>
      </w:r>
      <w:r w:rsidR="00300A87" w:rsidRPr="001D5FB8">
        <w:rPr>
          <w:b/>
          <w:sz w:val="28"/>
          <w:szCs w:val="28"/>
        </w:rPr>
        <w:t>@lewisham.gov.uk</w:t>
      </w:r>
    </w:p>
    <w:p w14:paraId="60B91C72" w14:textId="66AC7F88" w:rsidR="00300A87" w:rsidRPr="009309F4" w:rsidRDefault="00C55200" w:rsidP="00300A87">
      <w:pPr>
        <w:ind w:left="709"/>
        <w:jc w:val="both"/>
        <w:rPr>
          <w:sz w:val="40"/>
          <w:szCs w:val="40"/>
        </w:rPr>
      </w:pPr>
      <w:r>
        <w:rPr>
          <w:sz w:val="40"/>
          <w:szCs w:val="40"/>
        </w:rPr>
        <w:t>September 2019</w:t>
      </w:r>
    </w:p>
    <w:p w14:paraId="38853D1F" w14:textId="77777777" w:rsidR="00895824" w:rsidRPr="00AE2EA9" w:rsidRDefault="00895824" w:rsidP="00895824">
      <w:pPr>
        <w:ind w:left="709"/>
        <w:jc w:val="both"/>
        <w:rPr>
          <w:b/>
          <w:szCs w:val="22"/>
        </w:rPr>
      </w:pPr>
    </w:p>
    <w:p w14:paraId="6A86A3D4" w14:textId="77777777" w:rsidR="00895824" w:rsidRPr="00AE2EA9" w:rsidRDefault="00895824" w:rsidP="00895824">
      <w:pPr>
        <w:ind w:left="709"/>
        <w:jc w:val="both"/>
        <w:rPr>
          <w:b/>
          <w:szCs w:val="22"/>
        </w:rPr>
      </w:pPr>
    </w:p>
    <w:p w14:paraId="4A47E67D" w14:textId="77777777" w:rsidR="00895824" w:rsidRPr="00AE2EA9" w:rsidRDefault="00895824" w:rsidP="00895824">
      <w:pPr>
        <w:ind w:left="709"/>
        <w:jc w:val="both"/>
        <w:rPr>
          <w:b/>
          <w:szCs w:val="22"/>
        </w:rPr>
      </w:pPr>
    </w:p>
    <w:p w14:paraId="43622785" w14:textId="77777777" w:rsidR="00895824" w:rsidRPr="00AE2EA9" w:rsidRDefault="00895824" w:rsidP="00895824">
      <w:pPr>
        <w:ind w:left="709"/>
        <w:jc w:val="both"/>
        <w:rPr>
          <w:b/>
          <w:szCs w:val="22"/>
        </w:rPr>
      </w:pPr>
    </w:p>
    <w:p w14:paraId="2792F88D" w14:textId="77777777" w:rsidR="00895824" w:rsidRPr="00AE2EA9" w:rsidRDefault="00895824" w:rsidP="00895824">
      <w:pPr>
        <w:ind w:left="709"/>
        <w:jc w:val="both"/>
        <w:rPr>
          <w:b/>
          <w:szCs w:val="22"/>
        </w:rPr>
      </w:pPr>
    </w:p>
    <w:p w14:paraId="0FC85171" w14:textId="77777777" w:rsidR="00CD1846" w:rsidRPr="00AE2EA9" w:rsidRDefault="00CD1846" w:rsidP="00895824">
      <w:pPr>
        <w:ind w:left="709"/>
        <w:jc w:val="both"/>
        <w:rPr>
          <w:b/>
          <w:szCs w:val="22"/>
        </w:rPr>
      </w:pPr>
    </w:p>
    <w:p w14:paraId="12E906B0" w14:textId="77777777" w:rsidR="00895824" w:rsidRPr="00AE2EA9" w:rsidRDefault="00895824" w:rsidP="00895824">
      <w:pPr>
        <w:ind w:left="709"/>
        <w:jc w:val="both"/>
        <w:rPr>
          <w:b/>
          <w:szCs w:val="22"/>
        </w:rPr>
      </w:pPr>
    </w:p>
    <w:p w14:paraId="10B24EFA" w14:textId="77777777" w:rsidR="00895824" w:rsidRPr="00AE2EA9" w:rsidRDefault="00895824" w:rsidP="00895824">
      <w:pPr>
        <w:ind w:left="709"/>
        <w:jc w:val="both"/>
        <w:rPr>
          <w:b/>
          <w:szCs w:val="22"/>
        </w:rPr>
      </w:pPr>
    </w:p>
    <w:p w14:paraId="238C99C6" w14:textId="77777777" w:rsidR="00CD1846" w:rsidRPr="00546F4B" w:rsidRDefault="00CD1846" w:rsidP="00CD1846">
      <w:pPr>
        <w:jc w:val="both"/>
        <w:rPr>
          <w:b/>
          <w:szCs w:val="22"/>
        </w:rPr>
      </w:pPr>
    </w:p>
    <w:p w14:paraId="63F4094F" w14:textId="5C1DDDAF" w:rsidR="00464B5B" w:rsidRPr="00BF2979" w:rsidRDefault="00464B5B" w:rsidP="00464B5B">
      <w:pPr>
        <w:pBdr>
          <w:top w:val="double" w:sz="4" w:space="1" w:color="auto"/>
          <w:left w:val="double" w:sz="4" w:space="4" w:color="auto"/>
          <w:bottom w:val="double" w:sz="4" w:space="1" w:color="auto"/>
          <w:right w:val="double" w:sz="4" w:space="4" w:color="auto"/>
        </w:pBdr>
        <w:shd w:val="clear" w:color="auto" w:fill="E0E0E0"/>
        <w:jc w:val="both"/>
        <w:rPr>
          <w:rFonts w:cs="Arial"/>
          <w:color w:val="44546A" w:themeColor="text2"/>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noon on</w:t>
      </w:r>
      <w:r w:rsidR="00C55200" w:rsidRPr="008E5B6F">
        <w:rPr>
          <w:b/>
          <w:szCs w:val="22"/>
        </w:rPr>
        <w:t xml:space="preserve"> </w:t>
      </w:r>
      <w:r w:rsidR="008E5B6F" w:rsidRPr="008E5B6F">
        <w:rPr>
          <w:b/>
          <w:szCs w:val="22"/>
        </w:rPr>
        <w:t>Mon</w:t>
      </w:r>
      <w:r w:rsidR="00C55200" w:rsidRPr="008E5B6F">
        <w:rPr>
          <w:b/>
          <w:color w:val="44546A" w:themeColor="text2"/>
          <w:szCs w:val="22"/>
        </w:rPr>
        <w:t>day 2</w:t>
      </w:r>
      <w:r w:rsidR="008E5B6F" w:rsidRPr="008E5B6F">
        <w:rPr>
          <w:b/>
          <w:color w:val="44546A" w:themeColor="text2"/>
          <w:szCs w:val="22"/>
        </w:rPr>
        <w:t>1</w:t>
      </w:r>
      <w:r w:rsidR="00C55200" w:rsidRPr="008E5B6F">
        <w:rPr>
          <w:b/>
          <w:color w:val="44546A" w:themeColor="text2"/>
          <w:szCs w:val="22"/>
        </w:rPr>
        <w:t xml:space="preserve"> October 2019</w:t>
      </w:r>
      <w:r w:rsidRPr="008E5B6F">
        <w:rPr>
          <w:b/>
          <w:color w:val="44546A" w:themeColor="text2"/>
          <w:szCs w:val="22"/>
        </w:rPr>
        <w:t>.</w:t>
      </w:r>
    </w:p>
    <w:p w14:paraId="24160760" w14:textId="77777777" w:rsidR="00CD1846" w:rsidRDefault="00CD1846" w:rsidP="00CD1846">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CD1846" w:rsidSect="00F03EAE">
          <w:headerReference w:type="default" r:id="rId12"/>
          <w:footerReference w:type="default" r:id="rId13"/>
          <w:pgSz w:w="11907" w:h="16840" w:code="9"/>
          <w:pgMar w:top="2552" w:right="1134" w:bottom="1389" w:left="1418" w:header="720" w:footer="590" w:gutter="0"/>
          <w:cols w:space="720"/>
        </w:sectPr>
      </w:pPr>
    </w:p>
    <w:p w14:paraId="28F77429" w14:textId="77777777" w:rsidR="00264616" w:rsidRPr="005D5BEC" w:rsidRDefault="00264616" w:rsidP="00300A87">
      <w:pPr>
        <w:jc w:val="center"/>
        <w:rPr>
          <w:rFonts w:cs="Arial"/>
          <w:b/>
          <w:color w:val="44546A" w:themeColor="text2"/>
          <w:sz w:val="40"/>
          <w:szCs w:val="40"/>
        </w:rPr>
      </w:pPr>
      <w:proofErr w:type="spellStart"/>
      <w:r w:rsidRPr="005D5BEC">
        <w:rPr>
          <w:rFonts w:cs="Arial"/>
          <w:b/>
          <w:color w:val="44546A" w:themeColor="text2"/>
          <w:sz w:val="40"/>
          <w:szCs w:val="40"/>
        </w:rPr>
        <w:lastRenderedPageBreak/>
        <w:t>Healthwatch</w:t>
      </w:r>
      <w:proofErr w:type="spellEnd"/>
    </w:p>
    <w:p w14:paraId="4AC5AA34" w14:textId="77777777" w:rsidR="00300A87" w:rsidRPr="00AE2EA9" w:rsidRDefault="00300A87" w:rsidP="00300A87">
      <w:pPr>
        <w:jc w:val="center"/>
        <w:rPr>
          <w:rFonts w:cs="Arial"/>
          <w:sz w:val="60"/>
          <w:szCs w:val="60"/>
          <w:u w:val="single"/>
        </w:rPr>
      </w:pPr>
    </w:p>
    <w:p w14:paraId="1C1F67A2" w14:textId="77777777" w:rsidR="00C70A2E" w:rsidRPr="00AE2EA9" w:rsidRDefault="00456500" w:rsidP="00C70A2E">
      <w:pPr>
        <w:pStyle w:val="Title"/>
        <w:rPr>
          <w:rFonts w:cs="Arial"/>
          <w:b w:val="0"/>
          <w:sz w:val="60"/>
          <w:szCs w:val="60"/>
        </w:rPr>
      </w:pPr>
      <w:r>
        <w:rPr>
          <w:rFonts w:cs="Arial"/>
          <w:b w:val="0"/>
          <w:sz w:val="60"/>
          <w:szCs w:val="60"/>
        </w:rPr>
        <w:t>Method Statements</w:t>
      </w:r>
    </w:p>
    <w:p w14:paraId="7BD7640D" w14:textId="77777777" w:rsidR="00C70A2E" w:rsidRPr="00AE2EA9" w:rsidRDefault="00C70A2E" w:rsidP="00C70A2E">
      <w:pPr>
        <w:jc w:val="center"/>
        <w:rPr>
          <w:rFonts w:cs="Arial"/>
          <w:sz w:val="60"/>
          <w:szCs w:val="60"/>
        </w:rPr>
      </w:pPr>
    </w:p>
    <w:p w14:paraId="11263B64" w14:textId="77777777" w:rsidR="00456500" w:rsidRPr="00456500" w:rsidRDefault="00456500" w:rsidP="00456500">
      <w:pPr>
        <w:pStyle w:val="Heading1"/>
        <w:spacing w:before="120" w:after="80"/>
        <w:jc w:val="left"/>
        <w:rPr>
          <w:bCs/>
          <w:sz w:val="22"/>
          <w:szCs w:val="22"/>
        </w:rPr>
      </w:pPr>
      <w:r w:rsidRPr="00456500">
        <w:rPr>
          <w:bCs/>
          <w:sz w:val="22"/>
          <w:szCs w:val="22"/>
        </w:rPr>
        <w:t>1.</w:t>
      </w:r>
      <w:r w:rsidRPr="00456500">
        <w:rPr>
          <w:bCs/>
          <w:sz w:val="22"/>
          <w:szCs w:val="22"/>
        </w:rPr>
        <w:tab/>
      </w:r>
      <w:r w:rsidRPr="00456500">
        <w:rPr>
          <w:bCs/>
          <w:sz w:val="22"/>
          <w:szCs w:val="22"/>
          <w:u w:val="single"/>
        </w:rPr>
        <w:t>LIST OF METHOD STATEMENTS REQUIRED</w:t>
      </w:r>
    </w:p>
    <w:p w14:paraId="4C5E39F6" w14:textId="758D3887" w:rsidR="00980C1C" w:rsidRPr="00456500" w:rsidRDefault="00456500" w:rsidP="00980C1C">
      <w:pPr>
        <w:pStyle w:val="NormalJustified"/>
        <w:spacing w:before="120" w:after="80"/>
        <w:rPr>
          <w:sz w:val="22"/>
          <w:szCs w:val="22"/>
        </w:rPr>
      </w:pPr>
      <w:r w:rsidRPr="00456500">
        <w:rPr>
          <w:sz w:val="22"/>
          <w:szCs w:val="22"/>
        </w:rPr>
        <w:tab/>
      </w:r>
      <w:r w:rsidR="00980C1C" w:rsidRPr="00456500">
        <w:rPr>
          <w:sz w:val="22"/>
          <w:szCs w:val="22"/>
        </w:rPr>
        <w:t xml:space="preserve"> </w:t>
      </w:r>
    </w:p>
    <w:p w14:paraId="1A9794C0" w14:textId="2F03C1AC" w:rsidR="00980C1C" w:rsidRDefault="00980C1C" w:rsidP="00980C1C">
      <w:pPr>
        <w:pStyle w:val="NormalJustified"/>
        <w:numPr>
          <w:ilvl w:val="0"/>
          <w:numId w:val="19"/>
        </w:numPr>
        <w:spacing w:before="120" w:after="80"/>
        <w:ind w:left="1418" w:hanging="709"/>
        <w:rPr>
          <w:sz w:val="22"/>
          <w:szCs w:val="22"/>
        </w:rPr>
      </w:pPr>
      <w:r w:rsidRPr="00456500">
        <w:rPr>
          <w:sz w:val="22"/>
          <w:szCs w:val="22"/>
        </w:rPr>
        <w:t xml:space="preserve">The Council requires Method Statements to be given so that </w:t>
      </w:r>
      <w:r>
        <w:rPr>
          <w:sz w:val="22"/>
          <w:szCs w:val="22"/>
        </w:rPr>
        <w:t>an evaluation process can be completed</w:t>
      </w:r>
      <w:r w:rsidRPr="00456500">
        <w:rPr>
          <w:sz w:val="22"/>
          <w:szCs w:val="22"/>
        </w:rPr>
        <w:t xml:space="preserve">.  This is </w:t>
      </w:r>
      <w:r>
        <w:rPr>
          <w:sz w:val="22"/>
          <w:szCs w:val="22"/>
        </w:rPr>
        <w:t>how</w:t>
      </w:r>
      <w:r w:rsidRPr="00456500">
        <w:rPr>
          <w:sz w:val="22"/>
          <w:szCs w:val="22"/>
        </w:rPr>
        <w:t xml:space="preserve"> the Council will assess the quality of the Service which the Tenderer is going to provide, and the successful Tenderer will have to provide the Service in the way set out in their Method Statements, once they have been agreed with the Council.  </w:t>
      </w:r>
    </w:p>
    <w:p w14:paraId="16CD9E18" w14:textId="45BE878E" w:rsidR="00980C1C" w:rsidRPr="00456500" w:rsidRDefault="00456500" w:rsidP="00980C1C">
      <w:pPr>
        <w:pStyle w:val="NormalJustified"/>
        <w:numPr>
          <w:ilvl w:val="0"/>
          <w:numId w:val="19"/>
        </w:numPr>
        <w:spacing w:before="120" w:after="80"/>
        <w:ind w:left="1418" w:hanging="709"/>
        <w:rPr>
          <w:sz w:val="22"/>
          <w:szCs w:val="22"/>
        </w:rPr>
      </w:pPr>
      <w:r w:rsidRPr="00456500">
        <w:rPr>
          <w:sz w:val="22"/>
          <w:szCs w:val="22"/>
        </w:rPr>
        <w:t xml:space="preserve">It is important that the Method Statements you provide are clear, concise and </w:t>
      </w:r>
      <w:r w:rsidR="00486FBC">
        <w:rPr>
          <w:sz w:val="22"/>
          <w:szCs w:val="22"/>
        </w:rPr>
        <w:t>detailed in full</w:t>
      </w:r>
      <w:r w:rsidRPr="00456500">
        <w:rPr>
          <w:sz w:val="22"/>
          <w:szCs w:val="22"/>
        </w:rPr>
        <w:t>. Explain your methodologies, processes, and time frames and cost calculations, where appropriate.</w:t>
      </w:r>
    </w:p>
    <w:p w14:paraId="3E29B3F5" w14:textId="2F470544" w:rsidR="00980C1C" w:rsidRPr="00980C1C" w:rsidRDefault="00456500" w:rsidP="00980C1C">
      <w:pPr>
        <w:pStyle w:val="NormalJustified"/>
        <w:numPr>
          <w:ilvl w:val="0"/>
          <w:numId w:val="19"/>
        </w:numPr>
        <w:spacing w:before="120" w:after="80"/>
        <w:ind w:left="1418" w:hanging="709"/>
        <w:rPr>
          <w:sz w:val="22"/>
          <w:szCs w:val="22"/>
        </w:rPr>
      </w:pPr>
      <w:r w:rsidRPr="00980C1C">
        <w:rPr>
          <w:sz w:val="22"/>
          <w:szCs w:val="22"/>
        </w:rPr>
        <w:t>The Method Statements cover these main issues:</w:t>
      </w:r>
    </w:p>
    <w:p w14:paraId="60E99AFD" w14:textId="77777777" w:rsidR="00980C1C" w:rsidRPr="006B32E9" w:rsidRDefault="00980C1C" w:rsidP="00980C1C">
      <w:pPr>
        <w:pStyle w:val="NormalJustified"/>
        <w:numPr>
          <w:ilvl w:val="0"/>
          <w:numId w:val="21"/>
        </w:numPr>
        <w:tabs>
          <w:tab w:val="left" w:pos="2268"/>
        </w:tabs>
        <w:spacing w:before="120" w:after="80"/>
        <w:ind w:left="2552" w:hanging="1134"/>
        <w:rPr>
          <w:sz w:val="22"/>
          <w:szCs w:val="22"/>
        </w:rPr>
      </w:pPr>
      <w:r w:rsidRPr="006B32E9">
        <w:rPr>
          <w:sz w:val="22"/>
          <w:szCs w:val="22"/>
        </w:rPr>
        <w:t>Experience &amp; Capability</w:t>
      </w:r>
    </w:p>
    <w:p w14:paraId="7CEBC5B5" w14:textId="1CCF8D3F" w:rsidR="00980C1C" w:rsidRPr="00456500" w:rsidRDefault="00057012" w:rsidP="00980C1C">
      <w:pPr>
        <w:pStyle w:val="NormalJustified"/>
        <w:numPr>
          <w:ilvl w:val="0"/>
          <w:numId w:val="21"/>
        </w:numPr>
        <w:tabs>
          <w:tab w:val="left" w:pos="2268"/>
        </w:tabs>
        <w:spacing w:before="120" w:after="80"/>
        <w:ind w:left="2552" w:hanging="1134"/>
        <w:rPr>
          <w:sz w:val="22"/>
          <w:szCs w:val="22"/>
        </w:rPr>
      </w:pPr>
      <w:r>
        <w:rPr>
          <w:sz w:val="22"/>
          <w:szCs w:val="22"/>
        </w:rPr>
        <w:t>Project Management</w:t>
      </w:r>
    </w:p>
    <w:p w14:paraId="7C0C9CDF" w14:textId="616A71D1" w:rsidR="00980C1C" w:rsidRDefault="00057012" w:rsidP="00980C1C">
      <w:pPr>
        <w:pStyle w:val="NormalJustified"/>
        <w:numPr>
          <w:ilvl w:val="0"/>
          <w:numId w:val="21"/>
        </w:numPr>
        <w:tabs>
          <w:tab w:val="left" w:pos="2268"/>
        </w:tabs>
        <w:spacing w:before="120" w:after="80"/>
        <w:ind w:left="2552" w:hanging="1134"/>
        <w:rPr>
          <w:sz w:val="22"/>
          <w:szCs w:val="22"/>
        </w:rPr>
      </w:pPr>
      <w:r>
        <w:rPr>
          <w:sz w:val="22"/>
          <w:szCs w:val="22"/>
        </w:rPr>
        <w:t>Equal Opportunity</w:t>
      </w:r>
      <w:r w:rsidR="00980C1C">
        <w:rPr>
          <w:sz w:val="22"/>
          <w:szCs w:val="22"/>
        </w:rPr>
        <w:t xml:space="preserve"> </w:t>
      </w:r>
      <w:r w:rsidR="00980C1C" w:rsidRPr="00456500">
        <w:rPr>
          <w:sz w:val="22"/>
          <w:szCs w:val="22"/>
        </w:rPr>
        <w:tab/>
      </w:r>
    </w:p>
    <w:p w14:paraId="0AEB1B6A" w14:textId="77777777" w:rsidR="00980C1C" w:rsidRDefault="00980C1C" w:rsidP="00980C1C">
      <w:pPr>
        <w:pStyle w:val="NormalJustified"/>
        <w:numPr>
          <w:ilvl w:val="0"/>
          <w:numId w:val="21"/>
        </w:numPr>
        <w:tabs>
          <w:tab w:val="left" w:pos="2268"/>
        </w:tabs>
        <w:spacing w:before="120" w:after="80"/>
        <w:ind w:left="2552" w:hanging="1134"/>
        <w:rPr>
          <w:sz w:val="22"/>
          <w:szCs w:val="22"/>
        </w:rPr>
      </w:pPr>
      <w:r w:rsidRPr="00456500">
        <w:rPr>
          <w:sz w:val="22"/>
          <w:szCs w:val="22"/>
        </w:rPr>
        <w:t xml:space="preserve">Communication </w:t>
      </w:r>
    </w:p>
    <w:p w14:paraId="7887637B" w14:textId="77777777" w:rsidR="00980C1C" w:rsidRPr="00456500" w:rsidRDefault="00980C1C" w:rsidP="00980C1C">
      <w:pPr>
        <w:pStyle w:val="NormalJustified"/>
        <w:numPr>
          <w:ilvl w:val="0"/>
          <w:numId w:val="21"/>
        </w:numPr>
        <w:tabs>
          <w:tab w:val="left" w:pos="2268"/>
        </w:tabs>
        <w:spacing w:before="120" w:after="80"/>
        <w:ind w:left="2552" w:hanging="1134"/>
        <w:rPr>
          <w:sz w:val="22"/>
          <w:szCs w:val="22"/>
        </w:rPr>
      </w:pPr>
      <w:r w:rsidRPr="00456500">
        <w:rPr>
          <w:sz w:val="22"/>
          <w:szCs w:val="22"/>
        </w:rPr>
        <w:t xml:space="preserve">Continuous </w:t>
      </w:r>
      <w:r>
        <w:rPr>
          <w:sz w:val="22"/>
          <w:szCs w:val="22"/>
        </w:rPr>
        <w:t>I</w:t>
      </w:r>
      <w:r w:rsidRPr="00456500">
        <w:rPr>
          <w:sz w:val="22"/>
          <w:szCs w:val="22"/>
        </w:rPr>
        <w:t>mprovement</w:t>
      </w:r>
    </w:p>
    <w:p w14:paraId="7D006BCD" w14:textId="6BBF700B" w:rsidR="00980C1C" w:rsidRPr="00456500" w:rsidRDefault="00057012" w:rsidP="00980C1C">
      <w:pPr>
        <w:pStyle w:val="NormalJustified"/>
        <w:numPr>
          <w:ilvl w:val="0"/>
          <w:numId w:val="21"/>
        </w:numPr>
        <w:tabs>
          <w:tab w:val="left" w:pos="2268"/>
        </w:tabs>
        <w:spacing w:before="120" w:after="80"/>
        <w:ind w:left="2552" w:hanging="1134"/>
        <w:rPr>
          <w:sz w:val="22"/>
          <w:szCs w:val="22"/>
        </w:rPr>
      </w:pPr>
      <w:r>
        <w:rPr>
          <w:sz w:val="22"/>
          <w:szCs w:val="22"/>
        </w:rPr>
        <w:t>Service Outcomes &amp; Delivery</w:t>
      </w:r>
      <w:r w:rsidR="00980C1C">
        <w:rPr>
          <w:sz w:val="22"/>
          <w:szCs w:val="22"/>
        </w:rPr>
        <w:t xml:space="preserve"> </w:t>
      </w:r>
    </w:p>
    <w:p w14:paraId="14349D13" w14:textId="2A3A3DC6" w:rsidR="00980C1C" w:rsidRPr="00456500" w:rsidRDefault="00057012" w:rsidP="00980C1C">
      <w:pPr>
        <w:pStyle w:val="NormalJustified"/>
        <w:numPr>
          <w:ilvl w:val="0"/>
          <w:numId w:val="21"/>
        </w:numPr>
        <w:tabs>
          <w:tab w:val="left" w:pos="2268"/>
        </w:tabs>
        <w:spacing w:before="120" w:after="80"/>
        <w:ind w:left="2552" w:hanging="1134"/>
        <w:rPr>
          <w:sz w:val="22"/>
          <w:szCs w:val="22"/>
        </w:rPr>
      </w:pPr>
      <w:r>
        <w:rPr>
          <w:sz w:val="22"/>
          <w:szCs w:val="22"/>
        </w:rPr>
        <w:t>Service Development &amp; Accessibility</w:t>
      </w:r>
    </w:p>
    <w:p w14:paraId="417A9048" w14:textId="77777777" w:rsidR="00980C1C" w:rsidRPr="006B32E9" w:rsidRDefault="00980C1C" w:rsidP="00980C1C">
      <w:pPr>
        <w:pStyle w:val="NormalJustified"/>
        <w:numPr>
          <w:ilvl w:val="0"/>
          <w:numId w:val="21"/>
        </w:numPr>
        <w:tabs>
          <w:tab w:val="left" w:pos="2268"/>
        </w:tabs>
        <w:spacing w:before="120" w:after="80"/>
        <w:ind w:left="2552" w:hanging="1134"/>
        <w:rPr>
          <w:sz w:val="22"/>
          <w:szCs w:val="22"/>
        </w:rPr>
      </w:pPr>
      <w:r w:rsidRPr="006B32E9">
        <w:rPr>
          <w:sz w:val="22"/>
          <w:szCs w:val="22"/>
        </w:rPr>
        <w:t>Social Value</w:t>
      </w:r>
    </w:p>
    <w:p w14:paraId="4608E962" w14:textId="0EA0AA47" w:rsidR="00456500" w:rsidRPr="00980C1C" w:rsidRDefault="00585615" w:rsidP="00980C1C">
      <w:pPr>
        <w:pStyle w:val="NormalJustified"/>
        <w:numPr>
          <w:ilvl w:val="0"/>
          <w:numId w:val="19"/>
        </w:numPr>
        <w:spacing w:before="120" w:after="80"/>
        <w:ind w:left="1418" w:hanging="709"/>
        <w:rPr>
          <w:sz w:val="22"/>
          <w:szCs w:val="22"/>
        </w:rPr>
      </w:pPr>
      <w:r w:rsidRPr="00980C1C">
        <w:rPr>
          <w:sz w:val="22"/>
          <w:szCs w:val="22"/>
        </w:rPr>
        <w:t xml:space="preserve">The Method Statements </w:t>
      </w:r>
      <w:r w:rsidR="001B7B77" w:rsidRPr="00980C1C">
        <w:rPr>
          <w:sz w:val="22"/>
          <w:szCs w:val="22"/>
        </w:rPr>
        <w:t>set</w:t>
      </w:r>
      <w:r w:rsidR="00456500" w:rsidRPr="00980C1C">
        <w:rPr>
          <w:sz w:val="22"/>
          <w:szCs w:val="22"/>
        </w:rPr>
        <w:t xml:space="preserve"> out on the following pages are the particular areas the Council wishes to see covered.  Your Method Statements should be provided on the following sheets provided, and should be completed using a minimum of font size 11.</w:t>
      </w:r>
    </w:p>
    <w:p w14:paraId="5EEE3BA0" w14:textId="44B117C5" w:rsidR="00456500" w:rsidRPr="00980C1C" w:rsidRDefault="00456500" w:rsidP="00980C1C">
      <w:pPr>
        <w:pStyle w:val="NormalJustified"/>
        <w:numPr>
          <w:ilvl w:val="0"/>
          <w:numId w:val="19"/>
        </w:numPr>
        <w:spacing w:before="120" w:after="80"/>
        <w:ind w:left="1418" w:hanging="709"/>
        <w:rPr>
          <w:sz w:val="22"/>
          <w:szCs w:val="22"/>
        </w:rPr>
      </w:pPr>
      <w:r w:rsidRPr="00980C1C">
        <w:rPr>
          <w:sz w:val="22"/>
          <w:szCs w:val="22"/>
        </w:rPr>
        <w:t xml:space="preserve">As the questions and issues within each statement are essential to the evaluation process, please ensure that they are all answered.  If they are not, your tender bid </w:t>
      </w:r>
      <w:r w:rsidR="00D15A84" w:rsidRPr="00980C1C">
        <w:rPr>
          <w:sz w:val="22"/>
          <w:szCs w:val="22"/>
        </w:rPr>
        <w:t xml:space="preserve">will </w:t>
      </w:r>
      <w:r w:rsidRPr="00980C1C">
        <w:rPr>
          <w:sz w:val="22"/>
          <w:szCs w:val="22"/>
        </w:rPr>
        <w:t>not be considered further</w:t>
      </w:r>
      <w:r w:rsidR="00585615" w:rsidRPr="00980C1C">
        <w:rPr>
          <w:sz w:val="22"/>
          <w:szCs w:val="22"/>
        </w:rPr>
        <w:t xml:space="preserve"> and </w:t>
      </w:r>
      <w:r w:rsidR="00D15A84" w:rsidRPr="00980C1C">
        <w:rPr>
          <w:sz w:val="22"/>
          <w:szCs w:val="22"/>
        </w:rPr>
        <w:t xml:space="preserve">will be </w:t>
      </w:r>
      <w:r w:rsidR="00585615" w:rsidRPr="00980C1C">
        <w:rPr>
          <w:sz w:val="22"/>
          <w:szCs w:val="22"/>
        </w:rPr>
        <w:t>deemed non-compliant</w:t>
      </w:r>
      <w:r w:rsidRPr="00980C1C">
        <w:rPr>
          <w:sz w:val="22"/>
          <w:szCs w:val="22"/>
        </w:rPr>
        <w:t>.</w:t>
      </w:r>
    </w:p>
    <w:p w14:paraId="74725FF5" w14:textId="58E9C053" w:rsidR="00456500" w:rsidRPr="00456500" w:rsidRDefault="00456500" w:rsidP="00980C1C">
      <w:pPr>
        <w:pStyle w:val="NormalJustified"/>
        <w:numPr>
          <w:ilvl w:val="0"/>
          <w:numId w:val="19"/>
        </w:numPr>
        <w:spacing w:before="120" w:after="80"/>
        <w:ind w:left="1418" w:hanging="709"/>
        <w:rPr>
          <w:sz w:val="22"/>
          <w:szCs w:val="22"/>
        </w:rPr>
      </w:pPr>
      <w:r w:rsidRPr="00456500">
        <w:rPr>
          <w:sz w:val="22"/>
          <w:szCs w:val="22"/>
        </w:rPr>
        <w:t>If separate attachments</w:t>
      </w:r>
      <w:r w:rsidR="007571C6">
        <w:rPr>
          <w:sz w:val="22"/>
          <w:szCs w:val="22"/>
        </w:rPr>
        <w:t xml:space="preserve"> are included,</w:t>
      </w:r>
      <w:r w:rsidRPr="00456500">
        <w:rPr>
          <w:sz w:val="22"/>
          <w:szCs w:val="22"/>
        </w:rPr>
        <w:t xml:space="preserve"> to supplement your Method Statements, please clearly mark which Method Statements they refer to.</w:t>
      </w:r>
    </w:p>
    <w:p w14:paraId="62D83D5A" w14:textId="77777777" w:rsidR="00503B63" w:rsidRDefault="00503B63" w:rsidP="00456500">
      <w:pPr>
        <w:pStyle w:val="Heading1"/>
        <w:jc w:val="left"/>
        <w:rPr>
          <w:sz w:val="22"/>
          <w:szCs w:val="22"/>
        </w:rPr>
        <w:sectPr w:rsidR="00503B63">
          <w:headerReference w:type="default" r:id="rId14"/>
          <w:type w:val="oddPage"/>
          <w:pgSz w:w="11906" w:h="16838" w:code="9"/>
          <w:pgMar w:top="1236" w:right="1134" w:bottom="1440" w:left="1191" w:header="720" w:footer="782" w:gutter="227"/>
          <w:cols w:space="720"/>
        </w:sectPr>
      </w:pPr>
    </w:p>
    <w:p w14:paraId="1CB68F92" w14:textId="77777777" w:rsidR="00456500" w:rsidRPr="00753CD9" w:rsidRDefault="00456500">
      <w:pPr>
        <w:pStyle w:val="Heading1"/>
        <w:jc w:val="left"/>
        <w:rPr>
          <w:sz w:val="24"/>
        </w:rPr>
      </w:pPr>
      <w:r w:rsidRPr="00753CD9">
        <w:rPr>
          <w:sz w:val="24"/>
        </w:rPr>
        <w:lastRenderedPageBreak/>
        <w:t>MS1</w:t>
      </w:r>
      <w:r w:rsidRPr="00753CD9">
        <w:rPr>
          <w:sz w:val="24"/>
        </w:rPr>
        <w:tab/>
      </w:r>
      <w:r w:rsidR="00585615" w:rsidRPr="00753CD9">
        <w:rPr>
          <w:sz w:val="24"/>
        </w:rPr>
        <w:t>Experience &amp; Capability</w:t>
      </w:r>
    </w:p>
    <w:p w14:paraId="6D3689AE" w14:textId="77777777" w:rsidR="00C7188B" w:rsidRDefault="00C7188B" w:rsidP="00C7188B">
      <w:pPr>
        <w:spacing w:before="120" w:after="80"/>
        <w:rPr>
          <w:rFonts w:cs="Arial"/>
          <w:color w:val="000000" w:themeColor="text1"/>
          <w:szCs w:val="22"/>
        </w:rPr>
      </w:pPr>
      <w:r>
        <w:rPr>
          <w:rFonts w:cs="Arial"/>
          <w:color w:val="000000" w:themeColor="text1"/>
          <w:szCs w:val="22"/>
        </w:rPr>
        <w:t>Please demonstrate your experience of delivering a service, similar to the requirements set out in the specification. It should include and establish h</w:t>
      </w:r>
      <w:r w:rsidRPr="00F858CA">
        <w:rPr>
          <w:rFonts w:cs="Arial"/>
          <w:color w:val="000000" w:themeColor="text1"/>
          <w:szCs w:val="22"/>
        </w:rPr>
        <w:t xml:space="preserve">ow </w:t>
      </w:r>
      <w:r>
        <w:rPr>
          <w:rFonts w:cs="Arial"/>
          <w:color w:val="000000" w:themeColor="text1"/>
          <w:szCs w:val="22"/>
        </w:rPr>
        <w:t xml:space="preserve">you </w:t>
      </w:r>
      <w:r w:rsidRPr="00F858CA">
        <w:rPr>
          <w:rFonts w:cs="Arial"/>
          <w:color w:val="000000" w:themeColor="text1"/>
          <w:szCs w:val="22"/>
        </w:rPr>
        <w:t>will ensure that your staff and volunteers have appropriate</w:t>
      </w:r>
      <w:r>
        <w:rPr>
          <w:rFonts w:cs="Arial"/>
          <w:color w:val="000000" w:themeColor="text1"/>
          <w:szCs w:val="22"/>
        </w:rPr>
        <w:t xml:space="preserve"> levels of knowledge, understanding and experience of services and policy.</w:t>
      </w:r>
    </w:p>
    <w:p w14:paraId="1D766E99" w14:textId="604CBE56" w:rsidR="009E138C" w:rsidRPr="00456500" w:rsidRDefault="00C7188B" w:rsidP="00C7188B">
      <w:pPr>
        <w:rPr>
          <w:b/>
          <w:szCs w:val="22"/>
        </w:rPr>
      </w:pPr>
      <w:r>
        <w:rPr>
          <w:rFonts w:cs="Arial"/>
          <w:color w:val="000000" w:themeColor="text1"/>
          <w:szCs w:val="22"/>
        </w:rPr>
        <w:t>You should include details on the action you will take to ensure that staff and volunteers are trained and upskilled as the health and care landscape keeps changing. A case study can be provided to enhance/support answer.</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6"/>
      </w:tblGrid>
      <w:tr w:rsidR="00456500" w:rsidRPr="00456500" w14:paraId="7ADE7843" w14:textId="77777777" w:rsidTr="00CF31AF">
        <w:trPr>
          <w:trHeight w:val="10146"/>
        </w:trPr>
        <w:tc>
          <w:tcPr>
            <w:tcW w:w="9436" w:type="dxa"/>
          </w:tcPr>
          <w:p w14:paraId="12CA6DAE" w14:textId="77777777" w:rsidR="00456500" w:rsidRPr="00456500" w:rsidRDefault="00456500" w:rsidP="00456500">
            <w:pPr>
              <w:jc w:val="both"/>
              <w:rPr>
                <w:b/>
                <w:szCs w:val="22"/>
              </w:rPr>
            </w:pPr>
          </w:p>
        </w:tc>
      </w:tr>
    </w:tbl>
    <w:p w14:paraId="3688F589" w14:textId="77777777" w:rsidR="00057012" w:rsidRDefault="00057012">
      <w:pPr>
        <w:pStyle w:val="Heading1"/>
        <w:jc w:val="left"/>
        <w:rPr>
          <w:sz w:val="24"/>
        </w:rPr>
      </w:pPr>
    </w:p>
    <w:p w14:paraId="6DAE0C58" w14:textId="77777777" w:rsidR="00057012" w:rsidRDefault="00057012" w:rsidP="00057012"/>
    <w:p w14:paraId="43B88A31" w14:textId="4A6DC5EB" w:rsidR="00456500" w:rsidRDefault="00BF2979">
      <w:pPr>
        <w:pStyle w:val="Heading1"/>
        <w:jc w:val="left"/>
        <w:rPr>
          <w:sz w:val="24"/>
        </w:rPr>
      </w:pPr>
      <w:r>
        <w:rPr>
          <w:sz w:val="24"/>
        </w:rPr>
        <w:lastRenderedPageBreak/>
        <w:t>M</w:t>
      </w:r>
      <w:r w:rsidR="00456500" w:rsidRPr="00753CD9">
        <w:rPr>
          <w:sz w:val="24"/>
        </w:rPr>
        <w:t>S2</w:t>
      </w:r>
      <w:r w:rsidR="00456500" w:rsidRPr="00753CD9">
        <w:rPr>
          <w:sz w:val="24"/>
        </w:rPr>
        <w:tab/>
      </w:r>
      <w:r w:rsidR="00057012">
        <w:rPr>
          <w:sz w:val="24"/>
        </w:rPr>
        <w:t>Project Management</w:t>
      </w:r>
    </w:p>
    <w:p w14:paraId="3DA5EC5C" w14:textId="77777777" w:rsidR="00C7188B" w:rsidRPr="00F858CA" w:rsidRDefault="00C7188B" w:rsidP="00C7188B">
      <w:pPr>
        <w:spacing w:before="120" w:after="80"/>
        <w:rPr>
          <w:rFonts w:cs="Arial"/>
          <w:color w:val="000000" w:themeColor="text1"/>
          <w:szCs w:val="22"/>
        </w:rPr>
      </w:pPr>
      <w:r>
        <w:rPr>
          <w:rFonts w:cs="Arial"/>
          <w:color w:val="000000" w:themeColor="text1"/>
          <w:szCs w:val="22"/>
        </w:rPr>
        <w:t>Please o</w:t>
      </w:r>
      <w:r w:rsidRPr="00F858CA">
        <w:rPr>
          <w:rFonts w:cs="Arial"/>
          <w:color w:val="000000" w:themeColor="text1"/>
          <w:szCs w:val="22"/>
        </w:rPr>
        <w:t xml:space="preserve">utline </w:t>
      </w:r>
      <w:r>
        <w:rPr>
          <w:rFonts w:cs="Arial"/>
          <w:color w:val="000000" w:themeColor="text1"/>
          <w:szCs w:val="22"/>
        </w:rPr>
        <w:t>a detailed and clear Project Plan</w:t>
      </w:r>
      <w:r w:rsidRPr="00F858CA">
        <w:rPr>
          <w:rFonts w:cs="Arial"/>
          <w:color w:val="000000" w:themeColor="text1"/>
          <w:szCs w:val="22"/>
        </w:rPr>
        <w:t xml:space="preserve"> for the service, including</w:t>
      </w:r>
      <w:r>
        <w:rPr>
          <w:rFonts w:cs="Arial"/>
          <w:color w:val="000000" w:themeColor="text1"/>
          <w:szCs w:val="22"/>
        </w:rPr>
        <w:t>:</w:t>
      </w:r>
    </w:p>
    <w:p w14:paraId="216964A8" w14:textId="77777777" w:rsidR="00C7188B" w:rsidRDefault="00C7188B" w:rsidP="00C7188B">
      <w:pPr>
        <w:pStyle w:val="ListParagraph"/>
        <w:numPr>
          <w:ilvl w:val="0"/>
          <w:numId w:val="22"/>
        </w:numPr>
        <w:spacing w:before="120" w:after="80"/>
        <w:rPr>
          <w:rFonts w:cs="Arial"/>
          <w:color w:val="000000" w:themeColor="text1"/>
          <w:szCs w:val="22"/>
        </w:rPr>
      </w:pPr>
      <w:r w:rsidRPr="00F858CA">
        <w:rPr>
          <w:rFonts w:cs="Arial"/>
          <w:color w:val="000000" w:themeColor="text1"/>
          <w:szCs w:val="22"/>
        </w:rPr>
        <w:t>Staffing</w:t>
      </w:r>
      <w:r>
        <w:rPr>
          <w:rFonts w:cs="Arial"/>
          <w:color w:val="000000" w:themeColor="text1"/>
          <w:szCs w:val="22"/>
        </w:rPr>
        <w:t xml:space="preserve"> (include key CVs)</w:t>
      </w:r>
    </w:p>
    <w:p w14:paraId="634755B3" w14:textId="77777777" w:rsidR="00C7188B" w:rsidRPr="00F858CA" w:rsidRDefault="00C7188B" w:rsidP="00C7188B">
      <w:pPr>
        <w:pStyle w:val="ListParagraph"/>
        <w:numPr>
          <w:ilvl w:val="0"/>
          <w:numId w:val="22"/>
        </w:numPr>
        <w:spacing w:before="120" w:after="80"/>
        <w:rPr>
          <w:rFonts w:cs="Arial"/>
          <w:color w:val="000000" w:themeColor="text1"/>
          <w:szCs w:val="22"/>
        </w:rPr>
      </w:pPr>
      <w:r>
        <w:rPr>
          <w:rFonts w:cs="Arial"/>
          <w:color w:val="000000" w:themeColor="text1"/>
          <w:szCs w:val="22"/>
        </w:rPr>
        <w:t>Recruitment &amp; retention</w:t>
      </w:r>
    </w:p>
    <w:p w14:paraId="42AF979B" w14:textId="77777777" w:rsidR="00C7188B" w:rsidRPr="00F858CA" w:rsidRDefault="00C7188B" w:rsidP="00C7188B">
      <w:pPr>
        <w:pStyle w:val="ListParagraph"/>
        <w:numPr>
          <w:ilvl w:val="0"/>
          <w:numId w:val="22"/>
        </w:numPr>
        <w:spacing w:before="120" w:after="80"/>
        <w:rPr>
          <w:rFonts w:cs="Arial"/>
          <w:color w:val="000000" w:themeColor="text1"/>
          <w:szCs w:val="22"/>
        </w:rPr>
      </w:pPr>
      <w:r w:rsidRPr="00F858CA">
        <w:rPr>
          <w:rFonts w:cs="Arial"/>
          <w:color w:val="000000" w:themeColor="text1"/>
          <w:szCs w:val="22"/>
        </w:rPr>
        <w:t>Capacity</w:t>
      </w:r>
    </w:p>
    <w:p w14:paraId="6557FE82" w14:textId="77777777" w:rsidR="00C7188B" w:rsidRPr="00F858CA" w:rsidRDefault="00C7188B" w:rsidP="00C7188B">
      <w:pPr>
        <w:pStyle w:val="ListParagraph"/>
        <w:numPr>
          <w:ilvl w:val="0"/>
          <w:numId w:val="22"/>
        </w:numPr>
        <w:spacing w:before="120" w:after="80"/>
        <w:rPr>
          <w:rFonts w:cs="Arial"/>
          <w:color w:val="000000" w:themeColor="text1"/>
          <w:szCs w:val="22"/>
        </w:rPr>
      </w:pPr>
      <w:r w:rsidRPr="00F858CA">
        <w:rPr>
          <w:rFonts w:cs="Arial"/>
          <w:color w:val="000000" w:themeColor="text1"/>
          <w:szCs w:val="22"/>
        </w:rPr>
        <w:t>Organisational structure including governance arrangements</w:t>
      </w:r>
    </w:p>
    <w:p w14:paraId="7BCB9BF6" w14:textId="77777777" w:rsidR="00C7188B" w:rsidRPr="00F858CA" w:rsidRDefault="00C7188B" w:rsidP="00C7188B">
      <w:pPr>
        <w:pStyle w:val="ListParagraph"/>
        <w:numPr>
          <w:ilvl w:val="0"/>
          <w:numId w:val="22"/>
        </w:numPr>
        <w:spacing w:before="120" w:after="80"/>
        <w:rPr>
          <w:rFonts w:cs="Arial"/>
          <w:color w:val="000000" w:themeColor="text1"/>
          <w:szCs w:val="22"/>
        </w:rPr>
      </w:pPr>
      <w:r>
        <w:rPr>
          <w:rFonts w:cs="Arial"/>
          <w:color w:val="000000" w:themeColor="text1"/>
          <w:szCs w:val="22"/>
        </w:rPr>
        <w:t>Risk Management</w:t>
      </w:r>
    </w:p>
    <w:p w14:paraId="4D2B2B4C" w14:textId="77777777" w:rsidR="00C7188B" w:rsidRDefault="00C7188B" w:rsidP="00C7188B">
      <w:pPr>
        <w:pStyle w:val="ListParagraph"/>
        <w:numPr>
          <w:ilvl w:val="0"/>
          <w:numId w:val="22"/>
        </w:numPr>
        <w:spacing w:before="120" w:after="80"/>
        <w:rPr>
          <w:rFonts w:cs="Arial"/>
          <w:color w:val="000000" w:themeColor="text1"/>
          <w:szCs w:val="22"/>
        </w:rPr>
      </w:pPr>
      <w:r w:rsidRPr="00F858CA">
        <w:rPr>
          <w:rFonts w:cs="Arial"/>
          <w:color w:val="000000" w:themeColor="text1"/>
          <w:szCs w:val="22"/>
        </w:rPr>
        <w:t xml:space="preserve">Implementation </w:t>
      </w:r>
      <w:r>
        <w:rPr>
          <w:rFonts w:cs="Arial"/>
          <w:color w:val="000000" w:themeColor="text1"/>
          <w:szCs w:val="22"/>
        </w:rPr>
        <w:t>plan for</w:t>
      </w:r>
      <w:r w:rsidRPr="00F858CA">
        <w:rPr>
          <w:rFonts w:cs="Arial"/>
          <w:color w:val="000000" w:themeColor="text1"/>
          <w:szCs w:val="22"/>
        </w:rPr>
        <w:t xml:space="preserve"> 1</w:t>
      </w:r>
      <w:r w:rsidRPr="00F858CA">
        <w:rPr>
          <w:rFonts w:cs="Arial"/>
          <w:color w:val="000000" w:themeColor="text1"/>
          <w:szCs w:val="22"/>
          <w:vertAlign w:val="superscript"/>
        </w:rPr>
        <w:t>st</w:t>
      </w:r>
      <w:r w:rsidRPr="00F858CA">
        <w:rPr>
          <w:rFonts w:cs="Arial"/>
          <w:color w:val="000000" w:themeColor="text1"/>
          <w:szCs w:val="22"/>
        </w:rPr>
        <w:t xml:space="preserve"> April 2020</w:t>
      </w:r>
    </w:p>
    <w:p w14:paraId="0C28D110" w14:textId="77777777" w:rsidR="00C7188B" w:rsidRDefault="00C7188B" w:rsidP="00C7188B">
      <w:pPr>
        <w:pStyle w:val="ListParagraph"/>
        <w:numPr>
          <w:ilvl w:val="0"/>
          <w:numId w:val="22"/>
        </w:numPr>
        <w:spacing w:before="120" w:after="80"/>
        <w:rPr>
          <w:rFonts w:cs="Arial"/>
          <w:color w:val="000000" w:themeColor="text1"/>
          <w:szCs w:val="22"/>
        </w:rPr>
      </w:pPr>
      <w:r>
        <w:rPr>
          <w:rFonts w:cs="Arial"/>
          <w:color w:val="000000" w:themeColor="text1"/>
          <w:szCs w:val="22"/>
        </w:rPr>
        <w:t>Business Continuity Plan</w:t>
      </w:r>
    </w:p>
    <w:p w14:paraId="23941483" w14:textId="77777777" w:rsidR="00C27899" w:rsidRDefault="00C27899" w:rsidP="00C27899">
      <w:pPr>
        <w:pStyle w:val="ListParagraph"/>
        <w:spacing w:before="120" w:after="80"/>
        <w:rPr>
          <w:rFonts w:cs="Arial"/>
          <w:color w:val="000000" w:themeColor="text1"/>
          <w:szCs w:val="22"/>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3"/>
      </w:tblGrid>
      <w:tr w:rsidR="00456500" w:rsidRPr="00456500" w14:paraId="0F9141D6" w14:textId="77777777" w:rsidTr="00C27899">
        <w:trPr>
          <w:trHeight w:val="3000"/>
        </w:trPr>
        <w:tc>
          <w:tcPr>
            <w:tcW w:w="9343" w:type="dxa"/>
          </w:tcPr>
          <w:p w14:paraId="1393F161" w14:textId="77777777" w:rsidR="00057012" w:rsidRDefault="00057012" w:rsidP="00057012">
            <w:pPr>
              <w:pStyle w:val="ListParagraph"/>
              <w:rPr>
                <w:b/>
                <w:szCs w:val="22"/>
              </w:rPr>
            </w:pPr>
          </w:p>
          <w:p w14:paraId="3C2FDF3D" w14:textId="77777777" w:rsidR="00057012" w:rsidRDefault="00057012" w:rsidP="00057012">
            <w:pPr>
              <w:pStyle w:val="ListParagraph"/>
              <w:rPr>
                <w:b/>
                <w:szCs w:val="22"/>
              </w:rPr>
            </w:pPr>
          </w:p>
          <w:p w14:paraId="6EBE24A8" w14:textId="5573BADD" w:rsidR="00C27899" w:rsidRDefault="00C27899" w:rsidP="00057012">
            <w:pPr>
              <w:pStyle w:val="ListParagraph"/>
              <w:rPr>
                <w:b/>
                <w:szCs w:val="22"/>
              </w:rPr>
            </w:pPr>
          </w:p>
          <w:p w14:paraId="0BEB6A6B" w14:textId="77777777" w:rsidR="00C27899" w:rsidRPr="00C27899" w:rsidRDefault="00C27899" w:rsidP="00C27899"/>
          <w:p w14:paraId="7770CF2A" w14:textId="77777777" w:rsidR="00C27899" w:rsidRPr="00C27899" w:rsidRDefault="00C27899" w:rsidP="00C27899"/>
          <w:p w14:paraId="4F662983" w14:textId="77777777" w:rsidR="00C27899" w:rsidRPr="00C27899" w:rsidRDefault="00C27899" w:rsidP="00C27899"/>
          <w:p w14:paraId="254AAF3E" w14:textId="77777777" w:rsidR="00C27899" w:rsidRPr="00C27899" w:rsidRDefault="00C27899" w:rsidP="00C27899"/>
          <w:p w14:paraId="35DBAD66" w14:textId="77777777" w:rsidR="00C27899" w:rsidRPr="00C27899" w:rsidRDefault="00C27899" w:rsidP="00C27899"/>
          <w:p w14:paraId="2D006DDB" w14:textId="77777777" w:rsidR="00C27899" w:rsidRPr="00C27899" w:rsidRDefault="00C27899" w:rsidP="00C27899"/>
          <w:p w14:paraId="38ECC55C" w14:textId="77777777" w:rsidR="00C27899" w:rsidRPr="00C27899" w:rsidRDefault="00C27899" w:rsidP="00C27899"/>
          <w:p w14:paraId="61146E1B" w14:textId="77777777" w:rsidR="00C27899" w:rsidRPr="00C27899" w:rsidRDefault="00C27899" w:rsidP="00C27899"/>
          <w:p w14:paraId="568C52AD" w14:textId="77777777" w:rsidR="00C27899" w:rsidRPr="00C27899" w:rsidRDefault="00C27899" w:rsidP="00C27899"/>
          <w:p w14:paraId="77655E6E" w14:textId="77777777" w:rsidR="00C27899" w:rsidRPr="00C27899" w:rsidRDefault="00C27899" w:rsidP="00C27899"/>
          <w:p w14:paraId="0ADAC645" w14:textId="77777777" w:rsidR="00C27899" w:rsidRPr="00C27899" w:rsidRDefault="00C27899" w:rsidP="00C27899"/>
          <w:p w14:paraId="210CA863" w14:textId="77777777" w:rsidR="00C27899" w:rsidRPr="00C27899" w:rsidRDefault="00C27899" w:rsidP="00C27899"/>
          <w:p w14:paraId="3026EE4C" w14:textId="77777777" w:rsidR="00C27899" w:rsidRPr="00C27899" w:rsidRDefault="00C27899" w:rsidP="00C27899"/>
          <w:p w14:paraId="299A5BF4" w14:textId="77777777" w:rsidR="00C27899" w:rsidRPr="00C27899" w:rsidRDefault="00C27899" w:rsidP="00C27899"/>
          <w:p w14:paraId="51B16916" w14:textId="77777777" w:rsidR="00C27899" w:rsidRPr="00C27899" w:rsidRDefault="00C27899" w:rsidP="00C27899"/>
          <w:p w14:paraId="4B1961E5" w14:textId="77777777" w:rsidR="00C27899" w:rsidRPr="00C27899" w:rsidRDefault="00C27899" w:rsidP="00C27899"/>
          <w:p w14:paraId="1022354D" w14:textId="77777777" w:rsidR="00C27899" w:rsidRPr="00C27899" w:rsidRDefault="00C27899" w:rsidP="00C27899"/>
          <w:p w14:paraId="06B6E842" w14:textId="77777777" w:rsidR="00C27899" w:rsidRPr="00C27899" w:rsidRDefault="00C27899" w:rsidP="00C27899"/>
          <w:p w14:paraId="34422F92" w14:textId="77777777" w:rsidR="00C27899" w:rsidRDefault="00C27899" w:rsidP="00C27899"/>
          <w:p w14:paraId="15A496B4" w14:textId="77777777" w:rsidR="009B5264" w:rsidRDefault="009B5264" w:rsidP="00C27899"/>
          <w:p w14:paraId="66363594" w14:textId="77777777" w:rsidR="009B5264" w:rsidRPr="00C27899" w:rsidRDefault="009B5264" w:rsidP="00C27899"/>
          <w:p w14:paraId="13E9C439" w14:textId="77777777" w:rsidR="00C27899" w:rsidRPr="00C27899" w:rsidRDefault="00C27899" w:rsidP="00C27899"/>
          <w:p w14:paraId="1012A629" w14:textId="77777777" w:rsidR="00C27899" w:rsidRPr="00C27899" w:rsidRDefault="00C27899" w:rsidP="00C27899"/>
          <w:p w14:paraId="79BD219D" w14:textId="77777777" w:rsidR="00C27899" w:rsidRPr="00C27899" w:rsidRDefault="00C27899" w:rsidP="00C27899"/>
          <w:p w14:paraId="53D49BA8" w14:textId="67BF710E" w:rsidR="00C27899" w:rsidRDefault="00C27899" w:rsidP="00C27899"/>
          <w:p w14:paraId="7877AEC5" w14:textId="77777777" w:rsidR="00C27899" w:rsidRPr="00C27899" w:rsidRDefault="00C27899" w:rsidP="00C27899"/>
          <w:p w14:paraId="0D9A1CCD" w14:textId="77777777" w:rsidR="00C27899" w:rsidRPr="00C27899" w:rsidRDefault="00C27899" w:rsidP="00C27899"/>
          <w:p w14:paraId="36610B04" w14:textId="6C4F9D91" w:rsidR="00C27899" w:rsidRDefault="00C27899" w:rsidP="00C27899"/>
          <w:p w14:paraId="455CAD40" w14:textId="0F6F478B" w:rsidR="00057012" w:rsidRPr="00C27899" w:rsidRDefault="00C27899" w:rsidP="00C27899">
            <w:pPr>
              <w:tabs>
                <w:tab w:val="left" w:pos="7470"/>
              </w:tabs>
            </w:pPr>
            <w:r>
              <w:tab/>
            </w:r>
          </w:p>
        </w:tc>
      </w:tr>
    </w:tbl>
    <w:p w14:paraId="1B2D8EFB" w14:textId="77777777" w:rsidR="00C27899" w:rsidRDefault="00C27899" w:rsidP="00753CD9">
      <w:pPr>
        <w:pStyle w:val="Heading1"/>
        <w:jc w:val="left"/>
        <w:rPr>
          <w:sz w:val="24"/>
        </w:rPr>
      </w:pPr>
    </w:p>
    <w:p w14:paraId="6D4C0E38" w14:textId="77777777" w:rsidR="00C27899" w:rsidRDefault="00C27899" w:rsidP="00753CD9">
      <w:pPr>
        <w:pStyle w:val="Heading1"/>
        <w:jc w:val="left"/>
        <w:rPr>
          <w:sz w:val="24"/>
        </w:rPr>
      </w:pPr>
    </w:p>
    <w:p w14:paraId="459A47C6" w14:textId="77777777" w:rsidR="00C27899" w:rsidRDefault="00C27899" w:rsidP="00C27899"/>
    <w:p w14:paraId="30D6118B" w14:textId="77777777" w:rsidR="00C27899" w:rsidRDefault="00C27899" w:rsidP="00C27899"/>
    <w:p w14:paraId="1F6BDF02" w14:textId="77777777" w:rsidR="00C27899" w:rsidRDefault="00C27899" w:rsidP="00C27899"/>
    <w:p w14:paraId="08571D95" w14:textId="77777777" w:rsidR="00C27899" w:rsidRDefault="00C27899" w:rsidP="00C27899"/>
    <w:p w14:paraId="4AC03EA3" w14:textId="77777777" w:rsidR="00C27899" w:rsidRDefault="00C27899" w:rsidP="00C27899"/>
    <w:p w14:paraId="28865C93" w14:textId="77777777" w:rsidR="00C27899" w:rsidRDefault="00C27899" w:rsidP="00753CD9">
      <w:pPr>
        <w:pStyle w:val="Heading1"/>
        <w:jc w:val="left"/>
        <w:rPr>
          <w:sz w:val="24"/>
        </w:rPr>
      </w:pPr>
    </w:p>
    <w:p w14:paraId="16043FFB" w14:textId="73AF6A81" w:rsidR="00456500" w:rsidRDefault="00456500" w:rsidP="00753CD9">
      <w:pPr>
        <w:pStyle w:val="Heading1"/>
        <w:jc w:val="left"/>
        <w:rPr>
          <w:sz w:val="24"/>
        </w:rPr>
      </w:pPr>
      <w:r w:rsidRPr="005C2AFA">
        <w:rPr>
          <w:sz w:val="24"/>
        </w:rPr>
        <w:t>MS3</w:t>
      </w:r>
      <w:r w:rsidRPr="005C2AFA">
        <w:rPr>
          <w:sz w:val="24"/>
        </w:rPr>
        <w:tab/>
      </w:r>
      <w:r w:rsidR="00C27899">
        <w:rPr>
          <w:sz w:val="24"/>
        </w:rPr>
        <w:t>Equal Opportunity</w:t>
      </w:r>
    </w:p>
    <w:p w14:paraId="00A5D892" w14:textId="77777777" w:rsidR="00AC1EC2" w:rsidRPr="00AC1EC2" w:rsidRDefault="00AC1EC2" w:rsidP="00AC1EC2"/>
    <w:p w14:paraId="3FB8130B" w14:textId="6DB399A0" w:rsidR="00C27899" w:rsidRPr="00C27899" w:rsidRDefault="00AC1EC2" w:rsidP="00C27899">
      <w:r>
        <w:rPr>
          <w:rFonts w:cs="Arial"/>
          <w:szCs w:val="22"/>
        </w:rPr>
        <w:t>Please provide a plan of h</w:t>
      </w:r>
      <w:r w:rsidRPr="0066493B">
        <w:rPr>
          <w:rFonts w:cs="Arial"/>
          <w:szCs w:val="22"/>
        </w:rPr>
        <w:t xml:space="preserve">ow </w:t>
      </w:r>
      <w:r>
        <w:rPr>
          <w:rFonts w:cs="Arial"/>
          <w:szCs w:val="22"/>
        </w:rPr>
        <w:t xml:space="preserve">you </w:t>
      </w:r>
      <w:r w:rsidRPr="0066493B">
        <w:rPr>
          <w:rFonts w:cs="Arial"/>
          <w:szCs w:val="22"/>
        </w:rPr>
        <w:t xml:space="preserve">will ensure representative engagement </w:t>
      </w:r>
      <w:r>
        <w:rPr>
          <w:rFonts w:cs="Arial"/>
          <w:szCs w:val="22"/>
        </w:rPr>
        <w:t>from Lewisham’s different communities, both within your governance and as part of service delivery, also making specific reference to the protected characteristics of the Equality Act 2010</w:t>
      </w:r>
    </w:p>
    <w:p w14:paraId="637DA5F7" w14:textId="77777777" w:rsidR="009E138C" w:rsidRDefault="009E138C" w:rsidP="00C27899"/>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2"/>
      </w:tblGrid>
      <w:tr w:rsidR="00456500" w:rsidRPr="00456500" w14:paraId="47424677" w14:textId="77777777" w:rsidTr="00BD6CB8">
        <w:trPr>
          <w:trHeight w:val="11169"/>
        </w:trPr>
        <w:tc>
          <w:tcPr>
            <w:tcW w:w="9472" w:type="dxa"/>
          </w:tcPr>
          <w:p w14:paraId="018E32DF" w14:textId="60A54795" w:rsidR="00456500" w:rsidRPr="00456500" w:rsidRDefault="00456500" w:rsidP="00C27899">
            <w:pPr>
              <w:jc w:val="both"/>
              <w:rPr>
                <w:b/>
                <w:szCs w:val="22"/>
              </w:rPr>
            </w:pPr>
          </w:p>
        </w:tc>
      </w:tr>
    </w:tbl>
    <w:p w14:paraId="54961893" w14:textId="77777777" w:rsidR="00456500" w:rsidRDefault="00456500" w:rsidP="00753CD9">
      <w:pPr>
        <w:pStyle w:val="Heading1"/>
        <w:jc w:val="left"/>
        <w:rPr>
          <w:sz w:val="24"/>
        </w:rPr>
      </w:pPr>
      <w:r w:rsidRPr="00753CD9">
        <w:rPr>
          <w:sz w:val="24"/>
        </w:rPr>
        <w:t>MS4</w:t>
      </w:r>
      <w:r w:rsidRPr="00753CD9">
        <w:rPr>
          <w:sz w:val="24"/>
        </w:rPr>
        <w:tab/>
      </w:r>
      <w:r w:rsidR="0065606B" w:rsidRPr="00753CD9">
        <w:rPr>
          <w:sz w:val="24"/>
        </w:rPr>
        <w:t>Communication</w:t>
      </w:r>
    </w:p>
    <w:p w14:paraId="0957AD86" w14:textId="77777777" w:rsidR="0012344C" w:rsidRDefault="0012344C" w:rsidP="0012344C">
      <w:pPr>
        <w:spacing w:before="120" w:after="80"/>
        <w:rPr>
          <w:rFonts w:cs="Arial"/>
          <w:szCs w:val="22"/>
        </w:rPr>
      </w:pPr>
      <w:r>
        <w:rPr>
          <w:rFonts w:cs="Arial"/>
          <w:szCs w:val="22"/>
        </w:rPr>
        <w:t>Please provide a detailed plan of h</w:t>
      </w:r>
      <w:r w:rsidRPr="000B1603">
        <w:rPr>
          <w:rFonts w:cs="Arial"/>
          <w:szCs w:val="22"/>
        </w:rPr>
        <w:t>ow</w:t>
      </w:r>
      <w:r>
        <w:rPr>
          <w:rFonts w:cs="Arial"/>
          <w:szCs w:val="22"/>
        </w:rPr>
        <w:t xml:space="preserve"> you</w:t>
      </w:r>
      <w:r w:rsidRPr="000B1603">
        <w:rPr>
          <w:rFonts w:cs="Arial"/>
          <w:szCs w:val="22"/>
        </w:rPr>
        <w:t xml:space="preserve"> will actively influence local policies, strategies and planning</w:t>
      </w:r>
      <w:r>
        <w:rPr>
          <w:rFonts w:cs="Arial"/>
          <w:szCs w:val="22"/>
        </w:rPr>
        <w:t xml:space="preserve"> of health and social care services, working both collaboratively and as a ‘critical friend’ with commissioners and providers.  </w:t>
      </w:r>
    </w:p>
    <w:p w14:paraId="03A8B158" w14:textId="77777777" w:rsidR="0012344C" w:rsidRDefault="0012344C" w:rsidP="0012344C">
      <w:pPr>
        <w:spacing w:before="120" w:after="80"/>
        <w:rPr>
          <w:rFonts w:cs="Arial"/>
          <w:szCs w:val="22"/>
        </w:rPr>
      </w:pPr>
      <w:r>
        <w:rPr>
          <w:rFonts w:cs="Arial"/>
          <w:szCs w:val="22"/>
        </w:rPr>
        <w:t xml:space="preserve">You should consider what would be </w:t>
      </w:r>
      <w:proofErr w:type="spellStart"/>
      <w:r>
        <w:rPr>
          <w:rFonts w:cs="Arial"/>
          <w:szCs w:val="22"/>
        </w:rPr>
        <w:t>Healthwatch’s</w:t>
      </w:r>
      <w:proofErr w:type="spellEnd"/>
      <w:r>
        <w:rPr>
          <w:rFonts w:cs="Arial"/>
          <w:szCs w:val="22"/>
        </w:rPr>
        <w:t xml:space="preserve"> key role within this.</w:t>
      </w:r>
    </w:p>
    <w:p w14:paraId="1D39A070" w14:textId="79A83144" w:rsidR="00456500" w:rsidRPr="00456500" w:rsidRDefault="0012344C" w:rsidP="0012344C">
      <w:pPr>
        <w:rPr>
          <w:szCs w:val="22"/>
        </w:rPr>
      </w:pPr>
      <w:r>
        <w:rPr>
          <w:rFonts w:cs="Arial"/>
          <w:szCs w:val="22"/>
        </w:rPr>
        <w:t>Please also describe how you will engage local people to support the development &amp; operation of the service</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3"/>
      </w:tblGrid>
      <w:tr w:rsidR="00456500" w:rsidRPr="00456500" w14:paraId="3C131FBD" w14:textId="77777777" w:rsidTr="00BD6CB8">
        <w:trPr>
          <w:trHeight w:val="10659"/>
        </w:trPr>
        <w:tc>
          <w:tcPr>
            <w:tcW w:w="9653" w:type="dxa"/>
          </w:tcPr>
          <w:p w14:paraId="5ABDBD46" w14:textId="77777777" w:rsidR="00456500" w:rsidRPr="00456500" w:rsidRDefault="00456500" w:rsidP="00456500">
            <w:pPr>
              <w:jc w:val="both"/>
              <w:rPr>
                <w:b/>
                <w:szCs w:val="22"/>
              </w:rPr>
            </w:pPr>
          </w:p>
        </w:tc>
      </w:tr>
    </w:tbl>
    <w:p w14:paraId="7FF36E20" w14:textId="25624561" w:rsidR="00456500" w:rsidRPr="00753CD9" w:rsidRDefault="00456500" w:rsidP="00753CD9">
      <w:pPr>
        <w:pStyle w:val="Heading1"/>
        <w:jc w:val="left"/>
        <w:rPr>
          <w:sz w:val="24"/>
          <w:szCs w:val="24"/>
        </w:rPr>
      </w:pPr>
      <w:r w:rsidRPr="00753CD9">
        <w:rPr>
          <w:sz w:val="24"/>
          <w:szCs w:val="24"/>
        </w:rPr>
        <w:t>MS5</w:t>
      </w:r>
      <w:r w:rsidRPr="00753CD9">
        <w:rPr>
          <w:sz w:val="24"/>
          <w:szCs w:val="24"/>
        </w:rPr>
        <w:tab/>
      </w:r>
      <w:r w:rsidR="0065606B" w:rsidRPr="00753CD9">
        <w:rPr>
          <w:sz w:val="24"/>
          <w:szCs w:val="24"/>
        </w:rPr>
        <w:t xml:space="preserve">Continuous Improvement </w:t>
      </w:r>
    </w:p>
    <w:p w14:paraId="4C9164B8" w14:textId="77777777" w:rsidR="0012344C" w:rsidRDefault="0012344C" w:rsidP="00456500">
      <w:pPr>
        <w:rPr>
          <w:rFonts w:cs="Arial"/>
          <w:szCs w:val="22"/>
        </w:rPr>
      </w:pPr>
    </w:p>
    <w:p w14:paraId="07CA5FDC" w14:textId="068F8FEE" w:rsidR="00456500" w:rsidRPr="00456500" w:rsidRDefault="0012344C" w:rsidP="00456500">
      <w:pPr>
        <w:rPr>
          <w:szCs w:val="22"/>
        </w:rPr>
      </w:pPr>
      <w:r>
        <w:rPr>
          <w:rFonts w:cs="Arial"/>
          <w:szCs w:val="22"/>
        </w:rPr>
        <w:t>Clearly demonstrate how you</w:t>
      </w:r>
      <w:r w:rsidRPr="00A36317">
        <w:rPr>
          <w:rFonts w:cs="Arial"/>
          <w:szCs w:val="22"/>
        </w:rPr>
        <w:t xml:space="preserve"> </w:t>
      </w:r>
      <w:r>
        <w:rPr>
          <w:rFonts w:cs="Arial"/>
          <w:szCs w:val="22"/>
        </w:rPr>
        <w:t xml:space="preserve">will quality assure the effectiveness of </w:t>
      </w:r>
      <w:proofErr w:type="spellStart"/>
      <w:r>
        <w:rPr>
          <w:rFonts w:cs="Arial"/>
          <w:szCs w:val="22"/>
        </w:rPr>
        <w:t>Healthwatch</w:t>
      </w:r>
      <w:proofErr w:type="spellEnd"/>
      <w:r>
        <w:rPr>
          <w:rFonts w:cs="Arial"/>
          <w:szCs w:val="22"/>
        </w:rPr>
        <w:t xml:space="preserve"> &amp; provide value for money. Describe the approaches &amp; systems that your organisation will use to make these judgements.</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1"/>
      </w:tblGrid>
      <w:tr w:rsidR="00456500" w:rsidRPr="00456500" w14:paraId="29A10AC7" w14:textId="77777777" w:rsidTr="00BD6CB8">
        <w:trPr>
          <w:trHeight w:val="11166"/>
        </w:trPr>
        <w:tc>
          <w:tcPr>
            <w:tcW w:w="9451" w:type="dxa"/>
          </w:tcPr>
          <w:p w14:paraId="79CC31D7" w14:textId="77777777" w:rsidR="00456500" w:rsidRPr="00456500" w:rsidRDefault="00456500" w:rsidP="00456500">
            <w:pPr>
              <w:jc w:val="both"/>
              <w:rPr>
                <w:b/>
                <w:szCs w:val="22"/>
              </w:rPr>
            </w:pPr>
          </w:p>
        </w:tc>
      </w:tr>
    </w:tbl>
    <w:p w14:paraId="537DC350" w14:textId="77777777" w:rsidR="00C27899" w:rsidRDefault="00C27899" w:rsidP="00753CD9">
      <w:pPr>
        <w:pStyle w:val="Heading1"/>
        <w:jc w:val="left"/>
        <w:rPr>
          <w:sz w:val="24"/>
        </w:rPr>
      </w:pPr>
    </w:p>
    <w:p w14:paraId="22274FEF" w14:textId="3A49DF4F" w:rsidR="005C2AFA" w:rsidRPr="00753CD9" w:rsidRDefault="005636CE" w:rsidP="00753CD9">
      <w:pPr>
        <w:pStyle w:val="Heading1"/>
        <w:jc w:val="left"/>
        <w:rPr>
          <w:sz w:val="24"/>
          <w:szCs w:val="22"/>
        </w:rPr>
      </w:pPr>
      <w:r>
        <w:rPr>
          <w:sz w:val="24"/>
        </w:rPr>
        <w:t>MS6</w:t>
      </w:r>
      <w:r>
        <w:rPr>
          <w:sz w:val="24"/>
        </w:rPr>
        <w:tab/>
      </w:r>
      <w:r w:rsidR="00C27899">
        <w:rPr>
          <w:sz w:val="24"/>
        </w:rPr>
        <w:t>Service Outcomes &amp; Delivery</w:t>
      </w:r>
      <w:r>
        <w:rPr>
          <w:sz w:val="24"/>
        </w:rPr>
        <w:t xml:space="preserve"> </w:t>
      </w:r>
    </w:p>
    <w:p w14:paraId="59323CEB" w14:textId="77777777" w:rsidR="005C2AFA" w:rsidRDefault="005C2AFA" w:rsidP="00456500">
      <w:pPr>
        <w:pStyle w:val="BodyTextIndent3"/>
        <w:ind w:left="0" w:firstLine="0"/>
        <w:rPr>
          <w:szCs w:val="22"/>
        </w:rPr>
      </w:pPr>
    </w:p>
    <w:p w14:paraId="15B3F938" w14:textId="38C205D2" w:rsidR="00BF2979" w:rsidRPr="00456500" w:rsidRDefault="0012344C" w:rsidP="00456500">
      <w:pPr>
        <w:rPr>
          <w:szCs w:val="22"/>
        </w:rPr>
      </w:pPr>
      <w:r>
        <w:rPr>
          <w:rFonts w:cs="Arial"/>
          <w:szCs w:val="22"/>
        </w:rPr>
        <w:t>Please provide a clear and detailed proposal e</w:t>
      </w:r>
      <w:r w:rsidRPr="00F858CA">
        <w:rPr>
          <w:rFonts w:cs="Arial"/>
          <w:szCs w:val="22"/>
        </w:rPr>
        <w:t>xplain</w:t>
      </w:r>
      <w:r>
        <w:rPr>
          <w:rFonts w:cs="Arial"/>
          <w:szCs w:val="22"/>
        </w:rPr>
        <w:t>ing</w:t>
      </w:r>
      <w:r w:rsidRPr="00F858CA">
        <w:rPr>
          <w:rFonts w:cs="Arial"/>
          <w:szCs w:val="22"/>
        </w:rPr>
        <w:t xml:space="preserve"> how you would ensure you meet the outcomes set out in the service specification, including what you will measure to demonstrate </w:t>
      </w:r>
      <w:r>
        <w:rPr>
          <w:rFonts w:cs="Arial"/>
          <w:szCs w:val="22"/>
        </w:rPr>
        <w:t>success,</w:t>
      </w:r>
      <w:r w:rsidRPr="00F858CA">
        <w:rPr>
          <w:rFonts w:cs="Arial"/>
          <w:szCs w:val="22"/>
        </w:rPr>
        <w:t xml:space="preserve"> </w:t>
      </w:r>
      <w:r>
        <w:rPr>
          <w:rFonts w:cs="Arial"/>
          <w:szCs w:val="22"/>
        </w:rPr>
        <w:t xml:space="preserve">outlining </w:t>
      </w:r>
      <w:r w:rsidRPr="00F858CA">
        <w:rPr>
          <w:rFonts w:cs="Arial"/>
          <w:szCs w:val="22"/>
        </w:rPr>
        <w:t>how</w:t>
      </w:r>
      <w:r>
        <w:rPr>
          <w:rFonts w:cs="Arial"/>
          <w:szCs w:val="22"/>
        </w:rPr>
        <w:t xml:space="preserve"> the outcomes will be met.</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6"/>
      </w:tblGrid>
      <w:tr w:rsidR="00456500" w:rsidRPr="00456500" w14:paraId="5833A284" w14:textId="77777777" w:rsidTr="0012344C">
        <w:trPr>
          <w:trHeight w:val="9120"/>
        </w:trPr>
        <w:tc>
          <w:tcPr>
            <w:tcW w:w="9556" w:type="dxa"/>
          </w:tcPr>
          <w:p w14:paraId="2AC1645A" w14:textId="45C0D074" w:rsidR="005636CE" w:rsidRPr="00456500" w:rsidRDefault="005636CE" w:rsidP="00456500">
            <w:pPr>
              <w:jc w:val="both"/>
              <w:rPr>
                <w:b/>
                <w:szCs w:val="22"/>
              </w:rPr>
            </w:pPr>
          </w:p>
        </w:tc>
      </w:tr>
    </w:tbl>
    <w:p w14:paraId="0BCA6ABF" w14:textId="77777777" w:rsidR="0012344C" w:rsidRDefault="0012344C" w:rsidP="00753CD9">
      <w:pPr>
        <w:pStyle w:val="Heading1"/>
        <w:jc w:val="left"/>
        <w:rPr>
          <w:sz w:val="24"/>
        </w:rPr>
      </w:pPr>
    </w:p>
    <w:p w14:paraId="7216DEBD" w14:textId="77777777" w:rsidR="0012344C" w:rsidRPr="0012344C" w:rsidRDefault="0012344C" w:rsidP="0012344C"/>
    <w:p w14:paraId="6F6DDEE6" w14:textId="77777777" w:rsidR="0012344C" w:rsidRDefault="0012344C" w:rsidP="00753CD9">
      <w:pPr>
        <w:pStyle w:val="Heading1"/>
        <w:jc w:val="left"/>
        <w:rPr>
          <w:sz w:val="24"/>
        </w:rPr>
      </w:pPr>
    </w:p>
    <w:p w14:paraId="03F4BD93" w14:textId="77777777" w:rsidR="0012344C" w:rsidRPr="0012344C" w:rsidRDefault="0012344C" w:rsidP="0012344C"/>
    <w:p w14:paraId="43F644BE" w14:textId="77777777" w:rsidR="0012344C" w:rsidRDefault="0012344C" w:rsidP="00753CD9">
      <w:pPr>
        <w:pStyle w:val="Heading1"/>
        <w:jc w:val="left"/>
        <w:rPr>
          <w:sz w:val="24"/>
        </w:rPr>
      </w:pPr>
    </w:p>
    <w:p w14:paraId="5F195710" w14:textId="77777777" w:rsidR="0012344C" w:rsidRPr="0012344C" w:rsidRDefault="0012344C" w:rsidP="0012344C"/>
    <w:p w14:paraId="6A2DF686" w14:textId="77777777" w:rsidR="0012344C" w:rsidRDefault="0012344C" w:rsidP="00753CD9">
      <w:pPr>
        <w:pStyle w:val="Heading1"/>
        <w:jc w:val="left"/>
        <w:rPr>
          <w:sz w:val="24"/>
        </w:rPr>
      </w:pPr>
    </w:p>
    <w:p w14:paraId="0D155525" w14:textId="1F5AAA69" w:rsidR="00456500" w:rsidRDefault="0065606B" w:rsidP="00753CD9">
      <w:pPr>
        <w:pStyle w:val="Heading1"/>
        <w:jc w:val="left"/>
        <w:rPr>
          <w:sz w:val="24"/>
        </w:rPr>
      </w:pPr>
      <w:r w:rsidRPr="00753CD9">
        <w:rPr>
          <w:sz w:val="24"/>
        </w:rPr>
        <w:t>MS7</w:t>
      </w:r>
      <w:r w:rsidR="00456500" w:rsidRPr="00753CD9">
        <w:rPr>
          <w:sz w:val="24"/>
        </w:rPr>
        <w:tab/>
      </w:r>
      <w:r w:rsidR="00BF2979">
        <w:rPr>
          <w:sz w:val="24"/>
        </w:rPr>
        <w:t>Service Development &amp; Accessibility</w:t>
      </w:r>
    </w:p>
    <w:p w14:paraId="3AD5A230" w14:textId="1E198CB5" w:rsidR="00BF2979" w:rsidRPr="00BF2979" w:rsidRDefault="0012344C" w:rsidP="00BF2979">
      <w:r>
        <w:rPr>
          <w:rFonts w:cs="Arial"/>
          <w:szCs w:val="22"/>
        </w:rPr>
        <w:t>Please provide details on how you intend to provide information and signposting, NHS complaints advocacy &amp; other service highlighted for Lewisham residents, ensuring tha</w:t>
      </w:r>
      <w:bookmarkStart w:id="0" w:name="_GoBack"/>
      <w:bookmarkEnd w:id="0"/>
      <w:r>
        <w:rPr>
          <w:rFonts w:cs="Arial"/>
          <w:szCs w:val="22"/>
        </w:rPr>
        <w:t>t these are accessible across a wide range of individuals and communities and how you will measure effectiveness.</w:t>
      </w:r>
    </w:p>
    <w:p w14:paraId="65CD7AD8" w14:textId="74EC1125" w:rsidR="00456500" w:rsidRPr="00456500" w:rsidRDefault="00456500" w:rsidP="00456500">
      <w:pPr>
        <w:rPr>
          <w:szCs w:val="22"/>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1"/>
      </w:tblGrid>
      <w:tr w:rsidR="00456500" w:rsidRPr="00456500" w14:paraId="5DC02ADF" w14:textId="77777777" w:rsidTr="00BD6CB8">
        <w:trPr>
          <w:trHeight w:val="11255"/>
        </w:trPr>
        <w:tc>
          <w:tcPr>
            <w:tcW w:w="9421" w:type="dxa"/>
          </w:tcPr>
          <w:p w14:paraId="16EEAF1A" w14:textId="77777777" w:rsidR="00456500" w:rsidRPr="00456500" w:rsidRDefault="00456500" w:rsidP="00456500">
            <w:pPr>
              <w:jc w:val="both"/>
              <w:rPr>
                <w:b/>
                <w:szCs w:val="22"/>
              </w:rPr>
            </w:pPr>
          </w:p>
        </w:tc>
      </w:tr>
    </w:tbl>
    <w:p w14:paraId="2B5E7AB4" w14:textId="401F8B24" w:rsidR="00456500" w:rsidRDefault="0065606B" w:rsidP="00753CD9">
      <w:pPr>
        <w:pStyle w:val="Heading1"/>
        <w:jc w:val="left"/>
        <w:rPr>
          <w:sz w:val="24"/>
        </w:rPr>
      </w:pPr>
      <w:r w:rsidRPr="00753CD9">
        <w:rPr>
          <w:sz w:val="24"/>
        </w:rPr>
        <w:t>MS8</w:t>
      </w:r>
      <w:r w:rsidR="00456500" w:rsidRPr="00753CD9">
        <w:rPr>
          <w:sz w:val="24"/>
        </w:rPr>
        <w:tab/>
      </w:r>
      <w:r w:rsidRPr="00753CD9">
        <w:rPr>
          <w:sz w:val="24"/>
        </w:rPr>
        <w:t>Social Value</w:t>
      </w:r>
    </w:p>
    <w:p w14:paraId="07AEB706" w14:textId="6A48489F" w:rsidR="0012344C" w:rsidRDefault="0012344C" w:rsidP="0012344C">
      <w:pPr>
        <w:spacing w:before="120" w:after="80"/>
        <w:rPr>
          <w:rFonts w:cs="Arial"/>
          <w:snapToGrid w:val="0"/>
          <w:szCs w:val="22"/>
          <w:lang w:eastAsia="en-US"/>
        </w:rPr>
      </w:pPr>
      <w:r w:rsidRPr="0006390D">
        <w:rPr>
          <w:rFonts w:cs="Arial"/>
          <w:snapToGrid w:val="0"/>
          <w:szCs w:val="22"/>
          <w:lang w:eastAsia="en-US"/>
        </w:rPr>
        <w:t>Please explain how you will meet the</w:t>
      </w:r>
      <w:r>
        <w:rPr>
          <w:rFonts w:cs="Arial"/>
          <w:snapToGrid w:val="0"/>
          <w:szCs w:val="22"/>
          <w:lang w:eastAsia="en-US"/>
        </w:rPr>
        <w:t xml:space="preserve"> social value</w:t>
      </w:r>
      <w:r w:rsidRPr="0006390D">
        <w:rPr>
          <w:rFonts w:cs="Arial"/>
          <w:snapToGrid w:val="0"/>
          <w:szCs w:val="22"/>
          <w:lang w:eastAsia="en-US"/>
        </w:rPr>
        <w:t xml:space="preserve"> KPIs</w:t>
      </w:r>
      <w:r>
        <w:rPr>
          <w:rFonts w:cs="Arial"/>
          <w:snapToGrid w:val="0"/>
          <w:szCs w:val="22"/>
          <w:lang w:eastAsia="en-US"/>
        </w:rPr>
        <w:t xml:space="preserve"> in 4.5(ITT)</w:t>
      </w:r>
      <w:r w:rsidRPr="0006390D">
        <w:rPr>
          <w:rFonts w:cs="Arial"/>
          <w:snapToGrid w:val="0"/>
          <w:szCs w:val="22"/>
          <w:lang w:eastAsia="en-US"/>
        </w:rPr>
        <w:t>, along with any additional economic, social &amp; environmental benefits that are on the list of KPIs that you can also provide as part of this service</w:t>
      </w:r>
      <w:r>
        <w:rPr>
          <w:rFonts w:cs="Arial"/>
          <w:snapToGrid w:val="0"/>
          <w:szCs w:val="22"/>
          <w:lang w:eastAsia="en-US"/>
        </w:rPr>
        <w:t>.</w:t>
      </w:r>
    </w:p>
    <w:p w14:paraId="195645CD" w14:textId="77777777" w:rsidR="00753CD9" w:rsidRPr="00456500" w:rsidRDefault="00753CD9" w:rsidP="00456500">
      <w:pPr>
        <w:pStyle w:val="Footer"/>
        <w:tabs>
          <w:tab w:val="clear" w:pos="4153"/>
          <w:tab w:val="clear" w:pos="8306"/>
        </w:tabs>
        <w:rPr>
          <w:szCs w:val="22"/>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456500" w:rsidRPr="00456500" w14:paraId="7F6626D7" w14:textId="77777777" w:rsidTr="00BD6CB8">
        <w:trPr>
          <w:trHeight w:val="10637"/>
        </w:trPr>
        <w:tc>
          <w:tcPr>
            <w:tcW w:w="9513" w:type="dxa"/>
          </w:tcPr>
          <w:p w14:paraId="1DC09022" w14:textId="77777777" w:rsidR="00456500" w:rsidRPr="00456500" w:rsidRDefault="00456500" w:rsidP="00753CD9">
            <w:pPr>
              <w:jc w:val="both"/>
              <w:rPr>
                <w:b/>
                <w:szCs w:val="22"/>
              </w:rPr>
            </w:pPr>
          </w:p>
        </w:tc>
      </w:tr>
    </w:tbl>
    <w:p w14:paraId="0CECF2AE" w14:textId="77777777" w:rsidR="005C2AFA" w:rsidRPr="00456500" w:rsidRDefault="005C2AFA" w:rsidP="00456500">
      <w:pPr>
        <w:jc w:val="both"/>
        <w:rPr>
          <w:szCs w:val="22"/>
        </w:rPr>
      </w:pPr>
    </w:p>
    <w:p w14:paraId="7926B854" w14:textId="77777777" w:rsidR="002F5A44" w:rsidRPr="00753CD9" w:rsidRDefault="002F5A44" w:rsidP="00753CD9">
      <w:pPr>
        <w:pStyle w:val="Heading1"/>
        <w:jc w:val="left"/>
        <w:rPr>
          <w:b w:val="0"/>
          <w:sz w:val="24"/>
        </w:rPr>
      </w:pPr>
      <w:r w:rsidRPr="00753CD9">
        <w:rPr>
          <w:sz w:val="24"/>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2F5A44" w:rsidRPr="00546F4B" w14:paraId="2C172E06" w14:textId="77777777" w:rsidTr="0087707A">
        <w:tc>
          <w:tcPr>
            <w:tcW w:w="3085" w:type="dxa"/>
            <w:vAlign w:val="center"/>
          </w:tcPr>
          <w:p w14:paraId="5D7A546B" w14:textId="77777777" w:rsidR="002F5A44" w:rsidRPr="00546F4B" w:rsidRDefault="002F5A44" w:rsidP="0087707A">
            <w:pPr>
              <w:spacing w:before="120" w:after="80"/>
              <w:jc w:val="center"/>
              <w:rPr>
                <w:rFonts w:cs="Arial"/>
                <w:b/>
                <w:szCs w:val="22"/>
              </w:rPr>
            </w:pPr>
            <w:r w:rsidRPr="00546F4B">
              <w:rPr>
                <w:rFonts w:cs="Arial"/>
                <w:b/>
                <w:szCs w:val="22"/>
              </w:rPr>
              <w:t>Signature</w:t>
            </w:r>
          </w:p>
        </w:tc>
        <w:tc>
          <w:tcPr>
            <w:tcW w:w="3119" w:type="dxa"/>
            <w:vAlign w:val="center"/>
          </w:tcPr>
          <w:p w14:paraId="390567E9" w14:textId="77777777" w:rsidR="002F5A44" w:rsidRPr="00546F4B" w:rsidRDefault="002F5A44" w:rsidP="0087707A">
            <w:pPr>
              <w:spacing w:before="120" w:after="80"/>
              <w:jc w:val="center"/>
              <w:rPr>
                <w:rFonts w:cs="Arial"/>
                <w:b/>
                <w:szCs w:val="22"/>
              </w:rPr>
            </w:pPr>
            <w:r w:rsidRPr="00546F4B">
              <w:rPr>
                <w:rFonts w:cs="Arial"/>
                <w:b/>
                <w:szCs w:val="22"/>
              </w:rPr>
              <w:t>Print name(s) in full</w:t>
            </w:r>
          </w:p>
        </w:tc>
        <w:tc>
          <w:tcPr>
            <w:tcW w:w="3118" w:type="dxa"/>
            <w:vAlign w:val="center"/>
          </w:tcPr>
          <w:p w14:paraId="1F7023B9" w14:textId="77777777" w:rsidR="002F5A44" w:rsidRPr="00546F4B" w:rsidRDefault="002F5A44" w:rsidP="0087707A">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2F5A44" w:rsidRPr="00546F4B" w14:paraId="36A7F27E" w14:textId="77777777" w:rsidTr="0087707A">
        <w:trPr>
          <w:trHeight w:hRule="exact" w:val="397"/>
        </w:trPr>
        <w:tc>
          <w:tcPr>
            <w:tcW w:w="3085" w:type="dxa"/>
            <w:vAlign w:val="center"/>
          </w:tcPr>
          <w:p w14:paraId="104D7067" w14:textId="77777777" w:rsidR="002F5A44" w:rsidRPr="00546F4B" w:rsidRDefault="002F5A44" w:rsidP="0087707A">
            <w:pPr>
              <w:jc w:val="both"/>
              <w:rPr>
                <w:rFonts w:cs="Arial"/>
                <w:b/>
                <w:szCs w:val="22"/>
              </w:rPr>
            </w:pPr>
          </w:p>
        </w:tc>
        <w:tc>
          <w:tcPr>
            <w:tcW w:w="3119" w:type="dxa"/>
            <w:vAlign w:val="center"/>
          </w:tcPr>
          <w:p w14:paraId="05DDD931" w14:textId="77777777" w:rsidR="002F5A44" w:rsidRPr="00546F4B" w:rsidRDefault="002F5A44" w:rsidP="0087707A">
            <w:pPr>
              <w:jc w:val="both"/>
              <w:rPr>
                <w:rFonts w:cs="Arial"/>
                <w:b/>
                <w:szCs w:val="22"/>
              </w:rPr>
            </w:pPr>
          </w:p>
        </w:tc>
        <w:tc>
          <w:tcPr>
            <w:tcW w:w="3118" w:type="dxa"/>
            <w:vAlign w:val="center"/>
          </w:tcPr>
          <w:p w14:paraId="2AE1E200" w14:textId="77777777" w:rsidR="002F5A44" w:rsidRPr="00546F4B" w:rsidRDefault="002F5A44" w:rsidP="0087707A">
            <w:pPr>
              <w:jc w:val="both"/>
              <w:rPr>
                <w:rFonts w:cs="Arial"/>
                <w:b/>
                <w:szCs w:val="22"/>
              </w:rPr>
            </w:pPr>
          </w:p>
        </w:tc>
      </w:tr>
      <w:tr w:rsidR="002F5A44" w:rsidRPr="00546F4B" w14:paraId="699EBD95" w14:textId="77777777" w:rsidTr="0087707A">
        <w:trPr>
          <w:trHeight w:hRule="exact" w:val="397"/>
        </w:trPr>
        <w:tc>
          <w:tcPr>
            <w:tcW w:w="3085" w:type="dxa"/>
            <w:vAlign w:val="center"/>
          </w:tcPr>
          <w:p w14:paraId="640E931A" w14:textId="77777777" w:rsidR="002F5A44" w:rsidRPr="00546F4B" w:rsidRDefault="002F5A44" w:rsidP="0087707A">
            <w:pPr>
              <w:jc w:val="both"/>
              <w:rPr>
                <w:rFonts w:cs="Arial"/>
                <w:b/>
                <w:szCs w:val="22"/>
              </w:rPr>
            </w:pPr>
          </w:p>
        </w:tc>
        <w:tc>
          <w:tcPr>
            <w:tcW w:w="3119" w:type="dxa"/>
            <w:vAlign w:val="center"/>
          </w:tcPr>
          <w:p w14:paraId="1E2E49A7" w14:textId="77777777" w:rsidR="002F5A44" w:rsidRPr="00546F4B" w:rsidRDefault="002F5A44" w:rsidP="0087707A">
            <w:pPr>
              <w:jc w:val="both"/>
              <w:rPr>
                <w:rFonts w:cs="Arial"/>
                <w:b/>
                <w:szCs w:val="22"/>
              </w:rPr>
            </w:pPr>
          </w:p>
        </w:tc>
        <w:tc>
          <w:tcPr>
            <w:tcW w:w="3118" w:type="dxa"/>
            <w:vAlign w:val="center"/>
          </w:tcPr>
          <w:p w14:paraId="70CC5326" w14:textId="77777777" w:rsidR="002F5A44" w:rsidRPr="00546F4B" w:rsidRDefault="002F5A44" w:rsidP="0087707A">
            <w:pPr>
              <w:jc w:val="both"/>
              <w:rPr>
                <w:rFonts w:cs="Arial"/>
                <w:b/>
                <w:szCs w:val="22"/>
              </w:rPr>
            </w:pPr>
          </w:p>
        </w:tc>
      </w:tr>
    </w:tbl>
    <w:p w14:paraId="09DBE2CF" w14:textId="77777777" w:rsidR="002F5A44" w:rsidRPr="00546F4B" w:rsidRDefault="002F5A44" w:rsidP="002F5A44">
      <w:pPr>
        <w:spacing w:before="120" w:after="80"/>
        <w:jc w:val="both"/>
        <w:rPr>
          <w:rFonts w:cs="Arial"/>
          <w:szCs w:val="22"/>
        </w:rPr>
      </w:pPr>
      <w:r w:rsidRPr="00546F4B">
        <w:rPr>
          <w:rFonts w:cs="Arial"/>
          <w:szCs w:val="22"/>
        </w:rPr>
        <w:t>Dated this ______________________ day of __________________________________ 20__</w:t>
      </w:r>
    </w:p>
    <w:p w14:paraId="5398E555" w14:textId="77777777" w:rsidR="002F5A44" w:rsidRPr="00546F4B" w:rsidRDefault="002F5A44" w:rsidP="002F5A44">
      <w:pPr>
        <w:tabs>
          <w:tab w:val="left" w:pos="2977"/>
        </w:tabs>
        <w:spacing w:before="120" w:after="80"/>
        <w:jc w:val="both"/>
      </w:pPr>
      <w:r w:rsidRPr="00546F4B">
        <w:t>Full name of Organisation</w:t>
      </w:r>
      <w:r w:rsidRPr="00546F4B">
        <w:tab/>
        <w:t>___________________________________________________</w:t>
      </w:r>
    </w:p>
    <w:p w14:paraId="2BA2C852"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14:paraId="1EEBAE7C"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52918378"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336D63D1"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14:paraId="069B1EDF"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Pr>
          <w:rFonts w:cs="Arial"/>
          <w:szCs w:val="22"/>
        </w:rPr>
        <w:t>(</w:t>
      </w:r>
      <w:proofErr w:type="gramStart"/>
      <w:r>
        <w:rPr>
          <w:rFonts w:cs="Arial"/>
          <w:szCs w:val="22"/>
        </w:rPr>
        <w:t>if</w:t>
      </w:r>
      <w:proofErr w:type="gramEnd"/>
      <w:r>
        <w:rPr>
          <w:rFonts w:cs="Arial"/>
          <w:szCs w:val="22"/>
        </w:rPr>
        <w:t xml:space="preserve"> different from above)</w:t>
      </w:r>
      <w:r w:rsidRPr="00546F4B">
        <w:rPr>
          <w:rFonts w:cs="Arial"/>
          <w:szCs w:val="22"/>
        </w:rPr>
        <w:tab/>
        <w:t>___________________________________________________</w:t>
      </w:r>
    </w:p>
    <w:p w14:paraId="07FC119B"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6C3C0A73" w14:textId="77777777" w:rsidR="002F5A44" w:rsidRPr="00546F4B" w:rsidRDefault="002F5A44" w:rsidP="002F5A44">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14:paraId="5669BEE2" w14:textId="77777777" w:rsidR="002F5A44" w:rsidRPr="00546F4B" w:rsidRDefault="002F5A44" w:rsidP="002F5A44">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14:paraId="31CCCD87" w14:textId="77777777" w:rsidR="002F5A44" w:rsidRPr="00546F4B" w:rsidRDefault="002F5A44" w:rsidP="002F5A44">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14:paraId="18F57D53" w14:textId="77777777" w:rsidR="002F5A44" w:rsidRPr="00546F4B" w:rsidRDefault="002F5A44" w:rsidP="002F5A44">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2F5A44" w:rsidRPr="00546F4B" w14:paraId="5A365434" w14:textId="77777777" w:rsidTr="0087707A">
        <w:trPr>
          <w:trHeight w:hRule="exact" w:val="397"/>
        </w:trPr>
        <w:tc>
          <w:tcPr>
            <w:tcW w:w="3085" w:type="dxa"/>
            <w:vAlign w:val="center"/>
          </w:tcPr>
          <w:p w14:paraId="1CD5A55B" w14:textId="77777777" w:rsidR="002F5A44" w:rsidRPr="00546F4B" w:rsidRDefault="002F5A44" w:rsidP="0087707A">
            <w:pPr>
              <w:jc w:val="center"/>
              <w:rPr>
                <w:rFonts w:cs="Arial"/>
                <w:b/>
                <w:szCs w:val="22"/>
              </w:rPr>
            </w:pPr>
            <w:r w:rsidRPr="00546F4B">
              <w:rPr>
                <w:rFonts w:cs="Arial"/>
                <w:b/>
                <w:szCs w:val="22"/>
              </w:rPr>
              <w:t>Name</w:t>
            </w:r>
          </w:p>
        </w:tc>
        <w:tc>
          <w:tcPr>
            <w:tcW w:w="6237" w:type="dxa"/>
            <w:vAlign w:val="center"/>
          </w:tcPr>
          <w:p w14:paraId="4B35637B" w14:textId="77777777" w:rsidR="002F5A44" w:rsidRPr="00546F4B" w:rsidRDefault="002F5A44" w:rsidP="0087707A">
            <w:pPr>
              <w:jc w:val="center"/>
              <w:rPr>
                <w:rFonts w:cs="Arial"/>
                <w:b/>
                <w:szCs w:val="22"/>
              </w:rPr>
            </w:pPr>
            <w:r w:rsidRPr="00546F4B">
              <w:rPr>
                <w:rFonts w:cs="Arial"/>
                <w:b/>
                <w:szCs w:val="22"/>
              </w:rPr>
              <w:t>Address</w:t>
            </w:r>
          </w:p>
        </w:tc>
      </w:tr>
      <w:tr w:rsidR="002F5A44" w:rsidRPr="00546F4B" w14:paraId="2C95A142" w14:textId="77777777" w:rsidTr="0087707A">
        <w:trPr>
          <w:trHeight w:hRule="exact" w:val="397"/>
        </w:trPr>
        <w:tc>
          <w:tcPr>
            <w:tcW w:w="3085" w:type="dxa"/>
            <w:vAlign w:val="center"/>
          </w:tcPr>
          <w:p w14:paraId="714925A8" w14:textId="77777777" w:rsidR="002F5A44" w:rsidRPr="00546F4B" w:rsidRDefault="002F5A44" w:rsidP="0087707A">
            <w:pPr>
              <w:jc w:val="both"/>
              <w:rPr>
                <w:rFonts w:cs="Arial"/>
                <w:szCs w:val="22"/>
              </w:rPr>
            </w:pPr>
          </w:p>
        </w:tc>
        <w:tc>
          <w:tcPr>
            <w:tcW w:w="6237" w:type="dxa"/>
            <w:vAlign w:val="center"/>
          </w:tcPr>
          <w:p w14:paraId="1E3684E9" w14:textId="77777777" w:rsidR="002F5A44" w:rsidRPr="00546F4B" w:rsidRDefault="002F5A44" w:rsidP="0087707A">
            <w:pPr>
              <w:jc w:val="both"/>
              <w:rPr>
                <w:rFonts w:cs="Arial"/>
                <w:szCs w:val="22"/>
              </w:rPr>
            </w:pPr>
          </w:p>
        </w:tc>
      </w:tr>
      <w:tr w:rsidR="002F5A44" w:rsidRPr="00546F4B" w14:paraId="0D05972B" w14:textId="77777777" w:rsidTr="0087707A">
        <w:trPr>
          <w:trHeight w:hRule="exact" w:val="397"/>
        </w:trPr>
        <w:tc>
          <w:tcPr>
            <w:tcW w:w="3085" w:type="dxa"/>
            <w:vAlign w:val="center"/>
          </w:tcPr>
          <w:p w14:paraId="035826D0" w14:textId="77777777" w:rsidR="002F5A44" w:rsidRPr="00546F4B" w:rsidRDefault="002F5A44" w:rsidP="0087707A">
            <w:pPr>
              <w:jc w:val="both"/>
              <w:rPr>
                <w:rFonts w:cs="Arial"/>
                <w:szCs w:val="22"/>
              </w:rPr>
            </w:pPr>
          </w:p>
        </w:tc>
        <w:tc>
          <w:tcPr>
            <w:tcW w:w="6237" w:type="dxa"/>
            <w:vAlign w:val="center"/>
          </w:tcPr>
          <w:p w14:paraId="67D5B820" w14:textId="77777777" w:rsidR="002F5A44" w:rsidRPr="00546F4B" w:rsidRDefault="002F5A44" w:rsidP="0087707A">
            <w:pPr>
              <w:jc w:val="both"/>
              <w:rPr>
                <w:rFonts w:cs="Arial"/>
                <w:szCs w:val="22"/>
              </w:rPr>
            </w:pPr>
          </w:p>
        </w:tc>
      </w:tr>
      <w:tr w:rsidR="002F5A44" w:rsidRPr="00546F4B" w14:paraId="49A21C79" w14:textId="77777777" w:rsidTr="0087707A">
        <w:trPr>
          <w:trHeight w:hRule="exact" w:val="397"/>
        </w:trPr>
        <w:tc>
          <w:tcPr>
            <w:tcW w:w="3085" w:type="dxa"/>
            <w:vAlign w:val="center"/>
          </w:tcPr>
          <w:p w14:paraId="2A85038C" w14:textId="77777777" w:rsidR="002F5A44" w:rsidRPr="00546F4B" w:rsidRDefault="002F5A44" w:rsidP="0087707A">
            <w:pPr>
              <w:jc w:val="both"/>
              <w:rPr>
                <w:rFonts w:cs="Arial"/>
                <w:szCs w:val="22"/>
              </w:rPr>
            </w:pPr>
          </w:p>
        </w:tc>
        <w:tc>
          <w:tcPr>
            <w:tcW w:w="6237" w:type="dxa"/>
            <w:vAlign w:val="center"/>
          </w:tcPr>
          <w:p w14:paraId="4BE5CACE" w14:textId="77777777" w:rsidR="002F5A44" w:rsidRPr="00546F4B" w:rsidRDefault="002F5A44" w:rsidP="0087707A">
            <w:pPr>
              <w:jc w:val="both"/>
              <w:rPr>
                <w:rFonts w:cs="Arial"/>
                <w:szCs w:val="22"/>
              </w:rPr>
            </w:pPr>
          </w:p>
        </w:tc>
      </w:tr>
      <w:tr w:rsidR="002F5A44" w:rsidRPr="00546F4B" w14:paraId="52ED6DEB" w14:textId="77777777" w:rsidTr="0087707A">
        <w:trPr>
          <w:trHeight w:hRule="exact" w:val="397"/>
        </w:trPr>
        <w:tc>
          <w:tcPr>
            <w:tcW w:w="3085" w:type="dxa"/>
            <w:vAlign w:val="center"/>
          </w:tcPr>
          <w:p w14:paraId="6B2B2D6A" w14:textId="77777777" w:rsidR="002F5A44" w:rsidRPr="00546F4B" w:rsidRDefault="002F5A44" w:rsidP="0087707A">
            <w:pPr>
              <w:jc w:val="both"/>
              <w:rPr>
                <w:rFonts w:cs="Arial"/>
                <w:szCs w:val="22"/>
              </w:rPr>
            </w:pPr>
          </w:p>
        </w:tc>
        <w:tc>
          <w:tcPr>
            <w:tcW w:w="6237" w:type="dxa"/>
            <w:vAlign w:val="center"/>
          </w:tcPr>
          <w:p w14:paraId="727A2514" w14:textId="77777777" w:rsidR="002F5A44" w:rsidRPr="00546F4B" w:rsidRDefault="002F5A44" w:rsidP="0087707A">
            <w:pPr>
              <w:jc w:val="both"/>
              <w:rPr>
                <w:rFonts w:cs="Arial"/>
                <w:szCs w:val="22"/>
              </w:rPr>
            </w:pPr>
          </w:p>
        </w:tc>
      </w:tr>
      <w:tr w:rsidR="002F5A44" w:rsidRPr="00546F4B" w14:paraId="45B9F0F1" w14:textId="77777777" w:rsidTr="0087707A">
        <w:trPr>
          <w:trHeight w:hRule="exact" w:val="397"/>
        </w:trPr>
        <w:tc>
          <w:tcPr>
            <w:tcW w:w="3085" w:type="dxa"/>
            <w:vAlign w:val="center"/>
          </w:tcPr>
          <w:p w14:paraId="799EC1BC" w14:textId="77777777" w:rsidR="002F5A44" w:rsidRPr="00546F4B" w:rsidRDefault="002F5A44" w:rsidP="0087707A">
            <w:pPr>
              <w:jc w:val="both"/>
              <w:rPr>
                <w:rFonts w:cs="Arial"/>
                <w:szCs w:val="22"/>
              </w:rPr>
            </w:pPr>
          </w:p>
        </w:tc>
        <w:tc>
          <w:tcPr>
            <w:tcW w:w="6237" w:type="dxa"/>
            <w:vAlign w:val="center"/>
          </w:tcPr>
          <w:p w14:paraId="5A7B42AE" w14:textId="77777777" w:rsidR="002F5A44" w:rsidRPr="00546F4B" w:rsidRDefault="002F5A44" w:rsidP="0087707A">
            <w:pPr>
              <w:jc w:val="both"/>
              <w:rPr>
                <w:rFonts w:cs="Arial"/>
                <w:szCs w:val="22"/>
              </w:rPr>
            </w:pPr>
          </w:p>
        </w:tc>
      </w:tr>
    </w:tbl>
    <w:p w14:paraId="095D1E54" w14:textId="77777777" w:rsidR="002F5A44" w:rsidRPr="00911869" w:rsidRDefault="002F5A44" w:rsidP="002F5A44">
      <w:pPr>
        <w:spacing w:before="120" w:after="80"/>
        <w:jc w:val="both"/>
      </w:pPr>
    </w:p>
    <w:sectPr w:rsidR="002F5A44" w:rsidRPr="00911869" w:rsidSect="00503B63">
      <w:footerReference w:type="default" r:id="rId15"/>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F06C" w14:textId="77777777" w:rsidR="000B753D" w:rsidRDefault="000B753D">
      <w:r>
        <w:separator/>
      </w:r>
    </w:p>
  </w:endnote>
  <w:endnote w:type="continuationSeparator" w:id="0">
    <w:p w14:paraId="60F0C820" w14:textId="77777777" w:rsidR="000B753D" w:rsidRDefault="000B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4D33" w14:textId="08583D6A" w:rsidR="000B753D" w:rsidRDefault="000B753D">
    <w:pPr>
      <w:pStyle w:val="Footer"/>
      <w:jc w:val="right"/>
    </w:pPr>
  </w:p>
  <w:p w14:paraId="10E90C59" w14:textId="2B58D3F6" w:rsidR="000B753D" w:rsidRPr="00496E87" w:rsidRDefault="000B753D" w:rsidP="00F03EAE">
    <w:pPr>
      <w:pStyle w:val="Footer"/>
      <w:tabs>
        <w:tab w:val="clear" w:pos="4153"/>
        <w:tab w:val="clear" w:pos="8306"/>
        <w:tab w:val="right" w:pos="9333"/>
        <w:tab w:val="right" w:pos="9923"/>
      </w:tabs>
      <w:rPr>
        <w:rFonts w:cs="Arial"/>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DBCB" w14:textId="77777777" w:rsidR="000B753D" w:rsidRPr="00496E87" w:rsidRDefault="000B753D" w:rsidP="00F03EAE">
    <w:pPr>
      <w:pStyle w:val="Footer"/>
      <w:pBdr>
        <w:top w:val="single" w:sz="4" w:space="1" w:color="auto"/>
      </w:pBdr>
      <w:tabs>
        <w:tab w:val="clear" w:pos="4153"/>
        <w:tab w:val="clear" w:pos="8306"/>
        <w:tab w:val="center" w:pos="4678"/>
        <w:tab w:val="right" w:pos="9356"/>
      </w:tabs>
      <w:jc w:val="right"/>
      <w:rPr>
        <w:rFonts w:cs="Arial"/>
        <w:szCs w:val="22"/>
      </w:rPr>
    </w:pPr>
  </w:p>
  <w:p w14:paraId="4C46EDD6" w14:textId="160811B5" w:rsidR="000B753D" w:rsidRPr="00496E87" w:rsidRDefault="000B753D" w:rsidP="00F03EAE">
    <w:pPr>
      <w:pStyle w:val="Footer"/>
      <w:tabs>
        <w:tab w:val="clear" w:pos="4153"/>
        <w:tab w:val="clear" w:pos="8306"/>
        <w:tab w:val="right" w:pos="9333"/>
        <w:tab w:val="right" w:pos="9923"/>
      </w:tabs>
      <w:rPr>
        <w:rFonts w:cs="Arial"/>
        <w:szCs w:val="22"/>
      </w:rPr>
    </w:pPr>
    <w:r w:rsidRPr="00496E87">
      <w:rPr>
        <w:rFonts w:cs="Arial"/>
        <w:szCs w:val="22"/>
      </w:rPr>
      <w:tab/>
    </w:r>
    <w:r>
      <w:rPr>
        <w:rFonts w:cs="Arial"/>
        <w:szCs w:val="22"/>
      </w:rPr>
      <w:tab/>
      <w:t>Method Statements</w:t>
    </w:r>
    <w:r w:rsidRPr="00496E87">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0DC9" w14:textId="77777777" w:rsidR="000B753D" w:rsidRDefault="000B753D">
      <w:r>
        <w:separator/>
      </w:r>
    </w:p>
  </w:footnote>
  <w:footnote w:type="continuationSeparator" w:id="0">
    <w:p w14:paraId="4F44C3A8" w14:textId="77777777" w:rsidR="000B753D" w:rsidRDefault="000B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2B64" w14:textId="677AE32A" w:rsidR="000B753D" w:rsidRDefault="000B753D">
    <w:pPr>
      <w:pStyle w:val="Header"/>
    </w:pPr>
    <w:r w:rsidRPr="00753CD9">
      <w:rPr>
        <w:rFonts w:ascii="Arial Black" w:hAnsi="Arial Black"/>
        <w:b/>
        <w:noProof/>
        <w:szCs w:val="22"/>
        <w:highlight w:val="yellow"/>
      </w:rPr>
      <w:drawing>
        <wp:anchor distT="0" distB="0" distL="0" distR="0" simplePos="0" relativeHeight="251661312" behindDoc="1" locked="0" layoutInCell="1" allowOverlap="1" wp14:anchorId="7069B6EB" wp14:editId="40E33287">
          <wp:simplePos x="0" y="0"/>
          <wp:positionH relativeFrom="column">
            <wp:posOffset>5359400</wp:posOffset>
          </wp:positionH>
          <wp:positionV relativeFrom="paragraph">
            <wp:posOffset>-119380</wp:posOffset>
          </wp:positionV>
          <wp:extent cx="721995" cy="721995"/>
          <wp:effectExtent l="0" t="0" r="1905" b="1905"/>
          <wp:wrapThrough wrapText="bothSides">
            <wp:wrapPolygon edited="0">
              <wp:start x="0" y="0"/>
              <wp:lineTo x="0" y="21087"/>
              <wp:lineTo x="21087" y="21087"/>
              <wp:lineTo x="21087" y="0"/>
              <wp:lineTo x="0" y="0"/>
            </wp:wrapPolygon>
          </wp:wrapThrough>
          <wp:docPr id="1" name="Picture 1"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BL logo square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5682" w14:textId="13F148C8" w:rsidR="000B753D" w:rsidRDefault="000B753D" w:rsidP="005A3673">
    <w:pPr>
      <w:pStyle w:val="Header"/>
      <w:tabs>
        <w:tab w:val="clear" w:pos="4153"/>
        <w:tab w:val="clear" w:pos="8306"/>
        <w:tab w:val="center" w:pos="4678"/>
        <w:tab w:val="right" w:pos="9356"/>
      </w:tabs>
      <w:rPr>
        <w:b/>
        <w:color w:val="808080"/>
        <w:szCs w:val="22"/>
      </w:rPr>
    </w:pPr>
    <w:r w:rsidRPr="007917FA">
      <w:rPr>
        <w:rFonts w:cs="Arial"/>
        <w:b/>
        <w:noProof/>
        <w:sz w:val="60"/>
        <w:szCs w:val="60"/>
      </w:rPr>
      <w:drawing>
        <wp:anchor distT="0" distB="0" distL="114300" distR="114300" simplePos="0" relativeHeight="251659264" behindDoc="1" locked="0" layoutInCell="1" allowOverlap="1" wp14:anchorId="29BDD161" wp14:editId="79603B33">
          <wp:simplePos x="0" y="0"/>
          <wp:positionH relativeFrom="margin">
            <wp:align>center</wp:align>
          </wp:positionH>
          <wp:positionV relativeFrom="page">
            <wp:posOffset>190500</wp:posOffset>
          </wp:positionV>
          <wp:extent cx="944687" cy="866775"/>
          <wp:effectExtent l="0" t="0" r="8255" b="0"/>
          <wp:wrapTopAndBottom/>
          <wp:docPr id="13" name="Picture 13"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Lewisham square mono (black on 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687"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1DE7F" w14:textId="77777777" w:rsidR="000B753D" w:rsidRPr="005A3673" w:rsidRDefault="000B753D" w:rsidP="005A3673">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2"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abstractNum w:abstractNumId="3" w15:restartNumberingAfterBreak="0">
    <w:nsid w:val="0AB56FF2"/>
    <w:multiLevelType w:val="hybridMultilevel"/>
    <w:tmpl w:val="BEDEF8CE"/>
    <w:lvl w:ilvl="0" w:tplc="B492BCA2">
      <w:start w:val="1"/>
      <w:numFmt w:val="decimal"/>
      <w:lvlText w:val="MS%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D4D06"/>
    <w:multiLevelType w:val="hybridMultilevel"/>
    <w:tmpl w:val="59E632D0"/>
    <w:lvl w:ilvl="0" w:tplc="B492BCA2">
      <w:start w:val="1"/>
      <w:numFmt w:val="decimal"/>
      <w:lvlText w:val="MS%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6D22CB"/>
    <w:multiLevelType w:val="hybridMultilevel"/>
    <w:tmpl w:val="AD947B46"/>
    <w:lvl w:ilvl="0" w:tplc="0B5C290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4"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15"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16" w15:restartNumberingAfterBreak="0">
    <w:nsid w:val="5343762A"/>
    <w:multiLevelType w:val="multilevel"/>
    <w:tmpl w:val="F7C004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18" w15:restartNumberingAfterBreak="0">
    <w:nsid w:val="6B0D152A"/>
    <w:multiLevelType w:val="hybridMultilevel"/>
    <w:tmpl w:val="FA34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1"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num w:numId="1">
    <w:abstractNumId w:val="2"/>
  </w:num>
  <w:num w:numId="2">
    <w:abstractNumId w:val="20"/>
  </w:num>
  <w:num w:numId="3">
    <w:abstractNumId w:val="11"/>
  </w:num>
  <w:num w:numId="4">
    <w:abstractNumId w:val="13"/>
  </w:num>
  <w:num w:numId="5">
    <w:abstractNumId w:val="4"/>
  </w:num>
  <w:num w:numId="6">
    <w:abstractNumId w:val="1"/>
  </w:num>
  <w:num w:numId="7">
    <w:abstractNumId w:val="14"/>
  </w:num>
  <w:num w:numId="8">
    <w:abstractNumId w:val="15"/>
  </w:num>
  <w:num w:numId="9">
    <w:abstractNumId w:val="21"/>
  </w:num>
  <w:num w:numId="10">
    <w:abstractNumId w:val="17"/>
  </w:num>
  <w:num w:numId="11">
    <w:abstractNumId w:val="7"/>
  </w:num>
  <w:num w:numId="12">
    <w:abstractNumId w:val="5"/>
  </w:num>
  <w:num w:numId="13">
    <w:abstractNumId w:val="0"/>
  </w:num>
  <w:num w:numId="14">
    <w:abstractNumId w:val="19"/>
  </w:num>
  <w:num w:numId="15">
    <w:abstractNumId w:val="12"/>
  </w:num>
  <w:num w:numId="16">
    <w:abstractNumId w:val="8"/>
  </w:num>
  <w:num w:numId="17">
    <w:abstractNumId w:val="9"/>
  </w:num>
  <w:num w:numId="18">
    <w:abstractNumId w:val="3"/>
  </w:num>
  <w:num w:numId="19">
    <w:abstractNumId w:val="10"/>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A0"/>
    <w:rsid w:val="000013BD"/>
    <w:rsid w:val="00045512"/>
    <w:rsid w:val="00057012"/>
    <w:rsid w:val="00075DAE"/>
    <w:rsid w:val="00084852"/>
    <w:rsid w:val="000B753D"/>
    <w:rsid w:val="000C513C"/>
    <w:rsid w:val="000D0B65"/>
    <w:rsid w:val="000F721D"/>
    <w:rsid w:val="0012344C"/>
    <w:rsid w:val="0013651A"/>
    <w:rsid w:val="00182CD0"/>
    <w:rsid w:val="001B7B77"/>
    <w:rsid w:val="001D5FB8"/>
    <w:rsid w:val="00204EE3"/>
    <w:rsid w:val="00264616"/>
    <w:rsid w:val="00271337"/>
    <w:rsid w:val="00275EFD"/>
    <w:rsid w:val="002C0343"/>
    <w:rsid w:val="002C2372"/>
    <w:rsid w:val="002F5A44"/>
    <w:rsid w:val="00300A87"/>
    <w:rsid w:val="0031545C"/>
    <w:rsid w:val="0034095A"/>
    <w:rsid w:val="00342F25"/>
    <w:rsid w:val="003C5DE1"/>
    <w:rsid w:val="003D2E59"/>
    <w:rsid w:val="003E77FC"/>
    <w:rsid w:val="00405A62"/>
    <w:rsid w:val="00421558"/>
    <w:rsid w:val="00432ADF"/>
    <w:rsid w:val="00447E51"/>
    <w:rsid w:val="00456500"/>
    <w:rsid w:val="00464B5B"/>
    <w:rsid w:val="00486FBC"/>
    <w:rsid w:val="004B4E83"/>
    <w:rsid w:val="004C5FF1"/>
    <w:rsid w:val="00502B56"/>
    <w:rsid w:val="00503B63"/>
    <w:rsid w:val="0050726A"/>
    <w:rsid w:val="00534269"/>
    <w:rsid w:val="00535A0A"/>
    <w:rsid w:val="005636CE"/>
    <w:rsid w:val="00585615"/>
    <w:rsid w:val="00593BF3"/>
    <w:rsid w:val="005A3673"/>
    <w:rsid w:val="005C2AFA"/>
    <w:rsid w:val="005D5BEC"/>
    <w:rsid w:val="005E7375"/>
    <w:rsid w:val="006277CF"/>
    <w:rsid w:val="0065606B"/>
    <w:rsid w:val="00666E8B"/>
    <w:rsid w:val="00691A14"/>
    <w:rsid w:val="006B32E9"/>
    <w:rsid w:val="006C7C1E"/>
    <w:rsid w:val="006D1CB7"/>
    <w:rsid w:val="006F67FB"/>
    <w:rsid w:val="00734F0D"/>
    <w:rsid w:val="007522A8"/>
    <w:rsid w:val="00753CD9"/>
    <w:rsid w:val="007571C6"/>
    <w:rsid w:val="00785DDA"/>
    <w:rsid w:val="00791454"/>
    <w:rsid w:val="007917FA"/>
    <w:rsid w:val="007C716F"/>
    <w:rsid w:val="007E4EB8"/>
    <w:rsid w:val="00806B6A"/>
    <w:rsid w:val="0087707A"/>
    <w:rsid w:val="00884D1C"/>
    <w:rsid w:val="00895824"/>
    <w:rsid w:val="008B6F62"/>
    <w:rsid w:val="008E5B6F"/>
    <w:rsid w:val="00943219"/>
    <w:rsid w:val="00951A26"/>
    <w:rsid w:val="00956640"/>
    <w:rsid w:val="00980C1C"/>
    <w:rsid w:val="009A2007"/>
    <w:rsid w:val="009B136C"/>
    <w:rsid w:val="009B5264"/>
    <w:rsid w:val="009E138C"/>
    <w:rsid w:val="009E195F"/>
    <w:rsid w:val="009F2837"/>
    <w:rsid w:val="00A26E32"/>
    <w:rsid w:val="00A6082C"/>
    <w:rsid w:val="00A7500F"/>
    <w:rsid w:val="00AA4D76"/>
    <w:rsid w:val="00AC1EC2"/>
    <w:rsid w:val="00AC4AC5"/>
    <w:rsid w:val="00AE0C21"/>
    <w:rsid w:val="00AE2EA9"/>
    <w:rsid w:val="00AF7BB6"/>
    <w:rsid w:val="00B66D62"/>
    <w:rsid w:val="00BC575F"/>
    <w:rsid w:val="00BD6CB8"/>
    <w:rsid w:val="00BF2979"/>
    <w:rsid w:val="00C27899"/>
    <w:rsid w:val="00C5307C"/>
    <w:rsid w:val="00C55200"/>
    <w:rsid w:val="00C552A0"/>
    <w:rsid w:val="00C60C80"/>
    <w:rsid w:val="00C70A2E"/>
    <w:rsid w:val="00C7188B"/>
    <w:rsid w:val="00C75785"/>
    <w:rsid w:val="00C974C2"/>
    <w:rsid w:val="00CD1846"/>
    <w:rsid w:val="00CF31AF"/>
    <w:rsid w:val="00D15A84"/>
    <w:rsid w:val="00D42D10"/>
    <w:rsid w:val="00D75260"/>
    <w:rsid w:val="00DB6E80"/>
    <w:rsid w:val="00E03811"/>
    <w:rsid w:val="00E5606F"/>
    <w:rsid w:val="00E753D2"/>
    <w:rsid w:val="00E875A7"/>
    <w:rsid w:val="00EE2ECE"/>
    <w:rsid w:val="00EE3F67"/>
    <w:rsid w:val="00EF363B"/>
    <w:rsid w:val="00EF48BA"/>
    <w:rsid w:val="00F03EAE"/>
    <w:rsid w:val="00F05106"/>
    <w:rsid w:val="00F12674"/>
    <w:rsid w:val="00F41965"/>
    <w:rsid w:val="00F50A64"/>
    <w:rsid w:val="00F7621C"/>
    <w:rsid w:val="00F8597A"/>
    <w:rsid w:val="00F86316"/>
    <w:rsid w:val="00F90FA2"/>
    <w:rsid w:val="00F9101D"/>
    <w:rsid w:val="00FC1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0D04A9"/>
  <w15:chartTrackingRefBased/>
  <w15:docId w15:val="{B604DD27-12C2-41BE-A5A1-4098BD8A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rsid w:val="005C2AFA"/>
    <w:pPr>
      <w:keepNext/>
      <w:outlineLvl w:val="1"/>
    </w:pPr>
    <w:rPr>
      <w:rFonts w:ascii="Arial (W1)" w:hAnsi="Arial (W1)"/>
      <w:b/>
      <w:color w:val="000000"/>
      <w:sz w:val="24"/>
      <w:szCs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paragraph" w:styleId="Heading9">
    <w:name w:val="heading 9"/>
    <w:basedOn w:val="Normal"/>
    <w:next w:val="Normal"/>
    <w:qFormat/>
    <w:rsid w:val="0045650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semiHidden/>
    <w:rsid w:val="00C70A2E"/>
    <w:rPr>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BodyText3">
    <w:name w:val="Body Text 3"/>
    <w:basedOn w:val="Normal"/>
    <w:rsid w:val="00456500"/>
    <w:pPr>
      <w:spacing w:after="120"/>
    </w:pPr>
    <w:rPr>
      <w:sz w:val="16"/>
      <w:szCs w:val="16"/>
    </w:rPr>
  </w:style>
  <w:style w:type="paragraph" w:styleId="Caption">
    <w:name w:val="caption"/>
    <w:basedOn w:val="Normal"/>
    <w:next w:val="Normal"/>
    <w:qFormat/>
    <w:rsid w:val="00456500"/>
    <w:pPr>
      <w:numPr>
        <w:numId w:val="1"/>
      </w:numPr>
      <w:jc w:val="both"/>
    </w:pPr>
    <w:rPr>
      <w:b/>
    </w:rPr>
  </w:style>
  <w:style w:type="paragraph" w:customStyle="1" w:styleId="NormalJustified">
    <w:name w:val="Normal + Justified"/>
    <w:aliases w:val="Left:  0 cm,Hanging:  1.25 cm,Before:  6 pt,After:  4 ..."/>
    <w:basedOn w:val="BodyTextIndent"/>
    <w:rsid w:val="00456500"/>
    <w:rPr>
      <w:sz w:val="24"/>
    </w:rPr>
  </w:style>
  <w:style w:type="paragraph" w:styleId="ListParagraph">
    <w:name w:val="List Paragraph"/>
    <w:basedOn w:val="Normal"/>
    <w:uiPriority w:val="34"/>
    <w:qFormat/>
    <w:rsid w:val="00057012"/>
    <w:pPr>
      <w:ind w:left="720"/>
      <w:contextualSpacing/>
    </w:pPr>
  </w:style>
  <w:style w:type="character" w:customStyle="1" w:styleId="FooterChar">
    <w:name w:val="Footer Char"/>
    <w:basedOn w:val="DefaultParagraphFont"/>
    <w:link w:val="Footer"/>
    <w:uiPriority w:val="99"/>
    <w:rsid w:val="000B75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22683a9519902d7d03915ba97b5ebe4e">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7b71388a041271209c265b7f81de9a0d"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2020-04-27T23:00:00+00:00</_dlc_ExpireDate>
    <Review_x0020_date xmlns="ec29c379-de99-4603-b006-986c537831ec">2020-04-27T23:00:00+00:00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Lynch, Amshel</DisplayName>
        <AccountId>2668</AccountId>
        <AccountType/>
      </UserInfo>
    </Content_x0020_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FD6E-959B-4F4D-93DA-258554A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D9AE0-F400-465C-A458-521C0BD8BAAA}">
  <ds:schemaRefs>
    <ds:schemaRef ds:uri="office.server.policy"/>
  </ds:schemaRefs>
</ds:datastoreItem>
</file>

<file path=customXml/itemProps3.xml><?xml version="1.0" encoding="utf-8"?>
<ds:datastoreItem xmlns:ds="http://schemas.openxmlformats.org/officeDocument/2006/customXml" ds:itemID="{A96B3DA3-7F9E-4A06-9AA9-F3838B30AD81}">
  <ds:schemaRefs>
    <ds:schemaRef ds:uri="http://schemas.microsoft.com/sharepoint/v3/contenttype/forms"/>
  </ds:schemaRefs>
</ds:datastoreItem>
</file>

<file path=customXml/itemProps4.xml><?xml version="1.0" encoding="utf-8"?>
<ds:datastoreItem xmlns:ds="http://schemas.openxmlformats.org/officeDocument/2006/customXml" ds:itemID="{8AD745F6-A878-432A-A9C2-3BF7D2D9E4A0}">
  <ds:schemaRefs>
    <ds:schemaRef ds:uri="http://purl.org/dc/dcmitype/"/>
    <ds:schemaRef ds:uri="http://www.w3.org/XML/1998/namespace"/>
    <ds:schemaRef ds:uri="http://schemas.microsoft.com/office/infopath/2007/PartnerControls"/>
    <ds:schemaRef ds:uri="ec29c379-de99-4603-b006-986c537831ec"/>
    <ds:schemaRef ds:uri="http://schemas.microsoft.com/office/2006/documentManagement/types"/>
    <ds:schemaRef ds:uri="http://purl.org/dc/elements/1.1/"/>
    <ds:schemaRef ds:uri="http://schemas.openxmlformats.org/package/2006/metadata/core-properties"/>
    <ds:schemaRef ds:uri="788db730-7cb9-4d8a-a463-8bbb4736b0d4"/>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E1EB7D2-6D96-4013-B572-270F0DD9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659FD1F4</Template>
  <TotalTime>4</TotalTime>
  <Pages>12</Pages>
  <Words>763</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Method Statements Template</vt:lpstr>
    </vt:vector>
  </TitlesOfParts>
  <Company>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Statements Template</dc:title>
  <dc:subject/>
  <dc:creator>Lynch, Amshel</dc:creator>
  <cp:keywords/>
  <cp:lastModifiedBy>Reynolds, Cheryl</cp:lastModifiedBy>
  <cp:revision>3</cp:revision>
  <cp:lastPrinted>2003-11-14T11:36:00Z</cp:lastPrinted>
  <dcterms:created xsi:type="dcterms:W3CDTF">2019-09-13T12:31:00Z</dcterms:created>
  <dcterms:modified xsi:type="dcterms:W3CDTF">2019-09-13T12:47:00Z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0x01010013F6098D58CD7D4893910EA60428FE2D004FC536D3407A3F4C8486B8B86653F215|-929127196</vt:lpwstr>
  </property>
  <property fmtid="{D5CDD505-2E9C-101B-9397-08002B2CF9AE}" pid="3" name="ContentTypeId">
    <vt:lpwstr>0x01010013F6098D58CD7D4893910EA60428FE2D004FC536D3407A3F4C8486B8B86653F215</vt:lpwstr>
  </property>
  <property fmtid="{D5CDD505-2E9C-101B-9397-08002B2CF9AE}" pid="4"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y fmtid="{D5CDD505-2E9C-101B-9397-08002B2CF9AE}" pid="5" name="Intranet sections">
    <vt:lpwstr>121;#The procurement cycle|6401c106-fce0-4c6f-9cb2-ceb98d8073b5;#128;#Going out to tender|0be600d9-3552-49cf-b8d0-f8d9b09c4cbe</vt:lpwstr>
  </property>
</Properties>
</file>