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81E3" w14:textId="77777777" w:rsidR="004E60C5" w:rsidRPr="00347081" w:rsidRDefault="004E60C5" w:rsidP="004E60C5">
      <w:pPr>
        <w:widowControl w:val="0"/>
        <w:ind w:right="-1042"/>
        <w:rPr>
          <w:rFonts w:ascii="Arial" w:hAnsi="Arial" w:cs="Arial"/>
          <w:sz w:val="22"/>
          <w:szCs w:val="22"/>
        </w:rPr>
      </w:pPr>
    </w:p>
    <w:p w14:paraId="571F89C6" w14:textId="77777777" w:rsidR="004E60C5" w:rsidRPr="00347081" w:rsidRDefault="004E60C5" w:rsidP="004E60C5">
      <w:pPr>
        <w:widowControl w:val="0"/>
        <w:ind w:right="-1042"/>
        <w:rPr>
          <w:rFonts w:ascii="Arial" w:hAnsi="Arial" w:cs="Arial"/>
          <w:sz w:val="22"/>
          <w:szCs w:val="22"/>
        </w:rPr>
      </w:pPr>
    </w:p>
    <w:p w14:paraId="6FF5667D" w14:textId="77777777" w:rsidR="004E60C5" w:rsidRPr="00347081" w:rsidRDefault="004E60C5" w:rsidP="004E60C5">
      <w:pPr>
        <w:widowControl w:val="0"/>
        <w:ind w:right="-1042"/>
        <w:rPr>
          <w:rFonts w:ascii="Arial" w:hAnsi="Arial" w:cs="Arial"/>
          <w:sz w:val="22"/>
          <w:szCs w:val="22"/>
        </w:rPr>
      </w:pPr>
    </w:p>
    <w:p w14:paraId="3469C964" w14:textId="77777777" w:rsidR="004E60C5" w:rsidRPr="00347081" w:rsidRDefault="004E60C5" w:rsidP="004E60C5">
      <w:pPr>
        <w:widowControl w:val="0"/>
        <w:ind w:right="-1042"/>
        <w:rPr>
          <w:rFonts w:ascii="Arial" w:hAnsi="Arial" w:cs="Arial"/>
          <w:sz w:val="22"/>
          <w:szCs w:val="22"/>
        </w:rPr>
      </w:pPr>
    </w:p>
    <w:p w14:paraId="595FBE18" w14:textId="77777777" w:rsidR="004E60C5" w:rsidRPr="00347081" w:rsidRDefault="004E60C5" w:rsidP="004E60C5">
      <w:pPr>
        <w:widowControl w:val="0"/>
        <w:ind w:right="-1042"/>
        <w:rPr>
          <w:rFonts w:ascii="Arial" w:hAnsi="Arial" w:cs="Arial"/>
          <w:sz w:val="22"/>
          <w:szCs w:val="22"/>
        </w:rPr>
      </w:pPr>
    </w:p>
    <w:p w14:paraId="490C8479" w14:textId="77777777" w:rsidR="004E60C5" w:rsidRPr="00347081" w:rsidRDefault="004E60C5" w:rsidP="004E60C5">
      <w:pPr>
        <w:widowControl w:val="0"/>
        <w:ind w:right="-1042"/>
        <w:rPr>
          <w:rFonts w:ascii="Arial" w:hAnsi="Arial" w:cs="Arial"/>
          <w:sz w:val="22"/>
          <w:szCs w:val="22"/>
        </w:rPr>
      </w:pPr>
    </w:p>
    <w:p w14:paraId="0042E310" w14:textId="77777777" w:rsidR="004E60C5" w:rsidRPr="00347081" w:rsidRDefault="004E60C5" w:rsidP="004E60C5">
      <w:pPr>
        <w:widowControl w:val="0"/>
        <w:ind w:right="-1042"/>
        <w:rPr>
          <w:rFonts w:ascii="Arial" w:hAnsi="Arial" w:cs="Arial"/>
          <w:sz w:val="22"/>
          <w:szCs w:val="22"/>
        </w:rPr>
      </w:pPr>
    </w:p>
    <w:p w14:paraId="210D8CC5" w14:textId="77777777" w:rsidR="004E60C5" w:rsidRPr="00347081" w:rsidRDefault="004E60C5" w:rsidP="004E60C5">
      <w:pPr>
        <w:widowControl w:val="0"/>
        <w:ind w:right="-1042"/>
        <w:rPr>
          <w:rFonts w:ascii="Arial" w:hAnsi="Arial" w:cs="Arial"/>
          <w:sz w:val="22"/>
          <w:szCs w:val="22"/>
        </w:rPr>
      </w:pPr>
    </w:p>
    <w:p w14:paraId="1FDE1EA3" w14:textId="77777777" w:rsidR="004E60C5" w:rsidRPr="00347081" w:rsidRDefault="004E60C5" w:rsidP="004E60C5">
      <w:pPr>
        <w:widowControl w:val="0"/>
        <w:ind w:right="-1042"/>
        <w:rPr>
          <w:rFonts w:ascii="Arial" w:hAnsi="Arial" w:cs="Arial"/>
          <w:sz w:val="22"/>
          <w:szCs w:val="22"/>
        </w:rPr>
      </w:pPr>
    </w:p>
    <w:p w14:paraId="274A1681" w14:textId="77777777" w:rsidR="004E60C5" w:rsidRPr="00347081" w:rsidRDefault="004E60C5" w:rsidP="004E60C5">
      <w:pPr>
        <w:widowControl w:val="0"/>
        <w:ind w:right="-1042"/>
        <w:rPr>
          <w:rFonts w:ascii="Arial" w:hAnsi="Arial" w:cs="Arial"/>
          <w:sz w:val="22"/>
          <w:szCs w:val="22"/>
        </w:rPr>
      </w:pPr>
    </w:p>
    <w:p w14:paraId="604E0AAF" w14:textId="77777777" w:rsidR="004E60C5" w:rsidRPr="00347081" w:rsidRDefault="004E60C5" w:rsidP="004E60C5">
      <w:pPr>
        <w:widowControl w:val="0"/>
        <w:ind w:right="-1042"/>
        <w:rPr>
          <w:rFonts w:ascii="Arial" w:hAnsi="Arial" w:cs="Arial"/>
          <w:sz w:val="22"/>
          <w:szCs w:val="22"/>
        </w:rPr>
      </w:pPr>
    </w:p>
    <w:p w14:paraId="2CFCC1C7" w14:textId="77777777" w:rsidR="004E60C5" w:rsidRPr="00347081" w:rsidRDefault="004E60C5" w:rsidP="004E60C5">
      <w:pPr>
        <w:widowControl w:val="0"/>
        <w:ind w:right="-1042"/>
        <w:rPr>
          <w:rFonts w:ascii="Arial" w:hAnsi="Arial" w:cs="Arial"/>
          <w:sz w:val="22"/>
          <w:szCs w:val="22"/>
        </w:rPr>
      </w:pPr>
    </w:p>
    <w:p w14:paraId="77A2BFD6" w14:textId="77777777" w:rsidR="004E60C5" w:rsidRPr="00347081" w:rsidRDefault="004E60C5" w:rsidP="004E60C5">
      <w:pPr>
        <w:widowControl w:val="0"/>
        <w:ind w:right="-1042"/>
        <w:rPr>
          <w:rFonts w:ascii="Arial" w:hAnsi="Arial" w:cs="Arial"/>
          <w:sz w:val="22"/>
          <w:szCs w:val="22"/>
        </w:rPr>
      </w:pPr>
    </w:p>
    <w:p w14:paraId="39A67F0F" w14:textId="77777777" w:rsidR="004E60C5" w:rsidRPr="00347081" w:rsidRDefault="004E60C5" w:rsidP="004E60C5">
      <w:pPr>
        <w:widowControl w:val="0"/>
        <w:ind w:right="-1042"/>
        <w:rPr>
          <w:rFonts w:ascii="Arial" w:hAnsi="Arial" w:cs="Arial"/>
          <w:sz w:val="22"/>
          <w:szCs w:val="22"/>
        </w:rPr>
      </w:pPr>
    </w:p>
    <w:p w14:paraId="43654847" w14:textId="77777777" w:rsidR="004E60C5" w:rsidRPr="00347081" w:rsidRDefault="004E60C5" w:rsidP="004E60C5">
      <w:pPr>
        <w:widowControl w:val="0"/>
        <w:ind w:right="-1042"/>
        <w:rPr>
          <w:rFonts w:ascii="Arial" w:hAnsi="Arial" w:cs="Arial"/>
          <w:sz w:val="22"/>
          <w:szCs w:val="22"/>
        </w:rPr>
      </w:pPr>
    </w:p>
    <w:p w14:paraId="1F929FDD" w14:textId="77777777" w:rsidR="004E60C5" w:rsidRPr="00347081" w:rsidRDefault="004E60C5" w:rsidP="004E60C5">
      <w:pPr>
        <w:widowControl w:val="0"/>
        <w:ind w:right="-1042"/>
        <w:rPr>
          <w:rFonts w:ascii="Arial" w:hAnsi="Arial" w:cs="Arial"/>
          <w:sz w:val="22"/>
          <w:szCs w:val="22"/>
        </w:rPr>
      </w:pPr>
    </w:p>
    <w:p w14:paraId="570BB37B" w14:textId="77777777" w:rsidR="004E60C5" w:rsidRPr="00347081" w:rsidRDefault="004E60C5" w:rsidP="004E60C5">
      <w:pPr>
        <w:widowControl w:val="0"/>
        <w:ind w:right="-1042"/>
        <w:rPr>
          <w:rFonts w:ascii="Arial" w:hAnsi="Arial" w:cs="Arial"/>
          <w:sz w:val="22"/>
          <w:szCs w:val="22"/>
        </w:rPr>
      </w:pPr>
    </w:p>
    <w:p w14:paraId="76F1597C" w14:textId="77777777" w:rsidR="004E60C5" w:rsidRPr="00347081" w:rsidRDefault="004E60C5" w:rsidP="004E60C5">
      <w:pPr>
        <w:widowControl w:val="0"/>
        <w:ind w:right="-1042"/>
        <w:rPr>
          <w:rFonts w:ascii="Arial" w:hAnsi="Arial" w:cs="Arial"/>
          <w:sz w:val="22"/>
          <w:szCs w:val="22"/>
        </w:rPr>
      </w:pPr>
    </w:p>
    <w:p w14:paraId="1E90EE9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347081">
        <w:rPr>
          <w:rFonts w:ascii="Arial" w:hAnsi="Arial" w:cs="Arial"/>
          <w:sz w:val="22"/>
          <w:szCs w:val="22"/>
          <w:lang w:val="en-US"/>
        </w:rPr>
        <w:t>Kent County Council</w:t>
      </w:r>
    </w:p>
    <w:p w14:paraId="391F040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347081">
        <w:rPr>
          <w:rFonts w:ascii="Arial" w:hAnsi="Arial" w:cs="Arial"/>
          <w:sz w:val="22"/>
          <w:szCs w:val="22"/>
          <w:lang w:val="en-US"/>
        </w:rPr>
        <w:t>County Hall</w:t>
      </w:r>
    </w:p>
    <w:p w14:paraId="75EB730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Sessions House</w:t>
      </w:r>
      <w:r w:rsidRPr="00347081">
        <w:rPr>
          <w:rFonts w:ascii="Arial" w:hAnsi="Arial" w:cs="Arial"/>
          <w:sz w:val="22"/>
          <w:szCs w:val="22"/>
        </w:rPr>
        <w:tab/>
      </w:r>
    </w:p>
    <w:p w14:paraId="64AA0ED1"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County Road</w:t>
      </w:r>
    </w:p>
    <w:p w14:paraId="6B07583E"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Maidstone</w:t>
      </w:r>
    </w:p>
    <w:p w14:paraId="63F4B2C8" w14:textId="77777777" w:rsidR="00760EF2"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 xml:space="preserve">Kent    </w:t>
      </w:r>
    </w:p>
    <w:p w14:paraId="13D12715" w14:textId="104FE444"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ME14 1XQ</w:t>
      </w:r>
    </w:p>
    <w:p w14:paraId="59D4FB1D" w14:textId="77777777" w:rsidR="004E60C5" w:rsidRPr="00347081" w:rsidRDefault="004E60C5" w:rsidP="004E60C5">
      <w:pPr>
        <w:framePr w:w="3556" w:hSpace="187" w:wrap="auto" w:vAnchor="page" w:hAnchor="page" w:x="7885" w:y="1089" w:anchorLock="1"/>
        <w:widowControl w:val="0"/>
        <w:ind w:right="-1042"/>
        <w:rPr>
          <w:rFonts w:ascii="Arial" w:hAnsi="Arial" w:cs="Arial"/>
          <w:sz w:val="22"/>
          <w:szCs w:val="22"/>
        </w:rPr>
      </w:pPr>
    </w:p>
    <w:p w14:paraId="5AB26100" w14:textId="5B2407E6" w:rsidR="004E60C5" w:rsidRPr="00347081" w:rsidRDefault="004E60C5" w:rsidP="004E60C5">
      <w:pPr>
        <w:framePr w:w="3556" w:hSpace="187" w:wrap="auto" w:vAnchor="page" w:hAnchor="page" w:x="7885" w:y="1089" w:anchorLock="1"/>
        <w:widowControl w:val="0"/>
        <w:ind w:right="-1042"/>
        <w:rPr>
          <w:rFonts w:ascii="Arial" w:hAnsi="Arial" w:cs="Arial"/>
          <w:sz w:val="22"/>
          <w:szCs w:val="22"/>
        </w:rPr>
      </w:pPr>
      <w:r w:rsidRPr="00347081">
        <w:rPr>
          <w:rFonts w:ascii="Arial" w:hAnsi="Arial" w:cs="Arial"/>
          <w:sz w:val="22"/>
          <w:szCs w:val="22"/>
        </w:rPr>
        <w:t xml:space="preserve">DATE: </w:t>
      </w:r>
      <w:r w:rsidR="001228A9" w:rsidRPr="00347081">
        <w:rPr>
          <w:rFonts w:ascii="Arial" w:hAnsi="Arial" w:cs="Arial"/>
          <w:sz w:val="22"/>
          <w:szCs w:val="22"/>
        </w:rPr>
        <w:t>1</w:t>
      </w:r>
      <w:r w:rsidR="00760EF2">
        <w:rPr>
          <w:rFonts w:ascii="Arial" w:hAnsi="Arial" w:cs="Arial"/>
          <w:sz w:val="22"/>
          <w:szCs w:val="22"/>
        </w:rPr>
        <w:t>9</w:t>
      </w:r>
      <w:r w:rsidR="001228A9" w:rsidRPr="00347081">
        <w:rPr>
          <w:rFonts w:ascii="Arial" w:hAnsi="Arial" w:cs="Arial"/>
          <w:sz w:val="22"/>
          <w:szCs w:val="22"/>
          <w:vertAlign w:val="superscript"/>
        </w:rPr>
        <w:t>th</w:t>
      </w:r>
      <w:r w:rsidR="001228A9" w:rsidRPr="00347081">
        <w:rPr>
          <w:rFonts w:ascii="Arial" w:hAnsi="Arial" w:cs="Arial"/>
          <w:sz w:val="22"/>
          <w:szCs w:val="22"/>
        </w:rPr>
        <w:t xml:space="preserve"> June</w:t>
      </w:r>
      <w:r w:rsidR="00E56603" w:rsidRPr="00347081">
        <w:rPr>
          <w:rFonts w:ascii="Arial" w:hAnsi="Arial" w:cs="Arial"/>
          <w:sz w:val="22"/>
          <w:szCs w:val="22"/>
        </w:rPr>
        <w:t xml:space="preserve"> </w:t>
      </w:r>
      <w:r w:rsidR="001228A9" w:rsidRPr="00347081">
        <w:rPr>
          <w:rFonts w:ascii="Arial" w:hAnsi="Arial" w:cs="Arial"/>
          <w:sz w:val="22"/>
          <w:szCs w:val="22"/>
        </w:rPr>
        <w:t>2</w:t>
      </w:r>
      <w:r w:rsidR="00E56603" w:rsidRPr="00347081">
        <w:rPr>
          <w:rFonts w:ascii="Arial" w:hAnsi="Arial" w:cs="Arial"/>
          <w:sz w:val="22"/>
          <w:szCs w:val="22"/>
        </w:rPr>
        <w:t>019</w:t>
      </w:r>
    </w:p>
    <w:p w14:paraId="08401232" w14:textId="77777777" w:rsidR="004E60C5" w:rsidRPr="00347081" w:rsidRDefault="004E60C5" w:rsidP="004E60C5">
      <w:pPr>
        <w:widowControl w:val="0"/>
        <w:ind w:right="-1231"/>
        <w:jc w:val="both"/>
        <w:rPr>
          <w:rFonts w:ascii="Arial" w:hAnsi="Arial" w:cs="Arial"/>
          <w:sz w:val="22"/>
          <w:szCs w:val="22"/>
        </w:rPr>
      </w:pPr>
    </w:p>
    <w:p w14:paraId="1D06CFCC" w14:textId="77777777" w:rsidR="004E60C5" w:rsidRPr="00347081" w:rsidRDefault="004E60C5" w:rsidP="004E60C5">
      <w:pPr>
        <w:widowControl w:val="0"/>
        <w:ind w:right="-1231"/>
        <w:jc w:val="both"/>
        <w:rPr>
          <w:rFonts w:ascii="Arial" w:hAnsi="Arial" w:cs="Arial"/>
          <w:sz w:val="22"/>
          <w:szCs w:val="22"/>
        </w:rPr>
      </w:pPr>
    </w:p>
    <w:p w14:paraId="295E9177" w14:textId="77777777" w:rsidR="004E60C5" w:rsidRPr="00347081" w:rsidRDefault="004E60C5" w:rsidP="004E60C5">
      <w:pPr>
        <w:widowControl w:val="0"/>
        <w:ind w:right="-1231"/>
        <w:jc w:val="both"/>
        <w:rPr>
          <w:rFonts w:ascii="Arial" w:hAnsi="Arial" w:cs="Arial"/>
          <w:sz w:val="22"/>
          <w:szCs w:val="22"/>
        </w:rPr>
      </w:pPr>
      <w:r w:rsidRPr="00347081">
        <w:rPr>
          <w:rFonts w:ascii="Arial" w:hAnsi="Arial" w:cs="Arial"/>
          <w:sz w:val="22"/>
          <w:szCs w:val="22"/>
        </w:rPr>
        <w:t>Dear Sirs</w:t>
      </w:r>
    </w:p>
    <w:p w14:paraId="2BFF393B" w14:textId="77777777" w:rsidR="004E60C5" w:rsidRPr="00347081" w:rsidRDefault="004E60C5" w:rsidP="004E60C5">
      <w:pPr>
        <w:widowControl w:val="0"/>
        <w:ind w:right="-1231"/>
        <w:jc w:val="both"/>
        <w:rPr>
          <w:rFonts w:ascii="Arial" w:hAnsi="Arial" w:cs="Arial"/>
          <w:sz w:val="22"/>
          <w:szCs w:val="22"/>
        </w:rPr>
      </w:pPr>
    </w:p>
    <w:p w14:paraId="79434C58" w14:textId="3EE1074E"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b/>
          <w:sz w:val="22"/>
          <w:szCs w:val="22"/>
          <w:u w:val="single"/>
        </w:rPr>
      </w:pPr>
      <w:r w:rsidRPr="00347081">
        <w:rPr>
          <w:rFonts w:ascii="Arial" w:hAnsi="Arial" w:cs="Arial"/>
          <w:b/>
          <w:sz w:val="22"/>
          <w:szCs w:val="22"/>
          <w:u w:val="single"/>
        </w:rPr>
        <w:t xml:space="preserve">RFQ for </w:t>
      </w:r>
      <w:r w:rsidR="00760EF2">
        <w:rPr>
          <w:rFonts w:ascii="Arial" w:hAnsi="Arial" w:cs="Arial"/>
          <w:b/>
          <w:sz w:val="22"/>
          <w:szCs w:val="22"/>
          <w:u w:val="single"/>
        </w:rPr>
        <w:t xml:space="preserve">IP19013 - </w:t>
      </w:r>
      <w:r w:rsidR="004C1D4F" w:rsidRPr="00347081">
        <w:rPr>
          <w:rFonts w:ascii="Arial" w:hAnsi="Arial" w:cs="Arial"/>
          <w:b/>
          <w:sz w:val="22"/>
          <w:szCs w:val="22"/>
          <w:u w:val="single"/>
        </w:rPr>
        <w:t xml:space="preserve">Domestic </w:t>
      </w:r>
      <w:r w:rsidR="00DF2423" w:rsidRPr="00347081">
        <w:rPr>
          <w:rFonts w:ascii="Arial" w:hAnsi="Arial" w:cs="Arial"/>
          <w:b/>
          <w:sz w:val="22"/>
          <w:szCs w:val="22"/>
          <w:u w:val="single"/>
        </w:rPr>
        <w:t>Homicide</w:t>
      </w:r>
      <w:r w:rsidR="004C1D4F" w:rsidRPr="00347081">
        <w:rPr>
          <w:rFonts w:ascii="Arial" w:hAnsi="Arial" w:cs="Arial"/>
          <w:b/>
          <w:sz w:val="22"/>
          <w:szCs w:val="22"/>
          <w:u w:val="single"/>
        </w:rPr>
        <w:t xml:space="preserve"> case management system</w:t>
      </w:r>
    </w:p>
    <w:p w14:paraId="25D4C9D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6F5069A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 xml:space="preserve">Kent County Council is inviting you to Bid for the above contract and accordingly has enclosed a Request for Quotation. </w:t>
      </w:r>
    </w:p>
    <w:p w14:paraId="7AF284CF"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44DDE253"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The attached document is in three parts plus appendices as follows:</w:t>
      </w:r>
    </w:p>
    <w:p w14:paraId="0F405E00"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362E34B"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347081">
        <w:rPr>
          <w:rFonts w:ascii="Arial" w:hAnsi="Arial" w:cs="Arial"/>
          <w:sz w:val="22"/>
          <w:szCs w:val="22"/>
        </w:rPr>
        <w:t>Section 1</w:t>
      </w:r>
      <w:r w:rsidRPr="00347081">
        <w:rPr>
          <w:rFonts w:ascii="Arial" w:hAnsi="Arial" w:cs="Arial"/>
          <w:sz w:val="22"/>
          <w:szCs w:val="22"/>
        </w:rPr>
        <w:tab/>
        <w:t>Scope and Context</w:t>
      </w:r>
    </w:p>
    <w:p w14:paraId="73B67E0C"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347081">
        <w:rPr>
          <w:rFonts w:ascii="Arial" w:hAnsi="Arial" w:cs="Arial"/>
          <w:sz w:val="22"/>
          <w:szCs w:val="22"/>
        </w:rPr>
        <w:t>Section 2</w:t>
      </w:r>
      <w:r w:rsidRPr="00347081">
        <w:rPr>
          <w:rFonts w:ascii="Arial" w:hAnsi="Arial" w:cs="Arial"/>
          <w:sz w:val="22"/>
          <w:szCs w:val="22"/>
        </w:rPr>
        <w:tab/>
        <w:t>Requirement</w:t>
      </w:r>
    </w:p>
    <w:p w14:paraId="3B0E8F57"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347081">
        <w:rPr>
          <w:rFonts w:ascii="Arial" w:hAnsi="Arial" w:cs="Arial"/>
          <w:sz w:val="22"/>
          <w:szCs w:val="22"/>
        </w:rPr>
        <w:t>Section 3</w:t>
      </w:r>
      <w:r w:rsidRPr="00347081">
        <w:rPr>
          <w:rFonts w:ascii="Arial" w:hAnsi="Arial" w:cs="Arial"/>
          <w:sz w:val="22"/>
          <w:szCs w:val="22"/>
        </w:rPr>
        <w:tab/>
        <w:t>Contract Conditions</w:t>
      </w:r>
    </w:p>
    <w:p w14:paraId="389DD58C"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p>
    <w:p w14:paraId="1A1626A4" w14:textId="2E5BF6C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 xml:space="preserve">Your RFQ response should be submitted via the Kent Business Portal no later than </w:t>
      </w:r>
      <w:r w:rsidR="00E56603" w:rsidRPr="00347081">
        <w:rPr>
          <w:rFonts w:ascii="Arial" w:hAnsi="Arial" w:cs="Arial"/>
          <w:sz w:val="22"/>
          <w:szCs w:val="22"/>
        </w:rPr>
        <w:t>5</w:t>
      </w:r>
      <w:r w:rsidRPr="00347081">
        <w:rPr>
          <w:rFonts w:ascii="Arial" w:hAnsi="Arial" w:cs="Arial"/>
          <w:sz w:val="22"/>
          <w:szCs w:val="22"/>
        </w:rPr>
        <w:t xml:space="preserve">pm on </w:t>
      </w:r>
      <w:r w:rsidR="00760EF2">
        <w:rPr>
          <w:rFonts w:ascii="Arial" w:hAnsi="Arial" w:cs="Arial"/>
          <w:sz w:val="22"/>
          <w:szCs w:val="22"/>
        </w:rPr>
        <w:t>3</w:t>
      </w:r>
      <w:r w:rsidR="00760EF2" w:rsidRPr="00760EF2">
        <w:rPr>
          <w:rFonts w:ascii="Arial" w:hAnsi="Arial" w:cs="Arial"/>
          <w:sz w:val="22"/>
          <w:szCs w:val="22"/>
          <w:vertAlign w:val="superscript"/>
        </w:rPr>
        <w:t>rd</w:t>
      </w:r>
      <w:r w:rsidR="00760EF2">
        <w:rPr>
          <w:rFonts w:ascii="Arial" w:hAnsi="Arial" w:cs="Arial"/>
          <w:sz w:val="22"/>
          <w:szCs w:val="22"/>
        </w:rPr>
        <w:t xml:space="preserve"> July 2019.</w:t>
      </w:r>
    </w:p>
    <w:p w14:paraId="5ED51FB1"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12DB965" w14:textId="1916F288"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You are advised to read all sections carefully before Bidding. Should you have any difficulty with the RFQ, please contact via the Kent Business Portal</w:t>
      </w:r>
      <w:r w:rsidR="00760EF2">
        <w:rPr>
          <w:rFonts w:ascii="Arial" w:hAnsi="Arial" w:cs="Arial"/>
          <w:sz w:val="22"/>
          <w:szCs w:val="22"/>
        </w:rPr>
        <w:t>.</w:t>
      </w:r>
    </w:p>
    <w:p w14:paraId="422E2757"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7FA811A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DBA9786"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A53D7C2"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D88EC7D"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Yours faithfully</w:t>
      </w:r>
    </w:p>
    <w:p w14:paraId="38E56E66"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54C9039D"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Kent County Council</w:t>
      </w:r>
    </w:p>
    <w:p w14:paraId="3E9C7F98"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sz w:val="22"/>
          <w:highlight w:val="yellow"/>
        </w:rPr>
      </w:pPr>
    </w:p>
    <w:p w14:paraId="14D7B0BB"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1A3A67D"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E36D7DC"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903F39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7A45AE5" w14:textId="77777777"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73FCCC6" w14:textId="77777777"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59F89A5" w14:textId="77777777"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74703DE1"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1102D0C2"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40F6B3C" w14:textId="157BCE66" w:rsidR="004E60C5" w:rsidRDefault="0034708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r>
        <w:rPr>
          <w:rFonts w:ascii="Calibri" w:hAnsi="Calibri"/>
          <w:b/>
          <w:noProof/>
          <w:lang w:val="en-US"/>
        </w:rPr>
        <w:lastRenderedPageBreak/>
        <mc:AlternateContent>
          <mc:Choice Requires="wps">
            <w:drawing>
              <wp:anchor distT="0" distB="0" distL="114300" distR="114300" simplePos="0" relativeHeight="251658240" behindDoc="0" locked="0" layoutInCell="1" allowOverlap="1" wp14:anchorId="43BDDCEB" wp14:editId="5B69FB87">
                <wp:simplePos x="0" y="0"/>
                <wp:positionH relativeFrom="column">
                  <wp:posOffset>1892457</wp:posOffset>
                </wp:positionH>
                <wp:positionV relativeFrom="paragraph">
                  <wp:posOffset>1798</wp:posOffset>
                </wp:positionV>
                <wp:extent cx="1943100" cy="1433830"/>
                <wp:effectExtent l="0" t="1270"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3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C8D88" w14:textId="77777777" w:rsidR="004E60C5" w:rsidRDefault="00F76971" w:rsidP="00F76971">
                            <w:pPr>
                              <w:jc w:val="right"/>
                            </w:pPr>
                            <w:r>
                              <w:object w:dxaOrig="7321" w:dyaOrig="4784" w14:anchorId="2EDDB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84.55pt">
                                  <v:imagedata r:id="rId7" o:title=""/>
                                </v:shape>
                                <o:OLEObject Type="Embed" ProgID="PBrush" ShapeID="_x0000_i1026" DrawAspect="Content" ObjectID="_1622634612" r:id="rId8"/>
                              </w:object>
                            </w:r>
                          </w:p>
                          <w:p w14:paraId="2AFE6569" w14:textId="77777777" w:rsidR="004E60C5" w:rsidRPr="00AB6938" w:rsidRDefault="004E60C5" w:rsidP="004E60C5">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DCEB" id="Rectangle 1" o:spid="_x0000_s1026" style="position:absolute;left:0;text-align:left;margin-left:149pt;margin-top:.15pt;width:153pt;height:1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" stroked="f">
                <v:textbox>
                  <w:txbxContent>
                    <w:p w14:paraId="41EC8D88" w14:textId="77777777" w:rsidR="004E60C5" w:rsidRDefault="00F76971" w:rsidP="00F76971">
                      <w:pPr>
                        <w:jc w:val="right"/>
                      </w:pPr>
                      <w:r>
                        <w:object w:dxaOrig="7321" w:dyaOrig="4784" w14:anchorId="2EDDB0C2">
                          <v:shape id="_x0000_i1026" type="#_x0000_t75" style="width:127.25pt;height:84.55pt">
                            <v:imagedata r:id="rId7" o:title=""/>
                          </v:shape>
                          <o:OLEObject Type="Embed" ProgID="PBrush" ShapeID="_x0000_i1026" DrawAspect="Content" ObjectID="_1622634612" r:id="rId9"/>
                        </w:object>
                      </w:r>
                    </w:p>
                    <w:p w14:paraId="2AFE6569" w14:textId="77777777" w:rsidR="004E60C5" w:rsidRPr="00AB6938" w:rsidRDefault="004E60C5" w:rsidP="004E60C5">
                      <w:pPr>
                        <w:jc w:val="center"/>
                        <w:rPr>
                          <w:rFonts w:ascii="Calibri" w:hAnsi="Calibri"/>
                          <w:b/>
                        </w:rPr>
                      </w:pPr>
                    </w:p>
                  </w:txbxContent>
                </v:textbox>
              </v:rect>
            </w:pict>
          </mc:Fallback>
        </mc:AlternateContent>
      </w:r>
    </w:p>
    <w:p w14:paraId="4E919E95"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37DA667" w14:textId="312696B4"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66582F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F5D93B2"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03F7F154" w14:textId="15E53701"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59F1D8F0" w14:textId="77777777" w:rsidR="004E60C5" w:rsidRPr="00AB6938"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rPr>
      </w:pPr>
    </w:p>
    <w:p w14:paraId="2E1C5C96" w14:textId="77777777" w:rsidR="004E60C5" w:rsidRPr="00AB6938"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smartTag w:uri="urn:schemas-microsoft-com:office:smarttags" w:element="country-region">
        <w:smartTag w:uri="urn:schemas-microsoft-com:office:smarttags" w:element="place">
          <w:r w:rsidRPr="00AB6938">
            <w:rPr>
              <w:rFonts w:ascii="Calibri" w:hAnsi="Calibri"/>
              <w:b/>
              <w:sz w:val="72"/>
              <w:szCs w:val="72"/>
            </w:rPr>
            <w:t>Kent</w:t>
          </w:r>
        </w:smartTag>
      </w:smartTag>
      <w:r w:rsidRPr="00AB6938">
        <w:rPr>
          <w:rFonts w:ascii="Calibri" w:hAnsi="Calibri"/>
          <w:b/>
          <w:sz w:val="72"/>
          <w:szCs w:val="72"/>
        </w:rPr>
        <w:t xml:space="preserve"> County Council</w:t>
      </w:r>
    </w:p>
    <w:p w14:paraId="1118A177" w14:textId="77777777" w:rsidR="004E60C5"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sidRPr="00AB6938">
        <w:rPr>
          <w:rFonts w:ascii="Calibri" w:hAnsi="Calibri"/>
          <w:b/>
          <w:sz w:val="72"/>
          <w:szCs w:val="72"/>
        </w:rPr>
        <w:t>Request for Quotation</w:t>
      </w:r>
      <w:r>
        <w:rPr>
          <w:rFonts w:ascii="Calibri" w:hAnsi="Calibri"/>
          <w:b/>
          <w:sz w:val="72"/>
          <w:szCs w:val="72"/>
        </w:rPr>
        <w:t>:</w:t>
      </w:r>
    </w:p>
    <w:p w14:paraId="78F703D4" w14:textId="70245FD7" w:rsidR="004E60C5" w:rsidRPr="00347081" w:rsidRDefault="005C6872"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u w:val="single"/>
        </w:rPr>
      </w:pPr>
      <w:r w:rsidRPr="00347081">
        <w:rPr>
          <w:rFonts w:ascii="Calibri" w:hAnsi="Calibri"/>
          <w:b/>
          <w:sz w:val="72"/>
          <w:szCs w:val="72"/>
          <w:u w:val="single"/>
        </w:rPr>
        <w:t>DHR Case Management System</w:t>
      </w:r>
    </w:p>
    <w:p w14:paraId="375AE5A9" w14:textId="77777777" w:rsidR="004E60C5" w:rsidRPr="00AB6938"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rPr>
          <w:rFonts w:ascii="Calibri" w:hAnsi="Calibri"/>
        </w:rPr>
      </w:pPr>
    </w:p>
    <w:p w14:paraId="352951CC"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D33CAF1"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16FD2C23"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992F11E"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538BA6D"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C54E015"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F256276"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b/>
          <w:lang w:val="en-US"/>
        </w:rPr>
      </w:pPr>
    </w:p>
    <w:p w14:paraId="083F4B19"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b/>
          <w:lang w:val="en-US"/>
        </w:rPr>
      </w:pPr>
    </w:p>
    <w:p w14:paraId="7F30A5DE"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85820CD"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37EF025C"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73A4B80"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26F63A9"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64F356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7C025DA"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113A2D1" w14:textId="77777777" w:rsidR="00347081" w:rsidRDefault="00347081" w:rsidP="004E60C5">
      <w:pPr>
        <w:widowControl w:val="0"/>
        <w:jc w:val="center"/>
        <w:rPr>
          <w:rFonts w:ascii="Arial" w:hAnsi="Arial" w:cs="Arial"/>
        </w:rPr>
      </w:pPr>
    </w:p>
    <w:p w14:paraId="374F6A6E" w14:textId="77777777" w:rsidR="00347081" w:rsidRDefault="00347081" w:rsidP="004E60C5">
      <w:pPr>
        <w:widowControl w:val="0"/>
        <w:jc w:val="center"/>
        <w:rPr>
          <w:rFonts w:ascii="Arial" w:hAnsi="Arial" w:cs="Arial"/>
        </w:rPr>
      </w:pPr>
    </w:p>
    <w:p w14:paraId="717882E3" w14:textId="77777777" w:rsidR="00347081" w:rsidRDefault="00347081" w:rsidP="004E60C5">
      <w:pPr>
        <w:widowControl w:val="0"/>
        <w:jc w:val="center"/>
        <w:rPr>
          <w:rFonts w:ascii="Arial" w:hAnsi="Arial" w:cs="Arial"/>
        </w:rPr>
      </w:pPr>
    </w:p>
    <w:p w14:paraId="01AA8C0C" w14:textId="77777777" w:rsidR="00347081" w:rsidRDefault="00347081" w:rsidP="004E60C5">
      <w:pPr>
        <w:widowControl w:val="0"/>
        <w:jc w:val="center"/>
        <w:rPr>
          <w:rFonts w:ascii="Arial" w:hAnsi="Arial" w:cs="Arial"/>
        </w:rPr>
      </w:pPr>
    </w:p>
    <w:p w14:paraId="42249734" w14:textId="77777777" w:rsidR="00347081" w:rsidRDefault="00347081" w:rsidP="004E60C5">
      <w:pPr>
        <w:widowControl w:val="0"/>
        <w:jc w:val="center"/>
        <w:rPr>
          <w:rFonts w:ascii="Arial" w:hAnsi="Arial" w:cs="Arial"/>
        </w:rPr>
      </w:pPr>
    </w:p>
    <w:p w14:paraId="1AB1BB91" w14:textId="77777777" w:rsidR="00347081" w:rsidRDefault="00347081" w:rsidP="004E60C5">
      <w:pPr>
        <w:widowControl w:val="0"/>
        <w:jc w:val="center"/>
        <w:rPr>
          <w:rFonts w:ascii="Arial" w:hAnsi="Arial" w:cs="Arial"/>
        </w:rPr>
      </w:pPr>
    </w:p>
    <w:p w14:paraId="447DB319" w14:textId="77777777" w:rsidR="00347081" w:rsidRDefault="00347081" w:rsidP="004E60C5">
      <w:pPr>
        <w:widowControl w:val="0"/>
        <w:jc w:val="center"/>
        <w:rPr>
          <w:rFonts w:ascii="Arial" w:hAnsi="Arial" w:cs="Arial"/>
        </w:rPr>
      </w:pPr>
    </w:p>
    <w:p w14:paraId="08CAE4F6" w14:textId="77777777" w:rsidR="00347081" w:rsidRDefault="00347081" w:rsidP="004E60C5">
      <w:pPr>
        <w:widowControl w:val="0"/>
        <w:jc w:val="center"/>
        <w:rPr>
          <w:rFonts w:ascii="Arial" w:hAnsi="Arial" w:cs="Arial"/>
        </w:rPr>
      </w:pPr>
    </w:p>
    <w:p w14:paraId="2421504D" w14:textId="77777777" w:rsidR="00347081" w:rsidRDefault="00347081" w:rsidP="004E60C5">
      <w:pPr>
        <w:widowControl w:val="0"/>
        <w:jc w:val="center"/>
        <w:rPr>
          <w:rFonts w:ascii="Arial" w:hAnsi="Arial" w:cs="Arial"/>
        </w:rPr>
      </w:pPr>
    </w:p>
    <w:p w14:paraId="32B080C3" w14:textId="77777777" w:rsidR="00347081" w:rsidRDefault="00347081" w:rsidP="004E60C5">
      <w:pPr>
        <w:widowControl w:val="0"/>
        <w:jc w:val="center"/>
        <w:rPr>
          <w:rFonts w:ascii="Arial" w:hAnsi="Arial" w:cs="Arial"/>
        </w:rPr>
      </w:pPr>
    </w:p>
    <w:p w14:paraId="4EF15FC4" w14:textId="77777777" w:rsidR="00347081" w:rsidRDefault="00347081" w:rsidP="004E60C5">
      <w:pPr>
        <w:widowControl w:val="0"/>
        <w:jc w:val="center"/>
        <w:rPr>
          <w:rFonts w:ascii="Arial" w:hAnsi="Arial" w:cs="Arial"/>
        </w:rPr>
      </w:pPr>
    </w:p>
    <w:p w14:paraId="50EB9C5A" w14:textId="77777777" w:rsidR="00347081" w:rsidRDefault="00347081" w:rsidP="004E60C5">
      <w:pPr>
        <w:widowControl w:val="0"/>
        <w:jc w:val="center"/>
        <w:rPr>
          <w:rFonts w:ascii="Arial" w:hAnsi="Arial" w:cs="Arial"/>
        </w:rPr>
      </w:pPr>
    </w:p>
    <w:p w14:paraId="3D88BD75" w14:textId="77777777" w:rsidR="00347081" w:rsidRDefault="00347081" w:rsidP="004E60C5">
      <w:pPr>
        <w:widowControl w:val="0"/>
        <w:jc w:val="center"/>
        <w:rPr>
          <w:rFonts w:ascii="Arial" w:hAnsi="Arial" w:cs="Arial"/>
        </w:rPr>
      </w:pPr>
    </w:p>
    <w:p w14:paraId="63659A27" w14:textId="79DA0F45" w:rsidR="004E60C5" w:rsidRDefault="004E60C5" w:rsidP="004E60C5">
      <w:pPr>
        <w:widowControl w:val="0"/>
        <w:jc w:val="center"/>
        <w:rPr>
          <w:rFonts w:ascii="Arial" w:hAnsi="Arial"/>
          <w:b/>
          <w:sz w:val="32"/>
        </w:rPr>
      </w:pPr>
      <w:r>
        <w:rPr>
          <w:rFonts w:ascii="Arial" w:hAnsi="Arial"/>
          <w:b/>
          <w:sz w:val="32"/>
        </w:rPr>
        <w:t>CONTENTS</w:t>
      </w:r>
    </w:p>
    <w:p w14:paraId="4BD7B816" w14:textId="77777777" w:rsidR="004E60C5" w:rsidRDefault="004E60C5" w:rsidP="004E60C5">
      <w:pPr>
        <w:widowControl w:val="0"/>
        <w:jc w:val="center"/>
        <w:rPr>
          <w:rFonts w:ascii="Arial" w:hAnsi="Arial"/>
          <w:b/>
          <w:sz w:val="32"/>
        </w:rPr>
      </w:pPr>
    </w:p>
    <w:p w14:paraId="2DBE0FBE" w14:textId="77777777" w:rsidR="004E60C5" w:rsidRDefault="004E60C5" w:rsidP="004E60C5">
      <w:pPr>
        <w:widowControl w:val="0"/>
        <w:rPr>
          <w:rFonts w:ascii="Arial" w:hAnsi="Arial"/>
          <w:b/>
          <w:sz w:val="22"/>
        </w:rPr>
      </w:pPr>
    </w:p>
    <w:p w14:paraId="6F6EA724" w14:textId="77777777" w:rsidR="004E60C5" w:rsidRDefault="004E60C5" w:rsidP="004E60C5">
      <w:pPr>
        <w:widowControl w:val="0"/>
        <w:rPr>
          <w:rFonts w:ascii="Arial" w:hAnsi="Arial"/>
          <w:b/>
          <w:sz w:val="26"/>
        </w:rPr>
      </w:pPr>
    </w:p>
    <w:p w14:paraId="030EF5FC" w14:textId="77777777" w:rsidR="004E60C5" w:rsidRDefault="004E60C5" w:rsidP="004E60C5">
      <w:pPr>
        <w:widowControl w:val="0"/>
        <w:rPr>
          <w:rFonts w:ascii="Arial" w:hAnsi="Arial"/>
          <w:b/>
          <w:sz w:val="26"/>
        </w:rPr>
      </w:pPr>
    </w:p>
    <w:p w14:paraId="6FFF7938" w14:textId="77777777" w:rsidR="004E60C5" w:rsidRPr="00720386" w:rsidRDefault="004E60C5" w:rsidP="004E60C5">
      <w:pPr>
        <w:widowControl w:val="0"/>
        <w:rPr>
          <w:rFonts w:ascii="Arial" w:hAnsi="Arial"/>
          <w:b/>
          <w:sz w:val="28"/>
          <w:szCs w:val="28"/>
        </w:rPr>
      </w:pPr>
      <w:r w:rsidRPr="00720386">
        <w:rPr>
          <w:rFonts w:ascii="Arial" w:hAnsi="Arial"/>
          <w:b/>
          <w:sz w:val="28"/>
          <w:szCs w:val="28"/>
        </w:rPr>
        <w:t>Section One</w:t>
      </w:r>
      <w:r w:rsidRPr="00720386">
        <w:rPr>
          <w:rFonts w:ascii="Arial" w:hAnsi="Arial"/>
          <w:b/>
          <w:sz w:val="28"/>
          <w:szCs w:val="28"/>
        </w:rPr>
        <w:tab/>
        <w:t>Scope and Context</w:t>
      </w:r>
    </w:p>
    <w:p w14:paraId="36DA4DC9" w14:textId="77777777" w:rsidR="004E60C5" w:rsidRPr="00720386" w:rsidRDefault="004E60C5" w:rsidP="004E60C5">
      <w:pPr>
        <w:widowControl w:val="0"/>
        <w:rPr>
          <w:rFonts w:ascii="Arial" w:hAnsi="Arial"/>
          <w:b/>
          <w:sz w:val="28"/>
          <w:szCs w:val="28"/>
        </w:rPr>
      </w:pPr>
    </w:p>
    <w:p w14:paraId="6FE6ECE9" w14:textId="77777777" w:rsidR="004E60C5" w:rsidRPr="00720386" w:rsidRDefault="004E60C5" w:rsidP="004E60C5">
      <w:pPr>
        <w:widowControl w:val="0"/>
        <w:rPr>
          <w:rFonts w:ascii="Arial" w:hAnsi="Arial"/>
          <w:b/>
          <w:sz w:val="28"/>
          <w:szCs w:val="28"/>
        </w:rPr>
      </w:pPr>
    </w:p>
    <w:p w14:paraId="091B9F22" w14:textId="77777777" w:rsidR="004E60C5" w:rsidRPr="00720386" w:rsidRDefault="004E60C5" w:rsidP="004E60C5">
      <w:pPr>
        <w:widowControl w:val="0"/>
        <w:rPr>
          <w:rFonts w:ascii="Arial" w:hAnsi="Arial"/>
          <w:b/>
          <w:sz w:val="28"/>
          <w:szCs w:val="28"/>
        </w:rPr>
      </w:pPr>
      <w:r w:rsidRPr="00720386">
        <w:rPr>
          <w:rFonts w:ascii="Arial" w:hAnsi="Arial"/>
          <w:b/>
          <w:sz w:val="28"/>
          <w:szCs w:val="28"/>
        </w:rPr>
        <w:t>Section Two</w:t>
      </w:r>
      <w:r w:rsidRPr="00720386">
        <w:rPr>
          <w:rFonts w:ascii="Arial" w:hAnsi="Arial"/>
          <w:b/>
          <w:sz w:val="28"/>
          <w:szCs w:val="28"/>
        </w:rPr>
        <w:tab/>
        <w:t>Requirement</w:t>
      </w:r>
    </w:p>
    <w:p w14:paraId="03B491D4" w14:textId="77777777" w:rsidR="004E60C5" w:rsidRPr="00720386" w:rsidRDefault="004E60C5" w:rsidP="004E60C5">
      <w:pPr>
        <w:widowControl w:val="0"/>
        <w:numPr>
          <w:ilvl w:val="12"/>
          <w:numId w:val="0"/>
        </w:numPr>
        <w:tabs>
          <w:tab w:val="left" w:pos="-1440"/>
        </w:tabs>
        <w:rPr>
          <w:rFonts w:ascii="Arial" w:hAnsi="Arial"/>
          <w:b/>
          <w:sz w:val="28"/>
          <w:szCs w:val="28"/>
        </w:rPr>
      </w:pPr>
    </w:p>
    <w:p w14:paraId="414B2784" w14:textId="77777777" w:rsidR="004E60C5" w:rsidRPr="00720386" w:rsidRDefault="004E60C5" w:rsidP="004E60C5">
      <w:pPr>
        <w:widowControl w:val="0"/>
        <w:numPr>
          <w:ilvl w:val="12"/>
          <w:numId w:val="0"/>
        </w:numPr>
        <w:rPr>
          <w:rFonts w:ascii="Arial" w:hAnsi="Arial"/>
          <w:b/>
          <w:sz w:val="28"/>
          <w:szCs w:val="28"/>
        </w:rPr>
      </w:pPr>
    </w:p>
    <w:p w14:paraId="7B37C0F3" w14:textId="77777777" w:rsidR="004E60C5" w:rsidRDefault="004E60C5" w:rsidP="004E60C5">
      <w:pPr>
        <w:widowControl w:val="0"/>
        <w:numPr>
          <w:ilvl w:val="12"/>
          <w:numId w:val="0"/>
        </w:numPr>
        <w:rPr>
          <w:rFonts w:ascii="Arial" w:hAnsi="Arial" w:cs="Arial"/>
          <w:b/>
          <w:sz w:val="28"/>
          <w:szCs w:val="28"/>
        </w:rPr>
      </w:pPr>
      <w:r w:rsidRPr="00720386">
        <w:rPr>
          <w:rFonts w:ascii="Arial" w:hAnsi="Arial"/>
          <w:b/>
          <w:sz w:val="28"/>
          <w:szCs w:val="28"/>
        </w:rPr>
        <w:t>Section Three</w:t>
      </w:r>
      <w:r w:rsidRPr="00720386">
        <w:rPr>
          <w:rFonts w:ascii="Arial" w:hAnsi="Arial"/>
          <w:b/>
          <w:sz w:val="28"/>
          <w:szCs w:val="28"/>
        </w:rPr>
        <w:tab/>
      </w:r>
      <w:r w:rsidRPr="0069658A">
        <w:rPr>
          <w:rFonts w:ascii="Arial" w:hAnsi="Arial" w:cs="Arial"/>
          <w:b/>
          <w:sz w:val="28"/>
          <w:szCs w:val="28"/>
        </w:rPr>
        <w:t>Contract Conditions</w:t>
      </w:r>
    </w:p>
    <w:p w14:paraId="24F22DDA" w14:textId="77777777" w:rsidR="004E60C5" w:rsidRPr="00A807B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rPr>
      </w:pPr>
    </w:p>
    <w:p w14:paraId="79D5DC88"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b/>
        </w:rPr>
      </w:pPr>
    </w:p>
    <w:p w14:paraId="1C7A5388" w14:textId="77777777" w:rsidR="00E94E67" w:rsidRDefault="00E94E67"/>
    <w:p w14:paraId="1BE34148" w14:textId="77777777" w:rsidR="004E60C5" w:rsidRDefault="004E60C5"/>
    <w:p w14:paraId="784C1575" w14:textId="77777777" w:rsidR="004E60C5" w:rsidRDefault="004E60C5"/>
    <w:p w14:paraId="19E03373" w14:textId="77777777" w:rsidR="004E60C5" w:rsidRDefault="004E60C5"/>
    <w:p w14:paraId="492285B0" w14:textId="77777777" w:rsidR="004E60C5" w:rsidRDefault="004E60C5"/>
    <w:p w14:paraId="4C6F92A5" w14:textId="77777777" w:rsidR="004E60C5" w:rsidRDefault="004E60C5"/>
    <w:p w14:paraId="6F599862" w14:textId="77777777" w:rsidR="004E60C5" w:rsidRDefault="004E60C5"/>
    <w:p w14:paraId="5B37DCA3" w14:textId="77777777" w:rsidR="004E60C5" w:rsidRDefault="004E60C5"/>
    <w:p w14:paraId="09184EEE" w14:textId="77777777" w:rsidR="004E60C5" w:rsidRDefault="004E60C5"/>
    <w:p w14:paraId="0498C1A7" w14:textId="77777777" w:rsidR="004E60C5" w:rsidRDefault="004E60C5"/>
    <w:p w14:paraId="7349D831" w14:textId="77777777" w:rsidR="004E60C5" w:rsidRDefault="004E60C5"/>
    <w:p w14:paraId="72F7B64D" w14:textId="77777777" w:rsidR="004E60C5" w:rsidRDefault="004E60C5"/>
    <w:p w14:paraId="24199465" w14:textId="77777777" w:rsidR="004E60C5" w:rsidRDefault="004E60C5"/>
    <w:p w14:paraId="045EBA3E" w14:textId="77777777" w:rsidR="004E60C5" w:rsidRDefault="004E60C5"/>
    <w:p w14:paraId="411B7DF1" w14:textId="77777777" w:rsidR="004E60C5" w:rsidRDefault="004E60C5"/>
    <w:p w14:paraId="56BB60D7" w14:textId="77777777" w:rsidR="004E60C5" w:rsidRDefault="004E60C5"/>
    <w:p w14:paraId="6D7EED39" w14:textId="77777777" w:rsidR="004E60C5" w:rsidRDefault="004E60C5"/>
    <w:p w14:paraId="395F8ABC" w14:textId="77777777" w:rsidR="004E60C5" w:rsidRDefault="004E60C5"/>
    <w:p w14:paraId="215A1ED9" w14:textId="77777777" w:rsidR="004E60C5" w:rsidRDefault="004E60C5"/>
    <w:p w14:paraId="195E286D" w14:textId="77777777" w:rsidR="004E60C5" w:rsidRDefault="004E60C5"/>
    <w:p w14:paraId="4C419CE9" w14:textId="77777777" w:rsidR="004E60C5" w:rsidRDefault="004E60C5"/>
    <w:p w14:paraId="0C2D8325" w14:textId="77777777" w:rsidR="004E60C5" w:rsidRDefault="004E60C5"/>
    <w:p w14:paraId="490CD684" w14:textId="77777777" w:rsidR="004E60C5" w:rsidRDefault="004E60C5"/>
    <w:p w14:paraId="0C8E6903" w14:textId="77777777" w:rsidR="004E60C5" w:rsidRDefault="004E60C5"/>
    <w:p w14:paraId="4E5F5083" w14:textId="77777777" w:rsidR="004E60C5" w:rsidRDefault="004E60C5"/>
    <w:p w14:paraId="39A082D0" w14:textId="77777777" w:rsidR="004E60C5" w:rsidRDefault="004E60C5"/>
    <w:p w14:paraId="5DC73B81" w14:textId="77777777" w:rsidR="004E60C5" w:rsidRDefault="004E60C5"/>
    <w:p w14:paraId="3F42AAD1" w14:textId="77777777" w:rsidR="004E60C5" w:rsidRDefault="004E60C5"/>
    <w:p w14:paraId="7B9FDD6D" w14:textId="77777777" w:rsidR="004E60C5" w:rsidRDefault="004E60C5"/>
    <w:p w14:paraId="3EFEA612" w14:textId="77777777" w:rsidR="004E60C5" w:rsidRDefault="004E60C5"/>
    <w:p w14:paraId="4A35C399" w14:textId="77777777" w:rsidR="004E60C5" w:rsidRDefault="004E60C5"/>
    <w:p w14:paraId="0B9DB43B" w14:textId="77777777" w:rsidR="004E60C5" w:rsidRDefault="004E60C5"/>
    <w:p w14:paraId="3C17E146" w14:textId="77777777" w:rsidR="004E60C5" w:rsidRDefault="004E60C5"/>
    <w:p w14:paraId="7B2A09DA" w14:textId="77777777" w:rsidR="004E60C5" w:rsidRDefault="004E60C5"/>
    <w:p w14:paraId="16C8DEB8" w14:textId="77777777" w:rsidR="004E60C5" w:rsidRDefault="004E60C5"/>
    <w:p w14:paraId="3314E953" w14:textId="77777777" w:rsidR="004E60C5" w:rsidRDefault="004E60C5"/>
    <w:p w14:paraId="4447DCA2" w14:textId="77777777" w:rsidR="004E60C5" w:rsidRDefault="004E60C5"/>
    <w:p w14:paraId="13E817A2" w14:textId="77777777" w:rsidR="004E60C5" w:rsidRDefault="004E60C5"/>
    <w:p w14:paraId="49DF6117" w14:textId="77777777" w:rsidR="004E60C5" w:rsidRDefault="004E60C5"/>
    <w:p w14:paraId="199C94E3" w14:textId="77777777" w:rsidR="004E60C5" w:rsidRDefault="004E60C5"/>
    <w:p w14:paraId="270880AA" w14:textId="77777777" w:rsidR="004E60C5" w:rsidRDefault="004E60C5"/>
    <w:p w14:paraId="7D96AC14" w14:textId="7CA33164" w:rsidR="004E60C5" w:rsidRPr="004F72DB" w:rsidRDefault="00347081" w:rsidP="004E60C5">
      <w:pPr>
        <w:numPr>
          <w:ilvl w:val="12"/>
          <w:numId w:val="0"/>
        </w:numPr>
        <w:tabs>
          <w:tab w:val="left" w:pos="605"/>
          <w:tab w:val="left" w:pos="1325"/>
          <w:tab w:val="left" w:pos="2275"/>
        </w:tabs>
        <w:jc w:val="both"/>
        <w:rPr>
          <w:rFonts w:ascii="Arial" w:hAnsi="Arial"/>
          <w:b/>
          <w:sz w:val="28"/>
          <w:szCs w:val="28"/>
          <w:u w:val="single"/>
        </w:rPr>
      </w:pPr>
      <w:r>
        <w:rPr>
          <w:rFonts w:ascii="Arial" w:hAnsi="Arial"/>
          <w:b/>
          <w:sz w:val="28"/>
          <w:szCs w:val="28"/>
          <w:u w:val="single"/>
        </w:rPr>
        <w:t>S</w:t>
      </w:r>
      <w:r w:rsidR="004E60C5" w:rsidRPr="004F72DB">
        <w:rPr>
          <w:rFonts w:ascii="Arial" w:hAnsi="Arial"/>
          <w:b/>
          <w:sz w:val="28"/>
          <w:szCs w:val="28"/>
          <w:u w:val="single"/>
        </w:rPr>
        <w:t>ection On</w:t>
      </w:r>
      <w:r w:rsidR="004F72DB" w:rsidRPr="004F72DB">
        <w:rPr>
          <w:rFonts w:ascii="Arial" w:hAnsi="Arial"/>
          <w:b/>
          <w:sz w:val="28"/>
          <w:szCs w:val="28"/>
          <w:u w:val="single"/>
        </w:rPr>
        <w:t xml:space="preserve">e - </w:t>
      </w:r>
      <w:r w:rsidR="004E60C5" w:rsidRPr="004F72DB">
        <w:rPr>
          <w:rFonts w:ascii="Arial" w:hAnsi="Arial"/>
          <w:b/>
          <w:sz w:val="28"/>
          <w:szCs w:val="28"/>
          <w:u w:val="single"/>
        </w:rPr>
        <w:t>Scope and Context</w:t>
      </w:r>
    </w:p>
    <w:p w14:paraId="185475B4" w14:textId="77777777" w:rsidR="004E60C5" w:rsidRDefault="004E60C5" w:rsidP="004E60C5">
      <w:pPr>
        <w:pStyle w:val="text01"/>
        <w:numPr>
          <w:ilvl w:val="12"/>
          <w:numId w:val="0"/>
        </w:numPr>
        <w:rPr>
          <w:rFonts w:ascii="Arial" w:hAnsi="Arial"/>
          <w:b/>
          <w:sz w:val="22"/>
        </w:rPr>
      </w:pPr>
    </w:p>
    <w:p w14:paraId="3F094A57" w14:textId="77777777" w:rsidR="00E56603" w:rsidRPr="00E56603" w:rsidRDefault="00E56603" w:rsidP="00E56603">
      <w:pPr>
        <w:spacing w:after="200" w:line="0" w:lineRule="atLeast"/>
        <w:rPr>
          <w:rFonts w:ascii="Arial" w:eastAsiaTheme="minorHAnsi" w:hAnsi="Arial" w:cs="Arial"/>
          <w:sz w:val="24"/>
          <w:szCs w:val="22"/>
          <w:lang w:eastAsia="en-US"/>
        </w:rPr>
      </w:pPr>
      <w:r w:rsidRPr="00E56603">
        <w:rPr>
          <w:rFonts w:ascii="Arial" w:eastAsiaTheme="minorHAnsi" w:hAnsi="Arial" w:cs="Arial"/>
          <w:sz w:val="24"/>
          <w:szCs w:val="22"/>
          <w:lang w:eastAsia="en-US"/>
        </w:rPr>
        <w:t>A Domestic Homicide Review (DHR) is a locally conducted multi-agency review of the circumstances in which the death of a person aged 16 or over has, or appears to have, resulted from violence, abuse or neglect. DHRs were introduced by section 9 of the Domestic Violence, Crime and Victims Act 2004 (DVCA 2004) and came into force on 13 April 2011. Their purpose is not to reinvestigate the death or apportion blame, but to:</w:t>
      </w:r>
    </w:p>
    <w:p w14:paraId="6275B1D0" w14:textId="77777777" w:rsidR="00E56603" w:rsidRPr="00E56603" w:rsidRDefault="00E56603" w:rsidP="00E56603">
      <w:pPr>
        <w:numPr>
          <w:ilvl w:val="0"/>
          <w:numId w:val="10"/>
        </w:numPr>
        <w:spacing w:after="200" w:line="0" w:lineRule="atLeast"/>
        <w:ind w:left="709" w:hanging="709"/>
        <w:rPr>
          <w:rFonts w:ascii="Arial" w:eastAsiaTheme="minorHAnsi" w:hAnsi="Arial" w:cs="Arial"/>
          <w:sz w:val="24"/>
          <w:szCs w:val="22"/>
          <w:lang w:eastAsia="en-US"/>
        </w:rPr>
      </w:pPr>
      <w:r w:rsidRPr="00E56603">
        <w:rPr>
          <w:rFonts w:ascii="Arial" w:eastAsiaTheme="minorHAnsi" w:hAnsi="Arial" w:cs="Arial"/>
          <w:sz w:val="24"/>
          <w:szCs w:val="22"/>
          <w:lang w:eastAsia="en-US"/>
        </w:rPr>
        <w:t>establish what lessons are to be learned from the domestic homicide, regarding the way in which local professionals and organisations work individually and together to safeguard victims;</w:t>
      </w:r>
    </w:p>
    <w:p w14:paraId="583359F8" w14:textId="77777777" w:rsidR="00E56603" w:rsidRPr="00E56603" w:rsidRDefault="00E56603" w:rsidP="00E56603">
      <w:pPr>
        <w:numPr>
          <w:ilvl w:val="0"/>
          <w:numId w:val="10"/>
        </w:numPr>
        <w:spacing w:after="200" w:line="0" w:lineRule="atLeast"/>
        <w:ind w:left="709" w:hanging="709"/>
        <w:rPr>
          <w:rFonts w:ascii="Arial" w:eastAsiaTheme="minorHAnsi" w:hAnsi="Arial" w:cs="Arial"/>
          <w:sz w:val="24"/>
          <w:szCs w:val="22"/>
          <w:lang w:eastAsia="en-US"/>
        </w:rPr>
      </w:pPr>
      <w:r w:rsidRPr="00E56603">
        <w:rPr>
          <w:rFonts w:ascii="Arial" w:eastAsiaTheme="minorHAnsi" w:hAnsi="Arial" w:cs="Arial"/>
          <w:sz w:val="24"/>
          <w:szCs w:val="22"/>
          <w:lang w:eastAsia="en-US"/>
        </w:rPr>
        <w:t>identify clearly what those lessons are, both within and between agencies, how they will be acted on, within what timescales, and what is expected to change as a result;</w:t>
      </w:r>
    </w:p>
    <w:p w14:paraId="450F5E07" w14:textId="77777777" w:rsidR="00E56603" w:rsidRPr="00E56603" w:rsidRDefault="00E56603" w:rsidP="00E56603">
      <w:pPr>
        <w:numPr>
          <w:ilvl w:val="0"/>
          <w:numId w:val="10"/>
        </w:numPr>
        <w:spacing w:after="200" w:line="0" w:lineRule="atLeast"/>
        <w:ind w:left="709" w:hanging="709"/>
        <w:rPr>
          <w:rFonts w:ascii="Arial" w:eastAsiaTheme="minorHAnsi" w:hAnsi="Arial" w:cs="Arial"/>
          <w:sz w:val="24"/>
          <w:szCs w:val="22"/>
          <w:lang w:eastAsia="en-US"/>
        </w:rPr>
      </w:pPr>
      <w:r w:rsidRPr="00E56603">
        <w:rPr>
          <w:rFonts w:ascii="Arial" w:eastAsiaTheme="minorHAnsi" w:hAnsi="Arial" w:cs="Arial"/>
          <w:sz w:val="24"/>
          <w:szCs w:val="22"/>
          <w:lang w:eastAsia="en-US"/>
        </w:rPr>
        <w:t>apply these lessons to service responses including changes to policies and procedures as appropriate; and to,</w:t>
      </w:r>
    </w:p>
    <w:p w14:paraId="338EF418" w14:textId="6348EDDF" w:rsidR="00E56603" w:rsidRPr="00E56603" w:rsidRDefault="00E56603" w:rsidP="00E56603">
      <w:pPr>
        <w:numPr>
          <w:ilvl w:val="0"/>
          <w:numId w:val="10"/>
        </w:numPr>
        <w:spacing w:after="200" w:line="0" w:lineRule="atLeast"/>
        <w:ind w:left="709" w:hanging="709"/>
        <w:rPr>
          <w:rFonts w:ascii="Arial" w:eastAsiaTheme="minorHAnsi" w:hAnsi="Arial" w:cs="Arial"/>
          <w:sz w:val="24"/>
          <w:szCs w:val="22"/>
          <w:lang w:eastAsia="en-US"/>
        </w:rPr>
      </w:pPr>
      <w:r w:rsidRPr="00E56603">
        <w:rPr>
          <w:rFonts w:ascii="Arial" w:eastAsiaTheme="minorHAnsi" w:hAnsi="Arial" w:cs="Arial"/>
          <w:sz w:val="24"/>
          <w:szCs w:val="22"/>
          <w:lang w:eastAsia="en-US"/>
        </w:rPr>
        <w:t>prevent domestic violence homicide and improve service responses for all domestic violence victims and their children, through improved intra and inter-agency working.</w:t>
      </w:r>
    </w:p>
    <w:p w14:paraId="282F63AA" w14:textId="7FDA74C6" w:rsidR="004E60C5" w:rsidRPr="00E56603" w:rsidRDefault="00E56603" w:rsidP="00E56603">
      <w:pPr>
        <w:shd w:val="clear" w:color="auto" w:fill="FFFFFF"/>
        <w:spacing w:line="0" w:lineRule="atLeast"/>
        <w:rPr>
          <w:rFonts w:ascii="Arial" w:eastAsiaTheme="minorHAnsi" w:hAnsi="Arial" w:cs="Arial"/>
          <w:sz w:val="24"/>
          <w:szCs w:val="22"/>
          <w:lang w:eastAsia="en-US"/>
        </w:rPr>
      </w:pPr>
      <w:r w:rsidRPr="00E56603">
        <w:rPr>
          <w:rFonts w:ascii="Arial" w:eastAsiaTheme="minorHAnsi" w:hAnsi="Arial" w:cs="Arial"/>
          <w:sz w:val="24"/>
          <w:szCs w:val="22"/>
          <w:lang w:eastAsia="en-US"/>
        </w:rPr>
        <w:t xml:space="preserve">Due to the number of panel members and the volume of information received regarding a case, a digital software solution is required in order to reduce the administrative burden on all agencies, meet the relevant security requirements and share information with panel members easily. </w:t>
      </w:r>
    </w:p>
    <w:p w14:paraId="3D0F2BF4" w14:textId="77777777" w:rsidR="004E60C5" w:rsidRPr="00631DC7" w:rsidRDefault="004E60C5" w:rsidP="004E60C5">
      <w:pPr>
        <w:pStyle w:val="text01"/>
        <w:numPr>
          <w:ilvl w:val="12"/>
          <w:numId w:val="0"/>
        </w:numPr>
        <w:rPr>
          <w:rFonts w:ascii="Arial" w:hAnsi="Arial"/>
          <w:sz w:val="22"/>
          <w:szCs w:val="22"/>
        </w:rPr>
      </w:pPr>
    </w:p>
    <w:p w14:paraId="0A15F627" w14:textId="77777777" w:rsidR="004E60C5" w:rsidRPr="00347081" w:rsidRDefault="004E60C5" w:rsidP="004E60C5">
      <w:pPr>
        <w:numPr>
          <w:ilvl w:val="12"/>
          <w:numId w:val="0"/>
        </w:numPr>
        <w:jc w:val="both"/>
        <w:rPr>
          <w:rFonts w:ascii="Arial" w:hAnsi="Arial"/>
          <w:sz w:val="24"/>
          <w:szCs w:val="22"/>
        </w:rPr>
      </w:pPr>
      <w:r w:rsidRPr="00347081">
        <w:rPr>
          <w:rFonts w:ascii="Arial" w:hAnsi="Arial"/>
          <w:sz w:val="24"/>
          <w:szCs w:val="22"/>
        </w:rPr>
        <w:t xml:space="preserve">Bidders may propose alternative solutions to meet the Council’s requirement. </w:t>
      </w:r>
      <w:r w:rsidRPr="00347081">
        <w:rPr>
          <w:rFonts w:ascii="Arial" w:hAnsi="Arial" w:cs="Arial"/>
          <w:sz w:val="24"/>
          <w:szCs w:val="22"/>
        </w:rPr>
        <w:t xml:space="preserve">Should alternatives be proposed, the alternatives must, as a minimum, fulfil the requirement as communicated by this documentation otherwise the bid may be rejected. </w:t>
      </w:r>
    </w:p>
    <w:p w14:paraId="0790E6BA" w14:textId="77777777" w:rsidR="004F72DB" w:rsidRDefault="004F72DB" w:rsidP="004F72DB">
      <w:pPr>
        <w:widowControl w:val="0"/>
        <w:rPr>
          <w:rFonts w:ascii="Arial" w:hAnsi="Arial"/>
          <w:b/>
          <w:sz w:val="28"/>
          <w:szCs w:val="28"/>
          <w:u w:val="single"/>
        </w:rPr>
      </w:pPr>
    </w:p>
    <w:p w14:paraId="5CF015A8" w14:textId="77777777" w:rsidR="004F72DB" w:rsidRPr="004F72DB" w:rsidRDefault="004F72DB" w:rsidP="004F72DB">
      <w:pPr>
        <w:widowControl w:val="0"/>
        <w:rPr>
          <w:rFonts w:ascii="Arial" w:hAnsi="Arial"/>
          <w:b/>
          <w:sz w:val="28"/>
          <w:szCs w:val="28"/>
          <w:u w:val="single"/>
        </w:rPr>
      </w:pPr>
      <w:r w:rsidRPr="004F72DB">
        <w:rPr>
          <w:rFonts w:ascii="Arial" w:hAnsi="Arial"/>
          <w:b/>
          <w:sz w:val="28"/>
          <w:szCs w:val="28"/>
          <w:u w:val="single"/>
        </w:rPr>
        <w:t>Section Two - Requirement</w:t>
      </w:r>
    </w:p>
    <w:p w14:paraId="017BAEB1" w14:textId="77777777" w:rsidR="004F72DB" w:rsidRPr="004E4AB0" w:rsidRDefault="004F72DB" w:rsidP="004F72DB">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4CE1DCFD" w14:textId="77777777" w:rsidR="00347081" w:rsidRDefault="00347081" w:rsidP="00347081">
      <w:pPr>
        <w:pStyle w:val="NoSpacing"/>
        <w:rPr>
          <w:rFonts w:ascii="Arial" w:hAnsi="Arial" w:cs="Arial"/>
          <w:i/>
          <w:sz w:val="24"/>
        </w:rPr>
      </w:pPr>
      <w:r w:rsidRPr="00026199">
        <w:rPr>
          <w:rFonts w:ascii="Arial" w:hAnsi="Arial" w:cs="Arial"/>
          <w:i/>
          <w:sz w:val="24"/>
        </w:rPr>
        <w:t>Must Have Processes</w:t>
      </w:r>
      <w:r>
        <w:rPr>
          <w:rFonts w:ascii="Arial" w:hAnsi="Arial" w:cs="Arial"/>
          <w:i/>
          <w:sz w:val="24"/>
        </w:rPr>
        <w:t>(alphabetically)</w:t>
      </w:r>
      <w:r w:rsidRPr="00026199">
        <w:rPr>
          <w:rFonts w:ascii="Arial" w:hAnsi="Arial" w:cs="Arial"/>
          <w:i/>
          <w:sz w:val="24"/>
        </w:rPr>
        <w:t>:</w:t>
      </w:r>
    </w:p>
    <w:p w14:paraId="0FE7A44A" w14:textId="77777777" w:rsidR="00347081" w:rsidRDefault="00347081" w:rsidP="00347081">
      <w:pPr>
        <w:pStyle w:val="NoSpacing"/>
        <w:rPr>
          <w:rFonts w:ascii="Arial" w:hAnsi="Arial" w:cs="Arial"/>
          <w:sz w:val="24"/>
          <w:szCs w:val="24"/>
        </w:rPr>
      </w:pPr>
    </w:p>
    <w:p w14:paraId="44965E35" w14:textId="77777777" w:rsidR="00347081" w:rsidRDefault="00347081" w:rsidP="00347081">
      <w:pPr>
        <w:pStyle w:val="NoSpacing"/>
        <w:rPr>
          <w:rFonts w:ascii="Arial" w:hAnsi="Arial" w:cs="Arial"/>
          <w:sz w:val="24"/>
        </w:rPr>
      </w:pPr>
      <w:r>
        <w:rPr>
          <w:rFonts w:ascii="Arial" w:hAnsi="Arial" w:cs="Arial"/>
          <w:sz w:val="24"/>
        </w:rPr>
        <w:t xml:space="preserve">Clear disaster recovery process </w:t>
      </w:r>
    </w:p>
    <w:p w14:paraId="57A9015A" w14:textId="77777777" w:rsidR="00347081" w:rsidRPr="00026199" w:rsidRDefault="00347081" w:rsidP="00347081">
      <w:pPr>
        <w:pStyle w:val="NoSpacing"/>
        <w:rPr>
          <w:rFonts w:ascii="Arial" w:hAnsi="Arial" w:cs="Arial"/>
          <w:sz w:val="24"/>
        </w:rPr>
      </w:pPr>
      <w:r>
        <w:rPr>
          <w:rFonts w:ascii="Arial" w:hAnsi="Arial" w:cs="Arial"/>
          <w:sz w:val="24"/>
        </w:rPr>
        <w:t xml:space="preserve">Cloud based solution hosted  </w:t>
      </w:r>
    </w:p>
    <w:p w14:paraId="09A5BB55" w14:textId="77777777" w:rsidR="00347081" w:rsidRDefault="00347081" w:rsidP="00347081">
      <w:pPr>
        <w:pStyle w:val="NoSpacing"/>
        <w:rPr>
          <w:rFonts w:ascii="Arial" w:hAnsi="Arial" w:cs="Arial"/>
          <w:sz w:val="24"/>
        </w:rPr>
      </w:pPr>
      <w:r w:rsidRPr="00190877">
        <w:rPr>
          <w:rFonts w:ascii="Arial" w:hAnsi="Arial" w:cs="Arial"/>
          <w:sz w:val="24"/>
        </w:rPr>
        <w:t xml:space="preserve">Personalised dashboard configuration dependent on access level/ role assigned </w:t>
      </w:r>
    </w:p>
    <w:p w14:paraId="361052FE" w14:textId="77777777" w:rsidR="00347081" w:rsidRPr="00026199" w:rsidRDefault="00347081" w:rsidP="00347081">
      <w:pPr>
        <w:pStyle w:val="NoSpacing"/>
        <w:rPr>
          <w:rFonts w:ascii="Arial" w:hAnsi="Arial" w:cs="Arial"/>
          <w:sz w:val="24"/>
        </w:rPr>
      </w:pPr>
    </w:p>
    <w:p w14:paraId="2B4CAD12" w14:textId="77777777" w:rsidR="00347081" w:rsidRDefault="00347081" w:rsidP="00347081">
      <w:pPr>
        <w:pStyle w:val="NoSpacing"/>
        <w:rPr>
          <w:rFonts w:ascii="Arial" w:hAnsi="Arial" w:cs="Arial"/>
          <w:b/>
          <w:sz w:val="24"/>
        </w:rPr>
      </w:pPr>
      <w:r w:rsidRPr="00026199">
        <w:rPr>
          <w:rFonts w:ascii="Arial" w:hAnsi="Arial" w:cs="Arial"/>
          <w:b/>
          <w:sz w:val="24"/>
        </w:rPr>
        <w:t>Contract Term</w:t>
      </w:r>
    </w:p>
    <w:p w14:paraId="37985A5D" w14:textId="77777777" w:rsidR="00347081" w:rsidRDefault="00347081" w:rsidP="00347081">
      <w:pPr>
        <w:pStyle w:val="NoSpacing"/>
        <w:rPr>
          <w:rFonts w:ascii="Arial" w:hAnsi="Arial" w:cs="Arial"/>
          <w:b/>
          <w:sz w:val="24"/>
        </w:rPr>
      </w:pPr>
    </w:p>
    <w:p w14:paraId="317BF0D7" w14:textId="407034EA" w:rsidR="00347081" w:rsidRPr="004C073B" w:rsidRDefault="00760EF2" w:rsidP="00347081">
      <w:pPr>
        <w:pStyle w:val="NoSpacing"/>
        <w:rPr>
          <w:rFonts w:ascii="Arial" w:hAnsi="Arial" w:cs="Arial"/>
          <w:bCs/>
          <w:sz w:val="24"/>
        </w:rPr>
      </w:pPr>
      <w:r w:rsidRPr="00190877">
        <w:rPr>
          <w:rFonts w:ascii="Arial" w:hAnsi="Arial" w:cs="Arial"/>
          <w:bCs/>
          <w:sz w:val="24"/>
        </w:rPr>
        <w:t>3-year</w:t>
      </w:r>
      <w:r w:rsidR="00347081" w:rsidRPr="00190877">
        <w:rPr>
          <w:rFonts w:ascii="Arial" w:hAnsi="Arial" w:cs="Arial"/>
          <w:bCs/>
          <w:sz w:val="24"/>
        </w:rPr>
        <w:t xml:space="preserve"> minimum contract</w:t>
      </w:r>
    </w:p>
    <w:p w14:paraId="73C43ED2" w14:textId="77777777" w:rsidR="00347081" w:rsidRDefault="00347081" w:rsidP="00347081">
      <w:pPr>
        <w:pStyle w:val="NoSpacing"/>
        <w:rPr>
          <w:rFonts w:ascii="Arial" w:hAnsi="Arial" w:cs="Arial"/>
          <w:b/>
          <w:sz w:val="24"/>
        </w:rPr>
      </w:pPr>
    </w:p>
    <w:p w14:paraId="1D5974DE" w14:textId="77777777" w:rsidR="00347081" w:rsidRDefault="00347081" w:rsidP="00347081">
      <w:pPr>
        <w:pStyle w:val="NoSpacing"/>
        <w:rPr>
          <w:rFonts w:ascii="Arial" w:hAnsi="Arial" w:cs="Arial"/>
          <w:b/>
          <w:sz w:val="24"/>
        </w:rPr>
      </w:pPr>
    </w:p>
    <w:p w14:paraId="71325540" w14:textId="77777777" w:rsidR="00347081" w:rsidRDefault="00347081" w:rsidP="00347081">
      <w:pPr>
        <w:pStyle w:val="NoSpacing"/>
        <w:rPr>
          <w:rFonts w:ascii="Arial" w:hAnsi="Arial" w:cs="Arial"/>
          <w:b/>
          <w:sz w:val="24"/>
        </w:rPr>
      </w:pPr>
    </w:p>
    <w:p w14:paraId="3D3457A8" w14:textId="77777777" w:rsidR="00347081" w:rsidRDefault="00347081" w:rsidP="00347081">
      <w:pPr>
        <w:pStyle w:val="NoSpacing"/>
        <w:rPr>
          <w:rFonts w:ascii="Arial" w:hAnsi="Arial" w:cs="Arial"/>
          <w:b/>
          <w:sz w:val="24"/>
        </w:rPr>
      </w:pPr>
    </w:p>
    <w:p w14:paraId="14205003" w14:textId="77777777" w:rsidR="00760EF2" w:rsidRDefault="00760EF2" w:rsidP="00347081">
      <w:pPr>
        <w:pStyle w:val="NoSpacing"/>
        <w:rPr>
          <w:rFonts w:ascii="Arial" w:hAnsi="Arial" w:cs="Arial"/>
          <w:b/>
          <w:sz w:val="24"/>
        </w:rPr>
      </w:pPr>
    </w:p>
    <w:p w14:paraId="3E8E4139" w14:textId="77777777" w:rsidR="00760EF2" w:rsidRDefault="00760EF2" w:rsidP="00347081">
      <w:pPr>
        <w:pStyle w:val="NoSpacing"/>
        <w:rPr>
          <w:rFonts w:ascii="Arial" w:hAnsi="Arial" w:cs="Arial"/>
          <w:b/>
          <w:sz w:val="24"/>
        </w:rPr>
      </w:pPr>
    </w:p>
    <w:p w14:paraId="7AD32E63" w14:textId="36AA4E65" w:rsidR="00347081" w:rsidRPr="00026199" w:rsidRDefault="00347081" w:rsidP="00347081">
      <w:pPr>
        <w:pStyle w:val="NoSpacing"/>
        <w:rPr>
          <w:rFonts w:ascii="Arial" w:hAnsi="Arial" w:cs="Arial"/>
          <w:b/>
          <w:sz w:val="24"/>
        </w:rPr>
      </w:pPr>
      <w:r w:rsidRPr="00026199">
        <w:rPr>
          <w:rFonts w:ascii="Arial" w:hAnsi="Arial" w:cs="Arial"/>
          <w:b/>
          <w:sz w:val="24"/>
        </w:rPr>
        <w:lastRenderedPageBreak/>
        <w:t>System Users</w:t>
      </w:r>
    </w:p>
    <w:p w14:paraId="12A77458" w14:textId="77777777" w:rsidR="00347081" w:rsidRDefault="00347081" w:rsidP="00347081">
      <w:pPr>
        <w:pStyle w:val="NoSpacing"/>
        <w:rPr>
          <w:rFonts w:ascii="Arial" w:hAnsi="Arial" w:cs="Arial"/>
          <w:sz w:val="24"/>
        </w:rPr>
      </w:pPr>
      <w:r w:rsidRPr="00026199">
        <w:rPr>
          <w:rFonts w:ascii="Arial" w:hAnsi="Arial" w:cs="Arial"/>
          <w:sz w:val="24"/>
        </w:rPr>
        <w:t xml:space="preserve">The following table </w:t>
      </w:r>
      <w:r>
        <w:rPr>
          <w:rFonts w:ascii="Arial" w:hAnsi="Arial" w:cs="Arial"/>
          <w:sz w:val="24"/>
        </w:rPr>
        <w:t>provides</w:t>
      </w:r>
      <w:r w:rsidRPr="00026199">
        <w:rPr>
          <w:rFonts w:ascii="Arial" w:hAnsi="Arial" w:cs="Arial"/>
          <w:sz w:val="24"/>
        </w:rPr>
        <w:t xml:space="preserve"> a breakdown of the potential users requiring access to the proposed </w:t>
      </w:r>
      <w:r>
        <w:rPr>
          <w:rFonts w:ascii="Arial" w:hAnsi="Arial" w:cs="Arial"/>
          <w:sz w:val="24"/>
        </w:rPr>
        <w:t>case management system.</w:t>
      </w:r>
    </w:p>
    <w:tbl>
      <w:tblPr>
        <w:tblStyle w:val="GridTable1Light-Accent1"/>
        <w:tblW w:w="9322" w:type="dxa"/>
        <w:tblLook w:val="04A0" w:firstRow="1" w:lastRow="0" w:firstColumn="1" w:lastColumn="0" w:noHBand="0" w:noVBand="1"/>
      </w:tblPr>
      <w:tblGrid>
        <w:gridCol w:w="1990"/>
        <w:gridCol w:w="5660"/>
        <w:gridCol w:w="1672"/>
      </w:tblGrid>
      <w:tr w:rsidR="00347081" w:rsidRPr="00026199" w14:paraId="2EE3D3AB" w14:textId="77777777" w:rsidTr="00DD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shd w:val="clear" w:color="auto" w:fill="8DB3E2" w:themeFill="text2" w:themeFillTint="66"/>
          </w:tcPr>
          <w:p w14:paraId="3D27087E" w14:textId="77777777" w:rsidR="00347081" w:rsidRPr="00026199" w:rsidRDefault="00347081" w:rsidP="00DD1B9A">
            <w:pPr>
              <w:pStyle w:val="NoSpacing"/>
              <w:rPr>
                <w:rFonts w:ascii="Arial" w:hAnsi="Arial" w:cs="Arial"/>
                <w:sz w:val="24"/>
              </w:rPr>
            </w:pPr>
            <w:r w:rsidRPr="00026199">
              <w:rPr>
                <w:rFonts w:ascii="Arial" w:hAnsi="Arial" w:cs="Arial"/>
                <w:sz w:val="24"/>
              </w:rPr>
              <w:t>User Group</w:t>
            </w:r>
          </w:p>
        </w:tc>
        <w:tc>
          <w:tcPr>
            <w:tcW w:w="5660" w:type="dxa"/>
            <w:shd w:val="clear" w:color="auto" w:fill="8DB3E2" w:themeFill="text2" w:themeFillTint="66"/>
          </w:tcPr>
          <w:p w14:paraId="1D7DB047" w14:textId="77777777" w:rsidR="00347081" w:rsidRPr="00026199" w:rsidRDefault="00347081" w:rsidP="00DD1B9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26199">
              <w:rPr>
                <w:rFonts w:ascii="Arial" w:hAnsi="Arial" w:cs="Arial"/>
                <w:sz w:val="24"/>
              </w:rPr>
              <w:t>Level of Access/Interaction</w:t>
            </w:r>
          </w:p>
        </w:tc>
        <w:tc>
          <w:tcPr>
            <w:tcW w:w="1672" w:type="dxa"/>
            <w:shd w:val="clear" w:color="auto" w:fill="8DB3E2" w:themeFill="text2" w:themeFillTint="66"/>
          </w:tcPr>
          <w:p w14:paraId="79E059D9" w14:textId="77777777" w:rsidR="00347081" w:rsidRPr="00026199" w:rsidRDefault="00347081" w:rsidP="00DD1B9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26199">
              <w:rPr>
                <w:rFonts w:ascii="Arial" w:hAnsi="Arial" w:cs="Arial"/>
                <w:sz w:val="24"/>
              </w:rPr>
              <w:t>Number of Users</w:t>
            </w:r>
          </w:p>
        </w:tc>
      </w:tr>
      <w:tr w:rsidR="00347081" w:rsidRPr="00026199" w14:paraId="05E9CCD5" w14:textId="77777777" w:rsidTr="00DD1B9A">
        <w:tc>
          <w:tcPr>
            <w:cnfStyle w:val="001000000000" w:firstRow="0" w:lastRow="0" w:firstColumn="1" w:lastColumn="0" w:oddVBand="0" w:evenVBand="0" w:oddHBand="0" w:evenHBand="0" w:firstRowFirstColumn="0" w:firstRowLastColumn="0" w:lastRowFirstColumn="0" w:lastRowLastColumn="0"/>
            <w:tcW w:w="1990" w:type="dxa"/>
          </w:tcPr>
          <w:p w14:paraId="753C0815" w14:textId="77777777" w:rsidR="00347081" w:rsidRPr="00026199" w:rsidRDefault="00347081" w:rsidP="00DD1B9A">
            <w:pPr>
              <w:pStyle w:val="NoSpacing"/>
              <w:rPr>
                <w:rFonts w:ascii="Arial" w:hAnsi="Arial" w:cs="Arial"/>
                <w:sz w:val="24"/>
              </w:rPr>
            </w:pPr>
            <w:r>
              <w:rPr>
                <w:rFonts w:ascii="Arial" w:hAnsi="Arial" w:cs="Arial"/>
                <w:sz w:val="24"/>
              </w:rPr>
              <w:t>Chair/Panel members</w:t>
            </w:r>
          </w:p>
        </w:tc>
        <w:tc>
          <w:tcPr>
            <w:tcW w:w="5660" w:type="dxa"/>
          </w:tcPr>
          <w:p w14:paraId="1B0EF9FA"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Limited user access - Cases</w:t>
            </w:r>
          </w:p>
        </w:tc>
        <w:tc>
          <w:tcPr>
            <w:tcW w:w="1672" w:type="dxa"/>
          </w:tcPr>
          <w:p w14:paraId="2898B879"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100</w:t>
            </w:r>
          </w:p>
        </w:tc>
      </w:tr>
      <w:tr w:rsidR="00347081" w:rsidRPr="00026199" w14:paraId="1F830EEE" w14:textId="77777777" w:rsidTr="00DD1B9A">
        <w:tc>
          <w:tcPr>
            <w:cnfStyle w:val="001000000000" w:firstRow="0" w:lastRow="0" w:firstColumn="1" w:lastColumn="0" w:oddVBand="0" w:evenVBand="0" w:oddHBand="0" w:evenHBand="0" w:firstRowFirstColumn="0" w:firstRowLastColumn="0" w:lastRowFirstColumn="0" w:lastRowLastColumn="0"/>
            <w:tcW w:w="1990" w:type="dxa"/>
          </w:tcPr>
          <w:p w14:paraId="7563B6CE" w14:textId="77777777" w:rsidR="00347081" w:rsidRPr="00026199" w:rsidRDefault="00347081" w:rsidP="00DD1B9A">
            <w:pPr>
              <w:pStyle w:val="NoSpacing"/>
              <w:rPr>
                <w:rFonts w:ascii="Arial" w:hAnsi="Arial" w:cs="Arial"/>
                <w:sz w:val="24"/>
              </w:rPr>
            </w:pPr>
            <w:r>
              <w:rPr>
                <w:rFonts w:ascii="Arial" w:hAnsi="Arial" w:cs="Arial"/>
                <w:sz w:val="24"/>
              </w:rPr>
              <w:t>Steering group</w:t>
            </w:r>
          </w:p>
        </w:tc>
        <w:tc>
          <w:tcPr>
            <w:tcW w:w="5660" w:type="dxa"/>
          </w:tcPr>
          <w:p w14:paraId="0D68FC38"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Limited user access – Steering Group area</w:t>
            </w:r>
          </w:p>
        </w:tc>
        <w:tc>
          <w:tcPr>
            <w:tcW w:w="1672" w:type="dxa"/>
          </w:tcPr>
          <w:p w14:paraId="0FA09BBB"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30</w:t>
            </w:r>
          </w:p>
        </w:tc>
      </w:tr>
      <w:tr w:rsidR="00347081" w:rsidRPr="00026199" w14:paraId="6CF9B386" w14:textId="77777777" w:rsidTr="00DD1B9A">
        <w:tc>
          <w:tcPr>
            <w:cnfStyle w:val="001000000000" w:firstRow="0" w:lastRow="0" w:firstColumn="1" w:lastColumn="0" w:oddVBand="0" w:evenVBand="0" w:oddHBand="0" w:evenHBand="0" w:firstRowFirstColumn="0" w:firstRowLastColumn="0" w:lastRowFirstColumn="0" w:lastRowLastColumn="0"/>
            <w:tcW w:w="1990" w:type="dxa"/>
          </w:tcPr>
          <w:p w14:paraId="01E08A92" w14:textId="77777777" w:rsidR="00347081" w:rsidRPr="00026199" w:rsidRDefault="00347081" w:rsidP="00DD1B9A">
            <w:pPr>
              <w:pStyle w:val="NoSpacing"/>
              <w:rPr>
                <w:rFonts w:ascii="Arial" w:hAnsi="Arial" w:cs="Arial"/>
                <w:sz w:val="24"/>
              </w:rPr>
            </w:pPr>
            <w:r>
              <w:rPr>
                <w:rFonts w:ascii="Arial" w:hAnsi="Arial" w:cs="Arial"/>
                <w:sz w:val="24"/>
              </w:rPr>
              <w:t xml:space="preserve">Manager </w:t>
            </w:r>
          </w:p>
        </w:tc>
        <w:tc>
          <w:tcPr>
            <w:tcW w:w="5660" w:type="dxa"/>
          </w:tcPr>
          <w:p w14:paraId="1E30A8CE"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Full access with additional reporting capabilities </w:t>
            </w:r>
          </w:p>
        </w:tc>
        <w:tc>
          <w:tcPr>
            <w:tcW w:w="1672" w:type="dxa"/>
          </w:tcPr>
          <w:p w14:paraId="4BC8AF4B" w14:textId="77777777" w:rsidR="00347081" w:rsidRPr="00026199" w:rsidRDefault="00347081" w:rsidP="00DD1B9A">
            <w:pPr>
              <w:pStyle w:val="NoSpacing"/>
              <w:tabs>
                <w:tab w:val="center" w:pos="742"/>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r>
      <w:tr w:rsidR="00347081" w:rsidRPr="00026199" w14:paraId="2C810527" w14:textId="77777777" w:rsidTr="00DD1B9A">
        <w:tc>
          <w:tcPr>
            <w:cnfStyle w:val="001000000000" w:firstRow="0" w:lastRow="0" w:firstColumn="1" w:lastColumn="0" w:oddVBand="0" w:evenVBand="0" w:oddHBand="0" w:evenHBand="0" w:firstRowFirstColumn="0" w:firstRowLastColumn="0" w:lastRowFirstColumn="0" w:lastRowLastColumn="0"/>
            <w:tcW w:w="1990" w:type="dxa"/>
          </w:tcPr>
          <w:p w14:paraId="42690F5F" w14:textId="77777777" w:rsidR="00347081" w:rsidRPr="00026199" w:rsidRDefault="00347081" w:rsidP="00DD1B9A">
            <w:pPr>
              <w:pStyle w:val="NoSpacing"/>
              <w:rPr>
                <w:rFonts w:ascii="Arial" w:hAnsi="Arial" w:cs="Arial"/>
                <w:sz w:val="24"/>
              </w:rPr>
            </w:pPr>
            <w:r>
              <w:rPr>
                <w:rFonts w:ascii="Arial" w:hAnsi="Arial" w:cs="Arial"/>
                <w:sz w:val="24"/>
              </w:rPr>
              <w:t>Administrator</w:t>
            </w:r>
          </w:p>
        </w:tc>
        <w:tc>
          <w:tcPr>
            <w:tcW w:w="5660" w:type="dxa"/>
          </w:tcPr>
          <w:p w14:paraId="537F745F"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Full access with additional ability to create users, create new workflows and change templates used for correspondence. </w:t>
            </w:r>
            <w:r w:rsidRPr="00CF28E9">
              <w:rPr>
                <w:rFonts w:ascii="Arial" w:hAnsi="Arial" w:cs="Arial"/>
                <w:sz w:val="24"/>
              </w:rPr>
              <w:t>Deletion of information as requested by GDPR</w:t>
            </w:r>
            <w:r>
              <w:rPr>
                <w:rFonts w:ascii="Arial" w:hAnsi="Arial" w:cs="Arial"/>
                <w:sz w:val="24"/>
              </w:rPr>
              <w:t>.</w:t>
            </w:r>
          </w:p>
        </w:tc>
        <w:tc>
          <w:tcPr>
            <w:tcW w:w="1672" w:type="dxa"/>
          </w:tcPr>
          <w:p w14:paraId="5BA03794"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r>
      <w:tr w:rsidR="00347081" w:rsidRPr="00026199" w14:paraId="67F346A8" w14:textId="77777777" w:rsidTr="00DD1B9A">
        <w:tc>
          <w:tcPr>
            <w:cnfStyle w:val="001000000000" w:firstRow="0" w:lastRow="0" w:firstColumn="1" w:lastColumn="0" w:oddVBand="0" w:evenVBand="0" w:oddHBand="0" w:evenHBand="0" w:firstRowFirstColumn="0" w:firstRowLastColumn="0" w:lastRowFirstColumn="0" w:lastRowLastColumn="0"/>
            <w:tcW w:w="1990" w:type="dxa"/>
          </w:tcPr>
          <w:p w14:paraId="6CAF8195" w14:textId="77777777" w:rsidR="00347081" w:rsidRDefault="00347081" w:rsidP="00DD1B9A">
            <w:pPr>
              <w:pStyle w:val="NoSpacing"/>
              <w:rPr>
                <w:rFonts w:ascii="Arial" w:hAnsi="Arial" w:cs="Arial"/>
                <w:sz w:val="24"/>
              </w:rPr>
            </w:pPr>
            <w:r>
              <w:rPr>
                <w:rFonts w:ascii="Arial" w:hAnsi="Arial" w:cs="Arial"/>
                <w:sz w:val="24"/>
              </w:rPr>
              <w:t>External</w:t>
            </w:r>
          </w:p>
        </w:tc>
        <w:tc>
          <w:tcPr>
            <w:tcW w:w="5660" w:type="dxa"/>
          </w:tcPr>
          <w:p w14:paraId="240B17DC"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Limited read only access</w:t>
            </w:r>
          </w:p>
        </w:tc>
        <w:tc>
          <w:tcPr>
            <w:tcW w:w="1672" w:type="dxa"/>
          </w:tcPr>
          <w:p w14:paraId="589F0798"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Number required on a case by case basis.</w:t>
            </w:r>
          </w:p>
        </w:tc>
      </w:tr>
    </w:tbl>
    <w:p w14:paraId="7AEA7F35" w14:textId="77777777" w:rsidR="00347081" w:rsidRDefault="00347081" w:rsidP="00347081">
      <w:pPr>
        <w:pStyle w:val="NoSpacing"/>
        <w:rPr>
          <w:rFonts w:ascii="Arial" w:hAnsi="Arial" w:cs="Arial"/>
          <w:sz w:val="24"/>
        </w:rPr>
      </w:pPr>
    </w:p>
    <w:tbl>
      <w:tblPr>
        <w:tblStyle w:val="TableGrid"/>
        <w:tblW w:w="0" w:type="auto"/>
        <w:tblLook w:val="04A0" w:firstRow="1" w:lastRow="0" w:firstColumn="1" w:lastColumn="0" w:noHBand="0" w:noVBand="1"/>
      </w:tblPr>
      <w:tblGrid>
        <w:gridCol w:w="1809"/>
        <w:gridCol w:w="5812"/>
        <w:gridCol w:w="1621"/>
      </w:tblGrid>
      <w:tr w:rsidR="00347081" w14:paraId="54D78AD4" w14:textId="77777777" w:rsidTr="00DD1B9A">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8DB3E2" w:themeFill="text2" w:themeFillTint="66"/>
          </w:tcPr>
          <w:p w14:paraId="111F0ED7" w14:textId="77777777" w:rsidR="00347081" w:rsidRPr="005D36C9" w:rsidRDefault="00347081" w:rsidP="00DD1B9A">
            <w:pPr>
              <w:pStyle w:val="NoSpacing"/>
              <w:rPr>
                <w:rFonts w:ascii="Arial" w:hAnsi="Arial" w:cs="Arial"/>
                <w:b/>
                <w:sz w:val="24"/>
              </w:rPr>
            </w:pPr>
            <w:r w:rsidRPr="005D36C9">
              <w:rPr>
                <w:rFonts w:ascii="Arial" w:hAnsi="Arial" w:cs="Arial"/>
                <w:b/>
                <w:sz w:val="24"/>
              </w:rPr>
              <w:t>Access level</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8DB3E2" w:themeFill="text2" w:themeFillTint="66"/>
          </w:tcPr>
          <w:p w14:paraId="6F8907DF" w14:textId="77777777" w:rsidR="00347081" w:rsidRPr="005D36C9" w:rsidRDefault="00347081" w:rsidP="00DD1B9A">
            <w:pPr>
              <w:pStyle w:val="NoSpacing"/>
              <w:rPr>
                <w:rFonts w:ascii="Arial" w:hAnsi="Arial" w:cs="Arial"/>
                <w:b/>
                <w:sz w:val="24"/>
              </w:rPr>
            </w:pPr>
            <w:r w:rsidRPr="005D36C9">
              <w:rPr>
                <w:rFonts w:ascii="Arial" w:hAnsi="Arial" w:cs="Arial"/>
                <w:b/>
                <w:sz w:val="24"/>
              </w:rPr>
              <w:t>Details</w:t>
            </w:r>
          </w:p>
        </w:tc>
        <w:tc>
          <w:tcPr>
            <w:tcW w:w="16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4F81BD" w:themeColor="accent1"/>
            </w:tcBorders>
            <w:shd w:val="clear" w:color="auto" w:fill="8DB3E2" w:themeFill="text2" w:themeFillTint="66"/>
          </w:tcPr>
          <w:p w14:paraId="76FFF7EF" w14:textId="77777777" w:rsidR="00347081" w:rsidRPr="005D36C9" w:rsidRDefault="00347081" w:rsidP="00DD1B9A">
            <w:pPr>
              <w:pStyle w:val="NoSpacing"/>
              <w:rPr>
                <w:rFonts w:ascii="Arial" w:hAnsi="Arial" w:cs="Arial"/>
                <w:b/>
                <w:sz w:val="24"/>
              </w:rPr>
            </w:pPr>
            <w:r w:rsidRPr="005D36C9">
              <w:rPr>
                <w:rFonts w:ascii="Arial" w:hAnsi="Arial" w:cs="Arial"/>
                <w:b/>
                <w:sz w:val="24"/>
              </w:rPr>
              <w:t>Number of users</w:t>
            </w:r>
          </w:p>
        </w:tc>
      </w:tr>
      <w:tr w:rsidR="00347081" w14:paraId="63490B73" w14:textId="77777777" w:rsidTr="00DD1B9A">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BF5BC5B" w14:textId="77777777" w:rsidR="00347081" w:rsidRDefault="00347081" w:rsidP="00DD1B9A">
            <w:pPr>
              <w:pStyle w:val="NoSpacing"/>
              <w:rPr>
                <w:rFonts w:ascii="Arial" w:hAnsi="Arial" w:cs="Arial"/>
                <w:sz w:val="24"/>
              </w:rPr>
            </w:pPr>
            <w:r>
              <w:rPr>
                <w:rFonts w:ascii="Arial" w:hAnsi="Arial" w:cs="Arial"/>
                <w:sz w:val="24"/>
              </w:rPr>
              <w:t>Full access</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D47EAFD" w14:textId="77777777" w:rsidR="00347081" w:rsidRPr="00CF28E9" w:rsidRDefault="00347081" w:rsidP="00DD1B9A">
            <w:pPr>
              <w:pStyle w:val="NoSpacing"/>
              <w:rPr>
                <w:rFonts w:ascii="Arial" w:hAnsi="Arial" w:cs="Arial"/>
                <w:sz w:val="24"/>
              </w:rPr>
            </w:pPr>
            <w:r w:rsidRPr="00CF28E9">
              <w:rPr>
                <w:rFonts w:ascii="Arial" w:hAnsi="Arial" w:cs="Arial"/>
                <w:sz w:val="24"/>
              </w:rPr>
              <w:t>Ability to view/edit all fields on cases, Report viewing, View audit</w:t>
            </w:r>
            <w:r>
              <w:rPr>
                <w:rFonts w:ascii="Arial" w:hAnsi="Arial" w:cs="Arial"/>
                <w:sz w:val="24"/>
              </w:rPr>
              <w:t xml:space="preserve"> trails</w:t>
            </w:r>
            <w:r w:rsidRPr="00CF28E9">
              <w:rPr>
                <w:rFonts w:ascii="Arial" w:hAnsi="Arial" w:cs="Arial"/>
                <w:sz w:val="24"/>
              </w:rPr>
              <w:t xml:space="preserve">, </w:t>
            </w:r>
            <w:r>
              <w:rPr>
                <w:rFonts w:ascii="Arial" w:hAnsi="Arial" w:cs="Arial"/>
                <w:sz w:val="24"/>
              </w:rPr>
              <w:t>view/add/edit/</w:t>
            </w:r>
            <w:r w:rsidRPr="00CF28E9">
              <w:rPr>
                <w:rFonts w:ascii="Arial" w:hAnsi="Arial" w:cs="Arial"/>
                <w:sz w:val="24"/>
              </w:rPr>
              <w:t>delet</w:t>
            </w:r>
            <w:r>
              <w:rPr>
                <w:rFonts w:ascii="Arial" w:hAnsi="Arial" w:cs="Arial"/>
                <w:sz w:val="24"/>
              </w:rPr>
              <w:t>e</w:t>
            </w:r>
            <w:r w:rsidRPr="00CF28E9">
              <w:rPr>
                <w:rFonts w:ascii="Arial" w:hAnsi="Arial" w:cs="Arial"/>
                <w:sz w:val="24"/>
              </w:rPr>
              <w:t xml:space="preserve"> documents</w:t>
            </w:r>
            <w:r>
              <w:rPr>
                <w:rFonts w:ascii="Arial" w:hAnsi="Arial" w:cs="Arial"/>
                <w:sz w:val="24"/>
              </w:rPr>
              <w:t xml:space="preserve">, the </w:t>
            </w:r>
            <w:r w:rsidRPr="00CF28E9">
              <w:rPr>
                <w:rFonts w:ascii="Arial" w:hAnsi="Arial" w:cs="Arial"/>
                <w:sz w:val="24"/>
              </w:rPr>
              <w:t>ability to assign workflows and individual cases to users.</w:t>
            </w:r>
          </w:p>
        </w:tc>
        <w:tc>
          <w:tcPr>
            <w:tcW w:w="16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B0ED688" w14:textId="77777777" w:rsidR="00347081" w:rsidRDefault="00347081" w:rsidP="00DD1B9A">
            <w:pPr>
              <w:pStyle w:val="NoSpacing"/>
              <w:rPr>
                <w:rFonts w:ascii="Arial" w:hAnsi="Arial" w:cs="Arial"/>
                <w:sz w:val="24"/>
              </w:rPr>
            </w:pPr>
            <w:r>
              <w:rPr>
                <w:rFonts w:ascii="Arial" w:hAnsi="Arial" w:cs="Arial"/>
                <w:sz w:val="24"/>
              </w:rPr>
              <w:t>8</w:t>
            </w:r>
          </w:p>
        </w:tc>
      </w:tr>
      <w:tr w:rsidR="00347081" w14:paraId="053C92CD" w14:textId="77777777" w:rsidTr="00DD1B9A">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4493823" w14:textId="77777777" w:rsidR="00347081" w:rsidRDefault="00347081" w:rsidP="00DD1B9A">
            <w:pPr>
              <w:pStyle w:val="NoSpacing"/>
              <w:rPr>
                <w:rFonts w:ascii="Arial" w:hAnsi="Arial" w:cs="Arial"/>
                <w:sz w:val="24"/>
              </w:rPr>
            </w:pPr>
            <w:r>
              <w:rPr>
                <w:rFonts w:ascii="Arial" w:hAnsi="Arial" w:cs="Arial"/>
                <w:sz w:val="24"/>
              </w:rPr>
              <w:t>Defined user access - Cases</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FB45C6" w14:textId="77777777" w:rsidR="00347081" w:rsidRDefault="00347081" w:rsidP="00DD1B9A">
            <w:pPr>
              <w:pStyle w:val="NoSpacing"/>
              <w:rPr>
                <w:rFonts w:ascii="Arial" w:hAnsi="Arial" w:cs="Arial"/>
                <w:sz w:val="24"/>
              </w:rPr>
            </w:pPr>
            <w:r>
              <w:rPr>
                <w:rFonts w:ascii="Arial" w:hAnsi="Arial" w:cs="Arial"/>
                <w:sz w:val="24"/>
              </w:rPr>
              <w:t>Ability to view/edit case details, upload/add/create documents relating to the cases allocated to their user account.</w:t>
            </w:r>
          </w:p>
        </w:tc>
        <w:tc>
          <w:tcPr>
            <w:tcW w:w="16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DB0731A" w14:textId="77777777" w:rsidR="00347081" w:rsidRDefault="00347081" w:rsidP="00DD1B9A">
            <w:pPr>
              <w:pStyle w:val="NoSpacing"/>
              <w:rPr>
                <w:rFonts w:ascii="Arial" w:hAnsi="Arial" w:cs="Arial"/>
                <w:sz w:val="24"/>
              </w:rPr>
            </w:pPr>
            <w:r>
              <w:rPr>
                <w:rFonts w:ascii="Arial" w:hAnsi="Arial" w:cs="Arial"/>
                <w:sz w:val="24"/>
              </w:rPr>
              <w:t>60</w:t>
            </w:r>
          </w:p>
        </w:tc>
      </w:tr>
      <w:tr w:rsidR="00347081" w14:paraId="5951CDEB" w14:textId="77777777" w:rsidTr="00DD1B9A">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FD87A97" w14:textId="77777777" w:rsidR="00347081" w:rsidRDefault="00347081" w:rsidP="00DD1B9A">
            <w:pPr>
              <w:pStyle w:val="NoSpacing"/>
              <w:rPr>
                <w:rFonts w:ascii="Arial" w:hAnsi="Arial" w:cs="Arial"/>
                <w:sz w:val="24"/>
              </w:rPr>
            </w:pPr>
            <w:r>
              <w:rPr>
                <w:rFonts w:ascii="Arial" w:hAnsi="Arial" w:cs="Arial"/>
                <w:sz w:val="24"/>
              </w:rPr>
              <w:t>Defined user access – Steering Group Area</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EE3F4EF" w14:textId="77777777" w:rsidR="00347081" w:rsidRDefault="00347081" w:rsidP="00DD1B9A">
            <w:pPr>
              <w:pStyle w:val="NoSpacing"/>
              <w:rPr>
                <w:rFonts w:ascii="Arial" w:hAnsi="Arial" w:cs="Arial"/>
                <w:sz w:val="24"/>
              </w:rPr>
            </w:pPr>
            <w:r>
              <w:rPr>
                <w:rFonts w:ascii="Arial" w:hAnsi="Arial" w:cs="Arial"/>
                <w:sz w:val="24"/>
              </w:rPr>
              <w:t>Ability to view allocated and defined case details/documents.  Ability to view outstanding actions assigned to their user account and dashboards of overall case status/activity.</w:t>
            </w:r>
          </w:p>
        </w:tc>
        <w:tc>
          <w:tcPr>
            <w:tcW w:w="16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3834E2" w14:textId="77777777" w:rsidR="00347081" w:rsidRDefault="00347081" w:rsidP="00DD1B9A">
            <w:pPr>
              <w:pStyle w:val="NoSpacing"/>
              <w:rPr>
                <w:rFonts w:ascii="Arial" w:hAnsi="Arial" w:cs="Arial"/>
                <w:sz w:val="24"/>
              </w:rPr>
            </w:pPr>
            <w:r>
              <w:rPr>
                <w:rFonts w:ascii="Arial" w:hAnsi="Arial" w:cs="Arial"/>
                <w:sz w:val="24"/>
              </w:rPr>
              <w:t>30</w:t>
            </w:r>
          </w:p>
        </w:tc>
      </w:tr>
      <w:tr w:rsidR="00347081" w14:paraId="3BFC58FA" w14:textId="77777777" w:rsidTr="00DD1B9A">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255881D" w14:textId="77777777" w:rsidR="00347081" w:rsidRDefault="00347081" w:rsidP="00DD1B9A">
            <w:pPr>
              <w:pStyle w:val="NoSpacing"/>
              <w:rPr>
                <w:rFonts w:ascii="Arial" w:hAnsi="Arial" w:cs="Arial"/>
                <w:sz w:val="24"/>
              </w:rPr>
            </w:pPr>
            <w:r>
              <w:rPr>
                <w:rFonts w:ascii="Arial" w:hAnsi="Arial" w:cs="Arial"/>
                <w:sz w:val="24"/>
              </w:rPr>
              <w:t>Defined read only access</w:t>
            </w:r>
          </w:p>
        </w:tc>
        <w:tc>
          <w:tcPr>
            <w:tcW w:w="58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6538EEA" w14:textId="77777777" w:rsidR="00347081" w:rsidRDefault="00347081" w:rsidP="00DD1B9A">
            <w:pPr>
              <w:pStyle w:val="NoSpacing"/>
              <w:rPr>
                <w:rFonts w:ascii="Arial" w:hAnsi="Arial" w:cs="Arial"/>
                <w:sz w:val="24"/>
              </w:rPr>
            </w:pPr>
            <w:r>
              <w:rPr>
                <w:rFonts w:ascii="Arial" w:hAnsi="Arial" w:cs="Arial"/>
                <w:sz w:val="24"/>
              </w:rPr>
              <w:t>Ability to access one or two documents in a locked down area with safeguards such as non-disclosure agreement and time limited access.</w:t>
            </w:r>
          </w:p>
        </w:tc>
        <w:tc>
          <w:tcPr>
            <w:tcW w:w="16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9E5A56" w14:textId="77777777" w:rsidR="00347081" w:rsidRDefault="00347081" w:rsidP="00DD1B9A">
            <w:pPr>
              <w:pStyle w:val="NoSpacing"/>
              <w:rPr>
                <w:rFonts w:ascii="Arial" w:hAnsi="Arial" w:cs="Arial"/>
                <w:sz w:val="24"/>
              </w:rPr>
            </w:pPr>
            <w:r>
              <w:rPr>
                <w:rFonts w:ascii="Arial" w:hAnsi="Arial" w:cs="Arial"/>
                <w:sz w:val="24"/>
              </w:rPr>
              <w:t>Number required on a case by case basis.</w:t>
            </w:r>
          </w:p>
        </w:tc>
      </w:tr>
    </w:tbl>
    <w:p w14:paraId="5AEE5073" w14:textId="77777777" w:rsidR="00347081" w:rsidRPr="00026199" w:rsidRDefault="00347081" w:rsidP="00347081">
      <w:pPr>
        <w:pStyle w:val="NoSpacing"/>
        <w:rPr>
          <w:rFonts w:ascii="Arial" w:hAnsi="Arial" w:cs="Arial"/>
          <w:sz w:val="24"/>
        </w:rPr>
      </w:pPr>
    </w:p>
    <w:p w14:paraId="03913F9F" w14:textId="77777777" w:rsidR="00347081" w:rsidRPr="00A26885" w:rsidRDefault="00347081" w:rsidP="00347081">
      <w:pPr>
        <w:pStyle w:val="NoSpacing"/>
        <w:rPr>
          <w:rFonts w:ascii="Arial" w:hAnsi="Arial" w:cs="Arial"/>
          <w:b/>
          <w:sz w:val="24"/>
        </w:rPr>
      </w:pPr>
      <w:r w:rsidRPr="00A26885">
        <w:rPr>
          <w:rFonts w:ascii="Arial" w:hAnsi="Arial" w:cs="Arial"/>
          <w:b/>
          <w:sz w:val="24"/>
        </w:rPr>
        <w:t xml:space="preserve">Relevant Software Information </w:t>
      </w:r>
    </w:p>
    <w:p w14:paraId="76426331" w14:textId="77777777" w:rsidR="00347081" w:rsidRPr="00172D03" w:rsidRDefault="00347081" w:rsidP="00347081">
      <w:pPr>
        <w:pStyle w:val="NoSpacing"/>
        <w:rPr>
          <w:rFonts w:ascii="Arial" w:hAnsi="Arial" w:cs="Arial"/>
          <w:sz w:val="24"/>
        </w:rPr>
      </w:pPr>
      <w:r w:rsidRPr="00172D03">
        <w:rPr>
          <w:rFonts w:ascii="Arial" w:hAnsi="Arial" w:cs="Arial"/>
          <w:sz w:val="24"/>
        </w:rPr>
        <w:t>Any potential system should be compatible with Microsoft Office applications, including Outlook.</w:t>
      </w:r>
    </w:p>
    <w:p w14:paraId="6BE443FC" w14:textId="77777777" w:rsidR="00347081" w:rsidRPr="00026199" w:rsidRDefault="00347081" w:rsidP="00347081">
      <w:pPr>
        <w:pStyle w:val="NoSpacing"/>
        <w:rPr>
          <w:rFonts w:ascii="Arial" w:hAnsi="Arial" w:cs="Arial"/>
          <w:sz w:val="24"/>
        </w:rPr>
      </w:pPr>
    </w:p>
    <w:p w14:paraId="2F111E0C" w14:textId="77777777" w:rsidR="00347081" w:rsidRPr="00026199" w:rsidRDefault="00347081" w:rsidP="00347081">
      <w:pPr>
        <w:pStyle w:val="NoSpacing"/>
        <w:rPr>
          <w:rFonts w:ascii="Arial" w:hAnsi="Arial" w:cs="Arial"/>
          <w:b/>
          <w:sz w:val="24"/>
        </w:rPr>
      </w:pPr>
      <w:r w:rsidRPr="00026199">
        <w:rPr>
          <w:rFonts w:ascii="Arial" w:hAnsi="Arial" w:cs="Arial"/>
          <w:b/>
          <w:sz w:val="24"/>
        </w:rPr>
        <w:t>Case Management System Requirements</w:t>
      </w:r>
    </w:p>
    <w:p w14:paraId="3EBA83CF" w14:textId="77777777" w:rsidR="00347081" w:rsidRPr="00026199" w:rsidRDefault="00347081" w:rsidP="00347081">
      <w:pPr>
        <w:pStyle w:val="NoSpacing"/>
        <w:rPr>
          <w:rFonts w:ascii="Arial" w:hAnsi="Arial" w:cs="Arial"/>
          <w:sz w:val="24"/>
        </w:rPr>
      </w:pPr>
    </w:p>
    <w:p w14:paraId="145F60B0" w14:textId="77777777" w:rsidR="00347081" w:rsidRPr="00026199" w:rsidRDefault="00347081" w:rsidP="00347081">
      <w:pPr>
        <w:pStyle w:val="NoSpacing"/>
        <w:rPr>
          <w:rFonts w:ascii="Arial" w:hAnsi="Arial" w:cs="Arial"/>
          <w:sz w:val="24"/>
        </w:rPr>
      </w:pPr>
      <w:r w:rsidRPr="00026199">
        <w:rPr>
          <w:rFonts w:ascii="Arial" w:hAnsi="Arial" w:cs="Arial"/>
          <w:sz w:val="24"/>
        </w:rPr>
        <w:t xml:space="preserve">The following table covers the core technical specifications that the </w:t>
      </w:r>
      <w:r>
        <w:rPr>
          <w:rFonts w:ascii="Arial" w:hAnsi="Arial" w:cs="Arial"/>
          <w:sz w:val="24"/>
        </w:rPr>
        <w:t>DHR Case Management system would need to adhere to.</w:t>
      </w:r>
      <w:r w:rsidRPr="00026199">
        <w:rPr>
          <w:rFonts w:ascii="Arial" w:hAnsi="Arial" w:cs="Arial"/>
          <w:sz w:val="24"/>
        </w:rPr>
        <w:t xml:space="preserve"> </w:t>
      </w:r>
    </w:p>
    <w:p w14:paraId="2A0CF42A" w14:textId="77777777" w:rsidR="00347081" w:rsidRPr="00026199" w:rsidRDefault="00347081" w:rsidP="00347081">
      <w:pPr>
        <w:pStyle w:val="NoSpacing"/>
        <w:rPr>
          <w:rFonts w:ascii="Arial" w:hAnsi="Arial" w:cs="Arial"/>
          <w:sz w:val="24"/>
        </w:rPr>
      </w:pPr>
    </w:p>
    <w:tbl>
      <w:tblPr>
        <w:tblStyle w:val="GridTable1Light-Accent1"/>
        <w:tblpPr w:leftFromText="180" w:rightFromText="180" w:vertAnchor="text" w:tblpY="1"/>
        <w:tblOverlap w:val="never"/>
        <w:tblW w:w="9322" w:type="dxa"/>
        <w:tblLook w:val="04A0" w:firstRow="1" w:lastRow="0" w:firstColumn="1" w:lastColumn="0" w:noHBand="0" w:noVBand="1"/>
      </w:tblPr>
      <w:tblGrid>
        <w:gridCol w:w="684"/>
        <w:gridCol w:w="8638"/>
      </w:tblGrid>
      <w:tr w:rsidR="00347081" w:rsidRPr="00026199" w14:paraId="7FF1EEB2" w14:textId="77777777" w:rsidTr="00DD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shd w:val="clear" w:color="auto" w:fill="8DB3E2" w:themeFill="text2" w:themeFillTint="66"/>
          </w:tcPr>
          <w:p w14:paraId="4DFFB9E3" w14:textId="77777777" w:rsidR="00347081" w:rsidRPr="00026199" w:rsidRDefault="00347081" w:rsidP="00DD1B9A">
            <w:pPr>
              <w:pStyle w:val="NoSpacing"/>
              <w:rPr>
                <w:rFonts w:ascii="Arial" w:hAnsi="Arial" w:cs="Arial"/>
                <w:sz w:val="24"/>
                <w:szCs w:val="24"/>
              </w:rPr>
            </w:pPr>
            <w:r w:rsidRPr="00026199">
              <w:rPr>
                <w:rFonts w:ascii="Arial" w:hAnsi="Arial" w:cs="Arial"/>
                <w:sz w:val="24"/>
                <w:szCs w:val="24"/>
              </w:rPr>
              <w:t>Ref</w:t>
            </w:r>
          </w:p>
        </w:tc>
        <w:tc>
          <w:tcPr>
            <w:tcW w:w="8638" w:type="dxa"/>
            <w:shd w:val="clear" w:color="auto" w:fill="8DB3E2" w:themeFill="text2" w:themeFillTint="66"/>
          </w:tcPr>
          <w:p w14:paraId="668B1001" w14:textId="77777777" w:rsidR="00347081" w:rsidRPr="00026199" w:rsidRDefault="00347081" w:rsidP="00DD1B9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Requirement</w:t>
            </w:r>
          </w:p>
        </w:tc>
      </w:tr>
      <w:tr w:rsidR="00347081" w:rsidRPr="00026199" w14:paraId="09C14F17"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7F5F17EC" w14:textId="77777777" w:rsidR="00347081" w:rsidRPr="00026199" w:rsidRDefault="00347081" w:rsidP="00DD1B9A">
            <w:pPr>
              <w:pStyle w:val="NoSpacing"/>
              <w:rPr>
                <w:rFonts w:ascii="Arial" w:hAnsi="Arial" w:cs="Arial"/>
                <w:sz w:val="24"/>
                <w:szCs w:val="24"/>
              </w:rPr>
            </w:pPr>
            <w:r w:rsidRPr="00026199">
              <w:rPr>
                <w:rFonts w:ascii="Arial" w:hAnsi="Arial" w:cs="Arial"/>
                <w:sz w:val="24"/>
                <w:szCs w:val="24"/>
              </w:rPr>
              <w:t>1.</w:t>
            </w:r>
          </w:p>
        </w:tc>
        <w:tc>
          <w:tcPr>
            <w:tcW w:w="8638" w:type="dxa"/>
            <w:shd w:val="clear" w:color="auto" w:fill="DBE5F1" w:themeFill="accent1" w:themeFillTint="33"/>
          </w:tcPr>
          <w:p w14:paraId="7E25C346"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26199">
              <w:rPr>
                <w:rFonts w:ascii="Arial" w:hAnsi="Arial" w:cs="Arial"/>
                <w:b/>
                <w:sz w:val="24"/>
                <w:szCs w:val="24"/>
              </w:rPr>
              <w:t>System Specifications</w:t>
            </w:r>
          </w:p>
        </w:tc>
      </w:tr>
      <w:tr w:rsidR="00347081" w:rsidRPr="00026199" w14:paraId="64CFADA6"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803E62B" w14:textId="77777777" w:rsidR="00347081" w:rsidRPr="00026199" w:rsidRDefault="00347081" w:rsidP="00DD1B9A">
            <w:pPr>
              <w:pStyle w:val="NoSpacing"/>
              <w:rPr>
                <w:rFonts w:ascii="Arial" w:hAnsi="Arial" w:cs="Arial"/>
                <w:b w:val="0"/>
                <w:sz w:val="24"/>
                <w:szCs w:val="24"/>
              </w:rPr>
            </w:pPr>
            <w:r w:rsidRPr="00026199">
              <w:rPr>
                <w:rFonts w:ascii="Arial" w:hAnsi="Arial" w:cs="Arial"/>
                <w:b w:val="0"/>
                <w:sz w:val="24"/>
                <w:szCs w:val="24"/>
              </w:rPr>
              <w:t>1.1</w:t>
            </w:r>
          </w:p>
        </w:tc>
        <w:tc>
          <w:tcPr>
            <w:tcW w:w="8638" w:type="dxa"/>
          </w:tcPr>
          <w:p w14:paraId="28A1DE08"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 xml:space="preserve">The system must be accessible by </w:t>
            </w:r>
            <w:r>
              <w:rPr>
                <w:rFonts w:ascii="Arial" w:hAnsi="Arial" w:cs="Arial"/>
                <w:sz w:val="24"/>
                <w:szCs w:val="24"/>
              </w:rPr>
              <w:t xml:space="preserve">secure </w:t>
            </w:r>
            <w:r w:rsidRPr="00026199">
              <w:rPr>
                <w:rFonts w:ascii="Arial" w:hAnsi="Arial" w:cs="Arial"/>
                <w:sz w:val="24"/>
                <w:szCs w:val="24"/>
              </w:rPr>
              <w:t>URL</w:t>
            </w:r>
            <w:r>
              <w:rPr>
                <w:rFonts w:ascii="Arial" w:hAnsi="Arial" w:cs="Arial"/>
                <w:sz w:val="24"/>
                <w:szCs w:val="24"/>
              </w:rPr>
              <w:t>.</w:t>
            </w:r>
          </w:p>
        </w:tc>
      </w:tr>
      <w:tr w:rsidR="00347081" w:rsidRPr="00026199" w14:paraId="7908A38A"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E45A3DB" w14:textId="77777777" w:rsidR="00347081" w:rsidRPr="00026199" w:rsidRDefault="00347081" w:rsidP="00DD1B9A">
            <w:pPr>
              <w:pStyle w:val="NoSpacing"/>
              <w:rPr>
                <w:rFonts w:ascii="Arial" w:hAnsi="Arial" w:cs="Arial"/>
                <w:b w:val="0"/>
                <w:sz w:val="24"/>
                <w:szCs w:val="24"/>
              </w:rPr>
            </w:pPr>
            <w:r w:rsidRPr="00026199">
              <w:rPr>
                <w:rFonts w:ascii="Arial" w:hAnsi="Arial" w:cs="Arial"/>
                <w:b w:val="0"/>
                <w:sz w:val="24"/>
                <w:szCs w:val="24"/>
              </w:rPr>
              <w:t>1.2</w:t>
            </w:r>
          </w:p>
        </w:tc>
        <w:tc>
          <w:tcPr>
            <w:tcW w:w="8638" w:type="dxa"/>
          </w:tcPr>
          <w:p w14:paraId="20ABC747"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The system must have the ability to create</w:t>
            </w:r>
            <w:r>
              <w:rPr>
                <w:rFonts w:ascii="Arial" w:hAnsi="Arial" w:cs="Arial"/>
                <w:sz w:val="24"/>
                <w:szCs w:val="24"/>
              </w:rPr>
              <w:t xml:space="preserve"> configurable </w:t>
            </w:r>
            <w:r w:rsidRPr="00026199">
              <w:rPr>
                <w:rFonts w:ascii="Arial" w:hAnsi="Arial" w:cs="Arial"/>
                <w:sz w:val="24"/>
                <w:szCs w:val="24"/>
              </w:rPr>
              <w:t>reports</w:t>
            </w:r>
            <w:r>
              <w:rPr>
                <w:rFonts w:ascii="Arial" w:hAnsi="Arial" w:cs="Arial"/>
                <w:sz w:val="24"/>
                <w:szCs w:val="24"/>
              </w:rPr>
              <w:t xml:space="preserve"> and </w:t>
            </w:r>
            <w:r>
              <w:rPr>
                <w:rFonts w:ascii="Arial" w:hAnsi="Arial" w:cs="Arial"/>
                <w:sz w:val="24"/>
                <w:szCs w:val="24"/>
              </w:rPr>
              <w:lastRenderedPageBreak/>
              <w:t>dashboards</w:t>
            </w:r>
          </w:p>
        </w:tc>
      </w:tr>
      <w:tr w:rsidR="00347081" w:rsidRPr="00026199" w14:paraId="25118244"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B76E08A" w14:textId="77777777" w:rsidR="00347081" w:rsidRPr="00026199" w:rsidRDefault="00347081" w:rsidP="00DD1B9A">
            <w:pPr>
              <w:pStyle w:val="NoSpacing"/>
              <w:rPr>
                <w:rFonts w:ascii="Arial" w:hAnsi="Arial" w:cs="Arial"/>
                <w:b w:val="0"/>
                <w:sz w:val="24"/>
                <w:szCs w:val="24"/>
              </w:rPr>
            </w:pPr>
            <w:r w:rsidRPr="00026199">
              <w:rPr>
                <w:rFonts w:ascii="Arial" w:hAnsi="Arial" w:cs="Arial"/>
                <w:b w:val="0"/>
                <w:sz w:val="24"/>
                <w:szCs w:val="24"/>
              </w:rPr>
              <w:lastRenderedPageBreak/>
              <w:t>1.4</w:t>
            </w:r>
          </w:p>
        </w:tc>
        <w:tc>
          <w:tcPr>
            <w:tcW w:w="8638" w:type="dxa"/>
          </w:tcPr>
          <w:p w14:paraId="7A90EE43"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The system must have a</w:t>
            </w:r>
            <w:r>
              <w:rPr>
                <w:rFonts w:ascii="Arial" w:hAnsi="Arial" w:cs="Arial"/>
                <w:sz w:val="24"/>
                <w:szCs w:val="24"/>
              </w:rPr>
              <w:t xml:space="preserve"> compliant</w:t>
            </w:r>
            <w:r w:rsidRPr="00026199">
              <w:rPr>
                <w:rFonts w:ascii="Arial" w:hAnsi="Arial" w:cs="Arial"/>
                <w:sz w:val="24"/>
                <w:szCs w:val="24"/>
              </w:rPr>
              <w:t xml:space="preserve"> mobile interface</w:t>
            </w:r>
            <w:r>
              <w:rPr>
                <w:rFonts w:ascii="Arial" w:hAnsi="Arial" w:cs="Arial"/>
                <w:sz w:val="24"/>
                <w:szCs w:val="24"/>
              </w:rPr>
              <w:t>.</w:t>
            </w:r>
          </w:p>
        </w:tc>
      </w:tr>
      <w:tr w:rsidR="00347081" w:rsidRPr="00026199" w14:paraId="5AEA5EC2"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2BBF4358" w14:textId="77777777" w:rsidR="00347081" w:rsidRPr="00026199" w:rsidRDefault="00347081" w:rsidP="00DD1B9A">
            <w:pPr>
              <w:pStyle w:val="NoSpacing"/>
              <w:rPr>
                <w:rFonts w:ascii="Arial" w:hAnsi="Arial" w:cs="Arial"/>
                <w:b w:val="0"/>
                <w:sz w:val="24"/>
                <w:szCs w:val="24"/>
              </w:rPr>
            </w:pPr>
            <w:r w:rsidRPr="00DE552E">
              <w:rPr>
                <w:rFonts w:ascii="Arial" w:hAnsi="Arial" w:cs="Arial"/>
                <w:b w:val="0"/>
                <w:sz w:val="24"/>
                <w:szCs w:val="24"/>
              </w:rPr>
              <w:t>1.5</w:t>
            </w:r>
          </w:p>
        </w:tc>
        <w:tc>
          <w:tcPr>
            <w:tcW w:w="8638" w:type="dxa"/>
          </w:tcPr>
          <w:p w14:paraId="63875C3C"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must meet KCCs GDPR requirements and display a cookie policy </w:t>
            </w:r>
          </w:p>
        </w:tc>
      </w:tr>
      <w:tr w:rsidR="00347081" w:rsidRPr="00026199" w14:paraId="2EDA4F4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C422711"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1.6</w:t>
            </w:r>
          </w:p>
        </w:tc>
        <w:tc>
          <w:tcPr>
            <w:tcW w:w="8638" w:type="dxa"/>
          </w:tcPr>
          <w:p w14:paraId="40E1BB46"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must meet WCAG 2.1 requirements </w:t>
            </w:r>
          </w:p>
        </w:tc>
      </w:tr>
      <w:tr w:rsidR="00347081" w:rsidRPr="00026199" w14:paraId="79FB1B47"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81F8739" w14:textId="77777777" w:rsidR="00347081" w:rsidRPr="00BF2188" w:rsidRDefault="00347081" w:rsidP="00DD1B9A">
            <w:pPr>
              <w:pStyle w:val="NoSpacing"/>
              <w:rPr>
                <w:rFonts w:ascii="Arial" w:hAnsi="Arial" w:cs="Arial"/>
                <w:b w:val="0"/>
                <w:sz w:val="24"/>
                <w:szCs w:val="24"/>
              </w:rPr>
            </w:pPr>
            <w:r w:rsidRPr="00BF2188">
              <w:rPr>
                <w:rFonts w:ascii="Arial" w:hAnsi="Arial" w:cs="Arial"/>
                <w:b w:val="0"/>
                <w:sz w:val="24"/>
                <w:szCs w:val="24"/>
              </w:rPr>
              <w:t>1.7</w:t>
            </w:r>
          </w:p>
        </w:tc>
        <w:tc>
          <w:tcPr>
            <w:tcW w:w="8638" w:type="dxa"/>
          </w:tcPr>
          <w:p w14:paraId="3C934CEE" w14:textId="77777777" w:rsidR="00347081" w:rsidRPr="00BF2188"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F2188">
              <w:rPr>
                <w:rFonts w:ascii="Arial" w:hAnsi="Arial" w:cs="Arial"/>
                <w:sz w:val="24"/>
                <w:szCs w:val="24"/>
              </w:rPr>
              <w:t xml:space="preserve">The system must have the ability to connect with Microsoft office programs </w:t>
            </w:r>
            <w:r>
              <w:rPr>
                <w:rFonts w:ascii="Arial" w:hAnsi="Arial" w:cs="Arial"/>
                <w:sz w:val="24"/>
                <w:szCs w:val="24"/>
              </w:rPr>
              <w:t>including 365</w:t>
            </w:r>
          </w:p>
        </w:tc>
      </w:tr>
      <w:tr w:rsidR="00347081" w:rsidRPr="00026199" w14:paraId="47D1E764"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1526450" w14:textId="77777777" w:rsidR="00347081" w:rsidRPr="00DE552E" w:rsidRDefault="00347081" w:rsidP="00DD1B9A">
            <w:pPr>
              <w:pStyle w:val="NoSpacing"/>
              <w:rPr>
                <w:rFonts w:ascii="Arial" w:hAnsi="Arial" w:cs="Arial"/>
                <w:sz w:val="24"/>
                <w:szCs w:val="24"/>
              </w:rPr>
            </w:pPr>
            <w:r w:rsidRPr="00856E64">
              <w:rPr>
                <w:rFonts w:ascii="Arial" w:hAnsi="Arial" w:cs="Arial"/>
                <w:b w:val="0"/>
                <w:sz w:val="24"/>
                <w:szCs w:val="24"/>
              </w:rPr>
              <w:t>1.</w:t>
            </w:r>
            <w:r>
              <w:rPr>
                <w:rFonts w:ascii="Arial" w:hAnsi="Arial" w:cs="Arial"/>
                <w:b w:val="0"/>
                <w:sz w:val="24"/>
                <w:szCs w:val="24"/>
              </w:rPr>
              <w:t>8</w:t>
            </w:r>
          </w:p>
        </w:tc>
        <w:tc>
          <w:tcPr>
            <w:tcW w:w="8638" w:type="dxa"/>
          </w:tcPr>
          <w:p w14:paraId="40DF0BBB"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6E64">
              <w:rPr>
                <w:rFonts w:ascii="Arial" w:hAnsi="Arial" w:cs="Arial"/>
                <w:sz w:val="24"/>
                <w:szCs w:val="24"/>
              </w:rPr>
              <w:t>The system must have the ability to store and edit multiple</w:t>
            </w:r>
            <w:r>
              <w:rPr>
                <w:rFonts w:ascii="Arial" w:hAnsi="Arial" w:cs="Arial"/>
                <w:sz w:val="24"/>
                <w:szCs w:val="24"/>
              </w:rPr>
              <w:t xml:space="preserve"> document</w:t>
            </w:r>
            <w:r w:rsidRPr="00856E64">
              <w:rPr>
                <w:rFonts w:ascii="Arial" w:hAnsi="Arial" w:cs="Arial"/>
                <w:sz w:val="24"/>
                <w:szCs w:val="24"/>
              </w:rPr>
              <w:t xml:space="preserve"> templates</w:t>
            </w:r>
            <w:r>
              <w:rPr>
                <w:rFonts w:ascii="Arial" w:hAnsi="Arial" w:cs="Arial"/>
                <w:sz w:val="24"/>
                <w:szCs w:val="24"/>
              </w:rPr>
              <w:t xml:space="preserve"> (i.e letters, agendas)</w:t>
            </w:r>
          </w:p>
        </w:tc>
      </w:tr>
      <w:tr w:rsidR="00347081" w:rsidRPr="00026199" w14:paraId="13CB4CCA"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AA6B4BA" w14:textId="77777777" w:rsidR="00347081" w:rsidRPr="00DE552E" w:rsidRDefault="00347081" w:rsidP="00DD1B9A">
            <w:pPr>
              <w:pStyle w:val="NoSpacing"/>
              <w:rPr>
                <w:rFonts w:ascii="Arial" w:hAnsi="Arial" w:cs="Arial"/>
                <w:sz w:val="24"/>
                <w:szCs w:val="24"/>
              </w:rPr>
            </w:pPr>
            <w:r w:rsidRPr="00856E64">
              <w:rPr>
                <w:rFonts w:ascii="Arial" w:hAnsi="Arial" w:cs="Arial"/>
                <w:b w:val="0"/>
                <w:sz w:val="24"/>
                <w:szCs w:val="24"/>
              </w:rPr>
              <w:t>1.</w:t>
            </w:r>
            <w:r>
              <w:rPr>
                <w:rFonts w:ascii="Arial" w:hAnsi="Arial" w:cs="Arial"/>
                <w:b w:val="0"/>
                <w:sz w:val="24"/>
                <w:szCs w:val="24"/>
              </w:rPr>
              <w:t>9</w:t>
            </w:r>
          </w:p>
        </w:tc>
        <w:tc>
          <w:tcPr>
            <w:tcW w:w="8638" w:type="dxa"/>
          </w:tcPr>
          <w:p w14:paraId="487035C3"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6E64">
              <w:rPr>
                <w:rFonts w:ascii="Arial" w:hAnsi="Arial" w:cs="Arial"/>
                <w:sz w:val="24"/>
                <w:szCs w:val="24"/>
              </w:rPr>
              <w:t xml:space="preserve">The system must have the ability to </w:t>
            </w:r>
            <w:r>
              <w:rPr>
                <w:rFonts w:ascii="Arial" w:hAnsi="Arial" w:cs="Arial"/>
                <w:sz w:val="24"/>
                <w:szCs w:val="24"/>
              </w:rPr>
              <w:t xml:space="preserve">create/configure, export </w:t>
            </w:r>
            <w:r w:rsidRPr="00856E64">
              <w:rPr>
                <w:rFonts w:ascii="Arial" w:hAnsi="Arial" w:cs="Arial"/>
                <w:sz w:val="24"/>
                <w:szCs w:val="24"/>
              </w:rPr>
              <w:t>and print data and templates</w:t>
            </w:r>
          </w:p>
        </w:tc>
      </w:tr>
      <w:tr w:rsidR="00347081" w:rsidRPr="00026199" w14:paraId="0382FB6C"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94D97C7" w14:textId="77777777" w:rsidR="00347081" w:rsidRPr="00856E64" w:rsidRDefault="00347081" w:rsidP="00DD1B9A">
            <w:pPr>
              <w:pStyle w:val="NoSpacing"/>
              <w:rPr>
                <w:rFonts w:ascii="Arial" w:hAnsi="Arial" w:cs="Arial"/>
                <w:sz w:val="24"/>
                <w:szCs w:val="24"/>
              </w:rPr>
            </w:pPr>
            <w:r w:rsidRPr="00856E64">
              <w:rPr>
                <w:rFonts w:ascii="Arial" w:hAnsi="Arial" w:cs="Arial"/>
                <w:b w:val="0"/>
                <w:sz w:val="24"/>
                <w:szCs w:val="24"/>
              </w:rPr>
              <w:t>1.</w:t>
            </w:r>
            <w:r>
              <w:rPr>
                <w:rFonts w:ascii="Arial" w:hAnsi="Arial" w:cs="Arial"/>
                <w:b w:val="0"/>
                <w:sz w:val="24"/>
                <w:szCs w:val="24"/>
              </w:rPr>
              <w:t>10</w:t>
            </w:r>
          </w:p>
        </w:tc>
        <w:tc>
          <w:tcPr>
            <w:tcW w:w="8638" w:type="dxa"/>
          </w:tcPr>
          <w:p w14:paraId="30C4A88D" w14:textId="77777777" w:rsidR="00347081" w:rsidRPr="00856E64"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6E64">
              <w:rPr>
                <w:rFonts w:ascii="Arial" w:hAnsi="Arial" w:cs="Arial"/>
                <w:sz w:val="24"/>
                <w:szCs w:val="24"/>
              </w:rPr>
              <w:t xml:space="preserve">The system must </w:t>
            </w:r>
            <w:r>
              <w:rPr>
                <w:rFonts w:ascii="Arial" w:hAnsi="Arial" w:cs="Arial"/>
                <w:sz w:val="24"/>
                <w:szCs w:val="24"/>
              </w:rPr>
              <w:t xml:space="preserve">have the ability </w:t>
            </w:r>
            <w:r w:rsidRPr="00856E64">
              <w:rPr>
                <w:rFonts w:ascii="Arial" w:hAnsi="Arial" w:cs="Arial"/>
                <w:sz w:val="24"/>
                <w:szCs w:val="24"/>
              </w:rPr>
              <w:t xml:space="preserve">to upload multiple documents to the record in multiple formats (must include PDF, JPEG, PNG, JPG, TIF, </w:t>
            </w:r>
            <w:r>
              <w:rPr>
                <w:rFonts w:ascii="Arial" w:hAnsi="Arial" w:cs="Arial"/>
                <w:sz w:val="24"/>
                <w:szCs w:val="24"/>
              </w:rPr>
              <w:t>Microsoft Office inc 365</w:t>
            </w:r>
            <w:r w:rsidRPr="00856E64">
              <w:rPr>
                <w:rFonts w:ascii="Arial" w:hAnsi="Arial" w:cs="Arial"/>
                <w:sz w:val="24"/>
                <w:szCs w:val="24"/>
              </w:rPr>
              <w:t>)</w:t>
            </w:r>
          </w:p>
        </w:tc>
      </w:tr>
      <w:tr w:rsidR="00347081" w:rsidRPr="00026199" w14:paraId="37E8D63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2F41BAD" w14:textId="77777777" w:rsidR="00347081" w:rsidRPr="00856E64" w:rsidRDefault="00347081" w:rsidP="00DD1B9A">
            <w:pPr>
              <w:pStyle w:val="NoSpacing"/>
              <w:rPr>
                <w:rFonts w:ascii="Arial" w:hAnsi="Arial" w:cs="Arial"/>
                <w:sz w:val="24"/>
                <w:szCs w:val="24"/>
              </w:rPr>
            </w:pPr>
            <w:r w:rsidRPr="00856E64">
              <w:rPr>
                <w:rFonts w:ascii="Arial" w:hAnsi="Arial" w:cs="Arial"/>
                <w:b w:val="0"/>
                <w:sz w:val="24"/>
                <w:szCs w:val="24"/>
              </w:rPr>
              <w:t>1.</w:t>
            </w:r>
            <w:r>
              <w:rPr>
                <w:rFonts w:ascii="Arial" w:hAnsi="Arial" w:cs="Arial"/>
                <w:b w:val="0"/>
                <w:sz w:val="24"/>
                <w:szCs w:val="24"/>
              </w:rPr>
              <w:t>11</w:t>
            </w:r>
          </w:p>
        </w:tc>
        <w:tc>
          <w:tcPr>
            <w:tcW w:w="8638" w:type="dxa"/>
          </w:tcPr>
          <w:p w14:paraId="79D69396" w14:textId="77777777" w:rsidR="00347081" w:rsidRPr="00856E64"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6E64">
              <w:rPr>
                <w:rFonts w:ascii="Arial" w:hAnsi="Arial" w:cs="Arial"/>
                <w:sz w:val="24"/>
                <w:szCs w:val="24"/>
              </w:rPr>
              <w:t xml:space="preserve">The system must </w:t>
            </w:r>
            <w:r>
              <w:rPr>
                <w:rFonts w:ascii="Arial" w:hAnsi="Arial" w:cs="Arial"/>
                <w:sz w:val="24"/>
                <w:szCs w:val="24"/>
              </w:rPr>
              <w:t xml:space="preserve">have the ability to </w:t>
            </w:r>
            <w:r w:rsidRPr="00856E64">
              <w:rPr>
                <w:rFonts w:ascii="Arial" w:hAnsi="Arial" w:cs="Arial"/>
                <w:sz w:val="24"/>
                <w:szCs w:val="24"/>
              </w:rPr>
              <w:t>view uploaded documents</w:t>
            </w:r>
            <w:r>
              <w:rPr>
                <w:rFonts w:ascii="Arial" w:hAnsi="Arial" w:cs="Arial"/>
                <w:sz w:val="24"/>
                <w:szCs w:val="24"/>
              </w:rPr>
              <w:t xml:space="preserve"> and allow download for review/amendment with clear version control</w:t>
            </w:r>
          </w:p>
        </w:tc>
      </w:tr>
      <w:tr w:rsidR="00347081" w:rsidRPr="00026199" w14:paraId="1FB398FD"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A6F6F45" w14:textId="77777777" w:rsidR="00347081" w:rsidRPr="00A27E09" w:rsidRDefault="00347081" w:rsidP="00DD1B9A">
            <w:pPr>
              <w:pStyle w:val="NoSpacing"/>
              <w:rPr>
                <w:rFonts w:ascii="Arial" w:hAnsi="Arial" w:cs="Arial"/>
                <w:b w:val="0"/>
                <w:sz w:val="24"/>
                <w:szCs w:val="24"/>
              </w:rPr>
            </w:pPr>
            <w:r w:rsidRPr="00A27E09">
              <w:rPr>
                <w:rFonts w:ascii="Arial" w:hAnsi="Arial" w:cs="Arial"/>
                <w:b w:val="0"/>
                <w:sz w:val="24"/>
                <w:szCs w:val="24"/>
              </w:rPr>
              <w:t>1.12</w:t>
            </w:r>
          </w:p>
        </w:tc>
        <w:tc>
          <w:tcPr>
            <w:tcW w:w="8638" w:type="dxa"/>
          </w:tcPr>
          <w:p w14:paraId="200CA21B" w14:textId="77777777" w:rsidR="00347081" w:rsidRPr="00856E64"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hAnsi="Arial" w:cs="Arial"/>
                <w:sz w:val="24"/>
                <w:szCs w:val="24"/>
              </w:rPr>
              <w:t xml:space="preserve">The system must have an area </w:t>
            </w:r>
            <w:r>
              <w:rPr>
                <w:rFonts w:ascii="Arial" w:hAnsi="Arial" w:cs="Arial"/>
                <w:sz w:val="24"/>
                <w:szCs w:val="24"/>
              </w:rPr>
              <w:t xml:space="preserve">within the platform but </w:t>
            </w:r>
            <w:r w:rsidRPr="00847E93">
              <w:rPr>
                <w:rFonts w:ascii="Arial" w:hAnsi="Arial" w:cs="Arial"/>
                <w:sz w:val="24"/>
                <w:szCs w:val="24"/>
              </w:rPr>
              <w:t>outside of the individual cases for use by the Steering Group</w:t>
            </w:r>
            <w:r>
              <w:rPr>
                <w:rFonts w:ascii="Arial" w:hAnsi="Arial" w:cs="Arial"/>
                <w:sz w:val="24"/>
                <w:szCs w:val="24"/>
              </w:rPr>
              <w:t xml:space="preserve"> for meetings etc</w:t>
            </w:r>
          </w:p>
        </w:tc>
      </w:tr>
      <w:tr w:rsidR="00347081" w:rsidRPr="00026199" w14:paraId="7A6A0136"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800D7B5" w14:textId="77777777" w:rsidR="00347081" w:rsidRPr="005F379B" w:rsidRDefault="00347081" w:rsidP="00DD1B9A">
            <w:pPr>
              <w:pStyle w:val="NoSpacing"/>
              <w:rPr>
                <w:rFonts w:ascii="Arial" w:hAnsi="Arial" w:cs="Arial"/>
                <w:b w:val="0"/>
                <w:sz w:val="24"/>
                <w:szCs w:val="24"/>
              </w:rPr>
            </w:pPr>
            <w:r w:rsidRPr="005F379B">
              <w:rPr>
                <w:rFonts w:ascii="Arial" w:hAnsi="Arial" w:cs="Arial"/>
                <w:b w:val="0"/>
                <w:sz w:val="24"/>
                <w:szCs w:val="24"/>
              </w:rPr>
              <w:t>1.13</w:t>
            </w:r>
          </w:p>
        </w:tc>
        <w:tc>
          <w:tcPr>
            <w:tcW w:w="8638" w:type="dxa"/>
          </w:tcPr>
          <w:p w14:paraId="636024A0"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It is desirable for the system to be able to also manage Safeguarding Adults Reviews (SARs) with suitable partition to allow separate data governance for SARs and DHRs.</w:t>
            </w:r>
          </w:p>
        </w:tc>
      </w:tr>
      <w:tr w:rsidR="00347081" w:rsidRPr="00026199" w14:paraId="13852FA1"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FBD74D2" w14:textId="77777777" w:rsidR="00347081" w:rsidRPr="007F3762" w:rsidRDefault="00347081" w:rsidP="00DD1B9A">
            <w:pPr>
              <w:pStyle w:val="NoSpacing"/>
              <w:rPr>
                <w:rFonts w:ascii="Arial" w:hAnsi="Arial" w:cs="Arial"/>
                <w:b w:val="0"/>
                <w:bCs w:val="0"/>
                <w:sz w:val="24"/>
                <w:szCs w:val="24"/>
              </w:rPr>
            </w:pPr>
            <w:r w:rsidRPr="007F3762">
              <w:rPr>
                <w:rFonts w:ascii="Arial" w:hAnsi="Arial" w:cs="Arial"/>
                <w:b w:val="0"/>
                <w:bCs w:val="0"/>
                <w:sz w:val="24"/>
                <w:szCs w:val="24"/>
              </w:rPr>
              <w:t>1.14</w:t>
            </w:r>
          </w:p>
        </w:tc>
        <w:tc>
          <w:tcPr>
            <w:tcW w:w="8638" w:type="dxa"/>
          </w:tcPr>
          <w:p w14:paraId="32376E09"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Pr="007F3762">
              <w:rPr>
                <w:rFonts w:ascii="Arial" w:hAnsi="Arial" w:cs="Arial"/>
                <w:sz w:val="24"/>
                <w:szCs w:val="24"/>
              </w:rPr>
              <w:t>he system supplier shoul</w:t>
            </w:r>
            <w:r>
              <w:rPr>
                <w:rFonts w:ascii="Arial" w:hAnsi="Arial" w:cs="Arial"/>
                <w:sz w:val="24"/>
                <w:szCs w:val="24"/>
              </w:rPr>
              <w:t xml:space="preserve">d </w:t>
            </w:r>
            <w:r w:rsidRPr="007F3762">
              <w:rPr>
                <w:rFonts w:ascii="Arial" w:hAnsi="Arial" w:cs="Arial"/>
                <w:sz w:val="24"/>
                <w:szCs w:val="24"/>
              </w:rPr>
              <w:t xml:space="preserve">demonstrate ISO27001 accreditation </w:t>
            </w:r>
          </w:p>
        </w:tc>
      </w:tr>
      <w:tr w:rsidR="00347081" w:rsidRPr="00026199" w14:paraId="10E82ACA"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7780FD97" w14:textId="77777777" w:rsidR="00347081" w:rsidRPr="005F379B" w:rsidRDefault="00347081" w:rsidP="00DD1B9A">
            <w:pPr>
              <w:pStyle w:val="NoSpacing"/>
              <w:rPr>
                <w:rFonts w:ascii="Arial" w:hAnsi="Arial" w:cs="Arial"/>
                <w:sz w:val="24"/>
                <w:szCs w:val="24"/>
              </w:rPr>
            </w:pPr>
            <w:r w:rsidRPr="00026199">
              <w:rPr>
                <w:rFonts w:ascii="Arial" w:hAnsi="Arial" w:cs="Arial"/>
                <w:sz w:val="24"/>
                <w:szCs w:val="24"/>
              </w:rPr>
              <w:t>2.</w:t>
            </w:r>
          </w:p>
        </w:tc>
        <w:tc>
          <w:tcPr>
            <w:tcW w:w="8638" w:type="dxa"/>
            <w:shd w:val="clear" w:color="auto" w:fill="DBE5F1" w:themeFill="accent1" w:themeFillTint="33"/>
          </w:tcPr>
          <w:p w14:paraId="2A8D7C59"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Data Management</w:t>
            </w:r>
          </w:p>
        </w:tc>
      </w:tr>
      <w:tr w:rsidR="00347081" w:rsidRPr="00026199" w14:paraId="44D4196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5BE53A9" w14:textId="77777777" w:rsidR="00347081" w:rsidRPr="00DE552E" w:rsidRDefault="00347081" w:rsidP="00DD1B9A">
            <w:pPr>
              <w:pStyle w:val="NoSpacing"/>
              <w:rPr>
                <w:rFonts w:ascii="Arial" w:hAnsi="Arial" w:cs="Arial"/>
                <w:b w:val="0"/>
                <w:sz w:val="24"/>
                <w:szCs w:val="24"/>
              </w:rPr>
            </w:pPr>
            <w:r w:rsidRPr="001776FC">
              <w:rPr>
                <w:rFonts w:ascii="Arial" w:hAnsi="Arial" w:cs="Arial"/>
                <w:b w:val="0"/>
                <w:sz w:val="24"/>
                <w:szCs w:val="24"/>
              </w:rPr>
              <w:t>2.1</w:t>
            </w:r>
          </w:p>
        </w:tc>
        <w:tc>
          <w:tcPr>
            <w:tcW w:w="8638" w:type="dxa"/>
          </w:tcPr>
          <w:p w14:paraId="619C50C9" w14:textId="6D486AB6"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record multiple notes against a case</w:t>
            </w:r>
            <w:r>
              <w:rPr>
                <w:rFonts w:ascii="Arial" w:hAnsi="Arial" w:cs="Arial"/>
                <w:sz w:val="24"/>
                <w:szCs w:val="24"/>
              </w:rPr>
              <w:t xml:space="preserve"> with a cl</w:t>
            </w:r>
            <w:r w:rsidR="004C073B">
              <w:rPr>
                <w:rFonts w:ascii="Arial" w:hAnsi="Arial" w:cs="Arial"/>
                <w:sz w:val="24"/>
                <w:szCs w:val="24"/>
              </w:rPr>
              <w:t>e</w:t>
            </w:r>
            <w:r>
              <w:rPr>
                <w:rFonts w:ascii="Arial" w:hAnsi="Arial" w:cs="Arial"/>
                <w:sz w:val="24"/>
                <w:szCs w:val="24"/>
              </w:rPr>
              <w:t>ar time and date audit trail.</w:t>
            </w:r>
          </w:p>
        </w:tc>
      </w:tr>
      <w:tr w:rsidR="00347081" w:rsidRPr="00026199" w14:paraId="4B7284B5"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17DFF504"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2.2</w:t>
            </w:r>
          </w:p>
        </w:tc>
        <w:tc>
          <w:tcPr>
            <w:tcW w:w="8638" w:type="dxa"/>
          </w:tcPr>
          <w:p w14:paraId="05C75773"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67D4E">
              <w:rPr>
                <w:rFonts w:ascii="Arial" w:hAnsi="Arial" w:cs="Arial"/>
                <w:sz w:val="24"/>
                <w:szCs w:val="24"/>
              </w:rPr>
              <w:t>The system must have a search function that search</w:t>
            </w:r>
            <w:r>
              <w:rPr>
                <w:rFonts w:ascii="Arial" w:hAnsi="Arial" w:cs="Arial"/>
                <w:sz w:val="24"/>
                <w:szCs w:val="24"/>
              </w:rPr>
              <w:t>es</w:t>
            </w:r>
            <w:r w:rsidRPr="00E67D4E">
              <w:rPr>
                <w:rFonts w:ascii="Arial" w:hAnsi="Arial" w:cs="Arial"/>
                <w:sz w:val="24"/>
                <w:szCs w:val="24"/>
              </w:rPr>
              <w:t xml:space="preserve"> all input data fields and </w:t>
            </w:r>
            <w:r>
              <w:rPr>
                <w:rFonts w:ascii="Arial" w:hAnsi="Arial" w:cs="Arial"/>
                <w:sz w:val="24"/>
                <w:szCs w:val="24"/>
              </w:rPr>
              <w:t>cases</w:t>
            </w:r>
          </w:p>
        </w:tc>
      </w:tr>
      <w:tr w:rsidR="00347081" w:rsidRPr="00026199" w14:paraId="56F087DD"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359FADC"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2.3</w:t>
            </w:r>
          </w:p>
        </w:tc>
        <w:tc>
          <w:tcPr>
            <w:tcW w:w="8638" w:type="dxa"/>
          </w:tcPr>
          <w:p w14:paraId="2DF97B00"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systems must be able to </w:t>
            </w:r>
            <w:r>
              <w:rPr>
                <w:rFonts w:ascii="Arial" w:hAnsi="Arial" w:cs="Arial"/>
                <w:sz w:val="24"/>
                <w:szCs w:val="24"/>
              </w:rPr>
              <w:t xml:space="preserve">monitor workflows </w:t>
            </w:r>
            <w:r w:rsidRPr="001776FC">
              <w:rPr>
                <w:rFonts w:ascii="Arial" w:hAnsi="Arial" w:cs="Arial"/>
                <w:sz w:val="24"/>
                <w:szCs w:val="24"/>
              </w:rPr>
              <w:t>and notify of any actions not completed (this must be editable by a certain level of permission)</w:t>
            </w:r>
          </w:p>
        </w:tc>
      </w:tr>
      <w:tr w:rsidR="00347081" w:rsidRPr="00026199" w14:paraId="261CCD2A"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4991375"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4</w:t>
            </w:r>
          </w:p>
        </w:tc>
        <w:tc>
          <w:tcPr>
            <w:tcW w:w="8638" w:type="dxa"/>
          </w:tcPr>
          <w:p w14:paraId="5F8C581A"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 must be able to hold multiple instances </w:t>
            </w:r>
            <w:r>
              <w:rPr>
                <w:rFonts w:ascii="Arial" w:hAnsi="Arial" w:cs="Arial"/>
                <w:sz w:val="24"/>
                <w:szCs w:val="24"/>
              </w:rPr>
              <w:t xml:space="preserve">of information under one field – conditional fields </w:t>
            </w:r>
            <w:r w:rsidRPr="001776FC">
              <w:rPr>
                <w:rFonts w:ascii="Arial" w:hAnsi="Arial" w:cs="Arial"/>
                <w:sz w:val="24"/>
                <w:szCs w:val="24"/>
              </w:rPr>
              <w:t>e.g</w:t>
            </w:r>
            <w:r w:rsidRPr="007F3762">
              <w:rPr>
                <w:rFonts w:ascii="Arial" w:hAnsi="Arial" w:cs="Arial"/>
                <w:sz w:val="24"/>
                <w:szCs w:val="24"/>
              </w:rPr>
              <w:t xml:space="preserve"> add another witness option’ ticking a box makes more fields visible</w:t>
            </w:r>
          </w:p>
        </w:tc>
      </w:tr>
      <w:tr w:rsidR="00347081" w:rsidRPr="00026199" w14:paraId="4424533C"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9F7976E"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5</w:t>
            </w:r>
          </w:p>
        </w:tc>
        <w:tc>
          <w:tcPr>
            <w:tcW w:w="8638" w:type="dxa"/>
          </w:tcPr>
          <w:p w14:paraId="6A792243"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 must have the ability for information to be </w:t>
            </w:r>
            <w:r>
              <w:rPr>
                <w:rFonts w:ascii="Arial" w:hAnsi="Arial" w:cs="Arial"/>
                <w:sz w:val="24"/>
                <w:szCs w:val="24"/>
              </w:rPr>
              <w:t>updated with clear audit trail</w:t>
            </w:r>
            <w:r w:rsidRPr="001776FC">
              <w:rPr>
                <w:rFonts w:ascii="Arial" w:hAnsi="Arial" w:cs="Arial"/>
                <w:sz w:val="24"/>
                <w:szCs w:val="24"/>
              </w:rPr>
              <w:t xml:space="preserve"> within a case  </w:t>
            </w:r>
          </w:p>
        </w:tc>
      </w:tr>
      <w:tr w:rsidR="00347081" w:rsidRPr="00026199" w14:paraId="02246B7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099F80B"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6</w:t>
            </w:r>
          </w:p>
        </w:tc>
        <w:tc>
          <w:tcPr>
            <w:tcW w:w="8638" w:type="dxa"/>
          </w:tcPr>
          <w:p w14:paraId="6DCD9044"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 must be able </w:t>
            </w:r>
            <w:r>
              <w:rPr>
                <w:rFonts w:ascii="Arial" w:hAnsi="Arial" w:cs="Arial"/>
                <w:sz w:val="24"/>
                <w:szCs w:val="24"/>
              </w:rPr>
              <w:t xml:space="preserve">to show a clear audit trail </w:t>
            </w:r>
            <w:r w:rsidRPr="001776FC">
              <w:rPr>
                <w:rFonts w:ascii="Arial" w:hAnsi="Arial" w:cs="Arial"/>
                <w:sz w:val="24"/>
                <w:szCs w:val="24"/>
              </w:rPr>
              <w:t xml:space="preserve">of activities completed within a document.  </w:t>
            </w:r>
          </w:p>
        </w:tc>
      </w:tr>
      <w:tr w:rsidR="00347081" w:rsidRPr="00026199" w14:paraId="43D5E709"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A3BFB04"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7</w:t>
            </w:r>
          </w:p>
        </w:tc>
        <w:tc>
          <w:tcPr>
            <w:tcW w:w="8638" w:type="dxa"/>
          </w:tcPr>
          <w:p w14:paraId="7A199E2C"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record comments</w:t>
            </w:r>
            <w:r>
              <w:rPr>
                <w:rFonts w:ascii="Arial" w:hAnsi="Arial" w:cs="Arial"/>
                <w:sz w:val="24"/>
                <w:szCs w:val="24"/>
              </w:rPr>
              <w:t>/tracked changes</w:t>
            </w:r>
            <w:r w:rsidRPr="001776FC">
              <w:rPr>
                <w:rFonts w:ascii="Arial" w:hAnsi="Arial" w:cs="Arial"/>
                <w:sz w:val="24"/>
                <w:szCs w:val="24"/>
              </w:rPr>
              <w:t xml:space="preserve"> within documents – reduces duplication of the same document </w:t>
            </w:r>
          </w:p>
        </w:tc>
      </w:tr>
      <w:tr w:rsidR="00347081" w:rsidRPr="00026199" w14:paraId="7AF0B7AA"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00D113A"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8</w:t>
            </w:r>
          </w:p>
        </w:tc>
        <w:tc>
          <w:tcPr>
            <w:tcW w:w="8638" w:type="dxa"/>
          </w:tcPr>
          <w:p w14:paraId="105A8017"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hAnsi="Arial" w:cs="Arial"/>
                <w:sz w:val="24"/>
                <w:szCs w:val="24"/>
              </w:rPr>
              <w:t>The system must have a case checklist function to allow tracking of case status</w:t>
            </w:r>
            <w:r>
              <w:rPr>
                <w:rFonts w:ascii="Arial" w:hAnsi="Arial" w:cs="Arial"/>
                <w:sz w:val="24"/>
                <w:szCs w:val="24"/>
              </w:rPr>
              <w:t xml:space="preserve"> depending of stage of workflow and/or manual intervention. </w:t>
            </w:r>
          </w:p>
        </w:tc>
      </w:tr>
      <w:tr w:rsidR="00347081" w:rsidRPr="00026199" w14:paraId="7B937B91"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FC2DCEC"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w:t>
            </w:r>
            <w:r>
              <w:rPr>
                <w:rFonts w:ascii="Arial" w:hAnsi="Arial" w:cs="Arial"/>
                <w:b w:val="0"/>
                <w:sz w:val="24"/>
                <w:szCs w:val="24"/>
              </w:rPr>
              <w:t>9</w:t>
            </w:r>
          </w:p>
        </w:tc>
        <w:tc>
          <w:tcPr>
            <w:tcW w:w="8638" w:type="dxa"/>
          </w:tcPr>
          <w:p w14:paraId="71A25493"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summarise agency involvements</w:t>
            </w:r>
            <w:r>
              <w:rPr>
                <w:rFonts w:ascii="Arial" w:hAnsi="Arial" w:cs="Arial"/>
                <w:sz w:val="24"/>
                <w:szCs w:val="24"/>
              </w:rPr>
              <w:t xml:space="preserve"> from timelines submitted</w:t>
            </w:r>
            <w:r w:rsidRPr="001776FC">
              <w:rPr>
                <w:rFonts w:ascii="Arial" w:hAnsi="Arial" w:cs="Arial"/>
                <w:sz w:val="24"/>
                <w:szCs w:val="24"/>
              </w:rPr>
              <w:t xml:space="preserve"> </w:t>
            </w:r>
            <w:r>
              <w:rPr>
                <w:rFonts w:ascii="Arial" w:hAnsi="Arial" w:cs="Arial"/>
                <w:sz w:val="24"/>
                <w:szCs w:val="24"/>
              </w:rPr>
              <w:t xml:space="preserve">onto the case as well as the </w:t>
            </w:r>
            <w:r w:rsidRPr="001776FC">
              <w:rPr>
                <w:rFonts w:ascii="Arial" w:hAnsi="Arial" w:cs="Arial"/>
                <w:sz w:val="24"/>
                <w:szCs w:val="24"/>
              </w:rPr>
              <w:t>case progression of each case.</w:t>
            </w:r>
          </w:p>
        </w:tc>
      </w:tr>
      <w:tr w:rsidR="00347081" w:rsidRPr="00026199" w14:paraId="065F4C00"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3F866BB"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2.1</w:t>
            </w:r>
            <w:r>
              <w:rPr>
                <w:rFonts w:ascii="Arial" w:hAnsi="Arial" w:cs="Arial"/>
                <w:b w:val="0"/>
                <w:sz w:val="24"/>
                <w:szCs w:val="24"/>
              </w:rPr>
              <w:t>0</w:t>
            </w:r>
          </w:p>
        </w:tc>
        <w:tc>
          <w:tcPr>
            <w:tcW w:w="8638" w:type="dxa"/>
          </w:tcPr>
          <w:p w14:paraId="4B89F3EB"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have an</w:t>
            </w:r>
            <w:r>
              <w:rPr>
                <w:rFonts w:ascii="Arial" w:hAnsi="Arial" w:cs="Arial"/>
                <w:sz w:val="24"/>
                <w:szCs w:val="24"/>
              </w:rPr>
              <w:t xml:space="preserve"> central depository</w:t>
            </w:r>
            <w:r w:rsidRPr="001776FC">
              <w:rPr>
                <w:rFonts w:ascii="Arial" w:hAnsi="Arial" w:cs="Arial"/>
                <w:sz w:val="24"/>
                <w:szCs w:val="24"/>
              </w:rPr>
              <w:t xml:space="preserve"> to upload agenda and minutes for meetings. </w:t>
            </w:r>
          </w:p>
        </w:tc>
      </w:tr>
      <w:tr w:rsidR="00347081" w:rsidRPr="00026199" w14:paraId="15DF139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10F3565F"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2.1</w:t>
            </w:r>
            <w:r>
              <w:rPr>
                <w:rFonts w:ascii="Arial" w:hAnsi="Arial" w:cs="Arial"/>
                <w:b w:val="0"/>
                <w:sz w:val="24"/>
                <w:szCs w:val="24"/>
              </w:rPr>
              <w:t>1</w:t>
            </w:r>
          </w:p>
        </w:tc>
        <w:tc>
          <w:tcPr>
            <w:tcW w:w="8638" w:type="dxa"/>
          </w:tcPr>
          <w:p w14:paraId="62454118"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have a</w:t>
            </w:r>
            <w:r>
              <w:rPr>
                <w:rFonts w:ascii="Arial" w:hAnsi="Arial" w:cs="Arial"/>
                <w:sz w:val="24"/>
                <w:szCs w:val="24"/>
              </w:rPr>
              <w:t xml:space="preserve">n online web form </w:t>
            </w:r>
            <w:r w:rsidRPr="001776FC">
              <w:rPr>
                <w:rFonts w:ascii="Arial" w:hAnsi="Arial" w:cs="Arial"/>
                <w:sz w:val="24"/>
                <w:szCs w:val="24"/>
              </w:rPr>
              <w:t>for agencies to submit new referrals</w:t>
            </w:r>
            <w:r>
              <w:rPr>
                <w:rFonts w:ascii="Arial" w:hAnsi="Arial" w:cs="Arial"/>
                <w:sz w:val="24"/>
                <w:szCs w:val="24"/>
              </w:rPr>
              <w:t xml:space="preserve"> to be completed via a workflow</w:t>
            </w:r>
          </w:p>
        </w:tc>
      </w:tr>
      <w:tr w:rsidR="00347081" w:rsidRPr="00026199" w14:paraId="40A62C58"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29FFEBA4"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2.1</w:t>
            </w:r>
            <w:r>
              <w:rPr>
                <w:rFonts w:ascii="Arial" w:hAnsi="Arial" w:cs="Arial"/>
                <w:b w:val="0"/>
                <w:sz w:val="24"/>
                <w:szCs w:val="24"/>
              </w:rPr>
              <w:t>2</w:t>
            </w:r>
          </w:p>
        </w:tc>
        <w:tc>
          <w:tcPr>
            <w:tcW w:w="8638" w:type="dxa"/>
          </w:tcPr>
          <w:p w14:paraId="59FFAD3F"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 must be easily </w:t>
            </w:r>
            <w:r w:rsidRPr="007F3762">
              <w:rPr>
                <w:rFonts w:ascii="Arial" w:hAnsi="Arial" w:cs="Arial"/>
                <w:sz w:val="24"/>
                <w:szCs w:val="24"/>
              </w:rPr>
              <w:t>Segregated to levels of permissions by administrators?</w:t>
            </w:r>
          </w:p>
        </w:tc>
      </w:tr>
      <w:tr w:rsidR="00347081" w:rsidRPr="00026199" w14:paraId="0AEB458E"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1FFF95F" w14:textId="77777777" w:rsidR="00347081" w:rsidRPr="001776FC" w:rsidRDefault="00347081" w:rsidP="00DD1B9A">
            <w:pPr>
              <w:pStyle w:val="NoSpacing"/>
              <w:rPr>
                <w:rFonts w:ascii="Arial" w:hAnsi="Arial" w:cs="Arial"/>
                <w:b w:val="0"/>
                <w:sz w:val="24"/>
                <w:szCs w:val="24"/>
              </w:rPr>
            </w:pPr>
            <w:r w:rsidRPr="0082152E">
              <w:rPr>
                <w:rFonts w:ascii="Arial" w:hAnsi="Arial" w:cs="Arial"/>
                <w:b w:val="0"/>
                <w:sz w:val="24"/>
                <w:szCs w:val="24"/>
              </w:rPr>
              <w:t>2.13</w:t>
            </w:r>
          </w:p>
        </w:tc>
        <w:tc>
          <w:tcPr>
            <w:tcW w:w="8638" w:type="dxa"/>
          </w:tcPr>
          <w:p w14:paraId="140E7D58" w14:textId="77777777" w:rsidR="00347081" w:rsidRPr="00872EDF" w:rsidRDefault="00347081" w:rsidP="00DD1B9A">
            <w:pPr>
              <w:pStyle w:val="CommentText"/>
              <w:cnfStyle w:val="000000000000" w:firstRow="0" w:lastRow="0" w:firstColumn="0" w:lastColumn="0" w:oddVBand="0" w:evenVBand="0" w:oddHBand="0" w:evenHBand="0" w:firstRowFirstColumn="0" w:firstRowLastColumn="0" w:lastRowFirstColumn="0" w:lastRowLastColumn="0"/>
            </w:pPr>
            <w:r w:rsidRPr="00847E93">
              <w:rPr>
                <w:rFonts w:ascii="Arial" w:hAnsi="Arial" w:cs="Arial"/>
                <w:sz w:val="24"/>
                <w:szCs w:val="24"/>
              </w:rPr>
              <w:t>The system must have the ability to produce action plans for each case.</w:t>
            </w:r>
          </w:p>
        </w:tc>
      </w:tr>
      <w:tr w:rsidR="00347081" w:rsidRPr="00026199" w14:paraId="0B07F740"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ED80EFB" w14:textId="77777777" w:rsidR="00347081" w:rsidRPr="0082152E" w:rsidRDefault="00347081" w:rsidP="00DD1B9A">
            <w:pPr>
              <w:pStyle w:val="NoSpacing"/>
              <w:rPr>
                <w:rFonts w:ascii="Arial" w:hAnsi="Arial" w:cs="Arial"/>
                <w:b w:val="0"/>
                <w:sz w:val="24"/>
                <w:szCs w:val="24"/>
              </w:rPr>
            </w:pPr>
            <w:r w:rsidRPr="00524AD5">
              <w:rPr>
                <w:rFonts w:ascii="Arial" w:hAnsi="Arial" w:cs="Arial"/>
                <w:b w:val="0"/>
                <w:bCs w:val="0"/>
                <w:sz w:val="24"/>
                <w:szCs w:val="24"/>
              </w:rPr>
              <w:lastRenderedPageBreak/>
              <w:t>2.1</w:t>
            </w:r>
            <w:r>
              <w:rPr>
                <w:rFonts w:ascii="Arial" w:hAnsi="Arial" w:cs="Arial"/>
                <w:b w:val="0"/>
                <w:bCs w:val="0"/>
                <w:sz w:val="24"/>
                <w:szCs w:val="24"/>
              </w:rPr>
              <w:t>4</w:t>
            </w:r>
          </w:p>
        </w:tc>
        <w:tc>
          <w:tcPr>
            <w:tcW w:w="8638" w:type="dxa"/>
          </w:tcPr>
          <w:p w14:paraId="41C3AE71"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4AD5">
              <w:rPr>
                <w:rFonts w:ascii="Arial" w:hAnsi="Arial" w:cs="Arial"/>
                <w:sz w:val="24"/>
                <w:szCs w:val="24"/>
              </w:rPr>
              <w:t>The system should have a search facility to search individual cases as well as</w:t>
            </w:r>
            <w:r>
              <w:rPr>
                <w:rFonts w:ascii="Arial" w:hAnsi="Arial" w:cs="Arial"/>
                <w:sz w:val="24"/>
                <w:szCs w:val="24"/>
              </w:rPr>
              <w:t xml:space="preserve"> all types of case notes, fields and text boxes </w:t>
            </w:r>
          </w:p>
        </w:tc>
      </w:tr>
      <w:tr w:rsidR="00347081" w:rsidRPr="00026199" w14:paraId="41FB615F"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4BA50FB1" w14:textId="77777777" w:rsidR="00347081" w:rsidRPr="0082152E" w:rsidRDefault="00347081" w:rsidP="00DD1B9A">
            <w:pPr>
              <w:pStyle w:val="NoSpacing"/>
              <w:rPr>
                <w:rFonts w:ascii="Arial" w:hAnsi="Arial" w:cs="Arial"/>
                <w:sz w:val="24"/>
                <w:szCs w:val="24"/>
              </w:rPr>
            </w:pPr>
            <w:r w:rsidRPr="00DE552E">
              <w:rPr>
                <w:rFonts w:ascii="Arial" w:hAnsi="Arial" w:cs="Arial"/>
                <w:sz w:val="24"/>
                <w:szCs w:val="24"/>
              </w:rPr>
              <w:t>3.</w:t>
            </w:r>
          </w:p>
        </w:tc>
        <w:tc>
          <w:tcPr>
            <w:tcW w:w="8638" w:type="dxa"/>
            <w:shd w:val="clear" w:color="auto" w:fill="DBE5F1" w:themeFill="accent1" w:themeFillTint="33"/>
          </w:tcPr>
          <w:p w14:paraId="1657D10B"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Users and Access Levels</w:t>
            </w:r>
          </w:p>
        </w:tc>
      </w:tr>
      <w:tr w:rsidR="00347081" w:rsidRPr="00026199" w14:paraId="50E39CC1"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3D35333"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3.1</w:t>
            </w:r>
          </w:p>
        </w:tc>
        <w:tc>
          <w:tcPr>
            <w:tcW w:w="8638" w:type="dxa"/>
          </w:tcPr>
          <w:p w14:paraId="3D2BB5A0"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2DF6">
              <w:rPr>
                <w:rFonts w:ascii="Arial" w:hAnsi="Arial" w:cs="Arial"/>
                <w:sz w:val="24"/>
                <w:szCs w:val="24"/>
              </w:rPr>
              <w:t>The system must have the ability to have</w:t>
            </w:r>
            <w:r>
              <w:rPr>
                <w:rFonts w:ascii="Arial" w:hAnsi="Arial" w:cs="Arial"/>
                <w:sz w:val="24"/>
                <w:szCs w:val="24"/>
              </w:rPr>
              <w:t xml:space="preserve"> </w:t>
            </w:r>
            <w:r w:rsidRPr="00522DF6">
              <w:rPr>
                <w:rFonts w:ascii="Arial" w:hAnsi="Arial" w:cs="Arial"/>
                <w:sz w:val="24"/>
                <w:szCs w:val="24"/>
              </w:rPr>
              <w:t xml:space="preserve">user roles </w:t>
            </w:r>
            <w:r>
              <w:rPr>
                <w:rFonts w:ascii="Arial" w:hAnsi="Arial" w:cs="Arial"/>
                <w:sz w:val="24"/>
                <w:szCs w:val="24"/>
              </w:rPr>
              <w:t xml:space="preserve">defined by a system administrator which in turn defines the areas the access is delegated for </w:t>
            </w:r>
          </w:p>
        </w:tc>
      </w:tr>
      <w:tr w:rsidR="00347081" w:rsidRPr="00026199" w14:paraId="6995B18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7018BF4"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3.2</w:t>
            </w:r>
          </w:p>
        </w:tc>
        <w:tc>
          <w:tcPr>
            <w:tcW w:w="8638" w:type="dxa"/>
          </w:tcPr>
          <w:p w14:paraId="2162E270"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22DF6">
              <w:rPr>
                <w:rFonts w:ascii="Arial" w:hAnsi="Arial" w:cs="Arial"/>
                <w:sz w:val="24"/>
                <w:szCs w:val="24"/>
              </w:rPr>
              <w:t xml:space="preserve">The system must have customisable views based on </w:t>
            </w:r>
            <w:r>
              <w:rPr>
                <w:rFonts w:ascii="Arial" w:hAnsi="Arial" w:cs="Arial"/>
                <w:sz w:val="24"/>
                <w:szCs w:val="24"/>
              </w:rPr>
              <w:t>permissions defined by system administrator</w:t>
            </w:r>
          </w:p>
        </w:tc>
      </w:tr>
      <w:tr w:rsidR="00347081" w:rsidRPr="00026199" w14:paraId="33D6546E"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2EC7CBBA" w14:textId="77777777" w:rsidR="00347081" w:rsidRPr="00DE552E" w:rsidRDefault="00347081" w:rsidP="00DD1B9A">
            <w:pPr>
              <w:pStyle w:val="NoSpacing"/>
              <w:rPr>
                <w:rFonts w:ascii="Arial" w:hAnsi="Arial" w:cs="Arial"/>
                <w:sz w:val="24"/>
                <w:szCs w:val="24"/>
              </w:rPr>
            </w:pPr>
            <w:r w:rsidRPr="00DE552E">
              <w:rPr>
                <w:rFonts w:ascii="Arial" w:hAnsi="Arial" w:cs="Arial"/>
                <w:b w:val="0"/>
                <w:sz w:val="24"/>
                <w:szCs w:val="24"/>
              </w:rPr>
              <w:t>3.3</w:t>
            </w:r>
          </w:p>
        </w:tc>
        <w:tc>
          <w:tcPr>
            <w:tcW w:w="8638" w:type="dxa"/>
          </w:tcPr>
          <w:p w14:paraId="41DF6FF1"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B13">
              <w:rPr>
                <w:rFonts w:ascii="Arial" w:hAnsi="Arial" w:cs="Arial"/>
                <w:sz w:val="24"/>
                <w:szCs w:val="24"/>
              </w:rPr>
              <w:t>The</w:t>
            </w:r>
            <w:r>
              <w:rPr>
                <w:rFonts w:ascii="Arial" w:hAnsi="Arial" w:cs="Arial"/>
                <w:sz w:val="24"/>
                <w:szCs w:val="24"/>
              </w:rPr>
              <w:t xml:space="preserve"> system must have the ability </w:t>
            </w:r>
            <w:r w:rsidRPr="006E5B13">
              <w:rPr>
                <w:rFonts w:ascii="Arial" w:hAnsi="Arial" w:cs="Arial"/>
                <w:sz w:val="24"/>
                <w:szCs w:val="24"/>
              </w:rPr>
              <w:t xml:space="preserve">for </w:t>
            </w:r>
            <w:r>
              <w:rPr>
                <w:rFonts w:ascii="Arial" w:hAnsi="Arial" w:cs="Arial"/>
                <w:sz w:val="24"/>
                <w:szCs w:val="24"/>
              </w:rPr>
              <w:t xml:space="preserve">the </w:t>
            </w:r>
            <w:r w:rsidRPr="006E5B13">
              <w:rPr>
                <w:rFonts w:ascii="Arial" w:hAnsi="Arial" w:cs="Arial"/>
                <w:sz w:val="24"/>
                <w:szCs w:val="24"/>
              </w:rPr>
              <w:t xml:space="preserve">system administrators </w:t>
            </w:r>
            <w:r>
              <w:rPr>
                <w:rFonts w:ascii="Arial" w:hAnsi="Arial" w:cs="Arial"/>
                <w:sz w:val="24"/>
                <w:szCs w:val="24"/>
              </w:rPr>
              <w:t xml:space="preserve">to reset and the system automatically issue </w:t>
            </w:r>
            <w:r w:rsidRPr="006E5B13">
              <w:rPr>
                <w:rFonts w:ascii="Arial" w:hAnsi="Arial" w:cs="Arial"/>
                <w:sz w:val="24"/>
                <w:szCs w:val="24"/>
              </w:rPr>
              <w:t>passwords.</w:t>
            </w:r>
          </w:p>
        </w:tc>
      </w:tr>
      <w:tr w:rsidR="00347081" w:rsidRPr="00026199" w14:paraId="7DD8CAB8"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071DEAC"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3.4</w:t>
            </w:r>
          </w:p>
        </w:tc>
        <w:tc>
          <w:tcPr>
            <w:tcW w:w="8638" w:type="dxa"/>
          </w:tcPr>
          <w:p w14:paraId="6B7836BC"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B13">
              <w:rPr>
                <w:rFonts w:ascii="Arial" w:hAnsi="Arial" w:cs="Arial"/>
                <w:sz w:val="24"/>
                <w:szCs w:val="24"/>
              </w:rPr>
              <w:t xml:space="preserve">The system must have the ability </w:t>
            </w:r>
            <w:r>
              <w:rPr>
                <w:rFonts w:ascii="Arial" w:hAnsi="Arial" w:cs="Arial"/>
                <w:sz w:val="24"/>
                <w:szCs w:val="24"/>
              </w:rPr>
              <w:t>to create a contact list based on organisations and their involvements in cases (csv/excel format)</w:t>
            </w:r>
          </w:p>
        </w:tc>
      </w:tr>
      <w:tr w:rsidR="00347081" w:rsidRPr="00026199" w14:paraId="7791D45C"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0E601F0" w14:textId="77777777" w:rsidR="00347081" w:rsidRPr="00DE552E" w:rsidRDefault="00347081" w:rsidP="00DD1B9A">
            <w:pPr>
              <w:pStyle w:val="NoSpacing"/>
              <w:rPr>
                <w:rFonts w:ascii="Arial" w:hAnsi="Arial" w:cs="Arial"/>
                <w:b w:val="0"/>
                <w:sz w:val="24"/>
                <w:szCs w:val="24"/>
              </w:rPr>
            </w:pPr>
            <w:r w:rsidRPr="00872EDF">
              <w:rPr>
                <w:rFonts w:ascii="Arial" w:hAnsi="Arial" w:cs="Arial"/>
                <w:b w:val="0"/>
                <w:bCs w:val="0"/>
                <w:sz w:val="24"/>
                <w:szCs w:val="24"/>
              </w:rPr>
              <w:t>3.5</w:t>
            </w:r>
          </w:p>
        </w:tc>
        <w:tc>
          <w:tcPr>
            <w:tcW w:w="8638" w:type="dxa"/>
          </w:tcPr>
          <w:p w14:paraId="12E508DD"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system must show the current membership (and changes in membership), defined by the system and administrator for each case</w:t>
            </w:r>
          </w:p>
        </w:tc>
      </w:tr>
      <w:tr w:rsidR="00347081" w:rsidRPr="00026199" w14:paraId="76EF3A69"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308CBD1B" w14:textId="77777777" w:rsidR="00347081" w:rsidRPr="00872EDF" w:rsidRDefault="00347081" w:rsidP="00DD1B9A">
            <w:pPr>
              <w:pStyle w:val="NoSpacing"/>
              <w:rPr>
                <w:rFonts w:ascii="Arial" w:hAnsi="Arial" w:cs="Arial"/>
                <w:b w:val="0"/>
                <w:bCs w:val="0"/>
                <w:sz w:val="24"/>
                <w:szCs w:val="24"/>
              </w:rPr>
            </w:pPr>
            <w:r w:rsidRPr="00026199">
              <w:rPr>
                <w:rFonts w:ascii="Arial" w:hAnsi="Arial" w:cs="Arial"/>
                <w:sz w:val="24"/>
                <w:szCs w:val="24"/>
              </w:rPr>
              <w:t>4.</w:t>
            </w:r>
          </w:p>
        </w:tc>
        <w:tc>
          <w:tcPr>
            <w:tcW w:w="8638" w:type="dxa"/>
            <w:shd w:val="clear" w:color="auto" w:fill="DBE5F1" w:themeFill="accent1" w:themeFillTint="33"/>
          </w:tcPr>
          <w:p w14:paraId="223F716D" w14:textId="77777777" w:rsidR="00347081" w:rsidRPr="006E5B1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Communications and Alerts</w:t>
            </w:r>
          </w:p>
        </w:tc>
      </w:tr>
      <w:tr w:rsidR="00347081" w:rsidRPr="00026199" w14:paraId="4757542F"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2A0C9DA"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4.1</w:t>
            </w:r>
          </w:p>
        </w:tc>
        <w:tc>
          <w:tcPr>
            <w:tcW w:w="8638" w:type="dxa"/>
          </w:tcPr>
          <w:p w14:paraId="7D6C85D6" w14:textId="77777777" w:rsidR="00347081" w:rsidRPr="006E5B1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The system must have the ability to send electronic communications/notifications</w:t>
            </w:r>
            <w:r>
              <w:rPr>
                <w:rFonts w:ascii="Arial" w:hAnsi="Arial" w:cs="Arial"/>
                <w:sz w:val="24"/>
                <w:szCs w:val="24"/>
              </w:rPr>
              <w:t xml:space="preserve"> with deadlines</w:t>
            </w:r>
            <w:r w:rsidRPr="00026199">
              <w:rPr>
                <w:rFonts w:ascii="Arial" w:hAnsi="Arial" w:cs="Arial"/>
                <w:sz w:val="24"/>
                <w:szCs w:val="24"/>
              </w:rPr>
              <w:t xml:space="preserve"> to </w:t>
            </w:r>
            <w:r>
              <w:rPr>
                <w:rFonts w:ascii="Arial" w:hAnsi="Arial" w:cs="Arial"/>
                <w:sz w:val="24"/>
                <w:szCs w:val="24"/>
              </w:rPr>
              <w:t>chairs, panel members and steering group members based pre-set workflows as well as user fed.</w:t>
            </w:r>
          </w:p>
        </w:tc>
      </w:tr>
      <w:tr w:rsidR="00347081" w:rsidRPr="00026199" w14:paraId="38785650"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C456936"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 xml:space="preserve">4.2 </w:t>
            </w:r>
          </w:p>
        </w:tc>
        <w:tc>
          <w:tcPr>
            <w:tcW w:w="8638" w:type="dxa"/>
          </w:tcPr>
          <w:p w14:paraId="0DE22A2A"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must be able to send documents to those that do not have access to the system via integration through outlook </w:t>
            </w:r>
          </w:p>
        </w:tc>
      </w:tr>
      <w:tr w:rsidR="00347081" w:rsidRPr="00026199" w14:paraId="43E799BE"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B9418B8" w14:textId="77777777" w:rsidR="00347081" w:rsidRPr="00522DF6" w:rsidRDefault="00347081" w:rsidP="00DD1B9A">
            <w:pPr>
              <w:pStyle w:val="NoSpacing"/>
              <w:rPr>
                <w:rFonts w:ascii="Arial" w:hAnsi="Arial" w:cs="Arial"/>
                <w:b w:val="0"/>
                <w:sz w:val="24"/>
                <w:szCs w:val="24"/>
              </w:rPr>
            </w:pPr>
            <w:r w:rsidRPr="00DE552E">
              <w:rPr>
                <w:rFonts w:ascii="Arial" w:hAnsi="Arial" w:cs="Arial"/>
                <w:b w:val="0"/>
                <w:sz w:val="24"/>
                <w:szCs w:val="24"/>
              </w:rPr>
              <w:t>4.3</w:t>
            </w:r>
          </w:p>
        </w:tc>
        <w:tc>
          <w:tcPr>
            <w:tcW w:w="8638" w:type="dxa"/>
          </w:tcPr>
          <w:p w14:paraId="7B854CFE" w14:textId="77777777" w:rsidR="00347081" w:rsidRPr="00522DF6"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system must be able to notify/chase by email tasks that need to be undertaken within a predefined workflow, with a nice to have ability for them to action them from the notification email.</w:t>
            </w:r>
          </w:p>
        </w:tc>
      </w:tr>
      <w:tr w:rsidR="00347081" w:rsidRPr="00026199" w14:paraId="3EC1012F"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2701F667" w14:textId="77777777" w:rsidR="00347081" w:rsidRPr="00DE552E" w:rsidRDefault="00347081" w:rsidP="00DD1B9A">
            <w:pPr>
              <w:pStyle w:val="NoSpacing"/>
              <w:rPr>
                <w:rFonts w:ascii="Arial" w:hAnsi="Arial" w:cs="Arial"/>
                <w:b w:val="0"/>
                <w:sz w:val="24"/>
                <w:szCs w:val="24"/>
              </w:rPr>
            </w:pPr>
            <w:r w:rsidRPr="00C66EDA">
              <w:rPr>
                <w:rFonts w:ascii="Arial" w:hAnsi="Arial" w:cs="Arial"/>
                <w:b w:val="0"/>
                <w:sz w:val="24"/>
                <w:szCs w:val="24"/>
              </w:rPr>
              <w:t>4.</w:t>
            </w:r>
            <w:r>
              <w:rPr>
                <w:rFonts w:ascii="Arial" w:hAnsi="Arial" w:cs="Arial"/>
                <w:b w:val="0"/>
                <w:sz w:val="24"/>
                <w:szCs w:val="24"/>
              </w:rPr>
              <w:t>4</w:t>
            </w:r>
          </w:p>
        </w:tc>
        <w:tc>
          <w:tcPr>
            <w:tcW w:w="8638" w:type="dxa"/>
          </w:tcPr>
          <w:p w14:paraId="115681DF" w14:textId="77777777" w:rsidR="00347081" w:rsidRPr="00522DF6"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send notification</w:t>
            </w:r>
            <w:r>
              <w:rPr>
                <w:rFonts w:ascii="Arial" w:hAnsi="Arial" w:cs="Arial"/>
                <w:sz w:val="24"/>
                <w:szCs w:val="24"/>
              </w:rPr>
              <w:t xml:space="preserve">s to those allocated to a specific case </w:t>
            </w:r>
            <w:r w:rsidRPr="001776FC">
              <w:rPr>
                <w:rFonts w:ascii="Arial" w:hAnsi="Arial" w:cs="Arial"/>
                <w:sz w:val="24"/>
                <w:szCs w:val="24"/>
              </w:rPr>
              <w:t>when a document has been</w:t>
            </w:r>
            <w:r>
              <w:rPr>
                <w:rFonts w:ascii="Arial" w:hAnsi="Arial" w:cs="Arial"/>
                <w:sz w:val="24"/>
                <w:szCs w:val="24"/>
              </w:rPr>
              <w:t xml:space="preserve"> added/updated</w:t>
            </w:r>
          </w:p>
        </w:tc>
      </w:tr>
      <w:tr w:rsidR="00347081" w:rsidRPr="00026199" w14:paraId="731A9C7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D573242" w14:textId="77777777" w:rsidR="00347081" w:rsidRPr="00C66EDA" w:rsidRDefault="00347081" w:rsidP="00DD1B9A">
            <w:pPr>
              <w:pStyle w:val="NoSpacing"/>
              <w:rPr>
                <w:rFonts w:ascii="Arial" w:hAnsi="Arial" w:cs="Arial"/>
                <w:b w:val="0"/>
                <w:sz w:val="24"/>
                <w:szCs w:val="24"/>
              </w:rPr>
            </w:pPr>
            <w:r w:rsidRPr="00176F89">
              <w:rPr>
                <w:rFonts w:ascii="Arial" w:hAnsi="Arial" w:cs="Arial"/>
                <w:b w:val="0"/>
                <w:bCs w:val="0"/>
                <w:sz w:val="24"/>
                <w:szCs w:val="24"/>
              </w:rPr>
              <w:t>4.</w:t>
            </w:r>
            <w:r>
              <w:rPr>
                <w:rFonts w:ascii="Arial" w:hAnsi="Arial" w:cs="Arial"/>
                <w:b w:val="0"/>
                <w:bCs w:val="0"/>
                <w:sz w:val="24"/>
                <w:szCs w:val="24"/>
              </w:rPr>
              <w:t>5</w:t>
            </w:r>
          </w:p>
        </w:tc>
        <w:tc>
          <w:tcPr>
            <w:tcW w:w="8638" w:type="dxa"/>
          </w:tcPr>
          <w:p w14:paraId="652FBAB5" w14:textId="77777777" w:rsidR="00347081" w:rsidRPr="0020360E"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6F89">
              <w:rPr>
                <w:rFonts w:ascii="Arial" w:hAnsi="Arial" w:cs="Arial"/>
                <w:sz w:val="24"/>
                <w:szCs w:val="24"/>
              </w:rPr>
              <w:t>The system must have the ability to send emails to secure email addresses</w:t>
            </w:r>
          </w:p>
        </w:tc>
      </w:tr>
      <w:tr w:rsidR="00347081" w:rsidRPr="00026199" w14:paraId="671E130F"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5EF0DACA" w14:textId="77777777" w:rsidR="00347081" w:rsidRPr="00176F89" w:rsidRDefault="00347081" w:rsidP="00DD1B9A">
            <w:pPr>
              <w:pStyle w:val="NoSpacing"/>
              <w:rPr>
                <w:rFonts w:ascii="Arial" w:hAnsi="Arial" w:cs="Arial"/>
                <w:b w:val="0"/>
                <w:bCs w:val="0"/>
                <w:sz w:val="24"/>
                <w:szCs w:val="24"/>
              </w:rPr>
            </w:pPr>
            <w:r w:rsidRPr="00026199">
              <w:rPr>
                <w:rFonts w:ascii="Arial" w:hAnsi="Arial" w:cs="Arial"/>
                <w:sz w:val="24"/>
                <w:szCs w:val="24"/>
              </w:rPr>
              <w:t>5.</w:t>
            </w:r>
          </w:p>
        </w:tc>
        <w:tc>
          <w:tcPr>
            <w:tcW w:w="8638" w:type="dxa"/>
            <w:shd w:val="clear" w:color="auto" w:fill="DBE5F1" w:themeFill="accent1" w:themeFillTint="33"/>
          </w:tcPr>
          <w:p w14:paraId="590670B1"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Reporting</w:t>
            </w:r>
            <w:r>
              <w:rPr>
                <w:rFonts w:ascii="Arial" w:hAnsi="Arial" w:cs="Arial"/>
                <w:b/>
                <w:sz w:val="24"/>
                <w:szCs w:val="24"/>
              </w:rPr>
              <w:t>/Exporting</w:t>
            </w:r>
          </w:p>
        </w:tc>
      </w:tr>
      <w:tr w:rsidR="00347081" w:rsidRPr="00026199" w14:paraId="54ABE436"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07CE21B6" w14:textId="77777777" w:rsidR="00347081" w:rsidRPr="00DE552E" w:rsidRDefault="00347081" w:rsidP="00DD1B9A">
            <w:pPr>
              <w:pStyle w:val="NoSpacing"/>
              <w:rPr>
                <w:rFonts w:ascii="Arial" w:hAnsi="Arial" w:cs="Arial"/>
                <w:b w:val="0"/>
                <w:sz w:val="24"/>
                <w:szCs w:val="24"/>
              </w:rPr>
            </w:pPr>
            <w:r>
              <w:rPr>
                <w:rFonts w:ascii="Arial" w:hAnsi="Arial" w:cs="Arial"/>
                <w:b w:val="0"/>
                <w:sz w:val="24"/>
                <w:szCs w:val="24"/>
              </w:rPr>
              <w:t>5.1</w:t>
            </w:r>
          </w:p>
        </w:tc>
        <w:tc>
          <w:tcPr>
            <w:tcW w:w="8638" w:type="dxa"/>
            <w:shd w:val="clear" w:color="auto" w:fill="auto"/>
          </w:tcPr>
          <w:p w14:paraId="09EFEEE1" w14:textId="77777777" w:rsidR="00347081" w:rsidRPr="006E5B1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produce bundles from selected documents uploads to the system</w:t>
            </w:r>
          </w:p>
        </w:tc>
      </w:tr>
      <w:tr w:rsidR="00347081" w:rsidRPr="00026199" w14:paraId="7DBD21C8"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615EC77A" w14:textId="77777777" w:rsidR="00347081" w:rsidRPr="001776FC" w:rsidRDefault="00347081" w:rsidP="00DD1B9A">
            <w:pPr>
              <w:pStyle w:val="NoSpacing"/>
              <w:rPr>
                <w:rFonts w:ascii="Arial" w:hAnsi="Arial" w:cs="Arial"/>
                <w:bCs w:val="0"/>
                <w:sz w:val="24"/>
                <w:szCs w:val="24"/>
              </w:rPr>
            </w:pPr>
            <w:r>
              <w:rPr>
                <w:rFonts w:ascii="Arial" w:hAnsi="Arial" w:cs="Arial"/>
                <w:b w:val="0"/>
                <w:sz w:val="24"/>
                <w:szCs w:val="24"/>
              </w:rPr>
              <w:t>5.2</w:t>
            </w:r>
          </w:p>
        </w:tc>
        <w:tc>
          <w:tcPr>
            <w:tcW w:w="8638" w:type="dxa"/>
            <w:shd w:val="clear" w:color="auto" w:fill="auto"/>
          </w:tcPr>
          <w:p w14:paraId="0C1787B0"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 xml:space="preserve">The system must be able to amalgamate chronology documents to produce a timeline of events </w:t>
            </w:r>
          </w:p>
        </w:tc>
      </w:tr>
      <w:tr w:rsidR="00347081" w:rsidRPr="00026199" w14:paraId="286C9CAB"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5BC5F45C" w14:textId="77777777" w:rsidR="00347081" w:rsidRPr="001776FC" w:rsidRDefault="00347081" w:rsidP="00DD1B9A">
            <w:pPr>
              <w:pStyle w:val="NoSpacing"/>
              <w:rPr>
                <w:rFonts w:ascii="Arial" w:hAnsi="Arial" w:cs="Arial"/>
                <w:b w:val="0"/>
                <w:sz w:val="24"/>
                <w:szCs w:val="24"/>
              </w:rPr>
            </w:pPr>
            <w:r>
              <w:rPr>
                <w:rFonts w:ascii="Arial" w:hAnsi="Arial" w:cs="Arial"/>
                <w:b w:val="0"/>
                <w:sz w:val="24"/>
                <w:szCs w:val="24"/>
              </w:rPr>
              <w:t>2.3</w:t>
            </w:r>
          </w:p>
        </w:tc>
        <w:tc>
          <w:tcPr>
            <w:tcW w:w="8638" w:type="dxa"/>
            <w:shd w:val="clear" w:color="auto" w:fill="auto"/>
          </w:tcPr>
          <w:p w14:paraId="543C4D41"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76FC">
              <w:rPr>
                <w:rFonts w:ascii="Arial" w:hAnsi="Arial" w:cs="Arial"/>
                <w:sz w:val="24"/>
                <w:szCs w:val="24"/>
              </w:rPr>
              <w:t>The system must be able to have amendable reports for data across the system</w:t>
            </w:r>
            <w:r>
              <w:rPr>
                <w:rFonts w:ascii="Arial" w:hAnsi="Arial" w:cs="Arial"/>
                <w:sz w:val="24"/>
                <w:szCs w:val="24"/>
              </w:rPr>
              <w:t xml:space="preserve"> </w:t>
            </w:r>
          </w:p>
        </w:tc>
      </w:tr>
      <w:tr w:rsidR="00347081" w:rsidRPr="00026199" w14:paraId="0A59BEEC"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9C30EBB"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5.</w:t>
            </w:r>
            <w:r>
              <w:rPr>
                <w:rFonts w:ascii="Arial" w:hAnsi="Arial" w:cs="Arial"/>
                <w:b w:val="0"/>
                <w:sz w:val="24"/>
                <w:szCs w:val="24"/>
              </w:rPr>
              <w:t>4</w:t>
            </w:r>
          </w:p>
        </w:tc>
        <w:tc>
          <w:tcPr>
            <w:tcW w:w="8638" w:type="dxa"/>
          </w:tcPr>
          <w:p w14:paraId="7B190820" w14:textId="77777777" w:rsidR="00347081" w:rsidRPr="001776FC"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hAnsi="Arial" w:cs="Arial"/>
                <w:sz w:val="24"/>
                <w:szCs w:val="24"/>
              </w:rPr>
              <w:t>The system must have the ability to produce defined monthly/yearly reports (using at least checklist data and action plan data.)</w:t>
            </w:r>
          </w:p>
        </w:tc>
      </w:tr>
      <w:tr w:rsidR="00347081" w:rsidRPr="00026199" w14:paraId="1C8C26A5"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2FFE0AA0" w14:textId="77777777" w:rsidR="00347081" w:rsidRPr="001776FC" w:rsidRDefault="00347081" w:rsidP="00DD1B9A">
            <w:pPr>
              <w:pStyle w:val="NoSpacing"/>
              <w:rPr>
                <w:rFonts w:ascii="Arial" w:hAnsi="Arial" w:cs="Arial"/>
                <w:b w:val="0"/>
                <w:sz w:val="24"/>
                <w:szCs w:val="24"/>
              </w:rPr>
            </w:pPr>
            <w:r w:rsidRPr="001776FC">
              <w:rPr>
                <w:rFonts w:ascii="Arial" w:hAnsi="Arial" w:cs="Arial"/>
                <w:b w:val="0"/>
                <w:sz w:val="24"/>
                <w:szCs w:val="24"/>
              </w:rPr>
              <w:t>5.</w:t>
            </w:r>
            <w:r>
              <w:rPr>
                <w:rFonts w:ascii="Arial" w:hAnsi="Arial" w:cs="Arial"/>
                <w:b w:val="0"/>
                <w:sz w:val="24"/>
                <w:szCs w:val="24"/>
              </w:rPr>
              <w:t>5</w:t>
            </w:r>
          </w:p>
        </w:tc>
        <w:tc>
          <w:tcPr>
            <w:tcW w:w="8638" w:type="dxa"/>
          </w:tcPr>
          <w:p w14:paraId="3FEA5A04"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hAnsi="Arial" w:cs="Arial"/>
                <w:sz w:val="24"/>
                <w:szCs w:val="24"/>
              </w:rPr>
              <w:t>The system must have the ability to produce weekly/monthly/yearly statistical analysis (using at least checklist data and action plan data.)</w:t>
            </w:r>
          </w:p>
        </w:tc>
      </w:tr>
      <w:tr w:rsidR="00347081" w:rsidRPr="00026199" w14:paraId="5E3B31B7"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7B33D97" w14:textId="77777777" w:rsidR="00347081" w:rsidRPr="001776FC" w:rsidRDefault="00347081" w:rsidP="00DD1B9A">
            <w:pPr>
              <w:pStyle w:val="NoSpacing"/>
              <w:rPr>
                <w:rFonts w:ascii="Arial" w:hAnsi="Arial" w:cs="Arial"/>
                <w:b w:val="0"/>
                <w:sz w:val="24"/>
                <w:szCs w:val="24"/>
              </w:rPr>
            </w:pPr>
            <w:r w:rsidRPr="00026199">
              <w:rPr>
                <w:rFonts w:ascii="Arial" w:hAnsi="Arial" w:cs="Arial"/>
                <w:b w:val="0"/>
                <w:sz w:val="24"/>
                <w:szCs w:val="24"/>
              </w:rPr>
              <w:t>5.</w:t>
            </w:r>
            <w:r>
              <w:rPr>
                <w:rFonts w:ascii="Arial" w:hAnsi="Arial" w:cs="Arial"/>
                <w:b w:val="0"/>
                <w:sz w:val="24"/>
                <w:szCs w:val="24"/>
              </w:rPr>
              <w:t>6</w:t>
            </w:r>
          </w:p>
        </w:tc>
        <w:tc>
          <w:tcPr>
            <w:tcW w:w="8638" w:type="dxa"/>
          </w:tcPr>
          <w:p w14:paraId="424EA5CB"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 xml:space="preserve">The system must have the ability for the users to produce Ad – Hoc </w:t>
            </w:r>
            <w:r>
              <w:rPr>
                <w:rFonts w:ascii="Arial" w:hAnsi="Arial" w:cs="Arial"/>
                <w:sz w:val="24"/>
                <w:szCs w:val="24"/>
              </w:rPr>
              <w:t>reports (defined by their role)</w:t>
            </w:r>
          </w:p>
        </w:tc>
      </w:tr>
      <w:tr w:rsidR="00347081" w:rsidRPr="00026199" w14:paraId="1F3C1F5A"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1FEF1293" w14:textId="77777777" w:rsidR="00347081" w:rsidRPr="00026199" w:rsidRDefault="00347081" w:rsidP="00DD1B9A">
            <w:pPr>
              <w:pStyle w:val="NoSpacing"/>
              <w:rPr>
                <w:rFonts w:ascii="Arial" w:hAnsi="Arial" w:cs="Arial"/>
                <w:sz w:val="24"/>
                <w:szCs w:val="24"/>
              </w:rPr>
            </w:pPr>
            <w:r w:rsidRPr="00522DF6">
              <w:rPr>
                <w:rFonts w:ascii="Arial" w:hAnsi="Arial" w:cs="Arial"/>
                <w:b w:val="0"/>
                <w:sz w:val="24"/>
                <w:szCs w:val="24"/>
              </w:rPr>
              <w:t>5.</w:t>
            </w:r>
            <w:r>
              <w:rPr>
                <w:rFonts w:ascii="Arial" w:hAnsi="Arial" w:cs="Arial"/>
                <w:b w:val="0"/>
                <w:sz w:val="24"/>
                <w:szCs w:val="24"/>
              </w:rPr>
              <w:t>7</w:t>
            </w:r>
          </w:p>
        </w:tc>
        <w:tc>
          <w:tcPr>
            <w:tcW w:w="8638" w:type="dxa"/>
          </w:tcPr>
          <w:p w14:paraId="31A843C1"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E5B13">
              <w:rPr>
                <w:rFonts w:ascii="Arial" w:hAnsi="Arial" w:cs="Arial"/>
                <w:sz w:val="24"/>
                <w:szCs w:val="24"/>
              </w:rPr>
              <w:t xml:space="preserve">The system must have </w:t>
            </w:r>
            <w:r>
              <w:rPr>
                <w:rFonts w:ascii="Arial" w:hAnsi="Arial" w:cs="Arial"/>
                <w:sz w:val="24"/>
                <w:szCs w:val="24"/>
              </w:rPr>
              <w:t>the ability to export all reports to an .xls file</w:t>
            </w:r>
          </w:p>
        </w:tc>
      </w:tr>
      <w:tr w:rsidR="00347081" w:rsidRPr="00026199" w14:paraId="1F9E72D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08B8A2C" w14:textId="77777777" w:rsidR="00347081" w:rsidRDefault="00347081" w:rsidP="00DD1B9A">
            <w:pPr>
              <w:pStyle w:val="NoSpacing"/>
              <w:rPr>
                <w:rFonts w:ascii="Arial" w:hAnsi="Arial" w:cs="Arial"/>
                <w:sz w:val="24"/>
                <w:szCs w:val="24"/>
              </w:rPr>
            </w:pPr>
            <w:r w:rsidRPr="00026199">
              <w:rPr>
                <w:rFonts w:ascii="Arial" w:hAnsi="Arial" w:cs="Arial"/>
                <w:b w:val="0"/>
                <w:sz w:val="24"/>
                <w:szCs w:val="24"/>
              </w:rPr>
              <w:t>5.</w:t>
            </w:r>
            <w:r>
              <w:rPr>
                <w:rFonts w:ascii="Arial" w:hAnsi="Arial" w:cs="Arial"/>
                <w:b w:val="0"/>
                <w:sz w:val="24"/>
                <w:szCs w:val="24"/>
              </w:rPr>
              <w:t>8</w:t>
            </w:r>
          </w:p>
        </w:tc>
        <w:tc>
          <w:tcPr>
            <w:tcW w:w="8638" w:type="dxa"/>
          </w:tcPr>
          <w:p w14:paraId="6440A8F4"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must have the ability to show dashboard of cases and be defined by the user role </w:t>
            </w:r>
          </w:p>
        </w:tc>
      </w:tr>
      <w:tr w:rsidR="00347081" w:rsidRPr="00026199" w14:paraId="6D942104"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1CA909B6" w14:textId="77777777" w:rsidR="00347081" w:rsidRDefault="00347081" w:rsidP="00DD1B9A">
            <w:pPr>
              <w:pStyle w:val="NoSpacing"/>
              <w:rPr>
                <w:rFonts w:ascii="Arial" w:hAnsi="Arial" w:cs="Arial"/>
                <w:sz w:val="24"/>
                <w:szCs w:val="24"/>
              </w:rPr>
            </w:pPr>
            <w:r w:rsidRPr="006E5B13">
              <w:rPr>
                <w:rFonts w:ascii="Arial" w:hAnsi="Arial" w:cs="Arial"/>
                <w:b w:val="0"/>
                <w:sz w:val="24"/>
                <w:szCs w:val="24"/>
              </w:rPr>
              <w:t>5.</w:t>
            </w:r>
            <w:r>
              <w:rPr>
                <w:rFonts w:ascii="Arial" w:hAnsi="Arial" w:cs="Arial"/>
                <w:b w:val="0"/>
                <w:sz w:val="24"/>
                <w:szCs w:val="24"/>
              </w:rPr>
              <w:t>9</w:t>
            </w:r>
          </w:p>
        </w:tc>
        <w:tc>
          <w:tcPr>
            <w:tcW w:w="8638" w:type="dxa"/>
          </w:tcPr>
          <w:p w14:paraId="1BE64FE7" w14:textId="77777777" w:rsidR="00347081"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 xml:space="preserve">The system must be able to monitor delays in-between processes from pre-set timelines and workflows. </w:t>
            </w:r>
          </w:p>
        </w:tc>
      </w:tr>
      <w:tr w:rsidR="00347081" w:rsidRPr="00026199" w14:paraId="649EE707"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6C376F5" w14:textId="77777777" w:rsidR="00347081" w:rsidRPr="00026199" w:rsidRDefault="00347081" w:rsidP="00DD1B9A">
            <w:pPr>
              <w:pStyle w:val="NoSpacing"/>
              <w:rPr>
                <w:rFonts w:ascii="Arial" w:hAnsi="Arial" w:cs="Arial"/>
                <w:b w:val="0"/>
                <w:sz w:val="24"/>
                <w:szCs w:val="24"/>
              </w:rPr>
            </w:pPr>
            <w:r w:rsidRPr="00DE552E">
              <w:rPr>
                <w:rFonts w:ascii="Arial" w:hAnsi="Arial" w:cs="Arial"/>
                <w:b w:val="0"/>
                <w:sz w:val="24"/>
                <w:szCs w:val="24"/>
              </w:rPr>
              <w:t>5.</w:t>
            </w:r>
            <w:r>
              <w:rPr>
                <w:rFonts w:ascii="Arial" w:hAnsi="Arial" w:cs="Arial"/>
                <w:b w:val="0"/>
                <w:sz w:val="24"/>
                <w:szCs w:val="24"/>
              </w:rPr>
              <w:t>10</w:t>
            </w:r>
          </w:p>
        </w:tc>
        <w:tc>
          <w:tcPr>
            <w:tcW w:w="8638" w:type="dxa"/>
          </w:tcPr>
          <w:p w14:paraId="73B79368"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 xml:space="preserve">The system must be able to identify a cluster of cases allocated to a certain chair </w:t>
            </w:r>
          </w:p>
        </w:tc>
      </w:tr>
      <w:tr w:rsidR="00347081" w:rsidRPr="00026199" w14:paraId="6CD614E4"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F11E743" w14:textId="77777777" w:rsidR="00347081" w:rsidRPr="00026199" w:rsidRDefault="00347081" w:rsidP="00DD1B9A">
            <w:pPr>
              <w:pStyle w:val="NoSpacing"/>
              <w:rPr>
                <w:rFonts w:ascii="Arial" w:hAnsi="Arial" w:cs="Arial"/>
                <w:b w:val="0"/>
                <w:sz w:val="24"/>
                <w:szCs w:val="24"/>
              </w:rPr>
            </w:pPr>
            <w:r w:rsidRPr="00DE552E">
              <w:rPr>
                <w:rFonts w:ascii="Arial" w:hAnsi="Arial" w:cs="Arial"/>
                <w:b w:val="0"/>
                <w:sz w:val="24"/>
                <w:szCs w:val="24"/>
              </w:rPr>
              <w:t>5.</w:t>
            </w:r>
            <w:r>
              <w:rPr>
                <w:rFonts w:ascii="Arial" w:hAnsi="Arial" w:cs="Arial"/>
                <w:b w:val="0"/>
                <w:sz w:val="24"/>
                <w:szCs w:val="24"/>
              </w:rPr>
              <w:t>11</w:t>
            </w:r>
          </w:p>
        </w:tc>
        <w:tc>
          <w:tcPr>
            <w:tcW w:w="8638" w:type="dxa"/>
          </w:tcPr>
          <w:p w14:paraId="2CE1C883"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The system must have the ability to give external person/s access to the finalised report for time limited access via a self-combusting email</w:t>
            </w:r>
          </w:p>
        </w:tc>
      </w:tr>
      <w:tr w:rsidR="00347081" w:rsidRPr="00026199" w14:paraId="1DDF157D"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BEC5DB8" w14:textId="77777777" w:rsidR="00347081" w:rsidRPr="00026199" w:rsidRDefault="00347081" w:rsidP="00DD1B9A">
            <w:pPr>
              <w:pStyle w:val="NoSpacing"/>
              <w:rPr>
                <w:rFonts w:ascii="Arial" w:hAnsi="Arial" w:cs="Arial"/>
                <w:b w:val="0"/>
                <w:sz w:val="24"/>
                <w:szCs w:val="24"/>
              </w:rPr>
            </w:pPr>
            <w:r w:rsidRPr="00DE552E">
              <w:rPr>
                <w:rFonts w:ascii="Arial" w:hAnsi="Arial" w:cs="Arial"/>
                <w:b w:val="0"/>
                <w:sz w:val="24"/>
                <w:szCs w:val="24"/>
              </w:rPr>
              <w:t>5.1</w:t>
            </w:r>
            <w:r>
              <w:rPr>
                <w:rFonts w:ascii="Arial" w:hAnsi="Arial" w:cs="Arial"/>
                <w:b w:val="0"/>
                <w:sz w:val="24"/>
                <w:szCs w:val="24"/>
              </w:rPr>
              <w:t>2</w:t>
            </w:r>
          </w:p>
        </w:tc>
        <w:tc>
          <w:tcPr>
            <w:tcW w:w="8638" w:type="dxa"/>
          </w:tcPr>
          <w:p w14:paraId="65D45573"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The system must have the ability to report on involvement of agencies across cases.</w:t>
            </w:r>
          </w:p>
        </w:tc>
      </w:tr>
      <w:tr w:rsidR="00347081" w:rsidRPr="00026199" w14:paraId="173E903B"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124827CB" w14:textId="77777777" w:rsidR="00347081" w:rsidRPr="00026199" w:rsidRDefault="00347081" w:rsidP="00DD1B9A">
            <w:pPr>
              <w:pStyle w:val="NoSpacing"/>
              <w:rPr>
                <w:rFonts w:ascii="Arial" w:hAnsi="Arial" w:cs="Arial"/>
                <w:b w:val="0"/>
                <w:sz w:val="24"/>
                <w:szCs w:val="24"/>
              </w:rPr>
            </w:pPr>
            <w:r w:rsidRPr="00DE552E">
              <w:rPr>
                <w:rFonts w:ascii="Arial" w:hAnsi="Arial" w:cs="Arial"/>
                <w:b w:val="0"/>
                <w:sz w:val="24"/>
                <w:szCs w:val="24"/>
              </w:rPr>
              <w:lastRenderedPageBreak/>
              <w:t>5.1</w:t>
            </w:r>
            <w:r>
              <w:rPr>
                <w:rFonts w:ascii="Arial" w:hAnsi="Arial" w:cs="Arial"/>
                <w:b w:val="0"/>
                <w:sz w:val="24"/>
                <w:szCs w:val="24"/>
              </w:rPr>
              <w:t>3</w:t>
            </w:r>
          </w:p>
        </w:tc>
        <w:tc>
          <w:tcPr>
            <w:tcW w:w="8638" w:type="dxa"/>
          </w:tcPr>
          <w:p w14:paraId="752B3FE1"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The system must have the ability to create both singular (case specific) and combined (all cases) action planners – only viewable to certain permissions</w:t>
            </w:r>
          </w:p>
        </w:tc>
      </w:tr>
      <w:tr w:rsidR="00347081" w:rsidRPr="00026199" w14:paraId="5C74BD4F"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562FD3B7" w14:textId="77777777" w:rsidR="00347081" w:rsidRPr="00DE552E" w:rsidRDefault="00347081" w:rsidP="00DD1B9A">
            <w:pPr>
              <w:pStyle w:val="NoSpacing"/>
              <w:rPr>
                <w:rFonts w:ascii="Arial" w:hAnsi="Arial" w:cs="Arial"/>
                <w:b w:val="0"/>
                <w:sz w:val="24"/>
                <w:szCs w:val="24"/>
              </w:rPr>
            </w:pPr>
            <w:r>
              <w:rPr>
                <w:rFonts w:ascii="Arial" w:hAnsi="Arial" w:cs="Arial"/>
                <w:b w:val="0"/>
                <w:sz w:val="24"/>
                <w:szCs w:val="24"/>
              </w:rPr>
              <w:t>5.14</w:t>
            </w:r>
          </w:p>
        </w:tc>
        <w:tc>
          <w:tcPr>
            <w:tcW w:w="8638" w:type="dxa"/>
          </w:tcPr>
          <w:p w14:paraId="03D9FABC" w14:textId="77777777" w:rsidR="00347081" w:rsidRPr="00522DF6"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rPr>
              <w:t>The system must be able to create composite reports from agency summaries</w:t>
            </w:r>
          </w:p>
        </w:tc>
      </w:tr>
      <w:tr w:rsidR="00347081" w:rsidRPr="00026199" w14:paraId="1971A3B2"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58F76B0" w14:textId="77777777" w:rsidR="00347081" w:rsidRPr="00DE552E" w:rsidRDefault="00347081" w:rsidP="00DD1B9A">
            <w:pPr>
              <w:pStyle w:val="NoSpacing"/>
              <w:rPr>
                <w:rFonts w:ascii="Arial" w:hAnsi="Arial" w:cs="Arial"/>
                <w:b w:val="0"/>
                <w:sz w:val="24"/>
                <w:szCs w:val="24"/>
              </w:rPr>
            </w:pPr>
            <w:r w:rsidRPr="0082152E">
              <w:rPr>
                <w:rFonts w:ascii="Arial" w:hAnsi="Arial" w:cs="Arial"/>
                <w:b w:val="0"/>
                <w:sz w:val="24"/>
                <w:szCs w:val="24"/>
              </w:rPr>
              <w:t>5.15</w:t>
            </w:r>
          </w:p>
        </w:tc>
        <w:tc>
          <w:tcPr>
            <w:tcW w:w="8638" w:type="dxa"/>
          </w:tcPr>
          <w:p w14:paraId="6BC9027F"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eastAsia="Times New Roman" w:hAnsi="Arial" w:cs="Arial"/>
                <w:sz w:val="24"/>
                <w:szCs w:val="24"/>
              </w:rPr>
              <w:t>The system must allow case action plans to be amalgamated and allow for sorting/reporting based on action owner and/or status within the Steering Group Area.</w:t>
            </w:r>
          </w:p>
        </w:tc>
      </w:tr>
      <w:tr w:rsidR="00347081" w:rsidRPr="00026199" w14:paraId="0E8FB027"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7A1AA53" w14:textId="77777777" w:rsidR="00347081" w:rsidRPr="0082152E" w:rsidRDefault="00347081" w:rsidP="00DD1B9A">
            <w:pPr>
              <w:pStyle w:val="NoSpacing"/>
              <w:rPr>
                <w:rFonts w:ascii="Arial" w:hAnsi="Arial" w:cs="Arial"/>
                <w:b w:val="0"/>
                <w:sz w:val="24"/>
                <w:szCs w:val="24"/>
              </w:rPr>
            </w:pPr>
            <w:r>
              <w:rPr>
                <w:rFonts w:ascii="Arial" w:hAnsi="Arial" w:cs="Arial"/>
                <w:b w:val="0"/>
                <w:sz w:val="24"/>
                <w:szCs w:val="24"/>
              </w:rPr>
              <w:t>5.16</w:t>
            </w:r>
          </w:p>
        </w:tc>
        <w:tc>
          <w:tcPr>
            <w:tcW w:w="8638" w:type="dxa"/>
          </w:tcPr>
          <w:p w14:paraId="500FF0A4"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847E93">
              <w:rPr>
                <w:rFonts w:ascii="Arial" w:eastAsia="Times New Roman" w:hAnsi="Arial" w:cs="Arial"/>
                <w:sz w:val="24"/>
                <w:szCs w:val="24"/>
              </w:rPr>
              <w:t>The system must allow Steering Group members to upload supporting evidence/documents to actions/action plans.</w:t>
            </w:r>
          </w:p>
        </w:tc>
      </w:tr>
      <w:tr w:rsidR="00347081" w:rsidRPr="00026199" w14:paraId="4DAE3962"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39658336" w14:textId="77777777" w:rsidR="00347081" w:rsidRPr="0082152E" w:rsidRDefault="00347081" w:rsidP="00DD1B9A">
            <w:pPr>
              <w:pStyle w:val="NoSpacing"/>
              <w:rPr>
                <w:rFonts w:ascii="Arial" w:hAnsi="Arial" w:cs="Arial"/>
                <w:b w:val="0"/>
                <w:sz w:val="24"/>
                <w:szCs w:val="24"/>
              </w:rPr>
            </w:pPr>
            <w:r>
              <w:rPr>
                <w:rFonts w:ascii="Arial" w:hAnsi="Arial" w:cs="Arial"/>
                <w:b w:val="0"/>
                <w:sz w:val="24"/>
                <w:szCs w:val="24"/>
              </w:rPr>
              <w:t>5.17</w:t>
            </w:r>
          </w:p>
        </w:tc>
        <w:tc>
          <w:tcPr>
            <w:tcW w:w="8638" w:type="dxa"/>
          </w:tcPr>
          <w:p w14:paraId="06678D8E"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847E93">
              <w:rPr>
                <w:rFonts w:ascii="Arial" w:eastAsia="Times New Roman" w:hAnsi="Arial" w:cs="Arial"/>
                <w:sz w:val="24"/>
                <w:szCs w:val="24"/>
              </w:rPr>
              <w:t xml:space="preserve">The system must have direct printing capability. </w:t>
            </w:r>
          </w:p>
        </w:tc>
      </w:tr>
      <w:tr w:rsidR="00347081" w:rsidRPr="00026199" w14:paraId="069AFE50"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2FDC324E" w14:textId="77777777" w:rsidR="00347081" w:rsidRDefault="00347081" w:rsidP="00DD1B9A">
            <w:pPr>
              <w:pStyle w:val="NoSpacing"/>
              <w:rPr>
                <w:rFonts w:ascii="Arial" w:hAnsi="Arial" w:cs="Arial"/>
                <w:b w:val="0"/>
                <w:sz w:val="24"/>
                <w:szCs w:val="24"/>
              </w:rPr>
            </w:pPr>
            <w:r w:rsidRPr="00026199">
              <w:rPr>
                <w:rFonts w:ascii="Arial" w:hAnsi="Arial" w:cs="Arial"/>
                <w:sz w:val="24"/>
                <w:szCs w:val="24"/>
              </w:rPr>
              <w:t>6</w:t>
            </w:r>
          </w:p>
        </w:tc>
        <w:tc>
          <w:tcPr>
            <w:tcW w:w="8638" w:type="dxa"/>
            <w:shd w:val="clear" w:color="auto" w:fill="DBE5F1" w:themeFill="accent1" w:themeFillTint="33"/>
          </w:tcPr>
          <w:p w14:paraId="2D829BAD" w14:textId="77777777" w:rsidR="00347081" w:rsidRPr="00847E93"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26199">
              <w:rPr>
                <w:rFonts w:ascii="Arial" w:hAnsi="Arial" w:cs="Arial"/>
                <w:b/>
                <w:sz w:val="24"/>
                <w:szCs w:val="24"/>
              </w:rPr>
              <w:t>Auditing</w:t>
            </w:r>
          </w:p>
        </w:tc>
      </w:tr>
      <w:tr w:rsidR="00347081" w:rsidRPr="00026199" w14:paraId="3B3468C7"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31AFAF7" w14:textId="77777777" w:rsidR="00347081" w:rsidRPr="00DE552E" w:rsidRDefault="00347081" w:rsidP="00DD1B9A">
            <w:pPr>
              <w:pStyle w:val="NoSpacing"/>
              <w:rPr>
                <w:rFonts w:ascii="Arial" w:hAnsi="Arial" w:cs="Arial"/>
                <w:b w:val="0"/>
                <w:sz w:val="24"/>
                <w:szCs w:val="24"/>
              </w:rPr>
            </w:pPr>
            <w:r w:rsidRPr="00026199">
              <w:rPr>
                <w:rFonts w:ascii="Arial" w:hAnsi="Arial" w:cs="Arial"/>
                <w:b w:val="0"/>
                <w:sz w:val="24"/>
                <w:szCs w:val="24"/>
              </w:rPr>
              <w:t>6.1</w:t>
            </w:r>
          </w:p>
        </w:tc>
        <w:tc>
          <w:tcPr>
            <w:tcW w:w="8638" w:type="dxa"/>
          </w:tcPr>
          <w:p w14:paraId="3D1A762D" w14:textId="77777777" w:rsidR="00347081" w:rsidRPr="00D444B4"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 xml:space="preserve">The system must have an audit trail </w:t>
            </w:r>
            <w:r>
              <w:rPr>
                <w:rFonts w:ascii="Arial" w:hAnsi="Arial" w:cs="Arial"/>
                <w:sz w:val="24"/>
                <w:szCs w:val="24"/>
              </w:rPr>
              <w:t xml:space="preserve">of any activity within the cases </w:t>
            </w:r>
          </w:p>
        </w:tc>
      </w:tr>
      <w:tr w:rsidR="00347081" w:rsidRPr="00026199" w14:paraId="142DF2AE"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64A46F42" w14:textId="77777777" w:rsidR="00347081" w:rsidRPr="00DE552E" w:rsidRDefault="00347081" w:rsidP="00DD1B9A">
            <w:pPr>
              <w:pStyle w:val="NoSpacing"/>
              <w:rPr>
                <w:rFonts w:ascii="Arial" w:hAnsi="Arial" w:cs="Arial"/>
                <w:b w:val="0"/>
                <w:sz w:val="24"/>
                <w:szCs w:val="24"/>
              </w:rPr>
            </w:pPr>
            <w:r w:rsidRPr="00DE552E">
              <w:rPr>
                <w:rFonts w:ascii="Arial" w:hAnsi="Arial" w:cs="Arial"/>
                <w:b w:val="0"/>
                <w:sz w:val="24"/>
                <w:szCs w:val="24"/>
              </w:rPr>
              <w:t>6.2</w:t>
            </w:r>
          </w:p>
        </w:tc>
        <w:tc>
          <w:tcPr>
            <w:tcW w:w="8638" w:type="dxa"/>
          </w:tcPr>
          <w:p w14:paraId="134D366F" w14:textId="77777777" w:rsidR="00347081" w:rsidRPr="006E5B13"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system should have the ability to export the audit trail</w:t>
            </w:r>
          </w:p>
        </w:tc>
      </w:tr>
      <w:tr w:rsidR="00347081" w:rsidRPr="00026199" w14:paraId="7E09738F"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1C3B316" w14:textId="77777777" w:rsidR="00347081" w:rsidRPr="006E5B13" w:rsidRDefault="00347081" w:rsidP="00DD1B9A">
            <w:pPr>
              <w:pStyle w:val="NoSpacing"/>
              <w:rPr>
                <w:rFonts w:ascii="Arial" w:hAnsi="Arial" w:cs="Arial"/>
                <w:b w:val="0"/>
                <w:sz w:val="24"/>
                <w:szCs w:val="24"/>
              </w:rPr>
            </w:pPr>
            <w:r w:rsidRPr="00C66EDA">
              <w:rPr>
                <w:rFonts w:ascii="Arial" w:hAnsi="Arial" w:cs="Arial"/>
                <w:b w:val="0"/>
                <w:sz w:val="24"/>
                <w:szCs w:val="24"/>
              </w:rPr>
              <w:t>6.3</w:t>
            </w:r>
          </w:p>
        </w:tc>
        <w:tc>
          <w:tcPr>
            <w:tcW w:w="8638" w:type="dxa"/>
          </w:tcPr>
          <w:p w14:paraId="0BBA1D79" w14:textId="77777777" w:rsidR="00347081"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must be able to restrict deletion of an audit history </w:t>
            </w:r>
          </w:p>
        </w:tc>
      </w:tr>
      <w:tr w:rsidR="00347081" w:rsidRPr="00026199" w14:paraId="49B024F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BA33587" w14:textId="77777777" w:rsidR="00347081" w:rsidRPr="00C66EDA" w:rsidRDefault="00347081" w:rsidP="00DD1B9A">
            <w:pPr>
              <w:pStyle w:val="NoSpacing"/>
              <w:rPr>
                <w:rFonts w:ascii="Arial" w:hAnsi="Arial" w:cs="Arial"/>
                <w:b w:val="0"/>
                <w:sz w:val="24"/>
                <w:szCs w:val="24"/>
              </w:rPr>
            </w:pPr>
            <w:r w:rsidRPr="00C66EDA">
              <w:rPr>
                <w:rFonts w:ascii="Arial" w:hAnsi="Arial" w:cs="Arial"/>
                <w:b w:val="0"/>
                <w:sz w:val="24"/>
                <w:szCs w:val="24"/>
              </w:rPr>
              <w:t>6.4</w:t>
            </w:r>
          </w:p>
        </w:tc>
        <w:tc>
          <w:tcPr>
            <w:tcW w:w="8638" w:type="dxa"/>
          </w:tcPr>
          <w:p w14:paraId="4F494A31" w14:textId="77777777" w:rsidR="00347081"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6104C">
              <w:rPr>
                <w:rFonts w:ascii="Arial" w:hAnsi="Arial" w:cs="Arial"/>
                <w:sz w:val="24"/>
                <w:szCs w:val="24"/>
              </w:rPr>
              <w:t xml:space="preserve">The system must have the ability to archive </w:t>
            </w:r>
            <w:r>
              <w:rPr>
                <w:rFonts w:ascii="Arial" w:hAnsi="Arial" w:cs="Arial"/>
                <w:sz w:val="24"/>
                <w:szCs w:val="24"/>
              </w:rPr>
              <w:t>cases</w:t>
            </w:r>
            <w:r w:rsidRPr="0056104C">
              <w:rPr>
                <w:rFonts w:ascii="Arial" w:hAnsi="Arial" w:cs="Arial"/>
                <w:sz w:val="24"/>
                <w:szCs w:val="24"/>
              </w:rPr>
              <w:t xml:space="preserve"> </w:t>
            </w:r>
            <w:r>
              <w:rPr>
                <w:rFonts w:ascii="Arial" w:hAnsi="Arial" w:cs="Arial"/>
                <w:sz w:val="24"/>
                <w:szCs w:val="24"/>
              </w:rPr>
              <w:t xml:space="preserve">when all actions have been completed - archive should be accessible but not editable and in accordance with KCC retention policy </w:t>
            </w:r>
          </w:p>
        </w:tc>
      </w:tr>
      <w:tr w:rsidR="00347081" w:rsidRPr="00026199" w14:paraId="2FFE1CA5"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05864E61" w14:textId="77777777" w:rsidR="00347081" w:rsidRPr="00C66EDA" w:rsidRDefault="00347081" w:rsidP="00DD1B9A">
            <w:pPr>
              <w:pStyle w:val="NoSpacing"/>
              <w:rPr>
                <w:rFonts w:ascii="Arial" w:hAnsi="Arial" w:cs="Arial"/>
                <w:b w:val="0"/>
                <w:sz w:val="24"/>
                <w:szCs w:val="24"/>
              </w:rPr>
            </w:pPr>
            <w:r w:rsidRPr="00026199">
              <w:rPr>
                <w:rFonts w:ascii="Arial" w:hAnsi="Arial" w:cs="Arial"/>
                <w:sz w:val="24"/>
                <w:szCs w:val="24"/>
              </w:rPr>
              <w:t>7.</w:t>
            </w:r>
          </w:p>
        </w:tc>
        <w:tc>
          <w:tcPr>
            <w:tcW w:w="8638" w:type="dxa"/>
            <w:shd w:val="clear" w:color="auto" w:fill="DBE5F1" w:themeFill="accent1" w:themeFillTint="33"/>
          </w:tcPr>
          <w:p w14:paraId="0C799963" w14:textId="77777777" w:rsidR="00347081"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Website</w:t>
            </w:r>
          </w:p>
        </w:tc>
      </w:tr>
      <w:tr w:rsidR="00347081" w:rsidRPr="00026199" w14:paraId="61E796F0"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429DA9D4" w14:textId="77777777" w:rsidR="00347081" w:rsidRDefault="00347081" w:rsidP="00DD1B9A">
            <w:pPr>
              <w:pStyle w:val="NoSpacing"/>
              <w:rPr>
                <w:rFonts w:ascii="Arial" w:hAnsi="Arial" w:cs="Arial"/>
                <w:sz w:val="24"/>
                <w:szCs w:val="24"/>
              </w:rPr>
            </w:pPr>
            <w:r w:rsidRPr="00C66EDA">
              <w:rPr>
                <w:rFonts w:ascii="Arial" w:hAnsi="Arial" w:cs="Arial"/>
                <w:b w:val="0"/>
                <w:sz w:val="24"/>
                <w:szCs w:val="24"/>
              </w:rPr>
              <w:t>7.1</w:t>
            </w:r>
          </w:p>
        </w:tc>
        <w:tc>
          <w:tcPr>
            <w:tcW w:w="8638" w:type="dxa"/>
          </w:tcPr>
          <w:p w14:paraId="3588F339" w14:textId="77777777" w:rsidR="00347081"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EDA">
              <w:rPr>
                <w:rFonts w:ascii="Arial" w:hAnsi="Arial" w:cs="Arial"/>
                <w:sz w:val="24"/>
                <w:szCs w:val="24"/>
              </w:rPr>
              <w:t xml:space="preserve">The system must desirably be able to </w:t>
            </w:r>
            <w:r>
              <w:rPr>
                <w:rFonts w:ascii="Arial" w:hAnsi="Arial" w:cs="Arial"/>
                <w:sz w:val="24"/>
                <w:szCs w:val="24"/>
              </w:rPr>
              <w:t xml:space="preserve">publish </w:t>
            </w:r>
            <w:r w:rsidRPr="00C66EDA">
              <w:rPr>
                <w:rFonts w:ascii="Arial" w:hAnsi="Arial" w:cs="Arial"/>
                <w:sz w:val="24"/>
                <w:szCs w:val="24"/>
              </w:rPr>
              <w:t xml:space="preserve">certain information to a </w:t>
            </w:r>
            <w:r>
              <w:rPr>
                <w:rFonts w:ascii="Arial" w:hAnsi="Arial" w:cs="Arial"/>
                <w:sz w:val="24"/>
                <w:szCs w:val="24"/>
              </w:rPr>
              <w:t>password protected area for those given the appropriate access</w:t>
            </w:r>
          </w:p>
        </w:tc>
      </w:tr>
      <w:tr w:rsidR="00347081" w:rsidRPr="00026199" w14:paraId="2722CD9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0C966F19" w14:textId="77777777" w:rsidR="00347081" w:rsidRPr="00C66EDA" w:rsidRDefault="00347081" w:rsidP="00DD1B9A">
            <w:pPr>
              <w:pStyle w:val="NoSpacing"/>
              <w:rPr>
                <w:rFonts w:ascii="Arial" w:hAnsi="Arial" w:cs="Arial"/>
                <w:b w:val="0"/>
                <w:sz w:val="24"/>
                <w:szCs w:val="24"/>
              </w:rPr>
            </w:pPr>
            <w:r w:rsidRPr="00C66EDA">
              <w:rPr>
                <w:rFonts w:ascii="Arial" w:hAnsi="Arial" w:cs="Arial"/>
                <w:b w:val="0"/>
                <w:sz w:val="24"/>
                <w:szCs w:val="24"/>
              </w:rPr>
              <w:t>7.2</w:t>
            </w:r>
          </w:p>
        </w:tc>
        <w:tc>
          <w:tcPr>
            <w:tcW w:w="8638" w:type="dxa"/>
          </w:tcPr>
          <w:p w14:paraId="0230D9DE" w14:textId="77777777" w:rsidR="00347081" w:rsidRPr="00C66EDA"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EDA">
              <w:rPr>
                <w:rFonts w:ascii="Arial" w:hAnsi="Arial" w:cs="Arial"/>
                <w:sz w:val="24"/>
                <w:szCs w:val="24"/>
              </w:rPr>
              <w:t>The system must desirably have a terms and conditions/non</w:t>
            </w:r>
            <w:r>
              <w:rPr>
                <w:rFonts w:ascii="Arial" w:hAnsi="Arial" w:cs="Arial"/>
                <w:sz w:val="24"/>
                <w:szCs w:val="24"/>
              </w:rPr>
              <w:t>-</w:t>
            </w:r>
            <w:r w:rsidRPr="00C66EDA">
              <w:rPr>
                <w:rFonts w:ascii="Arial" w:hAnsi="Arial" w:cs="Arial"/>
                <w:sz w:val="24"/>
                <w:szCs w:val="24"/>
              </w:rPr>
              <w:t>disclosure agreement</w:t>
            </w:r>
            <w:r>
              <w:rPr>
                <w:rFonts w:ascii="Arial" w:hAnsi="Arial" w:cs="Arial"/>
                <w:sz w:val="24"/>
                <w:szCs w:val="24"/>
              </w:rPr>
              <w:t xml:space="preserve"> that will have to be read before access can be given. This can be a pop up. </w:t>
            </w:r>
          </w:p>
        </w:tc>
      </w:tr>
      <w:tr w:rsidR="00347081" w:rsidRPr="00026199" w14:paraId="72B896E3" w14:textId="77777777" w:rsidTr="00DD1B9A">
        <w:tc>
          <w:tcPr>
            <w:cnfStyle w:val="001000000000" w:firstRow="0" w:lastRow="0" w:firstColumn="1" w:lastColumn="0" w:oddVBand="0" w:evenVBand="0" w:oddHBand="0" w:evenHBand="0" w:firstRowFirstColumn="0" w:firstRowLastColumn="0" w:lastRowFirstColumn="0" w:lastRowLastColumn="0"/>
            <w:tcW w:w="684" w:type="dxa"/>
          </w:tcPr>
          <w:p w14:paraId="7D355585" w14:textId="77777777" w:rsidR="00347081" w:rsidRPr="00C66EDA" w:rsidRDefault="00347081" w:rsidP="00DD1B9A">
            <w:pPr>
              <w:pStyle w:val="NoSpacing"/>
              <w:rPr>
                <w:rFonts w:ascii="Arial" w:hAnsi="Arial" w:cs="Arial"/>
                <w:b w:val="0"/>
                <w:sz w:val="24"/>
                <w:szCs w:val="24"/>
              </w:rPr>
            </w:pPr>
            <w:r w:rsidRPr="00F83A60">
              <w:rPr>
                <w:rFonts w:ascii="Arial" w:hAnsi="Arial" w:cs="Arial"/>
                <w:b w:val="0"/>
                <w:sz w:val="24"/>
                <w:szCs w:val="24"/>
              </w:rPr>
              <w:t>7.3</w:t>
            </w:r>
          </w:p>
        </w:tc>
        <w:tc>
          <w:tcPr>
            <w:tcW w:w="8638" w:type="dxa"/>
          </w:tcPr>
          <w:p w14:paraId="021ECD5A" w14:textId="77777777" w:rsidR="00347081" w:rsidRPr="00C66EDA" w:rsidDel="007E300C"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7E93">
              <w:rPr>
                <w:rFonts w:ascii="Arial" w:hAnsi="Arial" w:cs="Arial"/>
                <w:sz w:val="24"/>
                <w:szCs w:val="24"/>
              </w:rPr>
              <w:t xml:space="preserve">The system must have the ability for notifications to be made from a website form (without logging in) which will then prompt an email alert to </w:t>
            </w:r>
            <w:r>
              <w:rPr>
                <w:rFonts w:ascii="Arial" w:hAnsi="Arial" w:cs="Arial"/>
                <w:sz w:val="24"/>
                <w:szCs w:val="24"/>
              </w:rPr>
              <w:t>a mailbox.</w:t>
            </w:r>
          </w:p>
        </w:tc>
      </w:tr>
      <w:tr w:rsidR="00347081" w:rsidRPr="00026199" w14:paraId="35EFD027"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DBE5F1" w:themeFill="accent1" w:themeFillTint="33"/>
          </w:tcPr>
          <w:p w14:paraId="2E816E37" w14:textId="77777777" w:rsidR="00347081" w:rsidRPr="00F83A60" w:rsidRDefault="00347081" w:rsidP="00DD1B9A">
            <w:pPr>
              <w:pStyle w:val="NoSpacing"/>
              <w:rPr>
                <w:rFonts w:ascii="Arial" w:hAnsi="Arial" w:cs="Arial"/>
                <w:b w:val="0"/>
                <w:sz w:val="24"/>
                <w:szCs w:val="24"/>
              </w:rPr>
            </w:pPr>
            <w:r>
              <w:rPr>
                <w:rFonts w:ascii="Arial" w:hAnsi="Arial" w:cs="Arial"/>
                <w:b w:val="0"/>
                <w:sz w:val="24"/>
                <w:szCs w:val="24"/>
              </w:rPr>
              <w:t>8</w:t>
            </w:r>
          </w:p>
        </w:tc>
        <w:tc>
          <w:tcPr>
            <w:tcW w:w="8638" w:type="dxa"/>
            <w:shd w:val="clear" w:color="auto" w:fill="DBE5F1" w:themeFill="accent1" w:themeFillTint="33"/>
          </w:tcPr>
          <w:p w14:paraId="366E062D" w14:textId="77777777" w:rsidR="00347081" w:rsidRPr="00C66EDA" w:rsidRDefault="00347081" w:rsidP="00DD1B9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b/>
                <w:sz w:val="24"/>
                <w:szCs w:val="24"/>
              </w:rPr>
              <w:t>Supplier</w:t>
            </w:r>
          </w:p>
        </w:tc>
      </w:tr>
      <w:tr w:rsidR="00347081" w:rsidRPr="00026199" w14:paraId="06E74582" w14:textId="77777777" w:rsidTr="00DD1B9A">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4C113FE9" w14:textId="77777777" w:rsidR="00347081" w:rsidRPr="00026199" w:rsidRDefault="00347081" w:rsidP="00DD1B9A">
            <w:pPr>
              <w:pStyle w:val="NoSpacing"/>
              <w:rPr>
                <w:rFonts w:ascii="Arial" w:hAnsi="Arial" w:cs="Arial"/>
                <w:b w:val="0"/>
                <w:sz w:val="24"/>
                <w:szCs w:val="24"/>
              </w:rPr>
            </w:pPr>
            <w:r>
              <w:rPr>
                <w:rFonts w:ascii="Arial" w:hAnsi="Arial" w:cs="Arial"/>
                <w:b w:val="0"/>
                <w:sz w:val="24"/>
                <w:szCs w:val="24"/>
              </w:rPr>
              <w:t>8</w:t>
            </w:r>
            <w:r w:rsidRPr="00026199">
              <w:rPr>
                <w:rFonts w:ascii="Arial" w:hAnsi="Arial" w:cs="Arial"/>
                <w:b w:val="0"/>
                <w:sz w:val="24"/>
                <w:szCs w:val="24"/>
              </w:rPr>
              <w:t>.1</w:t>
            </w:r>
          </w:p>
        </w:tc>
        <w:tc>
          <w:tcPr>
            <w:tcW w:w="8638" w:type="dxa"/>
            <w:shd w:val="clear" w:color="auto" w:fill="auto"/>
          </w:tcPr>
          <w:p w14:paraId="4CCD9C05" w14:textId="77777777"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6199">
              <w:rPr>
                <w:rFonts w:ascii="Arial" w:hAnsi="Arial" w:cs="Arial"/>
                <w:sz w:val="24"/>
                <w:szCs w:val="24"/>
              </w:rPr>
              <w:t xml:space="preserve">The supplier must have the ability to charge per licence </w:t>
            </w:r>
            <w:r>
              <w:rPr>
                <w:rFonts w:ascii="Arial" w:hAnsi="Arial" w:cs="Arial"/>
                <w:sz w:val="24"/>
                <w:szCs w:val="24"/>
              </w:rPr>
              <w:t xml:space="preserve">and not be dependent on number of users. </w:t>
            </w:r>
          </w:p>
        </w:tc>
      </w:tr>
      <w:tr w:rsidR="00347081" w:rsidRPr="00026199" w14:paraId="69FC378C" w14:textId="77777777" w:rsidTr="00DD1B9A">
        <w:trPr>
          <w:trHeight w:val="235"/>
        </w:trPr>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71624FF6" w14:textId="77777777" w:rsidR="00347081" w:rsidRPr="00026199" w:rsidRDefault="00347081" w:rsidP="00DD1B9A">
            <w:pPr>
              <w:pStyle w:val="NoSpacing"/>
              <w:rPr>
                <w:rFonts w:ascii="Arial" w:hAnsi="Arial" w:cs="Arial"/>
                <w:b w:val="0"/>
                <w:sz w:val="24"/>
                <w:szCs w:val="24"/>
              </w:rPr>
            </w:pPr>
            <w:r>
              <w:rPr>
                <w:rFonts w:ascii="Arial" w:hAnsi="Arial" w:cs="Arial"/>
                <w:b w:val="0"/>
                <w:sz w:val="24"/>
                <w:szCs w:val="24"/>
              </w:rPr>
              <w:t>8.2</w:t>
            </w:r>
          </w:p>
        </w:tc>
        <w:tc>
          <w:tcPr>
            <w:tcW w:w="8638" w:type="dxa"/>
            <w:shd w:val="clear" w:color="auto" w:fill="auto"/>
          </w:tcPr>
          <w:p w14:paraId="63A271FF" w14:textId="23111901" w:rsidR="00347081" w:rsidRPr="00026199" w:rsidRDefault="00347081"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supplier must provide costs that include </w:t>
            </w:r>
            <w:r w:rsidR="003C6F5E">
              <w:rPr>
                <w:rFonts w:ascii="Arial" w:hAnsi="Arial" w:cs="Arial"/>
                <w:sz w:val="24"/>
                <w:szCs w:val="24"/>
              </w:rPr>
              <w:t>a</w:t>
            </w:r>
            <w:r>
              <w:rPr>
                <w:rFonts w:ascii="Arial" w:hAnsi="Arial" w:cs="Arial"/>
                <w:sz w:val="24"/>
                <w:szCs w:val="24"/>
              </w:rPr>
              <w:t>nnual support and maintenance as well as upgrades throughout the list of the contract</w:t>
            </w:r>
          </w:p>
        </w:tc>
      </w:tr>
      <w:tr w:rsidR="00347081" w:rsidRPr="00026199" w14:paraId="5E6C258B" w14:textId="77777777" w:rsidTr="00DD1B9A">
        <w:trPr>
          <w:trHeight w:val="235"/>
        </w:trPr>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0BEBF5FE" w14:textId="539C7155" w:rsidR="00347081" w:rsidRPr="003C6F5E" w:rsidRDefault="003C6F5E" w:rsidP="00DD1B9A">
            <w:pPr>
              <w:pStyle w:val="NoSpacing"/>
              <w:rPr>
                <w:rFonts w:ascii="Arial" w:hAnsi="Arial" w:cs="Arial"/>
                <w:b w:val="0"/>
                <w:bCs w:val="0"/>
                <w:sz w:val="24"/>
                <w:szCs w:val="24"/>
              </w:rPr>
            </w:pPr>
            <w:r w:rsidRPr="003C6F5E">
              <w:rPr>
                <w:rFonts w:ascii="Arial" w:hAnsi="Arial" w:cs="Arial"/>
                <w:b w:val="0"/>
                <w:bCs w:val="0"/>
                <w:sz w:val="24"/>
                <w:szCs w:val="24"/>
              </w:rPr>
              <w:t>8.3</w:t>
            </w:r>
          </w:p>
        </w:tc>
        <w:tc>
          <w:tcPr>
            <w:tcW w:w="8638" w:type="dxa"/>
            <w:shd w:val="clear" w:color="auto" w:fill="auto"/>
          </w:tcPr>
          <w:p w14:paraId="7648B59C" w14:textId="3F842B1A" w:rsidR="00347081" w:rsidRPr="00026199" w:rsidRDefault="003C6F5E" w:rsidP="00DD1B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supplier must give examples of their experiences working with local authorities</w:t>
            </w:r>
          </w:p>
        </w:tc>
      </w:tr>
      <w:tr w:rsidR="003C6F5E" w:rsidRPr="00026199" w14:paraId="1D1CFEF9" w14:textId="77777777" w:rsidTr="00DD1B9A">
        <w:trPr>
          <w:trHeight w:val="235"/>
        </w:trPr>
        <w:tc>
          <w:tcPr>
            <w:cnfStyle w:val="001000000000" w:firstRow="0" w:lastRow="0" w:firstColumn="1" w:lastColumn="0" w:oddVBand="0" w:evenVBand="0" w:oddHBand="0" w:evenHBand="0" w:firstRowFirstColumn="0" w:firstRowLastColumn="0" w:lastRowFirstColumn="0" w:lastRowLastColumn="0"/>
            <w:tcW w:w="684" w:type="dxa"/>
            <w:shd w:val="clear" w:color="auto" w:fill="auto"/>
          </w:tcPr>
          <w:p w14:paraId="6CCDE3DD" w14:textId="024D9710" w:rsidR="003C6F5E" w:rsidRPr="003C6F5E" w:rsidRDefault="003C6F5E" w:rsidP="00DD1B9A">
            <w:pPr>
              <w:pStyle w:val="NoSpacing"/>
              <w:rPr>
                <w:rFonts w:ascii="Arial" w:hAnsi="Arial" w:cs="Arial"/>
                <w:b w:val="0"/>
                <w:bCs w:val="0"/>
                <w:sz w:val="24"/>
                <w:szCs w:val="24"/>
              </w:rPr>
            </w:pPr>
            <w:r w:rsidRPr="003C6F5E">
              <w:rPr>
                <w:rFonts w:ascii="Arial" w:hAnsi="Arial" w:cs="Arial"/>
                <w:b w:val="0"/>
                <w:bCs w:val="0"/>
                <w:sz w:val="24"/>
                <w:szCs w:val="24"/>
              </w:rPr>
              <w:t>8.4</w:t>
            </w:r>
          </w:p>
        </w:tc>
        <w:tc>
          <w:tcPr>
            <w:tcW w:w="8638" w:type="dxa"/>
            <w:shd w:val="clear" w:color="auto" w:fill="auto"/>
          </w:tcPr>
          <w:p w14:paraId="31AB8BBF" w14:textId="031EF1BD" w:rsidR="003C6F5E" w:rsidRDefault="003C6F5E" w:rsidP="003C6F5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supplier must explain and give examples of implementation of case review systems. </w:t>
            </w:r>
          </w:p>
        </w:tc>
      </w:tr>
    </w:tbl>
    <w:p w14:paraId="75E939B5" w14:textId="77777777" w:rsidR="00347081" w:rsidRDefault="00347081" w:rsidP="00347081">
      <w:pPr>
        <w:pStyle w:val="NoSpacing"/>
        <w:rPr>
          <w:sz w:val="24"/>
        </w:rPr>
      </w:pPr>
    </w:p>
    <w:p w14:paraId="1843A205" w14:textId="77777777" w:rsidR="004F72DB" w:rsidRPr="004E4AB0" w:rsidRDefault="004F72DB" w:rsidP="004F72DB">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75AB48E7" w14:textId="77777777" w:rsidR="004F72DB" w:rsidRDefault="004F72DB" w:rsidP="004F72DB">
      <w:pPr>
        <w:rPr>
          <w:rFonts w:ascii="Arial" w:hAnsi="Arial"/>
          <w:sz w:val="22"/>
          <w:szCs w:val="22"/>
        </w:rPr>
      </w:pPr>
    </w:p>
    <w:p w14:paraId="4718C87B" w14:textId="77777777" w:rsidR="004F72DB" w:rsidRDefault="004F72DB" w:rsidP="004F72DB">
      <w:pPr>
        <w:rPr>
          <w:rFonts w:ascii="Arial" w:hAnsi="Arial"/>
          <w:sz w:val="22"/>
          <w:szCs w:val="22"/>
          <w:u w:val="single"/>
        </w:rPr>
      </w:pPr>
      <w:r w:rsidRPr="00D928BE">
        <w:rPr>
          <w:rFonts w:ascii="Arial" w:hAnsi="Arial"/>
          <w:sz w:val="22"/>
          <w:szCs w:val="22"/>
          <w:u w:val="single"/>
        </w:rPr>
        <w:t>References</w:t>
      </w:r>
    </w:p>
    <w:p w14:paraId="1CCFF0FA" w14:textId="77777777" w:rsidR="004F72DB" w:rsidRPr="00D928BE" w:rsidRDefault="004F72DB" w:rsidP="004F72DB">
      <w:pPr>
        <w:rPr>
          <w:rFonts w:ascii="Arial" w:hAnsi="Arial"/>
          <w:sz w:val="22"/>
          <w:szCs w:val="22"/>
          <w:u w:val="single"/>
        </w:rPr>
      </w:pPr>
    </w:p>
    <w:p w14:paraId="705C5593" w14:textId="77777777" w:rsidR="004F72DB" w:rsidRPr="004E4AB0" w:rsidRDefault="004F72DB" w:rsidP="004F72DB">
      <w:pPr>
        <w:rPr>
          <w:rFonts w:ascii="Arial" w:hAnsi="Arial"/>
          <w:sz w:val="22"/>
          <w:szCs w:val="22"/>
        </w:rPr>
      </w:pPr>
      <w:r w:rsidRPr="004E4AB0">
        <w:rPr>
          <w:rFonts w:ascii="Arial" w:hAnsi="Arial"/>
          <w:sz w:val="22"/>
          <w:szCs w:val="22"/>
        </w:rPr>
        <w:t xml:space="preserve">Please provide reference details that are </w:t>
      </w:r>
      <w:r w:rsidRPr="004E4AB0">
        <w:rPr>
          <w:rFonts w:ascii="Arial" w:hAnsi="Arial"/>
          <w:bCs/>
          <w:sz w:val="22"/>
          <w:szCs w:val="22"/>
          <w:u w:val="single"/>
        </w:rPr>
        <w:t>relevant</w:t>
      </w:r>
      <w:r w:rsidRPr="004E4AB0">
        <w:rPr>
          <w:rFonts w:ascii="Arial" w:hAnsi="Arial"/>
          <w:sz w:val="22"/>
          <w:szCs w:val="22"/>
          <w:u w:val="single"/>
        </w:rPr>
        <w:t xml:space="preserve"> </w:t>
      </w:r>
      <w:r w:rsidRPr="004E4AB0">
        <w:rPr>
          <w:rFonts w:ascii="Arial" w:hAnsi="Arial"/>
          <w:sz w:val="22"/>
          <w:szCs w:val="22"/>
        </w:rPr>
        <w:t xml:space="preserve">to this requirement, including the full name, address and other </w:t>
      </w:r>
      <w:r>
        <w:rPr>
          <w:rFonts w:ascii="Arial" w:hAnsi="Arial"/>
          <w:sz w:val="22"/>
          <w:szCs w:val="22"/>
        </w:rPr>
        <w:t xml:space="preserve">contact </w:t>
      </w:r>
      <w:r w:rsidRPr="004E4AB0">
        <w:rPr>
          <w:rFonts w:ascii="Arial" w:hAnsi="Arial"/>
          <w:sz w:val="22"/>
          <w:szCs w:val="22"/>
        </w:rPr>
        <w:t>details of three organisations. It is preferable to provide public sector references, but not essential.</w:t>
      </w:r>
    </w:p>
    <w:p w14:paraId="214BCF6E" w14:textId="6762C8C6" w:rsidR="004F72DB" w:rsidRDefault="004F72DB" w:rsidP="004F72DB">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53BD3004" w14:textId="65532572" w:rsidR="00E02298" w:rsidRPr="00E02298" w:rsidRDefault="00E02298" w:rsidP="004F72DB">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u w:val="single"/>
        </w:rPr>
      </w:pPr>
      <w:r w:rsidRPr="00E02298">
        <w:rPr>
          <w:rFonts w:ascii="Arial" w:hAnsi="Arial" w:cs="Arial"/>
          <w:b/>
          <w:sz w:val="22"/>
          <w:szCs w:val="22"/>
          <w:u w:val="single"/>
        </w:rPr>
        <w:t>Evaluation Criteria</w:t>
      </w:r>
    </w:p>
    <w:p w14:paraId="7D667F59" w14:textId="63350F33" w:rsidR="004F72DB" w:rsidRDefault="004F72DB"/>
    <w:tbl>
      <w:tblPr>
        <w:tblStyle w:val="TableGrid"/>
        <w:tblW w:w="0" w:type="auto"/>
        <w:tblLook w:val="04A0" w:firstRow="1" w:lastRow="0" w:firstColumn="1" w:lastColumn="0" w:noHBand="0" w:noVBand="1"/>
      </w:tblPr>
      <w:tblGrid>
        <w:gridCol w:w="7621"/>
        <w:gridCol w:w="1621"/>
      </w:tblGrid>
      <w:tr w:rsidR="00E02298" w:rsidRPr="00F16F09" w14:paraId="0555B7E1" w14:textId="77777777" w:rsidTr="0061223C">
        <w:tc>
          <w:tcPr>
            <w:tcW w:w="7621" w:type="dxa"/>
          </w:tcPr>
          <w:p w14:paraId="06CCC857" w14:textId="77777777" w:rsidR="00E02298" w:rsidRPr="00F16F09" w:rsidRDefault="00E02298" w:rsidP="0061223C">
            <w:pPr>
              <w:rPr>
                <w:rFonts w:ascii="Arial" w:hAnsi="Arial" w:cs="Arial"/>
                <w:b/>
                <w:sz w:val="22"/>
                <w:szCs w:val="22"/>
              </w:rPr>
            </w:pPr>
            <w:r w:rsidRPr="00F16F09">
              <w:rPr>
                <w:rFonts w:ascii="Arial" w:hAnsi="Arial" w:cs="Arial"/>
                <w:b/>
                <w:sz w:val="22"/>
                <w:szCs w:val="22"/>
              </w:rPr>
              <w:t>Criteria</w:t>
            </w:r>
          </w:p>
        </w:tc>
        <w:tc>
          <w:tcPr>
            <w:tcW w:w="1621" w:type="dxa"/>
          </w:tcPr>
          <w:p w14:paraId="792E6E98" w14:textId="77777777" w:rsidR="00E02298" w:rsidRPr="00F16F09" w:rsidRDefault="00E02298" w:rsidP="0061223C">
            <w:pPr>
              <w:rPr>
                <w:rFonts w:ascii="Arial" w:hAnsi="Arial" w:cs="Arial"/>
                <w:b/>
                <w:sz w:val="22"/>
                <w:szCs w:val="22"/>
              </w:rPr>
            </w:pPr>
            <w:r w:rsidRPr="00F16F09">
              <w:rPr>
                <w:rFonts w:ascii="Arial" w:hAnsi="Arial" w:cs="Arial"/>
                <w:b/>
                <w:sz w:val="22"/>
                <w:szCs w:val="22"/>
              </w:rPr>
              <w:t>Weighting</w:t>
            </w:r>
          </w:p>
        </w:tc>
      </w:tr>
      <w:tr w:rsidR="00E02298" w:rsidRPr="00F16F09" w14:paraId="17118999" w14:textId="77777777" w:rsidTr="0061223C">
        <w:tc>
          <w:tcPr>
            <w:tcW w:w="7621" w:type="dxa"/>
          </w:tcPr>
          <w:p w14:paraId="447BF38D" w14:textId="77777777" w:rsidR="00E02298" w:rsidRPr="00F16F09" w:rsidRDefault="00E02298" w:rsidP="0061223C">
            <w:pPr>
              <w:rPr>
                <w:rFonts w:ascii="Arial" w:hAnsi="Arial" w:cs="Arial"/>
                <w:sz w:val="22"/>
                <w:szCs w:val="22"/>
              </w:rPr>
            </w:pPr>
            <w:r>
              <w:rPr>
                <w:rFonts w:ascii="Arial" w:hAnsi="Arial" w:cs="Arial"/>
                <w:sz w:val="22"/>
                <w:szCs w:val="22"/>
              </w:rPr>
              <w:t>Case Study</w:t>
            </w:r>
          </w:p>
        </w:tc>
        <w:tc>
          <w:tcPr>
            <w:tcW w:w="1621" w:type="dxa"/>
          </w:tcPr>
          <w:p w14:paraId="623B46A1" w14:textId="77777777" w:rsidR="00E02298" w:rsidRPr="00F16F09" w:rsidRDefault="00E02298" w:rsidP="0061223C">
            <w:pPr>
              <w:rPr>
                <w:rFonts w:ascii="Arial" w:hAnsi="Arial" w:cs="Arial"/>
                <w:sz w:val="22"/>
                <w:szCs w:val="22"/>
              </w:rPr>
            </w:pPr>
            <w:r>
              <w:rPr>
                <w:rFonts w:ascii="Arial" w:hAnsi="Arial" w:cs="Arial"/>
                <w:sz w:val="22"/>
                <w:szCs w:val="22"/>
              </w:rPr>
              <w:t>50%</w:t>
            </w:r>
          </w:p>
        </w:tc>
      </w:tr>
      <w:tr w:rsidR="00E02298" w:rsidRPr="00F16F09" w14:paraId="089CFF46" w14:textId="77777777" w:rsidTr="0061223C">
        <w:tc>
          <w:tcPr>
            <w:tcW w:w="7621" w:type="dxa"/>
          </w:tcPr>
          <w:p w14:paraId="16D876C5" w14:textId="77777777" w:rsidR="00E02298" w:rsidRPr="00676218" w:rsidRDefault="00E02298" w:rsidP="0061223C">
            <w:pPr>
              <w:rPr>
                <w:rFonts w:ascii="Arial" w:hAnsi="Arial" w:cs="Arial"/>
                <w:sz w:val="22"/>
                <w:szCs w:val="22"/>
              </w:rPr>
            </w:pPr>
            <w:r>
              <w:rPr>
                <w:rFonts w:ascii="Arial" w:hAnsi="Arial" w:cs="Arial"/>
                <w:sz w:val="22"/>
                <w:szCs w:val="22"/>
              </w:rPr>
              <w:t>Experience</w:t>
            </w:r>
            <w:r w:rsidRPr="00676218">
              <w:rPr>
                <w:rFonts w:ascii="Arial" w:hAnsi="Arial" w:cs="Arial"/>
              </w:rPr>
              <w:t xml:space="preserve"> </w:t>
            </w:r>
          </w:p>
        </w:tc>
        <w:tc>
          <w:tcPr>
            <w:tcW w:w="1621" w:type="dxa"/>
          </w:tcPr>
          <w:p w14:paraId="09512249" w14:textId="77777777" w:rsidR="00E02298" w:rsidRDefault="00E02298" w:rsidP="0061223C">
            <w:pPr>
              <w:rPr>
                <w:rFonts w:ascii="Arial" w:hAnsi="Arial" w:cs="Arial"/>
              </w:rPr>
            </w:pPr>
            <w:r>
              <w:rPr>
                <w:rFonts w:ascii="Arial" w:hAnsi="Arial" w:cs="Arial"/>
              </w:rPr>
              <w:t>20%</w:t>
            </w:r>
          </w:p>
        </w:tc>
      </w:tr>
      <w:tr w:rsidR="00E02298" w:rsidRPr="00F16F09" w14:paraId="2CEBBD07" w14:textId="77777777" w:rsidTr="0061223C">
        <w:tc>
          <w:tcPr>
            <w:tcW w:w="7621" w:type="dxa"/>
          </w:tcPr>
          <w:p w14:paraId="09F9CF1D" w14:textId="77777777" w:rsidR="00E02298" w:rsidRPr="00F16F09" w:rsidRDefault="00E02298" w:rsidP="0061223C">
            <w:pPr>
              <w:rPr>
                <w:rFonts w:ascii="Arial" w:hAnsi="Arial" w:cs="Arial"/>
                <w:sz w:val="22"/>
                <w:szCs w:val="22"/>
              </w:rPr>
            </w:pPr>
            <w:r w:rsidRPr="00F16F09">
              <w:rPr>
                <w:rFonts w:ascii="Arial" w:hAnsi="Arial" w:cs="Arial"/>
                <w:sz w:val="22"/>
                <w:szCs w:val="22"/>
              </w:rPr>
              <w:t>Overall Price</w:t>
            </w:r>
          </w:p>
        </w:tc>
        <w:tc>
          <w:tcPr>
            <w:tcW w:w="1621" w:type="dxa"/>
          </w:tcPr>
          <w:p w14:paraId="4F8B453B" w14:textId="77777777" w:rsidR="00E02298" w:rsidRPr="00F16F09" w:rsidRDefault="00E02298" w:rsidP="0061223C">
            <w:pPr>
              <w:rPr>
                <w:rFonts w:ascii="Arial" w:hAnsi="Arial" w:cs="Arial"/>
                <w:sz w:val="22"/>
                <w:szCs w:val="22"/>
              </w:rPr>
            </w:pPr>
            <w:r>
              <w:rPr>
                <w:rFonts w:ascii="Arial" w:hAnsi="Arial" w:cs="Arial"/>
                <w:sz w:val="22"/>
                <w:szCs w:val="22"/>
              </w:rPr>
              <w:t>30%</w:t>
            </w:r>
          </w:p>
        </w:tc>
      </w:tr>
    </w:tbl>
    <w:p w14:paraId="05950839" w14:textId="41692D60" w:rsidR="005C6872" w:rsidRDefault="005C6872">
      <w:bookmarkStart w:id="0" w:name="_GoBack"/>
      <w:bookmarkEnd w:id="0"/>
    </w:p>
    <w:sectPr w:rsidR="005C687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ED30" w14:textId="77777777" w:rsidR="007E5122" w:rsidRDefault="00DF2423">
      <w:r>
        <w:separator/>
      </w:r>
    </w:p>
  </w:endnote>
  <w:endnote w:type="continuationSeparator" w:id="0">
    <w:p w14:paraId="394220BF" w14:textId="77777777" w:rsidR="007E5122" w:rsidRDefault="00D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E98F" w14:textId="77777777" w:rsidR="007E5122" w:rsidRDefault="00DF2423">
      <w:r>
        <w:separator/>
      </w:r>
    </w:p>
  </w:footnote>
  <w:footnote w:type="continuationSeparator" w:id="0">
    <w:p w14:paraId="31E9E7CE" w14:textId="77777777" w:rsidR="007E5122" w:rsidRDefault="00D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18E1" w14:textId="77777777" w:rsidR="00EE1C91" w:rsidRPr="00ED68C7" w:rsidRDefault="00E02298" w:rsidP="00ED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EF6"/>
    <w:multiLevelType w:val="hybridMultilevel"/>
    <w:tmpl w:val="3C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2"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745051"/>
    <w:multiLevelType w:val="hybridMultilevel"/>
    <w:tmpl w:val="068E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E57BB"/>
    <w:multiLevelType w:val="multilevel"/>
    <w:tmpl w:val="D81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5"/>
  </w:num>
  <w:num w:numId="3">
    <w:abstractNumId w:val="4"/>
  </w:num>
  <w:num w:numId="4">
    <w:abstractNumId w:val="3"/>
  </w:num>
  <w:num w:numId="5">
    <w:abstractNumId w:val="1"/>
  </w:num>
  <w:num w:numId="6">
    <w:abstractNumId w:val="9"/>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A3E01"/>
    <w:rsid w:val="001228A9"/>
    <w:rsid w:val="00347081"/>
    <w:rsid w:val="003C6F5E"/>
    <w:rsid w:val="00401207"/>
    <w:rsid w:val="004C073B"/>
    <w:rsid w:val="004C1D4F"/>
    <w:rsid w:val="004E60C5"/>
    <w:rsid w:val="004F72DB"/>
    <w:rsid w:val="005C6872"/>
    <w:rsid w:val="00760EF2"/>
    <w:rsid w:val="007E5122"/>
    <w:rsid w:val="00DF2423"/>
    <w:rsid w:val="00E02298"/>
    <w:rsid w:val="00E56603"/>
    <w:rsid w:val="00E94E67"/>
    <w:rsid w:val="00F7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EFA168A"/>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uiPriority w:val="1"/>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72DB"/>
  </w:style>
  <w:style w:type="paragraph" w:customStyle="1" w:styleId="SchedulL1">
    <w:name w:val="Schedul_L1"/>
    <w:basedOn w:val="Normal"/>
    <w:next w:val="Normal"/>
    <w:rsid w:val="004F72DB"/>
    <w:pPr>
      <w:keepNext/>
      <w:pageBreakBefore/>
      <w:numPr>
        <w:numId w:val="3"/>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3"/>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3"/>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3"/>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3"/>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3"/>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470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347081"/>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347081"/>
    <w:rPr>
      <w:sz w:val="20"/>
      <w:szCs w:val="20"/>
    </w:rPr>
  </w:style>
  <w:style w:type="character" w:styleId="CommentReference">
    <w:name w:val="annotation reference"/>
    <w:basedOn w:val="DefaultParagraphFont"/>
    <w:uiPriority w:val="99"/>
    <w:semiHidden/>
    <w:unhideWhenUsed/>
    <w:rsid w:val="00347081"/>
    <w:rPr>
      <w:sz w:val="16"/>
      <w:szCs w:val="16"/>
    </w:rPr>
  </w:style>
  <w:style w:type="paragraph" w:styleId="CommentSubject">
    <w:name w:val="annotation subject"/>
    <w:basedOn w:val="CommentText"/>
    <w:next w:val="CommentText"/>
    <w:link w:val="CommentSubjectChar"/>
    <w:uiPriority w:val="99"/>
    <w:semiHidden/>
    <w:unhideWhenUsed/>
    <w:rsid w:val="00347081"/>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34708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F02925B5</Template>
  <TotalTime>0</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2</cp:revision>
  <dcterms:created xsi:type="dcterms:W3CDTF">2019-06-21T14:04:00Z</dcterms:created>
  <dcterms:modified xsi:type="dcterms:W3CDTF">2019-06-21T14:04:00Z</dcterms:modified>
</cp:coreProperties>
</file>