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068" w:rsidRPr="00174415" w:rsidRDefault="00174415">
      <w:pPr>
        <w:rPr>
          <w:rFonts w:ascii="Arial" w:hAnsi="Arial" w:cs="Arial"/>
          <w:b/>
          <w:sz w:val="24"/>
          <w:szCs w:val="24"/>
          <w:u w:val="single"/>
        </w:rPr>
      </w:pPr>
      <w:r w:rsidRPr="00174415">
        <w:rPr>
          <w:rFonts w:ascii="Arial" w:hAnsi="Arial" w:cs="Arial"/>
          <w:b/>
          <w:sz w:val="24"/>
          <w:szCs w:val="24"/>
          <w:u w:val="single"/>
        </w:rPr>
        <w:t>Mid-Tender P</w:t>
      </w:r>
      <w:r w:rsidR="009138DE">
        <w:rPr>
          <w:rFonts w:ascii="Arial" w:hAnsi="Arial" w:cs="Arial"/>
          <w:b/>
          <w:sz w:val="24"/>
          <w:szCs w:val="24"/>
          <w:u w:val="single"/>
        </w:rPr>
        <w:t xml:space="preserve">resentations and Site Visits </w:t>
      </w:r>
      <w:r w:rsidR="00EB4F19">
        <w:rPr>
          <w:rFonts w:ascii="Arial" w:hAnsi="Arial" w:cs="Arial"/>
          <w:b/>
          <w:sz w:val="24"/>
          <w:szCs w:val="24"/>
          <w:u w:val="single"/>
        </w:rPr>
        <w:t>held 22</w:t>
      </w:r>
      <w:r w:rsidR="00EB4F19" w:rsidRPr="00EB4F19">
        <w:rPr>
          <w:rFonts w:ascii="Arial" w:hAnsi="Arial" w:cs="Arial"/>
          <w:b/>
          <w:sz w:val="24"/>
          <w:szCs w:val="24"/>
          <w:u w:val="single"/>
          <w:vertAlign w:val="superscript"/>
        </w:rPr>
        <w:t>nd</w:t>
      </w:r>
      <w:r w:rsidR="00EB4F19">
        <w:rPr>
          <w:rFonts w:ascii="Arial" w:hAnsi="Arial" w:cs="Arial"/>
          <w:b/>
          <w:sz w:val="24"/>
          <w:szCs w:val="24"/>
          <w:u w:val="single"/>
        </w:rPr>
        <w:t xml:space="preserve"> and 23</w:t>
      </w:r>
      <w:r w:rsidR="00EB4F19" w:rsidRPr="00EB4F19">
        <w:rPr>
          <w:rFonts w:ascii="Arial" w:hAnsi="Arial" w:cs="Arial"/>
          <w:b/>
          <w:sz w:val="24"/>
          <w:szCs w:val="24"/>
          <w:u w:val="single"/>
          <w:vertAlign w:val="superscript"/>
        </w:rPr>
        <w:t>rd</w:t>
      </w:r>
      <w:r w:rsidR="00EB4F19">
        <w:rPr>
          <w:rFonts w:ascii="Arial" w:hAnsi="Arial" w:cs="Arial"/>
          <w:b/>
          <w:sz w:val="24"/>
          <w:szCs w:val="24"/>
          <w:u w:val="single"/>
        </w:rPr>
        <w:t xml:space="preserve"> January 2020 </w:t>
      </w:r>
    </w:p>
    <w:p w:rsidR="00174415" w:rsidRDefault="00174415">
      <w:pPr>
        <w:rPr>
          <w:rFonts w:ascii="Arial" w:hAnsi="Arial" w:cs="Arial"/>
          <w:sz w:val="24"/>
          <w:szCs w:val="24"/>
        </w:rPr>
      </w:pPr>
    </w:p>
    <w:p w:rsidR="00C67AAB" w:rsidRDefault="00174415">
      <w:pPr>
        <w:rPr>
          <w:rFonts w:ascii="Arial" w:hAnsi="Arial" w:cs="Arial"/>
          <w:sz w:val="24"/>
          <w:szCs w:val="24"/>
        </w:rPr>
      </w:pPr>
      <w:r>
        <w:rPr>
          <w:rFonts w:ascii="Arial" w:hAnsi="Arial" w:cs="Arial"/>
          <w:sz w:val="24"/>
          <w:szCs w:val="24"/>
        </w:rPr>
        <w:t>Thank yo</w:t>
      </w:r>
      <w:r w:rsidR="008E2B61">
        <w:rPr>
          <w:rFonts w:ascii="Arial" w:hAnsi="Arial" w:cs="Arial"/>
          <w:sz w:val="24"/>
          <w:szCs w:val="24"/>
        </w:rPr>
        <w:t>u</w:t>
      </w:r>
      <w:r w:rsidR="00EC5B5D">
        <w:rPr>
          <w:rFonts w:ascii="Arial" w:hAnsi="Arial" w:cs="Arial"/>
          <w:sz w:val="24"/>
          <w:szCs w:val="24"/>
        </w:rPr>
        <w:t xml:space="preserve"> to all those who attended</w:t>
      </w:r>
      <w:r>
        <w:rPr>
          <w:rFonts w:ascii="Arial" w:hAnsi="Arial" w:cs="Arial"/>
          <w:sz w:val="24"/>
          <w:szCs w:val="24"/>
        </w:rPr>
        <w:t xml:space="preserve">. </w:t>
      </w:r>
    </w:p>
    <w:p w:rsidR="00C67AAB" w:rsidRDefault="00C67AAB">
      <w:pPr>
        <w:rPr>
          <w:rFonts w:ascii="Arial" w:hAnsi="Arial" w:cs="Arial"/>
          <w:sz w:val="24"/>
          <w:szCs w:val="24"/>
        </w:rPr>
      </w:pPr>
      <w:r>
        <w:rPr>
          <w:rFonts w:ascii="Arial" w:hAnsi="Arial" w:cs="Arial"/>
          <w:sz w:val="24"/>
          <w:szCs w:val="24"/>
        </w:rPr>
        <w:t>For those who were unable to attend</w:t>
      </w:r>
      <w:r w:rsidR="00EB4F19">
        <w:rPr>
          <w:rFonts w:ascii="Arial" w:hAnsi="Arial" w:cs="Arial"/>
          <w:sz w:val="24"/>
          <w:szCs w:val="24"/>
        </w:rPr>
        <w:t xml:space="preserve"> on the dates above</w:t>
      </w:r>
      <w:r>
        <w:rPr>
          <w:rFonts w:ascii="Arial" w:hAnsi="Arial" w:cs="Arial"/>
          <w:sz w:val="24"/>
          <w:szCs w:val="24"/>
        </w:rPr>
        <w:t xml:space="preserve"> this report </w:t>
      </w:r>
      <w:r w:rsidR="00174415">
        <w:rPr>
          <w:rFonts w:ascii="Arial" w:hAnsi="Arial" w:cs="Arial"/>
          <w:sz w:val="24"/>
          <w:szCs w:val="24"/>
        </w:rPr>
        <w:t>records any additional information which acc</w:t>
      </w:r>
      <w:r>
        <w:rPr>
          <w:rFonts w:ascii="Arial" w:hAnsi="Arial" w:cs="Arial"/>
          <w:sz w:val="24"/>
          <w:szCs w:val="24"/>
        </w:rPr>
        <w:t xml:space="preserve">ompanied the presentation slides together with details of questions asked and relevant answers. </w:t>
      </w:r>
    </w:p>
    <w:p w:rsidR="00174415" w:rsidRDefault="00174415">
      <w:pPr>
        <w:rPr>
          <w:rFonts w:ascii="Arial" w:hAnsi="Arial" w:cs="Arial"/>
          <w:b/>
          <w:sz w:val="24"/>
          <w:szCs w:val="24"/>
          <w:u w:val="single"/>
        </w:rPr>
      </w:pPr>
      <w:r w:rsidRPr="00C67AAB">
        <w:rPr>
          <w:rFonts w:ascii="Arial" w:hAnsi="Arial" w:cs="Arial"/>
          <w:b/>
          <w:sz w:val="24"/>
          <w:szCs w:val="24"/>
          <w:u w:val="single"/>
        </w:rPr>
        <w:t xml:space="preserve">Additional Notes to accompany the Mid Tender Presentation </w:t>
      </w:r>
    </w:p>
    <w:p w:rsidR="00C67AAB" w:rsidRDefault="00C67AAB">
      <w:pPr>
        <w:rPr>
          <w:rFonts w:ascii="Arial" w:hAnsi="Arial" w:cs="Arial"/>
          <w:b/>
          <w:sz w:val="24"/>
          <w:szCs w:val="24"/>
          <w:u w:val="single"/>
        </w:rPr>
      </w:pPr>
      <w:r>
        <w:rPr>
          <w:rFonts w:ascii="Arial" w:hAnsi="Arial" w:cs="Arial"/>
          <w:b/>
          <w:sz w:val="24"/>
          <w:szCs w:val="24"/>
          <w:u w:val="single"/>
        </w:rPr>
        <w:t>Introduction</w:t>
      </w:r>
    </w:p>
    <w:p w:rsidR="00681BDD" w:rsidRDefault="00EB4F19" w:rsidP="00EB4F19">
      <w:pPr>
        <w:rPr>
          <w:rFonts w:ascii="Arial" w:hAnsi="Arial" w:cs="Arial"/>
          <w:sz w:val="24"/>
          <w:szCs w:val="24"/>
        </w:rPr>
      </w:pPr>
      <w:r>
        <w:rPr>
          <w:rFonts w:ascii="Arial" w:hAnsi="Arial" w:cs="Arial"/>
          <w:sz w:val="24"/>
          <w:szCs w:val="24"/>
        </w:rPr>
        <w:t>Steve Wilmot</w:t>
      </w:r>
      <w:r w:rsidR="00C67AAB">
        <w:rPr>
          <w:rFonts w:ascii="Arial" w:hAnsi="Arial" w:cs="Arial"/>
          <w:sz w:val="24"/>
          <w:szCs w:val="24"/>
        </w:rPr>
        <w:t xml:space="preserve"> opened the event </w:t>
      </w:r>
      <w:r>
        <w:rPr>
          <w:rFonts w:ascii="Arial" w:hAnsi="Arial" w:cs="Arial"/>
          <w:sz w:val="24"/>
          <w:szCs w:val="24"/>
        </w:rPr>
        <w:t>and introduced all Swindon Borough Council personnel in attendance</w:t>
      </w:r>
      <w:r w:rsidR="00D00A3F">
        <w:rPr>
          <w:rFonts w:ascii="Arial" w:hAnsi="Arial" w:cs="Arial"/>
          <w:sz w:val="24"/>
          <w:szCs w:val="24"/>
        </w:rPr>
        <w:t xml:space="preserve"> – Alistair Boitz, Des Allen, and Tina Meacham</w:t>
      </w:r>
      <w:r w:rsidR="00C725F0">
        <w:rPr>
          <w:rFonts w:ascii="Arial" w:hAnsi="Arial" w:cs="Arial"/>
          <w:sz w:val="24"/>
          <w:szCs w:val="24"/>
        </w:rPr>
        <w:t xml:space="preserve"> – and </w:t>
      </w:r>
      <w:r>
        <w:rPr>
          <w:rFonts w:ascii="Arial" w:hAnsi="Arial" w:cs="Arial"/>
          <w:sz w:val="24"/>
          <w:szCs w:val="24"/>
        </w:rPr>
        <w:t xml:space="preserve"> welcomed the contractors in attendance. </w:t>
      </w:r>
      <w:r w:rsidR="00BE410B">
        <w:rPr>
          <w:rFonts w:ascii="Arial" w:hAnsi="Arial" w:cs="Arial"/>
          <w:sz w:val="24"/>
          <w:szCs w:val="24"/>
        </w:rPr>
        <w:t>John Taphouse who was originally scheduled to present w</w:t>
      </w:r>
      <w:r w:rsidR="00964B75">
        <w:rPr>
          <w:rFonts w:ascii="Arial" w:hAnsi="Arial" w:cs="Arial"/>
          <w:sz w:val="24"/>
          <w:szCs w:val="24"/>
        </w:rPr>
        <w:t>as unable to do so due to</w:t>
      </w:r>
      <w:r w:rsidR="00510A7A">
        <w:rPr>
          <w:rFonts w:ascii="Arial" w:hAnsi="Arial" w:cs="Arial"/>
          <w:sz w:val="24"/>
          <w:szCs w:val="24"/>
        </w:rPr>
        <w:t xml:space="preserve"> family</w:t>
      </w:r>
      <w:r w:rsidR="00BE410B">
        <w:rPr>
          <w:rFonts w:ascii="Arial" w:hAnsi="Arial" w:cs="Arial"/>
          <w:sz w:val="24"/>
          <w:szCs w:val="24"/>
        </w:rPr>
        <w:t xml:space="preserve"> illness. </w:t>
      </w:r>
    </w:p>
    <w:p w:rsidR="00681BDD" w:rsidRDefault="00E77E35" w:rsidP="00681BDD">
      <w:pPr>
        <w:jc w:val="both"/>
        <w:rPr>
          <w:rFonts w:ascii="Arial" w:hAnsi="Arial" w:cs="Arial"/>
          <w:b/>
          <w:sz w:val="24"/>
          <w:szCs w:val="24"/>
          <w:u w:val="single"/>
        </w:rPr>
      </w:pPr>
      <w:r>
        <w:rPr>
          <w:rFonts w:ascii="Arial" w:hAnsi="Arial" w:cs="Arial"/>
          <w:b/>
          <w:sz w:val="24"/>
          <w:szCs w:val="24"/>
          <w:u w:val="single"/>
        </w:rPr>
        <w:t>S</w:t>
      </w:r>
      <w:r w:rsidR="00EB4F19">
        <w:rPr>
          <w:rFonts w:ascii="Arial" w:hAnsi="Arial" w:cs="Arial"/>
          <w:b/>
          <w:sz w:val="24"/>
          <w:szCs w:val="24"/>
          <w:u w:val="single"/>
        </w:rPr>
        <w:t>lide 9</w:t>
      </w:r>
    </w:p>
    <w:p w:rsidR="00EB4F19" w:rsidRDefault="00EB4F19" w:rsidP="00C01CE5">
      <w:pPr>
        <w:jc w:val="both"/>
        <w:rPr>
          <w:rFonts w:ascii="Arial" w:hAnsi="Arial" w:cs="Arial"/>
          <w:sz w:val="24"/>
          <w:szCs w:val="24"/>
        </w:rPr>
      </w:pPr>
      <w:r>
        <w:rPr>
          <w:rFonts w:ascii="Arial" w:hAnsi="Arial" w:cs="Arial"/>
          <w:sz w:val="24"/>
          <w:szCs w:val="24"/>
        </w:rPr>
        <w:t>The Lydiard House museum is open Wednesday to Saturda</w:t>
      </w:r>
      <w:r w:rsidR="00B140A9">
        <w:rPr>
          <w:rFonts w:ascii="Arial" w:hAnsi="Arial" w:cs="Arial"/>
          <w:sz w:val="24"/>
          <w:szCs w:val="24"/>
        </w:rPr>
        <w:t xml:space="preserve">y from </w:t>
      </w:r>
      <w:r w:rsidR="00914C5C">
        <w:rPr>
          <w:rFonts w:ascii="Arial" w:hAnsi="Arial" w:cs="Arial"/>
          <w:sz w:val="24"/>
          <w:szCs w:val="24"/>
        </w:rPr>
        <w:t xml:space="preserve">Easter to Christmas </w:t>
      </w:r>
      <w:r w:rsidR="008D74E7">
        <w:rPr>
          <w:rFonts w:ascii="Arial" w:hAnsi="Arial" w:cs="Arial"/>
          <w:sz w:val="24"/>
          <w:szCs w:val="24"/>
        </w:rPr>
        <w:t xml:space="preserve">approx. </w:t>
      </w:r>
    </w:p>
    <w:p w:rsidR="00EB4F19" w:rsidRDefault="00EB4F19" w:rsidP="00C01CE5">
      <w:pPr>
        <w:jc w:val="both"/>
        <w:rPr>
          <w:rFonts w:ascii="Arial" w:hAnsi="Arial" w:cs="Arial"/>
          <w:sz w:val="24"/>
          <w:szCs w:val="24"/>
        </w:rPr>
      </w:pPr>
      <w:r>
        <w:rPr>
          <w:rFonts w:ascii="Arial" w:hAnsi="Arial" w:cs="Arial"/>
          <w:sz w:val="24"/>
          <w:szCs w:val="24"/>
        </w:rPr>
        <w:t xml:space="preserve">The tea rooms/café open 7 days a week. </w:t>
      </w:r>
    </w:p>
    <w:p w:rsidR="00EB4F19" w:rsidRDefault="00EB4F19" w:rsidP="00C01CE5">
      <w:pPr>
        <w:jc w:val="both"/>
        <w:rPr>
          <w:rFonts w:ascii="Arial" w:hAnsi="Arial" w:cs="Arial"/>
          <w:sz w:val="24"/>
          <w:szCs w:val="24"/>
        </w:rPr>
      </w:pPr>
      <w:r>
        <w:rPr>
          <w:rFonts w:ascii="Arial" w:hAnsi="Arial" w:cs="Arial"/>
          <w:sz w:val="24"/>
          <w:szCs w:val="24"/>
        </w:rPr>
        <w:t xml:space="preserve">The site operates </w:t>
      </w:r>
      <w:r w:rsidR="00B140A9">
        <w:rPr>
          <w:rFonts w:ascii="Arial" w:hAnsi="Arial" w:cs="Arial"/>
          <w:sz w:val="24"/>
          <w:szCs w:val="24"/>
        </w:rPr>
        <w:t xml:space="preserve">24/7 </w:t>
      </w:r>
      <w:r w:rsidR="00826A9A">
        <w:rPr>
          <w:rFonts w:ascii="Arial" w:hAnsi="Arial" w:cs="Arial"/>
          <w:sz w:val="24"/>
          <w:szCs w:val="24"/>
        </w:rPr>
        <w:t xml:space="preserve">and </w:t>
      </w:r>
      <w:r w:rsidR="00B140A9">
        <w:rPr>
          <w:rFonts w:ascii="Arial" w:hAnsi="Arial" w:cs="Arial"/>
          <w:sz w:val="24"/>
          <w:szCs w:val="24"/>
        </w:rPr>
        <w:t>provide</w:t>
      </w:r>
      <w:r w:rsidR="00826A9A">
        <w:rPr>
          <w:rFonts w:ascii="Arial" w:hAnsi="Arial" w:cs="Arial"/>
          <w:sz w:val="24"/>
          <w:szCs w:val="24"/>
        </w:rPr>
        <w:t>s</w:t>
      </w:r>
      <w:r w:rsidR="00B140A9">
        <w:rPr>
          <w:rFonts w:ascii="Arial" w:hAnsi="Arial" w:cs="Arial"/>
          <w:sz w:val="24"/>
          <w:szCs w:val="24"/>
        </w:rPr>
        <w:t xml:space="preserve"> accommodation as it is a hotel. </w:t>
      </w:r>
    </w:p>
    <w:p w:rsidR="00EB4F19" w:rsidRDefault="00EB4F19" w:rsidP="00C01CE5">
      <w:pPr>
        <w:jc w:val="both"/>
        <w:rPr>
          <w:rFonts w:ascii="Arial" w:hAnsi="Arial" w:cs="Arial"/>
          <w:sz w:val="24"/>
          <w:szCs w:val="24"/>
        </w:rPr>
      </w:pPr>
      <w:r>
        <w:rPr>
          <w:rFonts w:ascii="Arial" w:hAnsi="Arial" w:cs="Arial"/>
          <w:sz w:val="24"/>
          <w:szCs w:val="24"/>
        </w:rPr>
        <w:t xml:space="preserve">People will run and walk their dogs </w:t>
      </w:r>
      <w:r w:rsidR="008D74E7">
        <w:rPr>
          <w:rFonts w:ascii="Arial" w:hAnsi="Arial" w:cs="Arial"/>
          <w:sz w:val="24"/>
          <w:szCs w:val="24"/>
        </w:rPr>
        <w:t>etc.</w:t>
      </w:r>
      <w:r>
        <w:rPr>
          <w:rFonts w:ascii="Arial" w:hAnsi="Arial" w:cs="Arial"/>
          <w:sz w:val="24"/>
          <w:szCs w:val="24"/>
        </w:rPr>
        <w:t xml:space="preserve"> from 4am until very late. </w:t>
      </w:r>
    </w:p>
    <w:p w:rsidR="00EB4F19" w:rsidRDefault="00EB4F19" w:rsidP="00C01CE5">
      <w:pPr>
        <w:jc w:val="both"/>
        <w:rPr>
          <w:rFonts w:ascii="Arial" w:hAnsi="Arial" w:cs="Arial"/>
          <w:sz w:val="24"/>
          <w:szCs w:val="24"/>
        </w:rPr>
      </w:pPr>
      <w:r>
        <w:rPr>
          <w:rFonts w:ascii="Arial" w:hAnsi="Arial" w:cs="Arial"/>
          <w:sz w:val="24"/>
          <w:szCs w:val="24"/>
        </w:rPr>
        <w:t xml:space="preserve">One gate to the park is locked but the gate on the conference side of the site remains open 24/7. </w:t>
      </w:r>
    </w:p>
    <w:p w:rsidR="00EB4F19" w:rsidRDefault="00EB4F19" w:rsidP="00C01CE5">
      <w:pPr>
        <w:jc w:val="both"/>
        <w:rPr>
          <w:rFonts w:ascii="Arial" w:hAnsi="Arial" w:cs="Arial"/>
          <w:sz w:val="24"/>
          <w:szCs w:val="24"/>
        </w:rPr>
      </w:pPr>
      <w:r>
        <w:rPr>
          <w:rFonts w:ascii="Arial" w:hAnsi="Arial" w:cs="Arial"/>
          <w:sz w:val="24"/>
          <w:szCs w:val="24"/>
        </w:rPr>
        <w:t xml:space="preserve">The lawn of the park is Grade 11 listed. </w:t>
      </w:r>
    </w:p>
    <w:p w:rsidR="00EF4F1C" w:rsidRDefault="00EF4F1C" w:rsidP="00C01CE5">
      <w:pPr>
        <w:jc w:val="both"/>
        <w:rPr>
          <w:rFonts w:ascii="Arial" w:hAnsi="Arial" w:cs="Arial"/>
          <w:sz w:val="24"/>
          <w:szCs w:val="24"/>
        </w:rPr>
      </w:pPr>
      <w:r>
        <w:rPr>
          <w:rFonts w:ascii="Arial" w:hAnsi="Arial" w:cs="Arial"/>
          <w:sz w:val="24"/>
          <w:szCs w:val="24"/>
        </w:rPr>
        <w:t xml:space="preserve">Users of the site are passionate about the house and the grounds. </w:t>
      </w:r>
      <w:r w:rsidR="00B51276">
        <w:rPr>
          <w:rFonts w:ascii="Arial" w:hAnsi="Arial" w:cs="Arial"/>
          <w:sz w:val="24"/>
          <w:szCs w:val="24"/>
        </w:rPr>
        <w:t xml:space="preserve">Any concerns users </w:t>
      </w:r>
      <w:r w:rsidR="00FA4DDB">
        <w:rPr>
          <w:rFonts w:ascii="Arial" w:hAnsi="Arial" w:cs="Arial"/>
          <w:sz w:val="24"/>
          <w:szCs w:val="24"/>
        </w:rPr>
        <w:t xml:space="preserve">may </w:t>
      </w:r>
      <w:r w:rsidR="00B51276">
        <w:rPr>
          <w:rFonts w:ascii="Arial" w:hAnsi="Arial" w:cs="Arial"/>
          <w:sz w:val="24"/>
          <w:szCs w:val="24"/>
        </w:rPr>
        <w:t xml:space="preserve">have </w:t>
      </w:r>
      <w:r w:rsidR="00ED3466">
        <w:rPr>
          <w:rFonts w:ascii="Arial" w:hAnsi="Arial" w:cs="Arial"/>
          <w:sz w:val="24"/>
          <w:szCs w:val="24"/>
        </w:rPr>
        <w:t>will be communicated to the</w:t>
      </w:r>
      <w:r w:rsidR="00B51276">
        <w:rPr>
          <w:rFonts w:ascii="Arial" w:hAnsi="Arial" w:cs="Arial"/>
          <w:sz w:val="24"/>
          <w:szCs w:val="24"/>
        </w:rPr>
        <w:t xml:space="preserve"> Lydiard House management team. </w:t>
      </w:r>
    </w:p>
    <w:p w:rsidR="00EF4F1C" w:rsidRDefault="00EF4F1C" w:rsidP="00EF4F1C">
      <w:pPr>
        <w:jc w:val="both"/>
        <w:rPr>
          <w:rFonts w:ascii="Arial" w:hAnsi="Arial" w:cs="Arial"/>
          <w:sz w:val="24"/>
          <w:szCs w:val="24"/>
        </w:rPr>
      </w:pPr>
      <w:r>
        <w:rPr>
          <w:rFonts w:ascii="Arial" w:hAnsi="Arial" w:cs="Arial"/>
          <w:sz w:val="24"/>
          <w:szCs w:val="24"/>
        </w:rPr>
        <w:t xml:space="preserve">Contractors need to be mindful when undertaking works that </w:t>
      </w:r>
      <w:r w:rsidR="00AA4FB1">
        <w:rPr>
          <w:rFonts w:ascii="Arial" w:hAnsi="Arial" w:cs="Arial"/>
          <w:sz w:val="24"/>
          <w:szCs w:val="24"/>
        </w:rPr>
        <w:t>the site</w:t>
      </w:r>
      <w:r>
        <w:rPr>
          <w:rFonts w:ascii="Arial" w:hAnsi="Arial" w:cs="Arial"/>
          <w:sz w:val="24"/>
          <w:szCs w:val="24"/>
        </w:rPr>
        <w:t xml:space="preserve"> is </w:t>
      </w:r>
      <w:r w:rsidR="008D74E7">
        <w:rPr>
          <w:rFonts w:ascii="Arial" w:hAnsi="Arial" w:cs="Arial"/>
          <w:sz w:val="24"/>
          <w:szCs w:val="24"/>
        </w:rPr>
        <w:t>an</w:t>
      </w:r>
      <w:r>
        <w:rPr>
          <w:rFonts w:ascii="Arial" w:hAnsi="Arial" w:cs="Arial"/>
          <w:sz w:val="24"/>
          <w:szCs w:val="24"/>
        </w:rPr>
        <w:t xml:space="preserve"> </w:t>
      </w:r>
      <w:r w:rsidR="008D74E7">
        <w:rPr>
          <w:rFonts w:ascii="Arial" w:hAnsi="Arial" w:cs="Arial"/>
          <w:sz w:val="24"/>
          <w:szCs w:val="24"/>
        </w:rPr>
        <w:t>operational</w:t>
      </w:r>
      <w:r>
        <w:rPr>
          <w:rFonts w:ascii="Arial" w:hAnsi="Arial" w:cs="Arial"/>
          <w:sz w:val="24"/>
          <w:szCs w:val="24"/>
        </w:rPr>
        <w:t xml:space="preserve"> business and generates income for the Council. </w:t>
      </w:r>
    </w:p>
    <w:p w:rsidR="00312607" w:rsidRDefault="00EF4F1C" w:rsidP="00C01CE5">
      <w:pPr>
        <w:jc w:val="both"/>
        <w:rPr>
          <w:rFonts w:ascii="Arial" w:hAnsi="Arial" w:cs="Arial"/>
          <w:sz w:val="24"/>
          <w:szCs w:val="24"/>
        </w:rPr>
      </w:pPr>
      <w:r>
        <w:rPr>
          <w:rFonts w:ascii="Arial" w:hAnsi="Arial" w:cs="Arial"/>
          <w:sz w:val="24"/>
          <w:szCs w:val="24"/>
        </w:rPr>
        <w:t xml:space="preserve">There is a full schedule of events planned for when the work is scheduled to be carried out and this will be shared </w:t>
      </w:r>
      <w:r w:rsidR="00181D97">
        <w:rPr>
          <w:rFonts w:ascii="Arial" w:hAnsi="Arial" w:cs="Arial"/>
          <w:sz w:val="24"/>
          <w:szCs w:val="24"/>
        </w:rPr>
        <w:t xml:space="preserve">more fully </w:t>
      </w:r>
      <w:r>
        <w:rPr>
          <w:rFonts w:ascii="Arial" w:hAnsi="Arial" w:cs="Arial"/>
          <w:sz w:val="24"/>
          <w:szCs w:val="24"/>
        </w:rPr>
        <w:t>with the successful contractor. This includes park runs, Race for Life, concer</w:t>
      </w:r>
      <w:r w:rsidR="006A3D35">
        <w:rPr>
          <w:rFonts w:ascii="Arial" w:hAnsi="Arial" w:cs="Arial"/>
          <w:sz w:val="24"/>
          <w:szCs w:val="24"/>
        </w:rPr>
        <w:t xml:space="preserve">ts, </w:t>
      </w:r>
      <w:r w:rsidR="008D74E7">
        <w:rPr>
          <w:rFonts w:ascii="Arial" w:hAnsi="Arial" w:cs="Arial"/>
          <w:sz w:val="24"/>
          <w:szCs w:val="24"/>
        </w:rPr>
        <w:t>open-air</w:t>
      </w:r>
      <w:r w:rsidR="006A3D35">
        <w:rPr>
          <w:rFonts w:ascii="Arial" w:hAnsi="Arial" w:cs="Arial"/>
          <w:sz w:val="24"/>
          <w:szCs w:val="24"/>
        </w:rPr>
        <w:t xml:space="preserve"> cinemas, weddings and other </w:t>
      </w:r>
      <w:r>
        <w:rPr>
          <w:rFonts w:ascii="Arial" w:hAnsi="Arial" w:cs="Arial"/>
          <w:sz w:val="24"/>
          <w:szCs w:val="24"/>
        </w:rPr>
        <w:t xml:space="preserve">functions </w:t>
      </w:r>
      <w:r w:rsidR="008D74E7">
        <w:rPr>
          <w:rFonts w:ascii="Arial" w:hAnsi="Arial" w:cs="Arial"/>
          <w:sz w:val="24"/>
          <w:szCs w:val="24"/>
        </w:rPr>
        <w:t>etc.</w:t>
      </w:r>
      <w:r>
        <w:rPr>
          <w:rFonts w:ascii="Arial" w:hAnsi="Arial" w:cs="Arial"/>
          <w:sz w:val="24"/>
          <w:szCs w:val="24"/>
        </w:rPr>
        <w:t xml:space="preserve"> </w:t>
      </w:r>
    </w:p>
    <w:p w:rsidR="00DE4AD5" w:rsidRDefault="00DE4AD5" w:rsidP="00681BDD">
      <w:pPr>
        <w:jc w:val="both"/>
        <w:rPr>
          <w:rFonts w:ascii="Arial" w:hAnsi="Arial" w:cs="Arial"/>
          <w:b/>
          <w:sz w:val="24"/>
          <w:szCs w:val="24"/>
          <w:u w:val="single"/>
        </w:rPr>
      </w:pPr>
      <w:r w:rsidRPr="00DE4AD5">
        <w:rPr>
          <w:rFonts w:ascii="Arial" w:hAnsi="Arial" w:cs="Arial"/>
          <w:b/>
          <w:sz w:val="24"/>
          <w:szCs w:val="24"/>
          <w:u w:val="single"/>
        </w:rPr>
        <w:t xml:space="preserve">Slide 10 </w:t>
      </w:r>
    </w:p>
    <w:p w:rsidR="00DE4AD5" w:rsidRDefault="00DE4AD5" w:rsidP="00681BDD">
      <w:pPr>
        <w:jc w:val="both"/>
        <w:rPr>
          <w:rFonts w:ascii="Arial" w:hAnsi="Arial" w:cs="Arial"/>
          <w:sz w:val="24"/>
          <w:szCs w:val="24"/>
        </w:rPr>
      </w:pPr>
      <w:r w:rsidRPr="00DE4AD5">
        <w:rPr>
          <w:rFonts w:ascii="Arial" w:hAnsi="Arial" w:cs="Arial"/>
          <w:sz w:val="24"/>
          <w:szCs w:val="24"/>
        </w:rPr>
        <w:t xml:space="preserve">All tender documents should be </w:t>
      </w:r>
      <w:r w:rsidR="008D74E7" w:rsidRPr="00DE4AD5">
        <w:rPr>
          <w:rFonts w:ascii="Arial" w:hAnsi="Arial" w:cs="Arial"/>
          <w:sz w:val="24"/>
          <w:szCs w:val="24"/>
        </w:rPr>
        <w:t>self-explanatory</w:t>
      </w:r>
      <w:r w:rsidRPr="00DE4AD5">
        <w:rPr>
          <w:rFonts w:ascii="Arial" w:hAnsi="Arial" w:cs="Arial"/>
          <w:sz w:val="24"/>
          <w:szCs w:val="24"/>
        </w:rPr>
        <w:t xml:space="preserve"> but any queries can be raised as tender clarifications within requisite timelines</w:t>
      </w:r>
      <w:r>
        <w:rPr>
          <w:rFonts w:ascii="Arial" w:hAnsi="Arial" w:cs="Arial"/>
          <w:sz w:val="24"/>
          <w:szCs w:val="24"/>
        </w:rPr>
        <w:t xml:space="preserve">. </w:t>
      </w:r>
      <w:r w:rsidR="00AB1057">
        <w:rPr>
          <w:rFonts w:ascii="Arial" w:hAnsi="Arial" w:cs="Arial"/>
          <w:sz w:val="24"/>
          <w:szCs w:val="24"/>
        </w:rPr>
        <w:t xml:space="preserve">Please check the Supplying the South West portal regularly. </w:t>
      </w:r>
      <w:r w:rsidR="00E63780">
        <w:rPr>
          <w:rFonts w:ascii="Arial" w:hAnsi="Arial" w:cs="Arial"/>
          <w:sz w:val="24"/>
          <w:szCs w:val="24"/>
        </w:rPr>
        <w:t xml:space="preserve">This presentation will also be uploaded. </w:t>
      </w:r>
    </w:p>
    <w:p w:rsidR="00D00856" w:rsidRDefault="00D00856" w:rsidP="00D00856">
      <w:pPr>
        <w:jc w:val="both"/>
        <w:rPr>
          <w:rFonts w:ascii="Arial" w:hAnsi="Arial" w:cs="Arial"/>
          <w:sz w:val="24"/>
          <w:szCs w:val="24"/>
        </w:rPr>
      </w:pPr>
      <w:r>
        <w:rPr>
          <w:rFonts w:ascii="Arial" w:hAnsi="Arial" w:cs="Arial"/>
          <w:b/>
          <w:sz w:val="24"/>
          <w:szCs w:val="24"/>
          <w:u w:val="single"/>
        </w:rPr>
        <w:t>Slide 13</w:t>
      </w:r>
    </w:p>
    <w:p w:rsidR="00D00856" w:rsidRDefault="00D00856" w:rsidP="00D00856">
      <w:pPr>
        <w:jc w:val="both"/>
        <w:rPr>
          <w:rFonts w:ascii="Arial" w:hAnsi="Arial" w:cs="Arial"/>
          <w:sz w:val="24"/>
          <w:szCs w:val="24"/>
        </w:rPr>
      </w:pPr>
      <w:r>
        <w:rPr>
          <w:rFonts w:ascii="Arial" w:hAnsi="Arial" w:cs="Arial"/>
          <w:sz w:val="24"/>
          <w:szCs w:val="24"/>
        </w:rPr>
        <w:t xml:space="preserve">The quality of the work is paramount. Lydiard House is one of the most prestigious buildings that the Council owns. </w:t>
      </w:r>
    </w:p>
    <w:p w:rsidR="006216ED" w:rsidRPr="006216ED" w:rsidRDefault="006216ED" w:rsidP="00681BDD">
      <w:pPr>
        <w:jc w:val="both"/>
        <w:rPr>
          <w:rFonts w:ascii="Arial" w:hAnsi="Arial" w:cs="Arial"/>
          <w:b/>
          <w:sz w:val="24"/>
          <w:szCs w:val="24"/>
          <w:u w:val="single"/>
        </w:rPr>
      </w:pPr>
      <w:r w:rsidRPr="006216ED">
        <w:rPr>
          <w:rFonts w:ascii="Arial" w:hAnsi="Arial" w:cs="Arial"/>
          <w:b/>
          <w:sz w:val="24"/>
          <w:szCs w:val="24"/>
          <w:u w:val="single"/>
        </w:rPr>
        <w:lastRenderedPageBreak/>
        <w:t xml:space="preserve">Slide 14 </w:t>
      </w:r>
    </w:p>
    <w:p w:rsidR="00D00856" w:rsidRPr="00DE4AD5" w:rsidRDefault="006216ED" w:rsidP="00681BDD">
      <w:pPr>
        <w:jc w:val="both"/>
        <w:rPr>
          <w:rFonts w:ascii="Arial" w:hAnsi="Arial" w:cs="Arial"/>
          <w:sz w:val="24"/>
          <w:szCs w:val="24"/>
        </w:rPr>
      </w:pPr>
      <w:r>
        <w:rPr>
          <w:rFonts w:ascii="Arial" w:hAnsi="Arial" w:cs="Arial"/>
          <w:sz w:val="24"/>
          <w:szCs w:val="24"/>
        </w:rPr>
        <w:t xml:space="preserve">It was reiterated that </w:t>
      </w:r>
      <w:r w:rsidR="00D00856">
        <w:rPr>
          <w:rFonts w:ascii="Arial" w:hAnsi="Arial" w:cs="Arial"/>
          <w:sz w:val="24"/>
          <w:szCs w:val="24"/>
        </w:rPr>
        <w:t>Council representatives reserve the right to look at past work that has been undertaken by the successful contractor as part of the preferred bidder process.</w:t>
      </w:r>
    </w:p>
    <w:p w:rsidR="00736AD8" w:rsidRPr="00C51FE2" w:rsidRDefault="00181D97" w:rsidP="00736AD8">
      <w:pPr>
        <w:jc w:val="both"/>
        <w:rPr>
          <w:rFonts w:ascii="Arial" w:hAnsi="Arial" w:cs="Arial"/>
          <w:b/>
          <w:sz w:val="24"/>
          <w:szCs w:val="24"/>
          <w:u w:val="single"/>
        </w:rPr>
      </w:pPr>
      <w:r>
        <w:rPr>
          <w:rFonts w:ascii="Arial" w:hAnsi="Arial" w:cs="Arial"/>
          <w:b/>
          <w:sz w:val="24"/>
          <w:szCs w:val="24"/>
          <w:u w:val="single"/>
        </w:rPr>
        <w:t>Slide 15</w:t>
      </w:r>
    </w:p>
    <w:p w:rsidR="00B51276" w:rsidRDefault="008D549B" w:rsidP="000C41A3">
      <w:pPr>
        <w:jc w:val="both"/>
        <w:rPr>
          <w:rFonts w:ascii="Arial" w:hAnsi="Arial" w:cs="Arial"/>
          <w:sz w:val="24"/>
          <w:szCs w:val="24"/>
        </w:rPr>
      </w:pPr>
      <w:r>
        <w:rPr>
          <w:rFonts w:ascii="Arial" w:hAnsi="Arial" w:cs="Arial"/>
          <w:sz w:val="24"/>
          <w:szCs w:val="24"/>
        </w:rPr>
        <w:t xml:space="preserve">There </w:t>
      </w:r>
      <w:r w:rsidR="00181D97">
        <w:rPr>
          <w:rFonts w:ascii="Arial" w:hAnsi="Arial" w:cs="Arial"/>
          <w:sz w:val="24"/>
          <w:szCs w:val="24"/>
        </w:rPr>
        <w:t xml:space="preserve">are seven tabs to the pricing document. Yellow areas to be completed. </w:t>
      </w:r>
      <w:r w:rsidR="008D74E7">
        <w:rPr>
          <w:rFonts w:ascii="Arial" w:hAnsi="Arial" w:cs="Arial"/>
          <w:sz w:val="24"/>
          <w:szCs w:val="24"/>
        </w:rPr>
        <w:t>Do not</w:t>
      </w:r>
      <w:r>
        <w:rPr>
          <w:rFonts w:ascii="Arial" w:hAnsi="Arial" w:cs="Arial"/>
          <w:sz w:val="24"/>
          <w:szCs w:val="24"/>
        </w:rPr>
        <w:t xml:space="preserve"> forget to price all pages.</w:t>
      </w:r>
    </w:p>
    <w:p w:rsidR="00742C81" w:rsidRDefault="00742C81" w:rsidP="000C41A3">
      <w:pPr>
        <w:jc w:val="both"/>
        <w:rPr>
          <w:rFonts w:ascii="Arial" w:hAnsi="Arial" w:cs="Arial"/>
          <w:b/>
          <w:sz w:val="24"/>
          <w:szCs w:val="24"/>
          <w:u w:val="single"/>
        </w:rPr>
      </w:pPr>
      <w:r w:rsidRPr="00742C81">
        <w:rPr>
          <w:rFonts w:ascii="Arial" w:hAnsi="Arial" w:cs="Arial"/>
          <w:b/>
          <w:sz w:val="24"/>
          <w:szCs w:val="24"/>
          <w:u w:val="single"/>
        </w:rPr>
        <w:t xml:space="preserve">Slides 19 to 25 </w:t>
      </w:r>
    </w:p>
    <w:p w:rsidR="00D06828" w:rsidRDefault="00D06828" w:rsidP="000C41A3">
      <w:pPr>
        <w:jc w:val="both"/>
        <w:rPr>
          <w:rFonts w:ascii="Arial" w:hAnsi="Arial" w:cs="Arial"/>
          <w:sz w:val="24"/>
          <w:szCs w:val="24"/>
        </w:rPr>
      </w:pPr>
      <w:r>
        <w:rPr>
          <w:rFonts w:ascii="Arial" w:hAnsi="Arial" w:cs="Arial"/>
          <w:sz w:val="24"/>
          <w:szCs w:val="24"/>
        </w:rPr>
        <w:t xml:space="preserve">During the </w:t>
      </w:r>
      <w:proofErr w:type="gramStart"/>
      <w:r>
        <w:rPr>
          <w:rFonts w:ascii="Arial" w:hAnsi="Arial" w:cs="Arial"/>
          <w:sz w:val="24"/>
          <w:szCs w:val="24"/>
        </w:rPr>
        <w:t>site</w:t>
      </w:r>
      <w:proofErr w:type="gramEnd"/>
      <w:r>
        <w:rPr>
          <w:rFonts w:ascii="Arial" w:hAnsi="Arial" w:cs="Arial"/>
          <w:sz w:val="24"/>
          <w:szCs w:val="24"/>
        </w:rPr>
        <w:t xml:space="preserve"> visit contractors were made aware of the information regarding hot works and those in attendance were taken to the area that is designated for use as the site compound. </w:t>
      </w:r>
    </w:p>
    <w:p w:rsidR="006F7987" w:rsidRDefault="006F7987" w:rsidP="000C41A3">
      <w:pPr>
        <w:jc w:val="both"/>
        <w:rPr>
          <w:rFonts w:ascii="Arial" w:hAnsi="Arial" w:cs="Arial"/>
          <w:b/>
          <w:sz w:val="24"/>
          <w:szCs w:val="24"/>
          <w:u w:val="single"/>
        </w:rPr>
      </w:pPr>
      <w:r w:rsidRPr="006F7987">
        <w:rPr>
          <w:rFonts w:ascii="Arial" w:hAnsi="Arial" w:cs="Arial"/>
          <w:b/>
          <w:sz w:val="24"/>
          <w:szCs w:val="24"/>
          <w:u w:val="single"/>
        </w:rPr>
        <w:t>Slide 26</w:t>
      </w:r>
    </w:p>
    <w:p w:rsidR="006F7987" w:rsidRDefault="006F7987" w:rsidP="000C41A3">
      <w:pPr>
        <w:jc w:val="both"/>
        <w:rPr>
          <w:rFonts w:ascii="Arial" w:hAnsi="Arial" w:cs="Arial"/>
          <w:sz w:val="24"/>
          <w:szCs w:val="24"/>
        </w:rPr>
      </w:pPr>
      <w:r w:rsidRPr="006F7987">
        <w:rPr>
          <w:rFonts w:ascii="Arial" w:hAnsi="Arial" w:cs="Arial"/>
          <w:sz w:val="24"/>
          <w:szCs w:val="24"/>
        </w:rPr>
        <w:t xml:space="preserve">The successful contractor will need to work flexibly with the Council </w:t>
      </w:r>
      <w:r w:rsidR="002312E2">
        <w:rPr>
          <w:rFonts w:ascii="Arial" w:hAnsi="Arial" w:cs="Arial"/>
          <w:sz w:val="24"/>
          <w:szCs w:val="24"/>
        </w:rPr>
        <w:t xml:space="preserve">and Lydiard house management team </w:t>
      </w:r>
      <w:r w:rsidR="003E27EE">
        <w:rPr>
          <w:rFonts w:ascii="Arial" w:hAnsi="Arial" w:cs="Arial"/>
          <w:sz w:val="24"/>
          <w:szCs w:val="24"/>
        </w:rPr>
        <w:t>during the course of the works programme to accommodate certain works around scheduled events particularly where works are planned to the front façad</w:t>
      </w:r>
      <w:r w:rsidR="00162FAA">
        <w:rPr>
          <w:rFonts w:ascii="Arial" w:hAnsi="Arial" w:cs="Arial"/>
          <w:sz w:val="24"/>
          <w:szCs w:val="24"/>
        </w:rPr>
        <w:t xml:space="preserve">e of the house. </w:t>
      </w:r>
    </w:p>
    <w:p w:rsidR="003F5DA6" w:rsidRPr="003F5DA6" w:rsidRDefault="003F5DA6" w:rsidP="000C41A3">
      <w:pPr>
        <w:jc w:val="both"/>
        <w:rPr>
          <w:rFonts w:ascii="Arial" w:hAnsi="Arial" w:cs="Arial"/>
          <w:b/>
          <w:sz w:val="24"/>
          <w:szCs w:val="24"/>
          <w:u w:val="single"/>
        </w:rPr>
      </w:pPr>
      <w:r>
        <w:rPr>
          <w:rFonts w:ascii="Arial" w:hAnsi="Arial" w:cs="Arial"/>
          <w:b/>
          <w:sz w:val="24"/>
          <w:szCs w:val="24"/>
          <w:u w:val="single"/>
        </w:rPr>
        <w:t>Generally</w:t>
      </w:r>
    </w:p>
    <w:p w:rsidR="003F5DA6" w:rsidRDefault="003F5DA6" w:rsidP="000C41A3">
      <w:pPr>
        <w:jc w:val="both"/>
        <w:rPr>
          <w:rFonts w:ascii="Arial" w:hAnsi="Arial" w:cs="Arial"/>
          <w:sz w:val="24"/>
          <w:szCs w:val="24"/>
        </w:rPr>
      </w:pPr>
      <w:r>
        <w:rPr>
          <w:rFonts w:ascii="Arial" w:hAnsi="Arial" w:cs="Arial"/>
          <w:sz w:val="24"/>
          <w:szCs w:val="24"/>
        </w:rPr>
        <w:t xml:space="preserve">There are several phases of work planned to </w:t>
      </w:r>
      <w:r w:rsidR="008E2B61">
        <w:rPr>
          <w:rFonts w:ascii="Arial" w:hAnsi="Arial" w:cs="Arial"/>
          <w:sz w:val="24"/>
          <w:szCs w:val="24"/>
        </w:rPr>
        <w:t xml:space="preserve">the Lydiard House site </w:t>
      </w:r>
      <w:r>
        <w:rPr>
          <w:rFonts w:ascii="Arial" w:hAnsi="Arial" w:cs="Arial"/>
          <w:sz w:val="24"/>
          <w:szCs w:val="24"/>
        </w:rPr>
        <w:t xml:space="preserve">over the next five years. This will be a rolling programme the current work is the first phase. The next phases will consist of both external and internal works to the buildings. </w:t>
      </w:r>
    </w:p>
    <w:p w:rsidR="00DE30C4" w:rsidRDefault="003E27EE" w:rsidP="000C41A3">
      <w:pPr>
        <w:jc w:val="both"/>
        <w:rPr>
          <w:rFonts w:ascii="Arial" w:hAnsi="Arial" w:cs="Arial"/>
          <w:sz w:val="24"/>
          <w:szCs w:val="24"/>
        </w:rPr>
      </w:pPr>
      <w:r>
        <w:rPr>
          <w:rFonts w:ascii="Arial" w:hAnsi="Arial" w:cs="Arial"/>
          <w:sz w:val="24"/>
          <w:szCs w:val="24"/>
        </w:rPr>
        <w:t xml:space="preserve">The use of cherry pickers are preferred to large areas of scaffold. </w:t>
      </w:r>
      <w:r w:rsidR="000A50BF">
        <w:rPr>
          <w:rFonts w:ascii="Arial" w:hAnsi="Arial" w:cs="Arial"/>
          <w:sz w:val="24"/>
          <w:szCs w:val="24"/>
        </w:rPr>
        <w:t>There is a need</w:t>
      </w:r>
      <w:r>
        <w:rPr>
          <w:rFonts w:ascii="Arial" w:hAnsi="Arial" w:cs="Arial"/>
          <w:sz w:val="24"/>
          <w:szCs w:val="24"/>
        </w:rPr>
        <w:t xml:space="preserve"> to be sensit</w:t>
      </w:r>
      <w:r w:rsidR="000A50BF">
        <w:rPr>
          <w:rFonts w:ascii="Arial" w:hAnsi="Arial" w:cs="Arial"/>
          <w:sz w:val="24"/>
          <w:szCs w:val="24"/>
        </w:rPr>
        <w:t xml:space="preserve">ive around the use of scaffold given the type of </w:t>
      </w:r>
      <w:r w:rsidR="008D74E7">
        <w:rPr>
          <w:rFonts w:ascii="Arial" w:hAnsi="Arial" w:cs="Arial"/>
          <w:sz w:val="24"/>
          <w:szCs w:val="24"/>
        </w:rPr>
        <w:t>events that</w:t>
      </w:r>
      <w:r w:rsidR="008D549B">
        <w:rPr>
          <w:rFonts w:ascii="Arial" w:hAnsi="Arial" w:cs="Arial"/>
          <w:sz w:val="24"/>
          <w:szCs w:val="24"/>
        </w:rPr>
        <w:t xml:space="preserve"> </w:t>
      </w:r>
      <w:proofErr w:type="gramStart"/>
      <w:r w:rsidR="008D549B">
        <w:rPr>
          <w:rFonts w:ascii="Arial" w:hAnsi="Arial" w:cs="Arial"/>
          <w:sz w:val="24"/>
          <w:szCs w:val="24"/>
        </w:rPr>
        <w:t>are held</w:t>
      </w:r>
      <w:proofErr w:type="gramEnd"/>
      <w:r w:rsidR="008D549B">
        <w:rPr>
          <w:rFonts w:ascii="Arial" w:hAnsi="Arial" w:cs="Arial"/>
          <w:sz w:val="24"/>
          <w:szCs w:val="24"/>
        </w:rPr>
        <w:t xml:space="preserve"> at the site and the fact that the site is open to visitors 24/7. </w:t>
      </w:r>
    </w:p>
    <w:p w:rsidR="00926536" w:rsidRDefault="00A60562" w:rsidP="000C41A3">
      <w:pPr>
        <w:jc w:val="both"/>
        <w:rPr>
          <w:rFonts w:ascii="Arial" w:hAnsi="Arial" w:cs="Arial"/>
          <w:sz w:val="24"/>
          <w:szCs w:val="24"/>
        </w:rPr>
      </w:pPr>
      <w:r>
        <w:rPr>
          <w:rFonts w:ascii="Arial" w:hAnsi="Arial" w:cs="Arial"/>
          <w:sz w:val="24"/>
          <w:szCs w:val="24"/>
        </w:rPr>
        <w:t xml:space="preserve">The whole site </w:t>
      </w:r>
      <w:r w:rsidR="00414B05">
        <w:rPr>
          <w:rFonts w:ascii="Arial" w:hAnsi="Arial" w:cs="Arial"/>
          <w:sz w:val="24"/>
          <w:szCs w:val="24"/>
        </w:rPr>
        <w:t xml:space="preserve">is subject to </w:t>
      </w:r>
      <w:r w:rsidR="00E63780">
        <w:rPr>
          <w:rFonts w:ascii="Arial" w:hAnsi="Arial" w:cs="Arial"/>
          <w:sz w:val="24"/>
          <w:szCs w:val="24"/>
        </w:rPr>
        <w:t>a Traf</w:t>
      </w:r>
      <w:r>
        <w:rPr>
          <w:rFonts w:ascii="Arial" w:hAnsi="Arial" w:cs="Arial"/>
          <w:sz w:val="24"/>
          <w:szCs w:val="24"/>
        </w:rPr>
        <w:t xml:space="preserve">fic Regulation </w:t>
      </w:r>
      <w:r w:rsidR="008D74E7">
        <w:rPr>
          <w:rFonts w:ascii="Arial" w:hAnsi="Arial" w:cs="Arial"/>
          <w:sz w:val="24"/>
          <w:szCs w:val="24"/>
        </w:rPr>
        <w:t>Order, which</w:t>
      </w:r>
      <w:r>
        <w:rPr>
          <w:rFonts w:ascii="Arial" w:hAnsi="Arial" w:cs="Arial"/>
          <w:sz w:val="24"/>
          <w:szCs w:val="24"/>
        </w:rPr>
        <w:t xml:space="preserve"> means any </w:t>
      </w:r>
      <w:r w:rsidR="008D74E7">
        <w:rPr>
          <w:rFonts w:ascii="Arial" w:hAnsi="Arial" w:cs="Arial"/>
          <w:sz w:val="24"/>
          <w:szCs w:val="24"/>
        </w:rPr>
        <w:t xml:space="preserve">vehicles that </w:t>
      </w:r>
      <w:proofErr w:type="gramStart"/>
      <w:r w:rsidR="008D74E7">
        <w:rPr>
          <w:rFonts w:ascii="Arial" w:hAnsi="Arial" w:cs="Arial"/>
          <w:sz w:val="24"/>
          <w:szCs w:val="24"/>
        </w:rPr>
        <w:t>are not parked</w:t>
      </w:r>
      <w:proofErr w:type="gramEnd"/>
      <w:r w:rsidR="008D74E7">
        <w:rPr>
          <w:rFonts w:ascii="Arial" w:hAnsi="Arial" w:cs="Arial"/>
          <w:sz w:val="24"/>
          <w:szCs w:val="24"/>
        </w:rPr>
        <w:t xml:space="preserve"> in the designated site compound</w:t>
      </w:r>
      <w:r>
        <w:rPr>
          <w:rFonts w:ascii="Arial" w:hAnsi="Arial" w:cs="Arial"/>
          <w:sz w:val="24"/>
          <w:szCs w:val="24"/>
        </w:rPr>
        <w:t xml:space="preserve"> will need to pay t</w:t>
      </w:r>
      <w:r w:rsidR="008D549B">
        <w:rPr>
          <w:rFonts w:ascii="Arial" w:hAnsi="Arial" w:cs="Arial"/>
          <w:sz w:val="24"/>
          <w:szCs w:val="24"/>
        </w:rPr>
        <w:t xml:space="preserve">o park. A site compound will </w:t>
      </w:r>
      <w:r>
        <w:rPr>
          <w:rFonts w:ascii="Arial" w:hAnsi="Arial" w:cs="Arial"/>
          <w:sz w:val="24"/>
          <w:szCs w:val="24"/>
        </w:rPr>
        <w:t>enable some ve</w:t>
      </w:r>
      <w:r w:rsidR="00414B05">
        <w:rPr>
          <w:rFonts w:ascii="Arial" w:hAnsi="Arial" w:cs="Arial"/>
          <w:sz w:val="24"/>
          <w:szCs w:val="24"/>
        </w:rPr>
        <w:t xml:space="preserve">hicle parking to take place without charge. </w:t>
      </w:r>
    </w:p>
    <w:p w:rsidR="00C55981" w:rsidRPr="00C55981" w:rsidRDefault="008D549B" w:rsidP="000C41A3">
      <w:pPr>
        <w:jc w:val="both"/>
        <w:rPr>
          <w:rFonts w:ascii="Arial" w:hAnsi="Arial" w:cs="Arial"/>
          <w:i/>
          <w:sz w:val="24"/>
          <w:szCs w:val="24"/>
        </w:rPr>
      </w:pPr>
      <w:r w:rsidRPr="00E63780">
        <w:rPr>
          <w:rFonts w:ascii="Arial" w:hAnsi="Arial" w:cs="Arial"/>
          <w:i/>
          <w:sz w:val="24"/>
          <w:szCs w:val="24"/>
        </w:rPr>
        <w:t xml:space="preserve">NOTE: </w:t>
      </w:r>
      <w:r w:rsidR="00E63780">
        <w:rPr>
          <w:rFonts w:ascii="Arial" w:hAnsi="Arial" w:cs="Arial"/>
          <w:i/>
          <w:sz w:val="24"/>
          <w:szCs w:val="24"/>
        </w:rPr>
        <w:t xml:space="preserve">Following the </w:t>
      </w:r>
      <w:r w:rsidR="008D74E7">
        <w:rPr>
          <w:rFonts w:ascii="Arial" w:hAnsi="Arial" w:cs="Arial"/>
          <w:i/>
          <w:sz w:val="24"/>
          <w:szCs w:val="24"/>
        </w:rPr>
        <w:t>presentations,</w:t>
      </w:r>
      <w:r w:rsidR="00E63780">
        <w:rPr>
          <w:rFonts w:ascii="Arial" w:hAnsi="Arial" w:cs="Arial"/>
          <w:i/>
          <w:sz w:val="24"/>
          <w:szCs w:val="24"/>
        </w:rPr>
        <w:t xml:space="preserve"> it was established that s</w:t>
      </w:r>
      <w:r w:rsidR="00926536" w:rsidRPr="00E63780">
        <w:rPr>
          <w:rFonts w:ascii="Arial" w:hAnsi="Arial" w:cs="Arial"/>
          <w:i/>
          <w:sz w:val="24"/>
          <w:szCs w:val="24"/>
        </w:rPr>
        <w:t xml:space="preserve">eason </w:t>
      </w:r>
      <w:r w:rsidR="005D67BB" w:rsidRPr="00E63780">
        <w:rPr>
          <w:rFonts w:ascii="Arial" w:hAnsi="Arial" w:cs="Arial"/>
          <w:i/>
          <w:sz w:val="24"/>
          <w:szCs w:val="24"/>
        </w:rPr>
        <w:t xml:space="preserve">tickets </w:t>
      </w:r>
      <w:proofErr w:type="gramStart"/>
      <w:r w:rsidR="00926536" w:rsidRPr="00E63780">
        <w:rPr>
          <w:rFonts w:ascii="Arial" w:hAnsi="Arial" w:cs="Arial"/>
          <w:i/>
          <w:sz w:val="24"/>
          <w:szCs w:val="24"/>
        </w:rPr>
        <w:t>may</w:t>
      </w:r>
      <w:proofErr w:type="gramEnd"/>
      <w:r w:rsidR="00926536" w:rsidRPr="00E63780">
        <w:rPr>
          <w:rFonts w:ascii="Arial" w:hAnsi="Arial" w:cs="Arial"/>
          <w:i/>
          <w:sz w:val="24"/>
          <w:szCs w:val="24"/>
        </w:rPr>
        <w:t xml:space="preserve"> be purchased via the</w:t>
      </w:r>
      <w:r w:rsidR="005D67BB" w:rsidRPr="00E63780">
        <w:rPr>
          <w:rFonts w:ascii="Arial" w:hAnsi="Arial" w:cs="Arial"/>
          <w:i/>
          <w:sz w:val="24"/>
          <w:szCs w:val="24"/>
        </w:rPr>
        <w:t xml:space="preserve"> Swindon Borough Council</w:t>
      </w:r>
      <w:r w:rsidR="00926536" w:rsidRPr="00E63780">
        <w:rPr>
          <w:rFonts w:ascii="Arial" w:hAnsi="Arial" w:cs="Arial"/>
          <w:i/>
          <w:sz w:val="24"/>
          <w:szCs w:val="24"/>
        </w:rPr>
        <w:t xml:space="preserve"> website</w:t>
      </w:r>
      <w:r w:rsidR="005D67BB" w:rsidRPr="00E63780">
        <w:rPr>
          <w:rFonts w:ascii="Arial" w:hAnsi="Arial" w:cs="Arial"/>
          <w:i/>
          <w:sz w:val="24"/>
          <w:szCs w:val="24"/>
        </w:rPr>
        <w:t xml:space="preserve"> for the </w:t>
      </w:r>
      <w:r w:rsidR="00926536" w:rsidRPr="00E63780">
        <w:rPr>
          <w:rFonts w:ascii="Arial" w:hAnsi="Arial" w:cs="Arial"/>
          <w:i/>
          <w:sz w:val="24"/>
          <w:szCs w:val="24"/>
        </w:rPr>
        <w:t xml:space="preserve">car </w:t>
      </w:r>
      <w:r w:rsidR="008D74E7" w:rsidRPr="00E63780">
        <w:rPr>
          <w:rFonts w:ascii="Arial" w:hAnsi="Arial" w:cs="Arial"/>
          <w:i/>
          <w:sz w:val="24"/>
          <w:szCs w:val="24"/>
        </w:rPr>
        <w:t>park</w:t>
      </w:r>
      <w:r w:rsidR="008D74E7">
        <w:rPr>
          <w:rFonts w:ascii="Arial" w:hAnsi="Arial" w:cs="Arial"/>
          <w:i/>
          <w:sz w:val="24"/>
          <w:szCs w:val="24"/>
        </w:rPr>
        <w:t>s</w:t>
      </w:r>
      <w:r w:rsidR="008D74E7" w:rsidRPr="00E63780">
        <w:rPr>
          <w:rFonts w:ascii="Arial" w:hAnsi="Arial" w:cs="Arial"/>
          <w:i/>
          <w:sz w:val="24"/>
          <w:szCs w:val="24"/>
        </w:rPr>
        <w:t xml:space="preserve"> that</w:t>
      </w:r>
      <w:r w:rsidR="005D67BB" w:rsidRPr="00E63780">
        <w:rPr>
          <w:rFonts w:ascii="Arial" w:hAnsi="Arial" w:cs="Arial"/>
          <w:i/>
          <w:sz w:val="24"/>
          <w:szCs w:val="24"/>
        </w:rPr>
        <w:t xml:space="preserve"> will likely be cheaper</w:t>
      </w:r>
      <w:r w:rsidR="00926536" w:rsidRPr="00E63780">
        <w:rPr>
          <w:rFonts w:ascii="Arial" w:hAnsi="Arial" w:cs="Arial"/>
          <w:i/>
          <w:sz w:val="24"/>
          <w:szCs w:val="24"/>
        </w:rPr>
        <w:t xml:space="preserve"> than purchasing tickets daily for those vehic</w:t>
      </w:r>
      <w:r w:rsidR="00900BE6">
        <w:rPr>
          <w:rFonts w:ascii="Arial" w:hAnsi="Arial" w:cs="Arial"/>
          <w:i/>
          <w:sz w:val="24"/>
          <w:szCs w:val="24"/>
        </w:rPr>
        <w:t xml:space="preserve">les consistently attending site. </w:t>
      </w:r>
      <w:r w:rsidR="00926536" w:rsidRPr="00E63780">
        <w:rPr>
          <w:rFonts w:ascii="Arial" w:hAnsi="Arial" w:cs="Arial"/>
          <w:i/>
          <w:sz w:val="24"/>
          <w:szCs w:val="24"/>
        </w:rPr>
        <w:t xml:space="preserve"> </w:t>
      </w:r>
    </w:p>
    <w:p w:rsidR="00932BF3" w:rsidRDefault="00AB1EBE" w:rsidP="000C41A3">
      <w:pPr>
        <w:jc w:val="both"/>
        <w:rPr>
          <w:rFonts w:ascii="Arial" w:hAnsi="Arial" w:cs="Arial"/>
          <w:b/>
          <w:sz w:val="24"/>
          <w:szCs w:val="24"/>
          <w:u w:val="single"/>
        </w:rPr>
      </w:pPr>
      <w:r>
        <w:rPr>
          <w:rFonts w:ascii="Arial" w:hAnsi="Arial" w:cs="Arial"/>
          <w:b/>
          <w:sz w:val="24"/>
          <w:szCs w:val="24"/>
          <w:u w:val="single"/>
        </w:rPr>
        <w:t>Questions and Answers</w:t>
      </w:r>
    </w:p>
    <w:p w:rsidR="000C41A3" w:rsidRPr="00E8792E" w:rsidRDefault="000C41A3" w:rsidP="000C41A3">
      <w:pPr>
        <w:jc w:val="both"/>
        <w:rPr>
          <w:rFonts w:ascii="Arial" w:hAnsi="Arial" w:cs="Arial"/>
          <w:b/>
          <w:sz w:val="24"/>
          <w:szCs w:val="24"/>
          <w:u w:val="single"/>
        </w:rPr>
      </w:pPr>
      <w:proofErr w:type="gramStart"/>
      <w:r w:rsidRPr="00E8792E">
        <w:rPr>
          <w:rFonts w:ascii="Arial" w:hAnsi="Arial" w:cs="Arial"/>
          <w:b/>
          <w:sz w:val="24"/>
          <w:szCs w:val="24"/>
          <w:u w:val="single"/>
        </w:rPr>
        <w:t>1</w:t>
      </w:r>
      <w:proofErr w:type="gramEnd"/>
      <w:r w:rsidR="008B48CF">
        <w:rPr>
          <w:rFonts w:ascii="Arial" w:hAnsi="Arial" w:cs="Arial"/>
          <w:b/>
          <w:sz w:val="24"/>
          <w:szCs w:val="24"/>
          <w:u w:val="single"/>
        </w:rPr>
        <w:t xml:space="preserve"> Scaffolding Requirements? </w:t>
      </w:r>
      <w:r w:rsidRPr="00E8792E">
        <w:rPr>
          <w:rFonts w:ascii="Arial" w:hAnsi="Arial" w:cs="Arial"/>
          <w:b/>
          <w:sz w:val="24"/>
          <w:szCs w:val="24"/>
          <w:u w:val="single"/>
        </w:rPr>
        <w:t xml:space="preserve"> </w:t>
      </w:r>
    </w:p>
    <w:p w:rsidR="00CA2BA1" w:rsidRDefault="00CA2BA1" w:rsidP="00222265">
      <w:pPr>
        <w:ind w:left="720"/>
        <w:jc w:val="both"/>
        <w:rPr>
          <w:rFonts w:ascii="Arial" w:hAnsi="Arial" w:cs="Arial"/>
          <w:sz w:val="24"/>
          <w:szCs w:val="24"/>
        </w:rPr>
      </w:pPr>
      <w:r>
        <w:rPr>
          <w:rFonts w:ascii="Arial" w:hAnsi="Arial" w:cs="Arial"/>
          <w:sz w:val="24"/>
          <w:szCs w:val="24"/>
        </w:rPr>
        <w:t>Any scaffolding to be protected by Heras fencing and scaffold ladders removed at night. The preference i</w:t>
      </w:r>
      <w:r w:rsidR="000601C9">
        <w:rPr>
          <w:rFonts w:ascii="Arial" w:hAnsi="Arial" w:cs="Arial"/>
          <w:sz w:val="24"/>
          <w:szCs w:val="24"/>
        </w:rPr>
        <w:t xml:space="preserve">s for the use of cherry pickers, temporary type scaffolding </w:t>
      </w:r>
      <w:r>
        <w:rPr>
          <w:rFonts w:ascii="Arial" w:hAnsi="Arial" w:cs="Arial"/>
          <w:sz w:val="24"/>
          <w:szCs w:val="24"/>
        </w:rPr>
        <w:t xml:space="preserve">or towers. Any scaffolding needs to be erected in consultation with the Lydiard House management team given the number of events that are held on the site. Scaffolding to be erected for the shortest </w:t>
      </w:r>
      <w:r w:rsidR="008D74E7">
        <w:rPr>
          <w:rFonts w:ascii="Arial" w:hAnsi="Arial" w:cs="Arial"/>
          <w:sz w:val="24"/>
          <w:szCs w:val="24"/>
        </w:rPr>
        <w:t>period</w:t>
      </w:r>
      <w:r>
        <w:rPr>
          <w:rFonts w:ascii="Arial" w:hAnsi="Arial" w:cs="Arial"/>
          <w:sz w:val="24"/>
          <w:szCs w:val="24"/>
        </w:rPr>
        <w:t>. There is CCTV coverage on the outside of the building. Contractors to bear in min</w:t>
      </w:r>
      <w:r w:rsidR="0019189F">
        <w:rPr>
          <w:rFonts w:ascii="Arial" w:hAnsi="Arial" w:cs="Arial"/>
          <w:sz w:val="24"/>
          <w:szCs w:val="24"/>
        </w:rPr>
        <w:t xml:space="preserve">d the site is open 24/7 and </w:t>
      </w:r>
      <w:r>
        <w:rPr>
          <w:rFonts w:ascii="Arial" w:hAnsi="Arial" w:cs="Arial"/>
          <w:sz w:val="24"/>
          <w:szCs w:val="24"/>
        </w:rPr>
        <w:t>that it will remain operational throu</w:t>
      </w:r>
      <w:r w:rsidR="000601C9">
        <w:rPr>
          <w:rFonts w:ascii="Arial" w:hAnsi="Arial" w:cs="Arial"/>
          <w:sz w:val="24"/>
          <w:szCs w:val="24"/>
        </w:rPr>
        <w:t xml:space="preserve">ghout the duration of the work. </w:t>
      </w:r>
    </w:p>
    <w:p w:rsidR="00262C4B" w:rsidRDefault="00CA2BA1" w:rsidP="000C41A3">
      <w:pPr>
        <w:jc w:val="both"/>
        <w:rPr>
          <w:rFonts w:ascii="Arial" w:hAnsi="Arial" w:cs="Arial"/>
          <w:b/>
          <w:sz w:val="24"/>
          <w:szCs w:val="24"/>
          <w:u w:val="single"/>
        </w:rPr>
      </w:pPr>
      <w:proofErr w:type="gramStart"/>
      <w:r>
        <w:rPr>
          <w:rFonts w:ascii="Arial" w:hAnsi="Arial" w:cs="Arial"/>
          <w:b/>
          <w:sz w:val="24"/>
          <w:szCs w:val="24"/>
          <w:u w:val="single"/>
        </w:rPr>
        <w:lastRenderedPageBreak/>
        <w:t>2</w:t>
      </w:r>
      <w:proofErr w:type="gramEnd"/>
      <w:r>
        <w:rPr>
          <w:rFonts w:ascii="Arial" w:hAnsi="Arial" w:cs="Arial"/>
          <w:b/>
          <w:sz w:val="24"/>
          <w:szCs w:val="24"/>
          <w:u w:val="single"/>
        </w:rPr>
        <w:t xml:space="preserve"> </w:t>
      </w:r>
      <w:r w:rsidR="00262C4B">
        <w:rPr>
          <w:rFonts w:ascii="Arial" w:hAnsi="Arial" w:cs="Arial"/>
          <w:b/>
          <w:sz w:val="24"/>
          <w:szCs w:val="24"/>
          <w:u w:val="single"/>
        </w:rPr>
        <w:t>HSP Paint Specification – Appendix K</w:t>
      </w:r>
      <w:r w:rsidR="006C0095">
        <w:rPr>
          <w:rFonts w:ascii="Arial" w:hAnsi="Arial" w:cs="Arial"/>
          <w:b/>
          <w:sz w:val="24"/>
          <w:szCs w:val="24"/>
          <w:u w:val="single"/>
        </w:rPr>
        <w:t xml:space="preserve"> – Is this correct? </w:t>
      </w:r>
      <w:r w:rsidR="00262C4B">
        <w:rPr>
          <w:rFonts w:ascii="Arial" w:hAnsi="Arial" w:cs="Arial"/>
          <w:b/>
          <w:sz w:val="24"/>
          <w:szCs w:val="24"/>
          <w:u w:val="single"/>
        </w:rPr>
        <w:t xml:space="preserve"> </w:t>
      </w:r>
    </w:p>
    <w:p w:rsidR="00262C4B" w:rsidRDefault="000601C9" w:rsidP="006A0F1F">
      <w:pPr>
        <w:ind w:left="720"/>
        <w:jc w:val="both"/>
        <w:rPr>
          <w:rFonts w:ascii="Arial" w:hAnsi="Arial" w:cs="Arial"/>
          <w:sz w:val="24"/>
          <w:szCs w:val="24"/>
        </w:rPr>
      </w:pPr>
      <w:r>
        <w:rPr>
          <w:rFonts w:ascii="Arial" w:hAnsi="Arial" w:cs="Arial"/>
          <w:sz w:val="24"/>
          <w:szCs w:val="24"/>
        </w:rPr>
        <w:t xml:space="preserve">The </w:t>
      </w:r>
      <w:r w:rsidR="00563EFD">
        <w:rPr>
          <w:rFonts w:ascii="Arial" w:hAnsi="Arial" w:cs="Arial"/>
          <w:sz w:val="24"/>
          <w:szCs w:val="24"/>
        </w:rPr>
        <w:t xml:space="preserve">details of </w:t>
      </w:r>
      <w:r w:rsidR="001B5F22">
        <w:rPr>
          <w:rFonts w:ascii="Arial" w:hAnsi="Arial" w:cs="Arial"/>
          <w:sz w:val="24"/>
          <w:szCs w:val="24"/>
        </w:rPr>
        <w:t xml:space="preserve">this </w:t>
      </w:r>
      <w:r>
        <w:rPr>
          <w:rFonts w:ascii="Arial" w:hAnsi="Arial" w:cs="Arial"/>
          <w:sz w:val="24"/>
          <w:szCs w:val="24"/>
        </w:rPr>
        <w:t xml:space="preserve">paint specification </w:t>
      </w:r>
      <w:proofErr w:type="gramStart"/>
      <w:r>
        <w:rPr>
          <w:rFonts w:ascii="Arial" w:hAnsi="Arial" w:cs="Arial"/>
          <w:sz w:val="24"/>
          <w:szCs w:val="24"/>
        </w:rPr>
        <w:t>has</w:t>
      </w:r>
      <w:r w:rsidR="003239C2">
        <w:rPr>
          <w:rFonts w:ascii="Arial" w:hAnsi="Arial" w:cs="Arial"/>
          <w:sz w:val="24"/>
          <w:szCs w:val="24"/>
        </w:rPr>
        <w:t xml:space="preserve"> been clarified</w:t>
      </w:r>
      <w:proofErr w:type="gramEnd"/>
      <w:r w:rsidR="003239C2">
        <w:rPr>
          <w:rFonts w:ascii="Arial" w:hAnsi="Arial" w:cs="Arial"/>
          <w:sz w:val="24"/>
          <w:szCs w:val="24"/>
        </w:rPr>
        <w:t xml:space="preserve"> </w:t>
      </w:r>
      <w:r w:rsidR="006A0F1F">
        <w:rPr>
          <w:rFonts w:ascii="Arial" w:hAnsi="Arial" w:cs="Arial"/>
          <w:sz w:val="24"/>
          <w:szCs w:val="24"/>
        </w:rPr>
        <w:t xml:space="preserve">with HSP and </w:t>
      </w:r>
      <w:r w:rsidR="0019189F">
        <w:rPr>
          <w:rFonts w:ascii="Arial" w:hAnsi="Arial" w:cs="Arial"/>
          <w:sz w:val="24"/>
          <w:szCs w:val="24"/>
        </w:rPr>
        <w:t>is confirmed as being correct as written</w:t>
      </w:r>
      <w:r w:rsidR="00442DA3">
        <w:rPr>
          <w:rFonts w:ascii="Arial" w:hAnsi="Arial" w:cs="Arial"/>
          <w:sz w:val="24"/>
          <w:szCs w:val="24"/>
        </w:rPr>
        <w:t xml:space="preserve"> and uploaded</w:t>
      </w:r>
      <w:r w:rsidR="0019189F">
        <w:rPr>
          <w:rFonts w:ascii="Arial" w:hAnsi="Arial" w:cs="Arial"/>
          <w:sz w:val="24"/>
          <w:szCs w:val="24"/>
        </w:rPr>
        <w:t xml:space="preserve">. </w:t>
      </w:r>
    </w:p>
    <w:p w:rsidR="000C41A3" w:rsidRDefault="008D74E7" w:rsidP="000C41A3">
      <w:pPr>
        <w:jc w:val="both"/>
        <w:rPr>
          <w:rFonts w:ascii="Arial" w:hAnsi="Arial" w:cs="Arial"/>
          <w:b/>
          <w:sz w:val="24"/>
          <w:szCs w:val="24"/>
          <w:u w:val="single"/>
        </w:rPr>
      </w:pPr>
      <w:proofErr w:type="gramStart"/>
      <w:r>
        <w:rPr>
          <w:rFonts w:ascii="Arial" w:hAnsi="Arial" w:cs="Arial"/>
          <w:b/>
          <w:sz w:val="24"/>
          <w:szCs w:val="24"/>
          <w:u w:val="single"/>
        </w:rPr>
        <w:t>3</w:t>
      </w:r>
      <w:proofErr w:type="gramEnd"/>
      <w:r>
        <w:rPr>
          <w:rFonts w:ascii="Arial" w:hAnsi="Arial" w:cs="Arial"/>
          <w:b/>
          <w:sz w:val="24"/>
          <w:szCs w:val="24"/>
          <w:u w:val="single"/>
        </w:rPr>
        <w:t xml:space="preserve"> </w:t>
      </w:r>
      <w:r w:rsidRPr="000C41A3">
        <w:rPr>
          <w:rFonts w:ascii="Arial" w:hAnsi="Arial" w:cs="Arial"/>
          <w:b/>
          <w:sz w:val="24"/>
          <w:szCs w:val="24"/>
          <w:u w:val="single"/>
        </w:rPr>
        <w:t>Paints</w:t>
      </w:r>
      <w:r w:rsidR="006C0095">
        <w:rPr>
          <w:rFonts w:ascii="Arial" w:hAnsi="Arial" w:cs="Arial"/>
          <w:b/>
          <w:sz w:val="24"/>
          <w:szCs w:val="24"/>
          <w:u w:val="single"/>
        </w:rPr>
        <w:t xml:space="preserve"> to be supplied by Swindon Borough Council? </w:t>
      </w:r>
    </w:p>
    <w:p w:rsidR="00222265" w:rsidRDefault="00222265" w:rsidP="00991F5B">
      <w:pPr>
        <w:ind w:left="720"/>
        <w:jc w:val="both"/>
        <w:rPr>
          <w:rFonts w:ascii="Arial" w:hAnsi="Arial" w:cs="Arial"/>
          <w:sz w:val="24"/>
          <w:szCs w:val="24"/>
        </w:rPr>
      </w:pPr>
      <w:r>
        <w:rPr>
          <w:rFonts w:ascii="Arial" w:hAnsi="Arial" w:cs="Arial"/>
          <w:sz w:val="24"/>
          <w:szCs w:val="24"/>
        </w:rPr>
        <w:t xml:space="preserve">The Council will be supplying all paints and Dry Seal products as per the </w:t>
      </w:r>
      <w:r w:rsidR="006A0F1F">
        <w:rPr>
          <w:rFonts w:ascii="Arial" w:hAnsi="Arial" w:cs="Arial"/>
          <w:sz w:val="24"/>
          <w:szCs w:val="24"/>
        </w:rPr>
        <w:t xml:space="preserve">product </w:t>
      </w:r>
      <w:r>
        <w:rPr>
          <w:rFonts w:ascii="Arial" w:hAnsi="Arial" w:cs="Arial"/>
          <w:sz w:val="24"/>
          <w:szCs w:val="24"/>
        </w:rPr>
        <w:t xml:space="preserve">data sheets </w:t>
      </w:r>
      <w:r w:rsidR="00991F5B">
        <w:rPr>
          <w:rFonts w:ascii="Arial" w:hAnsi="Arial" w:cs="Arial"/>
          <w:sz w:val="24"/>
          <w:szCs w:val="24"/>
        </w:rPr>
        <w:t xml:space="preserve">and painting specifications </w:t>
      </w:r>
      <w:r>
        <w:rPr>
          <w:rFonts w:ascii="Arial" w:hAnsi="Arial" w:cs="Arial"/>
          <w:sz w:val="24"/>
          <w:szCs w:val="24"/>
        </w:rPr>
        <w:t xml:space="preserve">contained within Appendix </w:t>
      </w:r>
      <w:r w:rsidR="00991F5B">
        <w:rPr>
          <w:rFonts w:ascii="Arial" w:hAnsi="Arial" w:cs="Arial"/>
          <w:sz w:val="24"/>
          <w:szCs w:val="24"/>
        </w:rPr>
        <w:t>K. The Council will not be providing sundry items such as paintbrushes</w:t>
      </w:r>
      <w:r w:rsidR="006A0F1F">
        <w:rPr>
          <w:rFonts w:ascii="Arial" w:hAnsi="Arial" w:cs="Arial"/>
          <w:sz w:val="24"/>
          <w:szCs w:val="24"/>
        </w:rPr>
        <w:t>, sandpaper</w:t>
      </w:r>
      <w:r w:rsidR="00DE30C4">
        <w:rPr>
          <w:rFonts w:ascii="Arial" w:hAnsi="Arial" w:cs="Arial"/>
          <w:sz w:val="24"/>
          <w:szCs w:val="24"/>
        </w:rPr>
        <w:t xml:space="preserve"> etc.</w:t>
      </w:r>
    </w:p>
    <w:p w:rsidR="0033742E" w:rsidRPr="0033742E" w:rsidRDefault="0033742E" w:rsidP="0033742E">
      <w:pPr>
        <w:jc w:val="both"/>
        <w:rPr>
          <w:rFonts w:ascii="Arial" w:hAnsi="Arial" w:cs="Arial"/>
          <w:b/>
          <w:sz w:val="24"/>
          <w:szCs w:val="24"/>
          <w:u w:val="single"/>
        </w:rPr>
      </w:pPr>
      <w:proofErr w:type="gramStart"/>
      <w:r w:rsidRPr="0033742E">
        <w:rPr>
          <w:rFonts w:ascii="Arial" w:hAnsi="Arial" w:cs="Arial"/>
          <w:b/>
          <w:sz w:val="24"/>
          <w:szCs w:val="24"/>
          <w:u w:val="single"/>
        </w:rPr>
        <w:t xml:space="preserve">4 </w:t>
      </w:r>
      <w:r w:rsidR="006C0095">
        <w:rPr>
          <w:rFonts w:ascii="Arial" w:hAnsi="Arial" w:cs="Arial"/>
          <w:b/>
          <w:sz w:val="24"/>
          <w:szCs w:val="24"/>
          <w:u w:val="single"/>
        </w:rPr>
        <w:t>Will Lime wash be provided</w:t>
      </w:r>
      <w:proofErr w:type="gramEnd"/>
      <w:r w:rsidR="006C0095">
        <w:rPr>
          <w:rFonts w:ascii="Arial" w:hAnsi="Arial" w:cs="Arial"/>
          <w:b/>
          <w:sz w:val="24"/>
          <w:szCs w:val="24"/>
          <w:u w:val="single"/>
        </w:rPr>
        <w:t xml:space="preserve">? </w:t>
      </w:r>
    </w:p>
    <w:p w:rsidR="00907456" w:rsidRDefault="00991F5B" w:rsidP="0033742E">
      <w:pPr>
        <w:ind w:left="720"/>
        <w:jc w:val="both"/>
        <w:rPr>
          <w:rFonts w:ascii="Arial" w:hAnsi="Arial" w:cs="Arial"/>
          <w:sz w:val="24"/>
          <w:szCs w:val="24"/>
        </w:rPr>
      </w:pPr>
      <w:r>
        <w:rPr>
          <w:rFonts w:ascii="Arial" w:hAnsi="Arial" w:cs="Arial"/>
          <w:sz w:val="24"/>
          <w:szCs w:val="24"/>
        </w:rPr>
        <w:t xml:space="preserve">The council will not be providing </w:t>
      </w:r>
      <w:r w:rsidR="008D74E7">
        <w:rPr>
          <w:rFonts w:ascii="Arial" w:hAnsi="Arial" w:cs="Arial"/>
          <w:sz w:val="24"/>
          <w:szCs w:val="24"/>
        </w:rPr>
        <w:t>lime wash</w:t>
      </w:r>
      <w:r w:rsidR="00F45C04">
        <w:rPr>
          <w:rFonts w:ascii="Arial" w:hAnsi="Arial" w:cs="Arial"/>
          <w:sz w:val="24"/>
          <w:szCs w:val="24"/>
        </w:rPr>
        <w:t xml:space="preserve">. The contractor is to supply </w:t>
      </w:r>
      <w:r>
        <w:rPr>
          <w:rFonts w:ascii="Arial" w:hAnsi="Arial" w:cs="Arial"/>
          <w:sz w:val="24"/>
          <w:szCs w:val="24"/>
        </w:rPr>
        <w:t xml:space="preserve">an appropriate product for this purpose. </w:t>
      </w:r>
    </w:p>
    <w:p w:rsidR="007767E7" w:rsidRDefault="007767E7" w:rsidP="007767E7">
      <w:pPr>
        <w:jc w:val="both"/>
        <w:rPr>
          <w:rFonts w:ascii="Arial" w:hAnsi="Arial" w:cs="Arial"/>
          <w:b/>
          <w:sz w:val="24"/>
          <w:szCs w:val="24"/>
          <w:u w:val="single"/>
        </w:rPr>
      </w:pPr>
      <w:r>
        <w:rPr>
          <w:rFonts w:ascii="Arial" w:hAnsi="Arial" w:cs="Arial"/>
          <w:b/>
          <w:sz w:val="24"/>
          <w:szCs w:val="24"/>
          <w:u w:val="single"/>
        </w:rPr>
        <w:t>5 Supply of Paint</w:t>
      </w:r>
      <w:proofErr w:type="gramStart"/>
      <w:r>
        <w:rPr>
          <w:rFonts w:ascii="Arial" w:hAnsi="Arial" w:cs="Arial"/>
          <w:b/>
          <w:sz w:val="24"/>
          <w:szCs w:val="24"/>
          <w:u w:val="single"/>
        </w:rPr>
        <w:t xml:space="preserve">- </w:t>
      </w:r>
      <w:r w:rsidR="001B5F22">
        <w:rPr>
          <w:rFonts w:ascii="Arial" w:hAnsi="Arial" w:cs="Arial"/>
          <w:b/>
          <w:sz w:val="24"/>
          <w:szCs w:val="24"/>
          <w:u w:val="single"/>
        </w:rPr>
        <w:t xml:space="preserve"> Tab</w:t>
      </w:r>
      <w:proofErr w:type="gramEnd"/>
      <w:r w:rsidR="001B5F22">
        <w:rPr>
          <w:rFonts w:ascii="Arial" w:hAnsi="Arial" w:cs="Arial"/>
          <w:b/>
          <w:sz w:val="24"/>
          <w:szCs w:val="24"/>
          <w:u w:val="single"/>
        </w:rPr>
        <w:t xml:space="preserve"> - </w:t>
      </w:r>
      <w:r>
        <w:rPr>
          <w:rFonts w:ascii="Arial" w:hAnsi="Arial" w:cs="Arial"/>
          <w:b/>
          <w:sz w:val="24"/>
          <w:szCs w:val="24"/>
          <w:u w:val="single"/>
        </w:rPr>
        <w:t>North Courtyard – Appendix H</w:t>
      </w:r>
      <w:r w:rsidR="00E206BC">
        <w:rPr>
          <w:rFonts w:ascii="Arial" w:hAnsi="Arial" w:cs="Arial"/>
          <w:b/>
          <w:sz w:val="24"/>
          <w:szCs w:val="24"/>
          <w:u w:val="single"/>
        </w:rPr>
        <w:t xml:space="preserve">? </w:t>
      </w:r>
      <w:r>
        <w:rPr>
          <w:rFonts w:ascii="Arial" w:hAnsi="Arial" w:cs="Arial"/>
          <w:b/>
          <w:sz w:val="24"/>
          <w:szCs w:val="24"/>
          <w:u w:val="single"/>
        </w:rPr>
        <w:t xml:space="preserve"> </w:t>
      </w:r>
    </w:p>
    <w:p w:rsidR="007767E7" w:rsidRDefault="007767E7" w:rsidP="007767E7">
      <w:pPr>
        <w:jc w:val="both"/>
        <w:rPr>
          <w:rFonts w:ascii="Arial" w:hAnsi="Arial" w:cs="Arial"/>
          <w:sz w:val="24"/>
          <w:szCs w:val="24"/>
        </w:rPr>
      </w:pPr>
      <w:r>
        <w:rPr>
          <w:rFonts w:ascii="Arial" w:hAnsi="Arial" w:cs="Arial"/>
          <w:sz w:val="24"/>
          <w:szCs w:val="24"/>
        </w:rPr>
        <w:t xml:space="preserve">The reference to the supply of paint </w:t>
      </w:r>
      <w:r w:rsidR="002966DA">
        <w:rPr>
          <w:rFonts w:ascii="Arial" w:hAnsi="Arial" w:cs="Arial"/>
          <w:sz w:val="24"/>
          <w:szCs w:val="24"/>
        </w:rPr>
        <w:t xml:space="preserve">is an </w:t>
      </w:r>
      <w:r>
        <w:rPr>
          <w:rFonts w:ascii="Arial" w:hAnsi="Arial" w:cs="Arial"/>
          <w:sz w:val="24"/>
          <w:szCs w:val="24"/>
        </w:rPr>
        <w:t xml:space="preserve">error and needs to </w:t>
      </w:r>
      <w:proofErr w:type="gramStart"/>
      <w:r>
        <w:rPr>
          <w:rFonts w:ascii="Arial" w:hAnsi="Arial" w:cs="Arial"/>
          <w:sz w:val="24"/>
          <w:szCs w:val="24"/>
        </w:rPr>
        <w:t xml:space="preserve">be </w:t>
      </w:r>
      <w:r w:rsidR="008D74E7">
        <w:rPr>
          <w:rFonts w:ascii="Arial" w:hAnsi="Arial" w:cs="Arial"/>
          <w:sz w:val="24"/>
          <w:szCs w:val="24"/>
        </w:rPr>
        <w:t>disregarded</w:t>
      </w:r>
      <w:proofErr w:type="gramEnd"/>
      <w:r w:rsidR="008D74E7">
        <w:rPr>
          <w:rFonts w:ascii="Arial" w:hAnsi="Arial" w:cs="Arial"/>
          <w:sz w:val="24"/>
          <w:szCs w:val="24"/>
        </w:rPr>
        <w:t>,</w:t>
      </w:r>
      <w:r>
        <w:rPr>
          <w:rFonts w:ascii="Arial" w:hAnsi="Arial" w:cs="Arial"/>
          <w:sz w:val="24"/>
          <w:szCs w:val="24"/>
        </w:rPr>
        <w:t xml:space="preserve"> as the Council will be supplying all paint products</w:t>
      </w:r>
      <w:r w:rsidR="00101507">
        <w:rPr>
          <w:rFonts w:ascii="Arial" w:hAnsi="Arial" w:cs="Arial"/>
          <w:sz w:val="24"/>
          <w:szCs w:val="24"/>
        </w:rPr>
        <w:t xml:space="preserve">. </w:t>
      </w:r>
    </w:p>
    <w:p w:rsidR="00F45C04" w:rsidRDefault="007767E7" w:rsidP="0033742E">
      <w:pPr>
        <w:jc w:val="both"/>
        <w:rPr>
          <w:rFonts w:ascii="Arial" w:hAnsi="Arial" w:cs="Arial"/>
          <w:b/>
          <w:sz w:val="24"/>
          <w:szCs w:val="24"/>
          <w:u w:val="single"/>
        </w:rPr>
      </w:pPr>
      <w:proofErr w:type="gramStart"/>
      <w:r>
        <w:rPr>
          <w:rFonts w:ascii="Arial" w:hAnsi="Arial" w:cs="Arial"/>
          <w:b/>
          <w:sz w:val="24"/>
          <w:szCs w:val="24"/>
          <w:u w:val="single"/>
        </w:rPr>
        <w:t>6</w:t>
      </w:r>
      <w:proofErr w:type="gramEnd"/>
      <w:r w:rsidR="00875EA3">
        <w:rPr>
          <w:rFonts w:ascii="Arial" w:hAnsi="Arial" w:cs="Arial"/>
          <w:b/>
          <w:sz w:val="24"/>
          <w:szCs w:val="24"/>
          <w:u w:val="single"/>
        </w:rPr>
        <w:t xml:space="preserve"> </w:t>
      </w:r>
      <w:r w:rsidR="00991F5B">
        <w:rPr>
          <w:rFonts w:ascii="Arial" w:hAnsi="Arial" w:cs="Arial"/>
          <w:b/>
          <w:sz w:val="24"/>
          <w:szCs w:val="24"/>
          <w:u w:val="single"/>
        </w:rPr>
        <w:t xml:space="preserve">Stage 1 </w:t>
      </w:r>
      <w:r w:rsidR="00F45C04">
        <w:rPr>
          <w:rFonts w:ascii="Arial" w:hAnsi="Arial" w:cs="Arial"/>
          <w:b/>
          <w:sz w:val="24"/>
          <w:szCs w:val="24"/>
          <w:u w:val="single"/>
        </w:rPr>
        <w:t>Supplier Selection</w:t>
      </w:r>
      <w:r w:rsidR="00E206BC">
        <w:rPr>
          <w:rFonts w:ascii="Arial" w:hAnsi="Arial" w:cs="Arial"/>
          <w:b/>
          <w:sz w:val="24"/>
          <w:szCs w:val="24"/>
          <w:u w:val="single"/>
        </w:rPr>
        <w:t xml:space="preserve"> Requirements? </w:t>
      </w:r>
    </w:p>
    <w:p w:rsidR="0033742E" w:rsidRDefault="00F45C04" w:rsidP="0019189F">
      <w:pPr>
        <w:ind w:left="720"/>
        <w:jc w:val="both"/>
        <w:rPr>
          <w:rFonts w:ascii="Arial" w:hAnsi="Arial" w:cs="Arial"/>
          <w:sz w:val="24"/>
          <w:szCs w:val="24"/>
        </w:rPr>
      </w:pPr>
      <w:r w:rsidRPr="00F45C04">
        <w:rPr>
          <w:rFonts w:ascii="Arial" w:hAnsi="Arial" w:cs="Arial"/>
          <w:sz w:val="24"/>
          <w:szCs w:val="24"/>
        </w:rPr>
        <w:t xml:space="preserve">Written answers are required </w:t>
      </w:r>
      <w:r>
        <w:rPr>
          <w:rFonts w:ascii="Arial" w:hAnsi="Arial" w:cs="Arial"/>
          <w:sz w:val="24"/>
          <w:szCs w:val="24"/>
        </w:rPr>
        <w:t xml:space="preserve">to the Stage 1 questions </w:t>
      </w:r>
      <w:r w:rsidR="007767E7">
        <w:rPr>
          <w:rFonts w:ascii="Arial" w:hAnsi="Arial" w:cs="Arial"/>
          <w:sz w:val="24"/>
          <w:szCs w:val="24"/>
        </w:rPr>
        <w:t xml:space="preserve">observing the word counts provided </w:t>
      </w:r>
      <w:r>
        <w:rPr>
          <w:rFonts w:ascii="Arial" w:hAnsi="Arial" w:cs="Arial"/>
          <w:sz w:val="24"/>
          <w:szCs w:val="24"/>
        </w:rPr>
        <w:t xml:space="preserve">and contractors must score a minimum of </w:t>
      </w:r>
      <w:proofErr w:type="gramStart"/>
      <w:r>
        <w:rPr>
          <w:rFonts w:ascii="Arial" w:hAnsi="Arial" w:cs="Arial"/>
          <w:sz w:val="24"/>
          <w:szCs w:val="24"/>
        </w:rPr>
        <w:t>3</w:t>
      </w:r>
      <w:proofErr w:type="gramEnd"/>
      <w:r>
        <w:rPr>
          <w:rFonts w:ascii="Arial" w:hAnsi="Arial" w:cs="Arial"/>
          <w:sz w:val="24"/>
          <w:szCs w:val="24"/>
        </w:rPr>
        <w:t xml:space="preserve"> for each question</w:t>
      </w:r>
      <w:r w:rsidR="00AD2225">
        <w:rPr>
          <w:rFonts w:ascii="Arial" w:hAnsi="Arial" w:cs="Arial"/>
          <w:sz w:val="24"/>
          <w:szCs w:val="24"/>
        </w:rPr>
        <w:t xml:space="preserve"> to move to the Stage 2 evaluation</w:t>
      </w:r>
      <w:r w:rsidR="007767E7">
        <w:rPr>
          <w:rFonts w:ascii="Arial" w:hAnsi="Arial" w:cs="Arial"/>
          <w:sz w:val="24"/>
          <w:szCs w:val="24"/>
        </w:rPr>
        <w:t xml:space="preserve">. In </w:t>
      </w:r>
      <w:r w:rsidR="008D74E7">
        <w:rPr>
          <w:rFonts w:ascii="Arial" w:hAnsi="Arial" w:cs="Arial"/>
          <w:sz w:val="24"/>
          <w:szCs w:val="24"/>
        </w:rPr>
        <w:t>addition,</w:t>
      </w:r>
      <w:r w:rsidR="007767E7">
        <w:rPr>
          <w:rFonts w:ascii="Arial" w:hAnsi="Arial" w:cs="Arial"/>
          <w:sz w:val="24"/>
          <w:szCs w:val="24"/>
        </w:rPr>
        <w:t xml:space="preserve"> contractors must satisfy the mandatory requirements such as financial turnover, insurance etc. </w:t>
      </w:r>
    </w:p>
    <w:p w:rsidR="007318C1" w:rsidRPr="007318C1" w:rsidRDefault="007318C1" w:rsidP="007318C1">
      <w:pPr>
        <w:jc w:val="both"/>
        <w:rPr>
          <w:rFonts w:ascii="Arial" w:hAnsi="Arial" w:cs="Arial"/>
          <w:b/>
          <w:sz w:val="24"/>
          <w:szCs w:val="24"/>
          <w:u w:val="single"/>
        </w:rPr>
      </w:pPr>
      <w:r w:rsidRPr="007318C1">
        <w:rPr>
          <w:rFonts w:ascii="Arial" w:hAnsi="Arial" w:cs="Arial"/>
          <w:b/>
          <w:sz w:val="24"/>
          <w:szCs w:val="24"/>
          <w:u w:val="single"/>
        </w:rPr>
        <w:t xml:space="preserve">7 </w:t>
      </w:r>
      <w:r w:rsidR="002752B6">
        <w:rPr>
          <w:rFonts w:ascii="Arial" w:hAnsi="Arial" w:cs="Arial"/>
          <w:b/>
          <w:sz w:val="24"/>
          <w:szCs w:val="24"/>
          <w:u w:val="single"/>
        </w:rPr>
        <w:t xml:space="preserve">Are there Hollow Areas? </w:t>
      </w:r>
      <w:bookmarkStart w:id="0" w:name="_GoBack"/>
      <w:bookmarkEnd w:id="0"/>
    </w:p>
    <w:p w:rsidR="007318C1" w:rsidRPr="0033742E" w:rsidRDefault="00615BF4" w:rsidP="007318C1">
      <w:pPr>
        <w:jc w:val="both"/>
        <w:rPr>
          <w:rFonts w:ascii="Arial" w:hAnsi="Arial" w:cs="Arial"/>
          <w:sz w:val="24"/>
          <w:szCs w:val="24"/>
        </w:rPr>
      </w:pPr>
      <w:r>
        <w:rPr>
          <w:rFonts w:ascii="Arial" w:hAnsi="Arial" w:cs="Arial"/>
          <w:sz w:val="24"/>
          <w:szCs w:val="24"/>
        </w:rPr>
        <w:t>Contractors to note that t</w:t>
      </w:r>
      <w:r w:rsidR="007318C1">
        <w:rPr>
          <w:rFonts w:ascii="Arial" w:hAnsi="Arial" w:cs="Arial"/>
          <w:sz w:val="24"/>
          <w:szCs w:val="24"/>
        </w:rPr>
        <w:t xml:space="preserve">hermal scanning has shown up hollow areas </w:t>
      </w:r>
      <w:r w:rsidR="00101507">
        <w:rPr>
          <w:rFonts w:ascii="Arial" w:hAnsi="Arial" w:cs="Arial"/>
          <w:sz w:val="24"/>
          <w:szCs w:val="24"/>
        </w:rPr>
        <w:t>with</w:t>
      </w:r>
      <w:r w:rsidR="00A35E41">
        <w:rPr>
          <w:rFonts w:ascii="Arial" w:hAnsi="Arial" w:cs="Arial"/>
          <w:sz w:val="24"/>
          <w:szCs w:val="24"/>
        </w:rPr>
        <w:t xml:space="preserve">in the masonry. </w:t>
      </w:r>
    </w:p>
    <w:p w:rsidR="00442DA3" w:rsidRPr="00442DA3" w:rsidRDefault="00442DA3" w:rsidP="00442DA3">
      <w:pPr>
        <w:ind w:left="720"/>
        <w:jc w:val="both"/>
        <w:rPr>
          <w:rFonts w:ascii="Arial" w:hAnsi="Arial" w:cs="Arial"/>
          <w:sz w:val="24"/>
          <w:szCs w:val="24"/>
        </w:rPr>
      </w:pPr>
      <w:r>
        <w:rPr>
          <w:rFonts w:ascii="Arial" w:hAnsi="Arial" w:cs="Arial"/>
          <w:sz w:val="24"/>
          <w:szCs w:val="24"/>
        </w:rPr>
        <w:t xml:space="preserve">. </w:t>
      </w:r>
    </w:p>
    <w:p w:rsidR="00E271F7" w:rsidRPr="000C41A3" w:rsidRDefault="00E271F7" w:rsidP="00AB543C">
      <w:pPr>
        <w:jc w:val="both"/>
        <w:rPr>
          <w:rFonts w:ascii="Arial" w:hAnsi="Arial" w:cs="Arial"/>
          <w:sz w:val="24"/>
          <w:szCs w:val="24"/>
        </w:rPr>
      </w:pPr>
    </w:p>
    <w:sectPr w:rsidR="00E271F7" w:rsidRPr="000C41A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BDD" w:rsidRDefault="00681BDD" w:rsidP="00681BDD">
      <w:pPr>
        <w:spacing w:after="0" w:line="240" w:lineRule="auto"/>
      </w:pPr>
      <w:r>
        <w:separator/>
      </w:r>
    </w:p>
  </w:endnote>
  <w:endnote w:type="continuationSeparator" w:id="0">
    <w:p w:rsidR="00681BDD" w:rsidRDefault="00681BDD" w:rsidP="00681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FE2" w:rsidRDefault="00C51FE2">
    <w:pPr>
      <w:pStyle w:val="Footer"/>
    </w:pPr>
    <w:r>
      <w:rPr>
        <w:noProof/>
        <w:color w:val="5B9BD5" w:themeColor="accent1"/>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6143644"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2752B6" w:rsidRPr="002752B6">
      <w:rPr>
        <w:rFonts w:asciiTheme="majorHAnsi" w:eastAsiaTheme="majorEastAsia" w:hAnsiTheme="majorHAnsi" w:cstheme="majorBidi"/>
        <w:noProof/>
        <w:color w:val="5B9BD5" w:themeColor="accent1"/>
        <w:sz w:val="20"/>
        <w:szCs w:val="20"/>
      </w:rPr>
      <w:t>3</w:t>
    </w:r>
    <w:r>
      <w:rPr>
        <w:rFonts w:asciiTheme="majorHAnsi" w:eastAsiaTheme="majorEastAsia" w:hAnsiTheme="majorHAnsi" w:cstheme="majorBidi"/>
        <w:noProof/>
        <w:color w:val="5B9BD5" w:themeColor="accent1"/>
        <w:sz w:val="20"/>
        <w:szCs w:val="20"/>
      </w:rPr>
      <w:fldChar w:fldCharType="end"/>
    </w:r>
    <w:r w:rsidR="00B51276">
      <w:rPr>
        <w:rFonts w:asciiTheme="majorHAnsi" w:eastAsiaTheme="majorEastAsia" w:hAnsiTheme="majorHAnsi" w:cstheme="majorBidi"/>
        <w:noProof/>
        <w:color w:val="5B9BD5" w:themeColor="accent1"/>
        <w:sz w:val="20"/>
        <w:szCs w:val="20"/>
      </w:rPr>
      <w:t xml:space="preserve"> Notes 24/01/2020</w:t>
    </w:r>
    <w:r>
      <w:rPr>
        <w:rFonts w:asciiTheme="majorHAnsi" w:eastAsiaTheme="majorEastAsia" w:hAnsiTheme="majorHAnsi" w:cstheme="majorBidi"/>
        <w:noProof/>
        <w:color w:val="5B9BD5" w:themeColor="accent1"/>
        <w:sz w:val="20"/>
        <w:szCs w:val="20"/>
      </w:rPr>
      <w:t xml:space="preserve"> (TBM)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BDD" w:rsidRDefault="00681BDD" w:rsidP="00681BDD">
      <w:pPr>
        <w:spacing w:after="0" w:line="240" w:lineRule="auto"/>
      </w:pPr>
      <w:r>
        <w:separator/>
      </w:r>
    </w:p>
  </w:footnote>
  <w:footnote w:type="continuationSeparator" w:id="0">
    <w:p w:rsidR="00681BDD" w:rsidRDefault="00681BDD" w:rsidP="00681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959D7"/>
    <w:multiLevelType w:val="multilevel"/>
    <w:tmpl w:val="2A6E1E4A"/>
    <w:lvl w:ilvl="0">
      <w:start w:val="1"/>
      <w:numFmt w:val="none"/>
      <w:pStyle w:val="Title"/>
      <w:lvlText w:val=""/>
      <w:lvlJc w:val="left"/>
      <w:pPr>
        <w:ind w:left="432" w:hanging="432"/>
      </w:pPr>
      <w:rPr>
        <w:rFonts w:hint="default"/>
      </w:rPr>
    </w:lvl>
    <w:lvl w:ilvl="1">
      <w:start w:val="1"/>
      <w:numFmt w:val="decimal"/>
      <w:pStyle w:val="Heading1"/>
      <w:lvlText w:val="%2."/>
      <w:lvlJc w:val="left"/>
      <w:pPr>
        <w:ind w:left="5113" w:hanging="576"/>
      </w:pPr>
      <w:rPr>
        <w:rFonts w:hint="default"/>
      </w:rPr>
    </w:lvl>
    <w:lvl w:ilvl="2">
      <w:start w:val="1"/>
      <w:numFmt w:val="decimal"/>
      <w:pStyle w:val="Heading2"/>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2D3C10FD"/>
    <w:multiLevelType w:val="hybridMultilevel"/>
    <w:tmpl w:val="BE6E2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0C2C2D"/>
    <w:multiLevelType w:val="hybridMultilevel"/>
    <w:tmpl w:val="03645BA6"/>
    <w:lvl w:ilvl="0" w:tplc="88721C24">
      <w:start w:val="1"/>
      <w:numFmt w:val="bullet"/>
      <w:lvlText w:val="•"/>
      <w:lvlJc w:val="left"/>
      <w:pPr>
        <w:tabs>
          <w:tab w:val="num" w:pos="720"/>
        </w:tabs>
        <w:ind w:left="720" w:hanging="360"/>
      </w:pPr>
      <w:rPr>
        <w:rFonts w:ascii="Arial" w:hAnsi="Arial" w:hint="default"/>
      </w:rPr>
    </w:lvl>
    <w:lvl w:ilvl="1" w:tplc="EFF2C344" w:tentative="1">
      <w:start w:val="1"/>
      <w:numFmt w:val="bullet"/>
      <w:lvlText w:val="•"/>
      <w:lvlJc w:val="left"/>
      <w:pPr>
        <w:tabs>
          <w:tab w:val="num" w:pos="1440"/>
        </w:tabs>
        <w:ind w:left="1440" w:hanging="360"/>
      </w:pPr>
      <w:rPr>
        <w:rFonts w:ascii="Arial" w:hAnsi="Arial" w:hint="default"/>
      </w:rPr>
    </w:lvl>
    <w:lvl w:ilvl="2" w:tplc="9A90081C" w:tentative="1">
      <w:start w:val="1"/>
      <w:numFmt w:val="bullet"/>
      <w:lvlText w:val="•"/>
      <w:lvlJc w:val="left"/>
      <w:pPr>
        <w:tabs>
          <w:tab w:val="num" w:pos="2160"/>
        </w:tabs>
        <w:ind w:left="2160" w:hanging="360"/>
      </w:pPr>
      <w:rPr>
        <w:rFonts w:ascii="Arial" w:hAnsi="Arial" w:hint="default"/>
      </w:rPr>
    </w:lvl>
    <w:lvl w:ilvl="3" w:tplc="5D225348" w:tentative="1">
      <w:start w:val="1"/>
      <w:numFmt w:val="bullet"/>
      <w:lvlText w:val="•"/>
      <w:lvlJc w:val="left"/>
      <w:pPr>
        <w:tabs>
          <w:tab w:val="num" w:pos="2880"/>
        </w:tabs>
        <w:ind w:left="2880" w:hanging="360"/>
      </w:pPr>
      <w:rPr>
        <w:rFonts w:ascii="Arial" w:hAnsi="Arial" w:hint="default"/>
      </w:rPr>
    </w:lvl>
    <w:lvl w:ilvl="4" w:tplc="762CD58C" w:tentative="1">
      <w:start w:val="1"/>
      <w:numFmt w:val="bullet"/>
      <w:lvlText w:val="•"/>
      <w:lvlJc w:val="left"/>
      <w:pPr>
        <w:tabs>
          <w:tab w:val="num" w:pos="3600"/>
        </w:tabs>
        <w:ind w:left="3600" w:hanging="360"/>
      </w:pPr>
      <w:rPr>
        <w:rFonts w:ascii="Arial" w:hAnsi="Arial" w:hint="default"/>
      </w:rPr>
    </w:lvl>
    <w:lvl w:ilvl="5" w:tplc="D71CE8EC" w:tentative="1">
      <w:start w:val="1"/>
      <w:numFmt w:val="bullet"/>
      <w:lvlText w:val="•"/>
      <w:lvlJc w:val="left"/>
      <w:pPr>
        <w:tabs>
          <w:tab w:val="num" w:pos="4320"/>
        </w:tabs>
        <w:ind w:left="4320" w:hanging="360"/>
      </w:pPr>
      <w:rPr>
        <w:rFonts w:ascii="Arial" w:hAnsi="Arial" w:hint="default"/>
      </w:rPr>
    </w:lvl>
    <w:lvl w:ilvl="6" w:tplc="654CB1F2" w:tentative="1">
      <w:start w:val="1"/>
      <w:numFmt w:val="bullet"/>
      <w:lvlText w:val="•"/>
      <w:lvlJc w:val="left"/>
      <w:pPr>
        <w:tabs>
          <w:tab w:val="num" w:pos="5040"/>
        </w:tabs>
        <w:ind w:left="5040" w:hanging="360"/>
      </w:pPr>
      <w:rPr>
        <w:rFonts w:ascii="Arial" w:hAnsi="Arial" w:hint="default"/>
      </w:rPr>
    </w:lvl>
    <w:lvl w:ilvl="7" w:tplc="45D6B580" w:tentative="1">
      <w:start w:val="1"/>
      <w:numFmt w:val="bullet"/>
      <w:lvlText w:val="•"/>
      <w:lvlJc w:val="left"/>
      <w:pPr>
        <w:tabs>
          <w:tab w:val="num" w:pos="5760"/>
        </w:tabs>
        <w:ind w:left="5760" w:hanging="360"/>
      </w:pPr>
      <w:rPr>
        <w:rFonts w:ascii="Arial" w:hAnsi="Arial" w:hint="default"/>
      </w:rPr>
    </w:lvl>
    <w:lvl w:ilvl="8" w:tplc="649EA2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B98535B"/>
    <w:multiLevelType w:val="hybridMultilevel"/>
    <w:tmpl w:val="DC262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680D3D"/>
    <w:multiLevelType w:val="hybridMultilevel"/>
    <w:tmpl w:val="EFFE85D8"/>
    <w:lvl w:ilvl="0" w:tplc="9B30ED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B0E"/>
    <w:rsid w:val="000601C9"/>
    <w:rsid w:val="00066EB3"/>
    <w:rsid w:val="00083B12"/>
    <w:rsid w:val="000A50BF"/>
    <w:rsid w:val="000C41A3"/>
    <w:rsid w:val="000E3973"/>
    <w:rsid w:val="00101507"/>
    <w:rsid w:val="00162FAA"/>
    <w:rsid w:val="00174415"/>
    <w:rsid w:val="001774E9"/>
    <w:rsid w:val="00181D97"/>
    <w:rsid w:val="0018388C"/>
    <w:rsid w:val="0019189F"/>
    <w:rsid w:val="001B16E9"/>
    <w:rsid w:val="001B5F22"/>
    <w:rsid w:val="001C1AFA"/>
    <w:rsid w:val="001E2E17"/>
    <w:rsid w:val="00210886"/>
    <w:rsid w:val="00222265"/>
    <w:rsid w:val="00224D01"/>
    <w:rsid w:val="002312E2"/>
    <w:rsid w:val="00256E10"/>
    <w:rsid w:val="00262C4B"/>
    <w:rsid w:val="00274B0E"/>
    <w:rsid w:val="002752B6"/>
    <w:rsid w:val="00292333"/>
    <w:rsid w:val="002966DA"/>
    <w:rsid w:val="002A296C"/>
    <w:rsid w:val="002A73C8"/>
    <w:rsid w:val="002D28CA"/>
    <w:rsid w:val="00312607"/>
    <w:rsid w:val="003239C2"/>
    <w:rsid w:val="003351E4"/>
    <w:rsid w:val="0033742E"/>
    <w:rsid w:val="00364324"/>
    <w:rsid w:val="00370F86"/>
    <w:rsid w:val="003A0457"/>
    <w:rsid w:val="003B53B0"/>
    <w:rsid w:val="003D1CD8"/>
    <w:rsid w:val="003D4FBE"/>
    <w:rsid w:val="003D58E3"/>
    <w:rsid w:val="003E27EE"/>
    <w:rsid w:val="003F5DA6"/>
    <w:rsid w:val="00414B05"/>
    <w:rsid w:val="00442DA3"/>
    <w:rsid w:val="004A5335"/>
    <w:rsid w:val="00510A7A"/>
    <w:rsid w:val="005154C9"/>
    <w:rsid w:val="005208A1"/>
    <w:rsid w:val="00555FED"/>
    <w:rsid w:val="0055751D"/>
    <w:rsid w:val="00563EFD"/>
    <w:rsid w:val="005802F3"/>
    <w:rsid w:val="0058764F"/>
    <w:rsid w:val="00591C65"/>
    <w:rsid w:val="005C7068"/>
    <w:rsid w:val="005D67BB"/>
    <w:rsid w:val="005E61C3"/>
    <w:rsid w:val="00615BF4"/>
    <w:rsid w:val="006216ED"/>
    <w:rsid w:val="006427EC"/>
    <w:rsid w:val="00681BDD"/>
    <w:rsid w:val="006A0F1F"/>
    <w:rsid w:val="006A3D35"/>
    <w:rsid w:val="006C0095"/>
    <w:rsid w:val="006C19E7"/>
    <w:rsid w:val="006F7987"/>
    <w:rsid w:val="007276D6"/>
    <w:rsid w:val="007318C1"/>
    <w:rsid w:val="007355D6"/>
    <w:rsid w:val="00736AD8"/>
    <w:rsid w:val="00742C81"/>
    <w:rsid w:val="007767E7"/>
    <w:rsid w:val="0078337F"/>
    <w:rsid w:val="007D5E51"/>
    <w:rsid w:val="00826A9A"/>
    <w:rsid w:val="00875EA3"/>
    <w:rsid w:val="0088511F"/>
    <w:rsid w:val="008A27BD"/>
    <w:rsid w:val="008B48CF"/>
    <w:rsid w:val="008D549B"/>
    <w:rsid w:val="008D74E7"/>
    <w:rsid w:val="008E2B61"/>
    <w:rsid w:val="008F426B"/>
    <w:rsid w:val="00900BE6"/>
    <w:rsid w:val="00907456"/>
    <w:rsid w:val="009138DE"/>
    <w:rsid w:val="009148B7"/>
    <w:rsid w:val="00914C5C"/>
    <w:rsid w:val="00915DDC"/>
    <w:rsid w:val="00926536"/>
    <w:rsid w:val="00932BF3"/>
    <w:rsid w:val="00935DA0"/>
    <w:rsid w:val="0095569B"/>
    <w:rsid w:val="00964B75"/>
    <w:rsid w:val="00972557"/>
    <w:rsid w:val="00991F5B"/>
    <w:rsid w:val="00A35E41"/>
    <w:rsid w:val="00A424F0"/>
    <w:rsid w:val="00A60562"/>
    <w:rsid w:val="00AA4FB1"/>
    <w:rsid w:val="00AB1057"/>
    <w:rsid w:val="00AB1EBE"/>
    <w:rsid w:val="00AB543C"/>
    <w:rsid w:val="00AD2225"/>
    <w:rsid w:val="00B140A9"/>
    <w:rsid w:val="00B51276"/>
    <w:rsid w:val="00B55F93"/>
    <w:rsid w:val="00BA53AD"/>
    <w:rsid w:val="00BB3177"/>
    <w:rsid w:val="00BE410B"/>
    <w:rsid w:val="00BF0C76"/>
    <w:rsid w:val="00C01CE5"/>
    <w:rsid w:val="00C0666B"/>
    <w:rsid w:val="00C51FE2"/>
    <w:rsid w:val="00C55981"/>
    <w:rsid w:val="00C67AAB"/>
    <w:rsid w:val="00C725F0"/>
    <w:rsid w:val="00C82B1F"/>
    <w:rsid w:val="00C85ECB"/>
    <w:rsid w:val="00CA0D68"/>
    <w:rsid w:val="00CA2BA1"/>
    <w:rsid w:val="00CC6732"/>
    <w:rsid w:val="00CE4E14"/>
    <w:rsid w:val="00D00856"/>
    <w:rsid w:val="00D00A3F"/>
    <w:rsid w:val="00D06828"/>
    <w:rsid w:val="00D248B3"/>
    <w:rsid w:val="00D5138F"/>
    <w:rsid w:val="00D51A77"/>
    <w:rsid w:val="00D840D4"/>
    <w:rsid w:val="00D8628F"/>
    <w:rsid w:val="00DE30C4"/>
    <w:rsid w:val="00DE4AD5"/>
    <w:rsid w:val="00E10229"/>
    <w:rsid w:val="00E206BC"/>
    <w:rsid w:val="00E271F7"/>
    <w:rsid w:val="00E63780"/>
    <w:rsid w:val="00E77E35"/>
    <w:rsid w:val="00E8792E"/>
    <w:rsid w:val="00EA7307"/>
    <w:rsid w:val="00EB4F19"/>
    <w:rsid w:val="00EC0C1A"/>
    <w:rsid w:val="00EC5B5D"/>
    <w:rsid w:val="00ED3466"/>
    <w:rsid w:val="00EF4F1C"/>
    <w:rsid w:val="00F10C25"/>
    <w:rsid w:val="00F14FD4"/>
    <w:rsid w:val="00F45C04"/>
    <w:rsid w:val="00F6010E"/>
    <w:rsid w:val="00F61AAB"/>
    <w:rsid w:val="00F764C0"/>
    <w:rsid w:val="00FA4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8754"/>
  <w15:chartTrackingRefBased/>
  <w15:docId w15:val="{6FC53A02-A1F1-4C9A-A795-5789B0554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1"/>
    <w:basedOn w:val="Normal"/>
    <w:next w:val="Normal"/>
    <w:link w:val="Heading1Char"/>
    <w:uiPriority w:val="9"/>
    <w:qFormat/>
    <w:rsid w:val="00174415"/>
    <w:pPr>
      <w:keepNext/>
      <w:numPr>
        <w:ilvl w:val="1"/>
        <w:numId w:val="1"/>
      </w:numPr>
      <w:spacing w:before="360" w:after="120" w:line="240" w:lineRule="auto"/>
      <w:ind w:left="709" w:hanging="709"/>
      <w:outlineLvl w:val="0"/>
    </w:pPr>
    <w:rPr>
      <w:rFonts w:ascii="Arial" w:eastAsia="Arial" w:hAnsi="Arial" w:cs="Times New Roman"/>
      <w:b/>
      <w:caps/>
      <w:sz w:val="24"/>
      <w:szCs w:val="20"/>
      <w:lang w:eastAsia="en-GB"/>
    </w:rPr>
  </w:style>
  <w:style w:type="paragraph" w:styleId="Heading2">
    <w:name w:val="heading 2"/>
    <w:aliases w:val="Heading2"/>
    <w:basedOn w:val="Normal"/>
    <w:next w:val="Normal"/>
    <w:link w:val="Heading2Char"/>
    <w:qFormat/>
    <w:rsid w:val="00174415"/>
    <w:pPr>
      <w:keepNext/>
      <w:numPr>
        <w:ilvl w:val="2"/>
        <w:numId w:val="1"/>
      </w:numPr>
      <w:tabs>
        <w:tab w:val="left" w:pos="709"/>
      </w:tabs>
      <w:spacing w:before="240" w:after="120" w:line="240" w:lineRule="auto"/>
      <w:outlineLvl w:val="1"/>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basedOn w:val="DefaultParagraphFont"/>
    <w:link w:val="Heading1"/>
    <w:uiPriority w:val="9"/>
    <w:rsid w:val="00174415"/>
    <w:rPr>
      <w:rFonts w:ascii="Arial" w:eastAsia="Arial" w:hAnsi="Arial" w:cs="Times New Roman"/>
      <w:b/>
      <w:caps/>
      <w:sz w:val="24"/>
      <w:szCs w:val="20"/>
      <w:lang w:eastAsia="en-GB"/>
    </w:rPr>
  </w:style>
  <w:style w:type="character" w:customStyle="1" w:styleId="Heading2Char">
    <w:name w:val="Heading 2 Char"/>
    <w:aliases w:val="Heading2 Char"/>
    <w:basedOn w:val="DefaultParagraphFont"/>
    <w:link w:val="Heading2"/>
    <w:rsid w:val="00174415"/>
    <w:rPr>
      <w:rFonts w:ascii="Arial" w:eastAsia="Times New Roman" w:hAnsi="Arial" w:cs="Times New Roman"/>
      <w:b/>
      <w:bCs/>
      <w:szCs w:val="24"/>
    </w:rPr>
  </w:style>
  <w:style w:type="paragraph" w:styleId="Title">
    <w:name w:val="Title"/>
    <w:basedOn w:val="Normal"/>
    <w:link w:val="TitleChar"/>
    <w:uiPriority w:val="10"/>
    <w:qFormat/>
    <w:rsid w:val="00174415"/>
    <w:pPr>
      <w:numPr>
        <w:numId w:val="1"/>
      </w:numPr>
      <w:pBdr>
        <w:top w:val="single" w:sz="4" w:space="1" w:color="auto"/>
        <w:left w:val="single" w:sz="4" w:space="4" w:color="auto"/>
        <w:bottom w:val="single" w:sz="4" w:space="1" w:color="auto"/>
        <w:right w:val="single" w:sz="4" w:space="4" w:color="auto"/>
      </w:pBdr>
      <w:shd w:val="clear" w:color="auto" w:fill="D9D9D9"/>
      <w:spacing w:after="0" w:line="240" w:lineRule="auto"/>
    </w:pPr>
    <w:rPr>
      <w:rFonts w:ascii="Arial" w:eastAsia="Times New Roman" w:hAnsi="Arial" w:cs="Times New Roman"/>
      <w:b/>
      <w:caps/>
      <w:sz w:val="28"/>
      <w:szCs w:val="20"/>
    </w:rPr>
  </w:style>
  <w:style w:type="character" w:customStyle="1" w:styleId="TitleChar">
    <w:name w:val="Title Char"/>
    <w:basedOn w:val="DefaultParagraphFont"/>
    <w:link w:val="Title"/>
    <w:uiPriority w:val="10"/>
    <w:rsid w:val="00174415"/>
    <w:rPr>
      <w:rFonts w:ascii="Arial" w:eastAsia="Times New Roman" w:hAnsi="Arial" w:cs="Times New Roman"/>
      <w:b/>
      <w:caps/>
      <w:sz w:val="28"/>
      <w:szCs w:val="20"/>
      <w:shd w:val="clear" w:color="auto" w:fill="D9D9D9"/>
    </w:rPr>
  </w:style>
  <w:style w:type="character" w:styleId="Hyperlink">
    <w:name w:val="Hyperlink"/>
    <w:uiPriority w:val="99"/>
    <w:rsid w:val="00174415"/>
    <w:rPr>
      <w:color w:val="0000FF"/>
      <w:u w:val="single"/>
    </w:rPr>
  </w:style>
  <w:style w:type="paragraph" w:customStyle="1" w:styleId="Clause">
    <w:name w:val="Clause"/>
    <w:basedOn w:val="Normal"/>
    <w:qFormat/>
    <w:rsid w:val="00174415"/>
    <w:pPr>
      <w:tabs>
        <w:tab w:val="left" w:pos="709"/>
        <w:tab w:val="left" w:pos="1701"/>
      </w:tabs>
      <w:spacing w:before="120" w:after="240" w:line="240" w:lineRule="auto"/>
      <w:ind w:left="709"/>
    </w:pPr>
    <w:rPr>
      <w:rFonts w:ascii="Arial" w:eastAsia="Times New Roman" w:hAnsi="Arial" w:cs="Arial"/>
    </w:rPr>
  </w:style>
  <w:style w:type="paragraph" w:styleId="FootnoteText">
    <w:name w:val="footnote text"/>
    <w:basedOn w:val="Normal"/>
    <w:link w:val="FootnoteTextChar"/>
    <w:uiPriority w:val="99"/>
    <w:semiHidden/>
    <w:unhideWhenUsed/>
    <w:rsid w:val="00681B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BDD"/>
    <w:rPr>
      <w:sz w:val="20"/>
      <w:szCs w:val="20"/>
    </w:rPr>
  </w:style>
  <w:style w:type="character" w:styleId="FootnoteReference">
    <w:name w:val="footnote reference"/>
    <w:basedOn w:val="DefaultParagraphFont"/>
    <w:uiPriority w:val="99"/>
    <w:semiHidden/>
    <w:unhideWhenUsed/>
    <w:rsid w:val="00681BDD"/>
    <w:rPr>
      <w:vertAlign w:val="superscript"/>
    </w:rPr>
  </w:style>
  <w:style w:type="paragraph" w:styleId="Header">
    <w:name w:val="header"/>
    <w:basedOn w:val="Normal"/>
    <w:link w:val="HeaderChar"/>
    <w:uiPriority w:val="99"/>
    <w:unhideWhenUsed/>
    <w:rsid w:val="00C51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FE2"/>
  </w:style>
  <w:style w:type="paragraph" w:styleId="Footer">
    <w:name w:val="footer"/>
    <w:basedOn w:val="Normal"/>
    <w:link w:val="FooterChar"/>
    <w:uiPriority w:val="99"/>
    <w:unhideWhenUsed/>
    <w:rsid w:val="00C51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FE2"/>
  </w:style>
  <w:style w:type="paragraph" w:styleId="ListParagraph">
    <w:name w:val="List Paragraph"/>
    <w:basedOn w:val="Normal"/>
    <w:uiPriority w:val="34"/>
    <w:qFormat/>
    <w:rsid w:val="000C4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640976">
      <w:bodyDiv w:val="1"/>
      <w:marLeft w:val="0"/>
      <w:marRight w:val="0"/>
      <w:marTop w:val="0"/>
      <w:marBottom w:val="0"/>
      <w:divBdr>
        <w:top w:val="none" w:sz="0" w:space="0" w:color="auto"/>
        <w:left w:val="none" w:sz="0" w:space="0" w:color="auto"/>
        <w:bottom w:val="none" w:sz="0" w:space="0" w:color="auto"/>
        <w:right w:val="none" w:sz="0" w:space="0" w:color="auto"/>
      </w:divBdr>
      <w:divsChild>
        <w:div w:id="328867110">
          <w:marLeft w:val="547"/>
          <w:marRight w:val="0"/>
          <w:marTop w:val="0"/>
          <w:marBottom w:val="240"/>
          <w:divBdr>
            <w:top w:val="none" w:sz="0" w:space="0" w:color="auto"/>
            <w:left w:val="none" w:sz="0" w:space="0" w:color="auto"/>
            <w:bottom w:val="none" w:sz="0" w:space="0" w:color="auto"/>
            <w:right w:val="none" w:sz="0" w:space="0" w:color="auto"/>
          </w:divBdr>
        </w:div>
      </w:divsChild>
    </w:div>
    <w:div w:id="127055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Meacham</dc:creator>
  <cp:keywords/>
  <dc:description/>
  <cp:lastModifiedBy>Tina Meacham</cp:lastModifiedBy>
  <cp:revision>86</cp:revision>
  <dcterms:created xsi:type="dcterms:W3CDTF">2020-01-22T16:02:00Z</dcterms:created>
  <dcterms:modified xsi:type="dcterms:W3CDTF">2020-01-24T15:47:00Z</dcterms:modified>
</cp:coreProperties>
</file>