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438B97D7" w:rsidR="00053B2C" w:rsidRDefault="001704E0" w:rsidP="00053B2C">
            <w:pPr>
              <w:pStyle w:val="Title"/>
            </w:pPr>
            <w:r>
              <w:t xml:space="preserve">Levelling Up </w:t>
            </w:r>
            <w:r w:rsidR="00524A5F"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3E86656D" w:rsidR="00EE16FA" w:rsidRPr="00DF1107" w:rsidRDefault="00986534" w:rsidP="00C178DF">
            <w:pPr>
              <w:pStyle w:val="Version"/>
            </w:pPr>
            <w:r>
              <w:rPr>
                <w:sz w:val="48"/>
                <w:szCs w:val="48"/>
              </w:rPr>
              <w:t>02</w:t>
            </w:r>
            <w:r w:rsidR="00D76D12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04</w:t>
            </w:r>
            <w:r w:rsidR="00D76D12">
              <w:rPr>
                <w:sz w:val="48"/>
                <w:szCs w:val="48"/>
              </w:rPr>
              <w:t xml:space="preserve"> </w:t>
            </w:r>
            <w:r w:rsidR="00945283">
              <w:rPr>
                <w:sz w:val="48"/>
                <w:szCs w:val="48"/>
              </w:rPr>
              <w:t>202</w:t>
            </w:r>
            <w:r>
              <w:rPr>
                <w:sz w:val="48"/>
                <w:szCs w:val="48"/>
              </w:rPr>
              <w:t>4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70CFA307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  <w:r w:rsidR="00DB3A6D">
              <w:rPr>
                <w:rFonts w:cs="Arial"/>
              </w:rPr>
              <w:t>The Orchard</w:t>
            </w:r>
          </w:p>
          <w:p w14:paraId="3FB2A5E3" w14:textId="061E2DA7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DB3A6D">
              <w:rPr>
                <w:rFonts w:cs="Arial"/>
                <w:bCs/>
              </w:rPr>
              <w:t>02 04</w:t>
            </w:r>
            <w:r w:rsidR="00945283">
              <w:rPr>
                <w:rFonts w:cs="Arial"/>
                <w:bCs/>
              </w:rPr>
              <w:t xml:space="preserve"> 202</w:t>
            </w:r>
            <w:r w:rsidR="00DB3A6D">
              <w:rPr>
                <w:rFonts w:cs="Arial"/>
                <w:bCs/>
              </w:rPr>
              <w:t>4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4BE7D573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1E1F64CB" w14:textId="016763F8"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  <w:r w:rsidR="00F96206" w:rsidRPr="00F96206">
              <w:rPr>
                <w:rFonts w:cs="Arial"/>
                <w:b/>
                <w:bCs/>
              </w:rPr>
              <w:t xml:space="preserve">Kristina Baskova, Loans </w:t>
            </w:r>
            <w:r w:rsidR="005A37F6">
              <w:rPr>
                <w:rFonts w:cs="Arial"/>
                <w:b/>
                <w:bCs/>
              </w:rPr>
              <w:t>a</w:t>
            </w:r>
            <w:r w:rsidR="00F96206" w:rsidRPr="00F96206">
              <w:rPr>
                <w:rFonts w:cs="Arial"/>
                <w:b/>
                <w:bCs/>
              </w:rPr>
              <w:t xml:space="preserve">nalyst </w:t>
            </w:r>
          </w:p>
          <w:p w14:paraId="356A758C" w14:textId="77777777" w:rsidR="00047650" w:rsidRDefault="00914A9D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Homes England</w:t>
            </w:r>
          </w:p>
          <w:p w14:paraId="502C3F5E" w14:textId="77777777" w:rsidR="00EE16FA" w:rsidRDefault="00121090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 Rivergate, Temple Quay,</w:t>
            </w:r>
          </w:p>
          <w:p w14:paraId="4C87EC3D" w14:textId="77777777" w:rsidR="00F77481" w:rsidRPr="00F77481" w:rsidRDefault="00121090" w:rsidP="00EE16F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Bristol, BS1 6EH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73C8FA09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1704E0">
              <w:rPr>
                <w:rFonts w:cs="Arial"/>
                <w:bCs/>
                <w:iCs/>
              </w:rPr>
              <w:t xml:space="preserve">Levelling Up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(“</w:t>
            </w:r>
            <w:r w:rsidR="001704E0">
              <w:rPr>
                <w:rFonts w:cs="Arial"/>
                <w:bCs/>
                <w:iCs/>
              </w:rPr>
              <w:t>LU</w:t>
            </w:r>
            <w:r w:rsidR="003C7E04">
              <w:rPr>
                <w:rFonts w:cs="Arial"/>
                <w:bCs/>
                <w:iCs/>
              </w:rPr>
              <w:t xml:space="preserve">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14D67B3B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945283">
              <w:rPr>
                <w:rFonts w:cs="Arial"/>
                <w:bCs/>
                <w:iCs/>
              </w:rPr>
              <w:t xml:space="preserve">Levelling Up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</w:t>
            </w:r>
            <w:r w:rsidR="00A26FAF">
              <w:rPr>
                <w:rFonts w:cs="Arial"/>
                <w:bCs/>
                <w:iCs/>
              </w:rPr>
              <w:t>2.5</w:t>
            </w:r>
            <w:r w:rsidR="00F1073F">
              <w:rPr>
                <w:rFonts w:cs="Arial"/>
                <w:bCs/>
                <w:iCs/>
              </w:rPr>
              <w:t>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002D0F01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945283">
              <w:rPr>
                <w:rFonts w:cs="Arial"/>
              </w:rPr>
              <w:t>LU</w:t>
            </w:r>
            <w:r w:rsidR="00F1073F">
              <w:rPr>
                <w:rFonts w:cs="Arial"/>
              </w:rPr>
              <w:t>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 xml:space="preserve">pre-commencement of </w:t>
            </w:r>
            <w:proofErr w:type="gramStart"/>
            <w:r w:rsidR="00982976">
              <w:rPr>
                <w:rFonts w:cs="Arial"/>
              </w:rPr>
              <w:t>development;</w:t>
            </w:r>
            <w:proofErr w:type="gramEnd"/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lastRenderedPageBreak/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Below is a table of the identified investment transaction which will form this </w:t>
            </w:r>
            <w:proofErr w:type="gramStart"/>
            <w:r w:rsidRPr="00F77481">
              <w:rPr>
                <w:rFonts w:cs="Arial"/>
              </w:rPr>
              <w:t>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>.</w:t>
            </w:r>
            <w:proofErr w:type="gramEnd"/>
            <w:r w:rsidR="00146852" w:rsidRPr="00F77481">
              <w:rPr>
                <w:rFonts w:cs="Arial"/>
              </w:rPr>
              <w:t xml:space="preserve">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26D2FBD1" w14:textId="77777777" w:rsidR="00045413" w:rsidRDefault="002060EF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2060EF">
                    <w:rPr>
                      <w:rFonts w:cs="Arial"/>
                    </w:rPr>
                    <w:t>Mead Road, Stoke</w:t>
                  </w:r>
                  <w:r w:rsidR="00045413">
                    <w:rPr>
                      <w:rFonts w:cs="Arial"/>
                    </w:rPr>
                    <w:t xml:space="preserve"> </w:t>
                  </w:r>
                  <w:r w:rsidRPr="002060EF">
                    <w:rPr>
                      <w:rFonts w:cs="Arial"/>
                    </w:rPr>
                    <w:t>Gifford,</w:t>
                  </w:r>
                </w:p>
                <w:p w14:paraId="61E6D9F8" w14:textId="59C6485D" w:rsidR="00346D38" w:rsidRPr="00F77481" w:rsidRDefault="002060EF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2060EF">
                    <w:rPr>
                      <w:rFonts w:cs="Arial"/>
                    </w:rPr>
                    <w:t>South Glos, BS34 8PS</w:t>
                  </w:r>
                </w:p>
              </w:tc>
            </w:tr>
            <w:tr w:rsidR="00346D38" w:rsidRPr="00F77481" w14:paraId="1C6F9C53" w14:textId="77777777" w:rsidTr="00696C2B">
              <w:tc>
                <w:tcPr>
                  <w:tcW w:w="2518" w:type="dxa"/>
                </w:tcPr>
                <w:p w14:paraId="1DD2A886" w14:textId="4C912320" w:rsidR="00346D38" w:rsidRPr="00F77481" w:rsidRDefault="00346D38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No. of </w:t>
                  </w:r>
                  <w:r w:rsidR="00945283">
                    <w:rPr>
                      <w:rFonts w:cs="Arial"/>
                    </w:rPr>
                    <w:t>Homes:</w:t>
                  </w:r>
                </w:p>
              </w:tc>
              <w:tc>
                <w:tcPr>
                  <w:tcW w:w="3969" w:type="dxa"/>
                </w:tcPr>
                <w:p w14:paraId="3597D267" w14:textId="68A9CAA6" w:rsidR="00346D38" w:rsidRPr="00F77481" w:rsidRDefault="00A73884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</w:t>
                  </w:r>
                  <w:r w:rsidR="00945283">
                    <w:rPr>
                      <w:rFonts w:cs="Arial"/>
                    </w:rPr>
                    <w:t xml:space="preserve"> homes [</w:t>
                  </w:r>
                  <w:r>
                    <w:rPr>
                      <w:rFonts w:cs="Arial"/>
                    </w:rPr>
                    <w:t>6</w:t>
                  </w:r>
                  <w:r w:rsidR="00945283">
                    <w:rPr>
                      <w:rFonts w:cs="Arial"/>
                    </w:rPr>
                    <w:t xml:space="preserve"> open market and </w:t>
                  </w:r>
                  <w:r>
                    <w:rPr>
                      <w:rFonts w:cs="Arial"/>
                    </w:rPr>
                    <w:t>0</w:t>
                  </w:r>
                  <w:r w:rsidR="00D76D12">
                    <w:rPr>
                      <w:rFonts w:cs="Arial"/>
                    </w:rPr>
                    <w:t xml:space="preserve"> </w:t>
                  </w:r>
                  <w:r w:rsidR="00945283">
                    <w:rPr>
                      <w:rFonts w:cs="Arial"/>
                    </w:rPr>
                    <w:t>Affordable]</w:t>
                  </w:r>
                </w:p>
              </w:tc>
            </w:tr>
            <w:tr w:rsidR="00346D38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346D38" w:rsidRPr="00F77481" w:rsidRDefault="00346D38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458254" w:rsidR="00346D38" w:rsidRDefault="00945283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6F80DAEB" w:rsidR="00346D38" w:rsidRPr="00F77481" w:rsidRDefault="00945283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D6453F">
                    <w:rPr>
                      <w:rFonts w:cs="Arial"/>
                    </w:rPr>
                    <w:t>3,515,000</w:t>
                  </w: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0A9536B4" w:rsidR="00346D38" w:rsidRPr="00F77481" w:rsidRDefault="00945283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D6453F">
                    <w:rPr>
                      <w:rFonts w:cs="Arial"/>
                    </w:rPr>
                    <w:t>2,938,057</w:t>
                  </w: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620DDE3D" w:rsidR="00346D38" w:rsidRPr="00F77481" w:rsidRDefault="00945283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CC0952">
                    <w:rPr>
                      <w:rFonts w:cs="Arial"/>
                    </w:rPr>
                    <w:t>2,360,285</w:t>
                  </w: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58BC7723" w:rsidR="00346D38" w:rsidRDefault="00142F0F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385094">
                    <w:rPr>
                      <w:rFonts w:cs="Arial"/>
                    </w:rPr>
                    <w:t>2</w:t>
                  </w:r>
                  <w:r w:rsidR="00945283">
                    <w:rPr>
                      <w:rFonts w:cs="Arial"/>
                    </w:rPr>
                    <w:t xml:space="preserve"> 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7FF208A5" w:rsidR="00346D38" w:rsidRPr="00F77481" w:rsidRDefault="00142F0F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Aquinna</w:t>
                  </w:r>
                  <w:proofErr w:type="spellEnd"/>
                  <w:r>
                    <w:rPr>
                      <w:rFonts w:cs="Arial"/>
                    </w:rPr>
                    <w:t xml:space="preserve"> Developments </w:t>
                  </w:r>
                  <w:r w:rsidR="00A35BA5">
                    <w:rPr>
                      <w:rFonts w:cs="Arial"/>
                    </w:rPr>
                    <w:t>L</w:t>
                  </w:r>
                  <w:r w:rsidR="00410C26">
                    <w:rPr>
                      <w:rFonts w:cs="Arial"/>
                    </w:rPr>
                    <w:t>td</w:t>
                  </w: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585A9695" w:rsidR="007B156E" w:rsidRPr="00F77481" w:rsidRDefault="00F60F25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Aquinna</w:t>
                  </w:r>
                  <w:proofErr w:type="spellEnd"/>
                  <w:r>
                    <w:rPr>
                      <w:rFonts w:cs="Arial"/>
                    </w:rPr>
                    <w:t xml:space="preserve"> Homes </w:t>
                  </w:r>
                  <w:r w:rsidR="00E04358">
                    <w:rPr>
                      <w:rFonts w:cs="Arial"/>
                    </w:rPr>
                    <w:t>Plc</w:t>
                  </w: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3B91A3CF" w:rsidR="00322B97" w:rsidRDefault="00E308D0" w:rsidP="00003DD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Monthly Progress Reports x </w:t>
                  </w:r>
                  <w:r w:rsidR="00385094">
                    <w:rPr>
                      <w:rFonts w:cs="Arial"/>
                    </w:rPr>
                    <w:t>12</w:t>
                  </w:r>
                  <w:r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 xml:space="preserve">until </w:t>
                  </w:r>
                  <w:proofErr w:type="gramStart"/>
                  <w:r w:rsidR="00A07B50" w:rsidRPr="004A69E8">
                    <w:rPr>
                      <w:rFonts w:cs="Arial"/>
                      <w:color w:val="000000" w:themeColor="text1"/>
                    </w:rPr>
                    <w:t>Homes</w:t>
                  </w:r>
                  <w:proofErr w:type="gramEnd"/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06E0BB5C" w14:textId="77777777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proofErr w:type="gramStart"/>
            <w:r w:rsidR="00914A9D" w:rsidRPr="00914A9D">
              <w:rPr>
                <w:rFonts w:cs="Arial"/>
                <w:bCs/>
                <w:iCs/>
              </w:rPr>
              <w:t>Homes</w:t>
            </w:r>
            <w:proofErr w:type="gramEnd"/>
            <w:r w:rsidR="00914A9D" w:rsidRPr="00914A9D">
              <w:rPr>
                <w:rFonts w:cs="Arial"/>
                <w:bCs/>
                <w:iCs/>
              </w:rPr>
              <w:t xml:space="preserve">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proofErr w:type="gramStart"/>
            <w:r w:rsidR="00914A9D" w:rsidRPr="00914A9D">
              <w:rPr>
                <w:rFonts w:cs="Arial"/>
                <w:bCs/>
                <w:iCs/>
              </w:rPr>
              <w:t>Homes</w:t>
            </w:r>
            <w:proofErr w:type="gramEnd"/>
            <w:r w:rsidR="00914A9D" w:rsidRPr="00914A9D">
              <w:rPr>
                <w:rFonts w:cs="Arial"/>
                <w:bCs/>
                <w:iCs/>
              </w:rPr>
              <w:t xml:space="preserve">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10551B47" w:rsidR="00EE16FA" w:rsidRDefault="00EE16FA" w:rsidP="00EE16FA">
            <w:pPr>
              <w:rPr>
                <w:rFonts w:cs="Arial"/>
              </w:rPr>
            </w:pPr>
          </w:p>
          <w:p w14:paraId="2C042658" w14:textId="77777777" w:rsidR="001704E0" w:rsidRPr="008F5DF8" w:rsidRDefault="001704E0" w:rsidP="00EE16FA">
            <w:pPr>
              <w:rPr>
                <w:rFonts w:cs="Arial"/>
              </w:rPr>
            </w:pPr>
          </w:p>
          <w:p w14:paraId="6FC1F27A" w14:textId="77777777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lastRenderedPageBreak/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Confirmation that the Scope of Services is understood and </w:t>
            </w:r>
            <w:proofErr w:type="gramStart"/>
            <w:r w:rsidRPr="004A0AB1">
              <w:rPr>
                <w:rFonts w:cs="Arial"/>
                <w:bCs/>
                <w:sz w:val="22"/>
              </w:rPr>
              <w:t>accepted;</w:t>
            </w:r>
            <w:proofErr w:type="gramEnd"/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 xml:space="preserve">Understanding of the transaction proposed and any bespoke </w:t>
            </w:r>
            <w:proofErr w:type="gramStart"/>
            <w:r w:rsidRPr="004A69E8">
              <w:rPr>
                <w:rFonts w:cs="Arial"/>
                <w:bCs/>
                <w:color w:val="000000" w:themeColor="text1"/>
                <w:sz w:val="22"/>
              </w:rPr>
              <w:t>requirements;</w:t>
            </w:r>
            <w:proofErr w:type="gramEnd"/>
          </w:p>
          <w:p w14:paraId="4B1BDDC2" w14:textId="7777777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24A5F">
              <w:rPr>
                <w:rFonts w:cs="Arial"/>
                <w:bCs/>
                <w:sz w:val="22"/>
              </w:rPr>
              <w:t xml:space="preserve"> </w:t>
            </w:r>
            <w:r w:rsidR="00524A5F" w:rsidRPr="0052219F">
              <w:rPr>
                <w:rFonts w:cs="Arial"/>
                <w:bCs/>
                <w:sz w:val="22"/>
              </w:rPr>
              <w:t>(ideally evidencing Grade II-Listed conversions as well as new-build residential</w:t>
            </w:r>
            <w:proofErr w:type="gramStart"/>
            <w:r w:rsidR="00524A5F" w:rsidRPr="0052219F">
              <w:rPr>
                <w:rFonts w:cs="Arial"/>
                <w:bCs/>
                <w:sz w:val="22"/>
              </w:rPr>
              <w:t>)</w:t>
            </w:r>
            <w:r w:rsidRPr="0052219F">
              <w:rPr>
                <w:rFonts w:cs="Arial"/>
                <w:bCs/>
                <w:sz w:val="22"/>
              </w:rPr>
              <w:t>;</w:t>
            </w:r>
            <w:proofErr w:type="gramEnd"/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CVs for the key personnel who will deliver this </w:t>
            </w:r>
            <w:proofErr w:type="gramStart"/>
            <w:r w:rsidRPr="004A0AB1">
              <w:rPr>
                <w:rFonts w:cs="Arial"/>
                <w:bCs/>
                <w:sz w:val="22"/>
              </w:rPr>
              <w:t>commission;</w:t>
            </w:r>
            <w:proofErr w:type="gramEnd"/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 xml:space="preserve">Conflicts of interest </w:t>
            </w:r>
            <w:proofErr w:type="gramStart"/>
            <w:r>
              <w:rPr>
                <w:rFonts w:cs="Arial"/>
                <w:bCs/>
                <w:sz w:val="22"/>
              </w:rPr>
              <w:t>acknowledgements;</w:t>
            </w:r>
            <w:proofErr w:type="gramEnd"/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provide a fixed fee price schedule against the individual project value of </w:t>
            </w:r>
            <w:proofErr w:type="gramStart"/>
            <w:r>
              <w:rPr>
                <w:rFonts w:cs="Arial"/>
                <w:bCs/>
              </w:rPr>
              <w:t>works;</w:t>
            </w:r>
            <w:proofErr w:type="gramEnd"/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363FD69C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</w:t>
            </w:r>
            <w:r w:rsidR="002A1C03" w:rsidRPr="004A69E8">
              <w:rPr>
                <w:rFonts w:cs="Arial"/>
                <w:color w:val="000000" w:themeColor="text1"/>
              </w:rPr>
              <w:t xml:space="preserve">60:40 </w:t>
            </w:r>
            <w:proofErr w:type="spellStart"/>
            <w:proofErr w:type="gram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proofErr w:type="gram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7FBE5B77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 xml:space="preserve">by submitting via the </w:t>
            </w:r>
            <w:proofErr w:type="spellStart"/>
            <w:r w:rsidR="00F1570F">
              <w:rPr>
                <w:rFonts w:cs="Arial"/>
                <w:bCs/>
                <w:iCs/>
              </w:rPr>
              <w:t>ProContract</w:t>
            </w:r>
            <w:proofErr w:type="spellEnd"/>
            <w:r w:rsidR="00F1570F">
              <w:rPr>
                <w:rFonts w:cs="Arial"/>
                <w:bCs/>
                <w:iCs/>
              </w:rPr>
              <w:t xml:space="preserve">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6E02AE" w:rsidRPr="006E02AE">
              <w:rPr>
                <w:rFonts w:cs="Arial"/>
                <w:b/>
                <w:bCs/>
                <w:iCs/>
              </w:rPr>
              <w:t>21:00 on 10 04 2024.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45877191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>response required</w:t>
            </w:r>
            <w:r w:rsidR="00EE16FA" w:rsidRPr="006E02AE">
              <w:rPr>
                <w:rFonts w:cs="Arial"/>
                <w:b/>
                <w:i w:val="0"/>
                <w:sz w:val="22"/>
              </w:rPr>
              <w:t xml:space="preserve">: </w:t>
            </w:r>
            <w:r w:rsidR="00752304" w:rsidRPr="006E02AE">
              <w:rPr>
                <w:rFonts w:cs="Arial"/>
                <w:b/>
                <w:i w:val="0"/>
                <w:sz w:val="22"/>
              </w:rPr>
              <w:t>1</w:t>
            </w:r>
            <w:r w:rsidR="006E02AE" w:rsidRPr="006E02AE">
              <w:rPr>
                <w:rFonts w:cs="Arial"/>
                <w:b/>
                <w:i w:val="0"/>
                <w:sz w:val="22"/>
              </w:rPr>
              <w:t>0</w:t>
            </w:r>
            <w:r w:rsidR="00D76D12" w:rsidRPr="006E02AE">
              <w:rPr>
                <w:rFonts w:cs="Arial"/>
                <w:b/>
                <w:i w:val="0"/>
                <w:sz w:val="22"/>
              </w:rPr>
              <w:t xml:space="preserve"> </w:t>
            </w:r>
            <w:r w:rsidR="00752304" w:rsidRPr="006E02AE">
              <w:rPr>
                <w:rFonts w:cs="Arial"/>
                <w:b/>
                <w:i w:val="0"/>
                <w:sz w:val="22"/>
              </w:rPr>
              <w:t>04</w:t>
            </w:r>
            <w:r w:rsidR="001704E0" w:rsidRPr="006E02AE">
              <w:rPr>
                <w:rFonts w:cs="Arial"/>
                <w:b/>
                <w:i w:val="0"/>
                <w:sz w:val="22"/>
              </w:rPr>
              <w:t xml:space="preserve"> 202</w:t>
            </w:r>
            <w:r w:rsidR="00986534" w:rsidRPr="006E02AE">
              <w:rPr>
                <w:rFonts w:cs="Arial"/>
                <w:b/>
                <w:i w:val="0"/>
                <w:sz w:val="22"/>
              </w:rPr>
              <w:t>4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001F235A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EE16FA" w:rsidRPr="00976722"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 xml:space="preserve">  </w:t>
            </w:r>
            <w:r w:rsidR="00EE16FA" w:rsidRPr="00976722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5A37F6">
              <w:t xml:space="preserve"> Kristina Baskova, </w:t>
            </w:r>
            <w:r w:rsidR="005A37F6" w:rsidRPr="005A37F6">
              <w:rPr>
                <w:rFonts w:cs="Arial"/>
              </w:rPr>
              <w:t>Loans analyst</w:t>
            </w:r>
          </w:p>
          <w:p w14:paraId="4B69CE73" w14:textId="0E675170" w:rsidR="006A4DA6" w:rsidRDefault="00EE16FA" w:rsidP="006A4DA6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</w:p>
          <w:p w14:paraId="3521DD02" w14:textId="77777777" w:rsidR="006A4DA6" w:rsidRPr="006A4DA6" w:rsidRDefault="006A4DA6" w:rsidP="0073314B">
            <w:pPr>
              <w:rPr>
                <w:rFonts w:cs="Arial"/>
              </w:rPr>
            </w:pP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F458" w14:textId="77777777" w:rsidR="00645A97" w:rsidRDefault="00645A97" w:rsidP="00F92391">
      <w:r>
        <w:separator/>
      </w:r>
    </w:p>
  </w:endnote>
  <w:endnote w:type="continuationSeparator" w:id="0">
    <w:p w14:paraId="1931BE5C" w14:textId="77777777" w:rsidR="00645A97" w:rsidRDefault="00645A97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2E4B" w14:textId="77777777" w:rsidR="00645A97" w:rsidRPr="001C6B18" w:rsidRDefault="00645A97" w:rsidP="001C6B18">
      <w:pPr>
        <w:pStyle w:val="Footer"/>
      </w:pPr>
    </w:p>
  </w:footnote>
  <w:footnote w:type="continuationSeparator" w:id="0">
    <w:p w14:paraId="70D9DB3F" w14:textId="77777777" w:rsidR="00645A97" w:rsidRPr="001C6B18" w:rsidRDefault="00645A97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3019" w14:textId="77777777" w:rsidR="00D76D12" w:rsidRDefault="00D7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29227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F97A6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3E6" w14:textId="77777777" w:rsidR="00D76D12" w:rsidRDefault="00D76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20056">
    <w:abstractNumId w:val="9"/>
  </w:num>
  <w:num w:numId="2" w16cid:durableId="745999914">
    <w:abstractNumId w:val="7"/>
  </w:num>
  <w:num w:numId="3" w16cid:durableId="548303218">
    <w:abstractNumId w:val="6"/>
  </w:num>
  <w:num w:numId="4" w16cid:durableId="174075780">
    <w:abstractNumId w:val="5"/>
  </w:num>
  <w:num w:numId="5" w16cid:durableId="865409591">
    <w:abstractNumId w:val="4"/>
  </w:num>
  <w:num w:numId="6" w16cid:durableId="255330100">
    <w:abstractNumId w:val="8"/>
  </w:num>
  <w:num w:numId="7" w16cid:durableId="1325009812">
    <w:abstractNumId w:val="3"/>
  </w:num>
  <w:num w:numId="8" w16cid:durableId="1920824682">
    <w:abstractNumId w:val="2"/>
  </w:num>
  <w:num w:numId="9" w16cid:durableId="859512496">
    <w:abstractNumId w:val="1"/>
  </w:num>
  <w:num w:numId="10" w16cid:durableId="1465923378">
    <w:abstractNumId w:val="0"/>
  </w:num>
  <w:num w:numId="11" w16cid:durableId="90710858">
    <w:abstractNumId w:val="22"/>
  </w:num>
  <w:num w:numId="12" w16cid:durableId="20768581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0768682">
    <w:abstractNumId w:val="11"/>
  </w:num>
  <w:num w:numId="14" w16cid:durableId="1943107810">
    <w:abstractNumId w:val="20"/>
  </w:num>
  <w:num w:numId="15" w16cid:durableId="11299801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4690977">
    <w:abstractNumId w:val="17"/>
  </w:num>
  <w:num w:numId="17" w16cid:durableId="1788574930">
    <w:abstractNumId w:val="24"/>
  </w:num>
  <w:num w:numId="18" w16cid:durableId="826900274">
    <w:abstractNumId w:val="21"/>
  </w:num>
  <w:num w:numId="19" w16cid:durableId="1011251494">
    <w:abstractNumId w:val="16"/>
  </w:num>
  <w:num w:numId="20" w16cid:durableId="590771957">
    <w:abstractNumId w:val="14"/>
  </w:num>
  <w:num w:numId="21" w16cid:durableId="1380714185">
    <w:abstractNumId w:val="26"/>
  </w:num>
  <w:num w:numId="22" w16cid:durableId="575823531">
    <w:abstractNumId w:val="15"/>
  </w:num>
  <w:num w:numId="23" w16cid:durableId="1455833235">
    <w:abstractNumId w:val="25"/>
  </w:num>
  <w:num w:numId="24" w16cid:durableId="269359143">
    <w:abstractNumId w:val="23"/>
  </w:num>
  <w:num w:numId="25" w16cid:durableId="491533653">
    <w:abstractNumId w:val="18"/>
  </w:num>
  <w:num w:numId="26" w16cid:durableId="1464958310">
    <w:abstractNumId w:val="12"/>
  </w:num>
  <w:num w:numId="27" w16cid:durableId="882907854">
    <w:abstractNumId w:val="13"/>
  </w:num>
  <w:num w:numId="28" w16cid:durableId="275329857">
    <w:abstractNumId w:val="19"/>
  </w:num>
  <w:num w:numId="29" w16cid:durableId="432362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21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3DD1"/>
    <w:rsid w:val="000060CD"/>
    <w:rsid w:val="00023759"/>
    <w:rsid w:val="00024D71"/>
    <w:rsid w:val="00031EC7"/>
    <w:rsid w:val="00044264"/>
    <w:rsid w:val="00045413"/>
    <w:rsid w:val="00047650"/>
    <w:rsid w:val="00051EE3"/>
    <w:rsid w:val="00053B2C"/>
    <w:rsid w:val="00061DFC"/>
    <w:rsid w:val="00067BC4"/>
    <w:rsid w:val="00077C1C"/>
    <w:rsid w:val="00091030"/>
    <w:rsid w:val="000B1FEF"/>
    <w:rsid w:val="000B6991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2F0F"/>
    <w:rsid w:val="0014602B"/>
    <w:rsid w:val="00146852"/>
    <w:rsid w:val="001521FF"/>
    <w:rsid w:val="001704E0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060EF"/>
    <w:rsid w:val="002102E1"/>
    <w:rsid w:val="00212479"/>
    <w:rsid w:val="00227A11"/>
    <w:rsid w:val="00234715"/>
    <w:rsid w:val="00242A1A"/>
    <w:rsid w:val="002463BE"/>
    <w:rsid w:val="00255B93"/>
    <w:rsid w:val="00283F0D"/>
    <w:rsid w:val="002900F0"/>
    <w:rsid w:val="002A12B4"/>
    <w:rsid w:val="002A1C03"/>
    <w:rsid w:val="002A33C2"/>
    <w:rsid w:val="002B0F0A"/>
    <w:rsid w:val="002B354B"/>
    <w:rsid w:val="002C077D"/>
    <w:rsid w:val="002C4DDA"/>
    <w:rsid w:val="00310652"/>
    <w:rsid w:val="00321BD6"/>
    <w:rsid w:val="00322819"/>
    <w:rsid w:val="00322B97"/>
    <w:rsid w:val="00325D10"/>
    <w:rsid w:val="00334238"/>
    <w:rsid w:val="00336103"/>
    <w:rsid w:val="003367DB"/>
    <w:rsid w:val="00340535"/>
    <w:rsid w:val="00346D38"/>
    <w:rsid w:val="00351DF5"/>
    <w:rsid w:val="00367B5C"/>
    <w:rsid w:val="003728DB"/>
    <w:rsid w:val="00385094"/>
    <w:rsid w:val="00394688"/>
    <w:rsid w:val="003C46E6"/>
    <w:rsid w:val="003C7E04"/>
    <w:rsid w:val="003D06DA"/>
    <w:rsid w:val="003F7E26"/>
    <w:rsid w:val="00410C26"/>
    <w:rsid w:val="00420B23"/>
    <w:rsid w:val="004215A3"/>
    <w:rsid w:val="00443B3F"/>
    <w:rsid w:val="004545E3"/>
    <w:rsid w:val="0048777D"/>
    <w:rsid w:val="004A0AB1"/>
    <w:rsid w:val="004A361B"/>
    <w:rsid w:val="004A69E8"/>
    <w:rsid w:val="004C06A0"/>
    <w:rsid w:val="004D181E"/>
    <w:rsid w:val="004E3F90"/>
    <w:rsid w:val="004F7A39"/>
    <w:rsid w:val="00507904"/>
    <w:rsid w:val="0052219F"/>
    <w:rsid w:val="0052233B"/>
    <w:rsid w:val="00524A5F"/>
    <w:rsid w:val="005304D0"/>
    <w:rsid w:val="00551146"/>
    <w:rsid w:val="005719E0"/>
    <w:rsid w:val="00590C4A"/>
    <w:rsid w:val="005A37F6"/>
    <w:rsid w:val="005A504A"/>
    <w:rsid w:val="005A58F4"/>
    <w:rsid w:val="005C14EA"/>
    <w:rsid w:val="005C322F"/>
    <w:rsid w:val="005C5343"/>
    <w:rsid w:val="005D36E0"/>
    <w:rsid w:val="00634EE4"/>
    <w:rsid w:val="006365E8"/>
    <w:rsid w:val="00636C46"/>
    <w:rsid w:val="00645A97"/>
    <w:rsid w:val="006753F6"/>
    <w:rsid w:val="00684FE5"/>
    <w:rsid w:val="00687951"/>
    <w:rsid w:val="00687DB8"/>
    <w:rsid w:val="00696C2B"/>
    <w:rsid w:val="006A4DA6"/>
    <w:rsid w:val="006B2F9B"/>
    <w:rsid w:val="006C62C7"/>
    <w:rsid w:val="006D0B09"/>
    <w:rsid w:val="006D35C6"/>
    <w:rsid w:val="006E02AE"/>
    <w:rsid w:val="006E34B8"/>
    <w:rsid w:val="006E7E14"/>
    <w:rsid w:val="006F4D63"/>
    <w:rsid w:val="00702B34"/>
    <w:rsid w:val="0073314B"/>
    <w:rsid w:val="0073486C"/>
    <w:rsid w:val="00735098"/>
    <w:rsid w:val="007360CE"/>
    <w:rsid w:val="00752304"/>
    <w:rsid w:val="007531CD"/>
    <w:rsid w:val="00765441"/>
    <w:rsid w:val="007728AB"/>
    <w:rsid w:val="00777FB9"/>
    <w:rsid w:val="007944CF"/>
    <w:rsid w:val="007A77D3"/>
    <w:rsid w:val="007B156E"/>
    <w:rsid w:val="007C5951"/>
    <w:rsid w:val="007D7D89"/>
    <w:rsid w:val="007E15BC"/>
    <w:rsid w:val="00830735"/>
    <w:rsid w:val="00832825"/>
    <w:rsid w:val="00835040"/>
    <w:rsid w:val="008428FE"/>
    <w:rsid w:val="00867D6F"/>
    <w:rsid w:val="00872492"/>
    <w:rsid w:val="0088042D"/>
    <w:rsid w:val="00883DF4"/>
    <w:rsid w:val="008A430A"/>
    <w:rsid w:val="008E2B47"/>
    <w:rsid w:val="008F4310"/>
    <w:rsid w:val="008F5DF8"/>
    <w:rsid w:val="0090540A"/>
    <w:rsid w:val="00914A9D"/>
    <w:rsid w:val="00925828"/>
    <w:rsid w:val="00945283"/>
    <w:rsid w:val="009532F8"/>
    <w:rsid w:val="00954EA6"/>
    <w:rsid w:val="00961E75"/>
    <w:rsid w:val="00973637"/>
    <w:rsid w:val="00974C1E"/>
    <w:rsid w:val="00976722"/>
    <w:rsid w:val="00982976"/>
    <w:rsid w:val="00983E06"/>
    <w:rsid w:val="00986534"/>
    <w:rsid w:val="00986C65"/>
    <w:rsid w:val="009A477A"/>
    <w:rsid w:val="009A716D"/>
    <w:rsid w:val="009B5DC3"/>
    <w:rsid w:val="009C2518"/>
    <w:rsid w:val="009D392D"/>
    <w:rsid w:val="009D7C13"/>
    <w:rsid w:val="009F5358"/>
    <w:rsid w:val="00A02148"/>
    <w:rsid w:val="00A07B50"/>
    <w:rsid w:val="00A1196D"/>
    <w:rsid w:val="00A12C2B"/>
    <w:rsid w:val="00A13ADF"/>
    <w:rsid w:val="00A251B5"/>
    <w:rsid w:val="00A26FAF"/>
    <w:rsid w:val="00A32008"/>
    <w:rsid w:val="00A35BA5"/>
    <w:rsid w:val="00A44F79"/>
    <w:rsid w:val="00A6326C"/>
    <w:rsid w:val="00A63EF0"/>
    <w:rsid w:val="00A64AF4"/>
    <w:rsid w:val="00A73884"/>
    <w:rsid w:val="00A839EC"/>
    <w:rsid w:val="00AA409C"/>
    <w:rsid w:val="00AD3B9C"/>
    <w:rsid w:val="00AE752E"/>
    <w:rsid w:val="00AF4EAB"/>
    <w:rsid w:val="00B118D1"/>
    <w:rsid w:val="00B11C1A"/>
    <w:rsid w:val="00B11C1E"/>
    <w:rsid w:val="00B168CB"/>
    <w:rsid w:val="00B21498"/>
    <w:rsid w:val="00B24CFF"/>
    <w:rsid w:val="00B36F67"/>
    <w:rsid w:val="00B46551"/>
    <w:rsid w:val="00B56320"/>
    <w:rsid w:val="00B76752"/>
    <w:rsid w:val="00B97C7A"/>
    <w:rsid w:val="00BA2DB5"/>
    <w:rsid w:val="00BB31FC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93124"/>
    <w:rsid w:val="00CA3EA3"/>
    <w:rsid w:val="00CA5C7E"/>
    <w:rsid w:val="00CB2389"/>
    <w:rsid w:val="00CC0952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557AE"/>
    <w:rsid w:val="00D63428"/>
    <w:rsid w:val="00D6453F"/>
    <w:rsid w:val="00D76D12"/>
    <w:rsid w:val="00D81FF1"/>
    <w:rsid w:val="00D9064A"/>
    <w:rsid w:val="00D90965"/>
    <w:rsid w:val="00DA00FD"/>
    <w:rsid w:val="00DA3FFF"/>
    <w:rsid w:val="00DA7512"/>
    <w:rsid w:val="00DB3A6D"/>
    <w:rsid w:val="00DD7EE3"/>
    <w:rsid w:val="00DE50D7"/>
    <w:rsid w:val="00DF1107"/>
    <w:rsid w:val="00DF5F9A"/>
    <w:rsid w:val="00DF65F5"/>
    <w:rsid w:val="00DF76DB"/>
    <w:rsid w:val="00E00345"/>
    <w:rsid w:val="00E04358"/>
    <w:rsid w:val="00E308D0"/>
    <w:rsid w:val="00E31CA5"/>
    <w:rsid w:val="00E737F6"/>
    <w:rsid w:val="00E81BBB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3783"/>
    <w:rsid w:val="00F53B0E"/>
    <w:rsid w:val="00F60F25"/>
    <w:rsid w:val="00F77481"/>
    <w:rsid w:val="00F91444"/>
    <w:rsid w:val="00F92391"/>
    <w:rsid w:val="00F92FB4"/>
    <w:rsid w:val="00F96206"/>
    <w:rsid w:val="00F96301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  <w14:docId w14:val="723EEBEA"/>
  <w15:docId w15:val="{52287EC2-C197-4726-B440-35F66D7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creator>Craig Johns</dc:creator>
  <cp:lastModifiedBy>Kristina Baskova</cp:lastModifiedBy>
  <cp:revision>2</cp:revision>
  <cp:lastPrinted>2011-08-01T16:19:00Z</cp:lastPrinted>
  <dcterms:created xsi:type="dcterms:W3CDTF">2024-04-17T09:28:00Z</dcterms:created>
  <dcterms:modified xsi:type="dcterms:W3CDTF">2024-04-17T09:28:00Z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