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1D4" w:rsidRDefault="002841D4" w:rsidP="002841D4">
      <w:pPr>
        <w:pStyle w:val="BodyText2"/>
        <w:spacing w:before="0" w:after="0" w:line="240" w:lineRule="auto"/>
        <w:jc w:val="right"/>
        <w:rPr>
          <w:rFonts w:ascii="Arial" w:hAnsi="Arial"/>
          <w:b/>
          <w:sz w:val="56"/>
          <w:szCs w:val="56"/>
        </w:rPr>
      </w:pPr>
      <w:r w:rsidRPr="00272627">
        <w:rPr>
          <w:rFonts w:ascii="Arial" w:hAnsi="Arial"/>
          <w:noProof/>
          <w:lang w:eastAsia="en-GB"/>
        </w:rPr>
        <w:drawing>
          <wp:inline distT="0" distB="0" distL="0" distR="0" wp14:anchorId="62C1DF68" wp14:editId="42A4947D">
            <wp:extent cx="3416300" cy="1115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0" cy="1115060"/>
                    </a:xfrm>
                    <a:prstGeom prst="rect">
                      <a:avLst/>
                    </a:prstGeom>
                    <a:noFill/>
                    <a:ln>
                      <a:noFill/>
                    </a:ln>
                  </pic:spPr>
                </pic:pic>
              </a:graphicData>
            </a:graphic>
          </wp:inline>
        </w:drawing>
      </w:r>
    </w:p>
    <w:p w:rsidR="002841D4" w:rsidRDefault="002841D4" w:rsidP="000A1B16">
      <w:pPr>
        <w:pStyle w:val="BodyText2"/>
        <w:spacing w:before="0" w:after="0" w:line="240" w:lineRule="auto"/>
        <w:jc w:val="center"/>
        <w:rPr>
          <w:rFonts w:ascii="Arial" w:hAnsi="Arial"/>
          <w:b/>
          <w:sz w:val="56"/>
          <w:szCs w:val="56"/>
        </w:rPr>
      </w:pPr>
    </w:p>
    <w:p w:rsidR="002841D4" w:rsidRDefault="002841D4" w:rsidP="000A1B16">
      <w:pPr>
        <w:pStyle w:val="BodyText2"/>
        <w:spacing w:before="0" w:after="0" w:line="240" w:lineRule="auto"/>
        <w:jc w:val="center"/>
        <w:rPr>
          <w:rFonts w:ascii="Arial" w:hAnsi="Arial"/>
          <w:b/>
          <w:sz w:val="56"/>
          <w:szCs w:val="56"/>
        </w:rPr>
      </w:pPr>
    </w:p>
    <w:p w:rsidR="00B96149" w:rsidRDefault="00B96149" w:rsidP="00B96149">
      <w:pPr>
        <w:pStyle w:val="BodyText2"/>
        <w:spacing w:before="0" w:after="0" w:line="240" w:lineRule="auto"/>
        <w:jc w:val="center"/>
        <w:rPr>
          <w:rFonts w:ascii="Arial" w:hAnsi="Arial"/>
          <w:b/>
          <w:sz w:val="56"/>
          <w:szCs w:val="56"/>
        </w:rPr>
      </w:pPr>
      <w:r>
        <w:rPr>
          <w:rFonts w:ascii="Arial" w:hAnsi="Arial"/>
          <w:b/>
          <w:sz w:val="56"/>
          <w:szCs w:val="56"/>
        </w:rPr>
        <w:t>Soft Market Testing Exercise</w:t>
      </w:r>
    </w:p>
    <w:p w:rsidR="00B96149" w:rsidRDefault="00B96149" w:rsidP="000A1B16">
      <w:pPr>
        <w:pStyle w:val="BodyText2"/>
        <w:spacing w:before="0" w:after="0" w:line="240" w:lineRule="auto"/>
        <w:jc w:val="center"/>
        <w:rPr>
          <w:rFonts w:ascii="Arial" w:hAnsi="Arial"/>
          <w:b/>
          <w:sz w:val="56"/>
          <w:szCs w:val="56"/>
        </w:rPr>
      </w:pPr>
    </w:p>
    <w:p w:rsidR="00871579" w:rsidRDefault="00871579" w:rsidP="000A1B16">
      <w:pPr>
        <w:pStyle w:val="BodyText2"/>
        <w:spacing w:before="0" w:after="0" w:line="240" w:lineRule="auto"/>
        <w:jc w:val="center"/>
        <w:rPr>
          <w:rFonts w:ascii="Arial" w:hAnsi="Arial"/>
          <w:b/>
          <w:sz w:val="56"/>
          <w:szCs w:val="56"/>
        </w:rPr>
      </w:pPr>
      <w:r>
        <w:rPr>
          <w:rFonts w:ascii="Arial" w:hAnsi="Arial"/>
          <w:b/>
          <w:sz w:val="56"/>
          <w:szCs w:val="56"/>
        </w:rPr>
        <w:t>Operator</w:t>
      </w:r>
      <w:r w:rsidRPr="00D721BD">
        <w:rPr>
          <w:rFonts w:ascii="Arial" w:hAnsi="Arial"/>
          <w:b/>
          <w:sz w:val="56"/>
          <w:szCs w:val="56"/>
        </w:rPr>
        <w:t xml:space="preserve"> </w:t>
      </w:r>
      <w:r>
        <w:rPr>
          <w:rFonts w:ascii="Arial" w:hAnsi="Arial"/>
          <w:b/>
          <w:sz w:val="56"/>
          <w:szCs w:val="56"/>
        </w:rPr>
        <w:t xml:space="preserve">for </w:t>
      </w:r>
    </w:p>
    <w:p w:rsidR="000A1B16" w:rsidRDefault="000A1B16" w:rsidP="000A1B16">
      <w:pPr>
        <w:pStyle w:val="BodyText2"/>
        <w:spacing w:before="0" w:after="0" w:line="240" w:lineRule="auto"/>
        <w:jc w:val="center"/>
        <w:rPr>
          <w:rFonts w:ascii="Arial" w:hAnsi="Arial"/>
          <w:b/>
          <w:sz w:val="56"/>
          <w:szCs w:val="56"/>
        </w:rPr>
      </w:pPr>
      <w:r w:rsidRPr="00D721BD">
        <w:rPr>
          <w:rFonts w:ascii="Arial" w:hAnsi="Arial"/>
          <w:b/>
          <w:sz w:val="56"/>
          <w:szCs w:val="56"/>
        </w:rPr>
        <w:t>L</w:t>
      </w:r>
      <w:r>
        <w:rPr>
          <w:rFonts w:ascii="Arial" w:hAnsi="Arial"/>
          <w:b/>
          <w:sz w:val="56"/>
          <w:szCs w:val="56"/>
        </w:rPr>
        <w:t>ong Eaton</w:t>
      </w:r>
      <w:r w:rsidR="0008725E">
        <w:rPr>
          <w:rFonts w:ascii="Arial" w:hAnsi="Arial"/>
          <w:b/>
          <w:sz w:val="56"/>
          <w:szCs w:val="56"/>
        </w:rPr>
        <w:t xml:space="preserve"> cultural hub</w:t>
      </w:r>
      <w:r w:rsidR="0008725E" w:rsidRPr="0008725E">
        <w:rPr>
          <w:rFonts w:ascii="Arial" w:hAnsi="Arial"/>
          <w:b/>
          <w:sz w:val="56"/>
          <w:szCs w:val="56"/>
        </w:rPr>
        <w:t xml:space="preserve"> </w:t>
      </w:r>
    </w:p>
    <w:p w:rsidR="000A1B16" w:rsidRDefault="000A1B16" w:rsidP="000A1B16">
      <w:pPr>
        <w:pStyle w:val="BodyText2"/>
        <w:spacing w:before="0" w:after="0" w:line="240" w:lineRule="auto"/>
        <w:jc w:val="center"/>
        <w:rPr>
          <w:rFonts w:ascii="Arial" w:hAnsi="Arial"/>
          <w:b/>
          <w:sz w:val="56"/>
          <w:szCs w:val="56"/>
        </w:rPr>
      </w:pPr>
    </w:p>
    <w:p w:rsidR="000A1B16" w:rsidRDefault="000A1B16" w:rsidP="000A1B16">
      <w:pPr>
        <w:pStyle w:val="BodyText2"/>
        <w:spacing w:before="0" w:after="0" w:line="240" w:lineRule="auto"/>
        <w:jc w:val="center"/>
        <w:rPr>
          <w:rFonts w:ascii="Arial" w:hAnsi="Arial"/>
          <w:b/>
          <w:sz w:val="56"/>
          <w:szCs w:val="56"/>
        </w:rPr>
      </w:pPr>
    </w:p>
    <w:p w:rsidR="000A1B16" w:rsidRDefault="000A1B16" w:rsidP="000A1B16">
      <w:pPr>
        <w:pStyle w:val="BodyText2"/>
        <w:spacing w:line="240" w:lineRule="auto"/>
        <w:jc w:val="center"/>
        <w:rPr>
          <w:rFonts w:ascii="Arial" w:hAnsi="Arial"/>
          <w:b/>
          <w:sz w:val="56"/>
          <w:szCs w:val="56"/>
        </w:rPr>
      </w:pPr>
    </w:p>
    <w:p w:rsidR="000A1B16" w:rsidRPr="00272627" w:rsidRDefault="005E5758" w:rsidP="000A1B16">
      <w:pPr>
        <w:tabs>
          <w:tab w:val="left" w:pos="6030"/>
        </w:tabs>
        <w:spacing w:before="240" w:after="360"/>
        <w:ind w:left="1276" w:right="1247"/>
        <w:jc w:val="center"/>
        <w:rPr>
          <w:rFonts w:ascii="Arial" w:hAnsi="Arial"/>
          <w:b/>
          <w:color w:val="000000"/>
          <w:sz w:val="28"/>
          <w:szCs w:val="28"/>
        </w:rPr>
      </w:pPr>
      <w:r>
        <w:rPr>
          <w:rFonts w:ascii="Arial" w:eastAsia="Times New Roman" w:hAnsi="Arial" w:cs="Arial"/>
          <w:b/>
          <w:sz w:val="56"/>
          <w:szCs w:val="56"/>
        </w:rPr>
        <w:t>EBCT 295a</w:t>
      </w:r>
      <w:bookmarkStart w:id="0" w:name="_GoBack"/>
      <w:bookmarkEnd w:id="0"/>
    </w:p>
    <w:p w:rsidR="000A1B16" w:rsidRPr="00272627" w:rsidRDefault="000A1B16" w:rsidP="000A1B16">
      <w:pPr>
        <w:tabs>
          <w:tab w:val="left" w:pos="6030"/>
        </w:tabs>
        <w:spacing w:before="240" w:after="360"/>
        <w:ind w:left="1276" w:right="1247"/>
        <w:jc w:val="center"/>
        <w:rPr>
          <w:rFonts w:ascii="Arial" w:hAnsi="Arial"/>
          <w:b/>
          <w:color w:val="000000"/>
          <w:sz w:val="28"/>
          <w:szCs w:val="28"/>
        </w:rPr>
      </w:pPr>
    </w:p>
    <w:p w:rsidR="000A1B16" w:rsidRPr="00272627" w:rsidRDefault="000A1B16" w:rsidP="000A1B16">
      <w:pPr>
        <w:tabs>
          <w:tab w:val="left" w:pos="6030"/>
        </w:tabs>
        <w:spacing w:before="240" w:after="360"/>
        <w:ind w:left="1276" w:right="1247"/>
        <w:jc w:val="center"/>
        <w:rPr>
          <w:rFonts w:ascii="Arial" w:hAnsi="Arial"/>
          <w:b/>
          <w:color w:val="000000"/>
          <w:sz w:val="28"/>
          <w:szCs w:val="28"/>
        </w:rPr>
      </w:pPr>
    </w:p>
    <w:p w:rsidR="000A1B16" w:rsidRDefault="000A1B16" w:rsidP="000A1B16">
      <w:pPr>
        <w:pStyle w:val="BodyText2"/>
        <w:spacing w:before="0" w:after="0" w:line="240" w:lineRule="auto"/>
        <w:jc w:val="center"/>
        <w:rPr>
          <w:rFonts w:ascii="Arial" w:hAnsi="Arial"/>
          <w:b/>
          <w:sz w:val="56"/>
          <w:szCs w:val="56"/>
        </w:rPr>
      </w:pPr>
    </w:p>
    <w:p w:rsidR="000A1B16" w:rsidRDefault="000A1B16">
      <w:pPr>
        <w:rPr>
          <w:sz w:val="28"/>
          <w:szCs w:val="28"/>
        </w:rPr>
      </w:pPr>
      <w:r>
        <w:rPr>
          <w:sz w:val="28"/>
          <w:szCs w:val="28"/>
        </w:rPr>
        <w:br w:type="page"/>
      </w:r>
    </w:p>
    <w:p w:rsidR="00665202" w:rsidRDefault="00665202" w:rsidP="002841D4">
      <w:pPr>
        <w:pStyle w:val="Heading1"/>
        <w:spacing w:before="0"/>
        <w:ind w:left="709"/>
        <w:rPr>
          <w:sz w:val="22"/>
          <w:szCs w:val="22"/>
        </w:rPr>
      </w:pPr>
    </w:p>
    <w:p w:rsidR="002841D4" w:rsidRDefault="002841D4" w:rsidP="002841D4">
      <w:pPr>
        <w:pStyle w:val="Heading1"/>
        <w:spacing w:before="0"/>
        <w:ind w:left="709"/>
        <w:rPr>
          <w:sz w:val="22"/>
          <w:szCs w:val="22"/>
        </w:rPr>
      </w:pPr>
      <w:r w:rsidRPr="00272627">
        <w:rPr>
          <w:noProof/>
          <w:lang w:eastAsia="en-GB"/>
        </w:rPr>
        <mc:AlternateContent>
          <mc:Choice Requires="wps">
            <w:drawing>
              <wp:anchor distT="0" distB="0" distL="114300" distR="114300" simplePos="0" relativeHeight="251663360" behindDoc="0" locked="0" layoutInCell="1" allowOverlap="1" wp14:anchorId="3418864E" wp14:editId="2BE53F72">
                <wp:simplePos x="0" y="0"/>
                <wp:positionH relativeFrom="column">
                  <wp:posOffset>184150</wp:posOffset>
                </wp:positionH>
                <wp:positionV relativeFrom="paragraph">
                  <wp:posOffset>-391795</wp:posOffset>
                </wp:positionV>
                <wp:extent cx="5829300" cy="375139"/>
                <wp:effectExtent l="0" t="0" r="19050" b="25400"/>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75139"/>
                        </a:xfrm>
                        <a:prstGeom prst="roundRect">
                          <a:avLst>
                            <a:gd name="adj" fmla="val 16667"/>
                          </a:avLst>
                        </a:prstGeom>
                        <a:solidFill>
                          <a:srgbClr val="DDDDDD"/>
                        </a:solidFill>
                        <a:ln w="9525">
                          <a:solidFill>
                            <a:srgbClr val="808080"/>
                          </a:solidFill>
                          <a:round/>
                          <a:headEnd/>
                          <a:tailEnd/>
                        </a:ln>
                      </wps:spPr>
                      <wps:txbx>
                        <w:txbxContent>
                          <w:p w:rsidR="002841D4" w:rsidRPr="006E5B86" w:rsidRDefault="002841D4" w:rsidP="006E5B86">
                            <w:pPr>
                              <w:pStyle w:val="Heading3"/>
                              <w:jc w:val="center"/>
                              <w:rPr>
                                <w:rFonts w:ascii="Arial" w:hAnsi="Arial" w:cs="Arial"/>
                                <w:b/>
                                <w:color w:val="auto"/>
                                <w:sz w:val="28"/>
                                <w:szCs w:val="28"/>
                              </w:rPr>
                            </w:pPr>
                            <w:r w:rsidRPr="006E5B86">
                              <w:rPr>
                                <w:rFonts w:ascii="Arial" w:hAnsi="Arial" w:cs="Arial"/>
                                <w:b/>
                                <w:color w:val="auto"/>
                                <w:sz w:val="28"/>
                                <w:szCs w:val="28"/>
                              </w:rPr>
                              <w:t xml:space="preserve">SECTION 1 – </w:t>
                            </w:r>
                            <w:r w:rsidR="00E7113A">
                              <w:rPr>
                                <w:rFonts w:ascii="Arial" w:hAnsi="Arial" w:cs="Arial"/>
                                <w:b/>
                                <w:color w:val="auto"/>
                                <w:sz w:val="28"/>
                                <w:szCs w:val="28"/>
                              </w:rPr>
                              <w:t>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8864E" id="AutoShape 53" o:spid="_x0000_s1026" style="position:absolute;left:0;text-align:left;margin-left:14.5pt;margin-top:-30.85pt;width:459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" fillcolor="#ddd" strokecolor="gray">
                <v:textbox>
                  <w:txbxContent>
                    <w:p w:rsidR="002841D4" w:rsidRPr="006E5B86" w:rsidRDefault="002841D4" w:rsidP="006E5B86">
                      <w:pPr>
                        <w:pStyle w:val="Heading3"/>
                        <w:jc w:val="center"/>
                        <w:rPr>
                          <w:rFonts w:ascii="Arial" w:hAnsi="Arial" w:cs="Arial"/>
                          <w:b/>
                          <w:color w:val="auto"/>
                          <w:sz w:val="28"/>
                          <w:szCs w:val="28"/>
                        </w:rPr>
                      </w:pPr>
                      <w:r w:rsidRPr="006E5B86">
                        <w:rPr>
                          <w:rFonts w:ascii="Arial" w:hAnsi="Arial" w:cs="Arial"/>
                          <w:b/>
                          <w:color w:val="auto"/>
                          <w:sz w:val="28"/>
                          <w:szCs w:val="28"/>
                        </w:rPr>
                        <w:t xml:space="preserve">SECTION 1 – </w:t>
                      </w:r>
                      <w:r w:rsidR="00E7113A">
                        <w:rPr>
                          <w:rFonts w:ascii="Arial" w:hAnsi="Arial" w:cs="Arial"/>
                          <w:b/>
                          <w:color w:val="auto"/>
                          <w:sz w:val="28"/>
                          <w:szCs w:val="28"/>
                        </w:rPr>
                        <w:t>GENERAL</w:t>
                      </w:r>
                    </w:p>
                  </w:txbxContent>
                </v:textbox>
              </v:roundrect>
            </w:pict>
          </mc:Fallback>
        </mc:AlternateContent>
      </w:r>
    </w:p>
    <w:p w:rsidR="00341FBC" w:rsidRPr="00417C2A" w:rsidRDefault="00341FBC" w:rsidP="00341FBC">
      <w:pPr>
        <w:pStyle w:val="ListParagraph"/>
        <w:numPr>
          <w:ilvl w:val="1"/>
          <w:numId w:val="30"/>
        </w:numPr>
        <w:tabs>
          <w:tab w:val="left" w:pos="567"/>
        </w:tabs>
        <w:spacing w:after="0" w:line="240" w:lineRule="auto"/>
        <w:ind w:left="-142" w:hanging="142"/>
        <w:jc w:val="both"/>
        <w:rPr>
          <w:rFonts w:ascii="Arial" w:eastAsia="Calibri" w:hAnsi="Arial" w:cs="Arial"/>
          <w:b/>
          <w:color w:val="000000"/>
        </w:rPr>
      </w:pPr>
      <w:bookmarkStart w:id="1" w:name="_Toc439947386"/>
      <w:r w:rsidRPr="00417C2A">
        <w:rPr>
          <w:rFonts w:ascii="Arial" w:eastAsia="Calibri" w:hAnsi="Arial" w:cs="Arial"/>
          <w:b/>
          <w:color w:val="000000"/>
        </w:rPr>
        <w:t xml:space="preserve">Soft Market </w:t>
      </w:r>
      <w:r w:rsidR="00E7113A">
        <w:rPr>
          <w:rFonts w:ascii="Arial" w:eastAsia="Calibri" w:hAnsi="Arial" w:cs="Arial"/>
          <w:b/>
          <w:color w:val="000000"/>
        </w:rPr>
        <w:t>t</w:t>
      </w:r>
      <w:r w:rsidRPr="00417C2A">
        <w:rPr>
          <w:rFonts w:ascii="Arial" w:eastAsia="Calibri" w:hAnsi="Arial" w:cs="Arial"/>
          <w:b/>
          <w:color w:val="000000"/>
        </w:rPr>
        <w:t>est Process</w:t>
      </w:r>
      <w:bookmarkEnd w:id="1"/>
    </w:p>
    <w:p w:rsidR="00341FBC" w:rsidRPr="00F1670B" w:rsidRDefault="00341FBC" w:rsidP="00341FBC">
      <w:pPr>
        <w:pStyle w:val="ListParagraph"/>
        <w:spacing w:after="0" w:line="240" w:lineRule="auto"/>
        <w:ind w:left="567"/>
        <w:jc w:val="both"/>
        <w:rPr>
          <w:rFonts w:ascii="Arial" w:eastAsia="Calibri" w:hAnsi="Arial"/>
          <w:b/>
          <w:color w:val="000000"/>
        </w:rPr>
      </w:pPr>
    </w:p>
    <w:p w:rsidR="00341FBC" w:rsidRDefault="00341FBC" w:rsidP="00341FBC">
      <w:pPr>
        <w:pStyle w:val="ListParagraph"/>
        <w:numPr>
          <w:ilvl w:val="2"/>
          <w:numId w:val="30"/>
        </w:numPr>
        <w:spacing w:after="0" w:line="240" w:lineRule="auto"/>
        <w:ind w:left="567" w:hanging="851"/>
        <w:jc w:val="both"/>
        <w:rPr>
          <w:rFonts w:ascii="Arial" w:eastAsia="Calibri" w:hAnsi="Arial"/>
          <w:color w:val="000000"/>
        </w:rPr>
      </w:pPr>
      <w:r w:rsidRPr="00F1670B">
        <w:rPr>
          <w:rFonts w:ascii="Arial" w:eastAsia="Calibri" w:hAnsi="Arial"/>
          <w:color w:val="000000"/>
        </w:rPr>
        <w:t>Erewash Borough Council</w:t>
      </w:r>
      <w:r>
        <w:rPr>
          <w:rFonts w:ascii="Arial" w:eastAsia="Calibri" w:hAnsi="Arial"/>
          <w:color w:val="000000"/>
        </w:rPr>
        <w:t xml:space="preserve"> is u</w:t>
      </w:r>
      <w:r w:rsidRPr="00F1670B">
        <w:rPr>
          <w:rFonts w:ascii="Arial" w:eastAsia="Calibri" w:hAnsi="Arial"/>
          <w:color w:val="000000"/>
        </w:rPr>
        <w:t>ndertak</w:t>
      </w:r>
      <w:r>
        <w:rPr>
          <w:rFonts w:ascii="Arial" w:eastAsia="Calibri" w:hAnsi="Arial"/>
          <w:color w:val="000000"/>
        </w:rPr>
        <w:t>ing</w:t>
      </w:r>
      <w:r w:rsidRPr="00F1670B">
        <w:rPr>
          <w:rFonts w:ascii="Arial" w:eastAsia="Calibri" w:hAnsi="Arial"/>
          <w:color w:val="000000"/>
        </w:rPr>
        <w:t xml:space="preserve"> a soft market testing exercise to </w:t>
      </w:r>
      <w:r w:rsidR="00E16788">
        <w:rPr>
          <w:rFonts w:ascii="Arial" w:eastAsia="Calibri" w:hAnsi="Arial"/>
          <w:color w:val="000000"/>
        </w:rPr>
        <w:t xml:space="preserve">seek the views of </w:t>
      </w:r>
      <w:r w:rsidRPr="00F1670B">
        <w:rPr>
          <w:rFonts w:ascii="Arial" w:eastAsia="Calibri" w:hAnsi="Arial"/>
          <w:color w:val="000000"/>
        </w:rPr>
        <w:t>external operators for Cultural Hub services.</w:t>
      </w:r>
      <w:r>
        <w:rPr>
          <w:rFonts w:ascii="Arial" w:eastAsia="Calibri" w:hAnsi="Arial"/>
          <w:color w:val="000000"/>
        </w:rPr>
        <w:t xml:space="preserve"> The Council wishes t</w:t>
      </w:r>
      <w:r w:rsidRPr="00F1670B">
        <w:rPr>
          <w:rFonts w:ascii="Arial" w:eastAsia="Calibri" w:hAnsi="Arial"/>
          <w:color w:val="000000"/>
        </w:rPr>
        <w:t>o gain insight into the operating models available in the market place to</w:t>
      </w:r>
      <w:r>
        <w:rPr>
          <w:rFonts w:ascii="Arial" w:eastAsia="Calibri" w:hAnsi="Arial"/>
          <w:color w:val="000000"/>
        </w:rPr>
        <w:t xml:space="preserve"> </w:t>
      </w:r>
      <w:r w:rsidR="00E16788">
        <w:rPr>
          <w:rFonts w:ascii="Arial" w:eastAsia="Calibri" w:hAnsi="Arial"/>
          <w:color w:val="000000"/>
        </w:rPr>
        <w:t>assist</w:t>
      </w:r>
      <w:r>
        <w:rPr>
          <w:rFonts w:ascii="Arial" w:eastAsia="Calibri" w:hAnsi="Arial"/>
          <w:color w:val="000000"/>
        </w:rPr>
        <w:t xml:space="preserve"> with </w:t>
      </w:r>
      <w:r w:rsidRPr="00F1670B">
        <w:rPr>
          <w:rFonts w:ascii="Arial" w:eastAsia="Calibri" w:hAnsi="Arial"/>
          <w:color w:val="000000"/>
        </w:rPr>
        <w:t>the development of a detailed specification</w:t>
      </w:r>
      <w:r>
        <w:rPr>
          <w:rFonts w:ascii="Arial" w:eastAsia="Calibri" w:hAnsi="Arial"/>
          <w:color w:val="000000"/>
        </w:rPr>
        <w:t xml:space="preserve"> and to </w:t>
      </w:r>
      <w:r w:rsidR="00E16788">
        <w:rPr>
          <w:rFonts w:ascii="Arial" w:eastAsia="Calibri" w:hAnsi="Arial"/>
          <w:color w:val="000000"/>
        </w:rPr>
        <w:t xml:space="preserve">help </w:t>
      </w:r>
      <w:r>
        <w:rPr>
          <w:rFonts w:ascii="Arial" w:eastAsia="Calibri" w:hAnsi="Arial"/>
          <w:color w:val="000000"/>
        </w:rPr>
        <w:t xml:space="preserve">consider the most appropriate </w:t>
      </w:r>
      <w:r w:rsidR="00985D66">
        <w:rPr>
          <w:rFonts w:ascii="Arial" w:eastAsia="Calibri" w:hAnsi="Arial"/>
          <w:color w:val="000000"/>
        </w:rPr>
        <w:t>procurement process.</w:t>
      </w:r>
    </w:p>
    <w:p w:rsidR="00341FBC" w:rsidRDefault="00341FBC" w:rsidP="00341FBC">
      <w:pPr>
        <w:pStyle w:val="ListParagraph"/>
        <w:spacing w:after="0" w:line="240" w:lineRule="auto"/>
        <w:ind w:left="567"/>
        <w:jc w:val="both"/>
        <w:rPr>
          <w:rFonts w:ascii="Arial" w:eastAsia="Calibri" w:hAnsi="Arial"/>
          <w:color w:val="000000"/>
        </w:rPr>
      </w:pPr>
    </w:p>
    <w:p w:rsidR="00985D66" w:rsidRPr="00E16788" w:rsidRDefault="00985D66" w:rsidP="00985D66">
      <w:pPr>
        <w:pStyle w:val="ListParagraph"/>
        <w:numPr>
          <w:ilvl w:val="2"/>
          <w:numId w:val="30"/>
        </w:numPr>
        <w:spacing w:after="0" w:line="240" w:lineRule="auto"/>
        <w:ind w:left="567" w:hanging="851"/>
        <w:jc w:val="both"/>
        <w:rPr>
          <w:rFonts w:ascii="Arial" w:eastAsia="Calibri" w:hAnsi="Arial"/>
          <w:color w:val="000000"/>
        </w:rPr>
      </w:pPr>
      <w:r>
        <w:rPr>
          <w:rFonts w:ascii="Arial" w:hAnsi="Arial" w:cs="Arial"/>
          <w:b/>
        </w:rPr>
        <w:t>Please note, t</w:t>
      </w:r>
      <w:r w:rsidRPr="00341FBC">
        <w:rPr>
          <w:rFonts w:ascii="Arial" w:hAnsi="Arial" w:cs="Arial"/>
          <w:b/>
        </w:rPr>
        <w:t xml:space="preserve">his is NOT an invitation to tender. </w:t>
      </w:r>
    </w:p>
    <w:p w:rsidR="00341FBC" w:rsidRPr="00341FBC" w:rsidRDefault="00341FBC" w:rsidP="00341FBC">
      <w:pPr>
        <w:pStyle w:val="ListParagraph"/>
        <w:rPr>
          <w:rFonts w:ascii="Arial" w:hAnsi="Arial" w:cs="Arial"/>
          <w:b/>
        </w:rPr>
      </w:pPr>
    </w:p>
    <w:p w:rsidR="00E16788" w:rsidRPr="00E16788" w:rsidRDefault="00341FBC" w:rsidP="00E16788">
      <w:pPr>
        <w:pStyle w:val="ListParagraph"/>
        <w:numPr>
          <w:ilvl w:val="2"/>
          <w:numId w:val="30"/>
        </w:numPr>
        <w:spacing w:after="0" w:line="240" w:lineRule="auto"/>
        <w:ind w:left="567" w:hanging="851"/>
        <w:jc w:val="both"/>
        <w:rPr>
          <w:rFonts w:ascii="Arial" w:eastAsia="Calibri" w:hAnsi="Arial"/>
          <w:color w:val="000000"/>
        </w:rPr>
      </w:pPr>
      <w:r w:rsidRPr="00E16788">
        <w:rPr>
          <w:rFonts w:ascii="Arial" w:hAnsi="Arial" w:cs="Arial"/>
        </w:rPr>
        <w:t>All information gathered from the Soft Market Testing will be carefully considered and analysed by the council for this procurement process. All providers’ responses will be anonymised and not shared with competitors for these services.</w:t>
      </w:r>
    </w:p>
    <w:p w:rsidR="00E16788" w:rsidRPr="00E16788" w:rsidRDefault="00E16788" w:rsidP="00E16788">
      <w:pPr>
        <w:pStyle w:val="ListParagraph"/>
        <w:rPr>
          <w:rFonts w:ascii="Arial" w:eastAsia="Calibri" w:hAnsi="Arial"/>
          <w:color w:val="000000"/>
        </w:rPr>
      </w:pPr>
    </w:p>
    <w:p w:rsidR="002841D4" w:rsidRDefault="002841D4" w:rsidP="00E16788">
      <w:pPr>
        <w:pStyle w:val="ListParagraph"/>
        <w:numPr>
          <w:ilvl w:val="2"/>
          <w:numId w:val="30"/>
        </w:numPr>
        <w:spacing w:after="0" w:line="240" w:lineRule="auto"/>
        <w:ind w:left="567" w:hanging="851"/>
        <w:jc w:val="both"/>
        <w:rPr>
          <w:rFonts w:ascii="Arial" w:eastAsia="Calibri" w:hAnsi="Arial"/>
          <w:color w:val="000000"/>
        </w:rPr>
      </w:pPr>
      <w:r w:rsidRPr="00E7113A">
        <w:rPr>
          <w:rFonts w:ascii="Arial" w:eastAsia="Calibri" w:hAnsi="Arial"/>
          <w:color w:val="000000"/>
        </w:rPr>
        <w:t xml:space="preserve">The soft market test will take place from </w:t>
      </w:r>
      <w:r w:rsidR="00E7113A" w:rsidRPr="00E7113A">
        <w:rPr>
          <w:rFonts w:ascii="Arial" w:eastAsia="Calibri" w:hAnsi="Arial"/>
          <w:color w:val="000000"/>
        </w:rPr>
        <w:t xml:space="preserve">Thursday </w:t>
      </w:r>
      <w:r w:rsidR="003A5F58" w:rsidRPr="00E7113A">
        <w:rPr>
          <w:rFonts w:ascii="Arial" w:eastAsia="Calibri" w:hAnsi="Arial"/>
          <w:color w:val="000000"/>
        </w:rPr>
        <w:t>1</w:t>
      </w:r>
      <w:r w:rsidR="00E7113A" w:rsidRPr="00E7113A">
        <w:rPr>
          <w:rFonts w:ascii="Arial" w:eastAsia="Calibri" w:hAnsi="Arial"/>
          <w:color w:val="000000"/>
        </w:rPr>
        <w:t>5</w:t>
      </w:r>
      <w:r w:rsidR="00E7113A" w:rsidRPr="00E7113A">
        <w:rPr>
          <w:rFonts w:ascii="Arial" w:eastAsia="Calibri" w:hAnsi="Arial"/>
          <w:color w:val="000000"/>
          <w:vertAlign w:val="superscript"/>
        </w:rPr>
        <w:t>th</w:t>
      </w:r>
      <w:r w:rsidR="00E7113A" w:rsidRPr="00E7113A">
        <w:rPr>
          <w:rFonts w:ascii="Arial" w:eastAsia="Calibri" w:hAnsi="Arial"/>
          <w:color w:val="000000"/>
        </w:rPr>
        <w:t xml:space="preserve"> </w:t>
      </w:r>
      <w:r w:rsidR="004134B7" w:rsidRPr="00E7113A">
        <w:rPr>
          <w:rFonts w:ascii="Arial" w:eastAsia="Calibri" w:hAnsi="Arial"/>
          <w:color w:val="000000"/>
        </w:rPr>
        <w:t>July</w:t>
      </w:r>
      <w:r w:rsidRPr="00E7113A">
        <w:rPr>
          <w:rFonts w:ascii="Arial" w:eastAsia="Calibri" w:hAnsi="Arial"/>
          <w:color w:val="000000"/>
        </w:rPr>
        <w:t xml:space="preserve"> until </w:t>
      </w:r>
      <w:r w:rsidR="003D6A7E" w:rsidRPr="00E7113A">
        <w:rPr>
          <w:rFonts w:ascii="Arial" w:eastAsia="Calibri" w:hAnsi="Arial"/>
          <w:color w:val="000000"/>
        </w:rPr>
        <w:t>Friday 13th August 2021</w:t>
      </w:r>
      <w:r w:rsidRPr="00E7113A">
        <w:rPr>
          <w:rFonts w:ascii="Arial" w:eastAsia="Calibri" w:hAnsi="Arial"/>
          <w:color w:val="000000"/>
        </w:rPr>
        <w:t xml:space="preserve">.  </w:t>
      </w:r>
    </w:p>
    <w:p w:rsidR="00985D66" w:rsidRPr="00985D66" w:rsidRDefault="00985D66" w:rsidP="00985D66">
      <w:pPr>
        <w:pStyle w:val="ListParagraph"/>
        <w:rPr>
          <w:rFonts w:ascii="Arial" w:eastAsia="Calibri" w:hAnsi="Arial"/>
          <w:color w:val="000000"/>
        </w:rPr>
      </w:pPr>
    </w:p>
    <w:p w:rsidR="00985D66" w:rsidRPr="00341FBC" w:rsidRDefault="00985D66" w:rsidP="00985D66">
      <w:pPr>
        <w:pStyle w:val="ListParagraph"/>
        <w:numPr>
          <w:ilvl w:val="2"/>
          <w:numId w:val="30"/>
        </w:numPr>
        <w:spacing w:after="0" w:line="240" w:lineRule="auto"/>
        <w:ind w:left="567" w:hanging="851"/>
        <w:jc w:val="both"/>
        <w:rPr>
          <w:rFonts w:ascii="Arial" w:eastAsia="Calibri" w:hAnsi="Arial"/>
          <w:color w:val="000000"/>
        </w:rPr>
      </w:pPr>
      <w:r w:rsidRPr="003A5F58">
        <w:rPr>
          <w:rFonts w:ascii="Arial" w:hAnsi="Arial" w:cs="Arial"/>
        </w:rPr>
        <w:t>Neither the intention nor the purposes of this soft market testing exercise is to confer any advantage upon its participants in any future procurement process.</w:t>
      </w:r>
    </w:p>
    <w:p w:rsidR="002841D4" w:rsidRPr="000143E7" w:rsidRDefault="002841D4" w:rsidP="000143E7">
      <w:pPr>
        <w:spacing w:after="0" w:line="240" w:lineRule="auto"/>
        <w:ind w:left="567" w:hanging="851"/>
        <w:jc w:val="both"/>
        <w:rPr>
          <w:rFonts w:ascii="Arial" w:eastAsia="Calibri" w:hAnsi="Arial"/>
          <w:color w:val="000000"/>
        </w:rPr>
      </w:pPr>
    </w:p>
    <w:p w:rsidR="002841D4" w:rsidRDefault="00E7113A" w:rsidP="00E7113A">
      <w:pPr>
        <w:pStyle w:val="ListParagraph"/>
        <w:numPr>
          <w:ilvl w:val="1"/>
          <w:numId w:val="30"/>
        </w:numPr>
        <w:tabs>
          <w:tab w:val="left" w:pos="567"/>
        </w:tabs>
        <w:spacing w:after="0" w:line="240" w:lineRule="auto"/>
        <w:ind w:left="-142" w:hanging="142"/>
        <w:jc w:val="both"/>
        <w:rPr>
          <w:rFonts w:ascii="Arial" w:hAnsi="Arial" w:cs="Arial"/>
          <w:b/>
        </w:rPr>
      </w:pPr>
      <w:r>
        <w:rPr>
          <w:rFonts w:ascii="Arial" w:hAnsi="Arial" w:cs="Arial"/>
          <w:b/>
        </w:rPr>
        <w:t>Responding to the soft market test</w:t>
      </w:r>
    </w:p>
    <w:p w:rsidR="00E7113A" w:rsidRDefault="00E7113A" w:rsidP="000143E7">
      <w:pPr>
        <w:spacing w:after="0" w:line="240" w:lineRule="auto"/>
        <w:ind w:left="567" w:hanging="851"/>
        <w:jc w:val="both"/>
        <w:rPr>
          <w:rFonts w:ascii="Arial" w:hAnsi="Arial" w:cs="Arial"/>
          <w:b/>
        </w:rPr>
      </w:pPr>
    </w:p>
    <w:p w:rsidR="00E7113A" w:rsidRDefault="00E7113A" w:rsidP="00E7113A">
      <w:pPr>
        <w:pStyle w:val="ListParagraph"/>
        <w:numPr>
          <w:ilvl w:val="2"/>
          <w:numId w:val="30"/>
        </w:numPr>
        <w:spacing w:after="0" w:line="240" w:lineRule="auto"/>
        <w:ind w:left="567" w:hanging="851"/>
        <w:jc w:val="both"/>
        <w:rPr>
          <w:rFonts w:ascii="Arial" w:hAnsi="Arial" w:cs="Arial"/>
        </w:rPr>
      </w:pPr>
      <w:r w:rsidRPr="00E7113A">
        <w:rPr>
          <w:rFonts w:ascii="Arial" w:hAnsi="Arial" w:cs="Arial"/>
        </w:rPr>
        <w:t xml:space="preserve">Interested parties are invited to complete the questionnaire provided at the end of this document.  This should be completed and returned to </w:t>
      </w:r>
      <w:hyperlink r:id="rId9" w:history="1">
        <w:r w:rsidRPr="00E7113A">
          <w:rPr>
            <w:rStyle w:val="Hyperlink"/>
            <w:rFonts w:ascii="Arial" w:hAnsi="Arial" w:cs="Arial"/>
          </w:rPr>
          <w:t>procurement@erewash.gov.uk</w:t>
        </w:r>
      </w:hyperlink>
      <w:r w:rsidRPr="00E7113A">
        <w:rPr>
          <w:rFonts w:ascii="Arial" w:hAnsi="Arial" w:cs="Arial"/>
        </w:rPr>
        <w:t xml:space="preserve"> no later than 14:00 on Friday 13</w:t>
      </w:r>
      <w:r w:rsidRPr="00E7113A">
        <w:rPr>
          <w:rFonts w:ascii="Arial" w:hAnsi="Arial" w:cs="Arial"/>
          <w:vertAlign w:val="superscript"/>
        </w:rPr>
        <w:t>th</w:t>
      </w:r>
      <w:r w:rsidRPr="00E7113A">
        <w:rPr>
          <w:rFonts w:ascii="Arial" w:hAnsi="Arial" w:cs="Arial"/>
        </w:rPr>
        <w:t xml:space="preserve"> August</w:t>
      </w:r>
      <w:r w:rsidR="00985D66">
        <w:rPr>
          <w:rFonts w:ascii="Arial" w:hAnsi="Arial" w:cs="Arial"/>
        </w:rPr>
        <w:t xml:space="preserve"> 2021.</w:t>
      </w:r>
    </w:p>
    <w:p w:rsidR="00E7113A" w:rsidRDefault="00E7113A" w:rsidP="00E7113A">
      <w:pPr>
        <w:pStyle w:val="ListParagraph"/>
        <w:spacing w:after="0" w:line="240" w:lineRule="auto"/>
        <w:ind w:left="567"/>
        <w:jc w:val="both"/>
        <w:rPr>
          <w:rFonts w:ascii="Arial" w:hAnsi="Arial" w:cs="Arial"/>
        </w:rPr>
      </w:pPr>
    </w:p>
    <w:p w:rsidR="00665202" w:rsidRDefault="00E7113A" w:rsidP="00E7113A">
      <w:pPr>
        <w:pStyle w:val="ListParagraph"/>
        <w:numPr>
          <w:ilvl w:val="2"/>
          <w:numId w:val="30"/>
        </w:numPr>
        <w:spacing w:after="0" w:line="240" w:lineRule="auto"/>
        <w:ind w:left="567" w:hanging="851"/>
        <w:jc w:val="both"/>
        <w:rPr>
          <w:rFonts w:ascii="Arial" w:hAnsi="Arial" w:cs="Arial"/>
        </w:rPr>
      </w:pPr>
      <w:r w:rsidRPr="00E7113A">
        <w:rPr>
          <w:rFonts w:ascii="Arial" w:hAnsi="Arial" w:cs="Arial"/>
        </w:rPr>
        <w:t xml:space="preserve">Any queries should be submitted to </w:t>
      </w:r>
      <w:hyperlink r:id="rId10" w:history="1">
        <w:r w:rsidRPr="00E7113A">
          <w:rPr>
            <w:rStyle w:val="Hyperlink"/>
            <w:rFonts w:ascii="Arial" w:hAnsi="Arial" w:cs="Arial"/>
          </w:rPr>
          <w:t>procurement@erewash.gov.uk</w:t>
        </w:r>
      </w:hyperlink>
      <w:r w:rsidR="00985D66">
        <w:rPr>
          <w:rFonts w:ascii="Arial" w:hAnsi="Arial" w:cs="Arial"/>
        </w:rPr>
        <w:t>.</w:t>
      </w:r>
    </w:p>
    <w:p w:rsidR="00665202" w:rsidRDefault="00665202">
      <w:pPr>
        <w:rPr>
          <w:rFonts w:ascii="Arial" w:hAnsi="Arial" w:cs="Arial"/>
        </w:rPr>
      </w:pPr>
      <w:r>
        <w:rPr>
          <w:rFonts w:ascii="Arial" w:hAnsi="Arial" w:cs="Arial"/>
        </w:rPr>
        <w:br w:type="page"/>
      </w:r>
    </w:p>
    <w:p w:rsidR="00E7113A" w:rsidRDefault="00E7113A" w:rsidP="00E7113A">
      <w:r w:rsidRPr="00272627">
        <w:rPr>
          <w:noProof/>
          <w:lang w:eastAsia="en-GB"/>
        </w:rPr>
        <mc:AlternateContent>
          <mc:Choice Requires="wps">
            <w:drawing>
              <wp:anchor distT="0" distB="0" distL="114300" distR="114300" simplePos="0" relativeHeight="251665408" behindDoc="0" locked="0" layoutInCell="1" allowOverlap="1" wp14:anchorId="0C0A1423" wp14:editId="79B34B2B">
                <wp:simplePos x="0" y="0"/>
                <wp:positionH relativeFrom="column">
                  <wp:posOffset>136525</wp:posOffset>
                </wp:positionH>
                <wp:positionV relativeFrom="paragraph">
                  <wp:posOffset>1905</wp:posOffset>
                </wp:positionV>
                <wp:extent cx="5829300" cy="375139"/>
                <wp:effectExtent l="0" t="0" r="19050" b="2540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75139"/>
                        </a:xfrm>
                        <a:prstGeom prst="roundRect">
                          <a:avLst>
                            <a:gd name="adj" fmla="val 16667"/>
                          </a:avLst>
                        </a:prstGeom>
                        <a:solidFill>
                          <a:srgbClr val="DDDDDD"/>
                        </a:solidFill>
                        <a:ln w="9525">
                          <a:solidFill>
                            <a:srgbClr val="808080"/>
                          </a:solidFill>
                          <a:round/>
                          <a:headEnd/>
                          <a:tailEnd/>
                        </a:ln>
                      </wps:spPr>
                      <wps:txbx>
                        <w:txbxContent>
                          <w:p w:rsidR="00422A53" w:rsidRPr="006E5B86" w:rsidRDefault="00422A53" w:rsidP="00422A53">
                            <w:pPr>
                              <w:pStyle w:val="Heading3"/>
                              <w:jc w:val="center"/>
                              <w:rPr>
                                <w:rFonts w:ascii="Arial" w:hAnsi="Arial" w:cs="Arial"/>
                                <w:b/>
                                <w:color w:val="auto"/>
                                <w:sz w:val="28"/>
                                <w:szCs w:val="28"/>
                              </w:rPr>
                            </w:pPr>
                            <w:r>
                              <w:rPr>
                                <w:rFonts w:ascii="Arial" w:hAnsi="Arial" w:cs="Arial"/>
                                <w:b/>
                                <w:color w:val="auto"/>
                                <w:sz w:val="28"/>
                                <w:szCs w:val="28"/>
                              </w:rPr>
                              <w:t>SECTION 2</w:t>
                            </w:r>
                            <w:r w:rsidRPr="006E5B86">
                              <w:rPr>
                                <w:rFonts w:ascii="Arial" w:hAnsi="Arial" w:cs="Arial"/>
                                <w:b/>
                                <w:color w:val="auto"/>
                                <w:sz w:val="28"/>
                                <w:szCs w:val="28"/>
                              </w:rPr>
                              <w:t xml:space="preserve"> – </w:t>
                            </w:r>
                            <w:r>
                              <w:rPr>
                                <w:rFonts w:ascii="Arial" w:hAnsi="Arial" w:cs="Arial"/>
                                <w:b/>
                                <w:color w:val="auto"/>
                                <w:sz w:val="28"/>
                                <w:szCs w:val="28"/>
                              </w:rPr>
                              <w:t>BACKGROUND TO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A1423" id="_x0000_s1027" style="position:absolute;margin-left:10.75pt;margin-top:.15pt;width:459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" fillcolor="#ddd" strokecolor="gray">
                <v:textbox>
                  <w:txbxContent>
                    <w:p w:rsidR="00422A53" w:rsidRPr="006E5B86" w:rsidRDefault="00422A53" w:rsidP="00422A53">
                      <w:pPr>
                        <w:pStyle w:val="Heading3"/>
                        <w:jc w:val="center"/>
                        <w:rPr>
                          <w:rFonts w:ascii="Arial" w:hAnsi="Arial" w:cs="Arial"/>
                          <w:b/>
                          <w:color w:val="auto"/>
                          <w:sz w:val="28"/>
                          <w:szCs w:val="28"/>
                        </w:rPr>
                      </w:pPr>
                      <w:r>
                        <w:rPr>
                          <w:rFonts w:ascii="Arial" w:hAnsi="Arial" w:cs="Arial"/>
                          <w:b/>
                          <w:color w:val="auto"/>
                          <w:sz w:val="28"/>
                          <w:szCs w:val="28"/>
                        </w:rPr>
                        <w:t>SECTION 2</w:t>
                      </w:r>
                      <w:r w:rsidRPr="006E5B86">
                        <w:rPr>
                          <w:rFonts w:ascii="Arial" w:hAnsi="Arial" w:cs="Arial"/>
                          <w:b/>
                          <w:color w:val="auto"/>
                          <w:sz w:val="28"/>
                          <w:szCs w:val="28"/>
                        </w:rPr>
                        <w:t xml:space="preserve"> – </w:t>
                      </w:r>
                      <w:r>
                        <w:rPr>
                          <w:rFonts w:ascii="Arial" w:hAnsi="Arial" w:cs="Arial"/>
                          <w:b/>
                          <w:color w:val="auto"/>
                          <w:sz w:val="28"/>
                          <w:szCs w:val="28"/>
                        </w:rPr>
                        <w:t>BACKGROUND TO PROJECT</w:t>
                      </w:r>
                    </w:p>
                  </w:txbxContent>
                </v:textbox>
              </v:roundrect>
            </w:pict>
          </mc:Fallback>
        </mc:AlternateContent>
      </w:r>
    </w:p>
    <w:p w:rsidR="00422A53" w:rsidRDefault="00422A53" w:rsidP="00E7113A"/>
    <w:p w:rsidR="0043739E" w:rsidRPr="00417C2A" w:rsidRDefault="0043739E" w:rsidP="00417C2A">
      <w:pPr>
        <w:pStyle w:val="ListParagraph"/>
        <w:numPr>
          <w:ilvl w:val="1"/>
          <w:numId w:val="32"/>
        </w:numPr>
        <w:tabs>
          <w:tab w:val="left" w:pos="567"/>
        </w:tabs>
        <w:spacing w:after="0" w:line="240" w:lineRule="auto"/>
        <w:ind w:left="-142" w:hanging="142"/>
        <w:jc w:val="both"/>
        <w:rPr>
          <w:rFonts w:ascii="Arial" w:eastAsia="Calibri" w:hAnsi="Arial" w:cs="Arial"/>
          <w:b/>
          <w:color w:val="000000"/>
        </w:rPr>
      </w:pPr>
      <w:r w:rsidRPr="00417C2A">
        <w:rPr>
          <w:rFonts w:ascii="Arial" w:eastAsia="Calibri" w:hAnsi="Arial" w:cs="Arial"/>
          <w:b/>
          <w:color w:val="000000"/>
        </w:rPr>
        <w:t>General</w:t>
      </w:r>
    </w:p>
    <w:p w:rsidR="00B04359" w:rsidRPr="00B04359" w:rsidRDefault="00B04359" w:rsidP="00B04359">
      <w:pPr>
        <w:pStyle w:val="ListParagraph"/>
        <w:tabs>
          <w:tab w:val="left" w:pos="567"/>
        </w:tabs>
        <w:spacing w:after="0" w:line="240" w:lineRule="auto"/>
        <w:ind w:left="76"/>
        <w:jc w:val="both"/>
        <w:rPr>
          <w:rFonts w:ascii="Arial" w:eastAsia="Calibri" w:hAnsi="Arial"/>
          <w:color w:val="000000"/>
        </w:rPr>
      </w:pPr>
    </w:p>
    <w:p w:rsidR="00B04359" w:rsidRDefault="00B04359" w:rsidP="00437A6A">
      <w:pPr>
        <w:spacing w:after="0" w:line="240" w:lineRule="auto"/>
        <w:ind w:left="567" w:hanging="851"/>
        <w:jc w:val="both"/>
        <w:rPr>
          <w:rFonts w:ascii="Arial" w:eastAsia="Calibri" w:hAnsi="Arial"/>
          <w:color w:val="000000"/>
        </w:rPr>
      </w:pPr>
      <w:r w:rsidRPr="00B04359">
        <w:rPr>
          <w:rFonts w:ascii="Arial" w:eastAsia="Calibri" w:hAnsi="Arial"/>
          <w:color w:val="000000"/>
        </w:rPr>
        <w:t>2.1.1.</w:t>
      </w:r>
      <w:r w:rsidRPr="00B04359">
        <w:rPr>
          <w:rFonts w:ascii="Arial" w:eastAsia="Calibri" w:hAnsi="Arial"/>
          <w:color w:val="000000"/>
        </w:rPr>
        <w:tab/>
      </w:r>
      <w:r w:rsidR="0043739E" w:rsidRPr="00B04359">
        <w:rPr>
          <w:rFonts w:ascii="Arial" w:eastAsia="Calibri" w:hAnsi="Arial"/>
          <w:color w:val="000000"/>
        </w:rPr>
        <w:t>This is a unique opportunity to help shape a new cultural offer in Long Eaton.</w:t>
      </w:r>
    </w:p>
    <w:p w:rsidR="00B04359" w:rsidRDefault="00B04359" w:rsidP="00B04359">
      <w:pPr>
        <w:spacing w:after="0" w:line="240" w:lineRule="auto"/>
        <w:ind w:left="-284"/>
        <w:jc w:val="both"/>
        <w:rPr>
          <w:rFonts w:ascii="Arial" w:eastAsia="Calibri" w:hAnsi="Arial"/>
          <w:color w:val="000000"/>
        </w:rPr>
      </w:pPr>
    </w:p>
    <w:p w:rsidR="00B04359" w:rsidRDefault="00B04359" w:rsidP="00437A6A">
      <w:pPr>
        <w:spacing w:after="0" w:line="240" w:lineRule="auto"/>
        <w:ind w:left="567" w:hanging="851"/>
        <w:jc w:val="both"/>
        <w:rPr>
          <w:rFonts w:ascii="Arial" w:eastAsia="Calibri" w:hAnsi="Arial"/>
          <w:color w:val="000000"/>
        </w:rPr>
      </w:pPr>
      <w:r w:rsidRPr="00B04359">
        <w:rPr>
          <w:rFonts w:ascii="Arial" w:eastAsia="Calibri" w:hAnsi="Arial"/>
          <w:color w:val="000000"/>
        </w:rPr>
        <w:t>2.1.2.</w:t>
      </w:r>
      <w:r w:rsidRPr="00B04359">
        <w:rPr>
          <w:rFonts w:ascii="Arial" w:eastAsia="Calibri" w:hAnsi="Arial"/>
          <w:color w:val="000000"/>
        </w:rPr>
        <w:tab/>
      </w:r>
      <w:r w:rsidR="005B1DC2">
        <w:rPr>
          <w:rFonts w:ascii="Arial" w:eastAsia="Calibri" w:hAnsi="Arial"/>
          <w:color w:val="000000"/>
        </w:rPr>
        <w:t>F</w:t>
      </w:r>
      <w:r w:rsidR="005B1DC2" w:rsidRPr="00B04359">
        <w:rPr>
          <w:rFonts w:ascii="Arial" w:eastAsia="Calibri" w:hAnsi="Arial"/>
          <w:color w:val="000000"/>
        </w:rPr>
        <w:t>ollowing Erewash Borough Council’s successful Towns Fund bid</w:t>
      </w:r>
      <w:r w:rsidR="005B1DC2">
        <w:rPr>
          <w:rFonts w:ascii="Arial" w:eastAsia="Calibri" w:hAnsi="Arial"/>
          <w:color w:val="000000"/>
        </w:rPr>
        <w:t>, the council is</w:t>
      </w:r>
      <w:r w:rsidRPr="00B04359">
        <w:rPr>
          <w:rFonts w:ascii="Arial" w:eastAsia="Calibri" w:hAnsi="Arial"/>
          <w:color w:val="000000"/>
        </w:rPr>
        <w:t xml:space="preserve"> seeking </w:t>
      </w:r>
      <w:r w:rsidR="005B1DC2">
        <w:rPr>
          <w:rFonts w:ascii="Arial" w:eastAsia="Calibri" w:hAnsi="Arial"/>
          <w:color w:val="000000"/>
        </w:rPr>
        <w:t xml:space="preserve">to </w:t>
      </w:r>
      <w:r w:rsidRPr="00B04359">
        <w:rPr>
          <w:rFonts w:ascii="Arial" w:eastAsia="Calibri" w:hAnsi="Arial"/>
          <w:color w:val="000000"/>
        </w:rPr>
        <w:t>potentially go to the marketplace and explore services and solutions for the operation for the proposed new Long Eaton Cultural Hub. The Cultural Hub will be developed from the former Box Office cinema building on the Market Place. The opportunity is for the proposed operator to advise on the fit out of the redeveloped building and act</w:t>
      </w:r>
      <w:r w:rsidR="00EE72D8">
        <w:rPr>
          <w:rFonts w:ascii="Arial" w:eastAsia="Calibri" w:hAnsi="Arial"/>
          <w:color w:val="000000"/>
        </w:rPr>
        <w:t xml:space="preserve"> as the operator once complete.</w:t>
      </w:r>
    </w:p>
    <w:p w:rsidR="00EE72D8" w:rsidRDefault="00EE72D8" w:rsidP="00B04359">
      <w:pPr>
        <w:spacing w:after="0" w:line="240" w:lineRule="auto"/>
        <w:ind w:left="709" w:hanging="993"/>
        <w:jc w:val="both"/>
        <w:rPr>
          <w:rFonts w:ascii="Arial" w:eastAsia="Calibri" w:hAnsi="Arial"/>
          <w:color w:val="000000"/>
        </w:rPr>
      </w:pPr>
    </w:p>
    <w:p w:rsidR="003867A6" w:rsidRPr="00417C2A" w:rsidRDefault="003867A6" w:rsidP="00417C2A">
      <w:pPr>
        <w:pStyle w:val="ListParagraph"/>
        <w:numPr>
          <w:ilvl w:val="1"/>
          <w:numId w:val="32"/>
        </w:numPr>
        <w:tabs>
          <w:tab w:val="left" w:pos="567"/>
        </w:tabs>
        <w:spacing w:after="0" w:line="240" w:lineRule="auto"/>
        <w:ind w:left="-142" w:hanging="142"/>
        <w:jc w:val="both"/>
        <w:rPr>
          <w:rFonts w:ascii="Arial" w:eastAsia="Calibri" w:hAnsi="Arial" w:cs="Arial"/>
          <w:b/>
          <w:color w:val="000000"/>
        </w:rPr>
      </w:pPr>
      <w:r w:rsidRPr="00417C2A">
        <w:rPr>
          <w:rFonts w:ascii="Arial" w:eastAsia="Calibri" w:hAnsi="Arial" w:cs="Arial"/>
          <w:b/>
          <w:color w:val="000000"/>
        </w:rPr>
        <w:t>What the council would like to commission</w:t>
      </w:r>
    </w:p>
    <w:p w:rsidR="003867A6" w:rsidRDefault="003867A6" w:rsidP="003867A6">
      <w:pPr>
        <w:pStyle w:val="ListParagraph"/>
        <w:tabs>
          <w:tab w:val="left" w:pos="567"/>
        </w:tabs>
        <w:spacing w:after="0" w:line="240" w:lineRule="auto"/>
        <w:ind w:left="76"/>
        <w:jc w:val="both"/>
        <w:rPr>
          <w:rFonts w:ascii="Arial" w:eastAsia="Calibri" w:hAnsi="Arial"/>
          <w:b/>
          <w:color w:val="000000"/>
        </w:rPr>
      </w:pPr>
    </w:p>
    <w:p w:rsidR="003867A6" w:rsidRPr="003867A6" w:rsidRDefault="00042C07" w:rsidP="00437A6A">
      <w:pPr>
        <w:spacing w:after="0" w:line="240" w:lineRule="auto"/>
        <w:ind w:left="567" w:hanging="851"/>
        <w:jc w:val="both"/>
        <w:rPr>
          <w:rFonts w:ascii="Arial" w:eastAsia="Calibri" w:hAnsi="Arial"/>
          <w:color w:val="000000"/>
        </w:rPr>
      </w:pPr>
      <w:r>
        <w:rPr>
          <w:rFonts w:ascii="Arial" w:eastAsia="Calibri" w:hAnsi="Arial"/>
          <w:color w:val="000000"/>
        </w:rPr>
        <w:t>2.2.1.</w:t>
      </w:r>
      <w:r>
        <w:rPr>
          <w:rFonts w:ascii="Arial" w:eastAsia="Calibri" w:hAnsi="Arial"/>
          <w:color w:val="000000"/>
        </w:rPr>
        <w:tab/>
        <w:t>The counc</w:t>
      </w:r>
      <w:r w:rsidR="00EE72C2">
        <w:rPr>
          <w:rFonts w:ascii="Arial" w:eastAsia="Calibri" w:hAnsi="Arial"/>
          <w:color w:val="000000"/>
        </w:rPr>
        <w:t>il would like to commission an O</w:t>
      </w:r>
      <w:r w:rsidR="00BA7890">
        <w:rPr>
          <w:rFonts w:ascii="Arial" w:eastAsia="Calibri" w:hAnsi="Arial"/>
          <w:color w:val="000000"/>
        </w:rPr>
        <w:t>perator to help develop the pro</w:t>
      </w:r>
      <w:r>
        <w:rPr>
          <w:rFonts w:ascii="Arial" w:eastAsia="Calibri" w:hAnsi="Arial"/>
          <w:color w:val="000000"/>
        </w:rPr>
        <w:t xml:space="preserve">posed Cultural Hub </w:t>
      </w:r>
      <w:r w:rsidR="00EB3375">
        <w:rPr>
          <w:rFonts w:ascii="Arial" w:eastAsia="Calibri" w:hAnsi="Arial"/>
          <w:color w:val="000000"/>
        </w:rPr>
        <w:t xml:space="preserve">concept </w:t>
      </w:r>
      <w:r>
        <w:rPr>
          <w:rFonts w:ascii="Arial" w:eastAsia="Calibri" w:hAnsi="Arial"/>
          <w:color w:val="000000"/>
        </w:rPr>
        <w:t>and act as O</w:t>
      </w:r>
      <w:r w:rsidR="00BA7890">
        <w:rPr>
          <w:rFonts w:ascii="Arial" w:eastAsia="Calibri" w:hAnsi="Arial"/>
          <w:color w:val="000000"/>
        </w:rPr>
        <w:t>perator once the H</w:t>
      </w:r>
      <w:r>
        <w:rPr>
          <w:rFonts w:ascii="Arial" w:eastAsia="Calibri" w:hAnsi="Arial"/>
          <w:color w:val="000000"/>
        </w:rPr>
        <w:t xml:space="preserve">ub is complete. </w:t>
      </w:r>
      <w:r w:rsidR="00EE72C2" w:rsidRPr="00EE72C2">
        <w:rPr>
          <w:rFonts w:ascii="Arial" w:eastAsia="Calibri" w:hAnsi="Arial"/>
          <w:color w:val="000000"/>
        </w:rPr>
        <w:t>The Council expects to award a cont</w:t>
      </w:r>
      <w:r w:rsidR="00EE72C2">
        <w:rPr>
          <w:rFonts w:ascii="Arial" w:eastAsia="Calibri" w:hAnsi="Arial"/>
          <w:color w:val="000000"/>
        </w:rPr>
        <w:t>r</w:t>
      </w:r>
      <w:r w:rsidR="00EE72C2" w:rsidRPr="00EE72C2">
        <w:rPr>
          <w:rFonts w:ascii="Arial" w:eastAsia="Calibri" w:hAnsi="Arial"/>
          <w:color w:val="000000"/>
        </w:rPr>
        <w:t xml:space="preserve">act for </w:t>
      </w:r>
      <w:r w:rsidR="00EB3375">
        <w:rPr>
          <w:rFonts w:ascii="Arial" w:eastAsia="Calibri" w:hAnsi="Arial"/>
          <w:color w:val="000000"/>
        </w:rPr>
        <w:t xml:space="preserve">a </w:t>
      </w:r>
      <w:r w:rsidR="00EE72C2" w:rsidRPr="00EE72C2">
        <w:rPr>
          <w:rFonts w:ascii="Arial" w:eastAsia="Calibri" w:hAnsi="Arial"/>
          <w:color w:val="000000"/>
        </w:rPr>
        <w:t xml:space="preserve">suitable period of years post commissioning. </w:t>
      </w:r>
      <w:r w:rsidR="00EE72D8" w:rsidRPr="003867A6">
        <w:rPr>
          <w:rFonts w:ascii="Arial" w:eastAsia="Calibri" w:hAnsi="Arial"/>
          <w:color w:val="000000"/>
        </w:rPr>
        <w:t xml:space="preserve">The aim is </w:t>
      </w:r>
      <w:r>
        <w:rPr>
          <w:rFonts w:ascii="Arial" w:eastAsia="Calibri" w:hAnsi="Arial"/>
          <w:color w:val="000000"/>
        </w:rPr>
        <w:t xml:space="preserve">to </w:t>
      </w:r>
      <w:r w:rsidR="00E62649" w:rsidRPr="003867A6">
        <w:rPr>
          <w:rFonts w:ascii="Arial" w:eastAsia="Calibri" w:hAnsi="Arial"/>
          <w:color w:val="000000"/>
        </w:rPr>
        <w:t>develop</w:t>
      </w:r>
      <w:r w:rsidR="00B04359" w:rsidRPr="003867A6">
        <w:rPr>
          <w:rFonts w:ascii="Arial" w:eastAsia="Calibri" w:hAnsi="Arial"/>
          <w:color w:val="000000"/>
        </w:rPr>
        <w:t xml:space="preserve"> an appropriate cultural offer for the Town of Long Eaton in the vacant Box Office building on the Market Place. The cultural hub should add to the vitality of the town and improve the leisure offer in the area today and in the future. The </w:t>
      </w:r>
      <w:r w:rsidR="00E62649" w:rsidRPr="003867A6">
        <w:rPr>
          <w:rFonts w:ascii="Arial" w:eastAsia="Calibri" w:hAnsi="Arial"/>
          <w:color w:val="000000"/>
        </w:rPr>
        <w:t xml:space="preserve">aim is to have an operator who will advise </w:t>
      </w:r>
      <w:r w:rsidR="00B04359" w:rsidRPr="003867A6">
        <w:rPr>
          <w:rFonts w:ascii="Arial" w:eastAsia="Calibri" w:hAnsi="Arial"/>
          <w:color w:val="000000"/>
        </w:rPr>
        <w:t xml:space="preserve">the </w:t>
      </w:r>
      <w:r w:rsidR="00E62649" w:rsidRPr="003867A6">
        <w:rPr>
          <w:rFonts w:ascii="Arial" w:eastAsia="Calibri" w:hAnsi="Arial"/>
          <w:color w:val="000000"/>
        </w:rPr>
        <w:t xml:space="preserve">Council during the </w:t>
      </w:r>
      <w:r w:rsidR="00B04359" w:rsidRPr="003867A6">
        <w:rPr>
          <w:rFonts w:ascii="Arial" w:eastAsia="Calibri" w:hAnsi="Arial"/>
          <w:color w:val="000000"/>
        </w:rPr>
        <w:t>redevelopment of the old Box Office building</w:t>
      </w:r>
      <w:r w:rsidR="00E62649" w:rsidRPr="003867A6">
        <w:rPr>
          <w:rFonts w:ascii="Arial" w:eastAsia="Calibri" w:hAnsi="Arial"/>
          <w:color w:val="000000"/>
        </w:rPr>
        <w:t xml:space="preserve"> to help form a new operation which can best serve the needs of the community, </w:t>
      </w:r>
      <w:r w:rsidR="008476E3" w:rsidRPr="003867A6">
        <w:rPr>
          <w:rFonts w:ascii="Arial" w:eastAsia="Calibri" w:hAnsi="Arial"/>
          <w:color w:val="000000"/>
        </w:rPr>
        <w:t xml:space="preserve">local </w:t>
      </w:r>
      <w:r w:rsidR="00E62649" w:rsidRPr="003867A6">
        <w:rPr>
          <w:rFonts w:ascii="Arial" w:eastAsia="Calibri" w:hAnsi="Arial"/>
          <w:color w:val="000000"/>
        </w:rPr>
        <w:t xml:space="preserve">artists and </w:t>
      </w:r>
      <w:r w:rsidR="008476E3" w:rsidRPr="003867A6">
        <w:rPr>
          <w:rFonts w:ascii="Arial" w:eastAsia="Calibri" w:hAnsi="Arial"/>
          <w:color w:val="000000"/>
        </w:rPr>
        <w:lastRenderedPageBreak/>
        <w:t xml:space="preserve">creative practitioners. This </w:t>
      </w:r>
      <w:r w:rsidR="00B04359" w:rsidRPr="003867A6">
        <w:rPr>
          <w:rFonts w:ascii="Arial" w:eastAsia="Calibri" w:hAnsi="Arial"/>
          <w:color w:val="000000"/>
        </w:rPr>
        <w:t xml:space="preserve">organisation </w:t>
      </w:r>
      <w:r w:rsidR="008476E3" w:rsidRPr="003867A6">
        <w:rPr>
          <w:rFonts w:ascii="Arial" w:eastAsia="Calibri" w:hAnsi="Arial"/>
          <w:color w:val="000000"/>
        </w:rPr>
        <w:t>would then</w:t>
      </w:r>
      <w:r w:rsidR="00B04359" w:rsidRPr="003867A6">
        <w:rPr>
          <w:rFonts w:ascii="Arial" w:eastAsia="Calibri" w:hAnsi="Arial"/>
          <w:color w:val="000000"/>
        </w:rPr>
        <w:t xml:space="preserve"> operate the new Box Office Cultural Hub.</w:t>
      </w:r>
      <w:r w:rsidR="003867A6" w:rsidRPr="003867A6">
        <w:rPr>
          <w:rFonts w:ascii="Arial" w:eastAsia="Calibri" w:hAnsi="Arial"/>
          <w:color w:val="000000"/>
        </w:rPr>
        <w:t xml:space="preserve"> </w:t>
      </w:r>
    </w:p>
    <w:p w:rsidR="003867A6" w:rsidRPr="003867A6" w:rsidRDefault="003867A6" w:rsidP="003867A6">
      <w:pPr>
        <w:pStyle w:val="ListParagraph"/>
        <w:spacing w:after="0" w:line="240" w:lineRule="auto"/>
        <w:ind w:left="152"/>
        <w:jc w:val="both"/>
        <w:rPr>
          <w:rFonts w:ascii="Arial" w:eastAsia="Calibri" w:hAnsi="Arial"/>
          <w:color w:val="000000"/>
        </w:rPr>
      </w:pPr>
    </w:p>
    <w:p w:rsidR="00B04359" w:rsidRDefault="003867A6" w:rsidP="00437A6A">
      <w:pPr>
        <w:spacing w:after="0" w:line="240" w:lineRule="auto"/>
        <w:ind w:left="567" w:hanging="851"/>
        <w:jc w:val="both"/>
        <w:rPr>
          <w:rFonts w:ascii="Arial" w:eastAsia="Calibri" w:hAnsi="Arial"/>
          <w:color w:val="000000"/>
        </w:rPr>
      </w:pPr>
      <w:r>
        <w:rPr>
          <w:rFonts w:ascii="Arial" w:eastAsia="Calibri" w:hAnsi="Arial"/>
          <w:color w:val="000000"/>
        </w:rPr>
        <w:t>2.2.2.</w:t>
      </w:r>
      <w:r w:rsidR="008476E3">
        <w:rPr>
          <w:rFonts w:ascii="Arial" w:eastAsia="Calibri" w:hAnsi="Arial"/>
          <w:color w:val="000000"/>
        </w:rPr>
        <w:tab/>
      </w:r>
      <w:r w:rsidR="00B04359" w:rsidRPr="00B04359">
        <w:rPr>
          <w:rFonts w:ascii="Arial" w:eastAsia="Calibri" w:hAnsi="Arial"/>
          <w:color w:val="000000"/>
        </w:rPr>
        <w:t xml:space="preserve">A key consideration for the council is to understand how the system could work considering the various options and methodologies available in the marketplace. </w:t>
      </w:r>
      <w:r w:rsidR="008476E3">
        <w:rPr>
          <w:rFonts w:ascii="Arial" w:eastAsia="Calibri" w:hAnsi="Arial"/>
          <w:color w:val="000000"/>
        </w:rPr>
        <w:t>The council is</w:t>
      </w:r>
      <w:r w:rsidR="00B04359" w:rsidRPr="00B04359">
        <w:rPr>
          <w:rFonts w:ascii="Arial" w:eastAsia="Calibri" w:hAnsi="Arial"/>
          <w:color w:val="000000"/>
        </w:rPr>
        <w:t xml:space="preserve"> keen to explore the strengths, weaknesses, risks, costs and implications around a range of solutions.</w:t>
      </w:r>
      <w:r w:rsidR="008476E3">
        <w:rPr>
          <w:rFonts w:ascii="Arial" w:eastAsia="Calibri" w:hAnsi="Arial"/>
          <w:color w:val="000000"/>
        </w:rPr>
        <w:t xml:space="preserve"> The council wishes to develop a </w:t>
      </w:r>
      <w:r w:rsidR="008476E3" w:rsidRPr="008476E3">
        <w:rPr>
          <w:rFonts w:ascii="Arial" w:eastAsia="Calibri" w:hAnsi="Arial"/>
          <w:color w:val="000000"/>
        </w:rPr>
        <w:t>plan to ensure the long-term sustainability of a cultural hub and is interested in different financial approaches to allow the Operation to be self-financing.</w:t>
      </w:r>
    </w:p>
    <w:p w:rsidR="00BA7890" w:rsidRDefault="00BA7890" w:rsidP="00437A6A">
      <w:pPr>
        <w:spacing w:after="0" w:line="240" w:lineRule="auto"/>
        <w:ind w:left="567" w:hanging="851"/>
        <w:jc w:val="both"/>
        <w:rPr>
          <w:rFonts w:ascii="Arial" w:eastAsia="Calibri" w:hAnsi="Arial"/>
          <w:color w:val="000000"/>
        </w:rPr>
      </w:pPr>
    </w:p>
    <w:p w:rsidR="00BA7890" w:rsidRPr="00417C2A" w:rsidRDefault="00BA7890" w:rsidP="00417C2A">
      <w:pPr>
        <w:pStyle w:val="ListParagraph"/>
        <w:numPr>
          <w:ilvl w:val="1"/>
          <w:numId w:val="32"/>
        </w:numPr>
        <w:tabs>
          <w:tab w:val="left" w:pos="567"/>
        </w:tabs>
        <w:spacing w:after="0" w:line="240" w:lineRule="auto"/>
        <w:ind w:left="-142" w:hanging="142"/>
        <w:jc w:val="both"/>
        <w:rPr>
          <w:rFonts w:ascii="Arial" w:eastAsia="Calibri" w:hAnsi="Arial" w:cs="Arial"/>
          <w:b/>
          <w:color w:val="000000"/>
        </w:rPr>
      </w:pPr>
      <w:r w:rsidRPr="00417C2A">
        <w:rPr>
          <w:rFonts w:ascii="Arial" w:eastAsia="Calibri" w:hAnsi="Arial" w:cs="Arial"/>
          <w:b/>
          <w:color w:val="000000"/>
        </w:rPr>
        <w:t>Requirement of the Cultural Hub</w:t>
      </w:r>
    </w:p>
    <w:p w:rsidR="00BA7890" w:rsidRPr="004D39BE" w:rsidRDefault="00BA7890" w:rsidP="00BA7890">
      <w:pPr>
        <w:spacing w:after="0"/>
        <w:ind w:left="567" w:hanging="851"/>
        <w:rPr>
          <w:rFonts w:ascii="Arial" w:eastAsia="Calibri" w:hAnsi="Arial"/>
          <w:color w:val="000000"/>
        </w:rPr>
      </w:pPr>
    </w:p>
    <w:p w:rsidR="00BA7890" w:rsidRDefault="00BA7890" w:rsidP="00BA7890">
      <w:pPr>
        <w:spacing w:after="0"/>
        <w:ind w:left="567" w:hanging="851"/>
        <w:rPr>
          <w:rFonts w:ascii="Arial" w:eastAsia="Calibri" w:hAnsi="Arial"/>
          <w:color w:val="000000"/>
        </w:rPr>
      </w:pPr>
      <w:r>
        <w:rPr>
          <w:rFonts w:ascii="Arial" w:eastAsia="Calibri" w:hAnsi="Arial"/>
          <w:color w:val="000000"/>
        </w:rPr>
        <w:t>2.3.1</w:t>
      </w:r>
      <w:r w:rsidRPr="004D39BE">
        <w:rPr>
          <w:rFonts w:ascii="Arial" w:eastAsia="Calibri" w:hAnsi="Arial"/>
          <w:color w:val="000000"/>
        </w:rPr>
        <w:t>.</w:t>
      </w:r>
      <w:r w:rsidRPr="004D39BE">
        <w:rPr>
          <w:rFonts w:ascii="Arial" w:eastAsia="Calibri" w:hAnsi="Arial"/>
          <w:color w:val="000000"/>
        </w:rPr>
        <w:tab/>
        <w:t xml:space="preserve">The </w:t>
      </w:r>
      <w:r w:rsidRPr="00683F77">
        <w:rPr>
          <w:rFonts w:ascii="Arial" w:eastAsia="Calibri" w:hAnsi="Arial"/>
          <w:color w:val="000000"/>
        </w:rPr>
        <w:t xml:space="preserve">Council </w:t>
      </w:r>
      <w:r>
        <w:rPr>
          <w:rFonts w:ascii="Arial" w:eastAsia="Calibri" w:hAnsi="Arial"/>
          <w:color w:val="000000"/>
        </w:rPr>
        <w:t xml:space="preserve">would like to work with an established operator </w:t>
      </w:r>
      <w:r w:rsidRPr="00683F77">
        <w:rPr>
          <w:rFonts w:ascii="Arial" w:eastAsia="Calibri" w:hAnsi="Arial"/>
          <w:color w:val="000000"/>
        </w:rPr>
        <w:t>during the redevelopment of the old Box Office building</w:t>
      </w:r>
      <w:r>
        <w:rPr>
          <w:rFonts w:ascii="Arial" w:eastAsia="Calibri" w:hAnsi="Arial"/>
          <w:color w:val="000000"/>
        </w:rPr>
        <w:t xml:space="preserve"> </w:t>
      </w:r>
      <w:r w:rsidRPr="00683F77">
        <w:rPr>
          <w:rFonts w:ascii="Arial" w:eastAsia="Calibri" w:hAnsi="Arial"/>
          <w:color w:val="000000"/>
        </w:rPr>
        <w:t>to produce the most appropriate Cultural Hub for Long Eaton within the Town’</w:t>
      </w:r>
      <w:r>
        <w:rPr>
          <w:rFonts w:ascii="Arial" w:eastAsia="Calibri" w:hAnsi="Arial"/>
          <w:color w:val="000000"/>
        </w:rPr>
        <w:t xml:space="preserve">s Fund </w:t>
      </w:r>
      <w:r w:rsidR="00EB3375">
        <w:rPr>
          <w:rFonts w:ascii="Arial" w:eastAsia="Calibri" w:hAnsi="Arial"/>
          <w:color w:val="000000"/>
        </w:rPr>
        <w:t xml:space="preserve">capital </w:t>
      </w:r>
      <w:r>
        <w:rPr>
          <w:rFonts w:ascii="Arial" w:eastAsia="Calibri" w:hAnsi="Arial"/>
          <w:color w:val="000000"/>
        </w:rPr>
        <w:t>budget of £5.59m</w:t>
      </w:r>
      <w:r w:rsidRPr="00683F77">
        <w:rPr>
          <w:rFonts w:ascii="Arial" w:eastAsia="Calibri" w:hAnsi="Arial"/>
          <w:color w:val="000000"/>
        </w:rPr>
        <w:t xml:space="preserve">. </w:t>
      </w:r>
      <w:r>
        <w:rPr>
          <w:rFonts w:ascii="Arial" w:eastAsia="Calibri" w:hAnsi="Arial"/>
          <w:color w:val="000000"/>
        </w:rPr>
        <w:t>It would like t</w:t>
      </w:r>
      <w:r w:rsidRPr="004D39BE">
        <w:rPr>
          <w:rFonts w:ascii="Arial" w:eastAsia="Calibri" w:hAnsi="Arial"/>
          <w:color w:val="000000"/>
        </w:rPr>
        <w:t xml:space="preserve">he </w:t>
      </w:r>
      <w:r>
        <w:rPr>
          <w:rFonts w:ascii="Arial" w:eastAsia="Calibri" w:hAnsi="Arial"/>
          <w:color w:val="000000"/>
        </w:rPr>
        <w:t xml:space="preserve">new </w:t>
      </w:r>
      <w:r w:rsidRPr="004D39BE">
        <w:rPr>
          <w:rFonts w:ascii="Arial" w:eastAsia="Calibri" w:hAnsi="Arial"/>
          <w:color w:val="000000"/>
        </w:rPr>
        <w:t xml:space="preserve">Box Office </w:t>
      </w:r>
      <w:r>
        <w:rPr>
          <w:rFonts w:ascii="Arial" w:eastAsia="Calibri" w:hAnsi="Arial"/>
          <w:color w:val="000000"/>
        </w:rPr>
        <w:t xml:space="preserve">to act as </w:t>
      </w:r>
      <w:r w:rsidRPr="00683F77">
        <w:rPr>
          <w:rFonts w:ascii="Arial" w:eastAsia="Calibri" w:hAnsi="Arial"/>
          <w:color w:val="000000"/>
        </w:rPr>
        <w:t>a new</w:t>
      </w:r>
      <w:r w:rsidRPr="004D39BE">
        <w:rPr>
          <w:rFonts w:ascii="Arial" w:eastAsia="Calibri" w:hAnsi="Arial"/>
          <w:color w:val="000000"/>
        </w:rPr>
        <w:t xml:space="preserve"> cultural hub for Long Eaton</w:t>
      </w:r>
      <w:r w:rsidRPr="00BA7890">
        <w:rPr>
          <w:rFonts w:ascii="Arial" w:eastAsia="Calibri" w:hAnsi="Arial"/>
          <w:color w:val="000000"/>
        </w:rPr>
        <w:t xml:space="preserve"> </w:t>
      </w:r>
      <w:r>
        <w:rPr>
          <w:rFonts w:ascii="Arial" w:eastAsia="Calibri" w:hAnsi="Arial"/>
          <w:color w:val="000000"/>
        </w:rPr>
        <w:t xml:space="preserve">and </w:t>
      </w:r>
      <w:r w:rsidRPr="004D39BE">
        <w:rPr>
          <w:rFonts w:ascii="Arial" w:eastAsia="Calibri" w:hAnsi="Arial"/>
          <w:color w:val="000000"/>
        </w:rPr>
        <w:t>achieve the following outcomes:</w:t>
      </w:r>
    </w:p>
    <w:p w:rsidR="00BA7890" w:rsidRPr="004D39BE" w:rsidRDefault="00BA7890" w:rsidP="00BA7890">
      <w:pPr>
        <w:spacing w:after="0"/>
        <w:ind w:left="567" w:hanging="851"/>
        <w:rPr>
          <w:rFonts w:ascii="Arial" w:eastAsia="Calibri" w:hAnsi="Arial"/>
          <w:color w:val="000000"/>
        </w:rPr>
      </w:pPr>
    </w:p>
    <w:p w:rsidR="00BA7890" w:rsidRPr="004D39BE" w:rsidRDefault="00BA7890" w:rsidP="00BA7890">
      <w:pPr>
        <w:pStyle w:val="ListParagraph"/>
        <w:numPr>
          <w:ilvl w:val="0"/>
          <w:numId w:val="27"/>
        </w:numPr>
        <w:spacing w:after="0" w:line="276" w:lineRule="auto"/>
        <w:rPr>
          <w:rFonts w:ascii="Arial" w:hAnsi="Arial"/>
        </w:rPr>
      </w:pPr>
      <w:r w:rsidRPr="004D39BE">
        <w:rPr>
          <w:rFonts w:ascii="Arial" w:hAnsi="Arial"/>
        </w:rPr>
        <w:t>Greater vitality of the town centre</w:t>
      </w:r>
    </w:p>
    <w:p w:rsidR="00BA7890" w:rsidRPr="004D39BE" w:rsidRDefault="00BA7890" w:rsidP="00BA7890">
      <w:pPr>
        <w:pStyle w:val="ListParagraph"/>
        <w:numPr>
          <w:ilvl w:val="0"/>
          <w:numId w:val="27"/>
        </w:numPr>
        <w:spacing w:after="0" w:line="276" w:lineRule="auto"/>
        <w:rPr>
          <w:rFonts w:ascii="Arial" w:hAnsi="Arial"/>
        </w:rPr>
      </w:pPr>
      <w:r w:rsidRPr="004D39BE">
        <w:rPr>
          <w:rFonts w:ascii="Arial" w:hAnsi="Arial"/>
        </w:rPr>
        <w:t>Improved cultural and leisure offer for the people of Long Eaton and Erewash</w:t>
      </w:r>
    </w:p>
    <w:p w:rsidR="00BA7890" w:rsidRPr="004D39BE" w:rsidRDefault="00BA7890" w:rsidP="00BA7890">
      <w:pPr>
        <w:pStyle w:val="ListParagraph"/>
        <w:numPr>
          <w:ilvl w:val="0"/>
          <w:numId w:val="27"/>
        </w:numPr>
        <w:spacing w:after="0" w:line="276" w:lineRule="auto"/>
        <w:rPr>
          <w:rFonts w:ascii="Arial" w:hAnsi="Arial"/>
        </w:rPr>
      </w:pPr>
      <w:r w:rsidRPr="004D39BE">
        <w:rPr>
          <w:rFonts w:ascii="Arial" w:hAnsi="Arial"/>
        </w:rPr>
        <w:t>On completion of the redevelopment, The Box Office will be in a position to become self-financing</w:t>
      </w:r>
    </w:p>
    <w:p w:rsidR="00BA7890" w:rsidRPr="00B04359" w:rsidRDefault="00BA7890" w:rsidP="00422189">
      <w:pPr>
        <w:spacing w:after="0" w:line="240" w:lineRule="auto"/>
        <w:jc w:val="both"/>
        <w:rPr>
          <w:rFonts w:ascii="Arial" w:eastAsia="Calibri" w:hAnsi="Arial"/>
          <w:color w:val="000000"/>
        </w:rPr>
      </w:pPr>
    </w:p>
    <w:p w:rsidR="0043739E" w:rsidRPr="00417C2A" w:rsidRDefault="0043739E" w:rsidP="00417C2A">
      <w:pPr>
        <w:pStyle w:val="ListParagraph"/>
        <w:numPr>
          <w:ilvl w:val="1"/>
          <w:numId w:val="32"/>
        </w:numPr>
        <w:tabs>
          <w:tab w:val="left" w:pos="567"/>
        </w:tabs>
        <w:spacing w:after="0" w:line="240" w:lineRule="auto"/>
        <w:ind w:left="-142" w:hanging="142"/>
        <w:jc w:val="both"/>
        <w:rPr>
          <w:rFonts w:ascii="Arial" w:eastAsia="Calibri" w:hAnsi="Arial" w:cs="Arial"/>
          <w:b/>
          <w:color w:val="000000"/>
        </w:rPr>
      </w:pPr>
      <w:r w:rsidRPr="00417C2A">
        <w:rPr>
          <w:rFonts w:ascii="Arial" w:eastAsia="Calibri" w:hAnsi="Arial" w:cs="Arial"/>
          <w:b/>
          <w:color w:val="000000"/>
        </w:rPr>
        <w:t>Background</w:t>
      </w:r>
    </w:p>
    <w:p w:rsidR="0043739E" w:rsidRPr="00FB39E3" w:rsidRDefault="0043739E" w:rsidP="0043739E">
      <w:pPr>
        <w:pStyle w:val="ListParagraph"/>
        <w:spacing w:after="0"/>
        <w:ind w:left="567"/>
        <w:rPr>
          <w:rFonts w:ascii="Arial" w:eastAsia="Calibri" w:hAnsi="Arial"/>
          <w:color w:val="000000"/>
        </w:rPr>
      </w:pPr>
    </w:p>
    <w:p w:rsidR="0043739E" w:rsidRPr="00683F77" w:rsidRDefault="00417C2A" w:rsidP="00417C2A">
      <w:pPr>
        <w:spacing w:after="0"/>
        <w:ind w:left="567" w:hanging="851"/>
        <w:rPr>
          <w:rFonts w:ascii="Arial" w:eastAsia="Calibri" w:hAnsi="Arial"/>
          <w:color w:val="000000"/>
        </w:rPr>
      </w:pPr>
      <w:r>
        <w:rPr>
          <w:rFonts w:ascii="Arial" w:eastAsia="Calibri" w:hAnsi="Arial"/>
          <w:color w:val="000000"/>
        </w:rPr>
        <w:t>2.4.1</w:t>
      </w:r>
      <w:r>
        <w:rPr>
          <w:rFonts w:ascii="Arial" w:eastAsia="Calibri" w:hAnsi="Arial"/>
          <w:color w:val="000000"/>
        </w:rPr>
        <w:tab/>
      </w:r>
      <w:r w:rsidR="0043739E" w:rsidRPr="00683F77">
        <w:rPr>
          <w:rFonts w:ascii="Arial" w:eastAsia="Calibri" w:hAnsi="Arial"/>
          <w:color w:val="000000"/>
        </w:rPr>
        <w:t xml:space="preserve">On 6 September 2019, the government invited 100 places to develop proposals for a Town Deal, as part of the £3.6 </w:t>
      </w:r>
      <w:r w:rsidR="0043739E" w:rsidRPr="00417C2A">
        <w:rPr>
          <w:rFonts w:ascii="Arial" w:eastAsia="Calibri" w:hAnsi="Arial"/>
          <w:color w:val="000000"/>
        </w:rPr>
        <w:t xml:space="preserve">billion </w:t>
      </w:r>
      <w:hyperlink r:id="rId11" w:history="1">
        <w:r w:rsidR="0043739E" w:rsidRPr="00417C2A">
          <w:rPr>
            <w:rFonts w:ascii="Arial" w:eastAsia="Calibri" w:hAnsi="Arial"/>
            <w:color w:val="0070C0"/>
            <w:u w:val="single"/>
          </w:rPr>
          <w:t>Towns Fund</w:t>
        </w:r>
      </w:hyperlink>
      <w:r w:rsidR="0043739E" w:rsidRPr="00417C2A">
        <w:rPr>
          <w:rFonts w:ascii="Arial" w:eastAsia="Calibri" w:hAnsi="Arial"/>
          <w:color w:val="0070C0"/>
          <w:u w:val="single"/>
        </w:rPr>
        <w:t xml:space="preserve"> project</w:t>
      </w:r>
      <w:r w:rsidR="0043739E" w:rsidRPr="00417C2A">
        <w:rPr>
          <w:rFonts w:ascii="Arial" w:eastAsia="Calibri" w:hAnsi="Arial"/>
          <w:color w:val="000000"/>
        </w:rPr>
        <w:t>. Long</w:t>
      </w:r>
      <w:r w:rsidR="0043739E" w:rsidRPr="00683F77">
        <w:rPr>
          <w:rFonts w:ascii="Arial" w:eastAsia="Calibri" w:hAnsi="Arial"/>
          <w:color w:val="000000"/>
        </w:rPr>
        <w:t xml:space="preserve"> Eaton was selected as one of the hundred places. The Long Eaton bid was accepted on 8 June 2021. This project forms part of Long Eaton’s programme of improvements for the town. Other projects include High Street and highway improvements and mixed-use building developments. Please </w:t>
      </w:r>
      <w:r w:rsidR="0043739E">
        <w:rPr>
          <w:rFonts w:ascii="Arial" w:eastAsia="Calibri" w:hAnsi="Arial"/>
          <w:color w:val="000000"/>
        </w:rPr>
        <w:t xml:space="preserve">see the bid, on the </w:t>
      </w:r>
      <w:hyperlink r:id="rId12" w:history="1">
        <w:r w:rsidR="0043739E" w:rsidRPr="00417C2A">
          <w:rPr>
            <w:rFonts w:ascii="Arial" w:eastAsia="Calibri" w:hAnsi="Arial"/>
            <w:color w:val="0070C0"/>
            <w:u w:val="single"/>
          </w:rPr>
          <w:t>Long Eaton Town Investment Plan</w:t>
        </w:r>
      </w:hyperlink>
      <w:r w:rsidR="0043739E">
        <w:rPr>
          <w:rFonts w:ascii="Arial" w:eastAsia="Calibri" w:hAnsi="Arial"/>
          <w:color w:val="000000"/>
        </w:rPr>
        <w:t xml:space="preserve"> page for more details of this and the other projects.</w:t>
      </w:r>
    </w:p>
    <w:p w:rsidR="0043739E" w:rsidRPr="001F7987" w:rsidRDefault="0043739E" w:rsidP="0043739E">
      <w:pPr>
        <w:pStyle w:val="ListParagraph"/>
        <w:spacing w:after="0"/>
        <w:ind w:left="567"/>
        <w:rPr>
          <w:rFonts w:ascii="Arial" w:eastAsia="Calibri" w:hAnsi="Arial"/>
          <w:color w:val="000000"/>
        </w:rPr>
      </w:pPr>
    </w:p>
    <w:p w:rsidR="0043739E" w:rsidRPr="001F7987" w:rsidRDefault="0043739E" w:rsidP="00417C2A">
      <w:pPr>
        <w:pStyle w:val="ListParagraph"/>
        <w:numPr>
          <w:ilvl w:val="2"/>
          <w:numId w:val="34"/>
        </w:numPr>
        <w:spacing w:after="0" w:line="240" w:lineRule="auto"/>
        <w:ind w:left="567" w:hanging="851"/>
        <w:jc w:val="both"/>
        <w:rPr>
          <w:rFonts w:ascii="Arial" w:eastAsia="Calibri" w:hAnsi="Arial"/>
          <w:color w:val="000000"/>
        </w:rPr>
      </w:pPr>
      <w:r w:rsidRPr="001F7987">
        <w:rPr>
          <w:rFonts w:ascii="Arial" w:eastAsia="Calibri" w:hAnsi="Arial"/>
          <w:color w:val="000000"/>
        </w:rPr>
        <w:t xml:space="preserve">Long Eaton is a town </w:t>
      </w:r>
      <w:r w:rsidR="00EB3375">
        <w:rPr>
          <w:rFonts w:ascii="Arial" w:eastAsia="Calibri" w:hAnsi="Arial"/>
          <w:color w:val="000000"/>
        </w:rPr>
        <w:t xml:space="preserve">on the edge of the Nottingham conurbation </w:t>
      </w:r>
      <w:r w:rsidRPr="001F7987">
        <w:rPr>
          <w:rFonts w:ascii="Arial" w:eastAsia="Calibri" w:hAnsi="Arial"/>
          <w:color w:val="000000"/>
        </w:rPr>
        <w:t>with a population of 39,000 located in the Borough of Erewash. The town centre covers approximately 13 hectares and includes around 250 commercial units. Within the conservation area is the historical core with commercial buildings from the Victorian and Edwardian period alongside a number of mid to late 20th century buildings.</w:t>
      </w:r>
    </w:p>
    <w:p w:rsidR="0043739E" w:rsidRPr="001F7987" w:rsidRDefault="0043739E" w:rsidP="0043739E">
      <w:pPr>
        <w:pStyle w:val="ListParagraph"/>
        <w:spacing w:after="0"/>
        <w:ind w:left="567"/>
        <w:rPr>
          <w:rFonts w:ascii="Arial" w:eastAsia="Calibri" w:hAnsi="Arial"/>
          <w:color w:val="000000"/>
        </w:rPr>
      </w:pPr>
    </w:p>
    <w:p w:rsidR="0043739E" w:rsidRPr="001F7987" w:rsidRDefault="0043739E" w:rsidP="00417C2A">
      <w:pPr>
        <w:pStyle w:val="ListParagraph"/>
        <w:numPr>
          <w:ilvl w:val="2"/>
          <w:numId w:val="34"/>
        </w:numPr>
        <w:spacing w:after="0" w:line="240" w:lineRule="auto"/>
        <w:ind w:left="567" w:hanging="851"/>
        <w:jc w:val="both"/>
        <w:rPr>
          <w:rFonts w:ascii="Arial" w:eastAsia="Calibri" w:hAnsi="Arial"/>
          <w:color w:val="000000"/>
        </w:rPr>
      </w:pPr>
      <w:r w:rsidRPr="001F7987">
        <w:rPr>
          <w:rFonts w:ascii="Arial" w:eastAsia="Calibri" w:hAnsi="Arial"/>
          <w:color w:val="000000"/>
        </w:rPr>
        <w:t>The town is situated between the cities of Derby and Nottingham, and so the residents of Long Eaton are not far from th</w:t>
      </w:r>
      <w:r w:rsidR="00EB3375">
        <w:rPr>
          <w:rFonts w:ascii="Arial" w:eastAsia="Calibri" w:hAnsi="Arial"/>
          <w:color w:val="000000"/>
        </w:rPr>
        <w:t>os</w:t>
      </w:r>
      <w:r w:rsidRPr="001F7987">
        <w:rPr>
          <w:rFonts w:ascii="Arial" w:eastAsia="Calibri" w:hAnsi="Arial"/>
          <w:color w:val="000000"/>
        </w:rPr>
        <w:t>e cities’ cultural resources. In Long Eaton, the Duchess Theatre heads the local cultural offer, and ahead of the COVID-19 situation it had a packed programme stretching out for over two years. There is also the Long Eaton Arts Room, which is a studio base for artists and offers art and craft classes and the Caterpillar Café which offers children’s art and crafts activities and parties.</w:t>
      </w:r>
    </w:p>
    <w:p w:rsidR="0043739E" w:rsidRPr="001F7987" w:rsidRDefault="0043739E" w:rsidP="0043739E">
      <w:pPr>
        <w:pStyle w:val="ListParagraph"/>
        <w:spacing w:after="0"/>
        <w:ind w:left="567"/>
        <w:rPr>
          <w:rFonts w:ascii="Arial" w:eastAsia="Calibri" w:hAnsi="Arial"/>
          <w:color w:val="000000"/>
        </w:rPr>
      </w:pPr>
    </w:p>
    <w:p w:rsidR="0043739E" w:rsidRPr="007322F3" w:rsidRDefault="0043739E" w:rsidP="00417C2A">
      <w:pPr>
        <w:pStyle w:val="ListParagraph"/>
        <w:numPr>
          <w:ilvl w:val="2"/>
          <w:numId w:val="34"/>
        </w:numPr>
        <w:spacing w:after="0" w:line="240" w:lineRule="auto"/>
        <w:ind w:left="567" w:hanging="851"/>
        <w:jc w:val="both"/>
        <w:rPr>
          <w:rFonts w:ascii="Arial" w:eastAsia="Calibri" w:hAnsi="Arial" w:cs="Arial"/>
          <w:color w:val="000000"/>
        </w:rPr>
      </w:pPr>
      <w:r w:rsidRPr="001F7987">
        <w:rPr>
          <w:rFonts w:ascii="Arial" w:eastAsia="Calibri" w:hAnsi="Arial"/>
          <w:color w:val="000000"/>
        </w:rPr>
        <w:t xml:space="preserve">The </w:t>
      </w:r>
      <w:r w:rsidR="00EB3375">
        <w:rPr>
          <w:rFonts w:ascii="Arial" w:eastAsia="Calibri" w:hAnsi="Arial"/>
          <w:color w:val="000000"/>
        </w:rPr>
        <w:t xml:space="preserve">Box Office originally opened as the </w:t>
      </w:r>
      <w:r w:rsidRPr="001F7987">
        <w:rPr>
          <w:rFonts w:ascii="Arial" w:eastAsia="Calibri" w:hAnsi="Arial"/>
          <w:color w:val="000000"/>
        </w:rPr>
        <w:t xml:space="preserve">New Place Theatre </w:t>
      </w:r>
      <w:r w:rsidR="00EB3375">
        <w:rPr>
          <w:rFonts w:ascii="Arial" w:eastAsia="Calibri" w:hAnsi="Arial" w:cs="Arial"/>
          <w:color w:val="000000"/>
        </w:rPr>
        <w:t>i</w:t>
      </w:r>
      <w:r w:rsidRPr="00437A6A">
        <w:rPr>
          <w:rFonts w:ascii="Arial" w:eastAsia="Calibri" w:hAnsi="Arial" w:cs="Arial"/>
          <w:color w:val="000000"/>
        </w:rPr>
        <w:t xml:space="preserve">n </w:t>
      </w:r>
      <w:hyperlink r:id="rId13" w:history="1">
        <w:r w:rsidRPr="00437A6A">
          <w:rPr>
            <w:rStyle w:val="Hyperlink"/>
            <w:rFonts w:ascii="Arial" w:hAnsi="Arial" w:cs="Arial"/>
          </w:rPr>
          <w:t>July 1913</w:t>
        </w:r>
      </w:hyperlink>
      <w:r w:rsidRPr="00437A6A">
        <w:rPr>
          <w:rFonts w:ascii="Arial" w:eastAsia="Calibri" w:hAnsi="Arial" w:cs="Arial"/>
          <w:color w:val="000000"/>
        </w:rPr>
        <w:t xml:space="preserve"> as an</w:t>
      </w:r>
      <w:r w:rsidRPr="001F7987">
        <w:rPr>
          <w:rFonts w:ascii="Arial" w:eastAsia="Calibri" w:hAnsi="Arial"/>
          <w:color w:val="000000"/>
        </w:rPr>
        <w:t xml:space="preserve"> 830 seat live theatre. </w:t>
      </w:r>
      <w:r w:rsidRPr="00422189">
        <w:rPr>
          <w:rFonts w:ascii="Arial" w:eastAsia="Calibri" w:hAnsi="Arial"/>
          <w:color w:val="000000"/>
        </w:rPr>
        <w:t xml:space="preserve">In the 1930s, it was developed into a cinema and was </w:t>
      </w:r>
      <w:r w:rsidRPr="001F7987">
        <w:rPr>
          <w:rFonts w:ascii="Arial" w:eastAsia="Calibri" w:hAnsi="Arial"/>
          <w:color w:val="000000"/>
        </w:rPr>
        <w:t xml:space="preserve">renovated again in 1936 to plans that gave the building a </w:t>
      </w:r>
      <w:r>
        <w:rPr>
          <w:rFonts w:ascii="Arial" w:eastAsia="Calibri" w:hAnsi="Arial"/>
          <w:color w:val="000000"/>
        </w:rPr>
        <w:t>streamlined</w:t>
      </w:r>
      <w:r w:rsidRPr="001F7987">
        <w:rPr>
          <w:rFonts w:ascii="Arial" w:eastAsia="Calibri" w:hAnsi="Arial"/>
          <w:color w:val="000000"/>
        </w:rPr>
        <w:t xml:space="preserve"> façade. </w:t>
      </w:r>
      <w:r w:rsidRPr="00422189">
        <w:rPr>
          <w:rFonts w:ascii="Arial" w:eastAsia="Calibri" w:hAnsi="Arial"/>
          <w:color w:val="000000"/>
        </w:rPr>
        <w:t>In the years that followed the building operated as a shop and pub, then lastly as</w:t>
      </w:r>
      <w:r w:rsidRPr="001F7987">
        <w:rPr>
          <w:rFonts w:ascii="Arial" w:eastAsia="Calibri" w:hAnsi="Arial"/>
          <w:color w:val="000000"/>
        </w:rPr>
        <w:t xml:space="preserve"> The Box Office nightclub and bar. </w:t>
      </w:r>
      <w:r w:rsidRPr="00437A6A">
        <w:rPr>
          <w:rFonts w:ascii="Arial" w:eastAsia="Calibri" w:hAnsi="Arial" w:cs="Arial"/>
          <w:color w:val="000000"/>
        </w:rPr>
        <w:t xml:space="preserve">The doors closed </w:t>
      </w:r>
      <w:r w:rsidRPr="00437A6A">
        <w:rPr>
          <w:rFonts w:ascii="Arial" w:hAnsi="Arial" w:cs="Arial"/>
        </w:rPr>
        <w:t xml:space="preserve">in the last decade. </w:t>
      </w:r>
      <w:r w:rsidRPr="007322F3">
        <w:rPr>
          <w:rFonts w:ascii="Arial" w:hAnsi="Arial" w:cs="Arial"/>
        </w:rPr>
        <w:t>Details of the Box Office site are in Section</w:t>
      </w:r>
      <w:r w:rsidR="00EE72C2" w:rsidRPr="007322F3">
        <w:rPr>
          <w:rFonts w:ascii="Arial" w:hAnsi="Arial" w:cs="Arial"/>
        </w:rPr>
        <w:t>s</w:t>
      </w:r>
      <w:r w:rsidRPr="007322F3">
        <w:rPr>
          <w:rFonts w:ascii="Arial" w:hAnsi="Arial" w:cs="Arial"/>
        </w:rPr>
        <w:t xml:space="preserve"> </w:t>
      </w:r>
      <w:r w:rsidR="00EE72C2" w:rsidRPr="007322F3">
        <w:rPr>
          <w:rFonts w:ascii="Arial" w:hAnsi="Arial" w:cs="Arial"/>
        </w:rPr>
        <w:t>2.5</w:t>
      </w:r>
      <w:r w:rsidRPr="007322F3">
        <w:rPr>
          <w:rFonts w:ascii="Arial" w:hAnsi="Arial" w:cs="Arial"/>
        </w:rPr>
        <w:t xml:space="preserve"> and </w:t>
      </w:r>
      <w:r w:rsidR="00EE72C2" w:rsidRPr="007322F3">
        <w:rPr>
          <w:rFonts w:ascii="Arial" w:hAnsi="Arial" w:cs="Arial"/>
        </w:rPr>
        <w:t>2.6</w:t>
      </w:r>
      <w:r w:rsidRPr="007322F3">
        <w:rPr>
          <w:rFonts w:ascii="Arial" w:hAnsi="Arial" w:cs="Arial"/>
        </w:rPr>
        <w:t>.</w:t>
      </w:r>
    </w:p>
    <w:p w:rsidR="0043739E" w:rsidRPr="00437A6A" w:rsidRDefault="0043739E" w:rsidP="0043739E">
      <w:pPr>
        <w:pStyle w:val="ListParagraph"/>
        <w:spacing w:after="0"/>
        <w:ind w:left="567"/>
        <w:rPr>
          <w:rFonts w:ascii="Arial" w:eastAsia="Calibri" w:hAnsi="Arial" w:cs="Arial"/>
          <w:color w:val="000000"/>
        </w:rPr>
      </w:pPr>
    </w:p>
    <w:p w:rsidR="0043739E" w:rsidRPr="001F7987" w:rsidRDefault="0043739E" w:rsidP="00417C2A">
      <w:pPr>
        <w:pStyle w:val="ListParagraph"/>
        <w:numPr>
          <w:ilvl w:val="2"/>
          <w:numId w:val="34"/>
        </w:numPr>
        <w:spacing w:after="0" w:line="240" w:lineRule="auto"/>
        <w:ind w:left="567" w:hanging="851"/>
        <w:jc w:val="both"/>
        <w:rPr>
          <w:rFonts w:ascii="Arial" w:eastAsia="Calibri" w:hAnsi="Arial"/>
          <w:color w:val="000000"/>
        </w:rPr>
      </w:pPr>
      <w:r w:rsidRPr="001F7987">
        <w:rPr>
          <w:rFonts w:ascii="Arial" w:eastAsia="Calibri" w:hAnsi="Arial"/>
          <w:color w:val="000000"/>
        </w:rPr>
        <w:lastRenderedPageBreak/>
        <w:t xml:space="preserve">The Council would like to develop the cultural offer available to the residents of Long Eaton and the Borough. As the former Box Office is a long-standing leisure venue sited on the Market Place in the heart of the town, it </w:t>
      </w:r>
      <w:r w:rsidRPr="00043399">
        <w:rPr>
          <w:rFonts w:ascii="Arial" w:eastAsia="Calibri" w:hAnsi="Arial"/>
          <w:color w:val="000000"/>
        </w:rPr>
        <w:t xml:space="preserve">is expected to </w:t>
      </w:r>
      <w:r w:rsidRPr="001F7987">
        <w:rPr>
          <w:rFonts w:ascii="Arial" w:eastAsia="Calibri" w:hAnsi="Arial"/>
          <w:color w:val="000000"/>
        </w:rPr>
        <w:t xml:space="preserve">provide a suitable </w:t>
      </w:r>
      <w:r>
        <w:rPr>
          <w:rFonts w:ascii="Arial" w:eastAsia="Calibri" w:hAnsi="Arial"/>
          <w:color w:val="000000"/>
        </w:rPr>
        <w:t xml:space="preserve">cultural </w:t>
      </w:r>
      <w:r w:rsidRPr="001F7987">
        <w:rPr>
          <w:rFonts w:ascii="Arial" w:eastAsia="Calibri" w:hAnsi="Arial"/>
          <w:color w:val="000000"/>
        </w:rPr>
        <w:t xml:space="preserve">home </w:t>
      </w:r>
      <w:r>
        <w:rPr>
          <w:rFonts w:ascii="Arial" w:eastAsia="Calibri" w:hAnsi="Arial"/>
          <w:color w:val="000000"/>
        </w:rPr>
        <w:t>once redeveloped.</w:t>
      </w:r>
    </w:p>
    <w:p w:rsidR="0043739E" w:rsidRPr="001F7987" w:rsidRDefault="0043739E" w:rsidP="0043739E">
      <w:pPr>
        <w:pStyle w:val="ListParagraph"/>
        <w:spacing w:after="0"/>
        <w:ind w:left="567"/>
        <w:rPr>
          <w:rFonts w:ascii="Arial" w:eastAsia="Calibri" w:hAnsi="Arial"/>
          <w:color w:val="000000"/>
        </w:rPr>
      </w:pPr>
    </w:p>
    <w:p w:rsidR="0043739E" w:rsidRPr="001A6AAC" w:rsidRDefault="0043739E" w:rsidP="00417C2A">
      <w:pPr>
        <w:pStyle w:val="ListParagraph"/>
        <w:numPr>
          <w:ilvl w:val="2"/>
          <w:numId w:val="34"/>
        </w:numPr>
        <w:spacing w:after="0" w:line="240" w:lineRule="auto"/>
        <w:ind w:left="567" w:hanging="851"/>
        <w:jc w:val="both"/>
        <w:rPr>
          <w:rFonts w:ascii="Arial" w:eastAsia="Calibri" w:hAnsi="Arial"/>
          <w:color w:val="000000"/>
        </w:rPr>
      </w:pPr>
      <w:r w:rsidRPr="00FE6E8D">
        <w:rPr>
          <w:rFonts w:ascii="Arial" w:eastAsia="Calibri" w:hAnsi="Arial"/>
          <w:color w:val="000000"/>
        </w:rPr>
        <w:t xml:space="preserve">The Council is not seeking to run such a facility or finance its future running costs. The preferred model is for a </w:t>
      </w:r>
      <w:r w:rsidRPr="00683F77">
        <w:rPr>
          <w:rFonts w:ascii="Arial" w:eastAsia="Calibri" w:hAnsi="Arial"/>
          <w:color w:val="000000"/>
        </w:rPr>
        <w:t>successfully self-supporting organisation</w:t>
      </w:r>
      <w:r w:rsidRPr="00FE6E8D">
        <w:rPr>
          <w:rFonts w:ascii="Arial" w:eastAsia="Calibri" w:hAnsi="Arial"/>
          <w:color w:val="000000"/>
        </w:rPr>
        <w:t xml:space="preserve"> with a suitable cultural offer to operate the facility.</w:t>
      </w:r>
      <w:r w:rsidRPr="00683F77">
        <w:rPr>
          <w:rFonts w:ascii="Arial" w:eastAsia="Calibri" w:hAnsi="Arial"/>
          <w:color w:val="000000"/>
        </w:rPr>
        <w:t xml:space="preserve"> This should include local </w:t>
      </w:r>
      <w:r w:rsidR="00EB3375">
        <w:rPr>
          <w:rFonts w:ascii="Arial" w:eastAsia="Calibri" w:hAnsi="Arial"/>
          <w:color w:val="000000"/>
        </w:rPr>
        <w:t xml:space="preserve">and community </w:t>
      </w:r>
      <w:r w:rsidRPr="00683F77">
        <w:rPr>
          <w:rFonts w:ascii="Arial" w:eastAsia="Calibri" w:hAnsi="Arial"/>
          <w:color w:val="000000"/>
        </w:rPr>
        <w:t>arts development.</w:t>
      </w:r>
      <w:r w:rsidRPr="00FE6E8D">
        <w:rPr>
          <w:rFonts w:ascii="Arial" w:eastAsia="Calibri" w:hAnsi="Arial"/>
          <w:color w:val="000000"/>
        </w:rPr>
        <w:t xml:space="preserve"> </w:t>
      </w:r>
      <w:r w:rsidRPr="00683F77">
        <w:rPr>
          <w:rFonts w:ascii="Arial" w:eastAsia="Calibri" w:hAnsi="Arial"/>
          <w:color w:val="000000"/>
        </w:rPr>
        <w:t xml:space="preserve">Options for redevelopment </w:t>
      </w:r>
      <w:r>
        <w:rPr>
          <w:rFonts w:ascii="Arial" w:eastAsia="Calibri" w:hAnsi="Arial"/>
          <w:color w:val="000000"/>
        </w:rPr>
        <w:t xml:space="preserve">suggested in the feasibility study </w:t>
      </w:r>
      <w:r w:rsidRPr="00683F77">
        <w:rPr>
          <w:rFonts w:ascii="Arial" w:eastAsia="Calibri" w:hAnsi="Arial"/>
          <w:color w:val="000000"/>
        </w:rPr>
        <w:t xml:space="preserve">could include art café and gallery space </w:t>
      </w:r>
      <w:r w:rsidRPr="001A6AAC">
        <w:rPr>
          <w:rFonts w:ascii="Arial" w:eastAsia="Calibri" w:hAnsi="Arial"/>
          <w:color w:val="000000"/>
        </w:rPr>
        <w:t>and a digital creative workspace</w:t>
      </w:r>
      <w:r>
        <w:rPr>
          <w:rFonts w:ascii="Arial" w:eastAsia="Calibri" w:hAnsi="Arial"/>
          <w:color w:val="000000"/>
        </w:rPr>
        <w:t>,</w:t>
      </w:r>
      <w:r w:rsidRPr="00683F77">
        <w:rPr>
          <w:rFonts w:ascii="Arial" w:eastAsia="Calibri" w:hAnsi="Arial"/>
          <w:color w:val="000000"/>
        </w:rPr>
        <w:t xml:space="preserve"> an auditorium for film screenings, lectures and spoken word pe</w:t>
      </w:r>
      <w:r w:rsidRPr="00FE6E8D">
        <w:rPr>
          <w:rFonts w:ascii="Arial" w:eastAsia="Calibri" w:hAnsi="Arial"/>
          <w:color w:val="000000"/>
        </w:rPr>
        <w:t>rformance. There could also be</w:t>
      </w:r>
      <w:r w:rsidRPr="00683F77">
        <w:rPr>
          <w:rFonts w:ascii="Arial" w:eastAsia="Calibri" w:hAnsi="Arial"/>
          <w:color w:val="000000"/>
        </w:rPr>
        <w:t xml:space="preserve"> flexible studio/ performance space</w:t>
      </w:r>
      <w:r w:rsidRPr="00FE6E8D">
        <w:rPr>
          <w:rFonts w:ascii="Arial" w:eastAsia="Calibri" w:hAnsi="Arial"/>
          <w:color w:val="000000"/>
        </w:rPr>
        <w:t>s</w:t>
      </w:r>
      <w:r w:rsidRPr="00683F77">
        <w:rPr>
          <w:rFonts w:ascii="Arial" w:eastAsia="Calibri" w:hAnsi="Arial"/>
          <w:color w:val="000000"/>
        </w:rPr>
        <w:t xml:space="preserve"> for music, dance and other cultural </w:t>
      </w:r>
      <w:r>
        <w:rPr>
          <w:rFonts w:ascii="Arial" w:eastAsia="Calibri" w:hAnsi="Arial"/>
          <w:color w:val="000000"/>
        </w:rPr>
        <w:t xml:space="preserve">and social </w:t>
      </w:r>
      <w:r w:rsidRPr="00683F77">
        <w:rPr>
          <w:rFonts w:ascii="Arial" w:eastAsia="Calibri" w:hAnsi="Arial"/>
          <w:color w:val="000000"/>
        </w:rPr>
        <w:t>events</w:t>
      </w:r>
      <w:r>
        <w:rPr>
          <w:rFonts w:ascii="Arial" w:eastAsia="Calibri" w:hAnsi="Arial"/>
          <w:color w:val="000000"/>
        </w:rPr>
        <w:t xml:space="preserve">. </w:t>
      </w:r>
      <w:r w:rsidRPr="001A6AAC">
        <w:rPr>
          <w:rFonts w:ascii="Arial" w:eastAsia="Calibri" w:hAnsi="Arial"/>
          <w:color w:val="000000"/>
        </w:rPr>
        <w:t>The Council would like the operator to advise on the best uses for the Hub.</w:t>
      </w:r>
    </w:p>
    <w:p w:rsidR="0043739E" w:rsidRPr="00FE6E8D" w:rsidRDefault="0043739E" w:rsidP="0043739E">
      <w:pPr>
        <w:pStyle w:val="ListParagraph"/>
        <w:spacing w:after="0"/>
        <w:ind w:left="567"/>
        <w:rPr>
          <w:rFonts w:ascii="Arial" w:eastAsia="Calibri" w:hAnsi="Arial"/>
          <w:color w:val="000000"/>
        </w:rPr>
      </w:pPr>
    </w:p>
    <w:p w:rsidR="0043739E" w:rsidRPr="00437A6A" w:rsidRDefault="0043739E" w:rsidP="00417C2A">
      <w:pPr>
        <w:pStyle w:val="ListParagraph"/>
        <w:numPr>
          <w:ilvl w:val="2"/>
          <w:numId w:val="34"/>
        </w:numPr>
        <w:spacing w:after="0" w:line="240" w:lineRule="auto"/>
        <w:ind w:left="567" w:hanging="851"/>
        <w:jc w:val="both"/>
        <w:rPr>
          <w:rFonts w:ascii="Arial" w:eastAsia="Calibri" w:hAnsi="Arial" w:cs="Arial"/>
        </w:rPr>
      </w:pPr>
      <w:r w:rsidRPr="00683F77">
        <w:rPr>
          <w:rFonts w:ascii="Arial" w:eastAsia="Calibri" w:hAnsi="Arial"/>
          <w:color w:val="000000"/>
        </w:rPr>
        <w:t xml:space="preserve">In preparation for its </w:t>
      </w:r>
      <w:r w:rsidRPr="00FE6E8D">
        <w:rPr>
          <w:rFonts w:ascii="Arial" w:eastAsia="Calibri" w:hAnsi="Arial"/>
          <w:color w:val="000000"/>
        </w:rPr>
        <w:t xml:space="preserve">Towns Fund </w:t>
      </w:r>
      <w:r w:rsidRPr="00683F77">
        <w:rPr>
          <w:rFonts w:ascii="Arial" w:eastAsia="Calibri" w:hAnsi="Arial"/>
          <w:color w:val="000000"/>
        </w:rPr>
        <w:t>bid, the Council had plans of th</w:t>
      </w:r>
      <w:r w:rsidRPr="00FE6E8D">
        <w:rPr>
          <w:rFonts w:ascii="Arial" w:eastAsia="Calibri" w:hAnsi="Arial"/>
          <w:color w:val="000000"/>
        </w:rPr>
        <w:t>e current building drawn up and</w:t>
      </w:r>
      <w:r w:rsidRPr="00683F77">
        <w:rPr>
          <w:rFonts w:ascii="Arial" w:eastAsia="Calibri" w:hAnsi="Arial"/>
          <w:color w:val="000000"/>
        </w:rPr>
        <w:t xml:space="preserve"> condition surveys conducted. A </w:t>
      </w:r>
      <w:r w:rsidRPr="00437A6A">
        <w:rPr>
          <w:rFonts w:ascii="Arial" w:eastAsia="Calibri" w:hAnsi="Arial" w:cs="Arial"/>
          <w:color w:val="000000"/>
        </w:rPr>
        <w:t xml:space="preserve">business feasibility study was commissioned to ascertain the likely levels of demand, whether such an operation was feasible and what outline form it could take. The </w:t>
      </w:r>
      <w:r w:rsidR="00422189">
        <w:rPr>
          <w:rFonts w:ascii="Arial" w:eastAsia="Calibri" w:hAnsi="Arial" w:cs="Arial"/>
          <w:color w:val="000000"/>
        </w:rPr>
        <w:t xml:space="preserve">feasibility </w:t>
      </w:r>
      <w:r w:rsidRPr="00437A6A">
        <w:rPr>
          <w:rFonts w:ascii="Arial" w:eastAsia="Calibri" w:hAnsi="Arial" w:cs="Arial"/>
          <w:color w:val="000000"/>
        </w:rPr>
        <w:t xml:space="preserve">report is available on the </w:t>
      </w:r>
      <w:hyperlink r:id="rId14" w:history="1">
        <w:r w:rsidRPr="00437A6A">
          <w:rPr>
            <w:rFonts w:ascii="Arial" w:eastAsia="Calibri" w:hAnsi="Arial" w:cs="Arial"/>
            <w:color w:val="0070C0"/>
          </w:rPr>
          <w:t>Long Eaton Towns Fund website</w:t>
        </w:r>
      </w:hyperlink>
      <w:r w:rsidR="00EC0F31">
        <w:rPr>
          <w:rFonts w:ascii="Arial" w:eastAsia="Calibri" w:hAnsi="Arial" w:cs="Arial"/>
          <w:color w:val="000000"/>
        </w:rPr>
        <w:t xml:space="preserve"> under P</w:t>
      </w:r>
      <w:r w:rsidRPr="00437A6A">
        <w:rPr>
          <w:rFonts w:ascii="Arial" w:eastAsia="Calibri" w:hAnsi="Arial" w:cs="Arial"/>
          <w:color w:val="000000"/>
        </w:rPr>
        <w:t>rojects.</w:t>
      </w:r>
    </w:p>
    <w:p w:rsidR="0043739E" w:rsidRPr="00437A6A" w:rsidRDefault="0043739E" w:rsidP="0043739E">
      <w:pPr>
        <w:pStyle w:val="ListParagraph"/>
        <w:spacing w:after="0"/>
        <w:ind w:left="567"/>
        <w:rPr>
          <w:rFonts w:ascii="Arial" w:eastAsia="Calibri" w:hAnsi="Arial" w:cs="Arial"/>
          <w:color w:val="000000"/>
        </w:rPr>
      </w:pPr>
    </w:p>
    <w:p w:rsidR="0043739E" w:rsidRPr="00E7113A" w:rsidRDefault="0043739E" w:rsidP="00417C2A">
      <w:pPr>
        <w:pStyle w:val="ListParagraph"/>
        <w:numPr>
          <w:ilvl w:val="2"/>
          <w:numId w:val="34"/>
        </w:numPr>
        <w:spacing w:after="0" w:line="240" w:lineRule="auto"/>
        <w:ind w:left="567" w:hanging="851"/>
        <w:jc w:val="both"/>
        <w:rPr>
          <w:rFonts w:ascii="Arial" w:eastAsia="Calibri" w:hAnsi="Arial"/>
          <w:color w:val="000000"/>
        </w:rPr>
      </w:pPr>
      <w:r w:rsidRPr="00E7113A">
        <w:rPr>
          <w:rFonts w:ascii="Arial" w:eastAsia="Calibri" w:hAnsi="Arial"/>
          <w:color w:val="000000"/>
        </w:rPr>
        <w:t xml:space="preserve">The following additional documentation will be made available </w:t>
      </w:r>
      <w:r w:rsidR="00E7113A" w:rsidRPr="00E7113A">
        <w:rPr>
          <w:rFonts w:ascii="Arial" w:eastAsia="Calibri" w:hAnsi="Arial"/>
          <w:color w:val="000000"/>
        </w:rPr>
        <w:t>during the procurement process</w:t>
      </w:r>
    </w:p>
    <w:p w:rsidR="00E7113A" w:rsidRPr="00E7113A" w:rsidRDefault="00E7113A" w:rsidP="00E7113A">
      <w:pPr>
        <w:pStyle w:val="ListParagraph"/>
        <w:tabs>
          <w:tab w:val="left" w:pos="567"/>
        </w:tabs>
        <w:spacing w:after="0" w:line="240" w:lineRule="auto"/>
        <w:ind w:left="578"/>
        <w:jc w:val="both"/>
        <w:rPr>
          <w:rFonts w:ascii="Arial" w:eastAsia="Calibri" w:hAnsi="Arial"/>
          <w:color w:val="000000"/>
        </w:rPr>
      </w:pPr>
    </w:p>
    <w:p w:rsidR="00E7113A" w:rsidRPr="00E7113A" w:rsidRDefault="0043739E" w:rsidP="00E7113A">
      <w:pPr>
        <w:pStyle w:val="ListParagraph"/>
        <w:numPr>
          <w:ilvl w:val="0"/>
          <w:numId w:val="35"/>
        </w:numPr>
        <w:tabs>
          <w:tab w:val="left" w:pos="567"/>
        </w:tabs>
        <w:spacing w:after="0" w:line="240" w:lineRule="auto"/>
        <w:jc w:val="both"/>
        <w:rPr>
          <w:rFonts w:ascii="Arial" w:eastAsia="Calibri" w:hAnsi="Arial"/>
          <w:color w:val="000000"/>
        </w:rPr>
      </w:pPr>
      <w:r w:rsidRPr="00E7113A">
        <w:rPr>
          <w:rFonts w:ascii="Arial" w:eastAsia="Calibri" w:hAnsi="Arial"/>
          <w:color w:val="000000"/>
        </w:rPr>
        <w:t>Current site plans and elevations</w:t>
      </w:r>
    </w:p>
    <w:p w:rsidR="0012540B" w:rsidRDefault="0043739E" w:rsidP="00E7113A">
      <w:pPr>
        <w:pStyle w:val="ListParagraph"/>
        <w:numPr>
          <w:ilvl w:val="0"/>
          <w:numId w:val="35"/>
        </w:numPr>
        <w:tabs>
          <w:tab w:val="left" w:pos="567"/>
        </w:tabs>
        <w:spacing w:after="0" w:line="240" w:lineRule="auto"/>
        <w:jc w:val="both"/>
        <w:rPr>
          <w:rFonts w:ascii="Arial" w:eastAsia="Calibri" w:hAnsi="Arial"/>
          <w:color w:val="000000"/>
        </w:rPr>
      </w:pPr>
      <w:r w:rsidRPr="00E7113A">
        <w:rPr>
          <w:rFonts w:ascii="Arial" w:eastAsia="Calibri" w:hAnsi="Arial"/>
          <w:color w:val="000000"/>
        </w:rPr>
        <w:t>Structural Survey</w:t>
      </w:r>
      <w:r w:rsidR="0004220B" w:rsidRPr="00E7113A">
        <w:rPr>
          <w:rFonts w:ascii="Arial" w:eastAsia="Calibri" w:hAnsi="Arial"/>
          <w:color w:val="000000"/>
        </w:rPr>
        <w:t xml:space="preserve"> and </w:t>
      </w:r>
      <w:r w:rsidRPr="00E7113A">
        <w:rPr>
          <w:rFonts w:ascii="Arial" w:eastAsia="Calibri" w:hAnsi="Arial"/>
          <w:color w:val="000000"/>
        </w:rPr>
        <w:t>Asbestos Survey</w:t>
      </w:r>
    </w:p>
    <w:p w:rsidR="00E7113A" w:rsidRDefault="00E7113A"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665202" w:rsidRDefault="00665202" w:rsidP="00E7113A">
      <w:pPr>
        <w:pStyle w:val="ListParagraph"/>
        <w:tabs>
          <w:tab w:val="left" w:pos="567"/>
        </w:tabs>
        <w:spacing w:after="0" w:line="240" w:lineRule="auto"/>
        <w:ind w:left="1298"/>
        <w:jc w:val="both"/>
        <w:rPr>
          <w:rFonts w:ascii="Arial" w:eastAsia="Calibri" w:hAnsi="Arial"/>
          <w:color w:val="000000"/>
        </w:rPr>
      </w:pPr>
    </w:p>
    <w:p w:rsidR="00205D4C" w:rsidRPr="00E7113A" w:rsidRDefault="00205D4C" w:rsidP="00E7113A">
      <w:pPr>
        <w:pStyle w:val="ListParagraph"/>
        <w:tabs>
          <w:tab w:val="left" w:pos="567"/>
        </w:tabs>
        <w:spacing w:after="0" w:line="240" w:lineRule="auto"/>
        <w:ind w:left="1298"/>
        <w:jc w:val="both"/>
        <w:rPr>
          <w:rFonts w:ascii="Arial" w:eastAsia="Calibri" w:hAnsi="Arial"/>
          <w:color w:val="000000"/>
        </w:rPr>
      </w:pPr>
    </w:p>
    <w:p w:rsidR="00C22A15" w:rsidRPr="00EE72C2" w:rsidRDefault="00C22A15" w:rsidP="0004220B">
      <w:pPr>
        <w:pStyle w:val="ListParagraph"/>
        <w:numPr>
          <w:ilvl w:val="1"/>
          <w:numId w:val="31"/>
        </w:numPr>
        <w:spacing w:after="0" w:line="240" w:lineRule="auto"/>
        <w:ind w:left="567" w:hanging="851"/>
        <w:jc w:val="both"/>
        <w:rPr>
          <w:rFonts w:ascii="Arial" w:eastAsia="Calibri" w:hAnsi="Arial"/>
          <w:b/>
          <w:color w:val="000000"/>
        </w:rPr>
      </w:pPr>
      <w:r w:rsidRPr="00EE72C2">
        <w:rPr>
          <w:rFonts w:ascii="Arial" w:eastAsia="Calibri" w:hAnsi="Arial"/>
          <w:b/>
          <w:color w:val="000000"/>
        </w:rPr>
        <w:t>The Box Office profile</w:t>
      </w:r>
    </w:p>
    <w:p w:rsidR="00665202" w:rsidRDefault="00665202" w:rsidP="00C22A15">
      <w:pPr>
        <w:jc w:val="center"/>
        <w:rPr>
          <w:b/>
          <w:sz w:val="28"/>
          <w:szCs w:val="28"/>
          <w:highlight w:val="cyan"/>
        </w:rPr>
      </w:pPr>
    </w:p>
    <w:p w:rsidR="00C22A15" w:rsidRPr="00683F77" w:rsidRDefault="00C22A15" w:rsidP="00C22A15">
      <w:pPr>
        <w:jc w:val="center"/>
        <w:rPr>
          <w:b/>
          <w:sz w:val="28"/>
          <w:szCs w:val="28"/>
          <w:highlight w:val="cyan"/>
        </w:rPr>
      </w:pPr>
      <w:r w:rsidRPr="00683F77">
        <w:rPr>
          <w:noProof/>
          <w:highlight w:val="cyan"/>
          <w:lang w:eastAsia="en-GB"/>
        </w:rPr>
        <w:drawing>
          <wp:inline distT="0" distB="0" distL="0" distR="0" wp14:anchorId="78C571A7" wp14:editId="49A614C5">
            <wp:extent cx="4363321" cy="3182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3081" cy="3211819"/>
                    </a:xfrm>
                    <a:prstGeom prst="rect">
                      <a:avLst/>
                    </a:prstGeom>
                  </pic:spPr>
                </pic:pic>
              </a:graphicData>
            </a:graphic>
          </wp:inline>
        </w:drawing>
      </w:r>
    </w:p>
    <w:p w:rsidR="00C22A15" w:rsidRPr="006D2E7F" w:rsidRDefault="00C22A15" w:rsidP="00C22A15">
      <w:pPr>
        <w:tabs>
          <w:tab w:val="left" w:pos="1985"/>
        </w:tabs>
        <w:ind w:left="1985" w:hanging="1985"/>
        <w:rPr>
          <w:rFonts w:ascii="Arial" w:hAnsi="Arial" w:cs="Arial"/>
          <w:highlight w:val="cyan"/>
        </w:rPr>
      </w:pPr>
    </w:p>
    <w:p w:rsidR="00C22A15" w:rsidRPr="006D2E7F" w:rsidRDefault="00C22A15" w:rsidP="00C22A15">
      <w:pPr>
        <w:tabs>
          <w:tab w:val="left" w:pos="1985"/>
        </w:tabs>
        <w:ind w:left="1985" w:hanging="1985"/>
        <w:rPr>
          <w:rFonts w:ascii="Arial" w:hAnsi="Arial" w:cs="Arial"/>
        </w:rPr>
      </w:pPr>
      <w:r w:rsidRPr="006D2E7F">
        <w:rPr>
          <w:rFonts w:ascii="Arial" w:hAnsi="Arial" w:cs="Arial"/>
        </w:rPr>
        <w:t xml:space="preserve">Address: </w:t>
      </w:r>
      <w:r w:rsidRPr="006D2E7F">
        <w:rPr>
          <w:rFonts w:ascii="Arial" w:hAnsi="Arial" w:cs="Arial"/>
        </w:rPr>
        <w:tab/>
        <w:t>47 Market Place, Long Eaton, Derbyshire, NG10 1JL</w:t>
      </w:r>
    </w:p>
    <w:p w:rsidR="00C22A15" w:rsidRPr="006D2E7F" w:rsidRDefault="00C22A15" w:rsidP="00C22A15">
      <w:pPr>
        <w:tabs>
          <w:tab w:val="left" w:pos="1985"/>
        </w:tabs>
        <w:ind w:left="1985" w:hanging="1985"/>
        <w:rPr>
          <w:rFonts w:ascii="Arial" w:hAnsi="Arial" w:cs="Arial"/>
        </w:rPr>
      </w:pPr>
      <w:r w:rsidRPr="006D2E7F">
        <w:rPr>
          <w:rFonts w:ascii="Arial" w:hAnsi="Arial" w:cs="Arial"/>
        </w:rPr>
        <w:lastRenderedPageBreak/>
        <w:t>Size:</w:t>
      </w:r>
      <w:r w:rsidRPr="006D2E7F">
        <w:rPr>
          <w:rFonts w:ascii="Arial" w:hAnsi="Arial" w:cs="Arial"/>
        </w:rPr>
        <w:tab/>
        <w:t xml:space="preserve">Site approx. 760msq. Building footprint approx. 410msq. The plans of the existing floor space </w:t>
      </w:r>
      <w:r w:rsidR="009628DB">
        <w:rPr>
          <w:rFonts w:ascii="Arial" w:hAnsi="Arial" w:cs="Arial"/>
        </w:rPr>
        <w:t>are available on request</w:t>
      </w:r>
      <w:r w:rsidRPr="006D2E7F">
        <w:rPr>
          <w:rFonts w:ascii="Arial" w:hAnsi="Arial" w:cs="Arial"/>
        </w:rPr>
        <w:t>.</w:t>
      </w:r>
    </w:p>
    <w:p w:rsidR="00C22A15" w:rsidRPr="006D2E7F" w:rsidRDefault="00C22A15" w:rsidP="00C22A15">
      <w:pPr>
        <w:tabs>
          <w:tab w:val="left" w:pos="1985"/>
        </w:tabs>
        <w:ind w:left="1985" w:hanging="1985"/>
        <w:rPr>
          <w:rFonts w:ascii="Arial" w:hAnsi="Arial" w:cs="Arial"/>
        </w:rPr>
      </w:pPr>
      <w:r w:rsidRPr="006D2E7F">
        <w:rPr>
          <w:rFonts w:ascii="Arial" w:hAnsi="Arial" w:cs="Arial"/>
        </w:rPr>
        <w:t>Position:</w:t>
      </w:r>
      <w:r w:rsidRPr="006D2E7F">
        <w:rPr>
          <w:rFonts w:ascii="Arial" w:hAnsi="Arial" w:cs="Arial"/>
        </w:rPr>
        <w:tab/>
        <w:t>Building forms part of a terrace facing the Market Place. Access to the site is via a side road to a yard area at the rear.</w:t>
      </w:r>
    </w:p>
    <w:p w:rsidR="00C22A15" w:rsidRPr="006D2E7F" w:rsidRDefault="00C22A15" w:rsidP="00C22A15">
      <w:pPr>
        <w:tabs>
          <w:tab w:val="left" w:pos="1985"/>
        </w:tabs>
        <w:ind w:left="1985" w:hanging="1985"/>
        <w:rPr>
          <w:rFonts w:ascii="Arial" w:hAnsi="Arial" w:cs="Arial"/>
        </w:rPr>
      </w:pPr>
      <w:r w:rsidRPr="006D2E7F">
        <w:rPr>
          <w:rFonts w:ascii="Arial" w:hAnsi="Arial" w:cs="Arial"/>
        </w:rPr>
        <w:t xml:space="preserve">Description of site: </w:t>
      </w:r>
      <w:r w:rsidRPr="006D2E7F">
        <w:rPr>
          <w:rFonts w:ascii="Arial" w:hAnsi="Arial" w:cs="Arial"/>
        </w:rPr>
        <w:tab/>
        <w:t>Art deco fronted former cinema, pub and nightclub. Accommodation is currently over two and a half floors.</w:t>
      </w:r>
    </w:p>
    <w:p w:rsidR="00C22A15" w:rsidRDefault="00C22A15" w:rsidP="00422189">
      <w:pPr>
        <w:tabs>
          <w:tab w:val="left" w:pos="1985"/>
        </w:tabs>
        <w:spacing w:after="0"/>
        <w:ind w:left="1985" w:hanging="1985"/>
        <w:rPr>
          <w:rFonts w:ascii="Arial" w:hAnsi="Arial" w:cs="Arial"/>
        </w:rPr>
      </w:pPr>
      <w:r w:rsidRPr="006D2E7F">
        <w:rPr>
          <w:rFonts w:ascii="Arial" w:hAnsi="Arial" w:cs="Arial"/>
        </w:rPr>
        <w:t xml:space="preserve">Site condition: </w:t>
      </w:r>
      <w:r w:rsidRPr="006D2E7F">
        <w:rPr>
          <w:rFonts w:ascii="Arial" w:hAnsi="Arial" w:cs="Arial"/>
        </w:rPr>
        <w:tab/>
        <w:t>The building is in a poor state of repair. Surveys of the site</w:t>
      </w:r>
      <w:r w:rsidR="00422189">
        <w:rPr>
          <w:rFonts w:ascii="Arial" w:hAnsi="Arial" w:cs="Arial"/>
        </w:rPr>
        <w:t xml:space="preserve"> </w:t>
      </w:r>
      <w:r w:rsidR="009628DB">
        <w:rPr>
          <w:rFonts w:ascii="Arial" w:hAnsi="Arial" w:cs="Arial"/>
        </w:rPr>
        <w:t>are available on request</w:t>
      </w:r>
      <w:r w:rsidRPr="006D2E7F">
        <w:rPr>
          <w:rFonts w:ascii="Arial" w:hAnsi="Arial" w:cs="Arial"/>
        </w:rPr>
        <w:t>.</w:t>
      </w:r>
      <w:r w:rsidR="00802BF3">
        <w:rPr>
          <w:rFonts w:ascii="Arial" w:hAnsi="Arial" w:cs="Arial"/>
        </w:rPr>
        <w:t xml:space="preserve"> </w:t>
      </w:r>
      <w:r w:rsidRPr="006D2E7F">
        <w:rPr>
          <w:rFonts w:ascii="Arial" w:hAnsi="Arial" w:cs="Arial"/>
        </w:rPr>
        <w:t>Former art deco style nightclub. The building has been empty for some years. Previous owners have removed most of the original fittings including staircases and lift. There are a number of ground floor rooms. The first floor auditorium has a raked stairway rising either side of the old seating positions. The seating and flooring has been removed just leaving the superstructure with a void to the floor below.</w:t>
      </w:r>
    </w:p>
    <w:p w:rsidR="00802BF3" w:rsidRPr="006D2E7F" w:rsidRDefault="00802BF3" w:rsidP="00422189">
      <w:pPr>
        <w:tabs>
          <w:tab w:val="left" w:pos="1985"/>
        </w:tabs>
        <w:spacing w:after="0"/>
        <w:ind w:left="1985" w:hanging="1985"/>
        <w:rPr>
          <w:rFonts w:ascii="Arial" w:hAnsi="Arial" w:cs="Arial"/>
        </w:rPr>
      </w:pPr>
    </w:p>
    <w:p w:rsidR="00C22A15" w:rsidRDefault="00C22A15" w:rsidP="00C22A15">
      <w:pPr>
        <w:tabs>
          <w:tab w:val="left" w:pos="1985"/>
        </w:tabs>
        <w:ind w:left="1985" w:hanging="1985"/>
        <w:rPr>
          <w:rFonts w:ascii="Arial" w:hAnsi="Arial" w:cs="Arial"/>
        </w:rPr>
      </w:pPr>
      <w:r w:rsidRPr="006D2E7F">
        <w:rPr>
          <w:rFonts w:ascii="Arial" w:hAnsi="Arial" w:cs="Arial"/>
        </w:rPr>
        <w:t>History:</w:t>
      </w:r>
      <w:r w:rsidRPr="006D2E7F">
        <w:rPr>
          <w:rFonts w:ascii="Arial" w:hAnsi="Arial" w:cs="Arial"/>
        </w:rPr>
        <w:tab/>
        <w:t>The site was built in Victorian times as The New Palace Theatre. In the 1930s it was developed into a cinema and was Long Eaton’s last cinema to close in in the mid-1990s. In the years that followed the building operated as a shop and then as a nightclub and bar. It closed in the last decade.</w:t>
      </w:r>
    </w:p>
    <w:p w:rsidR="00665202" w:rsidRDefault="00665202" w:rsidP="00C22A15">
      <w:pPr>
        <w:tabs>
          <w:tab w:val="left" w:pos="1985"/>
        </w:tabs>
        <w:ind w:left="1985" w:hanging="1985"/>
        <w:rPr>
          <w:rFonts w:ascii="Arial" w:hAnsi="Arial" w:cs="Arial"/>
        </w:rPr>
      </w:pPr>
    </w:p>
    <w:p w:rsidR="00665202" w:rsidRDefault="00665202" w:rsidP="00C22A15">
      <w:pPr>
        <w:tabs>
          <w:tab w:val="left" w:pos="1985"/>
        </w:tabs>
        <w:ind w:left="1985" w:hanging="1985"/>
        <w:rPr>
          <w:rFonts w:ascii="Arial" w:hAnsi="Arial" w:cs="Arial"/>
        </w:rPr>
      </w:pPr>
    </w:p>
    <w:p w:rsidR="00141404" w:rsidRDefault="00141404" w:rsidP="00C22A15">
      <w:pPr>
        <w:tabs>
          <w:tab w:val="left" w:pos="1985"/>
        </w:tabs>
        <w:ind w:left="1985" w:hanging="1985"/>
        <w:rPr>
          <w:rFonts w:ascii="Arial" w:hAnsi="Arial" w:cs="Arial"/>
        </w:rPr>
      </w:pPr>
    </w:p>
    <w:p w:rsidR="00C22A15" w:rsidRPr="00EE72C2" w:rsidRDefault="00C22A15" w:rsidP="0004220B">
      <w:pPr>
        <w:pStyle w:val="ListParagraph"/>
        <w:numPr>
          <w:ilvl w:val="1"/>
          <w:numId w:val="31"/>
        </w:numPr>
        <w:spacing w:after="0" w:line="240" w:lineRule="auto"/>
        <w:ind w:left="567" w:hanging="851"/>
        <w:jc w:val="both"/>
        <w:rPr>
          <w:rFonts w:ascii="Arial" w:eastAsia="Calibri" w:hAnsi="Arial"/>
          <w:b/>
          <w:color w:val="000000"/>
        </w:rPr>
      </w:pPr>
      <w:r w:rsidRPr="00EE72C2">
        <w:rPr>
          <w:rFonts w:ascii="Arial" w:eastAsia="Calibri" w:hAnsi="Arial"/>
          <w:b/>
          <w:color w:val="000000"/>
        </w:rPr>
        <w:t>The Box Office location and site</w:t>
      </w:r>
    </w:p>
    <w:p w:rsidR="00C22A15" w:rsidRPr="00321BD7" w:rsidRDefault="00C22A15" w:rsidP="00C22A15">
      <w:pPr>
        <w:pStyle w:val="ListParagraph"/>
        <w:tabs>
          <w:tab w:val="left" w:pos="567"/>
        </w:tabs>
        <w:spacing w:after="0"/>
        <w:ind w:left="-142"/>
        <w:rPr>
          <w:rFonts w:ascii="Arial" w:eastAsia="Calibri" w:hAnsi="Arial"/>
          <w:b/>
          <w:color w:val="000000"/>
        </w:rPr>
      </w:pPr>
    </w:p>
    <w:p w:rsidR="00C22A15" w:rsidRPr="00321BD7" w:rsidRDefault="00C22A15" w:rsidP="0004220B">
      <w:pPr>
        <w:ind w:left="567"/>
        <w:rPr>
          <w:rFonts w:ascii="Arial" w:hAnsi="Arial"/>
          <w:b/>
        </w:rPr>
      </w:pPr>
      <w:r w:rsidRPr="00321BD7">
        <w:rPr>
          <w:rFonts w:ascii="Arial" w:hAnsi="Arial"/>
          <w:b/>
        </w:rPr>
        <w:t>Location in Long Eaton town centre</w:t>
      </w:r>
    </w:p>
    <w:p w:rsidR="00C22A15" w:rsidRPr="00321BD7" w:rsidRDefault="00C22A15" w:rsidP="00C22A15">
      <w:pPr>
        <w:rPr>
          <w:b/>
          <w:sz w:val="28"/>
          <w:szCs w:val="28"/>
        </w:rPr>
      </w:pPr>
      <w:r w:rsidRPr="003C37EC">
        <w:rPr>
          <w:noProof/>
          <w:lang w:eastAsia="en-GB"/>
        </w:rPr>
        <w:drawing>
          <wp:inline distT="0" distB="0" distL="0" distR="0" wp14:anchorId="0377A236" wp14:editId="1F96A086">
            <wp:extent cx="5580000" cy="3787200"/>
            <wp:effectExtent l="0" t="0" r="190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0000" cy="3787200"/>
                    </a:xfrm>
                    <a:prstGeom prst="rect">
                      <a:avLst/>
                    </a:prstGeom>
                  </pic:spPr>
                </pic:pic>
              </a:graphicData>
            </a:graphic>
          </wp:inline>
        </w:drawing>
      </w:r>
    </w:p>
    <w:p w:rsidR="00141404" w:rsidRDefault="00141404" w:rsidP="0004220B">
      <w:pPr>
        <w:ind w:left="567"/>
        <w:rPr>
          <w:rFonts w:ascii="Arial" w:hAnsi="Arial"/>
          <w:b/>
        </w:rPr>
      </w:pPr>
    </w:p>
    <w:p w:rsidR="00C22A15" w:rsidRPr="00321BD7" w:rsidRDefault="00C22A15" w:rsidP="0004220B">
      <w:pPr>
        <w:ind w:left="567"/>
        <w:rPr>
          <w:rFonts w:ascii="Arial" w:hAnsi="Arial"/>
          <w:b/>
        </w:rPr>
      </w:pPr>
      <w:r w:rsidRPr="00321BD7">
        <w:rPr>
          <w:rFonts w:ascii="Arial" w:hAnsi="Arial"/>
          <w:b/>
        </w:rPr>
        <w:t>Site on the Market Place</w:t>
      </w:r>
    </w:p>
    <w:p w:rsidR="00C22A15" w:rsidRDefault="00C22A15" w:rsidP="00C22A15">
      <w:r w:rsidRPr="00683F77">
        <w:rPr>
          <w:noProof/>
          <w:highlight w:val="cyan"/>
          <w:lang w:eastAsia="en-GB"/>
        </w:rPr>
        <w:lastRenderedPageBreak/>
        <w:drawing>
          <wp:inline distT="0" distB="0" distL="0" distR="0" wp14:anchorId="70990347" wp14:editId="391FA963">
            <wp:extent cx="5580000" cy="3618000"/>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000" cy="3618000"/>
                    </a:xfrm>
                    <a:prstGeom prst="rect">
                      <a:avLst/>
                    </a:prstGeom>
                  </pic:spPr>
                </pic:pic>
              </a:graphicData>
            </a:graphic>
          </wp:inline>
        </w:drawing>
      </w:r>
    </w:p>
    <w:p w:rsidR="00205D4C" w:rsidRDefault="00205D4C" w:rsidP="00C22A15"/>
    <w:p w:rsidR="0012540B" w:rsidRDefault="0012540B" w:rsidP="0012540B">
      <w:pPr>
        <w:pStyle w:val="Heading1"/>
        <w:spacing w:before="0"/>
        <w:ind w:left="709"/>
        <w:rPr>
          <w:sz w:val="22"/>
          <w:szCs w:val="22"/>
        </w:rPr>
      </w:pPr>
    </w:p>
    <w:p w:rsidR="00665202" w:rsidRDefault="007F7498">
      <w:pPr>
        <w:rPr>
          <w:rFonts w:ascii="Arial" w:hAnsi="Arial" w:cs="Arial"/>
          <w:b/>
        </w:rPr>
      </w:pPr>
      <w:r w:rsidRPr="00272627">
        <w:rPr>
          <w:noProof/>
          <w:lang w:eastAsia="en-GB"/>
        </w:rPr>
        <mc:AlternateContent>
          <mc:Choice Requires="wps">
            <w:drawing>
              <wp:anchor distT="0" distB="0" distL="114300" distR="114300" simplePos="0" relativeHeight="251667456" behindDoc="0" locked="0" layoutInCell="1" allowOverlap="1" wp14:anchorId="4092A41E" wp14:editId="54AEF341">
                <wp:simplePos x="0" y="0"/>
                <wp:positionH relativeFrom="margin">
                  <wp:align>right</wp:align>
                </wp:positionH>
                <wp:positionV relativeFrom="paragraph">
                  <wp:posOffset>-398780</wp:posOffset>
                </wp:positionV>
                <wp:extent cx="5829300" cy="375139"/>
                <wp:effectExtent l="0" t="0" r="19050" b="25400"/>
                <wp:wrapNone/>
                <wp:docPr id="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75139"/>
                        </a:xfrm>
                        <a:prstGeom prst="roundRect">
                          <a:avLst>
                            <a:gd name="adj" fmla="val 16667"/>
                          </a:avLst>
                        </a:prstGeom>
                        <a:solidFill>
                          <a:srgbClr val="DDDDDD"/>
                        </a:solidFill>
                        <a:ln w="9525">
                          <a:solidFill>
                            <a:srgbClr val="808080"/>
                          </a:solidFill>
                          <a:round/>
                          <a:headEnd/>
                          <a:tailEnd/>
                        </a:ln>
                      </wps:spPr>
                      <wps:txbx>
                        <w:txbxContent>
                          <w:p w:rsidR="0012540B" w:rsidRPr="006E5B86" w:rsidRDefault="0012540B" w:rsidP="0012540B">
                            <w:pPr>
                              <w:pStyle w:val="Heading3"/>
                              <w:jc w:val="center"/>
                              <w:rPr>
                                <w:rFonts w:ascii="Arial" w:hAnsi="Arial" w:cs="Arial"/>
                                <w:b/>
                                <w:color w:val="auto"/>
                                <w:sz w:val="28"/>
                                <w:szCs w:val="28"/>
                              </w:rPr>
                            </w:pPr>
                            <w:r>
                              <w:rPr>
                                <w:rFonts w:ascii="Arial" w:hAnsi="Arial" w:cs="Arial"/>
                                <w:b/>
                                <w:color w:val="auto"/>
                                <w:sz w:val="28"/>
                                <w:szCs w:val="28"/>
                              </w:rPr>
                              <w:t>SECTION 3</w:t>
                            </w:r>
                            <w:r w:rsidRPr="006E5B86">
                              <w:rPr>
                                <w:rFonts w:ascii="Arial" w:hAnsi="Arial" w:cs="Arial"/>
                                <w:b/>
                                <w:color w:val="auto"/>
                                <w:sz w:val="28"/>
                                <w:szCs w:val="28"/>
                              </w:rPr>
                              <w:t xml:space="preserve"> –</w:t>
                            </w:r>
                            <w:r w:rsidR="007F7498">
                              <w:rPr>
                                <w:rFonts w:ascii="Arial" w:hAnsi="Arial" w:cs="Arial"/>
                                <w:b/>
                                <w:color w:val="auto"/>
                                <w:sz w:val="28"/>
                                <w:szCs w:val="28"/>
                              </w:rPr>
                              <w:t xml:space="preserve"> </w:t>
                            </w:r>
                            <w:r>
                              <w:rPr>
                                <w:rFonts w:ascii="Arial" w:hAnsi="Arial" w:cs="Arial"/>
                                <w:b/>
                                <w:color w:val="auto"/>
                                <w:sz w:val="28"/>
                                <w:szCs w:val="28"/>
                              </w:rPr>
                              <w:t>QUESTIONNAIRE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2A41E" id="_x0000_s1028" style="position:absolute;margin-left:407.8pt;margin-top:-31.4pt;width:459pt;height:29.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" fillcolor="#ddd" strokecolor="gray">
                <v:textbox>
                  <w:txbxContent>
                    <w:p w:rsidR="0012540B" w:rsidRPr="006E5B86" w:rsidRDefault="0012540B" w:rsidP="0012540B">
                      <w:pPr>
                        <w:pStyle w:val="Heading3"/>
                        <w:jc w:val="center"/>
                        <w:rPr>
                          <w:rFonts w:ascii="Arial" w:hAnsi="Arial" w:cs="Arial"/>
                          <w:b/>
                          <w:color w:val="auto"/>
                          <w:sz w:val="28"/>
                          <w:szCs w:val="28"/>
                        </w:rPr>
                      </w:pPr>
                      <w:r>
                        <w:rPr>
                          <w:rFonts w:ascii="Arial" w:hAnsi="Arial" w:cs="Arial"/>
                          <w:b/>
                          <w:color w:val="auto"/>
                          <w:sz w:val="28"/>
                          <w:szCs w:val="28"/>
                        </w:rPr>
                        <w:t>SECTION 3</w:t>
                      </w:r>
                      <w:r w:rsidRPr="006E5B86">
                        <w:rPr>
                          <w:rFonts w:ascii="Arial" w:hAnsi="Arial" w:cs="Arial"/>
                          <w:b/>
                          <w:color w:val="auto"/>
                          <w:sz w:val="28"/>
                          <w:szCs w:val="28"/>
                        </w:rPr>
                        <w:t xml:space="preserve"> –</w:t>
                      </w:r>
                      <w:r w:rsidR="007F7498">
                        <w:rPr>
                          <w:rFonts w:ascii="Arial" w:hAnsi="Arial" w:cs="Arial"/>
                          <w:b/>
                          <w:color w:val="auto"/>
                          <w:sz w:val="28"/>
                          <w:szCs w:val="28"/>
                        </w:rPr>
                        <w:t xml:space="preserve"> </w:t>
                      </w:r>
                      <w:r>
                        <w:rPr>
                          <w:rFonts w:ascii="Arial" w:hAnsi="Arial" w:cs="Arial"/>
                          <w:b/>
                          <w:color w:val="auto"/>
                          <w:sz w:val="28"/>
                          <w:szCs w:val="28"/>
                        </w:rPr>
                        <w:t>QUESTIONNAIRE</w:t>
                      </w:r>
                    </w:p>
                  </w:txbxContent>
                </v:textbox>
                <w10:wrap anchorx="margin"/>
              </v:roundrect>
            </w:pict>
          </mc:Fallback>
        </mc:AlternateContent>
      </w:r>
    </w:p>
    <w:p w:rsidR="0008725E" w:rsidRDefault="0008725E">
      <w:pPr>
        <w:rPr>
          <w:rFonts w:ascii="Arial" w:hAnsi="Arial" w:cs="Arial"/>
          <w:b/>
        </w:rPr>
      </w:pPr>
      <w:r w:rsidRPr="00437A6A">
        <w:rPr>
          <w:rFonts w:ascii="Arial" w:hAnsi="Arial" w:cs="Arial"/>
          <w:b/>
        </w:rPr>
        <w:t>Questionnaire instructions</w:t>
      </w:r>
    </w:p>
    <w:p w:rsidR="00E319FC" w:rsidRPr="00437A6A" w:rsidRDefault="009D00AF">
      <w:pPr>
        <w:rPr>
          <w:rFonts w:ascii="Arial" w:hAnsi="Arial" w:cs="Arial"/>
        </w:rPr>
      </w:pPr>
      <w:r w:rsidRPr="00437A6A">
        <w:rPr>
          <w:rFonts w:ascii="Arial" w:hAnsi="Arial" w:cs="Arial"/>
        </w:rPr>
        <w:t>This questionnaire is designed to provide Erewash Borough Council with your comments and ideas to support and shape the new Cultural Hub in Long Eaton.</w:t>
      </w:r>
    </w:p>
    <w:p w:rsidR="009D00AF" w:rsidRPr="00437A6A" w:rsidRDefault="009D00AF">
      <w:pPr>
        <w:rPr>
          <w:rFonts w:ascii="Arial" w:hAnsi="Arial" w:cs="Arial"/>
        </w:rPr>
      </w:pPr>
      <w:r w:rsidRPr="00437A6A">
        <w:rPr>
          <w:rFonts w:ascii="Arial" w:hAnsi="Arial" w:cs="Arial"/>
        </w:rPr>
        <w:t>Please note there is no word limit for each response.</w:t>
      </w:r>
    </w:p>
    <w:p w:rsidR="009D00AF" w:rsidRPr="00437A6A" w:rsidRDefault="009D00AF">
      <w:pPr>
        <w:rPr>
          <w:rFonts w:ascii="Arial" w:hAnsi="Arial" w:cs="Arial"/>
        </w:rPr>
      </w:pPr>
      <w:r w:rsidRPr="00437A6A">
        <w:rPr>
          <w:rFonts w:ascii="Arial" w:hAnsi="Arial" w:cs="Arial"/>
        </w:rPr>
        <w:t>Any information submitted in response to this questionnaire must only relate to your business/ organisation. All responses will be anonymised and will not be shared with competitors for these services.</w:t>
      </w:r>
    </w:p>
    <w:p w:rsidR="00665202" w:rsidRPr="00437A6A" w:rsidRDefault="009D00AF">
      <w:pPr>
        <w:rPr>
          <w:rFonts w:ascii="Arial" w:hAnsi="Arial" w:cs="Arial"/>
          <w:b/>
        </w:rPr>
      </w:pPr>
      <w:r w:rsidRPr="00437A6A">
        <w:rPr>
          <w:rFonts w:ascii="Arial" w:hAnsi="Arial" w:cs="Arial"/>
        </w:rPr>
        <w:t xml:space="preserve">Responses should be </w:t>
      </w:r>
      <w:proofErr w:type="spellStart"/>
      <w:r w:rsidRPr="00437A6A">
        <w:rPr>
          <w:rFonts w:ascii="Arial" w:hAnsi="Arial" w:cs="Arial"/>
        </w:rPr>
        <w:t>retuned</w:t>
      </w:r>
      <w:proofErr w:type="spellEnd"/>
      <w:r w:rsidRPr="00437A6A">
        <w:rPr>
          <w:rFonts w:ascii="Arial" w:hAnsi="Arial" w:cs="Arial"/>
        </w:rPr>
        <w:t xml:space="preserve"> </w:t>
      </w:r>
      <w:r w:rsidR="00985D66">
        <w:rPr>
          <w:rFonts w:ascii="Arial" w:hAnsi="Arial" w:cs="Arial"/>
        </w:rPr>
        <w:t xml:space="preserve">to </w:t>
      </w:r>
      <w:hyperlink r:id="rId18" w:history="1">
        <w:r w:rsidR="00985D66" w:rsidRPr="00B71206">
          <w:rPr>
            <w:rStyle w:val="Hyperlink"/>
            <w:rFonts w:ascii="Arial" w:hAnsi="Arial" w:cs="Arial"/>
          </w:rPr>
          <w:t>procurement@erewash.gov.uk</w:t>
        </w:r>
      </w:hyperlink>
      <w:r w:rsidR="00985D66">
        <w:rPr>
          <w:rFonts w:ascii="Arial" w:hAnsi="Arial" w:cs="Arial"/>
        </w:rPr>
        <w:t xml:space="preserve"> </w:t>
      </w:r>
      <w:r w:rsidRPr="00437A6A">
        <w:rPr>
          <w:rFonts w:ascii="Arial" w:hAnsi="Arial" w:cs="Arial"/>
        </w:rPr>
        <w:t xml:space="preserve">by </w:t>
      </w:r>
      <w:r w:rsidR="004E1CD4" w:rsidRPr="00985D66">
        <w:rPr>
          <w:rFonts w:ascii="Arial" w:hAnsi="Arial" w:cs="Arial"/>
          <w:b/>
        </w:rPr>
        <w:t>Friday 13th August 2021, 14:00</w:t>
      </w:r>
      <w:r w:rsidRPr="00985D66">
        <w:rPr>
          <w:rFonts w:ascii="Arial" w:hAnsi="Arial" w:cs="Arial"/>
          <w:b/>
        </w:rPr>
        <w:t>.</w:t>
      </w:r>
    </w:p>
    <w:tbl>
      <w:tblPr>
        <w:tblStyle w:val="TableGrid"/>
        <w:tblW w:w="0" w:type="auto"/>
        <w:tblLook w:val="04A0" w:firstRow="1" w:lastRow="0" w:firstColumn="1" w:lastColumn="0" w:noHBand="0" w:noVBand="1"/>
      </w:tblPr>
      <w:tblGrid>
        <w:gridCol w:w="4508"/>
        <w:gridCol w:w="4508"/>
      </w:tblGrid>
      <w:tr w:rsidR="00EC2FA0" w:rsidRPr="00437A6A" w:rsidTr="00985D66">
        <w:trPr>
          <w:trHeight w:val="714"/>
        </w:trPr>
        <w:tc>
          <w:tcPr>
            <w:tcW w:w="4508" w:type="dxa"/>
            <w:vAlign w:val="center"/>
          </w:tcPr>
          <w:p w:rsidR="00EC2FA0" w:rsidRPr="00437A6A" w:rsidRDefault="00EC2FA0" w:rsidP="00985D66">
            <w:pPr>
              <w:rPr>
                <w:rFonts w:ascii="Arial" w:hAnsi="Arial" w:cs="Arial"/>
                <w:b/>
              </w:rPr>
            </w:pPr>
            <w:r w:rsidRPr="00437A6A">
              <w:rPr>
                <w:rFonts w:ascii="Arial" w:hAnsi="Arial" w:cs="Arial"/>
                <w:b/>
              </w:rPr>
              <w:t>Name of person completing questionnaire</w:t>
            </w:r>
          </w:p>
        </w:tc>
        <w:tc>
          <w:tcPr>
            <w:tcW w:w="4508" w:type="dxa"/>
            <w:vAlign w:val="center"/>
          </w:tcPr>
          <w:p w:rsidR="00EC2FA0" w:rsidRPr="00437A6A" w:rsidRDefault="00EC2FA0" w:rsidP="00985D66">
            <w:pPr>
              <w:rPr>
                <w:rFonts w:ascii="Arial" w:hAnsi="Arial" w:cs="Arial"/>
              </w:rPr>
            </w:pPr>
          </w:p>
        </w:tc>
      </w:tr>
      <w:tr w:rsidR="00EC2FA0" w:rsidRPr="00437A6A" w:rsidTr="00985D66">
        <w:trPr>
          <w:trHeight w:val="426"/>
        </w:trPr>
        <w:tc>
          <w:tcPr>
            <w:tcW w:w="4508" w:type="dxa"/>
            <w:vAlign w:val="center"/>
          </w:tcPr>
          <w:p w:rsidR="00EC2FA0" w:rsidRPr="00437A6A" w:rsidRDefault="00EC2FA0" w:rsidP="00985D66">
            <w:pPr>
              <w:rPr>
                <w:rFonts w:ascii="Arial" w:hAnsi="Arial" w:cs="Arial"/>
                <w:b/>
              </w:rPr>
            </w:pPr>
            <w:r w:rsidRPr="00437A6A">
              <w:rPr>
                <w:rFonts w:ascii="Arial" w:hAnsi="Arial" w:cs="Arial"/>
                <w:b/>
              </w:rPr>
              <w:t>Organisation</w:t>
            </w:r>
          </w:p>
        </w:tc>
        <w:tc>
          <w:tcPr>
            <w:tcW w:w="4508" w:type="dxa"/>
            <w:vAlign w:val="center"/>
          </w:tcPr>
          <w:p w:rsidR="00EC2FA0" w:rsidRPr="00437A6A" w:rsidRDefault="00EC2FA0" w:rsidP="00985D66">
            <w:pPr>
              <w:rPr>
                <w:rFonts w:ascii="Arial" w:hAnsi="Arial" w:cs="Arial"/>
              </w:rPr>
            </w:pPr>
          </w:p>
        </w:tc>
      </w:tr>
      <w:tr w:rsidR="00EC2FA0" w:rsidRPr="00437A6A" w:rsidTr="00985D66">
        <w:trPr>
          <w:trHeight w:val="547"/>
        </w:trPr>
        <w:tc>
          <w:tcPr>
            <w:tcW w:w="4508" w:type="dxa"/>
            <w:vAlign w:val="center"/>
          </w:tcPr>
          <w:p w:rsidR="00EC2FA0" w:rsidRPr="00437A6A" w:rsidRDefault="00EC2FA0" w:rsidP="00985D66">
            <w:pPr>
              <w:rPr>
                <w:rFonts w:ascii="Arial" w:hAnsi="Arial" w:cs="Arial"/>
                <w:b/>
              </w:rPr>
            </w:pPr>
            <w:r w:rsidRPr="00437A6A">
              <w:rPr>
                <w:rFonts w:ascii="Arial" w:hAnsi="Arial" w:cs="Arial"/>
                <w:b/>
              </w:rPr>
              <w:t>Email address</w:t>
            </w:r>
          </w:p>
        </w:tc>
        <w:tc>
          <w:tcPr>
            <w:tcW w:w="4508" w:type="dxa"/>
            <w:vAlign w:val="center"/>
          </w:tcPr>
          <w:p w:rsidR="00EC2FA0" w:rsidRPr="00437A6A" w:rsidRDefault="00EC2FA0" w:rsidP="00985D66">
            <w:pPr>
              <w:rPr>
                <w:rFonts w:ascii="Arial" w:hAnsi="Arial" w:cs="Arial"/>
              </w:rPr>
            </w:pPr>
          </w:p>
        </w:tc>
      </w:tr>
      <w:tr w:rsidR="00EC2FA0" w:rsidRPr="00437A6A" w:rsidTr="00985D66">
        <w:trPr>
          <w:trHeight w:val="517"/>
        </w:trPr>
        <w:tc>
          <w:tcPr>
            <w:tcW w:w="4508" w:type="dxa"/>
            <w:vAlign w:val="center"/>
          </w:tcPr>
          <w:p w:rsidR="00EC2FA0" w:rsidRPr="00437A6A" w:rsidRDefault="00EC2FA0" w:rsidP="00985D66">
            <w:pPr>
              <w:rPr>
                <w:rFonts w:ascii="Arial" w:hAnsi="Arial" w:cs="Arial"/>
                <w:b/>
              </w:rPr>
            </w:pPr>
            <w:r w:rsidRPr="00437A6A">
              <w:rPr>
                <w:rFonts w:ascii="Arial" w:hAnsi="Arial" w:cs="Arial"/>
                <w:b/>
              </w:rPr>
              <w:t>Telephone number</w:t>
            </w:r>
          </w:p>
        </w:tc>
        <w:tc>
          <w:tcPr>
            <w:tcW w:w="4508" w:type="dxa"/>
            <w:vAlign w:val="center"/>
          </w:tcPr>
          <w:p w:rsidR="00EC2FA0" w:rsidRPr="00437A6A" w:rsidRDefault="00EC2FA0" w:rsidP="00985D66">
            <w:pPr>
              <w:rPr>
                <w:rFonts w:ascii="Arial" w:hAnsi="Arial" w:cs="Arial"/>
              </w:rPr>
            </w:pPr>
          </w:p>
        </w:tc>
      </w:tr>
    </w:tbl>
    <w:p w:rsidR="00E319FC" w:rsidRPr="00D75323" w:rsidRDefault="00E319FC" w:rsidP="005E7AED">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985D66">
        <w:trPr>
          <w:trHeight w:val="270"/>
        </w:trPr>
        <w:tc>
          <w:tcPr>
            <w:tcW w:w="9016" w:type="dxa"/>
            <w:shd w:val="clear" w:color="auto" w:fill="CCFFFF"/>
          </w:tcPr>
          <w:p w:rsidR="00712F84" w:rsidRPr="00272627" w:rsidRDefault="00712F84" w:rsidP="005E7AED">
            <w:pPr>
              <w:spacing w:after="0" w:line="240" w:lineRule="auto"/>
              <w:rPr>
                <w:rFonts w:ascii="Arial" w:hAnsi="Arial"/>
                <w:b/>
              </w:rPr>
            </w:pPr>
            <w:r w:rsidRPr="00272627">
              <w:rPr>
                <w:rFonts w:ascii="Arial" w:hAnsi="Arial"/>
                <w:b/>
              </w:rPr>
              <w:t>1</w:t>
            </w:r>
            <w:r>
              <w:rPr>
                <w:rFonts w:ascii="Arial" w:hAnsi="Arial"/>
                <w:b/>
              </w:rPr>
              <w:t xml:space="preserve">  Interest in project</w:t>
            </w:r>
          </w:p>
        </w:tc>
      </w:tr>
      <w:tr w:rsidR="00712F84" w:rsidRPr="00272627" w:rsidTr="00985D66">
        <w:trPr>
          <w:trHeight w:val="164"/>
        </w:trPr>
        <w:tc>
          <w:tcPr>
            <w:tcW w:w="9016" w:type="dxa"/>
            <w:shd w:val="clear" w:color="auto" w:fill="auto"/>
          </w:tcPr>
          <w:p w:rsidR="00712F84" w:rsidRPr="00712F84" w:rsidRDefault="00712F84" w:rsidP="005E7AED">
            <w:pPr>
              <w:spacing w:after="0" w:line="240" w:lineRule="auto"/>
              <w:rPr>
                <w:rFonts w:ascii="Arial" w:hAnsi="Arial"/>
              </w:rPr>
            </w:pPr>
            <w:r w:rsidRPr="00712F84">
              <w:rPr>
                <w:rFonts w:ascii="Arial" w:hAnsi="Arial"/>
              </w:rPr>
              <w:t>What brings you to have an interest in this opportunity?</w:t>
            </w:r>
          </w:p>
          <w:p w:rsidR="00712F84" w:rsidRPr="00272627" w:rsidRDefault="00712F84" w:rsidP="005E7AED">
            <w:pPr>
              <w:spacing w:after="0" w:line="240" w:lineRule="auto"/>
              <w:rPr>
                <w:rFonts w:ascii="Arial" w:hAnsi="Arial"/>
              </w:rPr>
            </w:pPr>
          </w:p>
        </w:tc>
      </w:tr>
      <w:tr w:rsidR="00712F84" w:rsidRPr="00272627" w:rsidTr="00985D66">
        <w:trPr>
          <w:trHeight w:val="181"/>
        </w:trPr>
        <w:tc>
          <w:tcPr>
            <w:tcW w:w="9016"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985D66">
        <w:trPr>
          <w:trHeight w:val="140"/>
        </w:trPr>
        <w:tc>
          <w:tcPr>
            <w:tcW w:w="9016"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12540B">
        <w:trPr>
          <w:trHeight w:val="270"/>
        </w:trPr>
        <w:tc>
          <w:tcPr>
            <w:tcW w:w="9016" w:type="dxa"/>
            <w:shd w:val="clear" w:color="auto" w:fill="CCFFFF"/>
          </w:tcPr>
          <w:p w:rsidR="00712F84" w:rsidRPr="00272627" w:rsidRDefault="00712F84" w:rsidP="005E7AED">
            <w:pPr>
              <w:spacing w:after="0" w:line="240" w:lineRule="auto"/>
              <w:rPr>
                <w:rFonts w:ascii="Arial" w:hAnsi="Arial"/>
                <w:b/>
              </w:rPr>
            </w:pPr>
            <w:r>
              <w:rPr>
                <w:rFonts w:ascii="Arial" w:hAnsi="Arial"/>
                <w:b/>
              </w:rPr>
              <w:t xml:space="preserve">2  </w:t>
            </w:r>
            <w:r w:rsidRPr="00F14620">
              <w:rPr>
                <w:rFonts w:ascii="Arial" w:hAnsi="Arial"/>
                <w:b/>
                <w:bCs/>
              </w:rPr>
              <w:t>Company background</w:t>
            </w:r>
          </w:p>
        </w:tc>
      </w:tr>
      <w:tr w:rsidR="00712F84" w:rsidRPr="00272627" w:rsidTr="0012540B">
        <w:trPr>
          <w:trHeight w:val="164"/>
        </w:trPr>
        <w:tc>
          <w:tcPr>
            <w:tcW w:w="9016" w:type="dxa"/>
            <w:shd w:val="clear" w:color="auto" w:fill="auto"/>
          </w:tcPr>
          <w:p w:rsidR="005E7AED" w:rsidRPr="00712F84" w:rsidRDefault="00712F84" w:rsidP="005E7AED">
            <w:pPr>
              <w:spacing w:after="0" w:line="240" w:lineRule="auto"/>
              <w:rPr>
                <w:rFonts w:ascii="Arial" w:hAnsi="Arial"/>
              </w:rPr>
            </w:pPr>
            <w:r w:rsidRPr="00712F84">
              <w:rPr>
                <w:rFonts w:ascii="Arial" w:hAnsi="Arial"/>
              </w:rPr>
              <w:t xml:space="preserve">Please provide a brief summary of your </w:t>
            </w:r>
            <w:r w:rsidR="007322F3">
              <w:rPr>
                <w:rFonts w:ascii="Arial" w:hAnsi="Arial"/>
              </w:rPr>
              <w:t>organisation</w:t>
            </w:r>
            <w:r w:rsidR="007322F3" w:rsidRPr="00712F84">
              <w:rPr>
                <w:rFonts w:ascii="Arial" w:hAnsi="Arial"/>
              </w:rPr>
              <w:t xml:space="preserve"> </w:t>
            </w:r>
            <w:r w:rsidRPr="00712F84">
              <w:rPr>
                <w:rFonts w:ascii="Arial" w:hAnsi="Arial"/>
              </w:rPr>
              <w:t>and the sectors in which it operates in relation to our requirements for an operator of the new Cultural Hub.</w:t>
            </w:r>
          </w:p>
          <w:p w:rsidR="00712F84" w:rsidRPr="00272627" w:rsidRDefault="00712F84" w:rsidP="005E7AED">
            <w:pPr>
              <w:spacing w:after="0" w:line="240" w:lineRule="auto"/>
              <w:rPr>
                <w:rFonts w:ascii="Arial" w:hAnsi="Arial"/>
              </w:rPr>
            </w:pPr>
          </w:p>
        </w:tc>
      </w:tr>
      <w:tr w:rsidR="00712F84" w:rsidRPr="00272627" w:rsidTr="0012540B">
        <w:trPr>
          <w:trHeight w:val="181"/>
        </w:trPr>
        <w:tc>
          <w:tcPr>
            <w:tcW w:w="9016"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12540B">
        <w:trPr>
          <w:trHeight w:val="140"/>
        </w:trPr>
        <w:tc>
          <w:tcPr>
            <w:tcW w:w="9016"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5E7AED" w:rsidRDefault="005E7AED"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12540B">
        <w:trPr>
          <w:trHeight w:val="270"/>
        </w:trPr>
        <w:tc>
          <w:tcPr>
            <w:tcW w:w="9016" w:type="dxa"/>
            <w:shd w:val="clear" w:color="auto" w:fill="CCFFFF"/>
          </w:tcPr>
          <w:p w:rsidR="00712F84" w:rsidRPr="00272627" w:rsidRDefault="00712F84" w:rsidP="005E7AED">
            <w:pPr>
              <w:spacing w:after="0" w:line="240" w:lineRule="auto"/>
              <w:rPr>
                <w:rFonts w:ascii="Arial" w:hAnsi="Arial"/>
                <w:b/>
              </w:rPr>
            </w:pPr>
            <w:r>
              <w:rPr>
                <w:rFonts w:ascii="Arial" w:hAnsi="Arial"/>
                <w:b/>
              </w:rPr>
              <w:t>3  Audience</w:t>
            </w:r>
          </w:p>
        </w:tc>
      </w:tr>
      <w:tr w:rsidR="00712F84" w:rsidRPr="00272627" w:rsidTr="0012540B">
        <w:trPr>
          <w:trHeight w:val="164"/>
        </w:trPr>
        <w:tc>
          <w:tcPr>
            <w:tcW w:w="9016" w:type="dxa"/>
            <w:shd w:val="clear" w:color="auto" w:fill="auto"/>
          </w:tcPr>
          <w:p w:rsidR="00712F84" w:rsidRDefault="00712F84" w:rsidP="005E7AED">
            <w:pPr>
              <w:spacing w:after="0" w:line="240" w:lineRule="auto"/>
              <w:rPr>
                <w:rFonts w:ascii="Arial" w:hAnsi="Arial"/>
              </w:rPr>
            </w:pPr>
            <w:r w:rsidRPr="00712F84">
              <w:rPr>
                <w:rFonts w:ascii="Arial" w:hAnsi="Arial"/>
              </w:rPr>
              <w:t xml:space="preserve">Based on the information provided in the Feasibility study around potential audiences, who do you think is the target market? How </w:t>
            </w:r>
            <w:r w:rsidR="005E7AED">
              <w:rPr>
                <w:rFonts w:ascii="Arial" w:hAnsi="Arial"/>
              </w:rPr>
              <w:t>c</w:t>
            </w:r>
            <w:r w:rsidRPr="00712F84">
              <w:rPr>
                <w:rFonts w:ascii="Arial" w:hAnsi="Arial"/>
              </w:rPr>
              <w:t>ould you align the Cultural Hub offering to meet the needs and interests of local audiences?</w:t>
            </w:r>
          </w:p>
          <w:p w:rsidR="005E7AED" w:rsidRPr="00272627" w:rsidRDefault="005E7AED" w:rsidP="005E7AED">
            <w:pPr>
              <w:spacing w:after="0" w:line="240" w:lineRule="auto"/>
              <w:rPr>
                <w:rFonts w:ascii="Arial" w:hAnsi="Arial"/>
              </w:rPr>
            </w:pPr>
          </w:p>
        </w:tc>
      </w:tr>
      <w:tr w:rsidR="00712F84" w:rsidRPr="00272627" w:rsidTr="0012540B">
        <w:trPr>
          <w:trHeight w:val="181"/>
        </w:trPr>
        <w:tc>
          <w:tcPr>
            <w:tcW w:w="9016"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12540B">
        <w:trPr>
          <w:trHeight w:val="140"/>
        </w:trPr>
        <w:tc>
          <w:tcPr>
            <w:tcW w:w="9016"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p w:rsidR="005E7AED" w:rsidRDefault="005E7AED" w:rsidP="005E7AED">
      <w:pPr>
        <w:spacing w:after="0" w:line="240" w:lineRule="auto"/>
      </w:pPr>
    </w:p>
    <w:p w:rsidR="005E7AED" w:rsidRDefault="005E7AED" w:rsidP="005E7AED">
      <w:pPr>
        <w:spacing w:after="0" w:line="240" w:lineRule="auto"/>
      </w:pPr>
    </w:p>
    <w:p w:rsidR="005E7AED" w:rsidRDefault="005E7AED" w:rsidP="005E7AED">
      <w:pPr>
        <w:spacing w:after="0" w:line="240" w:lineRule="auto"/>
      </w:pPr>
    </w:p>
    <w:p w:rsidR="005E7AED" w:rsidRDefault="005E7AED" w:rsidP="005E7AED">
      <w:pPr>
        <w:spacing w:after="0" w:line="240" w:lineRule="auto"/>
      </w:pPr>
    </w:p>
    <w:p w:rsidR="005E7AED" w:rsidRDefault="005E7AED" w:rsidP="005E7AED">
      <w:pPr>
        <w:spacing w:after="0" w:line="240" w:lineRule="auto"/>
      </w:pPr>
    </w:p>
    <w:p w:rsidR="005E7AED" w:rsidRDefault="005E7AED"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D75323">
        <w:trPr>
          <w:trHeight w:val="270"/>
        </w:trPr>
        <w:tc>
          <w:tcPr>
            <w:tcW w:w="9016" w:type="dxa"/>
            <w:shd w:val="clear" w:color="auto" w:fill="CCFFFF"/>
          </w:tcPr>
          <w:p w:rsidR="00712F84" w:rsidRPr="00272627" w:rsidRDefault="00712F84" w:rsidP="005E7AED">
            <w:pPr>
              <w:spacing w:after="0" w:line="240" w:lineRule="auto"/>
              <w:rPr>
                <w:rFonts w:ascii="Arial" w:hAnsi="Arial"/>
                <w:b/>
              </w:rPr>
            </w:pPr>
            <w:r>
              <w:rPr>
                <w:rFonts w:ascii="Arial" w:hAnsi="Arial"/>
                <w:b/>
              </w:rPr>
              <w:t>4  Challenges and benefits</w:t>
            </w:r>
          </w:p>
        </w:tc>
      </w:tr>
      <w:tr w:rsidR="00712F84" w:rsidRPr="00272627" w:rsidTr="00D75323">
        <w:trPr>
          <w:trHeight w:val="164"/>
        </w:trPr>
        <w:tc>
          <w:tcPr>
            <w:tcW w:w="9016" w:type="dxa"/>
            <w:shd w:val="clear" w:color="auto" w:fill="auto"/>
          </w:tcPr>
          <w:p w:rsidR="00712F84" w:rsidRDefault="00712F84" w:rsidP="005E7AED">
            <w:pPr>
              <w:spacing w:after="0" w:line="240" w:lineRule="auto"/>
              <w:rPr>
                <w:rFonts w:ascii="Arial" w:hAnsi="Arial"/>
              </w:rPr>
            </w:pPr>
            <w:r w:rsidRPr="00712F84">
              <w:rPr>
                <w:rFonts w:ascii="Arial" w:hAnsi="Arial"/>
              </w:rPr>
              <w:t xml:space="preserve">What do you see as the main challenges and benefits to operating a cultural hub in Long Eaton? </w:t>
            </w:r>
          </w:p>
          <w:p w:rsidR="005E7AED" w:rsidRPr="00272627" w:rsidRDefault="005E7AED" w:rsidP="005E7AED">
            <w:pPr>
              <w:spacing w:after="0" w:line="240" w:lineRule="auto"/>
              <w:rPr>
                <w:rFonts w:ascii="Arial" w:hAnsi="Arial"/>
              </w:rPr>
            </w:pPr>
          </w:p>
        </w:tc>
      </w:tr>
      <w:tr w:rsidR="00712F84" w:rsidRPr="00272627" w:rsidTr="00D75323">
        <w:trPr>
          <w:trHeight w:val="181"/>
        </w:trPr>
        <w:tc>
          <w:tcPr>
            <w:tcW w:w="9016"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D75323">
        <w:trPr>
          <w:trHeight w:val="140"/>
        </w:trPr>
        <w:tc>
          <w:tcPr>
            <w:tcW w:w="9016"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AE2091">
        <w:trPr>
          <w:trHeight w:val="270"/>
        </w:trPr>
        <w:tc>
          <w:tcPr>
            <w:tcW w:w="9747" w:type="dxa"/>
            <w:shd w:val="clear" w:color="auto" w:fill="CCFFFF"/>
          </w:tcPr>
          <w:p w:rsidR="00712F84" w:rsidRPr="00272627" w:rsidRDefault="00712F84" w:rsidP="005E7AED">
            <w:pPr>
              <w:spacing w:after="0" w:line="240" w:lineRule="auto"/>
              <w:rPr>
                <w:rFonts w:ascii="Arial" w:hAnsi="Arial"/>
                <w:b/>
              </w:rPr>
            </w:pPr>
            <w:r>
              <w:rPr>
                <w:rFonts w:ascii="Arial" w:hAnsi="Arial"/>
                <w:b/>
              </w:rPr>
              <w:t>5  Promotion</w:t>
            </w:r>
          </w:p>
        </w:tc>
      </w:tr>
      <w:tr w:rsidR="00712F84" w:rsidRPr="00272627" w:rsidTr="00AE2091">
        <w:trPr>
          <w:trHeight w:val="164"/>
        </w:trPr>
        <w:tc>
          <w:tcPr>
            <w:tcW w:w="9747" w:type="dxa"/>
            <w:shd w:val="clear" w:color="auto" w:fill="auto"/>
          </w:tcPr>
          <w:p w:rsidR="00712F84" w:rsidRDefault="00712F84" w:rsidP="005E7AED">
            <w:pPr>
              <w:spacing w:after="0" w:line="240" w:lineRule="auto"/>
              <w:rPr>
                <w:rFonts w:ascii="Arial" w:hAnsi="Arial"/>
              </w:rPr>
            </w:pPr>
            <w:r w:rsidRPr="00712F84">
              <w:rPr>
                <w:rFonts w:ascii="Arial" w:hAnsi="Arial"/>
              </w:rPr>
              <w:t xml:space="preserve">How </w:t>
            </w:r>
            <w:r w:rsidR="005E7AED">
              <w:rPr>
                <w:rFonts w:ascii="Arial" w:hAnsi="Arial"/>
              </w:rPr>
              <w:t>c</w:t>
            </w:r>
            <w:r w:rsidRPr="00712F84">
              <w:rPr>
                <w:rFonts w:ascii="Arial" w:hAnsi="Arial"/>
              </w:rPr>
              <w:t>ould you promote and advertise the Hub?</w:t>
            </w:r>
          </w:p>
          <w:p w:rsidR="005E7AED" w:rsidRPr="00272627" w:rsidRDefault="005E7AED" w:rsidP="005E7AED">
            <w:pPr>
              <w:spacing w:after="0" w:line="240" w:lineRule="auto"/>
              <w:rPr>
                <w:rFonts w:ascii="Arial" w:hAnsi="Arial"/>
              </w:rPr>
            </w:pPr>
          </w:p>
        </w:tc>
      </w:tr>
      <w:tr w:rsidR="00712F84" w:rsidRPr="00272627" w:rsidTr="00AE2091">
        <w:trPr>
          <w:trHeight w:val="181"/>
        </w:trPr>
        <w:tc>
          <w:tcPr>
            <w:tcW w:w="9747"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AE2091">
        <w:trPr>
          <w:trHeight w:val="140"/>
        </w:trPr>
        <w:tc>
          <w:tcPr>
            <w:tcW w:w="9747"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AE2091">
        <w:trPr>
          <w:trHeight w:val="270"/>
        </w:trPr>
        <w:tc>
          <w:tcPr>
            <w:tcW w:w="9747" w:type="dxa"/>
            <w:shd w:val="clear" w:color="auto" w:fill="CCFFFF"/>
          </w:tcPr>
          <w:p w:rsidR="00712F84" w:rsidRPr="00272627" w:rsidRDefault="00ED492C" w:rsidP="005E7AED">
            <w:pPr>
              <w:spacing w:after="0" w:line="240" w:lineRule="auto"/>
              <w:rPr>
                <w:rFonts w:ascii="Arial" w:hAnsi="Arial"/>
                <w:b/>
              </w:rPr>
            </w:pPr>
            <w:r>
              <w:rPr>
                <w:rFonts w:ascii="Arial" w:hAnsi="Arial"/>
                <w:b/>
              </w:rPr>
              <w:t>6</w:t>
            </w:r>
            <w:r w:rsidR="00712F84">
              <w:rPr>
                <w:rFonts w:ascii="Arial" w:hAnsi="Arial"/>
                <w:b/>
              </w:rPr>
              <w:t xml:space="preserve">  Engagement</w:t>
            </w:r>
          </w:p>
        </w:tc>
      </w:tr>
      <w:tr w:rsidR="00712F84" w:rsidRPr="00272627" w:rsidTr="00AE2091">
        <w:trPr>
          <w:trHeight w:val="164"/>
        </w:trPr>
        <w:tc>
          <w:tcPr>
            <w:tcW w:w="9747" w:type="dxa"/>
            <w:shd w:val="clear" w:color="auto" w:fill="auto"/>
          </w:tcPr>
          <w:p w:rsidR="00712F84" w:rsidRDefault="00712F84" w:rsidP="005E7AED">
            <w:pPr>
              <w:spacing w:after="0" w:line="240" w:lineRule="auto"/>
              <w:rPr>
                <w:rFonts w:ascii="Arial" w:eastAsia="Calibri" w:hAnsi="Arial"/>
                <w:color w:val="000000"/>
              </w:rPr>
            </w:pPr>
            <w:r w:rsidRPr="00712F84">
              <w:rPr>
                <w:rFonts w:ascii="Arial" w:hAnsi="Arial"/>
              </w:rPr>
              <w:t xml:space="preserve">Outline how you </w:t>
            </w:r>
            <w:r w:rsidR="005E7AED">
              <w:rPr>
                <w:rFonts w:ascii="Arial" w:hAnsi="Arial"/>
              </w:rPr>
              <w:t>c</w:t>
            </w:r>
            <w:r w:rsidRPr="00712F84">
              <w:rPr>
                <w:rFonts w:ascii="Arial" w:hAnsi="Arial"/>
              </w:rPr>
              <w:t xml:space="preserve">ould engage with </w:t>
            </w:r>
            <w:r w:rsidR="006D2E7F" w:rsidRPr="00683F77">
              <w:rPr>
                <w:rFonts w:ascii="Arial" w:eastAsia="Calibri" w:hAnsi="Arial"/>
                <w:color w:val="000000"/>
              </w:rPr>
              <w:t xml:space="preserve">local artists and </w:t>
            </w:r>
            <w:r w:rsidR="006D2E7F">
              <w:rPr>
                <w:rFonts w:ascii="Arial" w:eastAsia="Calibri" w:hAnsi="Arial"/>
                <w:color w:val="000000"/>
              </w:rPr>
              <w:t>creative practitioners</w:t>
            </w:r>
            <w:r w:rsidR="007322F3">
              <w:rPr>
                <w:rFonts w:ascii="Arial" w:eastAsia="Calibri" w:hAnsi="Arial"/>
                <w:color w:val="000000"/>
              </w:rPr>
              <w:t>?</w:t>
            </w:r>
          </w:p>
          <w:p w:rsidR="005E7AED" w:rsidRPr="00272627" w:rsidRDefault="005E7AED" w:rsidP="005E7AED">
            <w:pPr>
              <w:spacing w:after="0" w:line="240" w:lineRule="auto"/>
              <w:rPr>
                <w:rFonts w:ascii="Arial" w:hAnsi="Arial"/>
              </w:rPr>
            </w:pPr>
          </w:p>
        </w:tc>
      </w:tr>
      <w:tr w:rsidR="00712F84" w:rsidRPr="00272627" w:rsidTr="00AE2091">
        <w:trPr>
          <w:trHeight w:val="181"/>
        </w:trPr>
        <w:tc>
          <w:tcPr>
            <w:tcW w:w="9747"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AE2091">
        <w:trPr>
          <w:trHeight w:val="140"/>
        </w:trPr>
        <w:tc>
          <w:tcPr>
            <w:tcW w:w="9747"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2F84" w:rsidRPr="00272627" w:rsidTr="00AE2091">
        <w:trPr>
          <w:trHeight w:val="270"/>
        </w:trPr>
        <w:tc>
          <w:tcPr>
            <w:tcW w:w="9747" w:type="dxa"/>
            <w:shd w:val="clear" w:color="auto" w:fill="CCFFFF"/>
          </w:tcPr>
          <w:p w:rsidR="00712F84" w:rsidRPr="00272627" w:rsidRDefault="00ED492C" w:rsidP="005E7AED">
            <w:pPr>
              <w:spacing w:after="0" w:line="240" w:lineRule="auto"/>
              <w:rPr>
                <w:rFonts w:ascii="Arial" w:hAnsi="Arial"/>
                <w:b/>
              </w:rPr>
            </w:pPr>
            <w:r>
              <w:rPr>
                <w:rFonts w:ascii="Arial" w:hAnsi="Arial"/>
                <w:b/>
              </w:rPr>
              <w:t>7</w:t>
            </w:r>
            <w:r w:rsidR="00712F84">
              <w:rPr>
                <w:rFonts w:ascii="Arial" w:hAnsi="Arial"/>
                <w:b/>
              </w:rPr>
              <w:t xml:space="preserve">  </w:t>
            </w:r>
            <w:r w:rsidR="005E7AED">
              <w:rPr>
                <w:rFonts w:ascii="Arial" w:hAnsi="Arial"/>
                <w:b/>
              </w:rPr>
              <w:t>Financial</w:t>
            </w:r>
          </w:p>
        </w:tc>
      </w:tr>
      <w:tr w:rsidR="00712F84" w:rsidRPr="00272627" w:rsidTr="00AE2091">
        <w:trPr>
          <w:trHeight w:val="164"/>
        </w:trPr>
        <w:tc>
          <w:tcPr>
            <w:tcW w:w="9747" w:type="dxa"/>
            <w:shd w:val="clear" w:color="auto" w:fill="auto"/>
          </w:tcPr>
          <w:p w:rsidR="00712F84" w:rsidRDefault="00ED492C" w:rsidP="005E7AED">
            <w:pPr>
              <w:spacing w:after="0" w:line="240" w:lineRule="auto"/>
              <w:rPr>
                <w:rFonts w:ascii="Arial" w:hAnsi="Arial"/>
              </w:rPr>
            </w:pPr>
            <w:r w:rsidRPr="00ED492C">
              <w:rPr>
                <w:rFonts w:ascii="Arial" w:hAnsi="Arial"/>
              </w:rPr>
              <w:t xml:space="preserve">The Council wishes to work with the future operator during the Hub’s development to design an Operation which will be sustainable in the long term and is interested in different financial approaches to allow the Operation to be self-financing. How </w:t>
            </w:r>
            <w:r w:rsidR="005E7AED">
              <w:rPr>
                <w:rFonts w:ascii="Arial" w:hAnsi="Arial"/>
              </w:rPr>
              <w:t>c</w:t>
            </w:r>
            <w:r w:rsidRPr="00ED492C">
              <w:rPr>
                <w:rFonts w:ascii="Arial" w:hAnsi="Arial"/>
              </w:rPr>
              <w:t xml:space="preserve">ould you see this as working over </w:t>
            </w:r>
            <w:r w:rsidR="007322F3">
              <w:rPr>
                <w:rFonts w:ascii="Arial" w:hAnsi="Arial"/>
              </w:rPr>
              <w:t xml:space="preserve">the </w:t>
            </w:r>
            <w:r w:rsidRPr="00ED492C">
              <w:rPr>
                <w:rFonts w:ascii="Arial" w:hAnsi="Arial"/>
              </w:rPr>
              <w:t>long term? Pl</w:t>
            </w:r>
            <w:r w:rsidR="005E7AED">
              <w:rPr>
                <w:rFonts w:ascii="Arial" w:hAnsi="Arial"/>
              </w:rPr>
              <w:t xml:space="preserve">ease also indicate how you could </w:t>
            </w:r>
            <w:r w:rsidRPr="00ED492C">
              <w:rPr>
                <w:rFonts w:ascii="Arial" w:hAnsi="Arial"/>
              </w:rPr>
              <w:t>investigate potential operating grant funding sources</w:t>
            </w:r>
          </w:p>
          <w:p w:rsidR="005E7AED" w:rsidRPr="00272627" w:rsidRDefault="005E7AED" w:rsidP="005E7AED">
            <w:pPr>
              <w:spacing w:after="0" w:line="240" w:lineRule="auto"/>
              <w:rPr>
                <w:rFonts w:ascii="Arial" w:hAnsi="Arial"/>
              </w:rPr>
            </w:pPr>
          </w:p>
        </w:tc>
      </w:tr>
      <w:tr w:rsidR="00712F84" w:rsidRPr="00272627" w:rsidTr="00AE2091">
        <w:trPr>
          <w:trHeight w:val="181"/>
        </w:trPr>
        <w:tc>
          <w:tcPr>
            <w:tcW w:w="9747" w:type="dxa"/>
            <w:shd w:val="clear" w:color="auto" w:fill="D9D9D9" w:themeFill="background1" w:themeFillShade="D9"/>
          </w:tcPr>
          <w:p w:rsidR="00712F84" w:rsidRPr="00272627" w:rsidRDefault="00712F84" w:rsidP="005E7AED">
            <w:pPr>
              <w:spacing w:after="0" w:line="240" w:lineRule="auto"/>
              <w:rPr>
                <w:rFonts w:ascii="Arial" w:hAnsi="Arial"/>
                <w:b/>
              </w:rPr>
            </w:pPr>
            <w:r w:rsidRPr="00272627">
              <w:rPr>
                <w:rFonts w:ascii="Arial" w:hAnsi="Arial"/>
                <w:b/>
              </w:rPr>
              <w:t>Contractor response:</w:t>
            </w:r>
          </w:p>
        </w:tc>
      </w:tr>
      <w:tr w:rsidR="00712F84" w:rsidRPr="00272627" w:rsidTr="00AE2091">
        <w:trPr>
          <w:trHeight w:val="140"/>
        </w:trPr>
        <w:tc>
          <w:tcPr>
            <w:tcW w:w="9747" w:type="dxa"/>
            <w:shd w:val="clear" w:color="auto" w:fill="auto"/>
          </w:tcPr>
          <w:p w:rsidR="00712F84" w:rsidRPr="00683F77" w:rsidRDefault="00712F84" w:rsidP="005E7AED">
            <w:pPr>
              <w:spacing w:after="0" w:line="240" w:lineRule="auto"/>
              <w:rPr>
                <w:rFonts w:ascii="Arial" w:hAnsi="Arial"/>
              </w:rPr>
            </w:pPr>
          </w:p>
          <w:p w:rsidR="00712F84" w:rsidRPr="00272627" w:rsidRDefault="00712F84" w:rsidP="005E7AED">
            <w:pPr>
              <w:spacing w:after="0" w:line="240" w:lineRule="auto"/>
              <w:rPr>
                <w:rFonts w:ascii="Arial" w:hAnsi="Arial"/>
                <w:b/>
              </w:rPr>
            </w:pPr>
          </w:p>
        </w:tc>
      </w:tr>
    </w:tbl>
    <w:p w:rsidR="00712F84" w:rsidRDefault="00712F84" w:rsidP="005E7AE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E7AED" w:rsidRPr="00272627" w:rsidTr="00D859A3">
        <w:trPr>
          <w:trHeight w:val="270"/>
        </w:trPr>
        <w:tc>
          <w:tcPr>
            <w:tcW w:w="9747" w:type="dxa"/>
            <w:shd w:val="clear" w:color="auto" w:fill="CCFFFF"/>
          </w:tcPr>
          <w:p w:rsidR="005E7AED" w:rsidRPr="00272627" w:rsidRDefault="005E7AED" w:rsidP="005E7AED">
            <w:pPr>
              <w:spacing w:after="0" w:line="240" w:lineRule="auto"/>
              <w:rPr>
                <w:rFonts w:ascii="Arial" w:hAnsi="Arial"/>
                <w:b/>
              </w:rPr>
            </w:pPr>
            <w:r>
              <w:rPr>
                <w:rFonts w:ascii="Arial" w:hAnsi="Arial"/>
                <w:b/>
              </w:rPr>
              <w:t>8 Social value</w:t>
            </w:r>
          </w:p>
        </w:tc>
      </w:tr>
      <w:tr w:rsidR="005E7AED" w:rsidRPr="00272627" w:rsidTr="00D859A3">
        <w:trPr>
          <w:trHeight w:val="164"/>
        </w:trPr>
        <w:tc>
          <w:tcPr>
            <w:tcW w:w="9747" w:type="dxa"/>
            <w:shd w:val="clear" w:color="auto" w:fill="auto"/>
          </w:tcPr>
          <w:p w:rsidR="005E7AED" w:rsidRDefault="005E7AED" w:rsidP="005E7AED">
            <w:pPr>
              <w:spacing w:after="0" w:line="240" w:lineRule="auto"/>
              <w:rPr>
                <w:rFonts w:ascii="Arial" w:hAnsi="Arial" w:cs="Arial"/>
              </w:rPr>
            </w:pPr>
            <w:r>
              <w:rPr>
                <w:rFonts w:ascii="Arial" w:hAnsi="Arial" w:cs="Arial"/>
              </w:rPr>
              <w:t xml:space="preserve">How </w:t>
            </w:r>
            <w:r w:rsidR="00141404">
              <w:rPr>
                <w:rFonts w:ascii="Arial" w:hAnsi="Arial" w:cs="Arial"/>
              </w:rPr>
              <w:t xml:space="preserve">else </w:t>
            </w:r>
            <w:r>
              <w:rPr>
                <w:rFonts w:ascii="Arial" w:hAnsi="Arial" w:cs="Arial"/>
              </w:rPr>
              <w:t xml:space="preserve">could you maximise the </w:t>
            </w:r>
            <w:r w:rsidRPr="00580C1A">
              <w:rPr>
                <w:rFonts w:ascii="Arial" w:hAnsi="Arial" w:cs="Arial"/>
              </w:rPr>
              <w:t>economic, environmental and soci</w:t>
            </w:r>
            <w:r>
              <w:rPr>
                <w:rFonts w:ascii="Arial" w:hAnsi="Arial" w:cs="Arial"/>
              </w:rPr>
              <w:t>al benefits</w:t>
            </w:r>
            <w:r>
              <w:rPr>
                <w:rFonts w:ascii="Arial" w:hAnsi="Arial" w:cs="Arial"/>
              </w:rPr>
              <w:t xml:space="preserve"> within the Borough?</w:t>
            </w:r>
          </w:p>
          <w:p w:rsidR="005E7AED" w:rsidRPr="00272627" w:rsidRDefault="005E7AED" w:rsidP="005E7AED">
            <w:pPr>
              <w:spacing w:after="0" w:line="240" w:lineRule="auto"/>
              <w:rPr>
                <w:rFonts w:ascii="Arial" w:hAnsi="Arial"/>
              </w:rPr>
            </w:pPr>
          </w:p>
        </w:tc>
      </w:tr>
      <w:tr w:rsidR="005E7AED" w:rsidRPr="00272627" w:rsidTr="00D859A3">
        <w:trPr>
          <w:trHeight w:val="181"/>
        </w:trPr>
        <w:tc>
          <w:tcPr>
            <w:tcW w:w="9747" w:type="dxa"/>
            <w:shd w:val="clear" w:color="auto" w:fill="D9D9D9" w:themeFill="background1" w:themeFillShade="D9"/>
          </w:tcPr>
          <w:p w:rsidR="005E7AED" w:rsidRPr="00272627" w:rsidRDefault="005E7AED" w:rsidP="005E7AED">
            <w:pPr>
              <w:spacing w:after="0" w:line="240" w:lineRule="auto"/>
              <w:rPr>
                <w:rFonts w:ascii="Arial" w:hAnsi="Arial"/>
                <w:b/>
              </w:rPr>
            </w:pPr>
            <w:r w:rsidRPr="00272627">
              <w:rPr>
                <w:rFonts w:ascii="Arial" w:hAnsi="Arial"/>
                <w:b/>
              </w:rPr>
              <w:t>Contractor response:</w:t>
            </w:r>
          </w:p>
        </w:tc>
      </w:tr>
      <w:tr w:rsidR="005E7AED" w:rsidRPr="00272627" w:rsidTr="00D859A3">
        <w:trPr>
          <w:trHeight w:val="140"/>
        </w:trPr>
        <w:tc>
          <w:tcPr>
            <w:tcW w:w="9747" w:type="dxa"/>
            <w:shd w:val="clear" w:color="auto" w:fill="auto"/>
          </w:tcPr>
          <w:p w:rsidR="005E7AED" w:rsidRPr="00683F77" w:rsidRDefault="005E7AED" w:rsidP="005E7AED">
            <w:pPr>
              <w:spacing w:after="0" w:line="240" w:lineRule="auto"/>
              <w:rPr>
                <w:rFonts w:ascii="Arial" w:hAnsi="Arial"/>
              </w:rPr>
            </w:pPr>
          </w:p>
          <w:p w:rsidR="005E7AED" w:rsidRPr="00272627" w:rsidRDefault="005E7AED" w:rsidP="005E7AED">
            <w:pPr>
              <w:spacing w:after="0" w:line="240" w:lineRule="auto"/>
              <w:rPr>
                <w:rFonts w:ascii="Arial" w:hAnsi="Arial"/>
                <w:b/>
              </w:rPr>
            </w:pPr>
          </w:p>
        </w:tc>
      </w:tr>
    </w:tbl>
    <w:p w:rsidR="005E7AED" w:rsidRDefault="005E7AED"/>
    <w:p w:rsidR="005E7AED" w:rsidRDefault="005E7AED"/>
    <w:p w:rsidR="00ED492C" w:rsidRPr="0012540B" w:rsidRDefault="005E7AED" w:rsidP="006D2E7F">
      <w:pPr>
        <w:jc w:val="center"/>
        <w:rPr>
          <w:rFonts w:ascii="Arial" w:hAnsi="Arial" w:cs="Arial"/>
          <w:b/>
        </w:rPr>
      </w:pPr>
      <w:r>
        <w:rPr>
          <w:rFonts w:ascii="Arial" w:hAnsi="Arial" w:cs="Arial"/>
          <w:b/>
        </w:rPr>
        <w:t>T</w:t>
      </w:r>
      <w:r w:rsidR="00561A1C" w:rsidRPr="0012540B">
        <w:rPr>
          <w:rFonts w:ascii="Arial" w:hAnsi="Arial" w:cs="Arial"/>
          <w:b/>
        </w:rPr>
        <w:t>hank you for your interest in our project and for your participation</w:t>
      </w:r>
    </w:p>
    <w:sectPr w:rsidR="00ED492C" w:rsidRPr="0012540B" w:rsidSect="005E7AED">
      <w:headerReference w:type="default" r:id="rId19"/>
      <w:footerReference w:type="even" r:id="rId20"/>
      <w:footerReference w:type="default" r:id="rId21"/>
      <w:pgSz w:w="11906" w:h="16838"/>
      <w:pgMar w:top="1135"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25E" w:rsidRDefault="0008725E" w:rsidP="0008725E">
      <w:pPr>
        <w:spacing w:after="0" w:line="240" w:lineRule="auto"/>
      </w:pPr>
      <w:r>
        <w:separator/>
      </w:r>
    </w:p>
  </w:endnote>
  <w:endnote w:type="continuationSeparator" w:id="0">
    <w:p w:rsidR="0008725E" w:rsidRDefault="0008725E" w:rsidP="0008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202" w:rsidRPr="00665202" w:rsidRDefault="00665202" w:rsidP="00665202">
    <w:pPr>
      <w:pStyle w:val="Footer"/>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98037833"/>
      <w:docPartObj>
        <w:docPartGallery w:val="Page Numbers (Bottom of Page)"/>
        <w:docPartUnique/>
      </w:docPartObj>
    </w:sdtPr>
    <w:sdtContent>
      <w:sdt>
        <w:sdtPr>
          <w:rPr>
            <w:rFonts w:ascii="Arial" w:hAnsi="Arial" w:cs="Arial"/>
          </w:rPr>
          <w:id w:val="-1705238520"/>
          <w:docPartObj>
            <w:docPartGallery w:val="Page Numbers (Top of Page)"/>
            <w:docPartUnique/>
          </w:docPartObj>
        </w:sdtPr>
        <w:sdtContent>
          <w:p w:rsidR="00665202" w:rsidRPr="00665202" w:rsidRDefault="00665202" w:rsidP="00665202">
            <w:pPr>
              <w:pStyle w:val="Footer"/>
              <w:jc w:val="right"/>
              <w:rPr>
                <w:rFonts w:ascii="Arial" w:hAnsi="Arial" w:cs="Arial"/>
              </w:rPr>
            </w:pPr>
            <w:r w:rsidRPr="00665202">
              <w:rPr>
                <w:rFonts w:ascii="Arial" w:hAnsi="Arial" w:cs="Arial"/>
              </w:rPr>
              <w:t xml:space="preserve">Page </w:t>
            </w:r>
            <w:r w:rsidRPr="00665202">
              <w:rPr>
                <w:rFonts w:ascii="Arial" w:hAnsi="Arial" w:cs="Arial"/>
                <w:b/>
                <w:bCs/>
                <w:sz w:val="24"/>
                <w:szCs w:val="24"/>
              </w:rPr>
              <w:fldChar w:fldCharType="begin"/>
            </w:r>
            <w:r w:rsidRPr="00665202">
              <w:rPr>
                <w:rFonts w:ascii="Arial" w:hAnsi="Arial" w:cs="Arial"/>
                <w:b/>
                <w:bCs/>
              </w:rPr>
              <w:instrText xml:space="preserve"> PAGE </w:instrText>
            </w:r>
            <w:r w:rsidRPr="00665202">
              <w:rPr>
                <w:rFonts w:ascii="Arial" w:hAnsi="Arial" w:cs="Arial"/>
                <w:b/>
                <w:bCs/>
                <w:sz w:val="24"/>
                <w:szCs w:val="24"/>
              </w:rPr>
              <w:fldChar w:fldCharType="separate"/>
            </w:r>
            <w:r w:rsidR="005E5758">
              <w:rPr>
                <w:rFonts w:ascii="Arial" w:hAnsi="Arial" w:cs="Arial"/>
                <w:b/>
                <w:bCs/>
                <w:noProof/>
              </w:rPr>
              <w:t>2</w:t>
            </w:r>
            <w:r w:rsidRPr="00665202">
              <w:rPr>
                <w:rFonts w:ascii="Arial" w:hAnsi="Arial" w:cs="Arial"/>
                <w:b/>
                <w:bCs/>
                <w:sz w:val="24"/>
                <w:szCs w:val="24"/>
              </w:rPr>
              <w:fldChar w:fldCharType="end"/>
            </w:r>
            <w:r w:rsidRPr="00665202">
              <w:rPr>
                <w:rFonts w:ascii="Arial" w:hAnsi="Arial" w:cs="Arial"/>
              </w:rPr>
              <w:t xml:space="preserve"> of </w:t>
            </w:r>
            <w:r w:rsidRPr="00665202">
              <w:rPr>
                <w:rFonts w:ascii="Arial" w:hAnsi="Arial" w:cs="Arial"/>
                <w:b/>
                <w:bCs/>
                <w:sz w:val="24"/>
                <w:szCs w:val="24"/>
              </w:rPr>
              <w:fldChar w:fldCharType="begin"/>
            </w:r>
            <w:r w:rsidRPr="00665202">
              <w:rPr>
                <w:rFonts w:ascii="Arial" w:hAnsi="Arial" w:cs="Arial"/>
                <w:b/>
                <w:bCs/>
              </w:rPr>
              <w:instrText xml:space="preserve"> NUMPAGES  </w:instrText>
            </w:r>
            <w:r w:rsidRPr="00665202">
              <w:rPr>
                <w:rFonts w:ascii="Arial" w:hAnsi="Arial" w:cs="Arial"/>
                <w:b/>
                <w:bCs/>
                <w:sz w:val="24"/>
                <w:szCs w:val="24"/>
              </w:rPr>
              <w:fldChar w:fldCharType="separate"/>
            </w:r>
            <w:r w:rsidR="005E5758">
              <w:rPr>
                <w:rFonts w:ascii="Arial" w:hAnsi="Arial" w:cs="Arial"/>
                <w:b/>
                <w:bCs/>
                <w:noProof/>
              </w:rPr>
              <w:t>8</w:t>
            </w:r>
            <w:r w:rsidRPr="00665202">
              <w:rPr>
                <w:rFonts w:ascii="Arial" w:hAnsi="Arial" w:cs="Arial"/>
                <w:b/>
                <w:bCs/>
                <w:sz w:val="24"/>
                <w:szCs w:val="24"/>
              </w:rPr>
              <w:fldChar w:fldCharType="end"/>
            </w:r>
          </w:p>
        </w:sdtContent>
      </w:sdt>
    </w:sdtContent>
  </w:sdt>
  <w:p w:rsidR="0008725E" w:rsidRDefault="00087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25E" w:rsidRDefault="0008725E" w:rsidP="0008725E">
      <w:pPr>
        <w:spacing w:after="0" w:line="240" w:lineRule="auto"/>
      </w:pPr>
      <w:r>
        <w:separator/>
      </w:r>
    </w:p>
  </w:footnote>
  <w:footnote w:type="continuationSeparator" w:id="0">
    <w:p w:rsidR="0008725E" w:rsidRDefault="0008725E" w:rsidP="00087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202" w:rsidRPr="00665202" w:rsidRDefault="00665202" w:rsidP="00665202">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1136"/>
    <w:multiLevelType w:val="hybridMultilevel"/>
    <w:tmpl w:val="036EF9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85A1FE1"/>
    <w:multiLevelType w:val="hybridMultilevel"/>
    <w:tmpl w:val="B17C828C"/>
    <w:lvl w:ilvl="0" w:tplc="6DF6F24A">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8C35677"/>
    <w:multiLevelType w:val="hybridMultilevel"/>
    <w:tmpl w:val="052E1962"/>
    <w:lvl w:ilvl="0" w:tplc="08090001">
      <w:start w:val="1"/>
      <w:numFmt w:val="bullet"/>
      <w:lvlText w:val=""/>
      <w:lvlJc w:val="left"/>
      <w:pPr>
        <w:ind w:left="345" w:hanging="360"/>
      </w:pPr>
      <w:rPr>
        <w:rFonts w:ascii="Symbol" w:hAnsi="Symbo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3" w15:restartNumberingAfterBreak="0">
    <w:nsid w:val="0BD33E54"/>
    <w:multiLevelType w:val="multilevel"/>
    <w:tmpl w:val="B05E7C7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3CD4890"/>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60257"/>
    <w:multiLevelType w:val="multilevel"/>
    <w:tmpl w:val="EAAA3036"/>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70F3536"/>
    <w:multiLevelType w:val="multilevel"/>
    <w:tmpl w:val="9BF8ED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val="0"/>
        <w:color w:val="auto"/>
        <w:sz w:val="22"/>
        <w:szCs w:val="22"/>
      </w:rPr>
    </w:lvl>
    <w:lvl w:ilvl="2">
      <w:start w:val="1"/>
      <w:numFmt w:val="decimal"/>
      <w:isLgl/>
      <w:lvlText w:val="%1.%2.%3"/>
      <w:lvlJc w:val="left"/>
      <w:pPr>
        <w:ind w:left="1080" w:hanging="720"/>
      </w:pPr>
      <w:rPr>
        <w:rFonts w:ascii="Arial" w:hAnsi="Arial" w:cs="Arial" w:hint="default"/>
        <w:i w:val="0"/>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 w15:restartNumberingAfterBreak="0">
    <w:nsid w:val="2B7C77EA"/>
    <w:multiLevelType w:val="multilevel"/>
    <w:tmpl w:val="5762B850"/>
    <w:lvl w:ilvl="0">
      <w:start w:val="2"/>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8" w15:restartNumberingAfterBreak="0">
    <w:nsid w:val="2FC8384B"/>
    <w:multiLevelType w:val="hybridMultilevel"/>
    <w:tmpl w:val="D3D67800"/>
    <w:lvl w:ilvl="0" w:tplc="70608BBA">
      <w:start w:val="2"/>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4C17B01"/>
    <w:multiLevelType w:val="hybridMultilevel"/>
    <w:tmpl w:val="8B3268C8"/>
    <w:lvl w:ilvl="0" w:tplc="999A4FC4">
      <w:start w:val="1"/>
      <w:numFmt w:val="decimal"/>
      <w:lvlText w:val="%1."/>
      <w:lvlJc w:val="left"/>
      <w:pPr>
        <w:ind w:left="720" w:hanging="360"/>
      </w:pPr>
      <w:rPr>
        <w:rFonts w:ascii="Arial" w:hAnsi="Arial"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DA3078"/>
    <w:multiLevelType w:val="multilevel"/>
    <w:tmpl w:val="C2A84504"/>
    <w:lvl w:ilvl="0">
      <w:start w:val="1"/>
      <w:numFmt w:val="decimal"/>
      <w:lvlText w:val="%1."/>
      <w:lvlJc w:val="left"/>
      <w:pPr>
        <w:tabs>
          <w:tab w:val="num" w:pos="454"/>
        </w:tabs>
        <w:ind w:left="454" w:hanging="454"/>
      </w:pPr>
      <w:rPr>
        <w:rFonts w:ascii="Helvetica" w:hAnsi="Helvetica" w:hint="default"/>
        <w:b/>
        <w:i w:val="0"/>
        <w:sz w:val="24"/>
        <w:szCs w:val="24"/>
      </w:rPr>
    </w:lvl>
    <w:lvl w:ilvl="1">
      <w:start w:val="1"/>
      <w:numFmt w:val="decimal"/>
      <w:pStyle w:val="Heading2"/>
      <w:lvlText w:val="%1.%2."/>
      <w:lvlJc w:val="left"/>
      <w:pPr>
        <w:tabs>
          <w:tab w:val="num" w:pos="1021"/>
        </w:tabs>
        <w:ind w:left="1021" w:hanging="567"/>
      </w:pPr>
      <w:rPr>
        <w:rFonts w:ascii="Helvetica" w:hAnsi="Helvetica" w:hint="default"/>
        <w:b w:val="0"/>
        <w:i w:val="0"/>
        <w:sz w:val="22"/>
        <w:szCs w:val="22"/>
      </w:rPr>
    </w:lvl>
    <w:lvl w:ilvl="2">
      <w:start w:val="1"/>
      <w:numFmt w:val="decimal"/>
      <w:lvlText w:val="%1.%2.%3."/>
      <w:lvlJc w:val="left"/>
      <w:pPr>
        <w:tabs>
          <w:tab w:val="num" w:pos="1814"/>
        </w:tabs>
        <w:ind w:left="1814" w:hanging="793"/>
      </w:pPr>
      <w:rPr>
        <w:rFonts w:hint="default"/>
        <w:b w:val="0"/>
      </w:rPr>
    </w:lvl>
    <w:lvl w:ilvl="3">
      <w:start w:val="1"/>
      <w:numFmt w:val="decimal"/>
      <w:pStyle w:val="StyleHeading4Before3pt"/>
      <w:lvlText w:val="%1.%2.%3.%4."/>
      <w:lvlJc w:val="left"/>
      <w:pPr>
        <w:tabs>
          <w:tab w:val="num" w:pos="2835"/>
        </w:tabs>
        <w:ind w:left="2835" w:hanging="907"/>
      </w:pPr>
      <w:rPr>
        <w:rFonts w:hint="default"/>
      </w:rPr>
    </w:lvl>
    <w:lvl w:ilvl="4">
      <w:start w:val="1"/>
      <w:numFmt w:val="decimal"/>
      <w:lvlText w:val="%1.%2.%3.%4.%5."/>
      <w:lvlJc w:val="left"/>
      <w:pPr>
        <w:tabs>
          <w:tab w:val="num" w:pos="1899"/>
        </w:tabs>
        <w:ind w:left="531" w:hanging="792"/>
      </w:pPr>
      <w:rPr>
        <w:rFonts w:hint="default"/>
      </w:rPr>
    </w:lvl>
    <w:lvl w:ilvl="5">
      <w:start w:val="1"/>
      <w:numFmt w:val="decimal"/>
      <w:lvlText w:val="%1.%2.%3.%4.%5.%6."/>
      <w:lvlJc w:val="left"/>
      <w:pPr>
        <w:tabs>
          <w:tab w:val="num" w:pos="2619"/>
        </w:tabs>
        <w:ind w:left="1035" w:hanging="936"/>
      </w:pPr>
      <w:rPr>
        <w:rFonts w:hint="default"/>
      </w:rPr>
    </w:lvl>
    <w:lvl w:ilvl="6">
      <w:start w:val="1"/>
      <w:numFmt w:val="decimal"/>
      <w:lvlText w:val="%1.%2.%3.%4.%5.%6.%7."/>
      <w:lvlJc w:val="left"/>
      <w:pPr>
        <w:tabs>
          <w:tab w:val="num" w:pos="3699"/>
        </w:tabs>
        <w:ind w:left="1539" w:hanging="1080"/>
      </w:pPr>
      <w:rPr>
        <w:rFonts w:hint="default"/>
      </w:rPr>
    </w:lvl>
    <w:lvl w:ilvl="7">
      <w:start w:val="1"/>
      <w:numFmt w:val="decimal"/>
      <w:lvlText w:val="%1.%2.%3.%4.%5.%6.%7.%8."/>
      <w:lvlJc w:val="left"/>
      <w:pPr>
        <w:tabs>
          <w:tab w:val="num" w:pos="4419"/>
        </w:tabs>
        <w:ind w:left="2043" w:hanging="1224"/>
      </w:pPr>
      <w:rPr>
        <w:rFonts w:hint="default"/>
      </w:rPr>
    </w:lvl>
    <w:lvl w:ilvl="8">
      <w:start w:val="1"/>
      <w:numFmt w:val="decimal"/>
      <w:lvlText w:val="%1.%2.%3.%4.%5.%6.%7.%8.%9."/>
      <w:lvlJc w:val="left"/>
      <w:pPr>
        <w:tabs>
          <w:tab w:val="num" w:pos="5139"/>
        </w:tabs>
        <w:ind w:left="2619" w:hanging="1440"/>
      </w:pPr>
      <w:rPr>
        <w:rFonts w:hint="default"/>
      </w:rPr>
    </w:lvl>
  </w:abstractNum>
  <w:abstractNum w:abstractNumId="11" w15:restartNumberingAfterBreak="0">
    <w:nsid w:val="3E417C40"/>
    <w:multiLevelType w:val="hybridMultilevel"/>
    <w:tmpl w:val="2AF8D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DD38D9"/>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ED7CD0"/>
    <w:multiLevelType w:val="hybridMultilevel"/>
    <w:tmpl w:val="C5829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B734BF"/>
    <w:multiLevelType w:val="multilevel"/>
    <w:tmpl w:val="A678C2AE"/>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4AA570CB"/>
    <w:multiLevelType w:val="hybridMultilevel"/>
    <w:tmpl w:val="FF5ACEFC"/>
    <w:lvl w:ilvl="0" w:tplc="344497E0">
      <w:start w:val="4"/>
      <w:numFmt w:val="bullet"/>
      <w:lvlText w:val="-"/>
      <w:lvlJc w:val="left"/>
      <w:pPr>
        <w:ind w:left="578" w:hanging="360"/>
      </w:pPr>
      <w:rPr>
        <w:rFonts w:ascii="Arial" w:eastAsia="Calibri" w:hAnsi="Arial" w:cs="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6" w15:restartNumberingAfterBreak="0">
    <w:nsid w:val="4B8C7859"/>
    <w:multiLevelType w:val="hybridMultilevel"/>
    <w:tmpl w:val="7570B762"/>
    <w:lvl w:ilvl="0" w:tplc="D4847148">
      <w:start w:val="1"/>
      <w:numFmt w:val="decimal"/>
      <w:lvlText w:val="%1."/>
      <w:lvlJc w:val="left"/>
      <w:pPr>
        <w:ind w:left="294" w:hanging="360"/>
      </w:pPr>
      <w:rPr>
        <w:rFonts w:asciiTheme="minorHAnsi" w:hAnsiTheme="minorHAnsi" w:cstheme="minorHAnsi" w:hint="default"/>
        <w:b/>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7" w15:restartNumberingAfterBreak="0">
    <w:nsid w:val="552E0E6C"/>
    <w:multiLevelType w:val="multilevel"/>
    <w:tmpl w:val="E9D8820E"/>
    <w:numStyleLink w:val="Style2"/>
  </w:abstractNum>
  <w:abstractNum w:abstractNumId="18" w15:restartNumberingAfterBreak="0">
    <w:nsid w:val="564E319C"/>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7F7C1C"/>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833AFC"/>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E756B3"/>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1E7DDD"/>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607A0"/>
    <w:multiLevelType w:val="hybridMultilevel"/>
    <w:tmpl w:val="2BD4E0B2"/>
    <w:lvl w:ilvl="0" w:tplc="D3B6695E">
      <w:start w:val="1"/>
      <w:numFmt w:val="bullet"/>
      <w:lvlText w:val=""/>
      <w:lvlJc w:val="righ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4" w15:restartNumberingAfterBreak="0">
    <w:nsid w:val="67A20D67"/>
    <w:multiLevelType w:val="multilevel"/>
    <w:tmpl w:val="9404E4CA"/>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6804261B"/>
    <w:multiLevelType w:val="multilevel"/>
    <w:tmpl w:val="100627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AD4DA0"/>
    <w:multiLevelType w:val="multilevel"/>
    <w:tmpl w:val="7D106886"/>
    <w:lvl w:ilvl="0">
      <w:start w:val="1"/>
      <w:numFmt w:val="decimal"/>
      <w:lvlText w:val="%1."/>
      <w:lvlJc w:val="left"/>
      <w:pPr>
        <w:ind w:left="360" w:hanging="36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27" w15:restartNumberingAfterBreak="0">
    <w:nsid w:val="6A580EAF"/>
    <w:multiLevelType w:val="multilevel"/>
    <w:tmpl w:val="E4985434"/>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27088F"/>
    <w:multiLevelType w:val="multilevel"/>
    <w:tmpl w:val="E92856C6"/>
    <w:lvl w:ilvl="0">
      <w:start w:val="2"/>
      <w:numFmt w:val="decimal"/>
      <w:lvlText w:val="%1"/>
      <w:lvlJc w:val="left"/>
      <w:pPr>
        <w:ind w:left="360" w:hanging="360"/>
      </w:pPr>
      <w:rPr>
        <w:rFonts w:hint="default"/>
        <w:b/>
      </w:rPr>
    </w:lvl>
    <w:lvl w:ilvl="1">
      <w:start w:val="1"/>
      <w:numFmt w:val="decimal"/>
      <w:lvlText w:val="%1.%2"/>
      <w:lvlJc w:val="left"/>
      <w:pPr>
        <w:ind w:left="76" w:hanging="360"/>
      </w:pPr>
      <w:rPr>
        <w:rFonts w:hint="default"/>
        <w:b/>
      </w:rPr>
    </w:lvl>
    <w:lvl w:ilvl="2">
      <w:start w:val="1"/>
      <w:numFmt w:val="decimal"/>
      <w:lvlText w:val="%1.%2.%3"/>
      <w:lvlJc w:val="left"/>
      <w:pPr>
        <w:ind w:left="152" w:hanging="720"/>
      </w:pPr>
      <w:rPr>
        <w:rFonts w:hint="default"/>
        <w:b/>
      </w:rPr>
    </w:lvl>
    <w:lvl w:ilvl="3">
      <w:start w:val="1"/>
      <w:numFmt w:val="decimal"/>
      <w:lvlText w:val="%1.%2.%3.%4"/>
      <w:lvlJc w:val="left"/>
      <w:pPr>
        <w:ind w:left="-132" w:hanging="72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340" w:hanging="1080"/>
      </w:pPr>
      <w:rPr>
        <w:rFonts w:hint="default"/>
        <w:b/>
      </w:rPr>
    </w:lvl>
    <w:lvl w:ilvl="6">
      <w:start w:val="1"/>
      <w:numFmt w:val="decimal"/>
      <w:lvlText w:val="%1.%2.%3.%4.%5.%6.%7"/>
      <w:lvlJc w:val="left"/>
      <w:pPr>
        <w:ind w:left="-264" w:hanging="1440"/>
      </w:pPr>
      <w:rPr>
        <w:rFonts w:hint="default"/>
        <w:b/>
      </w:rPr>
    </w:lvl>
    <w:lvl w:ilvl="7">
      <w:start w:val="1"/>
      <w:numFmt w:val="decimal"/>
      <w:lvlText w:val="%1.%2.%3.%4.%5.%6.%7.%8"/>
      <w:lvlJc w:val="left"/>
      <w:pPr>
        <w:ind w:left="-548" w:hanging="1440"/>
      </w:pPr>
      <w:rPr>
        <w:rFonts w:hint="default"/>
        <w:b/>
      </w:rPr>
    </w:lvl>
    <w:lvl w:ilvl="8">
      <w:start w:val="1"/>
      <w:numFmt w:val="decimal"/>
      <w:lvlText w:val="%1.%2.%3.%4.%5.%6.%7.%8.%9"/>
      <w:lvlJc w:val="left"/>
      <w:pPr>
        <w:ind w:left="-472" w:hanging="1800"/>
      </w:pPr>
      <w:rPr>
        <w:rFonts w:hint="default"/>
        <w:b/>
      </w:rPr>
    </w:lvl>
  </w:abstractNum>
  <w:abstractNum w:abstractNumId="29" w15:restartNumberingAfterBreak="0">
    <w:nsid w:val="71964F0A"/>
    <w:multiLevelType w:val="hybridMultilevel"/>
    <w:tmpl w:val="DA824D32"/>
    <w:lvl w:ilvl="0" w:tplc="D3B6695E">
      <w:start w:val="1"/>
      <w:numFmt w:val="bullet"/>
      <w:lvlText w:val=""/>
      <w:lvlJc w:val="righ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726B3804"/>
    <w:multiLevelType w:val="multilevel"/>
    <w:tmpl w:val="CED446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BA7816"/>
    <w:multiLevelType w:val="hybridMultilevel"/>
    <w:tmpl w:val="8876827C"/>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2" w15:restartNumberingAfterBreak="0">
    <w:nsid w:val="793C3FAE"/>
    <w:multiLevelType w:val="hybridMultilevel"/>
    <w:tmpl w:val="E7542E72"/>
    <w:lvl w:ilvl="0" w:tplc="A268E37E">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EB2068"/>
    <w:multiLevelType w:val="multilevel"/>
    <w:tmpl w:val="E9D8820E"/>
    <w:styleLink w:val="Style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3"/>
  </w:num>
  <w:num w:numId="2">
    <w:abstractNumId w:val="11"/>
  </w:num>
  <w:num w:numId="3">
    <w:abstractNumId w:val="9"/>
  </w:num>
  <w:num w:numId="4">
    <w:abstractNumId w:val="20"/>
  </w:num>
  <w:num w:numId="5">
    <w:abstractNumId w:val="10"/>
  </w:num>
  <w:num w:numId="6">
    <w:abstractNumId w:val="19"/>
  </w:num>
  <w:num w:numId="7">
    <w:abstractNumId w:val="4"/>
  </w:num>
  <w:num w:numId="8">
    <w:abstractNumId w:val="21"/>
  </w:num>
  <w:num w:numId="9">
    <w:abstractNumId w:val="22"/>
  </w:num>
  <w:num w:numId="10">
    <w:abstractNumId w:val="32"/>
  </w:num>
  <w:num w:numId="11">
    <w:abstractNumId w:val="12"/>
  </w:num>
  <w:num w:numId="12">
    <w:abstractNumId w:val="18"/>
  </w:num>
  <w:num w:numId="13">
    <w:abstractNumId w:val="23"/>
  </w:num>
  <w:num w:numId="14">
    <w:abstractNumId w:val="29"/>
  </w:num>
  <w:num w:numId="15">
    <w:abstractNumId w:val="16"/>
  </w:num>
  <w:num w:numId="16">
    <w:abstractNumId w:val="2"/>
  </w:num>
  <w:num w:numId="17">
    <w:abstractNumId w:val="6"/>
    <w:lvlOverride w:ilvl="0">
      <w:lvl w:ilvl="0">
        <w:start w:val="1"/>
        <w:numFmt w:val="decimal"/>
        <w:lvlText w:val="%1.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6"/>
  </w:num>
  <w:num w:numId="19">
    <w:abstractNumId w:val="1"/>
  </w:num>
  <w:num w:numId="20">
    <w:abstractNumId w:val="30"/>
  </w:num>
  <w:num w:numId="21">
    <w:abstractNumId w:val="3"/>
  </w:num>
  <w:num w:numId="22">
    <w:abstractNumId w:val="8"/>
  </w:num>
  <w:num w:numId="23">
    <w:abstractNumId w:val="5"/>
  </w:num>
  <w:num w:numId="24">
    <w:abstractNumId w:val="25"/>
  </w:num>
  <w:num w:numId="25">
    <w:abstractNumId w:val="17"/>
    <w:lvlOverride w:ilvl="1">
      <w:lvl w:ilvl="1">
        <w:start w:val="1"/>
        <w:numFmt w:val="decimal"/>
        <w:lvlText w:val="%1.%2"/>
        <w:lvlJc w:val="left"/>
        <w:pPr>
          <w:ind w:left="360" w:hanging="360"/>
        </w:pPr>
        <w:rPr>
          <w:rFonts w:hint="default"/>
          <w:b/>
        </w:rPr>
      </w:lvl>
    </w:lvlOverride>
    <w:lvlOverride w:ilvl="2">
      <w:lvl w:ilvl="2">
        <w:start w:val="1"/>
        <w:numFmt w:val="decimal"/>
        <w:lvlText w:val="%1.%2.%3"/>
        <w:lvlJc w:val="left"/>
        <w:pPr>
          <w:ind w:left="720" w:hanging="720"/>
        </w:pPr>
        <w:rPr>
          <w:rFonts w:hint="default"/>
          <w:b w:val="0"/>
        </w:rPr>
      </w:lvl>
    </w:lvlOverride>
    <w:lvlOverride w:ilvl="3">
      <w:lvl w:ilvl="3">
        <w:start w:val="1"/>
        <w:numFmt w:val="decimal"/>
        <w:lvlText w:val="%1.%2.%3.%4"/>
        <w:lvlJc w:val="left"/>
        <w:pPr>
          <w:ind w:left="2705" w:hanging="720"/>
        </w:pPr>
        <w:rPr>
          <w:rFonts w:hint="default"/>
          <w:b w:val="0"/>
        </w:rPr>
      </w:lvl>
    </w:lvlOverride>
  </w:num>
  <w:num w:numId="26">
    <w:abstractNumId w:val="33"/>
  </w:num>
  <w:num w:numId="27">
    <w:abstractNumId w:val="0"/>
  </w:num>
  <w:num w:numId="28">
    <w:abstractNumId w:val="15"/>
  </w:num>
  <w:num w:numId="29">
    <w:abstractNumId w:val="28"/>
  </w:num>
  <w:num w:numId="30">
    <w:abstractNumId w:val="26"/>
  </w:num>
  <w:num w:numId="31">
    <w:abstractNumId w:val="27"/>
  </w:num>
  <w:num w:numId="32">
    <w:abstractNumId w:val="7"/>
  </w:num>
  <w:num w:numId="33">
    <w:abstractNumId w:val="14"/>
  </w:num>
  <w:num w:numId="34">
    <w:abstractNumId w:val="2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9FC"/>
    <w:rsid w:val="000143E7"/>
    <w:rsid w:val="0004220B"/>
    <w:rsid w:val="00042C07"/>
    <w:rsid w:val="0008725E"/>
    <w:rsid w:val="00096A97"/>
    <w:rsid w:val="000A1B16"/>
    <w:rsid w:val="000A1E6E"/>
    <w:rsid w:val="0012540B"/>
    <w:rsid w:val="00133893"/>
    <w:rsid w:val="00141404"/>
    <w:rsid w:val="00193862"/>
    <w:rsid w:val="00205D4C"/>
    <w:rsid w:val="002841D4"/>
    <w:rsid w:val="002D2CC0"/>
    <w:rsid w:val="00341FBC"/>
    <w:rsid w:val="003867A6"/>
    <w:rsid w:val="003A5F58"/>
    <w:rsid w:val="003C6824"/>
    <w:rsid w:val="003D6A7E"/>
    <w:rsid w:val="004134B7"/>
    <w:rsid w:val="00414DBB"/>
    <w:rsid w:val="00417C2A"/>
    <w:rsid w:val="00420C17"/>
    <w:rsid w:val="00422189"/>
    <w:rsid w:val="00422A53"/>
    <w:rsid w:val="00422CE0"/>
    <w:rsid w:val="0043739E"/>
    <w:rsid w:val="00437A6A"/>
    <w:rsid w:val="00471FF2"/>
    <w:rsid w:val="004E1CD4"/>
    <w:rsid w:val="00561A1C"/>
    <w:rsid w:val="00574BBF"/>
    <w:rsid w:val="005751DA"/>
    <w:rsid w:val="005A30E5"/>
    <w:rsid w:val="005B1DC2"/>
    <w:rsid w:val="005E5758"/>
    <w:rsid w:val="005E7AED"/>
    <w:rsid w:val="00665202"/>
    <w:rsid w:val="00673022"/>
    <w:rsid w:val="006A1EE9"/>
    <w:rsid w:val="006B23FF"/>
    <w:rsid w:val="006D2E7F"/>
    <w:rsid w:val="006E551E"/>
    <w:rsid w:val="006E5B86"/>
    <w:rsid w:val="006E6C0A"/>
    <w:rsid w:val="00712F84"/>
    <w:rsid w:val="00727220"/>
    <w:rsid w:val="007322F3"/>
    <w:rsid w:val="007C742F"/>
    <w:rsid w:val="007F7498"/>
    <w:rsid w:val="00802BF3"/>
    <w:rsid w:val="00831F5F"/>
    <w:rsid w:val="008476E3"/>
    <w:rsid w:val="00871579"/>
    <w:rsid w:val="008D02C4"/>
    <w:rsid w:val="0090755B"/>
    <w:rsid w:val="009628DB"/>
    <w:rsid w:val="00985D66"/>
    <w:rsid w:val="009A2C4F"/>
    <w:rsid w:val="009D00AF"/>
    <w:rsid w:val="009E5600"/>
    <w:rsid w:val="009E726E"/>
    <w:rsid w:val="00B04359"/>
    <w:rsid w:val="00B84A41"/>
    <w:rsid w:val="00B96149"/>
    <w:rsid w:val="00BA7890"/>
    <w:rsid w:val="00BC2FDF"/>
    <w:rsid w:val="00C22A15"/>
    <w:rsid w:val="00C32B21"/>
    <w:rsid w:val="00CF212C"/>
    <w:rsid w:val="00D3310F"/>
    <w:rsid w:val="00D75323"/>
    <w:rsid w:val="00E16788"/>
    <w:rsid w:val="00E319FC"/>
    <w:rsid w:val="00E62649"/>
    <w:rsid w:val="00E7113A"/>
    <w:rsid w:val="00EB3375"/>
    <w:rsid w:val="00EC0F31"/>
    <w:rsid w:val="00EC2FA0"/>
    <w:rsid w:val="00ED492C"/>
    <w:rsid w:val="00EE72C2"/>
    <w:rsid w:val="00EE72D8"/>
    <w:rsid w:val="00F1670B"/>
    <w:rsid w:val="00F607FC"/>
    <w:rsid w:val="00F75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6E861"/>
  <w15:chartTrackingRefBased/>
  <w15:docId w15:val="{0CDCD105-AFFD-4132-9F20-6A38514A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41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Insert 1,Normal1"/>
    <w:basedOn w:val="Normal"/>
    <w:next w:val="Normal"/>
    <w:link w:val="Heading2Char"/>
    <w:qFormat/>
    <w:rsid w:val="000A1B16"/>
    <w:pPr>
      <w:numPr>
        <w:ilvl w:val="1"/>
        <w:numId w:val="5"/>
      </w:numPr>
      <w:spacing w:before="120" w:after="120" w:line="240" w:lineRule="auto"/>
      <w:jc w:val="both"/>
      <w:outlineLvl w:val="1"/>
    </w:pPr>
    <w:rPr>
      <w:rFonts w:ascii="Arial" w:eastAsia="Times New Roman" w:hAnsi="Arial" w:cs="Arial"/>
      <w:bCs/>
      <w:iCs/>
      <w:szCs w:val="28"/>
    </w:rPr>
  </w:style>
  <w:style w:type="paragraph" w:styleId="Heading3">
    <w:name w:val="heading 3"/>
    <w:basedOn w:val="Normal"/>
    <w:next w:val="Normal"/>
    <w:link w:val="Heading3Char"/>
    <w:uiPriority w:val="9"/>
    <w:semiHidden/>
    <w:unhideWhenUsed/>
    <w:qFormat/>
    <w:rsid w:val="002841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1B1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12C"/>
    <w:pPr>
      <w:ind w:left="720"/>
      <w:contextualSpacing/>
    </w:pPr>
  </w:style>
  <w:style w:type="paragraph" w:styleId="BodyText2">
    <w:name w:val="Body Text 2"/>
    <w:basedOn w:val="Normal"/>
    <w:link w:val="BodyText2Char"/>
    <w:rsid w:val="000A1B16"/>
    <w:pPr>
      <w:spacing w:before="120" w:after="120" w:line="480" w:lineRule="auto"/>
      <w:jc w:val="both"/>
    </w:pPr>
    <w:rPr>
      <w:rFonts w:ascii="Helvetica" w:eastAsia="Times New Roman" w:hAnsi="Helvetica" w:cs="Arial"/>
    </w:rPr>
  </w:style>
  <w:style w:type="character" w:customStyle="1" w:styleId="BodyText2Char">
    <w:name w:val="Body Text 2 Char"/>
    <w:basedOn w:val="DefaultParagraphFont"/>
    <w:link w:val="BodyText2"/>
    <w:rsid w:val="000A1B16"/>
    <w:rPr>
      <w:rFonts w:ascii="Helvetica" w:eastAsia="Times New Roman" w:hAnsi="Helvetica" w:cs="Arial"/>
    </w:rPr>
  </w:style>
  <w:style w:type="character" w:customStyle="1" w:styleId="Heading2Char">
    <w:name w:val="Heading 2 Char"/>
    <w:aliases w:val="Insert 1 Char,Normal1 Char"/>
    <w:basedOn w:val="DefaultParagraphFont"/>
    <w:link w:val="Heading2"/>
    <w:rsid w:val="000A1B16"/>
    <w:rPr>
      <w:rFonts w:ascii="Arial" w:eastAsia="Times New Roman" w:hAnsi="Arial" w:cs="Arial"/>
      <w:bCs/>
      <w:iCs/>
      <w:szCs w:val="28"/>
    </w:rPr>
  </w:style>
  <w:style w:type="paragraph" w:customStyle="1" w:styleId="StyleHeading4Before3pt">
    <w:name w:val="Style Heading 4 + Before:  3 pt"/>
    <w:basedOn w:val="Heading4"/>
    <w:rsid w:val="000A1B16"/>
    <w:pPr>
      <w:keepNext w:val="0"/>
      <w:keepLines w:val="0"/>
      <w:numPr>
        <w:ilvl w:val="3"/>
        <w:numId w:val="5"/>
      </w:numPr>
      <w:tabs>
        <w:tab w:val="clear" w:pos="2835"/>
        <w:tab w:val="num" w:pos="360"/>
      </w:tabs>
      <w:spacing w:before="60" w:after="60" w:line="240" w:lineRule="auto"/>
      <w:ind w:left="0" w:firstLine="0"/>
      <w:jc w:val="both"/>
    </w:pPr>
    <w:rPr>
      <w:rFonts w:ascii="Arial" w:eastAsia="Times New Roman" w:hAnsi="Arial" w:cs="Times New Roman"/>
      <w:bCs/>
      <w:i w:val="0"/>
      <w:iCs w:val="0"/>
      <w:color w:val="auto"/>
      <w:szCs w:val="20"/>
    </w:rPr>
  </w:style>
  <w:style w:type="character" w:customStyle="1" w:styleId="Heading4Char">
    <w:name w:val="Heading 4 Char"/>
    <w:basedOn w:val="DefaultParagraphFont"/>
    <w:link w:val="Heading4"/>
    <w:uiPriority w:val="9"/>
    <w:semiHidden/>
    <w:rsid w:val="000A1B1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87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25E"/>
  </w:style>
  <w:style w:type="table" w:styleId="TableGrid">
    <w:name w:val="Table Grid"/>
    <w:basedOn w:val="TableNormal"/>
    <w:uiPriority w:val="39"/>
    <w:rsid w:val="00EC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841D4"/>
    <w:rPr>
      <w:rFonts w:cs="Times New Roman"/>
      <w:color w:val="0000FF"/>
      <w:u w:val="single"/>
    </w:rPr>
  </w:style>
  <w:style w:type="character" w:customStyle="1" w:styleId="Heading1Char">
    <w:name w:val="Heading 1 Char"/>
    <w:basedOn w:val="DefaultParagraphFont"/>
    <w:link w:val="Heading1"/>
    <w:uiPriority w:val="9"/>
    <w:rsid w:val="002841D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841D4"/>
    <w:rPr>
      <w:rFonts w:asciiTheme="majorHAnsi" w:eastAsiaTheme="majorEastAsia" w:hAnsiTheme="majorHAnsi" w:cstheme="majorBidi"/>
      <w:color w:val="1F4D78" w:themeColor="accent1" w:themeShade="7F"/>
      <w:sz w:val="24"/>
      <w:szCs w:val="24"/>
    </w:rPr>
  </w:style>
  <w:style w:type="numbering" w:customStyle="1" w:styleId="Style2">
    <w:name w:val="Style2"/>
    <w:uiPriority w:val="99"/>
    <w:rsid w:val="0043739E"/>
    <w:pPr>
      <w:numPr>
        <w:numId w:val="26"/>
      </w:numPr>
    </w:pPr>
  </w:style>
  <w:style w:type="character" w:styleId="Emphasis">
    <w:name w:val="Emphasis"/>
    <w:basedOn w:val="DefaultParagraphFont"/>
    <w:uiPriority w:val="20"/>
    <w:qFormat/>
    <w:rsid w:val="004373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02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nematreasures.org/theaters/37625" TargetMode="External"/><Relationship Id="rId18" Type="http://schemas.openxmlformats.org/officeDocument/2006/relationships/hyperlink" Target="mailto:procurement@erewash.gov.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ongeatontowndeal.org/en/town-investment-plan.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news/100-places-to-benefit-from-new-towns-fund"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procurement@erewash.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curement@erewash.gov.uk" TargetMode="External"/><Relationship Id="rId14" Type="http://schemas.openxmlformats.org/officeDocument/2006/relationships/hyperlink" Target="https://www.longeatontowndeal.org/e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2EF46-F229-4F5E-A886-73F344E2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EBC</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Stuart</dc:creator>
  <cp:keywords/>
  <dc:description/>
  <cp:lastModifiedBy>Eloise Keeble</cp:lastModifiedBy>
  <cp:revision>11</cp:revision>
  <dcterms:created xsi:type="dcterms:W3CDTF">2021-07-13T12:14:00Z</dcterms:created>
  <dcterms:modified xsi:type="dcterms:W3CDTF">2021-07-15T12:47:00Z</dcterms:modified>
</cp:coreProperties>
</file>