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20B4" w14:textId="60AE12AA" w:rsidR="00CD34FB" w:rsidRDefault="0096755A">
      <w:r>
        <w:t>Dear Sir/Madam,</w:t>
      </w:r>
    </w:p>
    <w:p w14:paraId="564CF470" w14:textId="3994B417" w:rsidR="0096755A" w:rsidRDefault="0096755A">
      <w:r>
        <w:t xml:space="preserve">Just by way of introduction, my name is Max and I am the Kent County Council Commissioner with responsibility for </w:t>
      </w:r>
      <w:r w:rsidR="003A2B5D">
        <w:t xml:space="preserve">the </w:t>
      </w:r>
      <w:r>
        <w:t>Kent Homeless Connect</w:t>
      </w:r>
      <w:r w:rsidR="003A2B5D">
        <w:t xml:space="preserve"> Service</w:t>
      </w:r>
      <w:r>
        <w:t xml:space="preserve"> (KHC).</w:t>
      </w:r>
    </w:p>
    <w:p w14:paraId="426E4692" w14:textId="251B6947" w:rsidR="0096755A" w:rsidRDefault="0096755A">
      <w:r>
        <w:t>KHC provides care and support for vulnerable adults with complex needs facing homelessness.</w:t>
      </w:r>
    </w:p>
    <w:p w14:paraId="6E57B34C" w14:textId="27A29C1D" w:rsidR="0096755A" w:rsidRDefault="0096755A">
      <w:r>
        <w:t xml:space="preserve">It is a discretionary service, provided by KCC in furtherance of the prevention duty, contained within the Care Act. </w:t>
      </w:r>
    </w:p>
    <w:p w14:paraId="7DA32300" w14:textId="21AE2480" w:rsidR="0096755A" w:rsidRDefault="0096755A">
      <w:r>
        <w:t>The Service is due to come to an end on the 3</w:t>
      </w:r>
      <w:r w:rsidR="00686356">
        <w:t>0</w:t>
      </w:r>
      <w:r w:rsidR="00686356" w:rsidRPr="00686356">
        <w:rPr>
          <w:vertAlign w:val="superscript"/>
        </w:rPr>
        <w:t>th</w:t>
      </w:r>
      <w:r>
        <w:t xml:space="preserve"> Sept 2022. </w:t>
      </w:r>
    </w:p>
    <w:p w14:paraId="0D87DB96" w14:textId="77777777" w:rsidR="003A2B5D" w:rsidRDefault="003A2B5D"/>
    <w:p w14:paraId="1F641A55" w14:textId="49A3350E" w:rsidR="0096755A" w:rsidRDefault="0096755A">
      <w:r>
        <w:t xml:space="preserve">In preparation for the upcoming recommission, it would be incredibly useful to get the opinions of professionals working in the sphere, on what the gaps in the market currently are, and what KHC could do to fill them. </w:t>
      </w:r>
    </w:p>
    <w:p w14:paraId="153746CF" w14:textId="0B19F8EC" w:rsidR="0096755A" w:rsidRDefault="0096755A">
      <w:r>
        <w:t>In order to achieve this, you are invited to the KHC Market Engagement Event, to be held virtually</w:t>
      </w:r>
      <w:r w:rsidR="003A2B5D">
        <w:t xml:space="preserve"> at</w:t>
      </w:r>
      <w:r>
        <w:t xml:space="preserve"> </w:t>
      </w:r>
      <w:r>
        <w:rPr>
          <w:b/>
          <w:bCs/>
        </w:rPr>
        <w:t>10-12:30 on the 13</w:t>
      </w:r>
      <w:r w:rsidRPr="0096755A">
        <w:rPr>
          <w:b/>
          <w:bCs/>
          <w:vertAlign w:val="superscript"/>
        </w:rPr>
        <w:t>th</w:t>
      </w:r>
      <w:r>
        <w:rPr>
          <w:b/>
          <w:bCs/>
        </w:rPr>
        <w:t xml:space="preserve"> July. </w:t>
      </w:r>
    </w:p>
    <w:p w14:paraId="36BE0322" w14:textId="6BF2D8C7" w:rsidR="0096755A" w:rsidRDefault="0096755A">
      <w:r>
        <w:t xml:space="preserve">The focus of this meeting will be to understand the state of the market and the opportunities available </w:t>
      </w:r>
      <w:r w:rsidR="003A2B5D">
        <w:t>to maximise the benefits for all potential service users.</w:t>
      </w:r>
    </w:p>
    <w:p w14:paraId="5E733F1B" w14:textId="3A5AAAAA" w:rsidR="000545F8" w:rsidRDefault="000545F8">
      <w:r>
        <w:t>If you, or anyone else in your organisation, would be willing to contribute, do please let me know and I’ll be happy to forward you an invitation.</w:t>
      </w:r>
    </w:p>
    <w:p w14:paraId="28A0C2B7" w14:textId="77777777" w:rsidR="000545F8" w:rsidRDefault="000545F8"/>
    <w:p w14:paraId="2E7254D0" w14:textId="5E3EA18D" w:rsidR="00905D95" w:rsidRDefault="003A2B5D" w:rsidP="00905D95">
      <w:r>
        <w:t>If anyone has any questions in advance of this meeting, don’t hesitate to get in contact.</w:t>
      </w:r>
    </w:p>
    <w:p w14:paraId="0A2DB94E" w14:textId="320B441F" w:rsidR="00905D95" w:rsidRDefault="00905D95" w:rsidP="00905D95">
      <w:pPr>
        <w:rPr>
          <w:rFonts w:eastAsiaTheme="minorEastAsia"/>
          <w:noProof/>
          <w:lang w:eastAsia="en-GB"/>
        </w:rPr>
      </w:pPr>
      <w:bookmarkStart w:id="0" w:name="_MailAutoSig"/>
      <w:r>
        <w:rPr>
          <w:rFonts w:eastAsiaTheme="minorEastAsia"/>
          <w:noProof/>
          <w:lang w:eastAsia="en-GB"/>
        </w:rPr>
        <w:t>Kind regards,</w:t>
      </w:r>
    </w:p>
    <w:p w14:paraId="5B43120E" w14:textId="75411E91" w:rsidR="00905D95" w:rsidRPr="00905D95" w:rsidRDefault="00905D95" w:rsidP="00905D95">
      <w:pPr>
        <w:rPr>
          <w:rFonts w:eastAsiaTheme="minorEastAsia"/>
          <w:b/>
          <w:noProof/>
          <w:lang w:eastAsia="en-GB"/>
        </w:rPr>
      </w:pPr>
      <w:r>
        <w:rPr>
          <w:rFonts w:eastAsiaTheme="minorEastAsia"/>
          <w:b/>
          <w:noProof/>
          <w:lang w:eastAsia="en-GB"/>
        </w:rPr>
        <w:t>Max Guest</w:t>
      </w:r>
    </w:p>
    <w:p w14:paraId="37189A73" w14:textId="77777777" w:rsidR="00905D95" w:rsidRDefault="00905D95" w:rsidP="00905D95">
      <w:pPr>
        <w:rPr>
          <w:rFonts w:eastAsiaTheme="minorEastAsia" w:cs="Calibri"/>
          <w:noProof/>
          <w:lang w:eastAsia="en-GB"/>
        </w:rPr>
      </w:pPr>
      <w:r>
        <w:rPr>
          <w:rFonts w:eastAsiaTheme="minorEastAsia"/>
          <w:noProof/>
          <w:lang w:eastAsia="en-GB"/>
        </w:rPr>
        <w:t xml:space="preserve">Commissioner | Strategic </w:t>
      </w:r>
      <w:r>
        <w:rPr>
          <w:rFonts w:eastAsiaTheme="minorEastAsia" w:cstheme="minorHAnsi"/>
          <w:noProof/>
          <w:lang w:eastAsia="en-GB"/>
        </w:rPr>
        <w:t>Commissioning</w:t>
      </w:r>
      <w:r>
        <w:rPr>
          <w:rFonts w:eastAsiaTheme="minorEastAsia" w:cstheme="minorHAnsi"/>
          <w:noProof/>
          <w:color w:val="000000"/>
          <w:lang w:eastAsia="en-GB"/>
        </w:rPr>
        <w:t xml:space="preserve"> |</w:t>
      </w:r>
      <w:r>
        <w:rPr>
          <w:rFonts w:eastAsiaTheme="minorEastAsia" w:cs="Calibri"/>
          <w:noProof/>
          <w:lang w:eastAsia="en-GB"/>
        </w:rPr>
        <w:t xml:space="preserve"> </w:t>
      </w:r>
      <w:r>
        <w:rPr>
          <w:rFonts w:eastAsiaTheme="minorEastAsia" w:cs="Calibri"/>
          <w:noProof/>
          <w:color w:val="000000"/>
          <w:lang w:eastAsia="en-GB"/>
        </w:rPr>
        <w:t xml:space="preserve">Kent County Council </w:t>
      </w:r>
      <w:r>
        <w:rPr>
          <w:rFonts w:eastAsiaTheme="minorEastAsia" w:cs="Calibri"/>
          <w:noProof/>
          <w:lang w:eastAsia="en-GB"/>
        </w:rPr>
        <w:t xml:space="preserve">| </w:t>
      </w:r>
      <w:r>
        <w:rPr>
          <w:rFonts w:eastAsiaTheme="minorEastAsia" w:cstheme="minorHAnsi"/>
          <w:noProof/>
          <w:color w:val="000000"/>
          <w:lang w:eastAsia="en-GB"/>
        </w:rPr>
        <w:t>4</w:t>
      </w:r>
      <w:r>
        <w:rPr>
          <w:rFonts w:eastAsiaTheme="minorEastAsia" w:cstheme="minorHAnsi"/>
          <w:noProof/>
          <w:color w:val="000000"/>
          <w:vertAlign w:val="superscript"/>
          <w:lang w:eastAsia="en-GB"/>
        </w:rPr>
        <w:t>th</w:t>
      </w:r>
      <w:r>
        <w:rPr>
          <w:rFonts w:eastAsiaTheme="minorEastAsia" w:cstheme="minorHAnsi"/>
          <w:noProof/>
          <w:color w:val="000000"/>
          <w:lang w:eastAsia="en-GB"/>
        </w:rPr>
        <w:t xml:space="preserve"> Floor, B Block</w:t>
      </w:r>
      <w:r>
        <w:rPr>
          <w:rFonts w:eastAsiaTheme="minorEastAsia" w:cs="Calibri"/>
          <w:noProof/>
          <w:color w:val="000000"/>
          <w:lang w:eastAsia="en-GB"/>
        </w:rPr>
        <w:t>|</w:t>
      </w:r>
      <w:r>
        <w:rPr>
          <w:rFonts w:eastAsiaTheme="minorEastAsia" w:cstheme="minorHAnsi"/>
          <w:noProof/>
          <w:color w:val="000000"/>
          <w:lang w:eastAsia="en-GB"/>
        </w:rPr>
        <w:t xml:space="preserve"> </w:t>
      </w:r>
      <w:r>
        <w:rPr>
          <w:rFonts w:eastAsiaTheme="minorEastAsia" w:cstheme="minorHAnsi"/>
          <w:noProof/>
          <w:lang w:eastAsia="en-GB"/>
        </w:rPr>
        <w:t xml:space="preserve">Sessions House </w:t>
      </w:r>
      <w:r>
        <w:rPr>
          <w:rFonts w:eastAsiaTheme="minorEastAsia" w:cs="Calibri"/>
          <w:noProof/>
          <w:lang w:eastAsia="en-GB"/>
        </w:rPr>
        <w:t xml:space="preserve">| </w:t>
      </w:r>
      <w:r>
        <w:rPr>
          <w:rFonts w:eastAsiaTheme="minorEastAsia" w:cstheme="minorHAnsi"/>
          <w:noProof/>
          <w:lang w:eastAsia="en-GB"/>
        </w:rPr>
        <w:t xml:space="preserve">Maidstone | Kent | ME14 1XQ </w:t>
      </w:r>
      <w:r>
        <w:rPr>
          <w:rFonts w:eastAsiaTheme="minorEastAsia" w:cs="Calibri"/>
          <w:noProof/>
          <w:lang w:eastAsia="en-GB"/>
        </w:rPr>
        <w:t>|</w:t>
      </w:r>
      <w:r>
        <w:rPr>
          <w:rFonts w:eastAsiaTheme="minorEastAsia" w:cstheme="minorHAnsi"/>
          <w:noProof/>
          <w:lang w:eastAsia="en-GB"/>
        </w:rPr>
        <w:t> </w:t>
      </w:r>
      <w:r>
        <w:rPr>
          <w:rFonts w:eastAsiaTheme="minorEastAsia" w:cs="Calibri"/>
          <w:noProof/>
          <w:lang w:eastAsia="en-GB"/>
        </w:rPr>
        <w:t>Tel: 03000 419607 | Internal: 419607</w:t>
      </w:r>
    </w:p>
    <w:p w14:paraId="45E9EED1" w14:textId="77777777" w:rsidR="00905D95" w:rsidRDefault="00905D95" w:rsidP="00905D95">
      <w:pPr>
        <w:rPr>
          <w:rFonts w:eastAsiaTheme="minorEastAsia"/>
          <w:noProof/>
          <w:lang w:eastAsia="en-GB"/>
        </w:rPr>
      </w:pPr>
    </w:p>
    <w:bookmarkEnd w:id="0"/>
    <w:p w14:paraId="3A7B94E1" w14:textId="77777777" w:rsidR="00905D95" w:rsidRDefault="00905D95" w:rsidP="00905D95"/>
    <w:p w14:paraId="0CFEAE3A" w14:textId="77777777" w:rsidR="003A2B5D" w:rsidRPr="0096755A" w:rsidRDefault="003A2B5D"/>
    <w:p w14:paraId="2BA58768" w14:textId="77777777" w:rsidR="0096755A" w:rsidRDefault="0096755A"/>
    <w:sectPr w:rsidR="00967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755A"/>
    <w:rsid w:val="000545F8"/>
    <w:rsid w:val="000C7D9A"/>
    <w:rsid w:val="003A2B5D"/>
    <w:rsid w:val="003D42BF"/>
    <w:rsid w:val="005C7CB7"/>
    <w:rsid w:val="00686356"/>
    <w:rsid w:val="00905D95"/>
    <w:rsid w:val="0096755A"/>
    <w:rsid w:val="00CD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3B6B"/>
  <w15:chartTrackingRefBased/>
  <w15:docId w15:val="{F8108AEB-3E32-4B54-BF1E-3807200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Guest - ST SC</dc:creator>
  <cp:keywords/>
  <dc:description/>
  <cp:lastModifiedBy>Max Guest - ST SC</cp:lastModifiedBy>
  <cp:revision>3</cp:revision>
  <dcterms:created xsi:type="dcterms:W3CDTF">2021-06-04T09:39:00Z</dcterms:created>
  <dcterms:modified xsi:type="dcterms:W3CDTF">2021-06-10T11:53:00Z</dcterms:modified>
</cp:coreProperties>
</file>