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31FA" w14:textId="77777777" w:rsidR="00E70828" w:rsidRDefault="00E70828" w:rsidP="004F4A30">
      <w:pPr>
        <w:pStyle w:val="Title"/>
      </w:pPr>
    </w:p>
    <w:p w14:paraId="075CFADB" w14:textId="77777777" w:rsidR="00E70828" w:rsidRDefault="00E70828" w:rsidP="004F4A30">
      <w:pPr>
        <w:pStyle w:val="Title"/>
      </w:pPr>
    </w:p>
    <w:p w14:paraId="317CE833" w14:textId="77777777" w:rsidR="00E70828" w:rsidRDefault="00E70828" w:rsidP="004F4A30">
      <w:pPr>
        <w:pStyle w:val="Title"/>
      </w:pPr>
    </w:p>
    <w:p w14:paraId="2279056A" w14:textId="77777777" w:rsidR="00E70828" w:rsidRDefault="00E70828" w:rsidP="004F4A30">
      <w:pPr>
        <w:pStyle w:val="Title"/>
      </w:pPr>
    </w:p>
    <w:p w14:paraId="2012A287" w14:textId="1FE4AACC" w:rsidR="00221CDC" w:rsidRDefault="004F4A30" w:rsidP="007C0CD7">
      <w:pPr>
        <w:pStyle w:val="Title"/>
        <w:jc w:val="center"/>
      </w:pPr>
      <w:r>
        <w:t>Translation &amp; Interpretation Services</w:t>
      </w:r>
    </w:p>
    <w:p w14:paraId="205941AE" w14:textId="7C997F55" w:rsidR="004F4A30" w:rsidRDefault="00E70828" w:rsidP="007C0CD7">
      <w:pPr>
        <w:pStyle w:val="IntenseQuote"/>
        <w:ind w:left="0"/>
        <w:rPr>
          <w:rStyle w:val="IntenseEmphasis"/>
          <w:sz w:val="44"/>
          <w:szCs w:val="44"/>
        </w:rPr>
      </w:pPr>
      <w:r>
        <w:rPr>
          <w:rStyle w:val="IntenseEmphasis"/>
          <w:sz w:val="44"/>
          <w:szCs w:val="44"/>
        </w:rPr>
        <w:t xml:space="preserve">Service </w:t>
      </w:r>
      <w:r w:rsidR="004F4A30" w:rsidRPr="004F4A30">
        <w:rPr>
          <w:rStyle w:val="IntenseEmphasis"/>
          <w:sz w:val="44"/>
          <w:szCs w:val="44"/>
        </w:rPr>
        <w:t>Specification</w:t>
      </w:r>
    </w:p>
    <w:p w14:paraId="78E423ED" w14:textId="634342B7" w:rsidR="00E70828" w:rsidRDefault="00E70828" w:rsidP="007C0CD7">
      <w:pPr>
        <w:jc w:val="center"/>
      </w:pPr>
    </w:p>
    <w:p w14:paraId="26635DFE" w14:textId="2918A29D" w:rsidR="00E70828" w:rsidRPr="00D94382" w:rsidRDefault="008C71C8" w:rsidP="007C0CD7">
      <w:pPr>
        <w:jc w:val="center"/>
        <w:rPr>
          <w:rFonts w:asciiTheme="majorHAnsi" w:hAnsiTheme="majorHAnsi" w:cstheme="majorHAnsi"/>
          <w:b/>
          <w:bCs/>
          <w:sz w:val="44"/>
          <w:szCs w:val="44"/>
        </w:rPr>
      </w:pPr>
      <w:r w:rsidRPr="00D94382">
        <w:rPr>
          <w:rFonts w:asciiTheme="majorHAnsi" w:hAnsiTheme="majorHAnsi" w:cstheme="majorHAnsi"/>
          <w:b/>
          <w:bCs/>
          <w:sz w:val="44"/>
          <w:szCs w:val="44"/>
        </w:rPr>
        <w:t>1</w:t>
      </w:r>
      <w:r w:rsidRPr="00D94382">
        <w:rPr>
          <w:rFonts w:asciiTheme="majorHAnsi" w:hAnsiTheme="majorHAnsi" w:cstheme="majorHAnsi"/>
          <w:b/>
          <w:bCs/>
          <w:sz w:val="44"/>
          <w:szCs w:val="44"/>
          <w:vertAlign w:val="superscript"/>
        </w:rPr>
        <w:t>st</w:t>
      </w:r>
      <w:r w:rsidRPr="00D94382">
        <w:rPr>
          <w:rFonts w:asciiTheme="majorHAnsi" w:hAnsiTheme="majorHAnsi" w:cstheme="majorHAnsi"/>
          <w:b/>
          <w:bCs/>
          <w:sz w:val="44"/>
          <w:szCs w:val="44"/>
        </w:rPr>
        <w:t xml:space="preserve"> February </w:t>
      </w:r>
      <w:r w:rsidR="00BB25D4" w:rsidRPr="00D94382">
        <w:rPr>
          <w:rFonts w:asciiTheme="majorHAnsi" w:hAnsiTheme="majorHAnsi" w:cstheme="majorHAnsi"/>
          <w:b/>
          <w:bCs/>
          <w:sz w:val="44"/>
          <w:szCs w:val="44"/>
        </w:rPr>
        <w:t xml:space="preserve">2023 </w:t>
      </w:r>
      <w:r w:rsidRPr="00D94382">
        <w:rPr>
          <w:rFonts w:asciiTheme="majorHAnsi" w:hAnsiTheme="majorHAnsi" w:cstheme="majorHAnsi"/>
          <w:b/>
          <w:bCs/>
          <w:sz w:val="44"/>
          <w:szCs w:val="44"/>
        </w:rPr>
        <w:t>–</w:t>
      </w:r>
      <w:r w:rsidR="00BB25D4" w:rsidRPr="00D94382">
        <w:rPr>
          <w:rFonts w:asciiTheme="majorHAnsi" w:hAnsiTheme="majorHAnsi" w:cstheme="majorHAnsi"/>
          <w:b/>
          <w:bCs/>
          <w:sz w:val="44"/>
          <w:szCs w:val="44"/>
        </w:rPr>
        <w:t xml:space="preserve"> </w:t>
      </w:r>
      <w:r w:rsidRPr="00D94382">
        <w:rPr>
          <w:rFonts w:asciiTheme="majorHAnsi" w:hAnsiTheme="majorHAnsi" w:cstheme="majorHAnsi"/>
          <w:b/>
          <w:bCs/>
          <w:sz w:val="44"/>
          <w:szCs w:val="44"/>
        </w:rPr>
        <w:t>31</w:t>
      </w:r>
      <w:r w:rsidRPr="00D94382">
        <w:rPr>
          <w:rFonts w:asciiTheme="majorHAnsi" w:hAnsiTheme="majorHAnsi" w:cstheme="majorHAnsi"/>
          <w:b/>
          <w:bCs/>
          <w:sz w:val="44"/>
          <w:szCs w:val="44"/>
          <w:vertAlign w:val="superscript"/>
        </w:rPr>
        <w:t>st</w:t>
      </w:r>
      <w:r w:rsidRPr="00D94382">
        <w:rPr>
          <w:rFonts w:asciiTheme="majorHAnsi" w:hAnsiTheme="majorHAnsi" w:cstheme="majorHAnsi"/>
          <w:b/>
          <w:bCs/>
          <w:sz w:val="44"/>
          <w:szCs w:val="44"/>
        </w:rPr>
        <w:t xml:space="preserve"> January </w:t>
      </w:r>
      <w:r w:rsidR="00BB25D4" w:rsidRPr="00D94382">
        <w:rPr>
          <w:rFonts w:asciiTheme="majorHAnsi" w:hAnsiTheme="majorHAnsi" w:cstheme="majorHAnsi"/>
          <w:b/>
          <w:bCs/>
          <w:sz w:val="44"/>
          <w:szCs w:val="44"/>
        </w:rPr>
        <w:t>202</w:t>
      </w:r>
      <w:r w:rsidR="007C0CD7">
        <w:rPr>
          <w:rFonts w:asciiTheme="majorHAnsi" w:hAnsiTheme="majorHAnsi" w:cstheme="majorHAnsi"/>
          <w:b/>
          <w:bCs/>
          <w:sz w:val="44"/>
          <w:szCs w:val="44"/>
        </w:rPr>
        <w:t>5</w:t>
      </w:r>
    </w:p>
    <w:p w14:paraId="2CDF6DFF" w14:textId="63C8848E" w:rsidR="00750FF6" w:rsidRDefault="00750FF6" w:rsidP="007C0CD7">
      <w:pPr>
        <w:jc w:val="center"/>
        <w:rPr>
          <w:rFonts w:asciiTheme="majorHAnsi" w:hAnsiTheme="majorHAnsi" w:cstheme="majorHAnsi"/>
          <w:b/>
          <w:bCs/>
          <w:sz w:val="44"/>
          <w:szCs w:val="44"/>
        </w:rPr>
      </w:pPr>
      <w:r w:rsidRPr="00D94382">
        <w:rPr>
          <w:rFonts w:asciiTheme="majorHAnsi" w:hAnsiTheme="majorHAnsi" w:cstheme="majorHAnsi"/>
          <w:b/>
          <w:bCs/>
          <w:sz w:val="44"/>
          <w:szCs w:val="44"/>
        </w:rPr>
        <w:t xml:space="preserve">With </w:t>
      </w:r>
      <w:r w:rsidR="007C0CD7">
        <w:rPr>
          <w:rFonts w:asciiTheme="majorHAnsi" w:hAnsiTheme="majorHAnsi" w:cstheme="majorHAnsi"/>
          <w:b/>
          <w:bCs/>
          <w:sz w:val="44"/>
          <w:szCs w:val="44"/>
        </w:rPr>
        <w:t>1</w:t>
      </w:r>
      <w:r w:rsidRPr="00D94382">
        <w:rPr>
          <w:rFonts w:asciiTheme="majorHAnsi" w:hAnsiTheme="majorHAnsi" w:cstheme="majorHAnsi"/>
          <w:b/>
          <w:bCs/>
          <w:sz w:val="44"/>
          <w:szCs w:val="44"/>
        </w:rPr>
        <w:t xml:space="preserve"> x </w:t>
      </w:r>
      <w:r w:rsidR="007C0CD7">
        <w:rPr>
          <w:rFonts w:asciiTheme="majorHAnsi" w:hAnsiTheme="majorHAnsi" w:cstheme="majorHAnsi"/>
          <w:b/>
          <w:bCs/>
          <w:sz w:val="44"/>
          <w:szCs w:val="44"/>
        </w:rPr>
        <w:t>24</w:t>
      </w:r>
      <w:r w:rsidRPr="00D94382">
        <w:rPr>
          <w:rFonts w:asciiTheme="majorHAnsi" w:hAnsiTheme="majorHAnsi" w:cstheme="majorHAnsi"/>
          <w:b/>
          <w:bCs/>
          <w:sz w:val="44"/>
          <w:szCs w:val="44"/>
        </w:rPr>
        <w:t xml:space="preserve"> months </w:t>
      </w:r>
      <w:r w:rsidR="007C0CD7">
        <w:rPr>
          <w:rFonts w:asciiTheme="majorHAnsi" w:hAnsiTheme="majorHAnsi" w:cstheme="majorHAnsi"/>
          <w:b/>
          <w:bCs/>
          <w:sz w:val="44"/>
          <w:szCs w:val="44"/>
        </w:rPr>
        <w:t xml:space="preserve">and 1 x 12 months </w:t>
      </w:r>
      <w:r w:rsidRPr="00D94382">
        <w:rPr>
          <w:rFonts w:asciiTheme="majorHAnsi" w:hAnsiTheme="majorHAnsi" w:cstheme="majorHAnsi"/>
          <w:b/>
          <w:bCs/>
          <w:sz w:val="44"/>
          <w:szCs w:val="44"/>
        </w:rPr>
        <w:t>optional extensions.</w:t>
      </w:r>
      <w:r w:rsidR="007C0CD7">
        <w:rPr>
          <w:rFonts w:asciiTheme="majorHAnsi" w:hAnsiTheme="majorHAnsi" w:cstheme="majorHAnsi"/>
          <w:b/>
          <w:bCs/>
          <w:sz w:val="44"/>
          <w:szCs w:val="44"/>
        </w:rPr>
        <w:t xml:space="preserve"> Total term 5 years.</w:t>
      </w:r>
    </w:p>
    <w:p w14:paraId="56AC5C7B" w14:textId="2D64CC80" w:rsidR="00C475BE" w:rsidRDefault="00C475BE" w:rsidP="007C0CD7">
      <w:pPr>
        <w:jc w:val="center"/>
        <w:rPr>
          <w:rFonts w:asciiTheme="majorHAnsi" w:hAnsiTheme="majorHAnsi" w:cstheme="majorHAnsi"/>
          <w:b/>
          <w:bCs/>
          <w:sz w:val="44"/>
          <w:szCs w:val="44"/>
        </w:rPr>
      </w:pPr>
    </w:p>
    <w:p w14:paraId="0F0620F8" w14:textId="46F28B48" w:rsidR="00C475BE" w:rsidRPr="00C475BE" w:rsidRDefault="00C475BE" w:rsidP="007C0CD7">
      <w:pPr>
        <w:jc w:val="center"/>
        <w:rPr>
          <w:rFonts w:asciiTheme="majorHAnsi" w:hAnsiTheme="majorHAnsi" w:cstheme="majorHAnsi"/>
          <w:b/>
          <w:bCs/>
          <w:sz w:val="36"/>
          <w:szCs w:val="36"/>
        </w:rPr>
      </w:pPr>
      <w:r w:rsidRPr="00C475BE">
        <w:rPr>
          <w:rFonts w:asciiTheme="majorHAnsi" w:hAnsiTheme="majorHAnsi" w:cstheme="majorHAnsi"/>
          <w:b/>
          <w:bCs/>
          <w:sz w:val="36"/>
          <w:szCs w:val="36"/>
        </w:rPr>
        <w:t>Reference C0813 / DN30261</w:t>
      </w:r>
    </w:p>
    <w:p w14:paraId="0A49F5C5" w14:textId="082D3FAF" w:rsidR="00E70828" w:rsidRPr="008C71C8" w:rsidRDefault="00E70828" w:rsidP="00E70828">
      <w:pPr>
        <w:rPr>
          <w:sz w:val="56"/>
          <w:szCs w:val="56"/>
        </w:rPr>
      </w:pPr>
    </w:p>
    <w:p w14:paraId="4AF0DFEF" w14:textId="4154DED7" w:rsidR="00E70828" w:rsidRDefault="00E70828" w:rsidP="00E70828"/>
    <w:p w14:paraId="6FF5BE89" w14:textId="146634EA" w:rsidR="00E70828" w:rsidRDefault="00E70828" w:rsidP="00E70828"/>
    <w:p w14:paraId="3008B586" w14:textId="760BE94D" w:rsidR="00E70828" w:rsidRDefault="00E70828" w:rsidP="00E70828"/>
    <w:p w14:paraId="42022223" w14:textId="03923618" w:rsidR="00E70828" w:rsidRDefault="00E70828" w:rsidP="00E70828"/>
    <w:p w14:paraId="1B31DB70" w14:textId="329A26A2" w:rsidR="00E70828" w:rsidRDefault="00E70828" w:rsidP="00E70828"/>
    <w:p w14:paraId="5EC8E3D3" w14:textId="543DBFA8" w:rsidR="00E70828" w:rsidRDefault="00E70828" w:rsidP="00E70828"/>
    <w:p w14:paraId="5FEE67B2" w14:textId="4FB36F13" w:rsidR="00E70828" w:rsidRDefault="00E70828" w:rsidP="00E70828"/>
    <w:p w14:paraId="31B9110F" w14:textId="70E416ED" w:rsidR="00E70828" w:rsidRDefault="00E70828" w:rsidP="00E70828"/>
    <w:p w14:paraId="79507988" w14:textId="76B1FB08" w:rsidR="00E70828" w:rsidRDefault="00E70828" w:rsidP="00E70828"/>
    <w:p w14:paraId="24F846B0" w14:textId="7FECC5D2" w:rsidR="00E70828" w:rsidRDefault="00E70828" w:rsidP="00E70828"/>
    <w:p w14:paraId="4AC02833" w14:textId="6EF54336" w:rsidR="00EA319A" w:rsidRPr="00EA319A" w:rsidRDefault="00C475BE" w:rsidP="00D94382">
      <w:pPr>
        <w:pStyle w:val="Heading1"/>
        <w:numPr>
          <w:ilvl w:val="0"/>
          <w:numId w:val="1"/>
        </w:numPr>
        <w:tabs>
          <w:tab w:val="left" w:pos="1418"/>
        </w:tabs>
        <w:spacing w:after="100" w:afterAutospacing="1" w:line="276" w:lineRule="auto"/>
        <w:ind w:left="720"/>
        <w:rPr>
          <w:rFonts w:asciiTheme="minorHAnsi" w:hAnsiTheme="minorHAnsi"/>
          <w:bCs/>
        </w:rPr>
      </w:pPr>
      <w:bookmarkStart w:id="0" w:name="_Toc113025674"/>
      <w:r>
        <w:rPr>
          <w:rStyle w:val="Strong"/>
        </w:rPr>
        <w:t>I</w:t>
      </w:r>
      <w:r w:rsidR="00FD141E" w:rsidRPr="005567F1">
        <w:rPr>
          <w:rStyle w:val="Strong"/>
        </w:rPr>
        <w:t>ntroduction</w:t>
      </w:r>
      <w:bookmarkEnd w:id="0"/>
    </w:p>
    <w:p w14:paraId="560BBB19" w14:textId="40B1BB7E" w:rsidR="00A03611" w:rsidRPr="00F05DCB" w:rsidRDefault="003D2B23" w:rsidP="00A03611">
      <w:pPr>
        <w:pStyle w:val="ListParagraph"/>
        <w:numPr>
          <w:ilvl w:val="2"/>
          <w:numId w:val="2"/>
        </w:numPr>
        <w:ind w:left="1344" w:hanging="624"/>
        <w:contextualSpacing w:val="0"/>
        <w:rPr>
          <w:rStyle w:val="Strong"/>
        </w:rPr>
      </w:pPr>
      <w:r w:rsidRPr="00F05DCB">
        <w:rPr>
          <w:rStyle w:val="Strong"/>
        </w:rPr>
        <w:t>Cheshire East Council has a requirement for translation and interpretation services. These services include the written translation of documents and information as well as verbal and non verbal language interpretation.</w:t>
      </w:r>
    </w:p>
    <w:p w14:paraId="2BA49864" w14:textId="4E75B1B4" w:rsidR="00F33DB7" w:rsidRPr="00F05DCB" w:rsidRDefault="00AB083F" w:rsidP="00712A7F">
      <w:pPr>
        <w:pStyle w:val="ListParagraph"/>
        <w:numPr>
          <w:ilvl w:val="2"/>
          <w:numId w:val="2"/>
        </w:numPr>
        <w:ind w:left="1344" w:hanging="624"/>
        <w:contextualSpacing w:val="0"/>
        <w:rPr>
          <w:rStyle w:val="Strong"/>
        </w:rPr>
      </w:pPr>
      <w:r w:rsidRPr="00F05DCB">
        <w:rPr>
          <w:rStyle w:val="Strong"/>
        </w:rPr>
        <w:t>The population of Cheshire East is now 398,800</w:t>
      </w:r>
      <w:r w:rsidR="00DE4845" w:rsidRPr="00F05DCB">
        <w:rPr>
          <w:rStyle w:val="Strong"/>
        </w:rPr>
        <w:footnoteReference w:id="1"/>
      </w:r>
      <w:r w:rsidRPr="00F05DCB">
        <w:rPr>
          <w:rStyle w:val="Strong"/>
        </w:rPr>
        <w:t xml:space="preserve"> </w:t>
      </w:r>
      <w:r w:rsidR="000A72F4">
        <w:rPr>
          <w:rStyle w:val="Strong"/>
        </w:rPr>
        <w:t xml:space="preserve">and </w:t>
      </w:r>
      <w:r w:rsidR="00F33DB7" w:rsidRPr="00F05DCB">
        <w:rPr>
          <w:rStyle w:val="Strong"/>
        </w:rPr>
        <w:t xml:space="preserve">remains the third largest of the 39 local authorities in the </w:t>
      </w:r>
      <w:r w:rsidR="00D73CD8" w:rsidRPr="00F05DCB">
        <w:rPr>
          <w:rStyle w:val="Strong"/>
        </w:rPr>
        <w:t>North West</w:t>
      </w:r>
      <w:r w:rsidR="00F33DB7" w:rsidRPr="00F05DCB">
        <w:rPr>
          <w:rStyle w:val="Strong"/>
        </w:rPr>
        <w:t xml:space="preserve"> – behind Manchester and Liverpool – and fifteenth largest in England.</w:t>
      </w:r>
    </w:p>
    <w:p w14:paraId="043E875E" w14:textId="14BDFC50" w:rsidR="007A0E0A" w:rsidRPr="00F05DCB" w:rsidRDefault="00507275" w:rsidP="00712A7F">
      <w:pPr>
        <w:pStyle w:val="ListParagraph"/>
        <w:numPr>
          <w:ilvl w:val="2"/>
          <w:numId w:val="2"/>
        </w:numPr>
        <w:ind w:left="1344" w:hanging="624"/>
        <w:contextualSpacing w:val="0"/>
        <w:rPr>
          <w:rStyle w:val="Strong"/>
        </w:rPr>
      </w:pPr>
      <w:r w:rsidRPr="00F05DCB">
        <w:rPr>
          <w:rStyle w:val="Strong"/>
        </w:rPr>
        <w:t>The Council wants to work with local and regional partners to support Cheshire East residents with language services, to ensure access to economic prosperity for all. The Service shall actively champion the Council’s aspirations to deliver upon its Social Value considerations and obligations which are to be supported through the service delivery</w:t>
      </w:r>
      <w:r w:rsidR="007A0E0A" w:rsidRPr="00F05DCB">
        <w:rPr>
          <w:rStyle w:val="Strong"/>
        </w:rPr>
        <w:t>.</w:t>
      </w:r>
    </w:p>
    <w:p w14:paraId="57853F76" w14:textId="52CF69EB" w:rsidR="007A0E0A" w:rsidRDefault="007A0E0A" w:rsidP="00F05DCB">
      <w:pPr>
        <w:pStyle w:val="Heading1"/>
        <w:numPr>
          <w:ilvl w:val="0"/>
          <w:numId w:val="1"/>
        </w:numPr>
        <w:spacing w:after="100" w:afterAutospacing="1" w:line="276" w:lineRule="auto"/>
        <w:ind w:left="357" w:hanging="357"/>
        <w:rPr>
          <w:rStyle w:val="Strong"/>
        </w:rPr>
      </w:pPr>
      <w:bookmarkStart w:id="1" w:name="_Toc113025675"/>
      <w:r w:rsidRPr="009140C2">
        <w:rPr>
          <w:rStyle w:val="Strong"/>
        </w:rPr>
        <w:t>Summary</w:t>
      </w:r>
      <w:r>
        <w:rPr>
          <w:rStyle w:val="Strong"/>
        </w:rPr>
        <w:t xml:space="preserve"> Scope</w:t>
      </w:r>
      <w:bookmarkEnd w:id="1"/>
    </w:p>
    <w:p w14:paraId="41ABFE43" w14:textId="77777777" w:rsidR="007A0E0A" w:rsidRPr="007A0E0A" w:rsidRDefault="007A0E0A" w:rsidP="00C35DB4">
      <w:pPr>
        <w:pStyle w:val="ListParagraph"/>
        <w:numPr>
          <w:ilvl w:val="0"/>
          <w:numId w:val="3"/>
        </w:numPr>
        <w:rPr>
          <w:vanish/>
        </w:rPr>
      </w:pPr>
    </w:p>
    <w:p w14:paraId="663FC7B3" w14:textId="77777777" w:rsidR="007A0E0A" w:rsidRPr="007A0E0A" w:rsidRDefault="007A0E0A" w:rsidP="00C35DB4">
      <w:pPr>
        <w:pStyle w:val="ListParagraph"/>
        <w:numPr>
          <w:ilvl w:val="0"/>
          <w:numId w:val="3"/>
        </w:numPr>
        <w:rPr>
          <w:vanish/>
        </w:rPr>
      </w:pPr>
    </w:p>
    <w:p w14:paraId="05ED880C" w14:textId="450F3AE3" w:rsidR="00551150" w:rsidRDefault="00551150" w:rsidP="00C35DB4">
      <w:pPr>
        <w:pStyle w:val="ListParagraph"/>
        <w:numPr>
          <w:ilvl w:val="2"/>
          <w:numId w:val="3"/>
        </w:numPr>
        <w:ind w:left="1344" w:hanging="624"/>
        <w:rPr>
          <w:rStyle w:val="Strong"/>
        </w:rPr>
      </w:pPr>
      <w:r w:rsidRPr="00F05DCB">
        <w:rPr>
          <w:rStyle w:val="Strong"/>
        </w:rPr>
        <w:t xml:space="preserve">The Council intends to appoint a single Provider to deliver a fully managed </w:t>
      </w:r>
      <w:r w:rsidR="00496307" w:rsidRPr="00F05DCB">
        <w:rPr>
          <w:rStyle w:val="Strong"/>
        </w:rPr>
        <w:t>T</w:t>
      </w:r>
      <w:r w:rsidRPr="00F05DCB">
        <w:rPr>
          <w:rStyle w:val="Strong"/>
        </w:rPr>
        <w:t>ranslation, Interpretation and Transcription Service. The service shall include provisions for: -</w:t>
      </w:r>
    </w:p>
    <w:p w14:paraId="7452F77E" w14:textId="77777777" w:rsidR="001B6233" w:rsidRPr="00F05DCB" w:rsidRDefault="001B6233" w:rsidP="001B6233">
      <w:pPr>
        <w:pStyle w:val="ListParagraph"/>
        <w:ind w:left="1344" w:firstLine="0"/>
        <w:rPr>
          <w:rStyle w:val="Strong"/>
        </w:rPr>
      </w:pPr>
    </w:p>
    <w:p w14:paraId="254ED53D" w14:textId="14336831" w:rsidR="00A03611" w:rsidRPr="00F05DCB" w:rsidRDefault="00551150" w:rsidP="00A03611">
      <w:pPr>
        <w:pStyle w:val="ListParagraph"/>
        <w:numPr>
          <w:ilvl w:val="2"/>
          <w:numId w:val="4"/>
        </w:numPr>
        <w:ind w:left="1644" w:hanging="397"/>
        <w:rPr>
          <w:rStyle w:val="Strong"/>
        </w:rPr>
      </w:pPr>
      <w:r w:rsidRPr="00F05DCB">
        <w:rPr>
          <w:rStyle w:val="Strong"/>
        </w:rPr>
        <w:t xml:space="preserve">Face to Face Interpretation Services (Verbal) </w:t>
      </w:r>
    </w:p>
    <w:p w14:paraId="1183A1D1" w14:textId="77777777" w:rsidR="00551150" w:rsidRPr="00F05DCB" w:rsidRDefault="00551150" w:rsidP="00C35DB4">
      <w:pPr>
        <w:pStyle w:val="ListParagraph"/>
        <w:numPr>
          <w:ilvl w:val="2"/>
          <w:numId w:val="4"/>
        </w:numPr>
        <w:ind w:left="1644" w:hanging="397"/>
        <w:rPr>
          <w:rStyle w:val="Strong"/>
        </w:rPr>
      </w:pPr>
      <w:r w:rsidRPr="00F05DCB">
        <w:rPr>
          <w:rStyle w:val="Strong"/>
        </w:rPr>
        <w:t xml:space="preserve">Face to Face Interpretation Services (Non-Verbal) </w:t>
      </w:r>
    </w:p>
    <w:p w14:paraId="2AC071B4" w14:textId="49A6C8A3" w:rsidR="000C1CEC" w:rsidRDefault="00551150" w:rsidP="00C35DB4">
      <w:pPr>
        <w:pStyle w:val="ListParagraph"/>
        <w:numPr>
          <w:ilvl w:val="2"/>
          <w:numId w:val="4"/>
        </w:numPr>
        <w:ind w:left="1644" w:hanging="397"/>
        <w:rPr>
          <w:rStyle w:val="Strong"/>
        </w:rPr>
      </w:pPr>
      <w:r w:rsidRPr="00F05DCB">
        <w:rPr>
          <w:rStyle w:val="Strong"/>
        </w:rPr>
        <w:t>Telephone Interpretation Services</w:t>
      </w:r>
      <w:r w:rsidR="000C1CEC">
        <w:rPr>
          <w:rStyle w:val="Strong"/>
        </w:rPr>
        <w:t xml:space="preserve"> Scheduled</w:t>
      </w:r>
    </w:p>
    <w:p w14:paraId="524BACCC" w14:textId="198A9CCF" w:rsidR="000C1CEC" w:rsidRDefault="000C1CEC" w:rsidP="000C1CEC">
      <w:pPr>
        <w:pStyle w:val="ListParagraph"/>
        <w:numPr>
          <w:ilvl w:val="2"/>
          <w:numId w:val="4"/>
        </w:numPr>
        <w:ind w:left="1644" w:hanging="397"/>
        <w:rPr>
          <w:rStyle w:val="Strong"/>
        </w:rPr>
      </w:pPr>
      <w:r w:rsidRPr="00F05DCB">
        <w:rPr>
          <w:rStyle w:val="Strong"/>
        </w:rPr>
        <w:t>Telephone Interpretation Services</w:t>
      </w:r>
      <w:r>
        <w:rPr>
          <w:rStyle w:val="Strong"/>
        </w:rPr>
        <w:t xml:space="preserve"> on Demand</w:t>
      </w:r>
    </w:p>
    <w:p w14:paraId="10A3F45E" w14:textId="77777777" w:rsidR="00551150" w:rsidRPr="00F05DCB" w:rsidRDefault="00551150" w:rsidP="00C35DB4">
      <w:pPr>
        <w:pStyle w:val="ListParagraph"/>
        <w:numPr>
          <w:ilvl w:val="2"/>
          <w:numId w:val="4"/>
        </w:numPr>
        <w:ind w:left="1644" w:hanging="397"/>
        <w:rPr>
          <w:rStyle w:val="Strong"/>
        </w:rPr>
      </w:pPr>
      <w:r w:rsidRPr="00F05DCB">
        <w:rPr>
          <w:rStyle w:val="Strong"/>
        </w:rPr>
        <w:t xml:space="preserve">Video Interpretation Services (Verbal) </w:t>
      </w:r>
    </w:p>
    <w:p w14:paraId="7CE27D0F" w14:textId="77777777" w:rsidR="00551150" w:rsidRPr="00F05DCB" w:rsidRDefault="00551150" w:rsidP="00C35DB4">
      <w:pPr>
        <w:pStyle w:val="ListParagraph"/>
        <w:numPr>
          <w:ilvl w:val="2"/>
          <w:numId w:val="4"/>
        </w:numPr>
        <w:ind w:left="1644" w:hanging="397"/>
        <w:rPr>
          <w:rStyle w:val="Strong"/>
        </w:rPr>
      </w:pPr>
      <w:r w:rsidRPr="00F05DCB">
        <w:rPr>
          <w:rStyle w:val="Strong"/>
        </w:rPr>
        <w:t xml:space="preserve">Video Interpretation Services (Non-Verbal) </w:t>
      </w:r>
    </w:p>
    <w:p w14:paraId="5A46AEAA" w14:textId="345DBBF6" w:rsidR="009140C2" w:rsidRPr="00F05DCB" w:rsidRDefault="00551150" w:rsidP="00C35DB4">
      <w:pPr>
        <w:pStyle w:val="ListParagraph"/>
        <w:numPr>
          <w:ilvl w:val="2"/>
          <w:numId w:val="4"/>
        </w:numPr>
        <w:ind w:left="1644" w:hanging="397"/>
        <w:rPr>
          <w:rStyle w:val="Strong"/>
        </w:rPr>
      </w:pPr>
      <w:r w:rsidRPr="00F05DCB">
        <w:rPr>
          <w:rStyle w:val="Strong"/>
        </w:rPr>
        <w:t>Document translation, including Braille, Large Print, Easy Read and Audio Transcriptions.</w:t>
      </w:r>
    </w:p>
    <w:p w14:paraId="0B008E9B" w14:textId="4FA2C77D" w:rsidR="009140C2" w:rsidRDefault="009140C2" w:rsidP="00F05DCB">
      <w:pPr>
        <w:pStyle w:val="Heading1"/>
        <w:numPr>
          <w:ilvl w:val="0"/>
          <w:numId w:val="1"/>
        </w:numPr>
        <w:spacing w:after="100" w:afterAutospacing="1" w:line="276" w:lineRule="auto"/>
        <w:ind w:left="357" w:hanging="357"/>
        <w:rPr>
          <w:rStyle w:val="Strong"/>
        </w:rPr>
      </w:pPr>
      <w:bookmarkStart w:id="2" w:name="_Toc113025676"/>
      <w:r w:rsidRPr="009140C2">
        <w:rPr>
          <w:rStyle w:val="Strong"/>
        </w:rPr>
        <w:t>Background to the Requirement</w:t>
      </w:r>
      <w:bookmarkEnd w:id="2"/>
    </w:p>
    <w:p w14:paraId="77AB9F96" w14:textId="75FE95AA" w:rsidR="009140C2" w:rsidRPr="00F05DCB" w:rsidRDefault="000A72F4" w:rsidP="00F05DCB">
      <w:pPr>
        <w:pStyle w:val="ListParagraph"/>
        <w:numPr>
          <w:ilvl w:val="2"/>
          <w:numId w:val="1"/>
        </w:numPr>
        <w:ind w:left="1344" w:hanging="624"/>
        <w:contextualSpacing w:val="0"/>
        <w:rPr>
          <w:rStyle w:val="Strong"/>
        </w:rPr>
      </w:pPr>
      <w:r>
        <w:rPr>
          <w:rStyle w:val="Strong"/>
        </w:rPr>
        <w:t>T</w:t>
      </w:r>
      <w:r w:rsidR="009140C2" w:rsidRPr="00F05DCB">
        <w:rPr>
          <w:rStyle w:val="Strong"/>
        </w:rPr>
        <w:t>he ethnic profile of Cheshire East continues to become increasingly diverse</w:t>
      </w:r>
      <w:r w:rsidR="00FD28EF" w:rsidRPr="00F05DCB">
        <w:rPr>
          <w:rStyle w:val="Strong"/>
        </w:rPr>
        <w:t xml:space="preserve"> with the borough hosting support for Syrian families, the Afghan resettlement scheme and latterly the Homes for Ukraine scheme</w:t>
      </w:r>
      <w:r w:rsidR="009140C2" w:rsidRPr="00F05DCB">
        <w:rPr>
          <w:rStyle w:val="Strong"/>
        </w:rPr>
        <w:t xml:space="preserve">, </w:t>
      </w:r>
      <w:r>
        <w:rPr>
          <w:rStyle w:val="Strong"/>
        </w:rPr>
        <w:t xml:space="preserve">as such, </w:t>
      </w:r>
      <w:r w:rsidR="009140C2" w:rsidRPr="00F05DCB">
        <w:rPr>
          <w:rStyle w:val="Strong"/>
        </w:rPr>
        <w:t>the demand for such Services is increasing, requiring additional resource to meet such demand.</w:t>
      </w:r>
    </w:p>
    <w:p w14:paraId="05B02761" w14:textId="7F1C1AF7" w:rsidR="00000272" w:rsidRPr="00F05DCB" w:rsidRDefault="009140C2" w:rsidP="00F05DCB">
      <w:pPr>
        <w:pStyle w:val="ListParagraph"/>
        <w:numPr>
          <w:ilvl w:val="2"/>
          <w:numId w:val="1"/>
        </w:numPr>
        <w:ind w:left="1344" w:hanging="624"/>
        <w:contextualSpacing w:val="0"/>
        <w:rPr>
          <w:rStyle w:val="Strong"/>
        </w:rPr>
      </w:pPr>
      <w:r w:rsidRPr="00963B7B">
        <w:rPr>
          <w:rStyle w:val="Strong"/>
        </w:rPr>
        <w:t xml:space="preserve">Included at Appendix </w:t>
      </w:r>
      <w:r w:rsidR="00201607" w:rsidRPr="00963B7B">
        <w:rPr>
          <w:rStyle w:val="Strong"/>
        </w:rPr>
        <w:t>G</w:t>
      </w:r>
      <w:r w:rsidRPr="00963B7B">
        <w:rPr>
          <w:rStyle w:val="Strong"/>
        </w:rPr>
        <w:t xml:space="preserve"> is a</w:t>
      </w:r>
      <w:r w:rsidRPr="00F05DCB">
        <w:rPr>
          <w:rStyle w:val="Strong"/>
        </w:rPr>
        <w:t xml:space="preserve"> representation of the volumes (by type) of services provided during 2019/20 (pre covid), as well as 2021/22 (post covid). The annual cost of language translation and interpretation services </w:t>
      </w:r>
      <w:r w:rsidR="00315895" w:rsidRPr="00F05DCB">
        <w:rPr>
          <w:rStyle w:val="Strong"/>
        </w:rPr>
        <w:t>is estimated to be</w:t>
      </w:r>
      <w:r w:rsidRPr="00F05DCB">
        <w:rPr>
          <w:rStyle w:val="Strong"/>
        </w:rPr>
        <w:t xml:space="preserve"> £</w:t>
      </w:r>
      <w:r w:rsidR="00315895" w:rsidRPr="00F05DCB">
        <w:rPr>
          <w:rStyle w:val="Strong"/>
        </w:rPr>
        <w:t>190</w:t>
      </w:r>
      <w:r w:rsidRPr="00F05DCB">
        <w:rPr>
          <w:rStyle w:val="Strong"/>
        </w:rPr>
        <w:t>,000</w:t>
      </w:r>
      <w:r w:rsidR="00315895" w:rsidRPr="00F05DCB">
        <w:rPr>
          <w:rStyle w:val="Strong"/>
        </w:rPr>
        <w:t xml:space="preserve"> per year.</w:t>
      </w:r>
      <w:r w:rsidRPr="00F05DCB">
        <w:rPr>
          <w:rStyle w:val="Strong"/>
        </w:rPr>
        <w:t xml:space="preserve"> </w:t>
      </w:r>
      <w:r w:rsidR="00315895" w:rsidRPr="00F05DCB">
        <w:rPr>
          <w:rStyle w:val="Strong"/>
        </w:rPr>
        <w:t xml:space="preserve">The main driver for activity in this area is the work that Children’s Services do with Children and Families in the borough. </w:t>
      </w:r>
      <w:r w:rsidRPr="00F05DCB">
        <w:rPr>
          <w:rStyle w:val="Strong"/>
        </w:rPr>
        <w:t xml:space="preserve">The Council seeks a provider willing to work </w:t>
      </w:r>
      <w:r w:rsidRPr="00F05DCB">
        <w:rPr>
          <w:rStyle w:val="Strong"/>
        </w:rPr>
        <w:lastRenderedPageBreak/>
        <w:t>closely with Service users to plan language service needs and to enhance the efficiency of the provision going forwards.</w:t>
      </w:r>
    </w:p>
    <w:p w14:paraId="06FEBF58" w14:textId="57DCE881" w:rsidR="009140C2" w:rsidRPr="00F05DCB" w:rsidRDefault="009140C2" w:rsidP="00F05DCB">
      <w:pPr>
        <w:pStyle w:val="ListParagraph"/>
        <w:numPr>
          <w:ilvl w:val="2"/>
          <w:numId w:val="1"/>
        </w:numPr>
        <w:ind w:left="1344" w:hanging="624"/>
        <w:contextualSpacing w:val="0"/>
        <w:rPr>
          <w:rStyle w:val="Strong"/>
        </w:rPr>
      </w:pPr>
      <w:r w:rsidRPr="00F05DCB">
        <w:rPr>
          <w:rStyle w:val="Strong"/>
        </w:rPr>
        <w:t>Polish and Slovak continue to be the most popular languages requiring translation &amp; interpretation services, occupying 6</w:t>
      </w:r>
      <w:r w:rsidR="008C5331" w:rsidRPr="00F05DCB">
        <w:rPr>
          <w:rStyle w:val="Strong"/>
        </w:rPr>
        <w:t>8</w:t>
      </w:r>
      <w:r w:rsidRPr="00F05DCB">
        <w:rPr>
          <w:rStyle w:val="Strong"/>
        </w:rPr>
        <w:t xml:space="preserve">% of all </w:t>
      </w:r>
      <w:r w:rsidR="00315895" w:rsidRPr="00F05DCB">
        <w:rPr>
          <w:rStyle w:val="Strong"/>
        </w:rPr>
        <w:t>F</w:t>
      </w:r>
      <w:r w:rsidRPr="00F05DCB">
        <w:rPr>
          <w:rStyle w:val="Strong"/>
        </w:rPr>
        <w:t xml:space="preserve">ace to </w:t>
      </w:r>
      <w:r w:rsidR="00315895" w:rsidRPr="00F05DCB">
        <w:rPr>
          <w:rStyle w:val="Strong"/>
        </w:rPr>
        <w:t>F</w:t>
      </w:r>
      <w:r w:rsidRPr="00F05DCB">
        <w:rPr>
          <w:rStyle w:val="Strong"/>
        </w:rPr>
        <w:t xml:space="preserve">ace interpretations and </w:t>
      </w:r>
      <w:r w:rsidR="009F76F6" w:rsidRPr="00F05DCB">
        <w:rPr>
          <w:rStyle w:val="Strong"/>
        </w:rPr>
        <w:t>4</w:t>
      </w:r>
      <w:r w:rsidR="008C5331" w:rsidRPr="00F05DCB">
        <w:rPr>
          <w:rStyle w:val="Strong"/>
        </w:rPr>
        <w:t>7</w:t>
      </w:r>
      <w:r w:rsidRPr="00F05DCB">
        <w:rPr>
          <w:rStyle w:val="Strong"/>
        </w:rPr>
        <w:t xml:space="preserve">% of all document translations. </w:t>
      </w:r>
      <w:r w:rsidRPr="00963B7B">
        <w:rPr>
          <w:rStyle w:val="Strong"/>
        </w:rPr>
        <w:t xml:space="preserve">See Appendix </w:t>
      </w:r>
      <w:r w:rsidR="00201607" w:rsidRPr="00963B7B">
        <w:rPr>
          <w:rStyle w:val="Strong"/>
        </w:rPr>
        <w:t>F</w:t>
      </w:r>
      <w:r w:rsidRPr="00963B7B">
        <w:rPr>
          <w:rStyle w:val="Strong"/>
        </w:rPr>
        <w:t xml:space="preserve"> for the </w:t>
      </w:r>
      <w:r w:rsidR="00640534" w:rsidRPr="00963B7B">
        <w:rPr>
          <w:rStyle w:val="Strong"/>
        </w:rPr>
        <w:t>language</w:t>
      </w:r>
      <w:r w:rsidR="00640534">
        <w:rPr>
          <w:rStyle w:val="Strong"/>
        </w:rPr>
        <w:t xml:space="preserve"> data</w:t>
      </w:r>
      <w:r w:rsidRPr="00F05DCB">
        <w:rPr>
          <w:rStyle w:val="Strong"/>
        </w:rPr>
        <w:t xml:space="preserve">. This could easily change depending on the circumstances of any refugees settling in the borough. </w:t>
      </w:r>
    </w:p>
    <w:p w14:paraId="0D4A54E4" w14:textId="044A2B2F" w:rsidR="003F6789" w:rsidRPr="00AC1035" w:rsidRDefault="007864B5" w:rsidP="00F05DCB">
      <w:pPr>
        <w:pStyle w:val="Heading1"/>
        <w:numPr>
          <w:ilvl w:val="0"/>
          <w:numId w:val="1"/>
        </w:numPr>
        <w:spacing w:after="100" w:afterAutospacing="1" w:line="276" w:lineRule="auto"/>
        <w:ind w:left="357" w:hanging="357"/>
        <w:rPr>
          <w:rStyle w:val="Strong"/>
        </w:rPr>
      </w:pPr>
      <w:bookmarkStart w:id="3" w:name="_Toc113025677"/>
      <w:r w:rsidRPr="00AC1035">
        <w:rPr>
          <w:rStyle w:val="Strong"/>
        </w:rPr>
        <w:t>Service Deliverables</w:t>
      </w:r>
      <w:bookmarkEnd w:id="3"/>
    </w:p>
    <w:p w14:paraId="4A702483" w14:textId="31F4F0E2" w:rsidR="007864B5" w:rsidRPr="00F05DCB" w:rsidRDefault="007864B5" w:rsidP="00712A7F">
      <w:pPr>
        <w:pStyle w:val="ListParagraph"/>
        <w:numPr>
          <w:ilvl w:val="2"/>
          <w:numId w:val="1"/>
        </w:numPr>
        <w:ind w:left="1344" w:hanging="624"/>
        <w:contextualSpacing w:val="0"/>
        <w:rPr>
          <w:rStyle w:val="Strong"/>
        </w:rPr>
      </w:pPr>
      <w:r w:rsidRPr="00F05DCB">
        <w:rPr>
          <w:rStyle w:val="Strong"/>
        </w:rPr>
        <w:t xml:space="preserve">Interpretation and translation services are required by a varied cross section of the Council </w:t>
      </w:r>
      <w:r w:rsidR="000A38ED" w:rsidRPr="00F05DCB">
        <w:rPr>
          <w:rStyle w:val="Strong"/>
        </w:rPr>
        <w:t>but predominantly Children’s Services.</w:t>
      </w:r>
      <w:r w:rsidRPr="00F05DCB">
        <w:rPr>
          <w:rStyle w:val="Strong"/>
        </w:rPr>
        <w:t xml:space="preserve"> The services are commissioned from all Council office locations across Cheshire East and can take place in a variety of locations, including but not limited to </w:t>
      </w:r>
      <w:r w:rsidR="000A38ED" w:rsidRPr="00F05DCB">
        <w:rPr>
          <w:rStyle w:val="Strong"/>
        </w:rPr>
        <w:t xml:space="preserve">schools, </w:t>
      </w:r>
      <w:r w:rsidR="000C1CEC">
        <w:rPr>
          <w:rStyle w:val="Strong"/>
        </w:rPr>
        <w:t xml:space="preserve">courts, </w:t>
      </w:r>
      <w:r w:rsidR="000A38ED" w:rsidRPr="00F05DCB">
        <w:rPr>
          <w:rStyle w:val="Strong"/>
        </w:rPr>
        <w:t>children’s centres</w:t>
      </w:r>
      <w:r w:rsidR="005559CC">
        <w:rPr>
          <w:rStyle w:val="Strong"/>
        </w:rPr>
        <w:t>, clients homes</w:t>
      </w:r>
      <w:r w:rsidR="000A38ED" w:rsidRPr="00F05DCB">
        <w:rPr>
          <w:rStyle w:val="Strong"/>
        </w:rPr>
        <w:t xml:space="preserve"> and </w:t>
      </w:r>
      <w:r w:rsidRPr="00F05DCB">
        <w:rPr>
          <w:rStyle w:val="Strong"/>
        </w:rPr>
        <w:t xml:space="preserve">hospitals across the borough. </w:t>
      </w:r>
    </w:p>
    <w:p w14:paraId="4B358BD5" w14:textId="3B83E714" w:rsidR="007864B5" w:rsidRPr="00963B7B" w:rsidRDefault="007864B5" w:rsidP="00712A7F">
      <w:pPr>
        <w:pStyle w:val="ListParagraph"/>
        <w:numPr>
          <w:ilvl w:val="2"/>
          <w:numId w:val="1"/>
        </w:numPr>
        <w:ind w:left="1344" w:hanging="624"/>
        <w:contextualSpacing w:val="0"/>
        <w:rPr>
          <w:rStyle w:val="Strong"/>
        </w:rPr>
      </w:pPr>
      <w:r w:rsidRPr="00963B7B">
        <w:rPr>
          <w:rStyle w:val="Strong"/>
        </w:rPr>
        <w:t>The m</w:t>
      </w:r>
      <w:r w:rsidRPr="00F05DCB">
        <w:rPr>
          <w:rStyle w:val="Strong"/>
        </w:rPr>
        <w:t xml:space="preserve">ost frequent users of the services are the Child Protection Teams based in Crewe and Macclesfield. The locations for Face to Face interpretations are </w:t>
      </w:r>
      <w:r w:rsidR="00AF14D6" w:rsidRPr="00F05DCB">
        <w:rPr>
          <w:rStyle w:val="Strong"/>
        </w:rPr>
        <w:t xml:space="preserve">outlined in </w:t>
      </w:r>
      <w:r w:rsidR="00AF14D6" w:rsidRPr="00963B7B">
        <w:rPr>
          <w:rStyle w:val="Strong"/>
        </w:rPr>
        <w:t xml:space="preserve">Appendix </w:t>
      </w:r>
      <w:r w:rsidR="00963B7B" w:rsidRPr="00963B7B">
        <w:rPr>
          <w:rStyle w:val="Strong"/>
        </w:rPr>
        <w:t>F</w:t>
      </w:r>
    </w:p>
    <w:p w14:paraId="18EC699D" w14:textId="77777777" w:rsidR="001B6233" w:rsidRPr="00F05DCB" w:rsidRDefault="001B6233" w:rsidP="001B6233">
      <w:pPr>
        <w:pStyle w:val="ListParagraph"/>
        <w:ind w:left="1344" w:firstLine="0"/>
        <w:contextualSpacing w:val="0"/>
        <w:rPr>
          <w:rStyle w:val="Strong"/>
          <w:highlight w:val="yellow"/>
        </w:rPr>
      </w:pPr>
    </w:p>
    <w:p w14:paraId="5B7143A9" w14:textId="77777777" w:rsidR="001B6233" w:rsidRPr="001B6233" w:rsidRDefault="001B6233" w:rsidP="001B6233">
      <w:pPr>
        <w:pStyle w:val="ListParagraph"/>
        <w:numPr>
          <w:ilvl w:val="0"/>
          <w:numId w:val="6"/>
        </w:numPr>
        <w:contextualSpacing w:val="0"/>
        <w:rPr>
          <w:rStyle w:val="Strong"/>
          <w:rFonts w:eastAsia="Times New Roman" w:cstheme="minorHAnsi"/>
          <w:b/>
          <w:bCs w:val="0"/>
          <w:vanish/>
          <w:lang w:eastAsia="zh-CN"/>
        </w:rPr>
      </w:pPr>
    </w:p>
    <w:p w14:paraId="0D765BE6" w14:textId="77777777" w:rsidR="001B6233" w:rsidRPr="001B6233" w:rsidRDefault="001B6233" w:rsidP="001B6233">
      <w:pPr>
        <w:pStyle w:val="ListParagraph"/>
        <w:numPr>
          <w:ilvl w:val="0"/>
          <w:numId w:val="6"/>
        </w:numPr>
        <w:contextualSpacing w:val="0"/>
        <w:rPr>
          <w:rStyle w:val="Strong"/>
          <w:rFonts w:eastAsia="Times New Roman" w:cstheme="minorHAnsi"/>
          <w:b/>
          <w:bCs w:val="0"/>
          <w:vanish/>
          <w:lang w:eastAsia="zh-CN"/>
        </w:rPr>
      </w:pPr>
    </w:p>
    <w:p w14:paraId="545B8ED1" w14:textId="77777777" w:rsidR="001B6233" w:rsidRPr="001B6233" w:rsidRDefault="001B6233" w:rsidP="001B6233">
      <w:pPr>
        <w:pStyle w:val="ListParagraph"/>
        <w:numPr>
          <w:ilvl w:val="0"/>
          <w:numId w:val="6"/>
        </w:numPr>
        <w:contextualSpacing w:val="0"/>
        <w:rPr>
          <w:rStyle w:val="Strong"/>
          <w:rFonts w:eastAsia="Times New Roman" w:cstheme="minorHAnsi"/>
          <w:b/>
          <w:bCs w:val="0"/>
          <w:vanish/>
          <w:lang w:eastAsia="zh-CN"/>
        </w:rPr>
      </w:pPr>
    </w:p>
    <w:p w14:paraId="516F69EC" w14:textId="77777777" w:rsidR="001B6233" w:rsidRPr="001B6233" w:rsidRDefault="001B6233" w:rsidP="001B6233">
      <w:pPr>
        <w:pStyle w:val="ListParagraph"/>
        <w:numPr>
          <w:ilvl w:val="0"/>
          <w:numId w:val="6"/>
        </w:numPr>
        <w:contextualSpacing w:val="0"/>
        <w:rPr>
          <w:rStyle w:val="Strong"/>
          <w:rFonts w:eastAsia="Times New Roman" w:cstheme="minorHAnsi"/>
          <w:b/>
          <w:bCs w:val="0"/>
          <w:vanish/>
          <w:lang w:eastAsia="zh-CN"/>
        </w:rPr>
      </w:pPr>
    </w:p>
    <w:p w14:paraId="58CC6C6E" w14:textId="77777777" w:rsidR="001B6233" w:rsidRPr="001B6233" w:rsidRDefault="001B6233" w:rsidP="001B6233">
      <w:pPr>
        <w:pStyle w:val="ListParagraph"/>
        <w:numPr>
          <w:ilvl w:val="1"/>
          <w:numId w:val="6"/>
        </w:numPr>
        <w:contextualSpacing w:val="0"/>
        <w:rPr>
          <w:rStyle w:val="Strong"/>
          <w:rFonts w:eastAsia="Times New Roman" w:cstheme="minorHAnsi"/>
          <w:b/>
          <w:bCs w:val="0"/>
          <w:vanish/>
          <w:lang w:eastAsia="zh-CN"/>
        </w:rPr>
      </w:pPr>
    </w:p>
    <w:p w14:paraId="7A9E74A0" w14:textId="133E0E68" w:rsidR="00B4343F" w:rsidRDefault="00B4343F" w:rsidP="00624A09">
      <w:pPr>
        <w:pStyle w:val="Style9"/>
        <w:ind w:left="494" w:hanging="431"/>
        <w:rPr>
          <w:rStyle w:val="Strong"/>
          <w:rFonts w:cstheme="minorHAnsi"/>
          <w:b/>
          <w:bCs w:val="0"/>
        </w:rPr>
      </w:pPr>
      <w:r w:rsidRPr="001B6233">
        <w:rPr>
          <w:rStyle w:val="Strong"/>
          <w:rFonts w:cstheme="minorHAnsi"/>
          <w:b/>
          <w:bCs w:val="0"/>
        </w:rPr>
        <w:t>The Languages</w:t>
      </w:r>
    </w:p>
    <w:p w14:paraId="674CEFC9" w14:textId="77777777" w:rsidR="001B6233" w:rsidRPr="001B6233" w:rsidRDefault="001A3A69" w:rsidP="00014404">
      <w:pPr>
        <w:pStyle w:val="Style9"/>
        <w:numPr>
          <w:ilvl w:val="2"/>
          <w:numId w:val="6"/>
        </w:numPr>
        <w:ind w:left="1344" w:hanging="624"/>
        <w:rPr>
          <w:rStyle w:val="Strong"/>
          <w:rFonts w:cstheme="minorHAnsi"/>
          <w:b/>
          <w:bCs w:val="0"/>
        </w:rPr>
      </w:pPr>
      <w:r w:rsidRPr="00F05DCB">
        <w:rPr>
          <w:rStyle w:val="Strong"/>
        </w:rPr>
        <w:t>The successful bidder will be able to provide translation and Interpretation services to a range of languages. The current Top 2 languages that the Council has requirements for are Polish and Slovak.</w:t>
      </w:r>
    </w:p>
    <w:p w14:paraId="04B61CDC" w14:textId="699DD6F9" w:rsidR="001A3A69" w:rsidRPr="001B6233" w:rsidRDefault="001A3A69" w:rsidP="00014404">
      <w:pPr>
        <w:pStyle w:val="Style9"/>
        <w:numPr>
          <w:ilvl w:val="2"/>
          <w:numId w:val="6"/>
        </w:numPr>
        <w:ind w:left="1344" w:hanging="624"/>
        <w:rPr>
          <w:rStyle w:val="Strong"/>
          <w:rFonts w:cstheme="minorHAnsi"/>
          <w:b/>
          <w:bCs w:val="0"/>
        </w:rPr>
      </w:pPr>
      <w:r w:rsidRPr="00F05DCB">
        <w:rPr>
          <w:rStyle w:val="Strong"/>
        </w:rPr>
        <w:t>The languages will be split into 2 categories:</w:t>
      </w:r>
    </w:p>
    <w:p w14:paraId="7E945C40" w14:textId="332F7777" w:rsidR="001A3A69" w:rsidRPr="00F05DCB" w:rsidRDefault="006D2282" w:rsidP="009A341E">
      <w:pPr>
        <w:pStyle w:val="ListParagraph"/>
        <w:numPr>
          <w:ilvl w:val="2"/>
          <w:numId w:val="4"/>
        </w:numPr>
        <w:ind w:left="1644" w:hanging="397"/>
        <w:rPr>
          <w:rStyle w:val="Strong"/>
        </w:rPr>
      </w:pPr>
      <w:r w:rsidRPr="008E2C98">
        <w:rPr>
          <w:rStyle w:val="Strong"/>
          <w:b/>
          <w:bCs w:val="0"/>
        </w:rPr>
        <w:t>Common languages</w:t>
      </w:r>
      <w:r w:rsidRPr="00F05DCB">
        <w:rPr>
          <w:rStyle w:val="Strong"/>
        </w:rPr>
        <w:t xml:space="preserve"> – to include Eastern European, Western European, Asian, African, Arabic and Oriental.</w:t>
      </w:r>
    </w:p>
    <w:p w14:paraId="7239DFD5" w14:textId="00B5B3D8" w:rsidR="008E2C98" w:rsidRDefault="006D2282" w:rsidP="009A341E">
      <w:pPr>
        <w:pStyle w:val="ListParagraph"/>
        <w:numPr>
          <w:ilvl w:val="2"/>
          <w:numId w:val="4"/>
        </w:numPr>
        <w:spacing w:line="360" w:lineRule="auto"/>
        <w:ind w:left="1644" w:hanging="397"/>
        <w:rPr>
          <w:rStyle w:val="Strong"/>
        </w:rPr>
      </w:pPr>
      <w:r w:rsidRPr="008E2C98">
        <w:rPr>
          <w:rStyle w:val="Strong"/>
          <w:b/>
          <w:bCs w:val="0"/>
        </w:rPr>
        <w:t>Specialist/rare languages</w:t>
      </w:r>
      <w:r w:rsidRPr="00F05DCB">
        <w:rPr>
          <w:rStyle w:val="Strong"/>
        </w:rPr>
        <w:t xml:space="preserve"> - It will be necessary for each bidder to provide a list.</w:t>
      </w:r>
    </w:p>
    <w:p w14:paraId="2888EB21" w14:textId="3F748DDC" w:rsidR="009A341E" w:rsidRDefault="006D2282" w:rsidP="006D0AC2">
      <w:pPr>
        <w:pStyle w:val="Style9"/>
        <w:numPr>
          <w:ilvl w:val="2"/>
          <w:numId w:val="6"/>
        </w:numPr>
        <w:ind w:left="1344" w:hanging="624"/>
        <w:rPr>
          <w:rStyle w:val="Strong"/>
        </w:rPr>
      </w:pPr>
      <w:r w:rsidRPr="00F05DCB">
        <w:rPr>
          <w:rStyle w:val="Strong"/>
        </w:rPr>
        <w:t xml:space="preserve">A full list of languages supported in 2021/22 can be found </w:t>
      </w:r>
      <w:r w:rsidRPr="00963B7B">
        <w:rPr>
          <w:rStyle w:val="Strong"/>
        </w:rPr>
        <w:t xml:space="preserve">in Appendix </w:t>
      </w:r>
      <w:r w:rsidR="00963B7B" w:rsidRPr="00963B7B">
        <w:rPr>
          <w:rStyle w:val="Strong"/>
        </w:rPr>
        <w:t>F</w:t>
      </w:r>
      <w:r w:rsidRPr="00963B7B">
        <w:rPr>
          <w:rStyle w:val="Strong"/>
        </w:rPr>
        <w:t>.</w:t>
      </w:r>
      <w:r w:rsidRPr="00F05DCB">
        <w:rPr>
          <w:rStyle w:val="Strong"/>
        </w:rPr>
        <w:t xml:space="preserve"> A wider range of languages may be required </w:t>
      </w:r>
      <w:r w:rsidR="00640534">
        <w:rPr>
          <w:rStyle w:val="Strong"/>
        </w:rPr>
        <w:t>at any point in the future.</w:t>
      </w:r>
    </w:p>
    <w:p w14:paraId="6203964B" w14:textId="77777777" w:rsidR="009A341E" w:rsidRDefault="005A1F1D" w:rsidP="009A341E">
      <w:pPr>
        <w:pStyle w:val="Style9"/>
        <w:numPr>
          <w:ilvl w:val="2"/>
          <w:numId w:val="6"/>
        </w:numPr>
        <w:ind w:left="1344" w:hanging="624"/>
        <w:rPr>
          <w:rStyle w:val="Strong"/>
        </w:rPr>
      </w:pPr>
      <w:r w:rsidRPr="00F05DCB">
        <w:rPr>
          <w:rStyle w:val="Strong"/>
        </w:rPr>
        <w:t>Face to Face interpretations make up over 68% of all translation and interpretation requests and the service provided must meet the highest standards of quality.</w:t>
      </w:r>
    </w:p>
    <w:p w14:paraId="2B3ADB05" w14:textId="77777777" w:rsidR="009A341E" w:rsidRDefault="005A1F1D" w:rsidP="009A341E">
      <w:pPr>
        <w:pStyle w:val="Style9"/>
        <w:numPr>
          <w:ilvl w:val="2"/>
          <w:numId w:val="6"/>
        </w:numPr>
        <w:ind w:left="1344" w:hanging="624"/>
        <w:rPr>
          <w:rStyle w:val="Strong"/>
        </w:rPr>
      </w:pPr>
      <w:r w:rsidRPr="00F05DCB">
        <w:rPr>
          <w:rStyle w:val="Strong"/>
        </w:rPr>
        <w:t>Over 90% of all Face to Face interpretations concern the welfare of Children or young adults and it is expected that the same interpreter be provided on an on-going basis</w:t>
      </w:r>
      <w:r w:rsidR="000D4809" w:rsidRPr="00F05DCB">
        <w:rPr>
          <w:rStyle w:val="Strong"/>
        </w:rPr>
        <w:t xml:space="preserve"> </w:t>
      </w:r>
      <w:r w:rsidRPr="00F05DCB">
        <w:rPr>
          <w:rStyle w:val="Strong"/>
        </w:rPr>
        <w:t>where possible, for this vulnerable group.</w:t>
      </w:r>
    </w:p>
    <w:p w14:paraId="10B23C0B" w14:textId="77777777" w:rsidR="009A341E" w:rsidRDefault="005A1F1D" w:rsidP="009A341E">
      <w:pPr>
        <w:pStyle w:val="Style9"/>
        <w:numPr>
          <w:ilvl w:val="2"/>
          <w:numId w:val="6"/>
        </w:numPr>
        <w:ind w:left="1344" w:hanging="624"/>
        <w:rPr>
          <w:rStyle w:val="Strong"/>
        </w:rPr>
      </w:pPr>
      <w:r w:rsidRPr="00F05DCB">
        <w:rPr>
          <w:rStyle w:val="Strong"/>
        </w:rPr>
        <w:t xml:space="preserve">There will often be a requirement for urgent/immediate </w:t>
      </w:r>
      <w:r w:rsidR="00E52CD4" w:rsidRPr="00F05DCB">
        <w:rPr>
          <w:rStyle w:val="Strong"/>
        </w:rPr>
        <w:t xml:space="preserve">face to face </w:t>
      </w:r>
      <w:r w:rsidRPr="00F05DCB">
        <w:rPr>
          <w:rStyle w:val="Strong"/>
        </w:rPr>
        <w:t xml:space="preserve">interpreters to attend </w:t>
      </w:r>
      <w:r w:rsidR="00E7611E" w:rsidRPr="00F05DCB">
        <w:rPr>
          <w:rStyle w:val="Strong"/>
        </w:rPr>
        <w:t xml:space="preserve">Court, general </w:t>
      </w:r>
      <w:r w:rsidRPr="00F05DCB">
        <w:rPr>
          <w:rStyle w:val="Strong"/>
        </w:rPr>
        <w:t>meetings or medical appointments and for telephone interpreting to be available immediately,</w:t>
      </w:r>
      <w:r w:rsidR="00E52CD4" w:rsidRPr="00F05DCB">
        <w:rPr>
          <w:rStyle w:val="Strong"/>
        </w:rPr>
        <w:t xml:space="preserve"> on demand.</w:t>
      </w:r>
      <w:r w:rsidRPr="00F05DCB">
        <w:rPr>
          <w:rStyle w:val="Strong"/>
        </w:rPr>
        <w:t xml:space="preserve"> </w:t>
      </w:r>
    </w:p>
    <w:p w14:paraId="6DB47F24" w14:textId="2C1A86CD" w:rsidR="005A1F1D" w:rsidRPr="00F05DCB" w:rsidRDefault="005A1F1D" w:rsidP="009A341E">
      <w:pPr>
        <w:pStyle w:val="Style9"/>
        <w:numPr>
          <w:ilvl w:val="2"/>
          <w:numId w:val="6"/>
        </w:numPr>
        <w:ind w:left="1344" w:hanging="624"/>
        <w:rPr>
          <w:rStyle w:val="Strong"/>
        </w:rPr>
      </w:pPr>
      <w:r w:rsidRPr="00F05DCB">
        <w:rPr>
          <w:rStyle w:val="Strong"/>
        </w:rPr>
        <w:t xml:space="preserve">The interpreter should be available within a reasonable time from </w:t>
      </w:r>
      <w:r w:rsidR="009857FA" w:rsidRPr="00F05DCB">
        <w:rPr>
          <w:rStyle w:val="Strong"/>
        </w:rPr>
        <w:t>booking</w:t>
      </w:r>
      <w:r w:rsidRPr="00F05DCB">
        <w:rPr>
          <w:rStyle w:val="Strong"/>
        </w:rPr>
        <w:t xml:space="preserve"> and be able to attend any location within Cheshire East and potentially a limited number of locations within the Cheshire West and Chester local authority area. On some occasions, the Council may need to provide further constraints on who should provide the interpretation. Examples may include:</w:t>
      </w:r>
    </w:p>
    <w:p w14:paraId="407E6D28" w14:textId="1334B8AC" w:rsidR="005A1F1D" w:rsidRPr="00F05DCB" w:rsidRDefault="005A1F1D" w:rsidP="009A341E">
      <w:pPr>
        <w:pStyle w:val="ListParagraph"/>
        <w:numPr>
          <w:ilvl w:val="3"/>
          <w:numId w:val="5"/>
        </w:numPr>
        <w:ind w:left="1644" w:hanging="397"/>
        <w:rPr>
          <w:rStyle w:val="Strong"/>
        </w:rPr>
      </w:pPr>
      <w:r w:rsidRPr="00F05DCB">
        <w:rPr>
          <w:rStyle w:val="Strong"/>
        </w:rPr>
        <w:lastRenderedPageBreak/>
        <w:t>Where for cultural, religious and gender reasons we need a male or female interpreter.</w:t>
      </w:r>
    </w:p>
    <w:p w14:paraId="4D2E72B8" w14:textId="32739D03" w:rsidR="005A1F1D" w:rsidRPr="00F05DCB" w:rsidRDefault="005A1F1D" w:rsidP="009A341E">
      <w:pPr>
        <w:pStyle w:val="ListParagraph"/>
        <w:numPr>
          <w:ilvl w:val="3"/>
          <w:numId w:val="5"/>
        </w:numPr>
        <w:ind w:left="1644" w:hanging="397"/>
        <w:rPr>
          <w:rStyle w:val="Strong"/>
        </w:rPr>
      </w:pPr>
      <w:r w:rsidRPr="00F05DCB">
        <w:rPr>
          <w:rStyle w:val="Strong"/>
        </w:rPr>
        <w:t>Where for reasons of confidentiality and the small size of some of the communities in Cheshire East, we require a</w:t>
      </w:r>
      <w:r w:rsidR="00A23A61">
        <w:rPr>
          <w:rStyle w:val="Strong"/>
        </w:rPr>
        <w:t>n Interpreter</w:t>
      </w:r>
      <w:r w:rsidRPr="00F05DCB">
        <w:rPr>
          <w:rStyle w:val="Strong"/>
        </w:rPr>
        <w:t xml:space="preserve"> who has no links with the local area.</w:t>
      </w:r>
    </w:p>
    <w:p w14:paraId="09F3D8DC" w14:textId="37A9C6A8" w:rsidR="005A1F1D" w:rsidRPr="003C5CAE" w:rsidRDefault="005A1F1D" w:rsidP="009A341E">
      <w:pPr>
        <w:pStyle w:val="ListParagraph"/>
        <w:numPr>
          <w:ilvl w:val="3"/>
          <w:numId w:val="5"/>
        </w:numPr>
        <w:ind w:left="1644" w:hanging="397"/>
        <w:rPr>
          <w:rStyle w:val="Strong"/>
        </w:rPr>
      </w:pPr>
      <w:r w:rsidRPr="003C5CAE">
        <w:rPr>
          <w:rStyle w:val="Strong"/>
        </w:rPr>
        <w:t>Where someone with a particular dialect is required</w:t>
      </w:r>
    </w:p>
    <w:p w14:paraId="3EE3F733" w14:textId="7D80B5C2" w:rsidR="009A341E" w:rsidRPr="009A341E" w:rsidRDefault="005A1F1D" w:rsidP="000C1CEC">
      <w:pPr>
        <w:pStyle w:val="ListParagraph"/>
        <w:numPr>
          <w:ilvl w:val="3"/>
          <w:numId w:val="5"/>
        </w:numPr>
        <w:ind w:left="1644" w:hanging="397"/>
        <w:rPr>
          <w:rStyle w:val="Strong"/>
        </w:rPr>
      </w:pPr>
      <w:r w:rsidRPr="003C5CAE">
        <w:rPr>
          <w:rStyle w:val="Strong"/>
        </w:rPr>
        <w:t>Where vulnerable children or adults are involved.</w:t>
      </w:r>
    </w:p>
    <w:p w14:paraId="499F607D" w14:textId="4E45B164" w:rsidR="00E52CD4" w:rsidRDefault="00E52CD4" w:rsidP="00712A7F">
      <w:pPr>
        <w:tabs>
          <w:tab w:val="left" w:pos="1701"/>
        </w:tabs>
      </w:pPr>
    </w:p>
    <w:p w14:paraId="62B31D19" w14:textId="0DB57430" w:rsidR="00E52CD4" w:rsidRDefault="00E52CD4" w:rsidP="00624A09">
      <w:pPr>
        <w:pStyle w:val="Style9"/>
        <w:ind w:left="788" w:hanging="431"/>
        <w:rPr>
          <w:rStyle w:val="Strong"/>
          <w:rFonts w:cstheme="minorHAnsi"/>
          <w:b/>
          <w:bCs w:val="0"/>
        </w:rPr>
      </w:pPr>
      <w:r w:rsidRPr="001B6233">
        <w:rPr>
          <w:rStyle w:val="Strong"/>
          <w:rFonts w:cstheme="minorHAnsi"/>
          <w:b/>
          <w:bCs w:val="0"/>
        </w:rPr>
        <w:t>Contract Hours</w:t>
      </w:r>
    </w:p>
    <w:p w14:paraId="775EAF5C" w14:textId="77777777" w:rsidR="00E52CD4" w:rsidRPr="009A341E" w:rsidRDefault="00E52CD4" w:rsidP="009A341E">
      <w:pPr>
        <w:pStyle w:val="Style9"/>
        <w:numPr>
          <w:ilvl w:val="2"/>
          <w:numId w:val="6"/>
        </w:numPr>
        <w:ind w:left="1344" w:hanging="624"/>
        <w:rPr>
          <w:rStyle w:val="Strong"/>
          <w:rFonts w:cstheme="minorHAnsi"/>
          <w:b/>
          <w:bCs w:val="0"/>
        </w:rPr>
      </w:pPr>
      <w:r w:rsidRPr="00F05DCB">
        <w:rPr>
          <w:rStyle w:val="Strong"/>
        </w:rPr>
        <w:t>There shall be 2 time bands for which 2 rates will apply:</w:t>
      </w:r>
    </w:p>
    <w:p w14:paraId="2F5C7302" w14:textId="10D09EB4" w:rsidR="00933CE9" w:rsidRPr="00F05DCB" w:rsidRDefault="00933CE9" w:rsidP="006D0AC2">
      <w:pPr>
        <w:pStyle w:val="ListParagraph"/>
        <w:numPr>
          <w:ilvl w:val="3"/>
          <w:numId w:val="5"/>
        </w:numPr>
        <w:ind w:left="1644" w:hanging="397"/>
        <w:rPr>
          <w:rStyle w:val="Strong"/>
        </w:rPr>
      </w:pPr>
      <w:r w:rsidRPr="00F05DCB">
        <w:rPr>
          <w:rStyle w:val="Strong"/>
        </w:rPr>
        <w:t>Contract Hours will be Monday to Friday 8.00am - 6.00pm</w:t>
      </w:r>
    </w:p>
    <w:p w14:paraId="76B3852F" w14:textId="6DB781C6" w:rsidR="00E52CD4" w:rsidRDefault="00E52CD4" w:rsidP="006D0AC2">
      <w:pPr>
        <w:pStyle w:val="ListParagraph"/>
        <w:numPr>
          <w:ilvl w:val="3"/>
          <w:numId w:val="5"/>
        </w:numPr>
        <w:ind w:left="1644" w:hanging="397"/>
        <w:contextualSpacing w:val="0"/>
        <w:rPr>
          <w:rStyle w:val="Strong"/>
        </w:rPr>
      </w:pPr>
      <w:r w:rsidRPr="00F05DCB">
        <w:rPr>
          <w:rStyle w:val="Strong"/>
        </w:rPr>
        <w:t>Out of Office Hours shall be Monday to Friday 6.00pm – 8.00am; weekends (Friday 6.00pm - Monday 8.00am) and Public Holidays.</w:t>
      </w:r>
    </w:p>
    <w:p w14:paraId="5D486E9D" w14:textId="77777777" w:rsidR="00971123" w:rsidRPr="00F05DCB" w:rsidRDefault="00971123" w:rsidP="006D0AC2">
      <w:pPr>
        <w:pStyle w:val="ListParagraph"/>
        <w:numPr>
          <w:ilvl w:val="0"/>
          <w:numId w:val="3"/>
        </w:numPr>
        <w:tabs>
          <w:tab w:val="left" w:pos="720"/>
        </w:tabs>
        <w:contextualSpacing w:val="0"/>
        <w:rPr>
          <w:rFonts w:eastAsia="Times New Roman" w:cstheme="minorHAnsi"/>
          <w:bCs/>
          <w:vanish/>
          <w:lang w:eastAsia="zh-CN"/>
        </w:rPr>
      </w:pPr>
    </w:p>
    <w:p w14:paraId="2A0F5AA4" w14:textId="77777777" w:rsidR="00971123" w:rsidRPr="00F05DCB" w:rsidRDefault="00971123" w:rsidP="006D0AC2">
      <w:pPr>
        <w:pStyle w:val="ListParagraph"/>
        <w:numPr>
          <w:ilvl w:val="0"/>
          <w:numId w:val="3"/>
        </w:numPr>
        <w:tabs>
          <w:tab w:val="left" w:pos="720"/>
        </w:tabs>
        <w:contextualSpacing w:val="0"/>
        <w:rPr>
          <w:rFonts w:eastAsia="Times New Roman" w:cstheme="minorHAnsi"/>
          <w:bCs/>
          <w:vanish/>
          <w:lang w:eastAsia="zh-CN"/>
        </w:rPr>
      </w:pPr>
    </w:p>
    <w:p w14:paraId="021EFA33" w14:textId="77777777" w:rsidR="00971123" w:rsidRPr="00F05DCB" w:rsidRDefault="00971123" w:rsidP="006D0AC2">
      <w:pPr>
        <w:pStyle w:val="ListParagraph"/>
        <w:numPr>
          <w:ilvl w:val="1"/>
          <w:numId w:val="3"/>
        </w:numPr>
        <w:tabs>
          <w:tab w:val="left" w:pos="720"/>
        </w:tabs>
        <w:contextualSpacing w:val="0"/>
        <w:rPr>
          <w:rFonts w:eastAsia="Times New Roman" w:cstheme="minorHAnsi"/>
          <w:bCs/>
          <w:vanish/>
          <w:lang w:eastAsia="zh-CN"/>
        </w:rPr>
      </w:pPr>
    </w:p>
    <w:p w14:paraId="07848199" w14:textId="77777777" w:rsidR="00971123" w:rsidRPr="00F05DCB" w:rsidRDefault="00971123" w:rsidP="006D0AC2">
      <w:pPr>
        <w:pStyle w:val="ListParagraph"/>
        <w:numPr>
          <w:ilvl w:val="1"/>
          <w:numId w:val="3"/>
        </w:numPr>
        <w:tabs>
          <w:tab w:val="left" w:pos="720"/>
        </w:tabs>
        <w:contextualSpacing w:val="0"/>
        <w:rPr>
          <w:rFonts w:eastAsia="Times New Roman" w:cstheme="minorHAnsi"/>
          <w:bCs/>
          <w:vanish/>
          <w:lang w:eastAsia="zh-CN"/>
        </w:rPr>
      </w:pPr>
    </w:p>
    <w:p w14:paraId="3BD0843D" w14:textId="77777777" w:rsidR="00971123" w:rsidRPr="00F05DCB" w:rsidRDefault="00971123" w:rsidP="006D0AC2">
      <w:pPr>
        <w:pStyle w:val="ListParagraph"/>
        <w:numPr>
          <w:ilvl w:val="1"/>
          <w:numId w:val="3"/>
        </w:numPr>
        <w:tabs>
          <w:tab w:val="left" w:pos="720"/>
        </w:tabs>
        <w:contextualSpacing w:val="0"/>
        <w:rPr>
          <w:rFonts w:eastAsia="Times New Roman" w:cstheme="minorHAnsi"/>
          <w:bCs/>
          <w:vanish/>
          <w:lang w:eastAsia="zh-CN"/>
        </w:rPr>
      </w:pPr>
    </w:p>
    <w:p w14:paraId="1BAA32F7" w14:textId="77777777" w:rsidR="00971123" w:rsidRPr="00F05DCB" w:rsidRDefault="00971123" w:rsidP="006D0AC2">
      <w:pPr>
        <w:pStyle w:val="ListParagraph"/>
        <w:numPr>
          <w:ilvl w:val="2"/>
          <w:numId w:val="3"/>
        </w:numPr>
        <w:tabs>
          <w:tab w:val="left" w:pos="720"/>
        </w:tabs>
        <w:contextualSpacing w:val="0"/>
        <w:rPr>
          <w:rFonts w:eastAsia="Times New Roman" w:cstheme="minorHAnsi"/>
          <w:bCs/>
          <w:vanish/>
          <w:lang w:eastAsia="zh-CN"/>
        </w:rPr>
      </w:pPr>
    </w:p>
    <w:p w14:paraId="43F09ACF" w14:textId="5C09ED1B" w:rsidR="00971123" w:rsidRPr="00F05DCB" w:rsidRDefault="00971123" w:rsidP="006D0AC2">
      <w:pPr>
        <w:pStyle w:val="Style9"/>
        <w:numPr>
          <w:ilvl w:val="2"/>
          <w:numId w:val="6"/>
        </w:numPr>
        <w:ind w:left="1344" w:hanging="624"/>
        <w:rPr>
          <w:rStyle w:val="Strong"/>
        </w:rPr>
      </w:pPr>
      <w:r w:rsidRPr="00F05DCB">
        <w:rPr>
          <w:rStyle w:val="Strong"/>
        </w:rPr>
        <w:t>It is assumed that all document translations will take place within “The Contract Hours”.</w:t>
      </w:r>
    </w:p>
    <w:p w14:paraId="03DA0E03" w14:textId="77777777" w:rsidR="003F7AB2" w:rsidRPr="00F05DCB" w:rsidRDefault="003F7AB2" w:rsidP="00712A7F">
      <w:pPr>
        <w:pStyle w:val="ListParagraph"/>
        <w:ind w:left="1344" w:firstLine="0"/>
        <w:rPr>
          <w:bCs/>
        </w:rPr>
      </w:pPr>
    </w:p>
    <w:p w14:paraId="508D7CBF" w14:textId="56D026C5" w:rsidR="00971123" w:rsidRDefault="00971123" w:rsidP="001B6233">
      <w:pPr>
        <w:pStyle w:val="Style9"/>
        <w:ind w:left="788" w:hanging="431"/>
        <w:rPr>
          <w:rStyle w:val="Strong"/>
          <w:rFonts w:cstheme="minorHAnsi"/>
          <w:b/>
          <w:bCs w:val="0"/>
        </w:rPr>
      </w:pPr>
      <w:r w:rsidRPr="001B6233">
        <w:rPr>
          <w:rStyle w:val="Strong"/>
          <w:rFonts w:cstheme="minorHAnsi"/>
          <w:b/>
          <w:bCs w:val="0"/>
        </w:rPr>
        <w:t>Minimum Chargeable Hours</w:t>
      </w:r>
    </w:p>
    <w:p w14:paraId="14C61C77" w14:textId="0697389A" w:rsidR="00882CED" w:rsidRDefault="00DB3D7B" w:rsidP="00DB3D7B">
      <w:pPr>
        <w:pStyle w:val="Style9"/>
        <w:numPr>
          <w:ilvl w:val="2"/>
          <w:numId w:val="6"/>
        </w:numPr>
        <w:ind w:left="1344" w:hanging="624"/>
        <w:rPr>
          <w:rStyle w:val="Strong"/>
          <w:rFonts w:cstheme="minorHAnsi"/>
        </w:rPr>
      </w:pPr>
      <w:r w:rsidRPr="00DB3D7B">
        <w:rPr>
          <w:rStyle w:val="Strong"/>
          <w:rFonts w:cstheme="minorHAnsi"/>
        </w:rPr>
        <w:t>Where the requirement is for Face 2 Face</w:t>
      </w:r>
      <w:r w:rsidR="00293700">
        <w:rPr>
          <w:rStyle w:val="Strong"/>
          <w:rFonts w:cstheme="minorHAnsi"/>
        </w:rPr>
        <w:t xml:space="preserve"> and video</w:t>
      </w:r>
      <w:r w:rsidRPr="00DB3D7B">
        <w:rPr>
          <w:rStyle w:val="Strong"/>
          <w:rFonts w:cstheme="minorHAnsi"/>
        </w:rPr>
        <w:t xml:space="preserve"> interpretation, there shall be a fee chargeable by successful bidders based on the below minimum chargeable hours: </w:t>
      </w:r>
    </w:p>
    <w:p w14:paraId="76778269" w14:textId="7C9BC06A" w:rsidR="00882CED" w:rsidRPr="00B746C5" w:rsidRDefault="00882CED" w:rsidP="00B746C5">
      <w:pPr>
        <w:pStyle w:val="ListParagraph"/>
        <w:numPr>
          <w:ilvl w:val="3"/>
          <w:numId w:val="30"/>
        </w:numPr>
        <w:ind w:left="1644" w:hanging="397"/>
        <w:rPr>
          <w:rStyle w:val="Strong"/>
          <w:rFonts w:cstheme="minorHAnsi"/>
        </w:rPr>
      </w:pPr>
      <w:r w:rsidRPr="00B746C5">
        <w:rPr>
          <w:rStyle w:val="Strong"/>
          <w:rFonts w:cstheme="minorHAnsi"/>
        </w:rPr>
        <w:t>Face to Face verbal – 1 hour</w:t>
      </w:r>
      <w:r w:rsidR="00B746C5">
        <w:rPr>
          <w:rStyle w:val="Strong"/>
          <w:rFonts w:cstheme="minorHAnsi"/>
        </w:rPr>
        <w:t xml:space="preserve"> minimum.</w:t>
      </w:r>
      <w:r w:rsidR="00310C5E" w:rsidRPr="00B746C5">
        <w:rPr>
          <w:rStyle w:val="Strong"/>
          <w:rFonts w:cstheme="minorHAnsi"/>
        </w:rPr>
        <w:t xml:space="preserve"> </w:t>
      </w:r>
      <w:r w:rsidR="00B746C5" w:rsidRPr="00B746C5">
        <w:rPr>
          <w:rStyle w:val="Strong"/>
          <w:rFonts w:cstheme="minorHAnsi"/>
        </w:rPr>
        <w:t xml:space="preserve">Where the time exceeds </w:t>
      </w:r>
      <w:r w:rsidR="00B746C5">
        <w:rPr>
          <w:rStyle w:val="Strong"/>
          <w:rFonts w:cstheme="minorHAnsi"/>
        </w:rPr>
        <w:t>one</w:t>
      </w:r>
      <w:r w:rsidR="00B746C5" w:rsidRPr="00B746C5">
        <w:rPr>
          <w:rStyle w:val="Strong"/>
          <w:rFonts w:cstheme="minorHAnsi"/>
        </w:rPr>
        <w:t xml:space="preserve"> hour, the Contractor will charge for each subsequent </w:t>
      </w:r>
      <w:r w:rsidR="00B746C5">
        <w:rPr>
          <w:rStyle w:val="Strong"/>
          <w:rFonts w:cstheme="minorHAnsi"/>
        </w:rPr>
        <w:t>15</w:t>
      </w:r>
      <w:r w:rsidR="00B746C5" w:rsidRPr="00B746C5">
        <w:rPr>
          <w:rStyle w:val="Strong"/>
          <w:rFonts w:cstheme="minorHAnsi"/>
        </w:rPr>
        <w:t xml:space="preserve"> minute period at the pro rata rate</w:t>
      </w:r>
      <w:r w:rsidR="0097552D">
        <w:rPr>
          <w:rStyle w:val="Strong"/>
          <w:rFonts w:cstheme="minorHAnsi"/>
        </w:rPr>
        <w:t>.</w:t>
      </w:r>
    </w:p>
    <w:p w14:paraId="51DDB71E" w14:textId="5F90915B" w:rsidR="00310C5E" w:rsidRPr="00310C5E" w:rsidRDefault="00882CED" w:rsidP="00310C5E">
      <w:pPr>
        <w:pStyle w:val="ListParagraph"/>
        <w:numPr>
          <w:ilvl w:val="3"/>
          <w:numId w:val="30"/>
        </w:numPr>
        <w:ind w:left="1644" w:hanging="397"/>
        <w:rPr>
          <w:rStyle w:val="Strong"/>
          <w:rFonts w:cstheme="minorHAnsi"/>
        </w:rPr>
      </w:pPr>
      <w:r w:rsidRPr="00310C5E">
        <w:rPr>
          <w:rStyle w:val="Strong"/>
          <w:rFonts w:cstheme="minorHAnsi"/>
        </w:rPr>
        <w:t>Face to Face non verbal</w:t>
      </w:r>
      <w:r w:rsidR="00B746C5">
        <w:rPr>
          <w:rStyle w:val="Strong"/>
          <w:rFonts w:cstheme="minorHAnsi"/>
        </w:rPr>
        <w:t xml:space="preserve"> (BSL)</w:t>
      </w:r>
      <w:r w:rsidRPr="00310C5E">
        <w:rPr>
          <w:rStyle w:val="Strong"/>
          <w:rFonts w:cstheme="minorHAnsi"/>
        </w:rPr>
        <w:t xml:space="preserve"> – 3 hours</w:t>
      </w:r>
      <w:r w:rsidR="00310C5E" w:rsidRPr="00310C5E">
        <w:rPr>
          <w:rStyle w:val="Strong"/>
          <w:rFonts w:cstheme="minorHAnsi"/>
        </w:rPr>
        <w:t xml:space="preserve"> </w:t>
      </w:r>
      <w:r w:rsidR="00B746C5">
        <w:rPr>
          <w:rStyle w:val="Strong"/>
          <w:rFonts w:cstheme="minorHAnsi"/>
        </w:rPr>
        <w:t xml:space="preserve">minimum. </w:t>
      </w:r>
      <w:r w:rsidR="00310C5E" w:rsidRPr="00310C5E">
        <w:rPr>
          <w:rStyle w:val="Strong"/>
          <w:rFonts w:cstheme="minorHAnsi"/>
        </w:rPr>
        <w:t>Where the time exceeds three hours, the Contractor will charge for each subsequent 30 minute period at the pro rata rate</w:t>
      </w:r>
      <w:r w:rsidR="0097552D">
        <w:rPr>
          <w:rStyle w:val="Strong"/>
          <w:rFonts w:cstheme="minorHAnsi"/>
        </w:rPr>
        <w:t>.</w:t>
      </w:r>
      <w:r w:rsidR="00310C5E" w:rsidRPr="00310C5E">
        <w:rPr>
          <w:rStyle w:val="Strong"/>
          <w:rFonts w:cstheme="minorHAnsi"/>
        </w:rPr>
        <w:t xml:space="preserve"> </w:t>
      </w:r>
    </w:p>
    <w:p w14:paraId="1260F873" w14:textId="72ABC0F5" w:rsidR="008B0A8E" w:rsidRDefault="008B0A8E" w:rsidP="000E622C">
      <w:pPr>
        <w:pStyle w:val="ListParagraph"/>
        <w:numPr>
          <w:ilvl w:val="3"/>
          <w:numId w:val="30"/>
        </w:numPr>
        <w:ind w:left="1644" w:hanging="397"/>
        <w:rPr>
          <w:rStyle w:val="Strong"/>
          <w:rFonts w:cstheme="minorHAnsi"/>
        </w:rPr>
      </w:pPr>
      <w:r>
        <w:rPr>
          <w:rStyle w:val="Strong"/>
          <w:rFonts w:cstheme="minorHAnsi"/>
        </w:rPr>
        <w:t xml:space="preserve">Video interpretation verbal </w:t>
      </w:r>
      <w:r w:rsidR="00B746C5">
        <w:rPr>
          <w:rStyle w:val="Strong"/>
          <w:rFonts w:cstheme="minorHAnsi"/>
        </w:rPr>
        <w:t xml:space="preserve">on demand – no minimum. Chargeable per minute at the </w:t>
      </w:r>
      <w:r w:rsidR="00A23A61">
        <w:rPr>
          <w:rStyle w:val="Strong"/>
          <w:rFonts w:cstheme="minorHAnsi"/>
        </w:rPr>
        <w:t>per minute</w:t>
      </w:r>
      <w:r w:rsidR="00B746C5">
        <w:rPr>
          <w:rStyle w:val="Strong"/>
          <w:rFonts w:cstheme="minorHAnsi"/>
        </w:rPr>
        <w:t xml:space="preserve"> rate.</w:t>
      </w:r>
    </w:p>
    <w:p w14:paraId="2FC9C704" w14:textId="2B830085" w:rsidR="00B746C5" w:rsidRPr="0097552D" w:rsidRDefault="00B746C5" w:rsidP="0097552D">
      <w:pPr>
        <w:pStyle w:val="ListParagraph"/>
        <w:numPr>
          <w:ilvl w:val="3"/>
          <w:numId w:val="30"/>
        </w:numPr>
        <w:ind w:left="1644" w:hanging="397"/>
        <w:rPr>
          <w:rStyle w:val="Strong"/>
          <w:rFonts w:cstheme="minorHAnsi"/>
        </w:rPr>
      </w:pPr>
      <w:r>
        <w:rPr>
          <w:rStyle w:val="Strong"/>
          <w:rFonts w:cstheme="minorHAnsi"/>
        </w:rPr>
        <w:t xml:space="preserve">Video interpretation verbal scheduled – minimum 30 minutes. </w:t>
      </w:r>
      <w:r w:rsidR="00293700" w:rsidRPr="00B746C5">
        <w:rPr>
          <w:rStyle w:val="Strong"/>
          <w:rFonts w:cstheme="minorHAnsi"/>
        </w:rPr>
        <w:t xml:space="preserve">Where the time exceeds </w:t>
      </w:r>
      <w:r w:rsidR="00293700">
        <w:rPr>
          <w:rStyle w:val="Strong"/>
          <w:rFonts w:cstheme="minorHAnsi"/>
        </w:rPr>
        <w:t>30 minutes</w:t>
      </w:r>
      <w:r w:rsidR="00293700" w:rsidRPr="00B746C5">
        <w:rPr>
          <w:rStyle w:val="Strong"/>
          <w:rFonts w:cstheme="minorHAnsi"/>
        </w:rPr>
        <w:t>, the Contractor will charge for each</w:t>
      </w:r>
      <w:r w:rsidR="00293700">
        <w:rPr>
          <w:rStyle w:val="Strong"/>
          <w:rFonts w:cstheme="minorHAnsi"/>
        </w:rPr>
        <w:t xml:space="preserve"> subsequent</w:t>
      </w:r>
      <w:r>
        <w:rPr>
          <w:rStyle w:val="Strong"/>
          <w:rFonts w:cstheme="minorHAnsi"/>
        </w:rPr>
        <w:t xml:space="preserve"> minute at the </w:t>
      </w:r>
      <w:r w:rsidR="00A23A61">
        <w:rPr>
          <w:rStyle w:val="Strong"/>
          <w:rFonts w:cstheme="minorHAnsi"/>
        </w:rPr>
        <w:t>per minute</w:t>
      </w:r>
      <w:r>
        <w:rPr>
          <w:rStyle w:val="Strong"/>
          <w:rFonts w:cstheme="minorHAnsi"/>
        </w:rPr>
        <w:t xml:space="preserve"> rate.</w:t>
      </w:r>
    </w:p>
    <w:p w14:paraId="78439261" w14:textId="2FDCE741" w:rsidR="008B0A8E" w:rsidRPr="00293700" w:rsidRDefault="008B0A8E" w:rsidP="00293700">
      <w:pPr>
        <w:pStyle w:val="ListParagraph"/>
        <w:numPr>
          <w:ilvl w:val="3"/>
          <w:numId w:val="30"/>
        </w:numPr>
        <w:ind w:left="1644" w:hanging="397"/>
        <w:rPr>
          <w:rStyle w:val="Strong"/>
          <w:rFonts w:cstheme="minorHAnsi"/>
        </w:rPr>
      </w:pPr>
      <w:r>
        <w:rPr>
          <w:rStyle w:val="Strong"/>
          <w:rFonts w:cstheme="minorHAnsi"/>
        </w:rPr>
        <w:t xml:space="preserve">Video interpretation non verbal </w:t>
      </w:r>
      <w:r w:rsidR="00293700">
        <w:rPr>
          <w:rStyle w:val="Strong"/>
          <w:rFonts w:cstheme="minorHAnsi"/>
        </w:rPr>
        <w:t xml:space="preserve">(BSL) </w:t>
      </w:r>
      <w:r>
        <w:rPr>
          <w:rStyle w:val="Strong"/>
          <w:rFonts w:cstheme="minorHAnsi"/>
        </w:rPr>
        <w:t xml:space="preserve">– </w:t>
      </w:r>
      <w:r w:rsidR="00293700">
        <w:rPr>
          <w:rStyle w:val="Strong"/>
          <w:rFonts w:cstheme="minorHAnsi"/>
        </w:rPr>
        <w:t xml:space="preserve">minimum </w:t>
      </w:r>
      <w:r>
        <w:rPr>
          <w:rStyle w:val="Strong"/>
          <w:rFonts w:cstheme="minorHAnsi"/>
        </w:rPr>
        <w:t>3</w:t>
      </w:r>
      <w:r w:rsidR="006D0AC2">
        <w:rPr>
          <w:rStyle w:val="Strong"/>
          <w:rFonts w:cstheme="minorHAnsi"/>
        </w:rPr>
        <w:t>0 minutes</w:t>
      </w:r>
      <w:r w:rsidR="00293700">
        <w:rPr>
          <w:rStyle w:val="Strong"/>
          <w:rFonts w:cstheme="minorHAnsi"/>
        </w:rPr>
        <w:t xml:space="preserve">. </w:t>
      </w:r>
      <w:r w:rsidR="00293700" w:rsidRPr="00B746C5">
        <w:rPr>
          <w:rStyle w:val="Strong"/>
          <w:rFonts w:cstheme="minorHAnsi"/>
        </w:rPr>
        <w:t xml:space="preserve">Where the time exceeds </w:t>
      </w:r>
      <w:r w:rsidR="00293700">
        <w:rPr>
          <w:rStyle w:val="Strong"/>
          <w:rFonts w:cstheme="minorHAnsi"/>
        </w:rPr>
        <w:t>30 minutes</w:t>
      </w:r>
      <w:r w:rsidR="00293700" w:rsidRPr="00B746C5">
        <w:rPr>
          <w:rStyle w:val="Strong"/>
          <w:rFonts w:cstheme="minorHAnsi"/>
        </w:rPr>
        <w:t>, the Contractor will charge for each</w:t>
      </w:r>
      <w:r w:rsidR="00293700">
        <w:rPr>
          <w:rStyle w:val="Strong"/>
          <w:rFonts w:cstheme="minorHAnsi"/>
        </w:rPr>
        <w:t xml:space="preserve"> subsequent minute at the </w:t>
      </w:r>
      <w:r w:rsidR="00A23A61">
        <w:rPr>
          <w:rStyle w:val="Strong"/>
          <w:rFonts w:cstheme="minorHAnsi"/>
        </w:rPr>
        <w:t>per minute</w:t>
      </w:r>
      <w:r w:rsidR="00293700">
        <w:rPr>
          <w:rStyle w:val="Strong"/>
          <w:rFonts w:cstheme="minorHAnsi"/>
        </w:rPr>
        <w:t xml:space="preserve"> rate.</w:t>
      </w:r>
    </w:p>
    <w:p w14:paraId="245F1E82" w14:textId="77777777" w:rsidR="003A2021" w:rsidRPr="003A2021" w:rsidRDefault="003A2021" w:rsidP="003A2021">
      <w:pPr>
        <w:pStyle w:val="ListParagraph"/>
        <w:numPr>
          <w:ilvl w:val="1"/>
          <w:numId w:val="3"/>
        </w:numPr>
        <w:rPr>
          <w:rStyle w:val="Strong"/>
          <w:rFonts w:cstheme="minorHAnsi"/>
          <w:vanish/>
        </w:rPr>
      </w:pPr>
    </w:p>
    <w:p w14:paraId="66AF0CFE" w14:textId="77777777" w:rsidR="003A2021" w:rsidRPr="003A2021" w:rsidRDefault="003A2021" w:rsidP="003A2021">
      <w:pPr>
        <w:pStyle w:val="ListParagraph"/>
        <w:numPr>
          <w:ilvl w:val="2"/>
          <w:numId w:val="3"/>
        </w:numPr>
        <w:ind w:left="1344" w:hanging="624"/>
        <w:rPr>
          <w:rStyle w:val="Strong"/>
          <w:rFonts w:cstheme="minorHAnsi"/>
          <w:vanish/>
        </w:rPr>
      </w:pPr>
    </w:p>
    <w:p w14:paraId="61BF845A" w14:textId="77777777" w:rsidR="00293700" w:rsidRPr="00293700" w:rsidRDefault="00293700" w:rsidP="00293700">
      <w:pPr>
        <w:pStyle w:val="ListParagraph"/>
        <w:numPr>
          <w:ilvl w:val="0"/>
          <w:numId w:val="5"/>
        </w:numPr>
        <w:rPr>
          <w:rStyle w:val="Strong"/>
          <w:rFonts w:cstheme="minorHAnsi"/>
          <w:vanish/>
        </w:rPr>
      </w:pPr>
    </w:p>
    <w:p w14:paraId="7C37FC37" w14:textId="77777777" w:rsidR="00293700" w:rsidRPr="00293700" w:rsidRDefault="00293700" w:rsidP="00293700">
      <w:pPr>
        <w:pStyle w:val="ListParagraph"/>
        <w:numPr>
          <w:ilvl w:val="0"/>
          <w:numId w:val="5"/>
        </w:numPr>
        <w:rPr>
          <w:rStyle w:val="Strong"/>
          <w:rFonts w:cstheme="minorHAnsi"/>
          <w:vanish/>
        </w:rPr>
      </w:pPr>
    </w:p>
    <w:p w14:paraId="77E3D722" w14:textId="77777777" w:rsidR="00293700" w:rsidRPr="00293700" w:rsidRDefault="00293700" w:rsidP="00293700">
      <w:pPr>
        <w:pStyle w:val="ListParagraph"/>
        <w:numPr>
          <w:ilvl w:val="0"/>
          <w:numId w:val="5"/>
        </w:numPr>
        <w:rPr>
          <w:rStyle w:val="Strong"/>
          <w:rFonts w:cstheme="minorHAnsi"/>
          <w:vanish/>
        </w:rPr>
      </w:pPr>
    </w:p>
    <w:p w14:paraId="5D3D6A70" w14:textId="77777777" w:rsidR="00293700" w:rsidRPr="00293700" w:rsidRDefault="00293700" w:rsidP="00293700">
      <w:pPr>
        <w:pStyle w:val="ListParagraph"/>
        <w:numPr>
          <w:ilvl w:val="1"/>
          <w:numId w:val="5"/>
        </w:numPr>
        <w:rPr>
          <w:rStyle w:val="Strong"/>
          <w:rFonts w:cstheme="minorHAnsi"/>
          <w:vanish/>
        </w:rPr>
      </w:pPr>
    </w:p>
    <w:p w14:paraId="7EF20F1F" w14:textId="77777777" w:rsidR="00293700" w:rsidRPr="00293700" w:rsidRDefault="00293700" w:rsidP="00293700">
      <w:pPr>
        <w:pStyle w:val="ListParagraph"/>
        <w:numPr>
          <w:ilvl w:val="1"/>
          <w:numId w:val="5"/>
        </w:numPr>
        <w:rPr>
          <w:rStyle w:val="Strong"/>
          <w:rFonts w:cstheme="minorHAnsi"/>
          <w:vanish/>
        </w:rPr>
      </w:pPr>
    </w:p>
    <w:p w14:paraId="235405E4" w14:textId="77777777" w:rsidR="00293700" w:rsidRPr="00293700" w:rsidRDefault="00293700" w:rsidP="00293700">
      <w:pPr>
        <w:pStyle w:val="ListParagraph"/>
        <w:numPr>
          <w:ilvl w:val="1"/>
          <w:numId w:val="5"/>
        </w:numPr>
        <w:rPr>
          <w:rStyle w:val="Strong"/>
          <w:rFonts w:cstheme="minorHAnsi"/>
          <w:vanish/>
        </w:rPr>
      </w:pPr>
    </w:p>
    <w:p w14:paraId="71A1DF26" w14:textId="77777777" w:rsidR="00293700" w:rsidRPr="00293700" w:rsidRDefault="00293700" w:rsidP="00293700">
      <w:pPr>
        <w:pStyle w:val="ListParagraph"/>
        <w:numPr>
          <w:ilvl w:val="1"/>
          <w:numId w:val="5"/>
        </w:numPr>
        <w:rPr>
          <w:rStyle w:val="Strong"/>
          <w:rFonts w:cstheme="minorHAnsi"/>
          <w:vanish/>
        </w:rPr>
      </w:pPr>
    </w:p>
    <w:p w14:paraId="510A8A8A" w14:textId="77777777" w:rsidR="00293700" w:rsidRPr="00293700" w:rsidRDefault="00293700" w:rsidP="00293700">
      <w:pPr>
        <w:pStyle w:val="ListParagraph"/>
        <w:numPr>
          <w:ilvl w:val="2"/>
          <w:numId w:val="5"/>
        </w:numPr>
        <w:rPr>
          <w:rStyle w:val="Strong"/>
          <w:rFonts w:cstheme="minorHAnsi"/>
          <w:vanish/>
        </w:rPr>
      </w:pPr>
    </w:p>
    <w:p w14:paraId="5258872F" w14:textId="77777777" w:rsidR="00293700" w:rsidRPr="00293700" w:rsidRDefault="00293700" w:rsidP="00293700">
      <w:pPr>
        <w:pStyle w:val="ListParagraph"/>
        <w:numPr>
          <w:ilvl w:val="2"/>
          <w:numId w:val="5"/>
        </w:numPr>
        <w:rPr>
          <w:rStyle w:val="Strong"/>
          <w:rFonts w:cstheme="minorHAnsi"/>
          <w:vanish/>
        </w:rPr>
      </w:pPr>
    </w:p>
    <w:p w14:paraId="62F838F4" w14:textId="1C71BC7B" w:rsidR="003F7AB2" w:rsidRDefault="003F7AB2" w:rsidP="009D1063">
      <w:pPr>
        <w:pStyle w:val="ListParagraph"/>
        <w:numPr>
          <w:ilvl w:val="2"/>
          <w:numId w:val="5"/>
        </w:numPr>
        <w:ind w:left="1344" w:hanging="624"/>
        <w:rPr>
          <w:rStyle w:val="Strong"/>
          <w:rFonts w:cstheme="minorHAnsi"/>
        </w:rPr>
      </w:pPr>
      <w:r w:rsidRPr="00252BB5">
        <w:rPr>
          <w:rStyle w:val="Strong"/>
          <w:rFonts w:cstheme="minorHAnsi"/>
        </w:rPr>
        <w:t xml:space="preserve">Bidders should bear in mind that currently the major location for service requirements is Crewe. The Council cannot confirm that the status of this location shall remain the same throughout the life of the </w:t>
      </w:r>
      <w:r w:rsidR="00712A7F" w:rsidRPr="00252BB5">
        <w:rPr>
          <w:rStyle w:val="Strong"/>
          <w:rFonts w:cstheme="minorHAnsi"/>
        </w:rPr>
        <w:t>contract</w:t>
      </w:r>
      <w:r w:rsidRPr="00252BB5">
        <w:rPr>
          <w:rStyle w:val="Strong"/>
          <w:rFonts w:cstheme="minorHAnsi"/>
        </w:rPr>
        <w:t>. Crewe is not too far from the M6 and has direct rail links and regular trains to and from London, Manchester and Chester.</w:t>
      </w:r>
    </w:p>
    <w:p w14:paraId="6AF537C5" w14:textId="77777777" w:rsidR="00785F19" w:rsidRPr="00252BB5" w:rsidRDefault="00785F19" w:rsidP="00785F19">
      <w:pPr>
        <w:pStyle w:val="ListParagraph"/>
        <w:ind w:left="1224" w:firstLine="0"/>
        <w:rPr>
          <w:rStyle w:val="Strong"/>
          <w:rFonts w:cstheme="minorHAnsi"/>
        </w:rPr>
      </w:pPr>
    </w:p>
    <w:p w14:paraId="67ADC613" w14:textId="57146F99" w:rsidR="003F7AB2" w:rsidRDefault="003F7AB2" w:rsidP="006D0AC2">
      <w:pPr>
        <w:pStyle w:val="ListParagraph"/>
        <w:numPr>
          <w:ilvl w:val="2"/>
          <w:numId w:val="5"/>
        </w:numPr>
        <w:ind w:left="1225" w:hanging="505"/>
        <w:contextualSpacing w:val="0"/>
        <w:rPr>
          <w:rStyle w:val="Strong"/>
          <w:rFonts w:cstheme="minorHAnsi"/>
        </w:rPr>
      </w:pPr>
      <w:r w:rsidRPr="00F05DCB">
        <w:rPr>
          <w:rStyle w:val="Strong"/>
          <w:rFonts w:cstheme="minorHAnsi"/>
        </w:rPr>
        <w:t xml:space="preserve">Where an interpreter for a specialist / rare language is unavailable within Cheshire East, expenses will be paid as in </w:t>
      </w:r>
      <w:r w:rsidR="00FC2DFC" w:rsidRPr="00FC2DFC">
        <w:rPr>
          <w:rStyle w:val="Strong"/>
          <w:rFonts w:cstheme="minorHAnsi"/>
          <w:b/>
          <w:bCs w:val="0"/>
        </w:rPr>
        <w:t>6</w:t>
      </w:r>
      <w:r w:rsidRPr="00FC2DFC">
        <w:rPr>
          <w:rStyle w:val="Strong"/>
          <w:rFonts w:cstheme="minorHAnsi"/>
          <w:b/>
          <w:bCs w:val="0"/>
        </w:rPr>
        <w:t>.3 Travel Expenses</w:t>
      </w:r>
      <w:r w:rsidR="00785F19">
        <w:rPr>
          <w:rStyle w:val="Strong"/>
          <w:rFonts w:cstheme="minorHAnsi"/>
        </w:rPr>
        <w:t>.</w:t>
      </w:r>
    </w:p>
    <w:p w14:paraId="1094B427" w14:textId="69F7E37E" w:rsidR="003F7AB2" w:rsidRPr="00785F19" w:rsidRDefault="00785F19" w:rsidP="006D0AC2">
      <w:pPr>
        <w:pStyle w:val="ListParagraph"/>
        <w:numPr>
          <w:ilvl w:val="2"/>
          <w:numId w:val="5"/>
        </w:numPr>
        <w:ind w:left="1225" w:hanging="505"/>
        <w:contextualSpacing w:val="0"/>
        <w:rPr>
          <w:rStyle w:val="Strong"/>
          <w:rFonts w:cstheme="minorHAnsi"/>
        </w:rPr>
      </w:pPr>
      <w:r>
        <w:rPr>
          <w:rStyle w:val="Strong"/>
          <w:rFonts w:cstheme="minorHAnsi"/>
        </w:rPr>
        <w:t xml:space="preserve"> </w:t>
      </w:r>
      <w:r w:rsidR="003F7AB2" w:rsidRPr="00785F19">
        <w:rPr>
          <w:rStyle w:val="Strong"/>
          <w:rFonts w:cstheme="minorHAnsi"/>
        </w:rPr>
        <w:t>It is anticipated that Telephone Interpreting will be charged in minutes with no minimum number of minutes applicable.</w:t>
      </w:r>
    </w:p>
    <w:p w14:paraId="573AD6CB" w14:textId="4C9D5D25" w:rsidR="003F7AB2" w:rsidRDefault="003F7AB2" w:rsidP="00712A7F">
      <w:pPr>
        <w:pStyle w:val="ListParagraph"/>
        <w:ind w:left="1224" w:firstLine="0"/>
        <w:contextualSpacing w:val="0"/>
        <w:rPr>
          <w:rFonts w:cstheme="minorHAnsi"/>
          <w:b/>
          <w:bCs/>
        </w:rPr>
      </w:pPr>
    </w:p>
    <w:p w14:paraId="4C0B39F8" w14:textId="65BBBDA7" w:rsidR="00A23A61" w:rsidRDefault="00A23A61" w:rsidP="00712A7F">
      <w:pPr>
        <w:pStyle w:val="ListParagraph"/>
        <w:ind w:left="1224" w:firstLine="0"/>
        <w:contextualSpacing w:val="0"/>
        <w:rPr>
          <w:rFonts w:cstheme="minorHAnsi"/>
          <w:b/>
          <w:bCs/>
        </w:rPr>
      </w:pPr>
    </w:p>
    <w:p w14:paraId="6E679259" w14:textId="77777777" w:rsidR="00A23A61" w:rsidRDefault="00A23A61" w:rsidP="00712A7F">
      <w:pPr>
        <w:pStyle w:val="ListParagraph"/>
        <w:ind w:left="1224" w:firstLine="0"/>
        <w:contextualSpacing w:val="0"/>
        <w:rPr>
          <w:rFonts w:cstheme="minorHAnsi"/>
          <w:b/>
          <w:bCs/>
        </w:rPr>
      </w:pPr>
    </w:p>
    <w:p w14:paraId="7BA78AEC" w14:textId="32E57C89" w:rsidR="00A41669" w:rsidRPr="00F05DCB" w:rsidRDefault="00A41669" w:rsidP="006024CF">
      <w:pPr>
        <w:pStyle w:val="Style9"/>
        <w:ind w:left="788" w:hanging="431"/>
        <w:rPr>
          <w:rStyle w:val="Strong"/>
          <w:rFonts w:cstheme="minorHAnsi"/>
          <w:b/>
          <w:bCs w:val="0"/>
        </w:rPr>
      </w:pPr>
      <w:r w:rsidRPr="00F05DCB">
        <w:rPr>
          <w:rStyle w:val="Strong"/>
          <w:rFonts w:cstheme="minorHAnsi"/>
          <w:b/>
          <w:bCs w:val="0"/>
        </w:rPr>
        <w:t>Document Translation</w:t>
      </w:r>
    </w:p>
    <w:p w14:paraId="7C0A517F" w14:textId="5E449E5F" w:rsidR="00A41669" w:rsidRDefault="00423246" w:rsidP="00C35DB4">
      <w:pPr>
        <w:pStyle w:val="Style9"/>
        <w:numPr>
          <w:ilvl w:val="2"/>
          <w:numId w:val="6"/>
        </w:numPr>
        <w:ind w:left="1344" w:hanging="624"/>
        <w:rPr>
          <w:rStyle w:val="Strong"/>
        </w:rPr>
      </w:pPr>
      <w:r w:rsidRPr="00661772">
        <w:rPr>
          <w:rStyle w:val="Strong"/>
        </w:rPr>
        <w:t>Where there is a requirement for document translation, rates charged will be per 100 words.</w:t>
      </w:r>
    </w:p>
    <w:p w14:paraId="097C94C8" w14:textId="499C9DEB" w:rsidR="000B0CD4" w:rsidRDefault="000B0CD4" w:rsidP="00C35DB4">
      <w:pPr>
        <w:pStyle w:val="Style9"/>
        <w:numPr>
          <w:ilvl w:val="2"/>
          <w:numId w:val="6"/>
        </w:numPr>
        <w:ind w:left="1344" w:hanging="624"/>
        <w:rPr>
          <w:rStyle w:val="Strong"/>
        </w:rPr>
      </w:pPr>
      <w:r>
        <w:rPr>
          <w:rStyle w:val="Strong"/>
        </w:rPr>
        <w:t xml:space="preserve">Quotations and the agreed output formats to be submitted to the requestor prior to the commencement of any document translations. </w:t>
      </w:r>
    </w:p>
    <w:p w14:paraId="7CD031B2" w14:textId="77777777" w:rsidR="000B0CD4" w:rsidRPr="00661772" w:rsidRDefault="000B0CD4" w:rsidP="000B0CD4">
      <w:pPr>
        <w:pStyle w:val="Style9"/>
        <w:numPr>
          <w:ilvl w:val="0"/>
          <w:numId w:val="0"/>
        </w:numPr>
        <w:ind w:left="576" w:hanging="576"/>
        <w:rPr>
          <w:rStyle w:val="Strong"/>
        </w:rPr>
      </w:pPr>
    </w:p>
    <w:p w14:paraId="609508C8" w14:textId="73449683" w:rsidR="00D04B35" w:rsidRPr="000D4809" w:rsidRDefault="009857FA" w:rsidP="00F05DCB">
      <w:pPr>
        <w:pStyle w:val="Style9"/>
        <w:ind w:left="788" w:hanging="431"/>
        <w:rPr>
          <w:rStyle w:val="Strong"/>
          <w:rFonts w:cstheme="minorHAnsi"/>
          <w:b/>
          <w:bCs w:val="0"/>
        </w:rPr>
      </w:pPr>
      <w:r w:rsidRPr="000D4809">
        <w:rPr>
          <w:rStyle w:val="Strong"/>
          <w:rFonts w:cstheme="minorHAnsi"/>
          <w:b/>
          <w:bCs w:val="0"/>
        </w:rPr>
        <w:t>Booking</w:t>
      </w:r>
      <w:r w:rsidR="00D04B35" w:rsidRPr="000D4809">
        <w:rPr>
          <w:rStyle w:val="Strong"/>
          <w:rFonts w:cstheme="minorHAnsi"/>
          <w:b/>
          <w:bCs w:val="0"/>
        </w:rPr>
        <w:t>s Procedure</w:t>
      </w:r>
    </w:p>
    <w:p w14:paraId="1050FC72" w14:textId="77777777" w:rsidR="00785F19" w:rsidRPr="00785F19" w:rsidRDefault="00785F19" w:rsidP="00785F19">
      <w:pPr>
        <w:pStyle w:val="ListParagraph"/>
        <w:numPr>
          <w:ilvl w:val="1"/>
          <w:numId w:val="3"/>
        </w:numPr>
        <w:contextualSpacing w:val="0"/>
        <w:rPr>
          <w:rStyle w:val="Strong"/>
          <w:rFonts w:eastAsia="Times New Roman" w:cs="Arial"/>
          <w:vanish/>
          <w:lang w:eastAsia="zh-CN"/>
        </w:rPr>
      </w:pPr>
    </w:p>
    <w:p w14:paraId="00F6021D" w14:textId="77777777" w:rsidR="00785F19" w:rsidRPr="00785F19" w:rsidRDefault="00785F19" w:rsidP="00785F19">
      <w:pPr>
        <w:pStyle w:val="ListParagraph"/>
        <w:numPr>
          <w:ilvl w:val="1"/>
          <w:numId w:val="3"/>
        </w:numPr>
        <w:contextualSpacing w:val="0"/>
        <w:rPr>
          <w:rStyle w:val="Strong"/>
          <w:rFonts w:eastAsia="Times New Roman" w:cs="Arial"/>
          <w:vanish/>
          <w:lang w:eastAsia="zh-CN"/>
        </w:rPr>
      </w:pPr>
    </w:p>
    <w:p w14:paraId="2DD6C60D" w14:textId="0DF16680" w:rsidR="00D04B35" w:rsidRDefault="00D04B35" w:rsidP="00785F19">
      <w:pPr>
        <w:pStyle w:val="Style9"/>
        <w:numPr>
          <w:ilvl w:val="2"/>
          <w:numId w:val="3"/>
        </w:numPr>
        <w:rPr>
          <w:rStyle w:val="Strong"/>
        </w:rPr>
      </w:pPr>
      <w:r w:rsidRPr="00661772">
        <w:rPr>
          <w:rStyle w:val="Strong"/>
        </w:rPr>
        <w:t>The Service will operate 365 days per year. Contractors will be expected to provide contact arrangements for both office hours and out of office hours, weekends and any public holidays. Out of office hours requests are relatively rare but often critical in maintaining an efficient response from the Council’s Emergency Duty team and to ensure the safety of hospital patients.</w:t>
      </w:r>
    </w:p>
    <w:p w14:paraId="0CF86B12" w14:textId="6F3FF17D" w:rsidR="00336DF4" w:rsidRDefault="00336DF4" w:rsidP="00C35DB4">
      <w:pPr>
        <w:pStyle w:val="Style9"/>
        <w:numPr>
          <w:ilvl w:val="2"/>
          <w:numId w:val="3"/>
        </w:numPr>
        <w:ind w:left="1344" w:hanging="624"/>
        <w:rPr>
          <w:rStyle w:val="Strong"/>
        </w:rPr>
      </w:pPr>
      <w:r w:rsidRPr="00661772">
        <w:rPr>
          <w:rStyle w:val="Strong"/>
        </w:rPr>
        <w:t xml:space="preserve">The Provider will offer the Council a range of 24 hour </w:t>
      </w:r>
      <w:r w:rsidR="009857FA" w:rsidRPr="00661772">
        <w:rPr>
          <w:rStyle w:val="Strong"/>
        </w:rPr>
        <w:t>booking</w:t>
      </w:r>
      <w:r w:rsidRPr="00661772">
        <w:rPr>
          <w:rStyle w:val="Strong"/>
        </w:rPr>
        <w:t xml:space="preserve"> facilities to book </w:t>
      </w:r>
      <w:r w:rsidR="00DE4845" w:rsidRPr="00661772">
        <w:rPr>
          <w:rStyle w:val="Strong"/>
        </w:rPr>
        <w:t>a</w:t>
      </w:r>
      <w:r w:rsidRPr="00661772">
        <w:rPr>
          <w:rStyle w:val="Strong"/>
        </w:rPr>
        <w:t xml:space="preserve">ssignments, such as (but not limited to) email, </w:t>
      </w:r>
      <w:r w:rsidR="00DE4845" w:rsidRPr="00661772">
        <w:rPr>
          <w:rStyle w:val="Strong"/>
        </w:rPr>
        <w:t xml:space="preserve">dedicated </w:t>
      </w:r>
      <w:r w:rsidRPr="00661772">
        <w:rPr>
          <w:rStyle w:val="Strong"/>
        </w:rPr>
        <w:t xml:space="preserve">telephone </w:t>
      </w:r>
      <w:r w:rsidR="00DE4845" w:rsidRPr="00661772">
        <w:rPr>
          <w:rStyle w:val="Strong"/>
        </w:rPr>
        <w:t xml:space="preserve">line </w:t>
      </w:r>
      <w:r w:rsidRPr="00661772">
        <w:rPr>
          <w:rStyle w:val="Strong"/>
        </w:rPr>
        <w:t xml:space="preserve">(non‐premium rate) and </w:t>
      </w:r>
      <w:r w:rsidR="009857FA" w:rsidRPr="00661772">
        <w:rPr>
          <w:rStyle w:val="Strong"/>
        </w:rPr>
        <w:t>booking</w:t>
      </w:r>
      <w:r w:rsidR="00DE4845" w:rsidRPr="00661772">
        <w:rPr>
          <w:rStyle w:val="Strong"/>
        </w:rPr>
        <w:t xml:space="preserve"> portal</w:t>
      </w:r>
      <w:r w:rsidRPr="00661772">
        <w:rPr>
          <w:rStyle w:val="Strong"/>
        </w:rPr>
        <w:t>.</w:t>
      </w:r>
    </w:p>
    <w:p w14:paraId="201B4686" w14:textId="77777777" w:rsidR="00FC2DFC" w:rsidRPr="00533784" w:rsidRDefault="00FC2DFC" w:rsidP="00FC2DFC">
      <w:pPr>
        <w:pStyle w:val="Body1"/>
        <w:numPr>
          <w:ilvl w:val="2"/>
          <w:numId w:val="3"/>
        </w:numPr>
        <w:jc w:val="both"/>
        <w:outlineLvl w:val="9"/>
        <w:rPr>
          <w:rFonts w:ascii="Calibri" w:hAnsi="Calibri" w:cs="Calibri"/>
          <w:color w:val="auto"/>
          <w:sz w:val="22"/>
          <w:lang w:val="en-US"/>
        </w:rPr>
      </w:pPr>
      <w:r w:rsidRPr="00533784">
        <w:rPr>
          <w:rFonts w:ascii="Calibri" w:hAnsi="Calibri" w:cs="Calibri"/>
          <w:color w:val="auto"/>
          <w:sz w:val="22"/>
          <w:lang w:val="en-US"/>
        </w:rPr>
        <w:t>Where appointments and interpreters require pre-booking, Contractors shall ensure there is a booking procedure for Approved Organisations to follow which allows for booking via the following methods;</w:t>
      </w:r>
    </w:p>
    <w:p w14:paraId="516D3A6D" w14:textId="77777777" w:rsidR="00FC2DFC" w:rsidRPr="00533784" w:rsidRDefault="00FC2DFC" w:rsidP="00FC2DFC">
      <w:pPr>
        <w:pStyle w:val="Body1"/>
        <w:numPr>
          <w:ilvl w:val="3"/>
          <w:numId w:val="40"/>
        </w:numPr>
        <w:ind w:left="1644" w:hanging="397"/>
        <w:jc w:val="both"/>
        <w:outlineLvl w:val="9"/>
        <w:rPr>
          <w:rFonts w:ascii="Calibri" w:hAnsi="Calibri" w:cs="Calibri"/>
          <w:color w:val="auto"/>
          <w:sz w:val="22"/>
          <w:lang w:val="en-US"/>
        </w:rPr>
      </w:pPr>
      <w:r w:rsidRPr="00533784">
        <w:rPr>
          <w:rFonts w:ascii="Calibri" w:hAnsi="Calibri" w:cs="Calibri"/>
          <w:color w:val="auto"/>
          <w:sz w:val="22"/>
          <w:lang w:val="en-US"/>
        </w:rPr>
        <w:t>Telephone</w:t>
      </w:r>
    </w:p>
    <w:p w14:paraId="666746D4" w14:textId="77777777" w:rsidR="00FC2DFC" w:rsidRPr="00533784" w:rsidRDefault="00FC2DFC" w:rsidP="00FC2DFC">
      <w:pPr>
        <w:pStyle w:val="Body1"/>
        <w:numPr>
          <w:ilvl w:val="3"/>
          <w:numId w:val="40"/>
        </w:numPr>
        <w:ind w:left="1644" w:hanging="397"/>
        <w:jc w:val="both"/>
        <w:outlineLvl w:val="9"/>
        <w:rPr>
          <w:rFonts w:ascii="Calibri" w:hAnsi="Calibri" w:cs="Calibri"/>
          <w:color w:val="auto"/>
          <w:sz w:val="22"/>
          <w:lang w:val="en-US"/>
        </w:rPr>
      </w:pPr>
      <w:r w:rsidRPr="00533784">
        <w:rPr>
          <w:rFonts w:ascii="Calibri" w:hAnsi="Calibri" w:cs="Calibri"/>
          <w:color w:val="auto"/>
          <w:sz w:val="22"/>
          <w:lang w:val="en-US"/>
        </w:rPr>
        <w:t>E-mail</w:t>
      </w:r>
    </w:p>
    <w:p w14:paraId="03202FF7" w14:textId="63313B1B" w:rsidR="00FC2DFC" w:rsidRPr="00533784" w:rsidRDefault="00FC2DFC" w:rsidP="00FC2DFC">
      <w:pPr>
        <w:pStyle w:val="Style9"/>
        <w:numPr>
          <w:ilvl w:val="3"/>
          <w:numId w:val="40"/>
        </w:numPr>
        <w:ind w:left="1644" w:hanging="397"/>
        <w:rPr>
          <w:rFonts w:asciiTheme="minorHAnsi" w:hAnsiTheme="minorHAnsi"/>
          <w:bCs/>
        </w:rPr>
      </w:pPr>
      <w:r w:rsidRPr="00533784">
        <w:rPr>
          <w:rFonts w:ascii="Calibri" w:hAnsi="Calibri" w:cs="Calibri"/>
          <w:lang w:val="en-US"/>
        </w:rPr>
        <w:t>Secure on-line Portal / Extranet / web based order form. Where services utilise online booking portals, it is expected that bookings will be made via the online portal where possible</w:t>
      </w:r>
    </w:p>
    <w:p w14:paraId="309F8ED3" w14:textId="4D7EFB9E" w:rsidR="0027779A" w:rsidRPr="00533784" w:rsidRDefault="0027779A" w:rsidP="00533784">
      <w:pPr>
        <w:pStyle w:val="Body1"/>
        <w:numPr>
          <w:ilvl w:val="2"/>
          <w:numId w:val="3"/>
        </w:numPr>
        <w:jc w:val="both"/>
        <w:outlineLvl w:val="9"/>
        <w:rPr>
          <w:rFonts w:ascii="Calibri" w:hAnsi="Calibri" w:cs="Calibri"/>
          <w:color w:val="auto"/>
          <w:sz w:val="22"/>
          <w:lang w:val="en-US"/>
        </w:rPr>
      </w:pPr>
      <w:bookmarkStart w:id="4" w:name="_Hlk113348790"/>
      <w:bookmarkStart w:id="5" w:name="_Hlk113348658"/>
      <w:r w:rsidRPr="00533784">
        <w:rPr>
          <w:rFonts w:ascii="Calibri" w:hAnsi="Calibri" w:cs="Calibri"/>
          <w:color w:val="auto"/>
          <w:sz w:val="22"/>
          <w:lang w:val="en-US"/>
        </w:rPr>
        <w:t>The Contractor shall ensure Interpreters are able to be booked through a single point of contact which Contracting Authorities are able to contact 24hrs a day, 7 days a week, every day of the year including all public holidays</w:t>
      </w:r>
      <w:bookmarkEnd w:id="4"/>
      <w:r w:rsidRPr="00533784">
        <w:rPr>
          <w:rFonts w:ascii="Calibri" w:hAnsi="Calibri" w:cs="Calibri"/>
          <w:color w:val="auto"/>
          <w:sz w:val="22"/>
          <w:lang w:val="en-US"/>
        </w:rPr>
        <w:t>.</w:t>
      </w:r>
      <w:bookmarkEnd w:id="5"/>
    </w:p>
    <w:p w14:paraId="1B87BD35" w14:textId="77777777" w:rsidR="00533784" w:rsidRPr="00533784" w:rsidRDefault="00533784" w:rsidP="00533784">
      <w:pPr>
        <w:pStyle w:val="Body1"/>
        <w:ind w:left="1224"/>
        <w:jc w:val="both"/>
        <w:outlineLvl w:val="9"/>
        <w:rPr>
          <w:rFonts w:ascii="Calibri" w:hAnsi="Calibri" w:cs="Calibri"/>
          <w:color w:val="auto"/>
          <w:sz w:val="22"/>
          <w:lang w:val="en-US"/>
        </w:rPr>
      </w:pPr>
    </w:p>
    <w:p w14:paraId="639EFF76" w14:textId="08653E86" w:rsidR="00533784" w:rsidRPr="00533784" w:rsidRDefault="00533784" w:rsidP="00533784">
      <w:pPr>
        <w:pStyle w:val="Body1"/>
        <w:numPr>
          <w:ilvl w:val="2"/>
          <w:numId w:val="3"/>
        </w:numPr>
        <w:jc w:val="both"/>
        <w:outlineLvl w:val="9"/>
        <w:rPr>
          <w:rFonts w:ascii="Calibri" w:hAnsi="Calibri" w:cs="Calibri"/>
          <w:color w:val="auto"/>
          <w:sz w:val="22"/>
          <w:lang w:val="en-US"/>
        </w:rPr>
      </w:pPr>
      <w:r w:rsidRPr="00533784">
        <w:rPr>
          <w:rFonts w:ascii="Calibri" w:hAnsi="Calibri" w:cs="Calibri"/>
          <w:color w:val="auto"/>
          <w:sz w:val="22"/>
          <w:lang w:val="en-US"/>
        </w:rPr>
        <w:t xml:space="preserve">The Contractor shall provide a unique Telephone number - this telephone number should be a non-premium rate number with no additional connection charges, and be accessible from UK landlines and Mobile Phone, and overseas via a UK dialing code. </w:t>
      </w:r>
    </w:p>
    <w:p w14:paraId="2F1C6024" w14:textId="77777777" w:rsidR="00533784" w:rsidRPr="00533784" w:rsidRDefault="00533784" w:rsidP="00533784">
      <w:pPr>
        <w:pStyle w:val="Body1"/>
        <w:ind w:left="1224"/>
        <w:jc w:val="both"/>
        <w:outlineLvl w:val="9"/>
        <w:rPr>
          <w:rFonts w:ascii="Calibri" w:hAnsi="Calibri" w:cs="Calibri"/>
          <w:color w:val="auto"/>
          <w:sz w:val="22"/>
          <w:lang w:val="en-US"/>
        </w:rPr>
      </w:pPr>
    </w:p>
    <w:p w14:paraId="581C53FC" w14:textId="77777777" w:rsidR="00533784" w:rsidRPr="00533784" w:rsidRDefault="00533784" w:rsidP="00533784">
      <w:pPr>
        <w:pStyle w:val="Body1"/>
        <w:numPr>
          <w:ilvl w:val="2"/>
          <w:numId w:val="3"/>
        </w:numPr>
        <w:jc w:val="both"/>
        <w:outlineLvl w:val="9"/>
        <w:rPr>
          <w:rStyle w:val="Strong"/>
          <w:rFonts w:ascii="Calibri" w:hAnsi="Calibri"/>
          <w:color w:val="auto"/>
          <w:sz w:val="22"/>
          <w:lang w:val="en-US"/>
        </w:rPr>
      </w:pPr>
      <w:r w:rsidRPr="00533784">
        <w:rPr>
          <w:rFonts w:ascii="Calibri" w:hAnsi="Calibri" w:cs="Calibri"/>
          <w:color w:val="auto"/>
          <w:sz w:val="22"/>
          <w:lang w:val="en-US"/>
        </w:rPr>
        <w:t>Where electronic booking systems, or other innovative technology based booking systems, are used, these should employ the appropriate UK Government standards for encryption to prevent interception of data.</w:t>
      </w:r>
    </w:p>
    <w:p w14:paraId="31305174" w14:textId="133B40CA" w:rsidR="00336DF4" w:rsidRPr="00661772" w:rsidRDefault="00336DF4" w:rsidP="000E622C">
      <w:pPr>
        <w:pStyle w:val="Style9"/>
        <w:numPr>
          <w:ilvl w:val="2"/>
          <w:numId w:val="3"/>
        </w:numPr>
        <w:tabs>
          <w:tab w:val="left" w:pos="720"/>
        </w:tabs>
        <w:rPr>
          <w:rStyle w:val="Strong"/>
        </w:rPr>
      </w:pPr>
      <w:r w:rsidRPr="00661772">
        <w:rPr>
          <w:rStyle w:val="Strong"/>
        </w:rPr>
        <w:t xml:space="preserve">Regardless of the </w:t>
      </w:r>
      <w:r w:rsidR="009857FA" w:rsidRPr="00661772">
        <w:rPr>
          <w:rStyle w:val="Strong"/>
        </w:rPr>
        <w:t>booking</w:t>
      </w:r>
      <w:r w:rsidRPr="00661772">
        <w:rPr>
          <w:rStyle w:val="Strong"/>
        </w:rPr>
        <w:t xml:space="preserve"> method used, the Provider will ensure that the following information (as a minimum) is captured when the Council make a </w:t>
      </w:r>
      <w:r w:rsidR="009857FA" w:rsidRPr="00661772">
        <w:rPr>
          <w:rStyle w:val="Strong"/>
        </w:rPr>
        <w:t>Booking</w:t>
      </w:r>
      <w:r w:rsidRPr="00661772">
        <w:rPr>
          <w:rStyle w:val="Strong"/>
        </w:rPr>
        <w:t>: -</w:t>
      </w:r>
    </w:p>
    <w:p w14:paraId="25B1A6A9" w14:textId="77777777" w:rsidR="00336DF4" w:rsidRPr="00661772" w:rsidRDefault="00336DF4" w:rsidP="00C35DB4">
      <w:pPr>
        <w:pStyle w:val="Style9"/>
        <w:numPr>
          <w:ilvl w:val="0"/>
          <w:numId w:val="7"/>
        </w:numPr>
        <w:tabs>
          <w:tab w:val="left" w:pos="720"/>
        </w:tabs>
        <w:spacing w:before="0" w:after="0"/>
        <w:ind w:left="1644" w:hanging="397"/>
        <w:rPr>
          <w:rStyle w:val="Strong"/>
        </w:rPr>
      </w:pPr>
      <w:r w:rsidRPr="00661772">
        <w:rPr>
          <w:rStyle w:val="Strong"/>
        </w:rPr>
        <w:t>Service and/or language required (including source and target language where applicable)</w:t>
      </w:r>
    </w:p>
    <w:p w14:paraId="2B535ADE" w14:textId="16DC6E18" w:rsidR="00336DF4" w:rsidRPr="00661772" w:rsidRDefault="00336DF4" w:rsidP="00C35DB4">
      <w:pPr>
        <w:pStyle w:val="Style9"/>
        <w:numPr>
          <w:ilvl w:val="0"/>
          <w:numId w:val="7"/>
        </w:numPr>
        <w:tabs>
          <w:tab w:val="left" w:pos="720"/>
        </w:tabs>
        <w:spacing w:before="0" w:after="0"/>
        <w:ind w:left="1644" w:hanging="397"/>
        <w:rPr>
          <w:rStyle w:val="Strong"/>
        </w:rPr>
      </w:pPr>
      <w:r w:rsidRPr="00661772">
        <w:rPr>
          <w:rStyle w:val="Strong"/>
        </w:rPr>
        <w:t xml:space="preserve">Date and time of </w:t>
      </w:r>
      <w:r w:rsidR="009857FA" w:rsidRPr="00661772">
        <w:rPr>
          <w:rStyle w:val="Strong"/>
        </w:rPr>
        <w:t>Booking</w:t>
      </w:r>
    </w:p>
    <w:p w14:paraId="37D1B657" w14:textId="46F29CDC" w:rsidR="00336DF4" w:rsidRPr="00661772" w:rsidRDefault="00336DF4" w:rsidP="00C35DB4">
      <w:pPr>
        <w:pStyle w:val="Style9"/>
        <w:numPr>
          <w:ilvl w:val="0"/>
          <w:numId w:val="7"/>
        </w:numPr>
        <w:tabs>
          <w:tab w:val="left" w:pos="720"/>
        </w:tabs>
        <w:spacing w:before="0" w:after="0"/>
        <w:ind w:left="1644" w:hanging="397"/>
        <w:rPr>
          <w:rStyle w:val="Strong"/>
        </w:rPr>
      </w:pPr>
      <w:r w:rsidRPr="00661772">
        <w:rPr>
          <w:rStyle w:val="Strong"/>
        </w:rPr>
        <w:lastRenderedPageBreak/>
        <w:t xml:space="preserve">Date and time the </w:t>
      </w:r>
      <w:r w:rsidR="00DE4845" w:rsidRPr="00661772">
        <w:rPr>
          <w:rStyle w:val="Strong"/>
        </w:rPr>
        <w:t>a</w:t>
      </w:r>
      <w:r w:rsidRPr="00661772">
        <w:rPr>
          <w:rStyle w:val="Strong"/>
        </w:rPr>
        <w:t>ssignment needs to be undertaken/completed by</w:t>
      </w:r>
    </w:p>
    <w:p w14:paraId="034CEA39" w14:textId="7D10386C" w:rsidR="00336DF4" w:rsidRPr="00661772" w:rsidRDefault="00336DF4" w:rsidP="00C35DB4">
      <w:pPr>
        <w:pStyle w:val="Style9"/>
        <w:numPr>
          <w:ilvl w:val="0"/>
          <w:numId w:val="7"/>
        </w:numPr>
        <w:tabs>
          <w:tab w:val="left" w:pos="720"/>
        </w:tabs>
        <w:spacing w:before="0" w:after="0"/>
        <w:ind w:left="1644" w:hanging="397"/>
        <w:rPr>
          <w:rStyle w:val="Strong"/>
        </w:rPr>
      </w:pPr>
      <w:r w:rsidRPr="00661772">
        <w:rPr>
          <w:rStyle w:val="Strong"/>
        </w:rPr>
        <w:t xml:space="preserve">Anticipated duration/length of the </w:t>
      </w:r>
      <w:r w:rsidR="00DE4845" w:rsidRPr="00661772">
        <w:rPr>
          <w:rStyle w:val="Strong"/>
        </w:rPr>
        <w:t>a</w:t>
      </w:r>
      <w:r w:rsidRPr="00661772">
        <w:rPr>
          <w:rStyle w:val="Strong"/>
        </w:rPr>
        <w:t>ssignment</w:t>
      </w:r>
    </w:p>
    <w:p w14:paraId="38C22C2D" w14:textId="3D2D20C7" w:rsidR="00336DF4" w:rsidRPr="00661772" w:rsidRDefault="00336DF4" w:rsidP="00C35DB4">
      <w:pPr>
        <w:pStyle w:val="Style9"/>
        <w:numPr>
          <w:ilvl w:val="0"/>
          <w:numId w:val="7"/>
        </w:numPr>
        <w:tabs>
          <w:tab w:val="left" w:pos="720"/>
        </w:tabs>
        <w:spacing w:before="0" w:after="0"/>
        <w:ind w:left="1644" w:hanging="397"/>
        <w:rPr>
          <w:rStyle w:val="Strong"/>
        </w:rPr>
      </w:pPr>
      <w:r w:rsidRPr="00661772">
        <w:rPr>
          <w:rStyle w:val="Strong"/>
        </w:rPr>
        <w:t xml:space="preserve">Nature and/or purpose of the </w:t>
      </w:r>
      <w:r w:rsidR="00DE4845" w:rsidRPr="00661772">
        <w:rPr>
          <w:rStyle w:val="Strong"/>
        </w:rPr>
        <w:t>a</w:t>
      </w:r>
      <w:r w:rsidRPr="00661772">
        <w:rPr>
          <w:rStyle w:val="Strong"/>
        </w:rPr>
        <w:t>ssignment (for example, children social care interview, housing marketing collateral)</w:t>
      </w:r>
    </w:p>
    <w:p w14:paraId="0C259F48" w14:textId="77777777" w:rsidR="00336DF4" w:rsidRPr="00661772" w:rsidRDefault="00336DF4" w:rsidP="00C35DB4">
      <w:pPr>
        <w:pStyle w:val="Style9"/>
        <w:numPr>
          <w:ilvl w:val="0"/>
          <w:numId w:val="7"/>
        </w:numPr>
        <w:tabs>
          <w:tab w:val="left" w:pos="720"/>
        </w:tabs>
        <w:spacing w:before="0" w:after="0"/>
        <w:ind w:left="1644" w:hanging="397"/>
        <w:rPr>
          <w:rStyle w:val="Strong"/>
        </w:rPr>
      </w:pPr>
      <w:r w:rsidRPr="00661772">
        <w:rPr>
          <w:rStyle w:val="Strong"/>
        </w:rPr>
        <w:t>Level of Linguist required</w:t>
      </w:r>
    </w:p>
    <w:p w14:paraId="1A5C4AFA" w14:textId="77777777" w:rsidR="00336DF4" w:rsidRPr="00661772" w:rsidRDefault="00336DF4" w:rsidP="00C35DB4">
      <w:pPr>
        <w:pStyle w:val="Style9"/>
        <w:numPr>
          <w:ilvl w:val="0"/>
          <w:numId w:val="7"/>
        </w:numPr>
        <w:tabs>
          <w:tab w:val="left" w:pos="720"/>
        </w:tabs>
        <w:spacing w:before="0" w:after="0"/>
        <w:ind w:left="1644" w:hanging="397"/>
        <w:rPr>
          <w:rStyle w:val="Strong"/>
        </w:rPr>
      </w:pPr>
      <w:r w:rsidRPr="00661772">
        <w:rPr>
          <w:rStyle w:val="Strong"/>
        </w:rPr>
        <w:t>Turnaround time</w:t>
      </w:r>
    </w:p>
    <w:p w14:paraId="61B506AD" w14:textId="77777777" w:rsidR="00336DF4" w:rsidRPr="00661772" w:rsidRDefault="00336DF4" w:rsidP="00C35DB4">
      <w:pPr>
        <w:pStyle w:val="Style9"/>
        <w:numPr>
          <w:ilvl w:val="0"/>
          <w:numId w:val="7"/>
        </w:numPr>
        <w:tabs>
          <w:tab w:val="left" w:pos="720"/>
        </w:tabs>
        <w:spacing w:before="0" w:after="0"/>
        <w:ind w:left="1644" w:hanging="397"/>
        <w:rPr>
          <w:rStyle w:val="Strong"/>
        </w:rPr>
      </w:pPr>
      <w:r w:rsidRPr="00661772">
        <w:rPr>
          <w:rStyle w:val="Strong"/>
        </w:rPr>
        <w:t>Authorisation and/or personalisation codes (where applicable);</w:t>
      </w:r>
    </w:p>
    <w:p w14:paraId="78CDFAFA" w14:textId="77777777" w:rsidR="00336DF4" w:rsidRPr="00661772" w:rsidRDefault="00336DF4" w:rsidP="00C35DB4">
      <w:pPr>
        <w:pStyle w:val="Style9"/>
        <w:numPr>
          <w:ilvl w:val="0"/>
          <w:numId w:val="7"/>
        </w:numPr>
        <w:tabs>
          <w:tab w:val="left" w:pos="720"/>
        </w:tabs>
        <w:spacing w:before="0" w:after="0"/>
        <w:ind w:left="1644" w:hanging="397"/>
        <w:rPr>
          <w:rStyle w:val="Strong"/>
        </w:rPr>
      </w:pPr>
      <w:r w:rsidRPr="00661772">
        <w:rPr>
          <w:rStyle w:val="Strong"/>
        </w:rPr>
        <w:t>Cost code</w:t>
      </w:r>
    </w:p>
    <w:p w14:paraId="11224AC0" w14:textId="1E0EC426" w:rsidR="00336DF4" w:rsidRPr="00661772" w:rsidRDefault="00336DF4" w:rsidP="00C35DB4">
      <w:pPr>
        <w:pStyle w:val="Style9"/>
        <w:numPr>
          <w:ilvl w:val="0"/>
          <w:numId w:val="7"/>
        </w:numPr>
        <w:tabs>
          <w:tab w:val="left" w:pos="720"/>
        </w:tabs>
        <w:spacing w:before="0" w:after="0"/>
        <w:ind w:left="1644" w:hanging="397"/>
        <w:rPr>
          <w:rStyle w:val="Strong"/>
        </w:rPr>
      </w:pPr>
      <w:r w:rsidRPr="00661772">
        <w:rPr>
          <w:rStyle w:val="Strong"/>
        </w:rPr>
        <w:t xml:space="preserve">Name and contact details of the Council Staff member, Service and Directorate making the </w:t>
      </w:r>
      <w:r w:rsidR="009857FA" w:rsidRPr="00661772">
        <w:rPr>
          <w:rStyle w:val="Strong"/>
        </w:rPr>
        <w:t>Booking</w:t>
      </w:r>
      <w:r w:rsidRPr="00661772">
        <w:rPr>
          <w:rStyle w:val="Strong"/>
        </w:rPr>
        <w:t xml:space="preserve"> </w:t>
      </w:r>
    </w:p>
    <w:p w14:paraId="6B9A5A06" w14:textId="09E8F1DA" w:rsidR="00336DF4" w:rsidRPr="00661772" w:rsidRDefault="00336DF4" w:rsidP="00C35DB4">
      <w:pPr>
        <w:pStyle w:val="Style9"/>
        <w:numPr>
          <w:ilvl w:val="0"/>
          <w:numId w:val="7"/>
        </w:numPr>
        <w:tabs>
          <w:tab w:val="left" w:pos="720"/>
        </w:tabs>
        <w:spacing w:before="0" w:after="0"/>
        <w:ind w:left="1644" w:hanging="397"/>
        <w:rPr>
          <w:rStyle w:val="Strong"/>
        </w:rPr>
      </w:pPr>
      <w:r w:rsidRPr="00661772">
        <w:rPr>
          <w:rStyle w:val="Strong"/>
        </w:rPr>
        <w:t xml:space="preserve">Location of the </w:t>
      </w:r>
      <w:r w:rsidR="00DE4845" w:rsidRPr="00661772">
        <w:rPr>
          <w:rStyle w:val="Strong"/>
        </w:rPr>
        <w:t>a</w:t>
      </w:r>
      <w:r w:rsidRPr="00661772">
        <w:rPr>
          <w:rStyle w:val="Strong"/>
        </w:rPr>
        <w:t>ssignment</w:t>
      </w:r>
    </w:p>
    <w:p w14:paraId="1B7C93D0" w14:textId="77777777" w:rsidR="00336DF4" w:rsidRPr="00661772" w:rsidRDefault="00336DF4" w:rsidP="00C35DB4">
      <w:pPr>
        <w:pStyle w:val="Style9"/>
        <w:numPr>
          <w:ilvl w:val="0"/>
          <w:numId w:val="7"/>
        </w:numPr>
        <w:tabs>
          <w:tab w:val="left" w:pos="720"/>
        </w:tabs>
        <w:spacing w:before="0" w:after="0"/>
        <w:ind w:left="1644" w:hanging="397"/>
        <w:rPr>
          <w:rStyle w:val="Strong"/>
        </w:rPr>
      </w:pPr>
      <w:r w:rsidRPr="00661772">
        <w:rPr>
          <w:rStyle w:val="Strong"/>
        </w:rPr>
        <w:t>Named Linguist (if requested)</w:t>
      </w:r>
    </w:p>
    <w:p w14:paraId="153F6151" w14:textId="77777777" w:rsidR="00336DF4" w:rsidRPr="00661772" w:rsidRDefault="00336DF4" w:rsidP="00C35DB4">
      <w:pPr>
        <w:pStyle w:val="Style9"/>
        <w:numPr>
          <w:ilvl w:val="0"/>
          <w:numId w:val="7"/>
        </w:numPr>
        <w:tabs>
          <w:tab w:val="left" w:pos="720"/>
        </w:tabs>
        <w:spacing w:before="0" w:after="0"/>
        <w:ind w:left="1644" w:hanging="397"/>
        <w:rPr>
          <w:rStyle w:val="Strong"/>
        </w:rPr>
      </w:pPr>
      <w:r w:rsidRPr="00661772">
        <w:rPr>
          <w:rStyle w:val="Strong"/>
        </w:rPr>
        <w:t>Format and delivery of completed assignment material</w:t>
      </w:r>
    </w:p>
    <w:p w14:paraId="3B85103B" w14:textId="77777777" w:rsidR="00336DF4" w:rsidRPr="00336DF4" w:rsidRDefault="00336DF4" w:rsidP="00336DF4">
      <w:pPr>
        <w:pStyle w:val="Style9"/>
        <w:numPr>
          <w:ilvl w:val="0"/>
          <w:numId w:val="0"/>
        </w:numPr>
        <w:tabs>
          <w:tab w:val="left" w:pos="720"/>
        </w:tabs>
        <w:ind w:left="720"/>
        <w:rPr>
          <w:rFonts w:asciiTheme="minorHAnsi" w:hAnsiTheme="minorHAnsi" w:cstheme="minorHAnsi"/>
        </w:rPr>
      </w:pPr>
    </w:p>
    <w:p w14:paraId="7ACC7CEC" w14:textId="2B4DD6A5" w:rsidR="00336DF4" w:rsidRDefault="00336DF4" w:rsidP="00C35DB4">
      <w:pPr>
        <w:pStyle w:val="Style9"/>
        <w:numPr>
          <w:ilvl w:val="2"/>
          <w:numId w:val="3"/>
        </w:numPr>
        <w:tabs>
          <w:tab w:val="left" w:pos="720"/>
        </w:tabs>
        <w:ind w:left="1344" w:hanging="624"/>
        <w:rPr>
          <w:rFonts w:asciiTheme="minorHAnsi" w:hAnsiTheme="minorHAnsi" w:cstheme="minorHAnsi"/>
        </w:rPr>
      </w:pPr>
      <w:r w:rsidRPr="00336DF4">
        <w:rPr>
          <w:rFonts w:asciiTheme="minorHAnsi" w:hAnsiTheme="minorHAnsi" w:cstheme="minorHAnsi"/>
        </w:rPr>
        <w:t xml:space="preserve">The Provider shall construct a standardised </w:t>
      </w:r>
      <w:r w:rsidR="009857FA">
        <w:rPr>
          <w:rFonts w:asciiTheme="minorHAnsi" w:hAnsiTheme="minorHAnsi" w:cstheme="minorHAnsi"/>
        </w:rPr>
        <w:t>booking</w:t>
      </w:r>
      <w:r w:rsidRPr="00336DF4">
        <w:rPr>
          <w:rFonts w:asciiTheme="minorHAnsi" w:hAnsiTheme="minorHAnsi" w:cstheme="minorHAnsi"/>
        </w:rPr>
        <w:t xml:space="preserve"> template to capture the above information.</w:t>
      </w:r>
    </w:p>
    <w:p w14:paraId="1A359036" w14:textId="77777777" w:rsidR="00F05DCB" w:rsidRDefault="00336DF4" w:rsidP="00C35DB4">
      <w:pPr>
        <w:pStyle w:val="Style9"/>
        <w:numPr>
          <w:ilvl w:val="2"/>
          <w:numId w:val="3"/>
        </w:numPr>
        <w:tabs>
          <w:tab w:val="left" w:pos="720"/>
        </w:tabs>
        <w:ind w:left="1344" w:hanging="624"/>
        <w:rPr>
          <w:rFonts w:asciiTheme="minorHAnsi" w:hAnsiTheme="minorHAnsi" w:cstheme="minorHAnsi"/>
        </w:rPr>
      </w:pPr>
      <w:r w:rsidRPr="00F05DCB">
        <w:rPr>
          <w:rFonts w:asciiTheme="minorHAnsi" w:hAnsiTheme="minorHAnsi" w:cstheme="minorHAnsi"/>
        </w:rPr>
        <w:t xml:space="preserve">The Provider will ensure that all </w:t>
      </w:r>
      <w:r w:rsidR="009857FA" w:rsidRPr="00F05DCB">
        <w:rPr>
          <w:rFonts w:asciiTheme="minorHAnsi" w:hAnsiTheme="minorHAnsi" w:cstheme="minorHAnsi"/>
        </w:rPr>
        <w:t>booking</w:t>
      </w:r>
      <w:r w:rsidRPr="00F05DCB">
        <w:rPr>
          <w:rFonts w:asciiTheme="minorHAnsi" w:hAnsiTheme="minorHAnsi" w:cstheme="minorHAnsi"/>
        </w:rPr>
        <w:t xml:space="preserve">s made by the Council are logged accurately and completely onto a centralised </w:t>
      </w:r>
      <w:r w:rsidR="009857FA" w:rsidRPr="00F05DCB">
        <w:rPr>
          <w:rFonts w:asciiTheme="minorHAnsi" w:hAnsiTheme="minorHAnsi" w:cstheme="minorHAnsi"/>
        </w:rPr>
        <w:t>booking</w:t>
      </w:r>
      <w:r w:rsidRPr="00F05DCB">
        <w:rPr>
          <w:rFonts w:asciiTheme="minorHAnsi" w:hAnsiTheme="minorHAnsi" w:cstheme="minorHAnsi"/>
        </w:rPr>
        <w:t xml:space="preserve"> system prior to the Provider allocating the work to a Linguist. Each </w:t>
      </w:r>
      <w:r w:rsidR="009857FA" w:rsidRPr="00F05DCB">
        <w:rPr>
          <w:rFonts w:asciiTheme="minorHAnsi" w:hAnsiTheme="minorHAnsi" w:cstheme="minorHAnsi"/>
        </w:rPr>
        <w:t>Booking</w:t>
      </w:r>
      <w:r w:rsidRPr="00F05DCB">
        <w:rPr>
          <w:rFonts w:asciiTheme="minorHAnsi" w:hAnsiTheme="minorHAnsi" w:cstheme="minorHAnsi"/>
        </w:rPr>
        <w:t xml:space="preserve"> will be given a unique reference number by the Provider to ensure that the </w:t>
      </w:r>
      <w:r w:rsidR="009857FA" w:rsidRPr="00F05DCB">
        <w:rPr>
          <w:rFonts w:asciiTheme="minorHAnsi" w:hAnsiTheme="minorHAnsi" w:cstheme="minorHAnsi"/>
        </w:rPr>
        <w:t>Booking</w:t>
      </w:r>
      <w:r w:rsidRPr="00F05DCB">
        <w:rPr>
          <w:rFonts w:asciiTheme="minorHAnsi" w:hAnsiTheme="minorHAnsi" w:cstheme="minorHAnsi"/>
        </w:rPr>
        <w:t xml:space="preserve"> can be easily identified and traced.</w:t>
      </w:r>
    </w:p>
    <w:p w14:paraId="2F1D7660" w14:textId="77777777" w:rsidR="00F05DCB" w:rsidRDefault="00336DF4" w:rsidP="00C35DB4">
      <w:pPr>
        <w:pStyle w:val="Style9"/>
        <w:numPr>
          <w:ilvl w:val="2"/>
          <w:numId w:val="3"/>
        </w:numPr>
        <w:tabs>
          <w:tab w:val="left" w:pos="720"/>
        </w:tabs>
        <w:ind w:left="1344" w:hanging="624"/>
        <w:rPr>
          <w:rFonts w:asciiTheme="minorHAnsi" w:hAnsiTheme="minorHAnsi" w:cstheme="minorHAnsi"/>
        </w:rPr>
      </w:pPr>
      <w:r w:rsidRPr="00F05DCB">
        <w:rPr>
          <w:rFonts w:asciiTheme="minorHAnsi" w:hAnsiTheme="minorHAnsi" w:cstheme="minorHAnsi"/>
        </w:rPr>
        <w:t xml:space="preserve">The Provider shall propose a method and means for the amendment of </w:t>
      </w:r>
      <w:r w:rsidR="009857FA" w:rsidRPr="00F05DCB">
        <w:rPr>
          <w:rFonts w:asciiTheme="minorHAnsi" w:hAnsiTheme="minorHAnsi" w:cstheme="minorHAnsi"/>
        </w:rPr>
        <w:t>booking</w:t>
      </w:r>
      <w:r w:rsidRPr="00F05DCB">
        <w:rPr>
          <w:rFonts w:asciiTheme="minorHAnsi" w:hAnsiTheme="minorHAnsi" w:cstheme="minorHAnsi"/>
        </w:rPr>
        <w:t>s after confirmation.</w:t>
      </w:r>
    </w:p>
    <w:p w14:paraId="27CDD31B" w14:textId="77777777" w:rsidR="00F05DCB" w:rsidRPr="00820B51" w:rsidRDefault="00336DF4" w:rsidP="00C35DB4">
      <w:pPr>
        <w:pStyle w:val="Style9"/>
        <w:numPr>
          <w:ilvl w:val="2"/>
          <w:numId w:val="3"/>
        </w:numPr>
        <w:tabs>
          <w:tab w:val="left" w:pos="720"/>
        </w:tabs>
        <w:ind w:left="1344" w:hanging="624"/>
        <w:rPr>
          <w:rFonts w:asciiTheme="minorHAnsi" w:hAnsiTheme="minorHAnsi" w:cstheme="minorHAnsi"/>
        </w:rPr>
      </w:pPr>
      <w:r w:rsidRPr="00820B51">
        <w:rPr>
          <w:rFonts w:asciiTheme="minorHAnsi" w:hAnsiTheme="minorHAnsi" w:cstheme="minorHAnsi"/>
        </w:rPr>
        <w:t xml:space="preserve">Once full details are obtained from the Council regarding the </w:t>
      </w:r>
      <w:r w:rsidR="009857FA" w:rsidRPr="00820B51">
        <w:rPr>
          <w:rFonts w:asciiTheme="minorHAnsi" w:hAnsiTheme="minorHAnsi" w:cstheme="minorHAnsi"/>
        </w:rPr>
        <w:t>booking</w:t>
      </w:r>
      <w:r w:rsidRPr="00820B51">
        <w:rPr>
          <w:rFonts w:asciiTheme="minorHAnsi" w:hAnsiTheme="minorHAnsi" w:cstheme="minorHAnsi"/>
        </w:rPr>
        <w:t xml:space="preserve">, the Provider will match and allocate an appropriate Linguist to the requirement by taking into account all requirements set out on the </w:t>
      </w:r>
      <w:r w:rsidR="009857FA" w:rsidRPr="00820B51">
        <w:rPr>
          <w:rFonts w:asciiTheme="minorHAnsi" w:hAnsiTheme="minorHAnsi" w:cstheme="minorHAnsi"/>
        </w:rPr>
        <w:t>booking</w:t>
      </w:r>
      <w:r w:rsidRPr="00820B51">
        <w:rPr>
          <w:rFonts w:asciiTheme="minorHAnsi" w:hAnsiTheme="minorHAnsi" w:cstheme="minorHAnsi"/>
        </w:rPr>
        <w:t xml:space="preserve"> form.</w:t>
      </w:r>
    </w:p>
    <w:p w14:paraId="049C3773" w14:textId="0E0EA53B" w:rsidR="00336DF4" w:rsidRPr="00820B51" w:rsidRDefault="00336DF4" w:rsidP="00C35DB4">
      <w:pPr>
        <w:pStyle w:val="Style9"/>
        <w:numPr>
          <w:ilvl w:val="2"/>
          <w:numId w:val="3"/>
        </w:numPr>
        <w:tabs>
          <w:tab w:val="left" w:pos="720"/>
        </w:tabs>
        <w:ind w:left="1344" w:hanging="624"/>
        <w:rPr>
          <w:rFonts w:asciiTheme="minorHAnsi" w:hAnsiTheme="minorHAnsi" w:cstheme="minorHAnsi"/>
        </w:rPr>
      </w:pPr>
      <w:r w:rsidRPr="00820B51">
        <w:rPr>
          <w:rFonts w:asciiTheme="minorHAnsi" w:hAnsiTheme="minorHAnsi" w:cstheme="minorHAnsi"/>
        </w:rPr>
        <w:t xml:space="preserve">Any change to the original request must be agreed in writing by the requesting officer who made the </w:t>
      </w:r>
      <w:r w:rsidR="009857FA" w:rsidRPr="00820B51">
        <w:rPr>
          <w:rFonts w:asciiTheme="minorHAnsi" w:hAnsiTheme="minorHAnsi" w:cstheme="minorHAnsi"/>
        </w:rPr>
        <w:t>booking</w:t>
      </w:r>
      <w:r w:rsidRPr="00820B51">
        <w:rPr>
          <w:rFonts w:asciiTheme="minorHAnsi" w:hAnsiTheme="minorHAnsi" w:cstheme="minorHAnsi"/>
        </w:rPr>
        <w:t xml:space="preserve">. The Contractor must not replace a Service with an alternative option without this prior agreement. This is in order to avoid duplicate </w:t>
      </w:r>
      <w:r w:rsidR="009857FA" w:rsidRPr="00820B51">
        <w:rPr>
          <w:rFonts w:asciiTheme="minorHAnsi" w:hAnsiTheme="minorHAnsi" w:cstheme="minorHAnsi"/>
        </w:rPr>
        <w:t>booking</w:t>
      </w:r>
      <w:r w:rsidRPr="00820B51">
        <w:rPr>
          <w:rFonts w:asciiTheme="minorHAnsi" w:hAnsiTheme="minorHAnsi" w:cstheme="minorHAnsi"/>
        </w:rPr>
        <w:t xml:space="preserve">s or </w:t>
      </w:r>
      <w:r w:rsidR="007579D1">
        <w:rPr>
          <w:rFonts w:asciiTheme="minorHAnsi" w:hAnsiTheme="minorHAnsi" w:cstheme="minorHAnsi"/>
        </w:rPr>
        <w:t>Provider’s</w:t>
      </w:r>
      <w:r w:rsidRPr="00820B51">
        <w:rPr>
          <w:rFonts w:asciiTheme="minorHAnsi" w:hAnsiTheme="minorHAnsi" w:cstheme="minorHAnsi"/>
        </w:rPr>
        <w:t xml:space="preserve"> suggestions being taken up (e.g. telephone interpretation when request for face to face can’t be met, etc.)</w:t>
      </w:r>
    </w:p>
    <w:p w14:paraId="0EBB3805" w14:textId="2CD97EA5" w:rsidR="003C5CAE" w:rsidRPr="00820B51" w:rsidRDefault="00336DF4" w:rsidP="00C35DB4">
      <w:pPr>
        <w:pStyle w:val="Style9"/>
        <w:numPr>
          <w:ilvl w:val="2"/>
          <w:numId w:val="3"/>
        </w:numPr>
        <w:tabs>
          <w:tab w:val="left" w:pos="720"/>
        </w:tabs>
        <w:ind w:left="1344" w:hanging="624"/>
        <w:rPr>
          <w:rFonts w:asciiTheme="minorHAnsi" w:hAnsiTheme="minorHAnsi" w:cstheme="minorHAnsi"/>
        </w:rPr>
      </w:pPr>
      <w:r w:rsidRPr="00820B51">
        <w:rPr>
          <w:rFonts w:asciiTheme="minorHAnsi" w:hAnsiTheme="minorHAnsi" w:cstheme="minorHAnsi"/>
        </w:rPr>
        <w:t xml:space="preserve">The notice period for </w:t>
      </w:r>
      <w:r w:rsidR="009857FA" w:rsidRPr="00820B51">
        <w:rPr>
          <w:rFonts w:asciiTheme="minorHAnsi" w:hAnsiTheme="minorHAnsi" w:cstheme="minorHAnsi"/>
        </w:rPr>
        <w:t>booking</w:t>
      </w:r>
      <w:r w:rsidRPr="00820B51">
        <w:rPr>
          <w:rFonts w:asciiTheme="minorHAnsi" w:hAnsiTheme="minorHAnsi" w:cstheme="minorHAnsi"/>
        </w:rPr>
        <w:t xml:space="preserve"> a Service will depend on the nature of urgency. Contractors will be expected to handle and confirm availability as per the Turnaround Times in </w:t>
      </w:r>
      <w:r w:rsidRPr="00820B51">
        <w:rPr>
          <w:rFonts w:asciiTheme="minorHAnsi" w:hAnsiTheme="minorHAnsi" w:cstheme="minorHAnsi"/>
          <w:b/>
        </w:rPr>
        <w:t xml:space="preserve">APPENDIX </w:t>
      </w:r>
      <w:r w:rsidR="00C475BE" w:rsidRPr="00820B51">
        <w:rPr>
          <w:rFonts w:asciiTheme="minorHAnsi" w:hAnsiTheme="minorHAnsi" w:cstheme="minorHAnsi"/>
          <w:b/>
        </w:rPr>
        <w:t>H</w:t>
      </w:r>
    </w:p>
    <w:p w14:paraId="6D0B5D9A" w14:textId="348BB0B8" w:rsidR="003C5CAE" w:rsidRPr="00820B51" w:rsidRDefault="00336DF4" w:rsidP="00C35DB4">
      <w:pPr>
        <w:pStyle w:val="Style9"/>
        <w:numPr>
          <w:ilvl w:val="2"/>
          <w:numId w:val="3"/>
        </w:numPr>
        <w:tabs>
          <w:tab w:val="left" w:pos="720"/>
        </w:tabs>
        <w:ind w:left="1344" w:hanging="624"/>
        <w:rPr>
          <w:rFonts w:asciiTheme="minorHAnsi" w:hAnsiTheme="minorHAnsi" w:cstheme="minorHAnsi"/>
        </w:rPr>
      </w:pPr>
      <w:r w:rsidRPr="00820B51">
        <w:rPr>
          <w:rFonts w:asciiTheme="minorHAnsi" w:hAnsiTheme="minorHAnsi" w:cstheme="minorHAnsi"/>
        </w:rPr>
        <w:t>There is a requirement for an out of hour’s emergency face to face interpretation service. This is a rare requirement, but an out of hours contact number must be available</w:t>
      </w:r>
      <w:r w:rsidR="00533784" w:rsidRPr="00820B51">
        <w:rPr>
          <w:rFonts w:asciiTheme="minorHAnsi" w:hAnsiTheme="minorHAnsi" w:cstheme="minorHAnsi"/>
        </w:rPr>
        <w:t xml:space="preserve"> as per 4.6.5</w:t>
      </w:r>
      <w:r w:rsidRPr="00820B51">
        <w:rPr>
          <w:rFonts w:asciiTheme="minorHAnsi" w:hAnsiTheme="minorHAnsi" w:cstheme="minorHAnsi"/>
        </w:rPr>
        <w:t xml:space="preserve">. Telephone interpreting must also be available 24 hours per day, 7 days per week throughout the year. </w:t>
      </w:r>
    </w:p>
    <w:p w14:paraId="5B9AB097" w14:textId="101F69EF" w:rsidR="003C5CAE" w:rsidRDefault="00336DF4" w:rsidP="00C35DB4">
      <w:pPr>
        <w:pStyle w:val="Style9"/>
        <w:numPr>
          <w:ilvl w:val="2"/>
          <w:numId w:val="3"/>
        </w:numPr>
        <w:tabs>
          <w:tab w:val="left" w:pos="720"/>
        </w:tabs>
        <w:ind w:left="1344" w:hanging="624"/>
        <w:rPr>
          <w:rFonts w:asciiTheme="minorHAnsi" w:hAnsiTheme="minorHAnsi" w:cstheme="minorHAnsi"/>
        </w:rPr>
      </w:pPr>
      <w:r w:rsidRPr="003C5CAE">
        <w:rPr>
          <w:rFonts w:asciiTheme="minorHAnsi" w:hAnsiTheme="minorHAnsi" w:cstheme="minorHAnsi"/>
        </w:rPr>
        <w:t xml:space="preserve">The Council will allocate the successful bidder a set of </w:t>
      </w:r>
      <w:r w:rsidR="00FB589B">
        <w:rPr>
          <w:rFonts w:asciiTheme="minorHAnsi" w:hAnsiTheme="minorHAnsi" w:cstheme="minorHAnsi"/>
        </w:rPr>
        <w:t>cost centre</w:t>
      </w:r>
      <w:r w:rsidRPr="003C5CAE">
        <w:rPr>
          <w:rFonts w:asciiTheme="minorHAnsi" w:hAnsiTheme="minorHAnsi" w:cstheme="minorHAnsi"/>
        </w:rPr>
        <w:t xml:space="preserve"> code</w:t>
      </w:r>
      <w:r w:rsidR="00FB589B">
        <w:rPr>
          <w:rFonts w:asciiTheme="minorHAnsi" w:hAnsiTheme="minorHAnsi" w:cstheme="minorHAnsi"/>
        </w:rPr>
        <w:t>s</w:t>
      </w:r>
      <w:r w:rsidRPr="003C5CAE">
        <w:rPr>
          <w:rFonts w:asciiTheme="minorHAnsi" w:hAnsiTheme="minorHAnsi" w:cstheme="minorHAnsi"/>
        </w:rPr>
        <w:t xml:space="preserve"> for each of its Service areas in order to identify the Services delivered as well as for provision of an audit trail. These codes may change from time to time as a result of Service restructuring and/or business reviews</w:t>
      </w:r>
      <w:r w:rsidR="009857FA" w:rsidRPr="003C5CAE">
        <w:rPr>
          <w:rFonts w:asciiTheme="minorHAnsi" w:hAnsiTheme="minorHAnsi" w:cstheme="minorHAnsi"/>
        </w:rPr>
        <w:t>.</w:t>
      </w:r>
    </w:p>
    <w:p w14:paraId="1C07F10C" w14:textId="57CC81C1" w:rsidR="00336DF4" w:rsidRPr="003C5CAE" w:rsidRDefault="00336DF4" w:rsidP="00C35DB4">
      <w:pPr>
        <w:pStyle w:val="Style9"/>
        <w:numPr>
          <w:ilvl w:val="2"/>
          <w:numId w:val="3"/>
        </w:numPr>
        <w:tabs>
          <w:tab w:val="left" w:pos="720"/>
        </w:tabs>
        <w:ind w:left="1344" w:hanging="624"/>
        <w:rPr>
          <w:rFonts w:asciiTheme="minorHAnsi" w:hAnsiTheme="minorHAnsi" w:cstheme="minorHAnsi"/>
        </w:rPr>
      </w:pPr>
      <w:r w:rsidRPr="003C5CAE">
        <w:rPr>
          <w:rFonts w:asciiTheme="minorHAnsi" w:hAnsiTheme="minorHAnsi" w:cstheme="minorHAnsi"/>
        </w:rPr>
        <w:lastRenderedPageBreak/>
        <w:t xml:space="preserve">The Provider will supply within the contract price information, advice and training to Council Staff on how Services may be booked and will ensure arrangements are in place to support Staff throughout the </w:t>
      </w:r>
      <w:r w:rsidR="009857FA" w:rsidRPr="003C5CAE">
        <w:rPr>
          <w:rFonts w:asciiTheme="minorHAnsi" w:hAnsiTheme="minorHAnsi" w:cstheme="minorHAnsi"/>
        </w:rPr>
        <w:t>booking</w:t>
      </w:r>
      <w:r w:rsidRPr="003C5CAE">
        <w:rPr>
          <w:rFonts w:asciiTheme="minorHAnsi" w:hAnsiTheme="minorHAnsi" w:cstheme="minorHAnsi"/>
        </w:rPr>
        <w:t xml:space="preserve"> process, including helpdesks, user manuals, web‐based support and language cards.</w:t>
      </w:r>
    </w:p>
    <w:p w14:paraId="782F00AE" w14:textId="77777777" w:rsidR="00323F74" w:rsidRPr="00336DF4" w:rsidRDefault="00323F74" w:rsidP="00323F74">
      <w:pPr>
        <w:pStyle w:val="Style9"/>
        <w:numPr>
          <w:ilvl w:val="0"/>
          <w:numId w:val="0"/>
        </w:numPr>
        <w:tabs>
          <w:tab w:val="left" w:pos="720"/>
        </w:tabs>
        <w:ind w:left="1344"/>
        <w:rPr>
          <w:rFonts w:asciiTheme="minorHAnsi" w:hAnsiTheme="minorHAnsi" w:cstheme="minorHAnsi"/>
        </w:rPr>
      </w:pPr>
    </w:p>
    <w:p w14:paraId="7A540513" w14:textId="77777777" w:rsidR="00BD4BDF" w:rsidRPr="00BD4BDF" w:rsidRDefault="00BD4BDF" w:rsidP="006024CF">
      <w:pPr>
        <w:pStyle w:val="Style9"/>
        <w:ind w:left="788" w:hanging="431"/>
        <w:rPr>
          <w:rFonts w:asciiTheme="minorHAnsi" w:hAnsiTheme="minorHAnsi" w:cstheme="minorHAnsi"/>
          <w:b/>
          <w:bCs/>
        </w:rPr>
      </w:pPr>
      <w:r w:rsidRPr="00BD4BDF">
        <w:rPr>
          <w:rFonts w:asciiTheme="minorHAnsi" w:hAnsiTheme="minorHAnsi" w:cstheme="minorHAnsi"/>
          <w:b/>
          <w:bCs/>
        </w:rPr>
        <w:t>Duty of Care</w:t>
      </w:r>
    </w:p>
    <w:p w14:paraId="04539F18" w14:textId="747E4663" w:rsidR="00BD4BDF" w:rsidRPr="00BD4BDF" w:rsidRDefault="00BD4BDF" w:rsidP="00C35DB4">
      <w:pPr>
        <w:pStyle w:val="Style9"/>
        <w:numPr>
          <w:ilvl w:val="2"/>
          <w:numId w:val="6"/>
        </w:numPr>
        <w:tabs>
          <w:tab w:val="left" w:pos="720"/>
        </w:tabs>
        <w:ind w:left="1344" w:hanging="624"/>
        <w:rPr>
          <w:rFonts w:asciiTheme="minorHAnsi" w:hAnsiTheme="minorHAnsi" w:cstheme="minorHAnsi"/>
          <w:b/>
        </w:rPr>
      </w:pPr>
      <w:r w:rsidRPr="00BD4BDF">
        <w:rPr>
          <w:rFonts w:asciiTheme="minorHAnsi" w:hAnsiTheme="minorHAnsi" w:cstheme="minorHAnsi"/>
        </w:rPr>
        <w:t xml:space="preserve">The </w:t>
      </w:r>
      <w:r w:rsidR="007579D1">
        <w:rPr>
          <w:rFonts w:asciiTheme="minorHAnsi" w:hAnsiTheme="minorHAnsi" w:cstheme="minorHAnsi"/>
        </w:rPr>
        <w:t>Provider</w:t>
      </w:r>
      <w:r w:rsidRPr="00BD4BDF">
        <w:rPr>
          <w:rFonts w:asciiTheme="minorHAnsi" w:hAnsiTheme="minorHAnsi" w:cstheme="minorHAnsi"/>
        </w:rPr>
        <w:t xml:space="preserve"> shall ensure that the current Health and Safety legislation applies to both the physical and psychological health of Linguists and that their organisation’s Health and Safety policy shall cover this. </w:t>
      </w:r>
      <w:r w:rsidR="007579D1">
        <w:rPr>
          <w:rFonts w:asciiTheme="minorHAnsi" w:hAnsiTheme="minorHAnsi" w:cstheme="minorHAnsi"/>
        </w:rPr>
        <w:t>Providers</w:t>
      </w:r>
      <w:r w:rsidRPr="00BD4BDF">
        <w:rPr>
          <w:rFonts w:asciiTheme="minorHAnsi" w:hAnsiTheme="minorHAnsi" w:cstheme="minorHAnsi"/>
        </w:rPr>
        <w:t xml:space="preserve"> shall have a 'duty of care' to protect psychological as well as physical health and to act in a reasonable manner in the light of what is known about psychological reactions to traumatic events.</w:t>
      </w:r>
    </w:p>
    <w:p w14:paraId="170B127F" w14:textId="4CEC3EDF" w:rsidR="00BD4BDF" w:rsidRPr="00323F74" w:rsidRDefault="007579D1" w:rsidP="00C35DB4">
      <w:pPr>
        <w:pStyle w:val="Style9"/>
        <w:numPr>
          <w:ilvl w:val="2"/>
          <w:numId w:val="6"/>
        </w:numPr>
        <w:tabs>
          <w:tab w:val="left" w:pos="720"/>
        </w:tabs>
        <w:ind w:left="1344" w:hanging="624"/>
        <w:rPr>
          <w:rFonts w:asciiTheme="minorHAnsi" w:hAnsiTheme="minorHAnsi" w:cstheme="minorHAnsi"/>
          <w:b/>
        </w:rPr>
      </w:pPr>
      <w:r>
        <w:rPr>
          <w:rFonts w:asciiTheme="minorHAnsi" w:hAnsiTheme="minorHAnsi" w:cstheme="minorHAnsi"/>
        </w:rPr>
        <w:t>Providers</w:t>
      </w:r>
      <w:r w:rsidR="00BD4BDF" w:rsidRPr="00BD4BDF">
        <w:rPr>
          <w:rFonts w:asciiTheme="minorHAnsi" w:hAnsiTheme="minorHAnsi" w:cstheme="minorHAnsi"/>
        </w:rPr>
        <w:t xml:space="preserve"> shall have standard operating procedures in place to prevent Linguists being unduly traumatised due to the nature of some Assignments and provide appropriate aftercare e.g. access to counselling services.</w:t>
      </w:r>
    </w:p>
    <w:p w14:paraId="47650ABA" w14:textId="77777777" w:rsidR="00323F74" w:rsidRPr="00323F74" w:rsidRDefault="00323F74" w:rsidP="00323F74">
      <w:pPr>
        <w:pStyle w:val="Style9"/>
        <w:numPr>
          <w:ilvl w:val="0"/>
          <w:numId w:val="0"/>
        </w:numPr>
        <w:tabs>
          <w:tab w:val="left" w:pos="720"/>
        </w:tabs>
        <w:ind w:left="720"/>
        <w:rPr>
          <w:rFonts w:asciiTheme="minorHAnsi" w:hAnsiTheme="minorHAnsi" w:cstheme="minorHAnsi"/>
          <w:b/>
        </w:rPr>
      </w:pPr>
    </w:p>
    <w:p w14:paraId="5618AF0B" w14:textId="1A6D6C54" w:rsidR="00323F74" w:rsidRPr="006024CF" w:rsidRDefault="006024CF" w:rsidP="006024CF">
      <w:pPr>
        <w:pStyle w:val="Heading1"/>
        <w:numPr>
          <w:ilvl w:val="0"/>
          <w:numId w:val="1"/>
        </w:numPr>
        <w:spacing w:after="100" w:afterAutospacing="1" w:line="276" w:lineRule="auto"/>
        <w:ind w:left="357" w:hanging="357"/>
        <w:rPr>
          <w:rStyle w:val="Strong"/>
          <w:rFonts w:asciiTheme="majorHAnsi" w:hAnsiTheme="majorHAnsi"/>
          <w:bCs w:val="0"/>
        </w:rPr>
      </w:pPr>
      <w:bookmarkStart w:id="6" w:name="_Toc113025678"/>
      <w:r w:rsidRPr="006024CF">
        <w:rPr>
          <w:rStyle w:val="Strong"/>
          <w:rFonts w:asciiTheme="majorHAnsi" w:hAnsiTheme="majorHAnsi"/>
          <w:bCs w:val="0"/>
        </w:rPr>
        <w:t>Constraints</w:t>
      </w:r>
      <w:bookmarkEnd w:id="6"/>
    </w:p>
    <w:p w14:paraId="1761382B" w14:textId="77777777" w:rsidR="00E6109A" w:rsidRPr="00E6109A" w:rsidRDefault="00E6109A" w:rsidP="00C35DB4">
      <w:pPr>
        <w:pStyle w:val="ListParagraph"/>
        <w:numPr>
          <w:ilvl w:val="0"/>
          <w:numId w:val="6"/>
        </w:numPr>
        <w:tabs>
          <w:tab w:val="left" w:pos="720"/>
        </w:tabs>
        <w:contextualSpacing w:val="0"/>
        <w:rPr>
          <w:rFonts w:eastAsia="Times New Roman" w:cstheme="minorHAnsi"/>
          <w:b/>
          <w:vanish/>
          <w:lang w:eastAsia="zh-CN"/>
        </w:rPr>
      </w:pPr>
    </w:p>
    <w:p w14:paraId="73343512" w14:textId="70DADD1B" w:rsidR="00323F74" w:rsidRPr="00E6109A" w:rsidRDefault="00323F74" w:rsidP="00E6109A">
      <w:pPr>
        <w:pStyle w:val="Style9"/>
        <w:ind w:left="933"/>
        <w:rPr>
          <w:rStyle w:val="Strong"/>
          <w:b/>
          <w:bCs w:val="0"/>
        </w:rPr>
      </w:pPr>
      <w:r w:rsidRPr="00E6109A">
        <w:rPr>
          <w:rStyle w:val="Strong"/>
          <w:b/>
          <w:bCs w:val="0"/>
        </w:rPr>
        <w:t>Qualifications &amp; Registers</w:t>
      </w:r>
    </w:p>
    <w:p w14:paraId="08C04490" w14:textId="67B9ED26" w:rsidR="007539F7" w:rsidRDefault="007539F7" w:rsidP="00C35DB4">
      <w:pPr>
        <w:pStyle w:val="Style9"/>
        <w:numPr>
          <w:ilvl w:val="2"/>
          <w:numId w:val="6"/>
        </w:numPr>
        <w:tabs>
          <w:tab w:val="left" w:pos="720"/>
        </w:tabs>
        <w:ind w:left="1344" w:hanging="624"/>
        <w:rPr>
          <w:rStyle w:val="Strong"/>
        </w:rPr>
      </w:pPr>
      <w:r w:rsidRPr="00E6109A">
        <w:rPr>
          <w:rStyle w:val="Strong"/>
        </w:rPr>
        <w:t xml:space="preserve">The Council classifies interpreters into 3 categories, these categories are detailed below. Unless otherwise detailed within this specification or requested by a Client during the commissioning process, the category of interpreter that attends appointments shall be left to the discretion of the successful bidders. However, the Council estimates that Category B and C will be the most common categories of interpreters required due to the nature of the Client. </w:t>
      </w:r>
    </w:p>
    <w:p w14:paraId="6C7D4740" w14:textId="4153897B" w:rsidR="00B04FB5" w:rsidRDefault="00B04FB5" w:rsidP="00C35DB4">
      <w:pPr>
        <w:pStyle w:val="ListParagraph"/>
        <w:numPr>
          <w:ilvl w:val="2"/>
          <w:numId w:val="6"/>
        </w:numPr>
        <w:spacing w:before="0" w:after="0"/>
        <w:ind w:left="1344" w:hanging="624"/>
        <w:contextualSpacing w:val="0"/>
        <w:jc w:val="left"/>
        <w:rPr>
          <w:rStyle w:val="Strong"/>
          <w:lang w:eastAsia="zh-CN"/>
        </w:rPr>
      </w:pPr>
      <w:bookmarkStart w:id="7" w:name="_Hlk113010551"/>
      <w:bookmarkStart w:id="8" w:name="_Hlk113010670"/>
      <w:r w:rsidRPr="00B04FB5">
        <w:rPr>
          <w:rStyle w:val="Strong"/>
          <w:lang w:eastAsia="zh-CN"/>
        </w:rPr>
        <w:t xml:space="preserve">The successful bidder will have access to a sufficient number of appropriately qualified and experienced translators/interpreters to ensure that they can fulfil the obligations under the contract. </w:t>
      </w:r>
      <w:bookmarkEnd w:id="7"/>
    </w:p>
    <w:bookmarkEnd w:id="8"/>
    <w:p w14:paraId="3646AFDD" w14:textId="47154A0F" w:rsidR="00B04FB5" w:rsidRPr="00B04FB5" w:rsidRDefault="00B04FB5" w:rsidP="00C35DB4">
      <w:pPr>
        <w:pStyle w:val="ListParagraph"/>
        <w:numPr>
          <w:ilvl w:val="2"/>
          <w:numId w:val="6"/>
        </w:numPr>
        <w:ind w:left="1344" w:hanging="624"/>
        <w:contextualSpacing w:val="0"/>
        <w:rPr>
          <w:rStyle w:val="Strong"/>
          <w:lang w:eastAsia="zh-CN"/>
        </w:rPr>
      </w:pPr>
      <w:r w:rsidRPr="00B04FB5">
        <w:rPr>
          <w:rStyle w:val="Strong"/>
          <w:lang w:eastAsia="zh-CN"/>
        </w:rPr>
        <w:t xml:space="preserve">The successful bidder will </w:t>
      </w:r>
      <w:r w:rsidR="00B948AB">
        <w:rPr>
          <w:rStyle w:val="Strong"/>
          <w:lang w:eastAsia="zh-CN"/>
        </w:rPr>
        <w:t>continually</w:t>
      </w:r>
      <w:r>
        <w:rPr>
          <w:rStyle w:val="Strong"/>
          <w:lang w:eastAsia="zh-CN"/>
        </w:rPr>
        <w:t xml:space="preserve"> review</w:t>
      </w:r>
      <w:r w:rsidR="00B948AB">
        <w:rPr>
          <w:rStyle w:val="Strong"/>
          <w:lang w:eastAsia="zh-CN"/>
        </w:rPr>
        <w:t xml:space="preserve"> the number and quality of Interpreters and Translators available to fulfil all obligations under this contract.</w:t>
      </w:r>
      <w:r w:rsidRPr="00B04FB5">
        <w:rPr>
          <w:rStyle w:val="Strong"/>
          <w:lang w:eastAsia="zh-CN"/>
        </w:rPr>
        <w:t xml:space="preserve"> </w:t>
      </w:r>
    </w:p>
    <w:p w14:paraId="3CCE0787" w14:textId="77777777" w:rsidR="00B04FB5" w:rsidRPr="00B04FB5" w:rsidRDefault="00B04FB5" w:rsidP="00B04FB5">
      <w:pPr>
        <w:jc w:val="left"/>
        <w:rPr>
          <w:rStyle w:val="Strong"/>
          <w:lang w:eastAsia="zh-CN"/>
        </w:rPr>
      </w:pPr>
    </w:p>
    <w:p w14:paraId="41AC43EC" w14:textId="2BEA42FA" w:rsidR="00323F74" w:rsidRPr="00E6109A" w:rsidRDefault="000A72F4" w:rsidP="00C35DB4">
      <w:pPr>
        <w:pStyle w:val="Style9"/>
        <w:tabs>
          <w:tab w:val="left" w:pos="720"/>
        </w:tabs>
        <w:ind w:left="788" w:hanging="431"/>
        <w:rPr>
          <w:rStyle w:val="Strong"/>
          <w:b/>
          <w:bCs w:val="0"/>
        </w:rPr>
      </w:pPr>
      <w:r>
        <w:rPr>
          <w:rStyle w:val="Strong"/>
          <w:b/>
          <w:bCs w:val="0"/>
        </w:rPr>
        <w:t>S</w:t>
      </w:r>
      <w:r w:rsidR="007539F7" w:rsidRPr="00E6109A">
        <w:rPr>
          <w:rStyle w:val="Strong"/>
          <w:b/>
          <w:bCs w:val="0"/>
        </w:rPr>
        <w:t>poken Language Categories</w:t>
      </w:r>
    </w:p>
    <w:p w14:paraId="0B797B5B" w14:textId="77777777" w:rsidR="007539F7" w:rsidRPr="00E6109A" w:rsidRDefault="007539F7" w:rsidP="007539F7">
      <w:pPr>
        <w:ind w:left="0" w:firstLine="0"/>
        <w:rPr>
          <w:rStyle w:val="Strong"/>
        </w:rPr>
      </w:pPr>
      <w:r w:rsidRPr="00E6109A">
        <w:rPr>
          <w:rStyle w:val="Strong"/>
        </w:rPr>
        <w:t>Tenderers should base hourly rates on interpreters being from groups B and C</w:t>
      </w:r>
    </w:p>
    <w:tbl>
      <w:tblPr>
        <w:tblW w:w="0" w:type="auto"/>
        <w:tblInd w:w="-113" w:type="dxa"/>
        <w:tblLook w:val="04A0" w:firstRow="1" w:lastRow="0" w:firstColumn="1" w:lastColumn="0" w:noHBand="0" w:noVBand="1"/>
      </w:tblPr>
      <w:tblGrid>
        <w:gridCol w:w="9129"/>
      </w:tblGrid>
      <w:tr w:rsidR="007539F7" w14:paraId="04EFC2B8" w14:textId="77777777" w:rsidTr="00CD2EAE">
        <w:tc>
          <w:tcPr>
            <w:tcW w:w="0" w:type="auto"/>
            <w:tcBorders>
              <w:top w:val="single" w:sz="4" w:space="0" w:color="auto"/>
              <w:left w:val="single" w:sz="4" w:space="0" w:color="auto"/>
              <w:bottom w:val="single" w:sz="4" w:space="0" w:color="auto"/>
              <w:right w:val="single" w:sz="4" w:space="0" w:color="auto"/>
            </w:tcBorders>
            <w:shd w:val="clear" w:color="auto" w:fill="E5B8B7"/>
            <w:noWrap/>
            <w:hideMark/>
          </w:tcPr>
          <w:p w14:paraId="6C7CA5C1" w14:textId="77777777" w:rsidR="007539F7" w:rsidRDefault="007539F7" w:rsidP="00CD2EAE">
            <w:pPr>
              <w:ind w:left="624"/>
            </w:pPr>
            <w:r>
              <w:t>Category A – Spoken</w:t>
            </w:r>
          </w:p>
        </w:tc>
      </w:tr>
      <w:tr w:rsidR="007539F7" w14:paraId="6AFE5E78" w14:textId="77777777" w:rsidTr="007539F7">
        <w:trPr>
          <w:trHeight w:val="315"/>
        </w:trPr>
        <w:tc>
          <w:tcPr>
            <w:tcW w:w="0" w:type="auto"/>
            <w:tcBorders>
              <w:top w:val="single" w:sz="4" w:space="0" w:color="auto"/>
              <w:left w:val="single" w:sz="4" w:space="0" w:color="auto"/>
              <w:bottom w:val="single" w:sz="4" w:space="0" w:color="auto"/>
              <w:right w:val="single" w:sz="4" w:space="0" w:color="auto"/>
            </w:tcBorders>
            <w:noWrap/>
          </w:tcPr>
          <w:p w14:paraId="1558474A" w14:textId="5829BE09" w:rsidR="007539F7" w:rsidRDefault="007539F7" w:rsidP="007539F7">
            <w:pPr>
              <w:ind w:left="0" w:firstLine="0"/>
            </w:pPr>
            <w:r>
              <w:t>Interpreters are required to have the Diploma in Public Service Interpreting (DPSI) or equivalent qualification when working in the public sector legal environment e.g. for court cases, benefits investigation.</w:t>
            </w:r>
          </w:p>
          <w:p w14:paraId="63CEAC93" w14:textId="1629C1C6" w:rsidR="007539F7" w:rsidRDefault="007539F7" w:rsidP="007539F7">
            <w:pPr>
              <w:ind w:left="0" w:firstLine="0"/>
              <w:jc w:val="left"/>
            </w:pPr>
            <w:r>
              <w:t>Interpreters to be registered as a Member with the National Register of Public Service Interpreters (NRPSI) or equivalent registration.</w:t>
            </w:r>
          </w:p>
          <w:p w14:paraId="0ABF6124" w14:textId="77777777" w:rsidR="007539F7" w:rsidRDefault="007539F7" w:rsidP="007539F7">
            <w:pPr>
              <w:ind w:left="0" w:firstLine="0"/>
            </w:pPr>
            <w:r>
              <w:lastRenderedPageBreak/>
              <w:t>If it is not possible to source an interpreter from the NRPSI (for example where the language is rare), the interpreter may be sourced from some other list, for example the Association of Police and Court Interpreters (APCI), the Institute of Translation and Interpreting (ITI). It is essential that any interpreter sourced from another list should meet standards at least equal to those required for registration with NRPSI in terms of academic qualifications or proven experience and professional accountability.</w:t>
            </w:r>
          </w:p>
        </w:tc>
      </w:tr>
      <w:tr w:rsidR="007539F7" w14:paraId="7A5CC86D" w14:textId="77777777" w:rsidTr="007539F7">
        <w:trPr>
          <w:trHeight w:val="137"/>
        </w:trPr>
        <w:tc>
          <w:tcPr>
            <w:tcW w:w="0" w:type="auto"/>
            <w:tcBorders>
              <w:top w:val="single" w:sz="4" w:space="0" w:color="auto"/>
              <w:left w:val="single" w:sz="4" w:space="0" w:color="auto"/>
              <w:bottom w:val="single" w:sz="4" w:space="0" w:color="auto"/>
              <w:right w:val="single" w:sz="4" w:space="0" w:color="auto"/>
            </w:tcBorders>
            <w:shd w:val="clear" w:color="auto" w:fill="E5B8B7"/>
            <w:noWrap/>
            <w:hideMark/>
          </w:tcPr>
          <w:p w14:paraId="3B7B0ADE" w14:textId="77777777" w:rsidR="007539F7" w:rsidRDefault="007539F7" w:rsidP="00CD2EAE">
            <w:pPr>
              <w:ind w:left="624"/>
              <w:jc w:val="left"/>
            </w:pPr>
            <w:r>
              <w:lastRenderedPageBreak/>
              <w:t>Category B – Spoken</w:t>
            </w:r>
          </w:p>
        </w:tc>
      </w:tr>
      <w:tr w:rsidR="007539F7" w14:paraId="5AF02482" w14:textId="77777777" w:rsidTr="001B767C">
        <w:trPr>
          <w:trHeight w:val="810"/>
        </w:trPr>
        <w:tc>
          <w:tcPr>
            <w:tcW w:w="0" w:type="auto"/>
            <w:tcBorders>
              <w:top w:val="single" w:sz="4" w:space="0" w:color="auto"/>
              <w:left w:val="single" w:sz="4" w:space="0" w:color="auto"/>
              <w:bottom w:val="single" w:sz="4" w:space="0" w:color="auto"/>
              <w:right w:val="single" w:sz="4" w:space="0" w:color="auto"/>
            </w:tcBorders>
            <w:noWrap/>
          </w:tcPr>
          <w:p w14:paraId="10FEDB8A" w14:textId="331A8BD5" w:rsidR="007539F7" w:rsidRDefault="007539F7" w:rsidP="007539F7">
            <w:pPr>
              <w:ind w:left="0" w:firstLine="0"/>
            </w:pPr>
            <w:r>
              <w:t>Interpreters to hold the Diploma in Public Sector Interpreting (DPSI) or an equivalent qualification deemed acceptable by the Chartered Institute of Linguists and / or the Interpreters and Translators Institute and / or by any other appropriate professional body.</w:t>
            </w:r>
          </w:p>
          <w:p w14:paraId="4EE3A8CF" w14:textId="1C7327D3" w:rsidR="007539F7" w:rsidRDefault="007539F7" w:rsidP="007539F7">
            <w:pPr>
              <w:ind w:left="0" w:firstLine="0"/>
            </w:pPr>
            <w:r>
              <w:t>Documented evidence of a minimum of 400 hours experience of public sector interpreting in the United Kingdom, or equivalent experience</w:t>
            </w:r>
          </w:p>
          <w:p w14:paraId="0ECFF4D4" w14:textId="77777777" w:rsidR="007539F7" w:rsidRDefault="007539F7" w:rsidP="007539F7">
            <w:pPr>
              <w:ind w:left="0" w:firstLine="0"/>
            </w:pPr>
            <w:r>
              <w:t>Documented evidence of language specific training and/or continuing professional development within the last 12 months.</w:t>
            </w:r>
          </w:p>
        </w:tc>
      </w:tr>
      <w:tr w:rsidR="007539F7" w14:paraId="50D4341B" w14:textId="77777777" w:rsidTr="001B767C">
        <w:trPr>
          <w:trHeight w:val="177"/>
        </w:trPr>
        <w:tc>
          <w:tcPr>
            <w:tcW w:w="0" w:type="auto"/>
            <w:tcBorders>
              <w:top w:val="single" w:sz="4" w:space="0" w:color="auto"/>
              <w:left w:val="single" w:sz="4" w:space="0" w:color="auto"/>
              <w:bottom w:val="single" w:sz="4" w:space="0" w:color="auto"/>
              <w:right w:val="single" w:sz="4" w:space="0" w:color="auto"/>
            </w:tcBorders>
            <w:shd w:val="clear" w:color="auto" w:fill="E5B8B7"/>
            <w:noWrap/>
            <w:hideMark/>
          </w:tcPr>
          <w:p w14:paraId="49B5719B" w14:textId="77777777" w:rsidR="007539F7" w:rsidRDefault="007539F7" w:rsidP="00CD2EAE">
            <w:pPr>
              <w:ind w:left="624"/>
            </w:pPr>
            <w:r>
              <w:t>Category C – Spoken</w:t>
            </w:r>
          </w:p>
        </w:tc>
      </w:tr>
      <w:tr w:rsidR="007539F7" w14:paraId="58090005" w14:textId="77777777" w:rsidTr="001B767C">
        <w:trPr>
          <w:trHeight w:val="780"/>
        </w:trPr>
        <w:tc>
          <w:tcPr>
            <w:tcW w:w="0" w:type="auto"/>
            <w:tcBorders>
              <w:top w:val="single" w:sz="4" w:space="0" w:color="auto"/>
              <w:left w:val="single" w:sz="4" w:space="0" w:color="auto"/>
              <w:bottom w:val="single" w:sz="4" w:space="0" w:color="auto"/>
              <w:right w:val="single" w:sz="4" w:space="0" w:color="auto"/>
            </w:tcBorders>
            <w:noWrap/>
          </w:tcPr>
          <w:p w14:paraId="5DCC480C" w14:textId="77777777" w:rsidR="007539F7" w:rsidRDefault="007539F7" w:rsidP="007539F7">
            <w:pPr>
              <w:ind w:left="0" w:firstLine="0"/>
            </w:pPr>
            <w:r>
              <w:t>Interpreters to hold the Diploma in Public Sector Interpreting (DPSI) or an equivalent qualification deemed acceptable by the Chartered Institute of Linguists and / or the Interpreters and Translators Institute and / or by any other appropriate professional body.</w:t>
            </w:r>
          </w:p>
          <w:p w14:paraId="4B9440D1" w14:textId="77777777" w:rsidR="007539F7" w:rsidRDefault="007539F7" w:rsidP="007539F7">
            <w:pPr>
              <w:ind w:left="0" w:firstLine="0"/>
            </w:pPr>
            <w:r>
              <w:t>Documented evidence of on going and developing experience of public sector interpreting in the United Kingdom, but not yet having attained the 400 hours threshold, or equivalent experience.</w:t>
            </w:r>
          </w:p>
          <w:p w14:paraId="1651B7E8" w14:textId="77777777" w:rsidR="007539F7" w:rsidRDefault="007539F7" w:rsidP="007539F7">
            <w:pPr>
              <w:ind w:left="0" w:firstLine="0"/>
            </w:pPr>
            <w:r>
              <w:t>Documented evidence of language specific training and/or continuing professional development within the last 12 months.</w:t>
            </w:r>
          </w:p>
        </w:tc>
      </w:tr>
      <w:tr w:rsidR="001B767C" w14:paraId="41202819" w14:textId="77777777" w:rsidTr="001B767C">
        <w:trPr>
          <w:trHeight w:val="780"/>
        </w:trPr>
        <w:tc>
          <w:tcPr>
            <w:tcW w:w="0" w:type="auto"/>
            <w:tcBorders>
              <w:top w:val="single" w:sz="4" w:space="0" w:color="auto"/>
              <w:left w:val="single" w:sz="4" w:space="0" w:color="auto"/>
              <w:bottom w:val="single" w:sz="4" w:space="0" w:color="auto"/>
              <w:right w:val="single" w:sz="4" w:space="0" w:color="auto"/>
            </w:tcBorders>
            <w:shd w:val="clear" w:color="auto" w:fill="E5B8B7"/>
            <w:noWrap/>
          </w:tcPr>
          <w:p w14:paraId="4BA98355" w14:textId="4DBD4F94" w:rsidR="001B767C" w:rsidRDefault="001B767C" w:rsidP="007539F7">
            <w:pPr>
              <w:ind w:left="0" w:firstLine="0"/>
            </w:pPr>
            <w:r>
              <w:t>Category D - Spoken</w:t>
            </w:r>
          </w:p>
        </w:tc>
      </w:tr>
      <w:tr w:rsidR="001B767C" w14:paraId="6A13EF8E" w14:textId="77777777" w:rsidTr="001B767C">
        <w:trPr>
          <w:trHeight w:val="780"/>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0DF8592" w14:textId="77777777" w:rsidR="001B767C" w:rsidRDefault="001B767C" w:rsidP="007539F7">
            <w:pPr>
              <w:ind w:left="0" w:firstLine="0"/>
            </w:pPr>
          </w:p>
        </w:tc>
      </w:tr>
    </w:tbl>
    <w:p w14:paraId="465CA2E8" w14:textId="77777777" w:rsidR="007539F7" w:rsidRPr="007539F7" w:rsidRDefault="007539F7" w:rsidP="007539F7">
      <w:pPr>
        <w:pStyle w:val="Style9"/>
        <w:numPr>
          <w:ilvl w:val="0"/>
          <w:numId w:val="0"/>
        </w:numPr>
        <w:tabs>
          <w:tab w:val="left" w:pos="720"/>
        </w:tabs>
        <w:ind w:left="576" w:hanging="576"/>
        <w:rPr>
          <w:rFonts w:asciiTheme="minorHAnsi" w:hAnsiTheme="minorHAnsi" w:cstheme="minorHAnsi"/>
          <w:b/>
        </w:rPr>
      </w:pPr>
    </w:p>
    <w:p w14:paraId="4DE6979A" w14:textId="77777777" w:rsidR="00CD2EAE" w:rsidRPr="00E6109A" w:rsidRDefault="00CD2EAE" w:rsidP="00C35DB4">
      <w:pPr>
        <w:pStyle w:val="Style9"/>
        <w:tabs>
          <w:tab w:val="left" w:pos="720"/>
        </w:tabs>
        <w:ind w:left="788" w:hanging="431"/>
        <w:rPr>
          <w:rStyle w:val="Strong"/>
          <w:b/>
          <w:bCs w:val="0"/>
        </w:rPr>
      </w:pPr>
      <w:r w:rsidRPr="00E6109A">
        <w:rPr>
          <w:rStyle w:val="Strong"/>
          <w:b/>
          <w:bCs w:val="0"/>
        </w:rPr>
        <w:t>Non Spoken Languages Categories</w:t>
      </w:r>
    </w:p>
    <w:p w14:paraId="2252D2AD" w14:textId="77777777" w:rsidR="00CD2EAE" w:rsidRPr="00E6109A" w:rsidRDefault="00CD2EAE" w:rsidP="0079676F">
      <w:pPr>
        <w:ind w:left="624"/>
        <w:rPr>
          <w:rStyle w:val="Strong"/>
        </w:rPr>
      </w:pPr>
      <w:r w:rsidRPr="00E6109A">
        <w:rPr>
          <w:rStyle w:val="Strong"/>
        </w:rPr>
        <w:t>Tenderers should base hourly rates on interpreters being from group 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tblGrid>
      <w:tr w:rsidR="0079676F" w14:paraId="7A50F230" w14:textId="77777777" w:rsidTr="00AC1035">
        <w:trPr>
          <w:trHeight w:val="139"/>
        </w:trPr>
        <w:tc>
          <w:tcPr>
            <w:tcW w:w="9163" w:type="dxa"/>
            <w:tcBorders>
              <w:top w:val="single" w:sz="4" w:space="0" w:color="auto"/>
              <w:left w:val="single" w:sz="4" w:space="0" w:color="auto"/>
              <w:bottom w:val="single" w:sz="4" w:space="0" w:color="auto"/>
              <w:right w:val="single" w:sz="4" w:space="0" w:color="auto"/>
            </w:tcBorders>
            <w:shd w:val="clear" w:color="auto" w:fill="E5B8B7"/>
            <w:noWrap/>
            <w:hideMark/>
          </w:tcPr>
          <w:p w14:paraId="172179F9" w14:textId="77777777" w:rsidR="0079676F" w:rsidRDefault="0079676F" w:rsidP="0079676F">
            <w:pPr>
              <w:ind w:left="624"/>
            </w:pPr>
            <w:r>
              <w:t>Category A – Non Spoken</w:t>
            </w:r>
          </w:p>
        </w:tc>
      </w:tr>
      <w:tr w:rsidR="0079676F" w14:paraId="3A638F02" w14:textId="77777777" w:rsidTr="00AC1035">
        <w:trPr>
          <w:trHeight w:val="810"/>
        </w:trPr>
        <w:tc>
          <w:tcPr>
            <w:tcW w:w="9163" w:type="dxa"/>
            <w:tcBorders>
              <w:top w:val="single" w:sz="4" w:space="0" w:color="auto"/>
              <w:left w:val="single" w:sz="4" w:space="0" w:color="auto"/>
              <w:bottom w:val="single" w:sz="4" w:space="0" w:color="auto"/>
              <w:right w:val="single" w:sz="4" w:space="0" w:color="auto"/>
            </w:tcBorders>
            <w:noWrap/>
          </w:tcPr>
          <w:p w14:paraId="34659E05" w14:textId="6DFCFCDD" w:rsidR="0079676F" w:rsidRDefault="0079676F" w:rsidP="0079676F">
            <w:pPr>
              <w:ind w:left="0" w:firstLine="0"/>
            </w:pPr>
            <w:r>
              <w:t xml:space="preserve">Linguists at this level will be required to be registered as a </w:t>
            </w:r>
            <w:r w:rsidR="00D8478A">
              <w:t>member</w:t>
            </w:r>
            <w:r>
              <w:t xml:space="preserve"> with:</w:t>
            </w:r>
          </w:p>
          <w:p w14:paraId="396BFB9C" w14:textId="48C2F30A" w:rsidR="0079676F" w:rsidRDefault="0079676F" w:rsidP="0079676F">
            <w:pPr>
              <w:ind w:left="0" w:firstLine="0"/>
            </w:pPr>
            <w:r>
              <w:t>The National Register of Communication Professionals working with Deaf and Deafblind people (NRCPD), working as a Registered Sign Language Interpreter (RSLI)</w:t>
            </w:r>
          </w:p>
          <w:p w14:paraId="7EA068AF" w14:textId="77777777" w:rsidR="0079676F" w:rsidRDefault="0079676F" w:rsidP="0079676F">
            <w:pPr>
              <w:ind w:left="0" w:firstLine="0"/>
            </w:pPr>
            <w:r>
              <w:t>OR</w:t>
            </w:r>
          </w:p>
          <w:p w14:paraId="6ADCF9AF" w14:textId="77777777" w:rsidR="0079676F" w:rsidRDefault="0079676F" w:rsidP="0079676F">
            <w:pPr>
              <w:ind w:left="0" w:firstLine="0"/>
            </w:pPr>
            <w:r>
              <w:lastRenderedPageBreak/>
              <w:t>The Scottish Association of Sign Language Interpreters (SASLI);</w:t>
            </w:r>
          </w:p>
        </w:tc>
      </w:tr>
      <w:tr w:rsidR="0079676F" w14:paraId="6AFE3059" w14:textId="77777777" w:rsidTr="00AC1035">
        <w:trPr>
          <w:trHeight w:val="70"/>
        </w:trPr>
        <w:tc>
          <w:tcPr>
            <w:tcW w:w="9163" w:type="dxa"/>
            <w:tcBorders>
              <w:top w:val="single" w:sz="4" w:space="0" w:color="auto"/>
              <w:left w:val="single" w:sz="4" w:space="0" w:color="auto"/>
              <w:bottom w:val="single" w:sz="4" w:space="0" w:color="auto"/>
              <w:right w:val="single" w:sz="4" w:space="0" w:color="auto"/>
            </w:tcBorders>
            <w:shd w:val="clear" w:color="auto" w:fill="E5B8B7"/>
            <w:noWrap/>
            <w:hideMark/>
          </w:tcPr>
          <w:p w14:paraId="187210E0" w14:textId="77777777" w:rsidR="0079676F" w:rsidRDefault="0079676F" w:rsidP="0079676F">
            <w:pPr>
              <w:ind w:left="624"/>
            </w:pPr>
            <w:r>
              <w:lastRenderedPageBreak/>
              <w:t>Category B – Non Spoken</w:t>
            </w:r>
          </w:p>
        </w:tc>
      </w:tr>
      <w:tr w:rsidR="0079676F" w14:paraId="0E97C286" w14:textId="77777777" w:rsidTr="00AC1035">
        <w:trPr>
          <w:trHeight w:val="416"/>
        </w:trPr>
        <w:tc>
          <w:tcPr>
            <w:tcW w:w="9163" w:type="dxa"/>
            <w:tcBorders>
              <w:top w:val="single" w:sz="4" w:space="0" w:color="auto"/>
              <w:left w:val="single" w:sz="4" w:space="0" w:color="auto"/>
              <w:bottom w:val="single" w:sz="4" w:space="0" w:color="auto"/>
              <w:right w:val="single" w:sz="4" w:space="0" w:color="auto"/>
            </w:tcBorders>
            <w:noWrap/>
          </w:tcPr>
          <w:p w14:paraId="544FABFC" w14:textId="77777777" w:rsidR="0079676F" w:rsidRDefault="0079676F" w:rsidP="0079676F">
            <w:pPr>
              <w:ind w:left="0" w:firstLine="0"/>
            </w:pPr>
            <w:r>
              <w:t>Linguists at this level will be required to be registered as a Member with:</w:t>
            </w:r>
          </w:p>
          <w:p w14:paraId="1B4234FD" w14:textId="77777777" w:rsidR="0079676F" w:rsidRDefault="0079676F" w:rsidP="0079676F">
            <w:pPr>
              <w:ind w:left="0" w:firstLine="0"/>
            </w:pPr>
            <w:r>
              <w:t xml:space="preserve">The National Register of Communication Professionals working with Deaf and Deafblind people (NRCPD), working as a  </w:t>
            </w:r>
          </w:p>
          <w:p w14:paraId="55F795B1" w14:textId="77777777" w:rsidR="0079676F" w:rsidRDefault="0079676F" w:rsidP="0079676F">
            <w:pPr>
              <w:ind w:left="0" w:firstLine="0"/>
            </w:pPr>
            <w:r>
              <w:t xml:space="preserve">Registered Sign Language Interpreter (RSLI) or a </w:t>
            </w:r>
          </w:p>
          <w:p w14:paraId="16368198" w14:textId="77777777" w:rsidR="0079676F" w:rsidRDefault="0079676F" w:rsidP="0079676F">
            <w:pPr>
              <w:ind w:left="0" w:firstLine="0"/>
            </w:pPr>
            <w:r>
              <w:t>Trainee Sign Language Interpreter (TSLI).</w:t>
            </w:r>
          </w:p>
          <w:p w14:paraId="441652F9" w14:textId="77777777" w:rsidR="0079676F" w:rsidRDefault="0079676F" w:rsidP="0079676F">
            <w:pPr>
              <w:ind w:left="0" w:firstLine="0"/>
            </w:pPr>
            <w:r>
              <w:t>OR</w:t>
            </w:r>
          </w:p>
          <w:p w14:paraId="277A017C" w14:textId="77777777" w:rsidR="0079676F" w:rsidRDefault="0079676F" w:rsidP="0079676F">
            <w:pPr>
              <w:ind w:left="0" w:firstLine="0"/>
            </w:pPr>
            <w:r>
              <w:t>The Scottish Association of Sign Language Interpreters (SASLI);</w:t>
            </w:r>
          </w:p>
        </w:tc>
      </w:tr>
    </w:tbl>
    <w:p w14:paraId="766244D7" w14:textId="2A1DEC2D" w:rsidR="00D04B35" w:rsidRDefault="00D04B35" w:rsidP="00F0246E">
      <w:pPr>
        <w:pStyle w:val="Style9"/>
        <w:numPr>
          <w:ilvl w:val="0"/>
          <w:numId w:val="0"/>
        </w:numPr>
        <w:tabs>
          <w:tab w:val="left" w:pos="720"/>
        </w:tabs>
        <w:ind w:left="576" w:hanging="576"/>
        <w:rPr>
          <w:rFonts w:asciiTheme="minorHAnsi" w:hAnsiTheme="minorHAnsi" w:cstheme="minorHAnsi"/>
        </w:rPr>
      </w:pPr>
    </w:p>
    <w:p w14:paraId="30319D35" w14:textId="77777777" w:rsidR="0079676F" w:rsidRPr="00D922C4" w:rsidRDefault="0079676F" w:rsidP="00C35DB4">
      <w:pPr>
        <w:pStyle w:val="Style9"/>
        <w:numPr>
          <w:ilvl w:val="2"/>
          <w:numId w:val="6"/>
        </w:numPr>
        <w:tabs>
          <w:tab w:val="left" w:pos="720"/>
        </w:tabs>
        <w:ind w:left="1344" w:hanging="624"/>
        <w:jc w:val="left"/>
        <w:rPr>
          <w:rStyle w:val="Strong"/>
        </w:rPr>
      </w:pPr>
      <w:r w:rsidRPr="00D922C4">
        <w:rPr>
          <w:rStyle w:val="Strong"/>
        </w:rPr>
        <w:t>The Successful bidder must provide on request by the Council NRCPD registration details for interpreters in question.</w:t>
      </w:r>
    </w:p>
    <w:p w14:paraId="6BFB23BD" w14:textId="197127EA" w:rsidR="0079676F" w:rsidRPr="00D922C4" w:rsidRDefault="0079676F" w:rsidP="00C35DB4">
      <w:pPr>
        <w:pStyle w:val="Style9"/>
        <w:numPr>
          <w:ilvl w:val="2"/>
          <w:numId w:val="6"/>
        </w:numPr>
        <w:ind w:left="1344" w:hanging="624"/>
        <w:rPr>
          <w:rStyle w:val="Strong"/>
        </w:rPr>
      </w:pPr>
      <w:r w:rsidRPr="00D922C4">
        <w:rPr>
          <w:rStyle w:val="Strong"/>
        </w:rPr>
        <w:t>Interpreters for each Spoken Language or British Sign Language assignments should use the ‘Linguistic Model’ (this is where the interpreter only interprets what they hear</w:t>
      </w:r>
      <w:r w:rsidR="00936C0E">
        <w:rPr>
          <w:rStyle w:val="Strong"/>
        </w:rPr>
        <w:t>)</w:t>
      </w:r>
      <w:r w:rsidRPr="00D922C4">
        <w:rPr>
          <w:rStyle w:val="Strong"/>
        </w:rPr>
        <w:t xml:space="preserve">, i.e. does not ask questions or gets involved in the discussion. </w:t>
      </w:r>
    </w:p>
    <w:p w14:paraId="1C96F689" w14:textId="0D8706A0" w:rsidR="0079676F" w:rsidRPr="00D922C4" w:rsidRDefault="0079676F" w:rsidP="00C35DB4">
      <w:pPr>
        <w:pStyle w:val="Style9"/>
        <w:numPr>
          <w:ilvl w:val="2"/>
          <w:numId w:val="6"/>
        </w:numPr>
        <w:ind w:left="1344" w:hanging="624"/>
        <w:rPr>
          <w:rStyle w:val="Strong"/>
        </w:rPr>
      </w:pPr>
      <w:r w:rsidRPr="00D922C4">
        <w:rPr>
          <w:rStyle w:val="Strong"/>
        </w:rPr>
        <w:t xml:space="preserve">The Interpreter may only use the ‘Advocate Model’ (the interpreter asks question to ensure that the client fully understands and appreciates what is being said) upon request by the representative from the </w:t>
      </w:r>
      <w:r w:rsidR="00936C0E">
        <w:rPr>
          <w:rStyle w:val="Strong"/>
        </w:rPr>
        <w:t>Council</w:t>
      </w:r>
      <w:r w:rsidRPr="00D922C4">
        <w:rPr>
          <w:rStyle w:val="Strong"/>
        </w:rPr>
        <w:t>.</w:t>
      </w:r>
    </w:p>
    <w:p w14:paraId="58FA3F95" w14:textId="1756D9EC" w:rsidR="0079676F" w:rsidRDefault="0079676F" w:rsidP="00F0246E">
      <w:pPr>
        <w:pStyle w:val="Style9"/>
        <w:numPr>
          <w:ilvl w:val="0"/>
          <w:numId w:val="0"/>
        </w:numPr>
        <w:tabs>
          <w:tab w:val="left" w:pos="720"/>
        </w:tabs>
        <w:ind w:left="576" w:hanging="576"/>
        <w:rPr>
          <w:rFonts w:asciiTheme="minorHAnsi" w:hAnsiTheme="minorHAnsi" w:cstheme="minorHAnsi"/>
        </w:rPr>
      </w:pPr>
    </w:p>
    <w:p w14:paraId="07B2DF5D" w14:textId="77777777" w:rsidR="00300298" w:rsidRPr="00300298" w:rsidRDefault="00300298" w:rsidP="00C35DB4">
      <w:pPr>
        <w:pStyle w:val="ListParagraph"/>
        <w:numPr>
          <w:ilvl w:val="0"/>
          <w:numId w:val="9"/>
        </w:numPr>
        <w:tabs>
          <w:tab w:val="left" w:pos="720"/>
        </w:tabs>
        <w:contextualSpacing w:val="0"/>
        <w:rPr>
          <w:rStyle w:val="Strong"/>
          <w:rFonts w:eastAsia="Times New Roman" w:cs="Arial"/>
          <w:b/>
          <w:bCs w:val="0"/>
          <w:vanish/>
          <w:lang w:eastAsia="zh-CN"/>
        </w:rPr>
      </w:pPr>
    </w:p>
    <w:p w14:paraId="63C7E179" w14:textId="77777777" w:rsidR="00300298" w:rsidRPr="00300298" w:rsidRDefault="00300298" w:rsidP="00C35DB4">
      <w:pPr>
        <w:pStyle w:val="ListParagraph"/>
        <w:numPr>
          <w:ilvl w:val="0"/>
          <w:numId w:val="9"/>
        </w:numPr>
        <w:tabs>
          <w:tab w:val="left" w:pos="720"/>
        </w:tabs>
        <w:contextualSpacing w:val="0"/>
        <w:rPr>
          <w:rStyle w:val="Strong"/>
          <w:rFonts w:eastAsia="Times New Roman" w:cs="Arial"/>
          <w:b/>
          <w:bCs w:val="0"/>
          <w:vanish/>
          <w:lang w:eastAsia="zh-CN"/>
        </w:rPr>
      </w:pPr>
    </w:p>
    <w:p w14:paraId="5BE5804A" w14:textId="77777777" w:rsidR="00300298" w:rsidRPr="00300298" w:rsidRDefault="00300298" w:rsidP="00C35DB4">
      <w:pPr>
        <w:pStyle w:val="ListParagraph"/>
        <w:numPr>
          <w:ilvl w:val="0"/>
          <w:numId w:val="9"/>
        </w:numPr>
        <w:tabs>
          <w:tab w:val="left" w:pos="720"/>
        </w:tabs>
        <w:contextualSpacing w:val="0"/>
        <w:rPr>
          <w:rStyle w:val="Strong"/>
          <w:rFonts w:eastAsia="Times New Roman" w:cs="Arial"/>
          <w:b/>
          <w:bCs w:val="0"/>
          <w:vanish/>
          <w:lang w:eastAsia="zh-CN"/>
        </w:rPr>
      </w:pPr>
    </w:p>
    <w:p w14:paraId="1A7954DC" w14:textId="77777777" w:rsidR="00300298" w:rsidRPr="00300298" w:rsidRDefault="00300298" w:rsidP="00C35DB4">
      <w:pPr>
        <w:pStyle w:val="ListParagraph"/>
        <w:numPr>
          <w:ilvl w:val="0"/>
          <w:numId w:val="9"/>
        </w:numPr>
        <w:tabs>
          <w:tab w:val="left" w:pos="720"/>
        </w:tabs>
        <w:contextualSpacing w:val="0"/>
        <w:rPr>
          <w:rStyle w:val="Strong"/>
          <w:rFonts w:eastAsia="Times New Roman" w:cs="Arial"/>
          <w:b/>
          <w:bCs w:val="0"/>
          <w:vanish/>
          <w:lang w:eastAsia="zh-CN"/>
        </w:rPr>
      </w:pPr>
    </w:p>
    <w:p w14:paraId="4CB212D4" w14:textId="77777777" w:rsidR="00300298" w:rsidRPr="00300298" w:rsidRDefault="00300298" w:rsidP="00C35DB4">
      <w:pPr>
        <w:pStyle w:val="ListParagraph"/>
        <w:numPr>
          <w:ilvl w:val="0"/>
          <w:numId w:val="9"/>
        </w:numPr>
        <w:tabs>
          <w:tab w:val="left" w:pos="720"/>
        </w:tabs>
        <w:contextualSpacing w:val="0"/>
        <w:rPr>
          <w:rStyle w:val="Strong"/>
          <w:rFonts w:eastAsia="Times New Roman" w:cs="Arial"/>
          <w:b/>
          <w:bCs w:val="0"/>
          <w:vanish/>
          <w:lang w:eastAsia="zh-CN"/>
        </w:rPr>
      </w:pPr>
    </w:p>
    <w:p w14:paraId="34E602C5" w14:textId="77777777" w:rsidR="00300298" w:rsidRPr="00300298" w:rsidRDefault="00300298" w:rsidP="00C35DB4">
      <w:pPr>
        <w:pStyle w:val="ListParagraph"/>
        <w:numPr>
          <w:ilvl w:val="1"/>
          <w:numId w:val="9"/>
        </w:numPr>
        <w:tabs>
          <w:tab w:val="left" w:pos="720"/>
        </w:tabs>
        <w:contextualSpacing w:val="0"/>
        <w:rPr>
          <w:rStyle w:val="Strong"/>
          <w:rFonts w:eastAsia="Times New Roman" w:cs="Arial"/>
          <w:b/>
          <w:bCs w:val="0"/>
          <w:vanish/>
          <w:lang w:eastAsia="zh-CN"/>
        </w:rPr>
      </w:pPr>
    </w:p>
    <w:p w14:paraId="17061AFA" w14:textId="77777777" w:rsidR="00300298" w:rsidRPr="00300298" w:rsidRDefault="00300298" w:rsidP="00C35DB4">
      <w:pPr>
        <w:pStyle w:val="ListParagraph"/>
        <w:numPr>
          <w:ilvl w:val="1"/>
          <w:numId w:val="9"/>
        </w:numPr>
        <w:tabs>
          <w:tab w:val="left" w:pos="720"/>
        </w:tabs>
        <w:contextualSpacing w:val="0"/>
        <w:rPr>
          <w:rStyle w:val="Strong"/>
          <w:rFonts w:eastAsia="Times New Roman" w:cs="Arial"/>
          <w:b/>
          <w:bCs w:val="0"/>
          <w:vanish/>
          <w:lang w:eastAsia="zh-CN"/>
        </w:rPr>
      </w:pPr>
    </w:p>
    <w:p w14:paraId="6B83CA84" w14:textId="77777777" w:rsidR="00300298" w:rsidRPr="00300298" w:rsidRDefault="00300298" w:rsidP="00C35DB4">
      <w:pPr>
        <w:pStyle w:val="ListParagraph"/>
        <w:numPr>
          <w:ilvl w:val="1"/>
          <w:numId w:val="9"/>
        </w:numPr>
        <w:tabs>
          <w:tab w:val="left" w:pos="720"/>
        </w:tabs>
        <w:contextualSpacing w:val="0"/>
        <w:rPr>
          <w:rStyle w:val="Strong"/>
          <w:rFonts w:eastAsia="Times New Roman" w:cs="Arial"/>
          <w:b/>
          <w:bCs w:val="0"/>
          <w:vanish/>
          <w:lang w:eastAsia="zh-CN"/>
        </w:rPr>
      </w:pPr>
    </w:p>
    <w:p w14:paraId="00557BEB" w14:textId="6045A97B" w:rsidR="00B948AB" w:rsidRPr="0011175C" w:rsidRDefault="00E6109A" w:rsidP="00C35DB4">
      <w:pPr>
        <w:pStyle w:val="Style9"/>
        <w:tabs>
          <w:tab w:val="left" w:pos="720"/>
        </w:tabs>
        <w:ind w:left="788" w:hanging="431"/>
        <w:rPr>
          <w:rStyle w:val="Strong"/>
        </w:rPr>
      </w:pPr>
      <w:r w:rsidRPr="00B948AB">
        <w:rPr>
          <w:rStyle w:val="Strong"/>
          <w:b/>
          <w:bCs w:val="0"/>
        </w:rPr>
        <w:t>Disclosure and Barring Service (DBS)</w:t>
      </w:r>
    </w:p>
    <w:p w14:paraId="7BED9376" w14:textId="77777777" w:rsidR="00300298" w:rsidRPr="00300298" w:rsidRDefault="00300298" w:rsidP="00C35DB4">
      <w:pPr>
        <w:pStyle w:val="ListParagraph"/>
        <w:numPr>
          <w:ilvl w:val="0"/>
          <w:numId w:val="8"/>
        </w:numPr>
        <w:spacing w:before="0" w:after="0"/>
        <w:contextualSpacing w:val="0"/>
        <w:rPr>
          <w:rStyle w:val="Strong"/>
          <w:rFonts w:eastAsia="Arial Unicode MS" w:cs="Times New Roman"/>
          <w:vanish/>
          <w:color w:val="000000"/>
          <w:u w:color="000000"/>
          <w:lang w:eastAsia="en-GB"/>
        </w:rPr>
      </w:pPr>
    </w:p>
    <w:p w14:paraId="61083BD6" w14:textId="77777777" w:rsidR="00300298" w:rsidRPr="00300298" w:rsidRDefault="00300298" w:rsidP="00C35DB4">
      <w:pPr>
        <w:pStyle w:val="ListParagraph"/>
        <w:numPr>
          <w:ilvl w:val="0"/>
          <w:numId w:val="8"/>
        </w:numPr>
        <w:spacing w:before="0" w:after="0"/>
        <w:contextualSpacing w:val="0"/>
        <w:rPr>
          <w:rStyle w:val="Strong"/>
          <w:rFonts w:eastAsia="Arial Unicode MS" w:cs="Times New Roman"/>
          <w:vanish/>
          <w:color w:val="000000"/>
          <w:u w:color="000000"/>
          <w:lang w:eastAsia="en-GB"/>
        </w:rPr>
      </w:pPr>
    </w:p>
    <w:p w14:paraId="704FD5C9" w14:textId="77777777" w:rsidR="00300298" w:rsidRPr="00300298" w:rsidRDefault="00300298" w:rsidP="00C35DB4">
      <w:pPr>
        <w:pStyle w:val="ListParagraph"/>
        <w:numPr>
          <w:ilvl w:val="0"/>
          <w:numId w:val="8"/>
        </w:numPr>
        <w:spacing w:before="0" w:after="0"/>
        <w:contextualSpacing w:val="0"/>
        <w:rPr>
          <w:rStyle w:val="Strong"/>
          <w:rFonts w:eastAsia="Arial Unicode MS" w:cs="Times New Roman"/>
          <w:vanish/>
          <w:color w:val="000000"/>
          <w:u w:color="000000"/>
          <w:lang w:eastAsia="en-GB"/>
        </w:rPr>
      </w:pPr>
    </w:p>
    <w:p w14:paraId="68C4CDD6" w14:textId="77777777" w:rsidR="00300298" w:rsidRPr="00300298" w:rsidRDefault="00300298" w:rsidP="00C35DB4">
      <w:pPr>
        <w:pStyle w:val="ListParagraph"/>
        <w:numPr>
          <w:ilvl w:val="0"/>
          <w:numId w:val="8"/>
        </w:numPr>
        <w:spacing w:before="0" w:after="0"/>
        <w:contextualSpacing w:val="0"/>
        <w:rPr>
          <w:rStyle w:val="Strong"/>
          <w:rFonts w:eastAsia="Arial Unicode MS" w:cs="Times New Roman"/>
          <w:vanish/>
          <w:color w:val="000000"/>
          <w:u w:color="000000"/>
          <w:lang w:eastAsia="en-GB"/>
        </w:rPr>
      </w:pPr>
    </w:p>
    <w:p w14:paraId="2905F957" w14:textId="77777777" w:rsidR="00300298" w:rsidRPr="00300298" w:rsidRDefault="00300298" w:rsidP="00C35DB4">
      <w:pPr>
        <w:pStyle w:val="ListParagraph"/>
        <w:numPr>
          <w:ilvl w:val="0"/>
          <w:numId w:val="8"/>
        </w:numPr>
        <w:spacing w:before="0" w:after="0"/>
        <w:contextualSpacing w:val="0"/>
        <w:rPr>
          <w:rStyle w:val="Strong"/>
          <w:rFonts w:eastAsia="Arial Unicode MS" w:cs="Times New Roman"/>
          <w:vanish/>
          <w:color w:val="000000"/>
          <w:u w:color="000000"/>
          <w:lang w:eastAsia="en-GB"/>
        </w:rPr>
      </w:pPr>
    </w:p>
    <w:p w14:paraId="30E23D68" w14:textId="77777777" w:rsidR="00300298" w:rsidRPr="00300298" w:rsidRDefault="00300298" w:rsidP="00C35DB4">
      <w:pPr>
        <w:pStyle w:val="ListParagraph"/>
        <w:numPr>
          <w:ilvl w:val="1"/>
          <w:numId w:val="8"/>
        </w:numPr>
        <w:spacing w:before="0" w:after="0"/>
        <w:contextualSpacing w:val="0"/>
        <w:rPr>
          <w:rStyle w:val="Strong"/>
          <w:rFonts w:eastAsia="Arial Unicode MS" w:cs="Times New Roman"/>
          <w:vanish/>
          <w:color w:val="000000"/>
          <w:u w:color="000000"/>
          <w:lang w:eastAsia="en-GB"/>
        </w:rPr>
      </w:pPr>
    </w:p>
    <w:p w14:paraId="16451877" w14:textId="77777777" w:rsidR="00300298" w:rsidRPr="00300298" w:rsidRDefault="00300298" w:rsidP="00C35DB4">
      <w:pPr>
        <w:pStyle w:val="ListParagraph"/>
        <w:numPr>
          <w:ilvl w:val="1"/>
          <w:numId w:val="8"/>
        </w:numPr>
        <w:spacing w:before="0" w:after="0"/>
        <w:contextualSpacing w:val="0"/>
        <w:rPr>
          <w:rStyle w:val="Strong"/>
          <w:rFonts w:eastAsia="Arial Unicode MS" w:cs="Times New Roman"/>
          <w:vanish/>
          <w:color w:val="000000"/>
          <w:u w:color="000000"/>
          <w:lang w:eastAsia="en-GB"/>
        </w:rPr>
      </w:pPr>
    </w:p>
    <w:p w14:paraId="66F0D432" w14:textId="77777777" w:rsidR="00300298" w:rsidRPr="00300298" w:rsidRDefault="00300298" w:rsidP="00C35DB4">
      <w:pPr>
        <w:pStyle w:val="ListParagraph"/>
        <w:numPr>
          <w:ilvl w:val="1"/>
          <w:numId w:val="8"/>
        </w:numPr>
        <w:spacing w:before="0" w:after="0"/>
        <w:contextualSpacing w:val="0"/>
        <w:rPr>
          <w:rStyle w:val="Strong"/>
          <w:rFonts w:eastAsia="Arial Unicode MS" w:cs="Times New Roman"/>
          <w:vanish/>
          <w:color w:val="000000"/>
          <w:u w:color="000000"/>
          <w:lang w:eastAsia="en-GB"/>
        </w:rPr>
      </w:pPr>
    </w:p>
    <w:p w14:paraId="4631B4F6" w14:textId="77777777" w:rsidR="00300298" w:rsidRPr="00300298" w:rsidRDefault="00300298" w:rsidP="00C35DB4">
      <w:pPr>
        <w:pStyle w:val="ListParagraph"/>
        <w:numPr>
          <w:ilvl w:val="1"/>
          <w:numId w:val="8"/>
        </w:numPr>
        <w:spacing w:before="0" w:after="0"/>
        <w:contextualSpacing w:val="0"/>
        <w:rPr>
          <w:rStyle w:val="Strong"/>
          <w:rFonts w:eastAsia="Arial Unicode MS" w:cs="Times New Roman"/>
          <w:vanish/>
          <w:color w:val="000000"/>
          <w:u w:color="000000"/>
          <w:lang w:eastAsia="en-GB"/>
        </w:rPr>
      </w:pPr>
    </w:p>
    <w:p w14:paraId="4155C5AF" w14:textId="40097747" w:rsidR="005C7B64" w:rsidRPr="00D922C4" w:rsidRDefault="00E6109A" w:rsidP="00C35DB4">
      <w:pPr>
        <w:pStyle w:val="Body1"/>
        <w:numPr>
          <w:ilvl w:val="2"/>
          <w:numId w:val="8"/>
        </w:numPr>
        <w:ind w:left="1344" w:hanging="624"/>
        <w:jc w:val="both"/>
        <w:outlineLvl w:val="9"/>
        <w:rPr>
          <w:rStyle w:val="Strong"/>
          <w:sz w:val="22"/>
          <w:szCs w:val="22"/>
        </w:rPr>
      </w:pPr>
      <w:r w:rsidRPr="00D922C4">
        <w:rPr>
          <w:rStyle w:val="Strong"/>
          <w:sz w:val="22"/>
          <w:szCs w:val="22"/>
        </w:rPr>
        <w:t>The Contractor shall operate clear written processes and procedures for the recruitment and selection of Interpreters that meet all of the legislative requirements and employment law including in relation to equal opportunities and anti-discrimination practice.</w:t>
      </w:r>
    </w:p>
    <w:p w14:paraId="0C0669D6" w14:textId="1015D888" w:rsidR="005D19F8" w:rsidRPr="00D922C4" w:rsidRDefault="00E6109A" w:rsidP="00C35DB4">
      <w:pPr>
        <w:pStyle w:val="Body1"/>
        <w:numPr>
          <w:ilvl w:val="2"/>
          <w:numId w:val="8"/>
        </w:numPr>
        <w:spacing w:before="120" w:after="120"/>
        <w:ind w:left="1344" w:hanging="624"/>
        <w:jc w:val="both"/>
        <w:outlineLvl w:val="9"/>
        <w:rPr>
          <w:rStyle w:val="Strong"/>
          <w:sz w:val="22"/>
          <w:szCs w:val="22"/>
        </w:rPr>
      </w:pPr>
      <w:r w:rsidRPr="00D922C4">
        <w:rPr>
          <w:rStyle w:val="Strong"/>
          <w:sz w:val="22"/>
          <w:szCs w:val="22"/>
          <w:lang w:val="en-US"/>
        </w:rPr>
        <w:t xml:space="preserve">Contractor vetting and selection procedures for Interpreters MUST include, as a minimum, Standard Disclosure and Barring Service (DBS) checks for all Interpreters (including existing and new Interpreters) providing services under this agreement prior to the Interpreter working on any </w:t>
      </w:r>
      <w:r w:rsidR="005D19F8" w:rsidRPr="00D922C4">
        <w:rPr>
          <w:rStyle w:val="Strong"/>
          <w:sz w:val="22"/>
          <w:szCs w:val="22"/>
        </w:rPr>
        <w:t>assignments.</w:t>
      </w:r>
    </w:p>
    <w:p w14:paraId="6BA0B4BA" w14:textId="5EEA22C2" w:rsidR="00E6109A" w:rsidRPr="00D922C4" w:rsidRDefault="00E6109A" w:rsidP="00C35DB4">
      <w:pPr>
        <w:pStyle w:val="Body1"/>
        <w:numPr>
          <w:ilvl w:val="2"/>
          <w:numId w:val="8"/>
        </w:numPr>
        <w:spacing w:before="120" w:after="120"/>
        <w:ind w:left="1344" w:hanging="624"/>
        <w:jc w:val="both"/>
        <w:outlineLvl w:val="9"/>
        <w:rPr>
          <w:rStyle w:val="Strong"/>
          <w:sz w:val="22"/>
          <w:szCs w:val="22"/>
        </w:rPr>
      </w:pPr>
      <w:r w:rsidRPr="00D922C4">
        <w:rPr>
          <w:rStyle w:val="Strong"/>
          <w:sz w:val="22"/>
          <w:szCs w:val="22"/>
          <w:lang w:val="en-US"/>
        </w:rPr>
        <w:t>Where an interpreter will be working with Children or Vulnerable Adults an Enhanced DBS check is required to be in place at the time of booking the appointment</w:t>
      </w:r>
      <w:r w:rsidR="005D19F8" w:rsidRPr="00D922C4">
        <w:rPr>
          <w:rStyle w:val="Strong"/>
          <w:sz w:val="22"/>
          <w:szCs w:val="22"/>
        </w:rPr>
        <w:t>*</w:t>
      </w:r>
      <w:r w:rsidRPr="00D922C4">
        <w:rPr>
          <w:rStyle w:val="Strong"/>
          <w:sz w:val="22"/>
          <w:szCs w:val="22"/>
          <w:lang w:val="en-US"/>
        </w:rPr>
        <w:t>.</w:t>
      </w:r>
      <w:r w:rsidR="005D19F8" w:rsidRPr="00D922C4">
        <w:rPr>
          <w:rStyle w:val="Strong"/>
          <w:sz w:val="22"/>
          <w:szCs w:val="22"/>
        </w:rPr>
        <w:t xml:space="preserve"> </w:t>
      </w:r>
      <w:r w:rsidR="005D19F8" w:rsidRPr="00D922C4">
        <w:rPr>
          <w:rStyle w:val="Strong"/>
          <w:sz w:val="22"/>
          <w:szCs w:val="22"/>
          <w:lang w:val="en-US"/>
        </w:rPr>
        <w:t>Evidence may be requested to show that interpreters have an up-to-date DBS check (within 3 years).</w:t>
      </w:r>
    </w:p>
    <w:p w14:paraId="62308C82" w14:textId="0E1A006B" w:rsidR="005D19F8" w:rsidRPr="00D922C4" w:rsidRDefault="00D922C4" w:rsidP="00D922C4">
      <w:pPr>
        <w:ind w:left="720" w:firstLine="0"/>
        <w:jc w:val="left"/>
        <w:rPr>
          <w:sz w:val="16"/>
          <w:szCs w:val="16"/>
        </w:rPr>
      </w:pPr>
      <w:r>
        <w:rPr>
          <w:sz w:val="16"/>
          <w:szCs w:val="16"/>
        </w:rPr>
        <w:t>*</w:t>
      </w:r>
      <w:r w:rsidR="005D19F8" w:rsidRPr="00D922C4">
        <w:rPr>
          <w:sz w:val="16"/>
          <w:szCs w:val="16"/>
        </w:rPr>
        <w:t>Excluding members registered with the National Register of Communication Professionals working with Deaf and Deafblind people (NRCPD). Enhanced DBS check is a condition of registration.</w:t>
      </w:r>
    </w:p>
    <w:p w14:paraId="57446077" w14:textId="7277E6DD" w:rsidR="005D19F8" w:rsidRDefault="005D19F8" w:rsidP="005D19F8">
      <w:pPr>
        <w:pStyle w:val="Body1"/>
        <w:tabs>
          <w:tab w:val="num" w:pos="1985"/>
        </w:tabs>
        <w:spacing w:before="120" w:after="120"/>
        <w:ind w:left="720"/>
        <w:jc w:val="both"/>
        <w:outlineLvl w:val="9"/>
        <w:rPr>
          <w:rFonts w:ascii="Calibri" w:hAnsi="Calibri" w:cs="Calibri"/>
          <w:sz w:val="22"/>
          <w:lang w:val="en-US"/>
        </w:rPr>
      </w:pPr>
    </w:p>
    <w:p w14:paraId="7CE0B194" w14:textId="77777777" w:rsidR="004B78AE" w:rsidRDefault="004B78AE" w:rsidP="005D19F8">
      <w:pPr>
        <w:pStyle w:val="Body1"/>
        <w:spacing w:before="120" w:after="120"/>
        <w:ind w:left="720"/>
        <w:jc w:val="both"/>
        <w:outlineLvl w:val="9"/>
        <w:rPr>
          <w:rFonts w:ascii="Calibri" w:hAnsi="Calibri" w:cs="Calibri"/>
          <w:sz w:val="22"/>
          <w:lang w:val="en-US"/>
        </w:rPr>
      </w:pPr>
    </w:p>
    <w:p w14:paraId="7D627533" w14:textId="17F824E0" w:rsidR="005D19F8" w:rsidRPr="0011175C" w:rsidRDefault="00300298" w:rsidP="00C35DB4">
      <w:pPr>
        <w:pStyle w:val="Style9"/>
        <w:tabs>
          <w:tab w:val="left" w:pos="720"/>
        </w:tabs>
        <w:ind w:left="788" w:hanging="431"/>
        <w:rPr>
          <w:rStyle w:val="Strong"/>
          <w:b/>
          <w:bCs w:val="0"/>
        </w:rPr>
      </w:pPr>
      <w:r w:rsidRPr="0011175C">
        <w:rPr>
          <w:rStyle w:val="Strong"/>
          <w:b/>
          <w:bCs w:val="0"/>
        </w:rPr>
        <w:lastRenderedPageBreak/>
        <w:t>Safeguarding</w:t>
      </w:r>
    </w:p>
    <w:p w14:paraId="7B60592D" w14:textId="77777777" w:rsidR="0011175C" w:rsidRDefault="00300298" w:rsidP="00C35DB4">
      <w:pPr>
        <w:pStyle w:val="Style9"/>
        <w:numPr>
          <w:ilvl w:val="2"/>
          <w:numId w:val="6"/>
        </w:numPr>
        <w:ind w:left="1344" w:hanging="624"/>
        <w:rPr>
          <w:rStyle w:val="Strong"/>
          <w:bCs w:val="0"/>
        </w:rPr>
      </w:pPr>
      <w:r w:rsidRPr="00300298">
        <w:rPr>
          <w:rStyle w:val="Strong"/>
          <w:bCs w:val="0"/>
        </w:rPr>
        <w:t xml:space="preserve">The Provider will ensure services comply with safeguarding procedures outlined by Cheshire East Council through the </w:t>
      </w:r>
      <w:hyperlink r:id="rId9" w:history="1">
        <w:r w:rsidRPr="00D25489">
          <w:rPr>
            <w:rStyle w:val="Hyperlink"/>
            <w:rFonts w:asciiTheme="minorHAnsi" w:hAnsiTheme="minorHAnsi"/>
          </w:rPr>
          <w:t>Cheshire East Local Safeguarding Children’s Partnership</w:t>
        </w:r>
      </w:hyperlink>
      <w:r w:rsidRPr="00300298">
        <w:rPr>
          <w:rStyle w:val="Strong"/>
          <w:bCs w:val="0"/>
        </w:rPr>
        <w:t xml:space="preserve">, the </w:t>
      </w:r>
      <w:hyperlink r:id="rId10" w:history="1">
        <w:r w:rsidRPr="00D25489">
          <w:rPr>
            <w:rStyle w:val="Hyperlink"/>
            <w:rFonts w:asciiTheme="minorHAnsi" w:hAnsiTheme="minorHAnsi"/>
          </w:rPr>
          <w:t>Cheshire East Safeguarding Adults Board</w:t>
        </w:r>
      </w:hyperlink>
      <w:r w:rsidRPr="00300298">
        <w:rPr>
          <w:rStyle w:val="Strong"/>
          <w:bCs w:val="0"/>
        </w:rPr>
        <w:t xml:space="preserve">, and </w:t>
      </w:r>
      <w:hyperlink r:id="rId11" w:history="1">
        <w:r w:rsidRPr="00D25489">
          <w:rPr>
            <w:rStyle w:val="Hyperlink"/>
            <w:rFonts w:asciiTheme="minorHAnsi" w:hAnsiTheme="minorHAnsi"/>
          </w:rPr>
          <w:t>Cheshire East’s Domestic and Sexual Violence Partnership Abuse Partnership</w:t>
        </w:r>
      </w:hyperlink>
      <w:r w:rsidRPr="00300298">
        <w:rPr>
          <w:rStyle w:val="Strong"/>
          <w:bCs w:val="0"/>
        </w:rPr>
        <w:t>:</w:t>
      </w:r>
    </w:p>
    <w:p w14:paraId="05B0B765" w14:textId="30B1F524" w:rsidR="0011175C" w:rsidRDefault="0011175C" w:rsidP="00C35DB4">
      <w:pPr>
        <w:pStyle w:val="Style9"/>
        <w:numPr>
          <w:ilvl w:val="2"/>
          <w:numId w:val="6"/>
        </w:numPr>
        <w:ind w:left="1344" w:hanging="624"/>
        <w:rPr>
          <w:rStyle w:val="Strong"/>
          <w:bCs w:val="0"/>
        </w:rPr>
      </w:pPr>
      <w:r w:rsidRPr="0011175C">
        <w:rPr>
          <w:rStyle w:val="Strong"/>
          <w:bCs w:val="0"/>
        </w:rPr>
        <w:t xml:space="preserve">Cheshire East </w:t>
      </w:r>
      <w:r w:rsidR="00936C0E">
        <w:rPr>
          <w:rStyle w:val="Strong"/>
          <w:bCs w:val="0"/>
        </w:rPr>
        <w:t>has</w:t>
      </w:r>
      <w:r w:rsidRPr="0011175C">
        <w:rPr>
          <w:rStyle w:val="Strong"/>
          <w:bCs w:val="0"/>
        </w:rPr>
        <w:t xml:space="preserve"> adopt</w:t>
      </w:r>
      <w:r w:rsidR="00936C0E">
        <w:rPr>
          <w:rStyle w:val="Strong"/>
          <w:bCs w:val="0"/>
        </w:rPr>
        <w:t>ed</w:t>
      </w:r>
      <w:r w:rsidRPr="0011175C">
        <w:rPr>
          <w:rStyle w:val="Strong"/>
          <w:bCs w:val="0"/>
        </w:rPr>
        <w:t xml:space="preserve"> </w:t>
      </w:r>
      <w:hyperlink r:id="rId12" w:history="1">
        <w:r w:rsidRPr="0011175C">
          <w:rPr>
            <w:rStyle w:val="Strong"/>
          </w:rPr>
          <w:t>Signs of Safety</w:t>
        </w:r>
      </w:hyperlink>
      <w:r w:rsidRPr="0011175C">
        <w:rPr>
          <w:rStyle w:val="Strong"/>
          <w:bCs w:val="0"/>
        </w:rPr>
        <w:t xml:space="preserve"> as our way of working with families because this support</w:t>
      </w:r>
      <w:r w:rsidR="00936C0E">
        <w:rPr>
          <w:rStyle w:val="Strong"/>
          <w:bCs w:val="0"/>
        </w:rPr>
        <w:t>s</w:t>
      </w:r>
      <w:r w:rsidRPr="0011175C">
        <w:rPr>
          <w:rStyle w:val="Strong"/>
          <w:bCs w:val="0"/>
        </w:rPr>
        <w:t xml:space="preserve"> us to achieve the type of service that children, young people, parents and carers have told us they want. Best practice is child-focused, solution-orientated, and respectful and inclusive of families, and this is what we want to achieve through adopting Signs of Safety.</w:t>
      </w:r>
    </w:p>
    <w:p w14:paraId="0F817498" w14:textId="77777777" w:rsidR="0011175C" w:rsidRDefault="00E05390" w:rsidP="00C35DB4">
      <w:pPr>
        <w:pStyle w:val="Style9"/>
        <w:numPr>
          <w:ilvl w:val="2"/>
          <w:numId w:val="6"/>
        </w:numPr>
        <w:ind w:left="1344" w:hanging="624"/>
        <w:rPr>
          <w:rStyle w:val="Strong"/>
          <w:bCs w:val="0"/>
        </w:rPr>
      </w:pPr>
      <w:r w:rsidRPr="0011175C">
        <w:rPr>
          <w:rStyle w:val="Strong"/>
          <w:bCs w:val="0"/>
        </w:rPr>
        <w:t>The Safer Recruitment and selection of Staff, and Volunteers must be robust and include appropriately the undertaking of Disclosure and Barring Scheme checks [DBS]. If these checks reveal information which would make the person unsuitable for work with children or vulnerable adults the Provider shall not employ or otherwise use such persons in any way.</w:t>
      </w:r>
    </w:p>
    <w:p w14:paraId="4D02D873" w14:textId="76B94B94" w:rsidR="0011175C" w:rsidRDefault="000F4FE8" w:rsidP="00C35DB4">
      <w:pPr>
        <w:pStyle w:val="Style9"/>
        <w:numPr>
          <w:ilvl w:val="2"/>
          <w:numId w:val="6"/>
        </w:numPr>
        <w:ind w:left="1344" w:hanging="624"/>
        <w:rPr>
          <w:rStyle w:val="Strong"/>
          <w:bCs w:val="0"/>
        </w:rPr>
      </w:pPr>
      <w:r w:rsidRPr="0011175C">
        <w:rPr>
          <w:rStyle w:val="Strong"/>
          <w:bCs w:val="0"/>
        </w:rPr>
        <w:t>The Provider must immediately notify the Commissioner of any improper conduct by any of its staff or by one service user towards another, in connection with any part of this contract.</w:t>
      </w:r>
    </w:p>
    <w:p w14:paraId="3D957403" w14:textId="1C709FD6" w:rsidR="00820B51" w:rsidRDefault="00820B51" w:rsidP="00C35DB4">
      <w:pPr>
        <w:pStyle w:val="Style9"/>
        <w:numPr>
          <w:ilvl w:val="2"/>
          <w:numId w:val="6"/>
        </w:numPr>
        <w:ind w:left="1344" w:hanging="624"/>
        <w:rPr>
          <w:rStyle w:val="Strong"/>
          <w:bCs w:val="0"/>
        </w:rPr>
      </w:pPr>
      <w:r>
        <w:rPr>
          <w:rStyle w:val="Strong"/>
          <w:bCs w:val="0"/>
        </w:rPr>
        <w:t>Interpreters working with families and representing the voice of a child or young person should have sufficient experience in safeguarding to recognise any safeguarding concerns in the language and/or interchanges taking place within any assignment and to bring this to the attention of the Council officer in attendance.</w:t>
      </w:r>
    </w:p>
    <w:p w14:paraId="129A79AB" w14:textId="77777777" w:rsidR="0011175C" w:rsidRDefault="00E05390" w:rsidP="00C35DB4">
      <w:pPr>
        <w:pStyle w:val="Style9"/>
        <w:numPr>
          <w:ilvl w:val="2"/>
          <w:numId w:val="6"/>
        </w:numPr>
        <w:ind w:left="1344" w:hanging="624"/>
        <w:rPr>
          <w:rStyle w:val="Strong"/>
          <w:bCs w:val="0"/>
        </w:rPr>
      </w:pPr>
      <w:r w:rsidRPr="0011175C">
        <w:rPr>
          <w:rStyle w:val="Strong"/>
          <w:bCs w:val="0"/>
        </w:rPr>
        <w:t>Workforce training on the prevention of abuse and safeguarding practice as well as domestic abuse must be given to all employees as a part of their induction and continued professional development.</w:t>
      </w:r>
    </w:p>
    <w:p w14:paraId="6B2CD257" w14:textId="77777777" w:rsidR="0011175C" w:rsidRDefault="000F4FE8" w:rsidP="00C35DB4">
      <w:pPr>
        <w:pStyle w:val="Style9"/>
        <w:numPr>
          <w:ilvl w:val="2"/>
          <w:numId w:val="6"/>
        </w:numPr>
        <w:ind w:left="1344" w:hanging="624"/>
        <w:rPr>
          <w:rStyle w:val="Strong"/>
          <w:bCs w:val="0"/>
        </w:rPr>
      </w:pPr>
      <w:r w:rsidRPr="0011175C">
        <w:rPr>
          <w:rStyle w:val="Strong"/>
          <w:bCs w:val="0"/>
        </w:rPr>
        <w:t>The Provider will identify a named safeguarding lead. The ‘named’ safeguarding lead will have arrangements in place to ensure they are able to access enhanced safeguarding advice, support and knowledge.</w:t>
      </w:r>
    </w:p>
    <w:p w14:paraId="0AC87D18" w14:textId="1D7DADC9" w:rsidR="00931BE0" w:rsidRDefault="00931BE0" w:rsidP="00C35DB4">
      <w:pPr>
        <w:pStyle w:val="Style9"/>
        <w:numPr>
          <w:ilvl w:val="2"/>
          <w:numId w:val="6"/>
        </w:numPr>
        <w:ind w:left="1344" w:hanging="624"/>
        <w:rPr>
          <w:rStyle w:val="Strong"/>
          <w:bCs w:val="0"/>
        </w:rPr>
      </w:pPr>
      <w:r w:rsidRPr="0011175C">
        <w:rPr>
          <w:rStyle w:val="Strong"/>
          <w:bCs w:val="0"/>
        </w:rPr>
        <w:t xml:space="preserve">Cheshire East Safeguarding Children’s Partnership </w:t>
      </w:r>
      <w:r w:rsidR="0078573C" w:rsidRPr="0011175C">
        <w:rPr>
          <w:rStyle w:val="Strong"/>
          <w:bCs w:val="0"/>
        </w:rPr>
        <w:t xml:space="preserve">(CESCP) and </w:t>
      </w:r>
      <w:r w:rsidRPr="0011175C">
        <w:rPr>
          <w:rStyle w:val="Strong"/>
          <w:bCs w:val="0"/>
        </w:rPr>
        <w:t>provides governance and guidance to services for Children, Young People and families. The Service will be delivered in accordance with the policy and procedures of the</w:t>
      </w:r>
      <w:r w:rsidR="0078573C" w:rsidRPr="0011175C">
        <w:rPr>
          <w:rStyle w:val="Strong"/>
          <w:bCs w:val="0"/>
        </w:rPr>
        <w:t xml:space="preserve"> </w:t>
      </w:r>
      <w:hyperlink r:id="rId13" w:history="1">
        <w:r w:rsidR="0078573C" w:rsidRPr="0011175C">
          <w:rPr>
            <w:rStyle w:val="Hyperlink"/>
            <w:rFonts w:asciiTheme="minorHAnsi" w:hAnsiTheme="minorHAnsi"/>
          </w:rPr>
          <w:t>CESCP</w:t>
        </w:r>
      </w:hyperlink>
      <w:r w:rsidRPr="0011175C">
        <w:rPr>
          <w:rStyle w:val="Strong"/>
          <w:bCs w:val="0"/>
        </w:rPr>
        <w:t xml:space="preserve">. </w:t>
      </w:r>
    </w:p>
    <w:p w14:paraId="7980C977" w14:textId="77777777" w:rsidR="00D8478A" w:rsidRDefault="00D8478A" w:rsidP="00D8478A">
      <w:pPr>
        <w:pStyle w:val="Style9"/>
        <w:numPr>
          <w:ilvl w:val="0"/>
          <w:numId w:val="0"/>
        </w:numPr>
        <w:ind w:left="1344"/>
        <w:rPr>
          <w:rStyle w:val="Strong"/>
          <w:bCs w:val="0"/>
        </w:rPr>
      </w:pPr>
    </w:p>
    <w:p w14:paraId="61A63259" w14:textId="017315AD" w:rsidR="0078573C" w:rsidRDefault="0078573C" w:rsidP="00C35DB4">
      <w:pPr>
        <w:pStyle w:val="Style9"/>
        <w:tabs>
          <w:tab w:val="left" w:pos="720"/>
        </w:tabs>
        <w:ind w:left="788" w:hanging="431"/>
        <w:rPr>
          <w:rStyle w:val="Strong"/>
          <w:b/>
          <w:bCs w:val="0"/>
        </w:rPr>
      </w:pPr>
      <w:r w:rsidRPr="0078573C">
        <w:rPr>
          <w:rStyle w:val="Strong"/>
          <w:b/>
          <w:bCs w:val="0"/>
        </w:rPr>
        <w:t>Standard of Conduct</w:t>
      </w:r>
    </w:p>
    <w:p w14:paraId="3C70F8CA" w14:textId="77777777" w:rsidR="00C176C3" w:rsidRPr="00C176C3" w:rsidRDefault="00C176C3" w:rsidP="00C35DB4">
      <w:pPr>
        <w:pStyle w:val="ListParagraph"/>
        <w:numPr>
          <w:ilvl w:val="1"/>
          <w:numId w:val="9"/>
        </w:numPr>
        <w:tabs>
          <w:tab w:val="left" w:pos="720"/>
        </w:tabs>
        <w:contextualSpacing w:val="0"/>
        <w:rPr>
          <w:rStyle w:val="Strong"/>
          <w:rFonts w:eastAsia="Times New Roman" w:cs="Arial"/>
          <w:vanish/>
          <w:lang w:eastAsia="zh-CN"/>
        </w:rPr>
      </w:pPr>
    </w:p>
    <w:p w14:paraId="42780AA6" w14:textId="77777777" w:rsidR="00C176C3" w:rsidRPr="00C176C3" w:rsidRDefault="00C176C3" w:rsidP="00C35DB4">
      <w:pPr>
        <w:pStyle w:val="ListParagraph"/>
        <w:numPr>
          <w:ilvl w:val="1"/>
          <w:numId w:val="9"/>
        </w:numPr>
        <w:tabs>
          <w:tab w:val="left" w:pos="720"/>
        </w:tabs>
        <w:contextualSpacing w:val="0"/>
        <w:rPr>
          <w:rStyle w:val="Strong"/>
          <w:rFonts w:eastAsia="Times New Roman" w:cs="Arial"/>
          <w:vanish/>
          <w:lang w:eastAsia="zh-CN"/>
        </w:rPr>
      </w:pPr>
    </w:p>
    <w:p w14:paraId="56FC2980" w14:textId="77777777" w:rsidR="00C176C3" w:rsidRPr="00C176C3" w:rsidRDefault="00C176C3" w:rsidP="00C35DB4">
      <w:pPr>
        <w:pStyle w:val="ListParagraph"/>
        <w:numPr>
          <w:ilvl w:val="1"/>
          <w:numId w:val="9"/>
        </w:numPr>
        <w:tabs>
          <w:tab w:val="left" w:pos="720"/>
        </w:tabs>
        <w:contextualSpacing w:val="0"/>
        <w:rPr>
          <w:rStyle w:val="Strong"/>
          <w:rFonts w:eastAsia="Times New Roman" w:cs="Arial"/>
          <w:vanish/>
          <w:lang w:eastAsia="zh-CN"/>
        </w:rPr>
      </w:pPr>
    </w:p>
    <w:p w14:paraId="37135195" w14:textId="202FB8D0" w:rsidR="004F353A" w:rsidRDefault="004F353A" w:rsidP="00C35DB4">
      <w:pPr>
        <w:pStyle w:val="Style9"/>
        <w:numPr>
          <w:ilvl w:val="2"/>
          <w:numId w:val="9"/>
        </w:numPr>
        <w:tabs>
          <w:tab w:val="left" w:pos="720"/>
        </w:tabs>
        <w:ind w:left="1344" w:hanging="624"/>
        <w:rPr>
          <w:rStyle w:val="Strong"/>
        </w:rPr>
      </w:pPr>
      <w:r w:rsidRPr="004F353A">
        <w:rPr>
          <w:rStyle w:val="Strong"/>
        </w:rPr>
        <w:t>Cheshire East</w:t>
      </w:r>
      <w:r>
        <w:rPr>
          <w:rStyle w:val="Strong"/>
        </w:rPr>
        <w:t xml:space="preserve"> Council</w:t>
      </w:r>
      <w:r w:rsidRPr="004F353A">
        <w:rPr>
          <w:rStyle w:val="Strong"/>
        </w:rPr>
        <w:t xml:space="preserve"> </w:t>
      </w:r>
      <w:r>
        <w:rPr>
          <w:rStyle w:val="Strong"/>
        </w:rPr>
        <w:t>is a large</w:t>
      </w:r>
      <w:r w:rsidRPr="004F353A">
        <w:rPr>
          <w:rStyle w:val="Strong"/>
        </w:rPr>
        <w:t xml:space="preserve"> organization delivering a wide variety of services meeting complex needs.  The service provider will provide single point of contact to enable service providers to access bookings in a simple</w:t>
      </w:r>
      <w:r>
        <w:rPr>
          <w:rStyle w:val="Strong"/>
        </w:rPr>
        <w:t>,</w:t>
      </w:r>
      <w:r w:rsidRPr="004F353A">
        <w:rPr>
          <w:rStyle w:val="Strong"/>
        </w:rPr>
        <w:t xml:space="preserve"> easy to use way.  </w:t>
      </w:r>
    </w:p>
    <w:p w14:paraId="4FEA40AB" w14:textId="565CF468" w:rsidR="004F353A" w:rsidRPr="004F353A" w:rsidRDefault="004F353A" w:rsidP="00C35DB4">
      <w:pPr>
        <w:pStyle w:val="Style9"/>
        <w:numPr>
          <w:ilvl w:val="2"/>
          <w:numId w:val="9"/>
        </w:numPr>
        <w:tabs>
          <w:tab w:val="left" w:pos="720"/>
        </w:tabs>
        <w:ind w:left="1344" w:hanging="624"/>
        <w:rPr>
          <w:rStyle w:val="Strong"/>
        </w:rPr>
      </w:pPr>
      <w:r w:rsidRPr="004F353A">
        <w:rPr>
          <w:rStyle w:val="Strong"/>
        </w:rPr>
        <w:t xml:space="preserve">All bookings should be as described in section </w:t>
      </w:r>
      <w:r w:rsidRPr="004F353A">
        <w:rPr>
          <w:rStyle w:val="Strong"/>
          <w:b/>
          <w:bCs w:val="0"/>
        </w:rPr>
        <w:t>4.6 Bookings Procedure</w:t>
      </w:r>
      <w:r w:rsidRPr="004F353A">
        <w:rPr>
          <w:rStyle w:val="Strong"/>
        </w:rPr>
        <w:t xml:space="preserve">, in this specification. A </w:t>
      </w:r>
      <w:r w:rsidR="0011175C" w:rsidRPr="004F353A">
        <w:rPr>
          <w:rStyle w:val="Strong"/>
        </w:rPr>
        <w:t>job sheet</w:t>
      </w:r>
      <w:r w:rsidRPr="004F353A">
        <w:rPr>
          <w:rStyle w:val="Strong"/>
        </w:rPr>
        <w:t xml:space="preserve"> with individual job reference numbers should be provided for each interpretation or translation job.</w:t>
      </w:r>
    </w:p>
    <w:p w14:paraId="4286621C" w14:textId="77777777" w:rsidR="00C176C3" w:rsidRDefault="004F353A" w:rsidP="00C35DB4">
      <w:pPr>
        <w:pStyle w:val="Style9"/>
        <w:numPr>
          <w:ilvl w:val="2"/>
          <w:numId w:val="9"/>
        </w:numPr>
        <w:tabs>
          <w:tab w:val="left" w:pos="720"/>
        </w:tabs>
        <w:ind w:left="1344" w:hanging="624"/>
        <w:rPr>
          <w:rStyle w:val="Strong"/>
        </w:rPr>
      </w:pPr>
      <w:r w:rsidRPr="004F353A">
        <w:rPr>
          <w:rStyle w:val="Strong"/>
        </w:rPr>
        <w:lastRenderedPageBreak/>
        <w:t>The service must be delivered according to this specification. Best business practice and professional conduct is expected at all times, with the confidentiality of clients being respected.</w:t>
      </w:r>
    </w:p>
    <w:p w14:paraId="510834DB" w14:textId="6044378E" w:rsidR="004F353A" w:rsidRDefault="004F353A" w:rsidP="00C35DB4">
      <w:pPr>
        <w:pStyle w:val="Style9"/>
        <w:numPr>
          <w:ilvl w:val="2"/>
          <w:numId w:val="9"/>
        </w:numPr>
        <w:tabs>
          <w:tab w:val="left" w:pos="720"/>
        </w:tabs>
        <w:ind w:left="1344" w:hanging="624"/>
        <w:rPr>
          <w:rStyle w:val="Strong"/>
        </w:rPr>
      </w:pPr>
      <w:r w:rsidRPr="004F353A">
        <w:rPr>
          <w:rStyle w:val="Strong"/>
        </w:rPr>
        <w:t>The Provider will ensure that all Linguists have signed a confidentiality agreement providing a commitment to confidentiality to the Council before their first assignment and will provide copies of all confidentiality agreements where requested.</w:t>
      </w:r>
    </w:p>
    <w:p w14:paraId="3414360D" w14:textId="6BA9C201" w:rsidR="00C20D4E" w:rsidRDefault="00C20D4E" w:rsidP="00C35DB4">
      <w:pPr>
        <w:pStyle w:val="Style9"/>
        <w:numPr>
          <w:ilvl w:val="2"/>
          <w:numId w:val="9"/>
        </w:numPr>
        <w:tabs>
          <w:tab w:val="left" w:pos="720"/>
        </w:tabs>
        <w:ind w:left="1344" w:hanging="624"/>
        <w:rPr>
          <w:rStyle w:val="Strong"/>
        </w:rPr>
      </w:pPr>
      <w:r w:rsidRPr="00C20D4E">
        <w:rPr>
          <w:rStyle w:val="Strong"/>
        </w:rPr>
        <w:t>Contractors must ensure that guidance is communicated to all interpreters clarifying their specific roles and responsibilities (aligned to linguistic interpreting model and associated industry-specific competency/best practice); and evidence individual interpreters understanding and agreement to adhere to these.</w:t>
      </w:r>
    </w:p>
    <w:p w14:paraId="07091C98" w14:textId="6E075DCE" w:rsidR="00C176C3" w:rsidRDefault="00C20D4E" w:rsidP="00C35DB4">
      <w:pPr>
        <w:pStyle w:val="Style9"/>
        <w:numPr>
          <w:ilvl w:val="2"/>
          <w:numId w:val="9"/>
        </w:numPr>
        <w:tabs>
          <w:tab w:val="left" w:pos="720"/>
        </w:tabs>
        <w:ind w:left="1344" w:hanging="624"/>
        <w:rPr>
          <w:rStyle w:val="Strong"/>
        </w:rPr>
      </w:pPr>
      <w:r>
        <w:rPr>
          <w:rStyle w:val="Strong"/>
        </w:rPr>
        <w:t>W</w:t>
      </w:r>
      <w:r w:rsidR="00C176C3" w:rsidRPr="00C176C3">
        <w:rPr>
          <w:rStyle w:val="Strong"/>
        </w:rPr>
        <w:t>here Linguists are required to undertake an Assignment off‐site, the Provider shall ensure that all Linguists possess and wear identification badges which display their full name and a clear photograph.</w:t>
      </w:r>
    </w:p>
    <w:p w14:paraId="2174262E" w14:textId="77777777" w:rsidR="00533784" w:rsidRPr="00533784" w:rsidRDefault="00533784" w:rsidP="00533784">
      <w:pPr>
        <w:pStyle w:val="Style9"/>
        <w:numPr>
          <w:ilvl w:val="2"/>
          <w:numId w:val="9"/>
        </w:numPr>
        <w:tabs>
          <w:tab w:val="left" w:pos="720"/>
        </w:tabs>
        <w:rPr>
          <w:rStyle w:val="Strong"/>
        </w:rPr>
      </w:pPr>
      <w:r w:rsidRPr="00533784">
        <w:rPr>
          <w:rStyle w:val="Strong"/>
        </w:rPr>
        <w:t>There must be strict guidelines in place in the Linguists code of conduct with the Contractor when entering and working within the homes of vulnerable adults and children.</w:t>
      </w:r>
    </w:p>
    <w:p w14:paraId="2BA6954F" w14:textId="45F8CFBA" w:rsidR="00533784" w:rsidRDefault="00533784" w:rsidP="00533784">
      <w:pPr>
        <w:pStyle w:val="Style9"/>
        <w:numPr>
          <w:ilvl w:val="2"/>
          <w:numId w:val="9"/>
        </w:numPr>
        <w:tabs>
          <w:tab w:val="left" w:pos="720"/>
        </w:tabs>
        <w:rPr>
          <w:rStyle w:val="Strong"/>
        </w:rPr>
      </w:pPr>
      <w:r w:rsidRPr="00533784">
        <w:rPr>
          <w:rStyle w:val="Strong"/>
        </w:rPr>
        <w:t>The code of conduct for all Interpreters for the successful bidder will be reviewed and agreed or amended by the Council prior to commencement of the contract.</w:t>
      </w:r>
    </w:p>
    <w:p w14:paraId="7545EE34" w14:textId="71909131" w:rsidR="00C03C84" w:rsidRDefault="00C03C84" w:rsidP="0076168F">
      <w:pPr>
        <w:pStyle w:val="Style9"/>
        <w:numPr>
          <w:ilvl w:val="2"/>
          <w:numId w:val="9"/>
        </w:numPr>
        <w:tabs>
          <w:tab w:val="left" w:pos="720"/>
        </w:tabs>
        <w:ind w:left="1225" w:hanging="505"/>
        <w:rPr>
          <w:rStyle w:val="Strong"/>
        </w:rPr>
      </w:pPr>
      <w:r w:rsidRPr="00C03C84">
        <w:rPr>
          <w:rStyle w:val="Strong"/>
        </w:rPr>
        <w:t xml:space="preserve">The </w:t>
      </w:r>
      <w:r w:rsidR="007579D1">
        <w:rPr>
          <w:rStyle w:val="Strong"/>
        </w:rPr>
        <w:t>Provider</w:t>
      </w:r>
      <w:r w:rsidRPr="00C03C84">
        <w:rPr>
          <w:rStyle w:val="Strong"/>
        </w:rPr>
        <w:t xml:space="preserve"> should have a process in place to ensure that agreement to the Code of Conduct is renewed annually</w:t>
      </w:r>
    </w:p>
    <w:p w14:paraId="4BAFFA29" w14:textId="5FD19686" w:rsidR="0076168F" w:rsidRPr="00533784" w:rsidRDefault="0076168F" w:rsidP="0076168F">
      <w:pPr>
        <w:pStyle w:val="Style9"/>
        <w:numPr>
          <w:ilvl w:val="2"/>
          <w:numId w:val="9"/>
        </w:numPr>
        <w:tabs>
          <w:tab w:val="left" w:pos="720"/>
        </w:tabs>
        <w:ind w:left="1344" w:hanging="624"/>
        <w:rPr>
          <w:rStyle w:val="Strong"/>
        </w:rPr>
      </w:pPr>
      <w:r w:rsidRPr="0076168F">
        <w:rPr>
          <w:rStyle w:val="Strong"/>
        </w:rPr>
        <w:t xml:space="preserve">The </w:t>
      </w:r>
      <w:r w:rsidR="007579D1">
        <w:rPr>
          <w:rStyle w:val="Strong"/>
        </w:rPr>
        <w:t>Provider</w:t>
      </w:r>
      <w:r w:rsidRPr="0076168F">
        <w:rPr>
          <w:rStyle w:val="Strong"/>
        </w:rPr>
        <w:t xml:space="preserve"> shall ensure the records of onboarded Interpreters/Translators are kept up to date to reflect the validity of their qualifications, security clearances and right to work in the UK. These records should be held in a secure manner and upon request shared with </w:t>
      </w:r>
      <w:r>
        <w:rPr>
          <w:rStyle w:val="Strong"/>
        </w:rPr>
        <w:t>the Council</w:t>
      </w:r>
      <w:r w:rsidRPr="0076168F">
        <w:rPr>
          <w:rStyle w:val="Strong"/>
        </w:rPr>
        <w:t xml:space="preserve"> within 5 working days</w:t>
      </w:r>
    </w:p>
    <w:p w14:paraId="1745B848" w14:textId="66396643" w:rsidR="00C176C3" w:rsidRDefault="00C176C3" w:rsidP="00C35DB4">
      <w:pPr>
        <w:pStyle w:val="Style9"/>
        <w:numPr>
          <w:ilvl w:val="2"/>
          <w:numId w:val="9"/>
        </w:numPr>
        <w:tabs>
          <w:tab w:val="left" w:pos="720"/>
        </w:tabs>
        <w:ind w:left="1344" w:hanging="624"/>
        <w:rPr>
          <w:rStyle w:val="Strong"/>
        </w:rPr>
      </w:pPr>
      <w:r w:rsidRPr="00C176C3">
        <w:rPr>
          <w:rStyle w:val="Strong"/>
        </w:rPr>
        <w:t>At any time during this Contract, the Council may request the removal of any of the Provider’s staff or Linguist who the Authorised Officer reasonably believes to be unsuitable in terms or their qualifications, skills or conduct.</w:t>
      </w:r>
    </w:p>
    <w:p w14:paraId="4315012A" w14:textId="18FF5DE4" w:rsidR="00C176C3" w:rsidRDefault="00C176C3" w:rsidP="00C35DB4">
      <w:pPr>
        <w:pStyle w:val="Style9"/>
        <w:numPr>
          <w:ilvl w:val="2"/>
          <w:numId w:val="9"/>
        </w:numPr>
        <w:tabs>
          <w:tab w:val="left" w:pos="720"/>
        </w:tabs>
        <w:ind w:left="1344" w:hanging="624"/>
        <w:rPr>
          <w:rStyle w:val="Strong"/>
        </w:rPr>
      </w:pPr>
      <w:r w:rsidRPr="00C176C3">
        <w:rPr>
          <w:rStyle w:val="Strong"/>
        </w:rPr>
        <w:t xml:space="preserve">The </w:t>
      </w:r>
      <w:r w:rsidR="00FB589B">
        <w:rPr>
          <w:rStyle w:val="Strong"/>
        </w:rPr>
        <w:t>Provider</w:t>
      </w:r>
      <w:r w:rsidRPr="00C176C3">
        <w:rPr>
          <w:rStyle w:val="Strong"/>
        </w:rPr>
        <w:t xml:space="preserve"> should have robust and clear procedures to deal with complaints</w:t>
      </w:r>
      <w:r w:rsidR="00D36CD3">
        <w:rPr>
          <w:rStyle w:val="Strong"/>
        </w:rPr>
        <w:t>.</w:t>
      </w:r>
      <w:r w:rsidRPr="00C176C3">
        <w:rPr>
          <w:rStyle w:val="Strong"/>
        </w:rPr>
        <w:t xml:space="preserve"> These procedures must ensure a written record of all complaints is kept along with the response and record of any action taken. This record is to be available for inspection by the Council upon request</w:t>
      </w:r>
      <w:r>
        <w:rPr>
          <w:rStyle w:val="Strong"/>
        </w:rPr>
        <w:t>.</w:t>
      </w:r>
    </w:p>
    <w:p w14:paraId="10B30758" w14:textId="0737FA2C" w:rsidR="00931BE0" w:rsidRDefault="00D36CD3" w:rsidP="00C03C84">
      <w:pPr>
        <w:pStyle w:val="Style9"/>
        <w:numPr>
          <w:ilvl w:val="2"/>
          <w:numId w:val="9"/>
        </w:numPr>
        <w:tabs>
          <w:tab w:val="left" w:pos="720"/>
        </w:tabs>
        <w:ind w:left="1344" w:hanging="624"/>
        <w:rPr>
          <w:rStyle w:val="Strong"/>
        </w:rPr>
      </w:pPr>
      <w:r>
        <w:rPr>
          <w:rFonts w:ascii="Calibri" w:hAnsi="Calibri" w:cs="Calibri"/>
          <w:bdr w:val="none" w:sz="0" w:space="0" w:color="auto" w:frame="1"/>
        </w:rPr>
        <w:t xml:space="preserve">The </w:t>
      </w:r>
      <w:r w:rsidR="007579D1">
        <w:rPr>
          <w:rFonts w:ascii="Calibri" w:hAnsi="Calibri" w:cs="Calibri"/>
          <w:bdr w:val="none" w:sz="0" w:space="0" w:color="auto" w:frame="1"/>
        </w:rPr>
        <w:t>Provider</w:t>
      </w:r>
      <w:r>
        <w:rPr>
          <w:rFonts w:ascii="Calibri" w:hAnsi="Calibri" w:cs="Calibri"/>
          <w:bdr w:val="none" w:sz="0" w:space="0" w:color="auto" w:frame="1"/>
        </w:rPr>
        <w:t xml:space="preserve"> will share information on complaints received and subsequent corrective actions as part of the routine contract review process.</w:t>
      </w:r>
    </w:p>
    <w:p w14:paraId="24BB2FCF" w14:textId="77777777" w:rsidR="00C03C84" w:rsidRPr="00C03C84" w:rsidRDefault="00C03C84" w:rsidP="00C03C84">
      <w:pPr>
        <w:pStyle w:val="Style9"/>
        <w:numPr>
          <w:ilvl w:val="0"/>
          <w:numId w:val="0"/>
        </w:numPr>
        <w:tabs>
          <w:tab w:val="left" w:pos="720"/>
        </w:tabs>
        <w:ind w:left="1344"/>
        <w:rPr>
          <w:rStyle w:val="Strong"/>
        </w:rPr>
      </w:pPr>
    </w:p>
    <w:p w14:paraId="51A38EFA" w14:textId="0E474D6E" w:rsidR="00B95B41" w:rsidRDefault="00B95B41" w:rsidP="00394E21">
      <w:pPr>
        <w:pStyle w:val="Style9"/>
        <w:tabs>
          <w:tab w:val="left" w:pos="720"/>
        </w:tabs>
        <w:ind w:left="788" w:hanging="431"/>
        <w:rPr>
          <w:rStyle w:val="Strong"/>
          <w:b/>
          <w:bCs w:val="0"/>
        </w:rPr>
      </w:pPr>
      <w:r>
        <w:rPr>
          <w:rStyle w:val="Strong"/>
          <w:b/>
          <w:bCs w:val="0"/>
        </w:rPr>
        <w:t>Quality Management</w:t>
      </w:r>
    </w:p>
    <w:p w14:paraId="1713A433" w14:textId="77777777" w:rsidR="00B95B41" w:rsidRPr="00B95B41" w:rsidRDefault="00B95B41" w:rsidP="00C35DB4">
      <w:pPr>
        <w:pStyle w:val="ListParagraph"/>
        <w:numPr>
          <w:ilvl w:val="1"/>
          <w:numId w:val="9"/>
        </w:numPr>
        <w:tabs>
          <w:tab w:val="left" w:pos="720"/>
        </w:tabs>
        <w:contextualSpacing w:val="0"/>
        <w:rPr>
          <w:rStyle w:val="Strong"/>
          <w:rFonts w:eastAsia="Times New Roman" w:cs="Arial"/>
          <w:vanish/>
          <w:lang w:eastAsia="zh-CN"/>
        </w:rPr>
      </w:pPr>
    </w:p>
    <w:p w14:paraId="714890CD" w14:textId="77777777" w:rsidR="00B95B41" w:rsidRPr="00B95B41" w:rsidRDefault="00B95B41" w:rsidP="00C254CE">
      <w:pPr>
        <w:pStyle w:val="ListParagraph"/>
        <w:tabs>
          <w:tab w:val="left" w:pos="720"/>
        </w:tabs>
        <w:ind w:left="792" w:firstLine="0"/>
        <w:contextualSpacing w:val="0"/>
        <w:rPr>
          <w:rStyle w:val="Strong"/>
          <w:rFonts w:eastAsia="Times New Roman" w:cs="Arial"/>
          <w:vanish/>
          <w:lang w:eastAsia="zh-CN"/>
        </w:rPr>
      </w:pPr>
    </w:p>
    <w:p w14:paraId="7C99EF6D" w14:textId="77777777" w:rsidR="00013FD0" w:rsidRDefault="00B95B41" w:rsidP="00C35DB4">
      <w:pPr>
        <w:pStyle w:val="Style9"/>
        <w:numPr>
          <w:ilvl w:val="2"/>
          <w:numId w:val="9"/>
        </w:numPr>
        <w:tabs>
          <w:tab w:val="left" w:pos="720"/>
        </w:tabs>
        <w:ind w:left="1344" w:hanging="624"/>
        <w:rPr>
          <w:rStyle w:val="Strong"/>
        </w:rPr>
      </w:pPr>
      <w:r w:rsidRPr="00B95B41">
        <w:rPr>
          <w:rStyle w:val="Strong"/>
        </w:rPr>
        <w:t>Tenderers will need to demonstrate a commitment to quality.  We define quality in relation to this Service in the following terms:</w:t>
      </w:r>
    </w:p>
    <w:p w14:paraId="74AA5A20" w14:textId="77777777" w:rsidR="00013FD0" w:rsidRDefault="00B95B41" w:rsidP="00C35DB4">
      <w:pPr>
        <w:pStyle w:val="Style9"/>
        <w:numPr>
          <w:ilvl w:val="3"/>
          <w:numId w:val="9"/>
        </w:numPr>
        <w:tabs>
          <w:tab w:val="left" w:pos="720"/>
        </w:tabs>
        <w:spacing w:before="0" w:after="0"/>
        <w:ind w:left="1644" w:hanging="397"/>
        <w:rPr>
          <w:rStyle w:val="Strong"/>
        </w:rPr>
      </w:pPr>
      <w:r w:rsidRPr="00B95B41">
        <w:rPr>
          <w:rStyle w:val="Strong"/>
        </w:rPr>
        <w:t>Accurate, effective translation and interpretation Services.</w:t>
      </w:r>
    </w:p>
    <w:p w14:paraId="6D51FDCE" w14:textId="77777777" w:rsidR="00013FD0" w:rsidRDefault="00B95B41" w:rsidP="00C35DB4">
      <w:pPr>
        <w:pStyle w:val="Style9"/>
        <w:numPr>
          <w:ilvl w:val="3"/>
          <w:numId w:val="9"/>
        </w:numPr>
        <w:tabs>
          <w:tab w:val="left" w:pos="720"/>
        </w:tabs>
        <w:spacing w:before="0" w:after="0"/>
        <w:ind w:left="1644" w:hanging="397"/>
        <w:rPr>
          <w:rStyle w:val="Strong"/>
        </w:rPr>
      </w:pPr>
      <w:r w:rsidRPr="00B95B41">
        <w:rPr>
          <w:rStyle w:val="Strong"/>
        </w:rPr>
        <w:t>Attention to detail and meeting agreed timescales.</w:t>
      </w:r>
    </w:p>
    <w:p w14:paraId="4CD1466C" w14:textId="77777777" w:rsidR="00013FD0" w:rsidRDefault="00B95B41" w:rsidP="00C35DB4">
      <w:pPr>
        <w:pStyle w:val="Style9"/>
        <w:numPr>
          <w:ilvl w:val="3"/>
          <w:numId w:val="9"/>
        </w:numPr>
        <w:tabs>
          <w:tab w:val="left" w:pos="720"/>
        </w:tabs>
        <w:spacing w:before="0" w:after="0"/>
        <w:ind w:left="1644" w:hanging="397"/>
        <w:rPr>
          <w:rStyle w:val="Strong"/>
        </w:rPr>
      </w:pPr>
      <w:r w:rsidRPr="00B95B41">
        <w:rPr>
          <w:rStyle w:val="Strong"/>
        </w:rPr>
        <w:t>A commitment to client confidentiality – evidenced by a code of conduct.</w:t>
      </w:r>
    </w:p>
    <w:p w14:paraId="28D43AA9" w14:textId="77777777" w:rsidR="00013FD0" w:rsidRDefault="00B95B41" w:rsidP="00C35DB4">
      <w:pPr>
        <w:pStyle w:val="Style9"/>
        <w:numPr>
          <w:ilvl w:val="3"/>
          <w:numId w:val="9"/>
        </w:numPr>
        <w:tabs>
          <w:tab w:val="left" w:pos="720"/>
        </w:tabs>
        <w:spacing w:before="0" w:after="0"/>
        <w:ind w:left="1644" w:hanging="397"/>
        <w:rPr>
          <w:rStyle w:val="Strong"/>
        </w:rPr>
      </w:pPr>
      <w:r w:rsidRPr="00B95B41">
        <w:rPr>
          <w:rStyle w:val="Strong"/>
        </w:rPr>
        <w:lastRenderedPageBreak/>
        <w:t>A commitment to equality and diversity, in relation to both employment and Service delivery.</w:t>
      </w:r>
    </w:p>
    <w:p w14:paraId="69D7CBBC" w14:textId="77777777" w:rsidR="00013FD0" w:rsidRDefault="00B95B41" w:rsidP="00C35DB4">
      <w:pPr>
        <w:pStyle w:val="Style9"/>
        <w:numPr>
          <w:ilvl w:val="3"/>
          <w:numId w:val="9"/>
        </w:numPr>
        <w:tabs>
          <w:tab w:val="left" w:pos="720"/>
        </w:tabs>
        <w:spacing w:before="0" w:after="0"/>
        <w:ind w:left="1644" w:hanging="397"/>
        <w:rPr>
          <w:rStyle w:val="Strong"/>
        </w:rPr>
      </w:pPr>
      <w:r w:rsidRPr="00B95B41">
        <w:rPr>
          <w:rStyle w:val="Strong"/>
        </w:rPr>
        <w:t>The capacity to provide accurate, timely and detailed management and financial information for both internal use and to respond to freedom of information requests.</w:t>
      </w:r>
    </w:p>
    <w:p w14:paraId="7217A393" w14:textId="77777777" w:rsidR="00013FD0" w:rsidRDefault="00B95B41" w:rsidP="00C35DB4">
      <w:pPr>
        <w:pStyle w:val="Style9"/>
        <w:numPr>
          <w:ilvl w:val="3"/>
          <w:numId w:val="9"/>
        </w:numPr>
        <w:tabs>
          <w:tab w:val="left" w:pos="720"/>
        </w:tabs>
        <w:spacing w:before="0" w:after="0"/>
        <w:ind w:left="1644" w:hanging="397"/>
        <w:rPr>
          <w:rStyle w:val="Strong"/>
        </w:rPr>
      </w:pPr>
      <w:r w:rsidRPr="00B95B41">
        <w:rPr>
          <w:rStyle w:val="Strong"/>
        </w:rPr>
        <w:t>A commitment to innovation and Service improvement; being adaptable to changing customer requirements and needs.</w:t>
      </w:r>
    </w:p>
    <w:p w14:paraId="1A5AE420" w14:textId="430082BB" w:rsidR="00013FD0" w:rsidRDefault="00B95B41" w:rsidP="00C35DB4">
      <w:pPr>
        <w:pStyle w:val="Style9"/>
        <w:numPr>
          <w:ilvl w:val="3"/>
          <w:numId w:val="9"/>
        </w:numPr>
        <w:tabs>
          <w:tab w:val="left" w:pos="720"/>
        </w:tabs>
        <w:spacing w:before="0" w:after="0"/>
        <w:ind w:left="1644" w:hanging="397"/>
        <w:rPr>
          <w:rStyle w:val="Strong"/>
        </w:rPr>
      </w:pPr>
      <w:r w:rsidRPr="00B95B41">
        <w:rPr>
          <w:rStyle w:val="Strong"/>
        </w:rPr>
        <w:t>The translators/interpreters must declare any vested interest, familiarity with the clients, difficulty with dialect or language and agree to withdraw from the assignment</w:t>
      </w:r>
      <w:r w:rsidR="0010047A">
        <w:rPr>
          <w:rStyle w:val="Strong"/>
        </w:rPr>
        <w:t>, i</w:t>
      </w:r>
      <w:r w:rsidRPr="00B95B41">
        <w:rPr>
          <w:rStyle w:val="Strong"/>
        </w:rPr>
        <w:t>f the officers</w:t>
      </w:r>
      <w:r w:rsidR="0010047A">
        <w:rPr>
          <w:rStyle w:val="Strong"/>
        </w:rPr>
        <w:t>,</w:t>
      </w:r>
      <w:r w:rsidRPr="00B95B41">
        <w:rPr>
          <w:rStyle w:val="Strong"/>
        </w:rPr>
        <w:t xml:space="preserve"> after discussing with the translators/interpreters and the client, feel this to be the best solution to avoid dissatisfaction with the respective Service.</w:t>
      </w:r>
    </w:p>
    <w:p w14:paraId="5CEAA61E" w14:textId="371E277A" w:rsidR="00B95B41" w:rsidRPr="00111370" w:rsidRDefault="00B95B41" w:rsidP="00C35DB4">
      <w:pPr>
        <w:pStyle w:val="Style9"/>
        <w:numPr>
          <w:ilvl w:val="3"/>
          <w:numId w:val="9"/>
        </w:numPr>
        <w:tabs>
          <w:tab w:val="left" w:pos="720"/>
        </w:tabs>
        <w:spacing w:before="0" w:after="0"/>
        <w:ind w:left="1644" w:hanging="397"/>
        <w:rPr>
          <w:rStyle w:val="Strong"/>
        </w:rPr>
      </w:pPr>
      <w:r w:rsidRPr="00B95B41">
        <w:rPr>
          <w:rStyle w:val="Strong"/>
        </w:rPr>
        <w:t xml:space="preserve">Given the level of quality expected by the Council, successful bidders must demonstrate their commitment to quality by holding </w:t>
      </w:r>
      <w:r w:rsidRPr="00111370">
        <w:rPr>
          <w:rStyle w:val="Strong"/>
        </w:rPr>
        <w:t>accreditations ISO9001:2015 and or ISO17100</w:t>
      </w:r>
      <w:r w:rsidR="00111370">
        <w:rPr>
          <w:rStyle w:val="Strong"/>
        </w:rPr>
        <w:t>:2015</w:t>
      </w:r>
      <w:r w:rsidRPr="00111370">
        <w:rPr>
          <w:rStyle w:val="Strong"/>
        </w:rPr>
        <w:t xml:space="preserve"> or equivalents.</w:t>
      </w:r>
    </w:p>
    <w:p w14:paraId="5572F374" w14:textId="35F28262" w:rsidR="00BC6BC8" w:rsidRDefault="00BC6BC8" w:rsidP="00BC6BC8">
      <w:pPr>
        <w:pStyle w:val="Style9"/>
        <w:numPr>
          <w:ilvl w:val="0"/>
          <w:numId w:val="0"/>
        </w:numPr>
        <w:tabs>
          <w:tab w:val="left" w:pos="720"/>
        </w:tabs>
        <w:spacing w:before="0" w:after="0"/>
        <w:ind w:left="576" w:hanging="576"/>
        <w:rPr>
          <w:rStyle w:val="Strong"/>
        </w:rPr>
      </w:pPr>
    </w:p>
    <w:p w14:paraId="27C20CFB" w14:textId="498CA3A8" w:rsidR="00BC6BC8" w:rsidRDefault="00BC6BC8" w:rsidP="00BC6BC8">
      <w:pPr>
        <w:pStyle w:val="Heading1"/>
        <w:numPr>
          <w:ilvl w:val="0"/>
          <w:numId w:val="1"/>
        </w:numPr>
        <w:spacing w:after="100" w:afterAutospacing="1" w:line="276" w:lineRule="auto"/>
        <w:ind w:left="357" w:hanging="357"/>
        <w:rPr>
          <w:rStyle w:val="Strong"/>
          <w:rFonts w:asciiTheme="majorHAnsi" w:hAnsiTheme="majorHAnsi"/>
          <w:bCs w:val="0"/>
        </w:rPr>
      </w:pPr>
      <w:bookmarkStart w:id="9" w:name="_Toc113025679"/>
      <w:r>
        <w:rPr>
          <w:rStyle w:val="Strong"/>
          <w:rFonts w:asciiTheme="majorHAnsi" w:hAnsiTheme="majorHAnsi"/>
          <w:bCs w:val="0"/>
        </w:rPr>
        <w:t>Payments and Expenses</w:t>
      </w:r>
      <w:bookmarkEnd w:id="9"/>
    </w:p>
    <w:p w14:paraId="5774AA44" w14:textId="77777777" w:rsidR="00394E21" w:rsidRPr="00394E21" w:rsidRDefault="00394E21" w:rsidP="00C35DB4">
      <w:pPr>
        <w:pStyle w:val="ListParagraph"/>
        <w:numPr>
          <w:ilvl w:val="0"/>
          <w:numId w:val="6"/>
        </w:numPr>
        <w:tabs>
          <w:tab w:val="left" w:pos="720"/>
        </w:tabs>
        <w:contextualSpacing w:val="0"/>
        <w:rPr>
          <w:rStyle w:val="Strong"/>
          <w:rFonts w:eastAsia="Times New Roman" w:cs="Arial"/>
          <w:b/>
          <w:bCs w:val="0"/>
          <w:vanish/>
          <w:lang w:eastAsia="zh-CN"/>
        </w:rPr>
      </w:pPr>
    </w:p>
    <w:p w14:paraId="79592099" w14:textId="19B03C7F" w:rsidR="00BC6BC8" w:rsidRDefault="00394E21" w:rsidP="006C579A">
      <w:pPr>
        <w:pStyle w:val="Style9"/>
        <w:ind w:left="788" w:hanging="431"/>
        <w:rPr>
          <w:rStyle w:val="Strong"/>
          <w:b/>
          <w:bCs w:val="0"/>
        </w:rPr>
      </w:pPr>
      <w:r>
        <w:rPr>
          <w:rStyle w:val="Strong"/>
          <w:b/>
          <w:bCs w:val="0"/>
        </w:rPr>
        <w:t>Payments</w:t>
      </w:r>
    </w:p>
    <w:p w14:paraId="25C54B2C" w14:textId="77777777" w:rsidR="00394E21" w:rsidRDefault="00394E21" w:rsidP="00C35DB4">
      <w:pPr>
        <w:pStyle w:val="ListParagraph"/>
        <w:numPr>
          <w:ilvl w:val="2"/>
          <w:numId w:val="6"/>
        </w:numPr>
        <w:ind w:left="1344" w:hanging="624"/>
        <w:contextualSpacing w:val="0"/>
        <w:rPr>
          <w:rStyle w:val="Strong"/>
          <w:rFonts w:eastAsia="Times New Roman" w:cs="Arial"/>
          <w:lang w:eastAsia="zh-CN"/>
        </w:rPr>
      </w:pPr>
      <w:r w:rsidRPr="00394E21">
        <w:rPr>
          <w:rStyle w:val="Strong"/>
          <w:rFonts w:eastAsia="Times New Roman" w:cs="Arial"/>
          <w:lang w:eastAsia="zh-CN"/>
        </w:rPr>
        <w:t>Bidders should note that the Council operates a No PO, No Pay policy, therefore any invoice received without an appropriate live purchase order or booking number or with insufficient committed funds on the order, will be sent back to the successful bidder in question without payment.</w:t>
      </w:r>
    </w:p>
    <w:p w14:paraId="507EAFA7" w14:textId="69F59801" w:rsidR="00880F48" w:rsidRPr="00880F48" w:rsidRDefault="007A35B4" w:rsidP="00C35DB4">
      <w:pPr>
        <w:pStyle w:val="ListParagraph"/>
        <w:numPr>
          <w:ilvl w:val="2"/>
          <w:numId w:val="6"/>
        </w:numPr>
        <w:ind w:left="1344" w:hanging="624"/>
        <w:contextualSpacing w:val="0"/>
        <w:rPr>
          <w:rStyle w:val="Strong"/>
          <w:rFonts w:eastAsia="Times New Roman" w:cs="Arial"/>
          <w:lang w:eastAsia="zh-CN"/>
        </w:rPr>
      </w:pPr>
      <w:r w:rsidRPr="007A35B4">
        <w:rPr>
          <w:rStyle w:val="Strong"/>
          <w:rFonts w:eastAsia="Times New Roman" w:cs="Arial"/>
          <w:lang w:eastAsia="zh-CN"/>
        </w:rPr>
        <w:t>It is acceptable to the Council to receive a</w:t>
      </w:r>
      <w:r w:rsidR="00C03C84">
        <w:rPr>
          <w:rStyle w:val="Strong"/>
          <w:rFonts w:eastAsia="Times New Roman" w:cs="Arial"/>
          <w:lang w:eastAsia="zh-CN"/>
        </w:rPr>
        <w:t xml:space="preserve"> consolidated</w:t>
      </w:r>
      <w:r w:rsidRPr="007A35B4">
        <w:rPr>
          <w:rStyle w:val="Strong"/>
          <w:rFonts w:eastAsia="Times New Roman" w:cs="Arial"/>
          <w:lang w:eastAsia="zh-CN"/>
        </w:rPr>
        <w:t xml:space="preserve"> invoice listing all booking references within the invoicing period, providing that all booking references are detailed in an accompanying file / spreadsheet. The Council’s payment terms are thirty days from receipt of undisputed invoices</w:t>
      </w:r>
      <w:r>
        <w:rPr>
          <w:rStyle w:val="Strong"/>
          <w:rFonts w:eastAsia="Times New Roman" w:cs="Arial"/>
          <w:lang w:eastAsia="zh-CN"/>
        </w:rPr>
        <w:t xml:space="preserve">. </w:t>
      </w:r>
      <w:r w:rsidR="00394E21" w:rsidRPr="00394E21">
        <w:rPr>
          <w:rStyle w:val="Strong"/>
        </w:rPr>
        <w:t>All rates will be net of VAT and will include all travel time.</w:t>
      </w:r>
    </w:p>
    <w:p w14:paraId="30D761EB" w14:textId="45B51F4D" w:rsidR="00394E21" w:rsidRPr="00880F48" w:rsidRDefault="00394E21" w:rsidP="00C35DB4">
      <w:pPr>
        <w:pStyle w:val="ListParagraph"/>
        <w:numPr>
          <w:ilvl w:val="2"/>
          <w:numId w:val="6"/>
        </w:numPr>
        <w:ind w:left="1344" w:hanging="624"/>
        <w:contextualSpacing w:val="0"/>
        <w:rPr>
          <w:rStyle w:val="Strong"/>
          <w:rFonts w:eastAsia="Times New Roman" w:cs="Arial"/>
          <w:lang w:eastAsia="zh-CN"/>
        </w:rPr>
      </w:pPr>
      <w:r w:rsidRPr="00394E21">
        <w:rPr>
          <w:rStyle w:val="Strong"/>
        </w:rPr>
        <w:t xml:space="preserve">It is expected that the successful bidder will ensure that any sub-contractors will also conform to these same payment terms. </w:t>
      </w:r>
    </w:p>
    <w:p w14:paraId="41FD00AD" w14:textId="77777777" w:rsidR="006C579A" w:rsidRPr="006C579A" w:rsidRDefault="00880F48" w:rsidP="006C579A">
      <w:pPr>
        <w:pStyle w:val="Style9"/>
        <w:ind w:left="788" w:hanging="431"/>
        <w:rPr>
          <w:rStyle w:val="Strong"/>
          <w:b/>
          <w:bCs w:val="0"/>
        </w:rPr>
      </w:pPr>
      <w:r w:rsidRPr="006C579A">
        <w:rPr>
          <w:rStyle w:val="Strong"/>
          <w:b/>
          <w:bCs w:val="0"/>
        </w:rPr>
        <w:t>Cancellation Fees</w:t>
      </w:r>
    </w:p>
    <w:p w14:paraId="2A4EEBE6" w14:textId="77777777" w:rsidR="006C579A" w:rsidRDefault="00880F48" w:rsidP="00C35DB4">
      <w:pPr>
        <w:pStyle w:val="Style9"/>
        <w:numPr>
          <w:ilvl w:val="2"/>
          <w:numId w:val="6"/>
        </w:numPr>
        <w:ind w:left="1344" w:hanging="624"/>
        <w:rPr>
          <w:rStyle w:val="Strong"/>
        </w:rPr>
      </w:pPr>
      <w:r w:rsidRPr="00880F48">
        <w:rPr>
          <w:rStyle w:val="Strong"/>
        </w:rPr>
        <w:t xml:space="preserve">If bookings are cancelled 24 hours or more prior to the date of the assignment, then there will no payment made.  </w:t>
      </w:r>
    </w:p>
    <w:p w14:paraId="5DC7009B" w14:textId="511206CA" w:rsidR="00880F48" w:rsidRDefault="00880F48" w:rsidP="00C35DB4">
      <w:pPr>
        <w:pStyle w:val="Style9"/>
        <w:numPr>
          <w:ilvl w:val="2"/>
          <w:numId w:val="6"/>
        </w:numPr>
        <w:ind w:left="1344" w:hanging="624"/>
        <w:rPr>
          <w:rStyle w:val="Strong"/>
        </w:rPr>
      </w:pPr>
      <w:r w:rsidRPr="00880F48">
        <w:rPr>
          <w:rStyle w:val="Strong"/>
        </w:rPr>
        <w:t>Bookings cancelled on the same day as the interpreting session will incur a cancellation fee equivalent to the minimum chargeable hours interpreting fee plus VAT.</w:t>
      </w:r>
    </w:p>
    <w:p w14:paraId="3B9B553D" w14:textId="0589B188" w:rsidR="00814BD3" w:rsidRPr="00880F48" w:rsidRDefault="00814BD3" w:rsidP="00C35DB4">
      <w:pPr>
        <w:pStyle w:val="Style9"/>
        <w:numPr>
          <w:ilvl w:val="2"/>
          <w:numId w:val="6"/>
        </w:numPr>
        <w:ind w:left="1344" w:hanging="624"/>
        <w:rPr>
          <w:rStyle w:val="Strong"/>
        </w:rPr>
      </w:pPr>
      <w:r w:rsidRPr="00814BD3">
        <w:rPr>
          <w:rStyle w:val="Strong"/>
        </w:rPr>
        <w:t>For BSL interpreters – bookings cancelled within 0-5 working days will incur 100% of the minimum chargeable hours and bookings cancelled within 6-10 working days will incur 50% of the minimum chargeable hours plus VAT.</w:t>
      </w:r>
    </w:p>
    <w:p w14:paraId="68B5F8DF" w14:textId="77777777" w:rsidR="006C579A" w:rsidRPr="006C579A" w:rsidRDefault="00880F48" w:rsidP="006C579A">
      <w:pPr>
        <w:pStyle w:val="Style9"/>
        <w:ind w:left="788" w:hanging="431"/>
        <w:rPr>
          <w:rStyle w:val="Strong"/>
          <w:b/>
          <w:bCs w:val="0"/>
        </w:rPr>
      </w:pPr>
      <w:r w:rsidRPr="006C579A">
        <w:rPr>
          <w:rStyle w:val="Strong"/>
          <w:b/>
          <w:bCs w:val="0"/>
        </w:rPr>
        <w:t>Travel Expenses</w:t>
      </w:r>
    </w:p>
    <w:p w14:paraId="6971A0B8" w14:textId="6B7E6E68" w:rsidR="006C579A" w:rsidRDefault="00880F48" w:rsidP="00C35DB4">
      <w:pPr>
        <w:pStyle w:val="Style9"/>
        <w:numPr>
          <w:ilvl w:val="2"/>
          <w:numId w:val="6"/>
        </w:numPr>
        <w:ind w:left="1344" w:hanging="624"/>
        <w:rPr>
          <w:rStyle w:val="Strong"/>
        </w:rPr>
      </w:pPr>
      <w:r w:rsidRPr="00880F48">
        <w:rPr>
          <w:rStyle w:val="Strong"/>
        </w:rPr>
        <w:t xml:space="preserve">Mileage expenses </w:t>
      </w:r>
      <w:r w:rsidRPr="006D5211">
        <w:rPr>
          <w:rStyle w:val="Strong"/>
          <w:u w:val="single"/>
        </w:rPr>
        <w:t>shall not</w:t>
      </w:r>
      <w:r w:rsidRPr="00880F48">
        <w:rPr>
          <w:rStyle w:val="Strong"/>
        </w:rPr>
        <w:t xml:space="preserve"> be chargeable within a 10 mile radius of the requested</w:t>
      </w:r>
      <w:r w:rsidR="006C579A">
        <w:rPr>
          <w:rStyle w:val="Strong"/>
        </w:rPr>
        <w:t xml:space="preserve"> </w:t>
      </w:r>
      <w:r w:rsidRPr="00880F48">
        <w:rPr>
          <w:rStyle w:val="Strong"/>
        </w:rPr>
        <w:t>appointment venue.</w:t>
      </w:r>
    </w:p>
    <w:p w14:paraId="4112F45D" w14:textId="33725E54" w:rsidR="006C579A" w:rsidRDefault="00880F48" w:rsidP="00C35DB4">
      <w:pPr>
        <w:pStyle w:val="Style9"/>
        <w:numPr>
          <w:ilvl w:val="2"/>
          <w:numId w:val="6"/>
        </w:numPr>
        <w:ind w:left="1344" w:hanging="624"/>
        <w:rPr>
          <w:rStyle w:val="Strong"/>
        </w:rPr>
      </w:pPr>
      <w:r w:rsidRPr="00880F48">
        <w:rPr>
          <w:rStyle w:val="Strong"/>
        </w:rPr>
        <w:lastRenderedPageBreak/>
        <w:t>For travel distances greater than 10 miles and less than 50 miles, a mileage rate equal to the Council’s standard rate shall be paid. This is currently 4</w:t>
      </w:r>
      <w:r w:rsidR="005D13CD">
        <w:rPr>
          <w:rStyle w:val="Strong"/>
        </w:rPr>
        <w:t>5.0</w:t>
      </w:r>
      <w:r w:rsidRPr="00880F48">
        <w:rPr>
          <w:rStyle w:val="Strong"/>
        </w:rPr>
        <w:t xml:space="preserve"> pence </w:t>
      </w:r>
      <w:r w:rsidR="005D13CD">
        <w:rPr>
          <w:rStyle w:val="Strong"/>
        </w:rPr>
        <w:t xml:space="preserve">per mile </w:t>
      </w:r>
      <w:r w:rsidRPr="00880F48">
        <w:rPr>
          <w:rStyle w:val="Strong"/>
        </w:rPr>
        <w:t xml:space="preserve">and </w:t>
      </w:r>
      <w:r w:rsidR="005D13CD">
        <w:rPr>
          <w:rStyle w:val="Strong"/>
        </w:rPr>
        <w:t>may be</w:t>
      </w:r>
      <w:r w:rsidRPr="00880F48">
        <w:rPr>
          <w:rStyle w:val="Strong"/>
        </w:rPr>
        <w:t xml:space="preserve"> subject to change.</w:t>
      </w:r>
    </w:p>
    <w:p w14:paraId="459994A2" w14:textId="7AACDFAA" w:rsidR="006D5211" w:rsidRDefault="006D5211" w:rsidP="00C35DB4">
      <w:pPr>
        <w:pStyle w:val="Style9"/>
        <w:numPr>
          <w:ilvl w:val="2"/>
          <w:numId w:val="6"/>
        </w:numPr>
        <w:ind w:left="1344" w:hanging="624"/>
        <w:rPr>
          <w:rStyle w:val="Strong"/>
        </w:rPr>
      </w:pPr>
      <w:r>
        <w:rPr>
          <w:rStyle w:val="Strong"/>
        </w:rPr>
        <w:t>For assignments greater than a 50 mile (one way) journey, travel time may be charged</w:t>
      </w:r>
      <w:r w:rsidR="00EC32D7">
        <w:rPr>
          <w:rStyle w:val="Strong"/>
        </w:rPr>
        <w:t>.</w:t>
      </w:r>
    </w:p>
    <w:p w14:paraId="3D5CBA46" w14:textId="401E0429" w:rsidR="00EC32D7" w:rsidRPr="00EC32D7" w:rsidRDefault="00EC32D7" w:rsidP="00EC32D7">
      <w:pPr>
        <w:pStyle w:val="ListParagraph"/>
        <w:numPr>
          <w:ilvl w:val="2"/>
          <w:numId w:val="6"/>
        </w:numPr>
        <w:rPr>
          <w:rStyle w:val="Strong"/>
          <w:rFonts w:eastAsia="Times New Roman" w:cs="Arial"/>
          <w:lang w:eastAsia="zh-CN"/>
        </w:rPr>
      </w:pPr>
      <w:r w:rsidRPr="00EC32D7">
        <w:rPr>
          <w:rStyle w:val="Strong"/>
          <w:rFonts w:eastAsia="Times New Roman" w:cs="Arial"/>
          <w:lang w:eastAsia="zh-CN"/>
        </w:rPr>
        <w:t xml:space="preserve">Where payment for travelling time has been agreed </w:t>
      </w:r>
      <w:r>
        <w:rPr>
          <w:rStyle w:val="Strong"/>
          <w:rFonts w:eastAsia="Times New Roman" w:cs="Arial"/>
          <w:lang w:eastAsia="zh-CN"/>
        </w:rPr>
        <w:t>as in 6.3.3,</w:t>
      </w:r>
      <w:r w:rsidRPr="00EC32D7">
        <w:rPr>
          <w:rStyle w:val="Strong"/>
          <w:rFonts w:eastAsia="Times New Roman" w:cs="Arial"/>
          <w:lang w:eastAsia="zh-CN"/>
        </w:rPr>
        <w:t xml:space="preserve"> the Interpreter may claim no more than 50% of their hourly rate for each hour they spend </w:t>
      </w:r>
      <w:r w:rsidR="00320E3C" w:rsidRPr="00EC32D7">
        <w:rPr>
          <w:rStyle w:val="Strong"/>
          <w:rFonts w:eastAsia="Times New Roman" w:cs="Arial"/>
          <w:lang w:eastAsia="zh-CN"/>
        </w:rPr>
        <w:t>traveling and</w:t>
      </w:r>
      <w:r w:rsidRPr="00EC32D7">
        <w:rPr>
          <w:rStyle w:val="Strong"/>
          <w:rFonts w:eastAsia="Times New Roman" w:cs="Arial"/>
          <w:lang w:eastAsia="zh-CN"/>
        </w:rPr>
        <w:t xml:space="preserve"> will only be allowable for the actual time spent travelling. The point of origin of the journey being the Interpreters/Translators home or current location whichever is the closest to the place of the assignment. For example, if the hourly rate was £</w:t>
      </w:r>
      <w:r>
        <w:rPr>
          <w:rStyle w:val="Strong"/>
          <w:rFonts w:eastAsia="Times New Roman" w:cs="Arial"/>
          <w:lang w:eastAsia="zh-CN"/>
        </w:rPr>
        <w:t>3</w:t>
      </w:r>
      <w:r w:rsidRPr="00EC32D7">
        <w:rPr>
          <w:rStyle w:val="Strong"/>
          <w:rFonts w:eastAsia="Times New Roman" w:cs="Arial"/>
          <w:lang w:eastAsia="zh-CN"/>
        </w:rPr>
        <w:t>0.00 then the Interpreter may claim a maximum of £</w:t>
      </w:r>
      <w:r>
        <w:rPr>
          <w:rStyle w:val="Strong"/>
          <w:rFonts w:eastAsia="Times New Roman" w:cs="Arial"/>
          <w:lang w:eastAsia="zh-CN"/>
        </w:rPr>
        <w:t>15</w:t>
      </w:r>
      <w:r w:rsidRPr="00EC32D7">
        <w:rPr>
          <w:rStyle w:val="Strong"/>
          <w:rFonts w:eastAsia="Times New Roman" w:cs="Arial"/>
          <w:lang w:eastAsia="zh-CN"/>
        </w:rPr>
        <w:t xml:space="preserve">.00 for per hour for travel. </w:t>
      </w:r>
    </w:p>
    <w:p w14:paraId="2009695A" w14:textId="77777777" w:rsidR="006C579A" w:rsidRDefault="00880F48" w:rsidP="00C35DB4">
      <w:pPr>
        <w:pStyle w:val="Style9"/>
        <w:numPr>
          <w:ilvl w:val="2"/>
          <w:numId w:val="6"/>
        </w:numPr>
        <w:ind w:left="1344" w:hanging="624"/>
        <w:rPr>
          <w:rStyle w:val="Strong"/>
        </w:rPr>
      </w:pPr>
      <w:r w:rsidRPr="00880F48">
        <w:rPr>
          <w:rStyle w:val="Strong"/>
        </w:rPr>
        <w:t xml:space="preserve">Rates within the Borough and within a 50 mile </w:t>
      </w:r>
      <w:r w:rsidRPr="006D5211">
        <w:rPr>
          <w:rStyle w:val="Strong"/>
        </w:rPr>
        <w:t>radius shall not include subsistence, added in travel time or travel-related costs (excluding mileage</w:t>
      </w:r>
      <w:r w:rsidRPr="00880F48">
        <w:rPr>
          <w:rStyle w:val="Strong"/>
        </w:rPr>
        <w:t xml:space="preserve">) to and from an assignment and shall exclude meal breaks. </w:t>
      </w:r>
    </w:p>
    <w:p w14:paraId="0612B3F8" w14:textId="7E353D40" w:rsidR="006D5211" w:rsidRDefault="00880F48" w:rsidP="006D5211">
      <w:pPr>
        <w:pStyle w:val="Style9"/>
        <w:numPr>
          <w:ilvl w:val="2"/>
          <w:numId w:val="6"/>
        </w:numPr>
        <w:ind w:left="1344" w:hanging="624"/>
        <w:rPr>
          <w:rStyle w:val="Strong"/>
        </w:rPr>
      </w:pPr>
      <w:r w:rsidRPr="00880F48">
        <w:rPr>
          <w:rStyle w:val="Strong"/>
        </w:rPr>
        <w:t xml:space="preserve">Any out of Borough Service beyond a 50 mile radius will be subject to a separate agreement with the nominated officer to include subsistence (where applicable). </w:t>
      </w:r>
    </w:p>
    <w:p w14:paraId="5B7BB9C8" w14:textId="11A64D9E" w:rsidR="006D5211" w:rsidRDefault="006D5211" w:rsidP="006D5211">
      <w:pPr>
        <w:pStyle w:val="Style9"/>
        <w:numPr>
          <w:ilvl w:val="2"/>
          <w:numId w:val="6"/>
        </w:numPr>
        <w:ind w:left="1344" w:hanging="624"/>
        <w:rPr>
          <w:rStyle w:val="Strong"/>
        </w:rPr>
      </w:pPr>
      <w:r>
        <w:rPr>
          <w:rStyle w:val="Strong"/>
        </w:rPr>
        <w:t>The successful tenderer must demonstrate that they have adequate resources in place to capture all expenses charged to the Council.</w:t>
      </w:r>
    </w:p>
    <w:p w14:paraId="6411E548" w14:textId="12EBCF3C" w:rsidR="00880F48" w:rsidRPr="00394E21" w:rsidRDefault="00880F48" w:rsidP="00C35DB4">
      <w:pPr>
        <w:pStyle w:val="Style9"/>
        <w:numPr>
          <w:ilvl w:val="2"/>
          <w:numId w:val="6"/>
        </w:numPr>
        <w:ind w:left="1344" w:hanging="624"/>
        <w:rPr>
          <w:rStyle w:val="Strong"/>
        </w:rPr>
      </w:pPr>
      <w:r w:rsidRPr="00880F48">
        <w:rPr>
          <w:rStyle w:val="Strong"/>
        </w:rPr>
        <w:t>No other expenses shall be considered.</w:t>
      </w:r>
    </w:p>
    <w:p w14:paraId="1BC8720E" w14:textId="77777777" w:rsidR="00B95B41" w:rsidRPr="00B95B41" w:rsidRDefault="00B95B41" w:rsidP="0011175C">
      <w:pPr>
        <w:pStyle w:val="Style9"/>
        <w:numPr>
          <w:ilvl w:val="0"/>
          <w:numId w:val="0"/>
        </w:numPr>
        <w:tabs>
          <w:tab w:val="left" w:pos="720"/>
        </w:tabs>
        <w:rPr>
          <w:rStyle w:val="Strong"/>
        </w:rPr>
      </w:pPr>
    </w:p>
    <w:p w14:paraId="64664D5C" w14:textId="2372D7D5" w:rsidR="00E6109A" w:rsidRDefault="00F2129F" w:rsidP="00F2129F">
      <w:pPr>
        <w:pStyle w:val="Heading1"/>
        <w:numPr>
          <w:ilvl w:val="0"/>
          <w:numId w:val="1"/>
        </w:numPr>
        <w:spacing w:after="100" w:afterAutospacing="1" w:line="276" w:lineRule="auto"/>
        <w:ind w:left="357" w:hanging="357"/>
        <w:rPr>
          <w:rStyle w:val="Strong"/>
          <w:rFonts w:asciiTheme="majorHAnsi" w:hAnsiTheme="majorHAnsi"/>
        </w:rPr>
      </w:pPr>
      <w:bookmarkStart w:id="10" w:name="_Toc113025680"/>
      <w:r w:rsidRPr="00F2129F">
        <w:rPr>
          <w:rStyle w:val="Strong"/>
          <w:rFonts w:asciiTheme="majorHAnsi" w:hAnsiTheme="majorHAnsi"/>
        </w:rPr>
        <w:t>Performance Management</w:t>
      </w:r>
      <w:bookmarkEnd w:id="10"/>
    </w:p>
    <w:p w14:paraId="222707F0" w14:textId="404699C8" w:rsidR="00F2129F" w:rsidRDefault="004D2714" w:rsidP="00516235">
      <w:pPr>
        <w:pStyle w:val="Style9"/>
        <w:numPr>
          <w:ilvl w:val="1"/>
          <w:numId w:val="1"/>
        </w:numPr>
        <w:rPr>
          <w:rStyle w:val="Strong"/>
          <w:b/>
          <w:bCs w:val="0"/>
        </w:rPr>
      </w:pPr>
      <w:r>
        <w:rPr>
          <w:rStyle w:val="Strong"/>
          <w:b/>
          <w:bCs w:val="0"/>
        </w:rPr>
        <w:t>Contract Monitoring</w:t>
      </w:r>
    </w:p>
    <w:p w14:paraId="6F866DC9" w14:textId="471A7671" w:rsidR="004D2714" w:rsidRPr="00516235" w:rsidRDefault="004D2714" w:rsidP="004D2714">
      <w:pPr>
        <w:pStyle w:val="Style9"/>
        <w:numPr>
          <w:ilvl w:val="2"/>
          <w:numId w:val="1"/>
        </w:numPr>
        <w:ind w:left="1344" w:hanging="624"/>
        <w:rPr>
          <w:rStyle w:val="Strong"/>
          <w:rFonts w:cstheme="minorHAnsi"/>
        </w:rPr>
      </w:pPr>
      <w:r w:rsidRPr="00516235">
        <w:rPr>
          <w:rStyle w:val="Strong"/>
          <w:rFonts w:cstheme="minorHAnsi"/>
        </w:rPr>
        <w:t xml:space="preserve">The Council may employ the Services of Independent translators on an ad hoc basis to monitor the standard of </w:t>
      </w:r>
      <w:r w:rsidR="00516235" w:rsidRPr="00516235">
        <w:rPr>
          <w:rStyle w:val="Strong"/>
          <w:rFonts w:cstheme="minorHAnsi"/>
        </w:rPr>
        <w:t>translation and interpretation</w:t>
      </w:r>
      <w:r w:rsidRPr="00516235">
        <w:rPr>
          <w:rStyle w:val="Strong"/>
          <w:rFonts w:cstheme="minorHAnsi"/>
        </w:rPr>
        <w:t xml:space="preserve"> provided by the successful bidder.</w:t>
      </w:r>
    </w:p>
    <w:p w14:paraId="2C2DB30B" w14:textId="77777777" w:rsidR="004D2714" w:rsidRPr="00516235" w:rsidRDefault="004D2714" w:rsidP="004D2714">
      <w:pPr>
        <w:pStyle w:val="Style9"/>
        <w:numPr>
          <w:ilvl w:val="2"/>
          <w:numId w:val="1"/>
        </w:numPr>
        <w:tabs>
          <w:tab w:val="left" w:pos="720"/>
        </w:tabs>
        <w:ind w:left="1344" w:hanging="624"/>
        <w:rPr>
          <w:rFonts w:asciiTheme="minorHAnsi" w:hAnsiTheme="minorHAnsi" w:cstheme="minorHAnsi"/>
        </w:rPr>
      </w:pPr>
      <w:r w:rsidRPr="00516235">
        <w:rPr>
          <w:rFonts w:asciiTheme="minorHAnsi" w:hAnsiTheme="minorHAnsi" w:cstheme="minorHAnsi"/>
        </w:rPr>
        <w:t xml:space="preserve">The contract performance will be monitored quarterly based on provision of management and monitoring for each quarter. The information breakdown will be agreed with the Council.  </w:t>
      </w:r>
    </w:p>
    <w:p w14:paraId="703A6B69" w14:textId="77777777" w:rsidR="004D2714" w:rsidRPr="00516235" w:rsidRDefault="004D2714" w:rsidP="004D2714">
      <w:pPr>
        <w:pStyle w:val="Style9"/>
        <w:numPr>
          <w:ilvl w:val="2"/>
          <w:numId w:val="1"/>
        </w:numPr>
        <w:tabs>
          <w:tab w:val="left" w:pos="720"/>
        </w:tabs>
        <w:ind w:left="1344" w:hanging="624"/>
        <w:rPr>
          <w:rFonts w:asciiTheme="minorHAnsi" w:hAnsiTheme="minorHAnsi" w:cstheme="minorHAnsi"/>
        </w:rPr>
      </w:pPr>
      <w:r w:rsidRPr="00516235">
        <w:rPr>
          <w:rFonts w:asciiTheme="minorHAnsi" w:hAnsiTheme="minorHAnsi" w:cstheme="minorHAnsi"/>
        </w:rPr>
        <w:t>A Nominated Officer will be provided by the Council and an Account Manager should be nominated and made available by the successful bidder. The Nominated Officer and the successful bidder Account Manager shall arrange regular meetings as appropriate.</w:t>
      </w:r>
    </w:p>
    <w:p w14:paraId="0C3780C0" w14:textId="1E6ADA75" w:rsidR="004D2714" w:rsidRPr="00516235" w:rsidRDefault="004D2714" w:rsidP="004D2714">
      <w:pPr>
        <w:pStyle w:val="Style9"/>
        <w:numPr>
          <w:ilvl w:val="2"/>
          <w:numId w:val="1"/>
        </w:numPr>
        <w:tabs>
          <w:tab w:val="left" w:pos="720"/>
        </w:tabs>
        <w:ind w:left="1344" w:hanging="624"/>
        <w:rPr>
          <w:rFonts w:asciiTheme="minorHAnsi" w:hAnsiTheme="minorHAnsi" w:cstheme="minorHAnsi"/>
        </w:rPr>
      </w:pPr>
      <w:r w:rsidRPr="00516235">
        <w:rPr>
          <w:rFonts w:asciiTheme="minorHAnsi" w:hAnsiTheme="minorHAnsi" w:cstheme="minorHAnsi"/>
        </w:rPr>
        <w:t>Any issues raised at any point may be monitored and followed up. Translators/</w:t>
      </w:r>
      <w:r w:rsidR="00516235">
        <w:rPr>
          <w:rFonts w:asciiTheme="minorHAnsi" w:hAnsiTheme="minorHAnsi" w:cstheme="minorHAnsi"/>
        </w:rPr>
        <w:t>I</w:t>
      </w:r>
      <w:r w:rsidRPr="00516235">
        <w:rPr>
          <w:rFonts w:asciiTheme="minorHAnsi" w:hAnsiTheme="minorHAnsi" w:cstheme="minorHAnsi"/>
        </w:rPr>
        <w:t>nterpreters may be subject to spot check monitoring in house by the Council. The Contractor must share a copy of their Employers Liability insurance and Public Liability (Third Party) insurance with the Council once a year when these are renewed.</w:t>
      </w:r>
    </w:p>
    <w:p w14:paraId="3075495E" w14:textId="044B8AD5" w:rsidR="004D2714" w:rsidRDefault="004D2714" w:rsidP="00516235">
      <w:pPr>
        <w:pStyle w:val="Style9"/>
        <w:numPr>
          <w:ilvl w:val="0"/>
          <w:numId w:val="0"/>
        </w:numPr>
        <w:ind w:left="576" w:hanging="576"/>
        <w:rPr>
          <w:rStyle w:val="Strong"/>
          <w:rFonts w:cstheme="minorHAnsi"/>
        </w:rPr>
      </w:pPr>
    </w:p>
    <w:p w14:paraId="6B07E9BC" w14:textId="77777777" w:rsidR="00516235" w:rsidRPr="00516235" w:rsidRDefault="00516235" w:rsidP="00C35DB4">
      <w:pPr>
        <w:pStyle w:val="ListParagraph"/>
        <w:numPr>
          <w:ilvl w:val="0"/>
          <w:numId w:val="6"/>
        </w:numPr>
        <w:contextualSpacing w:val="0"/>
        <w:rPr>
          <w:rStyle w:val="Strong"/>
          <w:rFonts w:eastAsia="Times New Roman" w:cs="Arial"/>
          <w:b/>
          <w:bCs w:val="0"/>
          <w:vanish/>
          <w:lang w:eastAsia="zh-CN"/>
        </w:rPr>
      </w:pPr>
    </w:p>
    <w:p w14:paraId="64A335CF" w14:textId="77777777" w:rsidR="00516235" w:rsidRPr="00516235" w:rsidRDefault="00516235" w:rsidP="00C35DB4">
      <w:pPr>
        <w:pStyle w:val="ListParagraph"/>
        <w:numPr>
          <w:ilvl w:val="1"/>
          <w:numId w:val="6"/>
        </w:numPr>
        <w:contextualSpacing w:val="0"/>
        <w:rPr>
          <w:rStyle w:val="Strong"/>
          <w:rFonts w:eastAsia="Times New Roman" w:cs="Arial"/>
          <w:b/>
          <w:bCs w:val="0"/>
          <w:vanish/>
          <w:lang w:eastAsia="zh-CN"/>
        </w:rPr>
      </w:pPr>
    </w:p>
    <w:p w14:paraId="414EBC9A" w14:textId="4DF25492" w:rsidR="00516235" w:rsidRPr="00516235" w:rsidRDefault="00516235" w:rsidP="00516235">
      <w:pPr>
        <w:pStyle w:val="Style9"/>
        <w:ind w:left="788" w:hanging="431"/>
        <w:rPr>
          <w:rStyle w:val="Strong"/>
          <w:b/>
          <w:bCs w:val="0"/>
        </w:rPr>
      </w:pPr>
      <w:r w:rsidRPr="00516235">
        <w:rPr>
          <w:rStyle w:val="Strong"/>
          <w:b/>
          <w:bCs w:val="0"/>
        </w:rPr>
        <w:t>Management Information (MI)</w:t>
      </w:r>
    </w:p>
    <w:p w14:paraId="26446F82" w14:textId="77777777" w:rsidR="000F0171" w:rsidRDefault="00516235" w:rsidP="00C35DB4">
      <w:pPr>
        <w:pStyle w:val="Style9"/>
        <w:numPr>
          <w:ilvl w:val="2"/>
          <w:numId w:val="6"/>
        </w:numPr>
        <w:ind w:left="1344" w:hanging="624"/>
        <w:rPr>
          <w:rStyle w:val="Strong"/>
          <w:rFonts w:cstheme="minorHAnsi"/>
        </w:rPr>
      </w:pPr>
      <w:r w:rsidRPr="00516235">
        <w:rPr>
          <w:rStyle w:val="Strong"/>
          <w:rFonts w:cstheme="minorHAnsi"/>
        </w:rPr>
        <w:t>Management reports will be received in the first week of each month</w:t>
      </w:r>
      <w:r w:rsidR="000F0171">
        <w:rPr>
          <w:rStyle w:val="Strong"/>
          <w:rFonts w:cstheme="minorHAnsi"/>
        </w:rPr>
        <w:t xml:space="preserve">. </w:t>
      </w:r>
    </w:p>
    <w:p w14:paraId="756BA390" w14:textId="64E0FC85" w:rsidR="00516235" w:rsidRPr="000F0171" w:rsidRDefault="00516235" w:rsidP="00C35DB4">
      <w:pPr>
        <w:pStyle w:val="Style9"/>
        <w:numPr>
          <w:ilvl w:val="2"/>
          <w:numId w:val="6"/>
        </w:numPr>
        <w:ind w:left="1344" w:hanging="624"/>
        <w:rPr>
          <w:rStyle w:val="Strong"/>
          <w:rFonts w:cstheme="minorHAnsi"/>
        </w:rPr>
      </w:pPr>
      <w:r w:rsidRPr="000F0171">
        <w:rPr>
          <w:rStyle w:val="Strong"/>
          <w:rFonts w:cstheme="minorHAnsi"/>
        </w:rPr>
        <w:lastRenderedPageBreak/>
        <w:t>The following Management Information will be required: -</w:t>
      </w:r>
    </w:p>
    <w:p w14:paraId="3D6EC3F3" w14:textId="77777777" w:rsidR="00516235" w:rsidRPr="00516235" w:rsidRDefault="00516235" w:rsidP="00650DED">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 xml:space="preserve">Unique Booking Reference Number </w:t>
      </w:r>
    </w:p>
    <w:p w14:paraId="5D6005D6" w14:textId="77777777" w:rsidR="00516235" w:rsidRPr="00516235" w:rsidRDefault="00516235" w:rsidP="000F0171">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Service Code / Cost Centre</w:t>
      </w:r>
    </w:p>
    <w:p w14:paraId="47CCC44C" w14:textId="77777777" w:rsidR="00516235" w:rsidRPr="00516235" w:rsidRDefault="00516235" w:rsidP="000F0171">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Requester Name</w:t>
      </w:r>
    </w:p>
    <w:p w14:paraId="04198F3B" w14:textId="2993EA1C" w:rsidR="000F0171" w:rsidRPr="00516235" w:rsidRDefault="000F0171" w:rsidP="000F0171">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Requ</w:t>
      </w:r>
      <w:r>
        <w:rPr>
          <w:rStyle w:val="Strong"/>
          <w:rFonts w:cstheme="minorHAnsi"/>
        </w:rPr>
        <w:t>est</w:t>
      </w:r>
      <w:r w:rsidRPr="00516235">
        <w:rPr>
          <w:rStyle w:val="Strong"/>
          <w:rFonts w:cstheme="minorHAnsi"/>
        </w:rPr>
        <w:t xml:space="preserve"> Date</w:t>
      </w:r>
    </w:p>
    <w:p w14:paraId="574E3999" w14:textId="77777777" w:rsidR="00516235" w:rsidRPr="00516235" w:rsidRDefault="00516235" w:rsidP="000F0171">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Required Date</w:t>
      </w:r>
    </w:p>
    <w:p w14:paraId="6F049765" w14:textId="77777777" w:rsidR="00516235" w:rsidRPr="00516235" w:rsidRDefault="00516235" w:rsidP="000F0171">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Location</w:t>
      </w:r>
    </w:p>
    <w:p w14:paraId="1E30DE5A" w14:textId="77777777" w:rsidR="00516235" w:rsidRPr="00516235" w:rsidRDefault="00516235" w:rsidP="000F0171">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Urgent / Non urgent</w:t>
      </w:r>
    </w:p>
    <w:p w14:paraId="53CEE275" w14:textId="77777777" w:rsidR="00516235" w:rsidRPr="00516235" w:rsidRDefault="00516235" w:rsidP="000F0171">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Response Time (time taken to confirm booking)</w:t>
      </w:r>
    </w:p>
    <w:p w14:paraId="42D29272" w14:textId="0E6C7092" w:rsidR="00516235" w:rsidRDefault="00516235" w:rsidP="000F0171">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Unable to provide Service / Provider rearranged appointment.</w:t>
      </w:r>
    </w:p>
    <w:p w14:paraId="15C22ECA" w14:textId="49DAA515" w:rsidR="00814BD3" w:rsidRDefault="00814BD3" w:rsidP="00814BD3">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r>
      <w:r>
        <w:rPr>
          <w:rStyle w:val="Strong"/>
          <w:rFonts w:cstheme="minorHAnsi"/>
        </w:rPr>
        <w:t xml:space="preserve">Booking cancelation by requestor. </w:t>
      </w:r>
    </w:p>
    <w:p w14:paraId="2349077E" w14:textId="77777777" w:rsidR="00516235" w:rsidRPr="00516235" w:rsidRDefault="00516235" w:rsidP="000F0171">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Task - Spoken, Non Spoken or Translation</w:t>
      </w:r>
    </w:p>
    <w:p w14:paraId="43B12BB7" w14:textId="77777777" w:rsidR="00516235" w:rsidRPr="00516235" w:rsidRDefault="00516235" w:rsidP="000F0171">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Type of Interpretation – F2F, Telephone, Video</w:t>
      </w:r>
    </w:p>
    <w:p w14:paraId="7EE6D522" w14:textId="77777777" w:rsidR="00516235" w:rsidRPr="00516235" w:rsidRDefault="00516235" w:rsidP="000F0171">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Type of Translation – L2L, Braille, Easy Read etc.</w:t>
      </w:r>
    </w:p>
    <w:p w14:paraId="788B6864" w14:textId="77777777" w:rsidR="00516235" w:rsidRPr="00516235" w:rsidRDefault="00516235" w:rsidP="000F0171">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Source Language</w:t>
      </w:r>
    </w:p>
    <w:p w14:paraId="1730CC07" w14:textId="77777777" w:rsidR="00516235" w:rsidRPr="00516235" w:rsidRDefault="00516235" w:rsidP="000F0171">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Target Language</w:t>
      </w:r>
    </w:p>
    <w:p w14:paraId="460FDA38" w14:textId="77777777" w:rsidR="00516235" w:rsidRPr="00516235" w:rsidRDefault="00516235" w:rsidP="000F0171">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Requested Duration</w:t>
      </w:r>
    </w:p>
    <w:p w14:paraId="69338097" w14:textId="77777777" w:rsidR="00516235" w:rsidRPr="00516235" w:rsidRDefault="00516235" w:rsidP="000F0171">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Actual Duration</w:t>
      </w:r>
    </w:p>
    <w:p w14:paraId="77D9106C" w14:textId="77777777" w:rsidR="00516235" w:rsidRPr="00516235" w:rsidRDefault="00516235" w:rsidP="00970409">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Document Translation - Word Count</w:t>
      </w:r>
    </w:p>
    <w:p w14:paraId="5D57EAD4" w14:textId="77777777" w:rsidR="00516235" w:rsidRPr="00516235" w:rsidRDefault="00516235" w:rsidP="00970409">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Interpreter / Translator Name</w:t>
      </w:r>
    </w:p>
    <w:p w14:paraId="10D8C0ED" w14:textId="77777777" w:rsidR="00516235" w:rsidRPr="00516235" w:rsidRDefault="00516235" w:rsidP="00970409">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Instances of non compliance – DBS checks, Safeguarding, Interpreter qualifications.</w:t>
      </w:r>
    </w:p>
    <w:p w14:paraId="666E0BE0" w14:textId="77777777" w:rsidR="00516235" w:rsidRPr="00516235" w:rsidRDefault="00516235" w:rsidP="00970409">
      <w:pPr>
        <w:pStyle w:val="Style9"/>
        <w:numPr>
          <w:ilvl w:val="0"/>
          <w:numId w:val="0"/>
        </w:numPr>
        <w:spacing w:before="0" w:after="0"/>
        <w:ind w:left="1644" w:hanging="397"/>
        <w:rPr>
          <w:rStyle w:val="Strong"/>
          <w:rFonts w:cstheme="minorHAnsi"/>
        </w:rPr>
      </w:pPr>
      <w:r w:rsidRPr="00516235">
        <w:rPr>
          <w:rStyle w:val="Strong"/>
          <w:rFonts w:cstheme="minorHAnsi"/>
        </w:rPr>
        <w:t>•</w:t>
      </w:r>
      <w:r w:rsidRPr="00516235">
        <w:rPr>
          <w:rStyle w:val="Strong"/>
          <w:rFonts w:cstheme="minorHAnsi"/>
        </w:rPr>
        <w:tab/>
        <w:t>Instances of complaints or poor quality feedback</w:t>
      </w:r>
    </w:p>
    <w:p w14:paraId="48DEF66C" w14:textId="77777777" w:rsidR="00B63B00" w:rsidRPr="0060256D" w:rsidRDefault="00B63B00" w:rsidP="0060256D">
      <w:pPr>
        <w:ind w:left="0" w:firstLine="0"/>
        <w:rPr>
          <w:rStyle w:val="Strong"/>
          <w:rFonts w:eastAsia="Times New Roman" w:cstheme="minorHAnsi"/>
          <w:vanish/>
          <w:lang w:eastAsia="zh-CN"/>
        </w:rPr>
      </w:pPr>
    </w:p>
    <w:p w14:paraId="10E32F97" w14:textId="77777777" w:rsidR="00F629C5" w:rsidRDefault="00516235" w:rsidP="00C35DB4">
      <w:pPr>
        <w:pStyle w:val="Style9"/>
        <w:numPr>
          <w:ilvl w:val="2"/>
          <w:numId w:val="6"/>
        </w:numPr>
        <w:ind w:left="1344" w:hanging="624"/>
        <w:rPr>
          <w:rStyle w:val="Strong"/>
          <w:rFonts w:cstheme="minorHAnsi"/>
        </w:rPr>
      </w:pPr>
      <w:r w:rsidRPr="00516235">
        <w:rPr>
          <w:rStyle w:val="Strong"/>
          <w:rFonts w:cstheme="minorHAnsi"/>
        </w:rPr>
        <w:t>Successful bidders will be expected to provide this information within 3 days of such a request. Bidders should state what other information they are able to provide as part of standard reports and provide examples.</w:t>
      </w:r>
    </w:p>
    <w:p w14:paraId="5BD45A28" w14:textId="77777777" w:rsidR="00F629C5" w:rsidRDefault="00516235" w:rsidP="00C35DB4">
      <w:pPr>
        <w:pStyle w:val="Style9"/>
        <w:numPr>
          <w:ilvl w:val="2"/>
          <w:numId w:val="6"/>
        </w:numPr>
        <w:ind w:left="1344" w:hanging="624"/>
        <w:rPr>
          <w:rStyle w:val="Strong"/>
          <w:rFonts w:cstheme="minorHAnsi"/>
        </w:rPr>
      </w:pPr>
      <w:r w:rsidRPr="00F629C5">
        <w:rPr>
          <w:rStyle w:val="Strong"/>
          <w:rFonts w:cstheme="minorHAnsi"/>
        </w:rPr>
        <w:t>Feedback cards will be used by the Council to monitor the service level provided by the interpreter: to include professional conduct, timeliness and perceived accuracy</w:t>
      </w:r>
    </w:p>
    <w:p w14:paraId="2FAFD06C" w14:textId="7871ECC6" w:rsidR="00516235" w:rsidRDefault="00516235" w:rsidP="00C35DB4">
      <w:pPr>
        <w:pStyle w:val="Style9"/>
        <w:numPr>
          <w:ilvl w:val="2"/>
          <w:numId w:val="6"/>
        </w:numPr>
        <w:ind w:left="1344" w:hanging="624"/>
        <w:rPr>
          <w:rStyle w:val="Strong"/>
          <w:rFonts w:cstheme="minorHAnsi"/>
        </w:rPr>
      </w:pPr>
      <w:r w:rsidRPr="00F629C5">
        <w:rPr>
          <w:rStyle w:val="Strong"/>
          <w:rFonts w:cstheme="minorHAnsi"/>
        </w:rPr>
        <w:t>Where necessary remedial plans will be put into place by the successful bidders and should the remedial plan fail to improve service levels to that expected by the Council, the Council may initiate proceedings to terminate th</w:t>
      </w:r>
      <w:r w:rsidR="00814BD3">
        <w:rPr>
          <w:rStyle w:val="Strong"/>
          <w:rFonts w:cstheme="minorHAnsi"/>
        </w:rPr>
        <w:t>e contract.</w:t>
      </w:r>
    </w:p>
    <w:p w14:paraId="45956C1A" w14:textId="77777777" w:rsidR="0024588E" w:rsidRPr="00F629C5" w:rsidRDefault="0024588E" w:rsidP="0024588E">
      <w:pPr>
        <w:pStyle w:val="Style9"/>
        <w:numPr>
          <w:ilvl w:val="0"/>
          <w:numId w:val="0"/>
        </w:numPr>
        <w:ind w:left="1344"/>
        <w:rPr>
          <w:rStyle w:val="Strong"/>
          <w:rFonts w:cstheme="minorHAnsi"/>
        </w:rPr>
      </w:pPr>
    </w:p>
    <w:p w14:paraId="164F17AE" w14:textId="4D801350" w:rsidR="00650DED" w:rsidRPr="00516235" w:rsidRDefault="00650DED" w:rsidP="005530B9">
      <w:pPr>
        <w:pStyle w:val="Style9"/>
        <w:ind w:left="788" w:hanging="431"/>
        <w:rPr>
          <w:rStyle w:val="Strong"/>
          <w:b/>
          <w:bCs w:val="0"/>
        </w:rPr>
      </w:pPr>
      <w:r>
        <w:rPr>
          <w:rStyle w:val="Strong"/>
          <w:b/>
          <w:bCs w:val="0"/>
        </w:rPr>
        <w:t>KPI’s</w:t>
      </w:r>
    </w:p>
    <w:p w14:paraId="3024EFBE" w14:textId="29F3CA3E" w:rsidR="00516235" w:rsidRPr="00516235" w:rsidRDefault="00516235" w:rsidP="00C35DB4">
      <w:pPr>
        <w:pStyle w:val="Style9"/>
        <w:numPr>
          <w:ilvl w:val="2"/>
          <w:numId w:val="6"/>
        </w:numPr>
        <w:ind w:left="1344" w:hanging="624"/>
        <w:rPr>
          <w:rStyle w:val="Strong"/>
          <w:rFonts w:cstheme="minorHAnsi"/>
        </w:rPr>
      </w:pPr>
      <w:r w:rsidRPr="00516235">
        <w:rPr>
          <w:rStyle w:val="Strong"/>
          <w:rFonts w:cstheme="minorHAnsi"/>
        </w:rPr>
        <w:t>The performance of successful bidders will be measured against the following example KPI’s and discussed at meetings between Cheshire East Contract Manager and the nominated account manager of the successful bidder, at a frequency agreed by both parties: -</w:t>
      </w:r>
    </w:p>
    <w:p w14:paraId="7A73E79F" w14:textId="77777777" w:rsidR="00516235" w:rsidRPr="00C16FFF" w:rsidRDefault="00516235" w:rsidP="00C26D01">
      <w:pPr>
        <w:pStyle w:val="Style9"/>
        <w:numPr>
          <w:ilvl w:val="0"/>
          <w:numId w:val="0"/>
        </w:numPr>
        <w:ind w:left="576"/>
        <w:rPr>
          <w:rStyle w:val="Strong"/>
          <w:rFonts w:cstheme="minorHAnsi"/>
          <w:b/>
          <w:bCs w:val="0"/>
        </w:rPr>
      </w:pPr>
      <w:r w:rsidRPr="00C16FFF">
        <w:rPr>
          <w:rStyle w:val="Strong"/>
          <w:rFonts w:cstheme="minorHAnsi"/>
          <w:b/>
          <w:bCs w:val="0"/>
        </w:rPr>
        <w:t>Example KPI’s</w:t>
      </w:r>
    </w:p>
    <w:p w14:paraId="4B89C316" w14:textId="72B50081" w:rsidR="00516235" w:rsidRPr="00516235" w:rsidRDefault="00516235" w:rsidP="00E86B7D">
      <w:pPr>
        <w:pStyle w:val="Style9"/>
        <w:numPr>
          <w:ilvl w:val="0"/>
          <w:numId w:val="13"/>
        </w:numPr>
        <w:spacing w:before="0" w:after="0"/>
        <w:ind w:left="1644" w:hanging="397"/>
        <w:rPr>
          <w:rStyle w:val="Strong"/>
          <w:rFonts w:cstheme="minorHAnsi"/>
        </w:rPr>
      </w:pPr>
      <w:r w:rsidRPr="00516235">
        <w:rPr>
          <w:rStyle w:val="Strong"/>
          <w:rFonts w:cstheme="minorHAnsi"/>
        </w:rPr>
        <w:t>Number of languages accessed</w:t>
      </w:r>
    </w:p>
    <w:p w14:paraId="7F0DF470" w14:textId="45D49759" w:rsidR="00516235" w:rsidRPr="00516235" w:rsidRDefault="00516235" w:rsidP="00A913E4">
      <w:pPr>
        <w:pStyle w:val="Style9"/>
        <w:numPr>
          <w:ilvl w:val="0"/>
          <w:numId w:val="13"/>
        </w:numPr>
        <w:spacing w:before="0" w:after="0"/>
        <w:ind w:left="1644" w:hanging="397"/>
        <w:rPr>
          <w:rStyle w:val="Strong"/>
          <w:rFonts w:cstheme="minorHAnsi"/>
        </w:rPr>
      </w:pPr>
      <w:r w:rsidRPr="00516235">
        <w:rPr>
          <w:rStyle w:val="Strong"/>
          <w:rFonts w:cstheme="minorHAnsi"/>
        </w:rPr>
        <w:t>Total duration of all tasks</w:t>
      </w:r>
    </w:p>
    <w:p w14:paraId="55675789" w14:textId="3308DE80" w:rsidR="00516235" w:rsidRPr="00516235" w:rsidRDefault="00516235" w:rsidP="00A913E4">
      <w:pPr>
        <w:pStyle w:val="Style9"/>
        <w:numPr>
          <w:ilvl w:val="0"/>
          <w:numId w:val="13"/>
        </w:numPr>
        <w:spacing w:before="0" w:after="0"/>
        <w:ind w:left="1644" w:hanging="397"/>
        <w:rPr>
          <w:rStyle w:val="Strong"/>
          <w:rFonts w:cstheme="minorHAnsi"/>
        </w:rPr>
      </w:pPr>
      <w:r w:rsidRPr="00516235">
        <w:rPr>
          <w:rStyle w:val="Strong"/>
          <w:rFonts w:cstheme="minorHAnsi"/>
        </w:rPr>
        <w:t xml:space="preserve">Number of </w:t>
      </w:r>
      <w:r w:rsidR="00C16FFF">
        <w:rPr>
          <w:rStyle w:val="Strong"/>
          <w:rFonts w:cstheme="minorHAnsi"/>
        </w:rPr>
        <w:t>bookings</w:t>
      </w:r>
      <w:r w:rsidRPr="00516235">
        <w:rPr>
          <w:rStyle w:val="Strong"/>
          <w:rFonts w:cstheme="minorHAnsi"/>
        </w:rPr>
        <w:t xml:space="preserve"> per month</w:t>
      </w:r>
    </w:p>
    <w:p w14:paraId="7895FD81" w14:textId="4A8F4DC6" w:rsidR="00516235" w:rsidRPr="00516235" w:rsidRDefault="00516235" w:rsidP="00A913E4">
      <w:pPr>
        <w:pStyle w:val="Style9"/>
        <w:numPr>
          <w:ilvl w:val="0"/>
          <w:numId w:val="13"/>
        </w:numPr>
        <w:spacing w:before="0" w:after="0"/>
        <w:ind w:left="1644" w:hanging="397"/>
        <w:rPr>
          <w:rStyle w:val="Strong"/>
          <w:rFonts w:cstheme="minorHAnsi"/>
        </w:rPr>
      </w:pPr>
      <w:r w:rsidRPr="00516235">
        <w:rPr>
          <w:rStyle w:val="Strong"/>
          <w:rFonts w:cstheme="minorHAnsi"/>
        </w:rPr>
        <w:t xml:space="preserve">Average duration per </w:t>
      </w:r>
      <w:r w:rsidR="00C16FFF">
        <w:rPr>
          <w:rStyle w:val="Strong"/>
          <w:rFonts w:cstheme="minorHAnsi"/>
        </w:rPr>
        <w:t>booking</w:t>
      </w:r>
    </w:p>
    <w:p w14:paraId="2D2B3CCB" w14:textId="10EAE464" w:rsidR="00516235" w:rsidRPr="00516235" w:rsidRDefault="00516235" w:rsidP="00FB65D3">
      <w:pPr>
        <w:pStyle w:val="Style9"/>
        <w:numPr>
          <w:ilvl w:val="0"/>
          <w:numId w:val="13"/>
        </w:numPr>
        <w:spacing w:before="0" w:after="0"/>
        <w:ind w:left="1644" w:hanging="397"/>
        <w:rPr>
          <w:rStyle w:val="Strong"/>
          <w:rFonts w:cstheme="minorHAnsi"/>
        </w:rPr>
      </w:pPr>
      <w:r w:rsidRPr="00516235">
        <w:rPr>
          <w:rStyle w:val="Strong"/>
          <w:rFonts w:cstheme="minorHAnsi"/>
        </w:rPr>
        <w:t>Spend totals</w:t>
      </w:r>
    </w:p>
    <w:p w14:paraId="6EC80632" w14:textId="53ADA41A" w:rsidR="00516235" w:rsidRPr="00516235" w:rsidRDefault="00516235" w:rsidP="00FB65D3">
      <w:pPr>
        <w:pStyle w:val="Style9"/>
        <w:numPr>
          <w:ilvl w:val="0"/>
          <w:numId w:val="13"/>
        </w:numPr>
        <w:spacing w:before="0" w:after="0"/>
        <w:ind w:left="1644" w:hanging="397"/>
        <w:rPr>
          <w:rStyle w:val="Strong"/>
          <w:rFonts w:cstheme="minorHAnsi"/>
        </w:rPr>
      </w:pPr>
      <w:r w:rsidRPr="00516235">
        <w:rPr>
          <w:rStyle w:val="Strong"/>
          <w:rFonts w:cstheme="minorHAnsi"/>
        </w:rPr>
        <w:t>Cancellation charges</w:t>
      </w:r>
    </w:p>
    <w:p w14:paraId="0AA28CD3" w14:textId="1B7010DD" w:rsidR="00516235" w:rsidRPr="00516235" w:rsidRDefault="00516235" w:rsidP="00A913E4">
      <w:pPr>
        <w:pStyle w:val="Style9"/>
        <w:numPr>
          <w:ilvl w:val="0"/>
          <w:numId w:val="13"/>
        </w:numPr>
        <w:spacing w:before="0" w:after="0"/>
        <w:ind w:left="1644" w:hanging="397"/>
        <w:rPr>
          <w:rStyle w:val="Strong"/>
          <w:rFonts w:cstheme="minorHAnsi"/>
        </w:rPr>
      </w:pPr>
      <w:r w:rsidRPr="00516235">
        <w:rPr>
          <w:rStyle w:val="Strong"/>
          <w:rFonts w:cstheme="minorHAnsi"/>
        </w:rPr>
        <w:lastRenderedPageBreak/>
        <w:t>Fulfilment rates</w:t>
      </w:r>
    </w:p>
    <w:p w14:paraId="19013A6B" w14:textId="430A769D" w:rsidR="00516235" w:rsidRPr="00516235" w:rsidRDefault="00516235" w:rsidP="00A913E4">
      <w:pPr>
        <w:pStyle w:val="Style9"/>
        <w:numPr>
          <w:ilvl w:val="0"/>
          <w:numId w:val="13"/>
        </w:numPr>
        <w:spacing w:before="0" w:after="0"/>
        <w:ind w:left="1644" w:hanging="397"/>
        <w:rPr>
          <w:rStyle w:val="Strong"/>
          <w:rFonts w:cstheme="minorHAnsi"/>
        </w:rPr>
      </w:pPr>
      <w:r w:rsidRPr="00516235">
        <w:rPr>
          <w:rStyle w:val="Strong"/>
          <w:rFonts w:cstheme="minorHAnsi"/>
        </w:rPr>
        <w:t>Cancellation of a booked appointment by successful bidder, or “No show” by interpreter</w:t>
      </w:r>
    </w:p>
    <w:p w14:paraId="5F2AE473" w14:textId="64BB1225" w:rsidR="00516235" w:rsidRPr="00516235" w:rsidRDefault="00516235" w:rsidP="00A913E4">
      <w:pPr>
        <w:pStyle w:val="Style9"/>
        <w:numPr>
          <w:ilvl w:val="0"/>
          <w:numId w:val="13"/>
        </w:numPr>
        <w:spacing w:before="0" w:after="0"/>
        <w:ind w:left="1644" w:hanging="397"/>
        <w:rPr>
          <w:rStyle w:val="Strong"/>
          <w:rFonts w:cstheme="minorHAnsi"/>
        </w:rPr>
      </w:pPr>
      <w:r w:rsidRPr="00516235">
        <w:rPr>
          <w:rStyle w:val="Strong"/>
          <w:rFonts w:cstheme="minorHAnsi"/>
        </w:rPr>
        <w:t>Inability to source an interpreter</w:t>
      </w:r>
    </w:p>
    <w:p w14:paraId="0B8AF7DB" w14:textId="09C4EEF1" w:rsidR="00516235" w:rsidRPr="00516235" w:rsidRDefault="00516235" w:rsidP="00A913E4">
      <w:pPr>
        <w:pStyle w:val="Style9"/>
        <w:numPr>
          <w:ilvl w:val="0"/>
          <w:numId w:val="13"/>
        </w:numPr>
        <w:spacing w:before="0" w:after="0"/>
        <w:ind w:left="1644" w:hanging="397"/>
        <w:rPr>
          <w:rStyle w:val="Strong"/>
          <w:rFonts w:cstheme="minorHAnsi"/>
        </w:rPr>
      </w:pPr>
      <w:r w:rsidRPr="00516235">
        <w:rPr>
          <w:rStyle w:val="Strong"/>
          <w:rFonts w:cstheme="minorHAnsi"/>
        </w:rPr>
        <w:t>Instances of failure to fulfil an appointment</w:t>
      </w:r>
    </w:p>
    <w:p w14:paraId="6D534B7F" w14:textId="432AFED8" w:rsidR="00516235" w:rsidRDefault="00516235" w:rsidP="00A913E4">
      <w:pPr>
        <w:pStyle w:val="Style9"/>
        <w:numPr>
          <w:ilvl w:val="0"/>
          <w:numId w:val="13"/>
        </w:numPr>
        <w:spacing w:before="0" w:after="0"/>
        <w:ind w:left="1644" w:hanging="397"/>
        <w:rPr>
          <w:rStyle w:val="Strong"/>
          <w:rFonts w:cstheme="minorHAnsi"/>
        </w:rPr>
      </w:pPr>
      <w:r w:rsidRPr="00516235">
        <w:rPr>
          <w:rStyle w:val="Strong"/>
          <w:rFonts w:cstheme="minorHAnsi"/>
        </w:rPr>
        <w:t>Lateness of interpreter or exceed agreed timescale on a document translation.</w:t>
      </w:r>
    </w:p>
    <w:p w14:paraId="1882C478" w14:textId="512D4876" w:rsidR="00C16FFF" w:rsidRPr="00516235" w:rsidRDefault="00C16FFF" w:rsidP="00A913E4">
      <w:pPr>
        <w:pStyle w:val="Style9"/>
        <w:numPr>
          <w:ilvl w:val="0"/>
          <w:numId w:val="13"/>
        </w:numPr>
        <w:spacing w:before="0" w:after="0"/>
        <w:ind w:left="1644" w:hanging="397"/>
        <w:rPr>
          <w:rStyle w:val="Strong"/>
          <w:rFonts w:cstheme="minorHAnsi"/>
        </w:rPr>
      </w:pPr>
      <w:r>
        <w:rPr>
          <w:rStyle w:val="Strong"/>
          <w:rFonts w:cstheme="minorHAnsi"/>
        </w:rPr>
        <w:t>Travel Costs</w:t>
      </w:r>
    </w:p>
    <w:p w14:paraId="501FD910" w14:textId="0D187C7E" w:rsidR="00A913E4" w:rsidRDefault="00516235" w:rsidP="00A913E4">
      <w:pPr>
        <w:pStyle w:val="Style9"/>
        <w:numPr>
          <w:ilvl w:val="0"/>
          <w:numId w:val="13"/>
        </w:numPr>
        <w:spacing w:before="0" w:after="0"/>
        <w:ind w:left="1644" w:hanging="397"/>
        <w:rPr>
          <w:rStyle w:val="Strong"/>
          <w:rFonts w:cstheme="minorHAnsi"/>
        </w:rPr>
      </w:pPr>
      <w:r w:rsidRPr="00516235">
        <w:rPr>
          <w:rStyle w:val="Strong"/>
          <w:rFonts w:cstheme="minorHAnsi"/>
        </w:rPr>
        <w:t>Management Information of the right quality and timeliness of receipt</w:t>
      </w:r>
    </w:p>
    <w:p w14:paraId="7F6C9D33" w14:textId="64E5FAAF" w:rsidR="00E162CA" w:rsidRDefault="00E162CA" w:rsidP="00A913E4">
      <w:pPr>
        <w:pStyle w:val="Style9"/>
        <w:numPr>
          <w:ilvl w:val="0"/>
          <w:numId w:val="13"/>
        </w:numPr>
        <w:spacing w:before="0" w:after="0"/>
        <w:ind w:left="1644" w:hanging="397"/>
        <w:rPr>
          <w:rStyle w:val="Strong"/>
          <w:rFonts w:cstheme="minorHAnsi"/>
        </w:rPr>
      </w:pPr>
      <w:r>
        <w:rPr>
          <w:rStyle w:val="Strong"/>
          <w:rFonts w:cstheme="minorHAnsi"/>
        </w:rPr>
        <w:t>Number of complaints about professional conduct of Interpreters.</w:t>
      </w:r>
    </w:p>
    <w:p w14:paraId="06E1151A" w14:textId="77777777" w:rsidR="00A913E4" w:rsidRDefault="00A913E4" w:rsidP="00A913E4">
      <w:pPr>
        <w:pStyle w:val="Style9"/>
        <w:numPr>
          <w:ilvl w:val="0"/>
          <w:numId w:val="0"/>
        </w:numPr>
        <w:spacing w:before="0" w:after="0"/>
        <w:ind w:left="1644"/>
        <w:rPr>
          <w:rStyle w:val="Strong"/>
          <w:rFonts w:cstheme="minorHAnsi"/>
        </w:rPr>
      </w:pPr>
    </w:p>
    <w:p w14:paraId="3CF863E7" w14:textId="77777777" w:rsidR="00D97A2C" w:rsidRPr="00D97A2C" w:rsidRDefault="00D97A2C" w:rsidP="00D97A2C">
      <w:pPr>
        <w:pStyle w:val="ListParagraph"/>
        <w:numPr>
          <w:ilvl w:val="1"/>
          <w:numId w:val="1"/>
        </w:numPr>
        <w:contextualSpacing w:val="0"/>
        <w:rPr>
          <w:rStyle w:val="Strong"/>
          <w:rFonts w:eastAsia="Times New Roman" w:cstheme="minorHAnsi"/>
          <w:vanish/>
          <w:lang w:eastAsia="zh-CN"/>
        </w:rPr>
      </w:pPr>
    </w:p>
    <w:p w14:paraId="24DE3243" w14:textId="77777777" w:rsidR="00D97A2C" w:rsidRPr="00D97A2C" w:rsidRDefault="00D97A2C" w:rsidP="00D97A2C">
      <w:pPr>
        <w:pStyle w:val="ListParagraph"/>
        <w:numPr>
          <w:ilvl w:val="1"/>
          <w:numId w:val="1"/>
        </w:numPr>
        <w:contextualSpacing w:val="0"/>
        <w:rPr>
          <w:rStyle w:val="Strong"/>
          <w:rFonts w:eastAsia="Times New Roman" w:cstheme="minorHAnsi"/>
          <w:vanish/>
          <w:lang w:eastAsia="zh-CN"/>
        </w:rPr>
      </w:pPr>
    </w:p>
    <w:p w14:paraId="205D11C3" w14:textId="77777777" w:rsidR="00D97A2C" w:rsidRPr="00D97A2C" w:rsidRDefault="00D97A2C" w:rsidP="00D97A2C">
      <w:pPr>
        <w:pStyle w:val="ListParagraph"/>
        <w:ind w:left="792" w:firstLine="0"/>
        <w:contextualSpacing w:val="0"/>
        <w:rPr>
          <w:rStyle w:val="Strong"/>
          <w:rFonts w:eastAsia="Times New Roman" w:cstheme="minorHAnsi"/>
          <w:vanish/>
          <w:lang w:eastAsia="zh-CN"/>
        </w:rPr>
      </w:pPr>
    </w:p>
    <w:p w14:paraId="002EC7C6" w14:textId="77777777" w:rsidR="00D97A2C" w:rsidRPr="00D97A2C" w:rsidRDefault="00D97A2C" w:rsidP="00D97A2C">
      <w:pPr>
        <w:pStyle w:val="ListParagraph"/>
        <w:numPr>
          <w:ilvl w:val="2"/>
          <w:numId w:val="1"/>
        </w:numPr>
        <w:contextualSpacing w:val="0"/>
        <w:rPr>
          <w:rStyle w:val="Strong"/>
          <w:rFonts w:eastAsia="Times New Roman" w:cstheme="minorHAnsi"/>
          <w:vanish/>
          <w:lang w:eastAsia="zh-CN"/>
        </w:rPr>
      </w:pPr>
    </w:p>
    <w:p w14:paraId="4B7F1C9B" w14:textId="2D7F1AAA" w:rsidR="00A913E4" w:rsidRDefault="00516235" w:rsidP="00D97A2C">
      <w:pPr>
        <w:pStyle w:val="Style9"/>
        <w:numPr>
          <w:ilvl w:val="2"/>
          <w:numId w:val="1"/>
        </w:numPr>
        <w:rPr>
          <w:rStyle w:val="Strong"/>
          <w:rFonts w:cstheme="minorHAnsi"/>
        </w:rPr>
      </w:pPr>
      <w:r w:rsidRPr="00A913E4">
        <w:rPr>
          <w:rStyle w:val="Strong"/>
          <w:rFonts w:cstheme="minorHAnsi"/>
        </w:rPr>
        <w:t>All KPI’s should be available by cost centre according to a list provided. They should also be split by type of service provided.</w:t>
      </w:r>
    </w:p>
    <w:p w14:paraId="2216568B" w14:textId="6DE02883" w:rsidR="00516235" w:rsidRPr="00A913E4" w:rsidRDefault="00516235" w:rsidP="005530B9">
      <w:pPr>
        <w:pStyle w:val="Style9"/>
        <w:numPr>
          <w:ilvl w:val="2"/>
          <w:numId w:val="1"/>
        </w:numPr>
        <w:ind w:left="1344" w:hanging="624"/>
        <w:rPr>
          <w:rStyle w:val="Strong"/>
          <w:rFonts w:cstheme="minorHAnsi"/>
        </w:rPr>
      </w:pPr>
      <w:r w:rsidRPr="00A913E4">
        <w:rPr>
          <w:rStyle w:val="Strong"/>
          <w:rFonts w:cstheme="minorHAnsi"/>
        </w:rPr>
        <w:t>The final list of required KPI’s will be agreed with the successful tenderer and the Council and /or partners prior to commencement of the contract.</w:t>
      </w:r>
    </w:p>
    <w:p w14:paraId="4E02E5F7" w14:textId="77777777" w:rsidR="00516235" w:rsidRPr="00516235" w:rsidRDefault="00516235" w:rsidP="00C26D01">
      <w:pPr>
        <w:pStyle w:val="Style9"/>
        <w:numPr>
          <w:ilvl w:val="0"/>
          <w:numId w:val="0"/>
        </w:numPr>
        <w:ind w:left="576"/>
        <w:rPr>
          <w:rStyle w:val="Strong"/>
          <w:rFonts w:cstheme="minorHAnsi"/>
        </w:rPr>
      </w:pPr>
    </w:p>
    <w:p w14:paraId="7E85E4A0" w14:textId="77777777" w:rsidR="00DE544A" w:rsidRDefault="005530B9" w:rsidP="00DE544A">
      <w:pPr>
        <w:pStyle w:val="Heading1"/>
        <w:numPr>
          <w:ilvl w:val="0"/>
          <w:numId w:val="1"/>
        </w:numPr>
        <w:spacing w:after="100" w:afterAutospacing="1" w:line="276" w:lineRule="auto"/>
        <w:ind w:left="357" w:hanging="357"/>
        <w:rPr>
          <w:rStyle w:val="Strong"/>
          <w:rFonts w:asciiTheme="majorHAnsi" w:hAnsiTheme="majorHAnsi"/>
          <w:bCs w:val="0"/>
        </w:rPr>
      </w:pPr>
      <w:r w:rsidRPr="00DE544A">
        <w:rPr>
          <w:rStyle w:val="Strong"/>
          <w:rFonts w:asciiTheme="majorHAnsi" w:hAnsiTheme="majorHAnsi"/>
          <w:bCs w:val="0"/>
        </w:rPr>
        <w:t>Other Requirements</w:t>
      </w:r>
    </w:p>
    <w:p w14:paraId="30AEE299" w14:textId="77777777" w:rsidR="004018FE" w:rsidRPr="004018FE" w:rsidRDefault="004018FE" w:rsidP="004018FE">
      <w:pPr>
        <w:pStyle w:val="ListParagraph"/>
        <w:numPr>
          <w:ilvl w:val="0"/>
          <w:numId w:val="6"/>
        </w:numPr>
        <w:contextualSpacing w:val="0"/>
        <w:rPr>
          <w:rStyle w:val="Strong"/>
          <w:rFonts w:eastAsia="Times New Roman" w:cs="Arial"/>
          <w:b/>
          <w:bCs w:val="0"/>
          <w:vanish/>
          <w:lang w:eastAsia="zh-CN"/>
        </w:rPr>
      </w:pPr>
    </w:p>
    <w:p w14:paraId="7AF2251F" w14:textId="4CF6BC9E" w:rsidR="005530B9" w:rsidRPr="00DE544A" w:rsidRDefault="00516235" w:rsidP="004018FE">
      <w:pPr>
        <w:pStyle w:val="Style9"/>
        <w:ind w:left="933"/>
        <w:rPr>
          <w:rStyle w:val="Strong"/>
          <w:b/>
          <w:bCs w:val="0"/>
        </w:rPr>
      </w:pPr>
      <w:r w:rsidRPr="00DE544A">
        <w:rPr>
          <w:rStyle w:val="Strong"/>
          <w:b/>
          <w:bCs w:val="0"/>
        </w:rPr>
        <w:t>Innovation in Service Deliver</w:t>
      </w:r>
      <w:r w:rsidR="00DE544A" w:rsidRPr="00DE544A">
        <w:rPr>
          <w:rStyle w:val="Strong"/>
          <w:b/>
          <w:bCs w:val="0"/>
        </w:rPr>
        <w:t>y</w:t>
      </w:r>
    </w:p>
    <w:p w14:paraId="609FA219" w14:textId="77777777" w:rsidR="005530B9" w:rsidRPr="005530B9" w:rsidRDefault="00516235" w:rsidP="005530B9">
      <w:pPr>
        <w:pStyle w:val="Style9"/>
        <w:numPr>
          <w:ilvl w:val="2"/>
          <w:numId w:val="6"/>
        </w:numPr>
        <w:ind w:left="1344" w:hanging="624"/>
        <w:rPr>
          <w:rStyle w:val="Strong"/>
          <w:b/>
          <w:bCs w:val="0"/>
        </w:rPr>
      </w:pPr>
      <w:r w:rsidRPr="005530B9">
        <w:rPr>
          <w:rStyle w:val="Strong"/>
          <w:rFonts w:cstheme="minorHAnsi"/>
        </w:rPr>
        <w:t xml:space="preserve">Tenderers are invited to provide information on innovations in Service delivery that their company has developed or pioneered which they wish the Council to be made aware of. </w:t>
      </w:r>
    </w:p>
    <w:p w14:paraId="2A1FB193" w14:textId="21DEFB39" w:rsidR="00516235" w:rsidRPr="009005E4" w:rsidRDefault="00516235" w:rsidP="005530B9">
      <w:pPr>
        <w:pStyle w:val="Style9"/>
        <w:numPr>
          <w:ilvl w:val="2"/>
          <w:numId w:val="6"/>
        </w:numPr>
        <w:ind w:left="1344" w:hanging="624"/>
        <w:rPr>
          <w:rStyle w:val="Strong"/>
          <w:b/>
          <w:bCs w:val="0"/>
        </w:rPr>
      </w:pPr>
      <w:r w:rsidRPr="005530B9">
        <w:rPr>
          <w:rStyle w:val="Strong"/>
          <w:rFonts w:cstheme="minorHAnsi"/>
        </w:rPr>
        <w:t xml:space="preserve">Tenderers are expected to demonstrate innovation in Service delivery within their tender response. </w:t>
      </w:r>
    </w:p>
    <w:p w14:paraId="174FDF81" w14:textId="38413E3D" w:rsidR="009005E4" w:rsidRPr="009005E4" w:rsidRDefault="009005E4" w:rsidP="009005E4">
      <w:pPr>
        <w:pStyle w:val="Style9"/>
        <w:numPr>
          <w:ilvl w:val="2"/>
          <w:numId w:val="6"/>
        </w:numPr>
        <w:ind w:left="1344" w:hanging="624"/>
        <w:rPr>
          <w:rFonts w:asciiTheme="minorHAnsi" w:eastAsia="Arial" w:hAnsiTheme="minorHAnsi" w:cstheme="minorHAnsi"/>
        </w:rPr>
      </w:pPr>
      <w:r>
        <w:rPr>
          <w:rFonts w:asciiTheme="minorHAnsi" w:eastAsia="Arial" w:hAnsiTheme="minorHAnsi" w:cstheme="minorHAnsi"/>
        </w:rPr>
        <w:t xml:space="preserve">The successful bidder </w:t>
      </w:r>
      <w:r w:rsidRPr="009005E4">
        <w:rPr>
          <w:rFonts w:asciiTheme="minorHAnsi" w:eastAsia="Arial" w:hAnsiTheme="minorHAnsi" w:cstheme="minorHAnsi"/>
        </w:rPr>
        <w:t xml:space="preserve">shall ensure that any added value and saving benefits are embedded into the service delivery for </w:t>
      </w:r>
      <w:r>
        <w:rPr>
          <w:rFonts w:asciiTheme="minorHAnsi" w:eastAsia="Arial" w:hAnsiTheme="minorHAnsi" w:cstheme="minorHAnsi"/>
        </w:rPr>
        <w:t>the Council</w:t>
      </w:r>
      <w:r w:rsidRPr="009005E4">
        <w:rPr>
          <w:rFonts w:asciiTheme="minorHAnsi" w:eastAsia="Arial" w:hAnsiTheme="minorHAnsi" w:cstheme="minorHAnsi"/>
        </w:rPr>
        <w:t xml:space="preserve">. </w:t>
      </w:r>
    </w:p>
    <w:p w14:paraId="6E3E1EF8" w14:textId="7E26FD79" w:rsidR="009005E4" w:rsidRPr="009005E4" w:rsidRDefault="009005E4" w:rsidP="009005E4">
      <w:pPr>
        <w:pStyle w:val="Style9"/>
        <w:numPr>
          <w:ilvl w:val="2"/>
          <w:numId w:val="6"/>
        </w:numPr>
        <w:ind w:left="1344" w:hanging="624"/>
        <w:rPr>
          <w:rFonts w:asciiTheme="minorHAnsi" w:eastAsia="Arial" w:hAnsiTheme="minorHAnsi" w:cstheme="minorHAnsi"/>
        </w:rPr>
      </w:pPr>
      <w:r w:rsidRPr="009005E4">
        <w:rPr>
          <w:rFonts w:asciiTheme="minorHAnsi" w:eastAsia="Arial" w:hAnsiTheme="minorHAnsi" w:cstheme="minorHAnsi"/>
        </w:rPr>
        <w:t xml:space="preserve">The </w:t>
      </w:r>
      <w:r>
        <w:rPr>
          <w:rFonts w:asciiTheme="minorHAnsi" w:eastAsia="Arial" w:hAnsiTheme="minorHAnsi" w:cstheme="minorHAnsi"/>
        </w:rPr>
        <w:t>successful bidder</w:t>
      </w:r>
      <w:r w:rsidRPr="009005E4">
        <w:rPr>
          <w:rFonts w:asciiTheme="minorHAnsi" w:eastAsia="Arial" w:hAnsiTheme="minorHAnsi" w:cstheme="minorHAnsi"/>
        </w:rPr>
        <w:t xml:space="preserve"> shall ensure that more efficient and innovative ways of working are shared with the Buyer and any added value and/or savings are passed on to the </w:t>
      </w:r>
      <w:r>
        <w:rPr>
          <w:rFonts w:asciiTheme="minorHAnsi" w:eastAsia="Arial" w:hAnsiTheme="minorHAnsi" w:cstheme="minorHAnsi"/>
        </w:rPr>
        <w:t>Council</w:t>
      </w:r>
      <w:r w:rsidRPr="009005E4">
        <w:rPr>
          <w:rFonts w:asciiTheme="minorHAnsi" w:eastAsia="Arial" w:hAnsiTheme="minorHAnsi" w:cstheme="minorHAnsi"/>
        </w:rPr>
        <w:t xml:space="preserve">.  </w:t>
      </w:r>
    </w:p>
    <w:p w14:paraId="02587A13" w14:textId="77777777" w:rsidR="009005E4" w:rsidRPr="005530B9" w:rsidRDefault="009005E4" w:rsidP="009005E4">
      <w:pPr>
        <w:pStyle w:val="Style9"/>
        <w:numPr>
          <w:ilvl w:val="0"/>
          <w:numId w:val="0"/>
        </w:numPr>
        <w:ind w:left="1344"/>
        <w:rPr>
          <w:rStyle w:val="Strong"/>
          <w:b/>
          <w:bCs w:val="0"/>
        </w:rPr>
      </w:pPr>
    </w:p>
    <w:p w14:paraId="6367FF7E" w14:textId="77777777" w:rsidR="005530B9" w:rsidRDefault="00516235" w:rsidP="005530B9">
      <w:pPr>
        <w:pStyle w:val="Style9"/>
        <w:ind w:left="788" w:hanging="431"/>
        <w:rPr>
          <w:rStyle w:val="Strong"/>
          <w:b/>
          <w:bCs w:val="0"/>
        </w:rPr>
      </w:pPr>
      <w:r w:rsidRPr="005530B9">
        <w:rPr>
          <w:rStyle w:val="Strong"/>
          <w:b/>
          <w:bCs w:val="0"/>
        </w:rPr>
        <w:t>Social Value</w:t>
      </w:r>
    </w:p>
    <w:p w14:paraId="796FDE09" w14:textId="53A5F308" w:rsidR="00B402C3" w:rsidRPr="00B402C3" w:rsidRDefault="00B402C3" w:rsidP="00DE544A">
      <w:pPr>
        <w:pStyle w:val="Style9"/>
        <w:numPr>
          <w:ilvl w:val="2"/>
          <w:numId w:val="6"/>
        </w:numPr>
        <w:ind w:left="1344" w:hanging="624"/>
        <w:rPr>
          <w:rStyle w:val="Strong"/>
          <w:b/>
          <w:bCs w:val="0"/>
        </w:rPr>
      </w:pPr>
      <w:r w:rsidRPr="00B402C3">
        <w:rPr>
          <w:rStyle w:val="Strong"/>
          <w:rFonts w:cstheme="minorHAnsi"/>
        </w:rPr>
        <w:t>The Public Services Social Value Act 2012 makes it a legal obligation for public bodies to “consider” the social good that could come when undertaking public procurements.</w:t>
      </w:r>
    </w:p>
    <w:p w14:paraId="4FB00BE3" w14:textId="7010036E" w:rsidR="00DE544A" w:rsidRPr="00B402C3" w:rsidRDefault="00516235" w:rsidP="00DE544A">
      <w:pPr>
        <w:pStyle w:val="Style9"/>
        <w:numPr>
          <w:ilvl w:val="2"/>
          <w:numId w:val="6"/>
        </w:numPr>
        <w:ind w:left="1344" w:hanging="624"/>
        <w:rPr>
          <w:rStyle w:val="Strong"/>
          <w:b/>
          <w:bCs w:val="0"/>
        </w:rPr>
      </w:pPr>
      <w:r w:rsidRPr="005530B9">
        <w:rPr>
          <w:rStyle w:val="Strong"/>
          <w:rFonts w:cstheme="minorHAnsi"/>
        </w:rPr>
        <w:t xml:space="preserve">Cheshire East Council is committed to conducting all activities in a socially responsible way and to influence our partners, </w:t>
      </w:r>
      <w:r w:rsidR="00533784" w:rsidRPr="005530B9">
        <w:rPr>
          <w:rStyle w:val="Strong"/>
          <w:rFonts w:cstheme="minorHAnsi"/>
        </w:rPr>
        <w:t>communities,</w:t>
      </w:r>
      <w:r w:rsidRPr="005530B9">
        <w:rPr>
          <w:rStyle w:val="Strong"/>
          <w:rFonts w:cstheme="minorHAnsi"/>
        </w:rPr>
        <w:t xml:space="preserve"> and those that we work with to reflect this principle. Our values and commitments to social responsibility are highlighted in the Council’s </w:t>
      </w:r>
      <w:hyperlink r:id="rId14" w:history="1">
        <w:r w:rsidRPr="00D33E07">
          <w:rPr>
            <w:rStyle w:val="Hyperlink"/>
            <w:rFonts w:asciiTheme="minorHAnsi" w:hAnsiTheme="minorHAnsi" w:cstheme="minorHAnsi"/>
          </w:rPr>
          <w:t>Social Value Policy</w:t>
        </w:r>
      </w:hyperlink>
      <w:r w:rsidR="00D33E07">
        <w:rPr>
          <w:rStyle w:val="Strong"/>
          <w:rFonts w:cstheme="minorHAnsi"/>
        </w:rPr>
        <w:t xml:space="preserve"> and </w:t>
      </w:r>
      <w:hyperlink r:id="rId15" w:history="1">
        <w:r w:rsidR="00D33E07" w:rsidRPr="00D33E07">
          <w:rPr>
            <w:rStyle w:val="Hyperlink"/>
            <w:rFonts w:asciiTheme="minorHAnsi" w:hAnsiTheme="minorHAnsi" w:cstheme="minorHAnsi"/>
          </w:rPr>
          <w:t>Social Value Framework</w:t>
        </w:r>
      </w:hyperlink>
      <w:r w:rsidR="00D33E07">
        <w:rPr>
          <w:rStyle w:val="Strong"/>
          <w:rFonts w:cstheme="minorHAnsi"/>
        </w:rPr>
        <w:t>.</w:t>
      </w:r>
    </w:p>
    <w:p w14:paraId="6D6924B5" w14:textId="0C4F7C01" w:rsidR="00B402C3" w:rsidRPr="00FB65D3" w:rsidRDefault="00FB65D3" w:rsidP="00D920FF">
      <w:pPr>
        <w:pStyle w:val="Style9"/>
        <w:numPr>
          <w:ilvl w:val="2"/>
          <w:numId w:val="6"/>
        </w:numPr>
        <w:ind w:left="1344" w:hanging="624"/>
        <w:rPr>
          <w:rStyle w:val="Strong"/>
        </w:rPr>
      </w:pPr>
      <w:r w:rsidRPr="00FB65D3">
        <w:rPr>
          <w:rStyle w:val="Strong"/>
        </w:rPr>
        <w:t xml:space="preserve">Cheshire East Council are part of the </w:t>
      </w:r>
      <w:hyperlink r:id="rId16" w:history="1">
        <w:r w:rsidRPr="00D33E07">
          <w:rPr>
            <w:rStyle w:val="Hyperlink"/>
            <w:rFonts w:asciiTheme="minorHAnsi" w:hAnsiTheme="minorHAnsi"/>
          </w:rPr>
          <w:t>Cheshire and Merseyside Social Value Network</w:t>
        </w:r>
      </w:hyperlink>
      <w:r w:rsidRPr="00FB65D3">
        <w:rPr>
          <w:rStyle w:val="Strong"/>
        </w:rPr>
        <w:t xml:space="preserve"> and supports the Cheshire and Merseyside Social Value Award, which aims to recognise local organisations making an impact in our communities.</w:t>
      </w:r>
    </w:p>
    <w:p w14:paraId="665F7A67" w14:textId="77777777" w:rsidR="00DE544A" w:rsidRDefault="00516235" w:rsidP="00DE544A">
      <w:pPr>
        <w:pStyle w:val="Style9"/>
        <w:numPr>
          <w:ilvl w:val="2"/>
          <w:numId w:val="6"/>
        </w:numPr>
        <w:ind w:left="1344" w:hanging="624"/>
        <w:rPr>
          <w:rStyle w:val="Strong"/>
          <w:b/>
          <w:bCs w:val="0"/>
        </w:rPr>
      </w:pPr>
      <w:r w:rsidRPr="00DE544A">
        <w:rPr>
          <w:rStyle w:val="Strong"/>
          <w:rFonts w:cstheme="minorHAnsi"/>
        </w:rPr>
        <w:lastRenderedPageBreak/>
        <w:t>The following outcomes highlight our social value priorities through the delivery of this Contract for Translation and Interpretation Services:</w:t>
      </w:r>
    </w:p>
    <w:p w14:paraId="7A4FED55" w14:textId="77777777" w:rsidR="00DE544A" w:rsidRDefault="00516235" w:rsidP="00FB65D3">
      <w:pPr>
        <w:pStyle w:val="Style9"/>
        <w:numPr>
          <w:ilvl w:val="2"/>
          <w:numId w:val="33"/>
        </w:numPr>
        <w:spacing w:before="0" w:after="0"/>
        <w:ind w:left="1644" w:hanging="397"/>
        <w:rPr>
          <w:rStyle w:val="Strong"/>
          <w:b/>
          <w:bCs w:val="0"/>
        </w:rPr>
      </w:pPr>
      <w:r w:rsidRPr="00DE544A">
        <w:rPr>
          <w:rStyle w:val="Strong"/>
          <w:rFonts w:cstheme="minorHAnsi"/>
        </w:rPr>
        <w:t>To work in partnership with the council and partners from the community and voluntary sector to identify volunteer community linguists in Cheshire East.</w:t>
      </w:r>
    </w:p>
    <w:p w14:paraId="7C0AE359" w14:textId="77777777" w:rsidR="00DE544A" w:rsidRDefault="00516235" w:rsidP="00FB65D3">
      <w:pPr>
        <w:pStyle w:val="Style9"/>
        <w:numPr>
          <w:ilvl w:val="2"/>
          <w:numId w:val="33"/>
        </w:numPr>
        <w:spacing w:before="0" w:after="0"/>
        <w:ind w:left="1644" w:hanging="397"/>
        <w:rPr>
          <w:rStyle w:val="Strong"/>
          <w:b/>
          <w:bCs w:val="0"/>
        </w:rPr>
      </w:pPr>
      <w:r w:rsidRPr="00DE544A">
        <w:rPr>
          <w:rStyle w:val="Strong"/>
          <w:rFonts w:cstheme="minorHAnsi"/>
        </w:rPr>
        <w:t>To provide training and development opportunities to volunteer community linguists and demonstrate a commitment to the continued professional development of all Linguists.</w:t>
      </w:r>
    </w:p>
    <w:p w14:paraId="17F3BD21" w14:textId="7CAB4E89" w:rsidR="00DE544A" w:rsidRPr="00DE544A" w:rsidRDefault="00516235" w:rsidP="00FB65D3">
      <w:pPr>
        <w:pStyle w:val="Style9"/>
        <w:numPr>
          <w:ilvl w:val="2"/>
          <w:numId w:val="33"/>
        </w:numPr>
        <w:spacing w:before="0" w:after="0"/>
        <w:ind w:left="1644" w:hanging="397"/>
        <w:rPr>
          <w:rStyle w:val="Strong"/>
          <w:b/>
          <w:bCs w:val="0"/>
        </w:rPr>
      </w:pPr>
      <w:r w:rsidRPr="00DE544A">
        <w:rPr>
          <w:rStyle w:val="Strong"/>
          <w:rFonts w:cstheme="minorHAnsi"/>
        </w:rPr>
        <w:t>To work with local partners to deliver subsidised English for Speakers of Other Languages (ESOL) provision in Cheshire East</w:t>
      </w:r>
      <w:r w:rsidR="00DE544A">
        <w:rPr>
          <w:rStyle w:val="Strong"/>
          <w:rFonts w:cstheme="minorHAnsi"/>
        </w:rPr>
        <w:t>.</w:t>
      </w:r>
    </w:p>
    <w:p w14:paraId="1BC5D85F" w14:textId="77777777" w:rsidR="00DE544A" w:rsidRDefault="00516235" w:rsidP="00FB65D3">
      <w:pPr>
        <w:pStyle w:val="Style9"/>
        <w:numPr>
          <w:ilvl w:val="2"/>
          <w:numId w:val="33"/>
        </w:numPr>
        <w:spacing w:before="0" w:after="0"/>
        <w:ind w:left="1644" w:hanging="397"/>
        <w:rPr>
          <w:rStyle w:val="Strong"/>
          <w:b/>
          <w:bCs w:val="0"/>
        </w:rPr>
      </w:pPr>
      <w:r w:rsidRPr="00DE544A">
        <w:rPr>
          <w:rStyle w:val="Strong"/>
          <w:rFonts w:cstheme="minorHAnsi"/>
        </w:rPr>
        <w:t>To source linguists locally to Cheshire East wherever possible and to reduce carbon emissions incurred as a consequence of distance travelled to fulfil the terms of the contract.</w:t>
      </w:r>
    </w:p>
    <w:p w14:paraId="502DD38F" w14:textId="2089AC9A" w:rsidR="00D920FF" w:rsidRDefault="00D920FF" w:rsidP="00D33E07">
      <w:pPr>
        <w:pStyle w:val="ListParagraph"/>
        <w:numPr>
          <w:ilvl w:val="2"/>
          <w:numId w:val="6"/>
        </w:numPr>
        <w:ind w:left="1344" w:hanging="624"/>
        <w:rPr>
          <w:rStyle w:val="Strong"/>
          <w:rFonts w:eastAsia="Times New Roman" w:cstheme="minorHAnsi"/>
          <w:lang w:eastAsia="zh-CN"/>
        </w:rPr>
      </w:pPr>
      <w:r w:rsidRPr="00D920FF">
        <w:rPr>
          <w:rStyle w:val="Strong"/>
          <w:rFonts w:eastAsia="Times New Roman" w:cstheme="minorHAnsi"/>
          <w:lang w:eastAsia="zh-CN"/>
        </w:rPr>
        <w:t xml:space="preserve">The </w:t>
      </w:r>
      <w:r w:rsidR="007579D1">
        <w:rPr>
          <w:rStyle w:val="Strong"/>
          <w:rFonts w:eastAsia="Times New Roman" w:cstheme="minorHAnsi"/>
          <w:lang w:eastAsia="zh-CN"/>
        </w:rPr>
        <w:t>Provider</w:t>
      </w:r>
      <w:r w:rsidRPr="00D920FF">
        <w:rPr>
          <w:rStyle w:val="Strong"/>
          <w:rFonts w:eastAsia="Times New Roman" w:cstheme="minorHAnsi"/>
          <w:lang w:eastAsia="zh-CN"/>
        </w:rPr>
        <w:t xml:space="preserve"> should measure the impact of any Community engagement to understand their benefit and look to continuously seek improvements over the lifetime of the </w:t>
      </w:r>
      <w:r w:rsidR="00D33E07">
        <w:rPr>
          <w:rStyle w:val="Strong"/>
          <w:rFonts w:eastAsia="Times New Roman" w:cstheme="minorHAnsi"/>
          <w:lang w:eastAsia="zh-CN"/>
        </w:rPr>
        <w:t>contract</w:t>
      </w:r>
      <w:r w:rsidRPr="00D920FF">
        <w:rPr>
          <w:rStyle w:val="Strong"/>
          <w:rFonts w:eastAsia="Times New Roman" w:cstheme="minorHAnsi"/>
          <w:lang w:eastAsia="zh-CN"/>
        </w:rPr>
        <w:t>.</w:t>
      </w:r>
    </w:p>
    <w:p w14:paraId="53B9ADF9" w14:textId="77777777" w:rsidR="00D920FF" w:rsidRPr="00D920FF" w:rsidRDefault="00D920FF" w:rsidP="003B11C9">
      <w:pPr>
        <w:pStyle w:val="Style9"/>
        <w:numPr>
          <w:ilvl w:val="0"/>
          <w:numId w:val="0"/>
        </w:numPr>
        <w:ind w:left="576"/>
        <w:rPr>
          <w:rStyle w:val="Strong"/>
          <w:rFonts w:cstheme="minorHAnsi"/>
        </w:rPr>
      </w:pPr>
    </w:p>
    <w:p w14:paraId="16F6DB50" w14:textId="77777777" w:rsidR="00E86B7D" w:rsidRDefault="00516235" w:rsidP="00E86B7D">
      <w:pPr>
        <w:pStyle w:val="Style9"/>
        <w:ind w:left="788" w:hanging="431"/>
        <w:rPr>
          <w:rStyle w:val="Strong"/>
          <w:b/>
          <w:bCs w:val="0"/>
        </w:rPr>
      </w:pPr>
      <w:r w:rsidRPr="00E86B7D">
        <w:rPr>
          <w:rStyle w:val="Strong"/>
          <w:b/>
          <w:bCs w:val="0"/>
        </w:rPr>
        <w:t>Service Implementation</w:t>
      </w:r>
    </w:p>
    <w:p w14:paraId="49A33009" w14:textId="6C6401E1" w:rsidR="00516235" w:rsidRPr="00E86B7D" w:rsidRDefault="00516235" w:rsidP="00E86B7D">
      <w:pPr>
        <w:pStyle w:val="Style9"/>
        <w:numPr>
          <w:ilvl w:val="2"/>
          <w:numId w:val="6"/>
        </w:numPr>
        <w:ind w:left="1344" w:hanging="624"/>
        <w:rPr>
          <w:rStyle w:val="Strong"/>
          <w:b/>
          <w:bCs w:val="0"/>
        </w:rPr>
      </w:pPr>
      <w:r w:rsidRPr="00E86B7D">
        <w:rPr>
          <w:rStyle w:val="Strong"/>
          <w:rFonts w:cstheme="minorHAnsi"/>
        </w:rPr>
        <w:t>The Service Provider will be required to propose an implementation strategy to the</w:t>
      </w:r>
      <w:r w:rsidR="00E86B7D">
        <w:rPr>
          <w:rStyle w:val="Strong"/>
          <w:rFonts w:cstheme="minorHAnsi"/>
        </w:rPr>
        <w:t xml:space="preserve"> </w:t>
      </w:r>
      <w:r w:rsidRPr="00E86B7D">
        <w:rPr>
          <w:rStyle w:val="Strong"/>
          <w:rFonts w:cstheme="minorHAnsi"/>
        </w:rPr>
        <w:t>Council. The implementation strategy should include, as a minimum, the following details: -</w:t>
      </w:r>
    </w:p>
    <w:p w14:paraId="40625240" w14:textId="77777777" w:rsidR="00E86B7D" w:rsidRDefault="00516235" w:rsidP="00E86B7D">
      <w:pPr>
        <w:pStyle w:val="Style9"/>
        <w:numPr>
          <w:ilvl w:val="0"/>
          <w:numId w:val="21"/>
        </w:numPr>
        <w:spacing w:before="0" w:after="0"/>
        <w:ind w:left="1644" w:hanging="397"/>
        <w:rPr>
          <w:rStyle w:val="Strong"/>
          <w:rFonts w:cstheme="minorHAnsi"/>
        </w:rPr>
      </w:pPr>
      <w:r w:rsidRPr="00516235">
        <w:rPr>
          <w:rStyle w:val="Strong"/>
          <w:rFonts w:cstheme="minorHAnsi"/>
        </w:rPr>
        <w:t>Points of Contact and all Key personnel to be made available throughout the implementation process and those staff whom the Service will be handed over to upon completion of the implementation process.</w:t>
      </w:r>
    </w:p>
    <w:p w14:paraId="7FE8C921" w14:textId="77777777" w:rsidR="00E86B7D" w:rsidRDefault="00516235" w:rsidP="00E86B7D">
      <w:pPr>
        <w:pStyle w:val="Style9"/>
        <w:numPr>
          <w:ilvl w:val="0"/>
          <w:numId w:val="21"/>
        </w:numPr>
        <w:spacing w:before="0" w:after="0"/>
        <w:ind w:left="1644" w:hanging="397"/>
        <w:rPr>
          <w:rStyle w:val="Strong"/>
          <w:rFonts w:cstheme="minorHAnsi"/>
        </w:rPr>
      </w:pPr>
      <w:r w:rsidRPr="00E86B7D">
        <w:rPr>
          <w:rStyle w:val="Strong"/>
          <w:rFonts w:cstheme="minorHAnsi"/>
        </w:rPr>
        <w:t>Implementation Schedule and timeline to include all major tasks and activities inclusive of milestone deadlines</w:t>
      </w:r>
      <w:r w:rsidR="00E86B7D">
        <w:rPr>
          <w:rStyle w:val="Strong"/>
          <w:rFonts w:cstheme="minorHAnsi"/>
        </w:rPr>
        <w:t>.</w:t>
      </w:r>
    </w:p>
    <w:p w14:paraId="6868A0D3" w14:textId="77777777" w:rsidR="00E86B7D" w:rsidRDefault="00516235" w:rsidP="00E86B7D">
      <w:pPr>
        <w:pStyle w:val="Style9"/>
        <w:numPr>
          <w:ilvl w:val="0"/>
          <w:numId w:val="21"/>
        </w:numPr>
        <w:spacing w:before="0" w:after="0"/>
        <w:ind w:left="1644" w:hanging="397"/>
        <w:rPr>
          <w:rStyle w:val="Strong"/>
          <w:rFonts w:cstheme="minorHAnsi"/>
        </w:rPr>
      </w:pPr>
      <w:r w:rsidRPr="00E86B7D">
        <w:rPr>
          <w:rStyle w:val="Strong"/>
          <w:rFonts w:cstheme="minorHAnsi"/>
        </w:rPr>
        <w:t>Resource requirements during the implementation process.</w:t>
      </w:r>
    </w:p>
    <w:p w14:paraId="3DDA3352" w14:textId="77777777" w:rsidR="00E86B7D" w:rsidRDefault="00516235" w:rsidP="00E86B7D">
      <w:pPr>
        <w:pStyle w:val="Style9"/>
        <w:numPr>
          <w:ilvl w:val="0"/>
          <w:numId w:val="21"/>
        </w:numPr>
        <w:spacing w:before="0" w:after="0"/>
        <w:ind w:left="1644" w:hanging="397"/>
        <w:rPr>
          <w:rStyle w:val="Strong"/>
          <w:rFonts w:cstheme="minorHAnsi"/>
        </w:rPr>
      </w:pPr>
      <w:r w:rsidRPr="00E86B7D">
        <w:rPr>
          <w:rStyle w:val="Strong"/>
          <w:rFonts w:cstheme="minorHAnsi"/>
        </w:rPr>
        <w:t>Proposed Security measures and data confidentiality during implementation</w:t>
      </w:r>
      <w:r w:rsidR="00E86B7D">
        <w:rPr>
          <w:rStyle w:val="Strong"/>
          <w:rFonts w:cstheme="minorHAnsi"/>
        </w:rPr>
        <w:t>.</w:t>
      </w:r>
    </w:p>
    <w:p w14:paraId="6119B610" w14:textId="53033A23" w:rsidR="00516235" w:rsidRPr="00E86B7D" w:rsidRDefault="00516235" w:rsidP="00E86B7D">
      <w:pPr>
        <w:pStyle w:val="Style9"/>
        <w:numPr>
          <w:ilvl w:val="0"/>
          <w:numId w:val="21"/>
        </w:numPr>
        <w:spacing w:before="0" w:after="0"/>
        <w:ind w:left="1644" w:hanging="397"/>
        <w:rPr>
          <w:rStyle w:val="Strong"/>
          <w:rFonts w:cstheme="minorHAnsi"/>
        </w:rPr>
      </w:pPr>
      <w:r w:rsidRPr="00E86B7D">
        <w:rPr>
          <w:rStyle w:val="Strong"/>
          <w:rFonts w:cstheme="minorHAnsi"/>
        </w:rPr>
        <w:t>Additional Implementation requirements and Support including plans for the realisation of social value considerations and obligations as detailed within this Specification.</w:t>
      </w:r>
    </w:p>
    <w:p w14:paraId="07CEC34D" w14:textId="77777777" w:rsidR="00F2129F" w:rsidRPr="00516235" w:rsidRDefault="00F2129F" w:rsidP="00F2129F">
      <w:pPr>
        <w:rPr>
          <w:rFonts w:cstheme="minorHAnsi"/>
        </w:rPr>
      </w:pPr>
    </w:p>
    <w:p w14:paraId="2AF8A41D" w14:textId="77777777" w:rsidR="00F2129F" w:rsidRPr="00516235" w:rsidRDefault="00F2129F" w:rsidP="00F2129F">
      <w:pPr>
        <w:rPr>
          <w:rFonts w:cstheme="minorHAnsi"/>
        </w:rPr>
      </w:pPr>
    </w:p>
    <w:sectPr w:rsidR="00F2129F" w:rsidRPr="00516235" w:rsidSect="00750FF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A30F" w14:textId="77777777" w:rsidR="004F4A30" w:rsidRDefault="004F4A30" w:rsidP="004F4A30">
      <w:pPr>
        <w:spacing w:before="0" w:after="0"/>
      </w:pPr>
      <w:r>
        <w:separator/>
      </w:r>
    </w:p>
  </w:endnote>
  <w:endnote w:type="continuationSeparator" w:id="0">
    <w:p w14:paraId="59129705" w14:textId="77777777" w:rsidR="004F4A30" w:rsidRDefault="004F4A30" w:rsidP="004F4A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579E" w14:textId="6EDD55B3" w:rsidR="004F4A30" w:rsidRPr="00BC64BF" w:rsidRDefault="00BC64BF" w:rsidP="00BC64BF">
    <w:pPr>
      <w:pStyle w:val="Footer"/>
      <w:jc w:val="center"/>
    </w:pPr>
    <w:fldSimple w:instr=" DOCPROPERTY bjFooterEvenPageDocProperty \* MERGEFORMAT " w:fldLock="1">
      <w:r w:rsidRPr="00BC64BF">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F1CC" w14:textId="2072EC33" w:rsidR="00BC64BF" w:rsidRDefault="00BC64BF" w:rsidP="00BC64BF">
    <w:pPr>
      <w:pStyle w:val="Footer"/>
      <w:jc w:val="center"/>
    </w:pPr>
    <w:fldSimple w:instr=" DOCPROPERTY bjFooterBothDocProperty \* MERGEFORMAT " w:fldLock="1">
      <w:r w:rsidRPr="00BC64BF">
        <w:rPr>
          <w:rFonts w:ascii="Arial" w:hAnsi="Arial" w:cs="Arial"/>
          <w:color w:val="0000FF"/>
          <w:sz w:val="24"/>
        </w:rPr>
        <w:t>OFFICIAL</w:t>
      </w:r>
    </w:fldSimple>
  </w:p>
  <w:sdt>
    <w:sdtPr>
      <w:id w:val="81345661"/>
      <w:docPartObj>
        <w:docPartGallery w:val="Page Numbers (Bottom of Page)"/>
        <w:docPartUnique/>
      </w:docPartObj>
    </w:sdtPr>
    <w:sdtEndPr/>
    <w:sdtContent>
      <w:sdt>
        <w:sdtPr>
          <w:id w:val="-1769616900"/>
          <w:docPartObj>
            <w:docPartGallery w:val="Page Numbers (Top of Page)"/>
            <w:docPartUnique/>
          </w:docPartObj>
        </w:sdtPr>
        <w:sdtEndPr/>
        <w:sdtContent>
          <w:p w14:paraId="23622B30" w14:textId="34716A4E" w:rsidR="005D13CD" w:rsidRDefault="005D13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C202" w14:textId="0FEB2091" w:rsidR="004F4A30" w:rsidRPr="00BC64BF" w:rsidRDefault="00BC64BF" w:rsidP="00BC64BF">
    <w:pPr>
      <w:pStyle w:val="Footer"/>
      <w:jc w:val="center"/>
    </w:pPr>
    <w:fldSimple w:instr=" DOCPROPERTY bjFooterFirstPageDocProperty \* MERGEFORMAT " w:fldLock="1">
      <w:r w:rsidRPr="00BC64BF">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535B" w14:textId="77777777" w:rsidR="004F4A30" w:rsidRDefault="004F4A30" w:rsidP="004F4A30">
      <w:pPr>
        <w:spacing w:before="0" w:after="0"/>
      </w:pPr>
      <w:r>
        <w:separator/>
      </w:r>
    </w:p>
  </w:footnote>
  <w:footnote w:type="continuationSeparator" w:id="0">
    <w:p w14:paraId="188090BA" w14:textId="77777777" w:rsidR="004F4A30" w:rsidRDefault="004F4A30" w:rsidP="004F4A30">
      <w:pPr>
        <w:spacing w:before="0" w:after="0"/>
      </w:pPr>
      <w:r>
        <w:continuationSeparator/>
      </w:r>
    </w:p>
  </w:footnote>
  <w:footnote w:id="1">
    <w:p w14:paraId="2C14027C" w14:textId="2C42C181" w:rsidR="00DE4845" w:rsidRDefault="00DE4845">
      <w:pPr>
        <w:pStyle w:val="FootnoteText"/>
      </w:pPr>
      <w:r>
        <w:rPr>
          <w:rStyle w:val="FootnoteReference"/>
        </w:rPr>
        <w:footnoteRef/>
      </w:r>
      <w:r>
        <w:t xml:space="preserve"> According to 2021 Census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3502" w14:textId="77777777" w:rsidR="00BC64BF" w:rsidRDefault="00BC6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AFEE" w14:textId="7E3AF94F" w:rsidR="0050158F" w:rsidRDefault="0050158F">
    <w:pPr>
      <w:pStyle w:val="Header"/>
    </w:pPr>
    <w:r>
      <w:t xml:space="preserve">                                                                                                                </w:t>
    </w:r>
    <w:r>
      <w:rPr>
        <w:noProof/>
      </w:rPr>
      <w:drawing>
        <wp:inline distT="0" distB="0" distL="0" distR="0" wp14:anchorId="405A7780" wp14:editId="203D8751">
          <wp:extent cx="1735200" cy="8496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200" cy="849600"/>
                  </a:xfrm>
                  <a:prstGeom prst="rect">
                    <a:avLst/>
                  </a:prstGeom>
                  <a:noFill/>
                  <a:ln>
                    <a:noFill/>
                  </a:ln>
                </pic:spPr>
              </pic:pic>
            </a:graphicData>
          </a:graphic>
        </wp:inline>
      </w:drawing>
    </w:r>
  </w:p>
  <w:sdt>
    <w:sdtPr>
      <w:id w:val="-43845313"/>
      <w:docPartObj>
        <w:docPartGallery w:val="Watermarks"/>
        <w:docPartUnique/>
      </w:docPartObj>
    </w:sdtPr>
    <w:sdtEndPr/>
    <w:sdtContent>
      <w:p w14:paraId="2125D213" w14:textId="5473D62F" w:rsidR="00D858CE" w:rsidRDefault="00BC64BF">
        <w:pPr>
          <w:pStyle w:val="Header"/>
        </w:pPr>
        <w:r>
          <w:rPr>
            <w:noProof/>
          </w:rPr>
          <w:pict w14:anchorId="1D1819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5A97" w14:textId="5376D83A" w:rsidR="004D0E60" w:rsidRDefault="0050158F">
    <w:pPr>
      <w:pStyle w:val="Header"/>
    </w:pPr>
    <w:r>
      <w:t xml:space="preserve">                                                                             </w:t>
    </w:r>
    <w:r w:rsidR="00750FF6">
      <w:rPr>
        <w:noProof/>
      </w:rPr>
      <w:drawing>
        <wp:inline distT="0" distB="0" distL="0" distR="0" wp14:anchorId="11521738" wp14:editId="70BFF32F">
          <wp:extent cx="2671200" cy="13068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1200" cy="13068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46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F4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B400AB"/>
    <w:multiLevelType w:val="hybridMultilevel"/>
    <w:tmpl w:val="A1F488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BF6319"/>
    <w:multiLevelType w:val="multilevel"/>
    <w:tmpl w:val="518822DA"/>
    <w:lvl w:ilvl="0">
      <w:start w:val="1"/>
      <w:numFmt w:val="decimal"/>
      <w:lvlText w:val="%1"/>
      <w:lvlJc w:val="left"/>
      <w:pPr>
        <w:ind w:left="432" w:hanging="432"/>
      </w:pPr>
      <w:rPr>
        <w:rFonts w:hint="default"/>
        <w:b/>
      </w:rPr>
    </w:lvl>
    <w:lvl w:ilvl="1">
      <w:start w:val="1"/>
      <w:numFmt w:val="decimal"/>
      <w:pStyle w:val="Style9"/>
      <w:lvlText w:val="%1.%2"/>
      <w:lvlJc w:val="left"/>
      <w:pPr>
        <w:ind w:left="576" w:hanging="576"/>
      </w:pPr>
      <w:rPr>
        <w:rFonts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29" w:hanging="720"/>
      </w:pPr>
      <w:rPr>
        <w:rFonts w:hint="default"/>
        <w:b w:val="0"/>
        <w:strike w:val="0"/>
        <w:dstrike w:val="0"/>
        <w:color w:val="auto"/>
        <w:sz w:val="22"/>
        <w:szCs w:val="22"/>
        <w:u w:val="none"/>
        <w:effect w:val="none"/>
      </w:rPr>
    </w:lvl>
    <w:lvl w:ilvl="3">
      <w:start w:val="1"/>
      <w:numFmt w:val="decimal"/>
      <w:lvlText w:val="%4."/>
      <w:lvlJc w:val="left"/>
      <w:pPr>
        <w:ind w:left="1289" w:hanging="864"/>
      </w:pPr>
      <w:rPr>
        <w:rFonts w:hint="default"/>
        <w:b w:val="0"/>
        <w:strike w:val="0"/>
        <w:dstrike w:val="0"/>
        <w:u w:val="none"/>
        <w:effect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6D6B0C"/>
    <w:multiLevelType w:val="multilevel"/>
    <w:tmpl w:val="F3280EE4"/>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strike w:val="0"/>
        <w:dstrike w:val="0"/>
        <w:color w:val="auto"/>
        <w:sz w:val="22"/>
        <w:szCs w:val="22"/>
        <w:u w:val="none"/>
        <w:effect w:val="none"/>
      </w:rPr>
    </w:lvl>
    <w:lvl w:ilvl="3">
      <w:start w:val="12"/>
      <w:numFmt w:val="bullet"/>
      <w:lvlText w:val="•"/>
      <w:lvlJc w:val="left"/>
      <w:pPr>
        <w:ind w:left="1289" w:hanging="864"/>
      </w:pPr>
      <w:rPr>
        <w:rFonts w:ascii="Calibri" w:hAnsi="Calibri" w:hint="default"/>
        <w:b w:val="0"/>
        <w:strike w:val="0"/>
        <w:dstrike w:val="0"/>
        <w:u w:val="none"/>
        <w:effect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FB17EEC"/>
    <w:multiLevelType w:val="hybridMultilevel"/>
    <w:tmpl w:val="CC127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E071D3"/>
    <w:multiLevelType w:val="hybridMultilevel"/>
    <w:tmpl w:val="D18EE2B2"/>
    <w:lvl w:ilvl="0" w:tplc="77EC0AEC">
      <w:start w:val="11"/>
      <w:numFmt w:val="bullet"/>
      <w:lvlText w:val="•"/>
      <w:lvlJc w:val="left"/>
      <w:pPr>
        <w:ind w:left="1645" w:hanging="398"/>
      </w:pPr>
      <w:rPr>
        <w:rFonts w:ascii="Calibri" w:eastAsia="Times New Roman" w:hAnsi="Calibri" w:cs="Calibri" w:hint="default"/>
      </w:rPr>
    </w:lvl>
    <w:lvl w:ilvl="1" w:tplc="08090003">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7" w15:restartNumberingAfterBreak="0">
    <w:nsid w:val="26497388"/>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AD275A7"/>
    <w:multiLevelType w:val="hybridMultilevel"/>
    <w:tmpl w:val="5652F7A8"/>
    <w:lvl w:ilvl="0" w:tplc="69B26E1A">
      <w:start w:val="12"/>
      <w:numFmt w:val="bullet"/>
      <w:lvlText w:val="•"/>
      <w:lvlJc w:val="left"/>
      <w:pPr>
        <w:ind w:left="1704" w:hanging="360"/>
      </w:pPr>
      <w:rPr>
        <w:rFonts w:ascii="Calibri" w:eastAsia="Times New Roman" w:hAnsi="Calibri" w:cs="Calibri" w:hint="default"/>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9" w15:restartNumberingAfterBreak="0">
    <w:nsid w:val="36051AD5"/>
    <w:multiLevelType w:val="multilevel"/>
    <w:tmpl w:val="3C086F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F505A0"/>
    <w:multiLevelType w:val="multilevel"/>
    <w:tmpl w:val="0818EC58"/>
    <w:lvl w:ilvl="0">
      <w:start w:val="1"/>
      <w:numFmt w:val="decimal"/>
      <w:lvlText w:val="%1"/>
      <w:lvlJc w:val="left"/>
      <w:pPr>
        <w:ind w:left="432" w:hanging="432"/>
      </w:pPr>
      <w:rPr>
        <w:b/>
      </w:rPr>
    </w:lvl>
    <w:lvl w:ilvl="1">
      <w:start w:val="1"/>
      <w:numFmt w:val="decimal"/>
      <w:lvlText w:val="%1.%2"/>
      <w:lvlJc w:val="left"/>
      <w:pPr>
        <w:ind w:left="576" w:hanging="576"/>
      </w:pPr>
      <w:rPr>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b w:val="0"/>
        <w:strike w:val="0"/>
        <w:dstrike w:val="0"/>
        <w:color w:val="auto"/>
        <w:sz w:val="22"/>
        <w:szCs w:val="22"/>
        <w:u w:val="none"/>
        <w:effect w:val="none"/>
      </w:rPr>
    </w:lvl>
    <w:lvl w:ilvl="3">
      <w:start w:val="1"/>
      <w:numFmt w:val="decimal"/>
      <w:lvlText w:val="%4."/>
      <w:lvlJc w:val="left"/>
      <w:pPr>
        <w:ind w:left="1289" w:hanging="864"/>
      </w:pPr>
      <w:rPr>
        <w:b w:val="0"/>
        <w:strike w:val="0"/>
        <w:dstrike w:val="0"/>
        <w:u w:val="none"/>
        <w:effect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4209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B399F"/>
    <w:multiLevelType w:val="multilevel"/>
    <w:tmpl w:val="94145C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820355"/>
    <w:multiLevelType w:val="multilevel"/>
    <w:tmpl w:val="B85C32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EE146B2"/>
    <w:multiLevelType w:val="multilevel"/>
    <w:tmpl w:val="D37E35E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A816AF"/>
    <w:multiLevelType w:val="hybridMultilevel"/>
    <w:tmpl w:val="C4C69D4A"/>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6" w15:restartNumberingAfterBreak="0">
    <w:nsid w:val="586D18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3267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5600BF"/>
    <w:multiLevelType w:val="hybridMultilevel"/>
    <w:tmpl w:val="B948A2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D63DBD"/>
    <w:multiLevelType w:val="multilevel"/>
    <w:tmpl w:val="9102A45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73B08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DA4C8C"/>
    <w:multiLevelType w:val="multilevel"/>
    <w:tmpl w:val="30DE04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5A400B"/>
    <w:multiLevelType w:val="multilevel"/>
    <w:tmpl w:val="F90C0E80"/>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color w:val="auto"/>
      </w:rPr>
    </w:lvl>
    <w:lvl w:ilvl="2">
      <w:start w:val="1"/>
      <w:numFmt w:val="decimal"/>
      <w:lvlText w:val="%1.%2.%3"/>
      <w:lvlJc w:val="left"/>
      <w:pPr>
        <w:tabs>
          <w:tab w:val="num" w:pos="1985"/>
        </w:tabs>
        <w:ind w:left="1985" w:hanging="851"/>
      </w:pPr>
      <w:rPr>
        <w:color w:val="auto"/>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3" w15:restartNumberingAfterBreak="0">
    <w:nsid w:val="76C83A77"/>
    <w:multiLevelType w:val="hybridMultilevel"/>
    <w:tmpl w:val="5DECC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6"/>
  </w:num>
  <w:num w:numId="4">
    <w:abstractNumId w:val="14"/>
  </w:num>
  <w:num w:numId="5">
    <w:abstractNumId w:val="9"/>
  </w:num>
  <w:num w:numId="6">
    <w:abstractNumId w:val="3"/>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
  </w:num>
  <w:num w:numId="11">
    <w:abstractNumId w:val="5"/>
  </w:num>
  <w:num w:numId="12">
    <w:abstractNumId w:val="17"/>
  </w:num>
  <w:num w:numId="13">
    <w:abstractNumId w:val="2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5"/>
  </w:num>
  <w:num w:numId="21">
    <w:abstractNumId w:val="8"/>
  </w:num>
  <w:num w:numId="22">
    <w:abstractNumId w:val="3"/>
  </w:num>
  <w:num w:numId="23">
    <w:abstractNumId w:val="3"/>
  </w:num>
  <w:num w:numId="24">
    <w:abstractNumId w:val="3"/>
  </w:num>
  <w:num w:numId="25">
    <w:abstractNumId w:val="3"/>
  </w:num>
  <w:num w:numId="26">
    <w:abstractNumId w:val="1"/>
  </w:num>
  <w:num w:numId="27">
    <w:abstractNumId w:val="3"/>
  </w:num>
  <w:num w:numId="28">
    <w:abstractNumId w:val="3"/>
  </w:num>
  <w:num w:numId="29">
    <w:abstractNumId w:val="3"/>
  </w:num>
  <w:num w:numId="30">
    <w:abstractNumId w:val="4"/>
  </w:num>
  <w:num w:numId="31">
    <w:abstractNumId w:val="20"/>
  </w:num>
  <w:num w:numId="32">
    <w:abstractNumId w:val="19"/>
  </w:num>
  <w:num w:numId="33">
    <w:abstractNumId w:val="10"/>
  </w:num>
  <w:num w:numId="34">
    <w:abstractNumId w:val="3"/>
  </w:num>
  <w:num w:numId="35">
    <w:abstractNumId w:val="11"/>
  </w:num>
  <w:num w:numId="36">
    <w:abstractNumId w:val="3"/>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7"/>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30"/>
    <w:rsid w:val="00000272"/>
    <w:rsid w:val="00007CC7"/>
    <w:rsid w:val="00013FD0"/>
    <w:rsid w:val="00014404"/>
    <w:rsid w:val="00053152"/>
    <w:rsid w:val="0009458F"/>
    <w:rsid w:val="000A38ED"/>
    <w:rsid w:val="000A391F"/>
    <w:rsid w:val="000A72F4"/>
    <w:rsid w:val="000B0CD4"/>
    <w:rsid w:val="000C1CEC"/>
    <w:rsid w:val="000D4809"/>
    <w:rsid w:val="000E622C"/>
    <w:rsid w:val="000E6F26"/>
    <w:rsid w:val="000F0171"/>
    <w:rsid w:val="000F4FE8"/>
    <w:rsid w:val="0010047A"/>
    <w:rsid w:val="00111370"/>
    <w:rsid w:val="0011175C"/>
    <w:rsid w:val="001A3A69"/>
    <w:rsid w:val="001B6233"/>
    <w:rsid w:val="001B767C"/>
    <w:rsid w:val="001F1613"/>
    <w:rsid w:val="00201607"/>
    <w:rsid w:val="00221CDC"/>
    <w:rsid w:val="0024588E"/>
    <w:rsid w:val="00252BB5"/>
    <w:rsid w:val="0026628D"/>
    <w:rsid w:val="0027779A"/>
    <w:rsid w:val="00293700"/>
    <w:rsid w:val="002B41C6"/>
    <w:rsid w:val="002F4602"/>
    <w:rsid w:val="00300298"/>
    <w:rsid w:val="00310C5E"/>
    <w:rsid w:val="00315895"/>
    <w:rsid w:val="00320E3C"/>
    <w:rsid w:val="00323F74"/>
    <w:rsid w:val="00336DF4"/>
    <w:rsid w:val="0035459C"/>
    <w:rsid w:val="00394E21"/>
    <w:rsid w:val="003A2021"/>
    <w:rsid w:val="003C5CAE"/>
    <w:rsid w:val="003D2B23"/>
    <w:rsid w:val="003E7EDD"/>
    <w:rsid w:val="003F6789"/>
    <w:rsid w:val="003F7AB2"/>
    <w:rsid w:val="004018FE"/>
    <w:rsid w:val="00423246"/>
    <w:rsid w:val="004257A3"/>
    <w:rsid w:val="00496307"/>
    <w:rsid w:val="004A5699"/>
    <w:rsid w:val="004B78AE"/>
    <w:rsid w:val="004D0E60"/>
    <w:rsid w:val="004D2714"/>
    <w:rsid w:val="004F353A"/>
    <w:rsid w:val="004F4A30"/>
    <w:rsid w:val="0050158F"/>
    <w:rsid w:val="00507275"/>
    <w:rsid w:val="00516235"/>
    <w:rsid w:val="00533784"/>
    <w:rsid w:val="0053478F"/>
    <w:rsid w:val="00542F06"/>
    <w:rsid w:val="00551150"/>
    <w:rsid w:val="005530B9"/>
    <w:rsid w:val="005559CC"/>
    <w:rsid w:val="005567F1"/>
    <w:rsid w:val="0057336A"/>
    <w:rsid w:val="005A1F1D"/>
    <w:rsid w:val="005C7B64"/>
    <w:rsid w:val="005D13CD"/>
    <w:rsid w:val="005D19F8"/>
    <w:rsid w:val="005E6D71"/>
    <w:rsid w:val="005F6A74"/>
    <w:rsid w:val="006024CF"/>
    <w:rsid w:val="0060256D"/>
    <w:rsid w:val="0061312B"/>
    <w:rsid w:val="00624A09"/>
    <w:rsid w:val="00640534"/>
    <w:rsid w:val="00650DED"/>
    <w:rsid w:val="00655FA8"/>
    <w:rsid w:val="00661772"/>
    <w:rsid w:val="0069630F"/>
    <w:rsid w:val="006A0E24"/>
    <w:rsid w:val="006B10C0"/>
    <w:rsid w:val="006B325B"/>
    <w:rsid w:val="006B5B42"/>
    <w:rsid w:val="006C579A"/>
    <w:rsid w:val="006D0AC2"/>
    <w:rsid w:val="006D2282"/>
    <w:rsid w:val="006D5211"/>
    <w:rsid w:val="00712A7F"/>
    <w:rsid w:val="00713090"/>
    <w:rsid w:val="00714C15"/>
    <w:rsid w:val="00725072"/>
    <w:rsid w:val="00750FF6"/>
    <w:rsid w:val="007539F7"/>
    <w:rsid w:val="007579D1"/>
    <w:rsid w:val="0076168F"/>
    <w:rsid w:val="0078573C"/>
    <w:rsid w:val="00785F19"/>
    <w:rsid w:val="007864B5"/>
    <w:rsid w:val="0079676F"/>
    <w:rsid w:val="007A0E0A"/>
    <w:rsid w:val="007A35B4"/>
    <w:rsid w:val="007A469F"/>
    <w:rsid w:val="007C0CD7"/>
    <w:rsid w:val="007C313A"/>
    <w:rsid w:val="007E78A2"/>
    <w:rsid w:val="008068DE"/>
    <w:rsid w:val="00810018"/>
    <w:rsid w:val="00814BD3"/>
    <w:rsid w:val="00820B51"/>
    <w:rsid w:val="00826EBF"/>
    <w:rsid w:val="00880F48"/>
    <w:rsid w:val="00882CED"/>
    <w:rsid w:val="008A4BE1"/>
    <w:rsid w:val="008B0A8E"/>
    <w:rsid w:val="008B3081"/>
    <w:rsid w:val="008C5331"/>
    <w:rsid w:val="008C71C8"/>
    <w:rsid w:val="008D17E5"/>
    <w:rsid w:val="008E111E"/>
    <w:rsid w:val="008E2C98"/>
    <w:rsid w:val="009005E4"/>
    <w:rsid w:val="00906B4E"/>
    <w:rsid w:val="009140C2"/>
    <w:rsid w:val="00921777"/>
    <w:rsid w:val="00931BE0"/>
    <w:rsid w:val="00933CE9"/>
    <w:rsid w:val="00936C0E"/>
    <w:rsid w:val="00963B7B"/>
    <w:rsid w:val="00970409"/>
    <w:rsid w:val="00971123"/>
    <w:rsid w:val="0097552D"/>
    <w:rsid w:val="009857FA"/>
    <w:rsid w:val="00994D48"/>
    <w:rsid w:val="009A1F92"/>
    <w:rsid w:val="009A341E"/>
    <w:rsid w:val="009B4712"/>
    <w:rsid w:val="009D1063"/>
    <w:rsid w:val="009E0CC4"/>
    <w:rsid w:val="009E3F84"/>
    <w:rsid w:val="009F76F6"/>
    <w:rsid w:val="00A03611"/>
    <w:rsid w:val="00A23A61"/>
    <w:rsid w:val="00A41669"/>
    <w:rsid w:val="00A913E4"/>
    <w:rsid w:val="00AB083F"/>
    <w:rsid w:val="00AB525F"/>
    <w:rsid w:val="00AC1035"/>
    <w:rsid w:val="00AC3A0D"/>
    <w:rsid w:val="00AE3991"/>
    <w:rsid w:val="00AF14D6"/>
    <w:rsid w:val="00B04FB5"/>
    <w:rsid w:val="00B402C3"/>
    <w:rsid w:val="00B4343F"/>
    <w:rsid w:val="00B63B00"/>
    <w:rsid w:val="00B746C5"/>
    <w:rsid w:val="00B948AB"/>
    <w:rsid w:val="00B95B41"/>
    <w:rsid w:val="00B9653F"/>
    <w:rsid w:val="00BB25D4"/>
    <w:rsid w:val="00BC64BF"/>
    <w:rsid w:val="00BC6BC8"/>
    <w:rsid w:val="00BD4BDF"/>
    <w:rsid w:val="00BE04DB"/>
    <w:rsid w:val="00C03C84"/>
    <w:rsid w:val="00C16FFF"/>
    <w:rsid w:val="00C176C3"/>
    <w:rsid w:val="00C20D4E"/>
    <w:rsid w:val="00C254CE"/>
    <w:rsid w:val="00C26D01"/>
    <w:rsid w:val="00C32C32"/>
    <w:rsid w:val="00C35DB4"/>
    <w:rsid w:val="00C4700B"/>
    <w:rsid w:val="00C475BE"/>
    <w:rsid w:val="00C653DB"/>
    <w:rsid w:val="00CB580B"/>
    <w:rsid w:val="00CD2EAE"/>
    <w:rsid w:val="00D04B35"/>
    <w:rsid w:val="00D22670"/>
    <w:rsid w:val="00D25489"/>
    <w:rsid w:val="00D33E07"/>
    <w:rsid w:val="00D36CD3"/>
    <w:rsid w:val="00D73CD8"/>
    <w:rsid w:val="00D8478A"/>
    <w:rsid w:val="00D858CE"/>
    <w:rsid w:val="00D920FF"/>
    <w:rsid w:val="00D922C4"/>
    <w:rsid w:val="00D94382"/>
    <w:rsid w:val="00D97A2C"/>
    <w:rsid w:val="00DB142D"/>
    <w:rsid w:val="00DB3D7B"/>
    <w:rsid w:val="00DC25D9"/>
    <w:rsid w:val="00DE4845"/>
    <w:rsid w:val="00DE544A"/>
    <w:rsid w:val="00E05390"/>
    <w:rsid w:val="00E162CA"/>
    <w:rsid w:val="00E52CD4"/>
    <w:rsid w:val="00E6109A"/>
    <w:rsid w:val="00E70828"/>
    <w:rsid w:val="00E7611E"/>
    <w:rsid w:val="00E86B7D"/>
    <w:rsid w:val="00EA319A"/>
    <w:rsid w:val="00EA3690"/>
    <w:rsid w:val="00EC32D7"/>
    <w:rsid w:val="00F0246E"/>
    <w:rsid w:val="00F05DCB"/>
    <w:rsid w:val="00F2129F"/>
    <w:rsid w:val="00F26B1B"/>
    <w:rsid w:val="00F33DB7"/>
    <w:rsid w:val="00F47A72"/>
    <w:rsid w:val="00F629C5"/>
    <w:rsid w:val="00F82DCE"/>
    <w:rsid w:val="00FA0553"/>
    <w:rsid w:val="00FB589B"/>
    <w:rsid w:val="00FB65D3"/>
    <w:rsid w:val="00FC2DFC"/>
    <w:rsid w:val="00FD0287"/>
    <w:rsid w:val="00FD141E"/>
    <w:rsid w:val="00FD28EF"/>
    <w:rsid w:val="00FE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DC742D6"/>
  <w15:chartTrackingRefBased/>
  <w15:docId w15:val="{979E8737-518E-4364-A944-AE32EFAB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1344" w:hanging="62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A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A30"/>
    <w:pPr>
      <w:tabs>
        <w:tab w:val="center" w:pos="4513"/>
        <w:tab w:val="right" w:pos="9026"/>
      </w:tabs>
      <w:spacing w:after="0"/>
    </w:pPr>
  </w:style>
  <w:style w:type="character" w:customStyle="1" w:styleId="HeaderChar">
    <w:name w:val="Header Char"/>
    <w:basedOn w:val="DefaultParagraphFont"/>
    <w:link w:val="Header"/>
    <w:uiPriority w:val="99"/>
    <w:rsid w:val="004F4A30"/>
  </w:style>
  <w:style w:type="paragraph" w:styleId="Footer">
    <w:name w:val="footer"/>
    <w:basedOn w:val="Normal"/>
    <w:link w:val="FooterChar"/>
    <w:uiPriority w:val="99"/>
    <w:unhideWhenUsed/>
    <w:rsid w:val="004F4A30"/>
    <w:pPr>
      <w:tabs>
        <w:tab w:val="center" w:pos="4513"/>
        <w:tab w:val="right" w:pos="9026"/>
      </w:tabs>
      <w:spacing w:after="0"/>
    </w:pPr>
  </w:style>
  <w:style w:type="character" w:customStyle="1" w:styleId="FooterChar">
    <w:name w:val="Footer Char"/>
    <w:basedOn w:val="DefaultParagraphFont"/>
    <w:link w:val="Footer"/>
    <w:uiPriority w:val="99"/>
    <w:rsid w:val="004F4A30"/>
  </w:style>
  <w:style w:type="character" w:customStyle="1" w:styleId="Heading1Char">
    <w:name w:val="Heading 1 Char"/>
    <w:basedOn w:val="DefaultParagraphFont"/>
    <w:link w:val="Heading1"/>
    <w:uiPriority w:val="9"/>
    <w:rsid w:val="004F4A3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F4A3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4A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4A30"/>
    <w:pPr>
      <w:numPr>
        <w:ilvl w:val="1"/>
      </w:numPr>
      <w:ind w:left="788" w:hanging="431"/>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4A30"/>
    <w:rPr>
      <w:rFonts w:eastAsiaTheme="minorEastAsia"/>
      <w:color w:val="5A5A5A" w:themeColor="text1" w:themeTint="A5"/>
      <w:spacing w:val="15"/>
    </w:rPr>
  </w:style>
  <w:style w:type="character" w:styleId="SubtleEmphasis">
    <w:name w:val="Subtle Emphasis"/>
    <w:basedOn w:val="DefaultParagraphFont"/>
    <w:uiPriority w:val="19"/>
    <w:qFormat/>
    <w:rsid w:val="004F4A30"/>
    <w:rPr>
      <w:i/>
      <w:iCs/>
      <w:color w:val="404040" w:themeColor="text1" w:themeTint="BF"/>
    </w:rPr>
  </w:style>
  <w:style w:type="character" w:styleId="Emphasis">
    <w:name w:val="Emphasis"/>
    <w:basedOn w:val="DefaultParagraphFont"/>
    <w:uiPriority w:val="20"/>
    <w:qFormat/>
    <w:rsid w:val="004F4A30"/>
    <w:rPr>
      <w:i/>
      <w:iCs/>
    </w:rPr>
  </w:style>
  <w:style w:type="character" w:styleId="IntenseEmphasis">
    <w:name w:val="Intense Emphasis"/>
    <w:basedOn w:val="DefaultParagraphFont"/>
    <w:uiPriority w:val="21"/>
    <w:qFormat/>
    <w:rsid w:val="004F4A30"/>
    <w:rPr>
      <w:i/>
      <w:iCs/>
      <w:color w:val="4472C4" w:themeColor="accent1"/>
    </w:rPr>
  </w:style>
  <w:style w:type="paragraph" w:styleId="IntenseQuote">
    <w:name w:val="Intense Quote"/>
    <w:basedOn w:val="Normal"/>
    <w:next w:val="Normal"/>
    <w:link w:val="IntenseQuoteChar"/>
    <w:uiPriority w:val="30"/>
    <w:qFormat/>
    <w:rsid w:val="004F4A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F4A30"/>
    <w:rPr>
      <w:i/>
      <w:iCs/>
      <w:color w:val="4472C4" w:themeColor="accent1"/>
    </w:rPr>
  </w:style>
  <w:style w:type="character" w:styleId="Strong">
    <w:name w:val="Strong"/>
    <w:basedOn w:val="DefaultParagraphFont"/>
    <w:uiPriority w:val="22"/>
    <w:qFormat/>
    <w:rsid w:val="000D4809"/>
    <w:rPr>
      <w:rFonts w:asciiTheme="minorHAnsi" w:hAnsiTheme="minorHAnsi"/>
      <w:b w:val="0"/>
      <w:bCs/>
    </w:rPr>
  </w:style>
  <w:style w:type="paragraph" w:styleId="ListParagraph">
    <w:name w:val="List Paragraph"/>
    <w:basedOn w:val="Normal"/>
    <w:link w:val="ListParagraphChar"/>
    <w:uiPriority w:val="34"/>
    <w:qFormat/>
    <w:rsid w:val="003D2B23"/>
    <w:pPr>
      <w:ind w:left="720"/>
      <w:contextualSpacing/>
    </w:pPr>
  </w:style>
  <w:style w:type="character" w:styleId="IntenseReference">
    <w:name w:val="Intense Reference"/>
    <w:basedOn w:val="DefaultParagraphFont"/>
    <w:uiPriority w:val="32"/>
    <w:qFormat/>
    <w:rsid w:val="005567F1"/>
    <w:rPr>
      <w:b/>
      <w:bCs/>
      <w:smallCaps/>
      <w:color w:val="4472C4" w:themeColor="accent1"/>
      <w:spacing w:val="5"/>
    </w:rPr>
  </w:style>
  <w:style w:type="character" w:styleId="SubtleReference">
    <w:name w:val="Subtle Reference"/>
    <w:basedOn w:val="DefaultParagraphFont"/>
    <w:uiPriority w:val="31"/>
    <w:qFormat/>
    <w:rsid w:val="005567F1"/>
    <w:rPr>
      <w:smallCaps/>
      <w:color w:val="5A5A5A" w:themeColor="text1" w:themeTint="A5"/>
    </w:rPr>
  </w:style>
  <w:style w:type="paragraph" w:styleId="TOCHeading">
    <w:name w:val="TOC Heading"/>
    <w:basedOn w:val="Heading1"/>
    <w:next w:val="Normal"/>
    <w:uiPriority w:val="39"/>
    <w:unhideWhenUsed/>
    <w:qFormat/>
    <w:rsid w:val="00D22670"/>
    <w:pPr>
      <w:spacing w:line="259" w:lineRule="auto"/>
      <w:ind w:left="0" w:firstLine="0"/>
      <w:outlineLvl w:val="9"/>
    </w:pPr>
    <w:rPr>
      <w:lang w:val="en-US"/>
    </w:rPr>
  </w:style>
  <w:style w:type="paragraph" w:styleId="TOC1">
    <w:name w:val="toc 1"/>
    <w:basedOn w:val="Normal"/>
    <w:next w:val="Normal"/>
    <w:autoRedefine/>
    <w:uiPriority w:val="39"/>
    <w:unhideWhenUsed/>
    <w:rsid w:val="00D22670"/>
    <w:pPr>
      <w:spacing w:after="100"/>
      <w:ind w:left="0"/>
    </w:pPr>
  </w:style>
  <w:style w:type="character" w:styleId="Hyperlink">
    <w:name w:val="Hyperlink"/>
    <w:basedOn w:val="DefaultParagraphFont"/>
    <w:uiPriority w:val="99"/>
    <w:unhideWhenUsed/>
    <w:rsid w:val="00D22670"/>
    <w:rPr>
      <w:color w:val="0563C1" w:themeColor="hyperlink"/>
      <w:u w:val="single"/>
    </w:rPr>
  </w:style>
  <w:style w:type="paragraph" w:styleId="TOC2">
    <w:name w:val="toc 2"/>
    <w:basedOn w:val="Normal"/>
    <w:next w:val="Normal"/>
    <w:autoRedefine/>
    <w:uiPriority w:val="39"/>
    <w:unhideWhenUsed/>
    <w:rsid w:val="00D22670"/>
    <w:pPr>
      <w:spacing w:before="0" w:after="100" w:line="259" w:lineRule="auto"/>
      <w:ind w:left="220" w:firstLine="0"/>
    </w:pPr>
    <w:rPr>
      <w:rFonts w:eastAsiaTheme="minorEastAsia" w:cs="Times New Roman"/>
      <w:lang w:val="en-US"/>
    </w:rPr>
  </w:style>
  <w:style w:type="paragraph" w:styleId="TOC3">
    <w:name w:val="toc 3"/>
    <w:basedOn w:val="Normal"/>
    <w:next w:val="Normal"/>
    <w:autoRedefine/>
    <w:uiPriority w:val="39"/>
    <w:unhideWhenUsed/>
    <w:rsid w:val="00D22670"/>
    <w:pPr>
      <w:spacing w:before="0" w:after="100" w:line="259" w:lineRule="auto"/>
      <w:ind w:left="440" w:firstLine="0"/>
    </w:pPr>
    <w:rPr>
      <w:rFonts w:eastAsiaTheme="minorEastAsia" w:cs="Times New Roman"/>
      <w:lang w:val="en-US"/>
    </w:rPr>
  </w:style>
  <w:style w:type="paragraph" w:customStyle="1" w:styleId="Style9">
    <w:name w:val="Style9"/>
    <w:basedOn w:val="ListParagraph"/>
    <w:qFormat/>
    <w:rsid w:val="00E52CD4"/>
    <w:pPr>
      <w:numPr>
        <w:ilvl w:val="1"/>
        <w:numId w:val="6"/>
      </w:numPr>
      <w:contextualSpacing w:val="0"/>
    </w:pPr>
    <w:rPr>
      <w:rFonts w:ascii="Arial" w:eastAsia="Times New Roman" w:hAnsi="Arial" w:cs="Arial"/>
      <w:lang w:eastAsia="zh-CN"/>
    </w:rPr>
  </w:style>
  <w:style w:type="character" w:customStyle="1" w:styleId="ListParagraphChar">
    <w:name w:val="List Paragraph Char"/>
    <w:basedOn w:val="DefaultParagraphFont"/>
    <w:link w:val="ListParagraph"/>
    <w:uiPriority w:val="34"/>
    <w:locked/>
    <w:rsid w:val="003F7AB2"/>
  </w:style>
  <w:style w:type="paragraph" w:styleId="FootnoteText">
    <w:name w:val="footnote text"/>
    <w:basedOn w:val="Normal"/>
    <w:link w:val="FootnoteTextChar"/>
    <w:uiPriority w:val="99"/>
    <w:semiHidden/>
    <w:unhideWhenUsed/>
    <w:rsid w:val="00DE4845"/>
    <w:pPr>
      <w:spacing w:before="0" w:after="0"/>
    </w:pPr>
    <w:rPr>
      <w:sz w:val="20"/>
      <w:szCs w:val="20"/>
    </w:rPr>
  </w:style>
  <w:style w:type="character" w:customStyle="1" w:styleId="FootnoteTextChar">
    <w:name w:val="Footnote Text Char"/>
    <w:basedOn w:val="DefaultParagraphFont"/>
    <w:link w:val="FootnoteText"/>
    <w:uiPriority w:val="99"/>
    <w:semiHidden/>
    <w:rsid w:val="00DE4845"/>
    <w:rPr>
      <w:sz w:val="20"/>
      <w:szCs w:val="20"/>
    </w:rPr>
  </w:style>
  <w:style w:type="character" w:styleId="FootnoteReference">
    <w:name w:val="footnote reference"/>
    <w:basedOn w:val="DefaultParagraphFont"/>
    <w:uiPriority w:val="99"/>
    <w:semiHidden/>
    <w:unhideWhenUsed/>
    <w:rsid w:val="00DE4845"/>
    <w:rPr>
      <w:vertAlign w:val="superscript"/>
    </w:rPr>
  </w:style>
  <w:style w:type="paragraph" w:customStyle="1" w:styleId="Body1">
    <w:name w:val="Body 1"/>
    <w:uiPriority w:val="99"/>
    <w:rsid w:val="0079676F"/>
    <w:pPr>
      <w:spacing w:before="0" w:after="0"/>
      <w:ind w:left="0" w:firstLine="0"/>
      <w:jc w:val="left"/>
      <w:outlineLvl w:val="0"/>
    </w:pPr>
    <w:rPr>
      <w:rFonts w:ascii="Times New Roman" w:eastAsia="Arial Unicode MS" w:hAnsi="Times New Roman" w:cs="Times New Roman"/>
      <w:color w:val="000000"/>
      <w:sz w:val="20"/>
      <w:szCs w:val="20"/>
      <w:u w:color="000000"/>
      <w:lang w:eastAsia="en-GB"/>
    </w:rPr>
  </w:style>
  <w:style w:type="character" w:styleId="UnresolvedMention">
    <w:name w:val="Unresolved Mention"/>
    <w:basedOn w:val="DefaultParagraphFont"/>
    <w:uiPriority w:val="99"/>
    <w:semiHidden/>
    <w:unhideWhenUsed/>
    <w:rsid w:val="00D25489"/>
    <w:rPr>
      <w:color w:val="605E5C"/>
      <w:shd w:val="clear" w:color="auto" w:fill="E1DFDD"/>
    </w:rPr>
  </w:style>
  <w:style w:type="character" w:styleId="FollowedHyperlink">
    <w:name w:val="FollowedHyperlink"/>
    <w:basedOn w:val="DefaultParagraphFont"/>
    <w:uiPriority w:val="99"/>
    <w:semiHidden/>
    <w:unhideWhenUsed/>
    <w:rsid w:val="004B78AE"/>
    <w:rPr>
      <w:color w:val="954F72" w:themeColor="followedHyperlink"/>
      <w:u w:val="single"/>
    </w:rPr>
  </w:style>
  <w:style w:type="paragraph" w:styleId="NoSpacing">
    <w:name w:val="No Spacing"/>
    <w:link w:val="NoSpacingChar"/>
    <w:uiPriority w:val="1"/>
    <w:qFormat/>
    <w:rsid w:val="00750FF6"/>
    <w:pPr>
      <w:spacing w:before="0" w:after="0"/>
      <w:ind w:left="0" w:firstLine="0"/>
      <w:jc w:val="left"/>
    </w:pPr>
    <w:rPr>
      <w:rFonts w:eastAsiaTheme="minorEastAsia"/>
      <w:lang w:val="en-US"/>
    </w:rPr>
  </w:style>
  <w:style w:type="character" w:customStyle="1" w:styleId="NoSpacingChar">
    <w:name w:val="No Spacing Char"/>
    <w:basedOn w:val="DefaultParagraphFont"/>
    <w:link w:val="NoSpacing"/>
    <w:uiPriority w:val="1"/>
    <w:rsid w:val="00750FF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1561">
      <w:bodyDiv w:val="1"/>
      <w:marLeft w:val="0"/>
      <w:marRight w:val="0"/>
      <w:marTop w:val="0"/>
      <w:marBottom w:val="0"/>
      <w:divBdr>
        <w:top w:val="none" w:sz="0" w:space="0" w:color="auto"/>
        <w:left w:val="none" w:sz="0" w:space="0" w:color="auto"/>
        <w:bottom w:val="none" w:sz="0" w:space="0" w:color="auto"/>
        <w:right w:val="none" w:sz="0" w:space="0" w:color="auto"/>
      </w:divBdr>
    </w:div>
    <w:div w:id="275450903">
      <w:bodyDiv w:val="1"/>
      <w:marLeft w:val="0"/>
      <w:marRight w:val="0"/>
      <w:marTop w:val="0"/>
      <w:marBottom w:val="0"/>
      <w:divBdr>
        <w:top w:val="none" w:sz="0" w:space="0" w:color="auto"/>
        <w:left w:val="none" w:sz="0" w:space="0" w:color="auto"/>
        <w:bottom w:val="none" w:sz="0" w:space="0" w:color="auto"/>
        <w:right w:val="none" w:sz="0" w:space="0" w:color="auto"/>
      </w:divBdr>
    </w:div>
    <w:div w:id="509950963">
      <w:bodyDiv w:val="1"/>
      <w:marLeft w:val="0"/>
      <w:marRight w:val="0"/>
      <w:marTop w:val="0"/>
      <w:marBottom w:val="0"/>
      <w:divBdr>
        <w:top w:val="none" w:sz="0" w:space="0" w:color="auto"/>
        <w:left w:val="none" w:sz="0" w:space="0" w:color="auto"/>
        <w:bottom w:val="none" w:sz="0" w:space="0" w:color="auto"/>
        <w:right w:val="none" w:sz="0" w:space="0" w:color="auto"/>
      </w:divBdr>
    </w:div>
    <w:div w:id="511531403">
      <w:bodyDiv w:val="1"/>
      <w:marLeft w:val="0"/>
      <w:marRight w:val="0"/>
      <w:marTop w:val="0"/>
      <w:marBottom w:val="0"/>
      <w:divBdr>
        <w:top w:val="none" w:sz="0" w:space="0" w:color="auto"/>
        <w:left w:val="none" w:sz="0" w:space="0" w:color="auto"/>
        <w:bottom w:val="none" w:sz="0" w:space="0" w:color="auto"/>
        <w:right w:val="none" w:sz="0" w:space="0" w:color="auto"/>
      </w:divBdr>
    </w:div>
    <w:div w:id="518393736">
      <w:bodyDiv w:val="1"/>
      <w:marLeft w:val="0"/>
      <w:marRight w:val="0"/>
      <w:marTop w:val="0"/>
      <w:marBottom w:val="0"/>
      <w:divBdr>
        <w:top w:val="none" w:sz="0" w:space="0" w:color="auto"/>
        <w:left w:val="none" w:sz="0" w:space="0" w:color="auto"/>
        <w:bottom w:val="none" w:sz="0" w:space="0" w:color="auto"/>
        <w:right w:val="none" w:sz="0" w:space="0" w:color="auto"/>
      </w:divBdr>
    </w:div>
    <w:div w:id="686952068">
      <w:bodyDiv w:val="1"/>
      <w:marLeft w:val="0"/>
      <w:marRight w:val="0"/>
      <w:marTop w:val="0"/>
      <w:marBottom w:val="0"/>
      <w:divBdr>
        <w:top w:val="none" w:sz="0" w:space="0" w:color="auto"/>
        <w:left w:val="none" w:sz="0" w:space="0" w:color="auto"/>
        <w:bottom w:val="none" w:sz="0" w:space="0" w:color="auto"/>
        <w:right w:val="none" w:sz="0" w:space="0" w:color="auto"/>
      </w:divBdr>
    </w:div>
    <w:div w:id="728768608">
      <w:bodyDiv w:val="1"/>
      <w:marLeft w:val="0"/>
      <w:marRight w:val="0"/>
      <w:marTop w:val="0"/>
      <w:marBottom w:val="0"/>
      <w:divBdr>
        <w:top w:val="none" w:sz="0" w:space="0" w:color="auto"/>
        <w:left w:val="none" w:sz="0" w:space="0" w:color="auto"/>
        <w:bottom w:val="none" w:sz="0" w:space="0" w:color="auto"/>
        <w:right w:val="none" w:sz="0" w:space="0" w:color="auto"/>
      </w:divBdr>
    </w:div>
    <w:div w:id="774057443">
      <w:bodyDiv w:val="1"/>
      <w:marLeft w:val="0"/>
      <w:marRight w:val="0"/>
      <w:marTop w:val="0"/>
      <w:marBottom w:val="0"/>
      <w:divBdr>
        <w:top w:val="none" w:sz="0" w:space="0" w:color="auto"/>
        <w:left w:val="none" w:sz="0" w:space="0" w:color="auto"/>
        <w:bottom w:val="none" w:sz="0" w:space="0" w:color="auto"/>
        <w:right w:val="none" w:sz="0" w:space="0" w:color="auto"/>
      </w:divBdr>
    </w:div>
    <w:div w:id="825627122">
      <w:bodyDiv w:val="1"/>
      <w:marLeft w:val="0"/>
      <w:marRight w:val="0"/>
      <w:marTop w:val="0"/>
      <w:marBottom w:val="0"/>
      <w:divBdr>
        <w:top w:val="none" w:sz="0" w:space="0" w:color="auto"/>
        <w:left w:val="none" w:sz="0" w:space="0" w:color="auto"/>
        <w:bottom w:val="none" w:sz="0" w:space="0" w:color="auto"/>
        <w:right w:val="none" w:sz="0" w:space="0" w:color="auto"/>
      </w:divBdr>
    </w:div>
    <w:div w:id="900990546">
      <w:bodyDiv w:val="1"/>
      <w:marLeft w:val="0"/>
      <w:marRight w:val="0"/>
      <w:marTop w:val="0"/>
      <w:marBottom w:val="0"/>
      <w:divBdr>
        <w:top w:val="none" w:sz="0" w:space="0" w:color="auto"/>
        <w:left w:val="none" w:sz="0" w:space="0" w:color="auto"/>
        <w:bottom w:val="none" w:sz="0" w:space="0" w:color="auto"/>
        <w:right w:val="none" w:sz="0" w:space="0" w:color="auto"/>
      </w:divBdr>
    </w:div>
    <w:div w:id="1033581302">
      <w:bodyDiv w:val="1"/>
      <w:marLeft w:val="0"/>
      <w:marRight w:val="0"/>
      <w:marTop w:val="0"/>
      <w:marBottom w:val="0"/>
      <w:divBdr>
        <w:top w:val="none" w:sz="0" w:space="0" w:color="auto"/>
        <w:left w:val="none" w:sz="0" w:space="0" w:color="auto"/>
        <w:bottom w:val="none" w:sz="0" w:space="0" w:color="auto"/>
        <w:right w:val="none" w:sz="0" w:space="0" w:color="auto"/>
      </w:divBdr>
    </w:div>
    <w:div w:id="1135679965">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52809608">
      <w:bodyDiv w:val="1"/>
      <w:marLeft w:val="0"/>
      <w:marRight w:val="0"/>
      <w:marTop w:val="0"/>
      <w:marBottom w:val="0"/>
      <w:divBdr>
        <w:top w:val="none" w:sz="0" w:space="0" w:color="auto"/>
        <w:left w:val="none" w:sz="0" w:space="0" w:color="auto"/>
        <w:bottom w:val="none" w:sz="0" w:space="0" w:color="auto"/>
        <w:right w:val="none" w:sz="0" w:space="0" w:color="auto"/>
      </w:divBdr>
    </w:div>
    <w:div w:id="1367363797">
      <w:bodyDiv w:val="1"/>
      <w:marLeft w:val="0"/>
      <w:marRight w:val="0"/>
      <w:marTop w:val="0"/>
      <w:marBottom w:val="0"/>
      <w:divBdr>
        <w:top w:val="none" w:sz="0" w:space="0" w:color="auto"/>
        <w:left w:val="none" w:sz="0" w:space="0" w:color="auto"/>
        <w:bottom w:val="none" w:sz="0" w:space="0" w:color="auto"/>
        <w:right w:val="none" w:sz="0" w:space="0" w:color="auto"/>
      </w:divBdr>
    </w:div>
    <w:div w:id="1574047142">
      <w:bodyDiv w:val="1"/>
      <w:marLeft w:val="0"/>
      <w:marRight w:val="0"/>
      <w:marTop w:val="0"/>
      <w:marBottom w:val="0"/>
      <w:divBdr>
        <w:top w:val="none" w:sz="0" w:space="0" w:color="auto"/>
        <w:left w:val="none" w:sz="0" w:space="0" w:color="auto"/>
        <w:bottom w:val="none" w:sz="0" w:space="0" w:color="auto"/>
        <w:right w:val="none" w:sz="0" w:space="0" w:color="auto"/>
      </w:divBdr>
    </w:div>
    <w:div w:id="1640308625">
      <w:bodyDiv w:val="1"/>
      <w:marLeft w:val="0"/>
      <w:marRight w:val="0"/>
      <w:marTop w:val="0"/>
      <w:marBottom w:val="0"/>
      <w:divBdr>
        <w:top w:val="none" w:sz="0" w:space="0" w:color="auto"/>
        <w:left w:val="none" w:sz="0" w:space="0" w:color="auto"/>
        <w:bottom w:val="none" w:sz="0" w:space="0" w:color="auto"/>
        <w:right w:val="none" w:sz="0" w:space="0" w:color="auto"/>
      </w:divBdr>
    </w:div>
    <w:div w:id="1647974256">
      <w:bodyDiv w:val="1"/>
      <w:marLeft w:val="0"/>
      <w:marRight w:val="0"/>
      <w:marTop w:val="0"/>
      <w:marBottom w:val="0"/>
      <w:divBdr>
        <w:top w:val="none" w:sz="0" w:space="0" w:color="auto"/>
        <w:left w:val="none" w:sz="0" w:space="0" w:color="auto"/>
        <w:bottom w:val="none" w:sz="0" w:space="0" w:color="auto"/>
        <w:right w:val="none" w:sz="0" w:space="0" w:color="auto"/>
      </w:divBdr>
    </w:div>
    <w:div w:id="1675499868">
      <w:bodyDiv w:val="1"/>
      <w:marLeft w:val="0"/>
      <w:marRight w:val="0"/>
      <w:marTop w:val="0"/>
      <w:marBottom w:val="0"/>
      <w:divBdr>
        <w:top w:val="none" w:sz="0" w:space="0" w:color="auto"/>
        <w:left w:val="none" w:sz="0" w:space="0" w:color="auto"/>
        <w:bottom w:val="none" w:sz="0" w:space="0" w:color="auto"/>
        <w:right w:val="none" w:sz="0" w:space="0" w:color="auto"/>
      </w:divBdr>
    </w:div>
    <w:div w:id="1784764501">
      <w:bodyDiv w:val="1"/>
      <w:marLeft w:val="0"/>
      <w:marRight w:val="0"/>
      <w:marTop w:val="0"/>
      <w:marBottom w:val="0"/>
      <w:divBdr>
        <w:top w:val="none" w:sz="0" w:space="0" w:color="auto"/>
        <w:left w:val="none" w:sz="0" w:space="0" w:color="auto"/>
        <w:bottom w:val="none" w:sz="0" w:space="0" w:color="auto"/>
        <w:right w:val="none" w:sz="0" w:space="0" w:color="auto"/>
      </w:divBdr>
    </w:div>
    <w:div w:id="1799763769">
      <w:bodyDiv w:val="1"/>
      <w:marLeft w:val="0"/>
      <w:marRight w:val="0"/>
      <w:marTop w:val="0"/>
      <w:marBottom w:val="0"/>
      <w:divBdr>
        <w:top w:val="none" w:sz="0" w:space="0" w:color="auto"/>
        <w:left w:val="none" w:sz="0" w:space="0" w:color="auto"/>
        <w:bottom w:val="none" w:sz="0" w:space="0" w:color="auto"/>
        <w:right w:val="none" w:sz="0" w:space="0" w:color="auto"/>
      </w:divBdr>
    </w:div>
    <w:div w:id="1893690692">
      <w:bodyDiv w:val="1"/>
      <w:marLeft w:val="0"/>
      <w:marRight w:val="0"/>
      <w:marTop w:val="0"/>
      <w:marBottom w:val="0"/>
      <w:divBdr>
        <w:top w:val="none" w:sz="0" w:space="0" w:color="auto"/>
        <w:left w:val="none" w:sz="0" w:space="0" w:color="auto"/>
        <w:bottom w:val="none" w:sz="0" w:space="0" w:color="auto"/>
        <w:right w:val="none" w:sz="0" w:space="0" w:color="auto"/>
      </w:divBdr>
    </w:div>
    <w:div w:id="2053571195">
      <w:bodyDiv w:val="1"/>
      <w:marLeft w:val="0"/>
      <w:marRight w:val="0"/>
      <w:marTop w:val="0"/>
      <w:marBottom w:val="0"/>
      <w:divBdr>
        <w:top w:val="none" w:sz="0" w:space="0" w:color="auto"/>
        <w:left w:val="none" w:sz="0" w:space="0" w:color="auto"/>
        <w:bottom w:val="none" w:sz="0" w:space="0" w:color="auto"/>
        <w:right w:val="none" w:sz="0" w:space="0" w:color="auto"/>
      </w:divBdr>
    </w:div>
    <w:div w:id="211408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scp.org.uk/homepage.aspx"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cescp.org.uk/professionals/signs-of-safety.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eshireandmerseysidepartnership.co.uk/social-value-gui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eshireeast.gov.uk/livewell/staying-safe/domestic-abuse-and-sexual-violence/cheshire-east-domestic-abuse-and-sexual-violence-partnership.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heshireeast.gov.uk/pdf/business/procurement/cheshire-east-social-value-framework-july-21.pdf" TargetMode="External"/><Relationship Id="rId23" Type="http://schemas.openxmlformats.org/officeDocument/2006/relationships/fontTable" Target="fontTable.xml"/><Relationship Id="rId10" Type="http://schemas.openxmlformats.org/officeDocument/2006/relationships/hyperlink" Target="http://www.stopadultabuse.org.uk/home.aspx"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escp.org.uk/homepage.aspx" TargetMode="External"/><Relationship Id="rId14" Type="http://schemas.openxmlformats.org/officeDocument/2006/relationships/hyperlink" Target="https://www.cheshireeast.gov.uk/pdf/business/procurement/cheshire-east-social-value-policy-nov-21.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D7E5ED-AEDB-44AF-840A-EAA157E3406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FD92DE9E-66B1-46E6-AE20-1B4B6076A7FC}">
  <ds:schemaRefs>
    <ds:schemaRef ds:uri="http://schemas.openxmlformats.org/officeDocument/2006/bibliography"/>
  </ds:schemaRefs>
</ds:datastoreItem>
</file>

<file path=customXml/itemProps2.xml><?xml version="1.0" encoding="utf-8"?>
<ds:datastoreItem xmlns:ds="http://schemas.openxmlformats.org/officeDocument/2006/customXml" ds:itemID="{2A47945F-4856-40F5-8839-2E7DDCCD7EE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16</Pages>
  <Words>5179</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Tracy</dc:creator>
  <cp:keywords/>
  <dc:description/>
  <cp:lastModifiedBy>ROBERTS, Tracy</cp:lastModifiedBy>
  <cp:revision>36</cp:revision>
  <dcterms:created xsi:type="dcterms:W3CDTF">2022-09-05T15:04:00Z</dcterms:created>
  <dcterms:modified xsi:type="dcterms:W3CDTF">2022-09-14T15:29:00Z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ca5a0bc5-1fee-4edd-878b-a1ff9845bd5b</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dRqHLm6nR9pn/0noy8BceJigqLHiHeBW</vt:lpwstr>
  </property>
</Properties>
</file>