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FB361" w14:textId="185EF466" w:rsidR="00472DE1" w:rsidRPr="009655DD" w:rsidRDefault="00BC0989" w:rsidP="00472D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West Minster Footbridge Off Cromwell Road, Sheerness, Kent </w:t>
      </w:r>
    </w:p>
    <w:p w14:paraId="755166DA" w14:textId="77777777" w:rsidR="00472DE1" w:rsidRPr="00CB2954" w:rsidRDefault="00472DE1" w:rsidP="00472DE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4EE3B87F" w14:textId="16BF46D4" w:rsidR="00472DE1" w:rsidRDefault="00472DE1" w:rsidP="00472DE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B2954">
        <w:rPr>
          <w:rFonts w:ascii="Arial" w:hAnsi="Arial" w:cs="Arial"/>
          <w:sz w:val="24"/>
          <w:szCs w:val="24"/>
        </w:rPr>
        <w:t xml:space="preserve">Swale Borough Council is inviting Expressions of Interest to </w:t>
      </w:r>
      <w:r>
        <w:rPr>
          <w:rFonts w:ascii="Arial" w:hAnsi="Arial" w:cs="Arial"/>
          <w:sz w:val="24"/>
          <w:szCs w:val="24"/>
        </w:rPr>
        <w:t>quote</w:t>
      </w:r>
      <w:r w:rsidRPr="00CB2954">
        <w:rPr>
          <w:rFonts w:ascii="Arial" w:hAnsi="Arial" w:cs="Arial"/>
          <w:sz w:val="24"/>
          <w:szCs w:val="24"/>
        </w:rPr>
        <w:t xml:space="preserve"> for </w:t>
      </w:r>
      <w:r w:rsidR="00BC0989" w:rsidRPr="00BC0989">
        <w:rPr>
          <w:rFonts w:ascii="Arial" w:hAnsi="Arial" w:cs="Arial"/>
          <w:sz w:val="24"/>
          <w:szCs w:val="24"/>
        </w:rPr>
        <w:t xml:space="preserve">a structural inspection of </w:t>
      </w:r>
      <w:r w:rsidR="00BC0989">
        <w:rPr>
          <w:rFonts w:ascii="Arial" w:hAnsi="Arial" w:cs="Arial"/>
          <w:sz w:val="24"/>
          <w:szCs w:val="24"/>
        </w:rPr>
        <w:t>a footbridge over Network Rail Sheerness branch line off Cromwell Road, Sheerness.</w:t>
      </w:r>
    </w:p>
    <w:p w14:paraId="430CECDC" w14:textId="61E79673" w:rsidR="009F0A6B" w:rsidRDefault="009F0A6B" w:rsidP="00472DE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3B0CD4C" w14:textId="0F4FB0EB" w:rsidR="009F0A6B" w:rsidRDefault="009F0A6B" w:rsidP="009F0A6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Evidence of previous inspections of </w:t>
      </w:r>
      <w:r w:rsidR="00475029">
        <w:rPr>
          <w:rFonts w:ascii="Arial" w:hAnsi="Arial" w:cs="Arial"/>
          <w:sz w:val="24"/>
          <w:szCs w:val="24"/>
        </w:rPr>
        <w:t>structures</w:t>
      </w:r>
      <w:r>
        <w:rPr>
          <w:rFonts w:ascii="Arial" w:hAnsi="Arial" w:cs="Arial"/>
          <w:sz w:val="24"/>
          <w:szCs w:val="24"/>
        </w:rPr>
        <w:t xml:space="preserve"> over the Rail Network would need to be submitted before consideration.</w:t>
      </w:r>
      <w:r w:rsidR="00897BD8" w:rsidRPr="0072042E">
        <w:rPr>
          <w:rFonts w:ascii="Arial" w:hAnsi="Arial" w:cs="Arial"/>
          <w:sz w:val="24"/>
          <w:szCs w:val="24"/>
        </w:rPr>
        <w:t xml:space="preserve"> This would include copies of previous RAMS, WPP and BAPA agreement with Network Rail.</w:t>
      </w:r>
    </w:p>
    <w:p w14:paraId="2969BE7E" w14:textId="58BDAE6E" w:rsidR="00BC0989" w:rsidRDefault="00BC0989" w:rsidP="00472DE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FD996D0" w14:textId="44074D0C" w:rsidR="00BC0989" w:rsidRDefault="00BC0989" w:rsidP="00472DE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</w:t>
      </w:r>
      <w:r w:rsidR="004118FF">
        <w:rPr>
          <w:rFonts w:ascii="Arial" w:hAnsi="Arial" w:cs="Arial"/>
          <w:sz w:val="24"/>
          <w:szCs w:val="24"/>
        </w:rPr>
        <w:t xml:space="preserve"> survey</w:t>
      </w:r>
      <w:r>
        <w:rPr>
          <w:rFonts w:ascii="Arial" w:hAnsi="Arial" w:cs="Arial"/>
          <w:sz w:val="24"/>
          <w:szCs w:val="24"/>
        </w:rPr>
        <w:t xml:space="preserve"> should be carried out by a</w:t>
      </w:r>
      <w:r w:rsidR="00897BD8">
        <w:rPr>
          <w:rFonts w:ascii="Arial" w:hAnsi="Arial" w:cs="Arial"/>
          <w:sz w:val="24"/>
          <w:szCs w:val="24"/>
        </w:rPr>
        <w:t xml:space="preserve"> suitably</w:t>
      </w:r>
      <w:r>
        <w:rPr>
          <w:rFonts w:ascii="Arial" w:hAnsi="Arial" w:cs="Arial"/>
          <w:sz w:val="24"/>
          <w:szCs w:val="24"/>
        </w:rPr>
        <w:t xml:space="preserve"> qualified structural engineer with the relevant </w:t>
      </w:r>
      <w:r w:rsidR="004118FF">
        <w:rPr>
          <w:rFonts w:ascii="Arial" w:hAnsi="Arial" w:cs="Arial"/>
          <w:sz w:val="24"/>
          <w:szCs w:val="24"/>
        </w:rPr>
        <w:t>experience</w:t>
      </w:r>
      <w:r w:rsidR="00897BD8">
        <w:rPr>
          <w:rFonts w:ascii="Arial" w:hAnsi="Arial" w:cs="Arial"/>
          <w:sz w:val="24"/>
          <w:szCs w:val="24"/>
        </w:rPr>
        <w:t xml:space="preserve"> and qualifications</w:t>
      </w:r>
      <w:r w:rsidR="004118FF">
        <w:rPr>
          <w:rFonts w:ascii="Arial" w:hAnsi="Arial" w:cs="Arial"/>
          <w:sz w:val="24"/>
          <w:szCs w:val="24"/>
        </w:rPr>
        <w:t xml:space="preserve"> </w:t>
      </w:r>
      <w:r w:rsidR="000C4A7E">
        <w:rPr>
          <w:rFonts w:ascii="Arial" w:hAnsi="Arial" w:cs="Arial"/>
          <w:sz w:val="24"/>
          <w:szCs w:val="24"/>
        </w:rPr>
        <w:t>in</w:t>
      </w:r>
      <w:r w:rsidR="004118FF">
        <w:rPr>
          <w:rFonts w:ascii="Arial" w:hAnsi="Arial" w:cs="Arial"/>
          <w:sz w:val="24"/>
          <w:szCs w:val="24"/>
        </w:rPr>
        <w:t xml:space="preserve"> bridge structures</w:t>
      </w:r>
      <w:r w:rsidR="001854A0">
        <w:rPr>
          <w:rFonts w:ascii="Arial" w:hAnsi="Arial" w:cs="Arial"/>
          <w:sz w:val="24"/>
          <w:szCs w:val="24"/>
        </w:rPr>
        <w:t>, and all necessary permissions from Network Rail</w:t>
      </w:r>
      <w:r>
        <w:rPr>
          <w:rFonts w:ascii="Arial" w:hAnsi="Arial" w:cs="Arial"/>
          <w:sz w:val="24"/>
          <w:szCs w:val="24"/>
        </w:rPr>
        <w:t xml:space="preserve">. Following the inspection, a report will be submitted to Swale Borough Council </w:t>
      </w:r>
      <w:r w:rsidR="002B3C75">
        <w:rPr>
          <w:rFonts w:ascii="Arial" w:hAnsi="Arial" w:cs="Arial"/>
          <w:sz w:val="24"/>
          <w:szCs w:val="24"/>
        </w:rPr>
        <w:t>including</w:t>
      </w:r>
      <w:r>
        <w:rPr>
          <w:rFonts w:ascii="Arial" w:hAnsi="Arial" w:cs="Arial"/>
          <w:sz w:val="24"/>
          <w:szCs w:val="24"/>
        </w:rPr>
        <w:t xml:space="preserve"> the below</w:t>
      </w:r>
      <w:r w:rsidR="002B3C75">
        <w:rPr>
          <w:rFonts w:ascii="Arial" w:hAnsi="Arial" w:cs="Arial"/>
          <w:sz w:val="24"/>
          <w:szCs w:val="24"/>
        </w:rPr>
        <w:t xml:space="preserve"> information</w:t>
      </w:r>
      <w:r>
        <w:rPr>
          <w:rFonts w:ascii="Arial" w:hAnsi="Arial" w:cs="Arial"/>
          <w:sz w:val="24"/>
          <w:szCs w:val="24"/>
        </w:rPr>
        <w:t>:</w:t>
      </w:r>
    </w:p>
    <w:p w14:paraId="74BA1FA4" w14:textId="235CC865" w:rsidR="00BC0989" w:rsidRDefault="00BC0989" w:rsidP="00472DE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980A13C" w14:textId="68274B33" w:rsidR="00BC0989" w:rsidRDefault="00130D32" w:rsidP="00BC0989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BC0989" w:rsidRPr="00BC0989">
        <w:rPr>
          <w:rFonts w:ascii="Arial" w:hAnsi="Arial" w:cs="Arial"/>
          <w:sz w:val="24"/>
          <w:szCs w:val="24"/>
        </w:rPr>
        <w:t>ondition</w:t>
      </w:r>
      <w:r w:rsidR="009F0A6B">
        <w:rPr>
          <w:rFonts w:ascii="Arial" w:hAnsi="Arial" w:cs="Arial"/>
          <w:sz w:val="24"/>
          <w:szCs w:val="24"/>
        </w:rPr>
        <w:t xml:space="preserve"> </w:t>
      </w:r>
      <w:r w:rsidR="00BC0989" w:rsidRPr="00BC0989">
        <w:rPr>
          <w:rFonts w:ascii="Arial" w:hAnsi="Arial" w:cs="Arial"/>
          <w:sz w:val="24"/>
          <w:szCs w:val="24"/>
        </w:rPr>
        <w:t>of the structure</w:t>
      </w:r>
      <w:r w:rsidR="00BC0989">
        <w:rPr>
          <w:rFonts w:ascii="Arial" w:hAnsi="Arial" w:cs="Arial"/>
          <w:sz w:val="24"/>
          <w:szCs w:val="24"/>
        </w:rPr>
        <w:t xml:space="preserve"> (including </w:t>
      </w:r>
      <w:r w:rsidR="0010068F">
        <w:rPr>
          <w:rFonts w:ascii="Arial" w:hAnsi="Arial" w:cs="Arial"/>
          <w:sz w:val="24"/>
          <w:szCs w:val="24"/>
        </w:rPr>
        <w:t xml:space="preserve">load bearing </w:t>
      </w:r>
      <w:r w:rsidR="002A10FC">
        <w:rPr>
          <w:rFonts w:ascii="Arial" w:hAnsi="Arial" w:cs="Arial"/>
          <w:sz w:val="24"/>
          <w:szCs w:val="24"/>
        </w:rPr>
        <w:t>frame)</w:t>
      </w:r>
    </w:p>
    <w:p w14:paraId="5D5B90F0" w14:textId="5056736B" w:rsidR="002A10FC" w:rsidRDefault="009F0A6B" w:rsidP="00BC0989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List of r</w:t>
      </w:r>
      <w:r w:rsidR="002A10FC">
        <w:rPr>
          <w:rFonts w:ascii="Arial" w:hAnsi="Arial" w:cs="Arial"/>
          <w:sz w:val="24"/>
          <w:szCs w:val="24"/>
        </w:rPr>
        <w:t xml:space="preserve">emedial works needed </w:t>
      </w:r>
      <w:r w:rsidR="00B40E7A">
        <w:rPr>
          <w:rFonts w:ascii="Arial" w:hAnsi="Arial" w:cs="Arial"/>
          <w:sz w:val="24"/>
          <w:szCs w:val="24"/>
        </w:rPr>
        <w:t>(listed</w:t>
      </w:r>
      <w:r w:rsidR="001854A0">
        <w:rPr>
          <w:rFonts w:ascii="Arial" w:hAnsi="Arial" w:cs="Arial"/>
          <w:sz w:val="24"/>
          <w:szCs w:val="24"/>
        </w:rPr>
        <w:t xml:space="preserve"> in “high”, “medium” and “low” priority order with timescales for each</w:t>
      </w:r>
      <w:r w:rsidR="002A10FC">
        <w:rPr>
          <w:rFonts w:ascii="Arial" w:hAnsi="Arial" w:cs="Arial"/>
          <w:sz w:val="24"/>
          <w:szCs w:val="24"/>
        </w:rPr>
        <w:t>)</w:t>
      </w:r>
    </w:p>
    <w:p w14:paraId="7BA40A64" w14:textId="49DDCB42" w:rsidR="002A10FC" w:rsidRDefault="002A10FC" w:rsidP="00BC0989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Recommend</w:t>
      </w:r>
      <w:r w:rsidR="009F0A6B">
        <w:rPr>
          <w:rFonts w:ascii="Arial" w:hAnsi="Arial" w:cs="Arial"/>
          <w:sz w:val="24"/>
          <w:szCs w:val="24"/>
        </w:rPr>
        <w:t>ed</w:t>
      </w:r>
      <w:r>
        <w:rPr>
          <w:rFonts w:ascii="Arial" w:hAnsi="Arial" w:cs="Arial"/>
          <w:sz w:val="24"/>
          <w:szCs w:val="24"/>
        </w:rPr>
        <w:t xml:space="preserve"> </w:t>
      </w:r>
      <w:r w:rsidR="009F0A6B">
        <w:rPr>
          <w:rFonts w:ascii="Arial" w:hAnsi="Arial" w:cs="Arial"/>
          <w:sz w:val="24"/>
          <w:szCs w:val="24"/>
        </w:rPr>
        <w:t xml:space="preserve">timeline </w:t>
      </w:r>
      <w:r w:rsidR="00721283">
        <w:rPr>
          <w:rFonts w:ascii="Arial" w:hAnsi="Arial" w:cs="Arial"/>
          <w:sz w:val="24"/>
          <w:szCs w:val="24"/>
        </w:rPr>
        <w:t>for</w:t>
      </w:r>
      <w:r>
        <w:rPr>
          <w:rFonts w:ascii="Arial" w:hAnsi="Arial" w:cs="Arial"/>
          <w:sz w:val="24"/>
          <w:szCs w:val="24"/>
        </w:rPr>
        <w:t xml:space="preserve"> future inspections (e.g., annually, bi-annual etc)</w:t>
      </w:r>
      <w:r w:rsidR="00B51137">
        <w:rPr>
          <w:rFonts w:ascii="Arial" w:hAnsi="Arial" w:cs="Arial"/>
          <w:sz w:val="24"/>
          <w:szCs w:val="24"/>
        </w:rPr>
        <w:t xml:space="preserve"> </w:t>
      </w:r>
      <w:r w:rsidR="006E76EF">
        <w:rPr>
          <w:rFonts w:ascii="Arial" w:hAnsi="Arial" w:cs="Arial"/>
          <w:sz w:val="24"/>
          <w:szCs w:val="24"/>
        </w:rPr>
        <w:t xml:space="preserve">including </w:t>
      </w:r>
      <w:r w:rsidR="00E51717">
        <w:rPr>
          <w:rFonts w:ascii="Arial" w:hAnsi="Arial" w:cs="Arial"/>
          <w:sz w:val="24"/>
          <w:szCs w:val="24"/>
        </w:rPr>
        <w:t>an indication of</w:t>
      </w:r>
      <w:r w:rsidR="00B51137">
        <w:rPr>
          <w:rFonts w:ascii="Arial" w:hAnsi="Arial" w:cs="Arial"/>
          <w:sz w:val="24"/>
          <w:szCs w:val="24"/>
        </w:rPr>
        <w:t xml:space="preserve"> ongoing inspection costs.</w:t>
      </w:r>
      <w:r w:rsidR="00897BD8">
        <w:rPr>
          <w:rFonts w:ascii="Arial" w:hAnsi="Arial" w:cs="Arial"/>
          <w:sz w:val="24"/>
          <w:szCs w:val="24"/>
        </w:rPr>
        <w:t xml:space="preserve"> Please note there is no guarantee that the successful bidder for this inspection would be awarded any future inspections based on this Expression of Interest </w:t>
      </w:r>
      <w:r w:rsidR="006E76EF">
        <w:rPr>
          <w:rFonts w:ascii="Arial" w:hAnsi="Arial" w:cs="Arial"/>
          <w:sz w:val="24"/>
          <w:szCs w:val="24"/>
        </w:rPr>
        <w:t>/</w:t>
      </w:r>
      <w:r w:rsidR="00897BD8">
        <w:rPr>
          <w:rFonts w:ascii="Arial" w:hAnsi="Arial" w:cs="Arial"/>
          <w:sz w:val="24"/>
          <w:szCs w:val="24"/>
        </w:rPr>
        <w:t xml:space="preserve"> quotation process.</w:t>
      </w:r>
    </w:p>
    <w:p w14:paraId="565F2D3A" w14:textId="36E3D833" w:rsidR="002A10FC" w:rsidRDefault="002A10FC" w:rsidP="002A10F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C515525" w14:textId="40FCC95C" w:rsidR="00472DE1" w:rsidRDefault="009F0A6B" w:rsidP="00472DE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successful Contractor will need to liaise with Network Rail regarding Risk Assessment and Method Statement (RAMS), Work Package Plan (WPP) and Basic Asset Protection Agreement (BAPA)</w:t>
      </w:r>
      <w:r w:rsidR="006E76EF">
        <w:rPr>
          <w:rFonts w:ascii="Arial" w:hAnsi="Arial" w:cs="Arial"/>
          <w:sz w:val="24"/>
          <w:szCs w:val="24"/>
        </w:rPr>
        <w:t xml:space="preserve"> and submit copies of these to Swale Borough Council</w:t>
      </w:r>
      <w:r>
        <w:rPr>
          <w:rFonts w:ascii="Arial" w:hAnsi="Arial" w:cs="Arial"/>
          <w:sz w:val="24"/>
          <w:szCs w:val="24"/>
        </w:rPr>
        <w:t xml:space="preserve">. </w:t>
      </w:r>
      <w:r w:rsidR="002B3C75">
        <w:rPr>
          <w:rFonts w:ascii="Arial" w:hAnsi="Arial" w:cs="Arial"/>
          <w:sz w:val="24"/>
          <w:szCs w:val="24"/>
        </w:rPr>
        <w:t xml:space="preserve">Swale Borough Council will evaluate </w:t>
      </w:r>
      <w:r>
        <w:rPr>
          <w:rFonts w:ascii="Arial" w:hAnsi="Arial" w:cs="Arial"/>
          <w:sz w:val="24"/>
          <w:szCs w:val="24"/>
        </w:rPr>
        <w:t xml:space="preserve">the findings of the </w:t>
      </w:r>
      <w:r w:rsidR="004118FF">
        <w:rPr>
          <w:rFonts w:ascii="Arial" w:hAnsi="Arial" w:cs="Arial"/>
          <w:sz w:val="24"/>
          <w:szCs w:val="24"/>
        </w:rPr>
        <w:t>report</w:t>
      </w:r>
      <w:r>
        <w:rPr>
          <w:rFonts w:ascii="Arial" w:hAnsi="Arial" w:cs="Arial"/>
          <w:sz w:val="24"/>
          <w:szCs w:val="24"/>
        </w:rPr>
        <w:t xml:space="preserve"> and </w:t>
      </w:r>
      <w:r w:rsidR="00E51717">
        <w:rPr>
          <w:rFonts w:ascii="Arial" w:hAnsi="Arial" w:cs="Arial"/>
          <w:sz w:val="24"/>
          <w:szCs w:val="24"/>
        </w:rPr>
        <w:t xml:space="preserve">will </w:t>
      </w:r>
      <w:r>
        <w:rPr>
          <w:rFonts w:ascii="Arial" w:hAnsi="Arial" w:cs="Arial"/>
          <w:sz w:val="24"/>
          <w:szCs w:val="24"/>
        </w:rPr>
        <w:t>seek</w:t>
      </w:r>
      <w:r w:rsidR="002B3C75">
        <w:rPr>
          <w:rFonts w:ascii="Arial" w:hAnsi="Arial" w:cs="Arial"/>
          <w:sz w:val="24"/>
          <w:szCs w:val="24"/>
        </w:rPr>
        <w:t xml:space="preserve"> quotations</w:t>
      </w:r>
      <w:r>
        <w:rPr>
          <w:rFonts w:ascii="Arial" w:hAnsi="Arial" w:cs="Arial"/>
          <w:sz w:val="24"/>
          <w:szCs w:val="24"/>
        </w:rPr>
        <w:t xml:space="preserve"> on any works identified</w:t>
      </w:r>
      <w:r w:rsidR="002B3C75">
        <w:rPr>
          <w:rFonts w:ascii="Arial" w:hAnsi="Arial" w:cs="Arial"/>
          <w:sz w:val="24"/>
          <w:szCs w:val="24"/>
        </w:rPr>
        <w:t xml:space="preserve">. </w:t>
      </w:r>
    </w:p>
    <w:p w14:paraId="4F743C77" w14:textId="39408350" w:rsidR="00C00384" w:rsidRDefault="00C00384" w:rsidP="00472DE1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73C320D" w14:textId="5993E2FB" w:rsidR="00472DE1" w:rsidRDefault="00C00384" w:rsidP="00C0038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74F44">
        <w:rPr>
          <w:rFonts w:ascii="Arial" w:hAnsi="Arial" w:cs="Arial"/>
          <w:sz w:val="24"/>
          <w:szCs w:val="24"/>
        </w:rPr>
        <w:t xml:space="preserve">The evaluation criteria will be based on </w:t>
      </w:r>
      <w:sdt>
        <w:sdtPr>
          <w:rPr>
            <w:rFonts w:ascii="Arial" w:hAnsi="Arial" w:cs="Arial"/>
            <w:sz w:val="24"/>
            <w:szCs w:val="24"/>
          </w:rPr>
          <w:id w:val="1863863145"/>
          <w:placeholder>
            <w:docPart w:val="2B3E36D0F5B54796894095B01FF941A9"/>
          </w:placeholder>
        </w:sdtPr>
        <w:sdtEndPr/>
        <w:sdtContent>
          <w:r w:rsidR="00B40E7A">
            <w:rPr>
              <w:rFonts w:ascii="Arial" w:hAnsi="Arial" w:cs="Arial"/>
              <w:sz w:val="24"/>
              <w:szCs w:val="24"/>
            </w:rPr>
            <w:t>60</w:t>
          </w:r>
        </w:sdtContent>
      </w:sdt>
      <w:r w:rsidRPr="00EF6A3B">
        <w:rPr>
          <w:rFonts w:ascii="Arial" w:hAnsi="Arial" w:cs="Arial"/>
          <w:sz w:val="24"/>
          <w:szCs w:val="24"/>
        </w:rPr>
        <w:t xml:space="preserve"> Price </w:t>
      </w:r>
      <w:r w:rsidR="00B40E7A">
        <w:rPr>
          <w:rFonts w:ascii="Arial" w:hAnsi="Arial" w:cs="Arial"/>
          <w:sz w:val="24"/>
          <w:szCs w:val="24"/>
        </w:rPr>
        <w:t>40</w:t>
      </w:r>
      <w:r w:rsidRPr="00D74F44">
        <w:rPr>
          <w:rFonts w:ascii="Arial" w:hAnsi="Arial" w:cs="Arial"/>
          <w:sz w:val="24"/>
          <w:szCs w:val="24"/>
        </w:rPr>
        <w:t xml:space="preserve"> non-price/quality</w:t>
      </w:r>
      <w:r>
        <w:rPr>
          <w:rFonts w:ascii="Arial" w:hAnsi="Arial" w:cs="Arial"/>
          <w:sz w:val="24"/>
          <w:szCs w:val="24"/>
        </w:rPr>
        <w:t>.</w:t>
      </w:r>
    </w:p>
    <w:p w14:paraId="2D2931AF" w14:textId="2063E343" w:rsidR="00C00384" w:rsidRDefault="00C00384" w:rsidP="00C0038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B58ECBF" w14:textId="38A2BDCB" w:rsidR="00472DE1" w:rsidRPr="00CB2954" w:rsidRDefault="00472DE1" w:rsidP="00472DE1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en"/>
        </w:rPr>
      </w:pPr>
      <w:r w:rsidRPr="00CB2954">
        <w:rPr>
          <w:rFonts w:ascii="Arial" w:hAnsi="Arial" w:cs="Arial"/>
          <w:bCs/>
          <w:sz w:val="24"/>
          <w:szCs w:val="24"/>
          <w:lang w:val="en"/>
        </w:rPr>
        <w:t xml:space="preserve">The contract </w:t>
      </w:r>
      <w:r w:rsidR="00BC1935">
        <w:rPr>
          <w:rFonts w:ascii="Arial" w:hAnsi="Arial" w:cs="Arial"/>
          <w:bCs/>
          <w:sz w:val="24"/>
          <w:szCs w:val="24"/>
          <w:lang w:val="en"/>
        </w:rPr>
        <w:t xml:space="preserve">commencement/end date will be confirmed once </w:t>
      </w:r>
      <w:r w:rsidR="00B8584B">
        <w:rPr>
          <w:rFonts w:ascii="Arial" w:hAnsi="Arial" w:cs="Arial"/>
          <w:bCs/>
          <w:sz w:val="24"/>
          <w:szCs w:val="24"/>
          <w:lang w:val="en"/>
        </w:rPr>
        <w:t>agreements are in place</w:t>
      </w:r>
      <w:r w:rsidRPr="00CB2954">
        <w:rPr>
          <w:rFonts w:ascii="Arial" w:hAnsi="Arial" w:cs="Arial"/>
          <w:bCs/>
          <w:sz w:val="24"/>
          <w:szCs w:val="24"/>
          <w:lang w:val="en"/>
        </w:rPr>
        <w:t xml:space="preserve">. </w:t>
      </w:r>
    </w:p>
    <w:p w14:paraId="2D7F34ED" w14:textId="77777777" w:rsidR="00472DE1" w:rsidRPr="00CB2954" w:rsidRDefault="00472DE1" w:rsidP="00472DE1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en"/>
        </w:rPr>
      </w:pPr>
    </w:p>
    <w:p w14:paraId="041E4443" w14:textId="084E3749" w:rsidR="00472DE1" w:rsidRDefault="00472DE1" w:rsidP="00BC1935">
      <w:pPr>
        <w:spacing w:after="0" w:line="240" w:lineRule="auto"/>
        <w:rPr>
          <w:rFonts w:ascii="Arial" w:hAnsi="Arial" w:cs="Arial"/>
          <w:b/>
          <w:sz w:val="24"/>
          <w:szCs w:val="24"/>
          <w:lang w:val="en"/>
        </w:rPr>
      </w:pPr>
      <w:r w:rsidRPr="00CB2954">
        <w:rPr>
          <w:rFonts w:ascii="Arial" w:hAnsi="Arial" w:cs="Arial"/>
          <w:bCs/>
          <w:sz w:val="24"/>
          <w:szCs w:val="24"/>
          <w:lang w:val="en"/>
        </w:rPr>
        <w:t xml:space="preserve">Expressions of Interest </w:t>
      </w:r>
      <w:r>
        <w:rPr>
          <w:rFonts w:ascii="Arial" w:hAnsi="Arial" w:cs="Arial"/>
          <w:bCs/>
          <w:sz w:val="24"/>
          <w:szCs w:val="24"/>
          <w:lang w:val="en"/>
        </w:rPr>
        <w:t xml:space="preserve">the </w:t>
      </w:r>
      <w:r w:rsidRPr="00CB2954">
        <w:rPr>
          <w:rFonts w:ascii="Arial" w:hAnsi="Arial" w:cs="Arial"/>
          <w:bCs/>
          <w:sz w:val="24"/>
          <w:szCs w:val="24"/>
          <w:lang w:val="en"/>
        </w:rPr>
        <w:t xml:space="preserve">must be submitted / uploaded on the Council's </w:t>
      </w:r>
      <w:r w:rsidR="00BC1935">
        <w:rPr>
          <w:rFonts w:ascii="Arial" w:hAnsi="Arial" w:cs="Arial"/>
          <w:bCs/>
          <w:sz w:val="24"/>
          <w:szCs w:val="24"/>
          <w:lang w:val="en"/>
        </w:rPr>
        <w:t xml:space="preserve">              </w:t>
      </w:r>
      <w:hyperlink r:id="rId5" w:history="1">
        <w:r w:rsidRPr="00CB2954">
          <w:rPr>
            <w:rStyle w:val="Hyperlink"/>
            <w:rFonts w:ascii="Arial" w:hAnsi="Arial" w:cs="Arial"/>
            <w:sz w:val="24"/>
            <w:szCs w:val="24"/>
          </w:rPr>
          <w:t>e-tendering portal</w:t>
        </w:r>
      </w:hyperlink>
      <w:r w:rsidRPr="00CB2954">
        <w:rPr>
          <w:rFonts w:ascii="Arial" w:hAnsi="Arial" w:cs="Arial"/>
          <w:bCs/>
          <w:sz w:val="24"/>
          <w:szCs w:val="24"/>
          <w:lang w:val="en"/>
        </w:rPr>
        <w:t>. The closing date for submission of Expressions of Interest is</w:t>
      </w:r>
      <w:r w:rsidR="004B2DD7">
        <w:rPr>
          <w:rFonts w:ascii="Arial" w:hAnsi="Arial" w:cs="Arial"/>
          <w:bCs/>
          <w:sz w:val="24"/>
          <w:szCs w:val="24"/>
          <w:lang w:val="en"/>
        </w:rPr>
        <w:t xml:space="preserve"> 2 April 2024</w:t>
      </w:r>
      <w:r w:rsidRPr="00CB2954">
        <w:rPr>
          <w:rFonts w:ascii="Arial" w:hAnsi="Arial" w:cs="Arial"/>
          <w:bCs/>
          <w:sz w:val="24"/>
          <w:szCs w:val="24"/>
          <w:lang w:val="en"/>
        </w:rPr>
        <w:t xml:space="preserve"> at </w:t>
      </w:r>
      <w:r w:rsidR="004B2DD7" w:rsidRPr="004B2DD7">
        <w:rPr>
          <w:rFonts w:ascii="Arial" w:hAnsi="Arial" w:cs="Arial"/>
          <w:bCs/>
          <w:sz w:val="24"/>
          <w:szCs w:val="24"/>
          <w:lang w:val="en"/>
        </w:rPr>
        <w:t>09</w:t>
      </w:r>
      <w:r w:rsidRPr="004B2DD7">
        <w:rPr>
          <w:rFonts w:ascii="Arial" w:hAnsi="Arial" w:cs="Arial"/>
          <w:bCs/>
          <w:sz w:val="24"/>
          <w:szCs w:val="24"/>
          <w:lang w:val="en"/>
        </w:rPr>
        <w:t>:00</w:t>
      </w:r>
      <w:proofErr w:type="gramStart"/>
      <w:r w:rsidR="004B2DD7">
        <w:rPr>
          <w:rFonts w:ascii="Arial" w:hAnsi="Arial" w:cs="Arial"/>
          <w:bCs/>
          <w:sz w:val="24"/>
          <w:szCs w:val="24"/>
          <w:lang w:val="en"/>
        </w:rPr>
        <w:t>hrs</w:t>
      </w:r>
      <w:proofErr w:type="gramEnd"/>
    </w:p>
    <w:p w14:paraId="4C800B71" w14:textId="6743CF4E" w:rsidR="00FE743B" w:rsidRDefault="00FE743B" w:rsidP="00BC1935">
      <w:pPr>
        <w:spacing w:after="0" w:line="240" w:lineRule="auto"/>
        <w:rPr>
          <w:rFonts w:ascii="Arial" w:hAnsi="Arial" w:cs="Arial"/>
          <w:b/>
          <w:sz w:val="24"/>
          <w:szCs w:val="24"/>
          <w:lang w:val="en"/>
        </w:rPr>
      </w:pPr>
    </w:p>
    <w:p w14:paraId="162EB338" w14:textId="41500CED" w:rsidR="00FE743B" w:rsidRDefault="00FE743B" w:rsidP="00BC1935">
      <w:pPr>
        <w:spacing w:after="0" w:line="240" w:lineRule="auto"/>
        <w:rPr>
          <w:rFonts w:ascii="Arial" w:hAnsi="Arial" w:cs="Arial"/>
          <w:bCs/>
          <w:sz w:val="24"/>
          <w:szCs w:val="24"/>
          <w:lang w:val="en"/>
        </w:rPr>
      </w:pPr>
      <w:r w:rsidRPr="00FE743B">
        <w:rPr>
          <w:rFonts w:ascii="Arial" w:hAnsi="Arial" w:cs="Arial"/>
          <w:bCs/>
          <w:sz w:val="24"/>
          <w:szCs w:val="24"/>
          <w:lang w:val="en"/>
        </w:rPr>
        <w:t>Please see below for location plan and photos of the bridge</w:t>
      </w:r>
      <w:r w:rsidR="005C068F">
        <w:rPr>
          <w:rFonts w:ascii="Arial" w:hAnsi="Arial" w:cs="Arial"/>
          <w:bCs/>
          <w:sz w:val="24"/>
          <w:szCs w:val="24"/>
          <w:lang w:val="en"/>
        </w:rPr>
        <w:t>.</w:t>
      </w:r>
    </w:p>
    <w:p w14:paraId="31E9D874" w14:textId="7321951B" w:rsidR="005C068F" w:rsidRDefault="005C068F" w:rsidP="00BC1935">
      <w:pPr>
        <w:spacing w:after="0" w:line="240" w:lineRule="auto"/>
        <w:rPr>
          <w:rFonts w:ascii="Arial" w:hAnsi="Arial" w:cs="Arial"/>
          <w:bCs/>
          <w:sz w:val="24"/>
          <w:szCs w:val="24"/>
          <w:lang w:val="en"/>
        </w:rPr>
      </w:pPr>
    </w:p>
    <w:p w14:paraId="63DB8436" w14:textId="001FFC44" w:rsidR="005C068F" w:rsidRPr="005C068F" w:rsidRDefault="005C068F" w:rsidP="005C068F">
      <w:pPr>
        <w:spacing w:after="0" w:line="240" w:lineRule="auto"/>
        <w:rPr>
          <w:rFonts w:ascii="Arial" w:hAnsi="Arial" w:cs="Arial"/>
          <w:bCs/>
          <w:sz w:val="24"/>
          <w:szCs w:val="24"/>
          <w:u w:val="single"/>
          <w:lang w:val="en"/>
        </w:rPr>
      </w:pPr>
      <w:r>
        <w:rPr>
          <w:rFonts w:ascii="Arial" w:hAnsi="Arial" w:cs="Arial"/>
          <w:bCs/>
          <w:sz w:val="24"/>
          <w:szCs w:val="24"/>
          <w:u w:val="single"/>
          <w:lang w:val="en"/>
        </w:rPr>
        <w:t xml:space="preserve">Network Rail </w:t>
      </w:r>
      <w:r w:rsidRPr="005C068F">
        <w:rPr>
          <w:rFonts w:ascii="Arial" w:hAnsi="Arial" w:cs="Arial"/>
          <w:bCs/>
          <w:sz w:val="24"/>
          <w:szCs w:val="24"/>
          <w:u w:val="single"/>
          <w:lang w:val="en"/>
        </w:rPr>
        <w:t>Footbridge details:  ELR SEJ2, Railway ID 751A</w:t>
      </w:r>
    </w:p>
    <w:p w14:paraId="6A622B23" w14:textId="77777777" w:rsidR="005C068F" w:rsidRDefault="005C068F" w:rsidP="00BC1935">
      <w:pPr>
        <w:spacing w:after="0" w:line="240" w:lineRule="auto"/>
        <w:rPr>
          <w:rFonts w:ascii="Arial" w:hAnsi="Arial" w:cs="Arial"/>
          <w:bCs/>
          <w:sz w:val="24"/>
          <w:szCs w:val="24"/>
          <w:lang w:val="en"/>
        </w:rPr>
      </w:pPr>
    </w:p>
    <w:p w14:paraId="05282EEE" w14:textId="719D18E1" w:rsidR="00FE743B" w:rsidRDefault="00FE743B" w:rsidP="00BC1935">
      <w:pPr>
        <w:spacing w:after="0" w:line="240" w:lineRule="auto"/>
        <w:rPr>
          <w:rFonts w:ascii="Arial" w:hAnsi="Arial" w:cs="Arial"/>
          <w:bCs/>
          <w:sz w:val="24"/>
          <w:szCs w:val="24"/>
          <w:lang w:val="en"/>
        </w:rPr>
      </w:pPr>
    </w:p>
    <w:p w14:paraId="32D06753" w14:textId="0018B119" w:rsidR="00FE743B" w:rsidRDefault="00FE743B" w:rsidP="00BC1935">
      <w:pPr>
        <w:spacing w:after="0" w:line="240" w:lineRule="auto"/>
        <w:rPr>
          <w:rFonts w:ascii="Arial" w:hAnsi="Arial" w:cs="Arial"/>
          <w:bCs/>
          <w:sz w:val="24"/>
          <w:szCs w:val="24"/>
          <w:lang w:val="en"/>
        </w:rPr>
      </w:pPr>
    </w:p>
    <w:p w14:paraId="4E4ECCAB" w14:textId="400EABFE" w:rsidR="00FE743B" w:rsidRDefault="00FE743B" w:rsidP="00BC1935">
      <w:pPr>
        <w:spacing w:after="0" w:line="240" w:lineRule="auto"/>
        <w:rPr>
          <w:rFonts w:ascii="Arial" w:hAnsi="Arial" w:cs="Arial"/>
          <w:bCs/>
          <w:sz w:val="24"/>
          <w:szCs w:val="24"/>
          <w:lang w:val="en"/>
        </w:rPr>
      </w:pPr>
    </w:p>
    <w:p w14:paraId="0DE8F7A8" w14:textId="3D71AD57" w:rsidR="00FE743B" w:rsidRDefault="00FE743B" w:rsidP="00BC1935">
      <w:pPr>
        <w:spacing w:after="0" w:line="240" w:lineRule="auto"/>
        <w:rPr>
          <w:rFonts w:ascii="Arial" w:hAnsi="Arial" w:cs="Arial"/>
          <w:bCs/>
          <w:sz w:val="24"/>
          <w:szCs w:val="24"/>
          <w:lang w:val="en"/>
        </w:rPr>
      </w:pPr>
    </w:p>
    <w:p w14:paraId="4D13BD1E" w14:textId="094B11ED" w:rsidR="00FE743B" w:rsidRDefault="00FE743B" w:rsidP="00BC1935">
      <w:pPr>
        <w:spacing w:after="0" w:line="240" w:lineRule="auto"/>
        <w:rPr>
          <w:rFonts w:ascii="Arial" w:hAnsi="Arial" w:cs="Arial"/>
          <w:bCs/>
          <w:sz w:val="24"/>
          <w:szCs w:val="24"/>
          <w:lang w:val="en"/>
        </w:rPr>
      </w:pPr>
    </w:p>
    <w:p w14:paraId="1FFB6566" w14:textId="0A6DCBA8" w:rsidR="00FE743B" w:rsidRDefault="00FE743B" w:rsidP="00BC1935">
      <w:pPr>
        <w:spacing w:after="0" w:line="240" w:lineRule="auto"/>
        <w:rPr>
          <w:rFonts w:ascii="Arial" w:hAnsi="Arial" w:cs="Arial"/>
          <w:bCs/>
          <w:sz w:val="24"/>
          <w:szCs w:val="24"/>
          <w:lang w:val="en"/>
        </w:rPr>
      </w:pPr>
    </w:p>
    <w:p w14:paraId="312A9817" w14:textId="4A197CB4" w:rsidR="00FE743B" w:rsidRDefault="00FE743B" w:rsidP="00BC1935">
      <w:pPr>
        <w:spacing w:after="0" w:line="240" w:lineRule="auto"/>
        <w:rPr>
          <w:rFonts w:ascii="Arial" w:hAnsi="Arial" w:cs="Arial"/>
          <w:bCs/>
          <w:sz w:val="24"/>
          <w:szCs w:val="24"/>
          <w:lang w:val="en"/>
        </w:rPr>
      </w:pPr>
    </w:p>
    <w:p w14:paraId="4ED1D0C5" w14:textId="6242E510" w:rsidR="00FE743B" w:rsidRDefault="00FE743B" w:rsidP="00BC1935">
      <w:pPr>
        <w:spacing w:after="0" w:line="240" w:lineRule="auto"/>
        <w:rPr>
          <w:rFonts w:ascii="Arial" w:hAnsi="Arial" w:cs="Arial"/>
          <w:bCs/>
          <w:sz w:val="24"/>
          <w:szCs w:val="24"/>
          <w:lang w:val="en"/>
        </w:rPr>
      </w:pPr>
    </w:p>
    <w:p w14:paraId="2FC4B833" w14:textId="05086B50" w:rsidR="00FE743B" w:rsidRDefault="005C068F">
      <w:pPr>
        <w:rPr>
          <w:rFonts w:ascii="Arial" w:hAnsi="Arial" w:cs="Arial"/>
          <w:sz w:val="24"/>
          <w:szCs w:val="24"/>
          <w:u w:val="single"/>
        </w:rPr>
      </w:pPr>
      <w:r w:rsidRPr="005C068F">
        <w:rPr>
          <w:rFonts w:ascii="Arial" w:hAnsi="Arial" w:cs="Arial"/>
          <w:sz w:val="24"/>
          <w:szCs w:val="24"/>
          <w:u w:val="single"/>
        </w:rPr>
        <w:lastRenderedPageBreak/>
        <w:t>Location Plan</w:t>
      </w:r>
    </w:p>
    <w:p w14:paraId="661D0F12" w14:textId="77777777" w:rsidR="001C7B42" w:rsidRDefault="00770F68">
      <w:pPr>
        <w:rPr>
          <w:rFonts w:ascii="Arial" w:hAnsi="Arial" w:cs="Arial"/>
          <w:noProof/>
          <w:sz w:val="24"/>
          <w:szCs w:val="24"/>
          <w:u w:val="single"/>
          <w14:ligatures w14:val="standardContextual"/>
        </w:rPr>
      </w:pPr>
      <w:r w:rsidRPr="00770F68">
        <w:rPr>
          <w:rFonts w:ascii="Arial" w:hAnsi="Arial" w:cs="Arial"/>
          <w:noProof/>
          <w:sz w:val="24"/>
          <w:szCs w:val="24"/>
          <w14:ligatures w14:val="standardContextual"/>
        </w:rPr>
        <w:drawing>
          <wp:inline distT="0" distB="0" distL="0" distR="0" wp14:anchorId="0CCD1C37" wp14:editId="69F397A8">
            <wp:extent cx="5731510" cy="338963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98A5F" w14:textId="6C16406E" w:rsidR="005C068F" w:rsidRDefault="001C7B42">
      <w:pPr>
        <w:rPr>
          <w:rFonts w:ascii="Arial" w:hAnsi="Arial" w:cs="Arial"/>
          <w:noProof/>
          <w:sz w:val="24"/>
          <w:szCs w:val="24"/>
          <w14:ligatures w14:val="standardContextual"/>
        </w:rPr>
      </w:pPr>
      <w:r w:rsidRPr="001C7B42">
        <w:rPr>
          <w:rFonts w:ascii="Arial" w:hAnsi="Arial" w:cs="Arial"/>
          <w:noProof/>
          <w:sz w:val="24"/>
          <w:szCs w:val="24"/>
          <w14:ligatures w14:val="standardContextual"/>
        </w:rPr>
        <w:drawing>
          <wp:inline distT="0" distB="0" distL="0" distR="0" wp14:anchorId="1F729514" wp14:editId="6A6975C0">
            <wp:extent cx="1840280" cy="282892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348" cy="28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7B42">
        <w:rPr>
          <w:rFonts w:ascii="Arial" w:hAnsi="Arial" w:cs="Arial"/>
          <w:noProof/>
          <w:sz w:val="24"/>
          <w:szCs w:val="24"/>
          <w14:ligatures w14:val="standardContextual"/>
        </w:rPr>
        <w:t xml:space="preserve"> </w:t>
      </w:r>
      <w:r w:rsidRPr="001C7B42">
        <w:rPr>
          <w:rFonts w:ascii="Arial" w:hAnsi="Arial" w:cs="Arial"/>
          <w:noProof/>
          <w:sz w:val="24"/>
          <w:szCs w:val="24"/>
          <w14:ligatures w14:val="standardContextual"/>
        </w:rPr>
        <w:drawing>
          <wp:inline distT="0" distB="0" distL="0" distR="0" wp14:anchorId="475DC4FE" wp14:editId="7DCD99B3">
            <wp:extent cx="1839396" cy="2827568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944" cy="284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7B42">
        <w:rPr>
          <w:rFonts w:ascii="Arial" w:hAnsi="Arial" w:cs="Arial"/>
          <w:noProof/>
          <w:sz w:val="24"/>
          <w:szCs w:val="24"/>
          <w14:ligatures w14:val="standardContextual"/>
        </w:rPr>
        <w:t xml:space="preserve"> </w:t>
      </w:r>
      <w:r w:rsidRPr="001C7B42">
        <w:rPr>
          <w:rFonts w:ascii="Arial" w:hAnsi="Arial" w:cs="Arial"/>
          <w:noProof/>
          <w:sz w:val="24"/>
          <w:szCs w:val="24"/>
          <w14:ligatures w14:val="standardContextual"/>
        </w:rPr>
        <w:drawing>
          <wp:inline distT="0" distB="0" distL="0" distR="0" wp14:anchorId="3A87D759" wp14:editId="010B5934">
            <wp:extent cx="1838880" cy="282677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081" cy="284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AA7B" w14:textId="5D430786" w:rsidR="001C7B42" w:rsidRDefault="001C7B42">
      <w:pPr>
        <w:rPr>
          <w:rFonts w:ascii="Arial" w:hAnsi="Arial" w:cs="Arial"/>
          <w:noProof/>
          <w:sz w:val="24"/>
          <w:szCs w:val="24"/>
          <w14:ligatures w14:val="standardContextual"/>
        </w:rPr>
      </w:pPr>
    </w:p>
    <w:p w14:paraId="6F848D86" w14:textId="4B363275" w:rsidR="001C7B42" w:rsidRDefault="001C7B42">
      <w:pPr>
        <w:rPr>
          <w:rFonts w:ascii="Arial" w:hAnsi="Arial" w:cs="Arial"/>
          <w:noProof/>
          <w:sz w:val="24"/>
          <w:szCs w:val="24"/>
          <w14:ligatures w14:val="standardContextual"/>
        </w:rPr>
      </w:pPr>
    </w:p>
    <w:p w14:paraId="793A982E" w14:textId="57ED0935" w:rsidR="001C7B42" w:rsidRDefault="001C7B42">
      <w:pPr>
        <w:rPr>
          <w:rFonts w:ascii="Arial" w:hAnsi="Arial" w:cs="Arial"/>
          <w:noProof/>
          <w:sz w:val="24"/>
          <w:szCs w:val="24"/>
          <w14:ligatures w14:val="standardContextual"/>
        </w:rPr>
      </w:pPr>
    </w:p>
    <w:p w14:paraId="3B8710B1" w14:textId="4798395B" w:rsidR="001C7B42" w:rsidRDefault="001C7B42">
      <w:pPr>
        <w:rPr>
          <w:rFonts w:ascii="Arial" w:hAnsi="Arial" w:cs="Arial"/>
          <w:noProof/>
          <w:sz w:val="24"/>
          <w:szCs w:val="24"/>
          <w14:ligatures w14:val="standardContextual"/>
        </w:rPr>
      </w:pPr>
    </w:p>
    <w:p w14:paraId="35DD36D8" w14:textId="028DCDB2" w:rsidR="001C7B42" w:rsidRDefault="001C7B42">
      <w:pPr>
        <w:rPr>
          <w:rFonts w:ascii="Arial" w:hAnsi="Arial" w:cs="Arial"/>
          <w:noProof/>
          <w:sz w:val="24"/>
          <w:szCs w:val="24"/>
          <w14:ligatures w14:val="standardContextual"/>
        </w:rPr>
      </w:pPr>
    </w:p>
    <w:p w14:paraId="1518D53F" w14:textId="74B99279" w:rsidR="001C7B42" w:rsidRDefault="001C7B42">
      <w:pPr>
        <w:rPr>
          <w:rFonts w:ascii="Arial" w:hAnsi="Arial" w:cs="Arial"/>
          <w:noProof/>
          <w:sz w:val="24"/>
          <w:szCs w:val="24"/>
          <w14:ligatures w14:val="standardContextual"/>
        </w:rPr>
      </w:pPr>
    </w:p>
    <w:p w14:paraId="1D0D2402" w14:textId="77777777" w:rsidR="001C7B42" w:rsidRDefault="001C7B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4D3A5302" wp14:editId="727821B0">
            <wp:extent cx="5731510" cy="396303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inline distT="0" distB="0" distL="0" distR="0" wp14:anchorId="0769CC64" wp14:editId="5FFED051">
            <wp:extent cx="5731510" cy="396303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59" cy="396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inline distT="0" distB="0" distL="0" distR="0" wp14:anchorId="4DC42020" wp14:editId="1841DDC6">
            <wp:extent cx="5553075" cy="3839656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295" cy="385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inline distT="0" distB="0" distL="0" distR="0" wp14:anchorId="0879D75B" wp14:editId="6E0B6C42">
            <wp:extent cx="5537735" cy="382905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743" cy="383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C0ADA" w14:textId="77777777" w:rsidR="001C7B42" w:rsidRDefault="001C7B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inline distT="0" distB="0" distL="0" distR="0" wp14:anchorId="5DD044A4" wp14:editId="19E63DE4">
            <wp:extent cx="5600700" cy="387258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306" cy="389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04E55" w14:textId="52FDD06F" w:rsidR="001C7B42" w:rsidRPr="001C7B42" w:rsidRDefault="001C7B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inline distT="0" distB="0" distL="0" distR="0" wp14:anchorId="6E2B38EC" wp14:editId="09A7BE49">
            <wp:extent cx="1771650" cy="2723426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812" cy="274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14:ligatures w14:val="standardContextual"/>
        </w:rPr>
        <w:t xml:space="preserve"> </w:t>
      </w: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inline distT="0" distB="0" distL="0" distR="0" wp14:anchorId="21F4C313" wp14:editId="555610EE">
            <wp:extent cx="1769642" cy="2720340"/>
            <wp:effectExtent l="0" t="0" r="254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253" cy="273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14:ligatures w14:val="standardContextual"/>
        </w:rPr>
        <w:t xml:space="preserve"> </w:t>
      </w: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inline distT="0" distB="0" distL="0" distR="0" wp14:anchorId="1032BC8E" wp14:editId="2205211F">
            <wp:extent cx="1770340" cy="2721413"/>
            <wp:effectExtent l="0" t="0" r="190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005" cy="273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7B42" w:rsidRPr="001C7B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230228"/>
    <w:multiLevelType w:val="hybridMultilevel"/>
    <w:tmpl w:val="D3223C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0815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DE1"/>
    <w:rsid w:val="00045CD9"/>
    <w:rsid w:val="000C4A7E"/>
    <w:rsid w:val="0010068F"/>
    <w:rsid w:val="00130D32"/>
    <w:rsid w:val="001854A0"/>
    <w:rsid w:val="001C7B42"/>
    <w:rsid w:val="001E195E"/>
    <w:rsid w:val="00270AC2"/>
    <w:rsid w:val="002A10FC"/>
    <w:rsid w:val="002B3C75"/>
    <w:rsid w:val="002D5159"/>
    <w:rsid w:val="003106A5"/>
    <w:rsid w:val="00345A2E"/>
    <w:rsid w:val="003C1C00"/>
    <w:rsid w:val="004118FF"/>
    <w:rsid w:val="00472DE1"/>
    <w:rsid w:val="00475029"/>
    <w:rsid w:val="004B2DD7"/>
    <w:rsid w:val="00502D3B"/>
    <w:rsid w:val="0052211A"/>
    <w:rsid w:val="005C068F"/>
    <w:rsid w:val="005C1334"/>
    <w:rsid w:val="006D1B67"/>
    <w:rsid w:val="006E76EF"/>
    <w:rsid w:val="0072042E"/>
    <w:rsid w:val="00721283"/>
    <w:rsid w:val="00742262"/>
    <w:rsid w:val="00743A0D"/>
    <w:rsid w:val="00770F68"/>
    <w:rsid w:val="007A151E"/>
    <w:rsid w:val="00810B8E"/>
    <w:rsid w:val="00897BD8"/>
    <w:rsid w:val="008B3F54"/>
    <w:rsid w:val="00942570"/>
    <w:rsid w:val="00954A1A"/>
    <w:rsid w:val="009F0A6B"/>
    <w:rsid w:val="00B11C52"/>
    <w:rsid w:val="00B20243"/>
    <w:rsid w:val="00B40E7A"/>
    <w:rsid w:val="00B51137"/>
    <w:rsid w:val="00B8584B"/>
    <w:rsid w:val="00BC0989"/>
    <w:rsid w:val="00BC1935"/>
    <w:rsid w:val="00C00384"/>
    <w:rsid w:val="00C505AD"/>
    <w:rsid w:val="00C77FE1"/>
    <w:rsid w:val="00D02A04"/>
    <w:rsid w:val="00D409EB"/>
    <w:rsid w:val="00DE3FAA"/>
    <w:rsid w:val="00E51717"/>
    <w:rsid w:val="00EC4FD0"/>
    <w:rsid w:val="00EF2E80"/>
    <w:rsid w:val="00EF6A3B"/>
    <w:rsid w:val="00FE743B"/>
    <w:rsid w:val="00FF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B3ED3"/>
  <w15:chartTrackingRefBased/>
  <w15:docId w15:val="{689E2072-91D8-4C12-B5DC-5AAE1FAD9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2DE1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72DE1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72D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72D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72DE1"/>
    <w:rPr>
      <w:kern w:val="0"/>
      <w:sz w:val="20"/>
      <w:szCs w:val="20"/>
      <w14:ligatures w14:val="none"/>
    </w:rPr>
  </w:style>
  <w:style w:type="paragraph" w:styleId="ListParagraph">
    <w:name w:val="List Paragraph"/>
    <w:basedOn w:val="Normal"/>
    <w:uiPriority w:val="34"/>
    <w:qFormat/>
    <w:rsid w:val="00BC098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954A1A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E51717"/>
    <w:rPr>
      <w:kern w:val="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17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1717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9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hyperlink" Target="https://procontract.due-north.com/Login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3E36D0F5B54796894095B01FF94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6D9A5-299D-4FDF-B9FB-B5BCB98F98A1}"/>
      </w:docPartPr>
      <w:docPartBody>
        <w:p w:rsidR="0054228C" w:rsidRDefault="003071FE" w:rsidP="003071FE">
          <w:pPr>
            <w:pStyle w:val="2B3E36D0F5B54796894095B01FF941A9"/>
          </w:pPr>
          <w:r w:rsidRPr="00051746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1FE"/>
    <w:rsid w:val="003071FE"/>
    <w:rsid w:val="0054228C"/>
    <w:rsid w:val="00E13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071FE"/>
    <w:rPr>
      <w:color w:val="808080"/>
    </w:rPr>
  </w:style>
  <w:style w:type="paragraph" w:customStyle="1" w:styleId="2B3E36D0F5B54796894095B01FF941A9">
    <w:name w:val="2B3E36D0F5B54796894095B01FF941A9"/>
    <w:rsid w:val="00307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323</Words>
  <Characters>1847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Knowles</dc:creator>
  <cp:keywords/>
  <dc:description/>
  <cp:lastModifiedBy>Leanne Ford</cp:lastModifiedBy>
  <cp:revision>2</cp:revision>
  <dcterms:created xsi:type="dcterms:W3CDTF">2024-03-12T09:49:00Z</dcterms:created>
  <dcterms:modified xsi:type="dcterms:W3CDTF">2024-03-12T09:49:00Z</dcterms:modified>
</cp:coreProperties>
</file>