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E1AB" w14:textId="77777777" w:rsidR="008534D8" w:rsidRDefault="00862828" w:rsidP="00EC372C">
      <w:pPr>
        <w:pStyle w:val="Title"/>
        <w:spacing w:line="360" w:lineRule="auto"/>
        <w:contextualSpacing w:val="0"/>
        <w:rPr>
          <w:rFonts w:ascii="Arial" w:eastAsia="Times New Roman" w:hAnsi="Arial" w:cs="Arial"/>
          <w:b/>
          <w:spacing w:val="0"/>
          <w:kern w:val="0"/>
          <w:sz w:val="44"/>
          <w:szCs w:val="20"/>
          <w:lang w:eastAsia="en-GB"/>
        </w:rPr>
      </w:pPr>
      <w:r w:rsidRPr="00DA69AA">
        <w:rPr>
          <w:rFonts w:ascii="Arial" w:eastAsia="Times New Roman" w:hAnsi="Arial" w:cs="Arial"/>
          <w:b/>
          <w:spacing w:val="0"/>
          <w:kern w:val="0"/>
          <w:sz w:val="44"/>
          <w:szCs w:val="20"/>
          <w:lang w:eastAsia="en-GB"/>
        </w:rPr>
        <w:t xml:space="preserve">Invitation to Tender </w:t>
      </w:r>
    </w:p>
    <w:p w14:paraId="67B90C33" w14:textId="58498966" w:rsidR="00B30D7E" w:rsidRPr="00DA69AA" w:rsidRDefault="003D2126" w:rsidP="00EC372C">
      <w:pPr>
        <w:pStyle w:val="Title"/>
        <w:spacing w:line="360" w:lineRule="auto"/>
        <w:contextualSpacing w:val="0"/>
        <w:rPr>
          <w:rFonts w:ascii="Arial" w:eastAsia="Times New Roman" w:hAnsi="Arial" w:cs="Arial"/>
          <w:b/>
          <w:spacing w:val="0"/>
          <w:kern w:val="0"/>
          <w:sz w:val="44"/>
          <w:szCs w:val="20"/>
          <w:lang w:eastAsia="en-GB"/>
        </w:rPr>
      </w:pPr>
      <w:r>
        <w:rPr>
          <w:rFonts w:ascii="Arial" w:eastAsia="Times New Roman" w:hAnsi="Arial" w:cs="Arial"/>
          <w:b/>
          <w:spacing w:val="0"/>
          <w:kern w:val="0"/>
          <w:sz w:val="44"/>
          <w:szCs w:val="20"/>
          <w:lang w:eastAsia="en-GB"/>
        </w:rPr>
        <w:t>Appendix</w:t>
      </w:r>
      <w:r w:rsidR="009A2DDA">
        <w:rPr>
          <w:rFonts w:ascii="Arial" w:eastAsia="Times New Roman" w:hAnsi="Arial" w:cs="Arial"/>
          <w:b/>
          <w:spacing w:val="0"/>
          <w:kern w:val="0"/>
          <w:sz w:val="44"/>
          <w:szCs w:val="20"/>
          <w:lang w:eastAsia="en-GB"/>
        </w:rPr>
        <w:t xml:space="preserve"> A</w:t>
      </w:r>
      <w:r w:rsidR="0056185F">
        <w:rPr>
          <w:rFonts w:ascii="Arial" w:eastAsia="Times New Roman" w:hAnsi="Arial" w:cs="Arial"/>
          <w:b/>
          <w:spacing w:val="0"/>
          <w:kern w:val="0"/>
          <w:sz w:val="44"/>
          <w:szCs w:val="20"/>
          <w:lang w:eastAsia="en-GB"/>
        </w:rPr>
        <w:t>2</w:t>
      </w:r>
      <w:r w:rsidR="009A2DDA">
        <w:rPr>
          <w:rFonts w:ascii="Arial" w:eastAsia="Times New Roman" w:hAnsi="Arial" w:cs="Arial"/>
          <w:b/>
          <w:spacing w:val="0"/>
          <w:kern w:val="0"/>
          <w:sz w:val="44"/>
          <w:szCs w:val="20"/>
          <w:lang w:eastAsia="en-GB"/>
        </w:rPr>
        <w:t xml:space="preserve"> – </w:t>
      </w:r>
      <w:r w:rsidR="0056185F">
        <w:rPr>
          <w:rFonts w:ascii="Arial" w:eastAsia="Times New Roman" w:hAnsi="Arial" w:cs="Arial"/>
          <w:b/>
          <w:spacing w:val="0"/>
          <w:kern w:val="0"/>
          <w:sz w:val="44"/>
          <w:szCs w:val="20"/>
          <w:lang w:eastAsia="en-GB"/>
        </w:rPr>
        <w:t>Site information pack</w:t>
      </w:r>
    </w:p>
    <w:p w14:paraId="7242D8B9" w14:textId="25FF6F96" w:rsidR="006E6206" w:rsidRPr="00DA69AA" w:rsidRDefault="006E6206" w:rsidP="444B85E3">
      <w:pPr>
        <w:pStyle w:val="Title"/>
        <w:spacing w:line="360" w:lineRule="auto"/>
        <w:rPr>
          <w:rFonts w:ascii="Arial" w:eastAsia="Times New Roman" w:hAnsi="Arial" w:cs="Arial"/>
          <w:b/>
          <w:spacing w:val="0"/>
          <w:kern w:val="0"/>
          <w:sz w:val="44"/>
          <w:szCs w:val="44"/>
          <w:lang w:eastAsia="en-GB"/>
        </w:rPr>
      </w:pPr>
      <w:bookmarkStart w:id="0" w:name="_Toc113281815"/>
      <w:r w:rsidRPr="444B85E3">
        <w:rPr>
          <w:rFonts w:ascii="Arial" w:eastAsia="Times New Roman" w:hAnsi="Arial" w:cs="Arial"/>
          <w:b/>
          <w:spacing w:val="0"/>
          <w:kern w:val="0"/>
          <w:sz w:val="44"/>
          <w:szCs w:val="44"/>
          <w:lang w:eastAsia="en-GB"/>
        </w:rPr>
        <w:t>For the supply, installation, and maintenance of a Mobility Hubs solution</w:t>
      </w:r>
      <w:bookmarkEnd w:id="0"/>
    </w:p>
    <w:p w14:paraId="16ADB0B3" w14:textId="77777777" w:rsidR="00D53A02" w:rsidRDefault="00D53A02" w:rsidP="00D53A02"/>
    <w:p w14:paraId="5345130B" w14:textId="4A9D259F" w:rsidR="00BD28C9" w:rsidRPr="00DF3D31" w:rsidRDefault="00BD28C9" w:rsidP="45DE1157">
      <w:pPr>
        <w:rPr>
          <w:rFonts w:ascii="Calibri" w:eastAsia="Calibri" w:hAnsi="Calibri" w:cs="Calibri"/>
        </w:rPr>
      </w:pPr>
      <w:r w:rsidRPr="45DE1157">
        <w:rPr>
          <w:b/>
          <w:bCs/>
        </w:rPr>
        <w:t>Project REF: DN</w:t>
      </w:r>
      <w:r w:rsidR="0CB056D4" w:rsidRPr="00265B73">
        <w:rPr>
          <w:b/>
          <w:bCs/>
        </w:rPr>
        <w:t>651617</w:t>
      </w:r>
    </w:p>
    <w:p w14:paraId="1BF86C15" w14:textId="485F3391" w:rsidR="00BD28C9" w:rsidRPr="007002BC" w:rsidRDefault="00BD28C9" w:rsidP="00BD28C9">
      <w:pPr>
        <w:rPr>
          <w:b/>
          <w:bCs/>
        </w:rPr>
      </w:pPr>
      <w:r w:rsidRPr="007002BC">
        <w:rPr>
          <w:b/>
          <w:bCs/>
        </w:rPr>
        <w:t xml:space="preserve">Commencing: </w:t>
      </w:r>
      <w:r w:rsidR="00251670" w:rsidRPr="007002BC">
        <w:rPr>
          <w:b/>
          <w:bCs/>
        </w:rPr>
        <w:t>14 February 2023</w:t>
      </w:r>
    </w:p>
    <w:p w14:paraId="2457285D" w14:textId="78B64C45" w:rsidR="00BD28C9" w:rsidRPr="007002BC" w:rsidRDefault="00BD28C9" w:rsidP="00BD28C9">
      <w:pPr>
        <w:rPr>
          <w:b/>
          <w:bCs/>
        </w:rPr>
      </w:pPr>
      <w:r w:rsidRPr="007002BC">
        <w:rPr>
          <w:b/>
          <w:bCs/>
        </w:rPr>
        <w:t xml:space="preserve">Contract term: </w:t>
      </w:r>
      <w:r w:rsidR="00251670" w:rsidRPr="007002BC">
        <w:rPr>
          <w:b/>
          <w:bCs/>
        </w:rPr>
        <w:t xml:space="preserve">24 months + 12-month optional extension </w:t>
      </w:r>
    </w:p>
    <w:p w14:paraId="3EB43D3E" w14:textId="77777777" w:rsidR="00BD28C9" w:rsidRPr="007002BC" w:rsidRDefault="00BD28C9" w:rsidP="00BD28C9">
      <w:pPr>
        <w:rPr>
          <w:b/>
          <w:bCs/>
        </w:rPr>
      </w:pPr>
      <w:r w:rsidRPr="007002BC">
        <w:rPr>
          <w:b/>
          <w:bCs/>
        </w:rPr>
        <w:t>Procedure: Open</w:t>
      </w:r>
    </w:p>
    <w:p w14:paraId="239E5BFA" w14:textId="2AB26E85" w:rsidR="00BD28C9" w:rsidRDefault="00BD28C9" w:rsidP="00BD28C9">
      <w:pPr>
        <w:rPr>
          <w:b/>
          <w:bCs/>
        </w:rPr>
      </w:pPr>
      <w:r w:rsidRPr="007002BC">
        <w:rPr>
          <w:b/>
          <w:bCs/>
        </w:rPr>
        <w:t xml:space="preserve">Tender submission deadline: </w:t>
      </w:r>
      <w:r w:rsidR="00251670" w:rsidRPr="007002BC">
        <w:rPr>
          <w:b/>
          <w:bCs/>
        </w:rPr>
        <w:t>03 April 2023</w:t>
      </w:r>
    </w:p>
    <w:p w14:paraId="43BBAF48" w14:textId="77777777" w:rsidR="005B2EB6" w:rsidRPr="00D53A02" w:rsidRDefault="005B2EB6" w:rsidP="002A6D8D"/>
    <w:p w14:paraId="374D92F2" w14:textId="1240423D" w:rsidR="005B2EB6" w:rsidRDefault="005B2EB6">
      <w:r>
        <w:br w:type="page"/>
      </w:r>
    </w:p>
    <w:p w14:paraId="4639D2E9" w14:textId="77777777" w:rsidR="00D53A02" w:rsidRDefault="00D53A02" w:rsidP="00D53A02"/>
    <w:sdt>
      <w:sdtPr>
        <w:rPr>
          <w:rFonts w:asciiTheme="minorHAnsi" w:eastAsiaTheme="minorHAnsi" w:hAnsiTheme="minorHAnsi" w:cstheme="minorBidi"/>
          <w:color w:val="auto"/>
          <w:sz w:val="22"/>
          <w:szCs w:val="22"/>
          <w:lang w:val="en-GB"/>
        </w:rPr>
        <w:id w:val="1815763196"/>
        <w:docPartObj>
          <w:docPartGallery w:val="Table of Contents"/>
          <w:docPartUnique/>
        </w:docPartObj>
      </w:sdtPr>
      <w:sdtEndPr>
        <w:rPr>
          <w:b/>
          <w:bCs/>
          <w:noProof/>
        </w:rPr>
      </w:sdtEndPr>
      <w:sdtContent>
        <w:p w14:paraId="0C27BF74" w14:textId="14B6711A" w:rsidR="00804663" w:rsidRDefault="00804663">
          <w:pPr>
            <w:pStyle w:val="TOCHeading"/>
          </w:pPr>
          <w:r>
            <w:t>Contents</w:t>
          </w:r>
        </w:p>
        <w:p w14:paraId="6ECD7BFD" w14:textId="40C7A4FD" w:rsidR="007002BC" w:rsidRDefault="004C597C">
          <w:pPr>
            <w:pStyle w:val="TOC2"/>
            <w:tabs>
              <w:tab w:val="right" w:leader="dot" w:pos="9016"/>
            </w:tabs>
            <w:rPr>
              <w:rFonts w:eastAsiaTheme="minorEastAsia"/>
              <w:noProof/>
              <w:lang w:eastAsia="en-GB"/>
            </w:rPr>
          </w:pPr>
          <w:r>
            <w:fldChar w:fldCharType="begin"/>
          </w:r>
          <w:r>
            <w:instrText xml:space="preserve"> TOC \o "1-2" \h \z \u </w:instrText>
          </w:r>
          <w:r>
            <w:fldChar w:fldCharType="separate"/>
          </w:r>
          <w:hyperlink w:anchor="_Toc127283078" w:history="1">
            <w:r w:rsidR="007002BC" w:rsidRPr="004336EC">
              <w:rPr>
                <w:rStyle w:val="Hyperlink"/>
                <w:noProof/>
              </w:rPr>
              <w:t>About this document</w:t>
            </w:r>
            <w:r w:rsidR="007002BC">
              <w:rPr>
                <w:noProof/>
                <w:webHidden/>
              </w:rPr>
              <w:tab/>
            </w:r>
            <w:r w:rsidR="007002BC">
              <w:rPr>
                <w:noProof/>
                <w:webHidden/>
              </w:rPr>
              <w:fldChar w:fldCharType="begin"/>
            </w:r>
            <w:r w:rsidR="007002BC">
              <w:rPr>
                <w:noProof/>
                <w:webHidden/>
              </w:rPr>
              <w:instrText xml:space="preserve"> PAGEREF _Toc127283078 \h </w:instrText>
            </w:r>
            <w:r w:rsidR="007002BC">
              <w:rPr>
                <w:noProof/>
                <w:webHidden/>
              </w:rPr>
            </w:r>
            <w:r w:rsidR="007002BC">
              <w:rPr>
                <w:noProof/>
                <w:webHidden/>
              </w:rPr>
              <w:fldChar w:fldCharType="separate"/>
            </w:r>
            <w:r w:rsidR="007002BC">
              <w:rPr>
                <w:noProof/>
                <w:webHidden/>
              </w:rPr>
              <w:t>3</w:t>
            </w:r>
            <w:r w:rsidR="007002BC">
              <w:rPr>
                <w:noProof/>
                <w:webHidden/>
              </w:rPr>
              <w:fldChar w:fldCharType="end"/>
            </w:r>
          </w:hyperlink>
        </w:p>
        <w:p w14:paraId="5C1A9298" w14:textId="4AE10216" w:rsidR="007002BC" w:rsidRDefault="007002BC">
          <w:pPr>
            <w:pStyle w:val="TOC2"/>
            <w:tabs>
              <w:tab w:val="right" w:leader="dot" w:pos="9016"/>
            </w:tabs>
            <w:rPr>
              <w:rFonts w:eastAsiaTheme="minorEastAsia"/>
              <w:noProof/>
              <w:lang w:eastAsia="en-GB"/>
            </w:rPr>
          </w:pPr>
          <w:hyperlink w:anchor="_Toc127283079" w:history="1">
            <w:r w:rsidRPr="004336EC">
              <w:rPr>
                <w:rStyle w:val="Hyperlink"/>
                <w:noProof/>
              </w:rPr>
              <w:t>Portway Park &amp; Ride</w:t>
            </w:r>
            <w:r>
              <w:rPr>
                <w:noProof/>
                <w:webHidden/>
              </w:rPr>
              <w:tab/>
            </w:r>
            <w:r>
              <w:rPr>
                <w:noProof/>
                <w:webHidden/>
              </w:rPr>
              <w:fldChar w:fldCharType="begin"/>
            </w:r>
            <w:r>
              <w:rPr>
                <w:noProof/>
                <w:webHidden/>
              </w:rPr>
              <w:instrText xml:space="preserve"> PAGEREF _Toc127283079 \h </w:instrText>
            </w:r>
            <w:r>
              <w:rPr>
                <w:noProof/>
                <w:webHidden/>
              </w:rPr>
            </w:r>
            <w:r>
              <w:rPr>
                <w:noProof/>
                <w:webHidden/>
              </w:rPr>
              <w:fldChar w:fldCharType="separate"/>
            </w:r>
            <w:r>
              <w:rPr>
                <w:noProof/>
                <w:webHidden/>
              </w:rPr>
              <w:t>4</w:t>
            </w:r>
            <w:r>
              <w:rPr>
                <w:noProof/>
                <w:webHidden/>
              </w:rPr>
              <w:fldChar w:fldCharType="end"/>
            </w:r>
          </w:hyperlink>
        </w:p>
        <w:p w14:paraId="0276AA76" w14:textId="4F83A5FE" w:rsidR="007002BC" w:rsidRDefault="007002BC">
          <w:pPr>
            <w:pStyle w:val="TOC2"/>
            <w:tabs>
              <w:tab w:val="right" w:leader="dot" w:pos="9016"/>
            </w:tabs>
            <w:rPr>
              <w:rFonts w:eastAsiaTheme="minorEastAsia"/>
              <w:noProof/>
              <w:lang w:eastAsia="en-GB"/>
            </w:rPr>
          </w:pPr>
          <w:hyperlink w:anchor="_Toc127283080" w:history="1">
            <w:r w:rsidRPr="004336EC">
              <w:rPr>
                <w:rStyle w:val="Hyperlink"/>
                <w:noProof/>
              </w:rPr>
              <w:t>Ridingleaze, Lawrence Weston</w:t>
            </w:r>
            <w:r>
              <w:rPr>
                <w:noProof/>
                <w:webHidden/>
              </w:rPr>
              <w:tab/>
            </w:r>
            <w:r>
              <w:rPr>
                <w:noProof/>
                <w:webHidden/>
              </w:rPr>
              <w:fldChar w:fldCharType="begin"/>
            </w:r>
            <w:r>
              <w:rPr>
                <w:noProof/>
                <w:webHidden/>
              </w:rPr>
              <w:instrText xml:space="preserve"> PAGEREF _Toc127283080 \h </w:instrText>
            </w:r>
            <w:r>
              <w:rPr>
                <w:noProof/>
                <w:webHidden/>
              </w:rPr>
            </w:r>
            <w:r>
              <w:rPr>
                <w:noProof/>
                <w:webHidden/>
              </w:rPr>
              <w:fldChar w:fldCharType="separate"/>
            </w:r>
            <w:r>
              <w:rPr>
                <w:noProof/>
                <w:webHidden/>
              </w:rPr>
              <w:t>5</w:t>
            </w:r>
            <w:r>
              <w:rPr>
                <w:noProof/>
                <w:webHidden/>
              </w:rPr>
              <w:fldChar w:fldCharType="end"/>
            </w:r>
          </w:hyperlink>
        </w:p>
        <w:p w14:paraId="1D763128" w14:textId="2A8F72EF" w:rsidR="007002BC" w:rsidRDefault="007002BC">
          <w:pPr>
            <w:pStyle w:val="TOC2"/>
            <w:tabs>
              <w:tab w:val="right" w:leader="dot" w:pos="9016"/>
            </w:tabs>
            <w:rPr>
              <w:rFonts w:eastAsiaTheme="minorEastAsia"/>
              <w:noProof/>
              <w:lang w:eastAsia="en-GB"/>
            </w:rPr>
          </w:pPr>
          <w:hyperlink w:anchor="_Toc127283081" w:history="1">
            <w:r w:rsidRPr="004336EC">
              <w:rPr>
                <w:rStyle w:val="Hyperlink"/>
                <w:noProof/>
              </w:rPr>
              <w:t>Arnside Road, Southmead</w:t>
            </w:r>
            <w:r>
              <w:rPr>
                <w:noProof/>
                <w:webHidden/>
              </w:rPr>
              <w:tab/>
            </w:r>
            <w:r>
              <w:rPr>
                <w:noProof/>
                <w:webHidden/>
              </w:rPr>
              <w:fldChar w:fldCharType="begin"/>
            </w:r>
            <w:r>
              <w:rPr>
                <w:noProof/>
                <w:webHidden/>
              </w:rPr>
              <w:instrText xml:space="preserve"> PAGEREF _Toc127283081 \h </w:instrText>
            </w:r>
            <w:r>
              <w:rPr>
                <w:noProof/>
                <w:webHidden/>
              </w:rPr>
            </w:r>
            <w:r>
              <w:rPr>
                <w:noProof/>
                <w:webHidden/>
              </w:rPr>
              <w:fldChar w:fldCharType="separate"/>
            </w:r>
            <w:r>
              <w:rPr>
                <w:noProof/>
                <w:webHidden/>
              </w:rPr>
              <w:t>6</w:t>
            </w:r>
            <w:r>
              <w:rPr>
                <w:noProof/>
                <w:webHidden/>
              </w:rPr>
              <w:fldChar w:fldCharType="end"/>
            </w:r>
          </w:hyperlink>
        </w:p>
        <w:p w14:paraId="5A489F87" w14:textId="4219DF08" w:rsidR="007002BC" w:rsidRDefault="007002BC">
          <w:pPr>
            <w:pStyle w:val="TOC2"/>
            <w:tabs>
              <w:tab w:val="right" w:leader="dot" w:pos="9016"/>
            </w:tabs>
            <w:rPr>
              <w:rFonts w:eastAsiaTheme="minorEastAsia"/>
              <w:noProof/>
              <w:lang w:eastAsia="en-GB"/>
            </w:rPr>
          </w:pPr>
          <w:hyperlink w:anchor="_Toc127283082" w:history="1">
            <w:r w:rsidRPr="004336EC">
              <w:rPr>
                <w:rStyle w:val="Hyperlink"/>
                <w:noProof/>
              </w:rPr>
              <w:t>Southmead Hospital</w:t>
            </w:r>
            <w:r>
              <w:rPr>
                <w:noProof/>
                <w:webHidden/>
              </w:rPr>
              <w:tab/>
            </w:r>
            <w:r>
              <w:rPr>
                <w:noProof/>
                <w:webHidden/>
              </w:rPr>
              <w:fldChar w:fldCharType="begin"/>
            </w:r>
            <w:r>
              <w:rPr>
                <w:noProof/>
                <w:webHidden/>
              </w:rPr>
              <w:instrText xml:space="preserve"> PAGEREF _Toc127283082 \h </w:instrText>
            </w:r>
            <w:r>
              <w:rPr>
                <w:noProof/>
                <w:webHidden/>
              </w:rPr>
            </w:r>
            <w:r>
              <w:rPr>
                <w:noProof/>
                <w:webHidden/>
              </w:rPr>
              <w:fldChar w:fldCharType="separate"/>
            </w:r>
            <w:r>
              <w:rPr>
                <w:noProof/>
                <w:webHidden/>
              </w:rPr>
              <w:t>7</w:t>
            </w:r>
            <w:r>
              <w:rPr>
                <w:noProof/>
                <w:webHidden/>
              </w:rPr>
              <w:fldChar w:fldCharType="end"/>
            </w:r>
          </w:hyperlink>
        </w:p>
        <w:p w14:paraId="2F1CE046" w14:textId="614C1C00" w:rsidR="007002BC" w:rsidRDefault="007002BC">
          <w:pPr>
            <w:pStyle w:val="TOC2"/>
            <w:tabs>
              <w:tab w:val="right" w:leader="dot" w:pos="9016"/>
            </w:tabs>
            <w:rPr>
              <w:rFonts w:eastAsiaTheme="minorEastAsia"/>
              <w:noProof/>
              <w:lang w:eastAsia="en-GB"/>
            </w:rPr>
          </w:pPr>
          <w:hyperlink w:anchor="_Toc127283083" w:history="1">
            <w:r w:rsidRPr="004336EC">
              <w:rPr>
                <w:rStyle w:val="Hyperlink"/>
                <w:noProof/>
              </w:rPr>
              <w:t>Filton Avenue (Horfield Library)</w:t>
            </w:r>
            <w:r>
              <w:rPr>
                <w:noProof/>
                <w:webHidden/>
              </w:rPr>
              <w:tab/>
            </w:r>
            <w:r>
              <w:rPr>
                <w:noProof/>
                <w:webHidden/>
              </w:rPr>
              <w:fldChar w:fldCharType="begin"/>
            </w:r>
            <w:r>
              <w:rPr>
                <w:noProof/>
                <w:webHidden/>
              </w:rPr>
              <w:instrText xml:space="preserve"> PAGEREF _Toc127283083 \h </w:instrText>
            </w:r>
            <w:r>
              <w:rPr>
                <w:noProof/>
                <w:webHidden/>
              </w:rPr>
            </w:r>
            <w:r>
              <w:rPr>
                <w:noProof/>
                <w:webHidden/>
              </w:rPr>
              <w:fldChar w:fldCharType="separate"/>
            </w:r>
            <w:r>
              <w:rPr>
                <w:noProof/>
                <w:webHidden/>
              </w:rPr>
              <w:t>8</w:t>
            </w:r>
            <w:r>
              <w:rPr>
                <w:noProof/>
                <w:webHidden/>
              </w:rPr>
              <w:fldChar w:fldCharType="end"/>
            </w:r>
          </w:hyperlink>
        </w:p>
        <w:p w14:paraId="01D4BC4B" w14:textId="71DBD6E9" w:rsidR="007002BC" w:rsidRDefault="007002BC">
          <w:pPr>
            <w:pStyle w:val="TOC2"/>
            <w:tabs>
              <w:tab w:val="right" w:leader="dot" w:pos="9016"/>
            </w:tabs>
            <w:rPr>
              <w:rFonts w:eastAsiaTheme="minorEastAsia"/>
              <w:noProof/>
              <w:lang w:eastAsia="en-GB"/>
            </w:rPr>
          </w:pPr>
          <w:hyperlink w:anchor="_Toc127283084" w:history="1">
            <w:r w:rsidRPr="004336EC">
              <w:rPr>
                <w:rStyle w:val="Hyperlink"/>
                <w:noProof/>
              </w:rPr>
              <w:t>Gainsborough Square, Lockleaze</w:t>
            </w:r>
            <w:r>
              <w:rPr>
                <w:noProof/>
                <w:webHidden/>
              </w:rPr>
              <w:tab/>
            </w:r>
            <w:r>
              <w:rPr>
                <w:noProof/>
                <w:webHidden/>
              </w:rPr>
              <w:fldChar w:fldCharType="begin"/>
            </w:r>
            <w:r>
              <w:rPr>
                <w:noProof/>
                <w:webHidden/>
              </w:rPr>
              <w:instrText xml:space="preserve"> PAGEREF _Toc127283084 \h </w:instrText>
            </w:r>
            <w:r>
              <w:rPr>
                <w:noProof/>
                <w:webHidden/>
              </w:rPr>
            </w:r>
            <w:r>
              <w:rPr>
                <w:noProof/>
                <w:webHidden/>
              </w:rPr>
              <w:fldChar w:fldCharType="separate"/>
            </w:r>
            <w:r>
              <w:rPr>
                <w:noProof/>
                <w:webHidden/>
              </w:rPr>
              <w:t>9</w:t>
            </w:r>
            <w:r>
              <w:rPr>
                <w:noProof/>
                <w:webHidden/>
              </w:rPr>
              <w:fldChar w:fldCharType="end"/>
            </w:r>
          </w:hyperlink>
        </w:p>
        <w:p w14:paraId="59483B12" w14:textId="770FED11" w:rsidR="007002BC" w:rsidRDefault="007002BC">
          <w:pPr>
            <w:pStyle w:val="TOC2"/>
            <w:tabs>
              <w:tab w:val="right" w:leader="dot" w:pos="9016"/>
            </w:tabs>
            <w:rPr>
              <w:rFonts w:eastAsiaTheme="minorEastAsia"/>
              <w:noProof/>
              <w:lang w:eastAsia="en-GB"/>
            </w:rPr>
          </w:pPr>
          <w:hyperlink w:anchor="_Toc127283085" w:history="1">
            <w:r w:rsidRPr="004336EC">
              <w:rPr>
                <w:rStyle w:val="Hyperlink"/>
                <w:noProof/>
              </w:rPr>
              <w:t>Church Road, Filton</w:t>
            </w:r>
            <w:r>
              <w:rPr>
                <w:noProof/>
                <w:webHidden/>
              </w:rPr>
              <w:tab/>
            </w:r>
            <w:r>
              <w:rPr>
                <w:noProof/>
                <w:webHidden/>
              </w:rPr>
              <w:fldChar w:fldCharType="begin"/>
            </w:r>
            <w:r>
              <w:rPr>
                <w:noProof/>
                <w:webHidden/>
              </w:rPr>
              <w:instrText xml:space="preserve"> PAGEREF _Toc127283085 \h </w:instrText>
            </w:r>
            <w:r>
              <w:rPr>
                <w:noProof/>
                <w:webHidden/>
              </w:rPr>
            </w:r>
            <w:r>
              <w:rPr>
                <w:noProof/>
                <w:webHidden/>
              </w:rPr>
              <w:fldChar w:fldCharType="separate"/>
            </w:r>
            <w:r>
              <w:rPr>
                <w:noProof/>
                <w:webHidden/>
              </w:rPr>
              <w:t>10</w:t>
            </w:r>
            <w:r>
              <w:rPr>
                <w:noProof/>
                <w:webHidden/>
              </w:rPr>
              <w:fldChar w:fldCharType="end"/>
            </w:r>
          </w:hyperlink>
        </w:p>
        <w:p w14:paraId="430F19BA" w14:textId="0B0C0AE5" w:rsidR="007002BC" w:rsidRDefault="007002BC">
          <w:pPr>
            <w:pStyle w:val="TOC2"/>
            <w:tabs>
              <w:tab w:val="right" w:leader="dot" w:pos="9016"/>
            </w:tabs>
            <w:rPr>
              <w:rFonts w:eastAsiaTheme="minorEastAsia"/>
              <w:noProof/>
              <w:lang w:eastAsia="en-GB"/>
            </w:rPr>
          </w:pPr>
          <w:hyperlink w:anchor="_Toc127283086" w:history="1">
            <w:r w:rsidRPr="004336EC">
              <w:rPr>
                <w:rStyle w:val="Hyperlink"/>
                <w:noProof/>
              </w:rPr>
              <w:t>Conygre Road, Filton</w:t>
            </w:r>
            <w:r>
              <w:rPr>
                <w:noProof/>
                <w:webHidden/>
              </w:rPr>
              <w:tab/>
            </w:r>
            <w:r>
              <w:rPr>
                <w:noProof/>
                <w:webHidden/>
              </w:rPr>
              <w:fldChar w:fldCharType="begin"/>
            </w:r>
            <w:r>
              <w:rPr>
                <w:noProof/>
                <w:webHidden/>
              </w:rPr>
              <w:instrText xml:space="preserve"> PAGEREF _Toc127283086 \h </w:instrText>
            </w:r>
            <w:r>
              <w:rPr>
                <w:noProof/>
                <w:webHidden/>
              </w:rPr>
            </w:r>
            <w:r>
              <w:rPr>
                <w:noProof/>
                <w:webHidden/>
              </w:rPr>
              <w:fldChar w:fldCharType="separate"/>
            </w:r>
            <w:r>
              <w:rPr>
                <w:noProof/>
                <w:webHidden/>
              </w:rPr>
              <w:t>11</w:t>
            </w:r>
            <w:r>
              <w:rPr>
                <w:noProof/>
                <w:webHidden/>
              </w:rPr>
              <w:fldChar w:fldCharType="end"/>
            </w:r>
          </w:hyperlink>
        </w:p>
        <w:p w14:paraId="355ACC89" w14:textId="031BA494" w:rsidR="007002BC" w:rsidRDefault="007002BC">
          <w:pPr>
            <w:pStyle w:val="TOC2"/>
            <w:tabs>
              <w:tab w:val="right" w:leader="dot" w:pos="9016"/>
            </w:tabs>
            <w:rPr>
              <w:rFonts w:eastAsiaTheme="minorEastAsia"/>
              <w:noProof/>
              <w:lang w:eastAsia="en-GB"/>
            </w:rPr>
          </w:pPr>
          <w:hyperlink w:anchor="_Toc127283087" w:history="1">
            <w:r w:rsidRPr="004336EC">
              <w:rPr>
                <w:rStyle w:val="Hyperlink"/>
                <w:noProof/>
              </w:rPr>
              <w:t>Abbeywood Retail Park</w:t>
            </w:r>
            <w:r>
              <w:rPr>
                <w:noProof/>
                <w:webHidden/>
              </w:rPr>
              <w:tab/>
            </w:r>
            <w:r>
              <w:rPr>
                <w:noProof/>
                <w:webHidden/>
              </w:rPr>
              <w:fldChar w:fldCharType="begin"/>
            </w:r>
            <w:r>
              <w:rPr>
                <w:noProof/>
                <w:webHidden/>
              </w:rPr>
              <w:instrText xml:space="preserve"> PAGEREF _Toc127283087 \h </w:instrText>
            </w:r>
            <w:r>
              <w:rPr>
                <w:noProof/>
                <w:webHidden/>
              </w:rPr>
            </w:r>
            <w:r>
              <w:rPr>
                <w:noProof/>
                <w:webHidden/>
              </w:rPr>
              <w:fldChar w:fldCharType="separate"/>
            </w:r>
            <w:r>
              <w:rPr>
                <w:noProof/>
                <w:webHidden/>
              </w:rPr>
              <w:t>12</w:t>
            </w:r>
            <w:r>
              <w:rPr>
                <w:noProof/>
                <w:webHidden/>
              </w:rPr>
              <w:fldChar w:fldCharType="end"/>
            </w:r>
          </w:hyperlink>
        </w:p>
        <w:p w14:paraId="7765870C" w14:textId="763E328E" w:rsidR="007002BC" w:rsidRDefault="007002BC">
          <w:pPr>
            <w:pStyle w:val="TOC2"/>
            <w:tabs>
              <w:tab w:val="right" w:leader="dot" w:pos="9016"/>
            </w:tabs>
            <w:rPr>
              <w:rFonts w:eastAsiaTheme="minorEastAsia"/>
              <w:noProof/>
              <w:lang w:eastAsia="en-GB"/>
            </w:rPr>
          </w:pPr>
          <w:hyperlink w:anchor="_Toc127283088" w:history="1">
            <w:r w:rsidRPr="004336EC">
              <w:rPr>
                <w:rStyle w:val="Hyperlink"/>
                <w:noProof/>
              </w:rPr>
              <w:t>The University of the West of England (UWE)</w:t>
            </w:r>
            <w:r>
              <w:rPr>
                <w:noProof/>
                <w:webHidden/>
              </w:rPr>
              <w:tab/>
            </w:r>
            <w:r>
              <w:rPr>
                <w:noProof/>
                <w:webHidden/>
              </w:rPr>
              <w:fldChar w:fldCharType="begin"/>
            </w:r>
            <w:r>
              <w:rPr>
                <w:noProof/>
                <w:webHidden/>
              </w:rPr>
              <w:instrText xml:space="preserve"> PAGEREF _Toc127283088 \h </w:instrText>
            </w:r>
            <w:r>
              <w:rPr>
                <w:noProof/>
                <w:webHidden/>
              </w:rPr>
            </w:r>
            <w:r>
              <w:rPr>
                <w:noProof/>
                <w:webHidden/>
              </w:rPr>
              <w:fldChar w:fldCharType="separate"/>
            </w:r>
            <w:r>
              <w:rPr>
                <w:noProof/>
                <w:webHidden/>
              </w:rPr>
              <w:t>13</w:t>
            </w:r>
            <w:r>
              <w:rPr>
                <w:noProof/>
                <w:webHidden/>
              </w:rPr>
              <w:fldChar w:fldCharType="end"/>
            </w:r>
          </w:hyperlink>
        </w:p>
        <w:p w14:paraId="0CFACB0D" w14:textId="21E3AF76" w:rsidR="007002BC" w:rsidRDefault="007002BC">
          <w:pPr>
            <w:pStyle w:val="TOC2"/>
            <w:tabs>
              <w:tab w:val="right" w:leader="dot" w:pos="9016"/>
            </w:tabs>
            <w:rPr>
              <w:rFonts w:eastAsiaTheme="minorEastAsia"/>
              <w:noProof/>
              <w:lang w:eastAsia="en-GB"/>
            </w:rPr>
          </w:pPr>
          <w:hyperlink w:anchor="_Toc127283089" w:history="1">
            <w:r w:rsidRPr="004336EC">
              <w:rPr>
                <w:rStyle w:val="Hyperlink"/>
                <w:noProof/>
              </w:rPr>
              <w:t>Bristol and Bath Science Park</w:t>
            </w:r>
            <w:r>
              <w:rPr>
                <w:noProof/>
                <w:webHidden/>
              </w:rPr>
              <w:tab/>
            </w:r>
            <w:r>
              <w:rPr>
                <w:noProof/>
                <w:webHidden/>
              </w:rPr>
              <w:fldChar w:fldCharType="begin"/>
            </w:r>
            <w:r>
              <w:rPr>
                <w:noProof/>
                <w:webHidden/>
              </w:rPr>
              <w:instrText xml:space="preserve"> PAGEREF _Toc127283089 \h </w:instrText>
            </w:r>
            <w:r>
              <w:rPr>
                <w:noProof/>
                <w:webHidden/>
              </w:rPr>
            </w:r>
            <w:r>
              <w:rPr>
                <w:noProof/>
                <w:webHidden/>
              </w:rPr>
              <w:fldChar w:fldCharType="separate"/>
            </w:r>
            <w:r>
              <w:rPr>
                <w:noProof/>
                <w:webHidden/>
              </w:rPr>
              <w:t>15</w:t>
            </w:r>
            <w:r>
              <w:rPr>
                <w:noProof/>
                <w:webHidden/>
              </w:rPr>
              <w:fldChar w:fldCharType="end"/>
            </w:r>
          </w:hyperlink>
        </w:p>
        <w:p w14:paraId="0C4C7696" w14:textId="1BECD2B0" w:rsidR="007002BC" w:rsidRDefault="007002BC">
          <w:pPr>
            <w:pStyle w:val="TOC2"/>
            <w:tabs>
              <w:tab w:val="right" w:leader="dot" w:pos="9016"/>
            </w:tabs>
            <w:rPr>
              <w:rFonts w:eastAsiaTheme="minorEastAsia"/>
              <w:noProof/>
              <w:lang w:eastAsia="en-GB"/>
            </w:rPr>
          </w:pPr>
          <w:hyperlink w:anchor="_Toc127283090" w:history="1">
            <w:r w:rsidRPr="004336EC">
              <w:rPr>
                <w:rStyle w:val="Hyperlink"/>
                <w:noProof/>
              </w:rPr>
              <w:t>Lyde Green Park &amp; Ride</w:t>
            </w:r>
            <w:r>
              <w:rPr>
                <w:noProof/>
                <w:webHidden/>
              </w:rPr>
              <w:tab/>
            </w:r>
            <w:r>
              <w:rPr>
                <w:noProof/>
                <w:webHidden/>
              </w:rPr>
              <w:fldChar w:fldCharType="begin"/>
            </w:r>
            <w:r>
              <w:rPr>
                <w:noProof/>
                <w:webHidden/>
              </w:rPr>
              <w:instrText xml:space="preserve"> PAGEREF _Toc127283090 \h </w:instrText>
            </w:r>
            <w:r>
              <w:rPr>
                <w:noProof/>
                <w:webHidden/>
              </w:rPr>
            </w:r>
            <w:r>
              <w:rPr>
                <w:noProof/>
                <w:webHidden/>
              </w:rPr>
              <w:fldChar w:fldCharType="separate"/>
            </w:r>
            <w:r>
              <w:rPr>
                <w:noProof/>
                <w:webHidden/>
              </w:rPr>
              <w:t>16</w:t>
            </w:r>
            <w:r>
              <w:rPr>
                <w:noProof/>
                <w:webHidden/>
              </w:rPr>
              <w:fldChar w:fldCharType="end"/>
            </w:r>
          </w:hyperlink>
        </w:p>
        <w:p w14:paraId="6C6E0931" w14:textId="1B053550" w:rsidR="007002BC" w:rsidRDefault="007002BC">
          <w:pPr>
            <w:pStyle w:val="TOC2"/>
            <w:tabs>
              <w:tab w:val="right" w:leader="dot" w:pos="9016"/>
            </w:tabs>
            <w:rPr>
              <w:rFonts w:eastAsiaTheme="minorEastAsia"/>
              <w:noProof/>
              <w:lang w:eastAsia="en-GB"/>
            </w:rPr>
          </w:pPr>
          <w:hyperlink w:anchor="_Toc127283091" w:history="1">
            <w:r w:rsidRPr="004336EC">
              <w:rPr>
                <w:rStyle w:val="Hyperlink"/>
                <w:noProof/>
              </w:rPr>
              <w:t>St James’ Place, Mangotsfield</w:t>
            </w:r>
            <w:r>
              <w:rPr>
                <w:noProof/>
                <w:webHidden/>
              </w:rPr>
              <w:tab/>
            </w:r>
            <w:r>
              <w:rPr>
                <w:noProof/>
                <w:webHidden/>
              </w:rPr>
              <w:fldChar w:fldCharType="begin"/>
            </w:r>
            <w:r>
              <w:rPr>
                <w:noProof/>
                <w:webHidden/>
              </w:rPr>
              <w:instrText xml:space="preserve"> PAGEREF _Toc127283091 \h </w:instrText>
            </w:r>
            <w:r>
              <w:rPr>
                <w:noProof/>
                <w:webHidden/>
              </w:rPr>
            </w:r>
            <w:r>
              <w:rPr>
                <w:noProof/>
                <w:webHidden/>
              </w:rPr>
              <w:fldChar w:fldCharType="separate"/>
            </w:r>
            <w:r>
              <w:rPr>
                <w:noProof/>
                <w:webHidden/>
              </w:rPr>
              <w:t>17</w:t>
            </w:r>
            <w:r>
              <w:rPr>
                <w:noProof/>
                <w:webHidden/>
              </w:rPr>
              <w:fldChar w:fldCharType="end"/>
            </w:r>
          </w:hyperlink>
        </w:p>
        <w:p w14:paraId="51A091E1" w14:textId="54639F8D" w:rsidR="00D53A02" w:rsidRDefault="004C597C" w:rsidP="00D53A02">
          <w:r>
            <w:fldChar w:fldCharType="end"/>
          </w:r>
        </w:p>
      </w:sdtContent>
    </w:sdt>
    <w:p w14:paraId="12074390" w14:textId="77777777" w:rsidR="00304BC6" w:rsidRDefault="00304BC6">
      <w:bookmarkStart w:id="1" w:name="_Hlk44678900"/>
      <w:r>
        <w:br w:type="page"/>
      </w:r>
    </w:p>
    <w:p w14:paraId="2EC04871" w14:textId="7ED9D36A" w:rsidR="00716B1E" w:rsidRDefault="00716B1E" w:rsidP="00F50161">
      <w:pPr>
        <w:pStyle w:val="Heading2"/>
      </w:pPr>
      <w:bookmarkStart w:id="2" w:name="_Toc127283078"/>
      <w:r>
        <w:lastRenderedPageBreak/>
        <w:t>About this document</w:t>
      </w:r>
      <w:bookmarkEnd w:id="2"/>
    </w:p>
    <w:p w14:paraId="17334385" w14:textId="1A908E44" w:rsidR="00716B1E" w:rsidRDefault="00716B1E" w:rsidP="00716B1E">
      <w:r>
        <w:t xml:space="preserve">This document provides more </w:t>
      </w:r>
      <w:r w:rsidR="00D64AFB">
        <w:t xml:space="preserve">detail about each Mobility Hub site as well as our </w:t>
      </w:r>
      <w:r w:rsidR="00EC2CA3">
        <w:t>delivery aspirations.</w:t>
      </w:r>
      <w:r w:rsidR="00652600">
        <w:t xml:space="preserve"> It includes the </w:t>
      </w:r>
      <w:r w:rsidR="00406835">
        <w:t xml:space="preserve">typology of each hub, </w:t>
      </w:r>
      <w:r w:rsidR="0077321A">
        <w:t xml:space="preserve">information about the existing site, including </w:t>
      </w:r>
      <w:r w:rsidR="00406835">
        <w:t xml:space="preserve">a link to the location of the hub on Google </w:t>
      </w:r>
      <w:proofErr w:type="spellStart"/>
      <w:r w:rsidR="00406835">
        <w:t>Streetview</w:t>
      </w:r>
      <w:proofErr w:type="spellEnd"/>
      <w:r w:rsidR="0077321A">
        <w:t xml:space="preserve">, </w:t>
      </w:r>
      <w:r w:rsidR="00AF6431">
        <w:t>and</w:t>
      </w:r>
      <w:r w:rsidR="006957FE">
        <w:t xml:space="preserve"> anything that may be useful to know when developing the site into a mobility hub.</w:t>
      </w:r>
    </w:p>
    <w:p w14:paraId="13E16D67" w14:textId="1EEE3142" w:rsidR="007169D5" w:rsidRDefault="007169D5" w:rsidP="00716B1E">
      <w:r>
        <w:t xml:space="preserve">Reference designs, Statutory Undertaker’s Infrastructure, and Topographical Surveys </w:t>
      </w:r>
      <w:r w:rsidR="0077321A">
        <w:t xml:space="preserve">for each site </w:t>
      </w:r>
      <w:r>
        <w:t xml:space="preserve">are all provided separately within the Procurement documentation. </w:t>
      </w:r>
    </w:p>
    <w:p w14:paraId="5B4BEDC9" w14:textId="77777777" w:rsidR="00716B1E" w:rsidRPr="00716B1E" w:rsidRDefault="00716B1E" w:rsidP="00716B1E"/>
    <w:p w14:paraId="62895919" w14:textId="77777777" w:rsidR="007169D5" w:rsidRDefault="007169D5">
      <w:pPr>
        <w:rPr>
          <w:rFonts w:asciiTheme="majorHAnsi" w:eastAsiaTheme="majorEastAsia" w:hAnsiTheme="majorHAnsi" w:cstheme="majorBidi"/>
          <w:color w:val="2F5496" w:themeColor="accent1" w:themeShade="BF"/>
          <w:sz w:val="26"/>
          <w:szCs w:val="26"/>
        </w:rPr>
      </w:pPr>
      <w:r>
        <w:br w:type="page"/>
      </w:r>
    </w:p>
    <w:p w14:paraId="5BE97A05" w14:textId="51346812" w:rsidR="00F50161" w:rsidRDefault="00F50161" w:rsidP="00F50161">
      <w:pPr>
        <w:pStyle w:val="Heading2"/>
      </w:pPr>
      <w:bookmarkStart w:id="3" w:name="_Toc127283079"/>
      <w:r>
        <w:lastRenderedPageBreak/>
        <w:t>Portway Park &amp; Ride</w:t>
      </w:r>
      <w:bookmarkEnd w:id="3"/>
      <w:r>
        <w:t xml:space="preserve"> </w:t>
      </w:r>
    </w:p>
    <w:p w14:paraId="1918613E" w14:textId="4FB392A7" w:rsidR="00CC4052" w:rsidRDefault="00F50161" w:rsidP="00CC4052">
      <w:pPr>
        <w:pStyle w:val="ListParagraph"/>
        <w:numPr>
          <w:ilvl w:val="0"/>
          <w:numId w:val="18"/>
        </w:numPr>
      </w:pPr>
      <w:r>
        <w:t>Landowner: Bristol City Council</w:t>
      </w:r>
    </w:p>
    <w:p w14:paraId="633C2A78" w14:textId="3981ECA1" w:rsidR="00E21579" w:rsidRDefault="00E21579" w:rsidP="004F1F72">
      <w:pPr>
        <w:pStyle w:val="Heading3"/>
      </w:pPr>
      <w:r>
        <w:t>Hub typology</w:t>
      </w:r>
    </w:p>
    <w:p w14:paraId="5B04DF7E" w14:textId="1B6B82D7" w:rsidR="00556399" w:rsidRDefault="006E45CC" w:rsidP="00E21579">
      <w:r>
        <w:t xml:space="preserve">This is a corridor hub, which means that it is </w:t>
      </w:r>
      <w:r w:rsidR="00C02A54">
        <w:t>on an existing public transport network</w:t>
      </w:r>
      <w:r w:rsidR="00D9720C">
        <w:t xml:space="preserve">, </w:t>
      </w:r>
      <w:r w:rsidR="00280B81">
        <w:t xml:space="preserve">with the intention to </w:t>
      </w:r>
      <w:r w:rsidR="003A26C3">
        <w:t xml:space="preserve">integrate more travel options to and from the site as part of the trial. </w:t>
      </w:r>
      <w:r w:rsidR="00851855">
        <w:t xml:space="preserve">As a Park and Ride site, it </w:t>
      </w:r>
      <w:r w:rsidR="00C2682A">
        <w:t xml:space="preserve">is </w:t>
      </w:r>
      <w:r w:rsidR="00527046">
        <w:t xml:space="preserve">an existing interchange point for users that either drive or walk to the site and catch the </w:t>
      </w:r>
      <w:r w:rsidR="0077321A">
        <w:t xml:space="preserve">Park&amp;Ride </w:t>
      </w:r>
      <w:r w:rsidR="00527046">
        <w:t>bus into Bristol City Centre</w:t>
      </w:r>
      <w:r w:rsidR="00F4309C">
        <w:t>.</w:t>
      </w:r>
      <w:r w:rsidR="00A377BF">
        <w:t xml:space="preserve"> </w:t>
      </w:r>
    </w:p>
    <w:p w14:paraId="7E859186" w14:textId="77777777" w:rsidR="00C80BB4" w:rsidRDefault="00A377BF" w:rsidP="00C80BB4">
      <w:r>
        <w:t xml:space="preserve">The anticipated usage of </w:t>
      </w:r>
      <w:r w:rsidR="000E7951">
        <w:t>this site as a mobility hub is</w:t>
      </w:r>
      <w:r w:rsidR="003D4B2A">
        <w:t xml:space="preserve"> to maintain i</w:t>
      </w:r>
      <w:r w:rsidR="002062A8">
        <w:t>t</w:t>
      </w:r>
      <w:r w:rsidR="000E7951">
        <w:t xml:space="preserve"> as a</w:t>
      </w:r>
      <w:r w:rsidR="0080004D">
        <w:t>n interchange point with enhanced options</w:t>
      </w:r>
      <w:r w:rsidR="003D4B2A">
        <w:t xml:space="preserve"> </w:t>
      </w:r>
      <w:r w:rsidR="004F1F72">
        <w:t>for travel.</w:t>
      </w:r>
      <w:r w:rsidR="000F3C4C">
        <w:t xml:space="preserve"> Given its proximity to the Ridingleaze trial mobility hub, </w:t>
      </w:r>
      <w:r w:rsidR="00872929">
        <w:t xml:space="preserve">we anticipate opportunities for users </w:t>
      </w:r>
      <w:r w:rsidR="00BE0DB4">
        <w:t xml:space="preserve">to </w:t>
      </w:r>
      <w:r w:rsidR="00A35C83">
        <w:t>pick up e-scooters</w:t>
      </w:r>
      <w:r w:rsidR="002A50C4">
        <w:t xml:space="preserve"> or other travel options</w:t>
      </w:r>
      <w:r w:rsidR="00A35C83">
        <w:t xml:space="preserve"> at Ridingleaze to travel to the Portway P&amp;R site for onward journeys into the city centre.</w:t>
      </w:r>
    </w:p>
    <w:p w14:paraId="7B7AC3BB" w14:textId="09F5799C" w:rsidR="00E410D0" w:rsidRPr="004F1F72" w:rsidRDefault="00E410D0" w:rsidP="00C80BB4">
      <w:pPr>
        <w:pStyle w:val="Heading3"/>
      </w:pPr>
      <w:r w:rsidRPr="004F1F72">
        <w:t>Link to Street view</w:t>
      </w:r>
    </w:p>
    <w:p w14:paraId="4A4067F3" w14:textId="5BBC029E" w:rsidR="0040755F" w:rsidRPr="0040755F" w:rsidRDefault="00FE5AED" w:rsidP="0040755F">
      <w:hyperlink r:id="rId11" w:history="1">
        <w:r w:rsidR="0040755F" w:rsidRPr="002E3C49">
          <w:t>596 Portway - Google Maps</w:t>
        </w:r>
      </w:hyperlink>
    </w:p>
    <w:p w14:paraId="5A092F0D" w14:textId="34630D20" w:rsidR="00D63C39" w:rsidRDefault="00D63C39" w:rsidP="006F402C">
      <w:pPr>
        <w:pStyle w:val="Heading3"/>
      </w:pPr>
      <w:r>
        <w:t>About the site</w:t>
      </w:r>
    </w:p>
    <w:p w14:paraId="6BFC354B" w14:textId="4796E77A" w:rsidR="00F50161" w:rsidRDefault="00F50161" w:rsidP="00F50161">
      <w:r>
        <w:t>Portway Park &amp; Ride is an established bus Park &amp; Ride si</w:t>
      </w:r>
      <w:r w:rsidR="005C7494">
        <w:t>t</w:t>
      </w:r>
      <w:r>
        <w:t>e with regular bus services into Bristol city centre. A new railway station is due to be opened during winter 2022/23 with services into Bristol Temple Meads along the Severn Beach Line.</w:t>
      </w:r>
    </w:p>
    <w:p w14:paraId="4535EF07" w14:textId="74A6500B" w:rsidR="00D63C39" w:rsidRDefault="001A784C" w:rsidP="006F402C">
      <w:pPr>
        <w:pStyle w:val="Heading3"/>
      </w:pPr>
      <w:r>
        <w:t>Delivering this site</w:t>
      </w:r>
    </w:p>
    <w:p w14:paraId="45955D41" w14:textId="77777777" w:rsidR="00F50161" w:rsidRDefault="00F50161" w:rsidP="00F50161">
      <w:r>
        <w:t xml:space="preserve">This site is primarily accessed by car drivers, but we hope to increase the possibility for more people to interchange with cycle, and this is a key location for us to trial the use of secure cycle lockers. </w:t>
      </w:r>
    </w:p>
    <w:p w14:paraId="0E276CBE" w14:textId="76E42F2A" w:rsidR="00F50161" w:rsidRDefault="00F50161" w:rsidP="00F50161">
      <w:r>
        <w:t xml:space="preserve">The site currently benefits from established planting so we are not seeking to provide </w:t>
      </w:r>
      <w:r w:rsidR="006605A3">
        <w:t>planting</w:t>
      </w:r>
      <w:r>
        <w:t xml:space="preserve"> at this site, but some additional seating to complement the existing large bus shelter would be welcomed. </w:t>
      </w:r>
    </w:p>
    <w:p w14:paraId="19837E9B" w14:textId="77777777" w:rsidR="00F50161" w:rsidRDefault="00F50161" w:rsidP="00F50161">
      <w:r>
        <w:t xml:space="preserve">We also intend to trial a co-working pod at this site which will be sourced separately to this procurement exercise. </w:t>
      </w:r>
    </w:p>
    <w:p w14:paraId="4F3216C9" w14:textId="475311D1" w:rsidR="006F402C" w:rsidRDefault="00BB3735" w:rsidP="00BB3735">
      <w:pPr>
        <w:pStyle w:val="Heading3"/>
      </w:pPr>
      <w:r>
        <w:t>Other</w:t>
      </w:r>
      <w:r w:rsidR="009C7561">
        <w:t xml:space="preserve"> </w:t>
      </w:r>
    </w:p>
    <w:p w14:paraId="1D49E1EC" w14:textId="33E28FB6" w:rsidR="00A252C3" w:rsidRDefault="00D2728B" w:rsidP="00F50161">
      <w:r>
        <w:t xml:space="preserve">Portway </w:t>
      </w:r>
      <w:r w:rsidR="00F50161">
        <w:t xml:space="preserve">Park &amp; Ride site </w:t>
      </w:r>
      <w:r w:rsidR="00A252C3">
        <w:t xml:space="preserve">is locked outside of operational hours. Operational hours: Monday to Saturday 05:15 to 22:15; Sunday and Bank Holidays: 08:30 to 19:20. There is a height restricted barrier to the site </w:t>
      </w:r>
      <w:r w:rsidR="008A1827">
        <w:t xml:space="preserve">of 2.1metres. </w:t>
      </w:r>
    </w:p>
    <w:p w14:paraId="3686E24A" w14:textId="77777777" w:rsidR="00940B9F" w:rsidRDefault="00940B9F" w:rsidP="00A15E71">
      <w:pPr>
        <w:pStyle w:val="Heading3"/>
        <w:sectPr w:rsidR="00940B9F">
          <w:headerReference w:type="default" r:id="rId12"/>
          <w:footerReference w:type="default" r:id="rId13"/>
          <w:pgSz w:w="11906" w:h="16838"/>
          <w:pgMar w:top="1440" w:right="1440" w:bottom="1440" w:left="1440" w:header="708" w:footer="708" w:gutter="0"/>
          <w:cols w:space="708"/>
          <w:docGrid w:linePitch="360"/>
        </w:sectPr>
      </w:pPr>
    </w:p>
    <w:p w14:paraId="6CCC1F1E" w14:textId="72728447" w:rsidR="00F50161" w:rsidRPr="002D53B9" w:rsidRDefault="00F50161" w:rsidP="00F50161">
      <w:pPr>
        <w:pStyle w:val="Heading2"/>
      </w:pPr>
      <w:bookmarkStart w:id="4" w:name="_Toc127283080"/>
      <w:r>
        <w:lastRenderedPageBreak/>
        <w:t>Ridingleaze</w:t>
      </w:r>
      <w:r w:rsidR="00CC4985">
        <w:t>, Lawrence Wes</w:t>
      </w:r>
      <w:r w:rsidR="009D1859">
        <w:t>ton</w:t>
      </w:r>
      <w:bookmarkEnd w:id="4"/>
    </w:p>
    <w:p w14:paraId="327E9179" w14:textId="0489ABBA" w:rsidR="00CC4052" w:rsidRDefault="00C019A2" w:rsidP="00CC4052">
      <w:pPr>
        <w:pStyle w:val="ListParagraph"/>
        <w:numPr>
          <w:ilvl w:val="0"/>
          <w:numId w:val="18"/>
        </w:numPr>
      </w:pPr>
      <w:r>
        <w:t>Landowner: Bristol City Council</w:t>
      </w:r>
    </w:p>
    <w:p w14:paraId="39F49FB6" w14:textId="308DAF5A" w:rsidR="0091087B" w:rsidRDefault="00A32D0D" w:rsidP="0091087B">
      <w:pPr>
        <w:pStyle w:val="Heading3"/>
      </w:pPr>
      <w:r>
        <w:br/>
      </w:r>
      <w:r w:rsidR="0091087B">
        <w:t>Hub typology</w:t>
      </w:r>
    </w:p>
    <w:p w14:paraId="6ACE9C2C" w14:textId="6153A4F6" w:rsidR="0091087B" w:rsidRDefault="002A50C4" w:rsidP="0091087B">
      <w:r>
        <w:t>This is a community hub, whic</w:t>
      </w:r>
      <w:r w:rsidR="00594DF0">
        <w:t>h means that it is a smaller hub based in</w:t>
      </w:r>
      <w:r w:rsidR="001E4BAC">
        <w:t xml:space="preserve"> a</w:t>
      </w:r>
      <w:r w:rsidR="00594DF0">
        <w:t xml:space="preserve"> neighbourhood </w:t>
      </w:r>
      <w:r w:rsidR="00CD7AEA">
        <w:t xml:space="preserve">to </w:t>
      </w:r>
      <w:r w:rsidR="00593097">
        <w:t>provide residents with a wider range of travel options</w:t>
      </w:r>
      <w:r w:rsidR="00C14725">
        <w:t xml:space="preserve"> than at present to </w:t>
      </w:r>
      <w:r w:rsidR="00C1464E">
        <w:t>reach their destinations, or to connect to larger mobility hubs</w:t>
      </w:r>
      <w:r w:rsidR="008C428A">
        <w:t xml:space="preserve"> to interchange to public transport services. </w:t>
      </w:r>
    </w:p>
    <w:p w14:paraId="75D73BE7" w14:textId="04705A85" w:rsidR="003E75F0" w:rsidRDefault="003E75F0" w:rsidP="0091087B">
      <w:r>
        <w:t xml:space="preserve">The anticipated usage of this site as a mobility hub is </w:t>
      </w:r>
      <w:r w:rsidR="0082761B">
        <w:t xml:space="preserve">for </w:t>
      </w:r>
      <w:r w:rsidR="00587365">
        <w:t>residents</w:t>
      </w:r>
      <w:r w:rsidR="0082761B">
        <w:t xml:space="preserve"> to obtain travel information to </w:t>
      </w:r>
      <w:r w:rsidR="00E3064A">
        <w:t>access destinations or to connect to a larger hub, such as the Portway Park and Ride hub to interchange to public transport services.</w:t>
      </w:r>
    </w:p>
    <w:p w14:paraId="1598A4EF" w14:textId="1095E879" w:rsidR="00E3064A" w:rsidRDefault="00E3064A" w:rsidP="00E3064A">
      <w:pPr>
        <w:pStyle w:val="Heading3"/>
      </w:pPr>
      <w:r w:rsidRPr="004F1F72">
        <w:t>Link to Street view</w:t>
      </w:r>
    </w:p>
    <w:p w14:paraId="473F765D" w14:textId="1745BC58" w:rsidR="008C6BA3" w:rsidRPr="008C6BA3" w:rsidRDefault="00FE5AED" w:rsidP="008C6BA3">
      <w:hyperlink r:id="rId14" w:history="1">
        <w:r w:rsidR="008C6BA3">
          <w:rPr>
            <w:rStyle w:val="Hyperlink"/>
          </w:rPr>
          <w:t>260 Long Cross - Google Maps</w:t>
        </w:r>
      </w:hyperlink>
    </w:p>
    <w:p w14:paraId="622E1406" w14:textId="70B4FC71" w:rsidR="007363C9" w:rsidRDefault="007363C9" w:rsidP="007363C9">
      <w:pPr>
        <w:pStyle w:val="Heading3"/>
      </w:pPr>
      <w:r>
        <w:t>About the site</w:t>
      </w:r>
    </w:p>
    <w:p w14:paraId="719BACD9" w14:textId="7399385B" w:rsidR="00F50161" w:rsidRDefault="00F50161" w:rsidP="00F50161">
      <w:r>
        <w:t xml:space="preserve">Ridingleaze is a community hub </w:t>
      </w:r>
      <w:r w:rsidR="009D1859">
        <w:t xml:space="preserve">in Lawrence Weston, </w:t>
      </w:r>
      <w:r>
        <w:t>located less than 2km from Portway Park &amp; Ride</w:t>
      </w:r>
      <w:r w:rsidR="00625517">
        <w:t>,</w:t>
      </w:r>
      <w:r>
        <w:t xml:space="preserve"> and </w:t>
      </w:r>
      <w:r w:rsidR="00625517">
        <w:t xml:space="preserve">the mobility hub </w:t>
      </w:r>
      <w:r>
        <w:t xml:space="preserve">components are focussed on its bus stop. </w:t>
      </w:r>
    </w:p>
    <w:p w14:paraId="7E083D43" w14:textId="59B1D11B" w:rsidR="007363C9" w:rsidRDefault="001A784C" w:rsidP="007363C9">
      <w:pPr>
        <w:pStyle w:val="Heading3"/>
      </w:pPr>
      <w:r>
        <w:t>Delivering this site</w:t>
      </w:r>
    </w:p>
    <w:p w14:paraId="17198C16" w14:textId="33530E19" w:rsidR="00687040" w:rsidRDefault="00F50161">
      <w:r>
        <w:t xml:space="preserve">Seating and planting are not required at Ridingleaze due to existing facilities. However, we would like the Tenderer to explore lighting options to delineate the path between the mobility hub site and the Ridingleaze shops. </w:t>
      </w:r>
    </w:p>
    <w:p w14:paraId="0590268A" w14:textId="77777777" w:rsidR="00687040" w:rsidRDefault="00687040" w:rsidP="00687040">
      <w:pPr>
        <w:pStyle w:val="Heading3"/>
      </w:pPr>
      <w:r>
        <w:t>Other</w:t>
      </w:r>
    </w:p>
    <w:p w14:paraId="3F4C789C" w14:textId="77777777" w:rsidR="00DE27EA" w:rsidRDefault="00DE27EA" w:rsidP="00DE27EA">
      <w:r>
        <w:t>Due to limited hardstanding, some of the grassed areas may require additional preparation to install components. Some facilities, such as the parcel locker may need to be located nearer the shops if a suitable location cannot be found within the red line envelope.</w:t>
      </w:r>
    </w:p>
    <w:p w14:paraId="55C30D82" w14:textId="77777777" w:rsidR="008B51B4" w:rsidRDefault="008B51B4">
      <w:pPr>
        <w:rPr>
          <w:rFonts w:asciiTheme="majorHAnsi" w:eastAsiaTheme="majorEastAsia" w:hAnsiTheme="majorHAnsi" w:cstheme="majorBidi"/>
          <w:color w:val="1F3763" w:themeColor="accent1" w:themeShade="7F"/>
          <w:sz w:val="24"/>
          <w:szCs w:val="24"/>
        </w:rPr>
        <w:sectPr w:rsidR="008B51B4">
          <w:pgSz w:w="11906" w:h="16838"/>
          <w:pgMar w:top="1440" w:right="1440" w:bottom="1440" w:left="1440" w:header="708" w:footer="708" w:gutter="0"/>
          <w:cols w:space="708"/>
          <w:docGrid w:linePitch="360"/>
        </w:sectPr>
      </w:pPr>
    </w:p>
    <w:p w14:paraId="2F9A3E77" w14:textId="312F9B5F" w:rsidR="00F50161" w:rsidRDefault="00F50161" w:rsidP="00F50161">
      <w:pPr>
        <w:pStyle w:val="Heading2"/>
      </w:pPr>
      <w:bookmarkStart w:id="5" w:name="_Toc127283081"/>
      <w:r>
        <w:lastRenderedPageBreak/>
        <w:t>Arnside Road</w:t>
      </w:r>
      <w:r w:rsidR="00AB176B">
        <w:t>, Southmead</w:t>
      </w:r>
      <w:bookmarkEnd w:id="5"/>
    </w:p>
    <w:p w14:paraId="115980EC" w14:textId="37C668EC" w:rsidR="00D17370" w:rsidRDefault="00C019A2" w:rsidP="00CC4052">
      <w:pPr>
        <w:pStyle w:val="ListParagraph"/>
        <w:numPr>
          <w:ilvl w:val="0"/>
          <w:numId w:val="18"/>
        </w:numPr>
      </w:pPr>
      <w:r>
        <w:t>Landowner: Bristol City Council</w:t>
      </w:r>
    </w:p>
    <w:p w14:paraId="52678AE2" w14:textId="51B3E858" w:rsidR="00D17370" w:rsidRDefault="00687C14" w:rsidP="001A784C">
      <w:pPr>
        <w:pStyle w:val="Heading3"/>
      </w:pPr>
      <w:r>
        <w:br/>
      </w:r>
      <w:r w:rsidR="00D17370">
        <w:t>Hub typology</w:t>
      </w:r>
    </w:p>
    <w:p w14:paraId="2399D4CB" w14:textId="77777777" w:rsidR="00215268" w:rsidRDefault="00215268" w:rsidP="00215268">
      <w:r>
        <w:t xml:space="preserve">This is a community hub, which means that it is a smaller hub based in a neighbourhood to provide residents with a wider range of travel options than at present to reach their destinations, or to connect to larger mobility hubs to interchange to public transport services. </w:t>
      </w:r>
    </w:p>
    <w:p w14:paraId="08E5DE6F" w14:textId="20EC47F3" w:rsidR="00D17370" w:rsidRDefault="00566287" w:rsidP="00215268">
      <w:r>
        <w:t>We anticipate that</w:t>
      </w:r>
      <w:r w:rsidR="00215268">
        <w:t xml:space="preserve"> </w:t>
      </w:r>
      <w:r>
        <w:t>residents</w:t>
      </w:r>
      <w:r w:rsidR="00215268">
        <w:t xml:space="preserve"> </w:t>
      </w:r>
      <w:r>
        <w:t>will use this hub to</w:t>
      </w:r>
      <w:r w:rsidR="00215268">
        <w:t xml:space="preserve"> obtain travel information to access destinations or to connect to</w:t>
      </w:r>
      <w:r w:rsidR="0016013F">
        <w:t xml:space="preserve"> larger hubs</w:t>
      </w:r>
      <w:r w:rsidR="00215268">
        <w:t xml:space="preserve"> such as the Southmead Hospital hub </w:t>
      </w:r>
      <w:r w:rsidR="0016013F">
        <w:t>from where they can</w:t>
      </w:r>
      <w:r w:rsidR="00215268">
        <w:t xml:space="preserve"> interchange to</w:t>
      </w:r>
      <w:r w:rsidR="0016013F">
        <w:t xml:space="preserve"> an array of</w:t>
      </w:r>
      <w:r w:rsidR="00215268">
        <w:t xml:space="preserve"> public transport services.</w:t>
      </w:r>
      <w:r w:rsidR="00776E4B">
        <w:t xml:space="preserve"> It is also anticipated that th</w:t>
      </w:r>
      <w:r w:rsidR="0016013F">
        <w:t>is</w:t>
      </w:r>
      <w:r w:rsidR="00776E4B">
        <w:t xml:space="preserve"> mobility hub</w:t>
      </w:r>
      <w:r w:rsidR="0016013F">
        <w:t xml:space="preserve"> will act as an opportunity to further enhance the public realm at Ridingleaze which has recently benefitted from other such improvements </w:t>
      </w:r>
      <w:r w:rsidR="00776E4B">
        <w:t xml:space="preserve">and </w:t>
      </w:r>
      <w:r w:rsidR="0012234A">
        <w:t xml:space="preserve">will </w:t>
      </w:r>
      <w:r w:rsidR="00C51C2F">
        <w:t xml:space="preserve">provide travel options to </w:t>
      </w:r>
      <w:r w:rsidR="002F5554">
        <w:t>new residents when new homes are developed adjacent to the site.</w:t>
      </w:r>
      <w:r w:rsidR="00476A96">
        <w:t xml:space="preserve"> </w:t>
      </w:r>
    </w:p>
    <w:p w14:paraId="0C79DFE2" w14:textId="77777777" w:rsidR="00215268" w:rsidRDefault="00215268" w:rsidP="00215268">
      <w:pPr>
        <w:pStyle w:val="Heading3"/>
      </w:pPr>
      <w:r w:rsidRPr="004F1F72">
        <w:t>Link to Street view</w:t>
      </w:r>
    </w:p>
    <w:p w14:paraId="6F2DAE99" w14:textId="38AE8296" w:rsidR="00E6161F" w:rsidRPr="00E6161F" w:rsidRDefault="00FE5AED" w:rsidP="00E6161F">
      <w:hyperlink r:id="rId15" w:history="1">
        <w:r w:rsidR="009114D1">
          <w:rPr>
            <w:rStyle w:val="Hyperlink"/>
          </w:rPr>
          <w:t>120 Ullswater Rd - Google Maps</w:t>
        </w:r>
      </w:hyperlink>
    </w:p>
    <w:p w14:paraId="354E8E12" w14:textId="77A8FB45" w:rsidR="001A784C" w:rsidRDefault="001A784C" w:rsidP="001A784C">
      <w:pPr>
        <w:pStyle w:val="Heading3"/>
      </w:pPr>
      <w:r>
        <w:t>About the site</w:t>
      </w:r>
    </w:p>
    <w:p w14:paraId="00404582" w14:textId="7A0850EB" w:rsidR="00F50161" w:rsidRDefault="00F50161" w:rsidP="00F50161">
      <w:r>
        <w:t>Arnside Road has benefitted from a recently completed regeneration project led by Bristol City Council</w:t>
      </w:r>
      <w:r w:rsidR="000E024E">
        <w:t xml:space="preserve"> including </w:t>
      </w:r>
      <w:r>
        <w:t xml:space="preserve">new cycling and walking infrastructure, seating, planting, and improved public realm. The proposed site for the mobility hub is at the junction of Arnside Road and Ullswater Road. Buses run from the nearby Greystoke Avenue and wayfinding to the bus stops will be provided at the mobility hub. </w:t>
      </w:r>
    </w:p>
    <w:p w14:paraId="01E1E0E7" w14:textId="77777777" w:rsidR="001A784C" w:rsidRDefault="00F50161" w:rsidP="00F50161">
      <w:r>
        <w:t xml:space="preserve">The neighbouring Glencoyne Square is due to be developed for housing in the short to medium term, which will increase usage of the mobility hub. </w:t>
      </w:r>
    </w:p>
    <w:p w14:paraId="271C5DDF" w14:textId="77777777" w:rsidR="001A784C" w:rsidRDefault="001A784C" w:rsidP="001A784C">
      <w:pPr>
        <w:pStyle w:val="Heading3"/>
      </w:pPr>
      <w:r>
        <w:t>Delivering this site</w:t>
      </w:r>
    </w:p>
    <w:p w14:paraId="5B5ACDB5" w14:textId="77777777" w:rsidR="008B51B4" w:rsidRDefault="00F50161" w:rsidP="00F50161">
      <w:pPr>
        <w:sectPr w:rsidR="008B51B4">
          <w:pgSz w:w="11906" w:h="16838"/>
          <w:pgMar w:top="1440" w:right="1440" w:bottom="1440" w:left="1440" w:header="708" w:footer="708" w:gutter="0"/>
          <w:cols w:space="708"/>
          <w:docGrid w:linePitch="360"/>
        </w:sectPr>
      </w:pPr>
      <w:r>
        <w:t xml:space="preserve">The focus at this hub is on the provision of facilities such as improved micromobility parking, parcel lockers, cycle pump and repair stand, and water fountain, ensuring that they respect the recent improvements to the public realm. </w:t>
      </w:r>
    </w:p>
    <w:p w14:paraId="5F49F496" w14:textId="39C804D2" w:rsidR="00F50161" w:rsidRDefault="00F50161" w:rsidP="00F50161">
      <w:pPr>
        <w:pStyle w:val="Heading2"/>
      </w:pPr>
      <w:bookmarkStart w:id="6" w:name="_Toc127283082"/>
      <w:r>
        <w:lastRenderedPageBreak/>
        <w:t>Southmead Hospital</w:t>
      </w:r>
      <w:bookmarkEnd w:id="6"/>
      <w:r>
        <w:t xml:space="preserve"> </w:t>
      </w:r>
    </w:p>
    <w:p w14:paraId="2CC3B93B" w14:textId="2709D313" w:rsidR="00F50161" w:rsidRDefault="00F50161" w:rsidP="00F50161">
      <w:pPr>
        <w:pStyle w:val="ListParagraph"/>
        <w:numPr>
          <w:ilvl w:val="0"/>
          <w:numId w:val="14"/>
        </w:numPr>
      </w:pPr>
      <w:r>
        <w:t>Landowner: North Bristol Trust. There is also a P</w:t>
      </w:r>
      <w:r w:rsidR="006264F8">
        <w:t xml:space="preserve">rivate </w:t>
      </w:r>
      <w:r>
        <w:t>F</w:t>
      </w:r>
      <w:r w:rsidR="006264F8">
        <w:t xml:space="preserve">inance </w:t>
      </w:r>
      <w:r>
        <w:t>I</w:t>
      </w:r>
      <w:r w:rsidR="006264F8">
        <w:t>nitiative</w:t>
      </w:r>
      <w:r>
        <w:t xml:space="preserve"> which manages some of the site under a contract for the hospital development.  </w:t>
      </w:r>
    </w:p>
    <w:p w14:paraId="0407F8E7" w14:textId="4FE31582" w:rsidR="00253304" w:rsidRDefault="0056185F" w:rsidP="0093365B">
      <w:pPr>
        <w:pStyle w:val="Heading3"/>
      </w:pPr>
      <w:r>
        <w:br/>
      </w:r>
      <w:r w:rsidR="00253304">
        <w:t>Hub typology</w:t>
      </w:r>
    </w:p>
    <w:p w14:paraId="0E8550EE" w14:textId="79C43B29" w:rsidR="00230DDC" w:rsidRDefault="00253304" w:rsidP="00253304">
      <w:r>
        <w:t>This is a campus hub</w:t>
      </w:r>
      <w:r w:rsidR="00A3491D">
        <w:t xml:space="preserve">, which </w:t>
      </w:r>
      <w:r w:rsidR="00921AA9">
        <w:t>is a large key destination within the region where trips are often started or completed</w:t>
      </w:r>
      <w:r w:rsidR="00230DDC">
        <w:t xml:space="preserve">. </w:t>
      </w:r>
      <w:r w:rsidR="00011C91">
        <w:t>The proposed hub at Southmead Hospital acts as a</w:t>
      </w:r>
      <w:r w:rsidR="00DB431B">
        <w:t>n interchange point, as many bus routes serve the site</w:t>
      </w:r>
      <w:r w:rsidR="00321144">
        <w:t xml:space="preserve">, and it is the third busiest bus interchange in the West of England. </w:t>
      </w:r>
    </w:p>
    <w:p w14:paraId="174D5E15" w14:textId="781E9323" w:rsidR="00DB431B" w:rsidRDefault="00DB431B" w:rsidP="00DB431B">
      <w:r>
        <w:t>The anticipated use of the mobility hub is to maintain i</w:t>
      </w:r>
      <w:r w:rsidR="002062A8">
        <w:t>t</w:t>
      </w:r>
      <w:r>
        <w:t xml:space="preserve"> as an interchange point with enhanced options for travel. Given its proximity to the </w:t>
      </w:r>
      <w:r w:rsidR="00CE08C7">
        <w:t>Arnside Road</w:t>
      </w:r>
      <w:r>
        <w:t xml:space="preserve"> trial mobility hub, we anticipate opportunities for users to pick up e-scooters or other travel options at </w:t>
      </w:r>
      <w:r w:rsidR="00CE08C7">
        <w:t>Arnside Road</w:t>
      </w:r>
      <w:r>
        <w:t xml:space="preserve"> to travel to the </w:t>
      </w:r>
      <w:r w:rsidR="00CE08C7">
        <w:t>Southmead Hospital</w:t>
      </w:r>
      <w:r>
        <w:t xml:space="preserve"> site for onward journeys.</w:t>
      </w:r>
      <w:r w:rsidR="008615E2">
        <w:t xml:space="preserve"> </w:t>
      </w:r>
    </w:p>
    <w:p w14:paraId="26F4F8F1" w14:textId="4F4F1A23" w:rsidR="00DB431B" w:rsidRDefault="00CE08C7" w:rsidP="00CE08C7">
      <w:pPr>
        <w:pStyle w:val="Heading3"/>
      </w:pPr>
      <w:r w:rsidRPr="004F1F72">
        <w:t>Link to Street view</w:t>
      </w:r>
    </w:p>
    <w:p w14:paraId="50A4517A" w14:textId="77777777" w:rsidR="00D93B40" w:rsidRDefault="00FE5AED" w:rsidP="0056185F">
      <w:hyperlink r:id="rId16" w:history="1">
        <w:r w:rsidR="00D93B40">
          <w:rPr>
            <w:rStyle w:val="Hyperlink"/>
          </w:rPr>
          <w:t>Chapel Wy. - Google Maps</w:t>
        </w:r>
      </w:hyperlink>
    </w:p>
    <w:p w14:paraId="6C44BC3C" w14:textId="4DCCEE3A" w:rsidR="0093365B" w:rsidRDefault="0093365B" w:rsidP="00CE08C7">
      <w:pPr>
        <w:pStyle w:val="Heading3"/>
      </w:pPr>
      <w:r>
        <w:t>About the site</w:t>
      </w:r>
    </w:p>
    <w:p w14:paraId="6BA5E359" w14:textId="6FBE1A45" w:rsidR="00F50161" w:rsidRDefault="00F50161" w:rsidP="00F50161">
      <w:r>
        <w:t xml:space="preserve">North Bristol Trust is a key stakeholder in this site’s design. They have a proactive sustainability team which is keen to adopt new facilities into its site. The proposed mobility hub site sits between land owned by the Trust and its </w:t>
      </w:r>
      <w:r w:rsidR="00041A90">
        <w:t>Private</w:t>
      </w:r>
      <w:r>
        <w:t xml:space="preserve"> Finance Initiative so some additional authorisations may be required when planning delivery of this site.  </w:t>
      </w:r>
    </w:p>
    <w:p w14:paraId="560FC225" w14:textId="77777777" w:rsidR="00F50161" w:rsidRDefault="00F50161" w:rsidP="00F50161">
      <w:r>
        <w:t xml:space="preserve">Southmead Hospital acts as the third largest bus interchange in the West of England, and already benefits from good facilities such as an indoor waiting area open to the public, publicly accessible toilets, and retail/coffee units within the main hospital, as well as a high-quality public realm. The components proposed will add to the existing good mobility hub facilities. </w:t>
      </w:r>
    </w:p>
    <w:p w14:paraId="560D2904" w14:textId="1F36AE16" w:rsidR="00116700" w:rsidRDefault="00116700" w:rsidP="00116700">
      <w:pPr>
        <w:pStyle w:val="Heading3"/>
      </w:pPr>
      <w:r>
        <w:t>Delivering this site</w:t>
      </w:r>
    </w:p>
    <w:p w14:paraId="4A43B61D" w14:textId="267D0D89" w:rsidR="00687040" w:rsidRDefault="00051AD2" w:rsidP="00F50161">
      <w:r>
        <w:t xml:space="preserve">Installation of components at this site will be carried out by the Trust’s own contractors, therefore the Tenderer is not required to install components at this site but will be expected to schedule the supply of components to the Trust and provide all necessary installation information to the Trust. </w:t>
      </w:r>
    </w:p>
    <w:p w14:paraId="376D1D35" w14:textId="77777777" w:rsidR="00176875" w:rsidRDefault="00176875" w:rsidP="00176875">
      <w:pPr>
        <w:pStyle w:val="Heading3"/>
      </w:pPr>
      <w:r>
        <w:t>Other</w:t>
      </w:r>
    </w:p>
    <w:p w14:paraId="0746138E" w14:textId="76EEB36D" w:rsidR="00116700" w:rsidRDefault="00116700" w:rsidP="00116700">
      <w:r>
        <w:t>Planning permission is being sought for this site</w:t>
      </w:r>
      <w:r w:rsidR="00051AD2">
        <w:t>, led by the West of England Combined Authority. The winning Tenderer may need to support this through the provision of component specifications and installation details.</w:t>
      </w:r>
    </w:p>
    <w:p w14:paraId="1D725F45" w14:textId="617D2744" w:rsidR="007038C5" w:rsidRPr="00116700" w:rsidRDefault="00BA47F4" w:rsidP="00116700">
      <w:r>
        <w:t>We are u</w:t>
      </w:r>
      <w:r w:rsidR="001B3A6E">
        <w:t>nable to connect any components to mains electricity</w:t>
      </w:r>
      <w:r>
        <w:t xml:space="preserve"> at this site</w:t>
      </w:r>
      <w:r w:rsidR="001B3A6E">
        <w:t xml:space="preserve">, so </w:t>
      </w:r>
      <w:r>
        <w:t xml:space="preserve">the proposed </w:t>
      </w:r>
      <w:r w:rsidR="001B3A6E">
        <w:t>m</w:t>
      </w:r>
      <w:r w:rsidR="007038C5">
        <w:t xml:space="preserve">obile device charging </w:t>
      </w:r>
      <w:r w:rsidR="001B3A6E">
        <w:t xml:space="preserve">would need to be powered </w:t>
      </w:r>
      <w:r>
        <w:t xml:space="preserve">independently to be considered. </w:t>
      </w:r>
      <w:r w:rsidR="007038C5">
        <w:t xml:space="preserve"> </w:t>
      </w:r>
    </w:p>
    <w:p w14:paraId="679D1B32" w14:textId="519BD03A" w:rsidR="0038272F" w:rsidRDefault="0038272F" w:rsidP="008B51B4">
      <w:pPr>
        <w:pStyle w:val="Heading3"/>
        <w:sectPr w:rsidR="0038272F">
          <w:pgSz w:w="11906" w:h="16838"/>
          <w:pgMar w:top="1440" w:right="1440" w:bottom="1440" w:left="1440" w:header="708" w:footer="708" w:gutter="0"/>
          <w:cols w:space="708"/>
          <w:docGrid w:linePitch="360"/>
        </w:sectPr>
      </w:pPr>
    </w:p>
    <w:p w14:paraId="1F6612EF" w14:textId="7BE8E1BA" w:rsidR="00F50161" w:rsidRDefault="00F50161" w:rsidP="00F50161">
      <w:pPr>
        <w:pStyle w:val="Heading2"/>
      </w:pPr>
      <w:bookmarkStart w:id="7" w:name="_Toc127283083"/>
      <w:r>
        <w:lastRenderedPageBreak/>
        <w:t>Filton Avenue</w:t>
      </w:r>
      <w:r w:rsidR="00582AAD">
        <w:t xml:space="preserve"> (Horfield Library)</w:t>
      </w:r>
      <w:bookmarkEnd w:id="7"/>
    </w:p>
    <w:p w14:paraId="6095D790" w14:textId="5533D01B" w:rsidR="00FF275E" w:rsidRDefault="00F50161" w:rsidP="00FF275E">
      <w:pPr>
        <w:pStyle w:val="ListParagraph"/>
        <w:numPr>
          <w:ilvl w:val="0"/>
          <w:numId w:val="17"/>
        </w:numPr>
      </w:pPr>
      <w:r>
        <w:t>Landowner: Bristol City Council</w:t>
      </w:r>
    </w:p>
    <w:p w14:paraId="1F395871" w14:textId="3FC37978" w:rsidR="00FF275E" w:rsidRDefault="00125B22" w:rsidP="00FF275E">
      <w:pPr>
        <w:pStyle w:val="Heading3"/>
      </w:pPr>
      <w:r>
        <w:br/>
      </w:r>
      <w:r w:rsidR="00FF275E">
        <w:t>Hub typology</w:t>
      </w:r>
    </w:p>
    <w:p w14:paraId="5005A442" w14:textId="77777777" w:rsidR="00FF275E" w:rsidRDefault="00FF275E" w:rsidP="00FF275E">
      <w:r>
        <w:t xml:space="preserve">This is a community hub, which means that it is a smaller hub based in a neighbourhood to provide residents with a wider range of travel options than at present to reach their destinations, or to connect to larger mobility hubs to interchange to public transport services. </w:t>
      </w:r>
    </w:p>
    <w:p w14:paraId="037B5019" w14:textId="242E557D" w:rsidR="00FF275E" w:rsidRDefault="00FF275E" w:rsidP="00FF275E">
      <w:r>
        <w:t xml:space="preserve">The anticipated usage of this site as a mobility hub is for </w:t>
      </w:r>
      <w:r w:rsidR="00051AD2">
        <w:t>residents</w:t>
      </w:r>
      <w:r>
        <w:t xml:space="preserve"> to obtain travel information to access destinations or to connect to a larger hub, such as the </w:t>
      </w:r>
      <w:r w:rsidR="00F253AC">
        <w:t>UWE campus</w:t>
      </w:r>
      <w:r>
        <w:t xml:space="preserve"> hub to interchange to </w:t>
      </w:r>
      <w:r w:rsidR="00666181">
        <w:t xml:space="preserve">other </w:t>
      </w:r>
      <w:r>
        <w:t>public transport services.</w:t>
      </w:r>
    </w:p>
    <w:p w14:paraId="3BF1EB84" w14:textId="20926EE9" w:rsidR="00FF275E" w:rsidRDefault="00FF275E" w:rsidP="00FF275E">
      <w:pPr>
        <w:pStyle w:val="Heading3"/>
      </w:pPr>
      <w:r w:rsidRPr="004F1F72">
        <w:t>Link to Street view</w:t>
      </w:r>
    </w:p>
    <w:p w14:paraId="2059AAAA" w14:textId="44847AAF" w:rsidR="00F50161" w:rsidRDefault="00FE5AED" w:rsidP="00FF275E">
      <w:hyperlink r:id="rId17" w:history="1">
        <w:r w:rsidR="0040597F">
          <w:rPr>
            <w:rStyle w:val="Hyperlink"/>
          </w:rPr>
          <w:t>376 Filton Ave - Google Maps</w:t>
        </w:r>
      </w:hyperlink>
    </w:p>
    <w:p w14:paraId="77AF8314" w14:textId="6AE9EEBC" w:rsidR="00116700" w:rsidRDefault="00116700" w:rsidP="00116700">
      <w:pPr>
        <w:pStyle w:val="Heading3"/>
      </w:pPr>
      <w:r>
        <w:t>About the site</w:t>
      </w:r>
    </w:p>
    <w:p w14:paraId="2AF4F66E" w14:textId="14C57F40" w:rsidR="00F50161" w:rsidRDefault="00F50161" w:rsidP="00F50161">
      <w:r>
        <w:t xml:space="preserve">The Filton Avenue mobility hub is located outside Horfield Library and an existing bus stop, which benefits from regular bus services to the popular Gloucester Road and Bristol city centre.  </w:t>
      </w:r>
    </w:p>
    <w:p w14:paraId="4E0A59BB" w14:textId="5439C786" w:rsidR="00116700" w:rsidRDefault="00116700" w:rsidP="00116700">
      <w:pPr>
        <w:pStyle w:val="Heading3"/>
      </w:pPr>
      <w:r>
        <w:t>Delivering this site</w:t>
      </w:r>
    </w:p>
    <w:p w14:paraId="129E960E" w14:textId="1B23BB75" w:rsidR="00F50161" w:rsidRDefault="00F50161" w:rsidP="00F50161">
      <w:r>
        <w:t xml:space="preserve">The library has recently invested in its garden which can be seen from the street. We would like to retain visibility of this green space as much as possible, and/or enhance it through the provision of seating and additional planting within the red line envelope. There is the opportunity for lighting which integrates with existing components to enhance the quality of the public realm at this site, and potentially also enhancing the site with thermoplastic decoration. </w:t>
      </w:r>
    </w:p>
    <w:p w14:paraId="62F5FCD4" w14:textId="77777777" w:rsidR="00176875" w:rsidRDefault="00176875" w:rsidP="00176875">
      <w:pPr>
        <w:pStyle w:val="Heading3"/>
      </w:pPr>
      <w:r>
        <w:t>Other</w:t>
      </w:r>
    </w:p>
    <w:p w14:paraId="291D9910" w14:textId="39A86939" w:rsidR="00116700" w:rsidRPr="00116700" w:rsidRDefault="00116700" w:rsidP="00116700">
      <w:r>
        <w:t xml:space="preserve">There is currently a clothing bank on the mobility hub site and the winning Tenderer will be required </w:t>
      </w:r>
      <w:r w:rsidR="00A35694">
        <w:t xml:space="preserve">to </w:t>
      </w:r>
      <w:r w:rsidR="002F3D13">
        <w:t>carry out its removal</w:t>
      </w:r>
      <w:r w:rsidR="006C23AF">
        <w:t xml:space="preserve">. </w:t>
      </w:r>
    </w:p>
    <w:p w14:paraId="670AA323" w14:textId="46724AE8" w:rsidR="00D40E76" w:rsidRDefault="00D40E76" w:rsidP="002F3D13">
      <w:pPr>
        <w:pStyle w:val="Heading3"/>
        <w:sectPr w:rsidR="00D40E76">
          <w:pgSz w:w="11906" w:h="16838"/>
          <w:pgMar w:top="1440" w:right="1440" w:bottom="1440" w:left="1440" w:header="708" w:footer="708" w:gutter="0"/>
          <w:cols w:space="708"/>
          <w:docGrid w:linePitch="360"/>
        </w:sectPr>
      </w:pPr>
    </w:p>
    <w:p w14:paraId="68EF647C" w14:textId="4B688DE6" w:rsidR="00F50161" w:rsidRDefault="00F50161" w:rsidP="00F50161">
      <w:pPr>
        <w:pStyle w:val="Heading2"/>
      </w:pPr>
      <w:bookmarkStart w:id="8" w:name="_Toc127283084"/>
      <w:r>
        <w:lastRenderedPageBreak/>
        <w:t>Gainsborough Square</w:t>
      </w:r>
      <w:r w:rsidR="00AB176B">
        <w:t>, Lockleaze</w:t>
      </w:r>
      <w:bookmarkEnd w:id="8"/>
    </w:p>
    <w:p w14:paraId="605D861B" w14:textId="77777777" w:rsidR="00F50161" w:rsidRDefault="00F50161" w:rsidP="00F50161">
      <w:pPr>
        <w:pStyle w:val="ListParagraph"/>
        <w:numPr>
          <w:ilvl w:val="0"/>
          <w:numId w:val="17"/>
        </w:numPr>
      </w:pPr>
      <w:r>
        <w:t>Landowner: Bristol City Council</w:t>
      </w:r>
    </w:p>
    <w:p w14:paraId="78B41744" w14:textId="77777777" w:rsidR="007E01ED" w:rsidRDefault="007E01ED" w:rsidP="006C23AF">
      <w:pPr>
        <w:pStyle w:val="Heading3"/>
      </w:pPr>
    </w:p>
    <w:p w14:paraId="5EE28A55" w14:textId="33E1CE4C" w:rsidR="007E01ED" w:rsidRDefault="007E01ED" w:rsidP="006C23AF">
      <w:pPr>
        <w:pStyle w:val="Heading3"/>
      </w:pPr>
      <w:r>
        <w:t>Hub typology</w:t>
      </w:r>
    </w:p>
    <w:p w14:paraId="2FED8DDB" w14:textId="77777777" w:rsidR="007E01ED" w:rsidRDefault="007E01ED" w:rsidP="007E01ED">
      <w:r>
        <w:t xml:space="preserve">This is a community hub, which means that it is a smaller hub based in a neighbourhood to provide residents with a wider range of travel options than at present to reach their destinations, or to connect to larger mobility hubs to interchange to public transport services. </w:t>
      </w:r>
    </w:p>
    <w:p w14:paraId="4767D1AA" w14:textId="0E6DA955" w:rsidR="007E01ED" w:rsidRDefault="007E01ED" w:rsidP="007E01ED">
      <w:r>
        <w:t xml:space="preserve">The anticipated usage of this site as a mobility hub is for </w:t>
      </w:r>
      <w:r w:rsidR="00A35694">
        <w:t>residents</w:t>
      </w:r>
      <w:r>
        <w:t xml:space="preserve"> to obtain travel information to access destinations or to connect to a larger hub, such as the UWE campus hub to interchange to other public transport services.</w:t>
      </w:r>
      <w:r w:rsidR="00A97C29">
        <w:t xml:space="preserve"> It is also anticipated that the mobility hub will enhance the site that is already </w:t>
      </w:r>
      <w:r w:rsidR="003D56D6">
        <w:t>a focal point in the community,</w:t>
      </w:r>
      <w:r w:rsidR="00BA0D1F">
        <w:t xml:space="preserve"> attracting more people to use the site.</w:t>
      </w:r>
    </w:p>
    <w:p w14:paraId="79FC8664" w14:textId="77777777" w:rsidR="00BA0D1F" w:rsidRDefault="00BA0D1F" w:rsidP="00BA0D1F">
      <w:pPr>
        <w:pStyle w:val="Heading3"/>
      </w:pPr>
      <w:r w:rsidRPr="004F1F72">
        <w:t>Link to Street view</w:t>
      </w:r>
    </w:p>
    <w:p w14:paraId="68B609FD" w14:textId="77777777" w:rsidR="00DC2C70" w:rsidRDefault="00FE5AED" w:rsidP="00A35694">
      <w:hyperlink r:id="rId18" w:history="1">
        <w:r w:rsidR="00DC2C70">
          <w:rPr>
            <w:rStyle w:val="Hyperlink"/>
          </w:rPr>
          <w:t>Gainsborough Square - Google Maps</w:t>
        </w:r>
      </w:hyperlink>
    </w:p>
    <w:p w14:paraId="0297559D" w14:textId="2005CBEA" w:rsidR="006C23AF" w:rsidRDefault="006C23AF" w:rsidP="006C23AF">
      <w:pPr>
        <w:pStyle w:val="Heading3"/>
      </w:pPr>
      <w:r>
        <w:t>About the site</w:t>
      </w:r>
    </w:p>
    <w:p w14:paraId="298C2384" w14:textId="0DE7FA06" w:rsidR="006C23AF" w:rsidRDefault="00F50161" w:rsidP="00F50161">
      <w:r>
        <w:t>In 2015 Gainsborough Square benefitted from a regeneration project led by Bristol City Council. The result is a high-quality public realm which benefits from a central well</w:t>
      </w:r>
      <w:r w:rsidR="00A35694">
        <w:t>-</w:t>
      </w:r>
      <w:r>
        <w:t xml:space="preserve">used park with play facilities and seating. </w:t>
      </w:r>
    </w:p>
    <w:p w14:paraId="4665A054" w14:textId="77777777" w:rsidR="006C23AF" w:rsidRDefault="006C23AF" w:rsidP="006C23AF">
      <w:pPr>
        <w:pStyle w:val="Heading3"/>
      </w:pPr>
      <w:r>
        <w:t>Delivering this site</w:t>
      </w:r>
    </w:p>
    <w:p w14:paraId="60AFB843" w14:textId="29CFF186" w:rsidR="006C23AF" w:rsidRDefault="00F50161" w:rsidP="00D41603">
      <w:r>
        <w:t xml:space="preserve">We want to build on this through providing additional facilities, but there are challenges around retrofitting components into a space which has already been carefully designed. </w:t>
      </w:r>
    </w:p>
    <w:p w14:paraId="72A8115F" w14:textId="32E0447A" w:rsidR="00176875" w:rsidRDefault="00176875" w:rsidP="00176875">
      <w:pPr>
        <w:pStyle w:val="Heading3"/>
      </w:pPr>
      <w:r>
        <w:t>Other</w:t>
      </w:r>
    </w:p>
    <w:p w14:paraId="03FDA24F" w14:textId="08186CF3" w:rsidR="00F50161" w:rsidRPr="00A35694" w:rsidRDefault="00474EF2">
      <w:r>
        <w:t>n/a</w:t>
      </w:r>
      <w:r w:rsidR="00F50161">
        <w:br w:type="page"/>
      </w:r>
    </w:p>
    <w:p w14:paraId="55BC2A05" w14:textId="584CC773" w:rsidR="00F50161" w:rsidRDefault="00F50161" w:rsidP="00273835">
      <w:pPr>
        <w:pStyle w:val="Heading2"/>
      </w:pPr>
      <w:bookmarkStart w:id="9" w:name="_Toc127283085"/>
      <w:r>
        <w:lastRenderedPageBreak/>
        <w:t>Church Road, Filton</w:t>
      </w:r>
      <w:bookmarkEnd w:id="9"/>
    </w:p>
    <w:p w14:paraId="2EA4E59F" w14:textId="77777777" w:rsidR="00F50161" w:rsidRDefault="00F50161" w:rsidP="00F50161">
      <w:pPr>
        <w:pStyle w:val="ListParagraph"/>
        <w:numPr>
          <w:ilvl w:val="0"/>
          <w:numId w:val="17"/>
        </w:numPr>
      </w:pPr>
      <w:r>
        <w:t>Landowner: South Gloucestershire Council</w:t>
      </w:r>
    </w:p>
    <w:p w14:paraId="64743944" w14:textId="77777777" w:rsidR="00107AFB" w:rsidRDefault="00107AFB" w:rsidP="001104B9">
      <w:pPr>
        <w:pStyle w:val="Heading3"/>
      </w:pPr>
    </w:p>
    <w:p w14:paraId="6618D859" w14:textId="77CF3D6B" w:rsidR="00C97F56" w:rsidRDefault="00C97F56" w:rsidP="001104B9">
      <w:pPr>
        <w:pStyle w:val="Heading3"/>
      </w:pPr>
      <w:r>
        <w:t>Hub typology</w:t>
      </w:r>
    </w:p>
    <w:p w14:paraId="32DF1022" w14:textId="77777777" w:rsidR="00107AFB" w:rsidRDefault="00107AFB" w:rsidP="00107AFB">
      <w:r>
        <w:t xml:space="preserve">This is a community hub, which means that it is a smaller hub based in a neighbourhood to provide residents with a wider range of travel options than at present to reach their destinations, or to connect to larger mobility hubs to interchange to public transport services. </w:t>
      </w:r>
    </w:p>
    <w:p w14:paraId="327AB9A6" w14:textId="74AF5BA4" w:rsidR="00107AFB" w:rsidRDefault="00107AFB" w:rsidP="00107AFB">
      <w:r>
        <w:t xml:space="preserve">The anticipated usage of this site as a mobility hub is for </w:t>
      </w:r>
      <w:proofErr w:type="gramStart"/>
      <w:r>
        <w:t>local residents</w:t>
      </w:r>
      <w:proofErr w:type="gramEnd"/>
      <w:r>
        <w:t xml:space="preserve"> to obtain travel information to access destinations or to connect to larger hub</w:t>
      </w:r>
      <w:r w:rsidR="007A6692">
        <w:t>s in the area</w:t>
      </w:r>
      <w:r>
        <w:t xml:space="preserve">, such as the UWE campus </w:t>
      </w:r>
      <w:r w:rsidR="007A6692">
        <w:t>or Abbeywood Retail Park hub</w:t>
      </w:r>
      <w:r w:rsidR="00DC3EC6">
        <w:t xml:space="preserve">s. </w:t>
      </w:r>
      <w:r w:rsidR="00B85E9C">
        <w:t xml:space="preserve">Despite not being located at a bus stop, as are many community hubs, there is a bus stop </w:t>
      </w:r>
      <w:r w:rsidR="00930A06">
        <w:t xml:space="preserve">nearby </w:t>
      </w:r>
      <w:r w:rsidR="00B85E9C">
        <w:t>on the A38 with frequent services</w:t>
      </w:r>
      <w:r w:rsidR="002826FC">
        <w:t xml:space="preserve"> to which there will be </w:t>
      </w:r>
      <w:r w:rsidR="00D06C8F">
        <w:t xml:space="preserve">wayfinding from the hub, so </w:t>
      </w:r>
      <w:r w:rsidR="00D57D49">
        <w:t>it is anticipated that users will navigate to the bus stop from the hub</w:t>
      </w:r>
      <w:r w:rsidR="00504781">
        <w:t>.</w:t>
      </w:r>
    </w:p>
    <w:p w14:paraId="76D3E8D5" w14:textId="77777777" w:rsidR="00107AFB" w:rsidRDefault="00107AFB" w:rsidP="00107AFB">
      <w:pPr>
        <w:pStyle w:val="Heading3"/>
      </w:pPr>
      <w:r w:rsidRPr="004F1F72">
        <w:t>Link to Street view</w:t>
      </w:r>
    </w:p>
    <w:p w14:paraId="5DE105F4" w14:textId="0E158093" w:rsidR="00FA0047" w:rsidRPr="00FA0047" w:rsidRDefault="00FE5AED" w:rsidP="00FA0047">
      <w:hyperlink r:id="rId19" w:history="1">
        <w:r w:rsidR="005F12E2">
          <w:rPr>
            <w:rStyle w:val="Hyperlink"/>
          </w:rPr>
          <w:t>4 Church Rd - Google Maps</w:t>
        </w:r>
      </w:hyperlink>
    </w:p>
    <w:p w14:paraId="5A26D7B8" w14:textId="122415FC" w:rsidR="001104B9" w:rsidRDefault="001104B9" w:rsidP="001104B9">
      <w:pPr>
        <w:pStyle w:val="Heading3"/>
      </w:pPr>
      <w:r>
        <w:t>About the site</w:t>
      </w:r>
    </w:p>
    <w:p w14:paraId="0709DC82" w14:textId="569BB813" w:rsidR="00F50161" w:rsidRDefault="00F50161" w:rsidP="00F50161">
      <w:r>
        <w:t xml:space="preserve">Church Road in Filton benefits from existing facilities including local shops, public toilets, e-scooter parking delineation, and recently installed EV charging. It’s located just off the A38 which has frequent bus services to the Gloucester Road and Bristol city centre, but it’s not obvious from the site that this is the case, so this is something we plan to increase awareness of via the wayfinding. </w:t>
      </w:r>
    </w:p>
    <w:p w14:paraId="55E40F9D" w14:textId="14EE5A95" w:rsidR="00176875" w:rsidRDefault="001A784C" w:rsidP="00176875">
      <w:pPr>
        <w:pStyle w:val="Heading3"/>
      </w:pPr>
      <w:r>
        <w:t>Delivering this site</w:t>
      </w:r>
    </w:p>
    <w:p w14:paraId="1C2E0EB5" w14:textId="12F26A67" w:rsidR="005D6F97" w:rsidRPr="005D6F97" w:rsidRDefault="00946D15" w:rsidP="005D6F97">
      <w:r>
        <w:t xml:space="preserve">There’s an opportunity at this site to improve the wayfinding, micromobility options and public realm through the provision of a bespoke parklet/seating/planting/lighting/thermoplastic design. </w:t>
      </w:r>
    </w:p>
    <w:p w14:paraId="2937CD48" w14:textId="77777777" w:rsidR="00176875" w:rsidRDefault="00176875" w:rsidP="00176875">
      <w:pPr>
        <w:pStyle w:val="Heading3"/>
      </w:pPr>
      <w:r>
        <w:t>Other</w:t>
      </w:r>
    </w:p>
    <w:p w14:paraId="3E896847" w14:textId="42E026DD" w:rsidR="005D6F97" w:rsidRPr="005D6F97" w:rsidRDefault="00930A06" w:rsidP="005D6F97">
      <w:r>
        <w:t>n/a</w:t>
      </w:r>
    </w:p>
    <w:p w14:paraId="58BE71F0" w14:textId="77777777" w:rsidR="00F50161" w:rsidRDefault="00F50161">
      <w:pPr>
        <w:rPr>
          <w:rFonts w:asciiTheme="majorHAnsi" w:eastAsiaTheme="majorEastAsia" w:hAnsiTheme="majorHAnsi" w:cstheme="majorBidi"/>
          <w:color w:val="1F3763" w:themeColor="accent1" w:themeShade="7F"/>
          <w:sz w:val="24"/>
          <w:szCs w:val="24"/>
        </w:rPr>
      </w:pPr>
      <w:r>
        <w:br w:type="page"/>
      </w:r>
    </w:p>
    <w:p w14:paraId="2D1E70DA" w14:textId="5BAE9A13" w:rsidR="00F50161" w:rsidRPr="00F454B8" w:rsidRDefault="00F50161" w:rsidP="00F50161">
      <w:pPr>
        <w:pStyle w:val="Heading2"/>
      </w:pPr>
      <w:bookmarkStart w:id="10" w:name="_Toc127283086"/>
      <w:r w:rsidRPr="00F454B8">
        <w:lastRenderedPageBreak/>
        <w:t>Conygre Road</w:t>
      </w:r>
      <w:r w:rsidR="00AB176B">
        <w:t>, Filton</w:t>
      </w:r>
      <w:bookmarkEnd w:id="10"/>
    </w:p>
    <w:p w14:paraId="2E9B7218" w14:textId="77777777" w:rsidR="00F50161" w:rsidRDefault="00F50161" w:rsidP="00F50161">
      <w:pPr>
        <w:pStyle w:val="ListParagraph"/>
        <w:numPr>
          <w:ilvl w:val="0"/>
          <w:numId w:val="17"/>
        </w:numPr>
      </w:pPr>
      <w:r w:rsidRPr="00F454B8">
        <w:t>Landowner: South Gloucestershire Council</w:t>
      </w:r>
    </w:p>
    <w:p w14:paraId="229E3F8C" w14:textId="77777777" w:rsidR="00504781" w:rsidRDefault="00504781" w:rsidP="00504781">
      <w:pPr>
        <w:pStyle w:val="Heading3"/>
      </w:pPr>
    </w:p>
    <w:p w14:paraId="6884A2BC" w14:textId="0E7110CD" w:rsidR="00504781" w:rsidRDefault="00504781" w:rsidP="00504781">
      <w:pPr>
        <w:pStyle w:val="Heading3"/>
      </w:pPr>
      <w:r>
        <w:t>Hub typology</w:t>
      </w:r>
    </w:p>
    <w:p w14:paraId="4363F3FE" w14:textId="77777777" w:rsidR="00504781" w:rsidRDefault="00504781" w:rsidP="00504781">
      <w:r>
        <w:t xml:space="preserve">This is a community hub, which means that it is a smaller hub based in a neighbourhood to provide residents with a wider range of travel options than at present to reach their destinations, or to connect to larger mobility hubs to interchange to public transport services. </w:t>
      </w:r>
    </w:p>
    <w:p w14:paraId="6C942E1D" w14:textId="3785D748" w:rsidR="00504781" w:rsidRDefault="00504781" w:rsidP="00504781">
      <w:r>
        <w:t xml:space="preserve">The anticipated usage of this site as a mobility hub is for </w:t>
      </w:r>
      <w:r w:rsidR="00C1368F">
        <w:t>residents</w:t>
      </w:r>
      <w:r>
        <w:t xml:space="preserve"> to obtain travel information to access destinations or to connect to a large</w:t>
      </w:r>
      <w:r w:rsidR="00F76A36">
        <w:t>r</w:t>
      </w:r>
      <w:r>
        <w:t xml:space="preserve"> hub in the area, such as the UWE campus or Abbeywood Retail Park hubs. </w:t>
      </w:r>
    </w:p>
    <w:p w14:paraId="0BB9FC62" w14:textId="77777777" w:rsidR="00504781" w:rsidRDefault="00504781" w:rsidP="00504781">
      <w:pPr>
        <w:pStyle w:val="Heading3"/>
      </w:pPr>
      <w:r w:rsidRPr="004F1F72">
        <w:t>Link to Street view</w:t>
      </w:r>
    </w:p>
    <w:p w14:paraId="3BC50D5C" w14:textId="484F20AB" w:rsidR="007E615F" w:rsidRPr="007E615F" w:rsidRDefault="00FE5AED" w:rsidP="007E615F">
      <w:hyperlink r:id="rId20" w:history="1">
        <w:r w:rsidR="00046D1D">
          <w:rPr>
            <w:rStyle w:val="Hyperlink"/>
          </w:rPr>
          <w:t>893 Filton Ave - Google Maps</w:t>
        </w:r>
      </w:hyperlink>
    </w:p>
    <w:p w14:paraId="51542778" w14:textId="2E8FEAE2" w:rsidR="001104B9" w:rsidRDefault="001104B9" w:rsidP="001104B9">
      <w:pPr>
        <w:pStyle w:val="Heading3"/>
      </w:pPr>
      <w:r>
        <w:t>About the site</w:t>
      </w:r>
    </w:p>
    <w:p w14:paraId="1C74D032" w14:textId="7FD4BEDC" w:rsidR="00F50161" w:rsidRDefault="00F50161" w:rsidP="00F50161">
      <w:r>
        <w:t xml:space="preserve">The Conygre Road site is based around a green space and a row of local shops. </w:t>
      </w:r>
      <w:r w:rsidR="001464BE">
        <w:t>It is not served by any public transport routes.</w:t>
      </w:r>
      <w:r w:rsidR="00C44B8E">
        <w:t xml:space="preserve"> There are bus stops located on Filton Avenue </w:t>
      </w:r>
      <w:r w:rsidR="00AF41EA">
        <w:t>close to the proposed hub location on Conygre Road, however there are currently no public services that use these stops.</w:t>
      </w:r>
    </w:p>
    <w:p w14:paraId="0E7290F1" w14:textId="77777777" w:rsidR="00F50161" w:rsidRPr="00376F91" w:rsidRDefault="00F50161" w:rsidP="00F50161">
      <w:r>
        <w:t xml:space="preserve">South Gloucestershire Council is currently leading on a project to develop a shared use path along Filton Avenue, and these plans will need to be considered at the Detailed Design stage, which will be undertaken by the client’s consultant team, to ensure the proposals do not negatively impact on each other. </w:t>
      </w:r>
    </w:p>
    <w:p w14:paraId="688193EF" w14:textId="6B021CEA" w:rsidR="00176875" w:rsidRDefault="001A784C" w:rsidP="00176875">
      <w:pPr>
        <w:pStyle w:val="Heading3"/>
      </w:pPr>
      <w:r>
        <w:t>Delivering this site</w:t>
      </w:r>
    </w:p>
    <w:p w14:paraId="1474266B" w14:textId="7A8B2FB1" w:rsidR="001464BE" w:rsidRPr="001464BE" w:rsidRDefault="001A372A" w:rsidP="001464BE">
      <w:r>
        <w:t xml:space="preserve">The winning Tenderer will need to seek Permission from McColls at Filton Avenue to install the AED machine, and to ensure that there are no access restrictions which would restrict us from installing components against the metal shutters along the Filton Avenue aspect of the McColls shop. </w:t>
      </w:r>
    </w:p>
    <w:p w14:paraId="4E151A81" w14:textId="77777777" w:rsidR="00176875" w:rsidRDefault="00176875" w:rsidP="00176875">
      <w:pPr>
        <w:pStyle w:val="Heading3"/>
      </w:pPr>
      <w:r>
        <w:t>Other</w:t>
      </w:r>
    </w:p>
    <w:p w14:paraId="335CC419" w14:textId="38FEB3E5" w:rsidR="00AF41EA" w:rsidRDefault="001A372A" w:rsidP="00860836">
      <w:pPr>
        <w:sectPr w:rsidR="00AF41EA">
          <w:pgSz w:w="11906" w:h="16838"/>
          <w:pgMar w:top="1440" w:right="1440" w:bottom="1440" w:left="1440" w:header="708" w:footer="708" w:gutter="0"/>
          <w:cols w:space="708"/>
          <w:docGrid w:linePitch="360"/>
        </w:sectPr>
      </w:pPr>
      <w:r>
        <w:t xml:space="preserve">There is currently a clothing bank on the mobility hub site and the winning Tenderer will be required to </w:t>
      </w:r>
      <w:r w:rsidR="00117D3A">
        <w:t>relocate/</w:t>
      </w:r>
      <w:r>
        <w:t>remov</w:t>
      </w:r>
      <w:r w:rsidR="00117D3A">
        <w:t>e this</w:t>
      </w:r>
      <w:r>
        <w:t xml:space="preserve">. </w:t>
      </w:r>
    </w:p>
    <w:p w14:paraId="5C2F188F" w14:textId="519A08FB" w:rsidR="00F50161" w:rsidRPr="00376F91" w:rsidRDefault="00F50161" w:rsidP="00F50161">
      <w:pPr>
        <w:pStyle w:val="Heading2"/>
      </w:pPr>
      <w:bookmarkStart w:id="11" w:name="_Toc127283087"/>
      <w:r w:rsidRPr="00376F91">
        <w:lastRenderedPageBreak/>
        <w:t>Abbeywood Retail Park</w:t>
      </w:r>
      <w:bookmarkEnd w:id="11"/>
    </w:p>
    <w:p w14:paraId="20E1B17E" w14:textId="77777777" w:rsidR="00116D84" w:rsidRDefault="00F50161" w:rsidP="00F50161">
      <w:pPr>
        <w:pStyle w:val="ListParagraph"/>
        <w:numPr>
          <w:ilvl w:val="0"/>
          <w:numId w:val="17"/>
        </w:numPr>
      </w:pPr>
      <w:r w:rsidRPr="00376F91">
        <w:t>Landowner: South Gloucestershire Council</w:t>
      </w:r>
    </w:p>
    <w:p w14:paraId="073693E1" w14:textId="77777777" w:rsidR="00C1368F" w:rsidRDefault="00C1368F" w:rsidP="009B0AB5">
      <w:pPr>
        <w:pStyle w:val="Heading3"/>
      </w:pPr>
    </w:p>
    <w:p w14:paraId="325818E5" w14:textId="58B3DD1D" w:rsidR="009B0AB5" w:rsidRDefault="009B0AB5" w:rsidP="009B0AB5">
      <w:pPr>
        <w:pStyle w:val="Heading3"/>
      </w:pPr>
      <w:r>
        <w:t>Hub typology</w:t>
      </w:r>
    </w:p>
    <w:p w14:paraId="5BF99A5E" w14:textId="7E11CAB2" w:rsidR="009B0AB5" w:rsidRDefault="009B0AB5" w:rsidP="009B0AB5">
      <w:r>
        <w:t xml:space="preserve">This is a corridor hub, which means that it is on an existing public transport network, with the intention to integrate more travel options to and from the site as part of the trial. </w:t>
      </w:r>
    </w:p>
    <w:p w14:paraId="1C5BE8BA" w14:textId="249DE701" w:rsidR="00F50161" w:rsidRDefault="009B0AB5" w:rsidP="005A00B7">
      <w:r>
        <w:t xml:space="preserve">The anticipated usage of this site as a mobility hub is to </w:t>
      </w:r>
      <w:r w:rsidR="00E95145">
        <w:t xml:space="preserve">extend the catchment of the bus </w:t>
      </w:r>
      <w:r w:rsidR="00BB2999">
        <w:t xml:space="preserve">services that operate from this stop through the provision of first and last mile transport options, to enable more people to connect to the hub from </w:t>
      </w:r>
      <w:r w:rsidR="00751145">
        <w:t>smaller community hubs or from</w:t>
      </w:r>
      <w:r w:rsidR="005A00B7">
        <w:t xml:space="preserve"> wider</w:t>
      </w:r>
      <w:r w:rsidR="00751145">
        <w:t xml:space="preserve"> local areas </w:t>
      </w:r>
      <w:r w:rsidR="005A00B7">
        <w:t>beyond walking distance.</w:t>
      </w:r>
    </w:p>
    <w:p w14:paraId="32619600" w14:textId="77777777" w:rsidR="005A00B7" w:rsidRDefault="005A00B7" w:rsidP="005A00B7">
      <w:pPr>
        <w:pStyle w:val="Heading3"/>
      </w:pPr>
      <w:r w:rsidRPr="004F1F72">
        <w:t>Link to Street view</w:t>
      </w:r>
    </w:p>
    <w:p w14:paraId="3888844D" w14:textId="49844E4E" w:rsidR="005A00B7" w:rsidRPr="00376F91" w:rsidRDefault="00FE5AED" w:rsidP="005A00B7">
      <w:hyperlink r:id="rId21" w:history="1">
        <w:r w:rsidR="00C86624">
          <w:rPr>
            <w:rStyle w:val="Hyperlink"/>
          </w:rPr>
          <w:t>A4174 - Google Maps</w:t>
        </w:r>
      </w:hyperlink>
    </w:p>
    <w:p w14:paraId="6D456FE7" w14:textId="77777777" w:rsidR="001104B9" w:rsidRDefault="001104B9" w:rsidP="001104B9">
      <w:pPr>
        <w:pStyle w:val="Heading3"/>
      </w:pPr>
      <w:r>
        <w:t>About the site</w:t>
      </w:r>
    </w:p>
    <w:p w14:paraId="0CFBF1D4" w14:textId="0EBC4D4E" w:rsidR="00F50161" w:rsidRDefault="00F50161" w:rsidP="00F50161">
      <w:r w:rsidRPr="00376F91">
        <w:t>Abbeywood Retail Park is a large site along the A4174, and centres around a well-used bus stop</w:t>
      </w:r>
      <w:r>
        <w:t>, opposite a busy retail park</w:t>
      </w:r>
      <w:r w:rsidRPr="00376F91">
        <w:t xml:space="preserve">. </w:t>
      </w:r>
      <w:r w:rsidR="009450C6">
        <w:t xml:space="preserve">Bus services are frequent, with routes accessing Bristol City Centre, </w:t>
      </w:r>
      <w:proofErr w:type="gramStart"/>
      <w:r w:rsidR="009450C6">
        <w:t>UWE</w:t>
      </w:r>
      <w:proofErr w:type="gramEnd"/>
      <w:r w:rsidR="009450C6">
        <w:t xml:space="preserve"> and Cribbs Causeway.</w:t>
      </w:r>
    </w:p>
    <w:p w14:paraId="25C68B90" w14:textId="4C67B6BC" w:rsidR="00176875" w:rsidRDefault="001A784C" w:rsidP="00176875">
      <w:pPr>
        <w:pStyle w:val="Heading3"/>
      </w:pPr>
      <w:r>
        <w:t>Delivering this site</w:t>
      </w:r>
    </w:p>
    <w:p w14:paraId="1CD9144A" w14:textId="5EF8C165" w:rsidR="00933884" w:rsidRPr="00933884" w:rsidRDefault="00933884" w:rsidP="00933884">
      <w:r>
        <w:t>Due to the expanse of space available we are keen to select and locate components which can enhance the public realm and provide a sense of place to what is currently a bus stop only. The lack of any existing walls may mean that additional consideration needs to be given to placing large items so that they do not create any unnecessary hiding spaces or shadows which may reduce the amenity of the site to users.</w:t>
      </w:r>
    </w:p>
    <w:p w14:paraId="4CE4D519" w14:textId="77777777" w:rsidR="00176875" w:rsidRDefault="00176875" w:rsidP="00176875">
      <w:pPr>
        <w:pStyle w:val="Heading3"/>
      </w:pPr>
      <w:r>
        <w:t>Other</w:t>
      </w:r>
    </w:p>
    <w:p w14:paraId="10508DE7" w14:textId="13B57715" w:rsidR="00FB5EFE" w:rsidRPr="00FB5EFE" w:rsidRDefault="00FB5EFE" w:rsidP="00FB5EFE">
      <w:r>
        <w:t>n/a</w:t>
      </w:r>
    </w:p>
    <w:p w14:paraId="270A00DE" w14:textId="77777777" w:rsidR="00F50161" w:rsidRDefault="00F50161">
      <w:pPr>
        <w:rPr>
          <w:rFonts w:asciiTheme="majorHAnsi" w:eastAsiaTheme="majorEastAsia" w:hAnsiTheme="majorHAnsi" w:cstheme="majorBidi"/>
          <w:color w:val="1F3763" w:themeColor="accent1" w:themeShade="7F"/>
          <w:sz w:val="24"/>
          <w:szCs w:val="24"/>
        </w:rPr>
      </w:pPr>
      <w:r>
        <w:br w:type="page"/>
      </w:r>
    </w:p>
    <w:p w14:paraId="387905B8" w14:textId="6C2D75B8" w:rsidR="00F50161" w:rsidRDefault="00F50161" w:rsidP="00F50161">
      <w:pPr>
        <w:pStyle w:val="Heading2"/>
      </w:pPr>
      <w:bookmarkStart w:id="12" w:name="_Toc127283088"/>
      <w:r>
        <w:lastRenderedPageBreak/>
        <w:t>The University of the West of England (UWE)</w:t>
      </w:r>
      <w:bookmarkEnd w:id="12"/>
    </w:p>
    <w:p w14:paraId="5FBD2079" w14:textId="77777777" w:rsidR="00F50161" w:rsidRDefault="00F50161" w:rsidP="00F50161">
      <w:pPr>
        <w:pStyle w:val="ListParagraph"/>
        <w:numPr>
          <w:ilvl w:val="0"/>
          <w:numId w:val="17"/>
        </w:numPr>
      </w:pPr>
      <w:r>
        <w:t>Landowner: The University of the West of England (UWE)</w:t>
      </w:r>
    </w:p>
    <w:p w14:paraId="3BE82857" w14:textId="12C072A5" w:rsidR="00DA7C67" w:rsidRDefault="00DA7C67" w:rsidP="001104B9">
      <w:pPr>
        <w:pStyle w:val="Heading3"/>
      </w:pPr>
      <w:r>
        <w:br/>
        <w:t>Hub typology</w:t>
      </w:r>
    </w:p>
    <w:p w14:paraId="3A01B7FD" w14:textId="7B9D3A33" w:rsidR="00DA7C67" w:rsidRDefault="00DA7C67" w:rsidP="00DA7C67">
      <w:r>
        <w:t xml:space="preserve">This is a campus hub, which is a large key destination within the region where trips are often started or completed. The proposed hub at </w:t>
      </w:r>
      <w:r w:rsidR="000953A6">
        <w:t>the UWE Frenchay campus</w:t>
      </w:r>
      <w:r>
        <w:t xml:space="preserve"> acts </w:t>
      </w:r>
      <w:r w:rsidR="00A35694">
        <w:t>already acts as</w:t>
      </w:r>
      <w:r>
        <w:t xml:space="preserve"> an </w:t>
      </w:r>
      <w:r w:rsidR="00A35694">
        <w:t xml:space="preserve">important </w:t>
      </w:r>
      <w:r>
        <w:t>interchange point</w:t>
      </w:r>
      <w:r w:rsidR="00A35694">
        <w:t>, as is the second busiest bus interchange in the West of England with around 50-60 buses per hour during the peak</w:t>
      </w:r>
      <w:r w:rsidR="00B11306">
        <w:t>.</w:t>
      </w:r>
    </w:p>
    <w:p w14:paraId="6EFC2CFD" w14:textId="0CACA0ED" w:rsidR="00DA7C67" w:rsidRDefault="00DA7C67" w:rsidP="00DA7C67">
      <w:r>
        <w:t xml:space="preserve">The anticipated use of the mobility hub is to maintain it as an interchange point with enhanced options for travel. Given its proximity to </w:t>
      </w:r>
      <w:r w:rsidR="000953A6">
        <w:t xml:space="preserve">other community hubs (Gainsborough Square, </w:t>
      </w:r>
      <w:r w:rsidR="00F56215">
        <w:t xml:space="preserve">Filton Avenue) and surrounding neighbourhoods </w:t>
      </w:r>
      <w:r w:rsidR="009D0F1A">
        <w:t>in which residents would not usually consider travelling to UWE for transport options</w:t>
      </w:r>
      <w:r>
        <w:t xml:space="preserve">, we anticipate opportunities for users to pick up e-scooters or other travel options at </w:t>
      </w:r>
      <w:r w:rsidR="002A0C81">
        <w:t xml:space="preserve">community hubs and in surrounding neighbourhoods </w:t>
      </w:r>
      <w:r>
        <w:t xml:space="preserve">to travel to the </w:t>
      </w:r>
      <w:r w:rsidR="002A0C81">
        <w:t>UWE</w:t>
      </w:r>
      <w:r>
        <w:t xml:space="preserve"> site for onward journeys. </w:t>
      </w:r>
    </w:p>
    <w:p w14:paraId="5B56E789" w14:textId="77777777" w:rsidR="00DA7C67" w:rsidRDefault="00DA7C67" w:rsidP="00DA7C67">
      <w:pPr>
        <w:pStyle w:val="Heading3"/>
      </w:pPr>
      <w:r w:rsidRPr="004F1F72">
        <w:t>Link to Street view</w:t>
      </w:r>
    </w:p>
    <w:p w14:paraId="15337581" w14:textId="77777777" w:rsidR="00A2709C" w:rsidRDefault="00FE5AED" w:rsidP="004C597C">
      <w:hyperlink r:id="rId22" w:history="1">
        <w:r w:rsidR="00A2709C">
          <w:rPr>
            <w:rStyle w:val="Hyperlink"/>
          </w:rPr>
          <w:t>Stoke Gifford, England - Google Maps</w:t>
        </w:r>
      </w:hyperlink>
    </w:p>
    <w:p w14:paraId="16B279B4" w14:textId="59CEB4EE" w:rsidR="001104B9" w:rsidRDefault="001104B9" w:rsidP="001104B9">
      <w:pPr>
        <w:pStyle w:val="Heading3"/>
      </w:pPr>
      <w:r>
        <w:t>About the site</w:t>
      </w:r>
    </w:p>
    <w:p w14:paraId="7593B7AB" w14:textId="7A8B3BAA" w:rsidR="00F50161" w:rsidRDefault="00F50161" w:rsidP="00F50161">
      <w:r>
        <w:t>The University of the West of England site is located at the University’s eastern entrance</w:t>
      </w:r>
      <w:r w:rsidR="006A7B57">
        <w:t xml:space="preserve"> of the Frenchay campus</w:t>
      </w:r>
      <w:r>
        <w:t xml:space="preserve">, which also acts as the second largest bus interchange in the West of England after Bristol Bus and Coach station and is about to benefit from the provision of a second high-quality metrobus shelter. The site is extremely busy both day and night. We would like to increase the appeal of the site both to students, and members of the public who may be interchanging at this site or visiting the campus. </w:t>
      </w:r>
    </w:p>
    <w:p w14:paraId="46483EC6" w14:textId="77777777" w:rsidR="001104B9" w:rsidRDefault="001104B9" w:rsidP="001104B9">
      <w:pPr>
        <w:pStyle w:val="Heading3"/>
      </w:pPr>
      <w:r>
        <w:t>Delivering this site</w:t>
      </w:r>
    </w:p>
    <w:p w14:paraId="57B5652E" w14:textId="77777777" w:rsidR="0095144C" w:rsidRDefault="00CE19B1" w:rsidP="00CE19B1">
      <w:r>
        <w:t xml:space="preserve">The project will utilise a small car park to the back of the metrobus stops to locate its components which means there is flexibility on exactly where the components are located to ensure that the public realm is enhanced as much as possible through this project. We would like to provide components that provide both additional waiting facilities for passengers using the site as an interchange as well as a welcoming destination for those terminating their journey at UWE. </w:t>
      </w:r>
    </w:p>
    <w:p w14:paraId="5D079B3D" w14:textId="27D16AF3" w:rsidR="00CE19B1" w:rsidRDefault="00CE19B1" w:rsidP="00CE19B1">
      <w:r>
        <w:t>Additionally, we would like to cut back the grassed mound between the current e-scooter parking and the small car park to create more waiting space</w:t>
      </w:r>
      <w:r w:rsidR="00967F72">
        <w:t xml:space="preserve"> and use the new retaining wall to double up as</w:t>
      </w:r>
      <w:r>
        <w:t xml:space="preserve"> a bank of seating to create a useful feature and create more waiting space. There is a shipping container currently on the site which will need to be moved</w:t>
      </w:r>
      <w:r w:rsidR="004C597C">
        <w:t xml:space="preserve"> back</w:t>
      </w:r>
      <w:r>
        <w:t xml:space="preserve"> </w:t>
      </w:r>
      <w:r w:rsidR="006877D1">
        <w:t>as per the Reference design</w:t>
      </w:r>
      <w:r>
        <w:t xml:space="preserve"> to accommodate the other components</w:t>
      </w:r>
      <w:r w:rsidR="004C597C">
        <w:t xml:space="preserve"> and create more open space.</w:t>
      </w:r>
      <w:r>
        <w:t xml:space="preserve"> </w:t>
      </w:r>
    </w:p>
    <w:p w14:paraId="593C9EAC" w14:textId="0A2FC55C" w:rsidR="002A63E5" w:rsidRDefault="007337BA" w:rsidP="00CE19B1">
      <w:r>
        <w:t xml:space="preserve">Two length dimensions are provided for the </w:t>
      </w:r>
      <w:r w:rsidR="00F306EB">
        <w:t xml:space="preserve">secure cycle enclosure </w:t>
      </w:r>
      <w:r w:rsidR="006B4467">
        <w:t xml:space="preserve">due to the </w:t>
      </w:r>
      <w:r w:rsidR="00AF1302">
        <w:t>trapez</w:t>
      </w:r>
      <w:r w:rsidR="00356796">
        <w:t>e</w:t>
      </w:r>
      <w:r w:rsidR="00AF1302">
        <w:t xml:space="preserve"> shape</w:t>
      </w:r>
      <w:r w:rsidR="00A566F0">
        <w:t>d piece of land available.</w:t>
      </w:r>
      <w:r>
        <w:t xml:space="preserve"> </w:t>
      </w:r>
      <w:r w:rsidR="00A35A74">
        <w:t xml:space="preserve">We are interested in designs which can closely fill this </w:t>
      </w:r>
      <w:r w:rsidR="00356796">
        <w:t>space but</w:t>
      </w:r>
      <w:r w:rsidR="00A35A74">
        <w:t xml:space="preserve"> are also open to </w:t>
      </w:r>
      <w:r w:rsidR="00C24C49">
        <w:t>more standardised (rectangular) designs.</w:t>
      </w:r>
    </w:p>
    <w:p w14:paraId="39C64C9F" w14:textId="58417BDE" w:rsidR="00251EC2" w:rsidRPr="00CE19B1" w:rsidRDefault="00251EC2" w:rsidP="00CE19B1">
      <w:r>
        <w:t xml:space="preserve">Finally, new paving is required throughout this site as per the Reference design. </w:t>
      </w:r>
    </w:p>
    <w:p w14:paraId="7821C3D7" w14:textId="3A5CFC16" w:rsidR="2F0B6A33" w:rsidRDefault="2F0B6A33" w:rsidP="2E142CAE">
      <w:pPr>
        <w:pStyle w:val="Heading3"/>
      </w:pPr>
      <w:r>
        <w:t>Aesthetic ambitions</w:t>
      </w:r>
    </w:p>
    <w:p w14:paraId="6839C67D" w14:textId="0368EDC8" w:rsidR="2F0B6A33" w:rsidRDefault="2F0B6A33" w:rsidP="2E142CAE">
      <w:r>
        <w:t xml:space="preserve">There is an ambition to link nature to </w:t>
      </w:r>
      <w:r w:rsidR="030EE5AE">
        <w:t xml:space="preserve">the existing </w:t>
      </w:r>
      <w:r>
        <w:t>stark architectural styles at the University of the West of England. It is a campus university with attractive green spaces which we</w:t>
      </w:r>
      <w:r w:rsidR="3AD032B7">
        <w:t xml:space="preserve"> are keen to </w:t>
      </w:r>
      <w:r w:rsidR="3AD032B7">
        <w:lastRenderedPageBreak/>
        <w:t xml:space="preserve">enhance through the selection of components to soften the </w:t>
      </w:r>
      <w:r w:rsidR="323EA194">
        <w:t xml:space="preserve">hard lines of the </w:t>
      </w:r>
      <w:r w:rsidR="3AD032B7">
        <w:t>architecture. We are seeking consistency of materials</w:t>
      </w:r>
      <w:r w:rsidR="01887A61">
        <w:t xml:space="preserve"> across this site</w:t>
      </w:r>
      <w:r w:rsidR="3AD032B7">
        <w:t xml:space="preserve"> particularly between the large bike shelter, canopy, seating and retaining structures. We a</w:t>
      </w:r>
      <w:r w:rsidR="52DDF5E1">
        <w:t>nticipate that this could be through natural materials such as hard woods, glazing</w:t>
      </w:r>
      <w:r w:rsidR="028AB38C">
        <w:t>,</w:t>
      </w:r>
      <w:r w:rsidR="52DDF5E1">
        <w:t xml:space="preserve"> and </w:t>
      </w:r>
      <w:r w:rsidR="738B8348">
        <w:t xml:space="preserve">metal where </w:t>
      </w:r>
      <w:r w:rsidR="065B6C85">
        <w:t>metal</w:t>
      </w:r>
      <w:r w:rsidR="738B8348">
        <w:t xml:space="preserve"> would support the longevity of the structure and add to the aesthetic attractiveness. </w:t>
      </w:r>
      <w:r w:rsidR="4A17709B">
        <w:t xml:space="preserve">We are also seeking feature lighting to enhance these components. </w:t>
      </w:r>
    </w:p>
    <w:p w14:paraId="187A5DB3" w14:textId="77777777" w:rsidR="00176875" w:rsidRDefault="00176875" w:rsidP="00176875">
      <w:pPr>
        <w:pStyle w:val="Heading3"/>
      </w:pPr>
      <w:r>
        <w:t>Other</w:t>
      </w:r>
    </w:p>
    <w:p w14:paraId="4D421FA0" w14:textId="77777777" w:rsidR="00CE19B1" w:rsidRDefault="00CE19B1" w:rsidP="00CE19B1">
      <w:r>
        <w:t>The university is actively collaborating with the Combined Authority to develop this site. The University has additional long-term plans about how to develop the area around the Eastern Entrance.</w:t>
      </w:r>
    </w:p>
    <w:p w14:paraId="716510CB" w14:textId="283A31FB" w:rsidR="00CE19B1" w:rsidRPr="00CE19B1" w:rsidRDefault="00CE19B1" w:rsidP="00CE19B1">
      <w:r>
        <w:t xml:space="preserve">The West of England Combined Authority is leading on seeking planning permission for this site. The winning Tenderer may need to support this through the provision of component specifications and installation details. </w:t>
      </w:r>
    </w:p>
    <w:p w14:paraId="3D744BCB" w14:textId="77777777" w:rsidR="00763BE7" w:rsidRDefault="00763BE7">
      <w:pPr>
        <w:sectPr w:rsidR="00763BE7">
          <w:pgSz w:w="11906" w:h="16838"/>
          <w:pgMar w:top="1440" w:right="1440" w:bottom="1440" w:left="1440" w:header="708" w:footer="708" w:gutter="0"/>
          <w:cols w:space="708"/>
          <w:docGrid w:linePitch="360"/>
        </w:sectPr>
      </w:pPr>
    </w:p>
    <w:p w14:paraId="7F4B5D4A" w14:textId="1794723D" w:rsidR="00F50161" w:rsidRDefault="00F50161" w:rsidP="00F50161">
      <w:pPr>
        <w:pStyle w:val="Heading2"/>
      </w:pPr>
      <w:bookmarkStart w:id="13" w:name="_Toc127283089"/>
      <w:r>
        <w:lastRenderedPageBreak/>
        <w:t>Bristol and Bath Science Park</w:t>
      </w:r>
      <w:bookmarkEnd w:id="13"/>
    </w:p>
    <w:p w14:paraId="673771AE" w14:textId="77777777" w:rsidR="00116D84" w:rsidRDefault="00F50161" w:rsidP="00F50161">
      <w:pPr>
        <w:pStyle w:val="ListParagraph"/>
        <w:numPr>
          <w:ilvl w:val="0"/>
          <w:numId w:val="17"/>
        </w:numPr>
      </w:pPr>
      <w:r>
        <w:t>Landowner: South Gloucestershire Council</w:t>
      </w:r>
    </w:p>
    <w:p w14:paraId="6F2AD0D5" w14:textId="77777777" w:rsidR="008C7886" w:rsidRDefault="008C7886" w:rsidP="00763BE7">
      <w:pPr>
        <w:pStyle w:val="Heading3"/>
      </w:pPr>
    </w:p>
    <w:p w14:paraId="5A474778" w14:textId="7530E0BE" w:rsidR="00763BE7" w:rsidRDefault="00763BE7" w:rsidP="00763BE7">
      <w:pPr>
        <w:pStyle w:val="Heading3"/>
      </w:pPr>
      <w:r>
        <w:t>Hub typology</w:t>
      </w:r>
    </w:p>
    <w:p w14:paraId="2CB31C64" w14:textId="7ABC7C36" w:rsidR="00317684" w:rsidRDefault="00763BE7" w:rsidP="00763BE7">
      <w:r>
        <w:t xml:space="preserve">This is a campus hub, which is a large key destination within the region where trips are often started or completed. </w:t>
      </w:r>
      <w:r w:rsidR="008C7886">
        <w:t>In contrast to the other campus hubs in this trial (UWE and Southmead Hospital)</w:t>
      </w:r>
      <w:r w:rsidR="00CB1716">
        <w:t xml:space="preserve">, this site is used less as an interchange point, given the </w:t>
      </w:r>
      <w:r w:rsidR="00317684">
        <w:t>limited number of bus routes that serve the site.</w:t>
      </w:r>
    </w:p>
    <w:p w14:paraId="260C617D" w14:textId="6944270A" w:rsidR="00143740" w:rsidRDefault="00763BE7" w:rsidP="00763BE7">
      <w:r>
        <w:t>The anticipated use of the mobility hub is to</w:t>
      </w:r>
      <w:r w:rsidR="003653E0">
        <w:t xml:space="preserve"> provide more transport options </w:t>
      </w:r>
      <w:r w:rsidR="00C46896">
        <w:t>to and from the site to encourage visitors of the Bristol and Bath Science Park to consider alternative modes to the car</w:t>
      </w:r>
      <w:r w:rsidR="00720306">
        <w:t>. In addition, it is anticipated that the trial hub will</w:t>
      </w:r>
      <w:r>
        <w:t xml:space="preserve"> </w:t>
      </w:r>
      <w:r w:rsidR="00143740">
        <w:t xml:space="preserve">extend the catchment of the bus services that operate from this </w:t>
      </w:r>
      <w:r w:rsidR="00720306">
        <w:t>hub</w:t>
      </w:r>
      <w:r w:rsidR="00143740">
        <w:t xml:space="preserve"> through the provision of first and last mile transport options, to enable more people to connect to the hub from smaller community hubs or from wider local areas beyond walking distance.</w:t>
      </w:r>
    </w:p>
    <w:p w14:paraId="0890C39B" w14:textId="04C0C67A" w:rsidR="00763BE7" w:rsidRDefault="00763BE7" w:rsidP="00143740">
      <w:pPr>
        <w:pStyle w:val="Heading3"/>
      </w:pPr>
      <w:r w:rsidRPr="004F1F72">
        <w:t>Link to Street view</w:t>
      </w:r>
    </w:p>
    <w:p w14:paraId="54B9B9FB" w14:textId="05FAE72F" w:rsidR="00143740" w:rsidRPr="00143740" w:rsidRDefault="00FE5AED" w:rsidP="00143740">
      <w:hyperlink r:id="rId23" w:history="1">
        <w:r w:rsidR="009361E9">
          <w:rPr>
            <w:rStyle w:val="Hyperlink"/>
          </w:rPr>
          <w:t>Westerleigh Ln - Google Maps</w:t>
        </w:r>
      </w:hyperlink>
    </w:p>
    <w:p w14:paraId="12757076" w14:textId="77777777" w:rsidR="00BD6097" w:rsidRDefault="00BD6097" w:rsidP="00BD6097">
      <w:pPr>
        <w:pStyle w:val="Heading3"/>
      </w:pPr>
      <w:r>
        <w:t>About the site</w:t>
      </w:r>
    </w:p>
    <w:p w14:paraId="41B3B659" w14:textId="7E866CD4" w:rsidR="00F50161" w:rsidRDefault="00F50161" w:rsidP="00F50161">
      <w:r>
        <w:t xml:space="preserve">The Bristol and Bath Science Park is a business park managed by South Gloucestershire Council and is served by metrobus. The site benefits from EV charging and there is an existing car club located nearby in the BBSP park’s car park. The mobility hub site itself is located by the bus stops, which has a large space available for mobility hub components. </w:t>
      </w:r>
    </w:p>
    <w:p w14:paraId="0DC1587D" w14:textId="67C2644A" w:rsidR="00176875" w:rsidRDefault="001A784C" w:rsidP="00176875">
      <w:pPr>
        <w:pStyle w:val="Heading3"/>
      </w:pPr>
      <w:r>
        <w:t>Delivering this site</w:t>
      </w:r>
    </w:p>
    <w:p w14:paraId="4311437D" w14:textId="1EA8866D" w:rsidR="00BF2DCE" w:rsidRPr="00BF2DCE" w:rsidRDefault="00BF2DCE" w:rsidP="00BF2DCE">
      <w:r>
        <w:t xml:space="preserve">There are current issues with cars parking on the footway and the mobility hub is an opportunity to enhance the footway space to signal more obviously that it is not suitable for car parking – which can be through installing large planters placed at intervals, and thermoplastic markings. </w:t>
      </w:r>
    </w:p>
    <w:p w14:paraId="4D6C71C0" w14:textId="77777777" w:rsidR="00176875" w:rsidRDefault="00176875" w:rsidP="00176875">
      <w:pPr>
        <w:pStyle w:val="Heading3"/>
      </w:pPr>
      <w:r>
        <w:t>Other</w:t>
      </w:r>
    </w:p>
    <w:p w14:paraId="0972E7C5" w14:textId="67EA3717" w:rsidR="00BF2DCE" w:rsidRPr="00BF2DCE" w:rsidRDefault="00A45BC5" w:rsidP="00BF2DCE">
      <w:r>
        <w:t>Large vehicles often access the site so the detailed designs, undertaken by the client’s consultants, will need to ensure that there is sufficient turning space at the junction so that those vehicles do not encroach upon the mobility hub.</w:t>
      </w:r>
    </w:p>
    <w:p w14:paraId="5C6FB2A9" w14:textId="77777777" w:rsidR="00F50161" w:rsidRDefault="00F50161">
      <w:pPr>
        <w:rPr>
          <w:rFonts w:asciiTheme="majorHAnsi" w:eastAsiaTheme="majorEastAsia" w:hAnsiTheme="majorHAnsi" w:cstheme="majorBidi"/>
          <w:color w:val="1F3763" w:themeColor="accent1" w:themeShade="7F"/>
          <w:sz w:val="24"/>
          <w:szCs w:val="24"/>
        </w:rPr>
      </w:pPr>
      <w:r>
        <w:br w:type="page"/>
      </w:r>
    </w:p>
    <w:p w14:paraId="26674CF9" w14:textId="0805AAA2" w:rsidR="00F50161" w:rsidRDefault="00F50161" w:rsidP="0045008E">
      <w:pPr>
        <w:pStyle w:val="Heading2"/>
      </w:pPr>
      <w:bookmarkStart w:id="14" w:name="_Toc127283090"/>
      <w:r>
        <w:lastRenderedPageBreak/>
        <w:t>Lyde Green Park &amp; Ride</w:t>
      </w:r>
      <w:bookmarkEnd w:id="14"/>
    </w:p>
    <w:p w14:paraId="0C14CB2C" w14:textId="3961EEBE" w:rsidR="00F50161" w:rsidRDefault="00F50161" w:rsidP="00573424">
      <w:pPr>
        <w:pStyle w:val="ListParagraph"/>
        <w:numPr>
          <w:ilvl w:val="0"/>
          <w:numId w:val="17"/>
        </w:numPr>
      </w:pPr>
      <w:r>
        <w:t>Landowner: South Gloucestershire Council</w:t>
      </w:r>
      <w:r>
        <w:br/>
      </w:r>
    </w:p>
    <w:p w14:paraId="26DCB8FC" w14:textId="77777777" w:rsidR="009F2853" w:rsidRDefault="009F2853" w:rsidP="009F2853">
      <w:pPr>
        <w:pStyle w:val="Heading3"/>
      </w:pPr>
      <w:r>
        <w:t>Hub typology</w:t>
      </w:r>
    </w:p>
    <w:p w14:paraId="7CB17143" w14:textId="3D108630" w:rsidR="009F2853" w:rsidRDefault="009F2853" w:rsidP="009F2853">
      <w:r>
        <w:t xml:space="preserve">This is a corridor hub, which means that it is on an existing public transport network, with the intention to integrate more travel options to and from the site as part of the trial. As a Park and Ride site, it is an existing interchange point for users that either drive or walk to the site and catch the bus. </w:t>
      </w:r>
    </w:p>
    <w:p w14:paraId="3E530FC0" w14:textId="0B7FD257" w:rsidR="009F2853" w:rsidRDefault="009F2853" w:rsidP="009F2853">
      <w:r>
        <w:t>The anticipated usage of this site as a mobility hub is to maintain it as an interchange point with enhanced options for travel</w:t>
      </w:r>
      <w:r w:rsidR="000B0AB9">
        <w:t xml:space="preserve"> and to provide a focal point within the newly established community.</w:t>
      </w:r>
    </w:p>
    <w:p w14:paraId="13900EB2" w14:textId="769A94A7" w:rsidR="009F2853" w:rsidRPr="004F1F72" w:rsidRDefault="009F2853" w:rsidP="009F2853">
      <w:pPr>
        <w:pStyle w:val="Heading3"/>
      </w:pPr>
      <w:r w:rsidRPr="004F1F72">
        <w:t>Link to Street view</w:t>
      </w:r>
    </w:p>
    <w:p w14:paraId="7FDE3D2C" w14:textId="1C685DAC" w:rsidR="00DD3061" w:rsidRPr="00DD3061" w:rsidRDefault="00FE5AED" w:rsidP="00DD3061">
      <w:hyperlink r:id="rId24" w:history="1">
        <w:r w:rsidR="00DD3061">
          <w:rPr>
            <w:rStyle w:val="Hyperlink"/>
          </w:rPr>
          <w:t>26 Willowherb Rd - Google Maps</w:t>
        </w:r>
      </w:hyperlink>
    </w:p>
    <w:p w14:paraId="2A0C014B" w14:textId="246CF7C2" w:rsidR="00BD6097" w:rsidRDefault="00BD6097" w:rsidP="00BD6097">
      <w:pPr>
        <w:pStyle w:val="Heading3"/>
      </w:pPr>
      <w:r>
        <w:t>About the site</w:t>
      </w:r>
    </w:p>
    <w:p w14:paraId="0FEB753D" w14:textId="656A0647" w:rsidR="00F50161" w:rsidRDefault="00F50161" w:rsidP="00F50161">
      <w:r>
        <w:t xml:space="preserve">Lyde Green Park &amp; Ride is defined as a </w:t>
      </w:r>
      <w:r w:rsidR="00DA1424">
        <w:t>m</w:t>
      </w:r>
      <w:r>
        <w:t xml:space="preserve">ulti </w:t>
      </w:r>
      <w:r w:rsidR="00DA1424">
        <w:t>m</w:t>
      </w:r>
      <w:r>
        <w:t xml:space="preserve">odal </w:t>
      </w:r>
      <w:r w:rsidR="00DA1424">
        <w:t>i</w:t>
      </w:r>
      <w:r>
        <w:t xml:space="preserve">nterchange (MMI) served by the metrobus within a </w:t>
      </w:r>
      <w:r w:rsidR="002D5897">
        <w:t>recently developed</w:t>
      </w:r>
      <w:r>
        <w:t xml:space="preserve"> residential area. It benefits from existing covered cycle parking shelter. Residents of Lyde Green are keen to enhance the local identity of Lyde Green which the mobility hub provides an opportunity to do so.   </w:t>
      </w:r>
    </w:p>
    <w:p w14:paraId="54B5564B" w14:textId="2E7F474E" w:rsidR="00176875" w:rsidRDefault="001A784C" w:rsidP="00176875">
      <w:pPr>
        <w:pStyle w:val="Heading3"/>
      </w:pPr>
      <w:r>
        <w:t>Delivering this site</w:t>
      </w:r>
    </w:p>
    <w:p w14:paraId="51C2822F" w14:textId="04292718" w:rsidR="000B0AB9" w:rsidRPr="000B0AB9" w:rsidRDefault="000B0AB9" w:rsidP="000B0AB9">
      <w:r>
        <w:t>We hope to create a very compact hub through locating the components close to the Bristol bound metrobus stop. This involves reallocating some of the car parking bays to create space for public realm improvements within the vicinity of the bus stop; moving an existing car club bay at the far end of the car park closer to the hub; and other key mobility hub components</w:t>
      </w:r>
      <w:r w:rsidR="00B33194">
        <w:t>, such as e-scooters,</w:t>
      </w:r>
      <w:r>
        <w:t xml:space="preserve"> that provide first/last mile connectivity and enables seamless journey experiences. We also propose to clean the existing covered sheltered cycle parking</w:t>
      </w:r>
    </w:p>
    <w:p w14:paraId="4BBC5370" w14:textId="77777777" w:rsidR="00176875" w:rsidRDefault="00176875" w:rsidP="00176875">
      <w:pPr>
        <w:pStyle w:val="Heading3"/>
      </w:pPr>
      <w:r>
        <w:t>Other</w:t>
      </w:r>
    </w:p>
    <w:p w14:paraId="382B6DB7" w14:textId="77777777" w:rsidR="007855FB" w:rsidRDefault="00B6189D" w:rsidP="00B6189D">
      <w:pPr>
        <w:sectPr w:rsidR="007855FB">
          <w:pgSz w:w="11906" w:h="16838"/>
          <w:pgMar w:top="1440" w:right="1440" w:bottom="1440" w:left="1440" w:header="708" w:footer="708" w:gutter="0"/>
          <w:cols w:space="708"/>
          <w:docGrid w:linePitch="360"/>
        </w:sectPr>
      </w:pPr>
      <w:r>
        <w:t>n/a</w:t>
      </w:r>
    </w:p>
    <w:p w14:paraId="56FD6812" w14:textId="58137D63" w:rsidR="00F50161" w:rsidRDefault="00F50161" w:rsidP="0045008E">
      <w:pPr>
        <w:pStyle w:val="Heading2"/>
      </w:pPr>
      <w:bookmarkStart w:id="15" w:name="_Toc127283091"/>
      <w:r>
        <w:lastRenderedPageBreak/>
        <w:t>St James’ Place</w:t>
      </w:r>
      <w:r w:rsidR="00AB176B">
        <w:t>, Mangotsfield</w:t>
      </w:r>
      <w:bookmarkEnd w:id="15"/>
    </w:p>
    <w:p w14:paraId="3A75B155" w14:textId="77777777" w:rsidR="00F50161" w:rsidRDefault="00F50161" w:rsidP="00F50161">
      <w:pPr>
        <w:pStyle w:val="ListParagraph"/>
        <w:numPr>
          <w:ilvl w:val="0"/>
          <w:numId w:val="17"/>
        </w:numPr>
      </w:pPr>
      <w:r>
        <w:t>Landowner: South Gloucestershire Council</w:t>
      </w:r>
    </w:p>
    <w:p w14:paraId="068673F7" w14:textId="77777777" w:rsidR="00B33194" w:rsidRDefault="00B33194" w:rsidP="00B33194">
      <w:pPr>
        <w:pStyle w:val="Heading3"/>
      </w:pPr>
    </w:p>
    <w:p w14:paraId="1784F192" w14:textId="35DD5158" w:rsidR="00B33194" w:rsidRDefault="00B33194" w:rsidP="00B33194">
      <w:pPr>
        <w:pStyle w:val="Heading3"/>
      </w:pPr>
      <w:r>
        <w:t>Hub typology</w:t>
      </w:r>
    </w:p>
    <w:p w14:paraId="29ED85B6" w14:textId="77777777" w:rsidR="00B33194" w:rsidRPr="002E5A11" w:rsidRDefault="00B33194" w:rsidP="00B33194">
      <w:r w:rsidRPr="002E5A11">
        <w:t xml:space="preserve">This is a community hub, which means that it is a smaller hub based in a neighbourhood to provide residents with a wider range of travel options than at present to reach their destinations, or to connect to larger mobility hubs to interchange to public transport services. </w:t>
      </w:r>
    </w:p>
    <w:p w14:paraId="076C25CF" w14:textId="1CDC64E4" w:rsidR="00B33194" w:rsidRDefault="00B33194" w:rsidP="00B33194">
      <w:r w:rsidRPr="002E5A11">
        <w:t xml:space="preserve">The anticipated usage of this site as a mobility hub is for </w:t>
      </w:r>
      <w:proofErr w:type="gramStart"/>
      <w:r w:rsidRPr="002E5A11">
        <w:t>local residents</w:t>
      </w:r>
      <w:proofErr w:type="gramEnd"/>
      <w:r w:rsidRPr="002E5A11">
        <w:t xml:space="preserve"> to obtain travel information to access destinations or to connect to a </w:t>
      </w:r>
      <w:r w:rsidR="00F1446E" w:rsidRPr="002E5A11">
        <w:t>larger hub</w:t>
      </w:r>
      <w:r w:rsidRPr="002E5A11">
        <w:t xml:space="preserve"> in the area, such as the </w:t>
      </w:r>
      <w:r w:rsidR="002E5A11" w:rsidRPr="002E5A11">
        <w:t xml:space="preserve">Lyde Green Park and Ride or the Bristol and Bath Science Park </w:t>
      </w:r>
      <w:r w:rsidRPr="002E5A11">
        <w:t>hubs.</w:t>
      </w:r>
      <w:r>
        <w:t xml:space="preserve"> </w:t>
      </w:r>
    </w:p>
    <w:p w14:paraId="5AF323C1" w14:textId="1AD1333E" w:rsidR="00B33194" w:rsidRDefault="00B33194" w:rsidP="00B33194">
      <w:pPr>
        <w:pStyle w:val="Heading3"/>
      </w:pPr>
      <w:r w:rsidRPr="004F1F72">
        <w:t>Link to Street view</w:t>
      </w:r>
    </w:p>
    <w:p w14:paraId="0D638B68" w14:textId="603AE0D9" w:rsidR="005F44E2" w:rsidRPr="005F44E2" w:rsidRDefault="00FE5AED" w:rsidP="005F44E2">
      <w:hyperlink r:id="rId25" w:history="1">
        <w:r w:rsidR="00F26C52">
          <w:rPr>
            <w:rStyle w:val="Hyperlink"/>
          </w:rPr>
          <w:t>3 St James Pl - Google Maps</w:t>
        </w:r>
      </w:hyperlink>
    </w:p>
    <w:p w14:paraId="526F37C7" w14:textId="4840AE84" w:rsidR="00226CB1" w:rsidRDefault="00226CB1" w:rsidP="00226CB1">
      <w:pPr>
        <w:pStyle w:val="Heading3"/>
      </w:pPr>
      <w:r>
        <w:t>About the site</w:t>
      </w:r>
    </w:p>
    <w:p w14:paraId="5020D88E" w14:textId="0FBBA6C3" w:rsidR="00F50161" w:rsidRDefault="00F50161" w:rsidP="00F50161">
      <w:r>
        <w:t xml:space="preserve">St James’ Place mobility hub is located around a small amount of public space and row of retail units within the residential suburb of Mangotsfield. The site benefits from existing public toilets, and good access via car-free cycle routes into Bristol via the Bristol Bath Railway Path as well as to the Ring Road cycle path which serves Lyde Green Park &amp; Ride and Bristol and Bath Science Park mobility hub sites. </w:t>
      </w:r>
    </w:p>
    <w:p w14:paraId="4855CFC8" w14:textId="32EDF3D0" w:rsidR="00176875" w:rsidRDefault="001A784C" w:rsidP="00176875">
      <w:pPr>
        <w:pStyle w:val="Heading3"/>
      </w:pPr>
      <w:r>
        <w:t>Delivering this site</w:t>
      </w:r>
    </w:p>
    <w:p w14:paraId="7A4A8B0E" w14:textId="08D32CF9" w:rsidR="00B26756" w:rsidRPr="00B26756" w:rsidRDefault="00B26756" w:rsidP="00B26756">
      <w:r>
        <w:t>The site is fairly constrained by space limitations</w:t>
      </w:r>
      <w:r w:rsidR="00841A01">
        <w:t xml:space="preserve">, although we are seeking to accommodate micromobility parking, travel information and wayfinding at the site. </w:t>
      </w:r>
    </w:p>
    <w:p w14:paraId="1F1102CD" w14:textId="0AACF6A7" w:rsidR="00176875" w:rsidRDefault="00176875" w:rsidP="00176875">
      <w:pPr>
        <w:pStyle w:val="Heading3"/>
      </w:pPr>
      <w:r>
        <w:t>Other</w:t>
      </w:r>
    </w:p>
    <w:p w14:paraId="566ACB47" w14:textId="4BE76702" w:rsidR="00F4700F" w:rsidRPr="007855FB" w:rsidRDefault="00D036F8" w:rsidP="00575A26">
      <w:r>
        <w:t>n/a</w:t>
      </w:r>
      <w:bookmarkEnd w:id="1"/>
    </w:p>
    <w:sectPr w:rsidR="00F4700F" w:rsidRPr="007855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E204B" w14:textId="77777777" w:rsidR="00FE5AED" w:rsidRDefault="00FE5AED" w:rsidP="00E43813">
      <w:pPr>
        <w:spacing w:after="0" w:line="240" w:lineRule="auto"/>
      </w:pPr>
      <w:r>
        <w:separator/>
      </w:r>
    </w:p>
  </w:endnote>
  <w:endnote w:type="continuationSeparator" w:id="0">
    <w:p w14:paraId="756448C5" w14:textId="77777777" w:rsidR="00FE5AED" w:rsidRDefault="00FE5AED" w:rsidP="00E43813">
      <w:pPr>
        <w:spacing w:after="0" w:line="240" w:lineRule="auto"/>
      </w:pPr>
      <w:r>
        <w:continuationSeparator/>
      </w:r>
    </w:p>
  </w:endnote>
  <w:endnote w:type="continuationNotice" w:id="1">
    <w:p w14:paraId="35F473AD" w14:textId="77777777" w:rsidR="00FE5AED" w:rsidRDefault="00FE5A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306587"/>
      <w:docPartObj>
        <w:docPartGallery w:val="Page Numbers (Bottom of Page)"/>
        <w:docPartUnique/>
      </w:docPartObj>
    </w:sdtPr>
    <w:sdtEndPr>
      <w:rPr>
        <w:noProof/>
      </w:rPr>
    </w:sdtEndPr>
    <w:sdtContent>
      <w:p w14:paraId="0CA78330" w14:textId="3DDD6D6A" w:rsidR="00EE5E4D" w:rsidRDefault="00EE5E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62EB6E" w14:textId="77777777" w:rsidR="00695457" w:rsidRDefault="00695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CD87" w14:textId="77777777" w:rsidR="00FE5AED" w:rsidRDefault="00FE5AED" w:rsidP="00E43813">
      <w:pPr>
        <w:spacing w:after="0" w:line="240" w:lineRule="auto"/>
      </w:pPr>
      <w:r>
        <w:separator/>
      </w:r>
    </w:p>
  </w:footnote>
  <w:footnote w:type="continuationSeparator" w:id="0">
    <w:p w14:paraId="2C6B7FF1" w14:textId="77777777" w:rsidR="00FE5AED" w:rsidRDefault="00FE5AED" w:rsidP="00E43813">
      <w:pPr>
        <w:spacing w:after="0" w:line="240" w:lineRule="auto"/>
      </w:pPr>
      <w:r>
        <w:continuationSeparator/>
      </w:r>
    </w:p>
  </w:footnote>
  <w:footnote w:type="continuationNotice" w:id="1">
    <w:p w14:paraId="3B38685A" w14:textId="77777777" w:rsidR="00FE5AED" w:rsidRDefault="00FE5A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C791" w14:textId="49A730EB" w:rsidR="00E43813" w:rsidRDefault="00B07507">
    <w:pPr>
      <w:pStyle w:val="Header"/>
    </w:pPr>
    <w:r>
      <w:ptab w:relativeTo="margin" w:alignment="center" w:leader="none"/>
    </w:r>
    <w:r>
      <w:ptab w:relativeTo="margin" w:alignment="right" w:leader="none"/>
    </w:r>
    <w:r w:rsidR="00695457">
      <w:rPr>
        <w:noProof/>
      </w:rPr>
      <w:drawing>
        <wp:inline distT="0" distB="0" distL="0" distR="0" wp14:anchorId="472DE720" wp14:editId="4708A179">
          <wp:extent cx="1945005" cy="817245"/>
          <wp:effectExtent l="0" t="0" r="0" b="1905"/>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91838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45005" cy="817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5D56209E"/>
    <w:lvl w:ilvl="0">
      <w:numFmt w:val="none"/>
      <w:pStyle w:val="Level1"/>
      <w:lvlText w:val=""/>
      <w:lvlJc w:val="left"/>
      <w:pPr>
        <w:tabs>
          <w:tab w:val="num" w:pos="360"/>
        </w:tabs>
      </w:pPr>
    </w:lvl>
    <w:lvl w:ilvl="1">
      <w:numFmt w:val="decimal"/>
      <w:pStyle w:val="Level2"/>
      <w:lvlText w:val=""/>
      <w:lvlJc w:val="left"/>
    </w:lvl>
    <w:lvl w:ilvl="2">
      <w:numFmt w:val="decimal"/>
      <w:pStyle w:val="Level3"/>
      <w:lvlText w:val=""/>
      <w:lvlJc w:val="left"/>
      <w:rPr>
        <w:b w:val="0"/>
        <w:i w:val="0"/>
        <w:caps w:val="0"/>
        <w:smallCaps w:val="0"/>
        <w:strike w:val="0"/>
        <w:dstrike w:val="0"/>
        <w:vanish w:val="0"/>
        <w:webHidden w:val="0"/>
        <w:color w:val="000000"/>
        <w:u w:val="none"/>
        <w:effect w:val="none"/>
        <w:vertAlign w:val="baseline"/>
        <w:specVanish w:val="0"/>
      </w:rPr>
    </w:lvl>
    <w:lvl w:ilvl="3">
      <w:numFmt w:val="decimal"/>
      <w:pStyle w:val="Level4"/>
      <w:lvlText w:val=""/>
      <w:lvlJc w:val="left"/>
    </w:lvl>
    <w:lvl w:ilvl="4">
      <w:numFmt w:val="decimal"/>
      <w:pStyle w:val="Level5"/>
      <w:lvlText w:val=""/>
      <w:lvlJc w:val="left"/>
    </w:lvl>
    <w:lvl w:ilvl="5">
      <w:numFmt w:val="decimal"/>
      <w:pStyle w:val="Level6"/>
      <w:lvlText w:val=""/>
      <w:lvlJc w:val="left"/>
    </w:lvl>
    <w:lvl w:ilvl="6">
      <w:numFmt w:val="decimal"/>
      <w:pStyle w:val="Level7"/>
      <w:lvlText w:val=""/>
      <w:lvlJc w:val="left"/>
    </w:lvl>
    <w:lvl w:ilvl="7">
      <w:numFmt w:val="decimal"/>
      <w:lvlText w:val=""/>
      <w:lvlJc w:val="left"/>
    </w:lvl>
    <w:lvl w:ilvl="8">
      <w:numFmt w:val="decimal"/>
      <w:lvlText w:val=""/>
      <w:lvlJc w:val="left"/>
    </w:lvl>
  </w:abstractNum>
  <w:abstractNum w:abstractNumId="1" w15:restartNumberingAfterBreak="0">
    <w:nsid w:val="00154551"/>
    <w:multiLevelType w:val="hybridMultilevel"/>
    <w:tmpl w:val="C91E2E6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B2C10"/>
    <w:multiLevelType w:val="hybridMultilevel"/>
    <w:tmpl w:val="5E44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84A98"/>
    <w:multiLevelType w:val="hybridMultilevel"/>
    <w:tmpl w:val="E0F0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C7A9B"/>
    <w:multiLevelType w:val="hybridMultilevel"/>
    <w:tmpl w:val="DC681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8722A"/>
    <w:multiLevelType w:val="hybridMultilevel"/>
    <w:tmpl w:val="79C6FB8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7190B"/>
    <w:multiLevelType w:val="hybridMultilevel"/>
    <w:tmpl w:val="C91E2E6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71A7C"/>
    <w:multiLevelType w:val="hybridMultilevel"/>
    <w:tmpl w:val="94C0FEA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92713DF"/>
    <w:multiLevelType w:val="hybridMultilevel"/>
    <w:tmpl w:val="1E52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7D6925"/>
    <w:multiLevelType w:val="hybridMultilevel"/>
    <w:tmpl w:val="0DB05ED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14B3F"/>
    <w:multiLevelType w:val="hybridMultilevel"/>
    <w:tmpl w:val="C6F4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D26B2"/>
    <w:multiLevelType w:val="hybridMultilevel"/>
    <w:tmpl w:val="4858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53814"/>
    <w:multiLevelType w:val="hybridMultilevel"/>
    <w:tmpl w:val="1CD8F47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217219"/>
    <w:multiLevelType w:val="hybridMultilevel"/>
    <w:tmpl w:val="4C06E722"/>
    <w:lvl w:ilvl="0" w:tplc="DD220520">
      <w:start w:val="1"/>
      <w:numFmt w:val="decimal"/>
      <w:lvlText w:val="%1."/>
      <w:lvlJc w:val="left"/>
      <w:pPr>
        <w:ind w:left="720" w:hanging="360"/>
      </w:pPr>
    </w:lvl>
    <w:lvl w:ilvl="1" w:tplc="08090019">
      <w:start w:val="1"/>
      <w:numFmt w:val="lowerLetter"/>
      <w:lvlText w:val="%2."/>
      <w:lvlJc w:val="left"/>
      <w:pPr>
        <w:ind w:left="1440" w:hanging="360"/>
      </w:pPr>
    </w:lvl>
    <w:lvl w:ilvl="2" w:tplc="B18E0D36">
      <w:start w:val="1"/>
      <w:numFmt w:val="bullet"/>
      <w:lvlText w:val="-"/>
      <w:lvlJc w:val="left"/>
      <w:pPr>
        <w:ind w:left="2340" w:hanging="360"/>
      </w:pPr>
      <w:rPr>
        <w:rFonts w:ascii="Lucida Sans Unicode" w:eastAsia="Calibri" w:hAnsi="Lucida Sans Unicode" w:cs="Lucida Sans Unicode"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48F45E9"/>
    <w:multiLevelType w:val="hybridMultilevel"/>
    <w:tmpl w:val="70BC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9574B"/>
    <w:multiLevelType w:val="hybridMultilevel"/>
    <w:tmpl w:val="D9008BF2"/>
    <w:lvl w:ilvl="0" w:tplc="BC3852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07D92"/>
    <w:multiLevelType w:val="hybridMultilevel"/>
    <w:tmpl w:val="A246FAD2"/>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25AAF36">
      <w:start w:val="8"/>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A454C7"/>
    <w:multiLevelType w:val="hybridMultilevel"/>
    <w:tmpl w:val="79C6FB8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0D2B9F"/>
    <w:multiLevelType w:val="hybridMultilevel"/>
    <w:tmpl w:val="5462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85EE7"/>
    <w:multiLevelType w:val="hybridMultilevel"/>
    <w:tmpl w:val="14765CD0"/>
    <w:lvl w:ilvl="0" w:tplc="0BD68118">
      <w:start w:val="1"/>
      <w:numFmt w:val="bullet"/>
      <w:lvlText w:val="·"/>
      <w:lvlJc w:val="left"/>
      <w:pPr>
        <w:ind w:left="720" w:hanging="360"/>
      </w:pPr>
      <w:rPr>
        <w:rFonts w:ascii="Symbol" w:hAnsi="Symbol" w:hint="default"/>
      </w:rPr>
    </w:lvl>
    <w:lvl w:ilvl="1" w:tplc="E208EC46">
      <w:start w:val="1"/>
      <w:numFmt w:val="bullet"/>
      <w:lvlText w:val="o"/>
      <w:lvlJc w:val="left"/>
      <w:pPr>
        <w:ind w:left="1440" w:hanging="360"/>
      </w:pPr>
      <w:rPr>
        <w:rFonts w:ascii="Courier New" w:hAnsi="Courier New" w:hint="default"/>
      </w:rPr>
    </w:lvl>
    <w:lvl w:ilvl="2" w:tplc="CAB0580E">
      <w:start w:val="1"/>
      <w:numFmt w:val="bullet"/>
      <w:lvlText w:val=""/>
      <w:lvlJc w:val="left"/>
      <w:pPr>
        <w:ind w:left="2160" w:hanging="360"/>
      </w:pPr>
      <w:rPr>
        <w:rFonts w:ascii="Wingdings" w:hAnsi="Wingdings" w:hint="default"/>
      </w:rPr>
    </w:lvl>
    <w:lvl w:ilvl="3" w:tplc="83C8ED70">
      <w:start w:val="1"/>
      <w:numFmt w:val="bullet"/>
      <w:lvlText w:val=""/>
      <w:lvlJc w:val="left"/>
      <w:pPr>
        <w:ind w:left="2880" w:hanging="360"/>
      </w:pPr>
      <w:rPr>
        <w:rFonts w:ascii="Symbol" w:hAnsi="Symbol" w:hint="default"/>
      </w:rPr>
    </w:lvl>
    <w:lvl w:ilvl="4" w:tplc="79A4EB46">
      <w:start w:val="1"/>
      <w:numFmt w:val="bullet"/>
      <w:lvlText w:val="o"/>
      <w:lvlJc w:val="left"/>
      <w:pPr>
        <w:ind w:left="3600" w:hanging="360"/>
      </w:pPr>
      <w:rPr>
        <w:rFonts w:ascii="Courier New" w:hAnsi="Courier New" w:hint="default"/>
      </w:rPr>
    </w:lvl>
    <w:lvl w:ilvl="5" w:tplc="90A456A4">
      <w:start w:val="1"/>
      <w:numFmt w:val="bullet"/>
      <w:lvlText w:val=""/>
      <w:lvlJc w:val="left"/>
      <w:pPr>
        <w:ind w:left="4320" w:hanging="360"/>
      </w:pPr>
      <w:rPr>
        <w:rFonts w:ascii="Wingdings" w:hAnsi="Wingdings" w:hint="default"/>
      </w:rPr>
    </w:lvl>
    <w:lvl w:ilvl="6" w:tplc="48F08B3E">
      <w:start w:val="1"/>
      <w:numFmt w:val="bullet"/>
      <w:lvlText w:val=""/>
      <w:lvlJc w:val="left"/>
      <w:pPr>
        <w:ind w:left="5040" w:hanging="360"/>
      </w:pPr>
      <w:rPr>
        <w:rFonts w:ascii="Symbol" w:hAnsi="Symbol" w:hint="default"/>
      </w:rPr>
    </w:lvl>
    <w:lvl w:ilvl="7" w:tplc="62387B1E">
      <w:start w:val="1"/>
      <w:numFmt w:val="bullet"/>
      <w:lvlText w:val="o"/>
      <w:lvlJc w:val="left"/>
      <w:pPr>
        <w:ind w:left="5760" w:hanging="360"/>
      </w:pPr>
      <w:rPr>
        <w:rFonts w:ascii="Courier New" w:hAnsi="Courier New" w:hint="default"/>
      </w:rPr>
    </w:lvl>
    <w:lvl w:ilvl="8" w:tplc="A4386CEE">
      <w:start w:val="1"/>
      <w:numFmt w:val="bullet"/>
      <w:lvlText w:val=""/>
      <w:lvlJc w:val="left"/>
      <w:pPr>
        <w:ind w:left="6480" w:hanging="360"/>
      </w:pPr>
      <w:rPr>
        <w:rFonts w:ascii="Wingdings" w:hAnsi="Wingdings" w:hint="default"/>
      </w:rPr>
    </w:lvl>
  </w:abstractNum>
  <w:abstractNum w:abstractNumId="20" w15:restartNumberingAfterBreak="0">
    <w:nsid w:val="4EFA7FAA"/>
    <w:multiLevelType w:val="hybridMultilevel"/>
    <w:tmpl w:val="0608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7E308B"/>
    <w:multiLevelType w:val="hybridMultilevel"/>
    <w:tmpl w:val="79C6FB8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76777B"/>
    <w:multiLevelType w:val="hybridMultilevel"/>
    <w:tmpl w:val="E4AE7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D7FE2"/>
    <w:multiLevelType w:val="hybridMultilevel"/>
    <w:tmpl w:val="1CD8F47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1C166F"/>
    <w:multiLevelType w:val="hybridMultilevel"/>
    <w:tmpl w:val="8F8C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9"/>
  </w:num>
  <w:num w:numId="5">
    <w:abstractNumId w:val="16"/>
  </w:num>
  <w:num w:numId="6">
    <w:abstractNumId w:val="1"/>
  </w:num>
  <w:num w:numId="7">
    <w:abstractNumId w:val="12"/>
  </w:num>
  <w:num w:numId="8">
    <w:abstractNumId w:val="23"/>
  </w:num>
  <w:num w:numId="9">
    <w:abstractNumId w:val="7"/>
  </w:num>
  <w:num w:numId="10">
    <w:abstractNumId w:val="21"/>
  </w:num>
  <w:num w:numId="11">
    <w:abstractNumId w:val="5"/>
  </w:num>
  <w:num w:numId="12">
    <w:abstractNumId w:val="17"/>
  </w:num>
  <w:num w:numId="1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20"/>
  </w:num>
  <w:num w:numId="17">
    <w:abstractNumId w:val="22"/>
  </w:num>
  <w:num w:numId="18">
    <w:abstractNumId w:val="24"/>
  </w:num>
  <w:num w:numId="19">
    <w:abstractNumId w:val="2"/>
  </w:num>
  <w:num w:numId="20">
    <w:abstractNumId w:val="8"/>
  </w:num>
  <w:num w:numId="21">
    <w:abstractNumId w:val="11"/>
  </w:num>
  <w:num w:numId="22">
    <w:abstractNumId w:val="18"/>
  </w:num>
  <w:num w:numId="23">
    <w:abstractNumId w:val="10"/>
  </w:num>
  <w:num w:numId="24">
    <w:abstractNumId w:val="4"/>
  </w:num>
  <w:num w:numId="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s>
  <w:rsids>
    <w:rsidRoot w:val="00E43813"/>
    <w:rsid w:val="000013CE"/>
    <w:rsid w:val="000023EF"/>
    <w:rsid w:val="00004255"/>
    <w:rsid w:val="00006E0F"/>
    <w:rsid w:val="00007172"/>
    <w:rsid w:val="000078D0"/>
    <w:rsid w:val="00011184"/>
    <w:rsid w:val="00011C91"/>
    <w:rsid w:val="00011CF2"/>
    <w:rsid w:val="00011FF2"/>
    <w:rsid w:val="0001319D"/>
    <w:rsid w:val="0001327F"/>
    <w:rsid w:val="00015053"/>
    <w:rsid w:val="0001548E"/>
    <w:rsid w:val="00015B81"/>
    <w:rsid w:val="000162AF"/>
    <w:rsid w:val="0001667A"/>
    <w:rsid w:val="0001668C"/>
    <w:rsid w:val="00017A2B"/>
    <w:rsid w:val="00020005"/>
    <w:rsid w:val="00020652"/>
    <w:rsid w:val="00021E14"/>
    <w:rsid w:val="00023CC6"/>
    <w:rsid w:val="00023FBE"/>
    <w:rsid w:val="0002439B"/>
    <w:rsid w:val="00024B51"/>
    <w:rsid w:val="00027239"/>
    <w:rsid w:val="000345B2"/>
    <w:rsid w:val="0003538B"/>
    <w:rsid w:val="0003653B"/>
    <w:rsid w:val="000370E8"/>
    <w:rsid w:val="000371AD"/>
    <w:rsid w:val="0003768E"/>
    <w:rsid w:val="00041A80"/>
    <w:rsid w:val="00041A90"/>
    <w:rsid w:val="00042763"/>
    <w:rsid w:val="00042F44"/>
    <w:rsid w:val="00043C58"/>
    <w:rsid w:val="00046B2C"/>
    <w:rsid w:val="00046D1D"/>
    <w:rsid w:val="000513CA"/>
    <w:rsid w:val="00051AD2"/>
    <w:rsid w:val="000525F7"/>
    <w:rsid w:val="00053DD3"/>
    <w:rsid w:val="0005418F"/>
    <w:rsid w:val="000546D6"/>
    <w:rsid w:val="00054EE3"/>
    <w:rsid w:val="0005613E"/>
    <w:rsid w:val="00061C38"/>
    <w:rsid w:val="00065A62"/>
    <w:rsid w:val="0007380B"/>
    <w:rsid w:val="00073EEC"/>
    <w:rsid w:val="00075579"/>
    <w:rsid w:val="000774E5"/>
    <w:rsid w:val="00083213"/>
    <w:rsid w:val="0008351D"/>
    <w:rsid w:val="0008408F"/>
    <w:rsid w:val="00087574"/>
    <w:rsid w:val="0008759A"/>
    <w:rsid w:val="00087979"/>
    <w:rsid w:val="0009041C"/>
    <w:rsid w:val="000905A1"/>
    <w:rsid w:val="00091D05"/>
    <w:rsid w:val="00091F0D"/>
    <w:rsid w:val="0009218C"/>
    <w:rsid w:val="000944CF"/>
    <w:rsid w:val="000953A6"/>
    <w:rsid w:val="000955FF"/>
    <w:rsid w:val="000957D0"/>
    <w:rsid w:val="000965E2"/>
    <w:rsid w:val="000966DB"/>
    <w:rsid w:val="00097823"/>
    <w:rsid w:val="000A0585"/>
    <w:rsid w:val="000A21C7"/>
    <w:rsid w:val="000A54F2"/>
    <w:rsid w:val="000A57A8"/>
    <w:rsid w:val="000A66E8"/>
    <w:rsid w:val="000A6E74"/>
    <w:rsid w:val="000B0AB9"/>
    <w:rsid w:val="000B1138"/>
    <w:rsid w:val="000B20E5"/>
    <w:rsid w:val="000B2C57"/>
    <w:rsid w:val="000B4CFD"/>
    <w:rsid w:val="000B50C8"/>
    <w:rsid w:val="000B5110"/>
    <w:rsid w:val="000B551B"/>
    <w:rsid w:val="000B558D"/>
    <w:rsid w:val="000B5AC4"/>
    <w:rsid w:val="000B6AB9"/>
    <w:rsid w:val="000C0640"/>
    <w:rsid w:val="000C26B1"/>
    <w:rsid w:val="000C3F59"/>
    <w:rsid w:val="000C5834"/>
    <w:rsid w:val="000C743A"/>
    <w:rsid w:val="000D0DCF"/>
    <w:rsid w:val="000D12A7"/>
    <w:rsid w:val="000D14E6"/>
    <w:rsid w:val="000D389E"/>
    <w:rsid w:val="000D4A11"/>
    <w:rsid w:val="000D4EE5"/>
    <w:rsid w:val="000D519F"/>
    <w:rsid w:val="000D5217"/>
    <w:rsid w:val="000D7EFB"/>
    <w:rsid w:val="000E020F"/>
    <w:rsid w:val="000E024E"/>
    <w:rsid w:val="000E0AD4"/>
    <w:rsid w:val="000E1255"/>
    <w:rsid w:val="000E7486"/>
    <w:rsid w:val="000E7951"/>
    <w:rsid w:val="000F09B1"/>
    <w:rsid w:val="000F0BAA"/>
    <w:rsid w:val="000F10EF"/>
    <w:rsid w:val="000F32F3"/>
    <w:rsid w:val="000F3C4C"/>
    <w:rsid w:val="000F4454"/>
    <w:rsid w:val="000F51A1"/>
    <w:rsid w:val="000F5587"/>
    <w:rsid w:val="000F5C40"/>
    <w:rsid w:val="000F60BB"/>
    <w:rsid w:val="000F6346"/>
    <w:rsid w:val="000F6E6B"/>
    <w:rsid w:val="00102040"/>
    <w:rsid w:val="00102F2E"/>
    <w:rsid w:val="00103B1C"/>
    <w:rsid w:val="00103F8C"/>
    <w:rsid w:val="00104BA3"/>
    <w:rsid w:val="001053AA"/>
    <w:rsid w:val="00106079"/>
    <w:rsid w:val="00107AFB"/>
    <w:rsid w:val="00107C11"/>
    <w:rsid w:val="001104B9"/>
    <w:rsid w:val="00111FEF"/>
    <w:rsid w:val="00112BB9"/>
    <w:rsid w:val="00113D92"/>
    <w:rsid w:val="00116700"/>
    <w:rsid w:val="00116D84"/>
    <w:rsid w:val="001174BE"/>
    <w:rsid w:val="00117A73"/>
    <w:rsid w:val="00117D3A"/>
    <w:rsid w:val="00120E55"/>
    <w:rsid w:val="0012100D"/>
    <w:rsid w:val="00121819"/>
    <w:rsid w:val="0012234A"/>
    <w:rsid w:val="001235C4"/>
    <w:rsid w:val="00125B22"/>
    <w:rsid w:val="0012680B"/>
    <w:rsid w:val="0012701F"/>
    <w:rsid w:val="00127048"/>
    <w:rsid w:val="00127312"/>
    <w:rsid w:val="001314A3"/>
    <w:rsid w:val="00131EB3"/>
    <w:rsid w:val="00132BEB"/>
    <w:rsid w:val="0013311C"/>
    <w:rsid w:val="00133122"/>
    <w:rsid w:val="00134C70"/>
    <w:rsid w:val="00140884"/>
    <w:rsid w:val="0014128C"/>
    <w:rsid w:val="001413E1"/>
    <w:rsid w:val="00141EF0"/>
    <w:rsid w:val="001425F8"/>
    <w:rsid w:val="00142A7E"/>
    <w:rsid w:val="001433A7"/>
    <w:rsid w:val="00143740"/>
    <w:rsid w:val="00143ADC"/>
    <w:rsid w:val="00144C47"/>
    <w:rsid w:val="001464BE"/>
    <w:rsid w:val="00146F16"/>
    <w:rsid w:val="00147394"/>
    <w:rsid w:val="00147C82"/>
    <w:rsid w:val="00150B1A"/>
    <w:rsid w:val="00150BBB"/>
    <w:rsid w:val="001510BE"/>
    <w:rsid w:val="0015128F"/>
    <w:rsid w:val="00151414"/>
    <w:rsid w:val="001523B7"/>
    <w:rsid w:val="0015332C"/>
    <w:rsid w:val="001533BF"/>
    <w:rsid w:val="00154354"/>
    <w:rsid w:val="001559D4"/>
    <w:rsid w:val="00155CEF"/>
    <w:rsid w:val="00155D99"/>
    <w:rsid w:val="00156789"/>
    <w:rsid w:val="0016013F"/>
    <w:rsid w:val="00163C79"/>
    <w:rsid w:val="001648A4"/>
    <w:rsid w:val="001709AC"/>
    <w:rsid w:val="00170F54"/>
    <w:rsid w:val="00171592"/>
    <w:rsid w:val="00171721"/>
    <w:rsid w:val="00173BDC"/>
    <w:rsid w:val="001751E6"/>
    <w:rsid w:val="00176875"/>
    <w:rsid w:val="00176C36"/>
    <w:rsid w:val="00177478"/>
    <w:rsid w:val="0018372E"/>
    <w:rsid w:val="00184931"/>
    <w:rsid w:val="00185734"/>
    <w:rsid w:val="00186537"/>
    <w:rsid w:val="0018664D"/>
    <w:rsid w:val="00186F0C"/>
    <w:rsid w:val="001913B5"/>
    <w:rsid w:val="00196D05"/>
    <w:rsid w:val="0019754C"/>
    <w:rsid w:val="001A1F4E"/>
    <w:rsid w:val="001A2280"/>
    <w:rsid w:val="001A372A"/>
    <w:rsid w:val="001A4A52"/>
    <w:rsid w:val="001A5DE2"/>
    <w:rsid w:val="001A6CE8"/>
    <w:rsid w:val="001A6D19"/>
    <w:rsid w:val="001A7042"/>
    <w:rsid w:val="001A7154"/>
    <w:rsid w:val="001A784C"/>
    <w:rsid w:val="001B0585"/>
    <w:rsid w:val="001B062D"/>
    <w:rsid w:val="001B1746"/>
    <w:rsid w:val="001B1B9F"/>
    <w:rsid w:val="001B1CF4"/>
    <w:rsid w:val="001B3A6E"/>
    <w:rsid w:val="001B3DB1"/>
    <w:rsid w:val="001B5D79"/>
    <w:rsid w:val="001B6998"/>
    <w:rsid w:val="001B750D"/>
    <w:rsid w:val="001B777C"/>
    <w:rsid w:val="001B7AC8"/>
    <w:rsid w:val="001C089C"/>
    <w:rsid w:val="001C1ECA"/>
    <w:rsid w:val="001C228C"/>
    <w:rsid w:val="001C2BD4"/>
    <w:rsid w:val="001C3F01"/>
    <w:rsid w:val="001C442E"/>
    <w:rsid w:val="001C5139"/>
    <w:rsid w:val="001C60C5"/>
    <w:rsid w:val="001C6C0B"/>
    <w:rsid w:val="001D082F"/>
    <w:rsid w:val="001D11CB"/>
    <w:rsid w:val="001D17E4"/>
    <w:rsid w:val="001D25A7"/>
    <w:rsid w:val="001D25AF"/>
    <w:rsid w:val="001D25E3"/>
    <w:rsid w:val="001D6E83"/>
    <w:rsid w:val="001E01BC"/>
    <w:rsid w:val="001E11A8"/>
    <w:rsid w:val="001E163F"/>
    <w:rsid w:val="001E2955"/>
    <w:rsid w:val="001E4BAC"/>
    <w:rsid w:val="001E4E37"/>
    <w:rsid w:val="001E4F9B"/>
    <w:rsid w:val="001E584E"/>
    <w:rsid w:val="001E6071"/>
    <w:rsid w:val="001E6478"/>
    <w:rsid w:val="001E686A"/>
    <w:rsid w:val="001E7063"/>
    <w:rsid w:val="001E7A25"/>
    <w:rsid w:val="001E7A42"/>
    <w:rsid w:val="001E7FCB"/>
    <w:rsid w:val="001F0039"/>
    <w:rsid w:val="001F0123"/>
    <w:rsid w:val="001F0B10"/>
    <w:rsid w:val="001F0ECC"/>
    <w:rsid w:val="001F261C"/>
    <w:rsid w:val="001F3B41"/>
    <w:rsid w:val="001F3F9D"/>
    <w:rsid w:val="001F49D7"/>
    <w:rsid w:val="001F5F9E"/>
    <w:rsid w:val="001F6217"/>
    <w:rsid w:val="001F6DED"/>
    <w:rsid w:val="00200B9A"/>
    <w:rsid w:val="002038D1"/>
    <w:rsid w:val="00203BE8"/>
    <w:rsid w:val="002046E1"/>
    <w:rsid w:val="002062A8"/>
    <w:rsid w:val="00206991"/>
    <w:rsid w:val="00206FF8"/>
    <w:rsid w:val="0021011E"/>
    <w:rsid w:val="00210952"/>
    <w:rsid w:val="002114AC"/>
    <w:rsid w:val="00215268"/>
    <w:rsid w:val="00215677"/>
    <w:rsid w:val="002157DE"/>
    <w:rsid w:val="002167FC"/>
    <w:rsid w:val="00216CE1"/>
    <w:rsid w:val="00217012"/>
    <w:rsid w:val="002177C1"/>
    <w:rsid w:val="00217806"/>
    <w:rsid w:val="002211E9"/>
    <w:rsid w:val="00221224"/>
    <w:rsid w:val="002213C1"/>
    <w:rsid w:val="00222A2D"/>
    <w:rsid w:val="00223730"/>
    <w:rsid w:val="00225679"/>
    <w:rsid w:val="00226B37"/>
    <w:rsid w:val="00226CB1"/>
    <w:rsid w:val="00227A0B"/>
    <w:rsid w:val="00227B56"/>
    <w:rsid w:val="00230DDC"/>
    <w:rsid w:val="00231247"/>
    <w:rsid w:val="00231AE9"/>
    <w:rsid w:val="00232488"/>
    <w:rsid w:val="00232A82"/>
    <w:rsid w:val="00233BEA"/>
    <w:rsid w:val="00234E34"/>
    <w:rsid w:val="00234E85"/>
    <w:rsid w:val="002354DC"/>
    <w:rsid w:val="00236FFA"/>
    <w:rsid w:val="002375DF"/>
    <w:rsid w:val="00240F71"/>
    <w:rsid w:val="002425D9"/>
    <w:rsid w:val="00244C9F"/>
    <w:rsid w:val="0024505B"/>
    <w:rsid w:val="00245152"/>
    <w:rsid w:val="00245E4A"/>
    <w:rsid w:val="00246A71"/>
    <w:rsid w:val="00246D86"/>
    <w:rsid w:val="00250BD9"/>
    <w:rsid w:val="00251670"/>
    <w:rsid w:val="00251EC2"/>
    <w:rsid w:val="00253304"/>
    <w:rsid w:val="0025378C"/>
    <w:rsid w:val="002540BA"/>
    <w:rsid w:val="0025416C"/>
    <w:rsid w:val="002549BD"/>
    <w:rsid w:val="00254AAB"/>
    <w:rsid w:val="00254B8E"/>
    <w:rsid w:val="002557B2"/>
    <w:rsid w:val="002561EF"/>
    <w:rsid w:val="00257E54"/>
    <w:rsid w:val="0026137A"/>
    <w:rsid w:val="00261606"/>
    <w:rsid w:val="00264329"/>
    <w:rsid w:val="002643C4"/>
    <w:rsid w:val="00265632"/>
    <w:rsid w:val="002658C8"/>
    <w:rsid w:val="00265B73"/>
    <w:rsid w:val="0026648A"/>
    <w:rsid w:val="002667C5"/>
    <w:rsid w:val="00267226"/>
    <w:rsid w:val="002679C8"/>
    <w:rsid w:val="00273835"/>
    <w:rsid w:val="00273D67"/>
    <w:rsid w:val="00276DE4"/>
    <w:rsid w:val="00280B81"/>
    <w:rsid w:val="002826FC"/>
    <w:rsid w:val="00284F86"/>
    <w:rsid w:val="00284FE8"/>
    <w:rsid w:val="002862A7"/>
    <w:rsid w:val="00286DC3"/>
    <w:rsid w:val="00287646"/>
    <w:rsid w:val="002913E2"/>
    <w:rsid w:val="0029320C"/>
    <w:rsid w:val="00293B69"/>
    <w:rsid w:val="0029408F"/>
    <w:rsid w:val="002965C4"/>
    <w:rsid w:val="002A0C81"/>
    <w:rsid w:val="002A17B6"/>
    <w:rsid w:val="002A274C"/>
    <w:rsid w:val="002A280E"/>
    <w:rsid w:val="002A2E17"/>
    <w:rsid w:val="002A4EF1"/>
    <w:rsid w:val="002A50C4"/>
    <w:rsid w:val="002A620D"/>
    <w:rsid w:val="002A63E5"/>
    <w:rsid w:val="002A6BA4"/>
    <w:rsid w:val="002A6D8D"/>
    <w:rsid w:val="002A6EC7"/>
    <w:rsid w:val="002A7999"/>
    <w:rsid w:val="002B0C8A"/>
    <w:rsid w:val="002B11BD"/>
    <w:rsid w:val="002B2319"/>
    <w:rsid w:val="002B234A"/>
    <w:rsid w:val="002B2FB7"/>
    <w:rsid w:val="002B3241"/>
    <w:rsid w:val="002B3638"/>
    <w:rsid w:val="002B454D"/>
    <w:rsid w:val="002B678B"/>
    <w:rsid w:val="002C05FC"/>
    <w:rsid w:val="002C069E"/>
    <w:rsid w:val="002C384D"/>
    <w:rsid w:val="002C3A79"/>
    <w:rsid w:val="002C3BFE"/>
    <w:rsid w:val="002C63CD"/>
    <w:rsid w:val="002C6B94"/>
    <w:rsid w:val="002C6ED4"/>
    <w:rsid w:val="002C7F7E"/>
    <w:rsid w:val="002D289E"/>
    <w:rsid w:val="002D3D71"/>
    <w:rsid w:val="002D52B2"/>
    <w:rsid w:val="002D53B9"/>
    <w:rsid w:val="002D5897"/>
    <w:rsid w:val="002D591F"/>
    <w:rsid w:val="002D6C26"/>
    <w:rsid w:val="002E067C"/>
    <w:rsid w:val="002E093D"/>
    <w:rsid w:val="002E0E08"/>
    <w:rsid w:val="002E0FD6"/>
    <w:rsid w:val="002E1B99"/>
    <w:rsid w:val="002E2F01"/>
    <w:rsid w:val="002E3C49"/>
    <w:rsid w:val="002E4D2D"/>
    <w:rsid w:val="002E5A11"/>
    <w:rsid w:val="002E6A83"/>
    <w:rsid w:val="002E7605"/>
    <w:rsid w:val="002F074F"/>
    <w:rsid w:val="002F165D"/>
    <w:rsid w:val="002F2129"/>
    <w:rsid w:val="002F2FF3"/>
    <w:rsid w:val="002F300F"/>
    <w:rsid w:val="002F3D13"/>
    <w:rsid w:val="002F3E03"/>
    <w:rsid w:val="002F41D6"/>
    <w:rsid w:val="002F5554"/>
    <w:rsid w:val="002F61C8"/>
    <w:rsid w:val="00301504"/>
    <w:rsid w:val="00302E07"/>
    <w:rsid w:val="00304BC6"/>
    <w:rsid w:val="003050CD"/>
    <w:rsid w:val="00305FF7"/>
    <w:rsid w:val="003077CB"/>
    <w:rsid w:val="00307BE4"/>
    <w:rsid w:val="00313EC4"/>
    <w:rsid w:val="00314378"/>
    <w:rsid w:val="00314506"/>
    <w:rsid w:val="00314A88"/>
    <w:rsid w:val="003173B6"/>
    <w:rsid w:val="00317421"/>
    <w:rsid w:val="00317532"/>
    <w:rsid w:val="00317684"/>
    <w:rsid w:val="00321144"/>
    <w:rsid w:val="00321916"/>
    <w:rsid w:val="003226ED"/>
    <w:rsid w:val="0032315F"/>
    <w:rsid w:val="00324276"/>
    <w:rsid w:val="00324425"/>
    <w:rsid w:val="003245E5"/>
    <w:rsid w:val="003246F6"/>
    <w:rsid w:val="0032475D"/>
    <w:rsid w:val="0032548F"/>
    <w:rsid w:val="00326918"/>
    <w:rsid w:val="003319CF"/>
    <w:rsid w:val="00331A7F"/>
    <w:rsid w:val="00331AEB"/>
    <w:rsid w:val="003322D8"/>
    <w:rsid w:val="00332682"/>
    <w:rsid w:val="003365F0"/>
    <w:rsid w:val="003421E7"/>
    <w:rsid w:val="00345ED3"/>
    <w:rsid w:val="00345FEA"/>
    <w:rsid w:val="00346854"/>
    <w:rsid w:val="003549A6"/>
    <w:rsid w:val="00355AE9"/>
    <w:rsid w:val="00355BC8"/>
    <w:rsid w:val="00355C1E"/>
    <w:rsid w:val="003560FB"/>
    <w:rsid w:val="00356796"/>
    <w:rsid w:val="003601A4"/>
    <w:rsid w:val="00360778"/>
    <w:rsid w:val="0036288E"/>
    <w:rsid w:val="00362F65"/>
    <w:rsid w:val="00364CAA"/>
    <w:rsid w:val="003653E0"/>
    <w:rsid w:val="00366337"/>
    <w:rsid w:val="00366B67"/>
    <w:rsid w:val="003671C9"/>
    <w:rsid w:val="00370EC6"/>
    <w:rsid w:val="0037165C"/>
    <w:rsid w:val="003744C4"/>
    <w:rsid w:val="0037651E"/>
    <w:rsid w:val="00376F91"/>
    <w:rsid w:val="003771D3"/>
    <w:rsid w:val="003774DC"/>
    <w:rsid w:val="0038005E"/>
    <w:rsid w:val="0038010B"/>
    <w:rsid w:val="00380778"/>
    <w:rsid w:val="003809C3"/>
    <w:rsid w:val="00380BB5"/>
    <w:rsid w:val="00380DCE"/>
    <w:rsid w:val="00382228"/>
    <w:rsid w:val="0038272F"/>
    <w:rsid w:val="00382A4F"/>
    <w:rsid w:val="00383611"/>
    <w:rsid w:val="00383709"/>
    <w:rsid w:val="00383EC8"/>
    <w:rsid w:val="0038534B"/>
    <w:rsid w:val="00387352"/>
    <w:rsid w:val="00387D7F"/>
    <w:rsid w:val="003901F2"/>
    <w:rsid w:val="00392336"/>
    <w:rsid w:val="00392B24"/>
    <w:rsid w:val="00394D0F"/>
    <w:rsid w:val="003A0993"/>
    <w:rsid w:val="003A1DBA"/>
    <w:rsid w:val="003A26C3"/>
    <w:rsid w:val="003A2C9A"/>
    <w:rsid w:val="003A367D"/>
    <w:rsid w:val="003A3EF5"/>
    <w:rsid w:val="003A3FEF"/>
    <w:rsid w:val="003A4745"/>
    <w:rsid w:val="003A4751"/>
    <w:rsid w:val="003A5E86"/>
    <w:rsid w:val="003A62C5"/>
    <w:rsid w:val="003A6FA0"/>
    <w:rsid w:val="003A7EB9"/>
    <w:rsid w:val="003B02B9"/>
    <w:rsid w:val="003B165B"/>
    <w:rsid w:val="003B1B47"/>
    <w:rsid w:val="003B2671"/>
    <w:rsid w:val="003B3FA7"/>
    <w:rsid w:val="003B44B7"/>
    <w:rsid w:val="003B4C81"/>
    <w:rsid w:val="003B541C"/>
    <w:rsid w:val="003B58B1"/>
    <w:rsid w:val="003C0524"/>
    <w:rsid w:val="003C18F5"/>
    <w:rsid w:val="003C1F37"/>
    <w:rsid w:val="003C30EC"/>
    <w:rsid w:val="003C5C6E"/>
    <w:rsid w:val="003C6353"/>
    <w:rsid w:val="003C7A65"/>
    <w:rsid w:val="003D069D"/>
    <w:rsid w:val="003D0EA9"/>
    <w:rsid w:val="003D1409"/>
    <w:rsid w:val="003D162B"/>
    <w:rsid w:val="003D19D5"/>
    <w:rsid w:val="003D2126"/>
    <w:rsid w:val="003D2231"/>
    <w:rsid w:val="003D2E72"/>
    <w:rsid w:val="003D3F75"/>
    <w:rsid w:val="003D4B2A"/>
    <w:rsid w:val="003D5633"/>
    <w:rsid w:val="003D56D6"/>
    <w:rsid w:val="003D612E"/>
    <w:rsid w:val="003E0F56"/>
    <w:rsid w:val="003E0FAE"/>
    <w:rsid w:val="003E571B"/>
    <w:rsid w:val="003E5B0A"/>
    <w:rsid w:val="003E5C2B"/>
    <w:rsid w:val="003E5C77"/>
    <w:rsid w:val="003E5C79"/>
    <w:rsid w:val="003E75E3"/>
    <w:rsid w:val="003E75F0"/>
    <w:rsid w:val="003F030E"/>
    <w:rsid w:val="003F16CF"/>
    <w:rsid w:val="003F2221"/>
    <w:rsid w:val="003F3394"/>
    <w:rsid w:val="003F440B"/>
    <w:rsid w:val="003F5DFA"/>
    <w:rsid w:val="003F6A8B"/>
    <w:rsid w:val="003F6F2C"/>
    <w:rsid w:val="003F723D"/>
    <w:rsid w:val="003F79D9"/>
    <w:rsid w:val="00400074"/>
    <w:rsid w:val="004001D8"/>
    <w:rsid w:val="00401ED4"/>
    <w:rsid w:val="00402C10"/>
    <w:rsid w:val="0040597F"/>
    <w:rsid w:val="004065B3"/>
    <w:rsid w:val="00406835"/>
    <w:rsid w:val="0040696C"/>
    <w:rsid w:val="0040755F"/>
    <w:rsid w:val="004076D4"/>
    <w:rsid w:val="004079EB"/>
    <w:rsid w:val="00407F05"/>
    <w:rsid w:val="0041252C"/>
    <w:rsid w:val="0041291A"/>
    <w:rsid w:val="004137FE"/>
    <w:rsid w:val="00414A3B"/>
    <w:rsid w:val="00414BB9"/>
    <w:rsid w:val="00414E34"/>
    <w:rsid w:val="00415260"/>
    <w:rsid w:val="004164AD"/>
    <w:rsid w:val="00416D86"/>
    <w:rsid w:val="00417D79"/>
    <w:rsid w:val="0042210B"/>
    <w:rsid w:val="00422D1C"/>
    <w:rsid w:val="00425A32"/>
    <w:rsid w:val="00425B60"/>
    <w:rsid w:val="00427FB1"/>
    <w:rsid w:val="00432B68"/>
    <w:rsid w:val="00432DDA"/>
    <w:rsid w:val="0043311B"/>
    <w:rsid w:val="0043376A"/>
    <w:rsid w:val="0043679F"/>
    <w:rsid w:val="00437631"/>
    <w:rsid w:val="00437D11"/>
    <w:rsid w:val="00440589"/>
    <w:rsid w:val="0044304F"/>
    <w:rsid w:val="004449AA"/>
    <w:rsid w:val="004452D2"/>
    <w:rsid w:val="004460AC"/>
    <w:rsid w:val="00447650"/>
    <w:rsid w:val="0045008E"/>
    <w:rsid w:val="00450A52"/>
    <w:rsid w:val="00453406"/>
    <w:rsid w:val="00453DD2"/>
    <w:rsid w:val="00456E79"/>
    <w:rsid w:val="0046056D"/>
    <w:rsid w:val="00460F0A"/>
    <w:rsid w:val="0046118F"/>
    <w:rsid w:val="00462BDA"/>
    <w:rsid w:val="00463E05"/>
    <w:rsid w:val="004664DC"/>
    <w:rsid w:val="004705D8"/>
    <w:rsid w:val="0047119B"/>
    <w:rsid w:val="0047171D"/>
    <w:rsid w:val="004735F9"/>
    <w:rsid w:val="00473847"/>
    <w:rsid w:val="00474EF2"/>
    <w:rsid w:val="004751E3"/>
    <w:rsid w:val="00476237"/>
    <w:rsid w:val="004767B9"/>
    <w:rsid w:val="00476A96"/>
    <w:rsid w:val="00480013"/>
    <w:rsid w:val="004808B8"/>
    <w:rsid w:val="00480FB9"/>
    <w:rsid w:val="004814BA"/>
    <w:rsid w:val="0048172C"/>
    <w:rsid w:val="00481A38"/>
    <w:rsid w:val="00482252"/>
    <w:rsid w:val="004832EE"/>
    <w:rsid w:val="00483C76"/>
    <w:rsid w:val="00484844"/>
    <w:rsid w:val="00486FC6"/>
    <w:rsid w:val="00487609"/>
    <w:rsid w:val="00494D48"/>
    <w:rsid w:val="004955FF"/>
    <w:rsid w:val="004957D0"/>
    <w:rsid w:val="00495FD8"/>
    <w:rsid w:val="0049716A"/>
    <w:rsid w:val="004A0722"/>
    <w:rsid w:val="004A18AA"/>
    <w:rsid w:val="004A2EC9"/>
    <w:rsid w:val="004A41D1"/>
    <w:rsid w:val="004A59BC"/>
    <w:rsid w:val="004A6906"/>
    <w:rsid w:val="004A7FE1"/>
    <w:rsid w:val="004B07B3"/>
    <w:rsid w:val="004B4319"/>
    <w:rsid w:val="004B4509"/>
    <w:rsid w:val="004C0704"/>
    <w:rsid w:val="004C0C54"/>
    <w:rsid w:val="004C1DC1"/>
    <w:rsid w:val="004C1DE1"/>
    <w:rsid w:val="004C2DEA"/>
    <w:rsid w:val="004C597C"/>
    <w:rsid w:val="004C6762"/>
    <w:rsid w:val="004C6829"/>
    <w:rsid w:val="004D016F"/>
    <w:rsid w:val="004D0C21"/>
    <w:rsid w:val="004D0D8E"/>
    <w:rsid w:val="004D1F36"/>
    <w:rsid w:val="004D3731"/>
    <w:rsid w:val="004D4267"/>
    <w:rsid w:val="004D6559"/>
    <w:rsid w:val="004D67EF"/>
    <w:rsid w:val="004D760A"/>
    <w:rsid w:val="004E1AB7"/>
    <w:rsid w:val="004E27C5"/>
    <w:rsid w:val="004E4D80"/>
    <w:rsid w:val="004E5E81"/>
    <w:rsid w:val="004E615C"/>
    <w:rsid w:val="004E796E"/>
    <w:rsid w:val="004E7C13"/>
    <w:rsid w:val="004F1F72"/>
    <w:rsid w:val="004F258B"/>
    <w:rsid w:val="004F2D8E"/>
    <w:rsid w:val="004F2DA4"/>
    <w:rsid w:val="004F34DF"/>
    <w:rsid w:val="004F3B37"/>
    <w:rsid w:val="004F47FD"/>
    <w:rsid w:val="004F55D9"/>
    <w:rsid w:val="004F6E55"/>
    <w:rsid w:val="0050084D"/>
    <w:rsid w:val="005009E7"/>
    <w:rsid w:val="0050270C"/>
    <w:rsid w:val="00502A2A"/>
    <w:rsid w:val="00502F75"/>
    <w:rsid w:val="00504781"/>
    <w:rsid w:val="005047C5"/>
    <w:rsid w:val="00504BA2"/>
    <w:rsid w:val="00504D08"/>
    <w:rsid w:val="00504E37"/>
    <w:rsid w:val="0050562B"/>
    <w:rsid w:val="005056BC"/>
    <w:rsid w:val="0050672E"/>
    <w:rsid w:val="00510A36"/>
    <w:rsid w:val="00514203"/>
    <w:rsid w:val="005146A5"/>
    <w:rsid w:val="00514817"/>
    <w:rsid w:val="005148F6"/>
    <w:rsid w:val="00514C91"/>
    <w:rsid w:val="00516598"/>
    <w:rsid w:val="005166AA"/>
    <w:rsid w:val="00520482"/>
    <w:rsid w:val="00523972"/>
    <w:rsid w:val="00525523"/>
    <w:rsid w:val="00525560"/>
    <w:rsid w:val="00525ECE"/>
    <w:rsid w:val="00526400"/>
    <w:rsid w:val="00527046"/>
    <w:rsid w:val="00527174"/>
    <w:rsid w:val="00532466"/>
    <w:rsid w:val="005327B6"/>
    <w:rsid w:val="005330B6"/>
    <w:rsid w:val="005344F4"/>
    <w:rsid w:val="00534613"/>
    <w:rsid w:val="00537AD5"/>
    <w:rsid w:val="00537FDE"/>
    <w:rsid w:val="005435DC"/>
    <w:rsid w:val="005452B5"/>
    <w:rsid w:val="005474E6"/>
    <w:rsid w:val="00547B08"/>
    <w:rsid w:val="005526FC"/>
    <w:rsid w:val="005527BB"/>
    <w:rsid w:val="0055343C"/>
    <w:rsid w:val="00553BD4"/>
    <w:rsid w:val="0055529E"/>
    <w:rsid w:val="0055559A"/>
    <w:rsid w:val="0055589D"/>
    <w:rsid w:val="00556399"/>
    <w:rsid w:val="00556B15"/>
    <w:rsid w:val="00557296"/>
    <w:rsid w:val="005579C6"/>
    <w:rsid w:val="0056185F"/>
    <w:rsid w:val="00562ABC"/>
    <w:rsid w:val="00563424"/>
    <w:rsid w:val="00563562"/>
    <w:rsid w:val="00564CB6"/>
    <w:rsid w:val="00564F10"/>
    <w:rsid w:val="00566287"/>
    <w:rsid w:val="00567E25"/>
    <w:rsid w:val="00570536"/>
    <w:rsid w:val="00570BF8"/>
    <w:rsid w:val="00571571"/>
    <w:rsid w:val="00571860"/>
    <w:rsid w:val="00571CC8"/>
    <w:rsid w:val="0057213C"/>
    <w:rsid w:val="00573424"/>
    <w:rsid w:val="00573D83"/>
    <w:rsid w:val="00574531"/>
    <w:rsid w:val="00574C10"/>
    <w:rsid w:val="00574FE1"/>
    <w:rsid w:val="0057542D"/>
    <w:rsid w:val="00575A26"/>
    <w:rsid w:val="005777B4"/>
    <w:rsid w:val="00582AAD"/>
    <w:rsid w:val="00582B08"/>
    <w:rsid w:val="00582B8D"/>
    <w:rsid w:val="00584007"/>
    <w:rsid w:val="00584114"/>
    <w:rsid w:val="005848ED"/>
    <w:rsid w:val="00584D2D"/>
    <w:rsid w:val="00585AFB"/>
    <w:rsid w:val="00587365"/>
    <w:rsid w:val="00587691"/>
    <w:rsid w:val="005911C9"/>
    <w:rsid w:val="005923E6"/>
    <w:rsid w:val="00592840"/>
    <w:rsid w:val="00592C73"/>
    <w:rsid w:val="00593097"/>
    <w:rsid w:val="00593D59"/>
    <w:rsid w:val="00593F2F"/>
    <w:rsid w:val="005943CE"/>
    <w:rsid w:val="00594DF0"/>
    <w:rsid w:val="0059769F"/>
    <w:rsid w:val="00597A32"/>
    <w:rsid w:val="00597C18"/>
    <w:rsid w:val="00597FA3"/>
    <w:rsid w:val="005A00B7"/>
    <w:rsid w:val="005A0DDA"/>
    <w:rsid w:val="005A0F08"/>
    <w:rsid w:val="005A0FEE"/>
    <w:rsid w:val="005A1A6A"/>
    <w:rsid w:val="005A1AFF"/>
    <w:rsid w:val="005A21E6"/>
    <w:rsid w:val="005A3320"/>
    <w:rsid w:val="005A3450"/>
    <w:rsid w:val="005A4957"/>
    <w:rsid w:val="005A6F55"/>
    <w:rsid w:val="005A757B"/>
    <w:rsid w:val="005A7F02"/>
    <w:rsid w:val="005B0912"/>
    <w:rsid w:val="005B124A"/>
    <w:rsid w:val="005B2EB6"/>
    <w:rsid w:val="005B371C"/>
    <w:rsid w:val="005B3D1B"/>
    <w:rsid w:val="005B59BD"/>
    <w:rsid w:val="005B6A7E"/>
    <w:rsid w:val="005C0273"/>
    <w:rsid w:val="005C2214"/>
    <w:rsid w:val="005C2449"/>
    <w:rsid w:val="005C295E"/>
    <w:rsid w:val="005C4F59"/>
    <w:rsid w:val="005C527B"/>
    <w:rsid w:val="005C5D85"/>
    <w:rsid w:val="005C7494"/>
    <w:rsid w:val="005D000C"/>
    <w:rsid w:val="005D0260"/>
    <w:rsid w:val="005D05EC"/>
    <w:rsid w:val="005D2FC9"/>
    <w:rsid w:val="005D5216"/>
    <w:rsid w:val="005D6152"/>
    <w:rsid w:val="005D6F97"/>
    <w:rsid w:val="005E047F"/>
    <w:rsid w:val="005E04B9"/>
    <w:rsid w:val="005E1711"/>
    <w:rsid w:val="005E1CDC"/>
    <w:rsid w:val="005E2FD6"/>
    <w:rsid w:val="005E3900"/>
    <w:rsid w:val="005E41A7"/>
    <w:rsid w:val="005E482E"/>
    <w:rsid w:val="005E4C20"/>
    <w:rsid w:val="005E4EFD"/>
    <w:rsid w:val="005E522D"/>
    <w:rsid w:val="005E5DF8"/>
    <w:rsid w:val="005E785E"/>
    <w:rsid w:val="005F011C"/>
    <w:rsid w:val="005F02D6"/>
    <w:rsid w:val="005F1232"/>
    <w:rsid w:val="005F12E2"/>
    <w:rsid w:val="005F15DE"/>
    <w:rsid w:val="005F2279"/>
    <w:rsid w:val="005F3107"/>
    <w:rsid w:val="005F39DC"/>
    <w:rsid w:val="005F3A48"/>
    <w:rsid w:val="005F4089"/>
    <w:rsid w:val="005F41C2"/>
    <w:rsid w:val="005F44E2"/>
    <w:rsid w:val="005F5009"/>
    <w:rsid w:val="005F6A84"/>
    <w:rsid w:val="005F7CE7"/>
    <w:rsid w:val="006018C1"/>
    <w:rsid w:val="006022C9"/>
    <w:rsid w:val="00604A5A"/>
    <w:rsid w:val="0060542B"/>
    <w:rsid w:val="00606DF7"/>
    <w:rsid w:val="006070F6"/>
    <w:rsid w:val="00610E36"/>
    <w:rsid w:val="0061181E"/>
    <w:rsid w:val="00611A4F"/>
    <w:rsid w:val="006135F9"/>
    <w:rsid w:val="006148A1"/>
    <w:rsid w:val="00615FE2"/>
    <w:rsid w:val="00616853"/>
    <w:rsid w:val="006204C6"/>
    <w:rsid w:val="00620510"/>
    <w:rsid w:val="00620F4E"/>
    <w:rsid w:val="006210FF"/>
    <w:rsid w:val="006211FD"/>
    <w:rsid w:val="00621207"/>
    <w:rsid w:val="00625517"/>
    <w:rsid w:val="00625E6B"/>
    <w:rsid w:val="006264F8"/>
    <w:rsid w:val="006265A5"/>
    <w:rsid w:val="00627C9E"/>
    <w:rsid w:val="006318E1"/>
    <w:rsid w:val="00631978"/>
    <w:rsid w:val="00632102"/>
    <w:rsid w:val="00634F98"/>
    <w:rsid w:val="00634FFA"/>
    <w:rsid w:val="00636747"/>
    <w:rsid w:val="0063779C"/>
    <w:rsid w:val="00637924"/>
    <w:rsid w:val="0064236F"/>
    <w:rsid w:val="006429F2"/>
    <w:rsid w:val="006431EC"/>
    <w:rsid w:val="00646C64"/>
    <w:rsid w:val="0064795F"/>
    <w:rsid w:val="00647AB0"/>
    <w:rsid w:val="00647CE8"/>
    <w:rsid w:val="006501DB"/>
    <w:rsid w:val="0065075D"/>
    <w:rsid w:val="006515AB"/>
    <w:rsid w:val="00652273"/>
    <w:rsid w:val="00652600"/>
    <w:rsid w:val="00652EC7"/>
    <w:rsid w:val="00653DE1"/>
    <w:rsid w:val="0065665C"/>
    <w:rsid w:val="00657F7F"/>
    <w:rsid w:val="006605A3"/>
    <w:rsid w:val="00663237"/>
    <w:rsid w:val="00665384"/>
    <w:rsid w:val="00665933"/>
    <w:rsid w:val="00665B42"/>
    <w:rsid w:val="00666181"/>
    <w:rsid w:val="0066760E"/>
    <w:rsid w:val="00670CD6"/>
    <w:rsid w:val="00671437"/>
    <w:rsid w:val="0067190A"/>
    <w:rsid w:val="00671A8B"/>
    <w:rsid w:val="00671EEB"/>
    <w:rsid w:val="00672612"/>
    <w:rsid w:val="00672B69"/>
    <w:rsid w:val="006736C9"/>
    <w:rsid w:val="00673BCE"/>
    <w:rsid w:val="0067510C"/>
    <w:rsid w:val="00675311"/>
    <w:rsid w:val="0067561B"/>
    <w:rsid w:val="006759EC"/>
    <w:rsid w:val="00675E52"/>
    <w:rsid w:val="00681DCE"/>
    <w:rsid w:val="006821E3"/>
    <w:rsid w:val="006825EB"/>
    <w:rsid w:val="00682DCD"/>
    <w:rsid w:val="00685179"/>
    <w:rsid w:val="0068523B"/>
    <w:rsid w:val="006854A4"/>
    <w:rsid w:val="0068614E"/>
    <w:rsid w:val="00687040"/>
    <w:rsid w:val="006877D1"/>
    <w:rsid w:val="00687C14"/>
    <w:rsid w:val="00690116"/>
    <w:rsid w:val="006912D0"/>
    <w:rsid w:val="006925D7"/>
    <w:rsid w:val="00693238"/>
    <w:rsid w:val="006935DD"/>
    <w:rsid w:val="006937B2"/>
    <w:rsid w:val="00695457"/>
    <w:rsid w:val="006957B4"/>
    <w:rsid w:val="006957FE"/>
    <w:rsid w:val="00697F3B"/>
    <w:rsid w:val="006A4554"/>
    <w:rsid w:val="006A5484"/>
    <w:rsid w:val="006A5E4B"/>
    <w:rsid w:val="006A615D"/>
    <w:rsid w:val="006A7094"/>
    <w:rsid w:val="006A7A50"/>
    <w:rsid w:val="006A7B57"/>
    <w:rsid w:val="006B1743"/>
    <w:rsid w:val="006B4467"/>
    <w:rsid w:val="006B4552"/>
    <w:rsid w:val="006C0788"/>
    <w:rsid w:val="006C0A8F"/>
    <w:rsid w:val="006C0B19"/>
    <w:rsid w:val="006C1CAD"/>
    <w:rsid w:val="006C23AF"/>
    <w:rsid w:val="006C2F3A"/>
    <w:rsid w:val="006C6FD4"/>
    <w:rsid w:val="006C7114"/>
    <w:rsid w:val="006C7A26"/>
    <w:rsid w:val="006C7E03"/>
    <w:rsid w:val="006D0136"/>
    <w:rsid w:val="006D054A"/>
    <w:rsid w:val="006D067D"/>
    <w:rsid w:val="006D4E68"/>
    <w:rsid w:val="006D5081"/>
    <w:rsid w:val="006D5BEF"/>
    <w:rsid w:val="006D62DF"/>
    <w:rsid w:val="006D6935"/>
    <w:rsid w:val="006D6DCE"/>
    <w:rsid w:val="006D7220"/>
    <w:rsid w:val="006E16C7"/>
    <w:rsid w:val="006E3608"/>
    <w:rsid w:val="006E3C31"/>
    <w:rsid w:val="006E45CC"/>
    <w:rsid w:val="006E6206"/>
    <w:rsid w:val="006E6832"/>
    <w:rsid w:val="006E7BF9"/>
    <w:rsid w:val="006E7C65"/>
    <w:rsid w:val="006E7C71"/>
    <w:rsid w:val="006F15B3"/>
    <w:rsid w:val="006F2C8B"/>
    <w:rsid w:val="006F402C"/>
    <w:rsid w:val="006F6930"/>
    <w:rsid w:val="006F6C3E"/>
    <w:rsid w:val="006F73BB"/>
    <w:rsid w:val="006F781C"/>
    <w:rsid w:val="006F7ADD"/>
    <w:rsid w:val="007002BC"/>
    <w:rsid w:val="00700E8B"/>
    <w:rsid w:val="0070116A"/>
    <w:rsid w:val="0070129E"/>
    <w:rsid w:val="00701C30"/>
    <w:rsid w:val="007030DF"/>
    <w:rsid w:val="007034C8"/>
    <w:rsid w:val="0070352E"/>
    <w:rsid w:val="007037BC"/>
    <w:rsid w:val="007038C5"/>
    <w:rsid w:val="00703B5E"/>
    <w:rsid w:val="007041DE"/>
    <w:rsid w:val="00704956"/>
    <w:rsid w:val="00704E52"/>
    <w:rsid w:val="007059EB"/>
    <w:rsid w:val="00705BEB"/>
    <w:rsid w:val="00706D09"/>
    <w:rsid w:val="0071008F"/>
    <w:rsid w:val="00711599"/>
    <w:rsid w:val="007122D5"/>
    <w:rsid w:val="00712438"/>
    <w:rsid w:val="00712687"/>
    <w:rsid w:val="007137E5"/>
    <w:rsid w:val="00713EED"/>
    <w:rsid w:val="007151E2"/>
    <w:rsid w:val="007169D5"/>
    <w:rsid w:val="00716B1E"/>
    <w:rsid w:val="00717463"/>
    <w:rsid w:val="00717604"/>
    <w:rsid w:val="007201ED"/>
    <w:rsid w:val="00720306"/>
    <w:rsid w:val="00720854"/>
    <w:rsid w:val="007213F0"/>
    <w:rsid w:val="007215F6"/>
    <w:rsid w:val="00722613"/>
    <w:rsid w:val="007251A9"/>
    <w:rsid w:val="00731FAD"/>
    <w:rsid w:val="007328D3"/>
    <w:rsid w:val="0073293A"/>
    <w:rsid w:val="0073374C"/>
    <w:rsid w:val="007337BA"/>
    <w:rsid w:val="00734974"/>
    <w:rsid w:val="00735D21"/>
    <w:rsid w:val="007363C9"/>
    <w:rsid w:val="007368CC"/>
    <w:rsid w:val="007405CE"/>
    <w:rsid w:val="00740A34"/>
    <w:rsid w:val="0074413F"/>
    <w:rsid w:val="00744C41"/>
    <w:rsid w:val="007496CD"/>
    <w:rsid w:val="0075014D"/>
    <w:rsid w:val="00750278"/>
    <w:rsid w:val="007503DE"/>
    <w:rsid w:val="00751145"/>
    <w:rsid w:val="007515E8"/>
    <w:rsid w:val="007520F9"/>
    <w:rsid w:val="00752D99"/>
    <w:rsid w:val="00755C64"/>
    <w:rsid w:val="007561B6"/>
    <w:rsid w:val="0076044D"/>
    <w:rsid w:val="00760739"/>
    <w:rsid w:val="007614BE"/>
    <w:rsid w:val="00763803"/>
    <w:rsid w:val="00763BE7"/>
    <w:rsid w:val="0076458B"/>
    <w:rsid w:val="007649E8"/>
    <w:rsid w:val="00764F6C"/>
    <w:rsid w:val="00766360"/>
    <w:rsid w:val="007668C6"/>
    <w:rsid w:val="00766F61"/>
    <w:rsid w:val="00767159"/>
    <w:rsid w:val="007676EF"/>
    <w:rsid w:val="0077048D"/>
    <w:rsid w:val="00770519"/>
    <w:rsid w:val="0077193E"/>
    <w:rsid w:val="007721A4"/>
    <w:rsid w:val="0077321A"/>
    <w:rsid w:val="00773760"/>
    <w:rsid w:val="0077409F"/>
    <w:rsid w:val="00774436"/>
    <w:rsid w:val="00774C33"/>
    <w:rsid w:val="00775A0B"/>
    <w:rsid w:val="00776E4B"/>
    <w:rsid w:val="00777135"/>
    <w:rsid w:val="00777C27"/>
    <w:rsid w:val="0078385D"/>
    <w:rsid w:val="0078481B"/>
    <w:rsid w:val="007855FB"/>
    <w:rsid w:val="00785860"/>
    <w:rsid w:val="00787C7B"/>
    <w:rsid w:val="00790B83"/>
    <w:rsid w:val="0079172D"/>
    <w:rsid w:val="00794434"/>
    <w:rsid w:val="0079465C"/>
    <w:rsid w:val="00794D93"/>
    <w:rsid w:val="0079511A"/>
    <w:rsid w:val="0079595E"/>
    <w:rsid w:val="007A1186"/>
    <w:rsid w:val="007A19FC"/>
    <w:rsid w:val="007A285F"/>
    <w:rsid w:val="007A56CE"/>
    <w:rsid w:val="007A6692"/>
    <w:rsid w:val="007A7108"/>
    <w:rsid w:val="007A766B"/>
    <w:rsid w:val="007B03A4"/>
    <w:rsid w:val="007B0A06"/>
    <w:rsid w:val="007B119D"/>
    <w:rsid w:val="007B1CB8"/>
    <w:rsid w:val="007B26BE"/>
    <w:rsid w:val="007B364B"/>
    <w:rsid w:val="007B38A8"/>
    <w:rsid w:val="007B67C7"/>
    <w:rsid w:val="007B68DF"/>
    <w:rsid w:val="007B72C4"/>
    <w:rsid w:val="007C0ADB"/>
    <w:rsid w:val="007C18A9"/>
    <w:rsid w:val="007C3491"/>
    <w:rsid w:val="007C3D48"/>
    <w:rsid w:val="007C3EEB"/>
    <w:rsid w:val="007C4312"/>
    <w:rsid w:val="007C45C7"/>
    <w:rsid w:val="007C59B6"/>
    <w:rsid w:val="007C5BE1"/>
    <w:rsid w:val="007C6D28"/>
    <w:rsid w:val="007C711B"/>
    <w:rsid w:val="007D1F75"/>
    <w:rsid w:val="007D2B12"/>
    <w:rsid w:val="007D3EDE"/>
    <w:rsid w:val="007D513C"/>
    <w:rsid w:val="007D541F"/>
    <w:rsid w:val="007D5D74"/>
    <w:rsid w:val="007D6BF3"/>
    <w:rsid w:val="007E002C"/>
    <w:rsid w:val="007E01ED"/>
    <w:rsid w:val="007E22A2"/>
    <w:rsid w:val="007E2913"/>
    <w:rsid w:val="007E2AD1"/>
    <w:rsid w:val="007E5798"/>
    <w:rsid w:val="007E615F"/>
    <w:rsid w:val="007E6D08"/>
    <w:rsid w:val="007E7349"/>
    <w:rsid w:val="007F121F"/>
    <w:rsid w:val="007F42A1"/>
    <w:rsid w:val="007F42EA"/>
    <w:rsid w:val="007F5D3A"/>
    <w:rsid w:val="007F79FC"/>
    <w:rsid w:val="007F7FCF"/>
    <w:rsid w:val="0080004D"/>
    <w:rsid w:val="00800310"/>
    <w:rsid w:val="00800B7E"/>
    <w:rsid w:val="0080114B"/>
    <w:rsid w:val="00801E97"/>
    <w:rsid w:val="008020B6"/>
    <w:rsid w:val="00804663"/>
    <w:rsid w:val="008046C0"/>
    <w:rsid w:val="00806E63"/>
    <w:rsid w:val="00810BFE"/>
    <w:rsid w:val="008110E1"/>
    <w:rsid w:val="008116F8"/>
    <w:rsid w:val="00812D11"/>
    <w:rsid w:val="008152CA"/>
    <w:rsid w:val="0081715E"/>
    <w:rsid w:val="00820343"/>
    <w:rsid w:val="008205C6"/>
    <w:rsid w:val="0082074B"/>
    <w:rsid w:val="00820E3A"/>
    <w:rsid w:val="008230E6"/>
    <w:rsid w:val="00824C29"/>
    <w:rsid w:val="008263DC"/>
    <w:rsid w:val="00826815"/>
    <w:rsid w:val="0082761B"/>
    <w:rsid w:val="008276EA"/>
    <w:rsid w:val="00827BC9"/>
    <w:rsid w:val="00831682"/>
    <w:rsid w:val="00832EFB"/>
    <w:rsid w:val="00835162"/>
    <w:rsid w:val="00836648"/>
    <w:rsid w:val="00840755"/>
    <w:rsid w:val="00841023"/>
    <w:rsid w:val="00841A01"/>
    <w:rsid w:val="00843ED8"/>
    <w:rsid w:val="00843F98"/>
    <w:rsid w:val="00844B5C"/>
    <w:rsid w:val="008450F6"/>
    <w:rsid w:val="00846468"/>
    <w:rsid w:val="008515A5"/>
    <w:rsid w:val="00851855"/>
    <w:rsid w:val="00851AA0"/>
    <w:rsid w:val="00852B8D"/>
    <w:rsid w:val="00852F33"/>
    <w:rsid w:val="008534D8"/>
    <w:rsid w:val="00853A4B"/>
    <w:rsid w:val="00857544"/>
    <w:rsid w:val="00860836"/>
    <w:rsid w:val="008615E2"/>
    <w:rsid w:val="00861724"/>
    <w:rsid w:val="00861CB6"/>
    <w:rsid w:val="00862828"/>
    <w:rsid w:val="00863D7B"/>
    <w:rsid w:val="0086424E"/>
    <w:rsid w:val="00865698"/>
    <w:rsid w:val="0086617D"/>
    <w:rsid w:val="008709D1"/>
    <w:rsid w:val="008712FF"/>
    <w:rsid w:val="00872929"/>
    <w:rsid w:val="00872DB7"/>
    <w:rsid w:val="00872DE3"/>
    <w:rsid w:val="00873E28"/>
    <w:rsid w:val="008742D3"/>
    <w:rsid w:val="00874E19"/>
    <w:rsid w:val="00875068"/>
    <w:rsid w:val="00875180"/>
    <w:rsid w:val="00875D9E"/>
    <w:rsid w:val="00880251"/>
    <w:rsid w:val="00880756"/>
    <w:rsid w:val="00880A4C"/>
    <w:rsid w:val="008813C2"/>
    <w:rsid w:val="00881AEA"/>
    <w:rsid w:val="0088263C"/>
    <w:rsid w:val="008836DB"/>
    <w:rsid w:val="0088448F"/>
    <w:rsid w:val="008852CC"/>
    <w:rsid w:val="00885814"/>
    <w:rsid w:val="00885D84"/>
    <w:rsid w:val="008861ED"/>
    <w:rsid w:val="0088641A"/>
    <w:rsid w:val="00891CF0"/>
    <w:rsid w:val="00891E02"/>
    <w:rsid w:val="00892150"/>
    <w:rsid w:val="008932D6"/>
    <w:rsid w:val="00896FE7"/>
    <w:rsid w:val="00897911"/>
    <w:rsid w:val="00897984"/>
    <w:rsid w:val="008A1827"/>
    <w:rsid w:val="008A2012"/>
    <w:rsid w:val="008A3824"/>
    <w:rsid w:val="008A3C36"/>
    <w:rsid w:val="008A53BA"/>
    <w:rsid w:val="008A6591"/>
    <w:rsid w:val="008A6997"/>
    <w:rsid w:val="008A7861"/>
    <w:rsid w:val="008B01A5"/>
    <w:rsid w:val="008B0EF7"/>
    <w:rsid w:val="008B1C02"/>
    <w:rsid w:val="008B37E9"/>
    <w:rsid w:val="008B4395"/>
    <w:rsid w:val="008B51B4"/>
    <w:rsid w:val="008B5AEC"/>
    <w:rsid w:val="008B76BF"/>
    <w:rsid w:val="008B788E"/>
    <w:rsid w:val="008B7E12"/>
    <w:rsid w:val="008C1D5B"/>
    <w:rsid w:val="008C428A"/>
    <w:rsid w:val="008C6BA3"/>
    <w:rsid w:val="008C6D37"/>
    <w:rsid w:val="008C6F76"/>
    <w:rsid w:val="008C7886"/>
    <w:rsid w:val="008D0451"/>
    <w:rsid w:val="008D0971"/>
    <w:rsid w:val="008D0B6F"/>
    <w:rsid w:val="008D1314"/>
    <w:rsid w:val="008D19A0"/>
    <w:rsid w:val="008D293C"/>
    <w:rsid w:val="008D3B90"/>
    <w:rsid w:val="008D4068"/>
    <w:rsid w:val="008D44BF"/>
    <w:rsid w:val="008D4901"/>
    <w:rsid w:val="008D5295"/>
    <w:rsid w:val="008D6A0C"/>
    <w:rsid w:val="008D6C00"/>
    <w:rsid w:val="008E018C"/>
    <w:rsid w:val="008E09F2"/>
    <w:rsid w:val="008E1780"/>
    <w:rsid w:val="008E2355"/>
    <w:rsid w:val="008E3816"/>
    <w:rsid w:val="008E3A30"/>
    <w:rsid w:val="008E3C2E"/>
    <w:rsid w:val="008E54A6"/>
    <w:rsid w:val="008E5979"/>
    <w:rsid w:val="008E6D1A"/>
    <w:rsid w:val="008F00A7"/>
    <w:rsid w:val="008F1581"/>
    <w:rsid w:val="008F28DD"/>
    <w:rsid w:val="008F3770"/>
    <w:rsid w:val="008F4808"/>
    <w:rsid w:val="00900874"/>
    <w:rsid w:val="00901E32"/>
    <w:rsid w:val="00903146"/>
    <w:rsid w:val="00903149"/>
    <w:rsid w:val="0090359A"/>
    <w:rsid w:val="00903B8E"/>
    <w:rsid w:val="009048EC"/>
    <w:rsid w:val="00904E5A"/>
    <w:rsid w:val="00905B58"/>
    <w:rsid w:val="00906A09"/>
    <w:rsid w:val="00906A8F"/>
    <w:rsid w:val="0091087B"/>
    <w:rsid w:val="009114D1"/>
    <w:rsid w:val="009125E7"/>
    <w:rsid w:val="009126D4"/>
    <w:rsid w:val="00912D22"/>
    <w:rsid w:val="0091338E"/>
    <w:rsid w:val="009161E0"/>
    <w:rsid w:val="0091643B"/>
    <w:rsid w:val="009203C0"/>
    <w:rsid w:val="00920B60"/>
    <w:rsid w:val="00921AA9"/>
    <w:rsid w:val="009226C0"/>
    <w:rsid w:val="00922BD1"/>
    <w:rsid w:val="009255F3"/>
    <w:rsid w:val="00926453"/>
    <w:rsid w:val="00926EA6"/>
    <w:rsid w:val="00927732"/>
    <w:rsid w:val="009300A6"/>
    <w:rsid w:val="00930A06"/>
    <w:rsid w:val="009312B4"/>
    <w:rsid w:val="009313D9"/>
    <w:rsid w:val="009322EC"/>
    <w:rsid w:val="00932D1F"/>
    <w:rsid w:val="0093365B"/>
    <w:rsid w:val="00933884"/>
    <w:rsid w:val="00933965"/>
    <w:rsid w:val="00934483"/>
    <w:rsid w:val="00934F17"/>
    <w:rsid w:val="009361E9"/>
    <w:rsid w:val="00937266"/>
    <w:rsid w:val="00937C19"/>
    <w:rsid w:val="009401AA"/>
    <w:rsid w:val="00940AB2"/>
    <w:rsid w:val="00940B9F"/>
    <w:rsid w:val="00941A96"/>
    <w:rsid w:val="0094238B"/>
    <w:rsid w:val="009425F7"/>
    <w:rsid w:val="00942A79"/>
    <w:rsid w:val="00944291"/>
    <w:rsid w:val="0094444A"/>
    <w:rsid w:val="009450C6"/>
    <w:rsid w:val="00946D15"/>
    <w:rsid w:val="00947890"/>
    <w:rsid w:val="00947DA2"/>
    <w:rsid w:val="00951050"/>
    <w:rsid w:val="0095144C"/>
    <w:rsid w:val="00953868"/>
    <w:rsid w:val="00954DB8"/>
    <w:rsid w:val="00955BE1"/>
    <w:rsid w:val="009561C1"/>
    <w:rsid w:val="00960DF2"/>
    <w:rsid w:val="00960E95"/>
    <w:rsid w:val="0096144B"/>
    <w:rsid w:val="00961EC9"/>
    <w:rsid w:val="00962371"/>
    <w:rsid w:val="00962AE2"/>
    <w:rsid w:val="00963D2A"/>
    <w:rsid w:val="0096420A"/>
    <w:rsid w:val="00965733"/>
    <w:rsid w:val="00965D7A"/>
    <w:rsid w:val="009662FE"/>
    <w:rsid w:val="00966D1C"/>
    <w:rsid w:val="009675F0"/>
    <w:rsid w:val="00967F72"/>
    <w:rsid w:val="00970170"/>
    <w:rsid w:val="009712EE"/>
    <w:rsid w:val="00973CD6"/>
    <w:rsid w:val="009758AB"/>
    <w:rsid w:val="00977130"/>
    <w:rsid w:val="00981732"/>
    <w:rsid w:val="009817F4"/>
    <w:rsid w:val="00981C36"/>
    <w:rsid w:val="00983287"/>
    <w:rsid w:val="0098475D"/>
    <w:rsid w:val="00985246"/>
    <w:rsid w:val="0098645F"/>
    <w:rsid w:val="00986C2B"/>
    <w:rsid w:val="0098787D"/>
    <w:rsid w:val="00987BD5"/>
    <w:rsid w:val="009901CE"/>
    <w:rsid w:val="009914BD"/>
    <w:rsid w:val="0099418A"/>
    <w:rsid w:val="00994C9B"/>
    <w:rsid w:val="0099623F"/>
    <w:rsid w:val="009966CB"/>
    <w:rsid w:val="009970DE"/>
    <w:rsid w:val="00997A11"/>
    <w:rsid w:val="009A2DDA"/>
    <w:rsid w:val="009A302C"/>
    <w:rsid w:val="009A320D"/>
    <w:rsid w:val="009A4349"/>
    <w:rsid w:val="009A442A"/>
    <w:rsid w:val="009A4DFD"/>
    <w:rsid w:val="009A703B"/>
    <w:rsid w:val="009B0AB5"/>
    <w:rsid w:val="009B1E9A"/>
    <w:rsid w:val="009B42C4"/>
    <w:rsid w:val="009B6E08"/>
    <w:rsid w:val="009B787B"/>
    <w:rsid w:val="009C009D"/>
    <w:rsid w:val="009C0229"/>
    <w:rsid w:val="009C13C6"/>
    <w:rsid w:val="009C3CC7"/>
    <w:rsid w:val="009C3D8E"/>
    <w:rsid w:val="009C4FE3"/>
    <w:rsid w:val="009C50BE"/>
    <w:rsid w:val="009C61C2"/>
    <w:rsid w:val="009C7561"/>
    <w:rsid w:val="009D0BC7"/>
    <w:rsid w:val="009D0F1A"/>
    <w:rsid w:val="009D1859"/>
    <w:rsid w:val="009D2B10"/>
    <w:rsid w:val="009D2E60"/>
    <w:rsid w:val="009D2FDD"/>
    <w:rsid w:val="009D38D0"/>
    <w:rsid w:val="009D50A1"/>
    <w:rsid w:val="009D591A"/>
    <w:rsid w:val="009D5953"/>
    <w:rsid w:val="009D7C4D"/>
    <w:rsid w:val="009E0557"/>
    <w:rsid w:val="009E0F95"/>
    <w:rsid w:val="009E10FC"/>
    <w:rsid w:val="009E1CD2"/>
    <w:rsid w:val="009E3007"/>
    <w:rsid w:val="009E32C2"/>
    <w:rsid w:val="009E72F7"/>
    <w:rsid w:val="009E7A13"/>
    <w:rsid w:val="009F053C"/>
    <w:rsid w:val="009F0EF4"/>
    <w:rsid w:val="009F2853"/>
    <w:rsid w:val="009F4927"/>
    <w:rsid w:val="009F5713"/>
    <w:rsid w:val="009F6C42"/>
    <w:rsid w:val="009F78BF"/>
    <w:rsid w:val="009F792E"/>
    <w:rsid w:val="00A01140"/>
    <w:rsid w:val="00A03368"/>
    <w:rsid w:val="00A03766"/>
    <w:rsid w:val="00A05F5F"/>
    <w:rsid w:val="00A05F60"/>
    <w:rsid w:val="00A10091"/>
    <w:rsid w:val="00A1108C"/>
    <w:rsid w:val="00A121D0"/>
    <w:rsid w:val="00A12C68"/>
    <w:rsid w:val="00A15A70"/>
    <w:rsid w:val="00A15E71"/>
    <w:rsid w:val="00A1610E"/>
    <w:rsid w:val="00A1639D"/>
    <w:rsid w:val="00A1649D"/>
    <w:rsid w:val="00A16ABD"/>
    <w:rsid w:val="00A16C90"/>
    <w:rsid w:val="00A16DCE"/>
    <w:rsid w:val="00A17EE9"/>
    <w:rsid w:val="00A20592"/>
    <w:rsid w:val="00A20987"/>
    <w:rsid w:val="00A211B7"/>
    <w:rsid w:val="00A21442"/>
    <w:rsid w:val="00A22F57"/>
    <w:rsid w:val="00A24CA0"/>
    <w:rsid w:val="00A24EC3"/>
    <w:rsid w:val="00A252C3"/>
    <w:rsid w:val="00A262D3"/>
    <w:rsid w:val="00A2709C"/>
    <w:rsid w:val="00A30CA2"/>
    <w:rsid w:val="00A312BB"/>
    <w:rsid w:val="00A32411"/>
    <w:rsid w:val="00A324EF"/>
    <w:rsid w:val="00A32D0D"/>
    <w:rsid w:val="00A339B0"/>
    <w:rsid w:val="00A33E65"/>
    <w:rsid w:val="00A3491D"/>
    <w:rsid w:val="00A352A2"/>
    <w:rsid w:val="00A35694"/>
    <w:rsid w:val="00A35A74"/>
    <w:rsid w:val="00A35C83"/>
    <w:rsid w:val="00A361C9"/>
    <w:rsid w:val="00A36C09"/>
    <w:rsid w:val="00A36E31"/>
    <w:rsid w:val="00A36F43"/>
    <w:rsid w:val="00A377BF"/>
    <w:rsid w:val="00A40FEF"/>
    <w:rsid w:val="00A41BF7"/>
    <w:rsid w:val="00A43334"/>
    <w:rsid w:val="00A43374"/>
    <w:rsid w:val="00A45AB5"/>
    <w:rsid w:val="00A45BC5"/>
    <w:rsid w:val="00A476A6"/>
    <w:rsid w:val="00A519EC"/>
    <w:rsid w:val="00A52983"/>
    <w:rsid w:val="00A52D6C"/>
    <w:rsid w:val="00A532DB"/>
    <w:rsid w:val="00A54903"/>
    <w:rsid w:val="00A554CF"/>
    <w:rsid w:val="00A55797"/>
    <w:rsid w:val="00A55C85"/>
    <w:rsid w:val="00A566F0"/>
    <w:rsid w:val="00A61121"/>
    <w:rsid w:val="00A621E3"/>
    <w:rsid w:val="00A624C6"/>
    <w:rsid w:val="00A679A6"/>
    <w:rsid w:val="00A702B2"/>
    <w:rsid w:val="00A70EEC"/>
    <w:rsid w:val="00A715B7"/>
    <w:rsid w:val="00A72171"/>
    <w:rsid w:val="00A73892"/>
    <w:rsid w:val="00A76087"/>
    <w:rsid w:val="00A76DF9"/>
    <w:rsid w:val="00A838CD"/>
    <w:rsid w:val="00A85666"/>
    <w:rsid w:val="00A86230"/>
    <w:rsid w:val="00A86E30"/>
    <w:rsid w:val="00A90287"/>
    <w:rsid w:val="00A9069B"/>
    <w:rsid w:val="00A90BAF"/>
    <w:rsid w:val="00A91146"/>
    <w:rsid w:val="00A92BB9"/>
    <w:rsid w:val="00A93721"/>
    <w:rsid w:val="00A95716"/>
    <w:rsid w:val="00A95B61"/>
    <w:rsid w:val="00A95CA2"/>
    <w:rsid w:val="00A9717D"/>
    <w:rsid w:val="00A97C29"/>
    <w:rsid w:val="00AA4EDA"/>
    <w:rsid w:val="00AA54F9"/>
    <w:rsid w:val="00AA578D"/>
    <w:rsid w:val="00AA5857"/>
    <w:rsid w:val="00AA7D13"/>
    <w:rsid w:val="00AB176B"/>
    <w:rsid w:val="00AB214F"/>
    <w:rsid w:val="00AB2251"/>
    <w:rsid w:val="00AB3D3D"/>
    <w:rsid w:val="00AB4630"/>
    <w:rsid w:val="00AB6587"/>
    <w:rsid w:val="00AB6EE7"/>
    <w:rsid w:val="00AB7531"/>
    <w:rsid w:val="00AC0B30"/>
    <w:rsid w:val="00AC1573"/>
    <w:rsid w:val="00AC174D"/>
    <w:rsid w:val="00AC41BC"/>
    <w:rsid w:val="00AD06BB"/>
    <w:rsid w:val="00AD0A3E"/>
    <w:rsid w:val="00AD1367"/>
    <w:rsid w:val="00AD13DC"/>
    <w:rsid w:val="00AD1FCF"/>
    <w:rsid w:val="00AD7EB8"/>
    <w:rsid w:val="00AE22F5"/>
    <w:rsid w:val="00AE2732"/>
    <w:rsid w:val="00AE4491"/>
    <w:rsid w:val="00AE4559"/>
    <w:rsid w:val="00AE5622"/>
    <w:rsid w:val="00AE5CB5"/>
    <w:rsid w:val="00AE6A7C"/>
    <w:rsid w:val="00AF0306"/>
    <w:rsid w:val="00AF0B45"/>
    <w:rsid w:val="00AF0F17"/>
    <w:rsid w:val="00AF1302"/>
    <w:rsid w:val="00AF275C"/>
    <w:rsid w:val="00AF2E37"/>
    <w:rsid w:val="00AF3296"/>
    <w:rsid w:val="00AF41EA"/>
    <w:rsid w:val="00AF4A73"/>
    <w:rsid w:val="00AF550B"/>
    <w:rsid w:val="00AF6261"/>
    <w:rsid w:val="00AF6431"/>
    <w:rsid w:val="00AF6D78"/>
    <w:rsid w:val="00AF75DA"/>
    <w:rsid w:val="00B0193B"/>
    <w:rsid w:val="00B02318"/>
    <w:rsid w:val="00B02CA5"/>
    <w:rsid w:val="00B0389A"/>
    <w:rsid w:val="00B058B3"/>
    <w:rsid w:val="00B07507"/>
    <w:rsid w:val="00B076BF"/>
    <w:rsid w:val="00B076E2"/>
    <w:rsid w:val="00B07779"/>
    <w:rsid w:val="00B10C73"/>
    <w:rsid w:val="00B11306"/>
    <w:rsid w:val="00B11CB3"/>
    <w:rsid w:val="00B11E88"/>
    <w:rsid w:val="00B12126"/>
    <w:rsid w:val="00B1304E"/>
    <w:rsid w:val="00B132CD"/>
    <w:rsid w:val="00B13C52"/>
    <w:rsid w:val="00B16A4A"/>
    <w:rsid w:val="00B17D25"/>
    <w:rsid w:val="00B2019E"/>
    <w:rsid w:val="00B201BB"/>
    <w:rsid w:val="00B217A6"/>
    <w:rsid w:val="00B22524"/>
    <w:rsid w:val="00B25F0C"/>
    <w:rsid w:val="00B26756"/>
    <w:rsid w:val="00B2770C"/>
    <w:rsid w:val="00B27CFD"/>
    <w:rsid w:val="00B300A5"/>
    <w:rsid w:val="00B302A2"/>
    <w:rsid w:val="00B30AEF"/>
    <w:rsid w:val="00B30D7E"/>
    <w:rsid w:val="00B31E34"/>
    <w:rsid w:val="00B321C2"/>
    <w:rsid w:val="00B32BF4"/>
    <w:rsid w:val="00B33194"/>
    <w:rsid w:val="00B3442A"/>
    <w:rsid w:val="00B35A28"/>
    <w:rsid w:val="00B37E5B"/>
    <w:rsid w:val="00B40741"/>
    <w:rsid w:val="00B4275A"/>
    <w:rsid w:val="00B430EC"/>
    <w:rsid w:val="00B44A27"/>
    <w:rsid w:val="00B453A7"/>
    <w:rsid w:val="00B45438"/>
    <w:rsid w:val="00B458CF"/>
    <w:rsid w:val="00B467C2"/>
    <w:rsid w:val="00B47274"/>
    <w:rsid w:val="00B472A8"/>
    <w:rsid w:val="00B51309"/>
    <w:rsid w:val="00B52565"/>
    <w:rsid w:val="00B53B8C"/>
    <w:rsid w:val="00B55909"/>
    <w:rsid w:val="00B56449"/>
    <w:rsid w:val="00B57FFB"/>
    <w:rsid w:val="00B60D51"/>
    <w:rsid w:val="00B6189D"/>
    <w:rsid w:val="00B622B8"/>
    <w:rsid w:val="00B6249C"/>
    <w:rsid w:val="00B62947"/>
    <w:rsid w:val="00B63178"/>
    <w:rsid w:val="00B63197"/>
    <w:rsid w:val="00B640A2"/>
    <w:rsid w:val="00B646D4"/>
    <w:rsid w:val="00B64BD9"/>
    <w:rsid w:val="00B64D9D"/>
    <w:rsid w:val="00B67ABF"/>
    <w:rsid w:val="00B71153"/>
    <w:rsid w:val="00B716D1"/>
    <w:rsid w:val="00B71C2A"/>
    <w:rsid w:val="00B7260B"/>
    <w:rsid w:val="00B72FAB"/>
    <w:rsid w:val="00B732A0"/>
    <w:rsid w:val="00B742D2"/>
    <w:rsid w:val="00B74EA9"/>
    <w:rsid w:val="00B766AD"/>
    <w:rsid w:val="00B779CD"/>
    <w:rsid w:val="00B77D68"/>
    <w:rsid w:val="00B80CF7"/>
    <w:rsid w:val="00B81B39"/>
    <w:rsid w:val="00B835C9"/>
    <w:rsid w:val="00B84AD7"/>
    <w:rsid w:val="00B84C86"/>
    <w:rsid w:val="00B85E9C"/>
    <w:rsid w:val="00B8762C"/>
    <w:rsid w:val="00B87A6D"/>
    <w:rsid w:val="00B914ED"/>
    <w:rsid w:val="00B92DB1"/>
    <w:rsid w:val="00B94CD9"/>
    <w:rsid w:val="00B94F15"/>
    <w:rsid w:val="00B955BB"/>
    <w:rsid w:val="00B9645E"/>
    <w:rsid w:val="00B972D7"/>
    <w:rsid w:val="00B97A6C"/>
    <w:rsid w:val="00B97F9E"/>
    <w:rsid w:val="00BA06A5"/>
    <w:rsid w:val="00BA0D1F"/>
    <w:rsid w:val="00BA28DD"/>
    <w:rsid w:val="00BA33A9"/>
    <w:rsid w:val="00BA47F4"/>
    <w:rsid w:val="00BA75FF"/>
    <w:rsid w:val="00BA77D8"/>
    <w:rsid w:val="00BB15EA"/>
    <w:rsid w:val="00BB19F4"/>
    <w:rsid w:val="00BB2212"/>
    <w:rsid w:val="00BB2999"/>
    <w:rsid w:val="00BB3735"/>
    <w:rsid w:val="00BB41C5"/>
    <w:rsid w:val="00BB5099"/>
    <w:rsid w:val="00BB77D1"/>
    <w:rsid w:val="00BC2357"/>
    <w:rsid w:val="00BC26C2"/>
    <w:rsid w:val="00BC3BBA"/>
    <w:rsid w:val="00BC418B"/>
    <w:rsid w:val="00BC49DB"/>
    <w:rsid w:val="00BC62AC"/>
    <w:rsid w:val="00BC671C"/>
    <w:rsid w:val="00BC6881"/>
    <w:rsid w:val="00BC6CE1"/>
    <w:rsid w:val="00BD05C8"/>
    <w:rsid w:val="00BD0CFC"/>
    <w:rsid w:val="00BD28C9"/>
    <w:rsid w:val="00BD32F8"/>
    <w:rsid w:val="00BD4371"/>
    <w:rsid w:val="00BD461B"/>
    <w:rsid w:val="00BD57B6"/>
    <w:rsid w:val="00BD6097"/>
    <w:rsid w:val="00BD60C7"/>
    <w:rsid w:val="00BD7628"/>
    <w:rsid w:val="00BE01B2"/>
    <w:rsid w:val="00BE0DB4"/>
    <w:rsid w:val="00BE206B"/>
    <w:rsid w:val="00BE409A"/>
    <w:rsid w:val="00BE4759"/>
    <w:rsid w:val="00BE56CB"/>
    <w:rsid w:val="00BE66DC"/>
    <w:rsid w:val="00BE6776"/>
    <w:rsid w:val="00BE72D7"/>
    <w:rsid w:val="00BF0083"/>
    <w:rsid w:val="00BF0588"/>
    <w:rsid w:val="00BF0942"/>
    <w:rsid w:val="00BF0E7A"/>
    <w:rsid w:val="00BF1A2D"/>
    <w:rsid w:val="00BF1F61"/>
    <w:rsid w:val="00BF2B00"/>
    <w:rsid w:val="00BF2DCE"/>
    <w:rsid w:val="00BF5825"/>
    <w:rsid w:val="00BF58E1"/>
    <w:rsid w:val="00BF5C39"/>
    <w:rsid w:val="00BF5E3B"/>
    <w:rsid w:val="00C005C2"/>
    <w:rsid w:val="00C01140"/>
    <w:rsid w:val="00C0160E"/>
    <w:rsid w:val="00C019A2"/>
    <w:rsid w:val="00C01BF7"/>
    <w:rsid w:val="00C02A54"/>
    <w:rsid w:val="00C06340"/>
    <w:rsid w:val="00C071B3"/>
    <w:rsid w:val="00C07C51"/>
    <w:rsid w:val="00C100CD"/>
    <w:rsid w:val="00C11285"/>
    <w:rsid w:val="00C11821"/>
    <w:rsid w:val="00C120DE"/>
    <w:rsid w:val="00C1280B"/>
    <w:rsid w:val="00C131A1"/>
    <w:rsid w:val="00C1368F"/>
    <w:rsid w:val="00C13B66"/>
    <w:rsid w:val="00C13EFA"/>
    <w:rsid w:val="00C1464E"/>
    <w:rsid w:val="00C14725"/>
    <w:rsid w:val="00C15683"/>
    <w:rsid w:val="00C2048F"/>
    <w:rsid w:val="00C209D6"/>
    <w:rsid w:val="00C21DDE"/>
    <w:rsid w:val="00C22A0E"/>
    <w:rsid w:val="00C23F4F"/>
    <w:rsid w:val="00C244DC"/>
    <w:rsid w:val="00C24C49"/>
    <w:rsid w:val="00C25C41"/>
    <w:rsid w:val="00C262E2"/>
    <w:rsid w:val="00C263F6"/>
    <w:rsid w:val="00C2682A"/>
    <w:rsid w:val="00C2694C"/>
    <w:rsid w:val="00C27A44"/>
    <w:rsid w:val="00C31225"/>
    <w:rsid w:val="00C31851"/>
    <w:rsid w:val="00C3585F"/>
    <w:rsid w:val="00C35CB3"/>
    <w:rsid w:val="00C36141"/>
    <w:rsid w:val="00C36DD6"/>
    <w:rsid w:val="00C37690"/>
    <w:rsid w:val="00C43D18"/>
    <w:rsid w:val="00C43E04"/>
    <w:rsid w:val="00C44B8E"/>
    <w:rsid w:val="00C46896"/>
    <w:rsid w:val="00C474BE"/>
    <w:rsid w:val="00C47C3F"/>
    <w:rsid w:val="00C47E1C"/>
    <w:rsid w:val="00C47EC4"/>
    <w:rsid w:val="00C5088A"/>
    <w:rsid w:val="00C51C2F"/>
    <w:rsid w:val="00C52BA2"/>
    <w:rsid w:val="00C546E7"/>
    <w:rsid w:val="00C549EC"/>
    <w:rsid w:val="00C5686E"/>
    <w:rsid w:val="00C62589"/>
    <w:rsid w:val="00C63BCB"/>
    <w:rsid w:val="00C6583C"/>
    <w:rsid w:val="00C70937"/>
    <w:rsid w:val="00C716F1"/>
    <w:rsid w:val="00C72B86"/>
    <w:rsid w:val="00C75665"/>
    <w:rsid w:val="00C765E5"/>
    <w:rsid w:val="00C76AA9"/>
    <w:rsid w:val="00C776FB"/>
    <w:rsid w:val="00C7776E"/>
    <w:rsid w:val="00C77C1C"/>
    <w:rsid w:val="00C80BB4"/>
    <w:rsid w:val="00C80D06"/>
    <w:rsid w:val="00C8107D"/>
    <w:rsid w:val="00C812E7"/>
    <w:rsid w:val="00C843B1"/>
    <w:rsid w:val="00C84E23"/>
    <w:rsid w:val="00C85025"/>
    <w:rsid w:val="00C86624"/>
    <w:rsid w:val="00C86987"/>
    <w:rsid w:val="00C86BE6"/>
    <w:rsid w:val="00C87156"/>
    <w:rsid w:val="00C90586"/>
    <w:rsid w:val="00C93623"/>
    <w:rsid w:val="00C9530D"/>
    <w:rsid w:val="00C9531E"/>
    <w:rsid w:val="00C97806"/>
    <w:rsid w:val="00C97F56"/>
    <w:rsid w:val="00CA02E2"/>
    <w:rsid w:val="00CA1852"/>
    <w:rsid w:val="00CA1DB9"/>
    <w:rsid w:val="00CA25E7"/>
    <w:rsid w:val="00CA2EC0"/>
    <w:rsid w:val="00CA2F76"/>
    <w:rsid w:val="00CA579E"/>
    <w:rsid w:val="00CA60A4"/>
    <w:rsid w:val="00CA652A"/>
    <w:rsid w:val="00CB09C2"/>
    <w:rsid w:val="00CB1716"/>
    <w:rsid w:val="00CB2FDB"/>
    <w:rsid w:val="00CB3A80"/>
    <w:rsid w:val="00CB6F3A"/>
    <w:rsid w:val="00CB6F70"/>
    <w:rsid w:val="00CB7831"/>
    <w:rsid w:val="00CC21B6"/>
    <w:rsid w:val="00CC2A93"/>
    <w:rsid w:val="00CC2AC5"/>
    <w:rsid w:val="00CC3B62"/>
    <w:rsid w:val="00CC4052"/>
    <w:rsid w:val="00CC4227"/>
    <w:rsid w:val="00CC4985"/>
    <w:rsid w:val="00CC583D"/>
    <w:rsid w:val="00CC5D7F"/>
    <w:rsid w:val="00CC7F4A"/>
    <w:rsid w:val="00CD0518"/>
    <w:rsid w:val="00CD1027"/>
    <w:rsid w:val="00CD11BC"/>
    <w:rsid w:val="00CD1201"/>
    <w:rsid w:val="00CD23F4"/>
    <w:rsid w:val="00CD33A6"/>
    <w:rsid w:val="00CD39A6"/>
    <w:rsid w:val="00CD43F6"/>
    <w:rsid w:val="00CD5280"/>
    <w:rsid w:val="00CD5D96"/>
    <w:rsid w:val="00CD5F32"/>
    <w:rsid w:val="00CD7AEA"/>
    <w:rsid w:val="00CE08C7"/>
    <w:rsid w:val="00CE12E0"/>
    <w:rsid w:val="00CE19B1"/>
    <w:rsid w:val="00CE1C03"/>
    <w:rsid w:val="00CE213F"/>
    <w:rsid w:val="00CE2E50"/>
    <w:rsid w:val="00CE31F3"/>
    <w:rsid w:val="00CE38E5"/>
    <w:rsid w:val="00CE3987"/>
    <w:rsid w:val="00CE513E"/>
    <w:rsid w:val="00CE530B"/>
    <w:rsid w:val="00CE6132"/>
    <w:rsid w:val="00CE64BB"/>
    <w:rsid w:val="00CE6530"/>
    <w:rsid w:val="00CE73F5"/>
    <w:rsid w:val="00CE7401"/>
    <w:rsid w:val="00CE7AB0"/>
    <w:rsid w:val="00CE7DAC"/>
    <w:rsid w:val="00CF0504"/>
    <w:rsid w:val="00CF05C0"/>
    <w:rsid w:val="00CF0A86"/>
    <w:rsid w:val="00CF1585"/>
    <w:rsid w:val="00CF21B3"/>
    <w:rsid w:val="00CF3AED"/>
    <w:rsid w:val="00CF3F26"/>
    <w:rsid w:val="00CF5D0F"/>
    <w:rsid w:val="00D00F83"/>
    <w:rsid w:val="00D0184B"/>
    <w:rsid w:val="00D01A73"/>
    <w:rsid w:val="00D023F0"/>
    <w:rsid w:val="00D02633"/>
    <w:rsid w:val="00D036F8"/>
    <w:rsid w:val="00D05245"/>
    <w:rsid w:val="00D069C0"/>
    <w:rsid w:val="00D06C8F"/>
    <w:rsid w:val="00D079B0"/>
    <w:rsid w:val="00D07E13"/>
    <w:rsid w:val="00D10266"/>
    <w:rsid w:val="00D107B1"/>
    <w:rsid w:val="00D1190D"/>
    <w:rsid w:val="00D126B5"/>
    <w:rsid w:val="00D129FC"/>
    <w:rsid w:val="00D1336F"/>
    <w:rsid w:val="00D13699"/>
    <w:rsid w:val="00D14441"/>
    <w:rsid w:val="00D15008"/>
    <w:rsid w:val="00D1500E"/>
    <w:rsid w:val="00D16335"/>
    <w:rsid w:val="00D163EE"/>
    <w:rsid w:val="00D16558"/>
    <w:rsid w:val="00D165D3"/>
    <w:rsid w:val="00D17370"/>
    <w:rsid w:val="00D21EE8"/>
    <w:rsid w:val="00D2227D"/>
    <w:rsid w:val="00D25B6E"/>
    <w:rsid w:val="00D2728B"/>
    <w:rsid w:val="00D27F9D"/>
    <w:rsid w:val="00D30FEA"/>
    <w:rsid w:val="00D313F6"/>
    <w:rsid w:val="00D31660"/>
    <w:rsid w:val="00D3176A"/>
    <w:rsid w:val="00D32343"/>
    <w:rsid w:val="00D32A19"/>
    <w:rsid w:val="00D3527B"/>
    <w:rsid w:val="00D35B79"/>
    <w:rsid w:val="00D368FF"/>
    <w:rsid w:val="00D369E5"/>
    <w:rsid w:val="00D36F1A"/>
    <w:rsid w:val="00D37633"/>
    <w:rsid w:val="00D409E9"/>
    <w:rsid w:val="00D40E76"/>
    <w:rsid w:val="00D41603"/>
    <w:rsid w:val="00D41C75"/>
    <w:rsid w:val="00D431FA"/>
    <w:rsid w:val="00D4323C"/>
    <w:rsid w:val="00D435DC"/>
    <w:rsid w:val="00D45340"/>
    <w:rsid w:val="00D45747"/>
    <w:rsid w:val="00D47632"/>
    <w:rsid w:val="00D4785C"/>
    <w:rsid w:val="00D517FD"/>
    <w:rsid w:val="00D52B46"/>
    <w:rsid w:val="00D53A02"/>
    <w:rsid w:val="00D542A5"/>
    <w:rsid w:val="00D5461B"/>
    <w:rsid w:val="00D55982"/>
    <w:rsid w:val="00D56211"/>
    <w:rsid w:val="00D565B2"/>
    <w:rsid w:val="00D57B89"/>
    <w:rsid w:val="00D57D49"/>
    <w:rsid w:val="00D61E99"/>
    <w:rsid w:val="00D6368F"/>
    <w:rsid w:val="00D63C39"/>
    <w:rsid w:val="00D64AFB"/>
    <w:rsid w:val="00D668FB"/>
    <w:rsid w:val="00D67879"/>
    <w:rsid w:val="00D70006"/>
    <w:rsid w:val="00D70457"/>
    <w:rsid w:val="00D712A8"/>
    <w:rsid w:val="00D7163C"/>
    <w:rsid w:val="00D71A6B"/>
    <w:rsid w:val="00D720C6"/>
    <w:rsid w:val="00D72530"/>
    <w:rsid w:val="00D74F7C"/>
    <w:rsid w:val="00D8171E"/>
    <w:rsid w:val="00D82D63"/>
    <w:rsid w:val="00D8605E"/>
    <w:rsid w:val="00D862F7"/>
    <w:rsid w:val="00D90AB7"/>
    <w:rsid w:val="00D90B89"/>
    <w:rsid w:val="00D91FBD"/>
    <w:rsid w:val="00D936AE"/>
    <w:rsid w:val="00D93705"/>
    <w:rsid w:val="00D93B40"/>
    <w:rsid w:val="00D94D2D"/>
    <w:rsid w:val="00D954AB"/>
    <w:rsid w:val="00D96965"/>
    <w:rsid w:val="00D9710C"/>
    <w:rsid w:val="00D9720C"/>
    <w:rsid w:val="00D977DC"/>
    <w:rsid w:val="00D9780B"/>
    <w:rsid w:val="00DA0A6A"/>
    <w:rsid w:val="00DA1424"/>
    <w:rsid w:val="00DA1E30"/>
    <w:rsid w:val="00DA350D"/>
    <w:rsid w:val="00DA4938"/>
    <w:rsid w:val="00DA5A79"/>
    <w:rsid w:val="00DA629E"/>
    <w:rsid w:val="00DA69AA"/>
    <w:rsid w:val="00DA7425"/>
    <w:rsid w:val="00DA752C"/>
    <w:rsid w:val="00DA77B2"/>
    <w:rsid w:val="00DA7C67"/>
    <w:rsid w:val="00DA7C70"/>
    <w:rsid w:val="00DB06E0"/>
    <w:rsid w:val="00DB1F52"/>
    <w:rsid w:val="00DB27CF"/>
    <w:rsid w:val="00DB3B4B"/>
    <w:rsid w:val="00DB431B"/>
    <w:rsid w:val="00DB5E77"/>
    <w:rsid w:val="00DC04E2"/>
    <w:rsid w:val="00DC17D8"/>
    <w:rsid w:val="00DC1CC6"/>
    <w:rsid w:val="00DC23A4"/>
    <w:rsid w:val="00DC2847"/>
    <w:rsid w:val="00DC2C70"/>
    <w:rsid w:val="00DC3EC6"/>
    <w:rsid w:val="00DC6960"/>
    <w:rsid w:val="00DC6E15"/>
    <w:rsid w:val="00DD105A"/>
    <w:rsid w:val="00DD21DD"/>
    <w:rsid w:val="00DD3061"/>
    <w:rsid w:val="00DD45B0"/>
    <w:rsid w:val="00DD4BE9"/>
    <w:rsid w:val="00DD57C6"/>
    <w:rsid w:val="00DD61C3"/>
    <w:rsid w:val="00DD70A8"/>
    <w:rsid w:val="00DD750B"/>
    <w:rsid w:val="00DD7D67"/>
    <w:rsid w:val="00DE27EA"/>
    <w:rsid w:val="00DE2CCF"/>
    <w:rsid w:val="00DE2D76"/>
    <w:rsid w:val="00DE2FD9"/>
    <w:rsid w:val="00DE3E37"/>
    <w:rsid w:val="00DE4A0E"/>
    <w:rsid w:val="00DE62B0"/>
    <w:rsid w:val="00DE6577"/>
    <w:rsid w:val="00DE6F4B"/>
    <w:rsid w:val="00DE7F96"/>
    <w:rsid w:val="00DF0189"/>
    <w:rsid w:val="00DF3656"/>
    <w:rsid w:val="00DF5216"/>
    <w:rsid w:val="00DF7448"/>
    <w:rsid w:val="00E00BD6"/>
    <w:rsid w:val="00E02618"/>
    <w:rsid w:val="00E03DF1"/>
    <w:rsid w:val="00E04C55"/>
    <w:rsid w:val="00E05176"/>
    <w:rsid w:val="00E05231"/>
    <w:rsid w:val="00E11105"/>
    <w:rsid w:val="00E1164B"/>
    <w:rsid w:val="00E11DF5"/>
    <w:rsid w:val="00E12047"/>
    <w:rsid w:val="00E133E5"/>
    <w:rsid w:val="00E13500"/>
    <w:rsid w:val="00E144B1"/>
    <w:rsid w:val="00E15AA3"/>
    <w:rsid w:val="00E16CCD"/>
    <w:rsid w:val="00E17188"/>
    <w:rsid w:val="00E177D9"/>
    <w:rsid w:val="00E20F68"/>
    <w:rsid w:val="00E21579"/>
    <w:rsid w:val="00E21C41"/>
    <w:rsid w:val="00E23BA8"/>
    <w:rsid w:val="00E24EDF"/>
    <w:rsid w:val="00E25694"/>
    <w:rsid w:val="00E269E3"/>
    <w:rsid w:val="00E26D68"/>
    <w:rsid w:val="00E3064A"/>
    <w:rsid w:val="00E308E6"/>
    <w:rsid w:val="00E30D50"/>
    <w:rsid w:val="00E32F5D"/>
    <w:rsid w:val="00E3387D"/>
    <w:rsid w:val="00E33F55"/>
    <w:rsid w:val="00E34215"/>
    <w:rsid w:val="00E34389"/>
    <w:rsid w:val="00E3460A"/>
    <w:rsid w:val="00E34776"/>
    <w:rsid w:val="00E362CD"/>
    <w:rsid w:val="00E3739B"/>
    <w:rsid w:val="00E4002D"/>
    <w:rsid w:val="00E4048E"/>
    <w:rsid w:val="00E410D0"/>
    <w:rsid w:val="00E41452"/>
    <w:rsid w:val="00E4151A"/>
    <w:rsid w:val="00E43813"/>
    <w:rsid w:val="00E45E95"/>
    <w:rsid w:val="00E46B7A"/>
    <w:rsid w:val="00E47BCC"/>
    <w:rsid w:val="00E5010D"/>
    <w:rsid w:val="00E5231B"/>
    <w:rsid w:val="00E52ADB"/>
    <w:rsid w:val="00E540B2"/>
    <w:rsid w:val="00E562E2"/>
    <w:rsid w:val="00E56427"/>
    <w:rsid w:val="00E6161F"/>
    <w:rsid w:val="00E61C00"/>
    <w:rsid w:val="00E620F9"/>
    <w:rsid w:val="00E622CF"/>
    <w:rsid w:val="00E62992"/>
    <w:rsid w:val="00E63F6A"/>
    <w:rsid w:val="00E718BF"/>
    <w:rsid w:val="00E7252B"/>
    <w:rsid w:val="00E730BB"/>
    <w:rsid w:val="00E74075"/>
    <w:rsid w:val="00E7469F"/>
    <w:rsid w:val="00E75525"/>
    <w:rsid w:val="00E76503"/>
    <w:rsid w:val="00E80E07"/>
    <w:rsid w:val="00E826AA"/>
    <w:rsid w:val="00E83622"/>
    <w:rsid w:val="00E868B9"/>
    <w:rsid w:val="00E87A04"/>
    <w:rsid w:val="00E91059"/>
    <w:rsid w:val="00E9181D"/>
    <w:rsid w:val="00E91E19"/>
    <w:rsid w:val="00E91F04"/>
    <w:rsid w:val="00E920F2"/>
    <w:rsid w:val="00E92A71"/>
    <w:rsid w:val="00E93488"/>
    <w:rsid w:val="00E93E93"/>
    <w:rsid w:val="00E95145"/>
    <w:rsid w:val="00E97B90"/>
    <w:rsid w:val="00EA060B"/>
    <w:rsid w:val="00EA15E4"/>
    <w:rsid w:val="00EA1C16"/>
    <w:rsid w:val="00EA258F"/>
    <w:rsid w:val="00EA333B"/>
    <w:rsid w:val="00EA35FA"/>
    <w:rsid w:val="00EA37B3"/>
    <w:rsid w:val="00EA4190"/>
    <w:rsid w:val="00EA4670"/>
    <w:rsid w:val="00EA7243"/>
    <w:rsid w:val="00EA7EFF"/>
    <w:rsid w:val="00EB1599"/>
    <w:rsid w:val="00EB1F8A"/>
    <w:rsid w:val="00EB34A4"/>
    <w:rsid w:val="00EB4959"/>
    <w:rsid w:val="00EB4960"/>
    <w:rsid w:val="00EB56B3"/>
    <w:rsid w:val="00EB6A69"/>
    <w:rsid w:val="00EC0648"/>
    <w:rsid w:val="00EC2604"/>
    <w:rsid w:val="00EC2CA3"/>
    <w:rsid w:val="00EC372C"/>
    <w:rsid w:val="00EC46BE"/>
    <w:rsid w:val="00EC5EB4"/>
    <w:rsid w:val="00EC7815"/>
    <w:rsid w:val="00EC781D"/>
    <w:rsid w:val="00ED1CBF"/>
    <w:rsid w:val="00ED2D1C"/>
    <w:rsid w:val="00ED332F"/>
    <w:rsid w:val="00ED5A03"/>
    <w:rsid w:val="00ED7FBF"/>
    <w:rsid w:val="00EE0BCF"/>
    <w:rsid w:val="00EE0CC8"/>
    <w:rsid w:val="00EE189A"/>
    <w:rsid w:val="00EE2FAE"/>
    <w:rsid w:val="00EE3E96"/>
    <w:rsid w:val="00EE448F"/>
    <w:rsid w:val="00EE4D5E"/>
    <w:rsid w:val="00EE5DC6"/>
    <w:rsid w:val="00EE5E4D"/>
    <w:rsid w:val="00EF062D"/>
    <w:rsid w:val="00EF0FC5"/>
    <w:rsid w:val="00EF19FD"/>
    <w:rsid w:val="00EF257E"/>
    <w:rsid w:val="00EF373F"/>
    <w:rsid w:val="00EF38E8"/>
    <w:rsid w:val="00EF4944"/>
    <w:rsid w:val="00F02567"/>
    <w:rsid w:val="00F04713"/>
    <w:rsid w:val="00F04837"/>
    <w:rsid w:val="00F067FD"/>
    <w:rsid w:val="00F069F4"/>
    <w:rsid w:val="00F07EEA"/>
    <w:rsid w:val="00F10370"/>
    <w:rsid w:val="00F10E0D"/>
    <w:rsid w:val="00F116FD"/>
    <w:rsid w:val="00F13984"/>
    <w:rsid w:val="00F13C8C"/>
    <w:rsid w:val="00F1446E"/>
    <w:rsid w:val="00F14F3F"/>
    <w:rsid w:val="00F1506B"/>
    <w:rsid w:val="00F15ED7"/>
    <w:rsid w:val="00F15F70"/>
    <w:rsid w:val="00F16074"/>
    <w:rsid w:val="00F17DE3"/>
    <w:rsid w:val="00F2192A"/>
    <w:rsid w:val="00F21C1A"/>
    <w:rsid w:val="00F22983"/>
    <w:rsid w:val="00F22FCD"/>
    <w:rsid w:val="00F24F20"/>
    <w:rsid w:val="00F253AC"/>
    <w:rsid w:val="00F25498"/>
    <w:rsid w:val="00F26C52"/>
    <w:rsid w:val="00F26CED"/>
    <w:rsid w:val="00F27A68"/>
    <w:rsid w:val="00F306EB"/>
    <w:rsid w:val="00F3098E"/>
    <w:rsid w:val="00F32EC2"/>
    <w:rsid w:val="00F33C7D"/>
    <w:rsid w:val="00F3423B"/>
    <w:rsid w:val="00F353F2"/>
    <w:rsid w:val="00F355CB"/>
    <w:rsid w:val="00F35A02"/>
    <w:rsid w:val="00F36656"/>
    <w:rsid w:val="00F41EDD"/>
    <w:rsid w:val="00F42CC2"/>
    <w:rsid w:val="00F4309C"/>
    <w:rsid w:val="00F43489"/>
    <w:rsid w:val="00F43905"/>
    <w:rsid w:val="00F454B8"/>
    <w:rsid w:val="00F45651"/>
    <w:rsid w:val="00F4668F"/>
    <w:rsid w:val="00F4700F"/>
    <w:rsid w:val="00F50161"/>
    <w:rsid w:val="00F53D3A"/>
    <w:rsid w:val="00F56215"/>
    <w:rsid w:val="00F577CA"/>
    <w:rsid w:val="00F620B9"/>
    <w:rsid w:val="00F62C58"/>
    <w:rsid w:val="00F62C94"/>
    <w:rsid w:val="00F67B42"/>
    <w:rsid w:val="00F70E2D"/>
    <w:rsid w:val="00F74E0D"/>
    <w:rsid w:val="00F76A36"/>
    <w:rsid w:val="00F77D19"/>
    <w:rsid w:val="00F77D1B"/>
    <w:rsid w:val="00F80E79"/>
    <w:rsid w:val="00F850FC"/>
    <w:rsid w:val="00F86CEA"/>
    <w:rsid w:val="00F87379"/>
    <w:rsid w:val="00F87E10"/>
    <w:rsid w:val="00F910E4"/>
    <w:rsid w:val="00F9181A"/>
    <w:rsid w:val="00F92208"/>
    <w:rsid w:val="00F96C67"/>
    <w:rsid w:val="00F96F84"/>
    <w:rsid w:val="00F979C3"/>
    <w:rsid w:val="00FA0047"/>
    <w:rsid w:val="00FA259C"/>
    <w:rsid w:val="00FA5F3E"/>
    <w:rsid w:val="00FB20CE"/>
    <w:rsid w:val="00FB20DC"/>
    <w:rsid w:val="00FB2272"/>
    <w:rsid w:val="00FB39B2"/>
    <w:rsid w:val="00FB5B7E"/>
    <w:rsid w:val="00FB5EFE"/>
    <w:rsid w:val="00FB5FB6"/>
    <w:rsid w:val="00FC1501"/>
    <w:rsid w:val="00FC2FE7"/>
    <w:rsid w:val="00FC360A"/>
    <w:rsid w:val="00FC563C"/>
    <w:rsid w:val="00FD3423"/>
    <w:rsid w:val="00FD4528"/>
    <w:rsid w:val="00FD62A6"/>
    <w:rsid w:val="00FD6671"/>
    <w:rsid w:val="00FD68B9"/>
    <w:rsid w:val="00FD6F16"/>
    <w:rsid w:val="00FD711E"/>
    <w:rsid w:val="00FD7417"/>
    <w:rsid w:val="00FE0469"/>
    <w:rsid w:val="00FE2F3A"/>
    <w:rsid w:val="00FE5667"/>
    <w:rsid w:val="00FE5AED"/>
    <w:rsid w:val="00FE5B67"/>
    <w:rsid w:val="00FE5C57"/>
    <w:rsid w:val="00FE5C81"/>
    <w:rsid w:val="00FF003F"/>
    <w:rsid w:val="00FF1124"/>
    <w:rsid w:val="00FF1B72"/>
    <w:rsid w:val="00FF275E"/>
    <w:rsid w:val="00FF2799"/>
    <w:rsid w:val="00FF2D54"/>
    <w:rsid w:val="00FF47A0"/>
    <w:rsid w:val="00FF63F1"/>
    <w:rsid w:val="01887A61"/>
    <w:rsid w:val="0193E0FE"/>
    <w:rsid w:val="01982246"/>
    <w:rsid w:val="028AB38C"/>
    <w:rsid w:val="02FC029C"/>
    <w:rsid w:val="030EE5AE"/>
    <w:rsid w:val="03529B24"/>
    <w:rsid w:val="035E7AB8"/>
    <w:rsid w:val="047F6C69"/>
    <w:rsid w:val="0643EA3F"/>
    <w:rsid w:val="065B6C85"/>
    <w:rsid w:val="069C2CCC"/>
    <w:rsid w:val="06C4B56C"/>
    <w:rsid w:val="07334196"/>
    <w:rsid w:val="08EFF9DC"/>
    <w:rsid w:val="09A2D9AC"/>
    <w:rsid w:val="0A67AACD"/>
    <w:rsid w:val="0B0FD37E"/>
    <w:rsid w:val="0B265175"/>
    <w:rsid w:val="0BBE5220"/>
    <w:rsid w:val="0BDB63F2"/>
    <w:rsid w:val="0BE31806"/>
    <w:rsid w:val="0CB056D4"/>
    <w:rsid w:val="0CC32819"/>
    <w:rsid w:val="0CE7548F"/>
    <w:rsid w:val="0DBCEEEA"/>
    <w:rsid w:val="0DEABEC2"/>
    <w:rsid w:val="0E96FFC0"/>
    <w:rsid w:val="0EB4236A"/>
    <w:rsid w:val="0F25FA3C"/>
    <w:rsid w:val="10C03706"/>
    <w:rsid w:val="11796C71"/>
    <w:rsid w:val="1186AEBB"/>
    <w:rsid w:val="12779A20"/>
    <w:rsid w:val="1348D1F2"/>
    <w:rsid w:val="137968CA"/>
    <w:rsid w:val="13FF7D4B"/>
    <w:rsid w:val="140E9C5C"/>
    <w:rsid w:val="14A47DD3"/>
    <w:rsid w:val="162BF693"/>
    <w:rsid w:val="164DEC8D"/>
    <w:rsid w:val="169FFADF"/>
    <w:rsid w:val="171101E3"/>
    <w:rsid w:val="173C75F9"/>
    <w:rsid w:val="175C3A38"/>
    <w:rsid w:val="180965E3"/>
    <w:rsid w:val="186CFCDF"/>
    <w:rsid w:val="1908051A"/>
    <w:rsid w:val="190EFCB3"/>
    <w:rsid w:val="196E123A"/>
    <w:rsid w:val="1A45F500"/>
    <w:rsid w:val="1F140380"/>
    <w:rsid w:val="21F6DF71"/>
    <w:rsid w:val="23083990"/>
    <w:rsid w:val="23554395"/>
    <w:rsid w:val="236F053B"/>
    <w:rsid w:val="23827FB0"/>
    <w:rsid w:val="23C6008E"/>
    <w:rsid w:val="23C6ACD4"/>
    <w:rsid w:val="24867038"/>
    <w:rsid w:val="248B368D"/>
    <w:rsid w:val="26BB0BB7"/>
    <w:rsid w:val="26E22AA1"/>
    <w:rsid w:val="292E6336"/>
    <w:rsid w:val="2B05C6F4"/>
    <w:rsid w:val="2B618C51"/>
    <w:rsid w:val="2BB18BA8"/>
    <w:rsid w:val="2DE3BF61"/>
    <w:rsid w:val="2DEDA02B"/>
    <w:rsid w:val="2E142CAE"/>
    <w:rsid w:val="2F0B6A33"/>
    <w:rsid w:val="2F1E06F6"/>
    <w:rsid w:val="2FB87595"/>
    <w:rsid w:val="2FBB9AEF"/>
    <w:rsid w:val="31141E46"/>
    <w:rsid w:val="314CAFB9"/>
    <w:rsid w:val="3234FFDE"/>
    <w:rsid w:val="323EA194"/>
    <w:rsid w:val="33ED8C86"/>
    <w:rsid w:val="34E5D284"/>
    <w:rsid w:val="3566A4E7"/>
    <w:rsid w:val="356F439F"/>
    <w:rsid w:val="35E7A964"/>
    <w:rsid w:val="37F693DA"/>
    <w:rsid w:val="38DECDC4"/>
    <w:rsid w:val="3A8E734A"/>
    <w:rsid w:val="3AD032B7"/>
    <w:rsid w:val="3C626B84"/>
    <w:rsid w:val="3C8D7E89"/>
    <w:rsid w:val="3D788F35"/>
    <w:rsid w:val="3DC83533"/>
    <w:rsid w:val="3DD0131B"/>
    <w:rsid w:val="3DDE20C2"/>
    <w:rsid w:val="3DFBB4C7"/>
    <w:rsid w:val="3EAD8BA4"/>
    <w:rsid w:val="3FB3B045"/>
    <w:rsid w:val="40FE7DF2"/>
    <w:rsid w:val="4186E223"/>
    <w:rsid w:val="41DEBA82"/>
    <w:rsid w:val="43B92DCD"/>
    <w:rsid w:val="43F1848E"/>
    <w:rsid w:val="444B85E3"/>
    <w:rsid w:val="44DA123C"/>
    <w:rsid w:val="453EEBF7"/>
    <w:rsid w:val="454658C7"/>
    <w:rsid w:val="458D54EF"/>
    <w:rsid w:val="45DE1157"/>
    <w:rsid w:val="46D3DD09"/>
    <w:rsid w:val="4718C2DB"/>
    <w:rsid w:val="4738D893"/>
    <w:rsid w:val="4962F077"/>
    <w:rsid w:val="49795F74"/>
    <w:rsid w:val="49B54DD4"/>
    <w:rsid w:val="4A17709B"/>
    <w:rsid w:val="4A2972A8"/>
    <w:rsid w:val="4B1DCB4C"/>
    <w:rsid w:val="4B48A971"/>
    <w:rsid w:val="4D523CD3"/>
    <w:rsid w:val="4E1D7E3D"/>
    <w:rsid w:val="4E2837E7"/>
    <w:rsid w:val="4F281AE5"/>
    <w:rsid w:val="503D19B6"/>
    <w:rsid w:val="51173297"/>
    <w:rsid w:val="515F6C28"/>
    <w:rsid w:val="518CD426"/>
    <w:rsid w:val="519CD875"/>
    <w:rsid w:val="51BE1115"/>
    <w:rsid w:val="527D4406"/>
    <w:rsid w:val="52DDF5E1"/>
    <w:rsid w:val="53567E34"/>
    <w:rsid w:val="5358584D"/>
    <w:rsid w:val="5359E176"/>
    <w:rsid w:val="53D1F31D"/>
    <w:rsid w:val="55727E43"/>
    <w:rsid w:val="560D89A2"/>
    <w:rsid w:val="566B8ED3"/>
    <w:rsid w:val="567E134F"/>
    <w:rsid w:val="5766A6D9"/>
    <w:rsid w:val="58C1F11E"/>
    <w:rsid w:val="59A9D47D"/>
    <w:rsid w:val="5B06D50A"/>
    <w:rsid w:val="5B45A4DE"/>
    <w:rsid w:val="5B48A9E1"/>
    <w:rsid w:val="5C2DB94D"/>
    <w:rsid w:val="5C8B107B"/>
    <w:rsid w:val="5CE4D5F6"/>
    <w:rsid w:val="5DBAB83B"/>
    <w:rsid w:val="5E460C3E"/>
    <w:rsid w:val="5E81A4BE"/>
    <w:rsid w:val="5E9024B4"/>
    <w:rsid w:val="5F3DE3F0"/>
    <w:rsid w:val="601CC0E7"/>
    <w:rsid w:val="61023768"/>
    <w:rsid w:val="6170E1A7"/>
    <w:rsid w:val="619D1FEA"/>
    <w:rsid w:val="630421DE"/>
    <w:rsid w:val="64DF3E5B"/>
    <w:rsid w:val="6508AE77"/>
    <w:rsid w:val="667B0EBC"/>
    <w:rsid w:val="68560802"/>
    <w:rsid w:val="6877327B"/>
    <w:rsid w:val="68ADA1E3"/>
    <w:rsid w:val="68D78649"/>
    <w:rsid w:val="68F21BF5"/>
    <w:rsid w:val="68F32566"/>
    <w:rsid w:val="6989523D"/>
    <w:rsid w:val="6996BA18"/>
    <w:rsid w:val="6A6AD8E2"/>
    <w:rsid w:val="6B4E7FDF"/>
    <w:rsid w:val="6C426394"/>
    <w:rsid w:val="6D87C6B8"/>
    <w:rsid w:val="6E035B9F"/>
    <w:rsid w:val="6F81C243"/>
    <w:rsid w:val="70460E0A"/>
    <w:rsid w:val="7125BF9C"/>
    <w:rsid w:val="71B8C361"/>
    <w:rsid w:val="727DB821"/>
    <w:rsid w:val="72937578"/>
    <w:rsid w:val="734E4AA0"/>
    <w:rsid w:val="7362B61B"/>
    <w:rsid w:val="738B8348"/>
    <w:rsid w:val="73FAA868"/>
    <w:rsid w:val="748ECC05"/>
    <w:rsid w:val="79C22C2D"/>
    <w:rsid w:val="7A48B205"/>
    <w:rsid w:val="7AE92E7A"/>
    <w:rsid w:val="7BEDA47C"/>
    <w:rsid w:val="7D38DACA"/>
    <w:rsid w:val="7D828471"/>
    <w:rsid w:val="7DC77B60"/>
    <w:rsid w:val="7E9ABF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41AF"/>
  <w15:chartTrackingRefBased/>
  <w15:docId w15:val="{945AF472-46CC-47FA-891A-8A759571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68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41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A41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15F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81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43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813"/>
  </w:style>
  <w:style w:type="paragraph" w:styleId="Footer">
    <w:name w:val="footer"/>
    <w:basedOn w:val="Normal"/>
    <w:link w:val="FooterChar"/>
    <w:uiPriority w:val="99"/>
    <w:unhideWhenUsed/>
    <w:rsid w:val="00E43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813"/>
  </w:style>
  <w:style w:type="paragraph" w:styleId="CommentText">
    <w:name w:val="annotation text"/>
    <w:basedOn w:val="Normal"/>
    <w:link w:val="CommentTextChar"/>
    <w:uiPriority w:val="99"/>
    <w:unhideWhenUsed/>
    <w:rsid w:val="00B30D7E"/>
    <w:pPr>
      <w:spacing w:line="240" w:lineRule="auto"/>
    </w:pPr>
    <w:rPr>
      <w:sz w:val="20"/>
      <w:szCs w:val="20"/>
    </w:rPr>
  </w:style>
  <w:style w:type="character" w:customStyle="1" w:styleId="CommentTextChar">
    <w:name w:val="Comment Text Char"/>
    <w:basedOn w:val="DefaultParagraphFont"/>
    <w:link w:val="CommentText"/>
    <w:uiPriority w:val="99"/>
    <w:rsid w:val="00B30D7E"/>
    <w:rPr>
      <w:sz w:val="20"/>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basedOn w:val="DefaultParagraphFont"/>
    <w:link w:val="ListParagraph"/>
    <w:uiPriority w:val="34"/>
    <w:locked/>
    <w:rsid w:val="00800B7E"/>
    <w:rPr>
      <w:rFonts w:ascii="Calibri" w:eastAsia="Times New Roman" w:hAnsi="Calibri" w:cs="Times New Roman"/>
      <w:szCs w:val="20"/>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rsid w:val="00800B7E"/>
    <w:pPr>
      <w:spacing w:after="0" w:line="240" w:lineRule="auto"/>
      <w:ind w:left="720"/>
      <w:contextualSpacing/>
    </w:pPr>
    <w:rPr>
      <w:rFonts w:ascii="Calibri" w:eastAsia="Times New Roman" w:hAnsi="Calibri" w:cs="Times New Roman"/>
      <w:szCs w:val="20"/>
    </w:rPr>
  </w:style>
  <w:style w:type="paragraph" w:customStyle="1" w:styleId="Level1">
    <w:name w:val="Level 1"/>
    <w:basedOn w:val="Normal"/>
    <w:next w:val="Normal"/>
    <w:uiPriority w:val="99"/>
    <w:rsid w:val="00B30D7E"/>
    <w:pPr>
      <w:numPr>
        <w:numId w:val="1"/>
      </w:numPr>
      <w:adjustRightInd w:val="0"/>
      <w:spacing w:after="240" w:line="276" w:lineRule="auto"/>
      <w:jc w:val="both"/>
      <w:outlineLvl w:val="0"/>
    </w:pPr>
    <w:rPr>
      <w:rFonts w:ascii="Arial" w:eastAsia="Arial" w:hAnsi="Arial" w:cs="Arial"/>
      <w:sz w:val="21"/>
      <w:szCs w:val="21"/>
      <w:lang w:val="en-US"/>
    </w:rPr>
  </w:style>
  <w:style w:type="paragraph" w:customStyle="1" w:styleId="Level2">
    <w:name w:val="Level 2"/>
    <w:basedOn w:val="Normal"/>
    <w:next w:val="Normal"/>
    <w:uiPriority w:val="99"/>
    <w:rsid w:val="00B30D7E"/>
    <w:pPr>
      <w:numPr>
        <w:ilvl w:val="1"/>
        <w:numId w:val="1"/>
      </w:numPr>
      <w:adjustRightInd w:val="0"/>
      <w:spacing w:after="240" w:line="276" w:lineRule="auto"/>
      <w:jc w:val="both"/>
      <w:outlineLvl w:val="1"/>
    </w:pPr>
    <w:rPr>
      <w:rFonts w:ascii="Arial" w:eastAsia="Arial" w:hAnsi="Arial" w:cs="Arial"/>
      <w:sz w:val="21"/>
      <w:szCs w:val="21"/>
      <w:lang w:val="en-US"/>
    </w:rPr>
  </w:style>
  <w:style w:type="paragraph" w:customStyle="1" w:styleId="Level3">
    <w:name w:val="Level 3"/>
    <w:basedOn w:val="Normal"/>
    <w:next w:val="Normal"/>
    <w:uiPriority w:val="99"/>
    <w:rsid w:val="00B30D7E"/>
    <w:pPr>
      <w:numPr>
        <w:ilvl w:val="2"/>
        <w:numId w:val="1"/>
      </w:numPr>
      <w:adjustRightInd w:val="0"/>
      <w:spacing w:after="240" w:line="276" w:lineRule="auto"/>
      <w:jc w:val="both"/>
      <w:outlineLvl w:val="2"/>
    </w:pPr>
    <w:rPr>
      <w:rFonts w:ascii="Arial" w:eastAsia="Arial" w:hAnsi="Arial" w:cs="Arial"/>
      <w:sz w:val="21"/>
      <w:szCs w:val="21"/>
      <w:lang w:val="en-US"/>
    </w:rPr>
  </w:style>
  <w:style w:type="paragraph" w:customStyle="1" w:styleId="Level4">
    <w:name w:val="Level 4"/>
    <w:basedOn w:val="Normal"/>
    <w:next w:val="Normal"/>
    <w:uiPriority w:val="99"/>
    <w:rsid w:val="00B30D7E"/>
    <w:pPr>
      <w:numPr>
        <w:ilvl w:val="3"/>
        <w:numId w:val="1"/>
      </w:numPr>
      <w:adjustRightInd w:val="0"/>
      <w:spacing w:after="240" w:line="276" w:lineRule="auto"/>
      <w:jc w:val="both"/>
      <w:outlineLvl w:val="3"/>
    </w:pPr>
    <w:rPr>
      <w:rFonts w:ascii="Arial" w:eastAsia="Arial" w:hAnsi="Arial" w:cs="Arial"/>
      <w:sz w:val="21"/>
      <w:szCs w:val="21"/>
      <w:lang w:val="en-US"/>
    </w:rPr>
  </w:style>
  <w:style w:type="paragraph" w:customStyle="1" w:styleId="Level5">
    <w:name w:val="Level 5"/>
    <w:basedOn w:val="Normal"/>
    <w:next w:val="Normal"/>
    <w:uiPriority w:val="99"/>
    <w:rsid w:val="00B30D7E"/>
    <w:pPr>
      <w:numPr>
        <w:ilvl w:val="4"/>
        <w:numId w:val="1"/>
      </w:numPr>
      <w:adjustRightInd w:val="0"/>
      <w:spacing w:after="240" w:line="276" w:lineRule="auto"/>
      <w:jc w:val="both"/>
      <w:outlineLvl w:val="4"/>
    </w:pPr>
    <w:rPr>
      <w:rFonts w:ascii="Arial" w:eastAsia="Arial" w:hAnsi="Arial" w:cs="Arial"/>
      <w:sz w:val="21"/>
      <w:szCs w:val="21"/>
      <w:lang w:val="en-US"/>
    </w:rPr>
  </w:style>
  <w:style w:type="paragraph" w:customStyle="1" w:styleId="Level6">
    <w:name w:val="Level 6"/>
    <w:basedOn w:val="Normal"/>
    <w:next w:val="Normal"/>
    <w:uiPriority w:val="99"/>
    <w:rsid w:val="00B30D7E"/>
    <w:pPr>
      <w:numPr>
        <w:ilvl w:val="5"/>
        <w:numId w:val="1"/>
      </w:numPr>
      <w:adjustRightInd w:val="0"/>
      <w:spacing w:after="240" w:line="276" w:lineRule="auto"/>
      <w:jc w:val="both"/>
      <w:outlineLvl w:val="5"/>
    </w:pPr>
    <w:rPr>
      <w:rFonts w:ascii="Arial" w:eastAsia="Arial" w:hAnsi="Arial" w:cs="Arial"/>
      <w:sz w:val="21"/>
      <w:szCs w:val="21"/>
      <w:lang w:val="en-US"/>
    </w:rPr>
  </w:style>
  <w:style w:type="paragraph" w:customStyle="1" w:styleId="Level7">
    <w:name w:val="Level 7"/>
    <w:basedOn w:val="Normal"/>
    <w:next w:val="Normal"/>
    <w:uiPriority w:val="99"/>
    <w:rsid w:val="00B30D7E"/>
    <w:pPr>
      <w:numPr>
        <w:ilvl w:val="6"/>
        <w:numId w:val="1"/>
      </w:numPr>
      <w:adjustRightInd w:val="0"/>
      <w:spacing w:after="240" w:line="276" w:lineRule="auto"/>
      <w:jc w:val="both"/>
      <w:outlineLvl w:val="6"/>
    </w:pPr>
    <w:rPr>
      <w:rFonts w:ascii="Arial" w:eastAsia="Arial" w:hAnsi="Arial" w:cs="Arial"/>
      <w:sz w:val="21"/>
      <w:szCs w:val="21"/>
      <w:lang w:val="en-US"/>
    </w:rPr>
  </w:style>
  <w:style w:type="paragraph" w:customStyle="1" w:styleId="Body">
    <w:name w:val="Body"/>
    <w:basedOn w:val="Normal"/>
    <w:uiPriority w:val="99"/>
    <w:rsid w:val="00B30D7E"/>
    <w:pPr>
      <w:spacing w:after="200" w:line="240" w:lineRule="auto"/>
      <w:jc w:val="both"/>
    </w:pPr>
    <w:rPr>
      <w:rFonts w:ascii="Arial" w:eastAsia="Times New Roman" w:hAnsi="Arial" w:cs="Arial"/>
      <w:sz w:val="21"/>
      <w:szCs w:val="21"/>
      <w:lang w:eastAsia="en-GB"/>
    </w:rPr>
  </w:style>
  <w:style w:type="paragraph" w:customStyle="1" w:styleId="Body1">
    <w:name w:val="Body 1"/>
    <w:basedOn w:val="Body"/>
    <w:uiPriority w:val="99"/>
    <w:rsid w:val="00B30D7E"/>
    <w:pPr>
      <w:tabs>
        <w:tab w:val="left" w:pos="1700"/>
      </w:tabs>
      <w:adjustRightInd w:val="0"/>
      <w:spacing w:after="240" w:line="276" w:lineRule="auto"/>
      <w:ind w:left="992"/>
    </w:pPr>
    <w:rPr>
      <w:rFonts w:eastAsia="Arial"/>
      <w:lang w:val="en-US" w:eastAsia="en-US"/>
    </w:rPr>
  </w:style>
  <w:style w:type="character" w:styleId="CommentReference">
    <w:name w:val="annotation reference"/>
    <w:basedOn w:val="DefaultParagraphFont"/>
    <w:uiPriority w:val="99"/>
    <w:unhideWhenUsed/>
    <w:rsid w:val="00B30D7E"/>
    <w:rPr>
      <w:sz w:val="16"/>
      <w:szCs w:val="16"/>
    </w:rPr>
  </w:style>
  <w:style w:type="table" w:styleId="TableGrid">
    <w:name w:val="Table Grid"/>
    <w:basedOn w:val="TableNormal"/>
    <w:uiPriority w:val="39"/>
    <w:rsid w:val="00B30D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686A"/>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926EA6"/>
    <w:rPr>
      <w:b/>
      <w:bCs/>
    </w:rPr>
  </w:style>
  <w:style w:type="character" w:customStyle="1" w:styleId="CommentSubjectChar">
    <w:name w:val="Comment Subject Char"/>
    <w:basedOn w:val="CommentTextChar"/>
    <w:link w:val="CommentSubject"/>
    <w:uiPriority w:val="99"/>
    <w:semiHidden/>
    <w:rsid w:val="00926EA6"/>
    <w:rPr>
      <w:b/>
      <w:bCs/>
      <w:sz w:val="20"/>
      <w:szCs w:val="20"/>
    </w:rPr>
  </w:style>
  <w:style w:type="character" w:customStyle="1" w:styleId="Heading3Char">
    <w:name w:val="Heading 3 Char"/>
    <w:basedOn w:val="DefaultParagraphFont"/>
    <w:link w:val="Heading3"/>
    <w:uiPriority w:val="9"/>
    <w:rsid w:val="004A41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A41D1"/>
    <w:rPr>
      <w:rFonts w:asciiTheme="majorHAnsi" w:eastAsiaTheme="majorEastAsia" w:hAnsiTheme="majorHAnsi" w:cstheme="majorBidi"/>
      <w:i/>
      <w:iCs/>
      <w:color w:val="2F5496" w:themeColor="accent1" w:themeShade="BF"/>
    </w:rPr>
  </w:style>
  <w:style w:type="paragraph" w:styleId="NoSpacing">
    <w:name w:val="No Spacing"/>
    <w:uiPriority w:val="1"/>
    <w:qFormat/>
    <w:rsid w:val="00053DD3"/>
    <w:pPr>
      <w:spacing w:after="0" w:line="240" w:lineRule="auto"/>
    </w:pPr>
  </w:style>
  <w:style w:type="paragraph" w:styleId="TOCHeading">
    <w:name w:val="TOC Heading"/>
    <w:basedOn w:val="Heading1"/>
    <w:next w:val="Normal"/>
    <w:uiPriority w:val="39"/>
    <w:unhideWhenUsed/>
    <w:qFormat/>
    <w:rsid w:val="00804663"/>
    <w:pPr>
      <w:outlineLvl w:val="9"/>
    </w:pPr>
    <w:rPr>
      <w:lang w:val="en-US"/>
    </w:rPr>
  </w:style>
  <w:style w:type="paragraph" w:styleId="TOC1">
    <w:name w:val="toc 1"/>
    <w:basedOn w:val="Normal"/>
    <w:next w:val="Normal"/>
    <w:autoRedefine/>
    <w:uiPriority w:val="39"/>
    <w:unhideWhenUsed/>
    <w:rsid w:val="001D11CB"/>
    <w:pPr>
      <w:tabs>
        <w:tab w:val="right" w:leader="dot" w:pos="9016"/>
      </w:tabs>
      <w:spacing w:after="100"/>
    </w:pPr>
  </w:style>
  <w:style w:type="paragraph" w:styleId="TOC2">
    <w:name w:val="toc 2"/>
    <w:basedOn w:val="Normal"/>
    <w:next w:val="Normal"/>
    <w:autoRedefine/>
    <w:uiPriority w:val="39"/>
    <w:unhideWhenUsed/>
    <w:rsid w:val="00804663"/>
    <w:pPr>
      <w:spacing w:after="100"/>
      <w:ind w:left="220"/>
    </w:pPr>
  </w:style>
  <w:style w:type="paragraph" w:styleId="TOC3">
    <w:name w:val="toc 3"/>
    <w:basedOn w:val="Normal"/>
    <w:next w:val="Normal"/>
    <w:autoRedefine/>
    <w:uiPriority w:val="39"/>
    <w:unhideWhenUsed/>
    <w:rsid w:val="00804663"/>
    <w:pPr>
      <w:spacing w:after="100"/>
      <w:ind w:left="440"/>
    </w:pPr>
  </w:style>
  <w:style w:type="character" w:styleId="Hyperlink">
    <w:name w:val="Hyperlink"/>
    <w:basedOn w:val="DefaultParagraphFont"/>
    <w:uiPriority w:val="99"/>
    <w:unhideWhenUsed/>
    <w:rsid w:val="00804663"/>
    <w:rPr>
      <w:color w:val="0563C1" w:themeColor="hyperlink"/>
      <w:u w:val="single"/>
    </w:rPr>
  </w:style>
  <w:style w:type="paragraph" w:styleId="Revision">
    <w:name w:val="Revision"/>
    <w:hidden/>
    <w:uiPriority w:val="99"/>
    <w:semiHidden/>
    <w:rsid w:val="00717463"/>
    <w:pPr>
      <w:spacing w:after="0" w:line="240" w:lineRule="auto"/>
    </w:pPr>
  </w:style>
  <w:style w:type="table" w:styleId="GridTable1Light-Accent1">
    <w:name w:val="Grid Table 1 Light Accent 1"/>
    <w:basedOn w:val="TableNormal"/>
    <w:uiPriority w:val="46"/>
    <w:rsid w:val="00D3176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SmartLink">
    <w:name w:val="Smart Link"/>
    <w:basedOn w:val="DefaultParagraphFont"/>
    <w:uiPriority w:val="99"/>
    <w:semiHidden/>
    <w:unhideWhenUsed/>
    <w:rsid w:val="00AF6261"/>
    <w:rPr>
      <w:color w:val="0000FF"/>
      <w:u w:val="single"/>
      <w:shd w:val="clear" w:color="auto" w:fill="F3F2F1"/>
    </w:rPr>
  </w:style>
  <w:style w:type="table" w:styleId="GridTable1Light-Accent5">
    <w:name w:val="Grid Table 1 Light Accent 5"/>
    <w:basedOn w:val="TableNormal"/>
    <w:uiPriority w:val="46"/>
    <w:rsid w:val="007034C8"/>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150B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487609"/>
    <w:pPr>
      <w:spacing w:after="120"/>
    </w:pPr>
  </w:style>
  <w:style w:type="character" w:customStyle="1" w:styleId="BodyTextChar">
    <w:name w:val="Body Text Char"/>
    <w:basedOn w:val="DefaultParagraphFont"/>
    <w:link w:val="BodyText"/>
    <w:rsid w:val="00487609"/>
  </w:style>
  <w:style w:type="character" w:styleId="FollowedHyperlink">
    <w:name w:val="FollowedHyperlink"/>
    <w:basedOn w:val="DefaultParagraphFont"/>
    <w:uiPriority w:val="99"/>
    <w:semiHidden/>
    <w:unhideWhenUsed/>
    <w:rsid w:val="00264329"/>
    <w:rPr>
      <w:color w:val="954F72" w:themeColor="followedHyperlink"/>
      <w:u w:val="single"/>
    </w:rPr>
  </w:style>
  <w:style w:type="paragraph" w:customStyle="1" w:styleId="paragraph">
    <w:name w:val="paragraph"/>
    <w:basedOn w:val="Normal"/>
    <w:rsid w:val="004460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60AC"/>
  </w:style>
  <w:style w:type="character" w:customStyle="1" w:styleId="eop">
    <w:name w:val="eop"/>
    <w:basedOn w:val="DefaultParagraphFont"/>
    <w:rsid w:val="004460AC"/>
  </w:style>
  <w:style w:type="character" w:customStyle="1" w:styleId="scxw69109480">
    <w:name w:val="scxw69109480"/>
    <w:basedOn w:val="DefaultParagraphFont"/>
    <w:rsid w:val="004460AC"/>
  </w:style>
  <w:style w:type="character" w:customStyle="1" w:styleId="pagebreaktextspan">
    <w:name w:val="pagebreaktextspan"/>
    <w:basedOn w:val="DefaultParagraphFont"/>
    <w:rsid w:val="004460AC"/>
  </w:style>
  <w:style w:type="character" w:styleId="UnresolvedMention">
    <w:name w:val="Unresolved Mention"/>
    <w:basedOn w:val="DefaultParagraphFont"/>
    <w:uiPriority w:val="99"/>
    <w:unhideWhenUsed/>
    <w:rsid w:val="00486FC6"/>
    <w:rPr>
      <w:color w:val="605E5C"/>
      <w:shd w:val="clear" w:color="auto" w:fill="E1DFDD"/>
    </w:rPr>
  </w:style>
  <w:style w:type="paragraph" w:styleId="Title">
    <w:name w:val="Title"/>
    <w:basedOn w:val="Normal"/>
    <w:next w:val="Normal"/>
    <w:link w:val="TitleChar"/>
    <w:qFormat/>
    <w:rsid w:val="00A324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32411"/>
    <w:rPr>
      <w:rFonts w:asciiTheme="majorHAnsi" w:eastAsiaTheme="majorEastAsia" w:hAnsiTheme="majorHAnsi" w:cstheme="majorBidi"/>
      <w:spacing w:val="-10"/>
      <w:kern w:val="28"/>
      <w:sz w:val="56"/>
      <w:szCs w:val="56"/>
    </w:rPr>
  </w:style>
  <w:style w:type="character" w:styleId="Mention">
    <w:name w:val="Mention"/>
    <w:basedOn w:val="DefaultParagraphFont"/>
    <w:uiPriority w:val="99"/>
    <w:unhideWhenUsed/>
    <w:rsid w:val="005A4957"/>
    <w:rPr>
      <w:color w:val="2B579A"/>
      <w:shd w:val="clear" w:color="auto" w:fill="E1DFDD"/>
    </w:rPr>
  </w:style>
  <w:style w:type="character" w:customStyle="1" w:styleId="Heading5Char">
    <w:name w:val="Heading 5 Char"/>
    <w:basedOn w:val="DefaultParagraphFont"/>
    <w:link w:val="Heading5"/>
    <w:uiPriority w:val="9"/>
    <w:rsid w:val="00615FE2"/>
    <w:rPr>
      <w:rFonts w:asciiTheme="majorHAnsi" w:eastAsiaTheme="majorEastAsia" w:hAnsiTheme="majorHAnsi" w:cstheme="majorBidi"/>
      <w:color w:val="2F5496" w:themeColor="accent1" w:themeShade="BF"/>
    </w:rPr>
  </w:style>
  <w:style w:type="paragraph" w:styleId="FootnoteText">
    <w:name w:val="footnote text"/>
    <w:basedOn w:val="Normal"/>
    <w:link w:val="FootnoteTextChar"/>
    <w:uiPriority w:val="99"/>
    <w:semiHidden/>
    <w:unhideWhenUsed/>
    <w:rsid w:val="003F33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394"/>
    <w:rPr>
      <w:sz w:val="20"/>
      <w:szCs w:val="20"/>
    </w:rPr>
  </w:style>
  <w:style w:type="character" w:styleId="FootnoteReference">
    <w:name w:val="footnote reference"/>
    <w:basedOn w:val="DefaultParagraphFont"/>
    <w:uiPriority w:val="99"/>
    <w:semiHidden/>
    <w:unhideWhenUsed/>
    <w:rsid w:val="003F3394"/>
    <w:rPr>
      <w:vertAlign w:val="superscript"/>
    </w:rPr>
  </w:style>
  <w:style w:type="paragraph" w:customStyle="1" w:styleId="Default">
    <w:name w:val="Default"/>
    <w:rsid w:val="004735F9"/>
    <w:pPr>
      <w:autoSpaceDE w:val="0"/>
      <w:autoSpaceDN w:val="0"/>
      <w:adjustRightInd w:val="0"/>
      <w:spacing w:after="0" w:line="240" w:lineRule="auto"/>
    </w:pPr>
    <w:rPr>
      <w:rFonts w:ascii="Arial" w:hAnsi="Arial" w:cs="Arial"/>
      <w:color w:val="000000"/>
      <w:sz w:val="24"/>
      <w:szCs w:val="24"/>
    </w:rPr>
  </w:style>
  <w:style w:type="table" w:styleId="TableGridLight">
    <w:name w:val="Grid Table Light"/>
    <w:basedOn w:val="TableNormal"/>
    <w:uiPriority w:val="40"/>
    <w:rsid w:val="00E308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659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8E6D1A"/>
    <w:pPr>
      <w:spacing w:after="200" w:line="240" w:lineRule="auto"/>
    </w:pPr>
    <w:rPr>
      <w:i/>
      <w:iCs/>
      <w:color w:val="44546A" w:themeColor="text2"/>
      <w:sz w:val="18"/>
      <w:szCs w:val="18"/>
    </w:rPr>
  </w:style>
  <w:style w:type="table" w:styleId="GridTable1Light-Accent2">
    <w:name w:val="Grid Table 1 Light Accent 2"/>
    <w:basedOn w:val="TableNormal"/>
    <w:uiPriority w:val="46"/>
    <w:rsid w:val="00FE5B6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575A26"/>
    <w:pPr>
      <w:spacing w:after="100"/>
      <w:ind w:left="660"/>
    </w:pPr>
    <w:rPr>
      <w:rFonts w:eastAsiaTheme="minorEastAsia"/>
      <w:lang w:eastAsia="en-GB"/>
    </w:rPr>
  </w:style>
  <w:style w:type="paragraph" w:styleId="TOC5">
    <w:name w:val="toc 5"/>
    <w:basedOn w:val="Normal"/>
    <w:next w:val="Normal"/>
    <w:autoRedefine/>
    <w:uiPriority w:val="39"/>
    <w:unhideWhenUsed/>
    <w:rsid w:val="00575A26"/>
    <w:pPr>
      <w:spacing w:after="100"/>
      <w:ind w:left="880"/>
    </w:pPr>
    <w:rPr>
      <w:rFonts w:eastAsiaTheme="minorEastAsia"/>
      <w:lang w:eastAsia="en-GB"/>
    </w:rPr>
  </w:style>
  <w:style w:type="paragraph" w:styleId="TOC6">
    <w:name w:val="toc 6"/>
    <w:basedOn w:val="Normal"/>
    <w:next w:val="Normal"/>
    <w:autoRedefine/>
    <w:uiPriority w:val="39"/>
    <w:unhideWhenUsed/>
    <w:rsid w:val="00575A26"/>
    <w:pPr>
      <w:spacing w:after="100"/>
      <w:ind w:left="1100"/>
    </w:pPr>
    <w:rPr>
      <w:rFonts w:eastAsiaTheme="minorEastAsia"/>
      <w:lang w:eastAsia="en-GB"/>
    </w:rPr>
  </w:style>
  <w:style w:type="paragraph" w:styleId="TOC7">
    <w:name w:val="toc 7"/>
    <w:basedOn w:val="Normal"/>
    <w:next w:val="Normal"/>
    <w:autoRedefine/>
    <w:uiPriority w:val="39"/>
    <w:unhideWhenUsed/>
    <w:rsid w:val="00575A26"/>
    <w:pPr>
      <w:spacing w:after="100"/>
      <w:ind w:left="1320"/>
    </w:pPr>
    <w:rPr>
      <w:rFonts w:eastAsiaTheme="minorEastAsia"/>
      <w:lang w:eastAsia="en-GB"/>
    </w:rPr>
  </w:style>
  <w:style w:type="paragraph" w:styleId="TOC8">
    <w:name w:val="toc 8"/>
    <w:basedOn w:val="Normal"/>
    <w:next w:val="Normal"/>
    <w:autoRedefine/>
    <w:uiPriority w:val="39"/>
    <w:unhideWhenUsed/>
    <w:rsid w:val="00575A26"/>
    <w:pPr>
      <w:spacing w:after="100"/>
      <w:ind w:left="1540"/>
    </w:pPr>
    <w:rPr>
      <w:rFonts w:eastAsiaTheme="minorEastAsia"/>
      <w:lang w:eastAsia="en-GB"/>
    </w:rPr>
  </w:style>
  <w:style w:type="paragraph" w:styleId="TOC9">
    <w:name w:val="toc 9"/>
    <w:basedOn w:val="Normal"/>
    <w:next w:val="Normal"/>
    <w:autoRedefine/>
    <w:uiPriority w:val="39"/>
    <w:unhideWhenUsed/>
    <w:rsid w:val="00575A26"/>
    <w:pPr>
      <w:spacing w:after="100"/>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364">
      <w:bodyDiv w:val="1"/>
      <w:marLeft w:val="0"/>
      <w:marRight w:val="0"/>
      <w:marTop w:val="0"/>
      <w:marBottom w:val="0"/>
      <w:divBdr>
        <w:top w:val="none" w:sz="0" w:space="0" w:color="auto"/>
        <w:left w:val="none" w:sz="0" w:space="0" w:color="auto"/>
        <w:bottom w:val="none" w:sz="0" w:space="0" w:color="auto"/>
        <w:right w:val="none" w:sz="0" w:space="0" w:color="auto"/>
      </w:divBdr>
    </w:div>
    <w:div w:id="105319806">
      <w:bodyDiv w:val="1"/>
      <w:marLeft w:val="0"/>
      <w:marRight w:val="0"/>
      <w:marTop w:val="0"/>
      <w:marBottom w:val="0"/>
      <w:divBdr>
        <w:top w:val="none" w:sz="0" w:space="0" w:color="auto"/>
        <w:left w:val="none" w:sz="0" w:space="0" w:color="auto"/>
        <w:bottom w:val="none" w:sz="0" w:space="0" w:color="auto"/>
        <w:right w:val="none" w:sz="0" w:space="0" w:color="auto"/>
      </w:divBdr>
    </w:div>
    <w:div w:id="458228075">
      <w:bodyDiv w:val="1"/>
      <w:marLeft w:val="0"/>
      <w:marRight w:val="0"/>
      <w:marTop w:val="0"/>
      <w:marBottom w:val="0"/>
      <w:divBdr>
        <w:top w:val="none" w:sz="0" w:space="0" w:color="auto"/>
        <w:left w:val="none" w:sz="0" w:space="0" w:color="auto"/>
        <w:bottom w:val="none" w:sz="0" w:space="0" w:color="auto"/>
        <w:right w:val="none" w:sz="0" w:space="0" w:color="auto"/>
      </w:divBdr>
    </w:div>
    <w:div w:id="1182671201">
      <w:bodyDiv w:val="1"/>
      <w:marLeft w:val="0"/>
      <w:marRight w:val="0"/>
      <w:marTop w:val="0"/>
      <w:marBottom w:val="0"/>
      <w:divBdr>
        <w:top w:val="none" w:sz="0" w:space="0" w:color="auto"/>
        <w:left w:val="none" w:sz="0" w:space="0" w:color="auto"/>
        <w:bottom w:val="none" w:sz="0" w:space="0" w:color="auto"/>
        <w:right w:val="none" w:sz="0" w:space="0" w:color="auto"/>
      </w:divBdr>
    </w:div>
    <w:div w:id="1424374482">
      <w:bodyDiv w:val="1"/>
      <w:marLeft w:val="0"/>
      <w:marRight w:val="0"/>
      <w:marTop w:val="0"/>
      <w:marBottom w:val="0"/>
      <w:divBdr>
        <w:top w:val="none" w:sz="0" w:space="0" w:color="auto"/>
        <w:left w:val="none" w:sz="0" w:space="0" w:color="auto"/>
        <w:bottom w:val="none" w:sz="0" w:space="0" w:color="auto"/>
        <w:right w:val="none" w:sz="0" w:space="0" w:color="auto"/>
      </w:divBdr>
    </w:div>
    <w:div w:id="1621456519">
      <w:bodyDiv w:val="1"/>
      <w:marLeft w:val="0"/>
      <w:marRight w:val="0"/>
      <w:marTop w:val="0"/>
      <w:marBottom w:val="0"/>
      <w:divBdr>
        <w:top w:val="none" w:sz="0" w:space="0" w:color="auto"/>
        <w:left w:val="none" w:sz="0" w:space="0" w:color="auto"/>
        <w:bottom w:val="none" w:sz="0" w:space="0" w:color="auto"/>
        <w:right w:val="none" w:sz="0" w:space="0" w:color="auto"/>
      </w:divBdr>
    </w:div>
    <w:div w:id="1683582455">
      <w:bodyDiv w:val="1"/>
      <w:marLeft w:val="0"/>
      <w:marRight w:val="0"/>
      <w:marTop w:val="0"/>
      <w:marBottom w:val="0"/>
      <w:divBdr>
        <w:top w:val="none" w:sz="0" w:space="0" w:color="auto"/>
        <w:left w:val="none" w:sz="0" w:space="0" w:color="auto"/>
        <w:bottom w:val="none" w:sz="0" w:space="0" w:color="auto"/>
        <w:right w:val="none" w:sz="0" w:space="0" w:color="auto"/>
      </w:divBdr>
    </w:div>
    <w:div w:id="1956788176">
      <w:bodyDiv w:val="1"/>
      <w:marLeft w:val="0"/>
      <w:marRight w:val="0"/>
      <w:marTop w:val="0"/>
      <w:marBottom w:val="0"/>
      <w:divBdr>
        <w:top w:val="none" w:sz="0" w:space="0" w:color="auto"/>
        <w:left w:val="none" w:sz="0" w:space="0" w:color="auto"/>
        <w:bottom w:val="none" w:sz="0" w:space="0" w:color="auto"/>
        <w:right w:val="none" w:sz="0" w:space="0" w:color="auto"/>
      </w:divBdr>
    </w:div>
    <w:div w:id="2119328793">
      <w:bodyDiv w:val="1"/>
      <w:marLeft w:val="0"/>
      <w:marRight w:val="0"/>
      <w:marTop w:val="0"/>
      <w:marBottom w:val="0"/>
      <w:divBdr>
        <w:top w:val="none" w:sz="0" w:space="0" w:color="auto"/>
        <w:left w:val="none" w:sz="0" w:space="0" w:color="auto"/>
        <w:bottom w:val="none" w:sz="0" w:space="0" w:color="auto"/>
        <w:right w:val="none" w:sz="0" w:space="0" w:color="auto"/>
      </w:divBdr>
      <w:divsChild>
        <w:div w:id="286354126">
          <w:marLeft w:val="0"/>
          <w:marRight w:val="0"/>
          <w:marTop w:val="0"/>
          <w:marBottom w:val="0"/>
          <w:divBdr>
            <w:top w:val="none" w:sz="0" w:space="0" w:color="auto"/>
            <w:left w:val="none" w:sz="0" w:space="0" w:color="auto"/>
            <w:bottom w:val="none" w:sz="0" w:space="0" w:color="auto"/>
            <w:right w:val="none" w:sz="0" w:space="0" w:color="auto"/>
          </w:divBdr>
        </w:div>
        <w:div w:id="336884306">
          <w:marLeft w:val="0"/>
          <w:marRight w:val="0"/>
          <w:marTop w:val="0"/>
          <w:marBottom w:val="0"/>
          <w:divBdr>
            <w:top w:val="none" w:sz="0" w:space="0" w:color="auto"/>
            <w:left w:val="none" w:sz="0" w:space="0" w:color="auto"/>
            <w:bottom w:val="none" w:sz="0" w:space="0" w:color="auto"/>
            <w:right w:val="none" w:sz="0" w:space="0" w:color="auto"/>
          </w:divBdr>
        </w:div>
        <w:div w:id="463498976">
          <w:marLeft w:val="0"/>
          <w:marRight w:val="0"/>
          <w:marTop w:val="0"/>
          <w:marBottom w:val="0"/>
          <w:divBdr>
            <w:top w:val="none" w:sz="0" w:space="0" w:color="auto"/>
            <w:left w:val="none" w:sz="0" w:space="0" w:color="auto"/>
            <w:bottom w:val="none" w:sz="0" w:space="0" w:color="auto"/>
            <w:right w:val="none" w:sz="0" w:space="0" w:color="auto"/>
          </w:divBdr>
        </w:div>
        <w:div w:id="790713324">
          <w:marLeft w:val="0"/>
          <w:marRight w:val="0"/>
          <w:marTop w:val="0"/>
          <w:marBottom w:val="0"/>
          <w:divBdr>
            <w:top w:val="none" w:sz="0" w:space="0" w:color="auto"/>
            <w:left w:val="none" w:sz="0" w:space="0" w:color="auto"/>
            <w:bottom w:val="none" w:sz="0" w:space="0" w:color="auto"/>
            <w:right w:val="none" w:sz="0" w:space="0" w:color="auto"/>
          </w:divBdr>
        </w:div>
        <w:div w:id="832183485">
          <w:marLeft w:val="0"/>
          <w:marRight w:val="0"/>
          <w:marTop w:val="0"/>
          <w:marBottom w:val="0"/>
          <w:divBdr>
            <w:top w:val="none" w:sz="0" w:space="0" w:color="auto"/>
            <w:left w:val="none" w:sz="0" w:space="0" w:color="auto"/>
            <w:bottom w:val="none" w:sz="0" w:space="0" w:color="auto"/>
            <w:right w:val="none" w:sz="0" w:space="0" w:color="auto"/>
          </w:divBdr>
        </w:div>
        <w:div w:id="873999380">
          <w:marLeft w:val="0"/>
          <w:marRight w:val="0"/>
          <w:marTop w:val="0"/>
          <w:marBottom w:val="0"/>
          <w:divBdr>
            <w:top w:val="none" w:sz="0" w:space="0" w:color="auto"/>
            <w:left w:val="none" w:sz="0" w:space="0" w:color="auto"/>
            <w:bottom w:val="none" w:sz="0" w:space="0" w:color="auto"/>
            <w:right w:val="none" w:sz="0" w:space="0" w:color="auto"/>
          </w:divBdr>
        </w:div>
        <w:div w:id="921646109">
          <w:marLeft w:val="0"/>
          <w:marRight w:val="0"/>
          <w:marTop w:val="0"/>
          <w:marBottom w:val="0"/>
          <w:divBdr>
            <w:top w:val="none" w:sz="0" w:space="0" w:color="auto"/>
            <w:left w:val="none" w:sz="0" w:space="0" w:color="auto"/>
            <w:bottom w:val="none" w:sz="0" w:space="0" w:color="auto"/>
            <w:right w:val="none" w:sz="0" w:space="0" w:color="auto"/>
          </w:divBdr>
        </w:div>
        <w:div w:id="1128279374">
          <w:marLeft w:val="0"/>
          <w:marRight w:val="0"/>
          <w:marTop w:val="0"/>
          <w:marBottom w:val="0"/>
          <w:divBdr>
            <w:top w:val="none" w:sz="0" w:space="0" w:color="auto"/>
            <w:left w:val="none" w:sz="0" w:space="0" w:color="auto"/>
            <w:bottom w:val="none" w:sz="0" w:space="0" w:color="auto"/>
            <w:right w:val="none" w:sz="0" w:space="0" w:color="auto"/>
          </w:divBdr>
        </w:div>
        <w:div w:id="1153522332">
          <w:marLeft w:val="0"/>
          <w:marRight w:val="0"/>
          <w:marTop w:val="0"/>
          <w:marBottom w:val="0"/>
          <w:divBdr>
            <w:top w:val="none" w:sz="0" w:space="0" w:color="auto"/>
            <w:left w:val="none" w:sz="0" w:space="0" w:color="auto"/>
            <w:bottom w:val="none" w:sz="0" w:space="0" w:color="auto"/>
            <w:right w:val="none" w:sz="0" w:space="0" w:color="auto"/>
          </w:divBdr>
        </w:div>
        <w:div w:id="1209563657">
          <w:marLeft w:val="0"/>
          <w:marRight w:val="0"/>
          <w:marTop w:val="0"/>
          <w:marBottom w:val="0"/>
          <w:divBdr>
            <w:top w:val="none" w:sz="0" w:space="0" w:color="auto"/>
            <w:left w:val="none" w:sz="0" w:space="0" w:color="auto"/>
            <w:bottom w:val="none" w:sz="0" w:space="0" w:color="auto"/>
            <w:right w:val="none" w:sz="0" w:space="0" w:color="auto"/>
          </w:divBdr>
        </w:div>
        <w:div w:id="1221331497">
          <w:marLeft w:val="0"/>
          <w:marRight w:val="0"/>
          <w:marTop w:val="0"/>
          <w:marBottom w:val="0"/>
          <w:divBdr>
            <w:top w:val="none" w:sz="0" w:space="0" w:color="auto"/>
            <w:left w:val="none" w:sz="0" w:space="0" w:color="auto"/>
            <w:bottom w:val="none" w:sz="0" w:space="0" w:color="auto"/>
            <w:right w:val="none" w:sz="0" w:space="0" w:color="auto"/>
          </w:divBdr>
        </w:div>
        <w:div w:id="1247805761">
          <w:marLeft w:val="0"/>
          <w:marRight w:val="0"/>
          <w:marTop w:val="0"/>
          <w:marBottom w:val="0"/>
          <w:divBdr>
            <w:top w:val="none" w:sz="0" w:space="0" w:color="auto"/>
            <w:left w:val="none" w:sz="0" w:space="0" w:color="auto"/>
            <w:bottom w:val="none" w:sz="0" w:space="0" w:color="auto"/>
            <w:right w:val="none" w:sz="0" w:space="0" w:color="auto"/>
          </w:divBdr>
        </w:div>
        <w:div w:id="1416128850">
          <w:marLeft w:val="0"/>
          <w:marRight w:val="0"/>
          <w:marTop w:val="0"/>
          <w:marBottom w:val="0"/>
          <w:divBdr>
            <w:top w:val="none" w:sz="0" w:space="0" w:color="auto"/>
            <w:left w:val="none" w:sz="0" w:space="0" w:color="auto"/>
            <w:bottom w:val="none" w:sz="0" w:space="0" w:color="auto"/>
            <w:right w:val="none" w:sz="0" w:space="0" w:color="auto"/>
          </w:divBdr>
        </w:div>
        <w:div w:id="1418866830">
          <w:marLeft w:val="0"/>
          <w:marRight w:val="0"/>
          <w:marTop w:val="0"/>
          <w:marBottom w:val="0"/>
          <w:divBdr>
            <w:top w:val="none" w:sz="0" w:space="0" w:color="auto"/>
            <w:left w:val="none" w:sz="0" w:space="0" w:color="auto"/>
            <w:bottom w:val="none" w:sz="0" w:space="0" w:color="auto"/>
            <w:right w:val="none" w:sz="0" w:space="0" w:color="auto"/>
          </w:divBdr>
          <w:divsChild>
            <w:div w:id="1136148236">
              <w:marLeft w:val="-75"/>
              <w:marRight w:val="0"/>
              <w:marTop w:val="30"/>
              <w:marBottom w:val="30"/>
              <w:divBdr>
                <w:top w:val="none" w:sz="0" w:space="0" w:color="auto"/>
                <w:left w:val="none" w:sz="0" w:space="0" w:color="auto"/>
                <w:bottom w:val="none" w:sz="0" w:space="0" w:color="auto"/>
                <w:right w:val="none" w:sz="0" w:space="0" w:color="auto"/>
              </w:divBdr>
              <w:divsChild>
                <w:div w:id="81266851">
                  <w:marLeft w:val="0"/>
                  <w:marRight w:val="0"/>
                  <w:marTop w:val="0"/>
                  <w:marBottom w:val="0"/>
                  <w:divBdr>
                    <w:top w:val="none" w:sz="0" w:space="0" w:color="auto"/>
                    <w:left w:val="none" w:sz="0" w:space="0" w:color="auto"/>
                    <w:bottom w:val="none" w:sz="0" w:space="0" w:color="auto"/>
                    <w:right w:val="none" w:sz="0" w:space="0" w:color="auto"/>
                  </w:divBdr>
                  <w:divsChild>
                    <w:div w:id="1520313633">
                      <w:marLeft w:val="0"/>
                      <w:marRight w:val="0"/>
                      <w:marTop w:val="0"/>
                      <w:marBottom w:val="0"/>
                      <w:divBdr>
                        <w:top w:val="none" w:sz="0" w:space="0" w:color="auto"/>
                        <w:left w:val="none" w:sz="0" w:space="0" w:color="auto"/>
                        <w:bottom w:val="none" w:sz="0" w:space="0" w:color="auto"/>
                        <w:right w:val="none" w:sz="0" w:space="0" w:color="auto"/>
                      </w:divBdr>
                    </w:div>
                  </w:divsChild>
                </w:div>
                <w:div w:id="180246104">
                  <w:marLeft w:val="0"/>
                  <w:marRight w:val="0"/>
                  <w:marTop w:val="0"/>
                  <w:marBottom w:val="0"/>
                  <w:divBdr>
                    <w:top w:val="none" w:sz="0" w:space="0" w:color="auto"/>
                    <w:left w:val="none" w:sz="0" w:space="0" w:color="auto"/>
                    <w:bottom w:val="none" w:sz="0" w:space="0" w:color="auto"/>
                    <w:right w:val="none" w:sz="0" w:space="0" w:color="auto"/>
                  </w:divBdr>
                  <w:divsChild>
                    <w:div w:id="241791881">
                      <w:marLeft w:val="0"/>
                      <w:marRight w:val="0"/>
                      <w:marTop w:val="0"/>
                      <w:marBottom w:val="0"/>
                      <w:divBdr>
                        <w:top w:val="none" w:sz="0" w:space="0" w:color="auto"/>
                        <w:left w:val="none" w:sz="0" w:space="0" w:color="auto"/>
                        <w:bottom w:val="none" w:sz="0" w:space="0" w:color="auto"/>
                        <w:right w:val="none" w:sz="0" w:space="0" w:color="auto"/>
                      </w:divBdr>
                    </w:div>
                  </w:divsChild>
                </w:div>
                <w:div w:id="200213048">
                  <w:marLeft w:val="0"/>
                  <w:marRight w:val="0"/>
                  <w:marTop w:val="0"/>
                  <w:marBottom w:val="0"/>
                  <w:divBdr>
                    <w:top w:val="none" w:sz="0" w:space="0" w:color="auto"/>
                    <w:left w:val="none" w:sz="0" w:space="0" w:color="auto"/>
                    <w:bottom w:val="none" w:sz="0" w:space="0" w:color="auto"/>
                    <w:right w:val="none" w:sz="0" w:space="0" w:color="auto"/>
                  </w:divBdr>
                  <w:divsChild>
                    <w:div w:id="2120636456">
                      <w:marLeft w:val="0"/>
                      <w:marRight w:val="0"/>
                      <w:marTop w:val="0"/>
                      <w:marBottom w:val="0"/>
                      <w:divBdr>
                        <w:top w:val="none" w:sz="0" w:space="0" w:color="auto"/>
                        <w:left w:val="none" w:sz="0" w:space="0" w:color="auto"/>
                        <w:bottom w:val="none" w:sz="0" w:space="0" w:color="auto"/>
                        <w:right w:val="none" w:sz="0" w:space="0" w:color="auto"/>
                      </w:divBdr>
                    </w:div>
                  </w:divsChild>
                </w:div>
                <w:div w:id="430668631">
                  <w:marLeft w:val="0"/>
                  <w:marRight w:val="0"/>
                  <w:marTop w:val="0"/>
                  <w:marBottom w:val="0"/>
                  <w:divBdr>
                    <w:top w:val="none" w:sz="0" w:space="0" w:color="auto"/>
                    <w:left w:val="none" w:sz="0" w:space="0" w:color="auto"/>
                    <w:bottom w:val="none" w:sz="0" w:space="0" w:color="auto"/>
                    <w:right w:val="none" w:sz="0" w:space="0" w:color="auto"/>
                  </w:divBdr>
                  <w:divsChild>
                    <w:div w:id="198511544">
                      <w:marLeft w:val="0"/>
                      <w:marRight w:val="0"/>
                      <w:marTop w:val="0"/>
                      <w:marBottom w:val="0"/>
                      <w:divBdr>
                        <w:top w:val="none" w:sz="0" w:space="0" w:color="auto"/>
                        <w:left w:val="none" w:sz="0" w:space="0" w:color="auto"/>
                        <w:bottom w:val="none" w:sz="0" w:space="0" w:color="auto"/>
                        <w:right w:val="none" w:sz="0" w:space="0" w:color="auto"/>
                      </w:divBdr>
                    </w:div>
                  </w:divsChild>
                </w:div>
                <w:div w:id="493759706">
                  <w:marLeft w:val="0"/>
                  <w:marRight w:val="0"/>
                  <w:marTop w:val="0"/>
                  <w:marBottom w:val="0"/>
                  <w:divBdr>
                    <w:top w:val="none" w:sz="0" w:space="0" w:color="auto"/>
                    <w:left w:val="none" w:sz="0" w:space="0" w:color="auto"/>
                    <w:bottom w:val="none" w:sz="0" w:space="0" w:color="auto"/>
                    <w:right w:val="none" w:sz="0" w:space="0" w:color="auto"/>
                  </w:divBdr>
                  <w:divsChild>
                    <w:div w:id="699207859">
                      <w:marLeft w:val="0"/>
                      <w:marRight w:val="0"/>
                      <w:marTop w:val="0"/>
                      <w:marBottom w:val="0"/>
                      <w:divBdr>
                        <w:top w:val="none" w:sz="0" w:space="0" w:color="auto"/>
                        <w:left w:val="none" w:sz="0" w:space="0" w:color="auto"/>
                        <w:bottom w:val="none" w:sz="0" w:space="0" w:color="auto"/>
                        <w:right w:val="none" w:sz="0" w:space="0" w:color="auto"/>
                      </w:divBdr>
                    </w:div>
                  </w:divsChild>
                </w:div>
                <w:div w:id="494106766">
                  <w:marLeft w:val="0"/>
                  <w:marRight w:val="0"/>
                  <w:marTop w:val="0"/>
                  <w:marBottom w:val="0"/>
                  <w:divBdr>
                    <w:top w:val="none" w:sz="0" w:space="0" w:color="auto"/>
                    <w:left w:val="none" w:sz="0" w:space="0" w:color="auto"/>
                    <w:bottom w:val="none" w:sz="0" w:space="0" w:color="auto"/>
                    <w:right w:val="none" w:sz="0" w:space="0" w:color="auto"/>
                  </w:divBdr>
                  <w:divsChild>
                    <w:div w:id="2017799886">
                      <w:marLeft w:val="0"/>
                      <w:marRight w:val="0"/>
                      <w:marTop w:val="0"/>
                      <w:marBottom w:val="0"/>
                      <w:divBdr>
                        <w:top w:val="none" w:sz="0" w:space="0" w:color="auto"/>
                        <w:left w:val="none" w:sz="0" w:space="0" w:color="auto"/>
                        <w:bottom w:val="none" w:sz="0" w:space="0" w:color="auto"/>
                        <w:right w:val="none" w:sz="0" w:space="0" w:color="auto"/>
                      </w:divBdr>
                    </w:div>
                  </w:divsChild>
                </w:div>
                <w:div w:id="586503724">
                  <w:marLeft w:val="0"/>
                  <w:marRight w:val="0"/>
                  <w:marTop w:val="0"/>
                  <w:marBottom w:val="0"/>
                  <w:divBdr>
                    <w:top w:val="none" w:sz="0" w:space="0" w:color="auto"/>
                    <w:left w:val="none" w:sz="0" w:space="0" w:color="auto"/>
                    <w:bottom w:val="none" w:sz="0" w:space="0" w:color="auto"/>
                    <w:right w:val="none" w:sz="0" w:space="0" w:color="auto"/>
                  </w:divBdr>
                  <w:divsChild>
                    <w:div w:id="1312441510">
                      <w:marLeft w:val="0"/>
                      <w:marRight w:val="0"/>
                      <w:marTop w:val="0"/>
                      <w:marBottom w:val="0"/>
                      <w:divBdr>
                        <w:top w:val="none" w:sz="0" w:space="0" w:color="auto"/>
                        <w:left w:val="none" w:sz="0" w:space="0" w:color="auto"/>
                        <w:bottom w:val="none" w:sz="0" w:space="0" w:color="auto"/>
                        <w:right w:val="none" w:sz="0" w:space="0" w:color="auto"/>
                      </w:divBdr>
                    </w:div>
                  </w:divsChild>
                </w:div>
                <w:div w:id="594899674">
                  <w:marLeft w:val="0"/>
                  <w:marRight w:val="0"/>
                  <w:marTop w:val="0"/>
                  <w:marBottom w:val="0"/>
                  <w:divBdr>
                    <w:top w:val="none" w:sz="0" w:space="0" w:color="auto"/>
                    <w:left w:val="none" w:sz="0" w:space="0" w:color="auto"/>
                    <w:bottom w:val="none" w:sz="0" w:space="0" w:color="auto"/>
                    <w:right w:val="none" w:sz="0" w:space="0" w:color="auto"/>
                  </w:divBdr>
                  <w:divsChild>
                    <w:div w:id="1453284373">
                      <w:marLeft w:val="0"/>
                      <w:marRight w:val="0"/>
                      <w:marTop w:val="0"/>
                      <w:marBottom w:val="0"/>
                      <w:divBdr>
                        <w:top w:val="none" w:sz="0" w:space="0" w:color="auto"/>
                        <w:left w:val="none" w:sz="0" w:space="0" w:color="auto"/>
                        <w:bottom w:val="none" w:sz="0" w:space="0" w:color="auto"/>
                        <w:right w:val="none" w:sz="0" w:space="0" w:color="auto"/>
                      </w:divBdr>
                    </w:div>
                  </w:divsChild>
                </w:div>
                <w:div w:id="608272060">
                  <w:marLeft w:val="0"/>
                  <w:marRight w:val="0"/>
                  <w:marTop w:val="0"/>
                  <w:marBottom w:val="0"/>
                  <w:divBdr>
                    <w:top w:val="none" w:sz="0" w:space="0" w:color="auto"/>
                    <w:left w:val="none" w:sz="0" w:space="0" w:color="auto"/>
                    <w:bottom w:val="none" w:sz="0" w:space="0" w:color="auto"/>
                    <w:right w:val="none" w:sz="0" w:space="0" w:color="auto"/>
                  </w:divBdr>
                  <w:divsChild>
                    <w:div w:id="326788898">
                      <w:marLeft w:val="0"/>
                      <w:marRight w:val="0"/>
                      <w:marTop w:val="0"/>
                      <w:marBottom w:val="0"/>
                      <w:divBdr>
                        <w:top w:val="none" w:sz="0" w:space="0" w:color="auto"/>
                        <w:left w:val="none" w:sz="0" w:space="0" w:color="auto"/>
                        <w:bottom w:val="none" w:sz="0" w:space="0" w:color="auto"/>
                        <w:right w:val="none" w:sz="0" w:space="0" w:color="auto"/>
                      </w:divBdr>
                    </w:div>
                  </w:divsChild>
                </w:div>
                <w:div w:id="641038479">
                  <w:marLeft w:val="0"/>
                  <w:marRight w:val="0"/>
                  <w:marTop w:val="0"/>
                  <w:marBottom w:val="0"/>
                  <w:divBdr>
                    <w:top w:val="none" w:sz="0" w:space="0" w:color="auto"/>
                    <w:left w:val="none" w:sz="0" w:space="0" w:color="auto"/>
                    <w:bottom w:val="none" w:sz="0" w:space="0" w:color="auto"/>
                    <w:right w:val="none" w:sz="0" w:space="0" w:color="auto"/>
                  </w:divBdr>
                  <w:divsChild>
                    <w:div w:id="1205602025">
                      <w:marLeft w:val="0"/>
                      <w:marRight w:val="0"/>
                      <w:marTop w:val="0"/>
                      <w:marBottom w:val="0"/>
                      <w:divBdr>
                        <w:top w:val="none" w:sz="0" w:space="0" w:color="auto"/>
                        <w:left w:val="none" w:sz="0" w:space="0" w:color="auto"/>
                        <w:bottom w:val="none" w:sz="0" w:space="0" w:color="auto"/>
                        <w:right w:val="none" w:sz="0" w:space="0" w:color="auto"/>
                      </w:divBdr>
                    </w:div>
                  </w:divsChild>
                </w:div>
                <w:div w:id="753165651">
                  <w:marLeft w:val="0"/>
                  <w:marRight w:val="0"/>
                  <w:marTop w:val="0"/>
                  <w:marBottom w:val="0"/>
                  <w:divBdr>
                    <w:top w:val="none" w:sz="0" w:space="0" w:color="auto"/>
                    <w:left w:val="none" w:sz="0" w:space="0" w:color="auto"/>
                    <w:bottom w:val="none" w:sz="0" w:space="0" w:color="auto"/>
                    <w:right w:val="none" w:sz="0" w:space="0" w:color="auto"/>
                  </w:divBdr>
                  <w:divsChild>
                    <w:div w:id="229656542">
                      <w:marLeft w:val="0"/>
                      <w:marRight w:val="0"/>
                      <w:marTop w:val="0"/>
                      <w:marBottom w:val="0"/>
                      <w:divBdr>
                        <w:top w:val="none" w:sz="0" w:space="0" w:color="auto"/>
                        <w:left w:val="none" w:sz="0" w:space="0" w:color="auto"/>
                        <w:bottom w:val="none" w:sz="0" w:space="0" w:color="auto"/>
                        <w:right w:val="none" w:sz="0" w:space="0" w:color="auto"/>
                      </w:divBdr>
                    </w:div>
                  </w:divsChild>
                </w:div>
                <w:div w:id="760183892">
                  <w:marLeft w:val="0"/>
                  <w:marRight w:val="0"/>
                  <w:marTop w:val="0"/>
                  <w:marBottom w:val="0"/>
                  <w:divBdr>
                    <w:top w:val="none" w:sz="0" w:space="0" w:color="auto"/>
                    <w:left w:val="none" w:sz="0" w:space="0" w:color="auto"/>
                    <w:bottom w:val="none" w:sz="0" w:space="0" w:color="auto"/>
                    <w:right w:val="none" w:sz="0" w:space="0" w:color="auto"/>
                  </w:divBdr>
                  <w:divsChild>
                    <w:div w:id="808325009">
                      <w:marLeft w:val="0"/>
                      <w:marRight w:val="0"/>
                      <w:marTop w:val="0"/>
                      <w:marBottom w:val="0"/>
                      <w:divBdr>
                        <w:top w:val="none" w:sz="0" w:space="0" w:color="auto"/>
                        <w:left w:val="none" w:sz="0" w:space="0" w:color="auto"/>
                        <w:bottom w:val="none" w:sz="0" w:space="0" w:color="auto"/>
                        <w:right w:val="none" w:sz="0" w:space="0" w:color="auto"/>
                      </w:divBdr>
                    </w:div>
                  </w:divsChild>
                </w:div>
                <w:div w:id="837616049">
                  <w:marLeft w:val="0"/>
                  <w:marRight w:val="0"/>
                  <w:marTop w:val="0"/>
                  <w:marBottom w:val="0"/>
                  <w:divBdr>
                    <w:top w:val="none" w:sz="0" w:space="0" w:color="auto"/>
                    <w:left w:val="none" w:sz="0" w:space="0" w:color="auto"/>
                    <w:bottom w:val="none" w:sz="0" w:space="0" w:color="auto"/>
                    <w:right w:val="none" w:sz="0" w:space="0" w:color="auto"/>
                  </w:divBdr>
                  <w:divsChild>
                    <w:div w:id="2103332527">
                      <w:marLeft w:val="0"/>
                      <w:marRight w:val="0"/>
                      <w:marTop w:val="0"/>
                      <w:marBottom w:val="0"/>
                      <w:divBdr>
                        <w:top w:val="none" w:sz="0" w:space="0" w:color="auto"/>
                        <w:left w:val="none" w:sz="0" w:space="0" w:color="auto"/>
                        <w:bottom w:val="none" w:sz="0" w:space="0" w:color="auto"/>
                        <w:right w:val="none" w:sz="0" w:space="0" w:color="auto"/>
                      </w:divBdr>
                    </w:div>
                  </w:divsChild>
                </w:div>
                <w:div w:id="908002199">
                  <w:marLeft w:val="0"/>
                  <w:marRight w:val="0"/>
                  <w:marTop w:val="0"/>
                  <w:marBottom w:val="0"/>
                  <w:divBdr>
                    <w:top w:val="none" w:sz="0" w:space="0" w:color="auto"/>
                    <w:left w:val="none" w:sz="0" w:space="0" w:color="auto"/>
                    <w:bottom w:val="none" w:sz="0" w:space="0" w:color="auto"/>
                    <w:right w:val="none" w:sz="0" w:space="0" w:color="auto"/>
                  </w:divBdr>
                  <w:divsChild>
                    <w:div w:id="1241523644">
                      <w:marLeft w:val="0"/>
                      <w:marRight w:val="0"/>
                      <w:marTop w:val="0"/>
                      <w:marBottom w:val="0"/>
                      <w:divBdr>
                        <w:top w:val="none" w:sz="0" w:space="0" w:color="auto"/>
                        <w:left w:val="none" w:sz="0" w:space="0" w:color="auto"/>
                        <w:bottom w:val="none" w:sz="0" w:space="0" w:color="auto"/>
                        <w:right w:val="none" w:sz="0" w:space="0" w:color="auto"/>
                      </w:divBdr>
                    </w:div>
                  </w:divsChild>
                </w:div>
                <w:div w:id="910700648">
                  <w:marLeft w:val="0"/>
                  <w:marRight w:val="0"/>
                  <w:marTop w:val="0"/>
                  <w:marBottom w:val="0"/>
                  <w:divBdr>
                    <w:top w:val="none" w:sz="0" w:space="0" w:color="auto"/>
                    <w:left w:val="none" w:sz="0" w:space="0" w:color="auto"/>
                    <w:bottom w:val="none" w:sz="0" w:space="0" w:color="auto"/>
                    <w:right w:val="none" w:sz="0" w:space="0" w:color="auto"/>
                  </w:divBdr>
                  <w:divsChild>
                    <w:div w:id="1496535924">
                      <w:marLeft w:val="0"/>
                      <w:marRight w:val="0"/>
                      <w:marTop w:val="0"/>
                      <w:marBottom w:val="0"/>
                      <w:divBdr>
                        <w:top w:val="none" w:sz="0" w:space="0" w:color="auto"/>
                        <w:left w:val="none" w:sz="0" w:space="0" w:color="auto"/>
                        <w:bottom w:val="none" w:sz="0" w:space="0" w:color="auto"/>
                        <w:right w:val="none" w:sz="0" w:space="0" w:color="auto"/>
                      </w:divBdr>
                    </w:div>
                  </w:divsChild>
                </w:div>
                <w:div w:id="924874828">
                  <w:marLeft w:val="0"/>
                  <w:marRight w:val="0"/>
                  <w:marTop w:val="0"/>
                  <w:marBottom w:val="0"/>
                  <w:divBdr>
                    <w:top w:val="none" w:sz="0" w:space="0" w:color="auto"/>
                    <w:left w:val="none" w:sz="0" w:space="0" w:color="auto"/>
                    <w:bottom w:val="none" w:sz="0" w:space="0" w:color="auto"/>
                    <w:right w:val="none" w:sz="0" w:space="0" w:color="auto"/>
                  </w:divBdr>
                  <w:divsChild>
                    <w:div w:id="1277907571">
                      <w:marLeft w:val="0"/>
                      <w:marRight w:val="0"/>
                      <w:marTop w:val="0"/>
                      <w:marBottom w:val="0"/>
                      <w:divBdr>
                        <w:top w:val="none" w:sz="0" w:space="0" w:color="auto"/>
                        <w:left w:val="none" w:sz="0" w:space="0" w:color="auto"/>
                        <w:bottom w:val="none" w:sz="0" w:space="0" w:color="auto"/>
                        <w:right w:val="none" w:sz="0" w:space="0" w:color="auto"/>
                      </w:divBdr>
                    </w:div>
                  </w:divsChild>
                </w:div>
                <w:div w:id="1142696189">
                  <w:marLeft w:val="0"/>
                  <w:marRight w:val="0"/>
                  <w:marTop w:val="0"/>
                  <w:marBottom w:val="0"/>
                  <w:divBdr>
                    <w:top w:val="none" w:sz="0" w:space="0" w:color="auto"/>
                    <w:left w:val="none" w:sz="0" w:space="0" w:color="auto"/>
                    <w:bottom w:val="none" w:sz="0" w:space="0" w:color="auto"/>
                    <w:right w:val="none" w:sz="0" w:space="0" w:color="auto"/>
                  </w:divBdr>
                  <w:divsChild>
                    <w:div w:id="1028875349">
                      <w:marLeft w:val="0"/>
                      <w:marRight w:val="0"/>
                      <w:marTop w:val="0"/>
                      <w:marBottom w:val="0"/>
                      <w:divBdr>
                        <w:top w:val="none" w:sz="0" w:space="0" w:color="auto"/>
                        <w:left w:val="none" w:sz="0" w:space="0" w:color="auto"/>
                        <w:bottom w:val="none" w:sz="0" w:space="0" w:color="auto"/>
                        <w:right w:val="none" w:sz="0" w:space="0" w:color="auto"/>
                      </w:divBdr>
                    </w:div>
                  </w:divsChild>
                </w:div>
                <w:div w:id="1295596396">
                  <w:marLeft w:val="0"/>
                  <w:marRight w:val="0"/>
                  <w:marTop w:val="0"/>
                  <w:marBottom w:val="0"/>
                  <w:divBdr>
                    <w:top w:val="none" w:sz="0" w:space="0" w:color="auto"/>
                    <w:left w:val="none" w:sz="0" w:space="0" w:color="auto"/>
                    <w:bottom w:val="none" w:sz="0" w:space="0" w:color="auto"/>
                    <w:right w:val="none" w:sz="0" w:space="0" w:color="auto"/>
                  </w:divBdr>
                  <w:divsChild>
                    <w:div w:id="969826676">
                      <w:marLeft w:val="0"/>
                      <w:marRight w:val="0"/>
                      <w:marTop w:val="0"/>
                      <w:marBottom w:val="0"/>
                      <w:divBdr>
                        <w:top w:val="none" w:sz="0" w:space="0" w:color="auto"/>
                        <w:left w:val="none" w:sz="0" w:space="0" w:color="auto"/>
                        <w:bottom w:val="none" w:sz="0" w:space="0" w:color="auto"/>
                        <w:right w:val="none" w:sz="0" w:space="0" w:color="auto"/>
                      </w:divBdr>
                    </w:div>
                  </w:divsChild>
                </w:div>
                <w:div w:id="1334261817">
                  <w:marLeft w:val="0"/>
                  <w:marRight w:val="0"/>
                  <w:marTop w:val="0"/>
                  <w:marBottom w:val="0"/>
                  <w:divBdr>
                    <w:top w:val="none" w:sz="0" w:space="0" w:color="auto"/>
                    <w:left w:val="none" w:sz="0" w:space="0" w:color="auto"/>
                    <w:bottom w:val="none" w:sz="0" w:space="0" w:color="auto"/>
                    <w:right w:val="none" w:sz="0" w:space="0" w:color="auto"/>
                  </w:divBdr>
                  <w:divsChild>
                    <w:div w:id="1439330197">
                      <w:marLeft w:val="0"/>
                      <w:marRight w:val="0"/>
                      <w:marTop w:val="0"/>
                      <w:marBottom w:val="0"/>
                      <w:divBdr>
                        <w:top w:val="none" w:sz="0" w:space="0" w:color="auto"/>
                        <w:left w:val="none" w:sz="0" w:space="0" w:color="auto"/>
                        <w:bottom w:val="none" w:sz="0" w:space="0" w:color="auto"/>
                        <w:right w:val="none" w:sz="0" w:space="0" w:color="auto"/>
                      </w:divBdr>
                    </w:div>
                  </w:divsChild>
                </w:div>
                <w:div w:id="1530070892">
                  <w:marLeft w:val="0"/>
                  <w:marRight w:val="0"/>
                  <w:marTop w:val="0"/>
                  <w:marBottom w:val="0"/>
                  <w:divBdr>
                    <w:top w:val="none" w:sz="0" w:space="0" w:color="auto"/>
                    <w:left w:val="none" w:sz="0" w:space="0" w:color="auto"/>
                    <w:bottom w:val="none" w:sz="0" w:space="0" w:color="auto"/>
                    <w:right w:val="none" w:sz="0" w:space="0" w:color="auto"/>
                  </w:divBdr>
                  <w:divsChild>
                    <w:div w:id="1535341665">
                      <w:marLeft w:val="0"/>
                      <w:marRight w:val="0"/>
                      <w:marTop w:val="0"/>
                      <w:marBottom w:val="0"/>
                      <w:divBdr>
                        <w:top w:val="none" w:sz="0" w:space="0" w:color="auto"/>
                        <w:left w:val="none" w:sz="0" w:space="0" w:color="auto"/>
                        <w:bottom w:val="none" w:sz="0" w:space="0" w:color="auto"/>
                        <w:right w:val="none" w:sz="0" w:space="0" w:color="auto"/>
                      </w:divBdr>
                    </w:div>
                  </w:divsChild>
                </w:div>
                <w:div w:id="1548183160">
                  <w:marLeft w:val="0"/>
                  <w:marRight w:val="0"/>
                  <w:marTop w:val="0"/>
                  <w:marBottom w:val="0"/>
                  <w:divBdr>
                    <w:top w:val="none" w:sz="0" w:space="0" w:color="auto"/>
                    <w:left w:val="none" w:sz="0" w:space="0" w:color="auto"/>
                    <w:bottom w:val="none" w:sz="0" w:space="0" w:color="auto"/>
                    <w:right w:val="none" w:sz="0" w:space="0" w:color="auto"/>
                  </w:divBdr>
                  <w:divsChild>
                    <w:div w:id="628049881">
                      <w:marLeft w:val="0"/>
                      <w:marRight w:val="0"/>
                      <w:marTop w:val="0"/>
                      <w:marBottom w:val="0"/>
                      <w:divBdr>
                        <w:top w:val="none" w:sz="0" w:space="0" w:color="auto"/>
                        <w:left w:val="none" w:sz="0" w:space="0" w:color="auto"/>
                        <w:bottom w:val="none" w:sz="0" w:space="0" w:color="auto"/>
                        <w:right w:val="none" w:sz="0" w:space="0" w:color="auto"/>
                      </w:divBdr>
                    </w:div>
                  </w:divsChild>
                </w:div>
                <w:div w:id="1713458896">
                  <w:marLeft w:val="0"/>
                  <w:marRight w:val="0"/>
                  <w:marTop w:val="0"/>
                  <w:marBottom w:val="0"/>
                  <w:divBdr>
                    <w:top w:val="none" w:sz="0" w:space="0" w:color="auto"/>
                    <w:left w:val="none" w:sz="0" w:space="0" w:color="auto"/>
                    <w:bottom w:val="none" w:sz="0" w:space="0" w:color="auto"/>
                    <w:right w:val="none" w:sz="0" w:space="0" w:color="auto"/>
                  </w:divBdr>
                  <w:divsChild>
                    <w:div w:id="168566462">
                      <w:marLeft w:val="0"/>
                      <w:marRight w:val="0"/>
                      <w:marTop w:val="0"/>
                      <w:marBottom w:val="0"/>
                      <w:divBdr>
                        <w:top w:val="none" w:sz="0" w:space="0" w:color="auto"/>
                        <w:left w:val="none" w:sz="0" w:space="0" w:color="auto"/>
                        <w:bottom w:val="none" w:sz="0" w:space="0" w:color="auto"/>
                        <w:right w:val="none" w:sz="0" w:space="0" w:color="auto"/>
                      </w:divBdr>
                    </w:div>
                  </w:divsChild>
                </w:div>
                <w:div w:id="1719165904">
                  <w:marLeft w:val="0"/>
                  <w:marRight w:val="0"/>
                  <w:marTop w:val="0"/>
                  <w:marBottom w:val="0"/>
                  <w:divBdr>
                    <w:top w:val="none" w:sz="0" w:space="0" w:color="auto"/>
                    <w:left w:val="none" w:sz="0" w:space="0" w:color="auto"/>
                    <w:bottom w:val="none" w:sz="0" w:space="0" w:color="auto"/>
                    <w:right w:val="none" w:sz="0" w:space="0" w:color="auto"/>
                  </w:divBdr>
                  <w:divsChild>
                    <w:div w:id="2125151976">
                      <w:marLeft w:val="0"/>
                      <w:marRight w:val="0"/>
                      <w:marTop w:val="0"/>
                      <w:marBottom w:val="0"/>
                      <w:divBdr>
                        <w:top w:val="none" w:sz="0" w:space="0" w:color="auto"/>
                        <w:left w:val="none" w:sz="0" w:space="0" w:color="auto"/>
                        <w:bottom w:val="none" w:sz="0" w:space="0" w:color="auto"/>
                        <w:right w:val="none" w:sz="0" w:space="0" w:color="auto"/>
                      </w:divBdr>
                    </w:div>
                  </w:divsChild>
                </w:div>
                <w:div w:id="1743328997">
                  <w:marLeft w:val="0"/>
                  <w:marRight w:val="0"/>
                  <w:marTop w:val="0"/>
                  <w:marBottom w:val="0"/>
                  <w:divBdr>
                    <w:top w:val="none" w:sz="0" w:space="0" w:color="auto"/>
                    <w:left w:val="none" w:sz="0" w:space="0" w:color="auto"/>
                    <w:bottom w:val="none" w:sz="0" w:space="0" w:color="auto"/>
                    <w:right w:val="none" w:sz="0" w:space="0" w:color="auto"/>
                  </w:divBdr>
                  <w:divsChild>
                    <w:div w:id="1457258509">
                      <w:marLeft w:val="0"/>
                      <w:marRight w:val="0"/>
                      <w:marTop w:val="0"/>
                      <w:marBottom w:val="0"/>
                      <w:divBdr>
                        <w:top w:val="none" w:sz="0" w:space="0" w:color="auto"/>
                        <w:left w:val="none" w:sz="0" w:space="0" w:color="auto"/>
                        <w:bottom w:val="none" w:sz="0" w:space="0" w:color="auto"/>
                        <w:right w:val="none" w:sz="0" w:space="0" w:color="auto"/>
                      </w:divBdr>
                    </w:div>
                  </w:divsChild>
                </w:div>
                <w:div w:id="1762798341">
                  <w:marLeft w:val="0"/>
                  <w:marRight w:val="0"/>
                  <w:marTop w:val="0"/>
                  <w:marBottom w:val="0"/>
                  <w:divBdr>
                    <w:top w:val="none" w:sz="0" w:space="0" w:color="auto"/>
                    <w:left w:val="none" w:sz="0" w:space="0" w:color="auto"/>
                    <w:bottom w:val="none" w:sz="0" w:space="0" w:color="auto"/>
                    <w:right w:val="none" w:sz="0" w:space="0" w:color="auto"/>
                  </w:divBdr>
                  <w:divsChild>
                    <w:div w:id="1192039198">
                      <w:marLeft w:val="0"/>
                      <w:marRight w:val="0"/>
                      <w:marTop w:val="0"/>
                      <w:marBottom w:val="0"/>
                      <w:divBdr>
                        <w:top w:val="none" w:sz="0" w:space="0" w:color="auto"/>
                        <w:left w:val="none" w:sz="0" w:space="0" w:color="auto"/>
                        <w:bottom w:val="none" w:sz="0" w:space="0" w:color="auto"/>
                        <w:right w:val="none" w:sz="0" w:space="0" w:color="auto"/>
                      </w:divBdr>
                    </w:div>
                  </w:divsChild>
                </w:div>
                <w:div w:id="1791128694">
                  <w:marLeft w:val="0"/>
                  <w:marRight w:val="0"/>
                  <w:marTop w:val="0"/>
                  <w:marBottom w:val="0"/>
                  <w:divBdr>
                    <w:top w:val="none" w:sz="0" w:space="0" w:color="auto"/>
                    <w:left w:val="none" w:sz="0" w:space="0" w:color="auto"/>
                    <w:bottom w:val="none" w:sz="0" w:space="0" w:color="auto"/>
                    <w:right w:val="none" w:sz="0" w:space="0" w:color="auto"/>
                  </w:divBdr>
                  <w:divsChild>
                    <w:div w:id="214434495">
                      <w:marLeft w:val="0"/>
                      <w:marRight w:val="0"/>
                      <w:marTop w:val="0"/>
                      <w:marBottom w:val="0"/>
                      <w:divBdr>
                        <w:top w:val="none" w:sz="0" w:space="0" w:color="auto"/>
                        <w:left w:val="none" w:sz="0" w:space="0" w:color="auto"/>
                        <w:bottom w:val="none" w:sz="0" w:space="0" w:color="auto"/>
                        <w:right w:val="none" w:sz="0" w:space="0" w:color="auto"/>
                      </w:divBdr>
                    </w:div>
                  </w:divsChild>
                </w:div>
                <w:div w:id="1856647370">
                  <w:marLeft w:val="0"/>
                  <w:marRight w:val="0"/>
                  <w:marTop w:val="0"/>
                  <w:marBottom w:val="0"/>
                  <w:divBdr>
                    <w:top w:val="none" w:sz="0" w:space="0" w:color="auto"/>
                    <w:left w:val="none" w:sz="0" w:space="0" w:color="auto"/>
                    <w:bottom w:val="none" w:sz="0" w:space="0" w:color="auto"/>
                    <w:right w:val="none" w:sz="0" w:space="0" w:color="auto"/>
                  </w:divBdr>
                  <w:divsChild>
                    <w:div w:id="855584624">
                      <w:marLeft w:val="0"/>
                      <w:marRight w:val="0"/>
                      <w:marTop w:val="0"/>
                      <w:marBottom w:val="0"/>
                      <w:divBdr>
                        <w:top w:val="none" w:sz="0" w:space="0" w:color="auto"/>
                        <w:left w:val="none" w:sz="0" w:space="0" w:color="auto"/>
                        <w:bottom w:val="none" w:sz="0" w:space="0" w:color="auto"/>
                        <w:right w:val="none" w:sz="0" w:space="0" w:color="auto"/>
                      </w:divBdr>
                    </w:div>
                  </w:divsChild>
                </w:div>
                <w:div w:id="2019232391">
                  <w:marLeft w:val="0"/>
                  <w:marRight w:val="0"/>
                  <w:marTop w:val="0"/>
                  <w:marBottom w:val="0"/>
                  <w:divBdr>
                    <w:top w:val="none" w:sz="0" w:space="0" w:color="auto"/>
                    <w:left w:val="none" w:sz="0" w:space="0" w:color="auto"/>
                    <w:bottom w:val="none" w:sz="0" w:space="0" w:color="auto"/>
                    <w:right w:val="none" w:sz="0" w:space="0" w:color="auto"/>
                  </w:divBdr>
                  <w:divsChild>
                    <w:div w:id="8960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7231">
          <w:marLeft w:val="0"/>
          <w:marRight w:val="0"/>
          <w:marTop w:val="0"/>
          <w:marBottom w:val="0"/>
          <w:divBdr>
            <w:top w:val="none" w:sz="0" w:space="0" w:color="auto"/>
            <w:left w:val="none" w:sz="0" w:space="0" w:color="auto"/>
            <w:bottom w:val="none" w:sz="0" w:space="0" w:color="auto"/>
            <w:right w:val="none" w:sz="0" w:space="0" w:color="auto"/>
          </w:divBdr>
          <w:divsChild>
            <w:div w:id="300888747">
              <w:marLeft w:val="0"/>
              <w:marRight w:val="0"/>
              <w:marTop w:val="0"/>
              <w:marBottom w:val="0"/>
              <w:divBdr>
                <w:top w:val="none" w:sz="0" w:space="0" w:color="auto"/>
                <w:left w:val="none" w:sz="0" w:space="0" w:color="auto"/>
                <w:bottom w:val="none" w:sz="0" w:space="0" w:color="auto"/>
                <w:right w:val="none" w:sz="0" w:space="0" w:color="auto"/>
              </w:divBdr>
            </w:div>
            <w:div w:id="485711564">
              <w:marLeft w:val="0"/>
              <w:marRight w:val="0"/>
              <w:marTop w:val="0"/>
              <w:marBottom w:val="0"/>
              <w:divBdr>
                <w:top w:val="none" w:sz="0" w:space="0" w:color="auto"/>
                <w:left w:val="none" w:sz="0" w:space="0" w:color="auto"/>
                <w:bottom w:val="none" w:sz="0" w:space="0" w:color="auto"/>
                <w:right w:val="none" w:sz="0" w:space="0" w:color="auto"/>
              </w:divBdr>
            </w:div>
            <w:div w:id="677512377">
              <w:marLeft w:val="0"/>
              <w:marRight w:val="0"/>
              <w:marTop w:val="0"/>
              <w:marBottom w:val="0"/>
              <w:divBdr>
                <w:top w:val="none" w:sz="0" w:space="0" w:color="auto"/>
                <w:left w:val="none" w:sz="0" w:space="0" w:color="auto"/>
                <w:bottom w:val="none" w:sz="0" w:space="0" w:color="auto"/>
                <w:right w:val="none" w:sz="0" w:space="0" w:color="auto"/>
              </w:divBdr>
            </w:div>
            <w:div w:id="1051424099">
              <w:marLeft w:val="0"/>
              <w:marRight w:val="0"/>
              <w:marTop w:val="0"/>
              <w:marBottom w:val="0"/>
              <w:divBdr>
                <w:top w:val="none" w:sz="0" w:space="0" w:color="auto"/>
                <w:left w:val="none" w:sz="0" w:space="0" w:color="auto"/>
                <w:bottom w:val="none" w:sz="0" w:space="0" w:color="auto"/>
                <w:right w:val="none" w:sz="0" w:space="0" w:color="auto"/>
              </w:divBdr>
            </w:div>
            <w:div w:id="1919291911">
              <w:marLeft w:val="0"/>
              <w:marRight w:val="0"/>
              <w:marTop w:val="0"/>
              <w:marBottom w:val="0"/>
              <w:divBdr>
                <w:top w:val="none" w:sz="0" w:space="0" w:color="auto"/>
                <w:left w:val="none" w:sz="0" w:space="0" w:color="auto"/>
                <w:bottom w:val="none" w:sz="0" w:space="0" w:color="auto"/>
                <w:right w:val="none" w:sz="0" w:space="0" w:color="auto"/>
              </w:divBdr>
            </w:div>
          </w:divsChild>
        </w:div>
        <w:div w:id="1562132771">
          <w:marLeft w:val="0"/>
          <w:marRight w:val="0"/>
          <w:marTop w:val="0"/>
          <w:marBottom w:val="0"/>
          <w:divBdr>
            <w:top w:val="none" w:sz="0" w:space="0" w:color="auto"/>
            <w:left w:val="none" w:sz="0" w:space="0" w:color="auto"/>
            <w:bottom w:val="none" w:sz="0" w:space="0" w:color="auto"/>
            <w:right w:val="none" w:sz="0" w:space="0" w:color="auto"/>
          </w:divBdr>
          <w:divsChild>
            <w:div w:id="672491560">
              <w:marLeft w:val="0"/>
              <w:marRight w:val="0"/>
              <w:marTop w:val="0"/>
              <w:marBottom w:val="0"/>
              <w:divBdr>
                <w:top w:val="none" w:sz="0" w:space="0" w:color="auto"/>
                <w:left w:val="none" w:sz="0" w:space="0" w:color="auto"/>
                <w:bottom w:val="none" w:sz="0" w:space="0" w:color="auto"/>
                <w:right w:val="none" w:sz="0" w:space="0" w:color="auto"/>
              </w:divBdr>
            </w:div>
            <w:div w:id="864364865">
              <w:marLeft w:val="0"/>
              <w:marRight w:val="0"/>
              <w:marTop w:val="0"/>
              <w:marBottom w:val="0"/>
              <w:divBdr>
                <w:top w:val="none" w:sz="0" w:space="0" w:color="auto"/>
                <w:left w:val="none" w:sz="0" w:space="0" w:color="auto"/>
                <w:bottom w:val="none" w:sz="0" w:space="0" w:color="auto"/>
                <w:right w:val="none" w:sz="0" w:space="0" w:color="auto"/>
              </w:divBdr>
            </w:div>
            <w:div w:id="881014058">
              <w:marLeft w:val="0"/>
              <w:marRight w:val="0"/>
              <w:marTop w:val="0"/>
              <w:marBottom w:val="0"/>
              <w:divBdr>
                <w:top w:val="none" w:sz="0" w:space="0" w:color="auto"/>
                <w:left w:val="none" w:sz="0" w:space="0" w:color="auto"/>
                <w:bottom w:val="none" w:sz="0" w:space="0" w:color="auto"/>
                <w:right w:val="none" w:sz="0" w:space="0" w:color="auto"/>
              </w:divBdr>
            </w:div>
            <w:div w:id="906695905">
              <w:marLeft w:val="0"/>
              <w:marRight w:val="0"/>
              <w:marTop w:val="0"/>
              <w:marBottom w:val="0"/>
              <w:divBdr>
                <w:top w:val="none" w:sz="0" w:space="0" w:color="auto"/>
                <w:left w:val="none" w:sz="0" w:space="0" w:color="auto"/>
                <w:bottom w:val="none" w:sz="0" w:space="0" w:color="auto"/>
                <w:right w:val="none" w:sz="0" w:space="0" w:color="auto"/>
              </w:divBdr>
            </w:div>
            <w:div w:id="1349792618">
              <w:marLeft w:val="0"/>
              <w:marRight w:val="0"/>
              <w:marTop w:val="0"/>
              <w:marBottom w:val="0"/>
              <w:divBdr>
                <w:top w:val="none" w:sz="0" w:space="0" w:color="auto"/>
                <w:left w:val="none" w:sz="0" w:space="0" w:color="auto"/>
                <w:bottom w:val="none" w:sz="0" w:space="0" w:color="auto"/>
                <w:right w:val="none" w:sz="0" w:space="0" w:color="auto"/>
              </w:divBdr>
            </w:div>
          </w:divsChild>
        </w:div>
        <w:div w:id="1643727919">
          <w:marLeft w:val="0"/>
          <w:marRight w:val="0"/>
          <w:marTop w:val="0"/>
          <w:marBottom w:val="0"/>
          <w:divBdr>
            <w:top w:val="none" w:sz="0" w:space="0" w:color="auto"/>
            <w:left w:val="none" w:sz="0" w:space="0" w:color="auto"/>
            <w:bottom w:val="none" w:sz="0" w:space="0" w:color="auto"/>
            <w:right w:val="none" w:sz="0" w:space="0" w:color="auto"/>
          </w:divBdr>
        </w:div>
        <w:div w:id="1748921053">
          <w:marLeft w:val="0"/>
          <w:marRight w:val="0"/>
          <w:marTop w:val="0"/>
          <w:marBottom w:val="0"/>
          <w:divBdr>
            <w:top w:val="none" w:sz="0" w:space="0" w:color="auto"/>
            <w:left w:val="none" w:sz="0" w:space="0" w:color="auto"/>
            <w:bottom w:val="none" w:sz="0" w:space="0" w:color="auto"/>
            <w:right w:val="none" w:sz="0" w:space="0" w:color="auto"/>
          </w:divBdr>
          <w:divsChild>
            <w:div w:id="411240708">
              <w:marLeft w:val="0"/>
              <w:marRight w:val="0"/>
              <w:marTop w:val="0"/>
              <w:marBottom w:val="0"/>
              <w:divBdr>
                <w:top w:val="none" w:sz="0" w:space="0" w:color="auto"/>
                <w:left w:val="none" w:sz="0" w:space="0" w:color="auto"/>
                <w:bottom w:val="none" w:sz="0" w:space="0" w:color="auto"/>
                <w:right w:val="none" w:sz="0" w:space="0" w:color="auto"/>
              </w:divBdr>
            </w:div>
            <w:div w:id="1573734746">
              <w:marLeft w:val="0"/>
              <w:marRight w:val="0"/>
              <w:marTop w:val="0"/>
              <w:marBottom w:val="0"/>
              <w:divBdr>
                <w:top w:val="none" w:sz="0" w:space="0" w:color="auto"/>
                <w:left w:val="none" w:sz="0" w:space="0" w:color="auto"/>
                <w:bottom w:val="none" w:sz="0" w:space="0" w:color="auto"/>
                <w:right w:val="none" w:sz="0" w:space="0" w:color="auto"/>
              </w:divBdr>
            </w:div>
            <w:div w:id="1698894631">
              <w:marLeft w:val="0"/>
              <w:marRight w:val="0"/>
              <w:marTop w:val="0"/>
              <w:marBottom w:val="0"/>
              <w:divBdr>
                <w:top w:val="none" w:sz="0" w:space="0" w:color="auto"/>
                <w:left w:val="none" w:sz="0" w:space="0" w:color="auto"/>
                <w:bottom w:val="none" w:sz="0" w:space="0" w:color="auto"/>
                <w:right w:val="none" w:sz="0" w:space="0" w:color="auto"/>
              </w:divBdr>
            </w:div>
          </w:divsChild>
        </w:div>
        <w:div w:id="180913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ogle.co.uk/maps/@51.490484,-2.5624726,3a,75y,287.32h,80.38t/data=!3m6!1e1!3m4!1sAvTIWnWW1gi9m8R2YrMI3g!2e0!7i16384!8i819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ogle.co.uk/maps/@51.5072354,-2.5577019,3a,75y,317.42h,90.3t/data=!3m6!1e1!3m4!1sjHO1qBgb9sq7nY7TsL_RsA!2e0!7i16384!8i8192"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ogle.co.uk/maps/@51.4948818,-2.5741936,3a,75y,117.98h,80.13t/data=!3m7!1e1!3m5!1s8hBjH12b0OmF8_bvc3Ut2w!2e0!6shttps://streetviewpixels-pa.googleapis.com/v1/thumbnail" TargetMode="External"/><Relationship Id="rId25" Type="http://schemas.openxmlformats.org/officeDocument/2006/relationships/hyperlink" Target="https://www.google.co.uk/maps/@51.4826731,-2.4852552,3a,75y,53.39h,82.83t/data=!3m7!1e1!3m5!1sJz9ckZFyvVg5R3szj-pXLQ!2e0!6shttps://streetviewpixels-pa.googleapis.com/v1/thumbnail" TargetMode="External"/><Relationship Id="rId2" Type="http://schemas.openxmlformats.org/officeDocument/2006/relationships/customXml" Target="../customXml/item2.xml"/><Relationship Id="rId16" Type="http://schemas.openxmlformats.org/officeDocument/2006/relationships/hyperlink" Target="https://www.google.co.uk/maps/@51.4972051,-2.5918044,3a,75y,193.83h,76.75t/data=!3m6!1e1!3m4!1sLc_a8fxML2VliJvqxGm2jA!2e0!7i16384!8i8192" TargetMode="External"/><Relationship Id="rId20" Type="http://schemas.openxmlformats.org/officeDocument/2006/relationships/hyperlink" Target="https://www.google.co.uk/maps/@51.5131464,-2.5668741,3a,75y,184.17h,79.08t/data=!3m6!1e1!3m4!1s-NcgX99TG-LK0QgGlPJYVQ!2e0!7i16384!8i819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uk/maps/@51.4903486,-2.6881464,3a,75y,287.35h,80.61t/data=!3m6!1e1!3m4!1svPw4mBV5b0Bkan0OO23BLQ!2e0!7i16384!8i8192" TargetMode="External"/><Relationship Id="rId24" Type="http://schemas.openxmlformats.org/officeDocument/2006/relationships/hyperlink" Target="https://www.google.co.uk/maps/@51.494286,-2.467705,3a,75y,217.88h,76.02t/data=!3m6!1e1!3m4!1sMkWah6gMb_u_WgyjzQS4ig!2e0!7i16384!8i8192" TargetMode="External"/><Relationship Id="rId5" Type="http://schemas.openxmlformats.org/officeDocument/2006/relationships/numbering" Target="numbering.xml"/><Relationship Id="rId15" Type="http://schemas.openxmlformats.org/officeDocument/2006/relationships/hyperlink" Target="https://www.google.co.uk/maps/@51.5038751,-2.6027185,3a,75y,190.19h,75.72t/data=!3m7!1e1!3m5!1s9p7BoWgAtfr3z2C_IzZCJg!2e0!6shttps://streetviewpixels-pa.googleapis.com/v1/thumbnail" TargetMode="External"/><Relationship Id="rId23" Type="http://schemas.openxmlformats.org/officeDocument/2006/relationships/hyperlink" Target="https://www.google.co.uk/maps/@51.4994914,-2.4762059,3a,75y,288.31h,88.37t/data=!3m6!1e1!3m4!1sVNlVR3fW5mx7NuvJ5E4FhQ!2e0!7i16384!8i8192" TargetMode="External"/><Relationship Id="rId10" Type="http://schemas.openxmlformats.org/officeDocument/2006/relationships/endnotes" Target="endnotes.xml"/><Relationship Id="rId19" Type="http://schemas.openxmlformats.org/officeDocument/2006/relationships/hyperlink" Target="https://www.google.co.uk/maps/@51.5099447,-2.573399,3a,75y,88.81h,89.04t/data=!3m6!1e1!3m4!1spYJygzIaMjIXmdMMVj6ihw!2e0!7i16384!8i81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uk/maps/@51.5021394,-2.6591504,3a,75y,153.01h,82.74t/data=!3m7!1e1!3m5!1siZIB4RKPT5qwbQbu-P0s5A!2e0!6shttps://streetviewpixels-pa.googleapis.com/v1/thumbnail" TargetMode="External"/><Relationship Id="rId22" Type="http://schemas.openxmlformats.org/officeDocument/2006/relationships/hyperlink" Target="https://www.google.co.uk/maps/@51.4993907,-2.5457726,3a,75y,330.55h,84.21t/data=!3m6!1e1!3m4!1sQhYjZE6MBTRDBfdHoZ60ZQ!2e0!7i16384!8i8192"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A940C52377A4EA6E3D31A1A196396" ma:contentTypeVersion="16" ma:contentTypeDescription="Create a new document." ma:contentTypeScope="" ma:versionID="58f43dedcdbae028eb73d5135d8ecbf3">
  <xsd:schema xmlns:xsd="http://www.w3.org/2001/XMLSchema" xmlns:xs="http://www.w3.org/2001/XMLSchema" xmlns:p="http://schemas.microsoft.com/office/2006/metadata/properties" xmlns:ns2="f1295eb4-317a-4355-ad03-a752a4cc436b" xmlns:ns3="f1e04497-fd60-46b9-b527-ba64b11c275a" targetNamespace="http://schemas.microsoft.com/office/2006/metadata/properties" ma:root="true" ma:fieldsID="63da5b0c2087c3693de6c390e063cbcb" ns2:_="" ns3:_="">
    <xsd:import namespace="f1295eb4-317a-4355-ad03-a752a4cc436b"/>
    <xsd:import namespace="f1e04497-fd60-46b9-b527-ba64b11c27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95eb4-317a-4355-ad03-a752a4cc4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e04497-fd60-46b9-b527-ba64b11c27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df9e50-f17b-491a-90a5-c3a67664f862}" ma:internalName="TaxCatchAll" ma:showField="CatchAllData" ma:web="f1e04497-fd60-46b9-b527-ba64b11c27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1e04497-fd60-46b9-b527-ba64b11c275a" xsi:nil="true"/>
    <lcf76f155ced4ddcb4097134ff3c332f xmlns="f1295eb4-317a-4355-ad03-a752a4cc436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D64AD-0A04-4027-B46B-B86FBF5E4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95eb4-317a-4355-ad03-a752a4cc436b"/>
    <ds:schemaRef ds:uri="f1e04497-fd60-46b9-b527-ba64b11c2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248A1-E1F4-48BB-9095-1EA95508A596}">
  <ds:schemaRefs>
    <ds:schemaRef ds:uri="http://schemas.openxmlformats.org/officeDocument/2006/bibliography"/>
  </ds:schemaRefs>
</ds:datastoreItem>
</file>

<file path=customXml/itemProps3.xml><?xml version="1.0" encoding="utf-8"?>
<ds:datastoreItem xmlns:ds="http://schemas.openxmlformats.org/officeDocument/2006/customXml" ds:itemID="{2465B105-6755-407C-A043-1D4F9581CCCC}">
  <ds:schemaRefs>
    <ds:schemaRef ds:uri="http://schemas.microsoft.com/office/2006/metadata/properties"/>
    <ds:schemaRef ds:uri="http://schemas.microsoft.com/office/infopath/2007/PartnerControls"/>
    <ds:schemaRef ds:uri="f1e04497-fd60-46b9-b527-ba64b11c275a"/>
    <ds:schemaRef ds:uri="f1295eb4-317a-4355-ad03-a752a4cc436b"/>
  </ds:schemaRefs>
</ds:datastoreItem>
</file>

<file path=customXml/itemProps4.xml><?xml version="1.0" encoding="utf-8"?>
<ds:datastoreItem xmlns:ds="http://schemas.openxmlformats.org/officeDocument/2006/customXml" ds:itemID="{A1E2CB6D-63B9-4D14-B4BB-DBC50D76E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17</Pages>
  <Words>4189</Words>
  <Characters>23878</Characters>
  <Application>Microsoft Office Word</Application>
  <DocSecurity>0</DocSecurity>
  <Lines>198</Lines>
  <Paragraphs>56</Paragraphs>
  <ScaleCrop>false</ScaleCrop>
  <Company/>
  <LinksUpToDate>false</LinksUpToDate>
  <CharactersWithSpaces>28011</CharactersWithSpaces>
  <SharedDoc>false</SharedDoc>
  <HLinks>
    <vt:vector size="162" baseType="variant">
      <vt:variant>
        <vt:i4>7667789</vt:i4>
      </vt:variant>
      <vt:variant>
        <vt:i4>123</vt:i4>
      </vt:variant>
      <vt:variant>
        <vt:i4>0</vt:i4>
      </vt:variant>
      <vt:variant>
        <vt:i4>5</vt:i4>
      </vt:variant>
      <vt:variant>
        <vt:lpwstr>https://www.google.co.uk/maps/@51.4826731,-2.4852552,3a,75y,53.39h,82.83t/data=!3m7!1e1!3m5!1sJz9ckZFyvVg5R3szj-pXLQ!2e0!6shttps:%2F%2Fstreetviewpixels-pa.googleapis.com%2Fv1%2Fthumbnail%3Fpanoid%3DJz9ckZFyvVg5R3szj-pXLQ%26cb_client%3Dmaps_sv.tactile.gps%26w%3D203%26h%3D100%26yaw%3D242.22327%26pitch%3D0%26thumbfov%3D100!7i16384!8i8192</vt:lpwstr>
      </vt:variant>
      <vt:variant>
        <vt:lpwstr/>
      </vt:variant>
      <vt:variant>
        <vt:i4>6553673</vt:i4>
      </vt:variant>
      <vt:variant>
        <vt:i4>120</vt:i4>
      </vt:variant>
      <vt:variant>
        <vt:i4>0</vt:i4>
      </vt:variant>
      <vt:variant>
        <vt:i4>5</vt:i4>
      </vt:variant>
      <vt:variant>
        <vt:lpwstr>https://www.google.co.uk/maps/@51.494286,-2.467705,3a,75y,217.88h,76.02t/data=!3m6!1e1!3m4!1sMkWah6gMb_u_WgyjzQS4ig!2e0!7i16384!8i8192</vt:lpwstr>
      </vt:variant>
      <vt:variant>
        <vt:lpwstr/>
      </vt:variant>
      <vt:variant>
        <vt:i4>1310836</vt:i4>
      </vt:variant>
      <vt:variant>
        <vt:i4>117</vt:i4>
      </vt:variant>
      <vt:variant>
        <vt:i4>0</vt:i4>
      </vt:variant>
      <vt:variant>
        <vt:i4>5</vt:i4>
      </vt:variant>
      <vt:variant>
        <vt:lpwstr>https://www.google.co.uk/maps/@51.4994914,-2.4762059,3a,75y,288.31h,88.37t/data=!3m6!1e1!3m4!1sVNlVR3fW5mx7NuvJ5E4FhQ!2e0!7i16384!8i8192</vt:lpwstr>
      </vt:variant>
      <vt:variant>
        <vt:lpwstr/>
      </vt:variant>
      <vt:variant>
        <vt:i4>5832763</vt:i4>
      </vt:variant>
      <vt:variant>
        <vt:i4>114</vt:i4>
      </vt:variant>
      <vt:variant>
        <vt:i4>0</vt:i4>
      </vt:variant>
      <vt:variant>
        <vt:i4>5</vt:i4>
      </vt:variant>
      <vt:variant>
        <vt:lpwstr>https://www.google.co.uk/maps/@51.4993907,-2.5457726,3a,75y,330.55h,84.21t/data=!3m6!1e1!3m4!1sQhYjZE6MBTRDBfdHoZ60ZQ!2e0!7i16384!8i8192</vt:lpwstr>
      </vt:variant>
      <vt:variant>
        <vt:lpwstr/>
      </vt:variant>
      <vt:variant>
        <vt:i4>6291561</vt:i4>
      </vt:variant>
      <vt:variant>
        <vt:i4>111</vt:i4>
      </vt:variant>
      <vt:variant>
        <vt:i4>0</vt:i4>
      </vt:variant>
      <vt:variant>
        <vt:i4>5</vt:i4>
      </vt:variant>
      <vt:variant>
        <vt:lpwstr>https://www.google.co.uk/maps/@51.5072354,-2.5577019,3a,75y,317.42h,90.3t/data=!3m6!1e1!3m4!1sjHO1qBgb9sq7nY7TsL_RsA!2e0!7i16384!8i8192</vt:lpwstr>
      </vt:variant>
      <vt:variant>
        <vt:lpwstr/>
      </vt:variant>
      <vt:variant>
        <vt:i4>327794</vt:i4>
      </vt:variant>
      <vt:variant>
        <vt:i4>108</vt:i4>
      </vt:variant>
      <vt:variant>
        <vt:i4>0</vt:i4>
      </vt:variant>
      <vt:variant>
        <vt:i4>5</vt:i4>
      </vt:variant>
      <vt:variant>
        <vt:lpwstr>https://www.google.co.uk/maps/@51.5131464,-2.5668741,3a,75y,184.17h,79.08t/data=!3m6!1e1!3m4!1s-NcgX99TG-LK0QgGlPJYVQ!2e0!7i16384!8i8192</vt:lpwstr>
      </vt:variant>
      <vt:variant>
        <vt:lpwstr/>
      </vt:variant>
      <vt:variant>
        <vt:i4>2883670</vt:i4>
      </vt:variant>
      <vt:variant>
        <vt:i4>105</vt:i4>
      </vt:variant>
      <vt:variant>
        <vt:i4>0</vt:i4>
      </vt:variant>
      <vt:variant>
        <vt:i4>5</vt:i4>
      </vt:variant>
      <vt:variant>
        <vt:lpwstr>https://www.google.co.uk/maps/@51.5099447,-2.573399,3a,75y,88.81h,89.04t/data=!3m6!1e1!3m4!1spYJygzIaMjIXmdMMVj6ihw!2e0!7i16384!8i8192</vt:lpwstr>
      </vt:variant>
      <vt:variant>
        <vt:lpwstr/>
      </vt:variant>
      <vt:variant>
        <vt:i4>8257553</vt:i4>
      </vt:variant>
      <vt:variant>
        <vt:i4>102</vt:i4>
      </vt:variant>
      <vt:variant>
        <vt:i4>0</vt:i4>
      </vt:variant>
      <vt:variant>
        <vt:i4>5</vt:i4>
      </vt:variant>
      <vt:variant>
        <vt:lpwstr>https://www.google.co.uk/maps/@51.490484,-2.5624726,3a,75y,287.32h,80.38t/data=!3m6!1e1!3m4!1sAvTIWnWW1gi9m8R2YrMI3g!2e0!7i16384!8i8192</vt:lpwstr>
      </vt:variant>
      <vt:variant>
        <vt:lpwstr/>
      </vt:variant>
      <vt:variant>
        <vt:i4>2883673</vt:i4>
      </vt:variant>
      <vt:variant>
        <vt:i4>99</vt:i4>
      </vt:variant>
      <vt:variant>
        <vt:i4>0</vt:i4>
      </vt:variant>
      <vt:variant>
        <vt:i4>5</vt:i4>
      </vt:variant>
      <vt:variant>
        <vt:lpwstr>https://www.google.co.uk/maps/@51.4948818,-2.5741936,3a,75y,117.98h,80.13t/data=!3m7!1e1!3m5!1s8hBjH12b0OmF8_bvc3Ut2w!2e0!6shttps:%2F%2Fstreetviewpixels-pa.googleapis.com%2Fv1%2Fthumbnail%3Fpanoid%3D8hBjH12b0OmF8_bvc3Ut2w%26cb_client%3Dmaps_sv.tactile.gps%26w%3D203%26h%3D100%26yaw%3D199.49773%26pitch%3D0%26thumbfov%3D100!7i16384!8i8192</vt:lpwstr>
      </vt:variant>
      <vt:variant>
        <vt:lpwstr/>
      </vt:variant>
      <vt:variant>
        <vt:i4>3080302</vt:i4>
      </vt:variant>
      <vt:variant>
        <vt:i4>96</vt:i4>
      </vt:variant>
      <vt:variant>
        <vt:i4>0</vt:i4>
      </vt:variant>
      <vt:variant>
        <vt:i4>5</vt:i4>
      </vt:variant>
      <vt:variant>
        <vt:lpwstr>https://www.google.co.uk/maps/@51.4972051,-2.5918044,3a,75y,193.83h,76.75t/data=!3m6!1e1!3m4!1sLc_a8fxML2VliJvqxGm2jA!2e0!7i16384!8i8192</vt:lpwstr>
      </vt:variant>
      <vt:variant>
        <vt:lpwstr/>
      </vt:variant>
      <vt:variant>
        <vt:i4>2424914</vt:i4>
      </vt:variant>
      <vt:variant>
        <vt:i4>93</vt:i4>
      </vt:variant>
      <vt:variant>
        <vt:i4>0</vt:i4>
      </vt:variant>
      <vt:variant>
        <vt:i4>5</vt:i4>
      </vt:variant>
      <vt:variant>
        <vt:lpwstr>https://www.google.co.uk/maps/@51.5038751,-2.6027185,3a,75y,190.19h,75.72t/data=!3m7!1e1!3m5!1s9p7BoWgAtfr3z2C_IzZCJg!2e0!6shttps:%2F%2Fstreetviewpixels-pa.googleapis.com%2Fv1%2Fthumbnail%3Fpanoid%3D9p7BoWgAtfr3z2C_IzZCJg%26cb_client%3Dmaps_sv.tactile.gps%26w%3D203%26h%3D100%26yaw%3D166.13312%26pitch%3D0%26thumbfov%3D100!7i16384!8i8192</vt:lpwstr>
      </vt:variant>
      <vt:variant>
        <vt:lpwstr/>
      </vt:variant>
      <vt:variant>
        <vt:i4>2949202</vt:i4>
      </vt:variant>
      <vt:variant>
        <vt:i4>90</vt:i4>
      </vt:variant>
      <vt:variant>
        <vt:i4>0</vt:i4>
      </vt:variant>
      <vt:variant>
        <vt:i4>5</vt:i4>
      </vt:variant>
      <vt:variant>
        <vt:lpwstr>https://www.google.co.uk/maps/@51.5021394,-2.6591504,3a,75y,153.01h,82.74t/data=!3m7!1e1!3m5!1siZIB4RKPT5qwbQbu-P0s5A!2e0!6shttps:%2F%2Fstreetviewpixels-pa.googleapis.com%2Fv1%2Fthumbnail%3Fpanoid%3DiZIB4RKPT5qwbQbu-P0s5A%26cb_client%3Dmaps_sv.tactile.gps%26w%3D203%26h%3D100%26yaw%3D329.9059%26pitch%3D0%26thumbfov%3D100!7i16384!8i8192</vt:lpwstr>
      </vt:variant>
      <vt:variant>
        <vt:lpwstr/>
      </vt:variant>
      <vt:variant>
        <vt:i4>6226039</vt:i4>
      </vt:variant>
      <vt:variant>
        <vt:i4>87</vt:i4>
      </vt:variant>
      <vt:variant>
        <vt:i4>0</vt:i4>
      </vt:variant>
      <vt:variant>
        <vt:i4>5</vt:i4>
      </vt:variant>
      <vt:variant>
        <vt:lpwstr>https://www.google.co.uk/maps/@51.4903486,-2.6881464,3a,75y,287.35h,80.61t/data=!3m6!1e1!3m4!1svPw4mBV5b0Bkan0OO23BLQ!2e0!7i16384!8i8192</vt:lpwstr>
      </vt:variant>
      <vt:variant>
        <vt:lpwstr/>
      </vt:variant>
      <vt:variant>
        <vt:i4>1048627</vt:i4>
      </vt:variant>
      <vt:variant>
        <vt:i4>80</vt:i4>
      </vt:variant>
      <vt:variant>
        <vt:i4>0</vt:i4>
      </vt:variant>
      <vt:variant>
        <vt:i4>5</vt:i4>
      </vt:variant>
      <vt:variant>
        <vt:lpwstr/>
      </vt:variant>
      <vt:variant>
        <vt:lpwstr>_Toc127200570</vt:lpwstr>
      </vt:variant>
      <vt:variant>
        <vt:i4>1114163</vt:i4>
      </vt:variant>
      <vt:variant>
        <vt:i4>74</vt:i4>
      </vt:variant>
      <vt:variant>
        <vt:i4>0</vt:i4>
      </vt:variant>
      <vt:variant>
        <vt:i4>5</vt:i4>
      </vt:variant>
      <vt:variant>
        <vt:lpwstr/>
      </vt:variant>
      <vt:variant>
        <vt:lpwstr>_Toc127200569</vt:lpwstr>
      </vt:variant>
      <vt:variant>
        <vt:i4>1114163</vt:i4>
      </vt:variant>
      <vt:variant>
        <vt:i4>68</vt:i4>
      </vt:variant>
      <vt:variant>
        <vt:i4>0</vt:i4>
      </vt:variant>
      <vt:variant>
        <vt:i4>5</vt:i4>
      </vt:variant>
      <vt:variant>
        <vt:lpwstr/>
      </vt:variant>
      <vt:variant>
        <vt:lpwstr>_Toc127200568</vt:lpwstr>
      </vt:variant>
      <vt:variant>
        <vt:i4>1114163</vt:i4>
      </vt:variant>
      <vt:variant>
        <vt:i4>62</vt:i4>
      </vt:variant>
      <vt:variant>
        <vt:i4>0</vt:i4>
      </vt:variant>
      <vt:variant>
        <vt:i4>5</vt:i4>
      </vt:variant>
      <vt:variant>
        <vt:lpwstr/>
      </vt:variant>
      <vt:variant>
        <vt:lpwstr>_Toc127200567</vt:lpwstr>
      </vt:variant>
      <vt:variant>
        <vt:i4>1114163</vt:i4>
      </vt:variant>
      <vt:variant>
        <vt:i4>56</vt:i4>
      </vt:variant>
      <vt:variant>
        <vt:i4>0</vt:i4>
      </vt:variant>
      <vt:variant>
        <vt:i4>5</vt:i4>
      </vt:variant>
      <vt:variant>
        <vt:lpwstr/>
      </vt:variant>
      <vt:variant>
        <vt:lpwstr>_Toc127200566</vt:lpwstr>
      </vt:variant>
      <vt:variant>
        <vt:i4>1114163</vt:i4>
      </vt:variant>
      <vt:variant>
        <vt:i4>50</vt:i4>
      </vt:variant>
      <vt:variant>
        <vt:i4>0</vt:i4>
      </vt:variant>
      <vt:variant>
        <vt:i4>5</vt:i4>
      </vt:variant>
      <vt:variant>
        <vt:lpwstr/>
      </vt:variant>
      <vt:variant>
        <vt:lpwstr>_Toc127200565</vt:lpwstr>
      </vt:variant>
      <vt:variant>
        <vt:i4>1114163</vt:i4>
      </vt:variant>
      <vt:variant>
        <vt:i4>44</vt:i4>
      </vt:variant>
      <vt:variant>
        <vt:i4>0</vt:i4>
      </vt:variant>
      <vt:variant>
        <vt:i4>5</vt:i4>
      </vt:variant>
      <vt:variant>
        <vt:lpwstr/>
      </vt:variant>
      <vt:variant>
        <vt:lpwstr>_Toc127200564</vt:lpwstr>
      </vt:variant>
      <vt:variant>
        <vt:i4>1114163</vt:i4>
      </vt:variant>
      <vt:variant>
        <vt:i4>38</vt:i4>
      </vt:variant>
      <vt:variant>
        <vt:i4>0</vt:i4>
      </vt:variant>
      <vt:variant>
        <vt:i4>5</vt:i4>
      </vt:variant>
      <vt:variant>
        <vt:lpwstr/>
      </vt:variant>
      <vt:variant>
        <vt:lpwstr>_Toc127200563</vt:lpwstr>
      </vt:variant>
      <vt:variant>
        <vt:i4>1114163</vt:i4>
      </vt:variant>
      <vt:variant>
        <vt:i4>32</vt:i4>
      </vt:variant>
      <vt:variant>
        <vt:i4>0</vt:i4>
      </vt:variant>
      <vt:variant>
        <vt:i4>5</vt:i4>
      </vt:variant>
      <vt:variant>
        <vt:lpwstr/>
      </vt:variant>
      <vt:variant>
        <vt:lpwstr>_Toc127200562</vt:lpwstr>
      </vt:variant>
      <vt:variant>
        <vt:i4>1114163</vt:i4>
      </vt:variant>
      <vt:variant>
        <vt:i4>26</vt:i4>
      </vt:variant>
      <vt:variant>
        <vt:i4>0</vt:i4>
      </vt:variant>
      <vt:variant>
        <vt:i4>5</vt:i4>
      </vt:variant>
      <vt:variant>
        <vt:lpwstr/>
      </vt:variant>
      <vt:variant>
        <vt:lpwstr>_Toc127200561</vt:lpwstr>
      </vt:variant>
      <vt:variant>
        <vt:i4>1114163</vt:i4>
      </vt:variant>
      <vt:variant>
        <vt:i4>20</vt:i4>
      </vt:variant>
      <vt:variant>
        <vt:i4>0</vt:i4>
      </vt:variant>
      <vt:variant>
        <vt:i4>5</vt:i4>
      </vt:variant>
      <vt:variant>
        <vt:lpwstr/>
      </vt:variant>
      <vt:variant>
        <vt:lpwstr>_Toc127200560</vt:lpwstr>
      </vt:variant>
      <vt:variant>
        <vt:i4>1179699</vt:i4>
      </vt:variant>
      <vt:variant>
        <vt:i4>14</vt:i4>
      </vt:variant>
      <vt:variant>
        <vt:i4>0</vt:i4>
      </vt:variant>
      <vt:variant>
        <vt:i4>5</vt:i4>
      </vt:variant>
      <vt:variant>
        <vt:lpwstr/>
      </vt:variant>
      <vt:variant>
        <vt:lpwstr>_Toc127200559</vt:lpwstr>
      </vt:variant>
      <vt:variant>
        <vt:i4>1179699</vt:i4>
      </vt:variant>
      <vt:variant>
        <vt:i4>8</vt:i4>
      </vt:variant>
      <vt:variant>
        <vt:i4>0</vt:i4>
      </vt:variant>
      <vt:variant>
        <vt:i4>5</vt:i4>
      </vt:variant>
      <vt:variant>
        <vt:lpwstr/>
      </vt:variant>
      <vt:variant>
        <vt:lpwstr>_Toc127200558</vt:lpwstr>
      </vt:variant>
      <vt:variant>
        <vt:i4>1179699</vt:i4>
      </vt:variant>
      <vt:variant>
        <vt:i4>2</vt:i4>
      </vt:variant>
      <vt:variant>
        <vt:i4>0</vt:i4>
      </vt:variant>
      <vt:variant>
        <vt:i4>5</vt:i4>
      </vt:variant>
      <vt:variant>
        <vt:lpwstr/>
      </vt:variant>
      <vt:variant>
        <vt:lpwstr>_Toc127200557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Savickas, Jodi</dc:creator>
  <cp:keywords/>
  <dc:description/>
  <cp:lastModifiedBy>Amanda Edmondson</cp:lastModifiedBy>
  <cp:revision>334</cp:revision>
  <dcterms:created xsi:type="dcterms:W3CDTF">2022-11-16T04:28:00Z</dcterms:created>
  <dcterms:modified xsi:type="dcterms:W3CDTF">2023-02-14T16:04:00Z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0x010100341A940C52377A4EA6E3D31A1A196396</vt:lpwstr>
  </property>
  <property fmtid="{D5CDD505-2E9C-101B-9397-08002B2CF9AE}" pid="3" name="MediaServiceImageTags">
    <vt:lpwstr/>
  </property>
</Properties>
</file>