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A9BFF" w14:textId="0737C6A5" w:rsidR="00A2676C" w:rsidRPr="00BC7DD1" w:rsidRDefault="0019357D" w:rsidP="00B35001">
      <w:pPr>
        <w:spacing w:before="100" w:beforeAutospacing="1"/>
        <w:contextualSpacing/>
        <w:jc w:val="center"/>
        <w:rPr>
          <w:rFonts w:ascii="Arial" w:hAnsi="Arial" w:cs="Arial"/>
          <w:b/>
          <w:bCs/>
          <w:sz w:val="28"/>
          <w:szCs w:val="28"/>
        </w:rPr>
      </w:pPr>
      <w:r w:rsidRPr="00BC7DD1">
        <w:rPr>
          <w:rFonts w:ascii="Arial" w:hAnsi="Arial" w:cs="Arial"/>
          <w:b/>
          <w:bCs/>
          <w:sz w:val="28"/>
          <w:szCs w:val="28"/>
        </w:rPr>
        <w:t>MARKET ENGAGEMENT SURVEY</w:t>
      </w:r>
      <w:r w:rsidR="005724EB" w:rsidRPr="00BC7DD1">
        <w:rPr>
          <w:rFonts w:ascii="Arial" w:hAnsi="Arial" w:cs="Arial"/>
          <w:b/>
          <w:bCs/>
          <w:sz w:val="28"/>
          <w:szCs w:val="28"/>
        </w:rPr>
        <w:br/>
      </w:r>
      <w:r w:rsidR="00E73372" w:rsidRPr="00BC7DD1">
        <w:rPr>
          <w:rFonts w:ascii="Arial" w:hAnsi="Arial" w:cs="Arial"/>
          <w:b/>
          <w:bCs/>
          <w:sz w:val="28"/>
          <w:szCs w:val="28"/>
        </w:rPr>
        <w:t xml:space="preserve">Cheshire East </w:t>
      </w:r>
      <w:r w:rsidR="00CF44FA" w:rsidRPr="00BC7DD1">
        <w:rPr>
          <w:rFonts w:ascii="Arial" w:hAnsi="Arial" w:cs="Arial"/>
          <w:b/>
          <w:bCs/>
          <w:sz w:val="28"/>
          <w:szCs w:val="28"/>
        </w:rPr>
        <w:t>All Age Substance Misuse Service</w:t>
      </w:r>
    </w:p>
    <w:p w14:paraId="498C5321" w14:textId="77777777" w:rsidR="00BC7DD1" w:rsidRPr="00BC7DD1" w:rsidRDefault="00BC7DD1" w:rsidP="00B35001">
      <w:pPr>
        <w:spacing w:before="100" w:beforeAutospacing="1"/>
        <w:contextualSpacing/>
        <w:jc w:val="center"/>
        <w:rPr>
          <w:rFonts w:ascii="Arial" w:hAnsi="Arial" w:cs="Arial"/>
          <w:b/>
          <w:bCs/>
          <w:sz w:val="28"/>
          <w:szCs w:val="28"/>
        </w:rPr>
      </w:pPr>
    </w:p>
    <w:p w14:paraId="4B4439A4" w14:textId="701074EF" w:rsidR="0019357D" w:rsidRDefault="0019357D" w:rsidP="00B35001">
      <w:pPr>
        <w:spacing w:before="100" w:beforeAutospacing="1"/>
        <w:contextualSpacing/>
        <w:rPr>
          <w:rFonts w:ascii="Arial" w:hAnsi="Arial" w:cs="Arial"/>
          <w:b/>
        </w:rPr>
      </w:pPr>
      <w:r w:rsidRPr="00BC7DD1">
        <w:rPr>
          <w:rFonts w:ascii="Arial" w:hAnsi="Arial" w:cs="Arial"/>
          <w:b/>
        </w:rPr>
        <w:t>Int</w:t>
      </w:r>
      <w:r w:rsidR="00A2676C" w:rsidRPr="00BC7DD1">
        <w:rPr>
          <w:rFonts w:ascii="Arial" w:hAnsi="Arial" w:cs="Arial"/>
          <w:b/>
        </w:rPr>
        <w:t>r</w:t>
      </w:r>
      <w:r w:rsidRPr="00BC7DD1">
        <w:rPr>
          <w:rFonts w:ascii="Arial" w:hAnsi="Arial" w:cs="Arial"/>
          <w:b/>
        </w:rPr>
        <w:t>oduction</w:t>
      </w:r>
    </w:p>
    <w:p w14:paraId="1BC3B18C" w14:textId="77777777" w:rsidR="00BC7DD1" w:rsidRPr="00BC7DD1" w:rsidRDefault="00BC7DD1" w:rsidP="00B35001">
      <w:pPr>
        <w:spacing w:before="100" w:beforeAutospacing="1"/>
        <w:contextualSpacing/>
        <w:rPr>
          <w:rFonts w:ascii="Arial" w:hAnsi="Arial" w:cs="Arial"/>
          <w:b/>
        </w:rPr>
      </w:pPr>
    </w:p>
    <w:p w14:paraId="74F74187" w14:textId="20DF3B5A" w:rsidR="008249D6" w:rsidRDefault="00A2676C" w:rsidP="00B35001">
      <w:pPr>
        <w:spacing w:before="100" w:beforeAutospacing="1"/>
        <w:contextualSpacing/>
        <w:rPr>
          <w:rFonts w:ascii="Arial" w:hAnsi="Arial" w:cs="Arial"/>
          <w:bCs/>
        </w:rPr>
      </w:pPr>
      <w:r w:rsidRPr="00BC7DD1">
        <w:rPr>
          <w:rFonts w:ascii="Arial" w:hAnsi="Arial" w:cs="Arial"/>
          <w:bCs/>
        </w:rPr>
        <w:t>Cheshire East Council is conducting a</w:t>
      </w:r>
      <w:r w:rsidR="003348D8" w:rsidRPr="00BC7DD1">
        <w:rPr>
          <w:rFonts w:ascii="Arial" w:hAnsi="Arial" w:cs="Arial"/>
          <w:bCs/>
        </w:rPr>
        <w:t xml:space="preserve"> </w:t>
      </w:r>
      <w:r w:rsidRPr="00BC7DD1">
        <w:rPr>
          <w:rFonts w:ascii="Arial" w:hAnsi="Arial" w:cs="Arial"/>
          <w:bCs/>
        </w:rPr>
        <w:t xml:space="preserve">soft market testing survey to </w:t>
      </w:r>
      <w:r w:rsidR="001974F3" w:rsidRPr="00BC7DD1">
        <w:rPr>
          <w:rFonts w:ascii="Arial" w:hAnsi="Arial" w:cs="Arial"/>
          <w:bCs/>
        </w:rPr>
        <w:t>understand interest from providers in the delivery of a</w:t>
      </w:r>
      <w:r w:rsidR="00824593" w:rsidRPr="00BC7DD1">
        <w:rPr>
          <w:rFonts w:ascii="Arial" w:hAnsi="Arial" w:cs="Arial"/>
          <w:bCs/>
        </w:rPr>
        <w:t xml:space="preserve">n </w:t>
      </w:r>
      <w:r w:rsidR="003B428B" w:rsidRPr="00BC7DD1">
        <w:rPr>
          <w:rFonts w:ascii="Arial" w:hAnsi="Arial" w:cs="Arial"/>
          <w:bCs/>
        </w:rPr>
        <w:t>All-Age</w:t>
      </w:r>
      <w:r w:rsidR="00824593" w:rsidRPr="00BC7DD1">
        <w:rPr>
          <w:rFonts w:ascii="Arial" w:hAnsi="Arial" w:cs="Arial"/>
          <w:bCs/>
        </w:rPr>
        <w:t xml:space="preserve"> Substance Misuse Service</w:t>
      </w:r>
      <w:r w:rsidR="003B7A39" w:rsidRPr="00BC7DD1">
        <w:rPr>
          <w:rFonts w:ascii="Arial" w:hAnsi="Arial" w:cs="Arial"/>
          <w:bCs/>
        </w:rPr>
        <w:t>.</w:t>
      </w:r>
      <w:r w:rsidR="007E7507" w:rsidRPr="00BC7DD1">
        <w:rPr>
          <w:rFonts w:ascii="Arial" w:hAnsi="Arial" w:cs="Arial"/>
          <w:bCs/>
        </w:rPr>
        <w:t xml:space="preserve"> </w:t>
      </w:r>
      <w:r w:rsidR="004068DA" w:rsidRPr="00BC7DD1">
        <w:rPr>
          <w:rFonts w:ascii="Arial" w:hAnsi="Arial" w:cs="Arial"/>
          <w:bCs/>
        </w:rPr>
        <w:t>We also want to use feedback to help inform our f</w:t>
      </w:r>
      <w:r w:rsidR="00824593" w:rsidRPr="00BC7DD1">
        <w:rPr>
          <w:rFonts w:ascii="Arial" w:hAnsi="Arial" w:cs="Arial"/>
          <w:bCs/>
        </w:rPr>
        <w:t>u</w:t>
      </w:r>
      <w:r w:rsidR="004068DA" w:rsidRPr="00BC7DD1">
        <w:rPr>
          <w:rFonts w:ascii="Arial" w:hAnsi="Arial" w:cs="Arial"/>
          <w:bCs/>
        </w:rPr>
        <w:t xml:space="preserve">ture commissioning intentions including the service model. </w:t>
      </w:r>
      <w:r w:rsidR="008249D6" w:rsidRPr="00BC7DD1">
        <w:rPr>
          <w:rFonts w:ascii="Arial" w:hAnsi="Arial" w:cs="Arial"/>
          <w:bCs/>
        </w:rPr>
        <w:t xml:space="preserve">The closing date for this survey is </w:t>
      </w:r>
      <w:r w:rsidR="00B35001" w:rsidRPr="00BC7DD1">
        <w:rPr>
          <w:rFonts w:ascii="Arial" w:hAnsi="Arial" w:cs="Arial"/>
          <w:b/>
        </w:rPr>
        <w:t>6</w:t>
      </w:r>
      <w:r w:rsidR="00B35001" w:rsidRPr="00BC7DD1">
        <w:rPr>
          <w:rFonts w:ascii="Arial" w:hAnsi="Arial" w:cs="Arial"/>
          <w:b/>
          <w:vertAlign w:val="superscript"/>
        </w:rPr>
        <w:t>th</w:t>
      </w:r>
      <w:r w:rsidR="00B35001" w:rsidRPr="00BC7DD1">
        <w:rPr>
          <w:rFonts w:ascii="Arial" w:hAnsi="Arial" w:cs="Arial"/>
          <w:b/>
        </w:rPr>
        <w:t xml:space="preserve"> </w:t>
      </w:r>
      <w:r w:rsidR="00B35001" w:rsidRPr="00BC7DD1">
        <w:rPr>
          <w:rFonts w:ascii="Arial" w:hAnsi="Arial" w:cs="Arial"/>
          <w:b/>
        </w:rPr>
        <w:t>September 2024</w:t>
      </w:r>
      <w:r w:rsidR="00B35001" w:rsidRPr="00BC7DD1">
        <w:rPr>
          <w:rFonts w:ascii="Arial" w:hAnsi="Arial" w:cs="Arial"/>
          <w:bCs/>
        </w:rPr>
        <w:t xml:space="preserve">  </w:t>
      </w:r>
    </w:p>
    <w:p w14:paraId="4E936059" w14:textId="77777777" w:rsidR="00BC7DD1" w:rsidRPr="00BC7DD1" w:rsidRDefault="00BC7DD1" w:rsidP="00B35001">
      <w:pPr>
        <w:spacing w:before="100" w:beforeAutospacing="1"/>
        <w:contextualSpacing/>
        <w:rPr>
          <w:rFonts w:ascii="Arial" w:hAnsi="Arial" w:cs="Arial"/>
          <w:bCs/>
        </w:rPr>
      </w:pPr>
    </w:p>
    <w:p w14:paraId="481773A1" w14:textId="7AED9F50" w:rsidR="003D4DDC" w:rsidRPr="00BC7DD1" w:rsidRDefault="003D4DDC" w:rsidP="00B35001">
      <w:pPr>
        <w:spacing w:before="100" w:beforeAutospacing="1"/>
        <w:contextualSpacing/>
        <w:rPr>
          <w:rFonts w:ascii="Arial" w:hAnsi="Arial" w:cs="Arial"/>
          <w:bCs/>
        </w:rPr>
      </w:pPr>
      <w:r w:rsidRPr="00BC7DD1">
        <w:rPr>
          <w:rFonts w:ascii="Arial" w:hAnsi="Arial" w:cs="Arial"/>
          <w:bCs/>
        </w:rPr>
        <w:t xml:space="preserve">In addition to this, we are intending to hold </w:t>
      </w:r>
      <w:r w:rsidR="00A665FD" w:rsidRPr="00BC7DD1">
        <w:rPr>
          <w:rFonts w:ascii="Arial" w:hAnsi="Arial" w:cs="Arial"/>
          <w:bCs/>
        </w:rPr>
        <w:t xml:space="preserve">one to one conversations with interested providers using </w:t>
      </w:r>
      <w:r w:rsidR="00BE1E7B" w:rsidRPr="00BC7DD1">
        <w:rPr>
          <w:rFonts w:ascii="Arial" w:hAnsi="Arial" w:cs="Arial"/>
          <w:bCs/>
        </w:rPr>
        <w:t xml:space="preserve">Microsoft </w:t>
      </w:r>
      <w:r w:rsidR="00A665FD" w:rsidRPr="00BC7DD1">
        <w:rPr>
          <w:rFonts w:ascii="Arial" w:hAnsi="Arial" w:cs="Arial"/>
          <w:bCs/>
        </w:rPr>
        <w:t>Teams</w:t>
      </w:r>
      <w:r w:rsidR="00D40817" w:rsidRPr="00BC7DD1">
        <w:rPr>
          <w:rFonts w:ascii="Arial" w:hAnsi="Arial" w:cs="Arial"/>
          <w:bCs/>
        </w:rPr>
        <w:t xml:space="preserve">.  </w:t>
      </w:r>
      <w:r w:rsidR="00111F94" w:rsidRPr="00BC7DD1">
        <w:rPr>
          <w:rFonts w:ascii="Arial" w:hAnsi="Arial" w:cs="Arial"/>
          <w:bCs/>
        </w:rPr>
        <w:t>If you would like to attend one of these please indicate your interest at the end of the questionnaire.</w:t>
      </w:r>
    </w:p>
    <w:p w14:paraId="5B4A9466" w14:textId="77777777" w:rsidR="00BC7DD1" w:rsidRPr="00BC7DD1" w:rsidRDefault="00BC7DD1" w:rsidP="00B35001">
      <w:pPr>
        <w:spacing w:before="100" w:beforeAutospacing="1"/>
        <w:contextualSpacing/>
        <w:rPr>
          <w:rFonts w:ascii="Arial" w:hAnsi="Arial" w:cs="Arial"/>
          <w:bCs/>
        </w:rPr>
      </w:pPr>
    </w:p>
    <w:p w14:paraId="4467C3D0" w14:textId="6A10BD2D" w:rsidR="00113D3A" w:rsidRPr="00BC7DD1" w:rsidRDefault="00113D3A" w:rsidP="00B35001">
      <w:pPr>
        <w:spacing w:before="100" w:beforeAutospacing="1"/>
        <w:contextualSpacing/>
        <w:rPr>
          <w:rFonts w:ascii="Arial" w:hAnsi="Arial" w:cs="Arial"/>
          <w:b/>
        </w:rPr>
      </w:pPr>
      <w:r w:rsidRPr="00BC7DD1">
        <w:rPr>
          <w:rFonts w:ascii="Arial" w:hAnsi="Arial" w:cs="Arial"/>
          <w:b/>
        </w:rPr>
        <w:t>About the Service</w:t>
      </w:r>
    </w:p>
    <w:p w14:paraId="4EC65D01" w14:textId="77777777" w:rsidR="00BC7DD1" w:rsidRPr="00BC7DD1" w:rsidRDefault="00BC7DD1" w:rsidP="00B35001">
      <w:pPr>
        <w:spacing w:before="100" w:beforeAutospacing="1"/>
        <w:contextualSpacing/>
        <w:rPr>
          <w:rFonts w:ascii="Arial" w:hAnsi="Arial" w:cs="Arial"/>
          <w:b/>
        </w:rPr>
      </w:pPr>
    </w:p>
    <w:p w14:paraId="5979D95B" w14:textId="687F8522" w:rsidR="00C64BC6" w:rsidRPr="00BC7DD1" w:rsidRDefault="00981E69" w:rsidP="00B35001">
      <w:pPr>
        <w:spacing w:before="100" w:beforeAutospacing="1"/>
        <w:contextualSpacing/>
        <w:rPr>
          <w:rFonts w:ascii="Arial" w:hAnsi="Arial" w:cs="Arial"/>
        </w:rPr>
      </w:pPr>
      <w:r w:rsidRPr="00BC7DD1">
        <w:rPr>
          <w:rFonts w:ascii="Arial" w:hAnsi="Arial" w:cs="Arial"/>
          <w:bCs/>
        </w:rPr>
        <w:t>The current substance misuse service in Cheshire East</w:t>
      </w:r>
      <w:r w:rsidR="001A0D54" w:rsidRPr="00BC7DD1">
        <w:rPr>
          <w:rFonts w:ascii="Arial" w:hAnsi="Arial" w:cs="Arial"/>
          <w:bCs/>
        </w:rPr>
        <w:t xml:space="preserve"> </w:t>
      </w:r>
      <w:r w:rsidR="001B16E2" w:rsidRPr="00BC7DD1">
        <w:rPr>
          <w:rFonts w:ascii="Arial" w:hAnsi="Arial" w:cs="Arial"/>
          <w:bCs/>
        </w:rPr>
        <w:t>delivers</w:t>
      </w:r>
      <w:r w:rsidR="001B16E2" w:rsidRPr="00BC7DD1">
        <w:rPr>
          <w:rFonts w:ascii="Arial" w:hAnsi="Arial" w:cs="Arial"/>
        </w:rPr>
        <w:t xml:space="preserve"> a number of recovery orientated, integrated, community substance misuse services </w:t>
      </w:r>
      <w:r w:rsidR="00C64BC6" w:rsidRPr="00BC7DD1">
        <w:rPr>
          <w:rFonts w:ascii="Arial" w:hAnsi="Arial" w:cs="Arial"/>
        </w:rPr>
        <w:t>to adults</w:t>
      </w:r>
      <w:r w:rsidR="00007231" w:rsidRPr="00BC7DD1">
        <w:rPr>
          <w:rFonts w:ascii="Arial" w:hAnsi="Arial" w:cs="Arial"/>
        </w:rPr>
        <w:t xml:space="preserve"> and young people </w:t>
      </w:r>
      <w:r w:rsidR="001B16E2" w:rsidRPr="00BC7DD1">
        <w:rPr>
          <w:rFonts w:ascii="Arial" w:hAnsi="Arial" w:cs="Arial"/>
        </w:rPr>
        <w:t>across Cheshire East</w:t>
      </w:r>
      <w:r w:rsidR="001A0D54" w:rsidRPr="00BC7DD1">
        <w:rPr>
          <w:rFonts w:ascii="Arial" w:hAnsi="Arial" w:cs="Arial"/>
        </w:rPr>
        <w:t xml:space="preserve"> </w:t>
      </w:r>
      <w:r w:rsidR="00C64BC6" w:rsidRPr="00BC7DD1">
        <w:rPr>
          <w:rFonts w:ascii="Arial" w:hAnsi="Arial" w:cs="Arial"/>
        </w:rPr>
        <w:t>includ</w:t>
      </w:r>
      <w:r w:rsidR="001A0D54" w:rsidRPr="00BC7DD1">
        <w:rPr>
          <w:rFonts w:ascii="Arial" w:hAnsi="Arial" w:cs="Arial"/>
        </w:rPr>
        <w:t>ing</w:t>
      </w:r>
      <w:r w:rsidR="00C64BC6" w:rsidRPr="00BC7DD1">
        <w:rPr>
          <w:rFonts w:ascii="Arial" w:hAnsi="Arial" w:cs="Arial"/>
        </w:rPr>
        <w:t xml:space="preserve">: </w:t>
      </w:r>
    </w:p>
    <w:p w14:paraId="3C46A00F" w14:textId="77777777" w:rsidR="00007231" w:rsidRDefault="00007231" w:rsidP="00B35001">
      <w:pPr>
        <w:spacing w:before="100" w:beforeAutospacing="1"/>
        <w:contextualSpacing/>
        <w:rPr>
          <w:rFonts w:ascii="Arial" w:hAnsi="Arial" w:cs="Arial"/>
        </w:rPr>
      </w:pPr>
    </w:p>
    <w:p w14:paraId="5093F4A5" w14:textId="77777777" w:rsidR="00BC7DD1" w:rsidRPr="00BC7DD1" w:rsidRDefault="00BC7DD1" w:rsidP="00B35001">
      <w:pPr>
        <w:spacing w:before="100" w:beforeAutospacing="1"/>
        <w:contextualSpacing/>
        <w:rPr>
          <w:rFonts w:ascii="Arial" w:hAnsi="Arial" w:cs="Arial"/>
        </w:rPr>
        <w:sectPr w:rsidR="00BC7DD1" w:rsidRPr="00BC7DD1" w:rsidSect="00B07D65">
          <w:headerReference w:type="default" r:id="rId12"/>
          <w:footerReference w:type="even" r:id="rId13"/>
          <w:footerReference w:type="default" r:id="rId14"/>
          <w:headerReference w:type="first" r:id="rId15"/>
          <w:footerReference w:type="first" r:id="rId16"/>
          <w:pgSz w:w="11906" w:h="16838"/>
          <w:pgMar w:top="1985" w:right="1440" w:bottom="1440" w:left="1440" w:header="708" w:footer="708" w:gutter="0"/>
          <w:cols w:space="708"/>
          <w:titlePg/>
          <w:docGrid w:linePitch="360"/>
        </w:sectPr>
      </w:pPr>
    </w:p>
    <w:p w14:paraId="01D6F68C" w14:textId="77777777" w:rsidR="00C64BC6" w:rsidRPr="00BC7DD1" w:rsidRDefault="00C64BC6" w:rsidP="00B35001">
      <w:pPr>
        <w:spacing w:before="100" w:beforeAutospacing="1"/>
        <w:contextualSpacing/>
        <w:rPr>
          <w:rFonts w:ascii="Arial" w:hAnsi="Arial" w:cs="Arial"/>
        </w:rPr>
      </w:pPr>
      <w:r w:rsidRPr="00BC7DD1">
        <w:rPr>
          <w:rFonts w:ascii="Arial" w:hAnsi="Arial" w:cs="Arial"/>
        </w:rPr>
        <w:t xml:space="preserve">• Needle exchange </w:t>
      </w:r>
    </w:p>
    <w:p w14:paraId="23A946C6" w14:textId="77777777" w:rsidR="00C64BC6" w:rsidRPr="00BC7DD1" w:rsidRDefault="00C64BC6" w:rsidP="00B35001">
      <w:pPr>
        <w:spacing w:before="100" w:beforeAutospacing="1"/>
        <w:contextualSpacing/>
        <w:rPr>
          <w:rFonts w:ascii="Arial" w:hAnsi="Arial" w:cs="Arial"/>
        </w:rPr>
      </w:pPr>
      <w:r w:rsidRPr="00BC7DD1">
        <w:rPr>
          <w:rFonts w:ascii="Arial" w:hAnsi="Arial" w:cs="Arial"/>
        </w:rPr>
        <w:t xml:space="preserve">• Outreach </w:t>
      </w:r>
    </w:p>
    <w:p w14:paraId="7A752F4E" w14:textId="77777777" w:rsidR="00C64BC6" w:rsidRPr="00BC7DD1" w:rsidRDefault="00C64BC6" w:rsidP="00B35001">
      <w:pPr>
        <w:spacing w:before="100" w:beforeAutospacing="1"/>
        <w:contextualSpacing/>
        <w:rPr>
          <w:rFonts w:ascii="Arial" w:hAnsi="Arial" w:cs="Arial"/>
        </w:rPr>
      </w:pPr>
      <w:r w:rsidRPr="00BC7DD1">
        <w:rPr>
          <w:rFonts w:ascii="Arial" w:hAnsi="Arial" w:cs="Arial"/>
        </w:rPr>
        <w:t xml:space="preserve">• Rehabilitation &amp; support </w:t>
      </w:r>
    </w:p>
    <w:p w14:paraId="58E58BC2" w14:textId="77777777" w:rsidR="00C64BC6" w:rsidRPr="00BC7DD1" w:rsidRDefault="00C64BC6" w:rsidP="00B35001">
      <w:pPr>
        <w:spacing w:before="100" w:beforeAutospacing="1"/>
        <w:contextualSpacing/>
        <w:rPr>
          <w:rFonts w:ascii="Arial" w:hAnsi="Arial" w:cs="Arial"/>
        </w:rPr>
      </w:pPr>
      <w:r w:rsidRPr="00BC7DD1">
        <w:rPr>
          <w:rFonts w:ascii="Arial" w:hAnsi="Arial" w:cs="Arial"/>
        </w:rPr>
        <w:t xml:space="preserve">• Medication-assisted treatment </w:t>
      </w:r>
    </w:p>
    <w:p w14:paraId="2AD3187F" w14:textId="77777777" w:rsidR="00C64BC6" w:rsidRPr="00BC7DD1" w:rsidRDefault="00C64BC6" w:rsidP="00B35001">
      <w:pPr>
        <w:spacing w:before="100" w:beforeAutospacing="1"/>
        <w:contextualSpacing/>
        <w:rPr>
          <w:rFonts w:ascii="Arial" w:hAnsi="Arial" w:cs="Arial"/>
        </w:rPr>
      </w:pPr>
      <w:r w:rsidRPr="00BC7DD1">
        <w:rPr>
          <w:rFonts w:ascii="Arial" w:hAnsi="Arial" w:cs="Arial"/>
        </w:rPr>
        <w:t xml:space="preserve">• One to one and group sessions </w:t>
      </w:r>
    </w:p>
    <w:p w14:paraId="78DF7C0A" w14:textId="30A67462" w:rsidR="00BC7DD1" w:rsidRPr="00BC7DD1" w:rsidRDefault="00C64BC6" w:rsidP="00B35001">
      <w:pPr>
        <w:spacing w:before="100" w:beforeAutospacing="1"/>
        <w:contextualSpacing/>
        <w:rPr>
          <w:rFonts w:ascii="Arial" w:hAnsi="Arial" w:cs="Arial"/>
        </w:rPr>
      </w:pPr>
      <w:r w:rsidRPr="00BC7DD1">
        <w:rPr>
          <w:rFonts w:ascii="Arial" w:hAnsi="Arial" w:cs="Arial"/>
        </w:rPr>
        <w:t xml:space="preserve">• Counselling </w:t>
      </w:r>
    </w:p>
    <w:p w14:paraId="4590A7EA" w14:textId="77777777" w:rsidR="00C64BC6" w:rsidRPr="00BC7DD1" w:rsidRDefault="00C64BC6" w:rsidP="00B35001">
      <w:pPr>
        <w:spacing w:before="100" w:beforeAutospacing="1"/>
        <w:contextualSpacing/>
        <w:rPr>
          <w:rFonts w:ascii="Arial" w:hAnsi="Arial" w:cs="Arial"/>
        </w:rPr>
      </w:pPr>
      <w:r w:rsidRPr="00BC7DD1">
        <w:rPr>
          <w:rFonts w:ascii="Arial" w:hAnsi="Arial" w:cs="Arial"/>
        </w:rPr>
        <w:t xml:space="preserve">• Benefits and housing advice </w:t>
      </w:r>
    </w:p>
    <w:p w14:paraId="1CFB62D0" w14:textId="77777777" w:rsidR="00C64BC6" w:rsidRPr="00BC7DD1" w:rsidRDefault="00C64BC6" w:rsidP="00B35001">
      <w:pPr>
        <w:spacing w:before="100" w:beforeAutospacing="1"/>
        <w:contextualSpacing/>
        <w:rPr>
          <w:rFonts w:ascii="Arial" w:hAnsi="Arial" w:cs="Arial"/>
        </w:rPr>
      </w:pPr>
      <w:r w:rsidRPr="00BC7DD1">
        <w:rPr>
          <w:rFonts w:ascii="Arial" w:hAnsi="Arial" w:cs="Arial"/>
        </w:rPr>
        <w:t xml:space="preserve">• Employment and Training advice </w:t>
      </w:r>
    </w:p>
    <w:p w14:paraId="786CD147" w14:textId="77777777" w:rsidR="00C64BC6" w:rsidRPr="00BC7DD1" w:rsidRDefault="00C64BC6" w:rsidP="00B35001">
      <w:pPr>
        <w:spacing w:before="100" w:beforeAutospacing="1"/>
        <w:contextualSpacing/>
        <w:rPr>
          <w:rFonts w:ascii="Arial" w:hAnsi="Arial" w:cs="Arial"/>
        </w:rPr>
      </w:pPr>
      <w:r w:rsidRPr="00BC7DD1">
        <w:rPr>
          <w:rFonts w:ascii="Arial" w:hAnsi="Arial" w:cs="Arial"/>
        </w:rPr>
        <w:t xml:space="preserve">• Children and Young Persons Service </w:t>
      </w:r>
    </w:p>
    <w:p w14:paraId="4767DC01" w14:textId="77777777" w:rsidR="00C64BC6" w:rsidRPr="00BC7DD1" w:rsidRDefault="00C64BC6" w:rsidP="00B35001">
      <w:pPr>
        <w:spacing w:before="100" w:beforeAutospacing="1"/>
        <w:contextualSpacing/>
        <w:rPr>
          <w:rFonts w:ascii="Arial" w:hAnsi="Arial" w:cs="Arial"/>
        </w:rPr>
      </w:pPr>
      <w:r w:rsidRPr="00BC7DD1">
        <w:rPr>
          <w:rFonts w:ascii="Arial" w:hAnsi="Arial" w:cs="Arial"/>
        </w:rPr>
        <w:t xml:space="preserve">• Family Support </w:t>
      </w:r>
    </w:p>
    <w:p w14:paraId="5E4EB57C" w14:textId="01A58EE7" w:rsidR="00C64BC6" w:rsidRPr="00BC7DD1" w:rsidRDefault="00C64BC6" w:rsidP="00B35001">
      <w:pPr>
        <w:spacing w:before="100" w:beforeAutospacing="1"/>
        <w:contextualSpacing/>
        <w:rPr>
          <w:rFonts w:ascii="Arial" w:hAnsi="Arial" w:cs="Arial"/>
          <w:b/>
        </w:rPr>
      </w:pPr>
      <w:r w:rsidRPr="00BC7DD1">
        <w:rPr>
          <w:rFonts w:ascii="Arial" w:hAnsi="Arial" w:cs="Arial"/>
        </w:rPr>
        <w:t>• Brief and structured interventions</w:t>
      </w:r>
    </w:p>
    <w:p w14:paraId="571D4FC2" w14:textId="77777777" w:rsidR="00007231" w:rsidRPr="00BC7DD1" w:rsidRDefault="00007231" w:rsidP="00B35001">
      <w:pPr>
        <w:spacing w:before="100" w:beforeAutospacing="1"/>
        <w:contextualSpacing/>
        <w:rPr>
          <w:rFonts w:ascii="Arial" w:hAnsi="Arial" w:cs="Arial"/>
          <w:bCs/>
        </w:rPr>
        <w:sectPr w:rsidR="00007231" w:rsidRPr="00BC7DD1" w:rsidSect="00007231">
          <w:type w:val="continuous"/>
          <w:pgSz w:w="11906" w:h="16838"/>
          <w:pgMar w:top="1985" w:right="1440" w:bottom="1440" w:left="1440" w:header="708" w:footer="708" w:gutter="0"/>
          <w:cols w:num="2" w:space="708"/>
          <w:titlePg/>
          <w:docGrid w:linePitch="360"/>
        </w:sectPr>
      </w:pPr>
    </w:p>
    <w:p w14:paraId="2C6D9DDD" w14:textId="77777777" w:rsidR="00BC7DD1" w:rsidRDefault="00BC7DD1" w:rsidP="00B35001">
      <w:pPr>
        <w:spacing w:before="100" w:beforeAutospacing="1"/>
        <w:contextualSpacing/>
        <w:rPr>
          <w:rFonts w:ascii="Arial" w:hAnsi="Arial" w:cs="Arial"/>
          <w:bCs/>
        </w:rPr>
      </w:pPr>
    </w:p>
    <w:p w14:paraId="0D391769" w14:textId="7CCBAB0A" w:rsidR="00C316AC" w:rsidRPr="00BC7DD1" w:rsidRDefault="00C16666" w:rsidP="00B35001">
      <w:pPr>
        <w:spacing w:before="100" w:beforeAutospacing="1"/>
        <w:contextualSpacing/>
        <w:rPr>
          <w:rFonts w:ascii="Arial" w:hAnsi="Arial" w:cs="Arial"/>
          <w:bCs/>
        </w:rPr>
      </w:pPr>
      <w:r w:rsidRPr="00BC7DD1">
        <w:rPr>
          <w:rFonts w:ascii="Arial" w:hAnsi="Arial" w:cs="Arial"/>
          <w:bCs/>
        </w:rPr>
        <w:t>As part of the recommission, t</w:t>
      </w:r>
      <w:r w:rsidR="00750DB3" w:rsidRPr="00BC7DD1">
        <w:rPr>
          <w:rFonts w:ascii="Arial" w:hAnsi="Arial" w:cs="Arial"/>
          <w:bCs/>
        </w:rPr>
        <w:t xml:space="preserve">he </w:t>
      </w:r>
      <w:r w:rsidR="00B35001" w:rsidRPr="00BC7DD1">
        <w:rPr>
          <w:rFonts w:ascii="Arial" w:hAnsi="Arial" w:cs="Arial"/>
          <w:bCs/>
        </w:rPr>
        <w:t>Council has</w:t>
      </w:r>
      <w:r w:rsidR="00566A77" w:rsidRPr="00BC7DD1">
        <w:rPr>
          <w:rFonts w:ascii="Arial" w:hAnsi="Arial" w:cs="Arial"/>
          <w:bCs/>
        </w:rPr>
        <w:t xml:space="preserve"> undertak</w:t>
      </w:r>
      <w:r w:rsidR="00C0734B" w:rsidRPr="00BC7DD1">
        <w:rPr>
          <w:rFonts w:ascii="Arial" w:hAnsi="Arial" w:cs="Arial"/>
          <w:bCs/>
        </w:rPr>
        <w:t xml:space="preserve">en </w:t>
      </w:r>
      <w:r w:rsidR="00566A77" w:rsidRPr="00BC7DD1">
        <w:rPr>
          <w:rFonts w:ascii="Arial" w:hAnsi="Arial" w:cs="Arial"/>
          <w:bCs/>
        </w:rPr>
        <w:t xml:space="preserve">a review of the service </w:t>
      </w:r>
      <w:r w:rsidR="00C0734B" w:rsidRPr="00BC7DD1">
        <w:rPr>
          <w:rFonts w:ascii="Arial" w:hAnsi="Arial" w:cs="Arial"/>
          <w:bCs/>
        </w:rPr>
        <w:t xml:space="preserve">which has </w:t>
      </w:r>
      <w:r w:rsidR="007479F0" w:rsidRPr="00BC7DD1">
        <w:rPr>
          <w:rFonts w:ascii="Arial" w:hAnsi="Arial" w:cs="Arial"/>
          <w:bCs/>
        </w:rPr>
        <w:t>includ</w:t>
      </w:r>
      <w:r w:rsidR="00C0734B" w:rsidRPr="00BC7DD1">
        <w:rPr>
          <w:rFonts w:ascii="Arial" w:hAnsi="Arial" w:cs="Arial"/>
          <w:bCs/>
        </w:rPr>
        <w:t>ed</w:t>
      </w:r>
      <w:r w:rsidR="001E0084" w:rsidRPr="00BC7DD1">
        <w:rPr>
          <w:rFonts w:ascii="Arial" w:hAnsi="Arial" w:cs="Arial"/>
          <w:bCs/>
        </w:rPr>
        <w:t xml:space="preserve"> </w:t>
      </w:r>
      <w:r w:rsidR="004A0541" w:rsidRPr="00BC7DD1">
        <w:rPr>
          <w:rFonts w:ascii="Arial" w:hAnsi="Arial" w:cs="Arial"/>
          <w:bCs/>
        </w:rPr>
        <w:t>engag</w:t>
      </w:r>
      <w:r w:rsidR="007479F0" w:rsidRPr="00BC7DD1">
        <w:rPr>
          <w:rFonts w:ascii="Arial" w:hAnsi="Arial" w:cs="Arial"/>
          <w:bCs/>
        </w:rPr>
        <w:t>ing with</w:t>
      </w:r>
      <w:r w:rsidR="004A0541" w:rsidRPr="00BC7DD1">
        <w:rPr>
          <w:rFonts w:ascii="Arial" w:hAnsi="Arial" w:cs="Arial"/>
          <w:bCs/>
        </w:rPr>
        <w:t xml:space="preserve"> stakeholders and residents</w:t>
      </w:r>
      <w:r w:rsidR="00D100B5" w:rsidRPr="00BC7DD1">
        <w:rPr>
          <w:rFonts w:ascii="Arial" w:hAnsi="Arial" w:cs="Arial"/>
          <w:bCs/>
        </w:rPr>
        <w:t xml:space="preserve"> to co-produce the delivery model</w:t>
      </w:r>
      <w:r w:rsidR="005F30E8" w:rsidRPr="00BC7DD1">
        <w:rPr>
          <w:rFonts w:ascii="Arial" w:hAnsi="Arial" w:cs="Arial"/>
          <w:bCs/>
        </w:rPr>
        <w:t>.</w:t>
      </w:r>
      <w:r w:rsidR="00B465BD" w:rsidRPr="00BC7DD1">
        <w:rPr>
          <w:rFonts w:ascii="Arial" w:hAnsi="Arial" w:cs="Arial"/>
          <w:bCs/>
        </w:rPr>
        <w:t xml:space="preserve"> </w:t>
      </w:r>
      <w:r w:rsidR="00D474B2" w:rsidRPr="00BC7DD1">
        <w:rPr>
          <w:rFonts w:ascii="Arial" w:hAnsi="Arial" w:cs="Arial"/>
          <w:bCs/>
        </w:rPr>
        <w:t xml:space="preserve"> </w:t>
      </w:r>
    </w:p>
    <w:p w14:paraId="0BB44763" w14:textId="77777777" w:rsidR="00BC7DD1" w:rsidRPr="00BC7DD1" w:rsidRDefault="00BC7DD1" w:rsidP="00B35001">
      <w:pPr>
        <w:spacing w:before="100" w:beforeAutospacing="1"/>
        <w:contextualSpacing/>
        <w:rPr>
          <w:rFonts w:ascii="Arial" w:hAnsi="Arial" w:cs="Arial"/>
          <w:bCs/>
        </w:rPr>
      </w:pPr>
    </w:p>
    <w:p w14:paraId="64B9AAC6" w14:textId="77777777" w:rsidR="0019357D" w:rsidRPr="00BC7DD1" w:rsidRDefault="0019357D" w:rsidP="00B35001">
      <w:pPr>
        <w:spacing w:before="100" w:beforeAutospacing="1"/>
        <w:contextualSpacing/>
        <w:rPr>
          <w:rFonts w:ascii="Arial" w:hAnsi="Arial" w:cs="Arial"/>
          <w:b/>
        </w:rPr>
      </w:pPr>
      <w:r w:rsidRPr="00BC7DD1">
        <w:rPr>
          <w:rFonts w:ascii="Arial" w:hAnsi="Arial" w:cs="Arial"/>
          <w:b/>
        </w:rPr>
        <w:t xml:space="preserve">Guidance </w:t>
      </w:r>
    </w:p>
    <w:p w14:paraId="157A1930" w14:textId="77777777" w:rsidR="00727BAE" w:rsidRPr="00BC7DD1" w:rsidRDefault="00727BAE" w:rsidP="00B35001">
      <w:pPr>
        <w:pStyle w:val="paragraph"/>
        <w:spacing w:after="0" w:afterAutospacing="0"/>
        <w:contextualSpacing/>
        <w:textAlignment w:val="baseline"/>
        <w:rPr>
          <w:rStyle w:val="eop"/>
          <w:rFonts w:ascii="Arial" w:hAnsi="Arial" w:cs="Arial"/>
          <w:sz w:val="22"/>
          <w:szCs w:val="22"/>
        </w:rPr>
      </w:pPr>
      <w:r w:rsidRPr="00BC7DD1">
        <w:rPr>
          <w:rStyle w:val="normaltextrun"/>
          <w:rFonts w:ascii="Arial" w:hAnsi="Arial" w:cs="Arial"/>
          <w:sz w:val="22"/>
          <w:szCs w:val="22"/>
        </w:rPr>
        <w:t>The purpose of the soft market testing survey is to help inform the design of the service and the tendering process, thereby ensuring it takes account of the views and needs of providers. Any responses submitted will be used by Commissioners in commercial confidence.  </w:t>
      </w:r>
      <w:r w:rsidRPr="00BC7DD1">
        <w:rPr>
          <w:rStyle w:val="eop"/>
          <w:rFonts w:ascii="Arial" w:hAnsi="Arial" w:cs="Arial"/>
          <w:sz w:val="22"/>
          <w:szCs w:val="22"/>
        </w:rPr>
        <w:t> </w:t>
      </w:r>
    </w:p>
    <w:p w14:paraId="4B65B07E" w14:textId="77777777" w:rsidR="00BC7DD1" w:rsidRPr="00BC7DD1" w:rsidRDefault="00BC7DD1" w:rsidP="00B35001">
      <w:pPr>
        <w:pStyle w:val="paragraph"/>
        <w:spacing w:after="0" w:afterAutospacing="0"/>
        <w:contextualSpacing/>
        <w:textAlignment w:val="baseline"/>
        <w:rPr>
          <w:rFonts w:ascii="Arial" w:hAnsi="Arial" w:cs="Arial"/>
          <w:sz w:val="22"/>
          <w:szCs w:val="22"/>
        </w:rPr>
      </w:pPr>
    </w:p>
    <w:p w14:paraId="08250502" w14:textId="77777777" w:rsidR="00727BAE" w:rsidRPr="00BC7DD1" w:rsidRDefault="00727BAE" w:rsidP="00B35001">
      <w:pPr>
        <w:pStyle w:val="paragraph"/>
        <w:spacing w:after="0" w:afterAutospacing="0"/>
        <w:contextualSpacing/>
        <w:textAlignment w:val="baseline"/>
        <w:rPr>
          <w:rStyle w:val="eop"/>
          <w:rFonts w:ascii="Arial" w:hAnsi="Arial" w:cs="Arial"/>
          <w:sz w:val="22"/>
          <w:szCs w:val="22"/>
        </w:rPr>
      </w:pPr>
      <w:r w:rsidRPr="00BC7DD1">
        <w:rPr>
          <w:rStyle w:val="normaltextrun"/>
          <w:rFonts w:ascii="Arial" w:hAnsi="Arial" w:cs="Arial"/>
          <w:sz w:val="22"/>
          <w:szCs w:val="22"/>
        </w:rPr>
        <w:t>Please note: you are not obliged to answer all or any of the questions asked within the questionnaire.  Your responses will not be scored in any way.   This is an information gathering exercise and is not a pre-qualification process.  This soft market testing exercise does not form any part of any subsequent formal procurement process.  Completion of this questionnaire does not create any formal relationship between the responder and commissioners.</w:t>
      </w:r>
      <w:r w:rsidRPr="00BC7DD1">
        <w:rPr>
          <w:rStyle w:val="eop"/>
          <w:rFonts w:ascii="Arial" w:hAnsi="Arial" w:cs="Arial"/>
          <w:sz w:val="22"/>
          <w:szCs w:val="22"/>
        </w:rPr>
        <w:t> </w:t>
      </w:r>
    </w:p>
    <w:p w14:paraId="3FD8A75B" w14:textId="77777777" w:rsidR="00BC7DD1" w:rsidRPr="00BC7DD1" w:rsidRDefault="00BC7DD1" w:rsidP="00B35001">
      <w:pPr>
        <w:pStyle w:val="paragraph"/>
        <w:spacing w:after="0" w:afterAutospacing="0"/>
        <w:contextualSpacing/>
        <w:textAlignment w:val="baseline"/>
        <w:rPr>
          <w:rFonts w:ascii="Arial" w:hAnsi="Arial" w:cs="Arial"/>
          <w:sz w:val="22"/>
          <w:szCs w:val="22"/>
        </w:rPr>
      </w:pPr>
    </w:p>
    <w:p w14:paraId="0F3DC48B" w14:textId="77777777" w:rsidR="00727BAE" w:rsidRPr="00BC7DD1" w:rsidRDefault="00727BAE" w:rsidP="00B35001">
      <w:pPr>
        <w:pStyle w:val="paragraph"/>
        <w:spacing w:after="0" w:afterAutospacing="0"/>
        <w:contextualSpacing/>
        <w:textAlignment w:val="baseline"/>
        <w:rPr>
          <w:rFonts w:ascii="Arial" w:hAnsi="Arial" w:cs="Arial"/>
          <w:sz w:val="22"/>
          <w:szCs w:val="22"/>
        </w:rPr>
      </w:pPr>
      <w:r w:rsidRPr="00BC7DD1">
        <w:rPr>
          <w:rStyle w:val="normaltextrun"/>
          <w:rFonts w:ascii="Arial" w:hAnsi="Arial" w:cs="Arial"/>
          <w:sz w:val="22"/>
          <w:szCs w:val="22"/>
        </w:rPr>
        <w:t>You must carefully consider the use of phrases such as ‘in confidence’ or ‘commercially sensitive’ when responding since they will not necessarily protect your organisations information from disclosure under the Freedom of Information Act 2000.  In respect of any information submitted by your organisation which is considered commercially sensitive, you should clearly identify such information as ‘commercially sensitive’.</w:t>
      </w:r>
      <w:r w:rsidRPr="00BC7DD1">
        <w:rPr>
          <w:rStyle w:val="eop"/>
          <w:rFonts w:ascii="Arial" w:hAnsi="Arial" w:cs="Arial"/>
          <w:sz w:val="22"/>
          <w:szCs w:val="22"/>
        </w:rPr>
        <w:t> </w:t>
      </w:r>
    </w:p>
    <w:p w14:paraId="2FF9EE98" w14:textId="77777777" w:rsidR="004A6F62" w:rsidRPr="00BC7DD1" w:rsidRDefault="004A6F62" w:rsidP="00B35001">
      <w:pPr>
        <w:spacing w:before="100" w:beforeAutospacing="1"/>
        <w:contextualSpacing/>
        <w:rPr>
          <w:rFonts w:ascii="Arial" w:hAnsi="Arial" w:cs="Arial"/>
        </w:rPr>
      </w:pPr>
    </w:p>
    <w:p w14:paraId="4E147C10" w14:textId="77777777" w:rsidR="00875699" w:rsidRPr="00BC7DD1" w:rsidRDefault="000467DB" w:rsidP="00B35001">
      <w:pPr>
        <w:spacing w:before="100" w:beforeAutospacing="1"/>
        <w:contextualSpacing/>
        <w:rPr>
          <w:rFonts w:ascii="Arial" w:hAnsi="Arial" w:cs="Arial"/>
          <w:b/>
        </w:rPr>
      </w:pPr>
      <w:r w:rsidRPr="00BC7DD1">
        <w:rPr>
          <w:rFonts w:ascii="Arial" w:hAnsi="Arial" w:cs="Arial"/>
          <w:b/>
          <w:noProof/>
        </w:rPr>
        <w:lastRenderedPageBreak/>
        <w:drawing>
          <wp:anchor distT="0" distB="0" distL="114300" distR="114300" simplePos="0" relativeHeight="251659264" behindDoc="1" locked="0" layoutInCell="1" allowOverlap="1" wp14:anchorId="0CFC6D33" wp14:editId="1A30241A">
            <wp:simplePos x="0" y="0"/>
            <wp:positionH relativeFrom="column">
              <wp:posOffset>3596640</wp:posOffset>
            </wp:positionH>
            <wp:positionV relativeFrom="paragraph">
              <wp:posOffset>351155</wp:posOffset>
            </wp:positionV>
            <wp:extent cx="2764155" cy="2605405"/>
            <wp:effectExtent l="0" t="0" r="0" b="4445"/>
            <wp:wrapTight wrapText="bothSides">
              <wp:wrapPolygon edited="0">
                <wp:start x="0" y="0"/>
                <wp:lineTo x="0" y="21479"/>
                <wp:lineTo x="21436" y="21479"/>
                <wp:lineTo x="21436" y="0"/>
                <wp:lineTo x="0" y="0"/>
              </wp:wrapPolygon>
            </wp:wrapTight>
            <wp:docPr id="3" name="Picture 3" descr="Cheshire East Green Map - econ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shire East Green Map - econom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4155" cy="2605405"/>
                    </a:xfrm>
                    <a:prstGeom prst="rect">
                      <a:avLst/>
                    </a:prstGeom>
                  </pic:spPr>
                </pic:pic>
              </a:graphicData>
            </a:graphic>
            <wp14:sizeRelH relativeFrom="page">
              <wp14:pctWidth>0</wp14:pctWidth>
            </wp14:sizeRelH>
            <wp14:sizeRelV relativeFrom="page">
              <wp14:pctHeight>0</wp14:pctHeight>
            </wp14:sizeRelV>
          </wp:anchor>
        </w:drawing>
      </w:r>
      <w:r w:rsidR="00245E2F" w:rsidRPr="00BC7DD1">
        <w:rPr>
          <w:rFonts w:ascii="Arial" w:hAnsi="Arial" w:cs="Arial"/>
          <w:b/>
        </w:rPr>
        <w:t xml:space="preserve">About Cheshire East </w:t>
      </w:r>
    </w:p>
    <w:p w14:paraId="4E8799F6" w14:textId="77777777" w:rsidR="00BC7DD1" w:rsidRDefault="00BC7DD1" w:rsidP="00B35001">
      <w:pPr>
        <w:spacing w:before="100" w:beforeAutospacing="1"/>
        <w:contextualSpacing/>
        <w:rPr>
          <w:rFonts w:ascii="Arial" w:hAnsi="Arial" w:cs="Arial"/>
          <w:b/>
        </w:rPr>
      </w:pPr>
    </w:p>
    <w:p w14:paraId="2D44BAA6" w14:textId="1DC79FE4" w:rsidR="00B93BFA" w:rsidRPr="00BC7DD1" w:rsidRDefault="00245E2F" w:rsidP="00B35001">
      <w:pPr>
        <w:spacing w:before="100" w:beforeAutospacing="1"/>
        <w:contextualSpacing/>
        <w:rPr>
          <w:rFonts w:ascii="Arial" w:hAnsi="Arial" w:cs="Arial"/>
          <w:bCs/>
        </w:rPr>
      </w:pPr>
      <w:r w:rsidRPr="00BC7DD1">
        <w:rPr>
          <w:rFonts w:ascii="Arial" w:hAnsi="Arial" w:cs="Arial"/>
          <w:bCs/>
        </w:rPr>
        <w:t>The borough of Cheshire Ea</w:t>
      </w:r>
      <w:r w:rsidR="00B93BFA" w:rsidRPr="00BC7DD1">
        <w:rPr>
          <w:rFonts w:ascii="Arial" w:hAnsi="Arial" w:cs="Arial"/>
          <w:bCs/>
        </w:rPr>
        <w:t>s</w:t>
      </w:r>
      <w:r w:rsidRPr="00BC7DD1">
        <w:rPr>
          <w:rFonts w:ascii="Arial" w:hAnsi="Arial" w:cs="Arial"/>
          <w:bCs/>
        </w:rPr>
        <w:t xml:space="preserve">t is home to </w:t>
      </w:r>
      <w:r w:rsidR="00490232" w:rsidRPr="00BC7DD1">
        <w:rPr>
          <w:rFonts w:ascii="Arial" w:hAnsi="Arial" w:cs="Arial"/>
          <w:color w:val="4D5156"/>
          <w:sz w:val="21"/>
          <w:szCs w:val="21"/>
          <w:shd w:val="clear" w:color="auto" w:fill="FFFFFF"/>
        </w:rPr>
        <w:t> </w:t>
      </w:r>
      <w:r w:rsidR="00490232" w:rsidRPr="00BC7DD1">
        <w:rPr>
          <w:rStyle w:val="Emphasis"/>
          <w:rFonts w:ascii="Arial" w:hAnsi="Arial" w:cs="Arial"/>
          <w:b/>
          <w:bCs/>
          <w:i w:val="0"/>
          <w:iCs w:val="0"/>
          <w:color w:val="5F6368"/>
          <w:sz w:val="21"/>
          <w:szCs w:val="21"/>
          <w:shd w:val="clear" w:color="auto" w:fill="FFFFFF"/>
        </w:rPr>
        <w:t>398,800</w:t>
      </w:r>
      <w:r w:rsidRPr="00BC7DD1">
        <w:rPr>
          <w:rFonts w:ascii="Arial" w:hAnsi="Arial" w:cs="Arial"/>
          <w:bCs/>
        </w:rPr>
        <w:t xml:space="preserve">residents and </w:t>
      </w:r>
      <w:r w:rsidR="00490232" w:rsidRPr="00BC7DD1">
        <w:rPr>
          <w:rFonts w:ascii="Arial" w:hAnsi="Arial" w:cs="Arial"/>
          <w:bCs/>
        </w:rPr>
        <w:t>around</w:t>
      </w:r>
      <w:r w:rsidRPr="00BC7DD1">
        <w:rPr>
          <w:rFonts w:ascii="Arial" w:hAnsi="Arial" w:cs="Arial"/>
          <w:bCs/>
        </w:rPr>
        <w:t xml:space="preserve"> 175,000 households. It contains the major towns of Crewe, Macclesfield, Congleton and Wilmslow (with populations above 20,000). There are also a number of other significant centres of population (over 10,000) in Sandbach, Poynton, Nantwich, Middlewich, Knutsford and Alsager. </w:t>
      </w:r>
    </w:p>
    <w:p w14:paraId="56093E4A" w14:textId="77777777" w:rsidR="00BC7DD1" w:rsidRDefault="00BC7DD1" w:rsidP="00B35001">
      <w:pPr>
        <w:spacing w:before="100" w:beforeAutospacing="1"/>
        <w:contextualSpacing/>
        <w:rPr>
          <w:rFonts w:ascii="Arial" w:hAnsi="Arial" w:cs="Arial"/>
          <w:bCs/>
        </w:rPr>
      </w:pPr>
    </w:p>
    <w:p w14:paraId="5A0C3A0E" w14:textId="0E4DB444" w:rsidR="00245E2F" w:rsidRPr="00BC7DD1" w:rsidRDefault="00245E2F" w:rsidP="00B35001">
      <w:pPr>
        <w:spacing w:before="100" w:beforeAutospacing="1"/>
        <w:contextualSpacing/>
        <w:rPr>
          <w:rFonts w:ascii="Arial" w:hAnsi="Arial" w:cs="Arial"/>
          <w:bCs/>
        </w:rPr>
      </w:pPr>
      <w:r w:rsidRPr="00BC7DD1">
        <w:rPr>
          <w:rFonts w:ascii="Arial" w:hAnsi="Arial" w:cs="Arial"/>
          <w:bCs/>
        </w:rPr>
        <w:t>Whilst most residents enjoy a good standard of living, there are pockets of deprivation, which impact on the quality of life and opportunities for some people. Average life expectancy varies from 74 years in the most deprived areas to 83.3 years in the most affluent.</w:t>
      </w:r>
    </w:p>
    <w:p w14:paraId="5CD5618B" w14:textId="77777777" w:rsidR="00BC7DD1" w:rsidRPr="00BC7DD1" w:rsidRDefault="00BC7DD1" w:rsidP="00B35001">
      <w:pPr>
        <w:spacing w:before="100" w:beforeAutospacing="1"/>
        <w:contextualSpacing/>
        <w:rPr>
          <w:rFonts w:ascii="Arial" w:hAnsi="Arial" w:cs="Arial"/>
          <w:bCs/>
        </w:rPr>
      </w:pPr>
    </w:p>
    <w:p w14:paraId="68193707" w14:textId="7CB43242" w:rsidR="00D80019" w:rsidRDefault="00D80019" w:rsidP="00B35001">
      <w:pPr>
        <w:spacing w:before="100" w:beforeAutospacing="1"/>
        <w:contextualSpacing/>
        <w:rPr>
          <w:rFonts w:ascii="Arial" w:hAnsi="Arial" w:cs="Arial"/>
          <w:bCs/>
        </w:rPr>
      </w:pPr>
      <w:r w:rsidRPr="00BC7DD1">
        <w:rPr>
          <w:rFonts w:ascii="Arial" w:hAnsi="Arial" w:cs="Arial"/>
          <w:bCs/>
        </w:rPr>
        <w:t xml:space="preserve">The Council’s identifies three aims and priorities in its Corporate Plan: these are to be ‘open’, ‘fair’ and ‘green’; as well as to be ‘An open and enabling organisation’; ‘A Council which empowers and cares for </w:t>
      </w:r>
      <w:r w:rsidR="00723A5E" w:rsidRPr="00BC7DD1">
        <w:rPr>
          <w:rFonts w:ascii="Arial" w:hAnsi="Arial" w:cs="Arial"/>
          <w:bCs/>
        </w:rPr>
        <w:t>p</w:t>
      </w:r>
      <w:r w:rsidRPr="00BC7DD1">
        <w:rPr>
          <w:rFonts w:ascii="Arial" w:hAnsi="Arial" w:cs="Arial"/>
          <w:bCs/>
        </w:rPr>
        <w:t>eople’ and ‘A thriving and sustainable place’</w:t>
      </w:r>
    </w:p>
    <w:p w14:paraId="216B956D" w14:textId="77777777" w:rsidR="00BC7DD1" w:rsidRPr="00BC7DD1" w:rsidRDefault="00BC7DD1" w:rsidP="00B35001">
      <w:pPr>
        <w:spacing w:before="100" w:beforeAutospacing="1"/>
        <w:contextualSpacing/>
        <w:rPr>
          <w:rFonts w:ascii="Arial" w:hAnsi="Arial" w:cs="Arial"/>
          <w:bCs/>
        </w:rPr>
      </w:pPr>
    </w:p>
    <w:p w14:paraId="221C059A" w14:textId="2174D0DD" w:rsidR="00245E2F" w:rsidRPr="00BC7DD1" w:rsidRDefault="00245E2F" w:rsidP="00B35001">
      <w:pPr>
        <w:spacing w:before="100" w:beforeAutospacing="1"/>
        <w:contextualSpacing/>
        <w:rPr>
          <w:rFonts w:ascii="Arial" w:hAnsi="Arial" w:cs="Arial"/>
          <w:bCs/>
        </w:rPr>
      </w:pPr>
      <w:r w:rsidRPr="00BC7DD1">
        <w:rPr>
          <w:rFonts w:ascii="Arial" w:hAnsi="Arial" w:cs="Arial"/>
          <w:bCs/>
        </w:rPr>
        <w:t xml:space="preserve">Further information on the area and service delivery is contained in our </w:t>
      </w:r>
      <w:hyperlink r:id="rId18" w:history="1">
        <w:r w:rsidRPr="00BC7DD1">
          <w:rPr>
            <w:rStyle w:val="Hyperlink"/>
            <w:rFonts w:ascii="Arial" w:hAnsi="Arial" w:cs="Arial"/>
            <w:bCs/>
          </w:rPr>
          <w:t>Market Position Statement</w:t>
        </w:r>
      </w:hyperlink>
      <w:r w:rsidRPr="00BC7DD1">
        <w:rPr>
          <w:rFonts w:ascii="Arial" w:hAnsi="Arial" w:cs="Arial"/>
          <w:bCs/>
        </w:rPr>
        <w:t xml:space="preserve"> and our </w:t>
      </w:r>
      <w:hyperlink r:id="rId19" w:history="1">
        <w:r w:rsidRPr="00BC7DD1">
          <w:rPr>
            <w:rStyle w:val="Hyperlink"/>
            <w:rFonts w:ascii="Arial" w:hAnsi="Arial" w:cs="Arial"/>
            <w:bCs/>
          </w:rPr>
          <w:t>Corporate Plan</w:t>
        </w:r>
      </w:hyperlink>
      <w:r w:rsidRPr="00BC7DD1">
        <w:rPr>
          <w:rFonts w:ascii="Arial" w:hAnsi="Arial" w:cs="Arial"/>
          <w:bCs/>
        </w:rPr>
        <w:t>.</w:t>
      </w:r>
    </w:p>
    <w:p w14:paraId="53EBA51E" w14:textId="77777777" w:rsidR="00727BAE" w:rsidRPr="00BC7DD1" w:rsidRDefault="00727BAE" w:rsidP="00B35001">
      <w:pPr>
        <w:spacing w:before="100" w:beforeAutospacing="1"/>
        <w:contextualSpacing/>
        <w:rPr>
          <w:rFonts w:ascii="Arial" w:hAnsi="Arial" w:cs="Arial"/>
          <w:b/>
          <w:bCs/>
        </w:rPr>
      </w:pPr>
    </w:p>
    <w:p w14:paraId="0958E547" w14:textId="77777777" w:rsidR="00BE07C7" w:rsidRPr="00BC7DD1" w:rsidRDefault="00BE07C7" w:rsidP="00B35001">
      <w:pPr>
        <w:spacing w:before="100" w:beforeAutospacing="1"/>
        <w:contextualSpacing/>
        <w:rPr>
          <w:rFonts w:ascii="Arial" w:hAnsi="Arial" w:cs="Arial"/>
          <w:b/>
          <w:bCs/>
        </w:rPr>
      </w:pPr>
    </w:p>
    <w:p w14:paraId="3CABECFD" w14:textId="77777777" w:rsidR="00BE07C7" w:rsidRPr="00BC7DD1" w:rsidRDefault="00BE07C7" w:rsidP="00B35001">
      <w:pPr>
        <w:spacing w:before="100" w:beforeAutospacing="1"/>
        <w:contextualSpacing/>
        <w:rPr>
          <w:rFonts w:ascii="Arial" w:hAnsi="Arial" w:cs="Arial"/>
          <w:b/>
          <w:bCs/>
        </w:rPr>
      </w:pPr>
    </w:p>
    <w:p w14:paraId="2909E2D4" w14:textId="77777777" w:rsidR="00BE07C7" w:rsidRPr="00BC7DD1" w:rsidRDefault="00BE07C7" w:rsidP="00B35001">
      <w:pPr>
        <w:spacing w:before="100" w:beforeAutospacing="1"/>
        <w:contextualSpacing/>
        <w:rPr>
          <w:rFonts w:ascii="Arial" w:hAnsi="Arial" w:cs="Arial"/>
          <w:b/>
          <w:bCs/>
        </w:rPr>
      </w:pPr>
    </w:p>
    <w:p w14:paraId="3C485D2C" w14:textId="77777777" w:rsidR="00BE07C7" w:rsidRPr="00BC7DD1" w:rsidRDefault="00BE07C7" w:rsidP="00B35001">
      <w:pPr>
        <w:spacing w:before="100" w:beforeAutospacing="1"/>
        <w:contextualSpacing/>
        <w:rPr>
          <w:rFonts w:ascii="Arial" w:hAnsi="Arial" w:cs="Arial"/>
          <w:b/>
          <w:bCs/>
        </w:rPr>
      </w:pPr>
    </w:p>
    <w:p w14:paraId="76321CB4" w14:textId="77777777" w:rsidR="00BE07C7" w:rsidRPr="00BC7DD1" w:rsidRDefault="00BE07C7" w:rsidP="00B35001">
      <w:pPr>
        <w:spacing w:before="100" w:beforeAutospacing="1"/>
        <w:contextualSpacing/>
        <w:rPr>
          <w:rFonts w:ascii="Arial" w:hAnsi="Arial" w:cs="Arial"/>
          <w:b/>
          <w:bCs/>
        </w:rPr>
      </w:pPr>
    </w:p>
    <w:p w14:paraId="1713506F" w14:textId="77777777" w:rsidR="00BE07C7" w:rsidRPr="00BC7DD1" w:rsidRDefault="00BE07C7" w:rsidP="00B35001">
      <w:pPr>
        <w:spacing w:before="100" w:beforeAutospacing="1"/>
        <w:contextualSpacing/>
        <w:rPr>
          <w:rFonts w:ascii="Arial" w:hAnsi="Arial" w:cs="Arial"/>
          <w:b/>
          <w:bCs/>
        </w:rPr>
      </w:pPr>
    </w:p>
    <w:p w14:paraId="62CA5731" w14:textId="77777777" w:rsidR="00BE07C7" w:rsidRPr="00BC7DD1" w:rsidRDefault="00BE07C7" w:rsidP="00B35001">
      <w:pPr>
        <w:spacing w:before="100" w:beforeAutospacing="1"/>
        <w:contextualSpacing/>
        <w:rPr>
          <w:rFonts w:ascii="Arial" w:hAnsi="Arial" w:cs="Arial"/>
          <w:b/>
          <w:bCs/>
        </w:rPr>
      </w:pPr>
    </w:p>
    <w:p w14:paraId="37A6910C" w14:textId="77777777" w:rsidR="00DC06DA" w:rsidRPr="00BC7DD1" w:rsidRDefault="00DC06DA" w:rsidP="00B35001">
      <w:pPr>
        <w:spacing w:before="100" w:beforeAutospacing="1"/>
        <w:contextualSpacing/>
        <w:rPr>
          <w:rFonts w:ascii="Arial" w:hAnsi="Arial" w:cs="Arial"/>
          <w:b/>
          <w:bCs/>
        </w:rPr>
      </w:pPr>
    </w:p>
    <w:p w14:paraId="77160F3B" w14:textId="77777777" w:rsidR="00DC06DA" w:rsidRPr="00BC7DD1" w:rsidRDefault="00DC06DA" w:rsidP="00B35001">
      <w:pPr>
        <w:spacing w:before="100" w:beforeAutospacing="1"/>
        <w:contextualSpacing/>
        <w:rPr>
          <w:rFonts w:ascii="Arial" w:hAnsi="Arial" w:cs="Arial"/>
          <w:b/>
          <w:bCs/>
        </w:rPr>
      </w:pPr>
    </w:p>
    <w:p w14:paraId="401B5180" w14:textId="77777777" w:rsidR="006F6E15" w:rsidRPr="00BC7DD1" w:rsidRDefault="006F6E15" w:rsidP="00B35001">
      <w:pPr>
        <w:spacing w:before="100" w:beforeAutospacing="1"/>
        <w:contextualSpacing/>
        <w:rPr>
          <w:rFonts w:ascii="Arial" w:hAnsi="Arial" w:cs="Arial"/>
          <w:b/>
          <w:bCs/>
        </w:rPr>
      </w:pPr>
    </w:p>
    <w:p w14:paraId="2577446D" w14:textId="77777777" w:rsidR="006F6E15" w:rsidRPr="00BC7DD1" w:rsidRDefault="006F6E15" w:rsidP="00B35001">
      <w:pPr>
        <w:spacing w:before="100" w:beforeAutospacing="1"/>
        <w:contextualSpacing/>
        <w:rPr>
          <w:rFonts w:ascii="Arial" w:hAnsi="Arial" w:cs="Arial"/>
          <w:b/>
          <w:bCs/>
        </w:rPr>
      </w:pPr>
    </w:p>
    <w:p w14:paraId="7C25A164" w14:textId="77777777" w:rsidR="006F6E15" w:rsidRPr="00BC7DD1" w:rsidRDefault="006F6E15" w:rsidP="00B35001">
      <w:pPr>
        <w:spacing w:before="100" w:beforeAutospacing="1"/>
        <w:contextualSpacing/>
        <w:rPr>
          <w:rFonts w:ascii="Arial" w:hAnsi="Arial" w:cs="Arial"/>
          <w:b/>
          <w:bCs/>
        </w:rPr>
      </w:pPr>
    </w:p>
    <w:p w14:paraId="7DE81375" w14:textId="77777777" w:rsidR="006F6E15" w:rsidRPr="00BC7DD1" w:rsidRDefault="006F6E15" w:rsidP="00B35001">
      <w:pPr>
        <w:spacing w:before="100" w:beforeAutospacing="1"/>
        <w:contextualSpacing/>
        <w:rPr>
          <w:rFonts w:ascii="Arial" w:hAnsi="Arial" w:cs="Arial"/>
          <w:b/>
          <w:bCs/>
        </w:rPr>
      </w:pPr>
    </w:p>
    <w:p w14:paraId="5B9365BD" w14:textId="77777777" w:rsidR="006F6E15" w:rsidRPr="00BC7DD1" w:rsidRDefault="006F6E15" w:rsidP="00B35001">
      <w:pPr>
        <w:spacing w:before="100" w:beforeAutospacing="1"/>
        <w:contextualSpacing/>
        <w:rPr>
          <w:rFonts w:ascii="Arial" w:hAnsi="Arial" w:cs="Arial"/>
          <w:b/>
          <w:bCs/>
        </w:rPr>
      </w:pPr>
    </w:p>
    <w:p w14:paraId="2ABCD418" w14:textId="77777777" w:rsidR="006F6E15" w:rsidRPr="00BC7DD1" w:rsidRDefault="006F6E15" w:rsidP="00B35001">
      <w:pPr>
        <w:spacing w:before="100" w:beforeAutospacing="1"/>
        <w:contextualSpacing/>
        <w:rPr>
          <w:rFonts w:ascii="Arial" w:hAnsi="Arial" w:cs="Arial"/>
          <w:b/>
          <w:bCs/>
        </w:rPr>
      </w:pPr>
    </w:p>
    <w:p w14:paraId="424D0889" w14:textId="77777777" w:rsidR="00BC7DD1" w:rsidRPr="00BC7DD1" w:rsidRDefault="00BC7DD1" w:rsidP="00B35001">
      <w:pPr>
        <w:spacing w:before="100" w:beforeAutospacing="1"/>
        <w:contextualSpacing/>
        <w:rPr>
          <w:rFonts w:ascii="Arial" w:hAnsi="Arial" w:cs="Arial"/>
          <w:b/>
          <w:bCs/>
        </w:rPr>
      </w:pPr>
    </w:p>
    <w:p w14:paraId="4D61A196" w14:textId="77777777" w:rsidR="00BC7DD1" w:rsidRPr="00BC7DD1" w:rsidRDefault="00BC7DD1" w:rsidP="00B35001">
      <w:pPr>
        <w:spacing w:before="100" w:beforeAutospacing="1"/>
        <w:contextualSpacing/>
        <w:rPr>
          <w:rFonts w:ascii="Arial" w:hAnsi="Arial" w:cs="Arial"/>
          <w:b/>
          <w:bCs/>
        </w:rPr>
      </w:pPr>
    </w:p>
    <w:p w14:paraId="2BE844A9" w14:textId="77777777" w:rsidR="00BC7DD1" w:rsidRPr="00BC7DD1" w:rsidRDefault="00BC7DD1" w:rsidP="00B35001">
      <w:pPr>
        <w:spacing w:before="100" w:beforeAutospacing="1"/>
        <w:contextualSpacing/>
        <w:rPr>
          <w:rFonts w:ascii="Arial" w:hAnsi="Arial" w:cs="Arial"/>
          <w:b/>
          <w:bCs/>
        </w:rPr>
      </w:pPr>
    </w:p>
    <w:p w14:paraId="520E2E26" w14:textId="77777777" w:rsidR="00BC7DD1" w:rsidRPr="00BC7DD1" w:rsidRDefault="00BC7DD1" w:rsidP="00B35001">
      <w:pPr>
        <w:spacing w:before="100" w:beforeAutospacing="1"/>
        <w:contextualSpacing/>
        <w:rPr>
          <w:rFonts w:ascii="Arial" w:hAnsi="Arial" w:cs="Arial"/>
          <w:b/>
          <w:bCs/>
        </w:rPr>
      </w:pPr>
    </w:p>
    <w:p w14:paraId="6AD26F22" w14:textId="77777777" w:rsidR="00BC7DD1" w:rsidRPr="00BC7DD1" w:rsidRDefault="00BC7DD1" w:rsidP="00B35001">
      <w:pPr>
        <w:spacing w:before="100" w:beforeAutospacing="1"/>
        <w:contextualSpacing/>
        <w:rPr>
          <w:rFonts w:ascii="Arial" w:hAnsi="Arial" w:cs="Arial"/>
          <w:b/>
          <w:bCs/>
        </w:rPr>
      </w:pPr>
    </w:p>
    <w:p w14:paraId="2B7123EB" w14:textId="77777777" w:rsidR="00BC7DD1" w:rsidRPr="00BC7DD1" w:rsidRDefault="00BC7DD1" w:rsidP="00B35001">
      <w:pPr>
        <w:spacing w:before="100" w:beforeAutospacing="1"/>
        <w:contextualSpacing/>
        <w:rPr>
          <w:rFonts w:ascii="Arial" w:hAnsi="Arial" w:cs="Arial"/>
          <w:b/>
          <w:bCs/>
        </w:rPr>
      </w:pPr>
    </w:p>
    <w:p w14:paraId="5D3B371B" w14:textId="77777777" w:rsidR="00BC7DD1" w:rsidRPr="00BC7DD1" w:rsidRDefault="00BC7DD1" w:rsidP="00B35001">
      <w:pPr>
        <w:spacing w:before="100" w:beforeAutospacing="1"/>
        <w:contextualSpacing/>
        <w:rPr>
          <w:rFonts w:ascii="Arial" w:hAnsi="Arial" w:cs="Arial"/>
          <w:b/>
          <w:bCs/>
        </w:rPr>
      </w:pPr>
    </w:p>
    <w:p w14:paraId="6B1A3B87" w14:textId="77777777" w:rsidR="00BC7DD1" w:rsidRPr="00BC7DD1" w:rsidRDefault="00BC7DD1" w:rsidP="00B35001">
      <w:pPr>
        <w:spacing w:before="100" w:beforeAutospacing="1"/>
        <w:contextualSpacing/>
        <w:rPr>
          <w:rFonts w:ascii="Arial" w:hAnsi="Arial" w:cs="Arial"/>
          <w:b/>
          <w:bCs/>
        </w:rPr>
      </w:pPr>
    </w:p>
    <w:p w14:paraId="71822EF2" w14:textId="77777777" w:rsidR="00BC7DD1" w:rsidRDefault="00BC7DD1" w:rsidP="00B35001">
      <w:pPr>
        <w:spacing w:before="100" w:beforeAutospacing="1"/>
        <w:contextualSpacing/>
        <w:rPr>
          <w:rFonts w:ascii="Arial" w:hAnsi="Arial" w:cs="Arial"/>
          <w:b/>
          <w:bCs/>
        </w:rPr>
      </w:pPr>
    </w:p>
    <w:p w14:paraId="4535064C" w14:textId="2B017214" w:rsidR="00245E2F" w:rsidRPr="00BC7DD1" w:rsidRDefault="00245E2F" w:rsidP="00B35001">
      <w:pPr>
        <w:spacing w:before="100" w:beforeAutospacing="1"/>
        <w:contextualSpacing/>
        <w:rPr>
          <w:rFonts w:ascii="Arial" w:hAnsi="Arial" w:cs="Arial"/>
          <w:b/>
          <w:bCs/>
        </w:rPr>
      </w:pPr>
      <w:r w:rsidRPr="00BC7DD1">
        <w:rPr>
          <w:rFonts w:ascii="Arial" w:hAnsi="Arial" w:cs="Arial"/>
          <w:b/>
          <w:bCs/>
        </w:rPr>
        <w:t>Organisation</w:t>
      </w:r>
      <w:r w:rsidR="00280E5D" w:rsidRPr="00BC7DD1">
        <w:rPr>
          <w:rFonts w:ascii="Arial" w:hAnsi="Arial" w:cs="Arial"/>
          <w:b/>
          <w:bCs/>
        </w:rPr>
        <w:t>al</w:t>
      </w:r>
      <w:r w:rsidRPr="00BC7DD1">
        <w:rPr>
          <w:rFonts w:ascii="Arial" w:hAnsi="Arial" w:cs="Arial"/>
          <w:b/>
          <w:bCs/>
        </w:rPr>
        <w:t xml:space="preserve"> Details</w:t>
      </w:r>
    </w:p>
    <w:p w14:paraId="077D3A10" w14:textId="77777777" w:rsidR="00BC7DD1" w:rsidRPr="00BC7DD1" w:rsidRDefault="00BC7DD1" w:rsidP="00B35001">
      <w:pPr>
        <w:spacing w:before="100" w:beforeAutospacing="1"/>
        <w:contextualSpacing/>
        <w:rPr>
          <w:rFonts w:ascii="Arial" w:hAnsi="Arial" w:cs="Arial"/>
          <w:b/>
          <w:bCs/>
        </w:rPr>
      </w:pPr>
    </w:p>
    <w:p w14:paraId="3558F679" w14:textId="1A2634F0" w:rsidR="00FE64F4" w:rsidRPr="00BC7DD1" w:rsidRDefault="00FE64F4" w:rsidP="00B35001">
      <w:pPr>
        <w:spacing w:before="100" w:beforeAutospacing="1"/>
        <w:contextualSpacing/>
        <w:rPr>
          <w:rFonts w:ascii="Arial" w:hAnsi="Arial" w:cs="Arial"/>
        </w:rPr>
      </w:pPr>
      <w:r w:rsidRPr="00BC7DD1">
        <w:rPr>
          <w:rFonts w:ascii="Arial" w:hAnsi="Arial" w:cs="Arial"/>
        </w:rPr>
        <w:t>Organisation</w:t>
      </w:r>
    </w:p>
    <w:p w14:paraId="476053B6" w14:textId="77777777" w:rsidR="00BC7DD1" w:rsidRPr="00BC7DD1" w:rsidRDefault="00BC7DD1" w:rsidP="00B35001">
      <w:pPr>
        <w:spacing w:before="100" w:beforeAutospacing="1"/>
        <w:contextualSpacing/>
        <w:rPr>
          <w:rFonts w:ascii="Arial" w:hAnsi="Arial" w:cs="Arial"/>
        </w:rPr>
      </w:pPr>
    </w:p>
    <w:tbl>
      <w:tblPr>
        <w:tblStyle w:val="TableGrid"/>
        <w:tblW w:w="0" w:type="auto"/>
        <w:tblInd w:w="-5" w:type="dxa"/>
        <w:tblLook w:val="04A0" w:firstRow="1" w:lastRow="0" w:firstColumn="1" w:lastColumn="0" w:noHBand="0" w:noVBand="1"/>
      </w:tblPr>
      <w:tblGrid>
        <w:gridCol w:w="9016"/>
      </w:tblGrid>
      <w:tr w:rsidR="00FE64F4" w:rsidRPr="00BC7DD1" w14:paraId="16880293" w14:textId="77777777" w:rsidTr="00B932EA">
        <w:trPr>
          <w:trHeight w:val="567"/>
        </w:trPr>
        <w:tc>
          <w:tcPr>
            <w:tcW w:w="9016" w:type="dxa"/>
            <w:tcBorders>
              <w:top w:val="single" w:sz="4" w:space="0" w:color="auto"/>
            </w:tcBorders>
          </w:tcPr>
          <w:p w14:paraId="3DA5A3C1" w14:textId="77777777" w:rsidR="00FE64F4" w:rsidRPr="00BC7DD1" w:rsidRDefault="00FE64F4" w:rsidP="00B35001">
            <w:pPr>
              <w:spacing w:before="100" w:beforeAutospacing="1"/>
              <w:contextualSpacing/>
              <w:rPr>
                <w:rFonts w:ascii="Arial" w:hAnsi="Arial" w:cs="Arial"/>
              </w:rPr>
            </w:pPr>
          </w:p>
        </w:tc>
      </w:tr>
    </w:tbl>
    <w:p w14:paraId="713702D9" w14:textId="6F86C88B" w:rsidR="00FE64F4" w:rsidRPr="00BC7DD1" w:rsidRDefault="00FE64F4" w:rsidP="00B35001">
      <w:pPr>
        <w:spacing w:before="100" w:beforeAutospacing="1"/>
        <w:contextualSpacing/>
        <w:rPr>
          <w:rFonts w:ascii="Arial" w:hAnsi="Arial" w:cs="Arial"/>
        </w:rPr>
      </w:pPr>
      <w:r w:rsidRPr="00BC7DD1">
        <w:rPr>
          <w:rFonts w:ascii="Arial" w:hAnsi="Arial" w:cs="Arial"/>
        </w:rPr>
        <w:t xml:space="preserve">Organisation </w:t>
      </w:r>
      <w:r w:rsidR="005F30E8" w:rsidRPr="00BC7DD1">
        <w:rPr>
          <w:rFonts w:ascii="Arial" w:hAnsi="Arial" w:cs="Arial"/>
        </w:rPr>
        <w:t>a</w:t>
      </w:r>
      <w:r w:rsidRPr="00BC7DD1">
        <w:rPr>
          <w:rFonts w:ascii="Arial" w:hAnsi="Arial" w:cs="Arial"/>
        </w:rPr>
        <w:t>ddress</w:t>
      </w:r>
    </w:p>
    <w:p w14:paraId="02C570FD" w14:textId="77777777" w:rsidR="00BC7DD1" w:rsidRPr="00BC7DD1" w:rsidRDefault="00BC7DD1" w:rsidP="00B35001">
      <w:pPr>
        <w:spacing w:before="100" w:beforeAutospacing="1"/>
        <w:contextualSpacing/>
        <w:rPr>
          <w:rFonts w:ascii="Arial" w:hAnsi="Arial" w:cs="Arial"/>
        </w:rPr>
      </w:pPr>
    </w:p>
    <w:tbl>
      <w:tblPr>
        <w:tblStyle w:val="TableGrid"/>
        <w:tblW w:w="0" w:type="auto"/>
        <w:tblInd w:w="-5" w:type="dxa"/>
        <w:tblLook w:val="04A0" w:firstRow="1" w:lastRow="0" w:firstColumn="1" w:lastColumn="0" w:noHBand="0" w:noVBand="1"/>
      </w:tblPr>
      <w:tblGrid>
        <w:gridCol w:w="9016"/>
      </w:tblGrid>
      <w:tr w:rsidR="00FE64F4" w:rsidRPr="00BC7DD1" w14:paraId="02AD69D7" w14:textId="77777777" w:rsidTr="00B932EA">
        <w:trPr>
          <w:trHeight w:val="1134"/>
        </w:trPr>
        <w:tc>
          <w:tcPr>
            <w:tcW w:w="9016" w:type="dxa"/>
            <w:tcBorders>
              <w:top w:val="single" w:sz="4" w:space="0" w:color="auto"/>
            </w:tcBorders>
          </w:tcPr>
          <w:p w14:paraId="64A40053" w14:textId="77777777" w:rsidR="00FE64F4" w:rsidRPr="00BC7DD1" w:rsidRDefault="00FE64F4" w:rsidP="00B35001">
            <w:pPr>
              <w:spacing w:before="100" w:beforeAutospacing="1"/>
              <w:contextualSpacing/>
              <w:rPr>
                <w:rFonts w:ascii="Arial" w:hAnsi="Arial" w:cs="Arial"/>
              </w:rPr>
            </w:pPr>
          </w:p>
        </w:tc>
      </w:tr>
    </w:tbl>
    <w:p w14:paraId="76BDB7F5" w14:textId="44AA04B1" w:rsidR="00FE64F4" w:rsidRPr="00BC7DD1" w:rsidRDefault="00FE64F4" w:rsidP="00B35001">
      <w:pPr>
        <w:spacing w:before="100" w:beforeAutospacing="1"/>
        <w:contextualSpacing/>
        <w:rPr>
          <w:rFonts w:ascii="Arial" w:hAnsi="Arial" w:cs="Arial"/>
        </w:rPr>
      </w:pPr>
      <w:r w:rsidRPr="00BC7DD1">
        <w:rPr>
          <w:rFonts w:ascii="Arial" w:hAnsi="Arial" w:cs="Arial"/>
        </w:rPr>
        <w:t xml:space="preserve">Contact </w:t>
      </w:r>
      <w:r w:rsidR="005F30E8" w:rsidRPr="00BC7DD1">
        <w:rPr>
          <w:rFonts w:ascii="Arial" w:hAnsi="Arial" w:cs="Arial"/>
        </w:rPr>
        <w:t>d</w:t>
      </w:r>
      <w:r w:rsidRPr="00BC7DD1">
        <w:rPr>
          <w:rFonts w:ascii="Arial" w:hAnsi="Arial" w:cs="Arial"/>
        </w:rPr>
        <w:t>etails (including name, email address and telephone number)</w:t>
      </w:r>
    </w:p>
    <w:p w14:paraId="0202CF50" w14:textId="77777777" w:rsidR="00BC7DD1" w:rsidRPr="00BC7DD1" w:rsidRDefault="00BC7DD1" w:rsidP="00B35001">
      <w:pPr>
        <w:spacing w:before="100" w:beforeAutospacing="1"/>
        <w:contextualSpacing/>
        <w:rPr>
          <w:rFonts w:ascii="Arial" w:hAnsi="Arial" w:cs="Arial"/>
        </w:rPr>
      </w:pPr>
    </w:p>
    <w:tbl>
      <w:tblPr>
        <w:tblStyle w:val="TableGrid"/>
        <w:tblW w:w="0" w:type="auto"/>
        <w:tblInd w:w="-5" w:type="dxa"/>
        <w:tblLook w:val="04A0" w:firstRow="1" w:lastRow="0" w:firstColumn="1" w:lastColumn="0" w:noHBand="0" w:noVBand="1"/>
      </w:tblPr>
      <w:tblGrid>
        <w:gridCol w:w="9016"/>
      </w:tblGrid>
      <w:tr w:rsidR="00FE64F4" w:rsidRPr="00BC7DD1" w14:paraId="571DEB14" w14:textId="77777777" w:rsidTr="0028214E">
        <w:trPr>
          <w:trHeight w:val="1134"/>
        </w:trPr>
        <w:tc>
          <w:tcPr>
            <w:tcW w:w="9016" w:type="dxa"/>
            <w:tcBorders>
              <w:top w:val="single" w:sz="4" w:space="0" w:color="auto"/>
            </w:tcBorders>
          </w:tcPr>
          <w:p w14:paraId="53BEBB22" w14:textId="77777777" w:rsidR="00FE64F4" w:rsidRPr="00BC7DD1" w:rsidRDefault="00FE64F4" w:rsidP="00B35001">
            <w:pPr>
              <w:spacing w:before="100" w:beforeAutospacing="1"/>
              <w:contextualSpacing/>
              <w:rPr>
                <w:rFonts w:ascii="Arial" w:hAnsi="Arial" w:cs="Arial"/>
              </w:rPr>
            </w:pPr>
          </w:p>
        </w:tc>
      </w:tr>
    </w:tbl>
    <w:p w14:paraId="7D0D6746" w14:textId="77777777" w:rsidR="00042136" w:rsidRPr="00BC7DD1" w:rsidRDefault="00042136" w:rsidP="00B35001">
      <w:pPr>
        <w:pStyle w:val="ListParagraph"/>
        <w:spacing w:before="100" w:beforeAutospacing="1"/>
        <w:ind w:left="0"/>
        <w:rPr>
          <w:rFonts w:ascii="Arial" w:hAnsi="Arial" w:cs="Arial"/>
        </w:rPr>
      </w:pPr>
    </w:p>
    <w:p w14:paraId="2AD8C03A" w14:textId="329E46C3" w:rsidR="00532648" w:rsidRPr="00BC7DD1" w:rsidRDefault="006250EF" w:rsidP="00B35001">
      <w:pPr>
        <w:pStyle w:val="ListParagraph"/>
        <w:spacing w:before="100" w:beforeAutospacing="1"/>
        <w:ind w:left="0"/>
        <w:rPr>
          <w:rFonts w:ascii="Arial" w:hAnsi="Arial" w:cs="Arial"/>
          <w:b/>
          <w:bCs/>
        </w:rPr>
      </w:pPr>
      <w:r w:rsidRPr="00BC7DD1">
        <w:rPr>
          <w:rFonts w:ascii="Arial" w:hAnsi="Arial" w:cs="Arial"/>
          <w:b/>
          <w:bCs/>
        </w:rPr>
        <w:t>Questions</w:t>
      </w:r>
    </w:p>
    <w:p w14:paraId="366069E0" w14:textId="77777777" w:rsidR="00BC7DD1" w:rsidRPr="00BC7DD1" w:rsidRDefault="00BC7DD1" w:rsidP="00B35001">
      <w:pPr>
        <w:pStyle w:val="ListParagraph"/>
        <w:spacing w:before="100" w:beforeAutospacing="1"/>
        <w:ind w:left="0"/>
        <w:rPr>
          <w:rFonts w:ascii="Arial" w:hAnsi="Arial" w:cs="Arial"/>
          <w:b/>
          <w:bCs/>
        </w:rPr>
      </w:pPr>
    </w:p>
    <w:tbl>
      <w:tblPr>
        <w:tblStyle w:val="TableGrid"/>
        <w:tblW w:w="0" w:type="auto"/>
        <w:tblLook w:val="04A0" w:firstRow="1" w:lastRow="0" w:firstColumn="1" w:lastColumn="0" w:noHBand="0" w:noVBand="1"/>
      </w:tblPr>
      <w:tblGrid>
        <w:gridCol w:w="1502"/>
        <w:gridCol w:w="1503"/>
        <w:gridCol w:w="1503"/>
        <w:gridCol w:w="1502"/>
        <w:gridCol w:w="1503"/>
        <w:gridCol w:w="1503"/>
      </w:tblGrid>
      <w:tr w:rsidR="007047FC" w:rsidRPr="00BC7DD1" w14:paraId="6B4D4332" w14:textId="77777777" w:rsidTr="0028214E">
        <w:tc>
          <w:tcPr>
            <w:tcW w:w="901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98143D" w14:textId="6301C9F9" w:rsidR="007047FC" w:rsidRPr="00BC7DD1" w:rsidRDefault="001422C8" w:rsidP="00B35001">
            <w:pPr>
              <w:pStyle w:val="ListParagraph"/>
              <w:numPr>
                <w:ilvl w:val="0"/>
                <w:numId w:val="9"/>
              </w:numPr>
              <w:spacing w:before="100" w:beforeAutospacing="1"/>
              <w:rPr>
                <w:rFonts w:ascii="Arial" w:hAnsi="Arial" w:cs="Arial"/>
              </w:rPr>
            </w:pPr>
            <w:r w:rsidRPr="00BC7DD1">
              <w:rPr>
                <w:rStyle w:val="normaltextrun"/>
                <w:rFonts w:ascii="Arial" w:hAnsi="Arial" w:cs="Arial"/>
              </w:rPr>
              <w:t>Please describe your organisation</w:t>
            </w:r>
            <w:r w:rsidRPr="00BC7DD1">
              <w:rPr>
                <w:rStyle w:val="normaltextrun"/>
                <w:rFonts w:ascii="Arial" w:hAnsi="Arial" w:cs="Arial"/>
                <w:lang w:eastAsia="en-GB"/>
              </w:rPr>
              <w:t>’s experience, skills and knowledge relevant to delivering an All</w:t>
            </w:r>
            <w:r w:rsidR="006F6E15" w:rsidRPr="00BC7DD1">
              <w:rPr>
                <w:rStyle w:val="normaltextrun"/>
                <w:rFonts w:ascii="Arial" w:hAnsi="Arial" w:cs="Arial"/>
                <w:lang w:eastAsia="en-GB"/>
              </w:rPr>
              <w:t>-Age Substance</w:t>
            </w:r>
            <w:r w:rsidRPr="00BC7DD1">
              <w:rPr>
                <w:rStyle w:val="normaltextrun"/>
                <w:rFonts w:ascii="Arial" w:hAnsi="Arial" w:cs="Arial"/>
                <w:lang w:eastAsia="en-GB"/>
              </w:rPr>
              <w:t xml:space="preserve"> </w:t>
            </w:r>
            <w:r w:rsidR="006F6E15" w:rsidRPr="00BC7DD1">
              <w:rPr>
                <w:rStyle w:val="normaltextrun"/>
                <w:rFonts w:ascii="Arial" w:hAnsi="Arial" w:cs="Arial"/>
                <w:lang w:eastAsia="en-GB"/>
              </w:rPr>
              <w:t>M</w:t>
            </w:r>
            <w:r w:rsidRPr="00BC7DD1">
              <w:rPr>
                <w:rStyle w:val="normaltextrun"/>
                <w:rFonts w:ascii="Arial" w:hAnsi="Arial" w:cs="Arial"/>
                <w:lang w:eastAsia="en-GB"/>
              </w:rPr>
              <w:t>isuse service. This includes any contracts delivered relevant to this commission.</w:t>
            </w:r>
          </w:p>
        </w:tc>
      </w:tr>
      <w:tr w:rsidR="007E7D16" w:rsidRPr="00BC7DD1" w14:paraId="71F3B34A" w14:textId="77777777" w:rsidTr="001B29BC">
        <w:trPr>
          <w:trHeight w:val="1304"/>
        </w:trPr>
        <w:tc>
          <w:tcPr>
            <w:tcW w:w="9016" w:type="dxa"/>
            <w:gridSpan w:val="6"/>
            <w:tcBorders>
              <w:top w:val="single" w:sz="4" w:space="0" w:color="auto"/>
              <w:bottom w:val="single" w:sz="4" w:space="0" w:color="auto"/>
            </w:tcBorders>
          </w:tcPr>
          <w:p w14:paraId="10970FF3" w14:textId="77777777" w:rsidR="007E7D16" w:rsidRPr="00BC7DD1" w:rsidRDefault="007E7D16" w:rsidP="00B35001">
            <w:pPr>
              <w:spacing w:before="100" w:beforeAutospacing="1"/>
              <w:contextualSpacing/>
              <w:rPr>
                <w:rFonts w:ascii="Arial" w:hAnsi="Arial" w:cs="Arial"/>
              </w:rPr>
            </w:pPr>
          </w:p>
          <w:p w14:paraId="0F6D5F75" w14:textId="77777777" w:rsidR="007E7D16" w:rsidRPr="00BC7DD1" w:rsidRDefault="007E7D16" w:rsidP="00B35001">
            <w:pPr>
              <w:spacing w:before="100" w:beforeAutospacing="1"/>
              <w:contextualSpacing/>
              <w:rPr>
                <w:rFonts w:ascii="Arial" w:hAnsi="Arial" w:cs="Arial"/>
              </w:rPr>
            </w:pPr>
          </w:p>
        </w:tc>
      </w:tr>
      <w:tr w:rsidR="002A4EAF" w:rsidRPr="00BC7DD1" w14:paraId="1279DDBA" w14:textId="77777777" w:rsidTr="0028214E">
        <w:trPr>
          <w:trHeight w:val="794"/>
        </w:trPr>
        <w:tc>
          <w:tcPr>
            <w:tcW w:w="9016" w:type="dxa"/>
            <w:gridSpan w:val="6"/>
            <w:tcBorders>
              <w:top w:val="single" w:sz="4" w:space="0" w:color="auto"/>
              <w:bottom w:val="single" w:sz="4" w:space="0" w:color="auto"/>
            </w:tcBorders>
            <w:shd w:val="clear" w:color="auto" w:fill="F2F2F2" w:themeFill="background1" w:themeFillShade="F2"/>
          </w:tcPr>
          <w:p w14:paraId="63280CA4" w14:textId="057F385C" w:rsidR="002A4EAF" w:rsidRPr="00BC7DD1" w:rsidRDefault="002A4EAF" w:rsidP="00B35001">
            <w:pPr>
              <w:spacing w:before="100" w:beforeAutospacing="1"/>
              <w:contextualSpacing/>
              <w:rPr>
                <w:rFonts w:ascii="Arial" w:hAnsi="Arial" w:cs="Arial"/>
              </w:rPr>
            </w:pPr>
            <w:r w:rsidRPr="00BC7DD1">
              <w:rPr>
                <w:rFonts w:ascii="Arial" w:hAnsi="Arial" w:cs="Arial"/>
              </w:rPr>
              <w:t>2</w:t>
            </w:r>
            <w:r w:rsidR="00B9135B" w:rsidRPr="00BC7DD1">
              <w:rPr>
                <w:rFonts w:ascii="Arial" w:hAnsi="Arial" w:cs="Arial"/>
              </w:rPr>
              <w:t>.</w:t>
            </w:r>
            <w:r w:rsidRPr="00BC7DD1">
              <w:rPr>
                <w:rFonts w:ascii="Arial" w:hAnsi="Arial" w:cs="Arial"/>
              </w:rPr>
              <w:t xml:space="preserve"> </w:t>
            </w:r>
            <w:r w:rsidR="008C14D2" w:rsidRPr="00BC7DD1">
              <w:rPr>
                <w:rFonts w:ascii="Arial" w:hAnsi="Arial" w:cs="Arial"/>
              </w:rPr>
              <w:t xml:space="preserve">Please give a brief description of how your organisation currently delivers this type of service elsewhere or your basic approach if you don’t currently hold a contract for this? </w:t>
            </w:r>
          </w:p>
        </w:tc>
      </w:tr>
      <w:tr w:rsidR="002A4EAF" w:rsidRPr="00BC7DD1" w14:paraId="412DC658" w14:textId="77777777" w:rsidTr="001B29BC">
        <w:trPr>
          <w:trHeight w:val="1304"/>
        </w:trPr>
        <w:tc>
          <w:tcPr>
            <w:tcW w:w="9016" w:type="dxa"/>
            <w:gridSpan w:val="6"/>
            <w:tcBorders>
              <w:top w:val="single" w:sz="4" w:space="0" w:color="auto"/>
              <w:bottom w:val="single" w:sz="4" w:space="0" w:color="auto"/>
            </w:tcBorders>
          </w:tcPr>
          <w:p w14:paraId="20ED0D8E" w14:textId="77777777" w:rsidR="002A4EAF" w:rsidRPr="00BC7DD1" w:rsidRDefault="002A4EAF" w:rsidP="00B35001">
            <w:pPr>
              <w:spacing w:before="100" w:beforeAutospacing="1"/>
              <w:contextualSpacing/>
              <w:rPr>
                <w:rFonts w:ascii="Arial" w:hAnsi="Arial" w:cs="Arial"/>
              </w:rPr>
            </w:pPr>
          </w:p>
        </w:tc>
      </w:tr>
      <w:tr w:rsidR="002A4EAF" w:rsidRPr="00BC7DD1" w14:paraId="1E00D4B6" w14:textId="77777777" w:rsidTr="0028214E">
        <w:trPr>
          <w:trHeight w:val="794"/>
        </w:trPr>
        <w:tc>
          <w:tcPr>
            <w:tcW w:w="9016" w:type="dxa"/>
            <w:gridSpan w:val="6"/>
            <w:tcBorders>
              <w:top w:val="single" w:sz="4" w:space="0" w:color="auto"/>
              <w:bottom w:val="single" w:sz="4" w:space="0" w:color="auto"/>
            </w:tcBorders>
            <w:shd w:val="clear" w:color="auto" w:fill="F2F2F2" w:themeFill="background1" w:themeFillShade="F2"/>
          </w:tcPr>
          <w:p w14:paraId="24EFC90E" w14:textId="0BDC17EA" w:rsidR="002A4EAF" w:rsidRPr="00BC7DD1" w:rsidRDefault="00B9135B" w:rsidP="00B35001">
            <w:pPr>
              <w:spacing w:before="100" w:beforeAutospacing="1"/>
              <w:contextualSpacing/>
              <w:rPr>
                <w:rFonts w:ascii="Arial" w:hAnsi="Arial" w:cs="Arial"/>
              </w:rPr>
            </w:pPr>
            <w:r w:rsidRPr="00BC7DD1">
              <w:rPr>
                <w:rFonts w:ascii="Arial" w:hAnsi="Arial" w:cs="Arial"/>
              </w:rPr>
              <w:t xml:space="preserve">3. </w:t>
            </w:r>
            <w:r w:rsidR="00F51ED5" w:rsidRPr="00BC7DD1">
              <w:rPr>
                <w:rFonts w:ascii="Arial" w:hAnsi="Arial" w:cs="Arial"/>
              </w:rPr>
              <w:t xml:space="preserve">Please </w:t>
            </w:r>
            <w:r w:rsidR="006D2896" w:rsidRPr="00BC7DD1">
              <w:rPr>
                <w:rFonts w:ascii="Arial" w:hAnsi="Arial" w:cs="Arial"/>
              </w:rPr>
              <w:t xml:space="preserve">suggest </w:t>
            </w:r>
            <w:r w:rsidR="00F51ED5" w:rsidRPr="00BC7DD1">
              <w:rPr>
                <w:rFonts w:ascii="Arial" w:hAnsi="Arial" w:cs="Arial"/>
              </w:rPr>
              <w:t xml:space="preserve">methods </w:t>
            </w:r>
            <w:r w:rsidR="006D2896" w:rsidRPr="00BC7DD1">
              <w:rPr>
                <w:rFonts w:ascii="Arial" w:hAnsi="Arial" w:cs="Arial"/>
              </w:rPr>
              <w:t>that could be used</w:t>
            </w:r>
            <w:r w:rsidR="00F51ED5" w:rsidRPr="00BC7DD1">
              <w:rPr>
                <w:rFonts w:ascii="Arial" w:hAnsi="Arial" w:cs="Arial"/>
              </w:rPr>
              <w:t xml:space="preserve"> to </w:t>
            </w:r>
            <w:r w:rsidR="0094105B" w:rsidRPr="00BC7DD1">
              <w:rPr>
                <w:rFonts w:ascii="Arial" w:hAnsi="Arial" w:cs="Arial"/>
              </w:rPr>
              <w:t xml:space="preserve">reduce the current unmet need across Cheshire East. </w:t>
            </w:r>
          </w:p>
        </w:tc>
      </w:tr>
      <w:tr w:rsidR="002A4EAF" w:rsidRPr="00BC7DD1" w14:paraId="393F2CFD" w14:textId="77777777" w:rsidTr="001B29BC">
        <w:trPr>
          <w:trHeight w:val="1304"/>
        </w:trPr>
        <w:tc>
          <w:tcPr>
            <w:tcW w:w="9016" w:type="dxa"/>
            <w:gridSpan w:val="6"/>
            <w:tcBorders>
              <w:top w:val="single" w:sz="4" w:space="0" w:color="auto"/>
              <w:bottom w:val="single" w:sz="4" w:space="0" w:color="auto"/>
            </w:tcBorders>
          </w:tcPr>
          <w:p w14:paraId="156405CC" w14:textId="77777777" w:rsidR="002A4EAF" w:rsidRPr="00BC7DD1" w:rsidRDefault="002A4EAF" w:rsidP="00B35001">
            <w:pPr>
              <w:spacing w:before="100" w:beforeAutospacing="1"/>
              <w:contextualSpacing/>
              <w:rPr>
                <w:rFonts w:ascii="Arial" w:hAnsi="Arial" w:cs="Arial"/>
              </w:rPr>
            </w:pPr>
          </w:p>
        </w:tc>
      </w:tr>
      <w:tr w:rsidR="002A4EAF" w:rsidRPr="00BC7DD1" w14:paraId="2A87A491" w14:textId="77777777" w:rsidTr="008937D6">
        <w:trPr>
          <w:trHeight w:val="794"/>
        </w:trPr>
        <w:tc>
          <w:tcPr>
            <w:tcW w:w="9016" w:type="dxa"/>
            <w:gridSpan w:val="6"/>
            <w:tcBorders>
              <w:top w:val="single" w:sz="4" w:space="0" w:color="auto"/>
              <w:bottom w:val="single" w:sz="4" w:space="0" w:color="auto"/>
            </w:tcBorders>
            <w:shd w:val="clear" w:color="auto" w:fill="F2F2F2" w:themeFill="background1" w:themeFillShade="F2"/>
          </w:tcPr>
          <w:p w14:paraId="3DD18928" w14:textId="5D59BD02" w:rsidR="002A4EAF" w:rsidRPr="00BC7DD1" w:rsidRDefault="00B9135B" w:rsidP="00B35001">
            <w:pPr>
              <w:spacing w:before="100" w:beforeAutospacing="1"/>
              <w:contextualSpacing/>
              <w:rPr>
                <w:rFonts w:ascii="Arial" w:hAnsi="Arial" w:cs="Arial"/>
              </w:rPr>
            </w:pPr>
            <w:r w:rsidRPr="00BC7DD1">
              <w:rPr>
                <w:rFonts w:ascii="Arial" w:hAnsi="Arial" w:cs="Arial"/>
              </w:rPr>
              <w:t>4.</w:t>
            </w:r>
            <w:r w:rsidR="00A5311C" w:rsidRPr="00BC7DD1">
              <w:rPr>
                <w:rFonts w:ascii="Arial" w:hAnsi="Arial" w:cs="Arial"/>
              </w:rPr>
              <w:t xml:space="preserve"> </w:t>
            </w:r>
            <w:r w:rsidR="00A1590B" w:rsidRPr="00BC7DD1">
              <w:rPr>
                <w:rFonts w:ascii="Arial" w:hAnsi="Arial" w:cs="Arial"/>
              </w:rPr>
              <w:t xml:space="preserve">Please </w:t>
            </w:r>
            <w:r w:rsidR="005C037E" w:rsidRPr="00BC7DD1">
              <w:rPr>
                <w:rFonts w:ascii="Arial" w:hAnsi="Arial" w:cs="Arial"/>
              </w:rPr>
              <w:t>give examples of how lived experience c</w:t>
            </w:r>
            <w:r w:rsidR="009B7926" w:rsidRPr="00BC7DD1">
              <w:rPr>
                <w:rFonts w:ascii="Arial" w:hAnsi="Arial" w:cs="Arial"/>
              </w:rPr>
              <w:t>ould</w:t>
            </w:r>
            <w:r w:rsidR="005C037E" w:rsidRPr="00BC7DD1">
              <w:rPr>
                <w:rFonts w:ascii="Arial" w:hAnsi="Arial" w:cs="Arial"/>
              </w:rPr>
              <w:t xml:space="preserve"> be utilised to enhance treatment and recovery services </w:t>
            </w:r>
            <w:r w:rsidR="002A05CD" w:rsidRPr="00BC7DD1">
              <w:rPr>
                <w:rFonts w:ascii="Arial" w:hAnsi="Arial" w:cs="Arial"/>
              </w:rPr>
              <w:t xml:space="preserve">for people across Cheshire East. </w:t>
            </w:r>
          </w:p>
        </w:tc>
      </w:tr>
      <w:tr w:rsidR="00A5311C" w:rsidRPr="00BC7DD1" w14:paraId="63F9042B" w14:textId="77777777" w:rsidTr="00B30126">
        <w:trPr>
          <w:trHeight w:val="1304"/>
        </w:trPr>
        <w:tc>
          <w:tcPr>
            <w:tcW w:w="9016" w:type="dxa"/>
            <w:gridSpan w:val="6"/>
            <w:tcBorders>
              <w:top w:val="single" w:sz="4" w:space="0" w:color="auto"/>
              <w:bottom w:val="single" w:sz="4" w:space="0" w:color="auto"/>
            </w:tcBorders>
          </w:tcPr>
          <w:p w14:paraId="5ABEC784" w14:textId="77777777" w:rsidR="00A5311C" w:rsidRPr="00BC7DD1" w:rsidRDefault="00A5311C" w:rsidP="00B35001">
            <w:pPr>
              <w:spacing w:before="100" w:beforeAutospacing="1"/>
              <w:contextualSpacing/>
              <w:rPr>
                <w:rFonts w:ascii="Arial" w:hAnsi="Arial" w:cs="Arial"/>
              </w:rPr>
            </w:pPr>
          </w:p>
        </w:tc>
      </w:tr>
      <w:tr w:rsidR="00A5311C" w:rsidRPr="00BC7DD1" w14:paraId="2F07F635" w14:textId="77777777" w:rsidTr="00931FAF">
        <w:trPr>
          <w:trHeight w:val="794"/>
        </w:trPr>
        <w:tc>
          <w:tcPr>
            <w:tcW w:w="9016" w:type="dxa"/>
            <w:gridSpan w:val="6"/>
            <w:tcBorders>
              <w:top w:val="single" w:sz="4" w:space="0" w:color="auto"/>
              <w:bottom w:val="single" w:sz="4" w:space="0" w:color="auto"/>
            </w:tcBorders>
            <w:shd w:val="clear" w:color="auto" w:fill="F2F2F2" w:themeFill="background1" w:themeFillShade="F2"/>
          </w:tcPr>
          <w:p w14:paraId="2B2E6C92" w14:textId="6EC70A28" w:rsidR="00A5311C" w:rsidRPr="00BC7DD1" w:rsidRDefault="00A5311C" w:rsidP="00B35001">
            <w:pPr>
              <w:spacing w:before="100" w:beforeAutospacing="1"/>
              <w:contextualSpacing/>
              <w:rPr>
                <w:rFonts w:ascii="Arial" w:hAnsi="Arial" w:cs="Arial"/>
              </w:rPr>
            </w:pPr>
            <w:r w:rsidRPr="00BC7DD1">
              <w:rPr>
                <w:rFonts w:ascii="Arial" w:hAnsi="Arial" w:cs="Arial"/>
              </w:rPr>
              <w:t>5.</w:t>
            </w:r>
            <w:r w:rsidR="0037691B" w:rsidRPr="00BC7DD1">
              <w:rPr>
                <w:rFonts w:ascii="Arial" w:hAnsi="Arial" w:cs="Arial"/>
              </w:rPr>
              <w:t xml:space="preserve"> </w:t>
            </w:r>
            <w:r w:rsidR="00EF4AAF" w:rsidRPr="00BC7DD1">
              <w:rPr>
                <w:rFonts w:ascii="Arial" w:hAnsi="Arial" w:cs="Arial"/>
              </w:rPr>
              <w:t xml:space="preserve">What would you see as the key challenges relevant to the delivery of this service?  </w:t>
            </w:r>
          </w:p>
        </w:tc>
      </w:tr>
      <w:tr w:rsidR="00A5311C" w:rsidRPr="00BC7DD1" w14:paraId="308D8091" w14:textId="77777777" w:rsidTr="00B30126">
        <w:trPr>
          <w:trHeight w:val="1304"/>
        </w:trPr>
        <w:tc>
          <w:tcPr>
            <w:tcW w:w="9016" w:type="dxa"/>
            <w:gridSpan w:val="6"/>
            <w:tcBorders>
              <w:top w:val="single" w:sz="4" w:space="0" w:color="auto"/>
              <w:bottom w:val="single" w:sz="4" w:space="0" w:color="auto"/>
            </w:tcBorders>
          </w:tcPr>
          <w:p w14:paraId="17EB14E6" w14:textId="77777777" w:rsidR="00A5311C" w:rsidRPr="00BC7DD1" w:rsidRDefault="00A5311C" w:rsidP="00B35001">
            <w:pPr>
              <w:spacing w:before="100" w:beforeAutospacing="1"/>
              <w:contextualSpacing/>
              <w:rPr>
                <w:rFonts w:ascii="Arial" w:hAnsi="Arial" w:cs="Arial"/>
              </w:rPr>
            </w:pPr>
          </w:p>
        </w:tc>
      </w:tr>
      <w:tr w:rsidR="00625C84" w:rsidRPr="00BC7DD1" w14:paraId="377F2D7A" w14:textId="77777777" w:rsidTr="00D84265">
        <w:trPr>
          <w:trHeight w:val="794"/>
        </w:trPr>
        <w:tc>
          <w:tcPr>
            <w:tcW w:w="9016" w:type="dxa"/>
            <w:gridSpan w:val="6"/>
            <w:tcBorders>
              <w:top w:val="single" w:sz="4" w:space="0" w:color="auto"/>
            </w:tcBorders>
            <w:shd w:val="clear" w:color="auto" w:fill="F2F2F2" w:themeFill="background1" w:themeFillShade="F2"/>
          </w:tcPr>
          <w:p w14:paraId="7853876C" w14:textId="2B4D04D9" w:rsidR="00625C84" w:rsidRPr="00BC7DD1" w:rsidRDefault="00EF4AAF" w:rsidP="00B35001">
            <w:pPr>
              <w:spacing w:before="100" w:beforeAutospacing="1"/>
              <w:contextualSpacing/>
              <w:rPr>
                <w:rFonts w:ascii="Arial" w:hAnsi="Arial" w:cs="Arial"/>
              </w:rPr>
            </w:pPr>
            <w:r w:rsidRPr="00BC7DD1">
              <w:rPr>
                <w:rFonts w:ascii="Arial" w:hAnsi="Arial" w:cs="Arial"/>
              </w:rPr>
              <w:t>6</w:t>
            </w:r>
            <w:r w:rsidR="00E652D0" w:rsidRPr="00BC7DD1">
              <w:rPr>
                <w:rFonts w:ascii="Arial" w:hAnsi="Arial" w:cs="Arial"/>
              </w:rPr>
              <w:t xml:space="preserve">. </w:t>
            </w:r>
            <w:r w:rsidR="00995772" w:rsidRPr="00BC7DD1">
              <w:rPr>
                <w:rFonts w:ascii="Arial" w:hAnsi="Arial" w:cs="Arial"/>
              </w:rPr>
              <w:t>Please add a</w:t>
            </w:r>
            <w:r w:rsidR="00E652D0" w:rsidRPr="00BC7DD1">
              <w:rPr>
                <w:rFonts w:ascii="Arial" w:hAnsi="Arial" w:cs="Arial"/>
              </w:rPr>
              <w:t>ny additional comments</w:t>
            </w:r>
            <w:r w:rsidR="00995772" w:rsidRPr="00BC7DD1">
              <w:rPr>
                <w:rFonts w:ascii="Arial" w:hAnsi="Arial" w:cs="Arial"/>
              </w:rPr>
              <w:t xml:space="preserve"> you have about the service</w:t>
            </w:r>
            <w:r w:rsidR="0049612E" w:rsidRPr="00BC7DD1">
              <w:rPr>
                <w:rFonts w:ascii="Arial" w:hAnsi="Arial" w:cs="Arial"/>
              </w:rPr>
              <w:t>:</w:t>
            </w:r>
          </w:p>
        </w:tc>
      </w:tr>
      <w:tr w:rsidR="00E652D0" w:rsidRPr="00BC7DD1" w14:paraId="52934775" w14:textId="77777777" w:rsidTr="00B30126">
        <w:trPr>
          <w:trHeight w:val="1304"/>
        </w:trPr>
        <w:tc>
          <w:tcPr>
            <w:tcW w:w="9016" w:type="dxa"/>
            <w:gridSpan w:val="6"/>
            <w:tcBorders>
              <w:top w:val="single" w:sz="4" w:space="0" w:color="auto"/>
            </w:tcBorders>
          </w:tcPr>
          <w:p w14:paraId="66C299CD" w14:textId="77777777" w:rsidR="00E652D0" w:rsidRPr="00BC7DD1" w:rsidRDefault="00E652D0" w:rsidP="00B35001">
            <w:pPr>
              <w:spacing w:before="100" w:beforeAutospacing="1"/>
              <w:contextualSpacing/>
              <w:rPr>
                <w:rFonts w:ascii="Arial" w:hAnsi="Arial" w:cs="Arial"/>
              </w:rPr>
            </w:pPr>
          </w:p>
        </w:tc>
      </w:tr>
      <w:tr w:rsidR="00625C84" w:rsidRPr="00BC7DD1" w14:paraId="33507655" w14:textId="77777777" w:rsidTr="00D84265">
        <w:trPr>
          <w:trHeight w:val="794"/>
        </w:trPr>
        <w:tc>
          <w:tcPr>
            <w:tcW w:w="9016" w:type="dxa"/>
            <w:gridSpan w:val="6"/>
            <w:tcBorders>
              <w:top w:val="single" w:sz="4" w:space="0" w:color="auto"/>
              <w:bottom w:val="single" w:sz="4" w:space="0" w:color="auto"/>
            </w:tcBorders>
            <w:shd w:val="clear" w:color="auto" w:fill="F2F2F2" w:themeFill="background1" w:themeFillShade="F2"/>
          </w:tcPr>
          <w:p w14:paraId="203F313B" w14:textId="3259368F" w:rsidR="00625C84" w:rsidRPr="00BC7DD1" w:rsidRDefault="00EF4AAF" w:rsidP="00B35001">
            <w:pPr>
              <w:spacing w:before="100" w:beforeAutospacing="1"/>
              <w:contextualSpacing/>
              <w:rPr>
                <w:rFonts w:ascii="Arial" w:hAnsi="Arial" w:cs="Arial"/>
              </w:rPr>
            </w:pPr>
            <w:r w:rsidRPr="00BC7DD1">
              <w:rPr>
                <w:rFonts w:ascii="Arial" w:hAnsi="Arial" w:cs="Arial"/>
              </w:rPr>
              <w:t>7</w:t>
            </w:r>
            <w:r w:rsidR="001B0AAE" w:rsidRPr="00BC7DD1">
              <w:rPr>
                <w:rFonts w:ascii="Arial" w:hAnsi="Arial" w:cs="Arial"/>
              </w:rPr>
              <w:t>. Would your organisation be interested in</w:t>
            </w:r>
            <w:r w:rsidR="00C0734B" w:rsidRPr="00BC7DD1">
              <w:rPr>
                <w:rFonts w:ascii="Arial" w:hAnsi="Arial" w:cs="Arial"/>
              </w:rPr>
              <w:t xml:space="preserve"> being part of </w:t>
            </w:r>
            <w:r w:rsidR="00B35001" w:rsidRPr="00BC7DD1">
              <w:rPr>
                <w:rFonts w:ascii="Arial" w:hAnsi="Arial" w:cs="Arial"/>
              </w:rPr>
              <w:t>a</w:t>
            </w:r>
            <w:r w:rsidR="00C0734B" w:rsidRPr="00BC7DD1">
              <w:rPr>
                <w:rFonts w:ascii="Arial" w:hAnsi="Arial" w:cs="Arial"/>
              </w:rPr>
              <w:t xml:space="preserve"> procurement</w:t>
            </w:r>
            <w:r w:rsidR="001B0AAE" w:rsidRPr="00BC7DD1">
              <w:rPr>
                <w:rFonts w:ascii="Arial" w:hAnsi="Arial" w:cs="Arial"/>
              </w:rPr>
              <w:t xml:space="preserve"> for this service in the future?</w:t>
            </w:r>
            <w:r w:rsidR="00C316AC" w:rsidRPr="00BC7DD1">
              <w:rPr>
                <w:rFonts w:ascii="Arial" w:hAnsi="Arial" w:cs="Arial"/>
              </w:rPr>
              <w:br/>
              <w:t>(please put a cross below)</w:t>
            </w:r>
          </w:p>
        </w:tc>
      </w:tr>
      <w:tr w:rsidR="00714CD9" w:rsidRPr="00BC7DD1" w14:paraId="3803E74D" w14:textId="08C3CE6B" w:rsidTr="00714CD9">
        <w:trPr>
          <w:trHeight w:val="562"/>
        </w:trPr>
        <w:tc>
          <w:tcPr>
            <w:tcW w:w="1502" w:type="dxa"/>
            <w:tcBorders>
              <w:top w:val="single" w:sz="4" w:space="0" w:color="auto"/>
            </w:tcBorders>
          </w:tcPr>
          <w:p w14:paraId="5695484F" w14:textId="77777777" w:rsidR="00714CD9" w:rsidRPr="00BC7DD1" w:rsidRDefault="00714CD9" w:rsidP="00B35001">
            <w:pPr>
              <w:spacing w:before="100" w:beforeAutospacing="1"/>
              <w:contextualSpacing/>
              <w:rPr>
                <w:rFonts w:ascii="Arial" w:hAnsi="Arial" w:cs="Arial"/>
              </w:rPr>
            </w:pPr>
          </w:p>
        </w:tc>
        <w:tc>
          <w:tcPr>
            <w:tcW w:w="1503" w:type="dxa"/>
            <w:tcBorders>
              <w:top w:val="single" w:sz="4" w:space="0" w:color="auto"/>
            </w:tcBorders>
            <w:shd w:val="clear" w:color="auto" w:fill="F2F2F2" w:themeFill="background1" w:themeFillShade="F2"/>
            <w:vAlign w:val="center"/>
          </w:tcPr>
          <w:p w14:paraId="72CD2C26" w14:textId="2B0A7778" w:rsidR="00714CD9" w:rsidRPr="00BC7DD1" w:rsidRDefault="00714CD9" w:rsidP="00B35001">
            <w:pPr>
              <w:spacing w:before="100" w:beforeAutospacing="1"/>
              <w:contextualSpacing/>
              <w:rPr>
                <w:rFonts w:ascii="Arial" w:hAnsi="Arial" w:cs="Arial"/>
              </w:rPr>
            </w:pPr>
            <w:r w:rsidRPr="00BC7DD1">
              <w:rPr>
                <w:rFonts w:ascii="Arial" w:hAnsi="Arial" w:cs="Arial"/>
              </w:rPr>
              <w:t>Yes</w:t>
            </w:r>
          </w:p>
        </w:tc>
        <w:tc>
          <w:tcPr>
            <w:tcW w:w="1503" w:type="dxa"/>
            <w:tcBorders>
              <w:top w:val="single" w:sz="4" w:space="0" w:color="auto"/>
            </w:tcBorders>
            <w:vAlign w:val="center"/>
          </w:tcPr>
          <w:p w14:paraId="7C40FB8F" w14:textId="77777777" w:rsidR="00714CD9" w:rsidRPr="00BC7DD1" w:rsidRDefault="00714CD9" w:rsidP="00B35001">
            <w:pPr>
              <w:spacing w:before="100" w:beforeAutospacing="1"/>
              <w:contextualSpacing/>
              <w:rPr>
                <w:rFonts w:ascii="Arial" w:hAnsi="Arial" w:cs="Arial"/>
              </w:rPr>
            </w:pPr>
          </w:p>
        </w:tc>
        <w:tc>
          <w:tcPr>
            <w:tcW w:w="1502" w:type="dxa"/>
            <w:tcBorders>
              <w:top w:val="single" w:sz="4" w:space="0" w:color="auto"/>
            </w:tcBorders>
            <w:shd w:val="clear" w:color="auto" w:fill="F2F2F2" w:themeFill="background1" w:themeFillShade="F2"/>
            <w:vAlign w:val="center"/>
          </w:tcPr>
          <w:p w14:paraId="50E2029B" w14:textId="5042C161" w:rsidR="00714CD9" w:rsidRPr="00BC7DD1" w:rsidRDefault="00714CD9" w:rsidP="00B35001">
            <w:pPr>
              <w:spacing w:before="100" w:beforeAutospacing="1"/>
              <w:contextualSpacing/>
              <w:rPr>
                <w:rFonts w:ascii="Arial" w:hAnsi="Arial" w:cs="Arial"/>
              </w:rPr>
            </w:pPr>
            <w:r w:rsidRPr="00BC7DD1">
              <w:rPr>
                <w:rFonts w:ascii="Arial" w:hAnsi="Arial" w:cs="Arial"/>
              </w:rPr>
              <w:t>No</w:t>
            </w:r>
          </w:p>
        </w:tc>
        <w:tc>
          <w:tcPr>
            <w:tcW w:w="1503" w:type="dxa"/>
            <w:tcBorders>
              <w:top w:val="single" w:sz="4" w:space="0" w:color="auto"/>
            </w:tcBorders>
            <w:vAlign w:val="center"/>
          </w:tcPr>
          <w:p w14:paraId="2E49F887" w14:textId="77777777" w:rsidR="00714CD9" w:rsidRPr="00BC7DD1" w:rsidRDefault="00714CD9" w:rsidP="00B35001">
            <w:pPr>
              <w:spacing w:before="100" w:beforeAutospacing="1"/>
              <w:contextualSpacing/>
              <w:rPr>
                <w:rFonts w:ascii="Arial" w:hAnsi="Arial" w:cs="Arial"/>
              </w:rPr>
            </w:pPr>
          </w:p>
        </w:tc>
        <w:tc>
          <w:tcPr>
            <w:tcW w:w="1503" w:type="dxa"/>
            <w:tcBorders>
              <w:top w:val="single" w:sz="4" w:space="0" w:color="auto"/>
            </w:tcBorders>
            <w:shd w:val="clear" w:color="auto" w:fill="F2F2F2" w:themeFill="background1" w:themeFillShade="F2"/>
            <w:vAlign w:val="center"/>
          </w:tcPr>
          <w:p w14:paraId="5AD298A4" w14:textId="59C0D03E" w:rsidR="00714CD9" w:rsidRPr="00BC7DD1" w:rsidRDefault="00714CD9" w:rsidP="00B35001">
            <w:pPr>
              <w:spacing w:before="100" w:beforeAutospacing="1"/>
              <w:contextualSpacing/>
              <w:rPr>
                <w:rFonts w:ascii="Arial" w:hAnsi="Arial" w:cs="Arial"/>
              </w:rPr>
            </w:pPr>
            <w:r w:rsidRPr="00BC7DD1">
              <w:rPr>
                <w:rFonts w:ascii="Arial" w:hAnsi="Arial" w:cs="Arial"/>
              </w:rPr>
              <w:t>Unsure</w:t>
            </w:r>
          </w:p>
        </w:tc>
      </w:tr>
      <w:tr w:rsidR="001B0AAE" w:rsidRPr="00BC7DD1" w14:paraId="630B6E0A" w14:textId="77777777" w:rsidTr="00714CD9">
        <w:tc>
          <w:tcPr>
            <w:tcW w:w="9016" w:type="dxa"/>
            <w:gridSpan w:val="6"/>
            <w:tcBorders>
              <w:top w:val="single" w:sz="4" w:space="0" w:color="auto"/>
            </w:tcBorders>
            <w:shd w:val="clear" w:color="auto" w:fill="F2F2F2" w:themeFill="background1" w:themeFillShade="F2"/>
          </w:tcPr>
          <w:p w14:paraId="2621356D" w14:textId="257740F1" w:rsidR="001B0AAE" w:rsidRPr="00BC7DD1" w:rsidRDefault="001B0AAE" w:rsidP="00B35001">
            <w:pPr>
              <w:spacing w:before="100" w:beforeAutospacing="1"/>
              <w:contextualSpacing/>
              <w:rPr>
                <w:rFonts w:ascii="Arial" w:hAnsi="Arial" w:cs="Arial"/>
              </w:rPr>
            </w:pPr>
            <w:r w:rsidRPr="00BC7DD1">
              <w:rPr>
                <w:rFonts w:ascii="Arial" w:hAnsi="Arial" w:cs="Arial"/>
              </w:rPr>
              <w:t>If no</w:t>
            </w:r>
            <w:r w:rsidR="00714CD9" w:rsidRPr="00BC7DD1">
              <w:rPr>
                <w:rFonts w:ascii="Arial" w:hAnsi="Arial" w:cs="Arial"/>
              </w:rPr>
              <w:t xml:space="preserve"> / unsure</w:t>
            </w:r>
            <w:r w:rsidRPr="00BC7DD1">
              <w:rPr>
                <w:rFonts w:ascii="Arial" w:hAnsi="Arial" w:cs="Arial"/>
              </w:rPr>
              <w:t>, please can you tell us why?</w:t>
            </w:r>
          </w:p>
        </w:tc>
      </w:tr>
      <w:tr w:rsidR="001B0AAE" w:rsidRPr="00BC7DD1" w14:paraId="10C49E75" w14:textId="77777777" w:rsidTr="00B30126">
        <w:trPr>
          <w:trHeight w:val="1304"/>
        </w:trPr>
        <w:tc>
          <w:tcPr>
            <w:tcW w:w="9016" w:type="dxa"/>
            <w:gridSpan w:val="6"/>
            <w:tcBorders>
              <w:top w:val="single" w:sz="4" w:space="0" w:color="auto"/>
            </w:tcBorders>
          </w:tcPr>
          <w:p w14:paraId="5153A3ED" w14:textId="77777777" w:rsidR="001B0AAE" w:rsidRPr="00BC7DD1" w:rsidRDefault="001B0AAE" w:rsidP="00B35001">
            <w:pPr>
              <w:spacing w:before="100" w:beforeAutospacing="1"/>
              <w:contextualSpacing/>
              <w:rPr>
                <w:rFonts w:ascii="Arial" w:hAnsi="Arial" w:cs="Arial"/>
              </w:rPr>
            </w:pPr>
          </w:p>
        </w:tc>
      </w:tr>
      <w:tr w:rsidR="001B0AAE" w:rsidRPr="00BC7DD1" w14:paraId="584DB563" w14:textId="77777777" w:rsidTr="002139BC">
        <w:trPr>
          <w:trHeight w:val="794"/>
        </w:trPr>
        <w:tc>
          <w:tcPr>
            <w:tcW w:w="9016" w:type="dxa"/>
            <w:gridSpan w:val="6"/>
            <w:tcBorders>
              <w:top w:val="single" w:sz="4" w:space="0" w:color="auto"/>
              <w:bottom w:val="single" w:sz="4" w:space="0" w:color="auto"/>
            </w:tcBorders>
            <w:shd w:val="clear" w:color="auto" w:fill="F2F2F2" w:themeFill="background1" w:themeFillShade="F2"/>
          </w:tcPr>
          <w:p w14:paraId="4AB68D0B" w14:textId="465D98B9" w:rsidR="001B0AAE" w:rsidRPr="00BC7DD1" w:rsidRDefault="001B0AAE" w:rsidP="00B35001">
            <w:pPr>
              <w:spacing w:before="100" w:beforeAutospacing="1"/>
              <w:contextualSpacing/>
              <w:rPr>
                <w:rFonts w:ascii="Arial" w:hAnsi="Arial" w:cs="Arial"/>
              </w:rPr>
            </w:pPr>
            <w:r w:rsidRPr="00BC7DD1">
              <w:rPr>
                <w:rFonts w:ascii="Arial" w:hAnsi="Arial" w:cs="Arial"/>
              </w:rPr>
              <w:t>10.</w:t>
            </w:r>
            <w:r w:rsidR="006E4325" w:rsidRPr="00BC7DD1">
              <w:rPr>
                <w:rFonts w:ascii="Arial" w:hAnsi="Arial" w:cs="Arial"/>
              </w:rPr>
              <w:t xml:space="preserve"> Would your organisation be interested in taking part in a market engagement session? This is expected to be a one-to-one conversation via Teams </w:t>
            </w:r>
            <w:r w:rsidR="00B35001" w:rsidRPr="00BC7DD1">
              <w:rPr>
                <w:rFonts w:ascii="Arial" w:hAnsi="Arial" w:cs="Arial"/>
              </w:rPr>
              <w:t xml:space="preserve">on the </w:t>
            </w:r>
            <w:r w:rsidR="00B35001" w:rsidRPr="00BC7DD1">
              <w:rPr>
                <w:rFonts w:ascii="Arial" w:hAnsi="Arial" w:cs="Arial"/>
                <w:b/>
                <w:bCs/>
              </w:rPr>
              <w:t>23</w:t>
            </w:r>
            <w:r w:rsidR="00B35001" w:rsidRPr="00BC7DD1">
              <w:rPr>
                <w:rFonts w:ascii="Arial" w:hAnsi="Arial" w:cs="Arial"/>
                <w:b/>
                <w:bCs/>
                <w:vertAlign w:val="superscript"/>
              </w:rPr>
              <w:t>rd</w:t>
            </w:r>
            <w:r w:rsidR="00B35001" w:rsidRPr="00BC7DD1">
              <w:rPr>
                <w:rFonts w:ascii="Arial" w:hAnsi="Arial" w:cs="Arial"/>
                <w:b/>
                <w:bCs/>
              </w:rPr>
              <w:t xml:space="preserve"> September 2024</w:t>
            </w:r>
            <w:r w:rsidR="00B35001" w:rsidRPr="00BC7DD1">
              <w:rPr>
                <w:rFonts w:ascii="Arial" w:hAnsi="Arial" w:cs="Arial"/>
              </w:rPr>
              <w:t xml:space="preserve"> </w:t>
            </w:r>
            <w:r w:rsidR="00C316AC" w:rsidRPr="00BC7DD1">
              <w:rPr>
                <w:rFonts w:ascii="Arial" w:hAnsi="Arial" w:cs="Arial"/>
              </w:rPr>
              <w:t>[please put a cross below]</w:t>
            </w:r>
          </w:p>
        </w:tc>
      </w:tr>
      <w:tr w:rsidR="00714CD9" w:rsidRPr="00BC7DD1" w14:paraId="49D011F8" w14:textId="77777777" w:rsidTr="00714CD9">
        <w:trPr>
          <w:trHeight w:val="562"/>
        </w:trPr>
        <w:tc>
          <w:tcPr>
            <w:tcW w:w="1502" w:type="dxa"/>
            <w:tcBorders>
              <w:top w:val="single" w:sz="4" w:space="0" w:color="auto"/>
            </w:tcBorders>
          </w:tcPr>
          <w:p w14:paraId="3A88579C" w14:textId="77777777" w:rsidR="00714CD9" w:rsidRPr="00BC7DD1" w:rsidRDefault="00714CD9" w:rsidP="00B35001">
            <w:pPr>
              <w:spacing w:before="100" w:beforeAutospacing="1"/>
              <w:contextualSpacing/>
              <w:rPr>
                <w:rFonts w:ascii="Arial" w:hAnsi="Arial" w:cs="Arial"/>
              </w:rPr>
            </w:pPr>
          </w:p>
        </w:tc>
        <w:tc>
          <w:tcPr>
            <w:tcW w:w="1503" w:type="dxa"/>
            <w:tcBorders>
              <w:top w:val="single" w:sz="4" w:space="0" w:color="auto"/>
            </w:tcBorders>
            <w:shd w:val="clear" w:color="auto" w:fill="F2F2F2" w:themeFill="background1" w:themeFillShade="F2"/>
            <w:vAlign w:val="center"/>
          </w:tcPr>
          <w:p w14:paraId="1B95D717" w14:textId="77777777" w:rsidR="00714CD9" w:rsidRPr="00BC7DD1" w:rsidRDefault="00714CD9" w:rsidP="00B35001">
            <w:pPr>
              <w:spacing w:before="100" w:beforeAutospacing="1"/>
              <w:contextualSpacing/>
              <w:rPr>
                <w:rFonts w:ascii="Arial" w:hAnsi="Arial" w:cs="Arial"/>
              </w:rPr>
            </w:pPr>
            <w:r w:rsidRPr="00BC7DD1">
              <w:rPr>
                <w:rFonts w:ascii="Arial" w:hAnsi="Arial" w:cs="Arial"/>
              </w:rPr>
              <w:t>Yes</w:t>
            </w:r>
          </w:p>
        </w:tc>
        <w:tc>
          <w:tcPr>
            <w:tcW w:w="1503" w:type="dxa"/>
            <w:tcBorders>
              <w:top w:val="single" w:sz="4" w:space="0" w:color="auto"/>
            </w:tcBorders>
            <w:vAlign w:val="center"/>
          </w:tcPr>
          <w:p w14:paraId="5E693D02" w14:textId="77777777" w:rsidR="00714CD9" w:rsidRPr="00BC7DD1" w:rsidRDefault="00714CD9" w:rsidP="00B35001">
            <w:pPr>
              <w:spacing w:before="100" w:beforeAutospacing="1"/>
              <w:contextualSpacing/>
              <w:rPr>
                <w:rFonts w:ascii="Arial" w:hAnsi="Arial" w:cs="Arial"/>
              </w:rPr>
            </w:pPr>
          </w:p>
        </w:tc>
        <w:tc>
          <w:tcPr>
            <w:tcW w:w="1502" w:type="dxa"/>
            <w:tcBorders>
              <w:top w:val="single" w:sz="4" w:space="0" w:color="auto"/>
            </w:tcBorders>
            <w:shd w:val="clear" w:color="auto" w:fill="F2F2F2" w:themeFill="background1" w:themeFillShade="F2"/>
            <w:vAlign w:val="center"/>
          </w:tcPr>
          <w:p w14:paraId="065663A6" w14:textId="77777777" w:rsidR="00714CD9" w:rsidRPr="00BC7DD1" w:rsidRDefault="00714CD9" w:rsidP="00B35001">
            <w:pPr>
              <w:spacing w:before="100" w:beforeAutospacing="1"/>
              <w:contextualSpacing/>
              <w:rPr>
                <w:rFonts w:ascii="Arial" w:hAnsi="Arial" w:cs="Arial"/>
              </w:rPr>
            </w:pPr>
            <w:r w:rsidRPr="00BC7DD1">
              <w:rPr>
                <w:rFonts w:ascii="Arial" w:hAnsi="Arial" w:cs="Arial"/>
              </w:rPr>
              <w:t>No</w:t>
            </w:r>
          </w:p>
        </w:tc>
        <w:tc>
          <w:tcPr>
            <w:tcW w:w="1503" w:type="dxa"/>
            <w:tcBorders>
              <w:top w:val="single" w:sz="4" w:space="0" w:color="auto"/>
            </w:tcBorders>
            <w:vAlign w:val="center"/>
          </w:tcPr>
          <w:p w14:paraId="3B399CB0" w14:textId="77777777" w:rsidR="00714CD9" w:rsidRPr="00BC7DD1" w:rsidRDefault="00714CD9" w:rsidP="00B35001">
            <w:pPr>
              <w:spacing w:before="100" w:beforeAutospacing="1"/>
              <w:contextualSpacing/>
              <w:rPr>
                <w:rFonts w:ascii="Arial" w:hAnsi="Arial" w:cs="Arial"/>
              </w:rPr>
            </w:pPr>
          </w:p>
        </w:tc>
        <w:tc>
          <w:tcPr>
            <w:tcW w:w="1503" w:type="dxa"/>
            <w:tcBorders>
              <w:top w:val="single" w:sz="4" w:space="0" w:color="auto"/>
            </w:tcBorders>
            <w:shd w:val="clear" w:color="auto" w:fill="F2F2F2" w:themeFill="background1" w:themeFillShade="F2"/>
            <w:vAlign w:val="center"/>
          </w:tcPr>
          <w:p w14:paraId="386D07C6" w14:textId="1E8913D1" w:rsidR="00714CD9" w:rsidRPr="00BC7DD1" w:rsidRDefault="00714CD9" w:rsidP="00B35001">
            <w:pPr>
              <w:spacing w:before="100" w:beforeAutospacing="1"/>
              <w:contextualSpacing/>
              <w:rPr>
                <w:rFonts w:ascii="Arial" w:hAnsi="Arial" w:cs="Arial"/>
              </w:rPr>
            </w:pPr>
            <w:r w:rsidRPr="00BC7DD1">
              <w:rPr>
                <w:rFonts w:ascii="Arial" w:hAnsi="Arial" w:cs="Arial"/>
              </w:rPr>
              <w:t>Unsure</w:t>
            </w:r>
          </w:p>
        </w:tc>
      </w:tr>
    </w:tbl>
    <w:p w14:paraId="54F0F71E" w14:textId="77777777" w:rsidR="00850A8F" w:rsidRPr="00BC7DD1" w:rsidRDefault="00850A8F" w:rsidP="00B35001">
      <w:pPr>
        <w:spacing w:before="100" w:beforeAutospacing="1"/>
        <w:contextualSpacing/>
        <w:rPr>
          <w:rFonts w:ascii="Arial" w:hAnsi="Arial" w:cs="Arial"/>
        </w:rPr>
      </w:pPr>
    </w:p>
    <w:p w14:paraId="3BC0328C" w14:textId="77777777" w:rsidR="00B30126" w:rsidRPr="00BC7DD1" w:rsidRDefault="00B30126" w:rsidP="00B35001">
      <w:pPr>
        <w:spacing w:before="100" w:beforeAutospacing="1"/>
        <w:contextualSpacing/>
        <w:rPr>
          <w:rFonts w:ascii="Arial" w:hAnsi="Arial" w:cs="Arial"/>
        </w:rPr>
      </w:pPr>
    </w:p>
    <w:p w14:paraId="2B7E99EC" w14:textId="2691D2FE" w:rsidR="004A1ECB" w:rsidRPr="00BC7DD1" w:rsidRDefault="004A1ECB" w:rsidP="00B35001">
      <w:pPr>
        <w:spacing w:before="100" w:beforeAutospacing="1"/>
        <w:contextualSpacing/>
        <w:jc w:val="center"/>
        <w:rPr>
          <w:rFonts w:ascii="Arial" w:hAnsi="Arial" w:cs="Arial"/>
          <w:b/>
          <w:bCs/>
        </w:rPr>
      </w:pPr>
      <w:r w:rsidRPr="00BC7DD1">
        <w:rPr>
          <w:rFonts w:ascii="Arial" w:hAnsi="Arial" w:cs="Arial"/>
          <w:b/>
          <w:bCs/>
        </w:rPr>
        <w:t xml:space="preserve">Thank you </w:t>
      </w:r>
      <w:r w:rsidR="00BD6E1B" w:rsidRPr="00BC7DD1">
        <w:rPr>
          <w:rFonts w:ascii="Arial" w:hAnsi="Arial" w:cs="Arial"/>
          <w:b/>
          <w:bCs/>
        </w:rPr>
        <w:t xml:space="preserve">for </w:t>
      </w:r>
      <w:r w:rsidRPr="00BC7DD1">
        <w:rPr>
          <w:rFonts w:ascii="Arial" w:hAnsi="Arial" w:cs="Arial"/>
          <w:b/>
          <w:bCs/>
        </w:rPr>
        <w:t xml:space="preserve">taking the time to complete this </w:t>
      </w:r>
      <w:r w:rsidR="009B66DA" w:rsidRPr="00BC7DD1">
        <w:rPr>
          <w:rFonts w:ascii="Arial" w:hAnsi="Arial" w:cs="Arial"/>
          <w:b/>
          <w:bCs/>
        </w:rPr>
        <w:t>survey</w:t>
      </w:r>
      <w:r w:rsidR="00BD6E1B" w:rsidRPr="00BC7DD1">
        <w:rPr>
          <w:rFonts w:ascii="Arial" w:hAnsi="Arial" w:cs="Arial"/>
          <w:b/>
          <w:bCs/>
        </w:rPr>
        <w:t>.</w:t>
      </w:r>
    </w:p>
    <w:p w14:paraId="6865727C" w14:textId="271CF25F" w:rsidR="004A1ECB" w:rsidRPr="00BC7DD1" w:rsidRDefault="008249D6" w:rsidP="00B35001">
      <w:pPr>
        <w:spacing w:before="100" w:beforeAutospacing="1"/>
        <w:contextualSpacing/>
        <w:jc w:val="center"/>
        <w:rPr>
          <w:rFonts w:ascii="Arial" w:hAnsi="Arial" w:cs="Arial"/>
          <w:b/>
          <w:bCs/>
        </w:rPr>
      </w:pPr>
      <w:r w:rsidRPr="00BC7DD1">
        <w:rPr>
          <w:rFonts w:ascii="Arial" w:hAnsi="Arial" w:cs="Arial"/>
          <w:b/>
          <w:bCs/>
        </w:rPr>
        <w:t xml:space="preserve">Please email </w:t>
      </w:r>
      <w:r w:rsidR="008E6BB8" w:rsidRPr="00BC7DD1">
        <w:rPr>
          <w:rFonts w:ascii="Arial" w:hAnsi="Arial" w:cs="Arial"/>
          <w:b/>
          <w:bCs/>
        </w:rPr>
        <w:t>completed</w:t>
      </w:r>
      <w:r w:rsidRPr="00BC7DD1">
        <w:rPr>
          <w:rFonts w:ascii="Arial" w:hAnsi="Arial" w:cs="Arial"/>
          <w:b/>
          <w:bCs/>
        </w:rPr>
        <w:t xml:space="preserve"> survey</w:t>
      </w:r>
      <w:r w:rsidR="008E6BB8" w:rsidRPr="00BC7DD1">
        <w:rPr>
          <w:rFonts w:ascii="Arial" w:hAnsi="Arial" w:cs="Arial"/>
          <w:b/>
          <w:bCs/>
        </w:rPr>
        <w:t>s</w:t>
      </w:r>
      <w:r w:rsidRPr="00BC7DD1">
        <w:rPr>
          <w:rFonts w:ascii="Arial" w:hAnsi="Arial" w:cs="Arial"/>
          <w:b/>
          <w:bCs/>
        </w:rPr>
        <w:t xml:space="preserve"> to </w:t>
      </w:r>
      <w:hyperlink r:id="rId20" w:history="1">
        <w:r w:rsidRPr="00BC7DD1">
          <w:rPr>
            <w:rStyle w:val="Hyperlink"/>
            <w:rFonts w:ascii="Arial" w:hAnsi="Arial" w:cs="Arial"/>
            <w:b/>
            <w:bCs/>
          </w:rPr>
          <w:t>commissioning@cheshireeast.gov.uk</w:t>
        </w:r>
      </w:hyperlink>
    </w:p>
    <w:p w14:paraId="782FAC84" w14:textId="0659EFE9" w:rsidR="008249D6" w:rsidRPr="00BC7DD1" w:rsidRDefault="008249D6" w:rsidP="00B35001">
      <w:pPr>
        <w:spacing w:before="100" w:beforeAutospacing="1"/>
        <w:contextualSpacing/>
        <w:jc w:val="center"/>
        <w:rPr>
          <w:rFonts w:ascii="Arial" w:hAnsi="Arial" w:cs="Arial"/>
        </w:rPr>
      </w:pPr>
      <w:r w:rsidRPr="00BC7DD1">
        <w:rPr>
          <w:rFonts w:ascii="Arial" w:hAnsi="Arial" w:cs="Arial"/>
        </w:rPr>
        <w:t xml:space="preserve">If you any questions about this </w:t>
      </w:r>
      <w:r w:rsidR="004A1ECB" w:rsidRPr="00BC7DD1">
        <w:rPr>
          <w:rFonts w:ascii="Arial" w:hAnsi="Arial" w:cs="Arial"/>
        </w:rPr>
        <w:t>process</w:t>
      </w:r>
      <w:r w:rsidRPr="00BC7DD1">
        <w:rPr>
          <w:rFonts w:ascii="Arial" w:hAnsi="Arial" w:cs="Arial"/>
        </w:rPr>
        <w:t xml:space="preserve">, please use ‘The Chest’ to </w:t>
      </w:r>
      <w:r w:rsidR="004A1ECB" w:rsidRPr="00BC7DD1">
        <w:rPr>
          <w:rFonts w:ascii="Arial" w:hAnsi="Arial" w:cs="Arial"/>
        </w:rPr>
        <w:t xml:space="preserve">direct these to </w:t>
      </w:r>
      <w:r w:rsidR="000533AB" w:rsidRPr="00BC7DD1">
        <w:rPr>
          <w:rFonts w:ascii="Arial" w:hAnsi="Arial" w:cs="Arial"/>
        </w:rPr>
        <w:t xml:space="preserve">the Council’s </w:t>
      </w:r>
      <w:r w:rsidR="004A1ECB" w:rsidRPr="00BC7DD1">
        <w:rPr>
          <w:rFonts w:ascii="Arial" w:hAnsi="Arial" w:cs="Arial"/>
        </w:rPr>
        <w:t>Procurement Team.</w:t>
      </w:r>
    </w:p>
    <w:p w14:paraId="3E730AF3" w14:textId="77777777" w:rsidR="004A1ECB" w:rsidRPr="00BC7DD1" w:rsidRDefault="004A1ECB" w:rsidP="00B35001">
      <w:pPr>
        <w:spacing w:before="100" w:beforeAutospacing="1"/>
        <w:contextualSpacing/>
        <w:rPr>
          <w:rFonts w:ascii="Arial" w:hAnsi="Arial" w:cs="Arial"/>
        </w:rPr>
      </w:pPr>
    </w:p>
    <w:p w14:paraId="43F91E10" w14:textId="77777777" w:rsidR="00D460FF" w:rsidRPr="00BC7DD1" w:rsidRDefault="00D460FF" w:rsidP="00B35001">
      <w:pPr>
        <w:spacing w:before="100" w:beforeAutospacing="1"/>
        <w:contextualSpacing/>
        <w:rPr>
          <w:rFonts w:ascii="Arial" w:hAnsi="Arial" w:cs="Arial"/>
        </w:rPr>
      </w:pPr>
    </w:p>
    <w:sectPr w:rsidR="00D460FF" w:rsidRPr="00BC7DD1" w:rsidSect="00007231">
      <w:type w:val="continuous"/>
      <w:pgSz w:w="11906" w:h="16838"/>
      <w:pgMar w:top="1985"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1D7DD" w14:textId="77777777" w:rsidR="003D3968" w:rsidRDefault="003D3968" w:rsidP="0019357D">
      <w:pPr>
        <w:spacing w:after="0" w:line="240" w:lineRule="auto"/>
      </w:pPr>
      <w:r>
        <w:separator/>
      </w:r>
    </w:p>
  </w:endnote>
  <w:endnote w:type="continuationSeparator" w:id="0">
    <w:p w14:paraId="20CBAFC1" w14:textId="77777777" w:rsidR="003D3968" w:rsidRDefault="003D3968" w:rsidP="0019357D">
      <w:pPr>
        <w:spacing w:after="0" w:line="240" w:lineRule="auto"/>
      </w:pPr>
      <w:r>
        <w:continuationSeparator/>
      </w:r>
    </w:p>
  </w:endnote>
  <w:endnote w:type="continuationNotice" w:id="1">
    <w:p w14:paraId="58745718" w14:textId="77777777" w:rsidR="003D3968" w:rsidRDefault="003D39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BCC7F" w14:textId="3FA435F7" w:rsidR="0019357D" w:rsidRPr="00BE0F53" w:rsidRDefault="00842087" w:rsidP="00BE0F53">
    <w:pPr>
      <w:pStyle w:val="Footer"/>
      <w:jc w:val="center"/>
    </w:pPr>
    <w:r>
      <w:rPr>
        <w:noProof/>
      </w:rPr>
      <mc:AlternateContent>
        <mc:Choice Requires="wps">
          <w:drawing>
            <wp:anchor distT="0" distB="0" distL="0" distR="0" simplePos="0" relativeHeight="251656704" behindDoc="0" locked="0" layoutInCell="1" allowOverlap="1" wp14:anchorId="19B724DE" wp14:editId="7A9409E5">
              <wp:simplePos x="635" y="635"/>
              <wp:positionH relativeFrom="page">
                <wp:align>center</wp:align>
              </wp:positionH>
              <wp:positionV relativeFrom="page">
                <wp:align>bottom</wp:align>
              </wp:positionV>
              <wp:extent cx="443865" cy="443865"/>
              <wp:effectExtent l="0" t="0" r="1841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361653" w14:textId="0603357D" w:rsidR="00842087" w:rsidRPr="00842087" w:rsidRDefault="00842087" w:rsidP="00842087">
                          <w:pPr>
                            <w:spacing w:after="0"/>
                            <w:rPr>
                              <w:rFonts w:ascii="Arial" w:eastAsia="Arial" w:hAnsi="Arial" w:cs="Arial"/>
                              <w:noProof/>
                              <w:color w:val="003EC8"/>
                              <w:sz w:val="24"/>
                              <w:szCs w:val="24"/>
                            </w:rPr>
                          </w:pPr>
                          <w:r w:rsidRPr="00842087">
                            <w:rPr>
                              <w:rFonts w:ascii="Arial" w:eastAsia="Arial" w:hAnsi="Arial" w:cs="Arial"/>
                              <w:noProof/>
                              <w:color w:val="003EC8"/>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B724DE" id="_x0000_t202" coordsize="21600,21600" o:spt="202" path="m,l,21600r21600,l21600,xe">
              <v:stroke joinstyle="miter"/>
              <v:path gradientshapeok="t" o:connecttype="rect"/>
            </v:shapetype>
            <v:shape id="Text Box 5" o:spid="_x0000_s1026" type="#_x0000_t202" alt="OFFICIAL" style="position:absolute;left:0;text-align:left;margin-left:0;margin-top:0;width:34.95pt;height:34.95pt;z-index:251656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0361653" w14:textId="0603357D" w:rsidR="00842087" w:rsidRPr="00842087" w:rsidRDefault="00842087" w:rsidP="00842087">
                    <w:pPr>
                      <w:spacing w:after="0"/>
                      <w:rPr>
                        <w:rFonts w:ascii="Arial" w:eastAsia="Arial" w:hAnsi="Arial" w:cs="Arial"/>
                        <w:noProof/>
                        <w:color w:val="003EC8"/>
                        <w:sz w:val="24"/>
                        <w:szCs w:val="24"/>
                      </w:rPr>
                    </w:pPr>
                    <w:r w:rsidRPr="00842087">
                      <w:rPr>
                        <w:rFonts w:ascii="Arial" w:eastAsia="Arial" w:hAnsi="Arial" w:cs="Arial"/>
                        <w:noProof/>
                        <w:color w:val="003EC8"/>
                        <w:sz w:val="24"/>
                        <w:szCs w:val="24"/>
                      </w:rPr>
                      <w:t>OFFICIAL</w:t>
                    </w:r>
                  </w:p>
                </w:txbxContent>
              </v:textbox>
              <w10:wrap anchorx="page" anchory="page"/>
            </v:shape>
          </w:pict>
        </mc:Fallback>
      </mc:AlternateContent>
    </w:r>
    <w:r w:rsidR="00BC7DD1">
      <w:fldChar w:fldCharType="begin" w:fldLock="1"/>
    </w:r>
    <w:r w:rsidR="00BC7DD1">
      <w:instrText xml:space="preserve"> DOCPROPERTY bjFooterEvenPageDocProperty \* MERGEFORMAT </w:instrText>
    </w:r>
    <w:r w:rsidR="00BC7DD1">
      <w:fldChar w:fldCharType="separate"/>
    </w:r>
    <w:r w:rsidR="00BE0F53" w:rsidRPr="00BE0F53">
      <w:rPr>
        <w:rFonts w:ascii="Arial" w:hAnsi="Arial" w:cs="Arial"/>
        <w:color w:val="0000FF"/>
        <w:sz w:val="24"/>
      </w:rPr>
      <w:t>OFFICIAL</w:t>
    </w:r>
    <w:r w:rsidR="00BC7DD1">
      <w:rPr>
        <w:rFonts w:ascii="Arial" w:hAnsi="Arial" w:cs="Arial"/>
        <w:color w:val="0000FF"/>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83DF" w14:textId="4285A32E" w:rsidR="004B74AF" w:rsidRPr="004B74AF" w:rsidRDefault="00842087">
    <w:pPr>
      <w:pStyle w:val="Footer"/>
      <w:jc w:val="right"/>
      <w:rPr>
        <w:rFonts w:ascii="Arial Nova Light" w:hAnsi="Arial Nova Light"/>
      </w:rPr>
    </w:pPr>
    <w:r>
      <w:rPr>
        <w:noProof/>
      </w:rPr>
      <mc:AlternateContent>
        <mc:Choice Requires="wps">
          <w:drawing>
            <wp:anchor distT="0" distB="0" distL="0" distR="0" simplePos="0" relativeHeight="251657728" behindDoc="0" locked="0" layoutInCell="1" allowOverlap="1" wp14:anchorId="1BD1E225" wp14:editId="7F9ACC13">
              <wp:simplePos x="914400" y="10073640"/>
              <wp:positionH relativeFrom="page">
                <wp:align>center</wp:align>
              </wp:positionH>
              <wp:positionV relativeFrom="page">
                <wp:align>bottom</wp:align>
              </wp:positionV>
              <wp:extent cx="443865" cy="443865"/>
              <wp:effectExtent l="0" t="0" r="18415"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1F0AD7" w14:textId="4BEF9D3E" w:rsidR="00842087" w:rsidRPr="00842087" w:rsidRDefault="00842087" w:rsidP="00842087">
                          <w:pPr>
                            <w:spacing w:after="0"/>
                            <w:rPr>
                              <w:rFonts w:ascii="Arial" w:eastAsia="Arial" w:hAnsi="Arial" w:cs="Arial"/>
                              <w:noProof/>
                              <w:color w:val="003EC8"/>
                              <w:sz w:val="24"/>
                              <w:szCs w:val="24"/>
                            </w:rPr>
                          </w:pPr>
                          <w:r w:rsidRPr="00842087">
                            <w:rPr>
                              <w:rFonts w:ascii="Arial" w:eastAsia="Arial" w:hAnsi="Arial" w:cs="Arial"/>
                              <w:noProof/>
                              <w:color w:val="003EC8"/>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D1E225" id="_x0000_t202" coordsize="21600,21600" o:spt="202" path="m,l,21600r21600,l21600,xe">
              <v:stroke joinstyle="miter"/>
              <v:path gradientshapeok="t" o:connecttype="rect"/>
            </v:shapetype>
            <v:shape id="Text Box 6" o:spid="_x0000_s1027" type="#_x0000_t202" alt="OFFICIAL" style="position:absolute;left:0;text-align:left;margin-left:0;margin-top:0;width:34.95pt;height:34.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21F0AD7" w14:textId="4BEF9D3E" w:rsidR="00842087" w:rsidRPr="00842087" w:rsidRDefault="00842087" w:rsidP="00842087">
                    <w:pPr>
                      <w:spacing w:after="0"/>
                      <w:rPr>
                        <w:rFonts w:ascii="Arial" w:eastAsia="Arial" w:hAnsi="Arial" w:cs="Arial"/>
                        <w:noProof/>
                        <w:color w:val="003EC8"/>
                        <w:sz w:val="24"/>
                        <w:szCs w:val="24"/>
                      </w:rPr>
                    </w:pPr>
                    <w:r w:rsidRPr="00842087">
                      <w:rPr>
                        <w:rFonts w:ascii="Arial" w:eastAsia="Arial" w:hAnsi="Arial" w:cs="Arial"/>
                        <w:noProof/>
                        <w:color w:val="003EC8"/>
                        <w:sz w:val="24"/>
                        <w:szCs w:val="24"/>
                      </w:rPr>
                      <w:t>OFFICIAL</w:t>
                    </w:r>
                  </w:p>
                </w:txbxContent>
              </v:textbox>
              <w10:wrap anchorx="page" anchory="page"/>
            </v:shape>
          </w:pict>
        </mc:Fallback>
      </mc:AlternateContent>
    </w:r>
    <w:sdt>
      <w:sdtPr>
        <w:id w:val="-1548836229"/>
        <w:docPartObj>
          <w:docPartGallery w:val="Page Numbers (Bottom of Page)"/>
          <w:docPartUnique/>
        </w:docPartObj>
      </w:sdtPr>
      <w:sdtEndPr>
        <w:rPr>
          <w:rFonts w:ascii="Arial Nova Light" w:hAnsi="Arial Nova Light"/>
          <w:noProof/>
        </w:rPr>
      </w:sdtEndPr>
      <w:sdtContent>
        <w:r w:rsidR="004B74AF" w:rsidRPr="004B74AF">
          <w:rPr>
            <w:rFonts w:ascii="Arial Nova Light" w:hAnsi="Arial Nova Light"/>
          </w:rPr>
          <w:fldChar w:fldCharType="begin"/>
        </w:r>
        <w:r w:rsidR="004B74AF" w:rsidRPr="004B74AF">
          <w:rPr>
            <w:rFonts w:ascii="Arial Nova Light" w:hAnsi="Arial Nova Light"/>
          </w:rPr>
          <w:instrText xml:space="preserve"> PAGE   \* MERGEFORMAT </w:instrText>
        </w:r>
        <w:r w:rsidR="004B74AF" w:rsidRPr="004B74AF">
          <w:rPr>
            <w:rFonts w:ascii="Arial Nova Light" w:hAnsi="Arial Nova Light"/>
          </w:rPr>
          <w:fldChar w:fldCharType="separate"/>
        </w:r>
        <w:r w:rsidR="004B74AF" w:rsidRPr="004B74AF">
          <w:rPr>
            <w:rFonts w:ascii="Arial Nova Light" w:hAnsi="Arial Nova Light"/>
            <w:noProof/>
          </w:rPr>
          <w:t>2</w:t>
        </w:r>
        <w:r w:rsidR="004B74AF" w:rsidRPr="004B74AF">
          <w:rPr>
            <w:rFonts w:ascii="Arial Nova Light" w:hAnsi="Arial Nova Light"/>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C8474" w14:textId="2EF39CD8" w:rsidR="0019357D" w:rsidRDefault="00842087" w:rsidP="00BE0F53">
    <w:pPr>
      <w:pStyle w:val="Footer"/>
      <w:jc w:val="center"/>
    </w:pPr>
    <w:r>
      <w:rPr>
        <w:noProof/>
      </w:rPr>
      <mc:AlternateContent>
        <mc:Choice Requires="wps">
          <w:drawing>
            <wp:anchor distT="0" distB="0" distL="0" distR="0" simplePos="0" relativeHeight="251655680" behindDoc="0" locked="0" layoutInCell="1" allowOverlap="1" wp14:anchorId="730AEE64" wp14:editId="454F3141">
              <wp:simplePos x="914400" y="9243060"/>
              <wp:positionH relativeFrom="page">
                <wp:align>center</wp:align>
              </wp:positionH>
              <wp:positionV relativeFrom="page">
                <wp:align>bottom</wp:align>
              </wp:positionV>
              <wp:extent cx="443865" cy="443865"/>
              <wp:effectExtent l="0" t="0" r="1841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D91354" w14:textId="09C73138" w:rsidR="00842087" w:rsidRPr="00842087" w:rsidRDefault="00842087" w:rsidP="00842087">
                          <w:pPr>
                            <w:spacing w:after="0"/>
                            <w:rPr>
                              <w:rFonts w:ascii="Arial" w:eastAsia="Arial" w:hAnsi="Arial" w:cs="Arial"/>
                              <w:noProof/>
                              <w:color w:val="003EC8"/>
                              <w:sz w:val="24"/>
                              <w:szCs w:val="24"/>
                            </w:rPr>
                          </w:pPr>
                          <w:r w:rsidRPr="00842087">
                            <w:rPr>
                              <w:rFonts w:ascii="Arial" w:eastAsia="Arial" w:hAnsi="Arial" w:cs="Arial"/>
                              <w:noProof/>
                              <w:color w:val="003EC8"/>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0AEE64" id="_x0000_t202" coordsize="21600,21600" o:spt="202" path="m,l,21600r21600,l21600,xe">
              <v:stroke joinstyle="miter"/>
              <v:path gradientshapeok="t" o:connecttype="rect"/>
            </v:shapetype>
            <v:shape id="Text Box 4" o:spid="_x0000_s1028" type="#_x0000_t202" alt="OFFICIAL" style="position:absolute;left:0;text-align:left;margin-left:0;margin-top:0;width:34.95pt;height:34.95pt;z-index:2516556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3D91354" w14:textId="09C73138" w:rsidR="00842087" w:rsidRPr="00842087" w:rsidRDefault="00842087" w:rsidP="00842087">
                    <w:pPr>
                      <w:spacing w:after="0"/>
                      <w:rPr>
                        <w:rFonts w:ascii="Arial" w:eastAsia="Arial" w:hAnsi="Arial" w:cs="Arial"/>
                        <w:noProof/>
                        <w:color w:val="003EC8"/>
                        <w:sz w:val="24"/>
                        <w:szCs w:val="24"/>
                      </w:rPr>
                    </w:pPr>
                    <w:r w:rsidRPr="00842087">
                      <w:rPr>
                        <w:rFonts w:ascii="Arial" w:eastAsia="Arial" w:hAnsi="Arial" w:cs="Arial"/>
                        <w:noProof/>
                        <w:color w:val="003EC8"/>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F53B9" w14:textId="77777777" w:rsidR="003D3968" w:rsidRDefault="003D3968" w:rsidP="0019357D">
      <w:pPr>
        <w:spacing w:after="0" w:line="240" w:lineRule="auto"/>
      </w:pPr>
      <w:r>
        <w:separator/>
      </w:r>
    </w:p>
  </w:footnote>
  <w:footnote w:type="continuationSeparator" w:id="0">
    <w:p w14:paraId="51839369" w14:textId="77777777" w:rsidR="003D3968" w:rsidRDefault="003D3968" w:rsidP="0019357D">
      <w:pPr>
        <w:spacing w:after="0" w:line="240" w:lineRule="auto"/>
      </w:pPr>
      <w:r>
        <w:continuationSeparator/>
      </w:r>
    </w:p>
  </w:footnote>
  <w:footnote w:type="continuationNotice" w:id="1">
    <w:p w14:paraId="03460432" w14:textId="77777777" w:rsidR="003D3968" w:rsidRDefault="003D39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4DA3" w14:textId="17183F0C" w:rsidR="0019357D" w:rsidRPr="000533AB" w:rsidRDefault="00723A5E" w:rsidP="00723A5E">
    <w:pPr>
      <w:pStyle w:val="Header"/>
      <w:rPr>
        <w:rFonts w:ascii="Arial Nova Light" w:hAnsi="Arial Nova Light"/>
        <w:color w:val="808080" w:themeColor="background1" w:themeShade="80"/>
        <w:sz w:val="16"/>
        <w:szCs w:val="16"/>
      </w:rPr>
    </w:pPr>
    <w:r>
      <w:rPr>
        <w:rFonts w:ascii="Arial Nova Light" w:hAnsi="Arial Nova Light"/>
        <w:noProof/>
        <w:color w:val="FFFFFF" w:themeColor="background1"/>
        <w:sz w:val="16"/>
        <w:szCs w:val="16"/>
      </w:rPr>
      <w:drawing>
        <wp:inline distT="0" distB="0" distL="0" distR="0" wp14:anchorId="4123AD17" wp14:editId="4D384524">
          <wp:extent cx="681329" cy="376520"/>
          <wp:effectExtent l="0" t="0" r="508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93818" cy="383422"/>
                  </a:xfrm>
                  <a:prstGeom prst="rect">
                    <a:avLst/>
                  </a:prstGeom>
                </pic:spPr>
              </pic:pic>
            </a:graphicData>
          </a:graphic>
        </wp:inline>
      </w:drawing>
    </w:r>
    <w:r>
      <w:rPr>
        <w:rFonts w:ascii="Arial Nova Light" w:hAnsi="Arial Nova Light"/>
        <w:color w:val="808080" w:themeColor="background1" w:themeShade="80"/>
        <w:sz w:val="16"/>
        <w:szCs w:val="16"/>
      </w:rPr>
      <w:tab/>
    </w:r>
    <w:r>
      <w:rPr>
        <w:rFonts w:ascii="Arial Nova Light" w:hAnsi="Arial Nova Light"/>
        <w:color w:val="808080" w:themeColor="background1" w:themeShade="80"/>
        <w:sz w:val="16"/>
        <w:szCs w:val="16"/>
      </w:rPr>
      <w:tab/>
    </w:r>
    <w:r w:rsidR="00EF6D41">
      <w:rPr>
        <w:rFonts w:ascii="Arial Nova Light" w:hAnsi="Arial Nova Light"/>
        <w:color w:val="808080" w:themeColor="background1" w:themeShade="80"/>
        <w:sz w:val="16"/>
        <w:szCs w:val="16"/>
      </w:rPr>
      <w:t>One You</w:t>
    </w:r>
    <w:r w:rsidR="00FC743F">
      <w:rPr>
        <w:rFonts w:ascii="Arial Nova Light" w:hAnsi="Arial Nova Light"/>
        <w:color w:val="808080" w:themeColor="background1" w:themeShade="80"/>
        <w:sz w:val="16"/>
        <w:szCs w:val="16"/>
      </w:rPr>
      <w:t xml:space="preserve"> </w:t>
    </w:r>
    <w:r w:rsidR="00FC743F" w:rsidRPr="000533AB">
      <w:rPr>
        <w:rFonts w:ascii="Arial Nova Light" w:hAnsi="Arial Nova Light"/>
        <w:color w:val="808080" w:themeColor="background1" w:themeShade="80"/>
        <w:sz w:val="16"/>
        <w:szCs w:val="16"/>
      </w:rPr>
      <w:t>–</w:t>
    </w:r>
    <w:r w:rsidRPr="000533AB">
      <w:rPr>
        <w:rFonts w:ascii="Arial Nova Light" w:hAnsi="Arial Nova Light"/>
        <w:color w:val="808080" w:themeColor="background1" w:themeShade="80"/>
        <w:sz w:val="16"/>
        <w:szCs w:val="16"/>
      </w:rPr>
      <w:t xml:space="preserve"> Market Engagement Survey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F49A" w14:textId="5E2313FF" w:rsidR="00115977" w:rsidRDefault="00842087" w:rsidP="00115977">
    <w:pPr>
      <w:pStyle w:val="Header"/>
      <w:jc w:val="right"/>
    </w:pPr>
    <w:r>
      <w:rPr>
        <w:noProof/>
      </w:rPr>
      <w:drawing>
        <wp:anchor distT="0" distB="0" distL="114300" distR="114300" simplePos="0" relativeHeight="251658752" behindDoc="0" locked="0" layoutInCell="1" allowOverlap="1" wp14:anchorId="5215A025" wp14:editId="4528BEDA">
          <wp:simplePos x="0" y="0"/>
          <wp:positionH relativeFrom="column">
            <wp:posOffset>4253231</wp:posOffset>
          </wp:positionH>
          <wp:positionV relativeFrom="paragraph">
            <wp:posOffset>-266699</wp:posOffset>
          </wp:positionV>
          <wp:extent cx="1945004" cy="107442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3766" cy="10792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368"/>
    <w:multiLevelType w:val="hybridMultilevel"/>
    <w:tmpl w:val="67EA1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5815EA"/>
    <w:multiLevelType w:val="hybridMultilevel"/>
    <w:tmpl w:val="F95CEDA6"/>
    <w:lvl w:ilvl="0" w:tplc="8D1E2118">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C3705BF"/>
    <w:multiLevelType w:val="hybridMultilevel"/>
    <w:tmpl w:val="2C7013DE"/>
    <w:lvl w:ilvl="0" w:tplc="2B9674E0">
      <w:start w:val="2"/>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27566C0"/>
    <w:multiLevelType w:val="hybridMultilevel"/>
    <w:tmpl w:val="36583DF4"/>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6D01932"/>
    <w:multiLevelType w:val="hybridMultilevel"/>
    <w:tmpl w:val="55CA99E0"/>
    <w:lvl w:ilvl="0" w:tplc="9196B14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27C50A5"/>
    <w:multiLevelType w:val="hybridMultilevel"/>
    <w:tmpl w:val="3EA254B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C632A6"/>
    <w:multiLevelType w:val="hybridMultilevel"/>
    <w:tmpl w:val="9F0E7524"/>
    <w:lvl w:ilvl="0" w:tplc="A828A760">
      <w:start w:val="1"/>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C9C1397"/>
    <w:multiLevelType w:val="hybridMultilevel"/>
    <w:tmpl w:val="5F9A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2B2832"/>
    <w:multiLevelType w:val="hybridMultilevel"/>
    <w:tmpl w:val="81588540"/>
    <w:lvl w:ilvl="0" w:tplc="6612373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789854079">
    <w:abstractNumId w:val="5"/>
  </w:num>
  <w:num w:numId="2" w16cid:durableId="1882084987">
    <w:abstractNumId w:val="8"/>
  </w:num>
  <w:num w:numId="3" w16cid:durableId="887230548">
    <w:abstractNumId w:val="3"/>
  </w:num>
  <w:num w:numId="4" w16cid:durableId="205146382">
    <w:abstractNumId w:val="1"/>
  </w:num>
  <w:num w:numId="5" w16cid:durableId="651447710">
    <w:abstractNumId w:val="4"/>
  </w:num>
  <w:num w:numId="6" w16cid:durableId="977535977">
    <w:abstractNumId w:val="2"/>
  </w:num>
  <w:num w:numId="7" w16cid:durableId="1439257985">
    <w:abstractNumId w:val="0"/>
  </w:num>
  <w:num w:numId="8" w16cid:durableId="210189808">
    <w:abstractNumId w:val="7"/>
  </w:num>
  <w:num w:numId="9" w16cid:durableId="2645076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57D"/>
    <w:rsid w:val="000014EF"/>
    <w:rsid w:val="00004DC5"/>
    <w:rsid w:val="00006162"/>
    <w:rsid w:val="00007231"/>
    <w:rsid w:val="00011E12"/>
    <w:rsid w:val="000323EA"/>
    <w:rsid w:val="00042136"/>
    <w:rsid w:val="000467DB"/>
    <w:rsid w:val="000533AB"/>
    <w:rsid w:val="00054BFA"/>
    <w:rsid w:val="00057815"/>
    <w:rsid w:val="00067193"/>
    <w:rsid w:val="00067CE1"/>
    <w:rsid w:val="000769F8"/>
    <w:rsid w:val="00085E1F"/>
    <w:rsid w:val="00092BFF"/>
    <w:rsid w:val="000A477D"/>
    <w:rsid w:val="000D13D4"/>
    <w:rsid w:val="000D529D"/>
    <w:rsid w:val="000E3457"/>
    <w:rsid w:val="000E4942"/>
    <w:rsid w:val="000E4CE1"/>
    <w:rsid w:val="000F48E4"/>
    <w:rsid w:val="000F72F9"/>
    <w:rsid w:val="00111F94"/>
    <w:rsid w:val="00113D3A"/>
    <w:rsid w:val="00115977"/>
    <w:rsid w:val="00116B81"/>
    <w:rsid w:val="00133355"/>
    <w:rsid w:val="001360D6"/>
    <w:rsid w:val="001422C8"/>
    <w:rsid w:val="0014313D"/>
    <w:rsid w:val="001912CE"/>
    <w:rsid w:val="0019357D"/>
    <w:rsid w:val="00196118"/>
    <w:rsid w:val="001963AD"/>
    <w:rsid w:val="001974F3"/>
    <w:rsid w:val="001A0D54"/>
    <w:rsid w:val="001A4204"/>
    <w:rsid w:val="001B0AAE"/>
    <w:rsid w:val="001B16E2"/>
    <w:rsid w:val="001B29BC"/>
    <w:rsid w:val="001B7467"/>
    <w:rsid w:val="001D19FB"/>
    <w:rsid w:val="001D22E1"/>
    <w:rsid w:val="001E0084"/>
    <w:rsid w:val="001F0DFE"/>
    <w:rsid w:val="001F133E"/>
    <w:rsid w:val="00203A88"/>
    <w:rsid w:val="002139BC"/>
    <w:rsid w:val="00217F3B"/>
    <w:rsid w:val="002278DB"/>
    <w:rsid w:val="0023084E"/>
    <w:rsid w:val="00245E2F"/>
    <w:rsid w:val="00253F92"/>
    <w:rsid w:val="00262950"/>
    <w:rsid w:val="00280E5D"/>
    <w:rsid w:val="0028214E"/>
    <w:rsid w:val="0029092B"/>
    <w:rsid w:val="00293FA3"/>
    <w:rsid w:val="00294DE2"/>
    <w:rsid w:val="002972F9"/>
    <w:rsid w:val="002A05CD"/>
    <w:rsid w:val="002A4EAF"/>
    <w:rsid w:val="002C42C3"/>
    <w:rsid w:val="002C5546"/>
    <w:rsid w:val="002D4C98"/>
    <w:rsid w:val="002D6953"/>
    <w:rsid w:val="002D7FCF"/>
    <w:rsid w:val="002F4467"/>
    <w:rsid w:val="003118A1"/>
    <w:rsid w:val="00322874"/>
    <w:rsid w:val="0032325C"/>
    <w:rsid w:val="0033201A"/>
    <w:rsid w:val="003348D8"/>
    <w:rsid w:val="003609E7"/>
    <w:rsid w:val="00361D2F"/>
    <w:rsid w:val="00361EF5"/>
    <w:rsid w:val="00372AB0"/>
    <w:rsid w:val="003767B8"/>
    <w:rsid w:val="0037691B"/>
    <w:rsid w:val="00377693"/>
    <w:rsid w:val="003814BF"/>
    <w:rsid w:val="0038681F"/>
    <w:rsid w:val="003B428B"/>
    <w:rsid w:val="003B55B8"/>
    <w:rsid w:val="003B7A39"/>
    <w:rsid w:val="003D3968"/>
    <w:rsid w:val="003D4DDC"/>
    <w:rsid w:val="003D7DCE"/>
    <w:rsid w:val="003F4743"/>
    <w:rsid w:val="003F4F9B"/>
    <w:rsid w:val="004045E4"/>
    <w:rsid w:val="004068DA"/>
    <w:rsid w:val="00412CDD"/>
    <w:rsid w:val="00415F96"/>
    <w:rsid w:val="0041623C"/>
    <w:rsid w:val="00437331"/>
    <w:rsid w:val="00444579"/>
    <w:rsid w:val="00451AD8"/>
    <w:rsid w:val="0045453D"/>
    <w:rsid w:val="0045478D"/>
    <w:rsid w:val="004576E8"/>
    <w:rsid w:val="00457C12"/>
    <w:rsid w:val="00460A9E"/>
    <w:rsid w:val="00461D4D"/>
    <w:rsid w:val="004664B8"/>
    <w:rsid w:val="004809E6"/>
    <w:rsid w:val="00490232"/>
    <w:rsid w:val="00490F39"/>
    <w:rsid w:val="0049222D"/>
    <w:rsid w:val="004929CF"/>
    <w:rsid w:val="0049612E"/>
    <w:rsid w:val="004967D5"/>
    <w:rsid w:val="004A0541"/>
    <w:rsid w:val="004A1ECB"/>
    <w:rsid w:val="004A6F62"/>
    <w:rsid w:val="004A77A9"/>
    <w:rsid w:val="004B1AD0"/>
    <w:rsid w:val="004B74AF"/>
    <w:rsid w:val="004E08EC"/>
    <w:rsid w:val="004F1EA4"/>
    <w:rsid w:val="004F6484"/>
    <w:rsid w:val="00532648"/>
    <w:rsid w:val="00541F95"/>
    <w:rsid w:val="00563584"/>
    <w:rsid w:val="00566A77"/>
    <w:rsid w:val="005724EB"/>
    <w:rsid w:val="00577FE0"/>
    <w:rsid w:val="0058404A"/>
    <w:rsid w:val="00587B4B"/>
    <w:rsid w:val="005B28AA"/>
    <w:rsid w:val="005C037E"/>
    <w:rsid w:val="005C13EF"/>
    <w:rsid w:val="005F30E8"/>
    <w:rsid w:val="006149C9"/>
    <w:rsid w:val="0061536E"/>
    <w:rsid w:val="00624936"/>
    <w:rsid w:val="006250EF"/>
    <w:rsid w:val="00625C84"/>
    <w:rsid w:val="00630EAE"/>
    <w:rsid w:val="00631BE7"/>
    <w:rsid w:val="00647482"/>
    <w:rsid w:val="00653710"/>
    <w:rsid w:val="00662FE8"/>
    <w:rsid w:val="00677777"/>
    <w:rsid w:val="00687A45"/>
    <w:rsid w:val="006928F5"/>
    <w:rsid w:val="00692A69"/>
    <w:rsid w:val="006A1788"/>
    <w:rsid w:val="006A73C0"/>
    <w:rsid w:val="006A74E4"/>
    <w:rsid w:val="006B6108"/>
    <w:rsid w:val="006B783B"/>
    <w:rsid w:val="006D2896"/>
    <w:rsid w:val="006E245E"/>
    <w:rsid w:val="006E4325"/>
    <w:rsid w:val="006F4718"/>
    <w:rsid w:val="006F6BDB"/>
    <w:rsid w:val="006F6E15"/>
    <w:rsid w:val="00701ECB"/>
    <w:rsid w:val="007047FC"/>
    <w:rsid w:val="00706AB3"/>
    <w:rsid w:val="00714CD9"/>
    <w:rsid w:val="00723A5E"/>
    <w:rsid w:val="00727BAE"/>
    <w:rsid w:val="00743CC7"/>
    <w:rsid w:val="007479F0"/>
    <w:rsid w:val="00750DB3"/>
    <w:rsid w:val="00765EE9"/>
    <w:rsid w:val="00773A1D"/>
    <w:rsid w:val="00775EE5"/>
    <w:rsid w:val="00776991"/>
    <w:rsid w:val="00780226"/>
    <w:rsid w:val="00796DC7"/>
    <w:rsid w:val="00797B94"/>
    <w:rsid w:val="007A7716"/>
    <w:rsid w:val="007B58F9"/>
    <w:rsid w:val="007B6932"/>
    <w:rsid w:val="007B70CF"/>
    <w:rsid w:val="007B752C"/>
    <w:rsid w:val="007C1360"/>
    <w:rsid w:val="007D0DA9"/>
    <w:rsid w:val="007D37A2"/>
    <w:rsid w:val="007D4DAD"/>
    <w:rsid w:val="007D5FED"/>
    <w:rsid w:val="007E345B"/>
    <w:rsid w:val="007E7507"/>
    <w:rsid w:val="007E7D16"/>
    <w:rsid w:val="007F583C"/>
    <w:rsid w:val="0082081F"/>
    <w:rsid w:val="00820AE1"/>
    <w:rsid w:val="00824593"/>
    <w:rsid w:val="008249D6"/>
    <w:rsid w:val="00826A08"/>
    <w:rsid w:val="00842087"/>
    <w:rsid w:val="00843A12"/>
    <w:rsid w:val="00850A8F"/>
    <w:rsid w:val="008569CE"/>
    <w:rsid w:val="00860C15"/>
    <w:rsid w:val="0086776E"/>
    <w:rsid w:val="0087316A"/>
    <w:rsid w:val="008747B4"/>
    <w:rsid w:val="00875699"/>
    <w:rsid w:val="00877FE0"/>
    <w:rsid w:val="008937D6"/>
    <w:rsid w:val="008A4CEF"/>
    <w:rsid w:val="008C14D2"/>
    <w:rsid w:val="008C55B3"/>
    <w:rsid w:val="008D33AC"/>
    <w:rsid w:val="008E0FFB"/>
    <w:rsid w:val="008E5FBF"/>
    <w:rsid w:val="008E69C3"/>
    <w:rsid w:val="008E6BB8"/>
    <w:rsid w:val="008F3786"/>
    <w:rsid w:val="00916A85"/>
    <w:rsid w:val="00922BBF"/>
    <w:rsid w:val="009255B1"/>
    <w:rsid w:val="00927F8A"/>
    <w:rsid w:val="00931FAF"/>
    <w:rsid w:val="0093353E"/>
    <w:rsid w:val="00934E71"/>
    <w:rsid w:val="009351FC"/>
    <w:rsid w:val="0094105B"/>
    <w:rsid w:val="00953CF1"/>
    <w:rsid w:val="00956285"/>
    <w:rsid w:val="00957C7C"/>
    <w:rsid w:val="00980797"/>
    <w:rsid w:val="00981E69"/>
    <w:rsid w:val="00986A9C"/>
    <w:rsid w:val="009910AB"/>
    <w:rsid w:val="0099353F"/>
    <w:rsid w:val="00995772"/>
    <w:rsid w:val="009B5250"/>
    <w:rsid w:val="009B66DA"/>
    <w:rsid w:val="009B7926"/>
    <w:rsid w:val="009C38B4"/>
    <w:rsid w:val="009D5461"/>
    <w:rsid w:val="009E3943"/>
    <w:rsid w:val="009E54B4"/>
    <w:rsid w:val="009F21A3"/>
    <w:rsid w:val="00A131DA"/>
    <w:rsid w:val="00A1590B"/>
    <w:rsid w:val="00A201AD"/>
    <w:rsid w:val="00A24CEF"/>
    <w:rsid w:val="00A2676C"/>
    <w:rsid w:val="00A35144"/>
    <w:rsid w:val="00A5219B"/>
    <w:rsid w:val="00A5311C"/>
    <w:rsid w:val="00A54367"/>
    <w:rsid w:val="00A56C74"/>
    <w:rsid w:val="00A61D18"/>
    <w:rsid w:val="00A64918"/>
    <w:rsid w:val="00A66140"/>
    <w:rsid w:val="00A665FD"/>
    <w:rsid w:val="00A77AF8"/>
    <w:rsid w:val="00A96C5B"/>
    <w:rsid w:val="00AA08C9"/>
    <w:rsid w:val="00AA2D49"/>
    <w:rsid w:val="00AA3A0D"/>
    <w:rsid w:val="00AB2AEB"/>
    <w:rsid w:val="00AC223A"/>
    <w:rsid w:val="00AE2C5D"/>
    <w:rsid w:val="00AE4A9E"/>
    <w:rsid w:val="00AF306A"/>
    <w:rsid w:val="00B07D65"/>
    <w:rsid w:val="00B07FAC"/>
    <w:rsid w:val="00B12DFC"/>
    <w:rsid w:val="00B20777"/>
    <w:rsid w:val="00B219BB"/>
    <w:rsid w:val="00B30126"/>
    <w:rsid w:val="00B32098"/>
    <w:rsid w:val="00B35001"/>
    <w:rsid w:val="00B358A3"/>
    <w:rsid w:val="00B35DED"/>
    <w:rsid w:val="00B44E60"/>
    <w:rsid w:val="00B465BD"/>
    <w:rsid w:val="00B56292"/>
    <w:rsid w:val="00B70B3D"/>
    <w:rsid w:val="00B72E9A"/>
    <w:rsid w:val="00B76235"/>
    <w:rsid w:val="00B81536"/>
    <w:rsid w:val="00B86E37"/>
    <w:rsid w:val="00B9135B"/>
    <w:rsid w:val="00B932EA"/>
    <w:rsid w:val="00B93BFA"/>
    <w:rsid w:val="00BB3268"/>
    <w:rsid w:val="00BB7B0D"/>
    <w:rsid w:val="00BC21DC"/>
    <w:rsid w:val="00BC7DD1"/>
    <w:rsid w:val="00BD4FA5"/>
    <w:rsid w:val="00BD6E1B"/>
    <w:rsid w:val="00BE07C7"/>
    <w:rsid w:val="00BE0F53"/>
    <w:rsid w:val="00BE1E7B"/>
    <w:rsid w:val="00BF5895"/>
    <w:rsid w:val="00C0734B"/>
    <w:rsid w:val="00C12573"/>
    <w:rsid w:val="00C16666"/>
    <w:rsid w:val="00C25882"/>
    <w:rsid w:val="00C316AC"/>
    <w:rsid w:val="00C434BF"/>
    <w:rsid w:val="00C61FA4"/>
    <w:rsid w:val="00C64BC6"/>
    <w:rsid w:val="00C81E6E"/>
    <w:rsid w:val="00CA0FEB"/>
    <w:rsid w:val="00CB0B12"/>
    <w:rsid w:val="00CB3961"/>
    <w:rsid w:val="00CB7300"/>
    <w:rsid w:val="00CD1B4A"/>
    <w:rsid w:val="00CD354A"/>
    <w:rsid w:val="00CD4057"/>
    <w:rsid w:val="00CE454E"/>
    <w:rsid w:val="00CF44FA"/>
    <w:rsid w:val="00D0274E"/>
    <w:rsid w:val="00D03805"/>
    <w:rsid w:val="00D07184"/>
    <w:rsid w:val="00D100B5"/>
    <w:rsid w:val="00D11344"/>
    <w:rsid w:val="00D26C63"/>
    <w:rsid w:val="00D27EDC"/>
    <w:rsid w:val="00D40817"/>
    <w:rsid w:val="00D460FF"/>
    <w:rsid w:val="00D474B2"/>
    <w:rsid w:val="00D61992"/>
    <w:rsid w:val="00D72288"/>
    <w:rsid w:val="00D80019"/>
    <w:rsid w:val="00D84265"/>
    <w:rsid w:val="00D95C21"/>
    <w:rsid w:val="00D97C01"/>
    <w:rsid w:val="00DA5A8D"/>
    <w:rsid w:val="00DB4903"/>
    <w:rsid w:val="00DC06DA"/>
    <w:rsid w:val="00DC40DE"/>
    <w:rsid w:val="00DD1967"/>
    <w:rsid w:val="00DD4B0D"/>
    <w:rsid w:val="00E008C1"/>
    <w:rsid w:val="00E041C2"/>
    <w:rsid w:val="00E13B55"/>
    <w:rsid w:val="00E53A69"/>
    <w:rsid w:val="00E652D0"/>
    <w:rsid w:val="00E73372"/>
    <w:rsid w:val="00E741DC"/>
    <w:rsid w:val="00E813FA"/>
    <w:rsid w:val="00E83860"/>
    <w:rsid w:val="00E866CA"/>
    <w:rsid w:val="00E86EA6"/>
    <w:rsid w:val="00EC37B8"/>
    <w:rsid w:val="00EC4934"/>
    <w:rsid w:val="00EE07F0"/>
    <w:rsid w:val="00EE3E97"/>
    <w:rsid w:val="00EE69F2"/>
    <w:rsid w:val="00EF4AAF"/>
    <w:rsid w:val="00EF5F7D"/>
    <w:rsid w:val="00EF6D41"/>
    <w:rsid w:val="00F012BD"/>
    <w:rsid w:val="00F11296"/>
    <w:rsid w:val="00F11402"/>
    <w:rsid w:val="00F22224"/>
    <w:rsid w:val="00F22BC6"/>
    <w:rsid w:val="00F24084"/>
    <w:rsid w:val="00F2478C"/>
    <w:rsid w:val="00F25EDE"/>
    <w:rsid w:val="00F4294D"/>
    <w:rsid w:val="00F51ED5"/>
    <w:rsid w:val="00F54EC4"/>
    <w:rsid w:val="00F629E7"/>
    <w:rsid w:val="00F65211"/>
    <w:rsid w:val="00F6604D"/>
    <w:rsid w:val="00F81BA7"/>
    <w:rsid w:val="00F9561F"/>
    <w:rsid w:val="00F97D0C"/>
    <w:rsid w:val="00FA14D0"/>
    <w:rsid w:val="00FA4C5F"/>
    <w:rsid w:val="00FB4B9C"/>
    <w:rsid w:val="00FB77DF"/>
    <w:rsid w:val="00FC743F"/>
    <w:rsid w:val="00FD0D23"/>
    <w:rsid w:val="00FE64F4"/>
    <w:rsid w:val="00FE7407"/>
    <w:rsid w:val="00FF0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BDA1B"/>
  <w15:chartTrackingRefBased/>
  <w15:docId w15:val="{91E02DF9-078A-4B34-9D67-4EDFCA0EE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5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57D"/>
  </w:style>
  <w:style w:type="paragraph" w:styleId="Footer">
    <w:name w:val="footer"/>
    <w:basedOn w:val="Normal"/>
    <w:link w:val="FooterChar"/>
    <w:uiPriority w:val="99"/>
    <w:unhideWhenUsed/>
    <w:rsid w:val="00193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57D"/>
  </w:style>
  <w:style w:type="paragraph" w:styleId="ListParagraph">
    <w:name w:val="List Paragraph"/>
    <w:basedOn w:val="Normal"/>
    <w:uiPriority w:val="34"/>
    <w:qFormat/>
    <w:rsid w:val="00A2676C"/>
    <w:pPr>
      <w:ind w:left="720"/>
      <w:contextualSpacing/>
    </w:pPr>
  </w:style>
  <w:style w:type="table" w:styleId="TableGrid">
    <w:name w:val="Table Grid"/>
    <w:basedOn w:val="TableNormal"/>
    <w:uiPriority w:val="59"/>
    <w:rsid w:val="00115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4B9C"/>
    <w:rPr>
      <w:color w:val="0563C1" w:themeColor="hyperlink"/>
      <w:u w:val="single"/>
    </w:rPr>
  </w:style>
  <w:style w:type="character" w:styleId="UnresolvedMention">
    <w:name w:val="Unresolved Mention"/>
    <w:basedOn w:val="DefaultParagraphFont"/>
    <w:uiPriority w:val="99"/>
    <w:semiHidden/>
    <w:unhideWhenUsed/>
    <w:rsid w:val="00FB4B9C"/>
    <w:rPr>
      <w:color w:val="605E5C"/>
      <w:shd w:val="clear" w:color="auto" w:fill="E1DFDD"/>
    </w:rPr>
  </w:style>
  <w:style w:type="character" w:styleId="CommentReference">
    <w:name w:val="annotation reference"/>
    <w:basedOn w:val="DefaultParagraphFont"/>
    <w:uiPriority w:val="99"/>
    <w:semiHidden/>
    <w:unhideWhenUsed/>
    <w:rsid w:val="00217F3B"/>
    <w:rPr>
      <w:sz w:val="16"/>
      <w:szCs w:val="16"/>
    </w:rPr>
  </w:style>
  <w:style w:type="paragraph" w:styleId="CommentText">
    <w:name w:val="annotation text"/>
    <w:basedOn w:val="Normal"/>
    <w:link w:val="CommentTextChar"/>
    <w:uiPriority w:val="99"/>
    <w:unhideWhenUsed/>
    <w:rsid w:val="00217F3B"/>
    <w:pPr>
      <w:spacing w:line="240" w:lineRule="auto"/>
    </w:pPr>
    <w:rPr>
      <w:sz w:val="20"/>
      <w:szCs w:val="20"/>
    </w:rPr>
  </w:style>
  <w:style w:type="character" w:customStyle="1" w:styleId="CommentTextChar">
    <w:name w:val="Comment Text Char"/>
    <w:basedOn w:val="DefaultParagraphFont"/>
    <w:link w:val="CommentText"/>
    <w:uiPriority w:val="99"/>
    <w:rsid w:val="00217F3B"/>
    <w:rPr>
      <w:sz w:val="20"/>
      <w:szCs w:val="20"/>
    </w:rPr>
  </w:style>
  <w:style w:type="paragraph" w:styleId="CommentSubject">
    <w:name w:val="annotation subject"/>
    <w:basedOn w:val="CommentText"/>
    <w:next w:val="CommentText"/>
    <w:link w:val="CommentSubjectChar"/>
    <w:uiPriority w:val="99"/>
    <w:semiHidden/>
    <w:unhideWhenUsed/>
    <w:rsid w:val="00217F3B"/>
    <w:rPr>
      <w:b/>
      <w:bCs/>
    </w:rPr>
  </w:style>
  <w:style w:type="character" w:customStyle="1" w:styleId="CommentSubjectChar">
    <w:name w:val="Comment Subject Char"/>
    <w:basedOn w:val="CommentTextChar"/>
    <w:link w:val="CommentSubject"/>
    <w:uiPriority w:val="99"/>
    <w:semiHidden/>
    <w:rsid w:val="00217F3B"/>
    <w:rPr>
      <w:b/>
      <w:bCs/>
      <w:sz w:val="20"/>
      <w:szCs w:val="20"/>
    </w:rPr>
  </w:style>
  <w:style w:type="paragraph" w:styleId="Revision">
    <w:name w:val="Revision"/>
    <w:hidden/>
    <w:uiPriority w:val="99"/>
    <w:semiHidden/>
    <w:rsid w:val="00CD1B4A"/>
    <w:pPr>
      <w:spacing w:after="0" w:line="240" w:lineRule="auto"/>
    </w:pPr>
  </w:style>
  <w:style w:type="character" w:styleId="FollowedHyperlink">
    <w:name w:val="FollowedHyperlink"/>
    <w:basedOn w:val="DefaultParagraphFont"/>
    <w:uiPriority w:val="99"/>
    <w:semiHidden/>
    <w:unhideWhenUsed/>
    <w:rsid w:val="000D13D4"/>
    <w:rPr>
      <w:color w:val="954F72" w:themeColor="followedHyperlink"/>
      <w:u w:val="single"/>
    </w:rPr>
  </w:style>
  <w:style w:type="character" w:customStyle="1" w:styleId="normaltextrun">
    <w:name w:val="normaltextrun"/>
    <w:basedOn w:val="DefaultParagraphFont"/>
    <w:rsid w:val="00A5311C"/>
  </w:style>
  <w:style w:type="character" w:customStyle="1" w:styleId="eop">
    <w:name w:val="eop"/>
    <w:basedOn w:val="DefaultParagraphFont"/>
    <w:rsid w:val="00A5311C"/>
  </w:style>
  <w:style w:type="character" w:customStyle="1" w:styleId="scxw186110400">
    <w:name w:val="scxw186110400"/>
    <w:basedOn w:val="DefaultParagraphFont"/>
    <w:rsid w:val="00A5311C"/>
  </w:style>
  <w:style w:type="paragraph" w:customStyle="1" w:styleId="paragraph">
    <w:name w:val="paragraph"/>
    <w:basedOn w:val="Normal"/>
    <w:rsid w:val="00727B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902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524434">
      <w:bodyDiv w:val="1"/>
      <w:marLeft w:val="0"/>
      <w:marRight w:val="0"/>
      <w:marTop w:val="0"/>
      <w:marBottom w:val="0"/>
      <w:divBdr>
        <w:top w:val="none" w:sz="0" w:space="0" w:color="auto"/>
        <w:left w:val="none" w:sz="0" w:space="0" w:color="auto"/>
        <w:bottom w:val="none" w:sz="0" w:space="0" w:color="auto"/>
        <w:right w:val="none" w:sz="0" w:space="0" w:color="auto"/>
      </w:divBdr>
      <w:divsChild>
        <w:div w:id="181408053">
          <w:marLeft w:val="0"/>
          <w:marRight w:val="0"/>
          <w:marTop w:val="0"/>
          <w:marBottom w:val="0"/>
          <w:divBdr>
            <w:top w:val="none" w:sz="0" w:space="0" w:color="auto"/>
            <w:left w:val="none" w:sz="0" w:space="0" w:color="auto"/>
            <w:bottom w:val="none" w:sz="0" w:space="0" w:color="auto"/>
            <w:right w:val="none" w:sz="0" w:space="0" w:color="auto"/>
          </w:divBdr>
        </w:div>
        <w:div w:id="761873048">
          <w:marLeft w:val="0"/>
          <w:marRight w:val="0"/>
          <w:marTop w:val="0"/>
          <w:marBottom w:val="0"/>
          <w:divBdr>
            <w:top w:val="none" w:sz="0" w:space="0" w:color="auto"/>
            <w:left w:val="none" w:sz="0" w:space="0" w:color="auto"/>
            <w:bottom w:val="none" w:sz="0" w:space="0" w:color="auto"/>
            <w:right w:val="none" w:sz="0" w:space="0" w:color="auto"/>
          </w:divBdr>
        </w:div>
        <w:div w:id="1831672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cheshireeast.gov.uk/livewell/care-and-support-for-adults/working-in-partnership/market-position-statement-for-adults-social-care.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ommissioning@cheshireeast.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cheshireeast.gov.uk/council_and_democracy/your_council/council_finance_and_governance/corporate-plan.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6ceae14b-024b-4bff-9be8-3287753ee694" origin="defaultValue">
  <element uid="id_classification_nonbusiness"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cf334f2a16342d2bddebf53d39305f0 xmlns="858fc314-c41c-43fc-bc0d-e2233033527f">
      <Terms xmlns="http://schemas.microsoft.com/office/infopath/2007/PartnerControls">
        <TermInfo xmlns="http://schemas.microsoft.com/office/infopath/2007/PartnerControls">
          <TermName xmlns="http://schemas.microsoft.com/office/infopath/2007/PartnerControls">Migrated Document</TermName>
          <TermId xmlns="http://schemas.microsoft.com/office/infopath/2007/PartnerControls">67875dab-8f1c-45ac-8caa-b4a3f9570765</TermId>
        </TermInfo>
      </Terms>
    </acf334f2a16342d2bddebf53d39305f0>
    <lcf76f155ced4ddcb4097134ff3c332f xmlns="8bf397b8-f60c-4129-b6e0-7bae4a241222">
      <Terms xmlns="http://schemas.microsoft.com/office/infopath/2007/PartnerControls"/>
    </lcf76f155ced4ddcb4097134ff3c332f>
    <TaxCatchAll xmlns="858fc314-c41c-43fc-bc0d-e2233033527f">
      <Value>1</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CE Document" ma:contentTypeID="0x0101001F792EF835CB49E18A9F213520C851C500F420AAE27AD67D41B3CE0F2AF6F9950E00F6CD5DD90F045949ACE1DBA8A8467BDD" ma:contentTypeVersion="17" ma:contentTypeDescription="CE Document" ma:contentTypeScope="" ma:versionID="fb8092f90b1816fae4277bf7b7767c64">
  <xsd:schema xmlns:xsd="http://www.w3.org/2001/XMLSchema" xmlns:xs="http://www.w3.org/2001/XMLSchema" xmlns:p="http://schemas.microsoft.com/office/2006/metadata/properties" xmlns:ns2="858fc314-c41c-43fc-bc0d-e2233033527f" xmlns:ns3="8bf397b8-f60c-4129-b6e0-7bae4a241222" targetNamespace="http://schemas.microsoft.com/office/2006/metadata/properties" ma:root="true" ma:fieldsID="f6b5080e1169300608fc3c48de891b61" ns2:_="" ns3:_="">
    <xsd:import namespace="858fc314-c41c-43fc-bc0d-e2233033527f"/>
    <xsd:import namespace="8bf397b8-f60c-4129-b6e0-7bae4a241222"/>
    <xsd:element name="properties">
      <xsd:complexType>
        <xsd:sequence>
          <xsd:element name="documentManagement">
            <xsd:complexType>
              <xsd:all>
                <xsd:element ref="ns2:acf334f2a16342d2bddebf53d39305f0" minOccurs="0"/>
                <xsd:element ref="ns2:TaxCatchAll" minOccurs="0"/>
                <xsd:element ref="ns2:TaxCatchAllLabel" minOccurs="0"/>
                <xsd:element ref="ns2:SharedWithUsers" minOccurs="0"/>
                <xsd:element ref="ns2:SharedWithDetails" minOccurs="0"/>
                <xsd:element ref="ns3:MediaServiceMetadata" minOccurs="0"/>
                <xsd:element ref="ns3:MediaServiceFastMetadata" minOccurs="0"/>
                <xsd:element ref="ns3:lcf76f155ced4ddcb4097134ff3c332f"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fc314-c41c-43fc-bc0d-e2233033527f" elementFormDefault="qualified">
    <xsd:import namespace="http://schemas.microsoft.com/office/2006/documentManagement/types"/>
    <xsd:import namespace="http://schemas.microsoft.com/office/infopath/2007/PartnerControls"/>
    <xsd:element name="acf334f2a16342d2bddebf53d39305f0" ma:index="8" nillable="true" ma:taxonomy="true" ma:internalName="acf334f2a16342d2bddebf53d39305f0" ma:taxonomyFieldName="CEClassification" ma:displayName="Document Classification" ma:default="1;#Migrated Document|67875dab-8f1c-45ac-8caa-b4a3f9570765" ma:fieldId="{acf334f2-a163-42d2-bdde-bf53d39305f0}" ma:sspId="9f699500-de3b-41c4-8dcb-884ea81463e5" ma:termSetId="98fbc34b-1c8c-4105-8010-c3eed4e36c6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35a06fb-09cb-4b60-a25f-2a1643adfa23}" ma:internalName="TaxCatchAll" ma:showField="CatchAllData" ma:web="858fc314-c41c-43fc-bc0d-e2233033527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35a06fb-09cb-4b60-a25f-2a1643adfa23}" ma:internalName="TaxCatchAllLabel" ma:readOnly="true" ma:showField="CatchAllDataLabel" ma:web="858fc314-c41c-43fc-bc0d-e2233033527f">
      <xsd:complexType>
        <xsd:complexContent>
          <xsd:extension base="dms:MultiChoiceLookup">
            <xsd:sequence>
              <xsd:element name="Value" type="dms:Lookup" maxOccurs="unbounded" minOccurs="0" nillable="true"/>
            </xsd:sequence>
          </xsd:extension>
        </xsd:complexContent>
      </xsd:complex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f397b8-f60c-4129-b6e0-7bae4a241222"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699500-de3b-41c4-8dcb-884ea8146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56E81A-FDFC-4DF2-A23F-2D5B1F5D121E}">
  <ds:schemaRefs>
    <ds:schemaRef ds:uri="http://schemas.microsoft.com/sharepoint/v3/contenttype/forms"/>
  </ds:schemaRefs>
</ds:datastoreItem>
</file>

<file path=customXml/itemProps2.xml><?xml version="1.0" encoding="utf-8"?>
<ds:datastoreItem xmlns:ds="http://schemas.openxmlformats.org/officeDocument/2006/customXml" ds:itemID="{BECE12CE-54F9-408A-847C-BB14DE5C09D7}">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EE07AEAD-EDB8-4175-9928-57EEEA4382D1}">
  <ds:schemaRefs>
    <ds:schemaRef ds:uri="http://schemas.openxmlformats.org/officeDocument/2006/bibliography"/>
  </ds:schemaRefs>
</ds:datastoreItem>
</file>

<file path=customXml/itemProps4.xml><?xml version="1.0" encoding="utf-8"?>
<ds:datastoreItem xmlns:ds="http://schemas.openxmlformats.org/officeDocument/2006/customXml" ds:itemID="{1608E776-D7B3-4BCE-86ED-C3106AFFE628}">
  <ds:schemaRefs>
    <ds:schemaRef ds:uri="http://schemas.microsoft.com/office/2006/metadata/properties"/>
    <ds:schemaRef ds:uri="http://schemas.microsoft.com/office/infopath/2007/PartnerControls"/>
    <ds:schemaRef ds:uri="858fc314-c41c-43fc-bc0d-e2233033527f"/>
    <ds:schemaRef ds:uri="8bf397b8-f60c-4129-b6e0-7bae4a241222"/>
  </ds:schemaRefs>
</ds:datastoreItem>
</file>

<file path=customXml/itemProps5.xml><?xml version="1.0" encoding="utf-8"?>
<ds:datastoreItem xmlns:ds="http://schemas.openxmlformats.org/officeDocument/2006/customXml" ds:itemID="{8F39CEA5-8F29-46E3-977C-951C8D139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fc314-c41c-43fc-bc0d-e2233033527f"/>
    <ds:schemaRef ds:uri="8bf397b8-f60c-4129-b6e0-7bae4a241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821</Words>
  <Characters>4685</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DARWIN, Nik</dc:creator>
  <cp:keywords/>
  <dc:description/>
  <cp:lastModifiedBy>GAYLE, Hannah</cp:lastModifiedBy>
  <cp:revision>2</cp:revision>
  <dcterms:created xsi:type="dcterms:W3CDTF">2024-08-21T09:35:00Z</dcterms:created>
  <dcterms:modified xsi:type="dcterms:W3CDTF">2024-08-21T09:35:00Z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53c8113a-ff4d-4cd2-90f7-01e96210e1a5</vt:lpwstr>
  </property>
  <property fmtid="{D5CDD505-2E9C-101B-9397-08002B2CF9AE}" pid="3" name="bjDocumentLabelXML">
    <vt:lpwstr>&lt;?xml version="1.0" encoding="us-ascii"?&gt;&lt;sisl xmlns:xsd="http://www.w3.org/2001/XMLSchema" xmlns:xsi="http://www.w3.org/2001/XMLSchema-instance" sislVersion="0" policy="6ceae14b-024b-4bff-9be8-3287753ee694" origin="defaultValue" xmlns="http://www.boldonj</vt:lpwstr>
  </property>
  <property fmtid="{D5CDD505-2E9C-101B-9397-08002B2CF9AE}" pid="4" name="bjDocumentLabelXML-0">
    <vt:lpwstr>ames.com/2008/01/sie/internal/label"&gt;&lt;element uid="id_classification_nonbusiness" value="" /&gt;&lt;/sisl&gt;</vt:lpwstr>
  </property>
  <property fmtid="{D5CDD505-2E9C-101B-9397-08002B2CF9AE}" pid="5" name="bjDocumentSecurityLabel">
    <vt:lpwstr>OFFICIAL</vt:lpwstr>
  </property>
  <property fmtid="{D5CDD505-2E9C-101B-9397-08002B2CF9AE}" pid="6" name="CEC_Classification">
    <vt:lpwstr>OFFICIAL</vt:lpwstr>
  </property>
  <property fmtid="{D5CDD505-2E9C-101B-9397-08002B2CF9AE}" pid="7" name="bjFooterBothDocProperty">
    <vt:lpwstr>OFFICIAL</vt:lpwstr>
  </property>
  <property fmtid="{D5CDD505-2E9C-101B-9397-08002B2CF9AE}" pid="8" name="bjFooterFirstPageDocProperty">
    <vt:lpwstr>OFFICIAL</vt:lpwstr>
  </property>
  <property fmtid="{D5CDD505-2E9C-101B-9397-08002B2CF9AE}" pid="9" name="bjFooterEvenPageDocProperty">
    <vt:lpwstr>OFFICIAL</vt:lpwstr>
  </property>
  <property fmtid="{D5CDD505-2E9C-101B-9397-08002B2CF9AE}" pid="10" name="bjSaver">
    <vt:lpwstr>CAKT7QQrNJsJ6u3A61uN/zPIFAx8p3yp</vt:lpwstr>
  </property>
  <property fmtid="{D5CDD505-2E9C-101B-9397-08002B2CF9AE}" pid="11" name="ClassificationContentMarkingFooterShapeIds">
    <vt:lpwstr>4,5,6</vt:lpwstr>
  </property>
  <property fmtid="{D5CDD505-2E9C-101B-9397-08002B2CF9AE}" pid="12" name="ClassificationContentMarkingFooterFontProps">
    <vt:lpwstr>#003ec8,12,Arial</vt:lpwstr>
  </property>
  <property fmtid="{D5CDD505-2E9C-101B-9397-08002B2CF9AE}" pid="13" name="ClassificationContentMarkingFooterText">
    <vt:lpwstr>OFFICIAL</vt:lpwstr>
  </property>
  <property fmtid="{D5CDD505-2E9C-101B-9397-08002B2CF9AE}" pid="14" name="ContentTypeId">
    <vt:lpwstr>0x0101001F792EF835CB49E18A9F213520C851C500F420AAE27AD67D41B3CE0F2AF6F9950E00F6CD5DD90F045949ACE1DBA8A8467BDD</vt:lpwstr>
  </property>
  <property fmtid="{D5CDD505-2E9C-101B-9397-08002B2CF9AE}" pid="15" name="CEClassification">
    <vt:lpwstr>1;#Migrated Document|67875dab-8f1c-45ac-8caa-b4a3f9570765</vt:lpwstr>
  </property>
  <property fmtid="{D5CDD505-2E9C-101B-9397-08002B2CF9AE}" pid="16" name="MSIP_Label_ef975da0-2206-4296-8b08-8eab8a965a3b_Enabled">
    <vt:lpwstr>true</vt:lpwstr>
  </property>
  <property fmtid="{D5CDD505-2E9C-101B-9397-08002B2CF9AE}" pid="17" name="MSIP_Label_ef975da0-2206-4296-8b08-8eab8a965a3b_SetDate">
    <vt:lpwstr>2024-01-09T13:58:45Z</vt:lpwstr>
  </property>
  <property fmtid="{D5CDD505-2E9C-101B-9397-08002B2CF9AE}" pid="18" name="MSIP_Label_ef975da0-2206-4296-8b08-8eab8a965a3b_Method">
    <vt:lpwstr>Privileged</vt:lpwstr>
  </property>
  <property fmtid="{D5CDD505-2E9C-101B-9397-08002B2CF9AE}" pid="19" name="MSIP_Label_ef975da0-2206-4296-8b08-8eab8a965a3b_Name">
    <vt:lpwstr>CE-OFFICIAL</vt:lpwstr>
  </property>
  <property fmtid="{D5CDD505-2E9C-101B-9397-08002B2CF9AE}" pid="20" name="MSIP_Label_ef975da0-2206-4296-8b08-8eab8a965a3b_SiteId">
    <vt:lpwstr>cdb92d10-23cb-4ac1-a9b3-34f4faaa2851</vt:lpwstr>
  </property>
  <property fmtid="{D5CDD505-2E9C-101B-9397-08002B2CF9AE}" pid="21" name="MSIP_Label_ef975da0-2206-4296-8b08-8eab8a965a3b_ActionId">
    <vt:lpwstr>e5fe9887-5a8a-49cc-8a08-ff47e783549d</vt:lpwstr>
  </property>
  <property fmtid="{D5CDD505-2E9C-101B-9397-08002B2CF9AE}" pid="22" name="MSIP_Label_ef975da0-2206-4296-8b08-8eab8a965a3b_ContentBits">
    <vt:lpwstr>2</vt:lpwstr>
  </property>
  <property fmtid="{D5CDD505-2E9C-101B-9397-08002B2CF9AE}" pid="23" name="MediaServiceImageTags">
    <vt:lpwstr/>
  </property>
</Properties>
</file>