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9A8" w:rsidRDefault="000559A8" w:rsidP="000559A8">
      <w:pPr>
        <w:rPr>
          <w:rFonts w:ascii="Arial" w:hAnsi="Arial" w:cs="Arial"/>
          <w:sz w:val="22"/>
          <w:szCs w:val="22"/>
          <w:lang w:val="en-GB"/>
        </w:rPr>
      </w:pPr>
    </w:p>
    <w:p w:rsidR="000559A8" w:rsidRDefault="00B26576" w:rsidP="000559A8">
      <w:pPr>
        <w:keepNext/>
        <w:numPr>
          <w:ilvl w:val="2"/>
          <w:numId w:val="0"/>
        </w:numPr>
        <w:tabs>
          <w:tab w:val="left" w:pos="720"/>
        </w:tabs>
        <w:ind w:left="720" w:hanging="1146"/>
        <w:outlineLvl w:val="2"/>
        <w:rPr>
          <w:rFonts w:ascii="Arial" w:hAnsi="Arial" w:cs="Arial"/>
          <w:b/>
          <w:u w:val="single"/>
          <w:lang w:val="en-GB"/>
        </w:rPr>
      </w:pPr>
      <w:r w:rsidRPr="00B26576">
        <w:rPr>
          <w:rFonts w:ascii="Arial" w:hAnsi="Arial" w:cs="Arial"/>
          <w:b/>
          <w:lang w:val="en-GB"/>
        </w:rPr>
        <w:tab/>
      </w:r>
      <w:r>
        <w:rPr>
          <w:rFonts w:ascii="Arial" w:hAnsi="Arial" w:cs="Arial"/>
          <w:b/>
          <w:u w:val="single"/>
          <w:lang w:val="en-GB"/>
        </w:rPr>
        <w:t xml:space="preserve">Appendix XXXX - </w:t>
      </w:r>
      <w:r w:rsidR="000559A8" w:rsidRPr="00A27E32">
        <w:rPr>
          <w:rFonts w:ascii="Arial" w:hAnsi="Arial" w:cs="Arial"/>
          <w:b/>
          <w:u w:val="single"/>
          <w:lang w:val="en-GB"/>
        </w:rPr>
        <w:t>Deployment procedures for mobile CCTV</w:t>
      </w:r>
    </w:p>
    <w:p w:rsidR="000559A8" w:rsidRDefault="000559A8" w:rsidP="000559A8">
      <w:pPr>
        <w:keepNext/>
        <w:numPr>
          <w:ilvl w:val="2"/>
          <w:numId w:val="0"/>
        </w:numPr>
        <w:tabs>
          <w:tab w:val="left" w:pos="720"/>
        </w:tabs>
        <w:ind w:left="720" w:hanging="1146"/>
        <w:outlineLvl w:val="2"/>
        <w:rPr>
          <w:rFonts w:ascii="Arial" w:hAnsi="Arial" w:cs="Arial"/>
          <w:b/>
          <w:u w:val="single"/>
          <w:lang w:val="en-GB"/>
        </w:rPr>
      </w:pPr>
    </w:p>
    <w:p w:rsidR="000559A8" w:rsidRPr="001B6561" w:rsidRDefault="000559A8" w:rsidP="000559A8">
      <w:pPr>
        <w:keepNext/>
        <w:numPr>
          <w:ilvl w:val="2"/>
          <w:numId w:val="0"/>
        </w:numPr>
        <w:tabs>
          <w:tab w:val="left" w:pos="720"/>
        </w:tabs>
        <w:ind w:left="720" w:hanging="1146"/>
        <w:outlineLvl w:val="2"/>
        <w:rPr>
          <w:rFonts w:ascii="Arial" w:hAnsi="Arial" w:cs="Arial"/>
          <w:lang w:val="en-GB"/>
        </w:rPr>
      </w:pPr>
      <w:r>
        <w:rPr>
          <w:rFonts w:ascii="Arial" w:hAnsi="Arial" w:cs="Arial"/>
          <w:lang w:val="en-GB"/>
        </w:rPr>
        <w:tab/>
      </w:r>
    </w:p>
    <w:p w:rsidR="000559A8" w:rsidRPr="00920ADB" w:rsidRDefault="000559A8" w:rsidP="000559A8">
      <w:pPr>
        <w:autoSpaceDE w:val="0"/>
        <w:autoSpaceDN w:val="0"/>
        <w:adjustRightInd w:val="0"/>
        <w:ind w:left="720" w:hanging="1146"/>
        <w:rPr>
          <w:rFonts w:ascii="Arial" w:hAnsi="Arial" w:cs="Arial"/>
          <w:sz w:val="22"/>
          <w:szCs w:val="22"/>
        </w:rPr>
      </w:pPr>
      <w:r>
        <w:rPr>
          <w:rFonts w:ascii="Arial" w:hAnsi="Arial" w:cs="Arial"/>
          <w:sz w:val="22"/>
          <w:szCs w:val="22"/>
        </w:rPr>
        <w:tab/>
      </w:r>
      <w:r w:rsidRPr="00920ADB">
        <w:rPr>
          <w:rFonts w:ascii="Arial" w:hAnsi="Arial" w:cs="Arial"/>
          <w:sz w:val="22"/>
          <w:szCs w:val="22"/>
        </w:rPr>
        <w:t xml:space="preserve">Before deployment, site survey </w:t>
      </w:r>
      <w:r>
        <w:rPr>
          <w:rFonts w:ascii="Arial" w:hAnsi="Arial" w:cs="Arial"/>
          <w:sz w:val="22"/>
          <w:szCs w:val="22"/>
        </w:rPr>
        <w:t>shall</w:t>
      </w:r>
      <w:r w:rsidRPr="00920ADB">
        <w:rPr>
          <w:rFonts w:ascii="Arial" w:hAnsi="Arial" w:cs="Arial"/>
          <w:sz w:val="22"/>
          <w:szCs w:val="22"/>
        </w:rPr>
        <w:t xml:space="preserve"> be carried out, part of which is to include provision of method statement and risk asses</w:t>
      </w:r>
      <w:r>
        <w:rPr>
          <w:rFonts w:ascii="Arial" w:hAnsi="Arial" w:cs="Arial"/>
          <w:sz w:val="22"/>
          <w:szCs w:val="22"/>
        </w:rPr>
        <w:t>s</w:t>
      </w:r>
      <w:r w:rsidRPr="00920ADB">
        <w:rPr>
          <w:rFonts w:ascii="Arial" w:hAnsi="Arial" w:cs="Arial"/>
          <w:sz w:val="22"/>
          <w:szCs w:val="22"/>
        </w:rPr>
        <w:t>ment. Site survey to include structural. It is the installer's responsibility to ascertain and confirm suitability of structure for mounting equipment. Potential problems include below ground base level corrosion of columns</w:t>
      </w:r>
      <w:r>
        <w:rPr>
          <w:rFonts w:ascii="Arial" w:hAnsi="Arial" w:cs="Arial"/>
          <w:sz w:val="22"/>
          <w:szCs w:val="22"/>
        </w:rPr>
        <w:t>, porous / weak brickwork etc</w:t>
      </w:r>
      <w:r w:rsidRPr="00920ADB">
        <w:rPr>
          <w:rFonts w:ascii="Arial" w:hAnsi="Arial" w:cs="Arial"/>
          <w:sz w:val="22"/>
          <w:szCs w:val="22"/>
        </w:rPr>
        <w:t>. Equipment shall not under any circumstances be attached to concrete or aluminium lighting columns. Methods of fixing</w:t>
      </w:r>
      <w:r>
        <w:rPr>
          <w:rFonts w:ascii="Arial" w:hAnsi="Arial" w:cs="Arial"/>
          <w:sz w:val="22"/>
          <w:szCs w:val="22"/>
        </w:rPr>
        <w:t xml:space="preserve"> to street furniture</w:t>
      </w:r>
      <w:r w:rsidRPr="00920ADB">
        <w:rPr>
          <w:rFonts w:ascii="Arial" w:hAnsi="Arial" w:cs="Arial"/>
          <w:sz w:val="22"/>
          <w:szCs w:val="22"/>
        </w:rPr>
        <w:t>, and general criteria shall be in accordance with BS for Festive illuminations and temp</w:t>
      </w:r>
      <w:r>
        <w:rPr>
          <w:rFonts w:ascii="Arial" w:hAnsi="Arial" w:cs="Arial"/>
          <w:sz w:val="22"/>
          <w:szCs w:val="22"/>
        </w:rPr>
        <w:t>orary</w:t>
      </w:r>
      <w:r w:rsidRPr="00920ADB">
        <w:rPr>
          <w:rFonts w:ascii="Arial" w:hAnsi="Arial" w:cs="Arial"/>
          <w:sz w:val="22"/>
          <w:szCs w:val="22"/>
        </w:rPr>
        <w:t xml:space="preserve"> structures regulations as prescribed by I.L.E. (Institut</w:t>
      </w:r>
      <w:r>
        <w:rPr>
          <w:rFonts w:ascii="Arial" w:hAnsi="Arial" w:cs="Arial"/>
          <w:sz w:val="22"/>
          <w:szCs w:val="22"/>
        </w:rPr>
        <w:t>ion</w:t>
      </w:r>
      <w:r w:rsidRPr="00920ADB">
        <w:rPr>
          <w:rFonts w:ascii="Arial" w:hAnsi="Arial" w:cs="Arial"/>
          <w:sz w:val="22"/>
          <w:szCs w:val="22"/>
        </w:rPr>
        <w:t xml:space="preserve"> of lighting Engineers)</w:t>
      </w:r>
      <w:r w:rsidR="00516202">
        <w:rPr>
          <w:rFonts w:ascii="Arial" w:hAnsi="Arial" w:cs="Arial"/>
          <w:sz w:val="22"/>
          <w:szCs w:val="22"/>
        </w:rPr>
        <w:t>, as well as BS 7671</w:t>
      </w:r>
      <w:bookmarkStart w:id="0" w:name="_GoBack"/>
      <w:bookmarkEnd w:id="0"/>
      <w:r w:rsidRPr="00920ADB">
        <w:rPr>
          <w:rFonts w:ascii="Arial" w:hAnsi="Arial" w:cs="Arial"/>
          <w:sz w:val="22"/>
          <w:szCs w:val="22"/>
        </w:rPr>
        <w:t>.</w:t>
      </w:r>
    </w:p>
    <w:p w:rsidR="000559A8" w:rsidRPr="00920ADB" w:rsidRDefault="000559A8" w:rsidP="000559A8">
      <w:pPr>
        <w:autoSpaceDE w:val="0"/>
        <w:autoSpaceDN w:val="0"/>
        <w:adjustRightInd w:val="0"/>
        <w:ind w:left="720"/>
        <w:rPr>
          <w:rFonts w:ascii="Arial" w:hAnsi="Arial" w:cs="Arial"/>
          <w:sz w:val="22"/>
          <w:szCs w:val="22"/>
        </w:rPr>
      </w:pPr>
    </w:p>
    <w:p w:rsidR="000559A8" w:rsidRDefault="000559A8" w:rsidP="000559A8">
      <w:pPr>
        <w:autoSpaceDE w:val="0"/>
        <w:autoSpaceDN w:val="0"/>
        <w:adjustRightInd w:val="0"/>
        <w:ind w:left="720" w:hanging="1146"/>
        <w:rPr>
          <w:rFonts w:ascii="Arial" w:hAnsi="Arial" w:cs="Arial"/>
          <w:sz w:val="22"/>
          <w:szCs w:val="22"/>
        </w:rPr>
      </w:pPr>
      <w:r>
        <w:rPr>
          <w:rFonts w:ascii="Arial" w:hAnsi="Arial" w:cs="Arial"/>
          <w:sz w:val="22"/>
          <w:szCs w:val="22"/>
        </w:rPr>
        <w:tab/>
      </w:r>
      <w:r w:rsidRPr="00920ADB">
        <w:rPr>
          <w:rFonts w:ascii="Arial" w:hAnsi="Arial" w:cs="Arial"/>
          <w:sz w:val="22"/>
          <w:szCs w:val="22"/>
        </w:rPr>
        <w:t>For equipment fed from street furniture, where possible, supply shall be via double pole street lighting type cut out (Lucy MC40DN or similar) fused at 10A BS 88. Electrical test shall be carried out (and results recorded) at the time of each installation. Again, where possible, circuit segregation and protective device discrimination should be achieved (i</w:t>
      </w:r>
      <w:r>
        <w:rPr>
          <w:rFonts w:ascii="Arial" w:hAnsi="Arial" w:cs="Arial"/>
          <w:sz w:val="22"/>
          <w:szCs w:val="22"/>
        </w:rPr>
        <w:t>.</w:t>
      </w:r>
      <w:r w:rsidRPr="00920ADB">
        <w:rPr>
          <w:rFonts w:ascii="Arial" w:hAnsi="Arial" w:cs="Arial"/>
          <w:sz w:val="22"/>
          <w:szCs w:val="22"/>
        </w:rPr>
        <w:t>e</w:t>
      </w:r>
      <w:r>
        <w:rPr>
          <w:rFonts w:ascii="Arial" w:hAnsi="Arial" w:cs="Arial"/>
          <w:sz w:val="22"/>
          <w:szCs w:val="22"/>
        </w:rPr>
        <w:t>.</w:t>
      </w:r>
      <w:r w:rsidRPr="00920ADB">
        <w:rPr>
          <w:rFonts w:ascii="Arial" w:hAnsi="Arial" w:cs="Arial"/>
          <w:sz w:val="22"/>
          <w:szCs w:val="22"/>
        </w:rPr>
        <w:t>, service cut out 16/25A, secondary d</w:t>
      </w:r>
      <w:r>
        <w:rPr>
          <w:rFonts w:ascii="Arial" w:hAnsi="Arial" w:cs="Arial"/>
          <w:sz w:val="22"/>
          <w:szCs w:val="22"/>
        </w:rPr>
        <w:t>ouble pole</w:t>
      </w:r>
      <w:r w:rsidRPr="00920ADB">
        <w:rPr>
          <w:rFonts w:ascii="Arial" w:hAnsi="Arial" w:cs="Arial"/>
          <w:sz w:val="22"/>
          <w:szCs w:val="22"/>
        </w:rPr>
        <w:t xml:space="preserve"> st</w:t>
      </w:r>
      <w:r>
        <w:rPr>
          <w:rFonts w:ascii="Arial" w:hAnsi="Arial" w:cs="Arial"/>
          <w:sz w:val="22"/>
          <w:szCs w:val="22"/>
        </w:rPr>
        <w:t xml:space="preserve">reet </w:t>
      </w:r>
      <w:r w:rsidRPr="00920ADB">
        <w:rPr>
          <w:rFonts w:ascii="Arial" w:hAnsi="Arial" w:cs="Arial"/>
          <w:sz w:val="22"/>
          <w:szCs w:val="22"/>
        </w:rPr>
        <w:t>l</w:t>
      </w:r>
      <w:r>
        <w:rPr>
          <w:rFonts w:ascii="Arial" w:hAnsi="Arial" w:cs="Arial"/>
          <w:sz w:val="22"/>
          <w:szCs w:val="22"/>
        </w:rPr>
        <w:t>ighting</w:t>
      </w:r>
      <w:r w:rsidRPr="00920ADB">
        <w:rPr>
          <w:rFonts w:ascii="Arial" w:hAnsi="Arial" w:cs="Arial"/>
          <w:sz w:val="22"/>
          <w:szCs w:val="22"/>
        </w:rPr>
        <w:t xml:space="preserve"> cut out 6A, secondary d</w:t>
      </w:r>
      <w:r>
        <w:rPr>
          <w:rFonts w:ascii="Arial" w:hAnsi="Arial" w:cs="Arial"/>
          <w:sz w:val="22"/>
          <w:szCs w:val="22"/>
        </w:rPr>
        <w:t>ouble pole</w:t>
      </w:r>
      <w:r w:rsidRPr="00920ADB">
        <w:rPr>
          <w:rFonts w:ascii="Arial" w:hAnsi="Arial" w:cs="Arial"/>
          <w:sz w:val="22"/>
          <w:szCs w:val="22"/>
        </w:rPr>
        <w:t xml:space="preserve"> CCTV cut out </w:t>
      </w:r>
      <w:r>
        <w:rPr>
          <w:rFonts w:ascii="Arial" w:hAnsi="Arial" w:cs="Arial"/>
          <w:sz w:val="22"/>
          <w:szCs w:val="22"/>
        </w:rPr>
        <w:t>1</w:t>
      </w:r>
      <w:r w:rsidRPr="00920ADB">
        <w:rPr>
          <w:rFonts w:ascii="Arial" w:hAnsi="Arial" w:cs="Arial"/>
          <w:sz w:val="22"/>
          <w:szCs w:val="22"/>
        </w:rPr>
        <w:t xml:space="preserve">0A.) All electrical connections and methods shall be in strict accordance with BS 7671 (incorporating latest </w:t>
      </w:r>
      <w:r>
        <w:rPr>
          <w:rFonts w:ascii="Arial" w:hAnsi="Arial" w:cs="Arial"/>
          <w:sz w:val="22"/>
          <w:szCs w:val="22"/>
        </w:rPr>
        <w:t xml:space="preserve">updates / </w:t>
      </w:r>
      <w:r w:rsidRPr="00920ADB">
        <w:rPr>
          <w:rFonts w:ascii="Arial" w:hAnsi="Arial" w:cs="Arial"/>
          <w:sz w:val="22"/>
          <w:szCs w:val="22"/>
        </w:rPr>
        <w:t>amendments).</w:t>
      </w:r>
    </w:p>
    <w:p w:rsidR="000559A8" w:rsidRDefault="000559A8" w:rsidP="000559A8">
      <w:pPr>
        <w:autoSpaceDE w:val="0"/>
        <w:autoSpaceDN w:val="0"/>
        <w:adjustRightInd w:val="0"/>
        <w:ind w:left="720"/>
        <w:rPr>
          <w:rFonts w:ascii="Arial" w:hAnsi="Arial" w:cs="Arial"/>
          <w:sz w:val="22"/>
          <w:szCs w:val="22"/>
        </w:rPr>
      </w:pPr>
    </w:p>
    <w:p w:rsidR="000559A8" w:rsidRPr="00920ADB" w:rsidRDefault="000559A8" w:rsidP="000559A8">
      <w:pPr>
        <w:autoSpaceDE w:val="0"/>
        <w:autoSpaceDN w:val="0"/>
        <w:adjustRightInd w:val="0"/>
        <w:ind w:left="720" w:hanging="1146"/>
        <w:rPr>
          <w:rFonts w:ascii="Arial" w:hAnsi="Arial" w:cs="Arial"/>
          <w:sz w:val="22"/>
          <w:szCs w:val="22"/>
        </w:rPr>
      </w:pPr>
      <w:r>
        <w:rPr>
          <w:rFonts w:ascii="Arial" w:hAnsi="Arial" w:cs="Arial"/>
          <w:sz w:val="22"/>
          <w:szCs w:val="22"/>
        </w:rPr>
        <w:tab/>
        <w:t>For equipment fed from buildings, installation shall be in full accordance with BS 7671 (incorporating latest updates / amendments). Electrical supply shall be either via M.I.C.C, F.P., S.W.A. Cable, or cabling contained within Galvanised Steel Conduit / Trunking, whichever is deemed the most appropriate for the specific site. The use of any other form of cabling / containment shall not be permitted.</w:t>
      </w:r>
    </w:p>
    <w:p w:rsidR="000559A8" w:rsidRPr="00920ADB" w:rsidRDefault="000559A8" w:rsidP="000559A8">
      <w:pPr>
        <w:autoSpaceDE w:val="0"/>
        <w:autoSpaceDN w:val="0"/>
        <w:adjustRightInd w:val="0"/>
        <w:ind w:left="720"/>
        <w:rPr>
          <w:rFonts w:ascii="Arial" w:hAnsi="Arial" w:cs="Arial"/>
          <w:sz w:val="22"/>
          <w:szCs w:val="22"/>
        </w:rPr>
      </w:pPr>
    </w:p>
    <w:p w:rsidR="000559A8" w:rsidRPr="00920ADB" w:rsidRDefault="000559A8" w:rsidP="000559A8">
      <w:pPr>
        <w:autoSpaceDE w:val="0"/>
        <w:autoSpaceDN w:val="0"/>
        <w:adjustRightInd w:val="0"/>
        <w:ind w:left="720" w:hanging="1146"/>
        <w:rPr>
          <w:rFonts w:ascii="Arial" w:hAnsi="Arial" w:cs="Arial"/>
          <w:sz w:val="22"/>
          <w:szCs w:val="22"/>
        </w:rPr>
      </w:pPr>
      <w:r>
        <w:rPr>
          <w:rFonts w:ascii="Arial" w:hAnsi="Arial" w:cs="Arial"/>
          <w:sz w:val="22"/>
          <w:szCs w:val="22"/>
        </w:rPr>
        <w:tab/>
      </w:r>
      <w:r w:rsidRPr="00920ADB">
        <w:rPr>
          <w:rFonts w:ascii="Arial" w:hAnsi="Arial" w:cs="Arial"/>
          <w:sz w:val="22"/>
          <w:szCs w:val="22"/>
        </w:rPr>
        <w:t xml:space="preserve">Where any equipment is affixed to street furniture, cable entry shall be always at high level (no holes to be drilled at low level). Hole drilled shall be the </w:t>
      </w:r>
      <w:r>
        <w:rPr>
          <w:rFonts w:ascii="Arial" w:hAnsi="Arial" w:cs="Arial"/>
          <w:sz w:val="22"/>
          <w:szCs w:val="22"/>
        </w:rPr>
        <w:t>m</w:t>
      </w:r>
      <w:r w:rsidRPr="00920ADB">
        <w:rPr>
          <w:rFonts w:ascii="Arial" w:hAnsi="Arial" w:cs="Arial"/>
          <w:sz w:val="22"/>
          <w:szCs w:val="22"/>
        </w:rPr>
        <w:t>inimum necessary (generally 20mm), and entry point where achievable via proprietary compression gland (brass or nylon)</w:t>
      </w:r>
    </w:p>
    <w:p w:rsidR="000559A8" w:rsidRPr="00920ADB" w:rsidRDefault="000559A8" w:rsidP="000559A8">
      <w:pPr>
        <w:autoSpaceDE w:val="0"/>
        <w:autoSpaceDN w:val="0"/>
        <w:adjustRightInd w:val="0"/>
        <w:ind w:left="720"/>
        <w:rPr>
          <w:rFonts w:ascii="Arial" w:hAnsi="Arial" w:cs="Arial"/>
          <w:sz w:val="22"/>
          <w:szCs w:val="22"/>
        </w:rPr>
      </w:pPr>
    </w:p>
    <w:p w:rsidR="000559A8" w:rsidRPr="00920ADB" w:rsidRDefault="000559A8" w:rsidP="000559A8">
      <w:pPr>
        <w:autoSpaceDE w:val="0"/>
        <w:autoSpaceDN w:val="0"/>
        <w:adjustRightInd w:val="0"/>
        <w:ind w:left="720" w:hanging="1146"/>
        <w:rPr>
          <w:rFonts w:ascii="Arial" w:hAnsi="Arial" w:cs="Arial"/>
          <w:sz w:val="22"/>
          <w:szCs w:val="22"/>
        </w:rPr>
      </w:pPr>
      <w:r>
        <w:rPr>
          <w:rFonts w:ascii="Arial" w:hAnsi="Arial" w:cs="Arial"/>
          <w:sz w:val="22"/>
          <w:szCs w:val="22"/>
        </w:rPr>
        <w:tab/>
      </w:r>
      <w:r w:rsidRPr="00920ADB">
        <w:rPr>
          <w:rFonts w:ascii="Arial" w:hAnsi="Arial" w:cs="Arial"/>
          <w:sz w:val="22"/>
          <w:szCs w:val="22"/>
        </w:rPr>
        <w:t>If cable entry via compression gland cannot be achieved, the entry shall be threaded brass bush, or at least gromme</w:t>
      </w:r>
      <w:r>
        <w:rPr>
          <w:rFonts w:ascii="Arial" w:hAnsi="Arial" w:cs="Arial"/>
          <w:sz w:val="22"/>
          <w:szCs w:val="22"/>
        </w:rPr>
        <w:t>tt</w:t>
      </w:r>
      <w:r w:rsidRPr="00920ADB">
        <w:rPr>
          <w:rFonts w:ascii="Arial" w:hAnsi="Arial" w:cs="Arial"/>
          <w:sz w:val="22"/>
          <w:szCs w:val="22"/>
        </w:rPr>
        <w:t>ed if possible, and in all cases sealed with clear silicone sealant to ensure no water ingress.</w:t>
      </w:r>
    </w:p>
    <w:p w:rsidR="000559A8" w:rsidRPr="00920ADB" w:rsidRDefault="000559A8" w:rsidP="000559A8">
      <w:pPr>
        <w:autoSpaceDE w:val="0"/>
        <w:autoSpaceDN w:val="0"/>
        <w:adjustRightInd w:val="0"/>
        <w:ind w:left="720"/>
        <w:rPr>
          <w:rFonts w:ascii="Arial" w:hAnsi="Arial" w:cs="Arial"/>
          <w:sz w:val="22"/>
          <w:szCs w:val="22"/>
        </w:rPr>
      </w:pPr>
    </w:p>
    <w:p w:rsidR="000559A8" w:rsidRPr="00920ADB" w:rsidRDefault="000559A8" w:rsidP="000559A8">
      <w:pPr>
        <w:autoSpaceDE w:val="0"/>
        <w:autoSpaceDN w:val="0"/>
        <w:adjustRightInd w:val="0"/>
        <w:ind w:left="720" w:hanging="1146"/>
        <w:rPr>
          <w:rFonts w:ascii="Arial" w:hAnsi="Arial" w:cs="Arial"/>
          <w:sz w:val="22"/>
          <w:szCs w:val="22"/>
        </w:rPr>
      </w:pPr>
      <w:r>
        <w:rPr>
          <w:rFonts w:ascii="Arial" w:hAnsi="Arial" w:cs="Arial"/>
          <w:sz w:val="22"/>
          <w:szCs w:val="22"/>
        </w:rPr>
        <w:tab/>
      </w:r>
      <w:r w:rsidRPr="00920ADB">
        <w:rPr>
          <w:rFonts w:ascii="Arial" w:hAnsi="Arial" w:cs="Arial"/>
          <w:sz w:val="22"/>
          <w:szCs w:val="22"/>
        </w:rPr>
        <w:t>When unit removed, hole to be blanked using brass threaded stopper, silicone sealed.</w:t>
      </w:r>
    </w:p>
    <w:p w:rsidR="000559A8" w:rsidRPr="00920ADB" w:rsidRDefault="000559A8" w:rsidP="000559A8">
      <w:pPr>
        <w:autoSpaceDE w:val="0"/>
        <w:autoSpaceDN w:val="0"/>
        <w:adjustRightInd w:val="0"/>
        <w:ind w:left="720"/>
        <w:rPr>
          <w:rFonts w:ascii="Arial" w:hAnsi="Arial" w:cs="Arial"/>
          <w:sz w:val="22"/>
          <w:szCs w:val="22"/>
        </w:rPr>
      </w:pPr>
    </w:p>
    <w:p w:rsidR="000559A8" w:rsidRPr="00920ADB" w:rsidRDefault="000559A8" w:rsidP="000559A8">
      <w:pPr>
        <w:autoSpaceDE w:val="0"/>
        <w:autoSpaceDN w:val="0"/>
        <w:adjustRightInd w:val="0"/>
        <w:ind w:left="720" w:hanging="1146"/>
        <w:rPr>
          <w:rFonts w:ascii="Arial" w:hAnsi="Arial" w:cs="Arial"/>
          <w:sz w:val="22"/>
          <w:szCs w:val="22"/>
        </w:rPr>
      </w:pPr>
      <w:r>
        <w:rPr>
          <w:rFonts w:ascii="Arial" w:hAnsi="Arial" w:cs="Arial"/>
          <w:sz w:val="22"/>
          <w:szCs w:val="22"/>
        </w:rPr>
        <w:tab/>
      </w:r>
      <w:r w:rsidRPr="00920ADB">
        <w:rPr>
          <w:rFonts w:ascii="Arial" w:hAnsi="Arial" w:cs="Arial"/>
          <w:sz w:val="22"/>
          <w:szCs w:val="22"/>
        </w:rPr>
        <w:t>Each of the deployment columns shall additionally have affixed (via</w:t>
      </w:r>
      <w:r>
        <w:rPr>
          <w:rFonts w:ascii="Arial" w:hAnsi="Arial" w:cs="Arial"/>
          <w:sz w:val="22"/>
          <w:szCs w:val="22"/>
        </w:rPr>
        <w:t xml:space="preserve"> </w:t>
      </w:r>
      <w:r w:rsidRPr="00920ADB">
        <w:rPr>
          <w:rFonts w:ascii="Arial" w:hAnsi="Arial" w:cs="Arial"/>
          <w:sz w:val="22"/>
          <w:szCs w:val="22"/>
        </w:rPr>
        <w:t xml:space="preserve">tespa band) standard </w:t>
      </w:r>
      <w:r>
        <w:rPr>
          <w:rFonts w:ascii="Arial" w:hAnsi="Arial" w:cs="Arial"/>
        </w:rPr>
        <w:t xml:space="preserve">Torbay Council </w:t>
      </w:r>
      <w:r w:rsidRPr="00732EED">
        <w:rPr>
          <w:rFonts w:ascii="Arial" w:hAnsi="Arial" w:cs="Arial"/>
        </w:rPr>
        <w:t>CCTV</w:t>
      </w:r>
      <w:r w:rsidRPr="00920ADB">
        <w:rPr>
          <w:rFonts w:ascii="Arial" w:hAnsi="Arial" w:cs="Arial"/>
          <w:sz w:val="22"/>
          <w:szCs w:val="22"/>
        </w:rPr>
        <w:t xml:space="preserve"> sign</w:t>
      </w:r>
      <w:r>
        <w:rPr>
          <w:rFonts w:ascii="Arial" w:hAnsi="Arial" w:cs="Arial"/>
          <w:sz w:val="22"/>
          <w:szCs w:val="22"/>
        </w:rPr>
        <w:t>.</w:t>
      </w:r>
    </w:p>
    <w:p w:rsidR="000559A8" w:rsidRDefault="000559A8" w:rsidP="000559A8"/>
    <w:sectPr w:rsidR="000559A8" w:rsidSect="00BA5B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compat/>
  <w:rsids>
    <w:rsidRoot w:val="00E0279B"/>
    <w:rsid w:val="000559A8"/>
    <w:rsid w:val="0042023C"/>
    <w:rsid w:val="00516202"/>
    <w:rsid w:val="007A7895"/>
    <w:rsid w:val="00B26576"/>
    <w:rsid w:val="00BA5B19"/>
    <w:rsid w:val="00C75DBD"/>
    <w:rsid w:val="00E027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9A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2117</Characters>
  <Application>Microsoft Office Word</Application>
  <DocSecurity>4</DocSecurity>
  <Lines>17</Lines>
  <Paragraphs>4</Paragraphs>
  <ScaleCrop>false</ScaleCrop>
  <Company>Microsoft</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Hobbs</dc:creator>
  <cp:lastModifiedBy>sshg235</cp:lastModifiedBy>
  <cp:revision>2</cp:revision>
  <dcterms:created xsi:type="dcterms:W3CDTF">2017-10-04T16:11:00Z</dcterms:created>
  <dcterms:modified xsi:type="dcterms:W3CDTF">2017-10-04T16:11:00Z</dcterms:modified>
</cp:coreProperties>
</file>