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2F6CF" w14:textId="77777777" w:rsidR="00DB2B08" w:rsidRDefault="00855C16" w:rsidP="005745DB">
      <w:r>
        <w:rPr>
          <w:noProof/>
        </w:rPr>
        <w:drawing>
          <wp:anchor distT="0" distB="0" distL="114300" distR="114300" simplePos="0" relativeHeight="251657216" behindDoc="1" locked="0" layoutInCell="1" allowOverlap="1" wp14:anchorId="6C3AF495" wp14:editId="2CC5FB41">
            <wp:simplePos x="0" y="0"/>
            <wp:positionH relativeFrom="column">
              <wp:posOffset>4300855</wp:posOffset>
            </wp:positionH>
            <wp:positionV relativeFrom="paragraph">
              <wp:posOffset>6350</wp:posOffset>
            </wp:positionV>
            <wp:extent cx="1685925" cy="549910"/>
            <wp:effectExtent l="0" t="0" r="9525" b="2540"/>
            <wp:wrapTight wrapText="bothSides">
              <wp:wrapPolygon edited="0">
                <wp:start x="0" y="0"/>
                <wp:lineTo x="0" y="20952"/>
                <wp:lineTo x="21478" y="20952"/>
                <wp:lineTo x="214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549910"/>
                    </a:xfrm>
                    <a:prstGeom prst="rect">
                      <a:avLst/>
                    </a:prstGeom>
                    <a:noFill/>
                  </pic:spPr>
                </pic:pic>
              </a:graphicData>
            </a:graphic>
            <wp14:sizeRelH relativeFrom="page">
              <wp14:pctWidth>0</wp14:pctWidth>
            </wp14:sizeRelH>
            <wp14:sizeRelV relativeFrom="page">
              <wp14:pctHeight>0</wp14:pctHeight>
            </wp14:sizeRelV>
          </wp:anchor>
        </w:drawing>
      </w:r>
    </w:p>
    <w:p w14:paraId="38B327AF" w14:textId="77777777" w:rsidR="0041684E" w:rsidRPr="006672E1" w:rsidRDefault="0041684E" w:rsidP="005745DB"/>
    <w:p w14:paraId="3D6865B3" w14:textId="122B4160" w:rsidR="005F1323" w:rsidRPr="002553A6" w:rsidRDefault="006C51AF" w:rsidP="002553A6">
      <w:pPr>
        <w:jc w:val="both"/>
      </w:pPr>
      <w:r>
        <w:t xml:space="preserve">     </w:t>
      </w:r>
    </w:p>
    <w:p w14:paraId="691252ED" w14:textId="77777777" w:rsidR="00855C16" w:rsidRDefault="00855C16" w:rsidP="005745DB">
      <w:pPr>
        <w:jc w:val="center"/>
        <w:rPr>
          <w:rFonts w:ascii="Arial" w:hAnsi="Arial" w:cs="Arial"/>
        </w:rPr>
      </w:pPr>
    </w:p>
    <w:p w14:paraId="7F043233" w14:textId="77777777" w:rsidR="00855C16" w:rsidRDefault="00855C16" w:rsidP="005745DB">
      <w:pPr>
        <w:jc w:val="center"/>
        <w:rPr>
          <w:rFonts w:ascii="Arial" w:hAnsi="Arial" w:cs="Arial"/>
        </w:rPr>
      </w:pPr>
    </w:p>
    <w:p w14:paraId="5F06C224" w14:textId="77777777" w:rsidR="005F1323" w:rsidRPr="00855C16" w:rsidRDefault="005F1323" w:rsidP="005665B3">
      <w:pPr>
        <w:pStyle w:val="TextBlock"/>
      </w:pPr>
    </w:p>
    <w:p w14:paraId="2152C369" w14:textId="77777777" w:rsidR="00B63E10" w:rsidRPr="009F1AD3" w:rsidRDefault="00B63E10" w:rsidP="00B63E10">
      <w:pPr>
        <w:pStyle w:val="Title0"/>
        <w:rPr>
          <w:rFonts w:ascii="Arial" w:hAnsi="Arial" w:cs="Arial"/>
          <w:sz w:val="48"/>
          <w:szCs w:val="48"/>
        </w:rPr>
      </w:pPr>
      <w:bookmarkStart w:id="0" w:name="_Toc388346472"/>
      <w:r w:rsidRPr="009F1AD3">
        <w:rPr>
          <w:rFonts w:ascii="Arial" w:hAnsi="Arial" w:cs="Arial"/>
          <w:sz w:val="48"/>
          <w:szCs w:val="48"/>
        </w:rPr>
        <w:t xml:space="preserve">Invitation to </w:t>
      </w:r>
      <w:bookmarkEnd w:id="0"/>
      <w:r w:rsidRPr="009F1AD3">
        <w:rPr>
          <w:rFonts w:ascii="Arial" w:hAnsi="Arial" w:cs="Arial"/>
          <w:sz w:val="48"/>
          <w:szCs w:val="48"/>
        </w:rPr>
        <w:t>Tender</w:t>
      </w:r>
    </w:p>
    <w:p w14:paraId="7F1F4EEF" w14:textId="77777777" w:rsidR="00B63E10" w:rsidRPr="009F1AD3" w:rsidRDefault="001E613F" w:rsidP="00B63E10">
      <w:pPr>
        <w:pStyle w:val="Title1"/>
        <w:rPr>
          <w:rFonts w:ascii="Arial" w:hAnsi="Arial" w:cs="Arial"/>
          <w:sz w:val="48"/>
          <w:szCs w:val="48"/>
        </w:rPr>
      </w:pPr>
      <w:r w:rsidRPr="009F1AD3">
        <w:rPr>
          <w:rFonts w:ascii="Arial" w:hAnsi="Arial" w:cs="Arial"/>
          <w:sz w:val="48"/>
          <w:szCs w:val="48"/>
        </w:rPr>
        <w:t>For</w:t>
      </w:r>
      <w:r w:rsidR="00B63E10" w:rsidRPr="009F1AD3">
        <w:rPr>
          <w:rFonts w:ascii="Arial" w:hAnsi="Arial" w:cs="Arial"/>
          <w:sz w:val="48"/>
          <w:szCs w:val="48"/>
        </w:rPr>
        <w:t xml:space="preserve"> the provision of</w:t>
      </w:r>
    </w:p>
    <w:p w14:paraId="3F3FF466" w14:textId="77777777" w:rsidR="003D1D72" w:rsidRPr="00E612D5" w:rsidRDefault="003D1D72" w:rsidP="00B63E10">
      <w:pPr>
        <w:pStyle w:val="Title0"/>
        <w:rPr>
          <w:rFonts w:ascii="Arial" w:hAnsi="Arial" w:cs="Arial"/>
          <w:b w:val="0"/>
          <w:sz w:val="48"/>
          <w:szCs w:val="48"/>
        </w:rPr>
      </w:pPr>
      <w:bookmarkStart w:id="1" w:name="_Hlk168405396"/>
      <w:r w:rsidRPr="00E612D5">
        <w:rPr>
          <w:rFonts w:ascii="Arial" w:hAnsi="Arial" w:cs="Arial"/>
          <w:b w:val="0"/>
          <w:sz w:val="48"/>
          <w:szCs w:val="48"/>
        </w:rPr>
        <w:t>Taxi Licensing Plates for Hackney Carriage and PHV Taxis</w:t>
      </w:r>
    </w:p>
    <w:bookmarkEnd w:id="1"/>
    <w:p w14:paraId="58AF4CA7" w14:textId="5B50A111" w:rsidR="00B63E10" w:rsidRPr="00E612D5" w:rsidRDefault="00B63E10" w:rsidP="00B63E10">
      <w:pPr>
        <w:pStyle w:val="Title0"/>
        <w:rPr>
          <w:rFonts w:ascii="Arial" w:hAnsi="Arial" w:cs="Arial"/>
          <w:sz w:val="48"/>
          <w:szCs w:val="48"/>
        </w:rPr>
      </w:pPr>
      <w:r w:rsidRPr="00E612D5">
        <w:rPr>
          <w:rFonts w:ascii="Arial" w:hAnsi="Arial" w:cs="Arial"/>
          <w:sz w:val="48"/>
          <w:szCs w:val="48"/>
        </w:rPr>
        <w:t xml:space="preserve">Ref: CPU </w:t>
      </w:r>
      <w:r w:rsidR="003D1D72" w:rsidRPr="00E612D5">
        <w:rPr>
          <w:rFonts w:ascii="Arial" w:hAnsi="Arial" w:cs="Arial"/>
          <w:sz w:val="48"/>
          <w:szCs w:val="48"/>
        </w:rPr>
        <w:t>3711</w:t>
      </w:r>
    </w:p>
    <w:p w14:paraId="581C7B28" w14:textId="77777777" w:rsidR="007A2958" w:rsidRDefault="007A2958" w:rsidP="005745DB">
      <w:pPr>
        <w:rPr>
          <w:rFonts w:ascii="Arial" w:hAnsi="Arial" w:cs="Arial"/>
        </w:rPr>
      </w:pPr>
    </w:p>
    <w:p w14:paraId="4BC9967D" w14:textId="77777777" w:rsidR="00BF4317" w:rsidRPr="00B62F54" w:rsidRDefault="00BF4317" w:rsidP="005745DB">
      <w:pPr>
        <w:rPr>
          <w:rFonts w:ascii="Arial" w:hAnsi="Arial" w:cs="Arial"/>
          <w:b/>
          <w:i/>
          <w:color w:val="FF0000"/>
        </w:rPr>
      </w:pPr>
    </w:p>
    <w:p w14:paraId="0F9F1E31" w14:textId="77777777" w:rsidR="00BF4317" w:rsidRDefault="00BF4317" w:rsidP="005745DB">
      <w:pPr>
        <w:rPr>
          <w:rFonts w:ascii="Arial" w:hAnsi="Arial" w:cs="Arial"/>
        </w:rPr>
      </w:pPr>
    </w:p>
    <w:p w14:paraId="6655FD0A" w14:textId="77777777" w:rsidR="00D32CC2" w:rsidRDefault="00D32CC2" w:rsidP="005745DB">
      <w:pPr>
        <w:rPr>
          <w:rFonts w:ascii="Arial" w:hAnsi="Arial" w:cs="Arial"/>
        </w:rPr>
      </w:pPr>
    </w:p>
    <w:p w14:paraId="0BD94E2A" w14:textId="77777777" w:rsidR="00BF4317" w:rsidRPr="00CE5F0E" w:rsidRDefault="00BF4317" w:rsidP="005745DB">
      <w:pPr>
        <w:rPr>
          <w:rFonts w:ascii="Arial" w:hAnsi="Arial" w:cs="Arial"/>
        </w:rPr>
      </w:pPr>
    </w:p>
    <w:p w14:paraId="2A985975" w14:textId="67ACC146" w:rsidR="00B63E10" w:rsidRPr="00CE5F0E" w:rsidRDefault="00B63E10" w:rsidP="00A12197">
      <w:pPr>
        <w:tabs>
          <w:tab w:val="left" w:pos="1973"/>
        </w:tabs>
        <w:rPr>
          <w:rFonts w:ascii="Arial" w:hAnsi="Arial" w:cs="Arial"/>
        </w:rPr>
      </w:pPr>
      <w:r w:rsidRPr="00CE5F0E">
        <w:rPr>
          <w:rFonts w:ascii="Arial" w:hAnsi="Arial" w:cs="Arial"/>
        </w:rPr>
        <w:t>Published Date:</w:t>
      </w:r>
      <w:r w:rsidR="00101750" w:rsidRPr="00CE5F0E">
        <w:rPr>
          <w:rFonts w:ascii="Arial" w:hAnsi="Arial" w:cs="Arial"/>
        </w:rPr>
        <w:t xml:space="preserve"> </w:t>
      </w:r>
      <w:r w:rsidR="00D34899">
        <w:rPr>
          <w:rFonts w:ascii="Arial" w:hAnsi="Arial" w:cs="Arial"/>
        </w:rPr>
        <w:t>24</w:t>
      </w:r>
      <w:r w:rsidR="00101750" w:rsidRPr="00CE5F0E">
        <w:rPr>
          <w:rFonts w:ascii="Arial" w:hAnsi="Arial" w:cs="Arial"/>
        </w:rPr>
        <w:t>/06/2024</w:t>
      </w:r>
      <w:r w:rsidRPr="00CE5F0E">
        <w:rPr>
          <w:rFonts w:ascii="Arial" w:hAnsi="Arial" w:cs="Arial"/>
        </w:rPr>
        <w:tab/>
      </w:r>
    </w:p>
    <w:p w14:paraId="31AC99D3" w14:textId="2898712C" w:rsidR="00B63E10" w:rsidRPr="00CE5F0E" w:rsidRDefault="00B63E10" w:rsidP="005745DB">
      <w:pPr>
        <w:tabs>
          <w:tab w:val="left" w:pos="1973"/>
        </w:tabs>
        <w:rPr>
          <w:rFonts w:ascii="Arial" w:hAnsi="Arial" w:cs="Arial"/>
        </w:rPr>
      </w:pPr>
      <w:r w:rsidRPr="00CE5F0E">
        <w:rPr>
          <w:rFonts w:ascii="Arial" w:hAnsi="Arial" w:cs="Arial"/>
        </w:rPr>
        <w:t>Return Date:</w:t>
      </w:r>
      <w:r w:rsidR="00101750" w:rsidRPr="00CE5F0E">
        <w:rPr>
          <w:rFonts w:ascii="Arial" w:hAnsi="Arial" w:cs="Arial"/>
        </w:rPr>
        <w:t xml:space="preserve"> </w:t>
      </w:r>
      <w:r w:rsidR="00D34899">
        <w:rPr>
          <w:rFonts w:ascii="Arial" w:hAnsi="Arial" w:cs="Arial"/>
        </w:rPr>
        <w:t>24</w:t>
      </w:r>
      <w:r w:rsidR="00101750" w:rsidRPr="00CE5F0E">
        <w:rPr>
          <w:rFonts w:ascii="Arial" w:hAnsi="Arial" w:cs="Arial"/>
        </w:rPr>
        <w:t>/07/2024</w:t>
      </w:r>
      <w:r w:rsidRPr="00CE5F0E">
        <w:rPr>
          <w:rFonts w:ascii="Arial" w:hAnsi="Arial" w:cs="Arial"/>
        </w:rPr>
        <w:tab/>
      </w:r>
    </w:p>
    <w:p w14:paraId="2415800C" w14:textId="56175F45" w:rsidR="004550F7" w:rsidRPr="00CE5F0E" w:rsidRDefault="001E613F" w:rsidP="003D1D72">
      <w:pPr>
        <w:tabs>
          <w:tab w:val="left" w:pos="1973"/>
        </w:tabs>
        <w:rPr>
          <w:b/>
          <w:sz w:val="32"/>
          <w:szCs w:val="32"/>
        </w:rPr>
        <w:sectPr w:rsidR="004550F7" w:rsidRPr="00CE5F0E" w:rsidSect="007D212A">
          <w:headerReference w:type="default" r:id="rId9"/>
          <w:footerReference w:type="default" r:id="rId10"/>
          <w:type w:val="continuous"/>
          <w:pgSz w:w="11907" w:h="16839" w:code="9"/>
          <w:pgMar w:top="1094" w:right="1185" w:bottom="357" w:left="1276" w:header="851" w:footer="443" w:gutter="0"/>
          <w:pgNumType w:fmt="lowerRoman" w:start="1"/>
          <w:cols w:space="708"/>
          <w:docGrid w:linePitch="360"/>
        </w:sectPr>
      </w:pPr>
      <w:r w:rsidRPr="00CE5F0E">
        <w:rPr>
          <w:rFonts w:ascii="Arial" w:hAnsi="Arial" w:cs="Arial"/>
        </w:rPr>
        <w:t xml:space="preserve">Return Time: </w:t>
      </w:r>
      <w:r w:rsidR="00101750" w:rsidRPr="00CE5F0E">
        <w:rPr>
          <w:rFonts w:ascii="Arial" w:hAnsi="Arial" w:cs="Arial"/>
        </w:rPr>
        <w:t xml:space="preserve"> 17:00</w:t>
      </w:r>
    </w:p>
    <w:p w14:paraId="67DE206D" w14:textId="77777777" w:rsidR="00B34987" w:rsidRPr="00CF6B99" w:rsidRDefault="00B34987" w:rsidP="000D281C">
      <w:pPr>
        <w:pStyle w:val="TopBar"/>
        <w:rPr>
          <w:rFonts w:ascii="Arial" w:hAnsi="Arial" w:cs="Arial"/>
        </w:rPr>
      </w:pPr>
      <w:bookmarkStart w:id="2" w:name="_Toc406766266"/>
      <w:r w:rsidRPr="00CF6B99">
        <w:rPr>
          <w:rFonts w:ascii="Arial" w:hAnsi="Arial" w:cs="Arial"/>
        </w:rPr>
        <w:lastRenderedPageBreak/>
        <w:t>CONTENTS</w:t>
      </w:r>
      <w:bookmarkEnd w:id="2"/>
    </w:p>
    <w:p w14:paraId="3ECF0651" w14:textId="48CBB0CD" w:rsidR="00D34899" w:rsidRDefault="00355F9C">
      <w:pPr>
        <w:pStyle w:val="TOC1"/>
        <w:rPr>
          <w:rFonts w:asciiTheme="minorHAnsi" w:eastAsiaTheme="minorEastAsia" w:hAnsiTheme="minorHAnsi" w:cstheme="minorBidi"/>
          <w:noProof/>
          <w:lang w:eastAsia="en-GB"/>
        </w:rPr>
      </w:pPr>
      <w:r w:rsidRPr="00104B91">
        <w:rPr>
          <w:rFonts w:ascii="Arial" w:hAnsi="Arial"/>
          <w:sz w:val="24"/>
          <w:szCs w:val="24"/>
        </w:rPr>
        <w:fldChar w:fldCharType="begin"/>
      </w:r>
      <w:r w:rsidRPr="00104B91">
        <w:rPr>
          <w:rFonts w:ascii="Arial" w:hAnsi="Arial"/>
          <w:sz w:val="24"/>
          <w:szCs w:val="24"/>
        </w:rPr>
        <w:instrText xml:space="preserve"> TOC \o "1-3" \h \z \t "_L 0,1,_L 1,2,_Title Bar,1" </w:instrText>
      </w:r>
      <w:r w:rsidRPr="00104B91">
        <w:rPr>
          <w:rFonts w:ascii="Arial" w:hAnsi="Arial"/>
          <w:sz w:val="24"/>
          <w:szCs w:val="24"/>
        </w:rPr>
        <w:fldChar w:fldCharType="separate"/>
      </w:r>
      <w:hyperlink w:anchor="_Toc169872019" w:history="1">
        <w:r w:rsidR="00D34899" w:rsidRPr="0047524C">
          <w:rPr>
            <w:rStyle w:val="Hyperlink"/>
            <w:rFonts w:ascii="Arial" w:hAnsi="Arial"/>
            <w:noProof/>
          </w:rPr>
          <w:t>Section 1: Introduction</w:t>
        </w:r>
        <w:r w:rsidR="00D34899">
          <w:rPr>
            <w:noProof/>
            <w:webHidden/>
          </w:rPr>
          <w:tab/>
        </w:r>
        <w:r w:rsidR="00D34899">
          <w:rPr>
            <w:noProof/>
            <w:webHidden/>
          </w:rPr>
          <w:fldChar w:fldCharType="begin"/>
        </w:r>
        <w:r w:rsidR="00D34899">
          <w:rPr>
            <w:noProof/>
            <w:webHidden/>
          </w:rPr>
          <w:instrText xml:space="preserve"> PAGEREF _Toc169872019 \h </w:instrText>
        </w:r>
        <w:r w:rsidR="00D34899">
          <w:rPr>
            <w:noProof/>
            <w:webHidden/>
          </w:rPr>
        </w:r>
        <w:r w:rsidR="00D34899">
          <w:rPr>
            <w:noProof/>
            <w:webHidden/>
          </w:rPr>
          <w:fldChar w:fldCharType="separate"/>
        </w:r>
        <w:r w:rsidR="00D34899">
          <w:rPr>
            <w:noProof/>
            <w:webHidden/>
          </w:rPr>
          <w:t>1</w:t>
        </w:r>
        <w:r w:rsidR="00D34899">
          <w:rPr>
            <w:noProof/>
            <w:webHidden/>
          </w:rPr>
          <w:fldChar w:fldCharType="end"/>
        </w:r>
      </w:hyperlink>
    </w:p>
    <w:p w14:paraId="273215C3" w14:textId="57653743" w:rsidR="00D34899" w:rsidRDefault="00A14F9D">
      <w:pPr>
        <w:pStyle w:val="TOC2"/>
        <w:rPr>
          <w:rFonts w:asciiTheme="minorHAnsi" w:eastAsiaTheme="minorEastAsia" w:hAnsiTheme="minorHAnsi" w:cstheme="minorBidi"/>
          <w:noProof/>
        </w:rPr>
      </w:pPr>
      <w:hyperlink w:anchor="_Toc169872020" w:history="1">
        <w:r w:rsidR="00D34899" w:rsidRPr="0047524C">
          <w:rPr>
            <w:rStyle w:val="Hyperlink"/>
            <w:rFonts w:ascii="Arial" w:hAnsi="Arial"/>
            <w:noProof/>
          </w:rPr>
          <w:t>1.1</w:t>
        </w:r>
        <w:r w:rsidR="00D34899">
          <w:rPr>
            <w:rFonts w:asciiTheme="minorHAnsi" w:eastAsiaTheme="minorEastAsia" w:hAnsiTheme="minorHAnsi" w:cstheme="minorBidi"/>
            <w:noProof/>
          </w:rPr>
          <w:tab/>
        </w:r>
        <w:r w:rsidR="00D34899" w:rsidRPr="0047524C">
          <w:rPr>
            <w:rStyle w:val="Hyperlink"/>
            <w:rFonts w:ascii="Arial" w:hAnsi="Arial"/>
            <w:noProof/>
          </w:rPr>
          <w:t>Outline Scope of Requirements</w:t>
        </w:r>
        <w:r w:rsidR="00D34899">
          <w:rPr>
            <w:noProof/>
            <w:webHidden/>
          </w:rPr>
          <w:tab/>
        </w:r>
        <w:r w:rsidR="00D34899">
          <w:rPr>
            <w:noProof/>
            <w:webHidden/>
          </w:rPr>
          <w:fldChar w:fldCharType="begin"/>
        </w:r>
        <w:r w:rsidR="00D34899">
          <w:rPr>
            <w:noProof/>
            <w:webHidden/>
          </w:rPr>
          <w:instrText xml:space="preserve"> PAGEREF _Toc169872020 \h </w:instrText>
        </w:r>
        <w:r w:rsidR="00D34899">
          <w:rPr>
            <w:noProof/>
            <w:webHidden/>
          </w:rPr>
        </w:r>
        <w:r w:rsidR="00D34899">
          <w:rPr>
            <w:noProof/>
            <w:webHidden/>
          </w:rPr>
          <w:fldChar w:fldCharType="separate"/>
        </w:r>
        <w:r w:rsidR="00D34899">
          <w:rPr>
            <w:noProof/>
            <w:webHidden/>
          </w:rPr>
          <w:t>1</w:t>
        </w:r>
        <w:r w:rsidR="00D34899">
          <w:rPr>
            <w:noProof/>
            <w:webHidden/>
          </w:rPr>
          <w:fldChar w:fldCharType="end"/>
        </w:r>
      </w:hyperlink>
    </w:p>
    <w:p w14:paraId="4779A67E" w14:textId="6947AFC1" w:rsidR="00D34899" w:rsidRDefault="00A14F9D">
      <w:pPr>
        <w:pStyle w:val="TOC2"/>
        <w:rPr>
          <w:rFonts w:asciiTheme="minorHAnsi" w:eastAsiaTheme="minorEastAsia" w:hAnsiTheme="minorHAnsi" w:cstheme="minorBidi"/>
          <w:noProof/>
        </w:rPr>
      </w:pPr>
      <w:hyperlink w:anchor="_Toc169872021" w:history="1">
        <w:r w:rsidR="00D34899" w:rsidRPr="0047524C">
          <w:rPr>
            <w:rStyle w:val="Hyperlink"/>
            <w:rFonts w:ascii="Arial" w:hAnsi="Arial"/>
            <w:noProof/>
          </w:rPr>
          <w:t>1.2</w:t>
        </w:r>
        <w:r w:rsidR="00D34899">
          <w:rPr>
            <w:rFonts w:asciiTheme="minorHAnsi" w:eastAsiaTheme="minorEastAsia" w:hAnsiTheme="minorHAnsi" w:cstheme="minorBidi"/>
            <w:noProof/>
          </w:rPr>
          <w:tab/>
        </w:r>
        <w:r w:rsidR="00D34899" w:rsidRPr="0047524C">
          <w:rPr>
            <w:rStyle w:val="Hyperlink"/>
            <w:rFonts w:ascii="Arial" w:hAnsi="Arial"/>
            <w:noProof/>
          </w:rPr>
          <w:t>Contract Duration</w:t>
        </w:r>
        <w:r w:rsidR="00D34899">
          <w:rPr>
            <w:noProof/>
            <w:webHidden/>
          </w:rPr>
          <w:tab/>
        </w:r>
        <w:r w:rsidR="00D34899">
          <w:rPr>
            <w:noProof/>
            <w:webHidden/>
          </w:rPr>
          <w:fldChar w:fldCharType="begin"/>
        </w:r>
        <w:r w:rsidR="00D34899">
          <w:rPr>
            <w:noProof/>
            <w:webHidden/>
          </w:rPr>
          <w:instrText xml:space="preserve"> PAGEREF _Toc169872021 \h </w:instrText>
        </w:r>
        <w:r w:rsidR="00D34899">
          <w:rPr>
            <w:noProof/>
            <w:webHidden/>
          </w:rPr>
        </w:r>
        <w:r w:rsidR="00D34899">
          <w:rPr>
            <w:noProof/>
            <w:webHidden/>
          </w:rPr>
          <w:fldChar w:fldCharType="separate"/>
        </w:r>
        <w:r w:rsidR="00D34899">
          <w:rPr>
            <w:noProof/>
            <w:webHidden/>
          </w:rPr>
          <w:t>1</w:t>
        </w:r>
        <w:r w:rsidR="00D34899">
          <w:rPr>
            <w:noProof/>
            <w:webHidden/>
          </w:rPr>
          <w:fldChar w:fldCharType="end"/>
        </w:r>
      </w:hyperlink>
    </w:p>
    <w:p w14:paraId="20F502A5" w14:textId="4E307C0F" w:rsidR="00D34899" w:rsidRDefault="00A14F9D">
      <w:pPr>
        <w:pStyle w:val="TOC2"/>
        <w:rPr>
          <w:rFonts w:asciiTheme="minorHAnsi" w:eastAsiaTheme="minorEastAsia" w:hAnsiTheme="minorHAnsi" w:cstheme="minorBidi"/>
          <w:noProof/>
        </w:rPr>
      </w:pPr>
      <w:hyperlink w:anchor="_Toc169872022" w:history="1">
        <w:r w:rsidR="00D34899" w:rsidRPr="0047524C">
          <w:rPr>
            <w:rStyle w:val="Hyperlink"/>
            <w:rFonts w:ascii="Arial" w:hAnsi="Arial"/>
            <w:noProof/>
          </w:rPr>
          <w:t>1.3</w:t>
        </w:r>
        <w:r w:rsidR="00D34899">
          <w:rPr>
            <w:rFonts w:asciiTheme="minorHAnsi" w:eastAsiaTheme="minorEastAsia" w:hAnsiTheme="minorHAnsi" w:cstheme="minorBidi"/>
            <w:noProof/>
          </w:rPr>
          <w:tab/>
        </w:r>
        <w:r w:rsidR="00D34899" w:rsidRPr="0047524C">
          <w:rPr>
            <w:rStyle w:val="Hyperlink"/>
            <w:rFonts w:ascii="Arial" w:hAnsi="Arial"/>
            <w:noProof/>
          </w:rPr>
          <w:t>Contract Value</w:t>
        </w:r>
        <w:r w:rsidR="00D34899">
          <w:rPr>
            <w:noProof/>
            <w:webHidden/>
          </w:rPr>
          <w:tab/>
        </w:r>
        <w:r w:rsidR="00D34899">
          <w:rPr>
            <w:noProof/>
            <w:webHidden/>
          </w:rPr>
          <w:fldChar w:fldCharType="begin"/>
        </w:r>
        <w:r w:rsidR="00D34899">
          <w:rPr>
            <w:noProof/>
            <w:webHidden/>
          </w:rPr>
          <w:instrText xml:space="preserve"> PAGEREF _Toc169872022 \h </w:instrText>
        </w:r>
        <w:r w:rsidR="00D34899">
          <w:rPr>
            <w:noProof/>
            <w:webHidden/>
          </w:rPr>
        </w:r>
        <w:r w:rsidR="00D34899">
          <w:rPr>
            <w:noProof/>
            <w:webHidden/>
          </w:rPr>
          <w:fldChar w:fldCharType="separate"/>
        </w:r>
        <w:r w:rsidR="00D34899">
          <w:rPr>
            <w:noProof/>
            <w:webHidden/>
          </w:rPr>
          <w:t>1</w:t>
        </w:r>
        <w:r w:rsidR="00D34899">
          <w:rPr>
            <w:noProof/>
            <w:webHidden/>
          </w:rPr>
          <w:fldChar w:fldCharType="end"/>
        </w:r>
      </w:hyperlink>
    </w:p>
    <w:p w14:paraId="727349BB" w14:textId="1DD3FCD5" w:rsidR="00D34899" w:rsidRDefault="00A14F9D">
      <w:pPr>
        <w:pStyle w:val="TOC2"/>
        <w:rPr>
          <w:rFonts w:asciiTheme="minorHAnsi" w:eastAsiaTheme="minorEastAsia" w:hAnsiTheme="minorHAnsi" w:cstheme="minorBidi"/>
          <w:noProof/>
        </w:rPr>
      </w:pPr>
      <w:hyperlink w:anchor="_Toc169872023" w:history="1">
        <w:r w:rsidR="00D34899" w:rsidRPr="0047524C">
          <w:rPr>
            <w:rStyle w:val="Hyperlink"/>
            <w:rFonts w:ascii="Arial" w:hAnsi="Arial"/>
            <w:noProof/>
          </w:rPr>
          <w:t>1.4</w:t>
        </w:r>
        <w:r w:rsidR="00D34899">
          <w:rPr>
            <w:rFonts w:asciiTheme="minorHAnsi" w:eastAsiaTheme="minorEastAsia" w:hAnsiTheme="minorHAnsi" w:cstheme="minorBidi"/>
            <w:noProof/>
          </w:rPr>
          <w:tab/>
        </w:r>
        <w:r w:rsidR="00D34899" w:rsidRPr="0047524C">
          <w:rPr>
            <w:rStyle w:val="Hyperlink"/>
            <w:rFonts w:ascii="Arial" w:hAnsi="Arial"/>
            <w:noProof/>
          </w:rPr>
          <w:t>Procurement Timetable</w:t>
        </w:r>
        <w:r w:rsidR="00D34899">
          <w:rPr>
            <w:noProof/>
            <w:webHidden/>
          </w:rPr>
          <w:tab/>
        </w:r>
        <w:r w:rsidR="00D34899">
          <w:rPr>
            <w:noProof/>
            <w:webHidden/>
          </w:rPr>
          <w:fldChar w:fldCharType="begin"/>
        </w:r>
        <w:r w:rsidR="00D34899">
          <w:rPr>
            <w:noProof/>
            <w:webHidden/>
          </w:rPr>
          <w:instrText xml:space="preserve"> PAGEREF _Toc169872023 \h </w:instrText>
        </w:r>
        <w:r w:rsidR="00D34899">
          <w:rPr>
            <w:noProof/>
            <w:webHidden/>
          </w:rPr>
        </w:r>
        <w:r w:rsidR="00D34899">
          <w:rPr>
            <w:noProof/>
            <w:webHidden/>
          </w:rPr>
          <w:fldChar w:fldCharType="separate"/>
        </w:r>
        <w:r w:rsidR="00D34899">
          <w:rPr>
            <w:noProof/>
            <w:webHidden/>
          </w:rPr>
          <w:t>1</w:t>
        </w:r>
        <w:r w:rsidR="00D34899">
          <w:rPr>
            <w:noProof/>
            <w:webHidden/>
          </w:rPr>
          <w:fldChar w:fldCharType="end"/>
        </w:r>
      </w:hyperlink>
    </w:p>
    <w:p w14:paraId="4BE08A50" w14:textId="20D051B2" w:rsidR="00D34899" w:rsidRDefault="00A14F9D">
      <w:pPr>
        <w:pStyle w:val="TOC2"/>
        <w:rPr>
          <w:rFonts w:asciiTheme="minorHAnsi" w:eastAsiaTheme="minorEastAsia" w:hAnsiTheme="minorHAnsi" w:cstheme="minorBidi"/>
          <w:noProof/>
        </w:rPr>
      </w:pPr>
      <w:hyperlink w:anchor="_Toc169872024" w:history="1">
        <w:r w:rsidR="00D34899" w:rsidRPr="0047524C">
          <w:rPr>
            <w:rStyle w:val="Hyperlink"/>
            <w:rFonts w:ascii="Arial" w:hAnsi="Arial"/>
            <w:noProof/>
          </w:rPr>
          <w:t>1.5</w:t>
        </w:r>
        <w:r w:rsidR="00D34899">
          <w:rPr>
            <w:rFonts w:asciiTheme="minorHAnsi" w:eastAsiaTheme="minorEastAsia" w:hAnsiTheme="minorHAnsi" w:cstheme="minorBidi"/>
            <w:noProof/>
          </w:rPr>
          <w:tab/>
        </w:r>
        <w:r w:rsidR="00D34899" w:rsidRPr="0047524C">
          <w:rPr>
            <w:rStyle w:val="Hyperlink"/>
            <w:rFonts w:ascii="Arial" w:hAnsi="Arial"/>
            <w:noProof/>
          </w:rPr>
          <w:t>Contract Terms &amp; Conditions</w:t>
        </w:r>
        <w:r w:rsidR="00D34899">
          <w:rPr>
            <w:noProof/>
            <w:webHidden/>
          </w:rPr>
          <w:tab/>
        </w:r>
        <w:r w:rsidR="00D34899">
          <w:rPr>
            <w:noProof/>
            <w:webHidden/>
          </w:rPr>
          <w:fldChar w:fldCharType="begin"/>
        </w:r>
        <w:r w:rsidR="00D34899">
          <w:rPr>
            <w:noProof/>
            <w:webHidden/>
          </w:rPr>
          <w:instrText xml:space="preserve"> PAGEREF _Toc169872024 \h </w:instrText>
        </w:r>
        <w:r w:rsidR="00D34899">
          <w:rPr>
            <w:noProof/>
            <w:webHidden/>
          </w:rPr>
        </w:r>
        <w:r w:rsidR="00D34899">
          <w:rPr>
            <w:noProof/>
            <w:webHidden/>
          </w:rPr>
          <w:fldChar w:fldCharType="separate"/>
        </w:r>
        <w:r w:rsidR="00D34899">
          <w:rPr>
            <w:noProof/>
            <w:webHidden/>
          </w:rPr>
          <w:t>1</w:t>
        </w:r>
        <w:r w:rsidR="00D34899">
          <w:rPr>
            <w:noProof/>
            <w:webHidden/>
          </w:rPr>
          <w:fldChar w:fldCharType="end"/>
        </w:r>
      </w:hyperlink>
    </w:p>
    <w:p w14:paraId="0026F0D0" w14:textId="035A8F51" w:rsidR="00D34899" w:rsidRDefault="00A14F9D">
      <w:pPr>
        <w:pStyle w:val="TOC1"/>
        <w:rPr>
          <w:rFonts w:asciiTheme="minorHAnsi" w:eastAsiaTheme="minorEastAsia" w:hAnsiTheme="minorHAnsi" w:cstheme="minorBidi"/>
          <w:noProof/>
          <w:lang w:eastAsia="en-GB"/>
        </w:rPr>
      </w:pPr>
      <w:hyperlink w:anchor="_Toc169872025" w:history="1">
        <w:r w:rsidR="00D34899" w:rsidRPr="0047524C">
          <w:rPr>
            <w:rStyle w:val="Hyperlink"/>
            <w:rFonts w:ascii="Arial" w:hAnsi="Arial"/>
            <w:noProof/>
          </w:rPr>
          <w:t>Section 2: Conditions of Tender</w:t>
        </w:r>
        <w:r w:rsidR="00D34899">
          <w:rPr>
            <w:noProof/>
            <w:webHidden/>
          </w:rPr>
          <w:tab/>
        </w:r>
        <w:r w:rsidR="00D34899">
          <w:rPr>
            <w:noProof/>
            <w:webHidden/>
          </w:rPr>
          <w:fldChar w:fldCharType="begin"/>
        </w:r>
        <w:r w:rsidR="00D34899">
          <w:rPr>
            <w:noProof/>
            <w:webHidden/>
          </w:rPr>
          <w:instrText xml:space="preserve"> PAGEREF _Toc169872025 \h </w:instrText>
        </w:r>
        <w:r w:rsidR="00D34899">
          <w:rPr>
            <w:noProof/>
            <w:webHidden/>
          </w:rPr>
        </w:r>
        <w:r w:rsidR="00D34899">
          <w:rPr>
            <w:noProof/>
            <w:webHidden/>
          </w:rPr>
          <w:fldChar w:fldCharType="separate"/>
        </w:r>
        <w:r w:rsidR="00D34899">
          <w:rPr>
            <w:noProof/>
            <w:webHidden/>
          </w:rPr>
          <w:t>3</w:t>
        </w:r>
        <w:r w:rsidR="00D34899">
          <w:rPr>
            <w:noProof/>
            <w:webHidden/>
          </w:rPr>
          <w:fldChar w:fldCharType="end"/>
        </w:r>
      </w:hyperlink>
    </w:p>
    <w:p w14:paraId="70F1158E" w14:textId="44F64677" w:rsidR="00D34899" w:rsidRDefault="00A14F9D">
      <w:pPr>
        <w:pStyle w:val="TOC2"/>
        <w:rPr>
          <w:rFonts w:asciiTheme="minorHAnsi" w:eastAsiaTheme="minorEastAsia" w:hAnsiTheme="minorHAnsi" w:cstheme="minorBidi"/>
          <w:noProof/>
        </w:rPr>
      </w:pPr>
      <w:hyperlink w:anchor="_Toc169872026" w:history="1">
        <w:r w:rsidR="00D34899" w:rsidRPr="0047524C">
          <w:rPr>
            <w:rStyle w:val="Hyperlink"/>
            <w:rFonts w:ascii="Arial" w:hAnsi="Arial"/>
            <w:noProof/>
          </w:rPr>
          <w:t>2.1</w:t>
        </w:r>
        <w:r w:rsidR="00D34899">
          <w:rPr>
            <w:rFonts w:asciiTheme="minorHAnsi" w:eastAsiaTheme="minorEastAsia" w:hAnsiTheme="minorHAnsi" w:cstheme="minorBidi"/>
            <w:noProof/>
          </w:rPr>
          <w:tab/>
        </w:r>
        <w:r w:rsidR="00D34899" w:rsidRPr="0047524C">
          <w:rPr>
            <w:rStyle w:val="Hyperlink"/>
            <w:rFonts w:ascii="Arial" w:hAnsi="Arial"/>
            <w:noProof/>
          </w:rPr>
          <w:t>General Requirements</w:t>
        </w:r>
        <w:r w:rsidR="00D34899">
          <w:rPr>
            <w:noProof/>
            <w:webHidden/>
          </w:rPr>
          <w:tab/>
        </w:r>
        <w:r w:rsidR="00D34899">
          <w:rPr>
            <w:noProof/>
            <w:webHidden/>
          </w:rPr>
          <w:fldChar w:fldCharType="begin"/>
        </w:r>
        <w:r w:rsidR="00D34899">
          <w:rPr>
            <w:noProof/>
            <w:webHidden/>
          </w:rPr>
          <w:instrText xml:space="preserve"> PAGEREF _Toc169872026 \h </w:instrText>
        </w:r>
        <w:r w:rsidR="00D34899">
          <w:rPr>
            <w:noProof/>
            <w:webHidden/>
          </w:rPr>
        </w:r>
        <w:r w:rsidR="00D34899">
          <w:rPr>
            <w:noProof/>
            <w:webHidden/>
          </w:rPr>
          <w:fldChar w:fldCharType="separate"/>
        </w:r>
        <w:r w:rsidR="00D34899">
          <w:rPr>
            <w:noProof/>
            <w:webHidden/>
          </w:rPr>
          <w:t>3</w:t>
        </w:r>
        <w:r w:rsidR="00D34899">
          <w:rPr>
            <w:noProof/>
            <w:webHidden/>
          </w:rPr>
          <w:fldChar w:fldCharType="end"/>
        </w:r>
      </w:hyperlink>
    </w:p>
    <w:p w14:paraId="6BD4D90D" w14:textId="36FFD2D0" w:rsidR="00D34899" w:rsidRDefault="00A14F9D">
      <w:pPr>
        <w:pStyle w:val="TOC2"/>
        <w:rPr>
          <w:rFonts w:asciiTheme="minorHAnsi" w:eastAsiaTheme="minorEastAsia" w:hAnsiTheme="minorHAnsi" w:cstheme="minorBidi"/>
          <w:noProof/>
        </w:rPr>
      </w:pPr>
      <w:hyperlink w:anchor="_Toc169872027" w:history="1">
        <w:r w:rsidR="00D34899" w:rsidRPr="0047524C">
          <w:rPr>
            <w:rStyle w:val="Hyperlink"/>
            <w:rFonts w:ascii="Arial" w:hAnsi="Arial"/>
            <w:noProof/>
          </w:rPr>
          <w:t>2.2</w:t>
        </w:r>
        <w:r w:rsidR="00D34899">
          <w:rPr>
            <w:rFonts w:asciiTheme="minorHAnsi" w:eastAsiaTheme="minorEastAsia" w:hAnsiTheme="minorHAnsi" w:cstheme="minorBidi"/>
            <w:noProof/>
          </w:rPr>
          <w:tab/>
        </w:r>
        <w:r w:rsidR="00D34899" w:rsidRPr="0047524C">
          <w:rPr>
            <w:rStyle w:val="Hyperlink"/>
            <w:rFonts w:ascii="Arial" w:hAnsi="Arial"/>
            <w:noProof/>
          </w:rPr>
          <w:t>Preparation of Tender</w:t>
        </w:r>
        <w:r w:rsidR="00D34899">
          <w:rPr>
            <w:noProof/>
            <w:webHidden/>
          </w:rPr>
          <w:tab/>
        </w:r>
        <w:r w:rsidR="00D34899">
          <w:rPr>
            <w:noProof/>
            <w:webHidden/>
          </w:rPr>
          <w:fldChar w:fldCharType="begin"/>
        </w:r>
        <w:r w:rsidR="00D34899">
          <w:rPr>
            <w:noProof/>
            <w:webHidden/>
          </w:rPr>
          <w:instrText xml:space="preserve"> PAGEREF _Toc169872027 \h </w:instrText>
        </w:r>
        <w:r w:rsidR="00D34899">
          <w:rPr>
            <w:noProof/>
            <w:webHidden/>
          </w:rPr>
        </w:r>
        <w:r w:rsidR="00D34899">
          <w:rPr>
            <w:noProof/>
            <w:webHidden/>
          </w:rPr>
          <w:fldChar w:fldCharType="separate"/>
        </w:r>
        <w:r w:rsidR="00D34899">
          <w:rPr>
            <w:noProof/>
            <w:webHidden/>
          </w:rPr>
          <w:t>3</w:t>
        </w:r>
        <w:r w:rsidR="00D34899">
          <w:rPr>
            <w:noProof/>
            <w:webHidden/>
          </w:rPr>
          <w:fldChar w:fldCharType="end"/>
        </w:r>
      </w:hyperlink>
    </w:p>
    <w:p w14:paraId="5F97C8AC" w14:textId="748803B6" w:rsidR="00D34899" w:rsidRDefault="00A14F9D">
      <w:pPr>
        <w:pStyle w:val="TOC2"/>
        <w:rPr>
          <w:rFonts w:asciiTheme="minorHAnsi" w:eastAsiaTheme="minorEastAsia" w:hAnsiTheme="minorHAnsi" w:cstheme="minorBidi"/>
          <w:noProof/>
        </w:rPr>
      </w:pPr>
      <w:hyperlink w:anchor="_Toc169872028" w:history="1">
        <w:r w:rsidR="00D34899" w:rsidRPr="0047524C">
          <w:rPr>
            <w:rStyle w:val="Hyperlink"/>
            <w:rFonts w:ascii="Arial" w:hAnsi="Arial"/>
            <w:noProof/>
          </w:rPr>
          <w:t>2.3</w:t>
        </w:r>
        <w:r w:rsidR="00D34899">
          <w:rPr>
            <w:rFonts w:asciiTheme="minorHAnsi" w:eastAsiaTheme="minorEastAsia" w:hAnsiTheme="minorHAnsi" w:cstheme="minorBidi"/>
            <w:noProof/>
          </w:rPr>
          <w:tab/>
        </w:r>
        <w:r w:rsidR="00D34899" w:rsidRPr="0047524C">
          <w:rPr>
            <w:rStyle w:val="Hyperlink"/>
            <w:rFonts w:ascii="Arial" w:hAnsi="Arial"/>
            <w:noProof/>
          </w:rPr>
          <w:t>Responses to Invitation to Tender</w:t>
        </w:r>
        <w:r w:rsidR="00D34899">
          <w:rPr>
            <w:noProof/>
            <w:webHidden/>
          </w:rPr>
          <w:tab/>
        </w:r>
        <w:r w:rsidR="00D34899">
          <w:rPr>
            <w:noProof/>
            <w:webHidden/>
          </w:rPr>
          <w:fldChar w:fldCharType="begin"/>
        </w:r>
        <w:r w:rsidR="00D34899">
          <w:rPr>
            <w:noProof/>
            <w:webHidden/>
          </w:rPr>
          <w:instrText xml:space="preserve"> PAGEREF _Toc169872028 \h </w:instrText>
        </w:r>
        <w:r w:rsidR="00D34899">
          <w:rPr>
            <w:noProof/>
            <w:webHidden/>
          </w:rPr>
        </w:r>
        <w:r w:rsidR="00D34899">
          <w:rPr>
            <w:noProof/>
            <w:webHidden/>
          </w:rPr>
          <w:fldChar w:fldCharType="separate"/>
        </w:r>
        <w:r w:rsidR="00D34899">
          <w:rPr>
            <w:noProof/>
            <w:webHidden/>
          </w:rPr>
          <w:t>4</w:t>
        </w:r>
        <w:r w:rsidR="00D34899">
          <w:rPr>
            <w:noProof/>
            <w:webHidden/>
          </w:rPr>
          <w:fldChar w:fldCharType="end"/>
        </w:r>
      </w:hyperlink>
    </w:p>
    <w:p w14:paraId="5CFA5F8D" w14:textId="7EBE3F01" w:rsidR="00D34899" w:rsidRDefault="00A14F9D">
      <w:pPr>
        <w:pStyle w:val="TOC2"/>
        <w:rPr>
          <w:rFonts w:asciiTheme="minorHAnsi" w:eastAsiaTheme="minorEastAsia" w:hAnsiTheme="minorHAnsi" w:cstheme="minorBidi"/>
          <w:noProof/>
        </w:rPr>
      </w:pPr>
      <w:hyperlink w:anchor="_Toc169872029" w:history="1">
        <w:r w:rsidR="00D34899" w:rsidRPr="0047524C">
          <w:rPr>
            <w:rStyle w:val="Hyperlink"/>
            <w:rFonts w:ascii="Arial" w:hAnsi="Arial"/>
            <w:noProof/>
          </w:rPr>
          <w:t>2.4</w:t>
        </w:r>
        <w:r w:rsidR="00D34899">
          <w:rPr>
            <w:rFonts w:asciiTheme="minorHAnsi" w:eastAsiaTheme="minorEastAsia" w:hAnsiTheme="minorHAnsi" w:cstheme="minorBidi"/>
            <w:noProof/>
          </w:rPr>
          <w:tab/>
        </w:r>
        <w:r w:rsidR="00D34899" w:rsidRPr="0047524C">
          <w:rPr>
            <w:rStyle w:val="Hyperlink"/>
            <w:rFonts w:ascii="Arial" w:hAnsi="Arial"/>
            <w:noProof/>
          </w:rPr>
          <w:t>Submission of Tenders</w:t>
        </w:r>
        <w:r w:rsidR="00D34899">
          <w:rPr>
            <w:noProof/>
            <w:webHidden/>
          </w:rPr>
          <w:tab/>
        </w:r>
        <w:r w:rsidR="00D34899">
          <w:rPr>
            <w:noProof/>
            <w:webHidden/>
          </w:rPr>
          <w:fldChar w:fldCharType="begin"/>
        </w:r>
        <w:r w:rsidR="00D34899">
          <w:rPr>
            <w:noProof/>
            <w:webHidden/>
          </w:rPr>
          <w:instrText xml:space="preserve"> PAGEREF _Toc169872029 \h </w:instrText>
        </w:r>
        <w:r w:rsidR="00D34899">
          <w:rPr>
            <w:noProof/>
            <w:webHidden/>
          </w:rPr>
        </w:r>
        <w:r w:rsidR="00D34899">
          <w:rPr>
            <w:noProof/>
            <w:webHidden/>
          </w:rPr>
          <w:fldChar w:fldCharType="separate"/>
        </w:r>
        <w:r w:rsidR="00D34899">
          <w:rPr>
            <w:noProof/>
            <w:webHidden/>
          </w:rPr>
          <w:t>4</w:t>
        </w:r>
        <w:r w:rsidR="00D34899">
          <w:rPr>
            <w:noProof/>
            <w:webHidden/>
          </w:rPr>
          <w:fldChar w:fldCharType="end"/>
        </w:r>
      </w:hyperlink>
    </w:p>
    <w:p w14:paraId="0C3081BD" w14:textId="63FF124E" w:rsidR="00D34899" w:rsidRDefault="00A14F9D">
      <w:pPr>
        <w:pStyle w:val="TOC2"/>
        <w:rPr>
          <w:rFonts w:asciiTheme="minorHAnsi" w:eastAsiaTheme="minorEastAsia" w:hAnsiTheme="minorHAnsi" w:cstheme="minorBidi"/>
          <w:noProof/>
        </w:rPr>
      </w:pPr>
      <w:hyperlink w:anchor="_Toc169872030" w:history="1">
        <w:r w:rsidR="00D34899" w:rsidRPr="0047524C">
          <w:rPr>
            <w:rStyle w:val="Hyperlink"/>
            <w:rFonts w:ascii="Arial" w:hAnsi="Arial"/>
            <w:noProof/>
          </w:rPr>
          <w:t>2.5</w:t>
        </w:r>
        <w:r w:rsidR="00D34899">
          <w:rPr>
            <w:rFonts w:asciiTheme="minorHAnsi" w:eastAsiaTheme="minorEastAsia" w:hAnsiTheme="minorHAnsi" w:cstheme="minorBidi"/>
            <w:noProof/>
          </w:rPr>
          <w:tab/>
        </w:r>
        <w:r w:rsidR="00D34899" w:rsidRPr="0047524C">
          <w:rPr>
            <w:rStyle w:val="Hyperlink"/>
            <w:rFonts w:ascii="Arial" w:hAnsi="Arial"/>
            <w:noProof/>
          </w:rPr>
          <w:t>Consideration of Tender</w:t>
        </w:r>
        <w:r w:rsidR="00D34899">
          <w:rPr>
            <w:noProof/>
            <w:webHidden/>
          </w:rPr>
          <w:tab/>
        </w:r>
        <w:r w:rsidR="00D34899">
          <w:rPr>
            <w:noProof/>
            <w:webHidden/>
          </w:rPr>
          <w:fldChar w:fldCharType="begin"/>
        </w:r>
        <w:r w:rsidR="00D34899">
          <w:rPr>
            <w:noProof/>
            <w:webHidden/>
          </w:rPr>
          <w:instrText xml:space="preserve"> PAGEREF _Toc169872030 \h </w:instrText>
        </w:r>
        <w:r w:rsidR="00D34899">
          <w:rPr>
            <w:noProof/>
            <w:webHidden/>
          </w:rPr>
        </w:r>
        <w:r w:rsidR="00D34899">
          <w:rPr>
            <w:noProof/>
            <w:webHidden/>
          </w:rPr>
          <w:fldChar w:fldCharType="separate"/>
        </w:r>
        <w:r w:rsidR="00D34899">
          <w:rPr>
            <w:noProof/>
            <w:webHidden/>
          </w:rPr>
          <w:t>5</w:t>
        </w:r>
        <w:r w:rsidR="00D34899">
          <w:rPr>
            <w:noProof/>
            <w:webHidden/>
          </w:rPr>
          <w:fldChar w:fldCharType="end"/>
        </w:r>
      </w:hyperlink>
    </w:p>
    <w:p w14:paraId="3BEDD726" w14:textId="3E5FEF25" w:rsidR="00D34899" w:rsidRDefault="00A14F9D">
      <w:pPr>
        <w:pStyle w:val="TOC2"/>
        <w:rPr>
          <w:rFonts w:asciiTheme="minorHAnsi" w:eastAsiaTheme="minorEastAsia" w:hAnsiTheme="minorHAnsi" w:cstheme="minorBidi"/>
          <w:noProof/>
        </w:rPr>
      </w:pPr>
      <w:hyperlink w:anchor="_Toc169872031" w:history="1">
        <w:r w:rsidR="00D34899" w:rsidRPr="0047524C">
          <w:rPr>
            <w:rStyle w:val="Hyperlink"/>
            <w:rFonts w:ascii="Arial" w:hAnsi="Arial"/>
            <w:noProof/>
          </w:rPr>
          <w:t>2.6</w:t>
        </w:r>
        <w:r w:rsidR="00D34899">
          <w:rPr>
            <w:rFonts w:asciiTheme="minorHAnsi" w:eastAsiaTheme="minorEastAsia" w:hAnsiTheme="minorHAnsi" w:cstheme="minorBidi"/>
            <w:noProof/>
          </w:rPr>
          <w:tab/>
        </w:r>
        <w:r w:rsidR="00D34899" w:rsidRPr="0047524C">
          <w:rPr>
            <w:rStyle w:val="Hyperlink"/>
            <w:rFonts w:ascii="Arial" w:hAnsi="Arial"/>
            <w:noProof/>
          </w:rPr>
          <w:t>Non-Consideration of Tender</w:t>
        </w:r>
        <w:r w:rsidR="00D34899">
          <w:rPr>
            <w:noProof/>
            <w:webHidden/>
          </w:rPr>
          <w:tab/>
        </w:r>
        <w:r w:rsidR="00D34899">
          <w:rPr>
            <w:noProof/>
            <w:webHidden/>
          </w:rPr>
          <w:fldChar w:fldCharType="begin"/>
        </w:r>
        <w:r w:rsidR="00D34899">
          <w:rPr>
            <w:noProof/>
            <w:webHidden/>
          </w:rPr>
          <w:instrText xml:space="preserve"> PAGEREF _Toc169872031 \h </w:instrText>
        </w:r>
        <w:r w:rsidR="00D34899">
          <w:rPr>
            <w:noProof/>
            <w:webHidden/>
          </w:rPr>
        </w:r>
        <w:r w:rsidR="00D34899">
          <w:rPr>
            <w:noProof/>
            <w:webHidden/>
          </w:rPr>
          <w:fldChar w:fldCharType="separate"/>
        </w:r>
        <w:r w:rsidR="00D34899">
          <w:rPr>
            <w:noProof/>
            <w:webHidden/>
          </w:rPr>
          <w:t>5</w:t>
        </w:r>
        <w:r w:rsidR="00D34899">
          <w:rPr>
            <w:noProof/>
            <w:webHidden/>
          </w:rPr>
          <w:fldChar w:fldCharType="end"/>
        </w:r>
      </w:hyperlink>
    </w:p>
    <w:p w14:paraId="2E639C15" w14:textId="6295219E" w:rsidR="00D34899" w:rsidRDefault="00A14F9D">
      <w:pPr>
        <w:pStyle w:val="TOC2"/>
        <w:rPr>
          <w:rFonts w:asciiTheme="minorHAnsi" w:eastAsiaTheme="minorEastAsia" w:hAnsiTheme="minorHAnsi" w:cstheme="minorBidi"/>
          <w:noProof/>
        </w:rPr>
      </w:pPr>
      <w:hyperlink w:anchor="_Toc169872032" w:history="1">
        <w:r w:rsidR="00D34899" w:rsidRPr="0047524C">
          <w:rPr>
            <w:rStyle w:val="Hyperlink"/>
            <w:rFonts w:ascii="Arial" w:hAnsi="Arial"/>
            <w:noProof/>
          </w:rPr>
          <w:t>2.7</w:t>
        </w:r>
        <w:r w:rsidR="00D34899">
          <w:rPr>
            <w:rFonts w:asciiTheme="minorHAnsi" w:eastAsiaTheme="minorEastAsia" w:hAnsiTheme="minorHAnsi" w:cstheme="minorBidi"/>
            <w:noProof/>
          </w:rPr>
          <w:tab/>
        </w:r>
        <w:r w:rsidR="00D34899" w:rsidRPr="0047524C">
          <w:rPr>
            <w:rStyle w:val="Hyperlink"/>
            <w:rFonts w:ascii="Arial" w:hAnsi="Arial"/>
            <w:noProof/>
          </w:rPr>
          <w:t>Rejection of Tender</w:t>
        </w:r>
        <w:r w:rsidR="00D34899">
          <w:rPr>
            <w:noProof/>
            <w:webHidden/>
          </w:rPr>
          <w:tab/>
        </w:r>
        <w:r w:rsidR="00D34899">
          <w:rPr>
            <w:noProof/>
            <w:webHidden/>
          </w:rPr>
          <w:fldChar w:fldCharType="begin"/>
        </w:r>
        <w:r w:rsidR="00D34899">
          <w:rPr>
            <w:noProof/>
            <w:webHidden/>
          </w:rPr>
          <w:instrText xml:space="preserve"> PAGEREF _Toc169872032 \h </w:instrText>
        </w:r>
        <w:r w:rsidR="00D34899">
          <w:rPr>
            <w:noProof/>
            <w:webHidden/>
          </w:rPr>
        </w:r>
        <w:r w:rsidR="00D34899">
          <w:rPr>
            <w:noProof/>
            <w:webHidden/>
          </w:rPr>
          <w:fldChar w:fldCharType="separate"/>
        </w:r>
        <w:r w:rsidR="00D34899">
          <w:rPr>
            <w:noProof/>
            <w:webHidden/>
          </w:rPr>
          <w:t>5</w:t>
        </w:r>
        <w:r w:rsidR="00D34899">
          <w:rPr>
            <w:noProof/>
            <w:webHidden/>
          </w:rPr>
          <w:fldChar w:fldCharType="end"/>
        </w:r>
      </w:hyperlink>
    </w:p>
    <w:p w14:paraId="3E678BD9" w14:textId="18A27285" w:rsidR="00D34899" w:rsidRDefault="00A14F9D">
      <w:pPr>
        <w:pStyle w:val="TOC2"/>
        <w:rPr>
          <w:rFonts w:asciiTheme="minorHAnsi" w:eastAsiaTheme="minorEastAsia" w:hAnsiTheme="minorHAnsi" w:cstheme="minorBidi"/>
          <w:noProof/>
        </w:rPr>
      </w:pPr>
      <w:hyperlink w:anchor="_Toc169872033" w:history="1">
        <w:r w:rsidR="00D34899" w:rsidRPr="0047524C">
          <w:rPr>
            <w:rStyle w:val="Hyperlink"/>
            <w:rFonts w:ascii="Arial" w:hAnsi="Arial"/>
            <w:noProof/>
          </w:rPr>
          <w:t>2.8</w:t>
        </w:r>
        <w:r w:rsidR="00D34899">
          <w:rPr>
            <w:rFonts w:asciiTheme="minorHAnsi" w:eastAsiaTheme="minorEastAsia" w:hAnsiTheme="minorHAnsi" w:cstheme="minorBidi"/>
            <w:noProof/>
          </w:rPr>
          <w:tab/>
        </w:r>
        <w:r w:rsidR="00D34899" w:rsidRPr="0047524C">
          <w:rPr>
            <w:rStyle w:val="Hyperlink"/>
            <w:rFonts w:ascii="Arial" w:hAnsi="Arial"/>
            <w:noProof/>
          </w:rPr>
          <w:t>Tenderer’s Warranties</w:t>
        </w:r>
        <w:r w:rsidR="00D34899">
          <w:rPr>
            <w:noProof/>
            <w:webHidden/>
          </w:rPr>
          <w:tab/>
        </w:r>
        <w:r w:rsidR="00D34899">
          <w:rPr>
            <w:noProof/>
            <w:webHidden/>
          </w:rPr>
          <w:fldChar w:fldCharType="begin"/>
        </w:r>
        <w:r w:rsidR="00D34899">
          <w:rPr>
            <w:noProof/>
            <w:webHidden/>
          </w:rPr>
          <w:instrText xml:space="preserve"> PAGEREF _Toc169872033 \h </w:instrText>
        </w:r>
        <w:r w:rsidR="00D34899">
          <w:rPr>
            <w:noProof/>
            <w:webHidden/>
          </w:rPr>
        </w:r>
        <w:r w:rsidR="00D34899">
          <w:rPr>
            <w:noProof/>
            <w:webHidden/>
          </w:rPr>
          <w:fldChar w:fldCharType="separate"/>
        </w:r>
        <w:r w:rsidR="00D34899">
          <w:rPr>
            <w:noProof/>
            <w:webHidden/>
          </w:rPr>
          <w:t>6</w:t>
        </w:r>
        <w:r w:rsidR="00D34899">
          <w:rPr>
            <w:noProof/>
            <w:webHidden/>
          </w:rPr>
          <w:fldChar w:fldCharType="end"/>
        </w:r>
      </w:hyperlink>
    </w:p>
    <w:p w14:paraId="256CE2D8" w14:textId="1DDC9077" w:rsidR="00D34899" w:rsidRDefault="00A14F9D">
      <w:pPr>
        <w:pStyle w:val="TOC2"/>
        <w:rPr>
          <w:rFonts w:asciiTheme="minorHAnsi" w:eastAsiaTheme="minorEastAsia" w:hAnsiTheme="minorHAnsi" w:cstheme="minorBidi"/>
          <w:noProof/>
        </w:rPr>
      </w:pPr>
      <w:hyperlink w:anchor="_Toc169872034" w:history="1">
        <w:r w:rsidR="00D34899" w:rsidRPr="0047524C">
          <w:rPr>
            <w:rStyle w:val="Hyperlink"/>
            <w:rFonts w:ascii="Arial" w:hAnsi="Arial"/>
            <w:noProof/>
          </w:rPr>
          <w:t>2.9</w:t>
        </w:r>
        <w:r w:rsidR="00D34899">
          <w:rPr>
            <w:rFonts w:asciiTheme="minorHAnsi" w:eastAsiaTheme="minorEastAsia" w:hAnsiTheme="minorHAnsi" w:cstheme="minorBidi"/>
            <w:noProof/>
          </w:rPr>
          <w:tab/>
        </w:r>
        <w:r w:rsidR="00D34899" w:rsidRPr="0047524C">
          <w:rPr>
            <w:rStyle w:val="Hyperlink"/>
            <w:rFonts w:ascii="Arial" w:hAnsi="Arial"/>
            <w:noProof/>
          </w:rPr>
          <w:t>Data Protection</w:t>
        </w:r>
        <w:r w:rsidR="00D34899">
          <w:rPr>
            <w:noProof/>
            <w:webHidden/>
          </w:rPr>
          <w:tab/>
        </w:r>
        <w:r w:rsidR="00D34899">
          <w:rPr>
            <w:noProof/>
            <w:webHidden/>
          </w:rPr>
          <w:fldChar w:fldCharType="begin"/>
        </w:r>
        <w:r w:rsidR="00D34899">
          <w:rPr>
            <w:noProof/>
            <w:webHidden/>
          </w:rPr>
          <w:instrText xml:space="preserve"> PAGEREF _Toc169872034 \h </w:instrText>
        </w:r>
        <w:r w:rsidR="00D34899">
          <w:rPr>
            <w:noProof/>
            <w:webHidden/>
          </w:rPr>
        </w:r>
        <w:r w:rsidR="00D34899">
          <w:rPr>
            <w:noProof/>
            <w:webHidden/>
          </w:rPr>
          <w:fldChar w:fldCharType="separate"/>
        </w:r>
        <w:r w:rsidR="00D34899">
          <w:rPr>
            <w:noProof/>
            <w:webHidden/>
          </w:rPr>
          <w:t>7</w:t>
        </w:r>
        <w:r w:rsidR="00D34899">
          <w:rPr>
            <w:noProof/>
            <w:webHidden/>
          </w:rPr>
          <w:fldChar w:fldCharType="end"/>
        </w:r>
      </w:hyperlink>
    </w:p>
    <w:p w14:paraId="5D47383B" w14:textId="44DE25E5" w:rsidR="00D34899" w:rsidRDefault="00A14F9D">
      <w:pPr>
        <w:pStyle w:val="TOC2"/>
        <w:rPr>
          <w:rFonts w:asciiTheme="minorHAnsi" w:eastAsiaTheme="minorEastAsia" w:hAnsiTheme="minorHAnsi" w:cstheme="minorBidi"/>
          <w:noProof/>
        </w:rPr>
      </w:pPr>
      <w:hyperlink w:anchor="_Toc169872035" w:history="1">
        <w:r w:rsidR="00D34899" w:rsidRPr="0047524C">
          <w:rPr>
            <w:rStyle w:val="Hyperlink"/>
            <w:rFonts w:ascii="Arial" w:hAnsi="Arial"/>
            <w:noProof/>
          </w:rPr>
          <w:t>2.10</w:t>
        </w:r>
        <w:r w:rsidR="00D34899">
          <w:rPr>
            <w:rFonts w:asciiTheme="minorHAnsi" w:eastAsiaTheme="minorEastAsia" w:hAnsiTheme="minorHAnsi" w:cstheme="minorBidi"/>
            <w:noProof/>
          </w:rPr>
          <w:tab/>
        </w:r>
        <w:r w:rsidR="00D34899" w:rsidRPr="0047524C">
          <w:rPr>
            <w:rStyle w:val="Hyperlink"/>
            <w:rFonts w:ascii="Arial" w:hAnsi="Arial"/>
            <w:noProof/>
          </w:rPr>
          <w:t>Confidentiality</w:t>
        </w:r>
        <w:r w:rsidR="00D34899">
          <w:rPr>
            <w:noProof/>
            <w:webHidden/>
          </w:rPr>
          <w:tab/>
        </w:r>
        <w:r w:rsidR="00D34899">
          <w:rPr>
            <w:noProof/>
            <w:webHidden/>
          </w:rPr>
          <w:fldChar w:fldCharType="begin"/>
        </w:r>
        <w:r w:rsidR="00D34899">
          <w:rPr>
            <w:noProof/>
            <w:webHidden/>
          </w:rPr>
          <w:instrText xml:space="preserve"> PAGEREF _Toc169872035 \h </w:instrText>
        </w:r>
        <w:r w:rsidR="00D34899">
          <w:rPr>
            <w:noProof/>
            <w:webHidden/>
          </w:rPr>
        </w:r>
        <w:r w:rsidR="00D34899">
          <w:rPr>
            <w:noProof/>
            <w:webHidden/>
          </w:rPr>
          <w:fldChar w:fldCharType="separate"/>
        </w:r>
        <w:r w:rsidR="00D34899">
          <w:rPr>
            <w:noProof/>
            <w:webHidden/>
          </w:rPr>
          <w:t>7</w:t>
        </w:r>
        <w:r w:rsidR="00D34899">
          <w:rPr>
            <w:noProof/>
            <w:webHidden/>
          </w:rPr>
          <w:fldChar w:fldCharType="end"/>
        </w:r>
      </w:hyperlink>
    </w:p>
    <w:p w14:paraId="10451F61" w14:textId="0C2E32C3" w:rsidR="00D34899" w:rsidRDefault="00A14F9D">
      <w:pPr>
        <w:pStyle w:val="TOC2"/>
        <w:rPr>
          <w:rFonts w:asciiTheme="minorHAnsi" w:eastAsiaTheme="minorEastAsia" w:hAnsiTheme="minorHAnsi" w:cstheme="minorBidi"/>
          <w:noProof/>
        </w:rPr>
      </w:pPr>
      <w:hyperlink w:anchor="_Toc169872036" w:history="1">
        <w:r w:rsidR="00D34899" w:rsidRPr="0047524C">
          <w:rPr>
            <w:rStyle w:val="Hyperlink"/>
            <w:rFonts w:ascii="Arial" w:hAnsi="Arial"/>
            <w:noProof/>
          </w:rPr>
          <w:t>2.11</w:t>
        </w:r>
        <w:r w:rsidR="00D34899">
          <w:rPr>
            <w:rFonts w:asciiTheme="minorHAnsi" w:eastAsiaTheme="minorEastAsia" w:hAnsiTheme="minorHAnsi" w:cstheme="minorBidi"/>
            <w:noProof/>
          </w:rPr>
          <w:tab/>
        </w:r>
        <w:r w:rsidR="00D34899" w:rsidRPr="0047524C">
          <w:rPr>
            <w:rStyle w:val="Hyperlink"/>
            <w:rFonts w:ascii="Arial" w:hAnsi="Arial"/>
            <w:noProof/>
          </w:rPr>
          <w:t>Freedom of Information</w:t>
        </w:r>
        <w:r w:rsidR="00D34899">
          <w:rPr>
            <w:noProof/>
            <w:webHidden/>
          </w:rPr>
          <w:tab/>
        </w:r>
        <w:r w:rsidR="00D34899">
          <w:rPr>
            <w:noProof/>
            <w:webHidden/>
          </w:rPr>
          <w:fldChar w:fldCharType="begin"/>
        </w:r>
        <w:r w:rsidR="00D34899">
          <w:rPr>
            <w:noProof/>
            <w:webHidden/>
          </w:rPr>
          <w:instrText xml:space="preserve"> PAGEREF _Toc169872036 \h </w:instrText>
        </w:r>
        <w:r w:rsidR="00D34899">
          <w:rPr>
            <w:noProof/>
            <w:webHidden/>
          </w:rPr>
        </w:r>
        <w:r w:rsidR="00D34899">
          <w:rPr>
            <w:noProof/>
            <w:webHidden/>
          </w:rPr>
          <w:fldChar w:fldCharType="separate"/>
        </w:r>
        <w:r w:rsidR="00D34899">
          <w:rPr>
            <w:noProof/>
            <w:webHidden/>
          </w:rPr>
          <w:t>7</w:t>
        </w:r>
        <w:r w:rsidR="00D34899">
          <w:rPr>
            <w:noProof/>
            <w:webHidden/>
          </w:rPr>
          <w:fldChar w:fldCharType="end"/>
        </w:r>
      </w:hyperlink>
    </w:p>
    <w:p w14:paraId="46D18DF3" w14:textId="4F4757A6" w:rsidR="00D34899" w:rsidRDefault="00A14F9D">
      <w:pPr>
        <w:pStyle w:val="TOC2"/>
        <w:rPr>
          <w:rFonts w:asciiTheme="minorHAnsi" w:eastAsiaTheme="minorEastAsia" w:hAnsiTheme="minorHAnsi" w:cstheme="minorBidi"/>
          <w:noProof/>
        </w:rPr>
      </w:pPr>
      <w:hyperlink w:anchor="_Toc169872037" w:history="1">
        <w:r w:rsidR="00D34899" w:rsidRPr="0047524C">
          <w:rPr>
            <w:rStyle w:val="Hyperlink"/>
            <w:rFonts w:ascii="Arial" w:hAnsi="Arial"/>
            <w:noProof/>
          </w:rPr>
          <w:t>2.12</w:t>
        </w:r>
        <w:r w:rsidR="00D34899">
          <w:rPr>
            <w:rFonts w:asciiTheme="minorHAnsi" w:eastAsiaTheme="minorEastAsia" w:hAnsiTheme="minorHAnsi" w:cstheme="minorBidi"/>
            <w:noProof/>
          </w:rPr>
          <w:tab/>
        </w:r>
        <w:r w:rsidR="00D34899" w:rsidRPr="0047524C">
          <w:rPr>
            <w:rStyle w:val="Hyperlink"/>
            <w:rFonts w:ascii="Arial" w:hAnsi="Arial"/>
            <w:noProof/>
          </w:rPr>
          <w:t>Intellectual Property</w:t>
        </w:r>
        <w:r w:rsidR="00D34899">
          <w:rPr>
            <w:noProof/>
            <w:webHidden/>
          </w:rPr>
          <w:tab/>
        </w:r>
        <w:r w:rsidR="00D34899">
          <w:rPr>
            <w:noProof/>
            <w:webHidden/>
          </w:rPr>
          <w:fldChar w:fldCharType="begin"/>
        </w:r>
        <w:r w:rsidR="00D34899">
          <w:rPr>
            <w:noProof/>
            <w:webHidden/>
          </w:rPr>
          <w:instrText xml:space="preserve"> PAGEREF _Toc169872037 \h </w:instrText>
        </w:r>
        <w:r w:rsidR="00D34899">
          <w:rPr>
            <w:noProof/>
            <w:webHidden/>
          </w:rPr>
        </w:r>
        <w:r w:rsidR="00D34899">
          <w:rPr>
            <w:noProof/>
            <w:webHidden/>
          </w:rPr>
          <w:fldChar w:fldCharType="separate"/>
        </w:r>
        <w:r w:rsidR="00D34899">
          <w:rPr>
            <w:noProof/>
            <w:webHidden/>
          </w:rPr>
          <w:t>8</w:t>
        </w:r>
        <w:r w:rsidR="00D34899">
          <w:rPr>
            <w:noProof/>
            <w:webHidden/>
          </w:rPr>
          <w:fldChar w:fldCharType="end"/>
        </w:r>
      </w:hyperlink>
    </w:p>
    <w:p w14:paraId="703F8894" w14:textId="1028D56B" w:rsidR="00D34899" w:rsidRDefault="00A14F9D">
      <w:pPr>
        <w:pStyle w:val="TOC2"/>
        <w:rPr>
          <w:rFonts w:asciiTheme="minorHAnsi" w:eastAsiaTheme="minorEastAsia" w:hAnsiTheme="minorHAnsi" w:cstheme="minorBidi"/>
          <w:noProof/>
        </w:rPr>
      </w:pPr>
      <w:hyperlink w:anchor="_Toc169872038" w:history="1">
        <w:r w:rsidR="00D34899" w:rsidRPr="0047524C">
          <w:rPr>
            <w:rStyle w:val="Hyperlink"/>
            <w:rFonts w:ascii="Arial" w:hAnsi="Arial"/>
            <w:noProof/>
          </w:rPr>
          <w:t>2.13</w:t>
        </w:r>
        <w:r w:rsidR="00D34899">
          <w:rPr>
            <w:rFonts w:asciiTheme="minorHAnsi" w:eastAsiaTheme="minorEastAsia" w:hAnsiTheme="minorHAnsi" w:cstheme="minorBidi"/>
            <w:noProof/>
          </w:rPr>
          <w:tab/>
        </w:r>
        <w:r w:rsidR="00D34899" w:rsidRPr="0047524C">
          <w:rPr>
            <w:rStyle w:val="Hyperlink"/>
            <w:rFonts w:ascii="Arial" w:hAnsi="Arial"/>
            <w:noProof/>
          </w:rPr>
          <w:t>Sub-contracting</w:t>
        </w:r>
        <w:r w:rsidR="00D34899">
          <w:rPr>
            <w:noProof/>
            <w:webHidden/>
          </w:rPr>
          <w:tab/>
        </w:r>
        <w:r w:rsidR="00D34899">
          <w:rPr>
            <w:noProof/>
            <w:webHidden/>
          </w:rPr>
          <w:fldChar w:fldCharType="begin"/>
        </w:r>
        <w:r w:rsidR="00D34899">
          <w:rPr>
            <w:noProof/>
            <w:webHidden/>
          </w:rPr>
          <w:instrText xml:space="preserve"> PAGEREF _Toc169872038 \h </w:instrText>
        </w:r>
        <w:r w:rsidR="00D34899">
          <w:rPr>
            <w:noProof/>
            <w:webHidden/>
          </w:rPr>
        </w:r>
        <w:r w:rsidR="00D34899">
          <w:rPr>
            <w:noProof/>
            <w:webHidden/>
          </w:rPr>
          <w:fldChar w:fldCharType="separate"/>
        </w:r>
        <w:r w:rsidR="00D34899">
          <w:rPr>
            <w:noProof/>
            <w:webHidden/>
          </w:rPr>
          <w:t>8</w:t>
        </w:r>
        <w:r w:rsidR="00D34899">
          <w:rPr>
            <w:noProof/>
            <w:webHidden/>
          </w:rPr>
          <w:fldChar w:fldCharType="end"/>
        </w:r>
      </w:hyperlink>
    </w:p>
    <w:p w14:paraId="506785C8" w14:textId="101AFF6A" w:rsidR="00D34899" w:rsidRDefault="00A14F9D">
      <w:pPr>
        <w:pStyle w:val="TOC2"/>
        <w:rPr>
          <w:rFonts w:asciiTheme="minorHAnsi" w:eastAsiaTheme="minorEastAsia" w:hAnsiTheme="minorHAnsi" w:cstheme="minorBidi"/>
          <w:noProof/>
        </w:rPr>
      </w:pPr>
      <w:hyperlink w:anchor="_Toc169872039" w:history="1">
        <w:r w:rsidR="00D34899" w:rsidRPr="0047524C">
          <w:rPr>
            <w:rStyle w:val="Hyperlink"/>
            <w:rFonts w:ascii="Arial" w:hAnsi="Arial"/>
            <w:noProof/>
          </w:rPr>
          <w:t>2.14</w:t>
        </w:r>
        <w:r w:rsidR="00D34899">
          <w:rPr>
            <w:rFonts w:asciiTheme="minorHAnsi" w:eastAsiaTheme="minorEastAsia" w:hAnsiTheme="minorHAnsi" w:cstheme="minorBidi"/>
            <w:noProof/>
          </w:rPr>
          <w:tab/>
        </w:r>
        <w:r w:rsidR="00D34899" w:rsidRPr="0047524C">
          <w:rPr>
            <w:rStyle w:val="Hyperlink"/>
            <w:rFonts w:ascii="Arial" w:hAnsi="Arial"/>
            <w:noProof/>
          </w:rPr>
          <w:t>Consortium Bids</w:t>
        </w:r>
        <w:r w:rsidR="00D34899">
          <w:rPr>
            <w:noProof/>
            <w:webHidden/>
          </w:rPr>
          <w:tab/>
        </w:r>
        <w:r w:rsidR="00D34899">
          <w:rPr>
            <w:noProof/>
            <w:webHidden/>
          </w:rPr>
          <w:fldChar w:fldCharType="begin"/>
        </w:r>
        <w:r w:rsidR="00D34899">
          <w:rPr>
            <w:noProof/>
            <w:webHidden/>
          </w:rPr>
          <w:instrText xml:space="preserve"> PAGEREF _Toc169872039 \h </w:instrText>
        </w:r>
        <w:r w:rsidR="00D34899">
          <w:rPr>
            <w:noProof/>
            <w:webHidden/>
          </w:rPr>
        </w:r>
        <w:r w:rsidR="00D34899">
          <w:rPr>
            <w:noProof/>
            <w:webHidden/>
          </w:rPr>
          <w:fldChar w:fldCharType="separate"/>
        </w:r>
        <w:r w:rsidR="00D34899">
          <w:rPr>
            <w:noProof/>
            <w:webHidden/>
          </w:rPr>
          <w:t>8</w:t>
        </w:r>
        <w:r w:rsidR="00D34899">
          <w:rPr>
            <w:noProof/>
            <w:webHidden/>
          </w:rPr>
          <w:fldChar w:fldCharType="end"/>
        </w:r>
      </w:hyperlink>
    </w:p>
    <w:p w14:paraId="2E8438C7" w14:textId="500D624C" w:rsidR="00D34899" w:rsidRDefault="00A14F9D">
      <w:pPr>
        <w:pStyle w:val="TOC2"/>
        <w:rPr>
          <w:rFonts w:asciiTheme="minorHAnsi" w:eastAsiaTheme="minorEastAsia" w:hAnsiTheme="minorHAnsi" w:cstheme="minorBidi"/>
          <w:noProof/>
        </w:rPr>
      </w:pPr>
      <w:hyperlink w:anchor="_Toc169872040" w:history="1">
        <w:r w:rsidR="00D34899" w:rsidRPr="0047524C">
          <w:rPr>
            <w:rStyle w:val="Hyperlink"/>
            <w:rFonts w:ascii="Arial" w:hAnsi="Arial"/>
            <w:noProof/>
          </w:rPr>
          <w:t>2.15</w:t>
        </w:r>
        <w:r w:rsidR="00D34899">
          <w:rPr>
            <w:rFonts w:asciiTheme="minorHAnsi" w:eastAsiaTheme="minorEastAsia" w:hAnsiTheme="minorHAnsi" w:cstheme="minorBidi"/>
            <w:noProof/>
          </w:rPr>
          <w:tab/>
        </w:r>
        <w:r w:rsidR="00D34899" w:rsidRPr="0047524C">
          <w:rPr>
            <w:rStyle w:val="Hyperlink"/>
            <w:rFonts w:ascii="Arial" w:hAnsi="Arial"/>
            <w:noProof/>
          </w:rPr>
          <w:t>TUPE (Transfer of Undertakings and Protection of Employment) Regulations</w:t>
        </w:r>
        <w:r w:rsidR="00D34899">
          <w:rPr>
            <w:noProof/>
            <w:webHidden/>
          </w:rPr>
          <w:tab/>
        </w:r>
        <w:r w:rsidR="00D34899">
          <w:rPr>
            <w:noProof/>
            <w:webHidden/>
          </w:rPr>
          <w:fldChar w:fldCharType="begin"/>
        </w:r>
        <w:r w:rsidR="00D34899">
          <w:rPr>
            <w:noProof/>
            <w:webHidden/>
          </w:rPr>
          <w:instrText xml:space="preserve"> PAGEREF _Toc169872040 \h </w:instrText>
        </w:r>
        <w:r w:rsidR="00D34899">
          <w:rPr>
            <w:noProof/>
            <w:webHidden/>
          </w:rPr>
        </w:r>
        <w:r w:rsidR="00D34899">
          <w:rPr>
            <w:noProof/>
            <w:webHidden/>
          </w:rPr>
          <w:fldChar w:fldCharType="separate"/>
        </w:r>
        <w:r w:rsidR="00D34899">
          <w:rPr>
            <w:noProof/>
            <w:webHidden/>
          </w:rPr>
          <w:t>9</w:t>
        </w:r>
        <w:r w:rsidR="00D34899">
          <w:rPr>
            <w:noProof/>
            <w:webHidden/>
          </w:rPr>
          <w:fldChar w:fldCharType="end"/>
        </w:r>
      </w:hyperlink>
    </w:p>
    <w:p w14:paraId="2182EC15" w14:textId="0DAD9501" w:rsidR="00D34899" w:rsidRDefault="00A14F9D">
      <w:pPr>
        <w:pStyle w:val="TOC2"/>
        <w:rPr>
          <w:rFonts w:asciiTheme="minorHAnsi" w:eastAsiaTheme="minorEastAsia" w:hAnsiTheme="minorHAnsi" w:cstheme="minorBidi"/>
          <w:noProof/>
        </w:rPr>
      </w:pPr>
      <w:hyperlink w:anchor="_Toc169872041" w:history="1">
        <w:r w:rsidR="00D34899" w:rsidRPr="0047524C">
          <w:rPr>
            <w:rStyle w:val="Hyperlink"/>
            <w:rFonts w:ascii="Arial" w:hAnsi="Arial"/>
            <w:noProof/>
          </w:rPr>
          <w:t>2.16</w:t>
        </w:r>
        <w:r w:rsidR="00D34899">
          <w:rPr>
            <w:rFonts w:asciiTheme="minorHAnsi" w:eastAsiaTheme="minorEastAsia" w:hAnsiTheme="minorHAnsi" w:cstheme="minorBidi"/>
            <w:noProof/>
          </w:rPr>
          <w:tab/>
        </w:r>
        <w:r w:rsidR="00D34899" w:rsidRPr="0047524C">
          <w:rPr>
            <w:rStyle w:val="Hyperlink"/>
            <w:rFonts w:ascii="Arial" w:hAnsi="Arial"/>
            <w:noProof/>
          </w:rPr>
          <w:t>Words and Expressions</w:t>
        </w:r>
        <w:r w:rsidR="00D34899">
          <w:rPr>
            <w:noProof/>
            <w:webHidden/>
          </w:rPr>
          <w:tab/>
        </w:r>
        <w:r w:rsidR="00D34899">
          <w:rPr>
            <w:noProof/>
            <w:webHidden/>
          </w:rPr>
          <w:fldChar w:fldCharType="begin"/>
        </w:r>
        <w:r w:rsidR="00D34899">
          <w:rPr>
            <w:noProof/>
            <w:webHidden/>
          </w:rPr>
          <w:instrText xml:space="preserve"> PAGEREF _Toc169872041 \h </w:instrText>
        </w:r>
        <w:r w:rsidR="00D34899">
          <w:rPr>
            <w:noProof/>
            <w:webHidden/>
          </w:rPr>
        </w:r>
        <w:r w:rsidR="00D34899">
          <w:rPr>
            <w:noProof/>
            <w:webHidden/>
          </w:rPr>
          <w:fldChar w:fldCharType="separate"/>
        </w:r>
        <w:r w:rsidR="00D34899">
          <w:rPr>
            <w:noProof/>
            <w:webHidden/>
          </w:rPr>
          <w:t>9</w:t>
        </w:r>
        <w:r w:rsidR="00D34899">
          <w:rPr>
            <w:noProof/>
            <w:webHidden/>
          </w:rPr>
          <w:fldChar w:fldCharType="end"/>
        </w:r>
      </w:hyperlink>
    </w:p>
    <w:p w14:paraId="36A7A78A" w14:textId="61223880" w:rsidR="00D34899" w:rsidRDefault="00A14F9D">
      <w:pPr>
        <w:pStyle w:val="TOC2"/>
        <w:rPr>
          <w:rFonts w:asciiTheme="minorHAnsi" w:eastAsiaTheme="minorEastAsia" w:hAnsiTheme="minorHAnsi" w:cstheme="minorBidi"/>
          <w:noProof/>
        </w:rPr>
      </w:pPr>
      <w:hyperlink w:anchor="_Toc169872042" w:history="1">
        <w:r w:rsidR="00D34899" w:rsidRPr="0047524C">
          <w:rPr>
            <w:rStyle w:val="Hyperlink"/>
            <w:rFonts w:ascii="Arial" w:hAnsi="Arial"/>
            <w:noProof/>
          </w:rPr>
          <w:t>2.17</w:t>
        </w:r>
        <w:r w:rsidR="00D34899">
          <w:rPr>
            <w:rFonts w:asciiTheme="minorHAnsi" w:eastAsiaTheme="minorEastAsia" w:hAnsiTheme="minorHAnsi" w:cstheme="minorBidi"/>
            <w:noProof/>
          </w:rPr>
          <w:tab/>
        </w:r>
        <w:r w:rsidR="00D34899" w:rsidRPr="0047524C">
          <w:rPr>
            <w:rStyle w:val="Hyperlink"/>
            <w:rFonts w:ascii="Arial" w:hAnsi="Arial"/>
            <w:noProof/>
          </w:rPr>
          <w:t>Further Information</w:t>
        </w:r>
        <w:r w:rsidR="00D34899">
          <w:rPr>
            <w:noProof/>
            <w:webHidden/>
          </w:rPr>
          <w:tab/>
        </w:r>
        <w:r w:rsidR="00D34899">
          <w:rPr>
            <w:noProof/>
            <w:webHidden/>
          </w:rPr>
          <w:fldChar w:fldCharType="begin"/>
        </w:r>
        <w:r w:rsidR="00D34899">
          <w:rPr>
            <w:noProof/>
            <w:webHidden/>
          </w:rPr>
          <w:instrText xml:space="preserve"> PAGEREF _Toc169872042 \h </w:instrText>
        </w:r>
        <w:r w:rsidR="00D34899">
          <w:rPr>
            <w:noProof/>
            <w:webHidden/>
          </w:rPr>
        </w:r>
        <w:r w:rsidR="00D34899">
          <w:rPr>
            <w:noProof/>
            <w:webHidden/>
          </w:rPr>
          <w:fldChar w:fldCharType="separate"/>
        </w:r>
        <w:r w:rsidR="00D34899">
          <w:rPr>
            <w:noProof/>
            <w:webHidden/>
          </w:rPr>
          <w:t>9</w:t>
        </w:r>
        <w:r w:rsidR="00D34899">
          <w:rPr>
            <w:noProof/>
            <w:webHidden/>
          </w:rPr>
          <w:fldChar w:fldCharType="end"/>
        </w:r>
      </w:hyperlink>
    </w:p>
    <w:p w14:paraId="58D31EAA" w14:textId="7B47D287" w:rsidR="00D34899" w:rsidRDefault="00A14F9D">
      <w:pPr>
        <w:pStyle w:val="TOC1"/>
        <w:rPr>
          <w:rFonts w:asciiTheme="minorHAnsi" w:eastAsiaTheme="minorEastAsia" w:hAnsiTheme="minorHAnsi" w:cstheme="minorBidi"/>
          <w:noProof/>
          <w:lang w:eastAsia="en-GB"/>
        </w:rPr>
      </w:pPr>
      <w:hyperlink w:anchor="_Toc169872043" w:history="1">
        <w:r w:rsidR="00D34899" w:rsidRPr="0047524C">
          <w:rPr>
            <w:rStyle w:val="Hyperlink"/>
            <w:rFonts w:ascii="Arial" w:hAnsi="Arial"/>
            <w:noProof/>
          </w:rPr>
          <w:t>Section 3: Tender Evaluation</w:t>
        </w:r>
        <w:r w:rsidR="00D34899">
          <w:rPr>
            <w:noProof/>
            <w:webHidden/>
          </w:rPr>
          <w:tab/>
        </w:r>
        <w:r w:rsidR="00D34899">
          <w:rPr>
            <w:noProof/>
            <w:webHidden/>
          </w:rPr>
          <w:fldChar w:fldCharType="begin"/>
        </w:r>
        <w:r w:rsidR="00D34899">
          <w:rPr>
            <w:noProof/>
            <w:webHidden/>
          </w:rPr>
          <w:instrText xml:space="preserve"> PAGEREF _Toc169872043 \h </w:instrText>
        </w:r>
        <w:r w:rsidR="00D34899">
          <w:rPr>
            <w:noProof/>
            <w:webHidden/>
          </w:rPr>
        </w:r>
        <w:r w:rsidR="00D34899">
          <w:rPr>
            <w:noProof/>
            <w:webHidden/>
          </w:rPr>
          <w:fldChar w:fldCharType="separate"/>
        </w:r>
        <w:r w:rsidR="00D34899">
          <w:rPr>
            <w:noProof/>
            <w:webHidden/>
          </w:rPr>
          <w:t>10</w:t>
        </w:r>
        <w:r w:rsidR="00D34899">
          <w:rPr>
            <w:noProof/>
            <w:webHidden/>
          </w:rPr>
          <w:fldChar w:fldCharType="end"/>
        </w:r>
      </w:hyperlink>
    </w:p>
    <w:p w14:paraId="364C4F2D" w14:textId="38994920" w:rsidR="00D34899" w:rsidRDefault="00A14F9D">
      <w:pPr>
        <w:pStyle w:val="TOC2"/>
        <w:rPr>
          <w:rFonts w:asciiTheme="minorHAnsi" w:eastAsiaTheme="minorEastAsia" w:hAnsiTheme="minorHAnsi" w:cstheme="minorBidi"/>
          <w:noProof/>
        </w:rPr>
      </w:pPr>
      <w:hyperlink w:anchor="_Toc169872044" w:history="1">
        <w:r w:rsidR="00D34899" w:rsidRPr="0047524C">
          <w:rPr>
            <w:rStyle w:val="Hyperlink"/>
            <w:rFonts w:ascii="Arial" w:hAnsi="Arial"/>
            <w:noProof/>
          </w:rPr>
          <w:t>3.1</w:t>
        </w:r>
        <w:r w:rsidR="00D34899">
          <w:rPr>
            <w:rFonts w:asciiTheme="minorHAnsi" w:eastAsiaTheme="minorEastAsia" w:hAnsiTheme="minorHAnsi" w:cstheme="minorBidi"/>
            <w:noProof/>
          </w:rPr>
          <w:tab/>
        </w:r>
        <w:r w:rsidR="00D34899" w:rsidRPr="0047524C">
          <w:rPr>
            <w:rStyle w:val="Hyperlink"/>
            <w:rFonts w:ascii="Arial" w:hAnsi="Arial"/>
            <w:noProof/>
          </w:rPr>
          <w:t>Checking and Evaluation of Tenders</w:t>
        </w:r>
        <w:r w:rsidR="00D34899">
          <w:rPr>
            <w:noProof/>
            <w:webHidden/>
          </w:rPr>
          <w:tab/>
        </w:r>
        <w:r w:rsidR="00D34899">
          <w:rPr>
            <w:noProof/>
            <w:webHidden/>
          </w:rPr>
          <w:fldChar w:fldCharType="begin"/>
        </w:r>
        <w:r w:rsidR="00D34899">
          <w:rPr>
            <w:noProof/>
            <w:webHidden/>
          </w:rPr>
          <w:instrText xml:space="preserve"> PAGEREF _Toc169872044 \h </w:instrText>
        </w:r>
        <w:r w:rsidR="00D34899">
          <w:rPr>
            <w:noProof/>
            <w:webHidden/>
          </w:rPr>
        </w:r>
        <w:r w:rsidR="00D34899">
          <w:rPr>
            <w:noProof/>
            <w:webHidden/>
          </w:rPr>
          <w:fldChar w:fldCharType="separate"/>
        </w:r>
        <w:r w:rsidR="00D34899">
          <w:rPr>
            <w:noProof/>
            <w:webHidden/>
          </w:rPr>
          <w:t>10</w:t>
        </w:r>
        <w:r w:rsidR="00D34899">
          <w:rPr>
            <w:noProof/>
            <w:webHidden/>
          </w:rPr>
          <w:fldChar w:fldCharType="end"/>
        </w:r>
      </w:hyperlink>
    </w:p>
    <w:p w14:paraId="28864F03" w14:textId="5B6FEB35" w:rsidR="00D34899" w:rsidRDefault="00A14F9D">
      <w:pPr>
        <w:pStyle w:val="TOC2"/>
        <w:rPr>
          <w:rFonts w:asciiTheme="minorHAnsi" w:eastAsiaTheme="minorEastAsia" w:hAnsiTheme="minorHAnsi" w:cstheme="minorBidi"/>
          <w:noProof/>
        </w:rPr>
      </w:pPr>
      <w:hyperlink w:anchor="_Toc169872045" w:history="1">
        <w:r w:rsidR="00D34899" w:rsidRPr="0047524C">
          <w:rPr>
            <w:rStyle w:val="Hyperlink"/>
            <w:rFonts w:ascii="Arial" w:hAnsi="Arial"/>
            <w:noProof/>
          </w:rPr>
          <w:t>3.2</w:t>
        </w:r>
        <w:r w:rsidR="00D34899">
          <w:rPr>
            <w:rFonts w:asciiTheme="minorHAnsi" w:eastAsiaTheme="minorEastAsia" w:hAnsiTheme="minorHAnsi" w:cstheme="minorBidi"/>
            <w:noProof/>
          </w:rPr>
          <w:tab/>
        </w:r>
        <w:r w:rsidR="00D34899" w:rsidRPr="0047524C">
          <w:rPr>
            <w:rStyle w:val="Hyperlink"/>
            <w:rFonts w:ascii="Arial" w:hAnsi="Arial"/>
            <w:noProof/>
          </w:rPr>
          <w:t>Selection Questionnaire (SQ)</w:t>
        </w:r>
        <w:r w:rsidR="00D34899">
          <w:rPr>
            <w:noProof/>
            <w:webHidden/>
          </w:rPr>
          <w:tab/>
        </w:r>
        <w:r w:rsidR="00D34899">
          <w:rPr>
            <w:noProof/>
            <w:webHidden/>
          </w:rPr>
          <w:fldChar w:fldCharType="begin"/>
        </w:r>
        <w:r w:rsidR="00D34899">
          <w:rPr>
            <w:noProof/>
            <w:webHidden/>
          </w:rPr>
          <w:instrText xml:space="preserve"> PAGEREF _Toc169872045 \h </w:instrText>
        </w:r>
        <w:r w:rsidR="00D34899">
          <w:rPr>
            <w:noProof/>
            <w:webHidden/>
          </w:rPr>
        </w:r>
        <w:r w:rsidR="00D34899">
          <w:rPr>
            <w:noProof/>
            <w:webHidden/>
          </w:rPr>
          <w:fldChar w:fldCharType="separate"/>
        </w:r>
        <w:r w:rsidR="00D34899">
          <w:rPr>
            <w:noProof/>
            <w:webHidden/>
          </w:rPr>
          <w:t>10</w:t>
        </w:r>
        <w:r w:rsidR="00D34899">
          <w:rPr>
            <w:noProof/>
            <w:webHidden/>
          </w:rPr>
          <w:fldChar w:fldCharType="end"/>
        </w:r>
      </w:hyperlink>
    </w:p>
    <w:p w14:paraId="4391DB84" w14:textId="357ACEE1" w:rsidR="00D34899" w:rsidRDefault="00A14F9D">
      <w:pPr>
        <w:pStyle w:val="TOC2"/>
        <w:rPr>
          <w:rFonts w:asciiTheme="minorHAnsi" w:eastAsiaTheme="minorEastAsia" w:hAnsiTheme="minorHAnsi" w:cstheme="minorBidi"/>
          <w:noProof/>
        </w:rPr>
      </w:pPr>
      <w:hyperlink w:anchor="_Toc169872046" w:history="1">
        <w:r w:rsidR="00D34899" w:rsidRPr="0047524C">
          <w:rPr>
            <w:rStyle w:val="Hyperlink"/>
            <w:rFonts w:ascii="Arial" w:hAnsi="Arial"/>
            <w:noProof/>
          </w:rPr>
          <w:t>3.3</w:t>
        </w:r>
        <w:r w:rsidR="00D34899">
          <w:rPr>
            <w:rFonts w:asciiTheme="minorHAnsi" w:eastAsiaTheme="minorEastAsia" w:hAnsiTheme="minorHAnsi" w:cstheme="minorBidi"/>
            <w:noProof/>
          </w:rPr>
          <w:tab/>
        </w:r>
        <w:r w:rsidR="00D34899" w:rsidRPr="0047524C">
          <w:rPr>
            <w:rStyle w:val="Hyperlink"/>
            <w:rFonts w:ascii="Arial" w:hAnsi="Arial"/>
            <w:noProof/>
          </w:rPr>
          <w:t>Quality Assessment</w:t>
        </w:r>
        <w:r w:rsidR="00D34899">
          <w:rPr>
            <w:noProof/>
            <w:webHidden/>
          </w:rPr>
          <w:tab/>
        </w:r>
        <w:r w:rsidR="00D34899">
          <w:rPr>
            <w:noProof/>
            <w:webHidden/>
          </w:rPr>
          <w:fldChar w:fldCharType="begin"/>
        </w:r>
        <w:r w:rsidR="00D34899">
          <w:rPr>
            <w:noProof/>
            <w:webHidden/>
          </w:rPr>
          <w:instrText xml:space="preserve"> PAGEREF _Toc169872046 \h </w:instrText>
        </w:r>
        <w:r w:rsidR="00D34899">
          <w:rPr>
            <w:noProof/>
            <w:webHidden/>
          </w:rPr>
        </w:r>
        <w:r w:rsidR="00D34899">
          <w:rPr>
            <w:noProof/>
            <w:webHidden/>
          </w:rPr>
          <w:fldChar w:fldCharType="separate"/>
        </w:r>
        <w:r w:rsidR="00D34899">
          <w:rPr>
            <w:noProof/>
            <w:webHidden/>
          </w:rPr>
          <w:t>13</w:t>
        </w:r>
        <w:r w:rsidR="00D34899">
          <w:rPr>
            <w:noProof/>
            <w:webHidden/>
          </w:rPr>
          <w:fldChar w:fldCharType="end"/>
        </w:r>
      </w:hyperlink>
    </w:p>
    <w:p w14:paraId="4D9F1DFC" w14:textId="07F1111E" w:rsidR="00D34899" w:rsidRDefault="00A14F9D">
      <w:pPr>
        <w:pStyle w:val="TOC2"/>
        <w:rPr>
          <w:rFonts w:asciiTheme="minorHAnsi" w:eastAsiaTheme="minorEastAsia" w:hAnsiTheme="minorHAnsi" w:cstheme="minorBidi"/>
          <w:noProof/>
        </w:rPr>
      </w:pPr>
      <w:hyperlink w:anchor="_Toc169872047" w:history="1">
        <w:r w:rsidR="00D34899" w:rsidRPr="0047524C">
          <w:rPr>
            <w:rStyle w:val="Hyperlink"/>
            <w:rFonts w:ascii="Arial" w:hAnsi="Arial"/>
            <w:noProof/>
          </w:rPr>
          <w:t>3.4</w:t>
        </w:r>
        <w:r w:rsidR="00D34899">
          <w:rPr>
            <w:rFonts w:asciiTheme="minorHAnsi" w:eastAsiaTheme="minorEastAsia" w:hAnsiTheme="minorHAnsi" w:cstheme="minorBidi"/>
            <w:noProof/>
          </w:rPr>
          <w:tab/>
        </w:r>
        <w:r w:rsidR="00D34899" w:rsidRPr="0047524C">
          <w:rPr>
            <w:rStyle w:val="Hyperlink"/>
            <w:rFonts w:ascii="Arial" w:hAnsi="Arial"/>
            <w:noProof/>
          </w:rPr>
          <w:t>Price Evaluation</w:t>
        </w:r>
        <w:r w:rsidR="00D34899">
          <w:rPr>
            <w:noProof/>
            <w:webHidden/>
          </w:rPr>
          <w:tab/>
        </w:r>
        <w:r w:rsidR="00D34899">
          <w:rPr>
            <w:noProof/>
            <w:webHidden/>
          </w:rPr>
          <w:fldChar w:fldCharType="begin"/>
        </w:r>
        <w:r w:rsidR="00D34899">
          <w:rPr>
            <w:noProof/>
            <w:webHidden/>
          </w:rPr>
          <w:instrText xml:space="preserve"> PAGEREF _Toc169872047 \h </w:instrText>
        </w:r>
        <w:r w:rsidR="00D34899">
          <w:rPr>
            <w:noProof/>
            <w:webHidden/>
          </w:rPr>
        </w:r>
        <w:r w:rsidR="00D34899">
          <w:rPr>
            <w:noProof/>
            <w:webHidden/>
          </w:rPr>
          <w:fldChar w:fldCharType="separate"/>
        </w:r>
        <w:r w:rsidR="00D34899">
          <w:rPr>
            <w:noProof/>
            <w:webHidden/>
          </w:rPr>
          <w:t>15</w:t>
        </w:r>
        <w:r w:rsidR="00D34899">
          <w:rPr>
            <w:noProof/>
            <w:webHidden/>
          </w:rPr>
          <w:fldChar w:fldCharType="end"/>
        </w:r>
      </w:hyperlink>
    </w:p>
    <w:p w14:paraId="6C4E2DE0" w14:textId="5F36ABE9" w:rsidR="00D34899" w:rsidRDefault="00A14F9D">
      <w:pPr>
        <w:pStyle w:val="TOC2"/>
        <w:rPr>
          <w:rFonts w:asciiTheme="minorHAnsi" w:eastAsiaTheme="minorEastAsia" w:hAnsiTheme="minorHAnsi" w:cstheme="minorBidi"/>
          <w:noProof/>
        </w:rPr>
      </w:pPr>
      <w:hyperlink w:anchor="_Toc169872048" w:history="1">
        <w:r w:rsidR="00D34899" w:rsidRPr="0047524C">
          <w:rPr>
            <w:rStyle w:val="Hyperlink"/>
            <w:rFonts w:ascii="Arial" w:hAnsi="Arial"/>
            <w:noProof/>
          </w:rPr>
          <w:t>3.5</w:t>
        </w:r>
        <w:r w:rsidR="00D34899">
          <w:rPr>
            <w:rFonts w:asciiTheme="minorHAnsi" w:eastAsiaTheme="minorEastAsia" w:hAnsiTheme="minorHAnsi" w:cstheme="minorBidi"/>
            <w:noProof/>
          </w:rPr>
          <w:tab/>
        </w:r>
        <w:r w:rsidR="00D34899" w:rsidRPr="0047524C">
          <w:rPr>
            <w:rStyle w:val="Hyperlink"/>
            <w:rFonts w:ascii="Arial" w:hAnsi="Arial"/>
            <w:noProof/>
          </w:rPr>
          <w:t>Clarification of Tender Responses</w:t>
        </w:r>
        <w:r w:rsidR="00D34899">
          <w:rPr>
            <w:noProof/>
            <w:webHidden/>
          </w:rPr>
          <w:tab/>
        </w:r>
        <w:r w:rsidR="00D34899">
          <w:rPr>
            <w:noProof/>
            <w:webHidden/>
          </w:rPr>
          <w:fldChar w:fldCharType="begin"/>
        </w:r>
        <w:r w:rsidR="00D34899">
          <w:rPr>
            <w:noProof/>
            <w:webHidden/>
          </w:rPr>
          <w:instrText xml:space="preserve"> PAGEREF _Toc169872048 \h </w:instrText>
        </w:r>
        <w:r w:rsidR="00D34899">
          <w:rPr>
            <w:noProof/>
            <w:webHidden/>
          </w:rPr>
        </w:r>
        <w:r w:rsidR="00D34899">
          <w:rPr>
            <w:noProof/>
            <w:webHidden/>
          </w:rPr>
          <w:fldChar w:fldCharType="separate"/>
        </w:r>
        <w:r w:rsidR="00D34899">
          <w:rPr>
            <w:noProof/>
            <w:webHidden/>
          </w:rPr>
          <w:t>15</w:t>
        </w:r>
        <w:r w:rsidR="00D34899">
          <w:rPr>
            <w:noProof/>
            <w:webHidden/>
          </w:rPr>
          <w:fldChar w:fldCharType="end"/>
        </w:r>
      </w:hyperlink>
    </w:p>
    <w:p w14:paraId="0E42E8B5" w14:textId="11F9FCDE" w:rsidR="00D34899" w:rsidRDefault="00A14F9D">
      <w:pPr>
        <w:pStyle w:val="TOC2"/>
        <w:rPr>
          <w:rFonts w:asciiTheme="minorHAnsi" w:eastAsiaTheme="minorEastAsia" w:hAnsiTheme="minorHAnsi" w:cstheme="minorBidi"/>
          <w:noProof/>
        </w:rPr>
      </w:pPr>
      <w:hyperlink w:anchor="_Toc169872049" w:history="1">
        <w:r w:rsidR="00D34899" w:rsidRPr="0047524C">
          <w:rPr>
            <w:rStyle w:val="Hyperlink"/>
            <w:rFonts w:ascii="Arial" w:hAnsi="Arial"/>
            <w:noProof/>
          </w:rPr>
          <w:t>3.6</w:t>
        </w:r>
        <w:r w:rsidR="00D34899">
          <w:rPr>
            <w:rFonts w:asciiTheme="minorHAnsi" w:eastAsiaTheme="minorEastAsia" w:hAnsiTheme="minorHAnsi" w:cstheme="minorBidi"/>
            <w:noProof/>
          </w:rPr>
          <w:tab/>
        </w:r>
        <w:r w:rsidR="00D34899" w:rsidRPr="0047524C">
          <w:rPr>
            <w:rStyle w:val="Hyperlink"/>
            <w:rFonts w:ascii="Arial" w:hAnsi="Arial"/>
            <w:noProof/>
          </w:rPr>
          <w:t>Calculating the total score</w:t>
        </w:r>
        <w:r w:rsidR="00D34899">
          <w:rPr>
            <w:noProof/>
            <w:webHidden/>
          </w:rPr>
          <w:tab/>
        </w:r>
        <w:r w:rsidR="00D34899">
          <w:rPr>
            <w:noProof/>
            <w:webHidden/>
          </w:rPr>
          <w:fldChar w:fldCharType="begin"/>
        </w:r>
        <w:r w:rsidR="00D34899">
          <w:rPr>
            <w:noProof/>
            <w:webHidden/>
          </w:rPr>
          <w:instrText xml:space="preserve"> PAGEREF _Toc169872049 \h </w:instrText>
        </w:r>
        <w:r w:rsidR="00D34899">
          <w:rPr>
            <w:noProof/>
            <w:webHidden/>
          </w:rPr>
        </w:r>
        <w:r w:rsidR="00D34899">
          <w:rPr>
            <w:noProof/>
            <w:webHidden/>
          </w:rPr>
          <w:fldChar w:fldCharType="separate"/>
        </w:r>
        <w:r w:rsidR="00D34899">
          <w:rPr>
            <w:noProof/>
            <w:webHidden/>
          </w:rPr>
          <w:t>15</w:t>
        </w:r>
        <w:r w:rsidR="00D34899">
          <w:rPr>
            <w:noProof/>
            <w:webHidden/>
          </w:rPr>
          <w:fldChar w:fldCharType="end"/>
        </w:r>
      </w:hyperlink>
    </w:p>
    <w:p w14:paraId="37E624D2" w14:textId="28A5E3B3" w:rsidR="00D34899" w:rsidRDefault="00A14F9D">
      <w:pPr>
        <w:pStyle w:val="TOC2"/>
        <w:rPr>
          <w:rFonts w:asciiTheme="minorHAnsi" w:eastAsiaTheme="minorEastAsia" w:hAnsiTheme="minorHAnsi" w:cstheme="minorBidi"/>
          <w:noProof/>
        </w:rPr>
      </w:pPr>
      <w:hyperlink w:anchor="_Toc169872050" w:history="1">
        <w:r w:rsidR="00D34899" w:rsidRPr="0047524C">
          <w:rPr>
            <w:rStyle w:val="Hyperlink"/>
            <w:rFonts w:ascii="Arial" w:hAnsi="Arial"/>
            <w:noProof/>
          </w:rPr>
          <w:t>3.7</w:t>
        </w:r>
        <w:r w:rsidR="00D34899">
          <w:rPr>
            <w:rFonts w:asciiTheme="minorHAnsi" w:eastAsiaTheme="minorEastAsia" w:hAnsiTheme="minorHAnsi" w:cstheme="minorBidi"/>
            <w:noProof/>
          </w:rPr>
          <w:tab/>
        </w:r>
        <w:r w:rsidR="00D34899" w:rsidRPr="0047524C">
          <w:rPr>
            <w:rStyle w:val="Hyperlink"/>
            <w:rFonts w:ascii="Arial" w:hAnsi="Arial"/>
            <w:noProof/>
          </w:rPr>
          <w:t>Final Qualification Check</w:t>
        </w:r>
        <w:r w:rsidR="00D34899">
          <w:rPr>
            <w:noProof/>
            <w:webHidden/>
          </w:rPr>
          <w:tab/>
        </w:r>
        <w:r w:rsidR="00D34899">
          <w:rPr>
            <w:noProof/>
            <w:webHidden/>
          </w:rPr>
          <w:fldChar w:fldCharType="begin"/>
        </w:r>
        <w:r w:rsidR="00D34899">
          <w:rPr>
            <w:noProof/>
            <w:webHidden/>
          </w:rPr>
          <w:instrText xml:space="preserve"> PAGEREF _Toc169872050 \h </w:instrText>
        </w:r>
        <w:r w:rsidR="00D34899">
          <w:rPr>
            <w:noProof/>
            <w:webHidden/>
          </w:rPr>
        </w:r>
        <w:r w:rsidR="00D34899">
          <w:rPr>
            <w:noProof/>
            <w:webHidden/>
          </w:rPr>
          <w:fldChar w:fldCharType="separate"/>
        </w:r>
        <w:r w:rsidR="00D34899">
          <w:rPr>
            <w:noProof/>
            <w:webHidden/>
          </w:rPr>
          <w:t>16</w:t>
        </w:r>
        <w:r w:rsidR="00D34899">
          <w:rPr>
            <w:noProof/>
            <w:webHidden/>
          </w:rPr>
          <w:fldChar w:fldCharType="end"/>
        </w:r>
      </w:hyperlink>
    </w:p>
    <w:p w14:paraId="131F678E" w14:textId="517B8365" w:rsidR="00D34899" w:rsidRDefault="00A14F9D">
      <w:pPr>
        <w:pStyle w:val="TOC1"/>
        <w:rPr>
          <w:rFonts w:asciiTheme="minorHAnsi" w:eastAsiaTheme="minorEastAsia" w:hAnsiTheme="minorHAnsi" w:cstheme="minorBidi"/>
          <w:noProof/>
          <w:lang w:eastAsia="en-GB"/>
        </w:rPr>
      </w:pPr>
      <w:hyperlink w:anchor="_Toc169872051" w:history="1">
        <w:r w:rsidR="00D34899" w:rsidRPr="0047524C">
          <w:rPr>
            <w:rStyle w:val="Hyperlink"/>
            <w:rFonts w:ascii="Arial" w:hAnsi="Arial"/>
            <w:noProof/>
          </w:rPr>
          <w:t>Section 4: Specification</w:t>
        </w:r>
        <w:r w:rsidR="00D34899">
          <w:rPr>
            <w:noProof/>
            <w:webHidden/>
          </w:rPr>
          <w:tab/>
        </w:r>
        <w:r w:rsidR="00D34899">
          <w:rPr>
            <w:noProof/>
            <w:webHidden/>
          </w:rPr>
          <w:fldChar w:fldCharType="begin"/>
        </w:r>
        <w:r w:rsidR="00D34899">
          <w:rPr>
            <w:noProof/>
            <w:webHidden/>
          </w:rPr>
          <w:instrText xml:space="preserve"> PAGEREF _Toc169872051 \h </w:instrText>
        </w:r>
        <w:r w:rsidR="00D34899">
          <w:rPr>
            <w:noProof/>
            <w:webHidden/>
          </w:rPr>
        </w:r>
        <w:r w:rsidR="00D34899">
          <w:rPr>
            <w:noProof/>
            <w:webHidden/>
          </w:rPr>
          <w:fldChar w:fldCharType="separate"/>
        </w:r>
        <w:r w:rsidR="00D34899">
          <w:rPr>
            <w:noProof/>
            <w:webHidden/>
          </w:rPr>
          <w:t>17</w:t>
        </w:r>
        <w:r w:rsidR="00D34899">
          <w:rPr>
            <w:noProof/>
            <w:webHidden/>
          </w:rPr>
          <w:fldChar w:fldCharType="end"/>
        </w:r>
      </w:hyperlink>
    </w:p>
    <w:p w14:paraId="36D46F34" w14:textId="096F9EB8" w:rsidR="00D34899" w:rsidRDefault="00A14F9D">
      <w:pPr>
        <w:pStyle w:val="TOC1"/>
        <w:rPr>
          <w:rFonts w:asciiTheme="minorHAnsi" w:eastAsiaTheme="minorEastAsia" w:hAnsiTheme="minorHAnsi" w:cstheme="minorBidi"/>
          <w:noProof/>
          <w:lang w:eastAsia="en-GB"/>
        </w:rPr>
      </w:pPr>
      <w:hyperlink w:anchor="_Toc169872052" w:history="1">
        <w:r w:rsidR="00D34899" w:rsidRPr="0047524C">
          <w:rPr>
            <w:rStyle w:val="Hyperlink"/>
            <w:rFonts w:ascii="Arial" w:hAnsi="Arial"/>
            <w:noProof/>
          </w:rPr>
          <w:t>Section 5: Social Value &amp; Nottingham Business Charter</w:t>
        </w:r>
        <w:r w:rsidR="00D34899">
          <w:rPr>
            <w:noProof/>
            <w:webHidden/>
          </w:rPr>
          <w:tab/>
        </w:r>
        <w:r w:rsidR="00D34899">
          <w:rPr>
            <w:noProof/>
            <w:webHidden/>
          </w:rPr>
          <w:fldChar w:fldCharType="begin"/>
        </w:r>
        <w:r w:rsidR="00D34899">
          <w:rPr>
            <w:noProof/>
            <w:webHidden/>
          </w:rPr>
          <w:instrText xml:space="preserve"> PAGEREF _Toc169872052 \h </w:instrText>
        </w:r>
        <w:r w:rsidR="00D34899">
          <w:rPr>
            <w:noProof/>
            <w:webHidden/>
          </w:rPr>
        </w:r>
        <w:r w:rsidR="00D34899">
          <w:rPr>
            <w:noProof/>
            <w:webHidden/>
          </w:rPr>
          <w:fldChar w:fldCharType="separate"/>
        </w:r>
        <w:r w:rsidR="00D34899">
          <w:rPr>
            <w:noProof/>
            <w:webHidden/>
          </w:rPr>
          <w:t>23</w:t>
        </w:r>
        <w:r w:rsidR="00D34899">
          <w:rPr>
            <w:noProof/>
            <w:webHidden/>
          </w:rPr>
          <w:fldChar w:fldCharType="end"/>
        </w:r>
      </w:hyperlink>
    </w:p>
    <w:p w14:paraId="0EBAF5B6" w14:textId="39C12146" w:rsidR="00D34899" w:rsidRDefault="00A14F9D">
      <w:pPr>
        <w:pStyle w:val="TOC2"/>
        <w:rPr>
          <w:rFonts w:asciiTheme="minorHAnsi" w:eastAsiaTheme="minorEastAsia" w:hAnsiTheme="minorHAnsi" w:cstheme="minorBidi"/>
          <w:noProof/>
        </w:rPr>
      </w:pPr>
      <w:hyperlink w:anchor="_Toc169872053" w:history="1">
        <w:r w:rsidR="00D34899" w:rsidRPr="0047524C">
          <w:rPr>
            <w:rStyle w:val="Hyperlink"/>
            <w:rFonts w:ascii="Arial" w:hAnsi="Arial"/>
            <w:noProof/>
          </w:rPr>
          <w:t>5.1 Social Value &amp; Nottingham Business Charter</w:t>
        </w:r>
        <w:r w:rsidR="00D34899">
          <w:rPr>
            <w:noProof/>
            <w:webHidden/>
          </w:rPr>
          <w:tab/>
        </w:r>
        <w:r w:rsidR="00D34899">
          <w:rPr>
            <w:noProof/>
            <w:webHidden/>
          </w:rPr>
          <w:fldChar w:fldCharType="begin"/>
        </w:r>
        <w:r w:rsidR="00D34899">
          <w:rPr>
            <w:noProof/>
            <w:webHidden/>
          </w:rPr>
          <w:instrText xml:space="preserve"> PAGEREF _Toc169872053 \h </w:instrText>
        </w:r>
        <w:r w:rsidR="00D34899">
          <w:rPr>
            <w:noProof/>
            <w:webHidden/>
          </w:rPr>
        </w:r>
        <w:r w:rsidR="00D34899">
          <w:rPr>
            <w:noProof/>
            <w:webHidden/>
          </w:rPr>
          <w:fldChar w:fldCharType="separate"/>
        </w:r>
        <w:r w:rsidR="00D34899">
          <w:rPr>
            <w:noProof/>
            <w:webHidden/>
          </w:rPr>
          <w:t>23</w:t>
        </w:r>
        <w:r w:rsidR="00D34899">
          <w:rPr>
            <w:noProof/>
            <w:webHidden/>
          </w:rPr>
          <w:fldChar w:fldCharType="end"/>
        </w:r>
      </w:hyperlink>
    </w:p>
    <w:p w14:paraId="3570F619" w14:textId="59C68864" w:rsidR="00D34899" w:rsidRDefault="00A14F9D">
      <w:pPr>
        <w:pStyle w:val="TOC2"/>
        <w:rPr>
          <w:rFonts w:asciiTheme="minorHAnsi" w:eastAsiaTheme="minorEastAsia" w:hAnsiTheme="minorHAnsi" w:cstheme="minorBidi"/>
          <w:noProof/>
        </w:rPr>
      </w:pPr>
      <w:hyperlink w:anchor="_Toc169872054" w:history="1">
        <w:r w:rsidR="00D34899" w:rsidRPr="0047524C">
          <w:rPr>
            <w:rStyle w:val="Hyperlink"/>
            <w:rFonts w:ascii="Arial" w:hAnsi="Arial"/>
            <w:noProof/>
          </w:rPr>
          <w:t xml:space="preserve">5.2 </w:t>
        </w:r>
        <w:r w:rsidR="00D34899" w:rsidRPr="0047524C">
          <w:rPr>
            <w:rStyle w:val="Hyperlink"/>
            <w:rFonts w:ascii="Arial" w:hAnsi="Arial"/>
            <w:bCs/>
            <w:noProof/>
          </w:rPr>
          <w:t>Retrospective Rebate</w:t>
        </w:r>
        <w:r w:rsidR="00D34899">
          <w:rPr>
            <w:noProof/>
            <w:webHidden/>
          </w:rPr>
          <w:tab/>
        </w:r>
        <w:r w:rsidR="00D34899">
          <w:rPr>
            <w:noProof/>
            <w:webHidden/>
          </w:rPr>
          <w:fldChar w:fldCharType="begin"/>
        </w:r>
        <w:r w:rsidR="00D34899">
          <w:rPr>
            <w:noProof/>
            <w:webHidden/>
          </w:rPr>
          <w:instrText xml:space="preserve"> PAGEREF _Toc169872054 \h </w:instrText>
        </w:r>
        <w:r w:rsidR="00D34899">
          <w:rPr>
            <w:noProof/>
            <w:webHidden/>
          </w:rPr>
        </w:r>
        <w:r w:rsidR="00D34899">
          <w:rPr>
            <w:noProof/>
            <w:webHidden/>
          </w:rPr>
          <w:fldChar w:fldCharType="separate"/>
        </w:r>
        <w:r w:rsidR="00D34899">
          <w:rPr>
            <w:noProof/>
            <w:webHidden/>
          </w:rPr>
          <w:t>23</w:t>
        </w:r>
        <w:r w:rsidR="00D34899">
          <w:rPr>
            <w:noProof/>
            <w:webHidden/>
          </w:rPr>
          <w:fldChar w:fldCharType="end"/>
        </w:r>
      </w:hyperlink>
    </w:p>
    <w:p w14:paraId="499DF2A6" w14:textId="067F8134" w:rsidR="00D34899" w:rsidRDefault="00A14F9D">
      <w:pPr>
        <w:pStyle w:val="TOC2"/>
        <w:rPr>
          <w:rFonts w:asciiTheme="minorHAnsi" w:eastAsiaTheme="minorEastAsia" w:hAnsiTheme="minorHAnsi" w:cstheme="minorBidi"/>
          <w:noProof/>
        </w:rPr>
      </w:pPr>
      <w:hyperlink w:anchor="_Toc169872055" w:history="1">
        <w:r w:rsidR="00D34899" w:rsidRPr="0047524C">
          <w:rPr>
            <w:rStyle w:val="Hyperlink"/>
            <w:rFonts w:ascii="Arial" w:hAnsi="Arial"/>
            <w:noProof/>
          </w:rPr>
          <w:t>5.3 Business Charter Principles</w:t>
        </w:r>
        <w:r w:rsidR="00D34899">
          <w:rPr>
            <w:noProof/>
            <w:webHidden/>
          </w:rPr>
          <w:tab/>
        </w:r>
        <w:r w:rsidR="00D34899">
          <w:rPr>
            <w:noProof/>
            <w:webHidden/>
          </w:rPr>
          <w:fldChar w:fldCharType="begin"/>
        </w:r>
        <w:r w:rsidR="00D34899">
          <w:rPr>
            <w:noProof/>
            <w:webHidden/>
          </w:rPr>
          <w:instrText xml:space="preserve"> PAGEREF _Toc169872055 \h </w:instrText>
        </w:r>
        <w:r w:rsidR="00D34899">
          <w:rPr>
            <w:noProof/>
            <w:webHidden/>
          </w:rPr>
        </w:r>
        <w:r w:rsidR="00D34899">
          <w:rPr>
            <w:noProof/>
            <w:webHidden/>
          </w:rPr>
          <w:fldChar w:fldCharType="separate"/>
        </w:r>
        <w:r w:rsidR="00D34899">
          <w:rPr>
            <w:noProof/>
            <w:webHidden/>
          </w:rPr>
          <w:t>23</w:t>
        </w:r>
        <w:r w:rsidR="00D34899">
          <w:rPr>
            <w:noProof/>
            <w:webHidden/>
          </w:rPr>
          <w:fldChar w:fldCharType="end"/>
        </w:r>
      </w:hyperlink>
    </w:p>
    <w:p w14:paraId="4B72B4C7" w14:textId="10DE2627" w:rsidR="00D34899" w:rsidRDefault="00A14F9D">
      <w:pPr>
        <w:pStyle w:val="TOC2"/>
        <w:rPr>
          <w:rFonts w:asciiTheme="minorHAnsi" w:eastAsiaTheme="minorEastAsia" w:hAnsiTheme="minorHAnsi" w:cstheme="minorBidi"/>
          <w:noProof/>
        </w:rPr>
      </w:pPr>
      <w:hyperlink w:anchor="_Toc169872056" w:history="1">
        <w:r w:rsidR="00D34899" w:rsidRPr="0047524C">
          <w:rPr>
            <w:rStyle w:val="Hyperlink"/>
            <w:rFonts w:ascii="Arial" w:hAnsi="Arial"/>
            <w:bCs/>
            <w:noProof/>
          </w:rPr>
          <w:t>5.4 Business Charter Principles - Support the growth of the local economy</w:t>
        </w:r>
        <w:r w:rsidR="00D34899">
          <w:rPr>
            <w:noProof/>
            <w:webHidden/>
          </w:rPr>
          <w:tab/>
        </w:r>
        <w:r w:rsidR="00D34899">
          <w:rPr>
            <w:noProof/>
            <w:webHidden/>
          </w:rPr>
          <w:fldChar w:fldCharType="begin"/>
        </w:r>
        <w:r w:rsidR="00D34899">
          <w:rPr>
            <w:noProof/>
            <w:webHidden/>
          </w:rPr>
          <w:instrText xml:space="preserve"> PAGEREF _Toc169872056 \h </w:instrText>
        </w:r>
        <w:r w:rsidR="00D34899">
          <w:rPr>
            <w:noProof/>
            <w:webHidden/>
          </w:rPr>
        </w:r>
        <w:r w:rsidR="00D34899">
          <w:rPr>
            <w:noProof/>
            <w:webHidden/>
          </w:rPr>
          <w:fldChar w:fldCharType="separate"/>
        </w:r>
        <w:r w:rsidR="00D34899">
          <w:rPr>
            <w:noProof/>
            <w:webHidden/>
          </w:rPr>
          <w:t>24</w:t>
        </w:r>
        <w:r w:rsidR="00D34899">
          <w:rPr>
            <w:noProof/>
            <w:webHidden/>
          </w:rPr>
          <w:fldChar w:fldCharType="end"/>
        </w:r>
      </w:hyperlink>
    </w:p>
    <w:p w14:paraId="0A8E1468" w14:textId="3F613B4A" w:rsidR="00D34899" w:rsidRDefault="00A14F9D">
      <w:pPr>
        <w:pStyle w:val="TOC1"/>
        <w:rPr>
          <w:rFonts w:asciiTheme="minorHAnsi" w:eastAsiaTheme="minorEastAsia" w:hAnsiTheme="minorHAnsi" w:cstheme="minorBidi"/>
          <w:noProof/>
          <w:lang w:eastAsia="en-GB"/>
        </w:rPr>
      </w:pPr>
      <w:hyperlink w:anchor="_Toc169872057" w:history="1">
        <w:r w:rsidR="00D34899" w:rsidRPr="0047524C">
          <w:rPr>
            <w:rStyle w:val="Hyperlink"/>
            <w:rFonts w:ascii="Arial" w:hAnsi="Arial"/>
            <w:noProof/>
          </w:rPr>
          <w:t>Section 6 IT Configuration Document</w:t>
        </w:r>
        <w:r w:rsidR="00D34899">
          <w:rPr>
            <w:noProof/>
            <w:webHidden/>
          </w:rPr>
          <w:tab/>
        </w:r>
        <w:r w:rsidR="00D34899">
          <w:rPr>
            <w:noProof/>
            <w:webHidden/>
          </w:rPr>
          <w:fldChar w:fldCharType="begin"/>
        </w:r>
        <w:r w:rsidR="00D34899">
          <w:rPr>
            <w:noProof/>
            <w:webHidden/>
          </w:rPr>
          <w:instrText xml:space="preserve"> PAGEREF _Toc169872057 \h </w:instrText>
        </w:r>
        <w:r w:rsidR="00D34899">
          <w:rPr>
            <w:noProof/>
            <w:webHidden/>
          </w:rPr>
        </w:r>
        <w:r w:rsidR="00D34899">
          <w:rPr>
            <w:noProof/>
            <w:webHidden/>
          </w:rPr>
          <w:fldChar w:fldCharType="separate"/>
        </w:r>
        <w:r w:rsidR="00D34899">
          <w:rPr>
            <w:noProof/>
            <w:webHidden/>
          </w:rPr>
          <w:t>30</w:t>
        </w:r>
        <w:r w:rsidR="00D34899">
          <w:rPr>
            <w:noProof/>
            <w:webHidden/>
          </w:rPr>
          <w:fldChar w:fldCharType="end"/>
        </w:r>
      </w:hyperlink>
    </w:p>
    <w:p w14:paraId="07B192A8" w14:textId="57C048F0" w:rsidR="00D34899" w:rsidRDefault="00A14F9D">
      <w:pPr>
        <w:pStyle w:val="TOC2"/>
        <w:rPr>
          <w:rFonts w:asciiTheme="minorHAnsi" w:eastAsiaTheme="minorEastAsia" w:hAnsiTheme="minorHAnsi" w:cstheme="minorBidi"/>
          <w:noProof/>
        </w:rPr>
      </w:pPr>
      <w:hyperlink w:anchor="_Toc169872058" w:history="1">
        <w:r w:rsidR="00D34899" w:rsidRPr="0047524C">
          <w:rPr>
            <w:rStyle w:val="Hyperlink"/>
            <w:rFonts w:ascii="Arial" w:hAnsi="Arial"/>
            <w:noProof/>
          </w:rPr>
          <w:t>6.1</w:t>
        </w:r>
        <w:r w:rsidR="00D34899">
          <w:rPr>
            <w:rFonts w:asciiTheme="minorHAnsi" w:eastAsiaTheme="minorEastAsia" w:hAnsiTheme="minorHAnsi" w:cstheme="minorBidi"/>
            <w:noProof/>
          </w:rPr>
          <w:tab/>
        </w:r>
        <w:r w:rsidR="00D34899" w:rsidRPr="0047524C">
          <w:rPr>
            <w:rStyle w:val="Hyperlink"/>
            <w:rFonts w:ascii="Arial" w:hAnsi="Arial"/>
            <w:noProof/>
          </w:rPr>
          <w:t>Introduction</w:t>
        </w:r>
        <w:r w:rsidR="00D34899">
          <w:rPr>
            <w:noProof/>
            <w:webHidden/>
          </w:rPr>
          <w:tab/>
        </w:r>
        <w:r w:rsidR="00D34899">
          <w:rPr>
            <w:noProof/>
            <w:webHidden/>
          </w:rPr>
          <w:fldChar w:fldCharType="begin"/>
        </w:r>
        <w:r w:rsidR="00D34899">
          <w:rPr>
            <w:noProof/>
            <w:webHidden/>
          </w:rPr>
          <w:instrText xml:space="preserve"> PAGEREF _Toc169872058 \h </w:instrText>
        </w:r>
        <w:r w:rsidR="00D34899">
          <w:rPr>
            <w:noProof/>
            <w:webHidden/>
          </w:rPr>
        </w:r>
        <w:r w:rsidR="00D34899">
          <w:rPr>
            <w:noProof/>
            <w:webHidden/>
          </w:rPr>
          <w:fldChar w:fldCharType="separate"/>
        </w:r>
        <w:r w:rsidR="00D34899">
          <w:rPr>
            <w:noProof/>
            <w:webHidden/>
          </w:rPr>
          <w:t>30</w:t>
        </w:r>
        <w:r w:rsidR="00D34899">
          <w:rPr>
            <w:noProof/>
            <w:webHidden/>
          </w:rPr>
          <w:fldChar w:fldCharType="end"/>
        </w:r>
      </w:hyperlink>
    </w:p>
    <w:p w14:paraId="4253E556" w14:textId="6F09700A" w:rsidR="00D34899" w:rsidRDefault="00A14F9D">
      <w:pPr>
        <w:pStyle w:val="TOC2"/>
        <w:rPr>
          <w:rFonts w:asciiTheme="minorHAnsi" w:eastAsiaTheme="minorEastAsia" w:hAnsiTheme="minorHAnsi" w:cstheme="minorBidi"/>
          <w:noProof/>
        </w:rPr>
      </w:pPr>
      <w:hyperlink w:anchor="_Toc169872059" w:history="1">
        <w:r w:rsidR="00D34899" w:rsidRPr="0047524C">
          <w:rPr>
            <w:rStyle w:val="Hyperlink"/>
            <w:rFonts w:ascii="Arial" w:hAnsi="Arial"/>
            <w:noProof/>
          </w:rPr>
          <w:t>6.2</w:t>
        </w:r>
        <w:r w:rsidR="00D34899">
          <w:rPr>
            <w:rFonts w:asciiTheme="minorHAnsi" w:eastAsiaTheme="minorEastAsia" w:hAnsiTheme="minorHAnsi" w:cstheme="minorBidi"/>
            <w:noProof/>
          </w:rPr>
          <w:tab/>
        </w:r>
        <w:r w:rsidR="00D34899" w:rsidRPr="0047524C">
          <w:rPr>
            <w:rStyle w:val="Hyperlink"/>
            <w:rFonts w:ascii="Arial" w:hAnsi="Arial"/>
            <w:noProof/>
          </w:rPr>
          <w:t>ICT Configuration list</w:t>
        </w:r>
        <w:r w:rsidR="00D34899">
          <w:rPr>
            <w:noProof/>
            <w:webHidden/>
          </w:rPr>
          <w:tab/>
        </w:r>
        <w:r w:rsidR="00D34899">
          <w:rPr>
            <w:noProof/>
            <w:webHidden/>
          </w:rPr>
          <w:fldChar w:fldCharType="begin"/>
        </w:r>
        <w:r w:rsidR="00D34899">
          <w:rPr>
            <w:noProof/>
            <w:webHidden/>
          </w:rPr>
          <w:instrText xml:space="preserve"> PAGEREF _Toc169872059 \h </w:instrText>
        </w:r>
        <w:r w:rsidR="00D34899">
          <w:rPr>
            <w:noProof/>
            <w:webHidden/>
          </w:rPr>
        </w:r>
        <w:r w:rsidR="00D34899">
          <w:rPr>
            <w:noProof/>
            <w:webHidden/>
          </w:rPr>
          <w:fldChar w:fldCharType="separate"/>
        </w:r>
        <w:r w:rsidR="00D34899">
          <w:rPr>
            <w:noProof/>
            <w:webHidden/>
          </w:rPr>
          <w:t>30</w:t>
        </w:r>
        <w:r w:rsidR="00D34899">
          <w:rPr>
            <w:noProof/>
            <w:webHidden/>
          </w:rPr>
          <w:fldChar w:fldCharType="end"/>
        </w:r>
      </w:hyperlink>
    </w:p>
    <w:p w14:paraId="2791F7D3" w14:textId="1018AE30" w:rsidR="00D34899" w:rsidRDefault="00A14F9D">
      <w:pPr>
        <w:pStyle w:val="TOC2"/>
        <w:rPr>
          <w:rFonts w:asciiTheme="minorHAnsi" w:eastAsiaTheme="minorEastAsia" w:hAnsiTheme="minorHAnsi" w:cstheme="minorBidi"/>
          <w:noProof/>
        </w:rPr>
      </w:pPr>
      <w:hyperlink w:anchor="_Toc169872060" w:history="1">
        <w:r w:rsidR="00D34899" w:rsidRPr="0047524C">
          <w:rPr>
            <w:rStyle w:val="Hyperlink"/>
            <w:rFonts w:ascii="Arial" w:hAnsi="Arial"/>
            <w:noProof/>
          </w:rPr>
          <w:t>6.3</w:t>
        </w:r>
        <w:r w:rsidR="00D34899">
          <w:rPr>
            <w:rFonts w:asciiTheme="minorHAnsi" w:eastAsiaTheme="minorEastAsia" w:hAnsiTheme="minorHAnsi" w:cstheme="minorBidi"/>
            <w:noProof/>
          </w:rPr>
          <w:tab/>
        </w:r>
        <w:r w:rsidR="00D34899" w:rsidRPr="0047524C">
          <w:rPr>
            <w:rStyle w:val="Hyperlink"/>
            <w:rFonts w:ascii="Arial" w:hAnsi="Arial"/>
            <w:noProof/>
          </w:rPr>
          <w:t>Environment Components</w:t>
        </w:r>
        <w:r w:rsidR="00D34899">
          <w:rPr>
            <w:noProof/>
            <w:webHidden/>
          </w:rPr>
          <w:tab/>
        </w:r>
        <w:r w:rsidR="00D34899">
          <w:rPr>
            <w:noProof/>
            <w:webHidden/>
          </w:rPr>
          <w:fldChar w:fldCharType="begin"/>
        </w:r>
        <w:r w:rsidR="00D34899">
          <w:rPr>
            <w:noProof/>
            <w:webHidden/>
          </w:rPr>
          <w:instrText xml:space="preserve"> PAGEREF _Toc169872060 \h </w:instrText>
        </w:r>
        <w:r w:rsidR="00D34899">
          <w:rPr>
            <w:noProof/>
            <w:webHidden/>
          </w:rPr>
        </w:r>
        <w:r w:rsidR="00D34899">
          <w:rPr>
            <w:noProof/>
            <w:webHidden/>
          </w:rPr>
          <w:fldChar w:fldCharType="separate"/>
        </w:r>
        <w:r w:rsidR="00D34899">
          <w:rPr>
            <w:noProof/>
            <w:webHidden/>
          </w:rPr>
          <w:t>33</w:t>
        </w:r>
        <w:r w:rsidR="00D34899">
          <w:rPr>
            <w:noProof/>
            <w:webHidden/>
          </w:rPr>
          <w:fldChar w:fldCharType="end"/>
        </w:r>
      </w:hyperlink>
    </w:p>
    <w:p w14:paraId="25DD1C7E" w14:textId="6F0A1042" w:rsidR="00D34899" w:rsidRDefault="00A14F9D">
      <w:pPr>
        <w:pStyle w:val="TOC2"/>
        <w:rPr>
          <w:rFonts w:asciiTheme="minorHAnsi" w:eastAsiaTheme="minorEastAsia" w:hAnsiTheme="minorHAnsi" w:cstheme="minorBidi"/>
          <w:noProof/>
        </w:rPr>
      </w:pPr>
      <w:hyperlink w:anchor="_Toc169872061" w:history="1">
        <w:r w:rsidR="00D34899" w:rsidRPr="0047524C">
          <w:rPr>
            <w:rStyle w:val="Hyperlink"/>
            <w:rFonts w:ascii="Arial" w:hAnsi="Arial"/>
            <w:noProof/>
          </w:rPr>
          <w:t>6.4</w:t>
        </w:r>
        <w:r w:rsidR="00D34899">
          <w:rPr>
            <w:rFonts w:asciiTheme="minorHAnsi" w:eastAsiaTheme="minorEastAsia" w:hAnsiTheme="minorHAnsi" w:cstheme="minorBidi"/>
            <w:noProof/>
          </w:rPr>
          <w:tab/>
        </w:r>
        <w:r w:rsidR="00D34899" w:rsidRPr="0047524C">
          <w:rPr>
            <w:rStyle w:val="Hyperlink"/>
            <w:rFonts w:ascii="Arial" w:hAnsi="Arial"/>
            <w:noProof/>
          </w:rPr>
          <w:t>Information Management</w:t>
        </w:r>
        <w:r w:rsidR="00D34899">
          <w:rPr>
            <w:noProof/>
            <w:webHidden/>
          </w:rPr>
          <w:tab/>
        </w:r>
        <w:r w:rsidR="00D34899">
          <w:rPr>
            <w:noProof/>
            <w:webHidden/>
          </w:rPr>
          <w:fldChar w:fldCharType="begin"/>
        </w:r>
        <w:r w:rsidR="00D34899">
          <w:rPr>
            <w:noProof/>
            <w:webHidden/>
          </w:rPr>
          <w:instrText xml:space="preserve"> PAGEREF _Toc169872061 \h </w:instrText>
        </w:r>
        <w:r w:rsidR="00D34899">
          <w:rPr>
            <w:noProof/>
            <w:webHidden/>
          </w:rPr>
        </w:r>
        <w:r w:rsidR="00D34899">
          <w:rPr>
            <w:noProof/>
            <w:webHidden/>
          </w:rPr>
          <w:fldChar w:fldCharType="separate"/>
        </w:r>
        <w:r w:rsidR="00D34899">
          <w:rPr>
            <w:noProof/>
            <w:webHidden/>
          </w:rPr>
          <w:t>35</w:t>
        </w:r>
        <w:r w:rsidR="00D34899">
          <w:rPr>
            <w:noProof/>
            <w:webHidden/>
          </w:rPr>
          <w:fldChar w:fldCharType="end"/>
        </w:r>
      </w:hyperlink>
    </w:p>
    <w:p w14:paraId="2E9AC226" w14:textId="13074155" w:rsidR="00D34899" w:rsidRDefault="00A14F9D">
      <w:pPr>
        <w:pStyle w:val="TOC2"/>
        <w:rPr>
          <w:rFonts w:asciiTheme="minorHAnsi" w:eastAsiaTheme="minorEastAsia" w:hAnsiTheme="minorHAnsi" w:cstheme="minorBidi"/>
          <w:noProof/>
        </w:rPr>
      </w:pPr>
      <w:hyperlink w:anchor="_Toc169872062" w:history="1">
        <w:r w:rsidR="00D34899" w:rsidRPr="0047524C">
          <w:rPr>
            <w:rStyle w:val="Hyperlink"/>
            <w:rFonts w:ascii="Arial" w:hAnsi="Arial"/>
            <w:noProof/>
          </w:rPr>
          <w:t>6.5</w:t>
        </w:r>
        <w:r w:rsidR="00D34899">
          <w:rPr>
            <w:rFonts w:asciiTheme="minorHAnsi" w:eastAsiaTheme="minorEastAsia" w:hAnsiTheme="minorHAnsi" w:cstheme="minorBidi"/>
            <w:noProof/>
          </w:rPr>
          <w:tab/>
        </w:r>
        <w:r w:rsidR="00D34899" w:rsidRPr="0047524C">
          <w:rPr>
            <w:rStyle w:val="Hyperlink"/>
            <w:rFonts w:ascii="Arial" w:hAnsi="Arial"/>
            <w:noProof/>
          </w:rPr>
          <w:t>Information and Data Security</w:t>
        </w:r>
        <w:r w:rsidR="00D34899">
          <w:rPr>
            <w:noProof/>
            <w:webHidden/>
          </w:rPr>
          <w:tab/>
        </w:r>
        <w:r w:rsidR="00D34899">
          <w:rPr>
            <w:noProof/>
            <w:webHidden/>
          </w:rPr>
          <w:fldChar w:fldCharType="begin"/>
        </w:r>
        <w:r w:rsidR="00D34899">
          <w:rPr>
            <w:noProof/>
            <w:webHidden/>
          </w:rPr>
          <w:instrText xml:space="preserve"> PAGEREF _Toc169872062 \h </w:instrText>
        </w:r>
        <w:r w:rsidR="00D34899">
          <w:rPr>
            <w:noProof/>
            <w:webHidden/>
          </w:rPr>
        </w:r>
        <w:r w:rsidR="00D34899">
          <w:rPr>
            <w:noProof/>
            <w:webHidden/>
          </w:rPr>
          <w:fldChar w:fldCharType="separate"/>
        </w:r>
        <w:r w:rsidR="00D34899">
          <w:rPr>
            <w:noProof/>
            <w:webHidden/>
          </w:rPr>
          <w:t>36</w:t>
        </w:r>
        <w:r w:rsidR="00D34899">
          <w:rPr>
            <w:noProof/>
            <w:webHidden/>
          </w:rPr>
          <w:fldChar w:fldCharType="end"/>
        </w:r>
      </w:hyperlink>
    </w:p>
    <w:p w14:paraId="02170460" w14:textId="7DC507D5" w:rsidR="00D34899" w:rsidRDefault="00A14F9D">
      <w:pPr>
        <w:pStyle w:val="TOC2"/>
        <w:rPr>
          <w:rFonts w:asciiTheme="minorHAnsi" w:eastAsiaTheme="minorEastAsia" w:hAnsiTheme="minorHAnsi" w:cstheme="minorBidi"/>
          <w:noProof/>
        </w:rPr>
      </w:pPr>
      <w:hyperlink w:anchor="_Toc169872063" w:history="1">
        <w:r w:rsidR="00D34899" w:rsidRPr="0047524C">
          <w:rPr>
            <w:rStyle w:val="Hyperlink"/>
            <w:rFonts w:ascii="Arial" w:hAnsi="Arial"/>
            <w:noProof/>
          </w:rPr>
          <w:t>6.6</w:t>
        </w:r>
        <w:r w:rsidR="00D34899">
          <w:rPr>
            <w:rFonts w:asciiTheme="minorHAnsi" w:eastAsiaTheme="minorEastAsia" w:hAnsiTheme="minorHAnsi" w:cstheme="minorBidi"/>
            <w:noProof/>
          </w:rPr>
          <w:tab/>
        </w:r>
        <w:r w:rsidR="00D34899" w:rsidRPr="0047524C">
          <w:rPr>
            <w:rStyle w:val="Hyperlink"/>
            <w:rFonts w:ascii="Arial" w:hAnsi="Arial"/>
            <w:noProof/>
          </w:rPr>
          <w:t>Microsoft Licensing</w:t>
        </w:r>
        <w:r w:rsidR="00D34899">
          <w:rPr>
            <w:noProof/>
            <w:webHidden/>
          </w:rPr>
          <w:tab/>
        </w:r>
        <w:r w:rsidR="00D34899">
          <w:rPr>
            <w:noProof/>
            <w:webHidden/>
          </w:rPr>
          <w:fldChar w:fldCharType="begin"/>
        </w:r>
        <w:r w:rsidR="00D34899">
          <w:rPr>
            <w:noProof/>
            <w:webHidden/>
          </w:rPr>
          <w:instrText xml:space="preserve"> PAGEREF _Toc169872063 \h </w:instrText>
        </w:r>
        <w:r w:rsidR="00D34899">
          <w:rPr>
            <w:noProof/>
            <w:webHidden/>
          </w:rPr>
        </w:r>
        <w:r w:rsidR="00D34899">
          <w:rPr>
            <w:noProof/>
            <w:webHidden/>
          </w:rPr>
          <w:fldChar w:fldCharType="separate"/>
        </w:r>
        <w:r w:rsidR="00D34899">
          <w:rPr>
            <w:noProof/>
            <w:webHidden/>
          </w:rPr>
          <w:t>37</w:t>
        </w:r>
        <w:r w:rsidR="00D34899">
          <w:rPr>
            <w:noProof/>
            <w:webHidden/>
          </w:rPr>
          <w:fldChar w:fldCharType="end"/>
        </w:r>
      </w:hyperlink>
    </w:p>
    <w:p w14:paraId="480F7ED0" w14:textId="5EAD30B0" w:rsidR="00D34899" w:rsidRDefault="00A14F9D">
      <w:pPr>
        <w:pStyle w:val="TOC2"/>
        <w:rPr>
          <w:rFonts w:asciiTheme="minorHAnsi" w:eastAsiaTheme="minorEastAsia" w:hAnsiTheme="minorHAnsi" w:cstheme="minorBidi"/>
          <w:noProof/>
        </w:rPr>
      </w:pPr>
      <w:hyperlink w:anchor="_Toc169872064" w:history="1">
        <w:r w:rsidR="00D34899" w:rsidRPr="0047524C">
          <w:rPr>
            <w:rStyle w:val="Hyperlink"/>
            <w:rFonts w:ascii="Arial" w:hAnsi="Arial" w:cs="Arial"/>
            <w:noProof/>
          </w:rPr>
          <w:t>NCC uses Microsoft productivity tools and server software.  The Council’s ICT Strategy identifies the Microsoft product set as the preferred technology in these areas.</w:t>
        </w:r>
        <w:r w:rsidR="00D34899">
          <w:rPr>
            <w:noProof/>
            <w:webHidden/>
          </w:rPr>
          <w:tab/>
        </w:r>
        <w:r w:rsidR="00D34899">
          <w:rPr>
            <w:noProof/>
            <w:webHidden/>
          </w:rPr>
          <w:fldChar w:fldCharType="begin"/>
        </w:r>
        <w:r w:rsidR="00D34899">
          <w:rPr>
            <w:noProof/>
            <w:webHidden/>
          </w:rPr>
          <w:instrText xml:space="preserve"> PAGEREF _Toc169872064 \h </w:instrText>
        </w:r>
        <w:r w:rsidR="00D34899">
          <w:rPr>
            <w:noProof/>
            <w:webHidden/>
          </w:rPr>
        </w:r>
        <w:r w:rsidR="00D34899">
          <w:rPr>
            <w:noProof/>
            <w:webHidden/>
          </w:rPr>
          <w:fldChar w:fldCharType="separate"/>
        </w:r>
        <w:r w:rsidR="00D34899">
          <w:rPr>
            <w:noProof/>
            <w:webHidden/>
          </w:rPr>
          <w:t>37</w:t>
        </w:r>
        <w:r w:rsidR="00D34899">
          <w:rPr>
            <w:noProof/>
            <w:webHidden/>
          </w:rPr>
          <w:fldChar w:fldCharType="end"/>
        </w:r>
      </w:hyperlink>
    </w:p>
    <w:p w14:paraId="1580C44A" w14:textId="1A4B6DD2" w:rsidR="00D34899" w:rsidRDefault="00A14F9D">
      <w:pPr>
        <w:pStyle w:val="TOC1"/>
        <w:rPr>
          <w:rFonts w:asciiTheme="minorHAnsi" w:eastAsiaTheme="minorEastAsia" w:hAnsiTheme="minorHAnsi" w:cstheme="minorBidi"/>
          <w:noProof/>
          <w:lang w:eastAsia="en-GB"/>
        </w:rPr>
      </w:pPr>
      <w:hyperlink w:anchor="_Toc169872065" w:history="1">
        <w:r w:rsidR="00D34899" w:rsidRPr="0047524C">
          <w:rPr>
            <w:rStyle w:val="Hyperlink"/>
            <w:rFonts w:ascii="Arial" w:hAnsi="Arial"/>
            <w:noProof/>
          </w:rPr>
          <w:t>Retrospective Rebate Undertaking</w:t>
        </w:r>
        <w:r w:rsidR="00D34899">
          <w:rPr>
            <w:noProof/>
            <w:webHidden/>
          </w:rPr>
          <w:tab/>
        </w:r>
        <w:r w:rsidR="00D34899">
          <w:rPr>
            <w:noProof/>
            <w:webHidden/>
          </w:rPr>
          <w:fldChar w:fldCharType="begin"/>
        </w:r>
        <w:r w:rsidR="00D34899">
          <w:rPr>
            <w:noProof/>
            <w:webHidden/>
          </w:rPr>
          <w:instrText xml:space="preserve"> PAGEREF _Toc169872065 \h </w:instrText>
        </w:r>
        <w:r w:rsidR="00D34899">
          <w:rPr>
            <w:noProof/>
            <w:webHidden/>
          </w:rPr>
        </w:r>
        <w:r w:rsidR="00D34899">
          <w:rPr>
            <w:noProof/>
            <w:webHidden/>
          </w:rPr>
          <w:fldChar w:fldCharType="separate"/>
        </w:r>
        <w:r w:rsidR="00D34899">
          <w:rPr>
            <w:noProof/>
            <w:webHidden/>
          </w:rPr>
          <w:t>38</w:t>
        </w:r>
        <w:r w:rsidR="00D34899">
          <w:rPr>
            <w:noProof/>
            <w:webHidden/>
          </w:rPr>
          <w:fldChar w:fldCharType="end"/>
        </w:r>
      </w:hyperlink>
    </w:p>
    <w:p w14:paraId="07F70362" w14:textId="744C4D68" w:rsidR="00D34899" w:rsidRDefault="00A14F9D">
      <w:pPr>
        <w:pStyle w:val="TOC1"/>
        <w:rPr>
          <w:rFonts w:asciiTheme="minorHAnsi" w:eastAsiaTheme="minorEastAsia" w:hAnsiTheme="minorHAnsi" w:cstheme="minorBidi"/>
          <w:noProof/>
          <w:lang w:eastAsia="en-GB"/>
        </w:rPr>
      </w:pPr>
      <w:hyperlink w:anchor="_Toc169872066" w:history="1">
        <w:r w:rsidR="00D34899" w:rsidRPr="0047524C">
          <w:rPr>
            <w:rStyle w:val="Hyperlink"/>
            <w:rFonts w:ascii="Arial" w:hAnsi="Arial"/>
            <w:noProof/>
          </w:rPr>
          <w:t>Collusive Tendering Certificate</w:t>
        </w:r>
        <w:r w:rsidR="00D34899">
          <w:rPr>
            <w:noProof/>
            <w:webHidden/>
          </w:rPr>
          <w:tab/>
        </w:r>
        <w:r w:rsidR="00D34899">
          <w:rPr>
            <w:noProof/>
            <w:webHidden/>
          </w:rPr>
          <w:fldChar w:fldCharType="begin"/>
        </w:r>
        <w:r w:rsidR="00D34899">
          <w:rPr>
            <w:noProof/>
            <w:webHidden/>
          </w:rPr>
          <w:instrText xml:space="preserve"> PAGEREF _Toc169872066 \h </w:instrText>
        </w:r>
        <w:r w:rsidR="00D34899">
          <w:rPr>
            <w:noProof/>
            <w:webHidden/>
          </w:rPr>
        </w:r>
        <w:r w:rsidR="00D34899">
          <w:rPr>
            <w:noProof/>
            <w:webHidden/>
          </w:rPr>
          <w:fldChar w:fldCharType="separate"/>
        </w:r>
        <w:r w:rsidR="00D34899">
          <w:rPr>
            <w:noProof/>
            <w:webHidden/>
          </w:rPr>
          <w:t>39</w:t>
        </w:r>
        <w:r w:rsidR="00D34899">
          <w:rPr>
            <w:noProof/>
            <w:webHidden/>
          </w:rPr>
          <w:fldChar w:fldCharType="end"/>
        </w:r>
      </w:hyperlink>
    </w:p>
    <w:p w14:paraId="2A49786E" w14:textId="51E00F15" w:rsidR="00D34899" w:rsidRDefault="00A14F9D">
      <w:pPr>
        <w:pStyle w:val="TOC1"/>
        <w:rPr>
          <w:rFonts w:asciiTheme="minorHAnsi" w:eastAsiaTheme="minorEastAsia" w:hAnsiTheme="minorHAnsi" w:cstheme="minorBidi"/>
          <w:noProof/>
          <w:lang w:eastAsia="en-GB"/>
        </w:rPr>
      </w:pPr>
      <w:hyperlink w:anchor="_Toc169872067" w:history="1">
        <w:r w:rsidR="00D34899" w:rsidRPr="0047524C">
          <w:rPr>
            <w:rStyle w:val="Hyperlink"/>
            <w:rFonts w:ascii="Arial" w:hAnsi="Arial"/>
            <w:noProof/>
          </w:rPr>
          <w:t>Tender</w:t>
        </w:r>
        <w:r w:rsidR="00D34899" w:rsidRPr="0047524C">
          <w:rPr>
            <w:rStyle w:val="Hyperlink"/>
            <w:rFonts w:ascii="Arial" w:eastAsia="Times New Roman" w:hAnsi="Arial"/>
            <w:noProof/>
          </w:rPr>
          <w:t xml:space="preserve"> Declaration</w:t>
        </w:r>
        <w:r w:rsidR="00D34899">
          <w:rPr>
            <w:noProof/>
            <w:webHidden/>
          </w:rPr>
          <w:tab/>
        </w:r>
        <w:r w:rsidR="00D34899">
          <w:rPr>
            <w:noProof/>
            <w:webHidden/>
          </w:rPr>
          <w:fldChar w:fldCharType="begin"/>
        </w:r>
        <w:r w:rsidR="00D34899">
          <w:rPr>
            <w:noProof/>
            <w:webHidden/>
          </w:rPr>
          <w:instrText xml:space="preserve"> PAGEREF _Toc169872067 \h </w:instrText>
        </w:r>
        <w:r w:rsidR="00D34899">
          <w:rPr>
            <w:noProof/>
            <w:webHidden/>
          </w:rPr>
        </w:r>
        <w:r w:rsidR="00D34899">
          <w:rPr>
            <w:noProof/>
            <w:webHidden/>
          </w:rPr>
          <w:fldChar w:fldCharType="separate"/>
        </w:r>
        <w:r w:rsidR="00D34899">
          <w:rPr>
            <w:noProof/>
            <w:webHidden/>
          </w:rPr>
          <w:t>41</w:t>
        </w:r>
        <w:r w:rsidR="00D34899">
          <w:rPr>
            <w:noProof/>
            <w:webHidden/>
          </w:rPr>
          <w:fldChar w:fldCharType="end"/>
        </w:r>
      </w:hyperlink>
    </w:p>
    <w:p w14:paraId="5CAACCFF" w14:textId="5F9DE5C8" w:rsidR="00E76E12" w:rsidRPr="00AE0AFB" w:rsidRDefault="00355F9C" w:rsidP="00101750">
      <w:pPr>
        <w:pStyle w:val="TOC1"/>
        <w:rPr>
          <w:rFonts w:ascii="Arial" w:hAnsi="Arial"/>
          <w:b/>
          <w:color w:val="FF0000"/>
          <w:sz w:val="24"/>
          <w:szCs w:val="24"/>
        </w:rPr>
      </w:pPr>
      <w:r w:rsidRPr="00104B91">
        <w:rPr>
          <w:rFonts w:ascii="Arial" w:hAnsi="Arial"/>
          <w:sz w:val="24"/>
          <w:szCs w:val="24"/>
        </w:rPr>
        <w:fldChar w:fldCharType="end"/>
      </w:r>
    </w:p>
    <w:p w14:paraId="1F874AE6" w14:textId="77777777" w:rsidR="004F6270" w:rsidRPr="00104B91" w:rsidRDefault="004F6270" w:rsidP="004F6270">
      <w:pPr>
        <w:rPr>
          <w:rFonts w:ascii="Arial" w:hAnsi="Arial" w:cs="Arial"/>
          <w:sz w:val="24"/>
          <w:szCs w:val="24"/>
        </w:rPr>
      </w:pPr>
    </w:p>
    <w:p w14:paraId="2451217D" w14:textId="77777777" w:rsidR="004F6270" w:rsidRPr="00104B91" w:rsidRDefault="001F15BD" w:rsidP="001F15BD">
      <w:pPr>
        <w:tabs>
          <w:tab w:val="left" w:pos="2430"/>
        </w:tabs>
        <w:rPr>
          <w:rFonts w:ascii="Arial" w:hAnsi="Arial" w:cs="Arial"/>
          <w:sz w:val="24"/>
          <w:szCs w:val="24"/>
        </w:rPr>
      </w:pPr>
      <w:r>
        <w:rPr>
          <w:rFonts w:ascii="Arial" w:hAnsi="Arial" w:cs="Arial"/>
          <w:sz w:val="24"/>
          <w:szCs w:val="24"/>
        </w:rPr>
        <w:tab/>
      </w:r>
    </w:p>
    <w:p w14:paraId="577E7A45" w14:textId="77777777" w:rsidR="003171EA" w:rsidRDefault="003171EA">
      <w:pPr>
        <w:spacing w:after="0" w:line="240" w:lineRule="auto"/>
        <w:rPr>
          <w:rFonts w:ascii="Arial" w:hAnsi="Arial" w:cs="Arial"/>
          <w:sz w:val="24"/>
          <w:szCs w:val="24"/>
        </w:rPr>
      </w:pPr>
      <w:r>
        <w:rPr>
          <w:rFonts w:ascii="Arial" w:hAnsi="Arial" w:cs="Arial"/>
          <w:sz w:val="24"/>
          <w:szCs w:val="24"/>
        </w:rPr>
        <w:br w:type="page"/>
      </w:r>
    </w:p>
    <w:p w14:paraId="2A259C4F" w14:textId="77777777" w:rsidR="004F6270" w:rsidRPr="00104B91" w:rsidRDefault="004F6270" w:rsidP="0065344D">
      <w:pPr>
        <w:pStyle w:val="L0"/>
        <w:numPr>
          <w:ilvl w:val="0"/>
          <w:numId w:val="0"/>
        </w:numPr>
        <w:rPr>
          <w:rFonts w:ascii="Arial" w:hAnsi="Arial" w:cs="Arial"/>
          <w:sz w:val="24"/>
          <w:szCs w:val="24"/>
        </w:rPr>
        <w:sectPr w:rsidR="004F6270" w:rsidRPr="00104B91" w:rsidSect="007D212A">
          <w:headerReference w:type="even" r:id="rId11"/>
          <w:headerReference w:type="default" r:id="rId12"/>
          <w:footerReference w:type="default" r:id="rId13"/>
          <w:headerReference w:type="first" r:id="rId14"/>
          <w:pgSz w:w="11907" w:h="16839" w:code="9"/>
          <w:pgMar w:top="1094" w:right="1185" w:bottom="357" w:left="1276" w:header="709" w:footer="414" w:gutter="0"/>
          <w:pgNumType w:start="1"/>
          <w:cols w:space="708"/>
          <w:docGrid w:linePitch="360"/>
        </w:sectPr>
      </w:pPr>
      <w:bookmarkStart w:id="3" w:name="_Toc388541860"/>
    </w:p>
    <w:p w14:paraId="7FEA441C" w14:textId="77777777" w:rsidR="0074494D" w:rsidRPr="00104B91" w:rsidRDefault="0074494D" w:rsidP="0074494D">
      <w:pPr>
        <w:pStyle w:val="L0"/>
        <w:rPr>
          <w:rFonts w:ascii="Arial" w:hAnsi="Arial" w:cs="Arial"/>
        </w:rPr>
      </w:pPr>
      <w:bookmarkStart w:id="4" w:name="_Toc169872019"/>
      <w:r w:rsidRPr="00104B91">
        <w:rPr>
          <w:rFonts w:ascii="Arial" w:hAnsi="Arial" w:cs="Arial"/>
        </w:rPr>
        <w:lastRenderedPageBreak/>
        <w:t>Introduction</w:t>
      </w:r>
      <w:bookmarkEnd w:id="4"/>
    </w:p>
    <w:p w14:paraId="5943D5F7" w14:textId="604D73AA" w:rsidR="00292E76" w:rsidRPr="008D0D91" w:rsidRDefault="00FF7A04" w:rsidP="00BC2D7F">
      <w:pPr>
        <w:pStyle w:val="L1"/>
        <w:numPr>
          <w:ilvl w:val="1"/>
          <w:numId w:val="6"/>
        </w:numPr>
        <w:ind w:left="426" w:hanging="426"/>
        <w:jc w:val="left"/>
        <w:rPr>
          <w:rFonts w:ascii="Arial" w:hAnsi="Arial"/>
        </w:rPr>
      </w:pPr>
      <w:r w:rsidRPr="00104B91">
        <w:rPr>
          <w:rFonts w:ascii="Arial" w:hAnsi="Arial"/>
        </w:rPr>
        <w:t xml:space="preserve"> </w:t>
      </w:r>
      <w:bookmarkStart w:id="5" w:name="_Toc169872020"/>
      <w:r w:rsidRPr="00104B91">
        <w:rPr>
          <w:rFonts w:ascii="Arial" w:hAnsi="Arial"/>
        </w:rPr>
        <w:t>Outline</w:t>
      </w:r>
      <w:r w:rsidR="00EA5FDE" w:rsidRPr="00104B91">
        <w:rPr>
          <w:rFonts w:ascii="Arial" w:hAnsi="Arial"/>
        </w:rPr>
        <w:t xml:space="preserve"> Scope of </w:t>
      </w:r>
      <w:r w:rsidR="00CC2566" w:rsidRPr="008D0D91">
        <w:rPr>
          <w:rFonts w:ascii="Arial" w:hAnsi="Arial"/>
        </w:rPr>
        <w:t>Requirements</w:t>
      </w:r>
      <w:bookmarkEnd w:id="3"/>
      <w:bookmarkEnd w:id="5"/>
    </w:p>
    <w:p w14:paraId="34FB7BA6" w14:textId="4869B56A" w:rsidR="00BC2D7F" w:rsidRPr="00926002" w:rsidRDefault="00CD69A4" w:rsidP="00BC2D7F">
      <w:pPr>
        <w:pStyle w:val="L2"/>
        <w:numPr>
          <w:ilvl w:val="2"/>
          <w:numId w:val="6"/>
        </w:numPr>
        <w:ind w:left="851" w:hanging="860"/>
        <w:rPr>
          <w:rFonts w:ascii="Arial" w:hAnsi="Arial"/>
          <w:sz w:val="22"/>
        </w:rPr>
      </w:pPr>
      <w:r w:rsidRPr="00926002">
        <w:rPr>
          <w:rFonts w:ascii="Arial" w:hAnsi="Arial"/>
          <w:sz w:val="22"/>
        </w:rPr>
        <w:t xml:space="preserve">Nottingham City Council </w:t>
      </w:r>
      <w:r w:rsidR="00B95760" w:rsidRPr="00926002">
        <w:rPr>
          <w:rFonts w:ascii="Arial" w:hAnsi="Arial"/>
          <w:sz w:val="22"/>
        </w:rPr>
        <w:t>(hereafter 'the Authority'</w:t>
      </w:r>
      <w:r w:rsidR="00831DCD" w:rsidRPr="00926002">
        <w:rPr>
          <w:rFonts w:ascii="Arial" w:hAnsi="Arial"/>
          <w:sz w:val="22"/>
        </w:rPr>
        <w:t xml:space="preserve">) </w:t>
      </w:r>
      <w:r w:rsidRPr="00926002">
        <w:rPr>
          <w:rFonts w:ascii="Arial" w:hAnsi="Arial"/>
          <w:sz w:val="22"/>
        </w:rPr>
        <w:t xml:space="preserve">is seeking tenders </w:t>
      </w:r>
      <w:r w:rsidR="00B95760" w:rsidRPr="00926002">
        <w:rPr>
          <w:rFonts w:ascii="Arial" w:hAnsi="Arial"/>
          <w:sz w:val="22"/>
        </w:rPr>
        <w:t>from sufficiently experi</w:t>
      </w:r>
      <w:r w:rsidR="00831DCD" w:rsidRPr="00926002">
        <w:rPr>
          <w:rFonts w:ascii="Arial" w:hAnsi="Arial"/>
          <w:sz w:val="22"/>
        </w:rPr>
        <w:t xml:space="preserve">enced and qualified contractors </w:t>
      </w:r>
      <w:r w:rsidR="00302AA8" w:rsidRPr="00926002">
        <w:rPr>
          <w:rFonts w:ascii="Arial" w:hAnsi="Arial"/>
          <w:sz w:val="22"/>
        </w:rPr>
        <w:t>to establish a</w:t>
      </w:r>
      <w:r w:rsidR="00ED6579" w:rsidRPr="00926002">
        <w:rPr>
          <w:rFonts w:ascii="Arial" w:hAnsi="Arial"/>
          <w:sz w:val="22"/>
        </w:rPr>
        <w:t xml:space="preserve"> </w:t>
      </w:r>
      <w:r w:rsidR="00926002" w:rsidRPr="00926002">
        <w:rPr>
          <w:rFonts w:ascii="Arial" w:hAnsi="Arial"/>
          <w:sz w:val="22"/>
        </w:rPr>
        <w:t>goods and services</w:t>
      </w:r>
      <w:r w:rsidR="0057777B" w:rsidRPr="00926002">
        <w:rPr>
          <w:rFonts w:ascii="Arial" w:hAnsi="Arial"/>
          <w:sz w:val="22"/>
        </w:rPr>
        <w:t xml:space="preserve"> contract</w:t>
      </w:r>
      <w:r w:rsidR="00ED6579" w:rsidRPr="00926002">
        <w:rPr>
          <w:rFonts w:ascii="Arial" w:hAnsi="Arial"/>
          <w:sz w:val="22"/>
        </w:rPr>
        <w:t xml:space="preserve"> </w:t>
      </w:r>
      <w:r w:rsidR="00926002" w:rsidRPr="00926002">
        <w:rPr>
          <w:rFonts w:ascii="Arial" w:hAnsi="Arial"/>
          <w:sz w:val="22"/>
        </w:rPr>
        <w:t>for the provision of</w:t>
      </w:r>
      <w:r w:rsidR="0057777B" w:rsidRPr="00926002">
        <w:rPr>
          <w:rFonts w:ascii="Arial" w:hAnsi="Arial"/>
          <w:sz w:val="22"/>
        </w:rPr>
        <w:t xml:space="preserve"> supplying vehicle identification plates for Hackney Carriage and Private Hire Vehicles (PHVs) (and associated software/hardware).</w:t>
      </w:r>
      <w:r w:rsidR="00254567" w:rsidRPr="00926002">
        <w:rPr>
          <w:rFonts w:ascii="Arial" w:hAnsi="Arial"/>
          <w:sz w:val="22"/>
        </w:rPr>
        <w:t xml:space="preserve"> </w:t>
      </w:r>
      <w:r w:rsidR="00AA7F95" w:rsidRPr="00926002">
        <w:rPr>
          <w:rFonts w:ascii="Arial" w:hAnsi="Arial"/>
          <w:sz w:val="22"/>
        </w:rPr>
        <w:t xml:space="preserve">The </w:t>
      </w:r>
      <w:r w:rsidR="00CC6158" w:rsidRPr="00926002">
        <w:rPr>
          <w:rFonts w:ascii="Arial" w:hAnsi="Arial"/>
          <w:sz w:val="22"/>
        </w:rPr>
        <w:t>Authority</w:t>
      </w:r>
      <w:r w:rsidR="00E84295" w:rsidRPr="00926002">
        <w:rPr>
          <w:rFonts w:ascii="Arial" w:hAnsi="Arial"/>
          <w:sz w:val="22"/>
        </w:rPr>
        <w:t xml:space="preserve">’s detailed requirements are defined in the </w:t>
      </w:r>
      <w:r w:rsidR="00475588" w:rsidRPr="00926002">
        <w:rPr>
          <w:rFonts w:ascii="Arial" w:hAnsi="Arial"/>
          <w:sz w:val="22"/>
        </w:rPr>
        <w:t xml:space="preserve">Service </w:t>
      </w:r>
      <w:r w:rsidR="00E84295" w:rsidRPr="00926002">
        <w:rPr>
          <w:rFonts w:ascii="Arial" w:hAnsi="Arial"/>
          <w:sz w:val="22"/>
        </w:rPr>
        <w:t>Specification</w:t>
      </w:r>
      <w:r w:rsidR="00475588" w:rsidRPr="00926002">
        <w:rPr>
          <w:rFonts w:ascii="Arial" w:hAnsi="Arial"/>
          <w:sz w:val="22"/>
        </w:rPr>
        <w:t xml:space="preserve"> outlined in Section 4 of the Invitation to Tender Document.</w:t>
      </w:r>
      <w:r w:rsidR="0016657E" w:rsidRPr="00926002">
        <w:rPr>
          <w:rFonts w:ascii="Arial" w:hAnsi="Arial"/>
          <w:sz w:val="22"/>
        </w:rPr>
        <w:t xml:space="preserve"> </w:t>
      </w:r>
    </w:p>
    <w:p w14:paraId="22DBC557" w14:textId="1D1DC5CD" w:rsidR="00ED6579" w:rsidRPr="00926002" w:rsidRDefault="0000600E" w:rsidP="00BC2D7F">
      <w:pPr>
        <w:pStyle w:val="L2"/>
        <w:numPr>
          <w:ilvl w:val="2"/>
          <w:numId w:val="6"/>
        </w:numPr>
        <w:ind w:left="851" w:hanging="860"/>
        <w:rPr>
          <w:rFonts w:ascii="Arial" w:hAnsi="Arial"/>
          <w:sz w:val="22"/>
        </w:rPr>
      </w:pPr>
      <w:r w:rsidRPr="00926002">
        <w:rPr>
          <w:rFonts w:ascii="Arial" w:hAnsi="Arial"/>
          <w:sz w:val="22"/>
        </w:rPr>
        <w:t>The Primary Contact</w:t>
      </w:r>
      <w:r w:rsidR="0016657E" w:rsidRPr="00926002">
        <w:rPr>
          <w:rFonts w:ascii="Arial" w:hAnsi="Arial"/>
          <w:sz w:val="22"/>
        </w:rPr>
        <w:t>(</w:t>
      </w:r>
      <w:r w:rsidR="00831DCD" w:rsidRPr="00926002">
        <w:rPr>
          <w:rFonts w:ascii="Arial" w:hAnsi="Arial"/>
          <w:sz w:val="22"/>
        </w:rPr>
        <w:t>s</w:t>
      </w:r>
      <w:r w:rsidR="0016657E" w:rsidRPr="00926002">
        <w:rPr>
          <w:rFonts w:ascii="Arial" w:hAnsi="Arial"/>
          <w:sz w:val="22"/>
        </w:rPr>
        <w:t>)</w:t>
      </w:r>
      <w:r w:rsidRPr="00926002">
        <w:rPr>
          <w:rFonts w:ascii="Arial" w:hAnsi="Arial"/>
          <w:sz w:val="22"/>
        </w:rPr>
        <w:t xml:space="preserve"> </w:t>
      </w:r>
      <w:r w:rsidR="00D51C11" w:rsidRPr="00926002">
        <w:rPr>
          <w:rFonts w:ascii="Arial" w:hAnsi="Arial"/>
          <w:sz w:val="22"/>
        </w:rPr>
        <w:t xml:space="preserve">for the </w:t>
      </w:r>
      <w:r w:rsidR="00831DCD" w:rsidRPr="00926002">
        <w:rPr>
          <w:rFonts w:ascii="Arial" w:hAnsi="Arial"/>
          <w:sz w:val="22"/>
        </w:rPr>
        <w:t>Authority</w:t>
      </w:r>
      <w:r w:rsidR="00D51C11" w:rsidRPr="00926002">
        <w:rPr>
          <w:rFonts w:ascii="Arial" w:hAnsi="Arial"/>
          <w:sz w:val="22"/>
        </w:rPr>
        <w:t xml:space="preserve"> will be</w:t>
      </w:r>
      <w:r w:rsidRPr="00926002">
        <w:rPr>
          <w:rFonts w:ascii="Arial" w:hAnsi="Arial"/>
          <w:sz w:val="22"/>
        </w:rPr>
        <w:t>:</w:t>
      </w:r>
      <w:r w:rsidR="0057777B" w:rsidRPr="00926002">
        <w:rPr>
          <w:rFonts w:ascii="Arial" w:hAnsi="Arial"/>
          <w:sz w:val="22"/>
        </w:rPr>
        <w:t xml:space="preserve"> Nick Burns</w:t>
      </w:r>
      <w:r w:rsidR="00BC2D7F" w:rsidRPr="00926002">
        <w:rPr>
          <w:rFonts w:ascii="Arial" w:hAnsi="Arial"/>
          <w:sz w:val="22"/>
        </w:rPr>
        <w:t>,</w:t>
      </w:r>
      <w:r w:rsidR="00967ECA" w:rsidRPr="00926002">
        <w:rPr>
          <w:rFonts w:ascii="Arial" w:hAnsi="Arial"/>
          <w:sz w:val="22"/>
        </w:rPr>
        <w:t xml:space="preserve"> </w:t>
      </w:r>
      <w:r w:rsidR="0057777B" w:rsidRPr="00926002">
        <w:rPr>
          <w:rFonts w:ascii="Arial" w:hAnsi="Arial"/>
          <w:sz w:val="22"/>
        </w:rPr>
        <w:t>Licensing and Policy Manager</w:t>
      </w:r>
    </w:p>
    <w:p w14:paraId="62088FAF" w14:textId="77777777" w:rsidR="00503108" w:rsidRPr="00CE5F0E" w:rsidRDefault="00503108" w:rsidP="00177D85">
      <w:pPr>
        <w:pStyle w:val="L1"/>
        <w:numPr>
          <w:ilvl w:val="1"/>
          <w:numId w:val="6"/>
        </w:numPr>
        <w:ind w:left="426" w:hanging="426"/>
        <w:jc w:val="left"/>
        <w:rPr>
          <w:rFonts w:ascii="Arial" w:hAnsi="Arial"/>
        </w:rPr>
      </w:pPr>
      <w:bookmarkStart w:id="6" w:name="_Toc169872021"/>
      <w:r w:rsidRPr="00CE5F0E">
        <w:rPr>
          <w:rFonts w:ascii="Arial" w:hAnsi="Arial"/>
        </w:rPr>
        <w:t>Contract Duration</w:t>
      </w:r>
      <w:bookmarkEnd w:id="6"/>
    </w:p>
    <w:p w14:paraId="7D7D1552" w14:textId="13A6A2DD" w:rsidR="00503108" w:rsidRPr="00CE5F0E" w:rsidRDefault="00503108" w:rsidP="00177D85">
      <w:pPr>
        <w:pStyle w:val="L2"/>
        <w:numPr>
          <w:ilvl w:val="2"/>
          <w:numId w:val="6"/>
        </w:numPr>
        <w:ind w:left="851" w:hanging="860"/>
        <w:rPr>
          <w:rFonts w:ascii="Arial" w:hAnsi="Arial"/>
          <w:strike/>
          <w:sz w:val="22"/>
        </w:rPr>
      </w:pPr>
      <w:r w:rsidRPr="00CE5F0E">
        <w:rPr>
          <w:rFonts w:ascii="Arial" w:hAnsi="Arial"/>
          <w:sz w:val="22"/>
        </w:rPr>
        <w:t xml:space="preserve">The contract </w:t>
      </w:r>
      <w:r w:rsidR="00CE41A8" w:rsidRPr="00CE5F0E">
        <w:rPr>
          <w:rFonts w:ascii="Arial" w:hAnsi="Arial"/>
          <w:sz w:val="22"/>
        </w:rPr>
        <w:t xml:space="preserve">will be awarded </w:t>
      </w:r>
      <w:r w:rsidR="00C43918" w:rsidRPr="00CE5F0E">
        <w:rPr>
          <w:rFonts w:ascii="Arial" w:hAnsi="Arial"/>
          <w:sz w:val="22"/>
        </w:rPr>
        <w:t xml:space="preserve">to </w:t>
      </w:r>
      <w:r w:rsidR="00BC2D7F" w:rsidRPr="00CE5F0E">
        <w:rPr>
          <w:rFonts w:ascii="Arial" w:hAnsi="Arial"/>
          <w:sz w:val="22"/>
        </w:rPr>
        <w:t xml:space="preserve">one </w:t>
      </w:r>
      <w:r w:rsidR="00CE41A8" w:rsidRPr="00CE5F0E">
        <w:rPr>
          <w:rFonts w:ascii="Arial" w:hAnsi="Arial"/>
          <w:sz w:val="22"/>
        </w:rPr>
        <w:t>supplier for a</w:t>
      </w:r>
      <w:r w:rsidR="00C43918" w:rsidRPr="00CE5F0E">
        <w:rPr>
          <w:rFonts w:ascii="Arial" w:hAnsi="Arial"/>
          <w:sz w:val="22"/>
        </w:rPr>
        <w:t>n initial</w:t>
      </w:r>
      <w:r w:rsidR="00CE41A8" w:rsidRPr="00CE5F0E">
        <w:rPr>
          <w:rFonts w:ascii="Arial" w:hAnsi="Arial"/>
          <w:sz w:val="22"/>
        </w:rPr>
        <w:t xml:space="preserve"> </w:t>
      </w:r>
      <w:r w:rsidRPr="00CE5F0E">
        <w:rPr>
          <w:rFonts w:ascii="Arial" w:hAnsi="Arial"/>
          <w:sz w:val="22"/>
        </w:rPr>
        <w:t xml:space="preserve">duration </w:t>
      </w:r>
      <w:r w:rsidR="00C43918" w:rsidRPr="00CE5F0E">
        <w:rPr>
          <w:rFonts w:ascii="Arial" w:hAnsi="Arial"/>
          <w:sz w:val="22"/>
        </w:rPr>
        <w:t>of</w:t>
      </w:r>
      <w:r w:rsidRPr="00CE5F0E">
        <w:rPr>
          <w:rFonts w:ascii="Arial" w:hAnsi="Arial"/>
          <w:sz w:val="22"/>
        </w:rPr>
        <w:t xml:space="preserve"> </w:t>
      </w:r>
      <w:r w:rsidR="00245C23" w:rsidRPr="00CE5F0E">
        <w:rPr>
          <w:rFonts w:ascii="Arial" w:hAnsi="Arial"/>
          <w:sz w:val="22"/>
        </w:rPr>
        <w:t>36</w:t>
      </w:r>
      <w:r w:rsidR="00CD69A4" w:rsidRPr="00CE5F0E">
        <w:rPr>
          <w:rFonts w:ascii="Arial" w:hAnsi="Arial"/>
          <w:sz w:val="22"/>
        </w:rPr>
        <w:t xml:space="preserve"> months</w:t>
      </w:r>
      <w:r w:rsidR="009660B2" w:rsidRPr="00CE5F0E">
        <w:rPr>
          <w:rFonts w:ascii="Arial" w:hAnsi="Arial"/>
          <w:sz w:val="22"/>
        </w:rPr>
        <w:t xml:space="preserve"> </w:t>
      </w:r>
      <w:r w:rsidR="003723C2" w:rsidRPr="00CE5F0E">
        <w:rPr>
          <w:rFonts w:ascii="Arial" w:hAnsi="Arial"/>
          <w:sz w:val="22"/>
        </w:rPr>
        <w:t xml:space="preserve">with the option to extend </w:t>
      </w:r>
      <w:r w:rsidR="00C46460" w:rsidRPr="00CE5F0E">
        <w:rPr>
          <w:rFonts w:ascii="Arial" w:hAnsi="Arial"/>
          <w:sz w:val="22"/>
        </w:rPr>
        <w:t>for a further</w:t>
      </w:r>
      <w:r w:rsidR="00BC2D7F" w:rsidRPr="00CE5F0E">
        <w:rPr>
          <w:rFonts w:ascii="Arial" w:hAnsi="Arial"/>
          <w:sz w:val="22"/>
        </w:rPr>
        <w:t xml:space="preserve"> two periods of</w:t>
      </w:r>
      <w:r w:rsidR="00C46460" w:rsidRPr="00CE5F0E">
        <w:rPr>
          <w:rFonts w:ascii="Arial" w:hAnsi="Arial"/>
          <w:sz w:val="22"/>
        </w:rPr>
        <w:t xml:space="preserve"> </w:t>
      </w:r>
      <w:r w:rsidR="00245C23" w:rsidRPr="00CE5F0E">
        <w:rPr>
          <w:rFonts w:ascii="Arial" w:hAnsi="Arial"/>
          <w:sz w:val="22"/>
        </w:rPr>
        <w:t>12</w:t>
      </w:r>
      <w:r w:rsidR="00831DCD" w:rsidRPr="00CE5F0E">
        <w:rPr>
          <w:rFonts w:ascii="Arial" w:hAnsi="Arial"/>
          <w:sz w:val="22"/>
        </w:rPr>
        <w:t xml:space="preserve"> month</w:t>
      </w:r>
      <w:r w:rsidR="00BC2D7F" w:rsidRPr="00CE5F0E">
        <w:rPr>
          <w:rFonts w:ascii="Arial" w:hAnsi="Arial"/>
          <w:sz w:val="22"/>
        </w:rPr>
        <w:t>s</w:t>
      </w:r>
      <w:r w:rsidR="00CD69A4" w:rsidRPr="00CE5F0E">
        <w:rPr>
          <w:rFonts w:ascii="Arial" w:hAnsi="Arial"/>
          <w:sz w:val="22"/>
        </w:rPr>
        <w:t>,</w:t>
      </w:r>
      <w:r w:rsidR="00C46460" w:rsidRPr="00CE5F0E">
        <w:rPr>
          <w:rFonts w:ascii="Arial" w:hAnsi="Arial"/>
          <w:sz w:val="22"/>
        </w:rPr>
        <w:t xml:space="preserve"> at the Authority’s </w:t>
      </w:r>
      <w:r w:rsidR="003723C2" w:rsidRPr="00CE5F0E">
        <w:rPr>
          <w:rFonts w:ascii="Arial" w:hAnsi="Arial"/>
          <w:sz w:val="22"/>
        </w:rPr>
        <w:t>discretion</w:t>
      </w:r>
      <w:r w:rsidR="00C46460" w:rsidRPr="00CE5F0E">
        <w:rPr>
          <w:rFonts w:ascii="Arial" w:hAnsi="Arial"/>
          <w:sz w:val="22"/>
        </w:rPr>
        <w:t>.</w:t>
      </w:r>
      <w:r w:rsidR="00B93975" w:rsidRPr="00CE5F0E">
        <w:rPr>
          <w:rFonts w:ascii="Arial" w:hAnsi="Arial"/>
          <w:sz w:val="22"/>
        </w:rPr>
        <w:t xml:space="preserve"> </w:t>
      </w:r>
    </w:p>
    <w:p w14:paraId="42A7E872" w14:textId="77777777" w:rsidR="00503108" w:rsidRPr="00CE5F0E" w:rsidRDefault="00503108" w:rsidP="00177D85">
      <w:pPr>
        <w:pStyle w:val="L1"/>
        <w:numPr>
          <w:ilvl w:val="1"/>
          <w:numId w:val="6"/>
        </w:numPr>
        <w:ind w:left="426" w:hanging="426"/>
        <w:jc w:val="left"/>
        <w:rPr>
          <w:rFonts w:ascii="Arial" w:hAnsi="Arial"/>
        </w:rPr>
      </w:pPr>
      <w:bookmarkStart w:id="7" w:name="_Toc169872022"/>
      <w:r w:rsidRPr="00CE5F0E">
        <w:rPr>
          <w:rFonts w:ascii="Arial" w:hAnsi="Arial"/>
        </w:rPr>
        <w:t>Contract Value</w:t>
      </w:r>
      <w:bookmarkEnd w:id="7"/>
    </w:p>
    <w:p w14:paraId="3E8D286B" w14:textId="320947A0" w:rsidR="004E6F45" w:rsidRPr="00CE5F0E" w:rsidRDefault="00503108" w:rsidP="00CD5D46">
      <w:pPr>
        <w:pStyle w:val="L2"/>
        <w:numPr>
          <w:ilvl w:val="2"/>
          <w:numId w:val="6"/>
        </w:numPr>
        <w:ind w:left="851" w:hanging="860"/>
        <w:rPr>
          <w:rFonts w:ascii="Arial" w:hAnsi="Arial"/>
          <w:sz w:val="22"/>
        </w:rPr>
      </w:pPr>
      <w:bookmarkStart w:id="8" w:name="_Toc456901"/>
      <w:r w:rsidRPr="00CE5F0E">
        <w:rPr>
          <w:rFonts w:ascii="Arial" w:hAnsi="Arial"/>
          <w:sz w:val="22"/>
        </w:rPr>
        <w:t xml:space="preserve">The </w:t>
      </w:r>
      <w:r w:rsidR="00942846" w:rsidRPr="00CE5F0E">
        <w:rPr>
          <w:rFonts w:ascii="Arial" w:hAnsi="Arial"/>
          <w:sz w:val="22"/>
        </w:rPr>
        <w:t xml:space="preserve">total </w:t>
      </w:r>
      <w:r w:rsidRPr="00CE5F0E">
        <w:rPr>
          <w:rFonts w:ascii="Arial" w:hAnsi="Arial"/>
          <w:sz w:val="22"/>
        </w:rPr>
        <w:t xml:space="preserve">contract value is estimated to be </w:t>
      </w:r>
      <w:r w:rsidR="00C43918" w:rsidRPr="00CE5F0E">
        <w:rPr>
          <w:rFonts w:ascii="Arial" w:hAnsi="Arial"/>
          <w:sz w:val="22"/>
        </w:rPr>
        <w:t>£</w:t>
      </w:r>
      <w:r w:rsidR="00245C23" w:rsidRPr="00CE5F0E">
        <w:rPr>
          <w:rFonts w:ascii="Arial" w:hAnsi="Arial"/>
          <w:sz w:val="22"/>
        </w:rPr>
        <w:t>88,000</w:t>
      </w:r>
      <w:r w:rsidR="00C43918" w:rsidRPr="00CE5F0E">
        <w:rPr>
          <w:rFonts w:ascii="Arial" w:hAnsi="Arial"/>
          <w:sz w:val="22"/>
        </w:rPr>
        <w:t xml:space="preserve"> </w:t>
      </w:r>
      <w:r w:rsidR="00B457A0" w:rsidRPr="00CE5F0E">
        <w:rPr>
          <w:rFonts w:ascii="Arial" w:hAnsi="Arial"/>
          <w:sz w:val="22"/>
        </w:rPr>
        <w:t xml:space="preserve">per annum and approximately </w:t>
      </w:r>
      <w:r w:rsidRPr="00CE5F0E">
        <w:rPr>
          <w:rFonts w:ascii="Arial" w:hAnsi="Arial"/>
          <w:sz w:val="22"/>
        </w:rPr>
        <w:t>£</w:t>
      </w:r>
      <w:r w:rsidR="00245C23" w:rsidRPr="00CE5F0E">
        <w:rPr>
          <w:rFonts w:ascii="Arial" w:hAnsi="Arial"/>
          <w:sz w:val="22"/>
        </w:rPr>
        <w:t xml:space="preserve">440,000 </w:t>
      </w:r>
      <w:bookmarkStart w:id="9" w:name="_Hlk168581578"/>
      <w:r w:rsidRPr="00CE5F0E">
        <w:rPr>
          <w:rFonts w:ascii="Arial" w:hAnsi="Arial"/>
          <w:sz w:val="22"/>
        </w:rPr>
        <w:t>over the total length of the contract</w:t>
      </w:r>
      <w:r w:rsidR="00831DCD" w:rsidRPr="00CE5F0E">
        <w:rPr>
          <w:rFonts w:ascii="Arial" w:hAnsi="Arial"/>
          <w:sz w:val="22"/>
        </w:rPr>
        <w:t>, including the potential extension periods</w:t>
      </w:r>
      <w:r w:rsidR="00B457A0" w:rsidRPr="00CE5F0E">
        <w:rPr>
          <w:rFonts w:ascii="Arial" w:hAnsi="Arial"/>
          <w:sz w:val="22"/>
        </w:rPr>
        <w:t>.</w:t>
      </w:r>
      <w:r w:rsidR="00967ECA" w:rsidRPr="00CE5F0E">
        <w:rPr>
          <w:rFonts w:ascii="Arial" w:hAnsi="Arial"/>
          <w:sz w:val="22"/>
        </w:rPr>
        <w:t xml:space="preserve"> </w:t>
      </w:r>
      <w:bookmarkStart w:id="10" w:name="_Toc396316728"/>
      <w:bookmarkEnd w:id="8"/>
      <w:bookmarkEnd w:id="9"/>
    </w:p>
    <w:p w14:paraId="485463E4" w14:textId="77777777" w:rsidR="003E2385" w:rsidRPr="003E2385" w:rsidRDefault="004E6F45" w:rsidP="003E2385">
      <w:pPr>
        <w:pStyle w:val="L1"/>
        <w:numPr>
          <w:ilvl w:val="1"/>
          <w:numId w:val="6"/>
        </w:numPr>
        <w:spacing w:before="0"/>
        <w:ind w:left="426" w:hanging="426"/>
        <w:jc w:val="left"/>
        <w:rPr>
          <w:rFonts w:ascii="Arial" w:hAnsi="Arial"/>
        </w:rPr>
      </w:pPr>
      <w:bookmarkStart w:id="11" w:name="_Toc169872023"/>
      <w:r w:rsidRPr="00104B91">
        <w:rPr>
          <w:rFonts w:ascii="Arial" w:hAnsi="Arial"/>
        </w:rPr>
        <w:t>Procurement Timetable</w:t>
      </w:r>
      <w:bookmarkEnd w:id="10"/>
      <w:bookmarkEnd w:id="11"/>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2"/>
        <w:gridCol w:w="4395"/>
      </w:tblGrid>
      <w:tr w:rsidR="004E6F45" w:rsidRPr="005F14F2" w14:paraId="0312FEB5" w14:textId="77777777" w:rsidTr="000F323A">
        <w:trPr>
          <w:trHeight w:val="306"/>
          <w:jc w:val="center"/>
        </w:trPr>
        <w:tc>
          <w:tcPr>
            <w:tcW w:w="4562" w:type="dxa"/>
            <w:vAlign w:val="center"/>
          </w:tcPr>
          <w:p w14:paraId="6889058E" w14:textId="77777777" w:rsidR="004E6F45" w:rsidRPr="009B15D5" w:rsidRDefault="004E6F45" w:rsidP="000F323A">
            <w:pPr>
              <w:spacing w:after="0" w:line="240" w:lineRule="auto"/>
              <w:rPr>
                <w:rFonts w:ascii="Arial" w:hAnsi="Arial" w:cs="Arial"/>
                <w:b/>
                <w:sz w:val="24"/>
                <w:szCs w:val="24"/>
              </w:rPr>
            </w:pPr>
            <w:bookmarkStart w:id="12" w:name="_Hlk168581590"/>
            <w:r w:rsidRPr="005F14F2">
              <w:rPr>
                <w:rFonts w:ascii="Arial" w:hAnsi="Arial" w:cs="Arial"/>
                <w:b/>
                <w:sz w:val="24"/>
                <w:szCs w:val="24"/>
              </w:rPr>
              <w:t>Stage</w:t>
            </w:r>
            <w:r>
              <w:rPr>
                <w:rFonts w:ascii="Arial" w:hAnsi="Arial" w:cs="Arial"/>
                <w:b/>
                <w:sz w:val="24"/>
                <w:szCs w:val="24"/>
              </w:rPr>
              <w:t xml:space="preserve"> </w:t>
            </w:r>
            <w:bookmarkStart w:id="13" w:name="_Toc510593936"/>
            <w:bookmarkStart w:id="14" w:name="_Toc510593974"/>
            <w:bookmarkStart w:id="15" w:name="_Toc510598305"/>
            <w:r w:rsidRPr="00D511C0">
              <w:rPr>
                <w:rFonts w:ascii="Arial" w:hAnsi="Arial"/>
                <w:sz w:val="16"/>
              </w:rPr>
              <w:t>(The dates provided may be subject to change)</w:t>
            </w:r>
            <w:bookmarkEnd w:id="13"/>
            <w:bookmarkEnd w:id="14"/>
            <w:bookmarkEnd w:id="15"/>
          </w:p>
        </w:tc>
        <w:tc>
          <w:tcPr>
            <w:tcW w:w="4395" w:type="dxa"/>
            <w:vAlign w:val="center"/>
          </w:tcPr>
          <w:p w14:paraId="6BA70FB8" w14:textId="77777777" w:rsidR="004E6F45" w:rsidRPr="005F14F2" w:rsidRDefault="004E6F45" w:rsidP="000F323A">
            <w:pPr>
              <w:spacing w:after="0" w:line="240" w:lineRule="auto"/>
              <w:rPr>
                <w:rFonts w:ascii="Arial" w:hAnsi="Arial" w:cs="Arial"/>
                <w:b/>
                <w:sz w:val="24"/>
                <w:szCs w:val="24"/>
              </w:rPr>
            </w:pPr>
            <w:r w:rsidRPr="005F14F2">
              <w:rPr>
                <w:rFonts w:ascii="Arial" w:hAnsi="Arial" w:cs="Arial"/>
                <w:b/>
                <w:sz w:val="24"/>
                <w:szCs w:val="24"/>
              </w:rPr>
              <w:t>Date</w:t>
            </w:r>
          </w:p>
        </w:tc>
      </w:tr>
      <w:tr w:rsidR="00245C23" w:rsidRPr="005F14F2" w14:paraId="793986D8" w14:textId="77777777" w:rsidTr="000F323A">
        <w:trPr>
          <w:trHeight w:val="409"/>
          <w:jc w:val="center"/>
        </w:trPr>
        <w:tc>
          <w:tcPr>
            <w:tcW w:w="4562" w:type="dxa"/>
            <w:vAlign w:val="center"/>
          </w:tcPr>
          <w:p w14:paraId="0AC218C9" w14:textId="69D9B819" w:rsidR="00245C23" w:rsidRPr="00D34899" w:rsidRDefault="00245C23" w:rsidP="000F323A">
            <w:pPr>
              <w:spacing w:after="0" w:line="240" w:lineRule="auto"/>
              <w:rPr>
                <w:rFonts w:ascii="Arial" w:hAnsi="Arial" w:cs="Arial"/>
                <w:szCs w:val="24"/>
              </w:rPr>
            </w:pPr>
            <w:r w:rsidRPr="00D34899">
              <w:rPr>
                <w:rFonts w:ascii="Arial" w:hAnsi="Arial" w:cs="Arial"/>
                <w:szCs w:val="24"/>
              </w:rPr>
              <w:t>Invitation to Tender issue date</w:t>
            </w:r>
          </w:p>
        </w:tc>
        <w:tc>
          <w:tcPr>
            <w:tcW w:w="4395" w:type="dxa"/>
            <w:vAlign w:val="center"/>
          </w:tcPr>
          <w:p w14:paraId="533D7EE2" w14:textId="3B3F348B" w:rsidR="00245C23" w:rsidRPr="00D34899" w:rsidRDefault="00D34899" w:rsidP="000F323A">
            <w:pPr>
              <w:spacing w:after="0" w:line="240" w:lineRule="auto"/>
              <w:rPr>
                <w:rFonts w:ascii="Arial" w:hAnsi="Arial" w:cs="Arial"/>
                <w:szCs w:val="24"/>
              </w:rPr>
            </w:pPr>
            <w:r w:rsidRPr="00D34899">
              <w:rPr>
                <w:rFonts w:ascii="Arial" w:hAnsi="Arial" w:cs="Arial"/>
                <w:szCs w:val="24"/>
              </w:rPr>
              <w:t>24</w:t>
            </w:r>
            <w:r w:rsidR="00101750" w:rsidRPr="00D34899">
              <w:rPr>
                <w:rFonts w:ascii="Arial" w:hAnsi="Arial" w:cs="Arial"/>
                <w:szCs w:val="24"/>
              </w:rPr>
              <w:t>/06/2024</w:t>
            </w:r>
          </w:p>
        </w:tc>
      </w:tr>
      <w:tr w:rsidR="00245C23" w:rsidRPr="005F14F2" w14:paraId="470C2F93" w14:textId="77777777" w:rsidTr="000F323A">
        <w:trPr>
          <w:trHeight w:val="409"/>
          <w:jc w:val="center"/>
        </w:trPr>
        <w:tc>
          <w:tcPr>
            <w:tcW w:w="4562" w:type="dxa"/>
            <w:vAlign w:val="center"/>
          </w:tcPr>
          <w:p w14:paraId="2EF70CD3" w14:textId="1167A148" w:rsidR="00245C23" w:rsidRPr="00D34899" w:rsidRDefault="00245C23" w:rsidP="000F323A">
            <w:pPr>
              <w:spacing w:after="0" w:line="240" w:lineRule="auto"/>
              <w:rPr>
                <w:rFonts w:ascii="Arial" w:hAnsi="Arial" w:cs="Arial"/>
                <w:szCs w:val="24"/>
              </w:rPr>
            </w:pPr>
            <w:r w:rsidRPr="00D34899">
              <w:rPr>
                <w:rFonts w:ascii="Arial" w:hAnsi="Arial" w:cs="Arial"/>
                <w:szCs w:val="24"/>
              </w:rPr>
              <w:t>Deadline for contractor clarification requests</w:t>
            </w:r>
          </w:p>
        </w:tc>
        <w:tc>
          <w:tcPr>
            <w:tcW w:w="4395" w:type="dxa"/>
            <w:vAlign w:val="center"/>
          </w:tcPr>
          <w:p w14:paraId="56B3B3F9" w14:textId="2922FC04" w:rsidR="00245C23" w:rsidRPr="00D34899" w:rsidRDefault="00D34899" w:rsidP="000F323A">
            <w:pPr>
              <w:spacing w:after="0" w:line="240" w:lineRule="auto"/>
              <w:rPr>
                <w:rFonts w:ascii="Arial" w:hAnsi="Arial" w:cs="Arial"/>
                <w:szCs w:val="24"/>
              </w:rPr>
            </w:pPr>
            <w:r w:rsidRPr="00D34899">
              <w:rPr>
                <w:rFonts w:ascii="Arial" w:hAnsi="Arial" w:cs="Arial"/>
                <w:szCs w:val="24"/>
              </w:rPr>
              <w:t>16</w:t>
            </w:r>
            <w:r w:rsidR="00101750" w:rsidRPr="00D34899">
              <w:rPr>
                <w:rFonts w:ascii="Arial" w:hAnsi="Arial" w:cs="Arial"/>
                <w:szCs w:val="24"/>
              </w:rPr>
              <w:t>/07/2024</w:t>
            </w:r>
          </w:p>
        </w:tc>
      </w:tr>
      <w:tr w:rsidR="00245C23" w:rsidRPr="005F14F2" w14:paraId="25B65D6C" w14:textId="77777777" w:rsidTr="000F323A">
        <w:trPr>
          <w:trHeight w:val="415"/>
          <w:jc w:val="center"/>
        </w:trPr>
        <w:tc>
          <w:tcPr>
            <w:tcW w:w="4562" w:type="dxa"/>
            <w:vAlign w:val="center"/>
          </w:tcPr>
          <w:p w14:paraId="3989E542" w14:textId="257BBC28" w:rsidR="00245C23" w:rsidRPr="00D34899" w:rsidRDefault="00245C23" w:rsidP="000F323A">
            <w:pPr>
              <w:spacing w:after="0" w:line="240" w:lineRule="auto"/>
              <w:rPr>
                <w:rFonts w:ascii="Arial" w:hAnsi="Arial" w:cs="Arial"/>
                <w:szCs w:val="24"/>
              </w:rPr>
            </w:pPr>
            <w:r w:rsidRPr="00D34899">
              <w:rPr>
                <w:rFonts w:ascii="Arial" w:hAnsi="Arial" w:cs="Arial"/>
                <w:szCs w:val="24"/>
              </w:rPr>
              <w:t>Deadline for samples/ demo etc.</w:t>
            </w:r>
          </w:p>
        </w:tc>
        <w:tc>
          <w:tcPr>
            <w:tcW w:w="4395" w:type="dxa"/>
            <w:vAlign w:val="center"/>
          </w:tcPr>
          <w:p w14:paraId="7A2CDA0F" w14:textId="0E18A565" w:rsidR="00245C23" w:rsidRPr="00D34899" w:rsidRDefault="00D34899" w:rsidP="000F323A">
            <w:pPr>
              <w:spacing w:after="0" w:line="240" w:lineRule="auto"/>
              <w:rPr>
                <w:rFonts w:ascii="Arial" w:hAnsi="Arial" w:cs="Arial"/>
                <w:szCs w:val="24"/>
              </w:rPr>
            </w:pPr>
            <w:r w:rsidRPr="00D34899">
              <w:rPr>
                <w:rFonts w:ascii="Arial" w:hAnsi="Arial" w:cs="Arial"/>
                <w:szCs w:val="24"/>
              </w:rPr>
              <w:t>17</w:t>
            </w:r>
            <w:r w:rsidR="00101750" w:rsidRPr="00D34899">
              <w:rPr>
                <w:rFonts w:ascii="Arial" w:hAnsi="Arial" w:cs="Arial"/>
                <w:szCs w:val="24"/>
              </w:rPr>
              <w:t>/07/2024</w:t>
            </w:r>
          </w:p>
        </w:tc>
      </w:tr>
      <w:tr w:rsidR="00245C23" w:rsidRPr="005F14F2" w14:paraId="0FF6BF02" w14:textId="77777777" w:rsidTr="000F323A">
        <w:trPr>
          <w:trHeight w:val="422"/>
          <w:jc w:val="center"/>
        </w:trPr>
        <w:tc>
          <w:tcPr>
            <w:tcW w:w="4562" w:type="dxa"/>
            <w:vAlign w:val="center"/>
          </w:tcPr>
          <w:p w14:paraId="602AC855" w14:textId="2FC1483E" w:rsidR="00245C23" w:rsidRPr="00D34899" w:rsidRDefault="00245C23" w:rsidP="00D77F15">
            <w:pPr>
              <w:spacing w:after="0" w:line="240" w:lineRule="auto"/>
              <w:rPr>
                <w:rFonts w:ascii="Arial" w:hAnsi="Arial" w:cs="Arial"/>
                <w:szCs w:val="24"/>
              </w:rPr>
            </w:pPr>
            <w:r w:rsidRPr="00D34899">
              <w:rPr>
                <w:rFonts w:ascii="Arial" w:hAnsi="Arial" w:cs="Arial"/>
                <w:szCs w:val="24"/>
              </w:rPr>
              <w:t>Invitation to Tender return date</w:t>
            </w:r>
          </w:p>
        </w:tc>
        <w:tc>
          <w:tcPr>
            <w:tcW w:w="4395" w:type="dxa"/>
            <w:vAlign w:val="center"/>
          </w:tcPr>
          <w:p w14:paraId="64544562" w14:textId="081B4C68" w:rsidR="00245C23" w:rsidRPr="00D34899" w:rsidRDefault="00D34899" w:rsidP="000F323A">
            <w:pPr>
              <w:spacing w:after="0" w:line="240" w:lineRule="auto"/>
              <w:rPr>
                <w:rFonts w:ascii="Arial" w:hAnsi="Arial" w:cs="Arial"/>
                <w:szCs w:val="24"/>
              </w:rPr>
            </w:pPr>
            <w:r w:rsidRPr="00D34899">
              <w:rPr>
                <w:rFonts w:ascii="Arial" w:hAnsi="Arial" w:cs="Arial"/>
                <w:szCs w:val="24"/>
              </w:rPr>
              <w:t>24</w:t>
            </w:r>
            <w:r w:rsidR="00101750" w:rsidRPr="00D34899">
              <w:rPr>
                <w:rFonts w:ascii="Arial" w:hAnsi="Arial" w:cs="Arial"/>
                <w:szCs w:val="24"/>
              </w:rPr>
              <w:t>/07/2024</w:t>
            </w:r>
          </w:p>
        </w:tc>
      </w:tr>
      <w:tr w:rsidR="00245C23" w:rsidRPr="005F14F2" w14:paraId="2F426AC2" w14:textId="77777777" w:rsidTr="000F323A">
        <w:trPr>
          <w:trHeight w:val="422"/>
          <w:jc w:val="center"/>
        </w:trPr>
        <w:tc>
          <w:tcPr>
            <w:tcW w:w="4562" w:type="dxa"/>
            <w:vAlign w:val="center"/>
          </w:tcPr>
          <w:p w14:paraId="080A739E" w14:textId="7A809A09" w:rsidR="00245C23" w:rsidRPr="00D34899" w:rsidRDefault="00245C23" w:rsidP="000F323A">
            <w:pPr>
              <w:spacing w:after="0" w:line="240" w:lineRule="auto"/>
              <w:rPr>
                <w:rFonts w:ascii="Arial" w:hAnsi="Arial" w:cs="Arial"/>
                <w:szCs w:val="24"/>
              </w:rPr>
            </w:pPr>
            <w:r w:rsidRPr="00D34899">
              <w:rPr>
                <w:rFonts w:ascii="Arial" w:hAnsi="Arial" w:cs="Arial"/>
                <w:szCs w:val="24"/>
              </w:rPr>
              <w:t>Contractor outcome notification by</w:t>
            </w:r>
          </w:p>
        </w:tc>
        <w:tc>
          <w:tcPr>
            <w:tcW w:w="4395" w:type="dxa"/>
            <w:vAlign w:val="center"/>
          </w:tcPr>
          <w:p w14:paraId="1402173E" w14:textId="33765764" w:rsidR="00245C23" w:rsidRPr="00D34899" w:rsidRDefault="00D34899" w:rsidP="000F323A">
            <w:pPr>
              <w:spacing w:after="0" w:line="240" w:lineRule="auto"/>
              <w:rPr>
                <w:rFonts w:ascii="Arial" w:hAnsi="Arial" w:cs="Arial"/>
                <w:szCs w:val="24"/>
              </w:rPr>
            </w:pPr>
            <w:r w:rsidRPr="00D34899">
              <w:rPr>
                <w:rFonts w:ascii="Arial" w:hAnsi="Arial" w:cs="Arial"/>
                <w:szCs w:val="24"/>
              </w:rPr>
              <w:t>09/08/2024</w:t>
            </w:r>
          </w:p>
        </w:tc>
      </w:tr>
      <w:tr w:rsidR="00245C23" w:rsidRPr="005F14F2" w14:paraId="00A738A9" w14:textId="77777777" w:rsidTr="008604C7">
        <w:trPr>
          <w:trHeight w:val="414"/>
          <w:jc w:val="center"/>
        </w:trPr>
        <w:tc>
          <w:tcPr>
            <w:tcW w:w="4562" w:type="dxa"/>
            <w:tcBorders>
              <w:bottom w:val="single" w:sz="4" w:space="0" w:color="auto"/>
            </w:tcBorders>
            <w:vAlign w:val="center"/>
          </w:tcPr>
          <w:p w14:paraId="22066806" w14:textId="4DEC65F8" w:rsidR="00245C23" w:rsidRPr="00D34899" w:rsidRDefault="00245C23" w:rsidP="000F323A">
            <w:pPr>
              <w:spacing w:after="0" w:line="240" w:lineRule="auto"/>
              <w:rPr>
                <w:rFonts w:ascii="Arial" w:hAnsi="Arial" w:cs="Arial"/>
                <w:szCs w:val="24"/>
              </w:rPr>
            </w:pPr>
            <w:r w:rsidRPr="00D34899">
              <w:rPr>
                <w:rFonts w:ascii="Arial" w:hAnsi="Arial" w:cs="Arial"/>
                <w:szCs w:val="24"/>
              </w:rPr>
              <w:t>Standstill Period Complete</w:t>
            </w:r>
          </w:p>
        </w:tc>
        <w:tc>
          <w:tcPr>
            <w:tcW w:w="4395" w:type="dxa"/>
            <w:tcBorders>
              <w:bottom w:val="single" w:sz="4" w:space="0" w:color="auto"/>
            </w:tcBorders>
            <w:vAlign w:val="center"/>
          </w:tcPr>
          <w:p w14:paraId="6AD175F5" w14:textId="0A60E0DA" w:rsidR="00245C23" w:rsidRPr="00D34899" w:rsidRDefault="00D34899" w:rsidP="000F323A">
            <w:pPr>
              <w:spacing w:after="0" w:line="240" w:lineRule="auto"/>
              <w:rPr>
                <w:rFonts w:ascii="Arial" w:hAnsi="Arial" w:cs="Arial"/>
                <w:szCs w:val="24"/>
              </w:rPr>
            </w:pPr>
            <w:r w:rsidRPr="00D34899">
              <w:rPr>
                <w:rFonts w:ascii="Arial" w:hAnsi="Arial" w:cs="Arial"/>
                <w:szCs w:val="24"/>
              </w:rPr>
              <w:t>19</w:t>
            </w:r>
            <w:r w:rsidR="00101750" w:rsidRPr="00D34899">
              <w:rPr>
                <w:rFonts w:ascii="Arial" w:hAnsi="Arial" w:cs="Arial"/>
                <w:szCs w:val="24"/>
              </w:rPr>
              <w:t>/08/2024</w:t>
            </w:r>
          </w:p>
        </w:tc>
      </w:tr>
      <w:tr w:rsidR="00245C23" w:rsidRPr="005F14F2" w14:paraId="4F1A133E" w14:textId="77777777" w:rsidTr="008604C7">
        <w:trPr>
          <w:trHeight w:val="414"/>
          <w:jc w:val="center"/>
        </w:trPr>
        <w:tc>
          <w:tcPr>
            <w:tcW w:w="4562" w:type="dxa"/>
            <w:tcBorders>
              <w:bottom w:val="single" w:sz="4" w:space="0" w:color="auto"/>
            </w:tcBorders>
            <w:vAlign w:val="center"/>
          </w:tcPr>
          <w:p w14:paraId="2A355A3A" w14:textId="5B8759A1" w:rsidR="00245C23" w:rsidRPr="00D34899" w:rsidRDefault="00245C23" w:rsidP="000F323A">
            <w:pPr>
              <w:spacing w:after="0" w:line="240" w:lineRule="auto"/>
              <w:rPr>
                <w:rFonts w:ascii="Arial" w:hAnsi="Arial" w:cs="Arial"/>
                <w:szCs w:val="24"/>
              </w:rPr>
            </w:pPr>
            <w:r w:rsidRPr="00D34899">
              <w:rPr>
                <w:rFonts w:ascii="Arial" w:hAnsi="Arial" w:cs="Arial"/>
                <w:szCs w:val="24"/>
              </w:rPr>
              <w:t>Contract Award</w:t>
            </w:r>
          </w:p>
        </w:tc>
        <w:tc>
          <w:tcPr>
            <w:tcW w:w="4395" w:type="dxa"/>
            <w:tcBorders>
              <w:bottom w:val="single" w:sz="4" w:space="0" w:color="auto"/>
            </w:tcBorders>
            <w:vAlign w:val="center"/>
          </w:tcPr>
          <w:p w14:paraId="5BD32AB4" w14:textId="20B8E877" w:rsidR="00245C23" w:rsidRPr="00D34899" w:rsidRDefault="00D34899" w:rsidP="000F323A">
            <w:pPr>
              <w:spacing w:after="0" w:line="240" w:lineRule="auto"/>
              <w:rPr>
                <w:rFonts w:ascii="Arial" w:hAnsi="Arial" w:cs="Arial"/>
                <w:szCs w:val="24"/>
              </w:rPr>
            </w:pPr>
            <w:r w:rsidRPr="00D34899">
              <w:rPr>
                <w:rFonts w:ascii="Arial" w:hAnsi="Arial" w:cs="Arial"/>
                <w:szCs w:val="24"/>
              </w:rPr>
              <w:t>20</w:t>
            </w:r>
            <w:r w:rsidR="00101750" w:rsidRPr="00D34899">
              <w:rPr>
                <w:rFonts w:ascii="Arial" w:hAnsi="Arial" w:cs="Arial"/>
                <w:szCs w:val="24"/>
              </w:rPr>
              <w:t>/08/2024</w:t>
            </w:r>
          </w:p>
        </w:tc>
      </w:tr>
      <w:tr w:rsidR="00245C23" w:rsidRPr="005F14F2" w14:paraId="08D3485F" w14:textId="77777777" w:rsidTr="000F323A">
        <w:trPr>
          <w:trHeight w:val="411"/>
          <w:jc w:val="center"/>
        </w:trPr>
        <w:tc>
          <w:tcPr>
            <w:tcW w:w="4562" w:type="dxa"/>
            <w:tcBorders>
              <w:bottom w:val="single" w:sz="4" w:space="0" w:color="auto"/>
            </w:tcBorders>
            <w:vAlign w:val="center"/>
          </w:tcPr>
          <w:p w14:paraId="120A3DB1" w14:textId="04AE28EC" w:rsidR="00245C23" w:rsidRPr="00D34899" w:rsidRDefault="00245C23" w:rsidP="000F323A">
            <w:pPr>
              <w:spacing w:after="0" w:line="240" w:lineRule="auto"/>
              <w:rPr>
                <w:rFonts w:ascii="Arial" w:hAnsi="Arial" w:cs="Arial"/>
                <w:szCs w:val="24"/>
              </w:rPr>
            </w:pPr>
            <w:r w:rsidRPr="00D34899">
              <w:rPr>
                <w:rFonts w:ascii="Arial" w:hAnsi="Arial" w:cs="Arial"/>
                <w:szCs w:val="24"/>
              </w:rPr>
              <w:t>Contract Start Date</w:t>
            </w:r>
          </w:p>
        </w:tc>
        <w:tc>
          <w:tcPr>
            <w:tcW w:w="4395" w:type="dxa"/>
            <w:tcBorders>
              <w:bottom w:val="single" w:sz="4" w:space="0" w:color="auto"/>
            </w:tcBorders>
            <w:vAlign w:val="center"/>
          </w:tcPr>
          <w:p w14:paraId="2DED6F4A" w14:textId="11B66FA9" w:rsidR="00245C23" w:rsidRPr="00D34899" w:rsidRDefault="00101750" w:rsidP="000F323A">
            <w:pPr>
              <w:spacing w:after="0" w:line="240" w:lineRule="auto"/>
              <w:rPr>
                <w:rFonts w:ascii="Arial" w:hAnsi="Arial" w:cs="Arial"/>
                <w:szCs w:val="24"/>
              </w:rPr>
            </w:pPr>
            <w:r w:rsidRPr="00D34899">
              <w:rPr>
                <w:rFonts w:ascii="Arial" w:hAnsi="Arial" w:cs="Arial"/>
                <w:szCs w:val="24"/>
              </w:rPr>
              <w:t>27/08/2024</w:t>
            </w:r>
          </w:p>
        </w:tc>
      </w:tr>
    </w:tbl>
    <w:p w14:paraId="77DD1AF7" w14:textId="28649265" w:rsidR="0056646C" w:rsidRPr="00245C23" w:rsidRDefault="0056646C" w:rsidP="00245C23">
      <w:pPr>
        <w:pStyle w:val="L1"/>
        <w:numPr>
          <w:ilvl w:val="1"/>
          <w:numId w:val="6"/>
        </w:numPr>
        <w:ind w:left="426" w:hanging="426"/>
        <w:jc w:val="left"/>
        <w:rPr>
          <w:rFonts w:ascii="Arial" w:hAnsi="Arial"/>
        </w:rPr>
      </w:pPr>
      <w:bookmarkStart w:id="16" w:name="_Toc169872024"/>
      <w:bookmarkStart w:id="17" w:name="_Toc406764870"/>
      <w:bookmarkStart w:id="18" w:name="_Toc392773493"/>
      <w:bookmarkStart w:id="19" w:name="_Toc391904558"/>
      <w:bookmarkEnd w:id="12"/>
      <w:r w:rsidRPr="00245C23">
        <w:rPr>
          <w:rFonts w:ascii="Arial" w:hAnsi="Arial"/>
        </w:rPr>
        <w:t>Contract Terms &amp; Conditions</w:t>
      </w:r>
      <w:bookmarkEnd w:id="16"/>
    </w:p>
    <w:p w14:paraId="786063A6" w14:textId="77777777" w:rsidR="0056646C" w:rsidRDefault="0056646C" w:rsidP="00177D85">
      <w:pPr>
        <w:pStyle w:val="L2"/>
        <w:numPr>
          <w:ilvl w:val="2"/>
          <w:numId w:val="6"/>
        </w:numPr>
        <w:ind w:left="851" w:hanging="821"/>
        <w:rPr>
          <w:rFonts w:ascii="Arial" w:hAnsi="Arial"/>
          <w:sz w:val="22"/>
        </w:rPr>
      </w:pPr>
      <w:r w:rsidRPr="00D81BA3">
        <w:rPr>
          <w:rFonts w:ascii="Arial" w:hAnsi="Arial"/>
          <w:sz w:val="22"/>
        </w:rPr>
        <w:t>The draft contract the Authority proposes to use is available through the e</w:t>
      </w:r>
      <w:r w:rsidR="00D84D7F" w:rsidRPr="00D81BA3">
        <w:rPr>
          <w:rFonts w:ascii="Arial" w:hAnsi="Arial"/>
          <w:sz w:val="22"/>
        </w:rPr>
        <w:t>-t</w:t>
      </w:r>
      <w:r w:rsidRPr="00D81BA3">
        <w:rPr>
          <w:rFonts w:ascii="Arial" w:hAnsi="Arial"/>
          <w:sz w:val="22"/>
        </w:rPr>
        <w:t>endering portal</w:t>
      </w:r>
      <w:r w:rsidR="00D84D7F" w:rsidRPr="00D81BA3">
        <w:rPr>
          <w:rFonts w:ascii="Arial" w:hAnsi="Arial"/>
          <w:sz w:val="22"/>
        </w:rPr>
        <w:t xml:space="preserve">, </w:t>
      </w:r>
      <w:hyperlink r:id="rId15" w:history="1">
        <w:r w:rsidR="00D84D7F" w:rsidRPr="00857A01">
          <w:rPr>
            <w:rStyle w:val="Hyperlink"/>
            <w:rFonts w:ascii="Arial" w:hAnsi="Arial"/>
            <w:sz w:val="22"/>
          </w:rPr>
          <w:t>www.eastmidstenders.org</w:t>
        </w:r>
      </w:hyperlink>
      <w:r w:rsidRPr="00857A01">
        <w:rPr>
          <w:rFonts w:ascii="Arial" w:hAnsi="Arial"/>
          <w:sz w:val="22"/>
        </w:rPr>
        <w:t xml:space="preserve">. By submitting a tender, </w:t>
      </w:r>
      <w:r w:rsidR="00A2362D" w:rsidRPr="00857A01">
        <w:rPr>
          <w:rFonts w:ascii="Arial" w:hAnsi="Arial"/>
          <w:sz w:val="22"/>
        </w:rPr>
        <w:t>T</w:t>
      </w:r>
      <w:r w:rsidRPr="00857A01">
        <w:rPr>
          <w:rFonts w:ascii="Arial" w:hAnsi="Arial"/>
          <w:sz w:val="22"/>
        </w:rPr>
        <w:t xml:space="preserve">enderers are agreeing to be bound by the terms of this invitation to tender and the contract without further negotiation or amendment. </w:t>
      </w:r>
    </w:p>
    <w:p w14:paraId="7015731A" w14:textId="77777777" w:rsidR="009640C8" w:rsidRDefault="009640C8" w:rsidP="009640C8">
      <w:pPr>
        <w:pStyle w:val="L2"/>
        <w:numPr>
          <w:ilvl w:val="2"/>
          <w:numId w:val="6"/>
        </w:numPr>
        <w:tabs>
          <w:tab w:val="left" w:pos="851"/>
        </w:tabs>
        <w:ind w:left="851" w:hanging="851"/>
        <w:rPr>
          <w:rFonts w:ascii="Arial" w:hAnsi="Arial"/>
          <w:sz w:val="22"/>
          <w:szCs w:val="22"/>
        </w:rPr>
      </w:pPr>
      <w:r w:rsidRPr="009640C8">
        <w:rPr>
          <w:rFonts w:ascii="Arial" w:hAnsi="Arial"/>
          <w:sz w:val="22"/>
          <w:szCs w:val="22"/>
        </w:rPr>
        <w:t xml:space="preserve">For contracts that do not require a seal, the final contract will be populated by </w:t>
      </w:r>
      <w:r w:rsidR="00BC09C3">
        <w:rPr>
          <w:rFonts w:ascii="Arial" w:hAnsi="Arial"/>
          <w:sz w:val="22"/>
          <w:szCs w:val="22"/>
        </w:rPr>
        <w:t>the Authority</w:t>
      </w:r>
      <w:r w:rsidRPr="009640C8">
        <w:rPr>
          <w:rFonts w:ascii="Arial" w:hAnsi="Arial"/>
          <w:sz w:val="22"/>
          <w:szCs w:val="22"/>
        </w:rPr>
        <w:t xml:space="preserve"> upon successful award of this opportunity. Unless a hard copy is specifically required by the contractor an electronic version in PDF format will be sent to the winning bidder(s) via the procurement portal. The contractor will be required to print the contract and sign the relevant section of the signature page. The contract must be signed by hand. Typed or electronic signatures will not be accepted. The signature page must be scanned and together with a copy of the contract returned </w:t>
      </w:r>
      <w:r w:rsidR="00BC09C3">
        <w:rPr>
          <w:rFonts w:ascii="Arial" w:hAnsi="Arial"/>
          <w:sz w:val="22"/>
          <w:szCs w:val="22"/>
        </w:rPr>
        <w:t>the Authority</w:t>
      </w:r>
      <w:r w:rsidR="00BC09C3" w:rsidRPr="009640C8">
        <w:rPr>
          <w:rFonts w:ascii="Arial" w:hAnsi="Arial"/>
          <w:sz w:val="22"/>
          <w:szCs w:val="22"/>
        </w:rPr>
        <w:t xml:space="preserve"> </w:t>
      </w:r>
      <w:r w:rsidRPr="009640C8">
        <w:rPr>
          <w:rFonts w:ascii="Arial" w:hAnsi="Arial"/>
          <w:sz w:val="22"/>
          <w:szCs w:val="22"/>
        </w:rPr>
        <w:t xml:space="preserve">electronically via the procurement portal. A version of the contract that is signed by all relevant parties </w:t>
      </w:r>
      <w:r w:rsidR="00FF2800">
        <w:rPr>
          <w:rFonts w:ascii="Arial" w:hAnsi="Arial"/>
          <w:sz w:val="22"/>
          <w:szCs w:val="22"/>
        </w:rPr>
        <w:t>and dated by the Authority</w:t>
      </w:r>
      <w:r w:rsidR="00FF2800" w:rsidRPr="009640C8">
        <w:rPr>
          <w:rFonts w:ascii="Arial" w:hAnsi="Arial"/>
          <w:sz w:val="22"/>
          <w:szCs w:val="22"/>
        </w:rPr>
        <w:t xml:space="preserve"> </w:t>
      </w:r>
      <w:r w:rsidR="00AA227B">
        <w:rPr>
          <w:rFonts w:ascii="Arial" w:hAnsi="Arial"/>
          <w:sz w:val="22"/>
          <w:szCs w:val="22"/>
        </w:rPr>
        <w:t xml:space="preserve">will be </w:t>
      </w:r>
      <w:r w:rsidRPr="009640C8">
        <w:rPr>
          <w:rFonts w:ascii="Arial" w:hAnsi="Arial"/>
          <w:sz w:val="22"/>
          <w:szCs w:val="22"/>
        </w:rPr>
        <w:t>returned to the Contractor electronically. Please do not date the contract.</w:t>
      </w:r>
    </w:p>
    <w:p w14:paraId="12FFF0EB" w14:textId="77777777" w:rsidR="009640C8" w:rsidRPr="00104B91" w:rsidRDefault="009640C8" w:rsidP="00D346CC">
      <w:pPr>
        <w:pStyle w:val="Textx12"/>
        <w:rPr>
          <w:rFonts w:ascii="Arial" w:hAnsi="Arial" w:cs="Arial"/>
          <w:szCs w:val="24"/>
        </w:rPr>
        <w:sectPr w:rsidR="009640C8" w:rsidRPr="00104B91" w:rsidSect="007D212A">
          <w:footerReference w:type="default" r:id="rId16"/>
          <w:pgSz w:w="11907" w:h="16839" w:code="9"/>
          <w:pgMar w:top="1094" w:right="1185" w:bottom="357" w:left="1276" w:header="568" w:footer="278" w:gutter="0"/>
          <w:pgNumType w:start="1"/>
          <w:cols w:space="708"/>
          <w:docGrid w:linePitch="360"/>
        </w:sectPr>
      </w:pPr>
    </w:p>
    <w:p w14:paraId="7FCA245D" w14:textId="77777777" w:rsidR="00C97BD7" w:rsidRPr="00C97BD7" w:rsidRDefault="00C97BD7" w:rsidP="00977E7B">
      <w:pPr>
        <w:pStyle w:val="ListParagraph"/>
        <w:numPr>
          <w:ilvl w:val="0"/>
          <w:numId w:val="1"/>
        </w:numPr>
        <w:pBdr>
          <w:top w:val="single" w:sz="4" w:space="4" w:color="auto"/>
          <w:left w:val="single" w:sz="4" w:space="0" w:color="auto"/>
          <w:bottom w:val="single" w:sz="4" w:space="2" w:color="auto"/>
          <w:right w:val="single" w:sz="4" w:space="0" w:color="auto"/>
        </w:pBdr>
        <w:shd w:val="clear" w:color="auto" w:fill="F2F2F2"/>
        <w:contextualSpacing w:val="0"/>
        <w:jc w:val="center"/>
        <w:rPr>
          <w:rFonts w:ascii="Arial" w:hAnsi="Arial" w:cs="Arial"/>
          <w:b/>
          <w:vanish/>
          <w:sz w:val="32"/>
          <w:szCs w:val="32"/>
        </w:rPr>
      </w:pPr>
    </w:p>
    <w:p w14:paraId="08E1EF16" w14:textId="77777777" w:rsidR="00712449" w:rsidRPr="00104B91" w:rsidRDefault="00712449" w:rsidP="00977E7B">
      <w:pPr>
        <w:pStyle w:val="L0"/>
        <w:numPr>
          <w:ilvl w:val="0"/>
          <w:numId w:val="1"/>
        </w:numPr>
        <w:rPr>
          <w:rFonts w:ascii="Arial" w:hAnsi="Arial" w:cs="Arial"/>
        </w:rPr>
      </w:pPr>
      <w:bookmarkStart w:id="20" w:name="_Toc169872025"/>
      <w:r w:rsidRPr="00104B91">
        <w:rPr>
          <w:rFonts w:ascii="Arial" w:hAnsi="Arial" w:cs="Arial"/>
        </w:rPr>
        <w:t>Conditions of Tender</w:t>
      </w:r>
      <w:bookmarkEnd w:id="17"/>
      <w:bookmarkEnd w:id="20"/>
      <w:r w:rsidRPr="00104B91">
        <w:rPr>
          <w:rFonts w:ascii="Arial" w:hAnsi="Arial" w:cs="Arial"/>
        </w:rPr>
        <w:t xml:space="preserve"> </w:t>
      </w:r>
    </w:p>
    <w:p w14:paraId="5E9DD6AA" w14:textId="77777777" w:rsidR="00E80BFC" w:rsidRPr="00E80BFC" w:rsidRDefault="00E80BFC" w:rsidP="00977E7B">
      <w:pPr>
        <w:pStyle w:val="ListParagraph"/>
        <w:keepNext/>
        <w:keepLines/>
        <w:numPr>
          <w:ilvl w:val="1"/>
          <w:numId w:val="2"/>
        </w:numPr>
        <w:spacing w:before="120"/>
        <w:rPr>
          <w:rFonts w:cs="Arial"/>
          <w:b/>
          <w:vanish/>
        </w:rPr>
      </w:pPr>
    </w:p>
    <w:p w14:paraId="68411005" w14:textId="77777777" w:rsidR="00E80BFC" w:rsidRPr="00E80BFC" w:rsidRDefault="00E80BFC" w:rsidP="00977E7B">
      <w:pPr>
        <w:pStyle w:val="ListParagraph"/>
        <w:keepNext/>
        <w:keepLines/>
        <w:numPr>
          <w:ilvl w:val="1"/>
          <w:numId w:val="2"/>
        </w:numPr>
        <w:spacing w:before="120"/>
        <w:rPr>
          <w:rFonts w:cs="Arial"/>
          <w:b/>
          <w:vanish/>
        </w:rPr>
      </w:pPr>
    </w:p>
    <w:p w14:paraId="23108EF9" w14:textId="77777777" w:rsidR="00E80BFC" w:rsidRPr="00E80BFC" w:rsidRDefault="00E80BFC" w:rsidP="00977E7B">
      <w:pPr>
        <w:pStyle w:val="ListParagraph"/>
        <w:keepNext/>
        <w:keepLines/>
        <w:numPr>
          <w:ilvl w:val="1"/>
          <w:numId w:val="2"/>
        </w:numPr>
        <w:spacing w:before="120"/>
        <w:rPr>
          <w:rFonts w:cs="Arial"/>
          <w:b/>
          <w:vanish/>
        </w:rPr>
      </w:pPr>
    </w:p>
    <w:p w14:paraId="4D49A34C" w14:textId="77777777" w:rsidR="00E80BFC" w:rsidRPr="00E80BFC" w:rsidRDefault="00E80BFC" w:rsidP="00977E7B">
      <w:pPr>
        <w:pStyle w:val="ListParagraph"/>
        <w:keepNext/>
        <w:keepLines/>
        <w:numPr>
          <w:ilvl w:val="1"/>
          <w:numId w:val="2"/>
        </w:numPr>
        <w:spacing w:before="120"/>
        <w:rPr>
          <w:rFonts w:cs="Arial"/>
          <w:b/>
          <w:vanish/>
        </w:rPr>
      </w:pPr>
    </w:p>
    <w:p w14:paraId="1D0A8755" w14:textId="77777777" w:rsidR="00E80BFC" w:rsidRPr="00E80BFC" w:rsidRDefault="00E80BFC" w:rsidP="00977E7B">
      <w:pPr>
        <w:pStyle w:val="ListParagraph"/>
        <w:keepNext/>
        <w:keepLines/>
        <w:numPr>
          <w:ilvl w:val="1"/>
          <w:numId w:val="2"/>
        </w:numPr>
        <w:spacing w:before="120"/>
        <w:rPr>
          <w:rFonts w:cs="Arial"/>
          <w:b/>
          <w:vanish/>
        </w:rPr>
      </w:pPr>
    </w:p>
    <w:p w14:paraId="37F690DC" w14:textId="77777777" w:rsidR="00E80BFC" w:rsidRPr="00E80BFC" w:rsidRDefault="00E80BFC" w:rsidP="00977E7B">
      <w:pPr>
        <w:pStyle w:val="ListParagraph"/>
        <w:keepNext/>
        <w:keepLines/>
        <w:numPr>
          <w:ilvl w:val="1"/>
          <w:numId w:val="2"/>
        </w:numPr>
        <w:spacing w:before="120"/>
        <w:rPr>
          <w:rFonts w:cs="Arial"/>
          <w:b/>
          <w:vanish/>
        </w:rPr>
      </w:pPr>
    </w:p>
    <w:p w14:paraId="09201E9E" w14:textId="77777777" w:rsidR="00E80BFC" w:rsidRPr="00E80BFC" w:rsidRDefault="00E80BFC" w:rsidP="00977E7B">
      <w:pPr>
        <w:pStyle w:val="ListParagraph"/>
        <w:keepNext/>
        <w:keepLines/>
        <w:numPr>
          <w:ilvl w:val="1"/>
          <w:numId w:val="2"/>
        </w:numPr>
        <w:spacing w:before="120"/>
        <w:rPr>
          <w:rFonts w:cs="Arial"/>
          <w:b/>
          <w:vanish/>
        </w:rPr>
      </w:pPr>
    </w:p>
    <w:p w14:paraId="30434CF2" w14:textId="77777777" w:rsidR="00E80BFC" w:rsidRPr="00E80BFC" w:rsidRDefault="00E80BFC" w:rsidP="00977E7B">
      <w:pPr>
        <w:pStyle w:val="ListParagraph"/>
        <w:keepNext/>
        <w:keepLines/>
        <w:numPr>
          <w:ilvl w:val="1"/>
          <w:numId w:val="2"/>
        </w:numPr>
        <w:spacing w:before="120"/>
        <w:rPr>
          <w:rFonts w:cs="Arial"/>
          <w:b/>
          <w:vanish/>
        </w:rPr>
      </w:pPr>
    </w:p>
    <w:p w14:paraId="20EBA693" w14:textId="77777777" w:rsidR="00E80BFC" w:rsidRPr="00E80BFC" w:rsidRDefault="00E80BFC" w:rsidP="00977E7B">
      <w:pPr>
        <w:pStyle w:val="ListParagraph"/>
        <w:keepNext/>
        <w:keepLines/>
        <w:numPr>
          <w:ilvl w:val="1"/>
          <w:numId w:val="2"/>
        </w:numPr>
        <w:spacing w:before="120"/>
        <w:rPr>
          <w:rFonts w:cs="Arial"/>
          <w:b/>
          <w:vanish/>
        </w:rPr>
      </w:pPr>
    </w:p>
    <w:p w14:paraId="0B6213E5" w14:textId="77777777" w:rsidR="00E80BFC" w:rsidRPr="00E80BFC" w:rsidRDefault="00E80BFC" w:rsidP="00977E7B">
      <w:pPr>
        <w:pStyle w:val="ListParagraph"/>
        <w:keepNext/>
        <w:keepLines/>
        <w:numPr>
          <w:ilvl w:val="1"/>
          <w:numId w:val="2"/>
        </w:numPr>
        <w:spacing w:before="120"/>
        <w:rPr>
          <w:rFonts w:cs="Arial"/>
          <w:b/>
          <w:vanish/>
        </w:rPr>
      </w:pPr>
    </w:p>
    <w:p w14:paraId="4CA1FE66" w14:textId="77777777" w:rsidR="00B237E6" w:rsidRPr="00104B91" w:rsidRDefault="00314272" w:rsidP="00177D85">
      <w:pPr>
        <w:pStyle w:val="L1"/>
        <w:numPr>
          <w:ilvl w:val="1"/>
          <w:numId w:val="7"/>
        </w:numPr>
        <w:jc w:val="left"/>
        <w:rPr>
          <w:rFonts w:ascii="Arial" w:hAnsi="Arial"/>
        </w:rPr>
      </w:pPr>
      <w:r>
        <w:rPr>
          <w:rFonts w:ascii="Arial" w:hAnsi="Arial"/>
        </w:rPr>
        <w:t xml:space="preserve"> </w:t>
      </w:r>
      <w:bookmarkStart w:id="21" w:name="_Toc169872026"/>
      <w:r w:rsidR="00B237E6" w:rsidRPr="00104B91">
        <w:rPr>
          <w:rFonts w:ascii="Arial" w:hAnsi="Arial"/>
        </w:rPr>
        <w:t>General Requirements</w:t>
      </w:r>
      <w:bookmarkEnd w:id="18"/>
      <w:bookmarkEnd w:id="21"/>
    </w:p>
    <w:p w14:paraId="7DA97075" w14:textId="35679624" w:rsidR="00B237E6" w:rsidRPr="00857A01" w:rsidRDefault="00B237E6" w:rsidP="00177D85">
      <w:pPr>
        <w:pStyle w:val="L2"/>
        <w:numPr>
          <w:ilvl w:val="2"/>
          <w:numId w:val="7"/>
        </w:numPr>
        <w:rPr>
          <w:rFonts w:ascii="Arial" w:hAnsi="Arial"/>
          <w:sz w:val="22"/>
        </w:rPr>
      </w:pPr>
      <w:r w:rsidRPr="00857A01">
        <w:rPr>
          <w:rFonts w:ascii="Arial" w:hAnsi="Arial"/>
          <w:sz w:val="22"/>
        </w:rPr>
        <w:t xml:space="preserve">Tenders are invited for the supply </w:t>
      </w:r>
      <w:r w:rsidRPr="00375F0E">
        <w:rPr>
          <w:rFonts w:ascii="Arial" w:hAnsi="Arial"/>
          <w:sz w:val="22"/>
        </w:rPr>
        <w:t xml:space="preserve">of </w:t>
      </w:r>
      <w:r w:rsidR="00E47F5A" w:rsidRPr="00375F0E">
        <w:rPr>
          <w:rFonts w:ascii="Arial" w:hAnsi="Arial"/>
          <w:sz w:val="22"/>
        </w:rPr>
        <w:t>goods</w:t>
      </w:r>
      <w:r w:rsidR="00375F0E" w:rsidRPr="00375F0E">
        <w:rPr>
          <w:rFonts w:ascii="Arial" w:hAnsi="Arial"/>
          <w:sz w:val="22"/>
        </w:rPr>
        <w:t xml:space="preserve"> and service</w:t>
      </w:r>
      <w:r w:rsidR="00375F0E">
        <w:rPr>
          <w:rFonts w:ascii="Arial" w:hAnsi="Arial"/>
          <w:sz w:val="22"/>
        </w:rPr>
        <w:t>s</w:t>
      </w:r>
      <w:r w:rsidRPr="00375F0E">
        <w:rPr>
          <w:rFonts w:ascii="Arial" w:hAnsi="Arial"/>
          <w:sz w:val="22"/>
        </w:rPr>
        <w:t xml:space="preserve"> </w:t>
      </w:r>
      <w:r w:rsidRPr="00857A01">
        <w:rPr>
          <w:rFonts w:ascii="Arial" w:hAnsi="Arial"/>
          <w:sz w:val="22"/>
        </w:rPr>
        <w:t xml:space="preserve">in accordance with the detailed requirements </w:t>
      </w:r>
      <w:r w:rsidR="006447B6" w:rsidRPr="00857A01">
        <w:rPr>
          <w:rFonts w:ascii="Arial" w:hAnsi="Arial"/>
          <w:sz w:val="22"/>
        </w:rPr>
        <w:t xml:space="preserve">set out </w:t>
      </w:r>
      <w:r w:rsidRPr="00857A01">
        <w:rPr>
          <w:rFonts w:ascii="Arial" w:hAnsi="Arial"/>
          <w:sz w:val="22"/>
        </w:rPr>
        <w:t>in the Specification.</w:t>
      </w:r>
    </w:p>
    <w:p w14:paraId="684C3DCD" w14:textId="77777777" w:rsidR="00B237E6" w:rsidRPr="00857A01" w:rsidRDefault="00B237E6" w:rsidP="00177D85">
      <w:pPr>
        <w:pStyle w:val="L2"/>
        <w:numPr>
          <w:ilvl w:val="2"/>
          <w:numId w:val="7"/>
        </w:numPr>
        <w:rPr>
          <w:rFonts w:ascii="Arial" w:hAnsi="Arial"/>
          <w:sz w:val="22"/>
        </w:rPr>
      </w:pPr>
      <w:r w:rsidRPr="00857A01">
        <w:rPr>
          <w:rFonts w:ascii="Arial" w:hAnsi="Arial"/>
          <w:sz w:val="22"/>
        </w:rPr>
        <w:t>Tenders must be submitted in accordance wi</w:t>
      </w:r>
      <w:r w:rsidR="00D93039" w:rsidRPr="00857A01">
        <w:rPr>
          <w:rFonts w:ascii="Arial" w:hAnsi="Arial"/>
          <w:sz w:val="22"/>
        </w:rPr>
        <w:t>th the following instructions; a</w:t>
      </w:r>
      <w:r w:rsidRPr="00857A01">
        <w:rPr>
          <w:rFonts w:ascii="Arial" w:hAnsi="Arial"/>
          <w:sz w:val="22"/>
        </w:rPr>
        <w:t xml:space="preserve">ny not complying </w:t>
      </w:r>
      <w:r w:rsidR="00154097" w:rsidRPr="00857A01">
        <w:rPr>
          <w:rFonts w:ascii="Arial" w:hAnsi="Arial"/>
          <w:sz w:val="22"/>
        </w:rPr>
        <w:t xml:space="preserve">in part or in whole </w:t>
      </w:r>
      <w:r w:rsidRPr="00857A01">
        <w:rPr>
          <w:rFonts w:ascii="Arial" w:hAnsi="Arial"/>
          <w:sz w:val="22"/>
        </w:rPr>
        <w:t xml:space="preserve">may be rejected at </w:t>
      </w:r>
      <w:r w:rsidR="00052683" w:rsidRPr="00857A01">
        <w:rPr>
          <w:rFonts w:ascii="Arial" w:hAnsi="Arial"/>
          <w:sz w:val="22"/>
        </w:rPr>
        <w:t xml:space="preserve">the </w:t>
      </w:r>
      <w:r w:rsidR="00CC6158" w:rsidRPr="00857A01">
        <w:rPr>
          <w:rFonts w:ascii="Arial" w:hAnsi="Arial"/>
          <w:sz w:val="22"/>
        </w:rPr>
        <w:t>Authority</w:t>
      </w:r>
      <w:r w:rsidRPr="00857A01">
        <w:rPr>
          <w:rFonts w:ascii="Arial" w:hAnsi="Arial"/>
          <w:sz w:val="22"/>
        </w:rPr>
        <w:t>'s sole discretion.</w:t>
      </w:r>
    </w:p>
    <w:p w14:paraId="4FEBC0B5" w14:textId="77777777" w:rsidR="00D93039" w:rsidRPr="00104B91" w:rsidRDefault="00314272" w:rsidP="003C63B9">
      <w:pPr>
        <w:pStyle w:val="L1"/>
        <w:numPr>
          <w:ilvl w:val="1"/>
          <w:numId w:val="7"/>
        </w:numPr>
        <w:ind w:left="426" w:hanging="426"/>
        <w:jc w:val="left"/>
        <w:rPr>
          <w:rFonts w:ascii="Arial" w:hAnsi="Arial"/>
        </w:rPr>
      </w:pPr>
      <w:bookmarkStart w:id="22" w:name="_Toc392773494"/>
      <w:r>
        <w:rPr>
          <w:rFonts w:ascii="Arial" w:hAnsi="Arial"/>
        </w:rPr>
        <w:t xml:space="preserve"> </w:t>
      </w:r>
      <w:bookmarkStart w:id="23" w:name="_Toc169872027"/>
      <w:r w:rsidR="00D93039" w:rsidRPr="00104B91">
        <w:rPr>
          <w:rFonts w:ascii="Arial" w:hAnsi="Arial"/>
        </w:rPr>
        <w:t>Preparation of Tender</w:t>
      </w:r>
      <w:bookmarkEnd w:id="22"/>
      <w:bookmarkEnd w:id="23"/>
    </w:p>
    <w:p w14:paraId="224CB46D" w14:textId="77777777" w:rsidR="00D93039" w:rsidRPr="00857A01" w:rsidRDefault="00353C11" w:rsidP="00177D85">
      <w:pPr>
        <w:pStyle w:val="L2"/>
        <w:numPr>
          <w:ilvl w:val="2"/>
          <w:numId w:val="7"/>
        </w:numPr>
        <w:rPr>
          <w:rFonts w:ascii="Arial" w:hAnsi="Arial"/>
          <w:sz w:val="22"/>
          <w:szCs w:val="22"/>
        </w:rPr>
      </w:pPr>
      <w:r w:rsidRPr="00857A01">
        <w:rPr>
          <w:rFonts w:ascii="Arial" w:hAnsi="Arial"/>
          <w:sz w:val="22"/>
          <w:szCs w:val="22"/>
          <w:lang w:val="en-US"/>
        </w:rPr>
        <w:t>Tenderer</w:t>
      </w:r>
      <w:r w:rsidR="00D93039" w:rsidRPr="00857A01">
        <w:rPr>
          <w:rFonts w:ascii="Arial" w:hAnsi="Arial"/>
          <w:sz w:val="22"/>
          <w:szCs w:val="22"/>
          <w:lang w:val="en-US"/>
        </w:rPr>
        <w:t>s are responsible for obtaining all information necessary for the</w:t>
      </w:r>
      <w:r w:rsidR="00D93039" w:rsidRPr="00857A01">
        <w:rPr>
          <w:rFonts w:ascii="Arial" w:hAnsi="Arial"/>
          <w:sz w:val="22"/>
          <w:szCs w:val="22"/>
        </w:rPr>
        <w:t xml:space="preserve"> preparation of their response</w:t>
      </w:r>
      <w:r w:rsidR="00E86E71" w:rsidRPr="00857A01">
        <w:rPr>
          <w:rFonts w:ascii="Arial" w:hAnsi="Arial"/>
          <w:sz w:val="22"/>
          <w:szCs w:val="22"/>
        </w:rPr>
        <w:t xml:space="preserve">. </w:t>
      </w:r>
      <w:r w:rsidR="00CF5E1E" w:rsidRPr="00857A01">
        <w:rPr>
          <w:rFonts w:ascii="Arial" w:hAnsi="Arial"/>
          <w:sz w:val="22"/>
          <w:szCs w:val="22"/>
        </w:rPr>
        <w:t>All costs, expenses, and liabilities incurred by the Tenderer in connection with the preparation and submission of the Tender, and attending any such presentations or interviews as required, shall be borne by the Tenderer.</w:t>
      </w:r>
    </w:p>
    <w:p w14:paraId="73B276D0" w14:textId="77777777" w:rsidR="00D93039" w:rsidRPr="00857A01" w:rsidRDefault="00D93039" w:rsidP="00177D85">
      <w:pPr>
        <w:pStyle w:val="L2"/>
        <w:numPr>
          <w:ilvl w:val="2"/>
          <w:numId w:val="7"/>
        </w:numPr>
        <w:rPr>
          <w:rFonts w:ascii="Arial" w:hAnsi="Arial"/>
          <w:sz w:val="22"/>
          <w:szCs w:val="22"/>
        </w:rPr>
      </w:pPr>
      <w:r w:rsidRPr="00857A01">
        <w:rPr>
          <w:rFonts w:ascii="Arial" w:hAnsi="Arial"/>
          <w:sz w:val="22"/>
          <w:szCs w:val="22"/>
        </w:rPr>
        <w:t xml:space="preserve">The </w:t>
      </w:r>
      <w:r w:rsidR="00353C11" w:rsidRPr="00857A01">
        <w:rPr>
          <w:rFonts w:ascii="Arial" w:hAnsi="Arial"/>
          <w:sz w:val="22"/>
          <w:szCs w:val="22"/>
        </w:rPr>
        <w:t>Tenderer</w:t>
      </w:r>
      <w:r w:rsidRPr="00857A01">
        <w:rPr>
          <w:rFonts w:ascii="Arial" w:hAnsi="Arial"/>
          <w:sz w:val="22"/>
          <w:szCs w:val="22"/>
        </w:rPr>
        <w:t xml:space="preserve"> will be deemed for all purposes connected with the </w:t>
      </w:r>
      <w:r w:rsidR="00790EC7" w:rsidRPr="00857A01">
        <w:rPr>
          <w:rFonts w:ascii="Arial" w:hAnsi="Arial"/>
          <w:sz w:val="22"/>
          <w:szCs w:val="22"/>
        </w:rPr>
        <w:t>Tender</w:t>
      </w:r>
      <w:r w:rsidRPr="00857A01">
        <w:rPr>
          <w:rFonts w:ascii="Arial" w:hAnsi="Arial"/>
          <w:sz w:val="22"/>
          <w:szCs w:val="22"/>
        </w:rPr>
        <w:t xml:space="preserve"> and the </w:t>
      </w:r>
      <w:r w:rsidR="007F4503" w:rsidRPr="00857A01">
        <w:rPr>
          <w:rFonts w:ascii="Arial" w:hAnsi="Arial"/>
          <w:sz w:val="22"/>
          <w:szCs w:val="22"/>
        </w:rPr>
        <w:t>c</w:t>
      </w:r>
      <w:r w:rsidR="00161733" w:rsidRPr="00857A01">
        <w:rPr>
          <w:rFonts w:ascii="Arial" w:hAnsi="Arial"/>
          <w:sz w:val="22"/>
          <w:szCs w:val="22"/>
        </w:rPr>
        <w:t>o</w:t>
      </w:r>
      <w:r w:rsidRPr="00857A01">
        <w:rPr>
          <w:rFonts w:ascii="Arial" w:hAnsi="Arial"/>
          <w:sz w:val="22"/>
          <w:szCs w:val="22"/>
        </w:rPr>
        <w:t xml:space="preserve">ntract to have carried out all researches, investigations and enquiries which can reasonably be carried out and to have satisfied itself as to the nature, extent, and character of the requirements of the Contract (in the context of and as it is described in the Specification), the extent of the materials and equipment which may be required and any other matter which may affect its </w:t>
      </w:r>
      <w:r w:rsidR="00790EC7" w:rsidRPr="00857A01">
        <w:rPr>
          <w:rFonts w:ascii="Arial" w:hAnsi="Arial"/>
          <w:sz w:val="22"/>
          <w:szCs w:val="22"/>
        </w:rPr>
        <w:t>Tender</w:t>
      </w:r>
      <w:r w:rsidRPr="00857A01">
        <w:rPr>
          <w:rFonts w:ascii="Arial" w:hAnsi="Arial"/>
          <w:sz w:val="22"/>
          <w:szCs w:val="22"/>
        </w:rPr>
        <w:t xml:space="preserve">. </w:t>
      </w:r>
    </w:p>
    <w:p w14:paraId="2084F2C4" w14:textId="77777777" w:rsidR="00CE58E4" w:rsidRPr="00857A01" w:rsidRDefault="00CE58E4" w:rsidP="00177D85">
      <w:pPr>
        <w:pStyle w:val="L2"/>
        <w:numPr>
          <w:ilvl w:val="2"/>
          <w:numId w:val="7"/>
        </w:numPr>
        <w:rPr>
          <w:rFonts w:ascii="Arial" w:hAnsi="Arial"/>
          <w:sz w:val="22"/>
          <w:szCs w:val="22"/>
        </w:rPr>
      </w:pPr>
      <w:r w:rsidRPr="00857A01">
        <w:rPr>
          <w:rFonts w:ascii="Arial" w:hAnsi="Arial"/>
          <w:sz w:val="22"/>
          <w:szCs w:val="22"/>
        </w:rPr>
        <w:t>Tenderers may request clarification on any of the points contained in the tender documents</w:t>
      </w:r>
      <w:r w:rsidR="00E547F8" w:rsidRPr="00857A01">
        <w:rPr>
          <w:rFonts w:ascii="Arial" w:hAnsi="Arial"/>
          <w:sz w:val="22"/>
          <w:szCs w:val="22"/>
        </w:rPr>
        <w:t xml:space="preserve"> (</w:t>
      </w:r>
      <w:r w:rsidRPr="00857A01">
        <w:rPr>
          <w:rFonts w:ascii="Arial" w:hAnsi="Arial"/>
          <w:sz w:val="22"/>
          <w:szCs w:val="22"/>
        </w:rPr>
        <w:t>includ</w:t>
      </w:r>
      <w:r w:rsidR="00E547F8" w:rsidRPr="00857A01">
        <w:rPr>
          <w:rFonts w:ascii="Arial" w:hAnsi="Arial"/>
          <w:sz w:val="22"/>
          <w:szCs w:val="22"/>
        </w:rPr>
        <w:t>ing</w:t>
      </w:r>
      <w:r w:rsidRPr="00857A01">
        <w:rPr>
          <w:rFonts w:ascii="Arial" w:hAnsi="Arial"/>
          <w:sz w:val="22"/>
          <w:szCs w:val="22"/>
        </w:rPr>
        <w:t xml:space="preserve"> requests for clarification in relation to the contract terms and conditions</w:t>
      </w:r>
      <w:r w:rsidR="00E547F8" w:rsidRPr="00857A01">
        <w:rPr>
          <w:rFonts w:ascii="Arial" w:hAnsi="Arial"/>
          <w:sz w:val="22"/>
          <w:szCs w:val="22"/>
        </w:rPr>
        <w:t>). H</w:t>
      </w:r>
      <w:r w:rsidRPr="00857A01">
        <w:rPr>
          <w:rFonts w:ascii="Arial" w:hAnsi="Arial"/>
          <w:sz w:val="22"/>
          <w:szCs w:val="22"/>
        </w:rPr>
        <w:t xml:space="preserve">owever Tenderers should note that contract terms are non-negotiable and by submitting a completed tender response to </w:t>
      </w:r>
      <w:r w:rsidR="00052683" w:rsidRPr="00857A01">
        <w:rPr>
          <w:rFonts w:ascii="Arial" w:hAnsi="Arial"/>
          <w:sz w:val="22"/>
          <w:szCs w:val="22"/>
        </w:rPr>
        <w:t xml:space="preserve">the </w:t>
      </w:r>
      <w:r w:rsidR="00CC6158" w:rsidRPr="00857A01">
        <w:rPr>
          <w:rFonts w:ascii="Arial" w:hAnsi="Arial"/>
          <w:sz w:val="22"/>
          <w:szCs w:val="22"/>
        </w:rPr>
        <w:t>Authority</w:t>
      </w:r>
      <w:r w:rsidR="00E547F8" w:rsidRPr="00857A01">
        <w:rPr>
          <w:rFonts w:ascii="Arial" w:hAnsi="Arial"/>
          <w:sz w:val="22"/>
          <w:szCs w:val="22"/>
        </w:rPr>
        <w:t>,</w:t>
      </w:r>
      <w:r w:rsidRPr="00857A01">
        <w:rPr>
          <w:rFonts w:ascii="Arial" w:hAnsi="Arial"/>
          <w:sz w:val="22"/>
          <w:szCs w:val="22"/>
        </w:rPr>
        <w:t xml:space="preserve"> they are accepting </w:t>
      </w:r>
      <w:r w:rsidR="00052683" w:rsidRPr="00857A01">
        <w:rPr>
          <w:rFonts w:ascii="Arial" w:hAnsi="Arial"/>
          <w:sz w:val="22"/>
          <w:szCs w:val="22"/>
        </w:rPr>
        <w:t xml:space="preserve">the </w:t>
      </w:r>
      <w:r w:rsidR="00CC6158" w:rsidRPr="00857A01">
        <w:rPr>
          <w:rFonts w:ascii="Arial" w:hAnsi="Arial"/>
          <w:sz w:val="22"/>
          <w:szCs w:val="22"/>
        </w:rPr>
        <w:t>Authority</w:t>
      </w:r>
      <w:r w:rsidRPr="00857A01">
        <w:rPr>
          <w:rFonts w:ascii="Arial" w:hAnsi="Arial"/>
          <w:sz w:val="22"/>
          <w:szCs w:val="22"/>
        </w:rPr>
        <w:t>’s terms of contract.</w:t>
      </w:r>
      <w:r w:rsidR="00E86E71" w:rsidRPr="00857A01">
        <w:rPr>
          <w:rFonts w:ascii="Arial" w:hAnsi="Arial"/>
          <w:sz w:val="22"/>
          <w:szCs w:val="22"/>
        </w:rPr>
        <w:t xml:space="preserve"> Any qualified tender responses could be deemed as non-compliant.</w:t>
      </w:r>
    </w:p>
    <w:p w14:paraId="2761FD94" w14:textId="3A523C01" w:rsidR="00CE58E4" w:rsidRDefault="00314272" w:rsidP="00177D85">
      <w:pPr>
        <w:pStyle w:val="ListParagraph"/>
        <w:numPr>
          <w:ilvl w:val="2"/>
          <w:numId w:val="7"/>
        </w:numPr>
        <w:jc w:val="both"/>
        <w:rPr>
          <w:rFonts w:ascii="Arial" w:hAnsi="Arial" w:cs="Arial"/>
          <w:lang w:eastAsia="en-US"/>
        </w:rPr>
      </w:pPr>
      <w:r w:rsidRPr="00857A01">
        <w:rPr>
          <w:rFonts w:ascii="Arial" w:hAnsi="Arial" w:cs="Arial"/>
        </w:rPr>
        <w:t xml:space="preserve">Clarification requests MUST be submitted in writing through the e-tendering portal, </w:t>
      </w:r>
      <w:hyperlink r:id="rId17" w:history="1">
        <w:r w:rsidRPr="00857A01">
          <w:rPr>
            <w:rStyle w:val="Hyperlink"/>
            <w:rFonts w:ascii="Arial" w:hAnsi="Arial" w:cs="Arial"/>
            <w:color w:val="auto"/>
          </w:rPr>
          <w:t>www.eastmidstenders.org</w:t>
        </w:r>
      </w:hyperlink>
      <w:r w:rsidRPr="00857A01">
        <w:rPr>
          <w:rFonts w:ascii="Arial" w:hAnsi="Arial" w:cs="Arial"/>
        </w:rPr>
        <w:t xml:space="preserve">, </w:t>
      </w:r>
      <w:r w:rsidR="005E7EFE" w:rsidRPr="00857A01">
        <w:rPr>
          <w:rFonts w:ascii="Arial" w:hAnsi="Arial" w:cs="Arial"/>
          <w:lang w:eastAsia="en-US"/>
        </w:rPr>
        <w:t>no later t</w:t>
      </w:r>
      <w:r w:rsidR="005E7EFE" w:rsidRPr="00CE5F0E">
        <w:rPr>
          <w:rFonts w:ascii="Arial" w:hAnsi="Arial" w:cs="Arial"/>
          <w:lang w:eastAsia="en-US"/>
        </w:rPr>
        <w:t>han</w:t>
      </w:r>
      <w:r w:rsidR="00101750" w:rsidRPr="00CE5F0E">
        <w:rPr>
          <w:rFonts w:ascii="Arial" w:hAnsi="Arial" w:cs="Arial"/>
          <w:b/>
          <w:szCs w:val="24"/>
        </w:rPr>
        <w:t xml:space="preserve"> </w:t>
      </w:r>
      <w:r w:rsidR="00D34899">
        <w:rPr>
          <w:rFonts w:ascii="Arial" w:hAnsi="Arial" w:cs="Arial"/>
          <w:b/>
          <w:szCs w:val="24"/>
        </w:rPr>
        <w:t>16</w:t>
      </w:r>
      <w:r w:rsidR="00D34899" w:rsidRPr="00D34899">
        <w:rPr>
          <w:rFonts w:ascii="Arial" w:hAnsi="Arial" w:cs="Arial"/>
          <w:b/>
          <w:szCs w:val="24"/>
          <w:vertAlign w:val="superscript"/>
        </w:rPr>
        <w:t>th</w:t>
      </w:r>
      <w:r w:rsidR="00D34899">
        <w:rPr>
          <w:rFonts w:ascii="Arial" w:hAnsi="Arial" w:cs="Arial"/>
          <w:b/>
          <w:szCs w:val="24"/>
        </w:rPr>
        <w:t xml:space="preserve"> </w:t>
      </w:r>
      <w:r w:rsidR="00101750" w:rsidRPr="00CE5F0E">
        <w:rPr>
          <w:rFonts w:ascii="Arial" w:hAnsi="Arial" w:cs="Arial"/>
          <w:b/>
          <w:szCs w:val="24"/>
        </w:rPr>
        <w:t>July 2024</w:t>
      </w:r>
      <w:r w:rsidR="00C146A0" w:rsidRPr="00CE5F0E">
        <w:rPr>
          <w:rFonts w:ascii="Arial" w:hAnsi="Arial" w:cs="Arial"/>
          <w:b/>
          <w:szCs w:val="24"/>
        </w:rPr>
        <w:t>.</w:t>
      </w:r>
      <w:r w:rsidR="00C146A0" w:rsidRPr="00CE5F0E">
        <w:rPr>
          <w:rFonts w:ascii="Arial" w:hAnsi="Arial" w:cs="Arial"/>
          <w:szCs w:val="24"/>
        </w:rPr>
        <w:t xml:space="preserve"> </w:t>
      </w:r>
      <w:r w:rsidRPr="00857A01">
        <w:rPr>
          <w:rFonts w:ascii="Arial" w:hAnsi="Arial" w:cs="Arial"/>
          <w:lang w:eastAsia="en-US"/>
        </w:rPr>
        <w:t>This will allow the Authority to prepare a response and to supply the information before the final date for receipt of tenders.</w:t>
      </w:r>
    </w:p>
    <w:p w14:paraId="7549EF54" w14:textId="77777777" w:rsidR="00D5524C" w:rsidRDefault="00D5524C" w:rsidP="00D5524C">
      <w:pPr>
        <w:pStyle w:val="ListParagraph"/>
        <w:jc w:val="both"/>
        <w:rPr>
          <w:rFonts w:ascii="Arial" w:hAnsi="Arial" w:cs="Arial"/>
          <w:lang w:eastAsia="en-US"/>
        </w:rPr>
      </w:pPr>
    </w:p>
    <w:p w14:paraId="3B7CDD82" w14:textId="77777777" w:rsidR="00D93039" w:rsidRPr="00857A01" w:rsidRDefault="00E51C2F" w:rsidP="00177D85">
      <w:pPr>
        <w:pStyle w:val="L2"/>
        <w:numPr>
          <w:ilvl w:val="2"/>
          <w:numId w:val="7"/>
        </w:numPr>
        <w:rPr>
          <w:rFonts w:ascii="Arial" w:hAnsi="Arial"/>
          <w:sz w:val="22"/>
          <w:szCs w:val="22"/>
        </w:rPr>
      </w:pPr>
      <w:r w:rsidRPr="00857A01">
        <w:rPr>
          <w:rFonts w:ascii="Arial" w:hAnsi="Arial"/>
          <w:sz w:val="22"/>
          <w:szCs w:val="22"/>
        </w:rPr>
        <w:t xml:space="preserve">Unless otherwise stipulated within the terms and conditions of the contract, </w:t>
      </w:r>
      <w:r w:rsidR="00E86E71" w:rsidRPr="00857A01">
        <w:rPr>
          <w:rFonts w:ascii="Arial" w:hAnsi="Arial"/>
          <w:sz w:val="22"/>
          <w:szCs w:val="22"/>
        </w:rPr>
        <w:t xml:space="preserve">Tenderers are responsible for the costs of preparing and submitting their tender response. </w:t>
      </w:r>
    </w:p>
    <w:p w14:paraId="404A930D" w14:textId="77777777" w:rsidR="00232DF3" w:rsidRPr="00857A01" w:rsidRDefault="00232DF3" w:rsidP="00177D85">
      <w:pPr>
        <w:pStyle w:val="L2"/>
        <w:numPr>
          <w:ilvl w:val="2"/>
          <w:numId w:val="7"/>
        </w:numPr>
        <w:rPr>
          <w:rFonts w:ascii="Arial" w:hAnsi="Arial"/>
          <w:sz w:val="22"/>
          <w:szCs w:val="22"/>
        </w:rPr>
      </w:pPr>
      <w:r w:rsidRPr="00857A01">
        <w:rPr>
          <w:rFonts w:ascii="Arial" w:hAnsi="Arial"/>
          <w:sz w:val="22"/>
          <w:szCs w:val="22"/>
        </w:rPr>
        <w:t>Any background information included in relation to this tender is provided in g</w:t>
      </w:r>
      <w:r w:rsidR="00106B2C" w:rsidRPr="00857A01">
        <w:rPr>
          <w:rFonts w:ascii="Arial" w:hAnsi="Arial"/>
          <w:sz w:val="22"/>
          <w:szCs w:val="22"/>
        </w:rPr>
        <w:t xml:space="preserve">ood faith to assist Tenderers in </w:t>
      </w:r>
      <w:r w:rsidR="00E86E71" w:rsidRPr="00857A01">
        <w:rPr>
          <w:rFonts w:ascii="Arial" w:hAnsi="Arial"/>
          <w:sz w:val="22"/>
          <w:szCs w:val="22"/>
        </w:rPr>
        <w:t>submitting their tenders</w:t>
      </w:r>
      <w:r w:rsidRPr="00857A01">
        <w:rPr>
          <w:rFonts w:ascii="Arial" w:hAnsi="Arial"/>
          <w:sz w:val="22"/>
          <w:szCs w:val="22"/>
        </w:rPr>
        <w:t>; no guarantee is given that it is exhaustive, or that any conclusion whatsoever may be drawn from it; and no warranty is made as to its accuracy.</w:t>
      </w:r>
    </w:p>
    <w:p w14:paraId="07F836DD" w14:textId="77777777" w:rsidR="00D93039" w:rsidRDefault="00D93039" w:rsidP="00177D85">
      <w:pPr>
        <w:pStyle w:val="L2"/>
        <w:numPr>
          <w:ilvl w:val="2"/>
          <w:numId w:val="7"/>
        </w:numPr>
        <w:rPr>
          <w:rFonts w:ascii="Arial" w:hAnsi="Arial"/>
          <w:sz w:val="22"/>
          <w:szCs w:val="22"/>
        </w:rPr>
      </w:pPr>
      <w:r w:rsidRPr="00857A01">
        <w:rPr>
          <w:rFonts w:ascii="Arial" w:hAnsi="Arial"/>
          <w:sz w:val="22"/>
          <w:szCs w:val="22"/>
        </w:rPr>
        <w:t>Information given in respect of historical spend is given as a guide</w:t>
      </w:r>
      <w:r w:rsidR="00E80BFC" w:rsidRPr="00857A01">
        <w:rPr>
          <w:rFonts w:ascii="Arial" w:hAnsi="Arial"/>
          <w:sz w:val="22"/>
          <w:szCs w:val="22"/>
        </w:rPr>
        <w:t>;</w:t>
      </w:r>
      <w:r w:rsidRPr="00857A01">
        <w:rPr>
          <w:rFonts w:ascii="Arial" w:hAnsi="Arial"/>
          <w:sz w:val="22"/>
          <w:szCs w:val="22"/>
        </w:rPr>
        <w:t xml:space="preserve"> the </w:t>
      </w:r>
      <w:r w:rsidR="00CC6158" w:rsidRPr="00857A01">
        <w:rPr>
          <w:rFonts w:ascii="Arial" w:hAnsi="Arial"/>
          <w:sz w:val="22"/>
          <w:szCs w:val="22"/>
        </w:rPr>
        <w:t>Authority</w:t>
      </w:r>
      <w:r w:rsidRPr="00857A01">
        <w:rPr>
          <w:rFonts w:ascii="Arial" w:hAnsi="Arial"/>
          <w:sz w:val="22"/>
          <w:szCs w:val="22"/>
        </w:rPr>
        <w:t xml:space="preserve"> makes no warranty and accepts no liability as to the actual value or volume of orders to be placed with the </w:t>
      </w:r>
      <w:r w:rsidR="00F8167B" w:rsidRPr="00857A01">
        <w:rPr>
          <w:rFonts w:ascii="Arial" w:hAnsi="Arial"/>
          <w:sz w:val="22"/>
          <w:szCs w:val="22"/>
        </w:rPr>
        <w:t>Contractor</w:t>
      </w:r>
      <w:r w:rsidRPr="00857A01">
        <w:rPr>
          <w:rFonts w:ascii="Arial" w:hAnsi="Arial"/>
          <w:sz w:val="22"/>
          <w:szCs w:val="22"/>
        </w:rPr>
        <w:t>.</w:t>
      </w:r>
    </w:p>
    <w:p w14:paraId="585D674B" w14:textId="77777777" w:rsidR="00FA2F4C" w:rsidRPr="00857A01" w:rsidRDefault="00FA2F4C" w:rsidP="00177D85">
      <w:pPr>
        <w:pStyle w:val="L2"/>
        <w:numPr>
          <w:ilvl w:val="2"/>
          <w:numId w:val="7"/>
        </w:numPr>
        <w:rPr>
          <w:rFonts w:ascii="Arial" w:hAnsi="Arial"/>
          <w:sz w:val="22"/>
          <w:szCs w:val="22"/>
        </w:rPr>
      </w:pPr>
      <w:r>
        <w:rPr>
          <w:rFonts w:ascii="Arial" w:hAnsi="Arial"/>
          <w:sz w:val="22"/>
          <w:szCs w:val="22"/>
        </w:rPr>
        <w:t>Responses to this Invitation to Tender, and any other associated communication must be submitted in English.</w:t>
      </w:r>
    </w:p>
    <w:p w14:paraId="12508C21" w14:textId="77777777" w:rsidR="003670D5" w:rsidRPr="00104B91" w:rsidRDefault="00314272" w:rsidP="00177D85">
      <w:pPr>
        <w:pStyle w:val="L1"/>
        <w:numPr>
          <w:ilvl w:val="1"/>
          <w:numId w:val="7"/>
        </w:numPr>
        <w:jc w:val="left"/>
        <w:rPr>
          <w:rFonts w:ascii="Arial" w:hAnsi="Arial"/>
        </w:rPr>
      </w:pPr>
      <w:r>
        <w:rPr>
          <w:rFonts w:ascii="Arial" w:hAnsi="Arial"/>
        </w:rPr>
        <w:t xml:space="preserve"> </w:t>
      </w:r>
      <w:bookmarkStart w:id="24" w:name="_Toc169872028"/>
      <w:r w:rsidR="003670D5" w:rsidRPr="00104B91">
        <w:rPr>
          <w:rFonts w:ascii="Arial" w:hAnsi="Arial"/>
        </w:rPr>
        <w:t xml:space="preserve">Responses to Invitation to </w:t>
      </w:r>
      <w:bookmarkEnd w:id="19"/>
      <w:r w:rsidR="00A35FBC" w:rsidRPr="00104B91">
        <w:rPr>
          <w:rFonts w:ascii="Arial" w:hAnsi="Arial"/>
        </w:rPr>
        <w:t>Tender</w:t>
      </w:r>
      <w:bookmarkEnd w:id="24"/>
    </w:p>
    <w:p w14:paraId="371C8656" w14:textId="77777777" w:rsidR="003670D5" w:rsidRPr="00C146A0" w:rsidRDefault="003670D5" w:rsidP="00177D85">
      <w:pPr>
        <w:pStyle w:val="L2"/>
        <w:numPr>
          <w:ilvl w:val="2"/>
          <w:numId w:val="7"/>
        </w:numPr>
        <w:rPr>
          <w:rFonts w:ascii="Arial" w:hAnsi="Arial"/>
          <w:sz w:val="22"/>
          <w:szCs w:val="22"/>
        </w:rPr>
      </w:pPr>
      <w:r w:rsidRPr="00C146A0">
        <w:rPr>
          <w:rFonts w:ascii="Arial" w:hAnsi="Arial"/>
          <w:sz w:val="22"/>
          <w:szCs w:val="22"/>
        </w:rPr>
        <w:t xml:space="preserve">The purpose of the </w:t>
      </w:r>
      <w:r w:rsidR="00EE5F57" w:rsidRPr="00C146A0">
        <w:rPr>
          <w:rFonts w:ascii="Arial" w:hAnsi="Arial"/>
          <w:sz w:val="22"/>
          <w:szCs w:val="22"/>
        </w:rPr>
        <w:t>response</w:t>
      </w:r>
      <w:r w:rsidRPr="00C146A0">
        <w:rPr>
          <w:rFonts w:ascii="Arial" w:hAnsi="Arial"/>
          <w:sz w:val="22"/>
          <w:szCs w:val="22"/>
        </w:rPr>
        <w:t xml:space="preserve"> is to enable us to evaluate your understanding of our requirements</w:t>
      </w:r>
      <w:r w:rsidR="00746FCA" w:rsidRPr="00C146A0">
        <w:rPr>
          <w:rFonts w:ascii="Arial" w:hAnsi="Arial"/>
          <w:sz w:val="22"/>
          <w:szCs w:val="22"/>
        </w:rPr>
        <w:t xml:space="preserve">, </w:t>
      </w:r>
      <w:r w:rsidR="00EE5F57" w:rsidRPr="00C146A0">
        <w:rPr>
          <w:rFonts w:ascii="Arial" w:hAnsi="Arial"/>
          <w:sz w:val="22"/>
          <w:szCs w:val="22"/>
        </w:rPr>
        <w:t xml:space="preserve">your </w:t>
      </w:r>
      <w:r w:rsidRPr="00C146A0">
        <w:rPr>
          <w:rFonts w:ascii="Arial" w:hAnsi="Arial"/>
          <w:sz w:val="22"/>
          <w:szCs w:val="22"/>
        </w:rPr>
        <w:t>proposed methods for meeting them</w:t>
      </w:r>
      <w:r w:rsidR="00841336" w:rsidRPr="00C146A0">
        <w:rPr>
          <w:rFonts w:ascii="Arial" w:hAnsi="Arial"/>
          <w:sz w:val="22"/>
          <w:szCs w:val="22"/>
        </w:rPr>
        <w:t xml:space="preserve"> and the suitability of your organisation to become a </w:t>
      </w:r>
      <w:r w:rsidR="00F8167B" w:rsidRPr="00C146A0">
        <w:rPr>
          <w:rFonts w:ascii="Arial" w:hAnsi="Arial"/>
          <w:sz w:val="22"/>
          <w:szCs w:val="22"/>
        </w:rPr>
        <w:t>contractor</w:t>
      </w:r>
      <w:r w:rsidR="00841336" w:rsidRPr="00C146A0">
        <w:rPr>
          <w:rFonts w:ascii="Arial" w:hAnsi="Arial"/>
          <w:sz w:val="22"/>
          <w:szCs w:val="22"/>
        </w:rPr>
        <w:t xml:space="preserve"> to the </w:t>
      </w:r>
      <w:r w:rsidR="00CC6158" w:rsidRPr="00C146A0">
        <w:rPr>
          <w:rFonts w:ascii="Arial" w:hAnsi="Arial"/>
          <w:sz w:val="22"/>
          <w:szCs w:val="22"/>
        </w:rPr>
        <w:t>Authority</w:t>
      </w:r>
      <w:r w:rsidR="00106B2C" w:rsidRPr="00C146A0">
        <w:rPr>
          <w:rFonts w:ascii="Arial" w:hAnsi="Arial"/>
          <w:sz w:val="22"/>
          <w:szCs w:val="22"/>
        </w:rPr>
        <w:t>.</w:t>
      </w:r>
      <w:r w:rsidRPr="00C146A0">
        <w:rPr>
          <w:rFonts w:ascii="Arial" w:hAnsi="Arial"/>
          <w:sz w:val="22"/>
          <w:szCs w:val="22"/>
        </w:rPr>
        <w:t xml:space="preserve"> </w:t>
      </w:r>
    </w:p>
    <w:p w14:paraId="5C5A5B7F" w14:textId="77777777" w:rsidR="00EE5F57" w:rsidRPr="00C146A0" w:rsidRDefault="007B1789" w:rsidP="00177D85">
      <w:pPr>
        <w:pStyle w:val="L2"/>
        <w:keepNext/>
        <w:numPr>
          <w:ilvl w:val="2"/>
          <w:numId w:val="7"/>
        </w:numPr>
        <w:ind w:left="709" w:hanging="709"/>
        <w:rPr>
          <w:rFonts w:ascii="Arial" w:hAnsi="Arial"/>
          <w:sz w:val="22"/>
          <w:szCs w:val="22"/>
        </w:rPr>
      </w:pPr>
      <w:r w:rsidRPr="00C146A0">
        <w:rPr>
          <w:rFonts w:ascii="Arial" w:hAnsi="Arial"/>
          <w:sz w:val="22"/>
          <w:szCs w:val="22"/>
        </w:rPr>
        <w:t xml:space="preserve">Your </w:t>
      </w:r>
      <w:r w:rsidR="00EE5F57" w:rsidRPr="00C146A0">
        <w:rPr>
          <w:rFonts w:ascii="Arial" w:hAnsi="Arial"/>
          <w:sz w:val="22"/>
          <w:szCs w:val="22"/>
        </w:rPr>
        <w:t>response sh</w:t>
      </w:r>
      <w:r w:rsidR="00F00C81" w:rsidRPr="00C146A0">
        <w:rPr>
          <w:rFonts w:ascii="Arial" w:hAnsi="Arial"/>
          <w:sz w:val="22"/>
          <w:szCs w:val="22"/>
        </w:rPr>
        <w:t>a</w:t>
      </w:r>
      <w:r w:rsidR="00EE5F57" w:rsidRPr="00C146A0">
        <w:rPr>
          <w:rFonts w:ascii="Arial" w:hAnsi="Arial"/>
          <w:sz w:val="22"/>
          <w:szCs w:val="22"/>
        </w:rPr>
        <w:t>l</w:t>
      </w:r>
      <w:r w:rsidR="00F00C81" w:rsidRPr="00C146A0">
        <w:rPr>
          <w:rFonts w:ascii="Arial" w:hAnsi="Arial"/>
          <w:sz w:val="22"/>
          <w:szCs w:val="22"/>
        </w:rPr>
        <w:t>l</w:t>
      </w:r>
      <w:r w:rsidR="00EE5F57" w:rsidRPr="00C146A0">
        <w:rPr>
          <w:rFonts w:ascii="Arial" w:hAnsi="Arial"/>
          <w:sz w:val="22"/>
          <w:szCs w:val="22"/>
        </w:rPr>
        <w:t xml:space="preserve"> consist of the following:</w:t>
      </w:r>
    </w:p>
    <w:p w14:paraId="1174F134" w14:textId="77777777" w:rsidR="00353169" w:rsidRPr="005F14F2" w:rsidRDefault="00353169" w:rsidP="00177D85">
      <w:pPr>
        <w:pStyle w:val="L3"/>
        <w:numPr>
          <w:ilvl w:val="3"/>
          <w:numId w:val="7"/>
        </w:numPr>
        <w:ind w:left="1701" w:hanging="851"/>
        <w:rPr>
          <w:rFonts w:ascii="Arial" w:hAnsi="Arial"/>
          <w:sz w:val="22"/>
          <w:szCs w:val="22"/>
        </w:rPr>
      </w:pPr>
      <w:r w:rsidRPr="005F14F2">
        <w:rPr>
          <w:rFonts w:ascii="Arial" w:hAnsi="Arial"/>
          <w:sz w:val="22"/>
          <w:szCs w:val="22"/>
        </w:rPr>
        <w:t>A completed</w:t>
      </w:r>
      <w:r w:rsidR="000F2FBD" w:rsidRPr="005F14F2">
        <w:rPr>
          <w:rFonts w:ascii="Arial" w:hAnsi="Arial"/>
          <w:sz w:val="22"/>
          <w:szCs w:val="22"/>
        </w:rPr>
        <w:t xml:space="preserve"> </w:t>
      </w:r>
      <w:r w:rsidR="009659EB" w:rsidRPr="005F14F2">
        <w:rPr>
          <w:rFonts w:ascii="Arial" w:hAnsi="Arial"/>
          <w:sz w:val="22"/>
          <w:szCs w:val="22"/>
        </w:rPr>
        <w:t>Selection</w:t>
      </w:r>
      <w:r w:rsidR="0077444C" w:rsidRPr="005F14F2">
        <w:rPr>
          <w:rFonts w:ascii="Arial" w:hAnsi="Arial"/>
          <w:sz w:val="22"/>
          <w:szCs w:val="22"/>
        </w:rPr>
        <w:t xml:space="preserve"> </w:t>
      </w:r>
      <w:r w:rsidR="0023195D" w:rsidRPr="005F14F2">
        <w:rPr>
          <w:rFonts w:ascii="Arial" w:hAnsi="Arial"/>
          <w:sz w:val="22"/>
          <w:szCs w:val="22"/>
        </w:rPr>
        <w:t>Q</w:t>
      </w:r>
      <w:r w:rsidR="00A46562" w:rsidRPr="005F14F2">
        <w:rPr>
          <w:rFonts w:ascii="Arial" w:hAnsi="Arial"/>
          <w:sz w:val="22"/>
          <w:szCs w:val="22"/>
        </w:rPr>
        <w:t>uestion</w:t>
      </w:r>
      <w:r w:rsidR="00CC6158" w:rsidRPr="005F14F2">
        <w:rPr>
          <w:rFonts w:ascii="Arial" w:hAnsi="Arial"/>
          <w:sz w:val="22"/>
          <w:szCs w:val="22"/>
        </w:rPr>
        <w:t>naire</w:t>
      </w:r>
      <w:r w:rsidR="00C146A0" w:rsidRPr="005F14F2">
        <w:rPr>
          <w:rFonts w:ascii="Arial" w:hAnsi="Arial"/>
          <w:sz w:val="22"/>
          <w:szCs w:val="22"/>
        </w:rPr>
        <w:t>,</w:t>
      </w:r>
      <w:r w:rsidR="000F2FBD" w:rsidRPr="005F14F2">
        <w:rPr>
          <w:rFonts w:ascii="Arial" w:hAnsi="Arial"/>
          <w:sz w:val="22"/>
          <w:szCs w:val="22"/>
        </w:rPr>
        <w:t xml:space="preserve"> available online on </w:t>
      </w:r>
      <w:r w:rsidR="00C146A0" w:rsidRPr="005F14F2">
        <w:rPr>
          <w:rFonts w:ascii="Arial" w:hAnsi="Arial"/>
          <w:sz w:val="22"/>
          <w:szCs w:val="22"/>
        </w:rPr>
        <w:t>the East Midlands Tenders Procurement Portal.</w:t>
      </w:r>
    </w:p>
    <w:p w14:paraId="4E56181B" w14:textId="15B65B1C" w:rsidR="00EE5F57" w:rsidRPr="005F14F2" w:rsidRDefault="00CC6158" w:rsidP="00177D85">
      <w:pPr>
        <w:pStyle w:val="L3"/>
        <w:numPr>
          <w:ilvl w:val="3"/>
          <w:numId w:val="7"/>
        </w:numPr>
        <w:ind w:left="1701" w:hanging="851"/>
        <w:rPr>
          <w:rFonts w:ascii="Arial" w:hAnsi="Arial"/>
          <w:sz w:val="22"/>
          <w:szCs w:val="22"/>
        </w:rPr>
      </w:pPr>
      <w:r w:rsidRPr="005F14F2">
        <w:rPr>
          <w:rFonts w:ascii="Arial" w:hAnsi="Arial"/>
          <w:sz w:val="22"/>
          <w:szCs w:val="22"/>
        </w:rPr>
        <w:t>A w</w:t>
      </w:r>
      <w:r w:rsidR="00EE5F57" w:rsidRPr="005F14F2">
        <w:rPr>
          <w:rFonts w:ascii="Arial" w:hAnsi="Arial"/>
          <w:sz w:val="22"/>
          <w:szCs w:val="22"/>
        </w:rPr>
        <w:t>ritten response to the</w:t>
      </w:r>
      <w:r w:rsidR="00B54779" w:rsidRPr="005F14F2">
        <w:rPr>
          <w:rFonts w:ascii="Arial" w:hAnsi="Arial"/>
          <w:sz w:val="22"/>
          <w:szCs w:val="22"/>
        </w:rPr>
        <w:t xml:space="preserve"> </w:t>
      </w:r>
      <w:r w:rsidR="00284B4E" w:rsidRPr="005F14F2">
        <w:rPr>
          <w:rFonts w:ascii="Arial" w:hAnsi="Arial"/>
          <w:sz w:val="22"/>
          <w:szCs w:val="22"/>
        </w:rPr>
        <w:t>Quality Assessment</w:t>
      </w:r>
      <w:r w:rsidR="007254B0" w:rsidRPr="005F14F2">
        <w:rPr>
          <w:rFonts w:ascii="Arial" w:hAnsi="Arial"/>
          <w:sz w:val="22"/>
          <w:szCs w:val="22"/>
        </w:rPr>
        <w:t xml:space="preserve"> </w:t>
      </w:r>
      <w:r w:rsidR="00712449" w:rsidRPr="005F14F2">
        <w:rPr>
          <w:rFonts w:ascii="Arial" w:hAnsi="Arial"/>
          <w:sz w:val="22"/>
          <w:szCs w:val="22"/>
        </w:rPr>
        <w:t>section</w:t>
      </w:r>
      <w:r w:rsidR="00C146A0" w:rsidRPr="005F14F2">
        <w:rPr>
          <w:rFonts w:ascii="Arial" w:hAnsi="Arial"/>
          <w:sz w:val="22"/>
          <w:szCs w:val="22"/>
        </w:rPr>
        <w:t>, contained within the Form of Tender</w:t>
      </w:r>
      <w:r w:rsidR="00D77F15">
        <w:rPr>
          <w:rFonts w:ascii="Arial" w:hAnsi="Arial"/>
          <w:sz w:val="22"/>
          <w:szCs w:val="22"/>
        </w:rPr>
        <w:t xml:space="preserve"> </w:t>
      </w:r>
      <w:r w:rsidR="00D77F15" w:rsidRPr="00375F0E">
        <w:rPr>
          <w:rFonts w:ascii="Arial" w:hAnsi="Arial"/>
          <w:sz w:val="22"/>
          <w:szCs w:val="22"/>
        </w:rPr>
        <w:t>&amp; product samples</w:t>
      </w:r>
      <w:r w:rsidR="00D93D2C" w:rsidRPr="00375F0E">
        <w:rPr>
          <w:rFonts w:ascii="Arial" w:hAnsi="Arial"/>
          <w:sz w:val="22"/>
          <w:szCs w:val="22"/>
        </w:rPr>
        <w:t>.</w:t>
      </w:r>
    </w:p>
    <w:p w14:paraId="57E790D5" w14:textId="77777777" w:rsidR="00EE5F57" w:rsidRPr="005F14F2" w:rsidRDefault="001D7A66" w:rsidP="00177D85">
      <w:pPr>
        <w:pStyle w:val="L3"/>
        <w:numPr>
          <w:ilvl w:val="3"/>
          <w:numId w:val="7"/>
        </w:numPr>
        <w:ind w:left="1701" w:hanging="851"/>
        <w:rPr>
          <w:rFonts w:ascii="Arial" w:hAnsi="Arial"/>
          <w:sz w:val="22"/>
          <w:szCs w:val="22"/>
        </w:rPr>
      </w:pPr>
      <w:r w:rsidRPr="005F14F2">
        <w:rPr>
          <w:rFonts w:ascii="Arial" w:hAnsi="Arial"/>
          <w:sz w:val="22"/>
          <w:szCs w:val="22"/>
        </w:rPr>
        <w:t>A</w:t>
      </w:r>
      <w:r w:rsidR="00693759" w:rsidRPr="005F14F2">
        <w:rPr>
          <w:rFonts w:ascii="Arial" w:hAnsi="Arial"/>
          <w:sz w:val="22"/>
          <w:szCs w:val="22"/>
        </w:rPr>
        <w:t xml:space="preserve"> b</w:t>
      </w:r>
      <w:r w:rsidR="007B1789" w:rsidRPr="005F14F2">
        <w:rPr>
          <w:rFonts w:ascii="Arial" w:hAnsi="Arial"/>
          <w:sz w:val="22"/>
          <w:szCs w:val="22"/>
        </w:rPr>
        <w:t>reakdown of costs in accordance with the Pricing Schedule</w:t>
      </w:r>
      <w:r w:rsidR="00C146A0" w:rsidRPr="005F14F2">
        <w:rPr>
          <w:rFonts w:ascii="Arial" w:hAnsi="Arial"/>
          <w:sz w:val="22"/>
          <w:szCs w:val="22"/>
        </w:rPr>
        <w:t>, contained within the Form of Tender.</w:t>
      </w:r>
      <w:r w:rsidR="000603D9">
        <w:rPr>
          <w:rFonts w:ascii="Arial" w:hAnsi="Arial"/>
          <w:sz w:val="22"/>
          <w:szCs w:val="22"/>
        </w:rPr>
        <w:t xml:space="preserve"> </w:t>
      </w:r>
    </w:p>
    <w:p w14:paraId="69AC3117" w14:textId="6957BF22" w:rsidR="00841336" w:rsidRPr="00CE5F0E" w:rsidRDefault="00693759" w:rsidP="00177D85">
      <w:pPr>
        <w:pStyle w:val="L3"/>
        <w:numPr>
          <w:ilvl w:val="3"/>
          <w:numId w:val="7"/>
        </w:numPr>
        <w:ind w:left="1701" w:hanging="851"/>
        <w:rPr>
          <w:rFonts w:ascii="Arial" w:hAnsi="Arial"/>
          <w:sz w:val="22"/>
          <w:szCs w:val="22"/>
        </w:rPr>
      </w:pPr>
      <w:bookmarkStart w:id="25" w:name="_Hlk168989350"/>
      <w:r w:rsidRPr="00CE5F0E">
        <w:rPr>
          <w:rFonts w:ascii="Arial" w:hAnsi="Arial"/>
          <w:sz w:val="22"/>
          <w:szCs w:val="22"/>
        </w:rPr>
        <w:t>The</w:t>
      </w:r>
      <w:r w:rsidR="00841336" w:rsidRPr="00CE5F0E">
        <w:rPr>
          <w:rFonts w:ascii="Arial" w:hAnsi="Arial"/>
          <w:sz w:val="22"/>
          <w:szCs w:val="22"/>
        </w:rPr>
        <w:t xml:space="preserve"> signed </w:t>
      </w:r>
      <w:r w:rsidRPr="00CE5F0E">
        <w:rPr>
          <w:rFonts w:ascii="Arial" w:hAnsi="Arial"/>
          <w:sz w:val="22"/>
          <w:szCs w:val="22"/>
        </w:rPr>
        <w:t>Collusive Tendering Certificate</w:t>
      </w:r>
      <w:r w:rsidR="00B97533" w:rsidRPr="00CE5F0E">
        <w:rPr>
          <w:rFonts w:ascii="Arial" w:hAnsi="Arial"/>
          <w:sz w:val="22"/>
          <w:szCs w:val="22"/>
        </w:rPr>
        <w:t>, Retrospective Rebate Declaration</w:t>
      </w:r>
      <w:r w:rsidR="00372D87" w:rsidRPr="00CE5F0E">
        <w:rPr>
          <w:rFonts w:ascii="Arial" w:hAnsi="Arial"/>
          <w:sz w:val="22"/>
          <w:szCs w:val="22"/>
        </w:rPr>
        <w:t xml:space="preserve"> and</w:t>
      </w:r>
      <w:r w:rsidR="00841336" w:rsidRPr="00CE5F0E">
        <w:rPr>
          <w:rFonts w:ascii="Arial" w:hAnsi="Arial"/>
          <w:sz w:val="22"/>
          <w:szCs w:val="22"/>
        </w:rPr>
        <w:t xml:space="preserve"> Tender</w:t>
      </w:r>
      <w:r w:rsidR="00B237E6" w:rsidRPr="00CE5F0E">
        <w:rPr>
          <w:rFonts w:ascii="Arial" w:hAnsi="Arial"/>
          <w:sz w:val="22"/>
          <w:szCs w:val="22"/>
        </w:rPr>
        <w:t xml:space="preserve"> Declaration</w:t>
      </w:r>
      <w:r w:rsidR="00C146A0" w:rsidRPr="00CE5F0E">
        <w:rPr>
          <w:rFonts w:ascii="Arial" w:hAnsi="Arial"/>
          <w:sz w:val="22"/>
          <w:szCs w:val="22"/>
        </w:rPr>
        <w:t>,</w:t>
      </w:r>
      <w:r w:rsidR="00AA4DC5" w:rsidRPr="00CE5F0E">
        <w:rPr>
          <w:rFonts w:ascii="Arial" w:hAnsi="Arial"/>
          <w:sz w:val="22"/>
          <w:szCs w:val="22"/>
        </w:rPr>
        <w:t xml:space="preserve"> contained within the Form of Tender</w:t>
      </w:r>
      <w:r w:rsidR="00841336" w:rsidRPr="00CE5F0E">
        <w:rPr>
          <w:rFonts w:ascii="Arial" w:hAnsi="Arial"/>
          <w:sz w:val="22"/>
          <w:szCs w:val="22"/>
        </w:rPr>
        <w:t>.</w:t>
      </w:r>
      <w:r w:rsidR="00967ECA" w:rsidRPr="00CE5F0E">
        <w:rPr>
          <w:rFonts w:ascii="Arial" w:hAnsi="Arial"/>
          <w:color w:val="FF0000"/>
          <w:sz w:val="22"/>
          <w:szCs w:val="22"/>
        </w:rPr>
        <w:t xml:space="preserve"> </w:t>
      </w:r>
    </w:p>
    <w:bookmarkEnd w:id="25"/>
    <w:p w14:paraId="04B56D2C" w14:textId="51BBF5E1" w:rsidR="005701CE" w:rsidRPr="005701CE" w:rsidRDefault="005701CE" w:rsidP="00177D85">
      <w:pPr>
        <w:pStyle w:val="L2"/>
        <w:numPr>
          <w:ilvl w:val="2"/>
          <w:numId w:val="7"/>
        </w:numPr>
        <w:ind w:left="709" w:hanging="709"/>
        <w:rPr>
          <w:rFonts w:ascii="Arial" w:hAnsi="Arial"/>
          <w:sz w:val="22"/>
        </w:rPr>
      </w:pPr>
      <w:r w:rsidRPr="005701CE">
        <w:rPr>
          <w:rFonts w:ascii="Arial" w:hAnsi="Arial"/>
          <w:sz w:val="22"/>
        </w:rPr>
        <w:t>Tenderers should complete the Form of Tender</w:t>
      </w:r>
      <w:r w:rsidRPr="005701CE">
        <w:rPr>
          <w:rFonts w:ascii="Arial" w:hAnsi="Arial"/>
          <w:i/>
          <w:sz w:val="22"/>
        </w:rPr>
        <w:t xml:space="preserve"> </w:t>
      </w:r>
      <w:r w:rsidRPr="005701CE">
        <w:rPr>
          <w:rFonts w:ascii="Arial" w:hAnsi="Arial"/>
          <w:sz w:val="22"/>
        </w:rPr>
        <w:t xml:space="preserve">as instructed and should not make any variation or alteration to the document supplied nor submit any supplementary documents, unless expressly invited or permitted. The </w:t>
      </w:r>
      <w:r w:rsidR="001E6F4B">
        <w:rPr>
          <w:rFonts w:ascii="Arial" w:hAnsi="Arial"/>
          <w:sz w:val="22"/>
        </w:rPr>
        <w:t>Authority</w:t>
      </w:r>
      <w:r w:rsidRPr="005701CE">
        <w:rPr>
          <w:rFonts w:ascii="Arial" w:hAnsi="Arial"/>
          <w:sz w:val="22"/>
        </w:rPr>
        <w:t xml:space="preserve"> reserves the right not to consider any tender submissions received in any other format. </w:t>
      </w:r>
    </w:p>
    <w:p w14:paraId="3F29F120" w14:textId="77777777" w:rsidR="00841336" w:rsidRPr="00C146A0" w:rsidRDefault="00841336" w:rsidP="00177D85">
      <w:pPr>
        <w:pStyle w:val="L2"/>
        <w:numPr>
          <w:ilvl w:val="2"/>
          <w:numId w:val="7"/>
        </w:numPr>
        <w:ind w:left="709" w:hanging="709"/>
        <w:rPr>
          <w:rFonts w:ascii="Arial" w:hAnsi="Arial"/>
          <w:sz w:val="22"/>
          <w:szCs w:val="22"/>
        </w:rPr>
      </w:pPr>
      <w:r w:rsidRPr="00C146A0">
        <w:rPr>
          <w:rFonts w:ascii="Arial" w:hAnsi="Arial"/>
          <w:sz w:val="22"/>
          <w:szCs w:val="22"/>
        </w:rPr>
        <w:t>Where signatures are required, these must be provided by an appropriately authorised individual as follows:</w:t>
      </w:r>
    </w:p>
    <w:p w14:paraId="47141EAF" w14:textId="77777777" w:rsidR="00841336" w:rsidRPr="00C146A0" w:rsidRDefault="00841336" w:rsidP="00177D85">
      <w:pPr>
        <w:pStyle w:val="L4"/>
        <w:numPr>
          <w:ilvl w:val="3"/>
          <w:numId w:val="7"/>
        </w:numPr>
        <w:ind w:left="1701" w:hanging="992"/>
        <w:jc w:val="both"/>
        <w:rPr>
          <w:rFonts w:ascii="Arial" w:hAnsi="Arial"/>
          <w:sz w:val="22"/>
          <w:szCs w:val="22"/>
        </w:rPr>
      </w:pPr>
      <w:r w:rsidRPr="00C146A0">
        <w:rPr>
          <w:rFonts w:ascii="Arial" w:hAnsi="Arial"/>
          <w:sz w:val="22"/>
          <w:szCs w:val="22"/>
        </w:rPr>
        <w:t xml:space="preserve">Where the </w:t>
      </w:r>
      <w:r w:rsidR="00353C11" w:rsidRPr="00C146A0">
        <w:rPr>
          <w:rFonts w:ascii="Arial" w:hAnsi="Arial"/>
          <w:sz w:val="22"/>
          <w:szCs w:val="22"/>
        </w:rPr>
        <w:t>Tenderer</w:t>
      </w:r>
      <w:r w:rsidRPr="00C146A0">
        <w:rPr>
          <w:rFonts w:ascii="Arial" w:hAnsi="Arial"/>
          <w:sz w:val="22"/>
          <w:szCs w:val="22"/>
        </w:rPr>
        <w:t xml:space="preserve"> is an individual, by that individual;</w:t>
      </w:r>
    </w:p>
    <w:p w14:paraId="69E9F30B" w14:textId="77777777" w:rsidR="00841336" w:rsidRPr="00C146A0" w:rsidRDefault="00841336" w:rsidP="00177D85">
      <w:pPr>
        <w:pStyle w:val="L4"/>
        <w:numPr>
          <w:ilvl w:val="3"/>
          <w:numId w:val="7"/>
        </w:numPr>
        <w:ind w:left="1701" w:hanging="992"/>
        <w:jc w:val="both"/>
        <w:rPr>
          <w:rFonts w:ascii="Arial" w:hAnsi="Arial"/>
          <w:sz w:val="22"/>
          <w:szCs w:val="22"/>
        </w:rPr>
      </w:pPr>
      <w:r w:rsidRPr="00C146A0">
        <w:rPr>
          <w:rFonts w:ascii="Arial" w:hAnsi="Arial"/>
          <w:sz w:val="22"/>
          <w:szCs w:val="22"/>
        </w:rPr>
        <w:t xml:space="preserve">Where the </w:t>
      </w:r>
      <w:r w:rsidR="00353C11" w:rsidRPr="00C146A0">
        <w:rPr>
          <w:rFonts w:ascii="Arial" w:hAnsi="Arial"/>
          <w:sz w:val="22"/>
          <w:szCs w:val="22"/>
        </w:rPr>
        <w:t>Tenderer</w:t>
      </w:r>
      <w:r w:rsidRPr="00C146A0">
        <w:rPr>
          <w:rFonts w:ascii="Arial" w:hAnsi="Arial"/>
          <w:sz w:val="22"/>
          <w:szCs w:val="22"/>
        </w:rPr>
        <w:t xml:space="preserve"> is a partnership, by two duly authorised partners;</w:t>
      </w:r>
    </w:p>
    <w:p w14:paraId="4F1DD42C" w14:textId="77777777" w:rsidR="00841336" w:rsidRPr="00C146A0" w:rsidRDefault="00841336" w:rsidP="00177D85">
      <w:pPr>
        <w:pStyle w:val="L4"/>
        <w:numPr>
          <w:ilvl w:val="3"/>
          <w:numId w:val="7"/>
        </w:numPr>
        <w:ind w:left="1701" w:hanging="992"/>
        <w:jc w:val="both"/>
        <w:rPr>
          <w:rFonts w:ascii="Arial" w:hAnsi="Arial"/>
          <w:sz w:val="22"/>
          <w:szCs w:val="22"/>
        </w:rPr>
      </w:pPr>
      <w:r w:rsidRPr="00C146A0">
        <w:rPr>
          <w:rFonts w:ascii="Arial" w:hAnsi="Arial"/>
          <w:sz w:val="22"/>
          <w:szCs w:val="22"/>
        </w:rPr>
        <w:t xml:space="preserve">Where the </w:t>
      </w:r>
      <w:r w:rsidR="00353C11" w:rsidRPr="00C146A0">
        <w:rPr>
          <w:rFonts w:ascii="Arial" w:hAnsi="Arial"/>
          <w:sz w:val="22"/>
          <w:szCs w:val="22"/>
        </w:rPr>
        <w:t>Tenderer</w:t>
      </w:r>
      <w:r w:rsidRPr="00C146A0">
        <w:rPr>
          <w:rFonts w:ascii="Arial" w:hAnsi="Arial"/>
          <w:sz w:val="22"/>
          <w:szCs w:val="22"/>
        </w:rPr>
        <w:t xml:space="preserve"> is a limited company, by a director duly authorised for such purposes.</w:t>
      </w:r>
    </w:p>
    <w:p w14:paraId="46617A65" w14:textId="77777777" w:rsidR="00D87017" w:rsidRPr="000A6A31" w:rsidRDefault="00D87017" w:rsidP="00D87017">
      <w:pPr>
        <w:pStyle w:val="L2"/>
        <w:numPr>
          <w:ilvl w:val="2"/>
          <w:numId w:val="7"/>
        </w:numPr>
        <w:rPr>
          <w:rFonts w:ascii="Arial" w:hAnsi="Arial"/>
          <w:sz w:val="22"/>
          <w:szCs w:val="22"/>
        </w:rPr>
      </w:pPr>
      <w:r w:rsidRPr="000A6A31">
        <w:rPr>
          <w:rFonts w:ascii="Arial" w:hAnsi="Arial"/>
          <w:sz w:val="22"/>
          <w:szCs w:val="22"/>
        </w:rPr>
        <w:t xml:space="preserve">Signatures may be requested </w:t>
      </w:r>
      <w:r>
        <w:rPr>
          <w:rFonts w:ascii="Arial" w:hAnsi="Arial"/>
          <w:sz w:val="22"/>
          <w:szCs w:val="22"/>
        </w:rPr>
        <w:t>electronically</w:t>
      </w:r>
      <w:r w:rsidRPr="000A6A31">
        <w:rPr>
          <w:rFonts w:ascii="Arial" w:hAnsi="Arial"/>
          <w:sz w:val="22"/>
          <w:szCs w:val="22"/>
        </w:rPr>
        <w:t xml:space="preserve"> on the procurement portal</w:t>
      </w:r>
      <w:r>
        <w:rPr>
          <w:rFonts w:ascii="Arial" w:hAnsi="Arial"/>
          <w:sz w:val="22"/>
          <w:szCs w:val="22"/>
        </w:rPr>
        <w:t xml:space="preserve"> </w:t>
      </w:r>
      <w:r w:rsidRPr="000A6A31">
        <w:rPr>
          <w:rFonts w:ascii="Arial" w:hAnsi="Arial"/>
          <w:sz w:val="22"/>
          <w:szCs w:val="22"/>
        </w:rPr>
        <w:t>or within the Form of Tender</w:t>
      </w:r>
      <w:r>
        <w:rPr>
          <w:rFonts w:ascii="Arial" w:hAnsi="Arial"/>
          <w:sz w:val="22"/>
          <w:szCs w:val="22"/>
        </w:rPr>
        <w:t xml:space="preserve"> to be submitted</w:t>
      </w:r>
      <w:r w:rsidRPr="000A6A31">
        <w:rPr>
          <w:rFonts w:ascii="Arial" w:hAnsi="Arial"/>
          <w:sz w:val="22"/>
          <w:szCs w:val="22"/>
        </w:rPr>
        <w:t xml:space="preserve">. </w:t>
      </w:r>
      <w:r>
        <w:rPr>
          <w:rFonts w:ascii="Arial" w:hAnsi="Arial"/>
          <w:sz w:val="22"/>
          <w:szCs w:val="22"/>
        </w:rPr>
        <w:t>Where a handwritten signature is requested;</w:t>
      </w:r>
      <w:r w:rsidRPr="000A6A31">
        <w:rPr>
          <w:rFonts w:ascii="Arial" w:hAnsi="Arial"/>
          <w:sz w:val="22"/>
          <w:szCs w:val="22"/>
        </w:rPr>
        <w:t xml:space="preserve"> a scanned signature or an electronic signature </w:t>
      </w:r>
      <w:r>
        <w:rPr>
          <w:rFonts w:ascii="Arial" w:hAnsi="Arial"/>
          <w:sz w:val="22"/>
          <w:szCs w:val="22"/>
        </w:rPr>
        <w:t>is acceptable</w:t>
      </w:r>
      <w:r w:rsidRPr="000A6A31">
        <w:rPr>
          <w:rFonts w:ascii="Arial" w:hAnsi="Arial"/>
          <w:sz w:val="22"/>
          <w:szCs w:val="22"/>
        </w:rPr>
        <w:t>. Please note; it is acceptable to submit a typed signature for the online Selection Questionnaire declaration.</w:t>
      </w:r>
    </w:p>
    <w:p w14:paraId="24A14970" w14:textId="77777777" w:rsidR="00D67432" w:rsidRPr="00C146A0" w:rsidRDefault="00353C11" w:rsidP="00177D85">
      <w:pPr>
        <w:pStyle w:val="L2"/>
        <w:numPr>
          <w:ilvl w:val="2"/>
          <w:numId w:val="7"/>
        </w:numPr>
        <w:rPr>
          <w:rFonts w:ascii="Arial" w:hAnsi="Arial"/>
          <w:sz w:val="22"/>
          <w:szCs w:val="22"/>
        </w:rPr>
      </w:pPr>
      <w:r w:rsidRPr="00C146A0">
        <w:rPr>
          <w:rFonts w:ascii="Arial" w:hAnsi="Arial"/>
          <w:sz w:val="22"/>
          <w:szCs w:val="22"/>
        </w:rPr>
        <w:t>Tenderer</w:t>
      </w:r>
      <w:r w:rsidR="00D67432" w:rsidRPr="00C146A0">
        <w:rPr>
          <w:rFonts w:ascii="Arial" w:hAnsi="Arial"/>
          <w:sz w:val="22"/>
          <w:szCs w:val="22"/>
        </w:rPr>
        <w:t>s sh</w:t>
      </w:r>
      <w:r w:rsidR="00F00C81" w:rsidRPr="00C146A0">
        <w:rPr>
          <w:rFonts w:ascii="Arial" w:hAnsi="Arial"/>
          <w:sz w:val="22"/>
          <w:szCs w:val="22"/>
        </w:rPr>
        <w:t>a</w:t>
      </w:r>
      <w:r w:rsidR="00D67432" w:rsidRPr="00C146A0">
        <w:rPr>
          <w:rFonts w:ascii="Arial" w:hAnsi="Arial"/>
          <w:sz w:val="22"/>
          <w:szCs w:val="22"/>
        </w:rPr>
        <w:t>l</w:t>
      </w:r>
      <w:r w:rsidR="00F00C81" w:rsidRPr="00C146A0">
        <w:rPr>
          <w:rFonts w:ascii="Arial" w:hAnsi="Arial"/>
          <w:sz w:val="22"/>
          <w:szCs w:val="22"/>
        </w:rPr>
        <w:t>l</w:t>
      </w:r>
      <w:r w:rsidR="00D67432" w:rsidRPr="00C146A0">
        <w:rPr>
          <w:rFonts w:ascii="Arial" w:hAnsi="Arial"/>
          <w:sz w:val="22"/>
          <w:szCs w:val="22"/>
        </w:rPr>
        <w:t xml:space="preserve"> satisfy themselves of the accuracy of all fees, rates</w:t>
      </w:r>
      <w:r w:rsidR="00C20654" w:rsidRPr="00C146A0">
        <w:rPr>
          <w:rFonts w:ascii="Arial" w:hAnsi="Arial"/>
          <w:sz w:val="22"/>
          <w:szCs w:val="22"/>
        </w:rPr>
        <w:t>,</w:t>
      </w:r>
      <w:r w:rsidR="00D67432" w:rsidRPr="00C146A0">
        <w:rPr>
          <w:rFonts w:ascii="Arial" w:hAnsi="Arial"/>
          <w:sz w:val="22"/>
          <w:szCs w:val="22"/>
        </w:rPr>
        <w:t xml:space="preserve"> and prices quoted, since </w:t>
      </w:r>
      <w:r w:rsidRPr="00C146A0">
        <w:rPr>
          <w:rFonts w:ascii="Arial" w:hAnsi="Arial"/>
          <w:sz w:val="22"/>
          <w:szCs w:val="22"/>
        </w:rPr>
        <w:t>Tenderer</w:t>
      </w:r>
      <w:r w:rsidR="00D67432" w:rsidRPr="00C146A0">
        <w:rPr>
          <w:rFonts w:ascii="Arial" w:hAnsi="Arial"/>
          <w:sz w:val="22"/>
          <w:szCs w:val="22"/>
        </w:rPr>
        <w:t>s will be required to hold these or withdraw their Tender in the event of errors being identified after the submission of Tenders.</w:t>
      </w:r>
    </w:p>
    <w:p w14:paraId="5A8B11DF" w14:textId="77777777" w:rsidR="00D67432" w:rsidRPr="00C146A0" w:rsidRDefault="00D67432" w:rsidP="00177D85">
      <w:pPr>
        <w:pStyle w:val="L2"/>
        <w:numPr>
          <w:ilvl w:val="2"/>
          <w:numId w:val="7"/>
        </w:numPr>
        <w:rPr>
          <w:rFonts w:ascii="Arial" w:hAnsi="Arial"/>
          <w:sz w:val="22"/>
          <w:szCs w:val="22"/>
        </w:rPr>
      </w:pPr>
      <w:r w:rsidRPr="00C146A0">
        <w:rPr>
          <w:rFonts w:ascii="Arial" w:hAnsi="Arial"/>
          <w:sz w:val="22"/>
          <w:szCs w:val="22"/>
        </w:rPr>
        <w:t xml:space="preserve">If a </w:t>
      </w:r>
      <w:r w:rsidR="00353C11" w:rsidRPr="00C146A0">
        <w:rPr>
          <w:rFonts w:ascii="Arial" w:hAnsi="Arial"/>
          <w:sz w:val="22"/>
          <w:szCs w:val="22"/>
        </w:rPr>
        <w:t>Tenderer</w:t>
      </w:r>
      <w:r w:rsidRPr="00C146A0">
        <w:rPr>
          <w:rFonts w:ascii="Arial" w:hAnsi="Arial"/>
          <w:sz w:val="22"/>
          <w:szCs w:val="22"/>
        </w:rPr>
        <w:t xml:space="preserve"> fails to provide fully for the requirements of the Specification in the Tender </w:t>
      </w:r>
      <w:r w:rsidR="00AF469F" w:rsidRPr="00C146A0">
        <w:rPr>
          <w:rFonts w:ascii="Arial" w:hAnsi="Arial"/>
          <w:sz w:val="22"/>
          <w:szCs w:val="22"/>
        </w:rPr>
        <w:t>they</w:t>
      </w:r>
      <w:r w:rsidRPr="00C146A0">
        <w:rPr>
          <w:rFonts w:ascii="Arial" w:hAnsi="Arial"/>
          <w:sz w:val="22"/>
          <w:szCs w:val="22"/>
        </w:rPr>
        <w:t xml:space="preserve"> must either:</w:t>
      </w:r>
    </w:p>
    <w:p w14:paraId="24397D18" w14:textId="77777777" w:rsidR="00D67432" w:rsidRPr="00C146A0" w:rsidRDefault="00D67432" w:rsidP="00177D85">
      <w:pPr>
        <w:pStyle w:val="L4"/>
        <w:numPr>
          <w:ilvl w:val="3"/>
          <w:numId w:val="7"/>
        </w:numPr>
        <w:ind w:left="2127" w:hanging="992"/>
        <w:jc w:val="both"/>
        <w:rPr>
          <w:rFonts w:ascii="Arial" w:hAnsi="Arial"/>
          <w:sz w:val="22"/>
          <w:szCs w:val="22"/>
        </w:rPr>
      </w:pPr>
      <w:r w:rsidRPr="00C146A0">
        <w:rPr>
          <w:rFonts w:ascii="Arial" w:hAnsi="Arial"/>
          <w:sz w:val="22"/>
          <w:szCs w:val="22"/>
        </w:rPr>
        <w:t>Absorb the costs of meeting the full requiremen</w:t>
      </w:r>
      <w:r w:rsidR="00AF469F" w:rsidRPr="00C146A0">
        <w:rPr>
          <w:rFonts w:ascii="Arial" w:hAnsi="Arial"/>
          <w:sz w:val="22"/>
          <w:szCs w:val="22"/>
        </w:rPr>
        <w:t>ts of the specification within their</w:t>
      </w:r>
      <w:r w:rsidRPr="00C146A0">
        <w:rPr>
          <w:rFonts w:ascii="Arial" w:hAnsi="Arial"/>
          <w:sz w:val="22"/>
          <w:szCs w:val="22"/>
        </w:rPr>
        <w:t xml:space="preserve"> tendered price; or</w:t>
      </w:r>
    </w:p>
    <w:p w14:paraId="4C80B678" w14:textId="77777777" w:rsidR="00D67432" w:rsidRPr="00C146A0" w:rsidRDefault="00AF469F" w:rsidP="00177D85">
      <w:pPr>
        <w:pStyle w:val="L4"/>
        <w:numPr>
          <w:ilvl w:val="3"/>
          <w:numId w:val="7"/>
        </w:numPr>
        <w:ind w:left="2127" w:hanging="992"/>
        <w:jc w:val="both"/>
        <w:rPr>
          <w:rFonts w:ascii="Arial" w:hAnsi="Arial"/>
          <w:sz w:val="22"/>
          <w:szCs w:val="22"/>
        </w:rPr>
      </w:pPr>
      <w:r w:rsidRPr="00C146A0">
        <w:rPr>
          <w:rFonts w:ascii="Arial" w:hAnsi="Arial"/>
          <w:sz w:val="22"/>
          <w:szCs w:val="22"/>
        </w:rPr>
        <w:t>Withdraw their</w:t>
      </w:r>
      <w:r w:rsidR="00290C2C" w:rsidRPr="00C146A0">
        <w:rPr>
          <w:rFonts w:ascii="Arial" w:hAnsi="Arial"/>
          <w:sz w:val="22"/>
          <w:szCs w:val="22"/>
        </w:rPr>
        <w:t xml:space="preserve"> bid</w:t>
      </w:r>
      <w:r w:rsidR="00D67432" w:rsidRPr="00C146A0">
        <w:rPr>
          <w:rFonts w:ascii="Arial" w:hAnsi="Arial"/>
          <w:sz w:val="22"/>
          <w:szCs w:val="22"/>
        </w:rPr>
        <w:t>.</w:t>
      </w:r>
    </w:p>
    <w:p w14:paraId="00E4EEA4" w14:textId="77777777" w:rsidR="00B54779" w:rsidRPr="00C146A0" w:rsidRDefault="00B54779" w:rsidP="00177D85">
      <w:pPr>
        <w:pStyle w:val="L2"/>
        <w:numPr>
          <w:ilvl w:val="2"/>
          <w:numId w:val="7"/>
        </w:numPr>
        <w:rPr>
          <w:rFonts w:ascii="Arial" w:hAnsi="Arial"/>
          <w:sz w:val="22"/>
          <w:szCs w:val="22"/>
        </w:rPr>
      </w:pPr>
      <w:r w:rsidRPr="00C146A0">
        <w:rPr>
          <w:rFonts w:ascii="Arial" w:hAnsi="Arial"/>
          <w:sz w:val="22"/>
          <w:szCs w:val="22"/>
        </w:rPr>
        <w:t>All tenders sh</w:t>
      </w:r>
      <w:r w:rsidR="00F00C81" w:rsidRPr="00C146A0">
        <w:rPr>
          <w:rFonts w:ascii="Arial" w:hAnsi="Arial"/>
          <w:sz w:val="22"/>
          <w:szCs w:val="22"/>
        </w:rPr>
        <w:t>a</w:t>
      </w:r>
      <w:r w:rsidRPr="00C146A0">
        <w:rPr>
          <w:rFonts w:ascii="Arial" w:hAnsi="Arial"/>
          <w:sz w:val="22"/>
          <w:szCs w:val="22"/>
        </w:rPr>
        <w:t>l</w:t>
      </w:r>
      <w:r w:rsidR="00F00C81" w:rsidRPr="00C146A0">
        <w:rPr>
          <w:rFonts w:ascii="Arial" w:hAnsi="Arial"/>
          <w:sz w:val="22"/>
          <w:szCs w:val="22"/>
        </w:rPr>
        <w:t>l</w:t>
      </w:r>
      <w:r w:rsidRPr="00C146A0">
        <w:rPr>
          <w:rFonts w:ascii="Arial" w:hAnsi="Arial"/>
          <w:sz w:val="22"/>
          <w:szCs w:val="22"/>
        </w:rPr>
        <w:t xml:space="preserve"> be valid and held open for acceptance by the </w:t>
      </w:r>
      <w:r w:rsidR="00CC6158" w:rsidRPr="00C146A0">
        <w:rPr>
          <w:rFonts w:ascii="Arial" w:hAnsi="Arial"/>
          <w:sz w:val="22"/>
          <w:szCs w:val="22"/>
        </w:rPr>
        <w:t>Authority</w:t>
      </w:r>
      <w:r w:rsidRPr="00C146A0">
        <w:rPr>
          <w:rFonts w:ascii="Arial" w:hAnsi="Arial"/>
          <w:sz w:val="22"/>
          <w:szCs w:val="22"/>
        </w:rPr>
        <w:t xml:space="preserve"> for a period of at </w:t>
      </w:r>
      <w:r w:rsidRPr="00CE5F0E">
        <w:rPr>
          <w:rFonts w:ascii="Arial" w:hAnsi="Arial"/>
          <w:sz w:val="22"/>
          <w:szCs w:val="22"/>
        </w:rPr>
        <w:t xml:space="preserve">least 90 days </w:t>
      </w:r>
      <w:r w:rsidRPr="00C146A0">
        <w:rPr>
          <w:rFonts w:ascii="Arial" w:hAnsi="Arial"/>
          <w:sz w:val="22"/>
          <w:szCs w:val="22"/>
        </w:rPr>
        <w:t>from the deadline for returns.</w:t>
      </w:r>
    </w:p>
    <w:p w14:paraId="69A3C345" w14:textId="77777777" w:rsidR="00154097" w:rsidRPr="00104B91" w:rsidRDefault="007A2D3D" w:rsidP="00177D85">
      <w:pPr>
        <w:pStyle w:val="L1"/>
        <w:numPr>
          <w:ilvl w:val="1"/>
          <w:numId w:val="7"/>
        </w:numPr>
        <w:jc w:val="left"/>
        <w:rPr>
          <w:rFonts w:ascii="Arial" w:hAnsi="Arial"/>
        </w:rPr>
      </w:pPr>
      <w:bookmarkStart w:id="26" w:name="_Toc388541864"/>
      <w:r>
        <w:rPr>
          <w:rFonts w:ascii="Arial" w:hAnsi="Arial"/>
        </w:rPr>
        <w:t xml:space="preserve"> </w:t>
      </w:r>
      <w:bookmarkStart w:id="27" w:name="_Toc169872029"/>
      <w:r w:rsidR="00154097" w:rsidRPr="00104B91">
        <w:rPr>
          <w:rFonts w:ascii="Arial" w:hAnsi="Arial"/>
        </w:rPr>
        <w:t xml:space="preserve">Submission of </w:t>
      </w:r>
      <w:bookmarkEnd w:id="26"/>
      <w:r w:rsidR="00154097" w:rsidRPr="00104B91">
        <w:rPr>
          <w:rFonts w:ascii="Arial" w:hAnsi="Arial"/>
        </w:rPr>
        <w:t>Tenders</w:t>
      </w:r>
      <w:bookmarkEnd w:id="27"/>
    </w:p>
    <w:p w14:paraId="4A872906" w14:textId="77777777" w:rsidR="00154097" w:rsidRPr="00C146A0" w:rsidRDefault="00154097" w:rsidP="00177D85">
      <w:pPr>
        <w:pStyle w:val="L2"/>
        <w:numPr>
          <w:ilvl w:val="2"/>
          <w:numId w:val="7"/>
        </w:numPr>
        <w:rPr>
          <w:rFonts w:ascii="Arial" w:hAnsi="Arial"/>
          <w:sz w:val="22"/>
        </w:rPr>
      </w:pPr>
      <w:r w:rsidRPr="00C146A0">
        <w:rPr>
          <w:rFonts w:ascii="Arial" w:hAnsi="Arial"/>
          <w:sz w:val="22"/>
        </w:rPr>
        <w:t>All tenders</w:t>
      </w:r>
      <w:r w:rsidR="007C758B" w:rsidRPr="00C146A0">
        <w:rPr>
          <w:rFonts w:ascii="Arial" w:hAnsi="Arial"/>
          <w:sz w:val="22"/>
        </w:rPr>
        <w:t xml:space="preserve"> and</w:t>
      </w:r>
      <w:r w:rsidRPr="00C146A0">
        <w:rPr>
          <w:rFonts w:ascii="Arial" w:hAnsi="Arial"/>
          <w:sz w:val="22"/>
        </w:rPr>
        <w:t xml:space="preserve"> any associated documents must be submitted via the </w:t>
      </w:r>
      <w:r w:rsidR="00CC6158" w:rsidRPr="00C146A0">
        <w:rPr>
          <w:rFonts w:ascii="Arial" w:hAnsi="Arial"/>
          <w:sz w:val="22"/>
        </w:rPr>
        <w:t>Authority</w:t>
      </w:r>
      <w:r w:rsidRPr="00C146A0">
        <w:rPr>
          <w:rFonts w:ascii="Arial" w:hAnsi="Arial"/>
          <w:sz w:val="22"/>
        </w:rPr>
        <w:t xml:space="preserve">’s e-tendering portal, located at </w:t>
      </w:r>
      <w:hyperlink r:id="rId18" w:history="1">
        <w:r w:rsidRPr="00C146A0">
          <w:rPr>
            <w:rStyle w:val="Hyperlink"/>
            <w:rFonts w:ascii="Arial" w:hAnsi="Arial"/>
            <w:sz w:val="22"/>
          </w:rPr>
          <w:t>www.eastmidstenders.org</w:t>
        </w:r>
      </w:hyperlink>
      <w:r w:rsidRPr="00C146A0">
        <w:rPr>
          <w:rFonts w:ascii="Arial" w:hAnsi="Arial"/>
          <w:sz w:val="22"/>
        </w:rPr>
        <w:t>.</w:t>
      </w:r>
    </w:p>
    <w:p w14:paraId="3E3DB341" w14:textId="77777777" w:rsidR="00154097" w:rsidRPr="00C146A0" w:rsidRDefault="00154097" w:rsidP="00177D85">
      <w:pPr>
        <w:pStyle w:val="L2"/>
        <w:numPr>
          <w:ilvl w:val="2"/>
          <w:numId w:val="7"/>
        </w:numPr>
        <w:rPr>
          <w:rFonts w:ascii="Arial" w:hAnsi="Arial"/>
          <w:sz w:val="22"/>
        </w:rPr>
      </w:pPr>
      <w:r w:rsidRPr="00C146A0">
        <w:rPr>
          <w:rFonts w:ascii="Arial" w:hAnsi="Arial"/>
          <w:sz w:val="22"/>
        </w:rPr>
        <w:t xml:space="preserve">If you experience any problems accessing </w:t>
      </w:r>
      <w:proofErr w:type="spellStart"/>
      <w:r w:rsidRPr="00C146A0">
        <w:rPr>
          <w:rFonts w:ascii="Arial" w:hAnsi="Arial"/>
          <w:sz w:val="22"/>
        </w:rPr>
        <w:t>EastMidsTenders</w:t>
      </w:r>
      <w:proofErr w:type="spellEnd"/>
      <w:r w:rsidRPr="00C146A0">
        <w:rPr>
          <w:rFonts w:ascii="Arial" w:hAnsi="Arial"/>
          <w:sz w:val="22"/>
        </w:rPr>
        <w:t xml:space="preserve"> please contact t</w:t>
      </w:r>
      <w:r w:rsidR="00C96D6C">
        <w:rPr>
          <w:rFonts w:ascii="Arial" w:hAnsi="Arial"/>
          <w:sz w:val="22"/>
        </w:rPr>
        <w:t xml:space="preserve">he Helpdesk on Tel: </w:t>
      </w:r>
      <w:r w:rsidR="00C96D6C">
        <w:rPr>
          <w:rFonts w:ascii="Arial" w:hAnsi="Arial"/>
          <w:color w:val="000000"/>
          <w:sz w:val="20"/>
          <w:szCs w:val="20"/>
        </w:rPr>
        <w:t>+44 330 005 0352</w:t>
      </w:r>
      <w:r w:rsidR="003D0BF9" w:rsidRPr="00C146A0">
        <w:rPr>
          <w:rFonts w:ascii="Arial" w:hAnsi="Arial"/>
          <w:sz w:val="22"/>
        </w:rPr>
        <w:t xml:space="preserve"> or Email: </w:t>
      </w:r>
      <w:hyperlink r:id="rId19" w:history="1">
        <w:r w:rsidR="003D0BF9" w:rsidRPr="00C146A0">
          <w:rPr>
            <w:rStyle w:val="Hyperlink"/>
            <w:rFonts w:ascii="Arial" w:hAnsi="Arial"/>
            <w:sz w:val="22"/>
          </w:rPr>
          <w:t>procontractsuppliers@proactis.com</w:t>
        </w:r>
      </w:hyperlink>
      <w:r w:rsidR="003D0BF9" w:rsidRPr="00C146A0">
        <w:rPr>
          <w:rFonts w:ascii="Arial" w:hAnsi="Arial"/>
          <w:sz w:val="22"/>
        </w:rPr>
        <w:t xml:space="preserve"> </w:t>
      </w:r>
    </w:p>
    <w:p w14:paraId="6012A9EA" w14:textId="77777777" w:rsidR="001A63F8" w:rsidRPr="00C146A0" w:rsidRDefault="00154097" w:rsidP="00177D85">
      <w:pPr>
        <w:pStyle w:val="L2"/>
        <w:numPr>
          <w:ilvl w:val="2"/>
          <w:numId w:val="7"/>
        </w:numPr>
        <w:rPr>
          <w:rFonts w:ascii="Arial" w:hAnsi="Arial"/>
          <w:sz w:val="22"/>
        </w:rPr>
      </w:pPr>
      <w:r w:rsidRPr="00C146A0">
        <w:rPr>
          <w:rFonts w:ascii="Arial" w:hAnsi="Arial"/>
          <w:sz w:val="22"/>
        </w:rPr>
        <w:t>Tenders must be submitted no later than the time and date shown on the front of this document</w:t>
      </w:r>
      <w:r w:rsidR="00E86E71" w:rsidRPr="00C146A0">
        <w:rPr>
          <w:rFonts w:ascii="Arial" w:hAnsi="Arial"/>
          <w:sz w:val="22"/>
        </w:rPr>
        <w:t>. N</w:t>
      </w:r>
      <w:r w:rsidR="001A63F8" w:rsidRPr="00C146A0">
        <w:rPr>
          <w:rFonts w:ascii="Arial" w:hAnsi="Arial"/>
          <w:sz w:val="22"/>
        </w:rPr>
        <w:t>o tender will be considered which is late, for whatever reason.</w:t>
      </w:r>
    </w:p>
    <w:p w14:paraId="470D6607" w14:textId="77777777" w:rsidR="00AD5D2C" w:rsidRPr="00C146A0" w:rsidRDefault="00BD5AA3" w:rsidP="00177D85">
      <w:pPr>
        <w:pStyle w:val="L2"/>
        <w:numPr>
          <w:ilvl w:val="2"/>
          <w:numId w:val="7"/>
        </w:numPr>
        <w:rPr>
          <w:rFonts w:ascii="Arial" w:hAnsi="Arial"/>
          <w:sz w:val="22"/>
        </w:rPr>
      </w:pPr>
      <w:r w:rsidRPr="00C146A0">
        <w:rPr>
          <w:rFonts w:ascii="Arial" w:hAnsi="Arial"/>
          <w:sz w:val="22"/>
        </w:rPr>
        <w:t xml:space="preserve">No alteration or amendment of </w:t>
      </w:r>
      <w:r w:rsidR="007B1789" w:rsidRPr="00C146A0">
        <w:rPr>
          <w:rFonts w:ascii="Arial" w:hAnsi="Arial"/>
          <w:sz w:val="22"/>
        </w:rPr>
        <w:t>returns</w:t>
      </w:r>
      <w:r w:rsidRPr="00C146A0">
        <w:rPr>
          <w:rFonts w:ascii="Arial" w:hAnsi="Arial"/>
          <w:sz w:val="22"/>
        </w:rPr>
        <w:t xml:space="preserve"> will </w:t>
      </w:r>
      <w:r w:rsidR="00D93039" w:rsidRPr="00C146A0">
        <w:rPr>
          <w:rFonts w:ascii="Arial" w:hAnsi="Arial"/>
          <w:sz w:val="22"/>
        </w:rPr>
        <w:t>be accepted after th</w:t>
      </w:r>
      <w:r w:rsidR="00154097" w:rsidRPr="00C146A0">
        <w:rPr>
          <w:rFonts w:ascii="Arial" w:hAnsi="Arial"/>
          <w:sz w:val="22"/>
        </w:rPr>
        <w:t xml:space="preserve">e stated </w:t>
      </w:r>
      <w:r w:rsidR="00D93039" w:rsidRPr="00C146A0">
        <w:rPr>
          <w:rFonts w:ascii="Arial" w:hAnsi="Arial"/>
          <w:sz w:val="22"/>
        </w:rPr>
        <w:t xml:space="preserve">deadline, </w:t>
      </w:r>
      <w:r w:rsidR="009E5475" w:rsidRPr="00C146A0">
        <w:rPr>
          <w:rFonts w:ascii="Arial" w:hAnsi="Arial"/>
          <w:sz w:val="22"/>
        </w:rPr>
        <w:t xml:space="preserve">with the </w:t>
      </w:r>
      <w:r w:rsidR="00D93039" w:rsidRPr="00C146A0">
        <w:rPr>
          <w:rFonts w:ascii="Arial" w:hAnsi="Arial"/>
          <w:sz w:val="22"/>
        </w:rPr>
        <w:t>excepti</w:t>
      </w:r>
      <w:r w:rsidR="009E5475" w:rsidRPr="00C146A0">
        <w:rPr>
          <w:rFonts w:ascii="Arial" w:hAnsi="Arial"/>
          <w:sz w:val="22"/>
        </w:rPr>
        <w:t>o</w:t>
      </w:r>
      <w:r w:rsidR="00D93039" w:rsidRPr="00C146A0">
        <w:rPr>
          <w:rFonts w:ascii="Arial" w:hAnsi="Arial"/>
          <w:sz w:val="22"/>
        </w:rPr>
        <w:t>n that t</w:t>
      </w:r>
      <w:r w:rsidR="00AA7F95" w:rsidRPr="00C146A0">
        <w:rPr>
          <w:rFonts w:ascii="Arial" w:hAnsi="Arial"/>
          <w:sz w:val="22"/>
        </w:rPr>
        <w:t xml:space="preserve">he </w:t>
      </w:r>
      <w:r w:rsidR="00CC6158" w:rsidRPr="00C146A0">
        <w:rPr>
          <w:rFonts w:ascii="Arial" w:hAnsi="Arial"/>
          <w:sz w:val="22"/>
        </w:rPr>
        <w:t>Authority</w:t>
      </w:r>
      <w:r w:rsidR="00AD5D2C" w:rsidRPr="00C146A0">
        <w:rPr>
          <w:rFonts w:ascii="Arial" w:hAnsi="Arial"/>
          <w:sz w:val="22"/>
        </w:rPr>
        <w:t xml:space="preserve"> may, at its sole discretion, permit a </w:t>
      </w:r>
      <w:r w:rsidR="00353C11" w:rsidRPr="00C146A0">
        <w:rPr>
          <w:rFonts w:ascii="Arial" w:hAnsi="Arial"/>
          <w:sz w:val="22"/>
        </w:rPr>
        <w:t>Tenderer</w:t>
      </w:r>
      <w:r w:rsidR="00AD5D2C" w:rsidRPr="00C146A0">
        <w:rPr>
          <w:rFonts w:ascii="Arial" w:hAnsi="Arial"/>
          <w:sz w:val="22"/>
        </w:rPr>
        <w:t xml:space="preserve"> to correct an error or omission that, in the</w:t>
      </w:r>
      <w:r w:rsidR="00D93039" w:rsidRPr="00C146A0">
        <w:rPr>
          <w:rFonts w:ascii="Arial" w:hAnsi="Arial"/>
          <w:sz w:val="22"/>
        </w:rPr>
        <w:t xml:space="preserve"> </w:t>
      </w:r>
      <w:r w:rsidR="00CC6158" w:rsidRPr="00C146A0">
        <w:rPr>
          <w:rFonts w:ascii="Arial" w:hAnsi="Arial"/>
          <w:sz w:val="22"/>
        </w:rPr>
        <w:t>Authority</w:t>
      </w:r>
      <w:r w:rsidR="00D93039" w:rsidRPr="00C146A0">
        <w:rPr>
          <w:rFonts w:ascii="Arial" w:hAnsi="Arial"/>
          <w:sz w:val="22"/>
        </w:rPr>
        <w:t>'s considered</w:t>
      </w:r>
      <w:r w:rsidR="00AD5D2C" w:rsidRPr="00C146A0">
        <w:rPr>
          <w:rFonts w:ascii="Arial" w:hAnsi="Arial"/>
          <w:sz w:val="22"/>
        </w:rPr>
        <w:t xml:space="preserve"> opinion, is a</w:t>
      </w:r>
      <w:r w:rsidR="00180CC6" w:rsidRPr="00C146A0">
        <w:rPr>
          <w:rFonts w:ascii="Arial" w:hAnsi="Arial"/>
          <w:sz w:val="22"/>
        </w:rPr>
        <w:t xml:space="preserve"> genuine and </w:t>
      </w:r>
      <w:r w:rsidR="00AD5D2C" w:rsidRPr="00C146A0">
        <w:rPr>
          <w:rFonts w:ascii="Arial" w:hAnsi="Arial"/>
          <w:sz w:val="22"/>
        </w:rPr>
        <w:t>obvious one.</w:t>
      </w:r>
    </w:p>
    <w:p w14:paraId="680FE339" w14:textId="77777777" w:rsidR="00B54779" w:rsidRPr="005F14F2" w:rsidRDefault="00B54779" w:rsidP="00177D85">
      <w:pPr>
        <w:pStyle w:val="L2"/>
        <w:numPr>
          <w:ilvl w:val="2"/>
          <w:numId w:val="7"/>
        </w:numPr>
        <w:rPr>
          <w:rFonts w:ascii="Arial" w:hAnsi="Arial"/>
          <w:sz w:val="22"/>
        </w:rPr>
      </w:pPr>
      <w:bookmarkStart w:id="28" w:name="_Toc389488313"/>
      <w:bookmarkStart w:id="29" w:name="_Toc392773497"/>
      <w:r w:rsidRPr="00C146A0">
        <w:rPr>
          <w:rFonts w:ascii="Arial" w:hAnsi="Arial"/>
          <w:sz w:val="22"/>
        </w:rPr>
        <w:t xml:space="preserve">We do not open any tenders until after the stated deadline has expired, therefore there is </w:t>
      </w:r>
      <w:r w:rsidRPr="005F14F2">
        <w:rPr>
          <w:rFonts w:ascii="Arial" w:hAnsi="Arial"/>
          <w:sz w:val="22"/>
        </w:rPr>
        <w:t>neither penalty nor advantage for returning a tender early.</w:t>
      </w:r>
      <w:bookmarkEnd w:id="28"/>
    </w:p>
    <w:p w14:paraId="448CE2E4" w14:textId="77777777" w:rsidR="00B54779" w:rsidRPr="00104B91" w:rsidRDefault="00790EC7" w:rsidP="00177D85">
      <w:pPr>
        <w:pStyle w:val="L1"/>
        <w:numPr>
          <w:ilvl w:val="1"/>
          <w:numId w:val="7"/>
        </w:numPr>
        <w:jc w:val="left"/>
        <w:rPr>
          <w:rFonts w:ascii="Arial" w:hAnsi="Arial"/>
        </w:rPr>
      </w:pPr>
      <w:bookmarkStart w:id="30" w:name="_Toc169872030"/>
      <w:r w:rsidRPr="00104B91">
        <w:rPr>
          <w:rFonts w:ascii="Arial" w:hAnsi="Arial"/>
        </w:rPr>
        <w:t xml:space="preserve">Consideration of </w:t>
      </w:r>
      <w:r w:rsidR="00B54779" w:rsidRPr="00104B91">
        <w:rPr>
          <w:rFonts w:ascii="Arial" w:hAnsi="Arial"/>
        </w:rPr>
        <w:t>Tender</w:t>
      </w:r>
      <w:bookmarkEnd w:id="30"/>
    </w:p>
    <w:p w14:paraId="6BE90EDB" w14:textId="06B14172" w:rsidR="006470A3" w:rsidRPr="006470A3" w:rsidRDefault="00B54779" w:rsidP="007F090A">
      <w:pPr>
        <w:pStyle w:val="L2"/>
        <w:numPr>
          <w:ilvl w:val="2"/>
          <w:numId w:val="7"/>
        </w:numPr>
        <w:rPr>
          <w:rFonts w:ascii="Arial" w:hAnsi="Arial"/>
          <w:sz w:val="22"/>
        </w:rPr>
      </w:pPr>
      <w:r w:rsidRPr="00C146A0">
        <w:rPr>
          <w:rFonts w:ascii="Arial" w:hAnsi="Arial"/>
          <w:sz w:val="22"/>
        </w:rPr>
        <w:t xml:space="preserve">The </w:t>
      </w:r>
      <w:r w:rsidR="00CC6158" w:rsidRPr="00C146A0">
        <w:rPr>
          <w:rFonts w:ascii="Arial" w:hAnsi="Arial"/>
          <w:sz w:val="22"/>
        </w:rPr>
        <w:t>Authority</w:t>
      </w:r>
      <w:r w:rsidRPr="00C146A0">
        <w:rPr>
          <w:rFonts w:ascii="Arial" w:hAnsi="Arial"/>
          <w:sz w:val="22"/>
        </w:rPr>
        <w:t xml:space="preserve"> reserves the right not to award the </w:t>
      </w:r>
      <w:r w:rsidRPr="00375F0E">
        <w:rPr>
          <w:rFonts w:ascii="Arial" w:hAnsi="Arial"/>
          <w:sz w:val="22"/>
        </w:rPr>
        <w:t xml:space="preserve">Contract </w:t>
      </w:r>
      <w:r w:rsidR="00CC6158" w:rsidRPr="00375F0E">
        <w:rPr>
          <w:rFonts w:ascii="Arial" w:hAnsi="Arial"/>
          <w:sz w:val="22"/>
        </w:rPr>
        <w:t xml:space="preserve">in whole. </w:t>
      </w:r>
    </w:p>
    <w:p w14:paraId="66EBD314" w14:textId="57722DF9" w:rsidR="006470A3" w:rsidRPr="00926002" w:rsidRDefault="00B54779" w:rsidP="007F090A">
      <w:pPr>
        <w:pStyle w:val="L2"/>
        <w:numPr>
          <w:ilvl w:val="2"/>
          <w:numId w:val="7"/>
        </w:numPr>
        <w:rPr>
          <w:rFonts w:ascii="Arial" w:hAnsi="Arial"/>
          <w:sz w:val="22"/>
        </w:rPr>
      </w:pPr>
      <w:r w:rsidRPr="00C146A0">
        <w:rPr>
          <w:rFonts w:ascii="Arial" w:hAnsi="Arial"/>
          <w:sz w:val="22"/>
        </w:rPr>
        <w:t xml:space="preserve">Any acceptance of a Tender by the </w:t>
      </w:r>
      <w:r w:rsidR="00CC6158" w:rsidRPr="00C146A0">
        <w:rPr>
          <w:rFonts w:ascii="Arial" w:hAnsi="Arial"/>
          <w:sz w:val="22"/>
        </w:rPr>
        <w:t>Authority</w:t>
      </w:r>
      <w:r w:rsidRPr="00C146A0">
        <w:rPr>
          <w:rFonts w:ascii="Arial" w:hAnsi="Arial"/>
          <w:sz w:val="22"/>
        </w:rPr>
        <w:t xml:space="preserve"> shall be in writing and shall be communicated to the </w:t>
      </w:r>
      <w:r w:rsidR="00353C11" w:rsidRPr="00C146A0">
        <w:rPr>
          <w:rFonts w:ascii="Arial" w:hAnsi="Arial"/>
          <w:sz w:val="22"/>
        </w:rPr>
        <w:t>Tenderer</w:t>
      </w:r>
      <w:r w:rsidRPr="00C146A0">
        <w:rPr>
          <w:rFonts w:ascii="Arial" w:hAnsi="Arial"/>
          <w:sz w:val="22"/>
        </w:rPr>
        <w:t xml:space="preserve"> </w:t>
      </w:r>
      <w:r w:rsidRPr="00926002">
        <w:rPr>
          <w:rFonts w:ascii="Arial" w:hAnsi="Arial"/>
          <w:sz w:val="22"/>
        </w:rPr>
        <w:t xml:space="preserve">following a standstill period of not less than 10 days. </w:t>
      </w:r>
    </w:p>
    <w:p w14:paraId="000D9949" w14:textId="77777777" w:rsidR="007F090A" w:rsidRPr="007F090A" w:rsidRDefault="00B54779" w:rsidP="007F090A">
      <w:pPr>
        <w:pStyle w:val="L2"/>
        <w:numPr>
          <w:ilvl w:val="2"/>
          <w:numId w:val="7"/>
        </w:numPr>
        <w:rPr>
          <w:rFonts w:ascii="Arial" w:hAnsi="Arial"/>
          <w:sz w:val="22"/>
        </w:rPr>
      </w:pPr>
      <w:r w:rsidRPr="00C146A0">
        <w:rPr>
          <w:rFonts w:ascii="Arial" w:hAnsi="Arial"/>
          <w:sz w:val="22"/>
        </w:rPr>
        <w:t>Upon acceptance the Contract shall thereby be constituted and become binding on both parties</w:t>
      </w:r>
      <w:r w:rsidR="00C97BD7" w:rsidRPr="00C146A0">
        <w:rPr>
          <w:rFonts w:ascii="Arial" w:hAnsi="Arial"/>
          <w:sz w:val="22"/>
        </w:rPr>
        <w:t>,</w:t>
      </w:r>
      <w:r w:rsidRPr="00C146A0">
        <w:rPr>
          <w:rFonts w:ascii="Arial" w:hAnsi="Arial"/>
          <w:sz w:val="22"/>
        </w:rPr>
        <w:t xml:space="preserve"> notwithstanding which the </w:t>
      </w:r>
      <w:r w:rsidR="00353C11" w:rsidRPr="00C146A0">
        <w:rPr>
          <w:rFonts w:ascii="Arial" w:hAnsi="Arial"/>
          <w:sz w:val="22"/>
        </w:rPr>
        <w:t>Tenderer</w:t>
      </w:r>
      <w:r w:rsidRPr="00C146A0">
        <w:rPr>
          <w:rFonts w:ascii="Arial" w:hAnsi="Arial"/>
          <w:sz w:val="22"/>
        </w:rPr>
        <w:t xml:space="preserve"> shall, upon request of the </w:t>
      </w:r>
      <w:r w:rsidR="00CC6158" w:rsidRPr="00C146A0">
        <w:rPr>
          <w:rFonts w:ascii="Arial" w:hAnsi="Arial"/>
          <w:sz w:val="22"/>
        </w:rPr>
        <w:t>Authority</w:t>
      </w:r>
      <w:r w:rsidRPr="00C146A0">
        <w:rPr>
          <w:rFonts w:ascii="Arial" w:hAnsi="Arial"/>
          <w:sz w:val="22"/>
        </w:rPr>
        <w:t xml:space="preserve">, forthwith execute a formal contract in the form </w:t>
      </w:r>
      <w:r w:rsidR="00284B4E" w:rsidRPr="00C146A0">
        <w:rPr>
          <w:rFonts w:ascii="Arial" w:hAnsi="Arial"/>
          <w:sz w:val="22"/>
        </w:rPr>
        <w:t>provided</w:t>
      </w:r>
      <w:r w:rsidR="007F090A">
        <w:rPr>
          <w:rFonts w:ascii="Arial" w:hAnsi="Arial"/>
          <w:sz w:val="22"/>
        </w:rPr>
        <w:t>.</w:t>
      </w:r>
    </w:p>
    <w:p w14:paraId="24BE3207" w14:textId="77777777" w:rsidR="00180CC6" w:rsidRPr="00104B91" w:rsidRDefault="00314272" w:rsidP="00177D85">
      <w:pPr>
        <w:pStyle w:val="L1"/>
        <w:numPr>
          <w:ilvl w:val="1"/>
          <w:numId w:val="7"/>
        </w:numPr>
        <w:jc w:val="left"/>
        <w:rPr>
          <w:rFonts w:ascii="Arial" w:hAnsi="Arial"/>
        </w:rPr>
      </w:pPr>
      <w:r>
        <w:rPr>
          <w:rFonts w:ascii="Arial" w:hAnsi="Arial"/>
        </w:rPr>
        <w:t xml:space="preserve"> </w:t>
      </w:r>
      <w:bookmarkStart w:id="31" w:name="_Toc169872031"/>
      <w:r w:rsidR="00180CC6" w:rsidRPr="00104B91">
        <w:rPr>
          <w:rFonts w:ascii="Arial" w:hAnsi="Arial"/>
        </w:rPr>
        <w:t>Non-Consideration o</w:t>
      </w:r>
      <w:r w:rsidR="00790EC7" w:rsidRPr="00104B91">
        <w:rPr>
          <w:rFonts w:ascii="Arial" w:hAnsi="Arial"/>
        </w:rPr>
        <w:t xml:space="preserve">f </w:t>
      </w:r>
      <w:r w:rsidR="00180CC6" w:rsidRPr="00104B91">
        <w:rPr>
          <w:rFonts w:ascii="Arial" w:hAnsi="Arial"/>
        </w:rPr>
        <w:t>Tender</w:t>
      </w:r>
      <w:bookmarkEnd w:id="29"/>
      <w:bookmarkEnd w:id="31"/>
    </w:p>
    <w:p w14:paraId="2F920C57" w14:textId="77777777" w:rsidR="00180CC6" w:rsidRPr="005F14F2" w:rsidRDefault="00AA7F95" w:rsidP="00177D85">
      <w:pPr>
        <w:pStyle w:val="L2"/>
        <w:numPr>
          <w:ilvl w:val="2"/>
          <w:numId w:val="7"/>
        </w:numPr>
        <w:rPr>
          <w:rFonts w:ascii="Arial" w:hAnsi="Arial"/>
          <w:sz w:val="22"/>
        </w:rPr>
      </w:pPr>
      <w:r w:rsidRPr="00C146A0">
        <w:rPr>
          <w:rFonts w:ascii="Arial" w:hAnsi="Arial"/>
          <w:sz w:val="22"/>
        </w:rPr>
        <w:t xml:space="preserve">The </w:t>
      </w:r>
      <w:r w:rsidR="00CC6158" w:rsidRPr="005F14F2">
        <w:rPr>
          <w:rFonts w:ascii="Arial" w:hAnsi="Arial"/>
          <w:sz w:val="22"/>
        </w:rPr>
        <w:t>Authority</w:t>
      </w:r>
      <w:r w:rsidR="00180CC6" w:rsidRPr="005F14F2">
        <w:rPr>
          <w:rFonts w:ascii="Arial" w:hAnsi="Arial"/>
          <w:sz w:val="22"/>
        </w:rPr>
        <w:t xml:space="preserve"> may,</w:t>
      </w:r>
      <w:r w:rsidR="00AF469F" w:rsidRPr="005F14F2">
        <w:rPr>
          <w:rFonts w:ascii="Arial" w:hAnsi="Arial"/>
          <w:sz w:val="22"/>
        </w:rPr>
        <w:t xml:space="preserve"> at</w:t>
      </w:r>
      <w:r w:rsidR="00180CC6" w:rsidRPr="005F14F2">
        <w:rPr>
          <w:rFonts w:ascii="Arial" w:hAnsi="Arial"/>
          <w:sz w:val="22"/>
        </w:rPr>
        <w:t xml:space="preserve"> its absolute discretion, re</w:t>
      </w:r>
      <w:r w:rsidR="00790EC7" w:rsidRPr="005F14F2">
        <w:rPr>
          <w:rFonts w:ascii="Arial" w:hAnsi="Arial"/>
          <w:sz w:val="22"/>
        </w:rPr>
        <w:t xml:space="preserve">frain from considering any </w:t>
      </w:r>
      <w:r w:rsidR="00AF469F" w:rsidRPr="005F14F2">
        <w:rPr>
          <w:rFonts w:ascii="Arial" w:hAnsi="Arial"/>
          <w:sz w:val="22"/>
        </w:rPr>
        <w:t>Tender where</w:t>
      </w:r>
      <w:r w:rsidR="00180CC6" w:rsidRPr="005F14F2">
        <w:rPr>
          <w:rFonts w:ascii="Arial" w:hAnsi="Arial"/>
          <w:sz w:val="22"/>
        </w:rPr>
        <w:t>:</w:t>
      </w:r>
    </w:p>
    <w:p w14:paraId="10F025E6" w14:textId="77777777" w:rsidR="00180CC6" w:rsidRPr="005F14F2" w:rsidRDefault="005701CE" w:rsidP="00177D85">
      <w:pPr>
        <w:pStyle w:val="L3"/>
        <w:numPr>
          <w:ilvl w:val="3"/>
          <w:numId w:val="7"/>
        </w:numPr>
        <w:ind w:left="2127" w:hanging="992"/>
        <w:rPr>
          <w:rFonts w:ascii="Arial" w:hAnsi="Arial"/>
          <w:sz w:val="22"/>
        </w:rPr>
      </w:pPr>
      <w:r>
        <w:rPr>
          <w:rFonts w:ascii="Arial" w:hAnsi="Arial"/>
          <w:sz w:val="22"/>
        </w:rPr>
        <w:t>I</w:t>
      </w:r>
      <w:r w:rsidR="00180CC6" w:rsidRPr="005F14F2">
        <w:rPr>
          <w:rFonts w:ascii="Arial" w:hAnsi="Arial"/>
          <w:sz w:val="22"/>
        </w:rPr>
        <w:t xml:space="preserve">t is not in accordance with the Form </w:t>
      </w:r>
      <w:r w:rsidR="00CC6158" w:rsidRPr="005F14F2">
        <w:rPr>
          <w:rFonts w:ascii="Arial" w:hAnsi="Arial"/>
          <w:sz w:val="22"/>
        </w:rPr>
        <w:t xml:space="preserve">of Tender </w:t>
      </w:r>
      <w:r w:rsidR="00180CC6" w:rsidRPr="005F14F2">
        <w:rPr>
          <w:rFonts w:ascii="Arial" w:hAnsi="Arial"/>
          <w:sz w:val="22"/>
        </w:rPr>
        <w:t>and</w:t>
      </w:r>
      <w:r w:rsidR="00CC6158" w:rsidRPr="005F14F2">
        <w:rPr>
          <w:rFonts w:ascii="Arial" w:hAnsi="Arial"/>
          <w:sz w:val="22"/>
        </w:rPr>
        <w:t>/ or terms and c</w:t>
      </w:r>
      <w:r w:rsidR="00180CC6" w:rsidRPr="005F14F2">
        <w:rPr>
          <w:rFonts w:ascii="Arial" w:hAnsi="Arial"/>
          <w:sz w:val="22"/>
        </w:rPr>
        <w:t>onditions</w:t>
      </w:r>
      <w:r w:rsidR="00C146A0" w:rsidRPr="005F14F2">
        <w:rPr>
          <w:rFonts w:ascii="Arial" w:hAnsi="Arial"/>
          <w:sz w:val="22"/>
        </w:rPr>
        <w:t xml:space="preserve"> provided within the tender pack</w:t>
      </w:r>
      <w:r w:rsidR="00180CC6" w:rsidRPr="005F14F2">
        <w:rPr>
          <w:rFonts w:ascii="Arial" w:hAnsi="Arial"/>
          <w:sz w:val="22"/>
        </w:rPr>
        <w:t>;</w:t>
      </w:r>
    </w:p>
    <w:p w14:paraId="67EA962F" w14:textId="77777777" w:rsidR="00180CC6" w:rsidRPr="00C146A0" w:rsidRDefault="005701CE" w:rsidP="00177D85">
      <w:pPr>
        <w:pStyle w:val="L3"/>
        <w:numPr>
          <w:ilvl w:val="3"/>
          <w:numId w:val="7"/>
        </w:numPr>
        <w:ind w:left="2127" w:hanging="992"/>
        <w:rPr>
          <w:rFonts w:ascii="Arial" w:hAnsi="Arial"/>
          <w:sz w:val="22"/>
        </w:rPr>
      </w:pPr>
      <w:r>
        <w:rPr>
          <w:rFonts w:ascii="Arial" w:hAnsi="Arial"/>
          <w:sz w:val="22"/>
        </w:rPr>
        <w:t>T</w:t>
      </w:r>
      <w:r w:rsidR="00180CC6" w:rsidRPr="005F14F2">
        <w:rPr>
          <w:rFonts w:ascii="Arial" w:hAnsi="Arial"/>
          <w:sz w:val="22"/>
        </w:rPr>
        <w:t xml:space="preserve">he </w:t>
      </w:r>
      <w:r w:rsidR="00353C11" w:rsidRPr="005F14F2">
        <w:rPr>
          <w:rFonts w:ascii="Arial" w:hAnsi="Arial"/>
          <w:sz w:val="22"/>
        </w:rPr>
        <w:t>Tenderer</w:t>
      </w:r>
      <w:r w:rsidR="00180CC6" w:rsidRPr="005F14F2">
        <w:rPr>
          <w:rFonts w:ascii="Arial" w:hAnsi="Arial"/>
          <w:sz w:val="22"/>
        </w:rPr>
        <w:t xml:space="preserve"> makes or attempts to make any variation or alteration to the terms of the Form of Tender, the </w:t>
      </w:r>
      <w:r w:rsidR="00CC6158" w:rsidRPr="005F14F2">
        <w:rPr>
          <w:rFonts w:ascii="Arial" w:hAnsi="Arial"/>
          <w:sz w:val="22"/>
        </w:rPr>
        <w:t>t</w:t>
      </w:r>
      <w:r w:rsidR="00104F50" w:rsidRPr="005F14F2">
        <w:rPr>
          <w:rFonts w:ascii="Arial" w:hAnsi="Arial"/>
          <w:sz w:val="22"/>
        </w:rPr>
        <w:t>erms &amp; conditions</w:t>
      </w:r>
      <w:r w:rsidR="00790EC7" w:rsidRPr="00C146A0">
        <w:rPr>
          <w:rFonts w:ascii="Arial" w:hAnsi="Arial"/>
          <w:sz w:val="22"/>
        </w:rPr>
        <w:t xml:space="preserve">, </w:t>
      </w:r>
      <w:r w:rsidR="00180CC6" w:rsidRPr="00C146A0">
        <w:rPr>
          <w:rFonts w:ascii="Arial" w:hAnsi="Arial"/>
          <w:sz w:val="22"/>
        </w:rPr>
        <w:t>or the Specification</w:t>
      </w:r>
      <w:r w:rsidR="00790EC7" w:rsidRPr="00C146A0">
        <w:rPr>
          <w:rFonts w:ascii="Arial" w:hAnsi="Arial"/>
          <w:sz w:val="22"/>
        </w:rPr>
        <w:t>;</w:t>
      </w:r>
      <w:r w:rsidR="00180CC6" w:rsidRPr="00C146A0">
        <w:rPr>
          <w:rFonts w:ascii="Arial" w:hAnsi="Arial"/>
          <w:sz w:val="22"/>
        </w:rPr>
        <w:t xml:space="preserve"> except where a variation or alteration is</w:t>
      </w:r>
      <w:r w:rsidR="00790EC7" w:rsidRPr="00C146A0">
        <w:rPr>
          <w:rFonts w:ascii="Arial" w:hAnsi="Arial"/>
          <w:sz w:val="22"/>
        </w:rPr>
        <w:t xml:space="preserve"> expressly</w:t>
      </w:r>
      <w:r w:rsidR="00180CC6" w:rsidRPr="00C146A0">
        <w:rPr>
          <w:rFonts w:ascii="Arial" w:hAnsi="Arial"/>
          <w:sz w:val="22"/>
        </w:rPr>
        <w:t xml:space="preserve"> invited or permitted;</w:t>
      </w:r>
    </w:p>
    <w:p w14:paraId="2D907AAB" w14:textId="77777777" w:rsidR="00180CC6" w:rsidRDefault="005701CE" w:rsidP="00177D85">
      <w:pPr>
        <w:pStyle w:val="L3"/>
        <w:numPr>
          <w:ilvl w:val="3"/>
          <w:numId w:val="7"/>
        </w:numPr>
        <w:ind w:left="2127" w:hanging="992"/>
        <w:rPr>
          <w:rFonts w:ascii="Arial" w:hAnsi="Arial"/>
          <w:sz w:val="22"/>
        </w:rPr>
      </w:pPr>
      <w:r>
        <w:rPr>
          <w:rFonts w:ascii="Arial" w:hAnsi="Arial"/>
          <w:sz w:val="22"/>
        </w:rPr>
        <w:t>A</w:t>
      </w:r>
      <w:r w:rsidR="001A69D2" w:rsidRPr="00C146A0">
        <w:rPr>
          <w:rFonts w:ascii="Arial" w:hAnsi="Arial"/>
          <w:sz w:val="22"/>
        </w:rPr>
        <w:t>ny part of the submission is incomplete, or t</w:t>
      </w:r>
      <w:r w:rsidR="00180CC6" w:rsidRPr="00C146A0">
        <w:rPr>
          <w:rFonts w:ascii="Arial" w:hAnsi="Arial"/>
          <w:sz w:val="22"/>
        </w:rPr>
        <w:t xml:space="preserve">he </w:t>
      </w:r>
      <w:r w:rsidR="00353C11" w:rsidRPr="00C146A0">
        <w:rPr>
          <w:rFonts w:ascii="Arial" w:hAnsi="Arial"/>
          <w:sz w:val="22"/>
        </w:rPr>
        <w:t>Tenderer</w:t>
      </w:r>
      <w:r w:rsidR="00180CC6" w:rsidRPr="00C146A0">
        <w:rPr>
          <w:rFonts w:ascii="Arial" w:hAnsi="Arial"/>
          <w:sz w:val="22"/>
        </w:rPr>
        <w:t xml:space="preserve"> does not provide all the information required by </w:t>
      </w:r>
      <w:r w:rsidR="00AA7F95" w:rsidRPr="00C146A0">
        <w:rPr>
          <w:rFonts w:ascii="Arial" w:hAnsi="Arial"/>
          <w:sz w:val="22"/>
        </w:rPr>
        <w:t xml:space="preserve">the </w:t>
      </w:r>
      <w:r w:rsidR="00CC6158" w:rsidRPr="00C146A0">
        <w:rPr>
          <w:rFonts w:ascii="Arial" w:hAnsi="Arial"/>
          <w:sz w:val="22"/>
        </w:rPr>
        <w:t>Authority</w:t>
      </w:r>
      <w:r w:rsidR="00180CC6" w:rsidRPr="00C146A0">
        <w:rPr>
          <w:rFonts w:ascii="Arial" w:hAnsi="Arial"/>
          <w:sz w:val="22"/>
        </w:rPr>
        <w:t>.</w:t>
      </w:r>
    </w:p>
    <w:p w14:paraId="1ABEB3B0" w14:textId="77777777" w:rsidR="005701CE" w:rsidRPr="005701CE" w:rsidRDefault="005701CE" w:rsidP="00177D85">
      <w:pPr>
        <w:pStyle w:val="L3"/>
        <w:numPr>
          <w:ilvl w:val="3"/>
          <w:numId w:val="7"/>
        </w:numPr>
        <w:ind w:left="2127" w:hanging="992"/>
        <w:rPr>
          <w:rFonts w:ascii="Arial" w:hAnsi="Arial"/>
          <w:sz w:val="22"/>
        </w:rPr>
      </w:pPr>
      <w:r>
        <w:rPr>
          <w:rFonts w:ascii="Arial" w:hAnsi="Arial"/>
          <w:sz w:val="22"/>
        </w:rPr>
        <w:t>T</w:t>
      </w:r>
      <w:r w:rsidRPr="005701CE">
        <w:rPr>
          <w:rFonts w:ascii="Arial" w:hAnsi="Arial"/>
          <w:sz w:val="22"/>
        </w:rPr>
        <w:t>he Tenderer submits supplementary documents; except where supplementary documents are expressly invited or permitted.</w:t>
      </w:r>
    </w:p>
    <w:p w14:paraId="210017F1" w14:textId="77777777" w:rsidR="00841336" w:rsidRPr="00104B91" w:rsidRDefault="00314272" w:rsidP="00177D85">
      <w:pPr>
        <w:pStyle w:val="L1"/>
        <w:numPr>
          <w:ilvl w:val="1"/>
          <w:numId w:val="7"/>
        </w:numPr>
        <w:jc w:val="left"/>
        <w:rPr>
          <w:rFonts w:ascii="Arial" w:hAnsi="Arial"/>
        </w:rPr>
      </w:pPr>
      <w:r>
        <w:rPr>
          <w:rFonts w:ascii="Arial" w:hAnsi="Arial"/>
        </w:rPr>
        <w:t xml:space="preserve"> </w:t>
      </w:r>
      <w:bookmarkStart w:id="32" w:name="_Toc169872032"/>
      <w:r w:rsidR="00841336" w:rsidRPr="00104B91">
        <w:rPr>
          <w:rFonts w:ascii="Arial" w:hAnsi="Arial"/>
        </w:rPr>
        <w:t>Rejection of Tender</w:t>
      </w:r>
      <w:bookmarkEnd w:id="32"/>
    </w:p>
    <w:p w14:paraId="1BA34A73" w14:textId="77777777" w:rsidR="00180CC6" w:rsidRPr="00C146A0" w:rsidRDefault="00A06410" w:rsidP="00177D85">
      <w:pPr>
        <w:pStyle w:val="L2"/>
        <w:numPr>
          <w:ilvl w:val="2"/>
          <w:numId w:val="7"/>
        </w:numPr>
        <w:rPr>
          <w:rFonts w:ascii="Arial" w:hAnsi="Arial"/>
          <w:sz w:val="22"/>
        </w:rPr>
      </w:pPr>
      <w:r w:rsidRPr="00C146A0">
        <w:rPr>
          <w:rFonts w:ascii="Arial" w:hAnsi="Arial"/>
          <w:sz w:val="22"/>
        </w:rPr>
        <w:t xml:space="preserve">The </w:t>
      </w:r>
      <w:r w:rsidR="00CC6158" w:rsidRPr="00C146A0">
        <w:rPr>
          <w:rFonts w:ascii="Arial" w:hAnsi="Arial"/>
          <w:sz w:val="22"/>
        </w:rPr>
        <w:t>Authority</w:t>
      </w:r>
      <w:r w:rsidRPr="00C146A0">
        <w:rPr>
          <w:rFonts w:ascii="Arial" w:hAnsi="Arial"/>
          <w:sz w:val="22"/>
        </w:rPr>
        <w:t xml:space="preserve"> may reject any tender i</w:t>
      </w:r>
      <w:r w:rsidR="0056646C" w:rsidRPr="00C146A0">
        <w:rPr>
          <w:rFonts w:ascii="Arial" w:hAnsi="Arial"/>
          <w:sz w:val="22"/>
        </w:rPr>
        <w:t>n</w:t>
      </w:r>
      <w:r w:rsidRPr="00C146A0">
        <w:rPr>
          <w:rFonts w:ascii="Arial" w:hAnsi="Arial"/>
          <w:sz w:val="22"/>
        </w:rPr>
        <w:t xml:space="preserve"> any of the following circumstances</w:t>
      </w:r>
      <w:r w:rsidR="00CC6158" w:rsidRPr="00C146A0">
        <w:rPr>
          <w:rFonts w:ascii="Arial" w:hAnsi="Arial"/>
          <w:sz w:val="22"/>
        </w:rPr>
        <w:t xml:space="preserve"> where the Tenderer</w:t>
      </w:r>
      <w:r w:rsidRPr="00C146A0">
        <w:rPr>
          <w:rFonts w:ascii="Arial" w:hAnsi="Arial"/>
          <w:sz w:val="22"/>
        </w:rPr>
        <w:t xml:space="preserve">: </w:t>
      </w:r>
    </w:p>
    <w:p w14:paraId="626BE5B5" w14:textId="77777777" w:rsidR="00180CC6" w:rsidRPr="00C146A0" w:rsidRDefault="00180CC6" w:rsidP="00177D85">
      <w:pPr>
        <w:pStyle w:val="L3"/>
        <w:numPr>
          <w:ilvl w:val="3"/>
          <w:numId w:val="7"/>
        </w:numPr>
        <w:ind w:left="2127" w:hanging="851"/>
        <w:rPr>
          <w:rFonts w:ascii="Arial" w:hAnsi="Arial"/>
          <w:sz w:val="22"/>
        </w:rPr>
      </w:pPr>
      <w:r w:rsidRPr="00C146A0">
        <w:rPr>
          <w:rFonts w:ascii="Arial" w:hAnsi="Arial"/>
          <w:sz w:val="22"/>
        </w:rPr>
        <w:t>Fixes and adjusts prices shown in its Form of Tender by any agreement with any other person</w:t>
      </w:r>
      <w:r w:rsidR="00630D8A" w:rsidRPr="00C146A0">
        <w:rPr>
          <w:rFonts w:ascii="Arial" w:hAnsi="Arial"/>
          <w:sz w:val="22"/>
        </w:rPr>
        <w:t>,</w:t>
      </w:r>
      <w:r w:rsidRPr="00C146A0">
        <w:rPr>
          <w:rFonts w:ascii="Arial" w:hAnsi="Arial"/>
          <w:sz w:val="22"/>
        </w:rPr>
        <w:t xml:space="preserve"> or communicates to any person </w:t>
      </w:r>
      <w:r w:rsidR="00630D8A" w:rsidRPr="00C146A0">
        <w:rPr>
          <w:rFonts w:ascii="Arial" w:hAnsi="Arial"/>
          <w:sz w:val="22"/>
        </w:rPr>
        <w:t>(</w:t>
      </w:r>
      <w:r w:rsidRPr="00C146A0">
        <w:rPr>
          <w:rFonts w:ascii="Arial" w:hAnsi="Arial"/>
          <w:sz w:val="22"/>
        </w:rPr>
        <w:t>other than the Officer mentioned in this tender</w:t>
      </w:r>
      <w:r w:rsidR="00630D8A" w:rsidRPr="00C146A0">
        <w:rPr>
          <w:rFonts w:ascii="Arial" w:hAnsi="Arial"/>
          <w:sz w:val="22"/>
        </w:rPr>
        <w:t>)</w:t>
      </w:r>
      <w:r w:rsidRPr="00C146A0">
        <w:rPr>
          <w:rFonts w:ascii="Arial" w:hAnsi="Arial"/>
          <w:sz w:val="22"/>
        </w:rPr>
        <w:t xml:space="preserve"> the amount or approximate amount of the prices </w:t>
      </w:r>
      <w:r w:rsidR="00630D8A" w:rsidRPr="00C146A0">
        <w:rPr>
          <w:rFonts w:ascii="Arial" w:hAnsi="Arial"/>
          <w:sz w:val="22"/>
        </w:rPr>
        <w:t>(</w:t>
      </w:r>
      <w:r w:rsidRPr="00C146A0">
        <w:rPr>
          <w:rFonts w:ascii="Arial" w:hAnsi="Arial"/>
          <w:sz w:val="22"/>
        </w:rPr>
        <w:t xml:space="preserve">except where such disclosure is made in confidence in order to obtain quotations necessary for the preparation of the </w:t>
      </w:r>
      <w:r w:rsidR="00790EC7" w:rsidRPr="00C146A0">
        <w:rPr>
          <w:rFonts w:ascii="Arial" w:hAnsi="Arial"/>
          <w:sz w:val="22"/>
        </w:rPr>
        <w:t>Tender</w:t>
      </w:r>
      <w:r w:rsidRPr="00C146A0">
        <w:rPr>
          <w:rFonts w:ascii="Arial" w:hAnsi="Arial"/>
          <w:sz w:val="22"/>
        </w:rPr>
        <w:t xml:space="preserve"> or for the purposes of financing or insurance</w:t>
      </w:r>
      <w:r w:rsidR="00630D8A" w:rsidRPr="00C146A0">
        <w:rPr>
          <w:rFonts w:ascii="Arial" w:hAnsi="Arial"/>
          <w:sz w:val="22"/>
        </w:rPr>
        <w:t>)</w:t>
      </w:r>
      <w:r w:rsidRPr="00C146A0">
        <w:rPr>
          <w:rFonts w:ascii="Arial" w:hAnsi="Arial"/>
          <w:sz w:val="22"/>
        </w:rPr>
        <w:t>; or</w:t>
      </w:r>
    </w:p>
    <w:p w14:paraId="605838FA" w14:textId="77777777" w:rsidR="00180CC6" w:rsidRPr="00C146A0" w:rsidRDefault="00180CC6" w:rsidP="00177D85">
      <w:pPr>
        <w:pStyle w:val="L3"/>
        <w:numPr>
          <w:ilvl w:val="3"/>
          <w:numId w:val="7"/>
        </w:numPr>
        <w:ind w:left="2127" w:hanging="851"/>
        <w:rPr>
          <w:rFonts w:ascii="Arial" w:hAnsi="Arial"/>
          <w:sz w:val="22"/>
        </w:rPr>
      </w:pPr>
      <w:r w:rsidRPr="00C146A0">
        <w:rPr>
          <w:rFonts w:ascii="Arial" w:hAnsi="Arial"/>
          <w:sz w:val="22"/>
        </w:rPr>
        <w:t xml:space="preserve">Enters into any agreement with any other person that such other person shall refrain from submitting a </w:t>
      </w:r>
      <w:r w:rsidR="00790EC7" w:rsidRPr="00C146A0">
        <w:rPr>
          <w:rFonts w:ascii="Arial" w:hAnsi="Arial"/>
          <w:sz w:val="22"/>
        </w:rPr>
        <w:t>Tender</w:t>
      </w:r>
      <w:r w:rsidRPr="00C146A0">
        <w:rPr>
          <w:rFonts w:ascii="Arial" w:hAnsi="Arial"/>
          <w:sz w:val="22"/>
        </w:rPr>
        <w:t xml:space="preserve"> or shall limit or restrict the prices to be shown by any other </w:t>
      </w:r>
      <w:r w:rsidR="00353C11" w:rsidRPr="00C146A0">
        <w:rPr>
          <w:rFonts w:ascii="Arial" w:hAnsi="Arial"/>
          <w:sz w:val="22"/>
        </w:rPr>
        <w:t>Tenderer</w:t>
      </w:r>
      <w:r w:rsidRPr="00C146A0">
        <w:rPr>
          <w:rFonts w:ascii="Arial" w:hAnsi="Arial"/>
          <w:sz w:val="22"/>
        </w:rPr>
        <w:t xml:space="preserve"> in its </w:t>
      </w:r>
      <w:r w:rsidR="00790EC7" w:rsidRPr="00C146A0">
        <w:rPr>
          <w:rFonts w:ascii="Arial" w:hAnsi="Arial"/>
          <w:sz w:val="22"/>
        </w:rPr>
        <w:t>Tender</w:t>
      </w:r>
      <w:r w:rsidRPr="00C146A0">
        <w:rPr>
          <w:rFonts w:ascii="Arial" w:hAnsi="Arial"/>
          <w:sz w:val="22"/>
        </w:rPr>
        <w:t>; or</w:t>
      </w:r>
    </w:p>
    <w:p w14:paraId="338EC210" w14:textId="77777777" w:rsidR="00180CC6" w:rsidRPr="00C146A0" w:rsidRDefault="00180CC6" w:rsidP="00177D85">
      <w:pPr>
        <w:pStyle w:val="L3"/>
        <w:numPr>
          <w:ilvl w:val="3"/>
          <w:numId w:val="7"/>
        </w:numPr>
        <w:ind w:left="2127" w:hanging="851"/>
        <w:rPr>
          <w:rFonts w:ascii="Arial" w:hAnsi="Arial"/>
          <w:sz w:val="22"/>
        </w:rPr>
      </w:pPr>
      <w:r w:rsidRPr="00C146A0">
        <w:rPr>
          <w:rFonts w:ascii="Arial" w:hAnsi="Arial"/>
          <w:sz w:val="22"/>
        </w:rPr>
        <w:t xml:space="preserve">Offers or agrees to pay or does pay or give any sum of money, inducement or valuable consideration directly or indirectly to any person for doing or having or causing or having caused to be done in relation to any other </w:t>
      </w:r>
      <w:r w:rsidR="00353C11" w:rsidRPr="00C146A0">
        <w:rPr>
          <w:rFonts w:ascii="Arial" w:hAnsi="Arial"/>
          <w:sz w:val="22"/>
        </w:rPr>
        <w:t>Tenderer</w:t>
      </w:r>
      <w:r w:rsidRPr="00C146A0">
        <w:rPr>
          <w:rFonts w:ascii="Arial" w:hAnsi="Arial"/>
          <w:sz w:val="22"/>
        </w:rPr>
        <w:t xml:space="preserve"> or any other person’s proposed </w:t>
      </w:r>
      <w:r w:rsidR="00790EC7" w:rsidRPr="00C146A0">
        <w:rPr>
          <w:rFonts w:ascii="Arial" w:hAnsi="Arial"/>
          <w:sz w:val="22"/>
        </w:rPr>
        <w:t>Tender</w:t>
      </w:r>
      <w:r w:rsidRPr="00C146A0">
        <w:rPr>
          <w:rFonts w:ascii="Arial" w:hAnsi="Arial"/>
          <w:sz w:val="22"/>
        </w:rPr>
        <w:t xml:space="preserve"> any act or omission; or</w:t>
      </w:r>
    </w:p>
    <w:p w14:paraId="06B7A13B" w14:textId="77777777" w:rsidR="00180CC6" w:rsidRPr="00C146A0" w:rsidRDefault="00180CC6" w:rsidP="00177D85">
      <w:pPr>
        <w:pStyle w:val="L3"/>
        <w:numPr>
          <w:ilvl w:val="3"/>
          <w:numId w:val="7"/>
        </w:numPr>
        <w:ind w:left="2127" w:hanging="851"/>
        <w:rPr>
          <w:rFonts w:ascii="Arial" w:hAnsi="Arial"/>
          <w:sz w:val="22"/>
        </w:rPr>
      </w:pPr>
      <w:r w:rsidRPr="00C146A0">
        <w:rPr>
          <w:rFonts w:ascii="Arial" w:hAnsi="Arial"/>
          <w:sz w:val="22"/>
        </w:rPr>
        <w:t>In connection with the award of the Contract commits an offence under the Bribery Act 2010 or gives any fee or reward the receipt of which is an offence under Sub-Section (2) of Section 117 of the Local Government Act 1972;</w:t>
      </w:r>
    </w:p>
    <w:p w14:paraId="4DB0F780" w14:textId="77777777" w:rsidR="00180CC6" w:rsidRPr="00C146A0" w:rsidRDefault="00180CC6" w:rsidP="00177D85">
      <w:pPr>
        <w:pStyle w:val="L3"/>
        <w:numPr>
          <w:ilvl w:val="3"/>
          <w:numId w:val="7"/>
        </w:numPr>
        <w:ind w:left="2127" w:hanging="851"/>
        <w:rPr>
          <w:rFonts w:ascii="Arial" w:hAnsi="Arial"/>
          <w:sz w:val="22"/>
        </w:rPr>
      </w:pPr>
      <w:r w:rsidRPr="00C146A0">
        <w:rPr>
          <w:rFonts w:ascii="Arial" w:hAnsi="Arial"/>
          <w:sz w:val="22"/>
        </w:rPr>
        <w:t xml:space="preserve">Has directly or indirectly canvassed any member or official of </w:t>
      </w:r>
      <w:r w:rsidR="00AA7F95" w:rsidRPr="00C146A0">
        <w:rPr>
          <w:rFonts w:ascii="Arial" w:hAnsi="Arial"/>
          <w:sz w:val="22"/>
        </w:rPr>
        <w:t xml:space="preserve">the </w:t>
      </w:r>
      <w:r w:rsidR="00CC6158" w:rsidRPr="00C146A0">
        <w:rPr>
          <w:rFonts w:ascii="Arial" w:hAnsi="Arial"/>
          <w:sz w:val="22"/>
        </w:rPr>
        <w:t>Authority</w:t>
      </w:r>
      <w:r w:rsidRPr="00C146A0">
        <w:rPr>
          <w:rFonts w:ascii="Arial" w:hAnsi="Arial"/>
          <w:sz w:val="22"/>
        </w:rPr>
        <w:t xml:space="preserve"> concerning the acceptance of any </w:t>
      </w:r>
      <w:r w:rsidR="00790EC7" w:rsidRPr="00C146A0">
        <w:rPr>
          <w:rFonts w:ascii="Arial" w:hAnsi="Arial"/>
          <w:sz w:val="22"/>
        </w:rPr>
        <w:t>Tender</w:t>
      </w:r>
      <w:r w:rsidRPr="00C146A0">
        <w:rPr>
          <w:rFonts w:ascii="Arial" w:hAnsi="Arial"/>
          <w:sz w:val="22"/>
        </w:rPr>
        <w:t xml:space="preserve"> or who has directly or indirectly obtained or attempted to obtain information from any such member or official concerning any other </w:t>
      </w:r>
      <w:r w:rsidR="00353C11" w:rsidRPr="00C146A0">
        <w:rPr>
          <w:rFonts w:ascii="Arial" w:hAnsi="Arial"/>
          <w:sz w:val="22"/>
        </w:rPr>
        <w:t>Tenderer</w:t>
      </w:r>
      <w:r w:rsidRPr="00C146A0">
        <w:rPr>
          <w:rFonts w:ascii="Arial" w:hAnsi="Arial"/>
          <w:sz w:val="22"/>
        </w:rPr>
        <w:t xml:space="preserve"> or </w:t>
      </w:r>
      <w:r w:rsidR="00790EC7" w:rsidRPr="00C146A0">
        <w:rPr>
          <w:rFonts w:ascii="Arial" w:hAnsi="Arial"/>
          <w:sz w:val="22"/>
        </w:rPr>
        <w:t>Tender</w:t>
      </w:r>
      <w:r w:rsidRPr="00C146A0">
        <w:rPr>
          <w:rFonts w:ascii="Arial" w:hAnsi="Arial"/>
          <w:sz w:val="22"/>
        </w:rPr>
        <w:t xml:space="preserve"> submitted by any other </w:t>
      </w:r>
      <w:r w:rsidR="00353C11" w:rsidRPr="00C146A0">
        <w:rPr>
          <w:rFonts w:ascii="Arial" w:hAnsi="Arial"/>
          <w:sz w:val="22"/>
        </w:rPr>
        <w:t>Tenderer</w:t>
      </w:r>
      <w:r w:rsidRPr="00C146A0">
        <w:rPr>
          <w:rFonts w:ascii="Arial" w:hAnsi="Arial"/>
          <w:sz w:val="22"/>
        </w:rPr>
        <w:t>.</w:t>
      </w:r>
    </w:p>
    <w:p w14:paraId="1913C3A4" w14:textId="77777777" w:rsidR="006A1F20" w:rsidRPr="00104B91" w:rsidRDefault="00353C11" w:rsidP="003C63B9">
      <w:pPr>
        <w:pStyle w:val="L1"/>
        <w:numPr>
          <w:ilvl w:val="1"/>
          <w:numId w:val="7"/>
        </w:numPr>
        <w:ind w:left="426" w:hanging="426"/>
        <w:jc w:val="left"/>
        <w:rPr>
          <w:rFonts w:ascii="Arial" w:hAnsi="Arial"/>
        </w:rPr>
      </w:pPr>
      <w:bookmarkStart w:id="33" w:name="_Toc392773500"/>
      <w:bookmarkStart w:id="34" w:name="_Toc169872033"/>
      <w:r w:rsidRPr="00104B91">
        <w:rPr>
          <w:rFonts w:ascii="Arial" w:hAnsi="Arial"/>
        </w:rPr>
        <w:t>Tenderer</w:t>
      </w:r>
      <w:r w:rsidR="006A1F20" w:rsidRPr="00104B91">
        <w:rPr>
          <w:rFonts w:ascii="Arial" w:hAnsi="Arial"/>
        </w:rPr>
        <w:t>’s Warranties</w:t>
      </w:r>
      <w:bookmarkEnd w:id="33"/>
      <w:bookmarkEnd w:id="34"/>
    </w:p>
    <w:p w14:paraId="264531C3" w14:textId="77777777" w:rsidR="006A1F20" w:rsidRPr="00C146A0" w:rsidRDefault="006A1F20" w:rsidP="00177D85">
      <w:pPr>
        <w:pStyle w:val="L2"/>
        <w:numPr>
          <w:ilvl w:val="2"/>
          <w:numId w:val="7"/>
        </w:numPr>
        <w:rPr>
          <w:rFonts w:ascii="Arial" w:hAnsi="Arial"/>
          <w:sz w:val="22"/>
        </w:rPr>
      </w:pPr>
      <w:r w:rsidRPr="00C146A0">
        <w:rPr>
          <w:rFonts w:ascii="Arial" w:hAnsi="Arial"/>
          <w:sz w:val="22"/>
        </w:rPr>
        <w:t xml:space="preserve">In submitting a Tender the </w:t>
      </w:r>
      <w:r w:rsidR="00353C11" w:rsidRPr="00C146A0">
        <w:rPr>
          <w:rFonts w:ascii="Arial" w:hAnsi="Arial"/>
          <w:sz w:val="22"/>
        </w:rPr>
        <w:t>Tenderer</w:t>
      </w:r>
      <w:r w:rsidRPr="00C146A0">
        <w:rPr>
          <w:rFonts w:ascii="Arial" w:hAnsi="Arial"/>
          <w:sz w:val="22"/>
        </w:rPr>
        <w:t xml:space="preserve"> warrants and represents that:</w:t>
      </w:r>
    </w:p>
    <w:p w14:paraId="4792CEBF" w14:textId="77777777" w:rsidR="006A1F20" w:rsidRPr="00C146A0" w:rsidRDefault="006A1F20" w:rsidP="00177D85">
      <w:pPr>
        <w:pStyle w:val="L3"/>
        <w:numPr>
          <w:ilvl w:val="3"/>
          <w:numId w:val="7"/>
        </w:numPr>
        <w:ind w:left="2127" w:hanging="851"/>
        <w:rPr>
          <w:rFonts w:ascii="Arial" w:hAnsi="Arial"/>
          <w:sz w:val="22"/>
        </w:rPr>
      </w:pPr>
      <w:r w:rsidRPr="00C146A0">
        <w:rPr>
          <w:rFonts w:ascii="Arial" w:hAnsi="Arial"/>
          <w:sz w:val="22"/>
        </w:rPr>
        <w:t>It has not carried out any of the acts or matters referred to in the clauses titled</w:t>
      </w:r>
      <w:r w:rsidRPr="00C146A0">
        <w:rPr>
          <w:rFonts w:ascii="Arial" w:hAnsi="Arial"/>
          <w:i/>
          <w:sz w:val="22"/>
        </w:rPr>
        <w:t xml:space="preserve"> Non-Consideration of </w:t>
      </w:r>
      <w:r w:rsidR="00790EC7" w:rsidRPr="00C146A0">
        <w:rPr>
          <w:rFonts w:ascii="Arial" w:hAnsi="Arial"/>
          <w:i/>
          <w:sz w:val="22"/>
        </w:rPr>
        <w:t>Tender</w:t>
      </w:r>
      <w:r w:rsidRPr="00C146A0">
        <w:rPr>
          <w:rFonts w:ascii="Arial" w:hAnsi="Arial"/>
          <w:sz w:val="22"/>
        </w:rPr>
        <w:t xml:space="preserve"> or</w:t>
      </w:r>
      <w:r w:rsidRPr="00C146A0">
        <w:rPr>
          <w:rFonts w:ascii="Arial" w:hAnsi="Arial"/>
          <w:i/>
          <w:sz w:val="22"/>
        </w:rPr>
        <w:t xml:space="preserve"> Rejection of </w:t>
      </w:r>
      <w:r w:rsidR="00790EC7" w:rsidRPr="00C146A0">
        <w:rPr>
          <w:rFonts w:ascii="Arial" w:hAnsi="Arial"/>
          <w:i/>
          <w:sz w:val="22"/>
        </w:rPr>
        <w:t>Tender</w:t>
      </w:r>
      <w:r w:rsidRPr="00C146A0">
        <w:rPr>
          <w:rFonts w:ascii="Arial" w:hAnsi="Arial"/>
          <w:sz w:val="22"/>
        </w:rPr>
        <w:t>, and has complied in all respects with these Conditions of Tender;</w:t>
      </w:r>
    </w:p>
    <w:p w14:paraId="6612451C" w14:textId="77777777" w:rsidR="006A1F20" w:rsidRPr="00C146A0" w:rsidRDefault="006A1F20" w:rsidP="00177D85">
      <w:pPr>
        <w:pStyle w:val="L3"/>
        <w:numPr>
          <w:ilvl w:val="3"/>
          <w:numId w:val="7"/>
        </w:numPr>
        <w:ind w:left="2127" w:hanging="851"/>
        <w:rPr>
          <w:rFonts w:ascii="Arial" w:hAnsi="Arial"/>
          <w:sz w:val="22"/>
        </w:rPr>
      </w:pPr>
      <w:r w:rsidRPr="00C146A0">
        <w:rPr>
          <w:rFonts w:ascii="Arial" w:hAnsi="Arial"/>
          <w:sz w:val="22"/>
        </w:rPr>
        <w:t xml:space="preserve">All information, representations and other matters of fact communicated (whether in writing or otherwise) to the </w:t>
      </w:r>
      <w:r w:rsidR="00CC6158" w:rsidRPr="00C146A0">
        <w:rPr>
          <w:rFonts w:ascii="Arial" w:hAnsi="Arial"/>
          <w:sz w:val="22"/>
        </w:rPr>
        <w:t>Authority</w:t>
      </w:r>
      <w:r w:rsidRPr="00C146A0">
        <w:rPr>
          <w:rFonts w:ascii="Arial" w:hAnsi="Arial"/>
          <w:sz w:val="22"/>
        </w:rPr>
        <w:t xml:space="preserve"> by the </w:t>
      </w:r>
      <w:r w:rsidR="00353C11" w:rsidRPr="00C146A0">
        <w:rPr>
          <w:rFonts w:ascii="Arial" w:hAnsi="Arial"/>
          <w:sz w:val="22"/>
        </w:rPr>
        <w:t>Tenderer</w:t>
      </w:r>
      <w:r w:rsidRPr="00C146A0">
        <w:rPr>
          <w:rFonts w:ascii="Arial" w:hAnsi="Arial"/>
          <w:sz w:val="22"/>
        </w:rPr>
        <w:t xml:space="preserve"> or its employees in connection with or arising out of the </w:t>
      </w:r>
      <w:r w:rsidR="00790EC7" w:rsidRPr="00C146A0">
        <w:rPr>
          <w:rFonts w:ascii="Arial" w:hAnsi="Arial"/>
          <w:sz w:val="22"/>
        </w:rPr>
        <w:t>Tender</w:t>
      </w:r>
      <w:r w:rsidRPr="00C146A0">
        <w:rPr>
          <w:rFonts w:ascii="Arial" w:hAnsi="Arial"/>
          <w:sz w:val="22"/>
        </w:rPr>
        <w:t xml:space="preserve"> are true, complete and accurate in all respects;</w:t>
      </w:r>
    </w:p>
    <w:p w14:paraId="65F22733" w14:textId="77777777" w:rsidR="006A1F20" w:rsidRPr="00C146A0" w:rsidRDefault="006A1F20" w:rsidP="00177D85">
      <w:pPr>
        <w:pStyle w:val="L3"/>
        <w:numPr>
          <w:ilvl w:val="3"/>
          <w:numId w:val="7"/>
        </w:numPr>
        <w:ind w:left="2127" w:hanging="851"/>
        <w:rPr>
          <w:rFonts w:ascii="Arial" w:hAnsi="Arial"/>
          <w:sz w:val="22"/>
        </w:rPr>
      </w:pPr>
      <w:r w:rsidRPr="00C146A0">
        <w:rPr>
          <w:rFonts w:ascii="Arial" w:hAnsi="Arial"/>
          <w:sz w:val="22"/>
        </w:rPr>
        <w:t>It ha</w:t>
      </w:r>
      <w:r w:rsidR="009C1268" w:rsidRPr="00C146A0">
        <w:rPr>
          <w:rFonts w:ascii="Arial" w:hAnsi="Arial"/>
          <w:sz w:val="22"/>
        </w:rPr>
        <w:t>s</w:t>
      </w:r>
      <w:r w:rsidRPr="00C146A0">
        <w:rPr>
          <w:rFonts w:ascii="Arial" w:hAnsi="Arial"/>
          <w:sz w:val="22"/>
        </w:rPr>
        <w:t xml:space="preserve"> made its own investigations and research, and has satisfied itself in respect of all matters relating to the Tender, the Specification and the </w:t>
      </w:r>
      <w:r w:rsidR="00104F50" w:rsidRPr="00C146A0">
        <w:rPr>
          <w:rFonts w:ascii="Arial" w:hAnsi="Arial"/>
          <w:sz w:val="22"/>
        </w:rPr>
        <w:t xml:space="preserve">Terms &amp; </w:t>
      </w:r>
      <w:r w:rsidR="00630D8A" w:rsidRPr="00C146A0">
        <w:rPr>
          <w:rFonts w:ascii="Arial" w:hAnsi="Arial"/>
          <w:sz w:val="22"/>
        </w:rPr>
        <w:t>C</w:t>
      </w:r>
      <w:r w:rsidR="00104F50" w:rsidRPr="00C146A0">
        <w:rPr>
          <w:rFonts w:ascii="Arial" w:hAnsi="Arial"/>
          <w:sz w:val="22"/>
        </w:rPr>
        <w:t>onditions</w:t>
      </w:r>
      <w:r w:rsidRPr="00C146A0">
        <w:rPr>
          <w:rFonts w:ascii="Arial" w:hAnsi="Arial"/>
          <w:sz w:val="22"/>
        </w:rPr>
        <w:t xml:space="preserve"> and that it has not submitted the Tender and will not have entered into the Contract in reliance upon any information, representations or assumptions (whether made orally, in writing or otherwise) which may have been made by the </w:t>
      </w:r>
      <w:r w:rsidR="00CC6158" w:rsidRPr="00C146A0">
        <w:rPr>
          <w:rFonts w:ascii="Arial" w:hAnsi="Arial"/>
          <w:sz w:val="22"/>
        </w:rPr>
        <w:t>Authority</w:t>
      </w:r>
      <w:r w:rsidRPr="00C146A0">
        <w:rPr>
          <w:rFonts w:ascii="Arial" w:hAnsi="Arial"/>
          <w:sz w:val="22"/>
        </w:rPr>
        <w:t>;</w:t>
      </w:r>
    </w:p>
    <w:p w14:paraId="15D6BC2D" w14:textId="77777777" w:rsidR="006A1F20" w:rsidRPr="00C146A0" w:rsidRDefault="006A1F20" w:rsidP="00177D85">
      <w:pPr>
        <w:pStyle w:val="L3"/>
        <w:numPr>
          <w:ilvl w:val="3"/>
          <w:numId w:val="7"/>
        </w:numPr>
        <w:ind w:left="2127" w:hanging="851"/>
        <w:rPr>
          <w:rFonts w:ascii="Arial" w:hAnsi="Arial"/>
          <w:sz w:val="22"/>
        </w:rPr>
      </w:pPr>
      <w:r w:rsidRPr="00C146A0">
        <w:rPr>
          <w:rFonts w:ascii="Arial" w:hAnsi="Arial"/>
          <w:sz w:val="22"/>
        </w:rPr>
        <w:t xml:space="preserve">It has full power and </w:t>
      </w:r>
      <w:r w:rsidR="00CC6158" w:rsidRPr="00C146A0">
        <w:rPr>
          <w:rFonts w:ascii="Arial" w:hAnsi="Arial"/>
          <w:sz w:val="22"/>
        </w:rPr>
        <w:t>Authority</w:t>
      </w:r>
      <w:r w:rsidRPr="00C146A0">
        <w:rPr>
          <w:rFonts w:ascii="Arial" w:hAnsi="Arial"/>
          <w:sz w:val="22"/>
        </w:rPr>
        <w:t xml:space="preserve"> to enter into the Contract and will if requested produce evidence of such to the </w:t>
      </w:r>
      <w:r w:rsidR="00CC6158" w:rsidRPr="00C146A0">
        <w:rPr>
          <w:rFonts w:ascii="Arial" w:hAnsi="Arial"/>
          <w:sz w:val="22"/>
        </w:rPr>
        <w:t>Authority</w:t>
      </w:r>
      <w:r w:rsidRPr="00C146A0">
        <w:rPr>
          <w:rFonts w:ascii="Arial" w:hAnsi="Arial"/>
          <w:sz w:val="22"/>
        </w:rPr>
        <w:t>;</w:t>
      </w:r>
    </w:p>
    <w:p w14:paraId="69FDCC5B" w14:textId="77777777" w:rsidR="006A1F20" w:rsidRPr="00C146A0" w:rsidRDefault="006A1F20" w:rsidP="00177D85">
      <w:pPr>
        <w:pStyle w:val="L3"/>
        <w:numPr>
          <w:ilvl w:val="3"/>
          <w:numId w:val="7"/>
        </w:numPr>
        <w:ind w:left="2127" w:hanging="851"/>
        <w:rPr>
          <w:rFonts w:ascii="Arial" w:hAnsi="Arial"/>
          <w:sz w:val="22"/>
        </w:rPr>
      </w:pPr>
      <w:r w:rsidRPr="00C146A0">
        <w:rPr>
          <w:rFonts w:ascii="Arial" w:hAnsi="Arial"/>
          <w:sz w:val="22"/>
        </w:rPr>
        <w:t xml:space="preserve">It is of sound financial standing and the </w:t>
      </w:r>
      <w:r w:rsidR="00353C11" w:rsidRPr="00C146A0">
        <w:rPr>
          <w:rFonts w:ascii="Arial" w:hAnsi="Arial"/>
          <w:sz w:val="22"/>
        </w:rPr>
        <w:t>Tenderer</w:t>
      </w:r>
      <w:r w:rsidRPr="00C146A0">
        <w:rPr>
          <w:rFonts w:ascii="Arial" w:hAnsi="Arial"/>
          <w:sz w:val="22"/>
        </w:rPr>
        <w:t xml:space="preserve"> and its partners, officers</w:t>
      </w:r>
      <w:r w:rsidR="002E06D8" w:rsidRPr="00C146A0">
        <w:rPr>
          <w:rFonts w:ascii="Arial" w:hAnsi="Arial"/>
          <w:sz w:val="22"/>
        </w:rPr>
        <w:t>,</w:t>
      </w:r>
      <w:r w:rsidRPr="00C146A0">
        <w:rPr>
          <w:rFonts w:ascii="Arial" w:hAnsi="Arial"/>
          <w:sz w:val="22"/>
        </w:rPr>
        <w:t xml:space="preserve"> and employees are not aware of any circumstances (other than such circumstances as may be disclosed in the accounts or other financial statements of the </w:t>
      </w:r>
      <w:r w:rsidR="00353C11" w:rsidRPr="00C146A0">
        <w:rPr>
          <w:rFonts w:ascii="Arial" w:hAnsi="Arial"/>
          <w:sz w:val="22"/>
        </w:rPr>
        <w:t>Tenderer</w:t>
      </w:r>
      <w:r w:rsidR="009C1268" w:rsidRPr="00C146A0">
        <w:rPr>
          <w:rFonts w:ascii="Arial" w:hAnsi="Arial"/>
          <w:sz w:val="22"/>
        </w:rPr>
        <w:t>)</w:t>
      </w:r>
      <w:r w:rsidRPr="00C146A0">
        <w:rPr>
          <w:rFonts w:ascii="Arial" w:hAnsi="Arial"/>
          <w:sz w:val="22"/>
        </w:rPr>
        <w:t xml:space="preserve"> which may adversely affect such financial standing in t</w:t>
      </w:r>
      <w:r w:rsidR="007C758B" w:rsidRPr="00C146A0">
        <w:rPr>
          <w:rFonts w:ascii="Arial" w:hAnsi="Arial"/>
          <w:sz w:val="22"/>
        </w:rPr>
        <w:t>he future.</w:t>
      </w:r>
    </w:p>
    <w:p w14:paraId="4895C03C" w14:textId="32AC2488" w:rsidR="006A1F20" w:rsidRPr="00C146A0" w:rsidRDefault="006A1F20" w:rsidP="00177D85">
      <w:pPr>
        <w:pStyle w:val="L2"/>
        <w:numPr>
          <w:ilvl w:val="2"/>
          <w:numId w:val="7"/>
        </w:numPr>
        <w:rPr>
          <w:rFonts w:ascii="Arial" w:hAnsi="Arial"/>
          <w:sz w:val="22"/>
        </w:rPr>
      </w:pPr>
      <w:r w:rsidRPr="00C146A0">
        <w:rPr>
          <w:rFonts w:ascii="Arial" w:hAnsi="Arial"/>
          <w:sz w:val="22"/>
        </w:rPr>
        <w:t xml:space="preserve">The </w:t>
      </w:r>
      <w:r w:rsidR="00CC6158" w:rsidRPr="00C146A0">
        <w:rPr>
          <w:rFonts w:ascii="Arial" w:hAnsi="Arial"/>
          <w:sz w:val="22"/>
        </w:rPr>
        <w:t>Authority</w:t>
      </w:r>
      <w:r w:rsidRPr="00C146A0">
        <w:rPr>
          <w:rFonts w:ascii="Arial" w:hAnsi="Arial"/>
          <w:sz w:val="22"/>
        </w:rPr>
        <w:t xml:space="preserve"> requires the f</w:t>
      </w:r>
      <w:r w:rsidR="003178B4" w:rsidRPr="00C146A0">
        <w:rPr>
          <w:rFonts w:ascii="Arial" w:hAnsi="Arial"/>
          <w:sz w:val="22"/>
        </w:rPr>
        <w:t>ollowing minimum insurance</w:t>
      </w:r>
      <w:r w:rsidRPr="00C146A0">
        <w:rPr>
          <w:rFonts w:ascii="Arial" w:hAnsi="Arial"/>
          <w:sz w:val="22"/>
        </w:rPr>
        <w:t xml:space="preserve">s; the winning </w:t>
      </w:r>
      <w:r w:rsidR="00353C11" w:rsidRPr="00C146A0">
        <w:rPr>
          <w:rFonts w:ascii="Arial" w:hAnsi="Arial"/>
          <w:sz w:val="22"/>
        </w:rPr>
        <w:t>Tenderer</w:t>
      </w:r>
      <w:r w:rsidRPr="00C146A0">
        <w:rPr>
          <w:rFonts w:ascii="Arial" w:hAnsi="Arial"/>
          <w:sz w:val="22"/>
        </w:rPr>
        <w:t xml:space="preserve"> will be required to demonstrate that they hold the appropriate levels of indemnity before being awarded the contract:</w:t>
      </w:r>
      <w:r w:rsidR="00967ECA">
        <w:rPr>
          <w:rFonts w:ascii="Arial" w:hAnsi="Arial"/>
          <w:i/>
          <w:color w:val="FF0000"/>
          <w:sz w:val="22"/>
        </w:rPr>
        <w:t xml:space="preserve"> </w:t>
      </w:r>
    </w:p>
    <w:p w14:paraId="33FC9D55" w14:textId="77777777" w:rsidR="006A1F20" w:rsidRPr="00CE5F0E" w:rsidRDefault="006A1F20" w:rsidP="00177D85">
      <w:pPr>
        <w:pStyle w:val="L3"/>
        <w:numPr>
          <w:ilvl w:val="3"/>
          <w:numId w:val="7"/>
        </w:numPr>
        <w:ind w:left="2127" w:hanging="851"/>
        <w:rPr>
          <w:rFonts w:ascii="Arial" w:hAnsi="Arial"/>
          <w:sz w:val="22"/>
        </w:rPr>
      </w:pPr>
      <w:r w:rsidRPr="00CE5F0E">
        <w:rPr>
          <w:rFonts w:ascii="Arial" w:hAnsi="Arial"/>
          <w:sz w:val="22"/>
        </w:rPr>
        <w:t xml:space="preserve">Employer's Liability: </w:t>
      </w:r>
      <w:r w:rsidR="00B237E6" w:rsidRPr="00CE5F0E">
        <w:rPr>
          <w:rFonts w:ascii="Arial" w:hAnsi="Arial"/>
          <w:sz w:val="22"/>
        </w:rPr>
        <w:t>£</w:t>
      </w:r>
      <w:r w:rsidR="00B72396" w:rsidRPr="00CE5F0E">
        <w:rPr>
          <w:rFonts w:ascii="Arial" w:hAnsi="Arial"/>
          <w:sz w:val="22"/>
        </w:rPr>
        <w:t>5</w:t>
      </w:r>
      <w:r w:rsidRPr="00CE5F0E">
        <w:rPr>
          <w:rFonts w:ascii="Arial" w:hAnsi="Arial"/>
          <w:sz w:val="22"/>
        </w:rPr>
        <w:t>,000,000</w:t>
      </w:r>
    </w:p>
    <w:p w14:paraId="7D2C900E" w14:textId="77777777" w:rsidR="006A1F20" w:rsidRPr="00CE5F0E" w:rsidRDefault="006A1F20" w:rsidP="00177D85">
      <w:pPr>
        <w:pStyle w:val="L3"/>
        <w:numPr>
          <w:ilvl w:val="3"/>
          <w:numId w:val="7"/>
        </w:numPr>
        <w:ind w:left="2127" w:hanging="851"/>
        <w:rPr>
          <w:rFonts w:ascii="Arial" w:hAnsi="Arial"/>
          <w:sz w:val="22"/>
        </w:rPr>
      </w:pPr>
      <w:r w:rsidRPr="00CE5F0E">
        <w:rPr>
          <w:rFonts w:ascii="Arial" w:hAnsi="Arial"/>
          <w:sz w:val="22"/>
        </w:rPr>
        <w:t xml:space="preserve">Public Liability: </w:t>
      </w:r>
      <w:r w:rsidR="00B237E6" w:rsidRPr="00CE5F0E">
        <w:rPr>
          <w:rFonts w:ascii="Arial" w:hAnsi="Arial"/>
          <w:sz w:val="22"/>
        </w:rPr>
        <w:t>£</w:t>
      </w:r>
      <w:r w:rsidR="00B72396" w:rsidRPr="00CE5F0E">
        <w:rPr>
          <w:rFonts w:ascii="Arial" w:hAnsi="Arial"/>
          <w:sz w:val="22"/>
        </w:rPr>
        <w:t>5</w:t>
      </w:r>
      <w:r w:rsidRPr="00CE5F0E">
        <w:rPr>
          <w:rFonts w:ascii="Arial" w:hAnsi="Arial"/>
          <w:sz w:val="22"/>
        </w:rPr>
        <w:t>,000,000</w:t>
      </w:r>
    </w:p>
    <w:p w14:paraId="319F628C" w14:textId="77777777" w:rsidR="006A1F20" w:rsidRPr="00CE5F0E" w:rsidRDefault="006A1F20" w:rsidP="00177D85">
      <w:pPr>
        <w:pStyle w:val="L3"/>
        <w:numPr>
          <w:ilvl w:val="3"/>
          <w:numId w:val="7"/>
        </w:numPr>
        <w:ind w:left="2127" w:hanging="851"/>
        <w:rPr>
          <w:rFonts w:ascii="Arial" w:hAnsi="Arial"/>
          <w:sz w:val="22"/>
        </w:rPr>
      </w:pPr>
      <w:bookmarkStart w:id="35" w:name="_Toc392773501"/>
      <w:r w:rsidRPr="00CE5F0E">
        <w:rPr>
          <w:rFonts w:ascii="Arial" w:hAnsi="Arial"/>
          <w:sz w:val="22"/>
        </w:rPr>
        <w:t>Professional Indemnity: £</w:t>
      </w:r>
      <w:r w:rsidR="00B72396" w:rsidRPr="00CE5F0E">
        <w:rPr>
          <w:rFonts w:ascii="Arial" w:hAnsi="Arial"/>
          <w:sz w:val="22"/>
        </w:rPr>
        <w:t>1</w:t>
      </w:r>
      <w:r w:rsidRPr="00CE5F0E">
        <w:rPr>
          <w:rFonts w:ascii="Arial" w:hAnsi="Arial"/>
          <w:sz w:val="22"/>
        </w:rPr>
        <w:t>,000,000</w:t>
      </w:r>
    </w:p>
    <w:p w14:paraId="33D6A31B" w14:textId="005AB3B0" w:rsidR="00EB2572" w:rsidRPr="005F14F2" w:rsidRDefault="00101750" w:rsidP="00177D85">
      <w:pPr>
        <w:pStyle w:val="L1"/>
        <w:numPr>
          <w:ilvl w:val="1"/>
          <w:numId w:val="7"/>
        </w:numPr>
        <w:jc w:val="left"/>
        <w:rPr>
          <w:rFonts w:ascii="Arial" w:hAnsi="Arial"/>
        </w:rPr>
      </w:pPr>
      <w:r>
        <w:rPr>
          <w:rFonts w:ascii="Arial" w:hAnsi="Arial"/>
        </w:rPr>
        <w:t xml:space="preserve"> </w:t>
      </w:r>
      <w:bookmarkStart w:id="36" w:name="_Toc169872034"/>
      <w:r w:rsidR="00EB2572" w:rsidRPr="00104B91">
        <w:rPr>
          <w:rFonts w:ascii="Arial" w:hAnsi="Arial"/>
        </w:rPr>
        <w:t xml:space="preserve">Data </w:t>
      </w:r>
      <w:r w:rsidR="00EB2572" w:rsidRPr="005F14F2">
        <w:rPr>
          <w:rFonts w:ascii="Arial" w:hAnsi="Arial"/>
        </w:rPr>
        <w:t>Protection</w:t>
      </w:r>
      <w:bookmarkEnd w:id="36"/>
    </w:p>
    <w:p w14:paraId="4C3C184D" w14:textId="77777777" w:rsidR="003D3C81" w:rsidRDefault="00246D4F" w:rsidP="0054460F">
      <w:pPr>
        <w:pStyle w:val="L3"/>
        <w:numPr>
          <w:ilvl w:val="2"/>
          <w:numId w:val="7"/>
        </w:numPr>
        <w:rPr>
          <w:rFonts w:ascii="Arial" w:hAnsi="Arial"/>
          <w:sz w:val="22"/>
          <w:szCs w:val="22"/>
        </w:rPr>
      </w:pPr>
      <w:r w:rsidRPr="00246D4F">
        <w:rPr>
          <w:rFonts w:ascii="Arial" w:hAnsi="Arial"/>
          <w:sz w:val="22"/>
          <w:szCs w:val="22"/>
        </w:rPr>
        <w:t xml:space="preserve">The bidder shall ensure that any information that is provided as part of the tender process is at all times compliant with their obligations under the Data Protection Act 2018 and </w:t>
      </w:r>
      <w:r w:rsidR="0064418D">
        <w:rPr>
          <w:rFonts w:ascii="Arial" w:hAnsi="Arial"/>
          <w:sz w:val="22"/>
          <w:szCs w:val="22"/>
        </w:rPr>
        <w:t xml:space="preserve">the UK </w:t>
      </w:r>
      <w:r w:rsidRPr="00246D4F">
        <w:rPr>
          <w:rFonts w:ascii="Arial" w:hAnsi="Arial"/>
          <w:sz w:val="22"/>
          <w:szCs w:val="22"/>
        </w:rPr>
        <w:t>General Data Protec</w:t>
      </w:r>
      <w:r w:rsidR="0064418D">
        <w:rPr>
          <w:rFonts w:ascii="Arial" w:hAnsi="Arial"/>
          <w:sz w:val="22"/>
          <w:szCs w:val="22"/>
        </w:rPr>
        <w:t>tion Regulations</w:t>
      </w:r>
      <w:r w:rsidRPr="00246D4F">
        <w:rPr>
          <w:rFonts w:ascii="Arial" w:hAnsi="Arial"/>
          <w:sz w:val="22"/>
          <w:szCs w:val="22"/>
        </w:rPr>
        <w:t>.</w:t>
      </w:r>
    </w:p>
    <w:p w14:paraId="6FFFC5CF" w14:textId="5C31F4EB" w:rsidR="007B3FEC" w:rsidRPr="00904535" w:rsidRDefault="007B3FEC" w:rsidP="007B3FEC">
      <w:pPr>
        <w:pStyle w:val="L3"/>
        <w:numPr>
          <w:ilvl w:val="2"/>
          <w:numId w:val="7"/>
        </w:numPr>
        <w:rPr>
          <w:rFonts w:ascii="Arial" w:hAnsi="Arial"/>
          <w:sz w:val="22"/>
          <w:szCs w:val="22"/>
        </w:rPr>
      </w:pPr>
      <w:r w:rsidRPr="00904535">
        <w:rPr>
          <w:rFonts w:ascii="Arial" w:hAnsi="Arial"/>
          <w:sz w:val="22"/>
          <w:szCs w:val="22"/>
        </w:rPr>
        <w:t xml:space="preserve">Notwithstanding the general obligation above where the Provider is tendering to processing Personal Data as a Data Processor for the </w:t>
      </w:r>
      <w:r w:rsidR="00BF33CC">
        <w:rPr>
          <w:rFonts w:ascii="Arial" w:hAnsi="Arial"/>
          <w:sz w:val="22"/>
          <w:szCs w:val="22"/>
        </w:rPr>
        <w:t>Council</w:t>
      </w:r>
      <w:r w:rsidRPr="00904535">
        <w:rPr>
          <w:rFonts w:ascii="Arial" w:hAnsi="Arial"/>
          <w:sz w:val="22"/>
          <w:szCs w:val="22"/>
        </w:rPr>
        <w:t>, the Provider 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w:t>
      </w:r>
      <w:r>
        <w:rPr>
          <w:rFonts w:ascii="Arial" w:hAnsi="Arial"/>
          <w:sz w:val="22"/>
          <w:szCs w:val="22"/>
        </w:rPr>
        <w:t xml:space="preserve"> Article 5 (1)(f) of the UK GDPR;</w:t>
      </w:r>
      <w:r w:rsidRPr="00904535">
        <w:rPr>
          <w:rFonts w:ascii="Arial" w:hAnsi="Arial"/>
          <w:sz w:val="22"/>
          <w:szCs w:val="22"/>
        </w:rPr>
        <w:t xml:space="preserve"> and if awarded the contract will provide the </w:t>
      </w:r>
      <w:r w:rsidR="00BF33CC">
        <w:rPr>
          <w:rFonts w:ascii="Arial" w:hAnsi="Arial"/>
          <w:sz w:val="22"/>
          <w:szCs w:val="22"/>
        </w:rPr>
        <w:t>Council</w:t>
      </w:r>
      <w:r w:rsidRPr="00904535">
        <w:rPr>
          <w:rFonts w:ascii="Arial" w:hAnsi="Arial"/>
          <w:sz w:val="22"/>
          <w:szCs w:val="22"/>
        </w:rPr>
        <w:t xml:space="preserve"> with such information as the </w:t>
      </w:r>
      <w:r w:rsidR="00BF33CC">
        <w:rPr>
          <w:rFonts w:ascii="Arial" w:hAnsi="Arial"/>
          <w:sz w:val="22"/>
          <w:szCs w:val="22"/>
        </w:rPr>
        <w:t>Council</w:t>
      </w:r>
      <w:r w:rsidRPr="00904535">
        <w:rPr>
          <w:rFonts w:ascii="Arial" w:hAnsi="Arial"/>
          <w:sz w:val="22"/>
          <w:szCs w:val="22"/>
        </w:rPr>
        <w:t xml:space="preserve"> may reasonably require to satisfy itself that the Provider is complying with its obligations under the Data Protection Legislation.</w:t>
      </w:r>
    </w:p>
    <w:p w14:paraId="387D257A" w14:textId="3E9A1FC5" w:rsidR="003D3C81" w:rsidRPr="003D3C81" w:rsidRDefault="003D3C81" w:rsidP="0054460F">
      <w:pPr>
        <w:pStyle w:val="L3"/>
        <w:numPr>
          <w:ilvl w:val="2"/>
          <w:numId w:val="7"/>
        </w:numPr>
        <w:rPr>
          <w:rFonts w:ascii="Arial" w:hAnsi="Arial"/>
          <w:sz w:val="22"/>
          <w:szCs w:val="22"/>
        </w:rPr>
      </w:pPr>
      <w:r w:rsidRPr="003D3C81">
        <w:rPr>
          <w:rFonts w:ascii="Arial" w:hAnsi="Arial"/>
          <w:iCs/>
          <w:sz w:val="22"/>
          <w:szCs w:val="22"/>
        </w:rPr>
        <w:t>Any contract specific information in respect of data protection is set out in the Specification and Contract documents.  Bidders are expected to have read and fully understood the Council’s requirements and any data protection implications associated with them, including the bidder’s own obligations, liabilities and responsibilities under data protection legislation in the delivery of the tendered contract.</w:t>
      </w:r>
    </w:p>
    <w:p w14:paraId="34139B8D" w14:textId="77777777" w:rsidR="00EB2572" w:rsidRPr="00104B91" w:rsidRDefault="00EB2572" w:rsidP="00177D85">
      <w:pPr>
        <w:pStyle w:val="L1"/>
        <w:numPr>
          <w:ilvl w:val="1"/>
          <w:numId w:val="7"/>
        </w:numPr>
        <w:jc w:val="left"/>
        <w:rPr>
          <w:rFonts w:ascii="Arial" w:hAnsi="Arial"/>
        </w:rPr>
      </w:pPr>
      <w:bookmarkStart w:id="37" w:name="_Toc169872035"/>
      <w:r w:rsidRPr="00104B91">
        <w:rPr>
          <w:rFonts w:ascii="Arial" w:hAnsi="Arial"/>
        </w:rPr>
        <w:t>Confidentiality</w:t>
      </w:r>
      <w:bookmarkEnd w:id="37"/>
    </w:p>
    <w:p w14:paraId="6F434F14" w14:textId="77777777"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t>The Invitation to Tender, Terms &amp; conditions, Specification, and all other documents or information issued by the Authority in relation to the Tender shall be treated by the Tenderer as private and confidential for use only in connection with the Tender and any resulting contract, and shall not be disclosed in whole or in part to any third party without the prior written consent of the Authority.</w:t>
      </w:r>
    </w:p>
    <w:p w14:paraId="043DB0D3" w14:textId="77777777" w:rsidR="00630B89" w:rsidRDefault="00EB2572" w:rsidP="0054460F">
      <w:pPr>
        <w:pStyle w:val="L2"/>
        <w:numPr>
          <w:ilvl w:val="2"/>
          <w:numId w:val="7"/>
        </w:numPr>
        <w:ind w:left="709" w:hanging="851"/>
        <w:rPr>
          <w:rFonts w:ascii="Arial" w:hAnsi="Arial"/>
          <w:sz w:val="22"/>
        </w:rPr>
      </w:pPr>
      <w:r w:rsidRPr="000F2FBD">
        <w:rPr>
          <w:rFonts w:ascii="Arial" w:hAnsi="Arial"/>
          <w:sz w:val="22"/>
        </w:rPr>
        <w:t>The documents which constitute the Contract and all copies thereof are and shall remain the property of the Authority (whether or not the Authority shall have charged a fee for the supply of such documents) and must not be copied or reproduced in whole or in part and must be returned to the Authority upon demand.</w:t>
      </w:r>
    </w:p>
    <w:p w14:paraId="4DB53A2F" w14:textId="77777777" w:rsidR="007F090A" w:rsidRPr="007F090A" w:rsidRDefault="00630B89" w:rsidP="0054460F">
      <w:pPr>
        <w:pStyle w:val="L2"/>
        <w:numPr>
          <w:ilvl w:val="2"/>
          <w:numId w:val="7"/>
        </w:numPr>
        <w:ind w:left="709" w:hanging="851"/>
        <w:rPr>
          <w:rFonts w:ascii="Arial" w:hAnsi="Arial"/>
          <w:sz w:val="22"/>
        </w:rPr>
      </w:pPr>
      <w:r w:rsidRPr="00630B89">
        <w:rPr>
          <w:rFonts w:ascii="Arial" w:hAnsi="Arial"/>
          <w:sz w:val="22"/>
          <w:szCs w:val="20"/>
        </w:rPr>
        <w:t>All information provided by tenderers as part of their response will be treated as confidential during the procurement process. Requests for information received following the procurement process will be considered by the Authority on a case by case ba</w:t>
      </w:r>
      <w:r>
        <w:rPr>
          <w:rFonts w:ascii="Arial" w:hAnsi="Arial"/>
          <w:sz w:val="22"/>
          <w:szCs w:val="20"/>
        </w:rPr>
        <w:t xml:space="preserve">sis applying the principles of the Freedom of Information Act </w:t>
      </w:r>
      <w:r w:rsidRPr="00630B89">
        <w:rPr>
          <w:rFonts w:ascii="Arial" w:hAnsi="Arial"/>
          <w:sz w:val="22"/>
          <w:szCs w:val="20"/>
        </w:rPr>
        <w:t>which permits certain information to be withheld, for example, where disclosure would be prejudicial to a party’s commercial interests, and in accordance with the Authority’s transparency obligations.</w:t>
      </w:r>
    </w:p>
    <w:p w14:paraId="3C860B5F" w14:textId="77777777" w:rsidR="00EB2572" w:rsidRPr="00F81100" w:rsidRDefault="00630B89" w:rsidP="00F81100">
      <w:pPr>
        <w:pStyle w:val="L1"/>
        <w:numPr>
          <w:ilvl w:val="1"/>
          <w:numId w:val="7"/>
        </w:numPr>
        <w:jc w:val="left"/>
        <w:rPr>
          <w:rFonts w:ascii="Arial" w:hAnsi="Arial"/>
        </w:rPr>
      </w:pPr>
      <w:bookmarkStart w:id="38" w:name="_Toc169872036"/>
      <w:r w:rsidRPr="00630B89">
        <w:rPr>
          <w:rFonts w:ascii="Arial" w:hAnsi="Arial"/>
        </w:rPr>
        <w:t>Freedom</w:t>
      </w:r>
      <w:r w:rsidR="00EB2572" w:rsidRPr="00630B89">
        <w:rPr>
          <w:rFonts w:ascii="Arial" w:hAnsi="Arial"/>
        </w:rPr>
        <w:t xml:space="preserve"> of Information</w:t>
      </w:r>
      <w:bookmarkEnd w:id="38"/>
    </w:p>
    <w:p w14:paraId="7D6EFD5F" w14:textId="77777777"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t>The Authority is subject to the requirements of the Freedom of Information Act 2000 (</w:t>
      </w:r>
      <w:proofErr w:type="spellStart"/>
      <w:r w:rsidRPr="000F2FBD">
        <w:rPr>
          <w:rFonts w:ascii="Arial" w:hAnsi="Arial"/>
          <w:sz w:val="22"/>
        </w:rPr>
        <w:t>FoIA</w:t>
      </w:r>
      <w:proofErr w:type="spellEnd"/>
      <w:r w:rsidRPr="000F2FBD">
        <w:rPr>
          <w:rFonts w:ascii="Arial" w:hAnsi="Arial"/>
          <w:sz w:val="22"/>
        </w:rPr>
        <w:t>) and the Environmental Information Regulations 2004 (EIR); and may be obliged to disclose information (including information provided by Tenderers) in accordance with the requirements of this legislation.</w:t>
      </w:r>
    </w:p>
    <w:p w14:paraId="25FB18C1" w14:textId="77777777"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t>Tenderers sh</w:t>
      </w:r>
      <w:r w:rsidR="009C1268" w:rsidRPr="000F2FBD">
        <w:rPr>
          <w:rFonts w:ascii="Arial" w:hAnsi="Arial"/>
          <w:sz w:val="22"/>
        </w:rPr>
        <w:t>all</w:t>
      </w:r>
      <w:r w:rsidRPr="000F2FBD">
        <w:rPr>
          <w:rFonts w:ascii="Arial" w:hAnsi="Arial"/>
          <w:sz w:val="22"/>
        </w:rPr>
        <w:t xml:space="preserve"> state if any information supplied by them is confidential or commercially sensitive or should not be disclosed in response to a request for information under the Act, and should state why they consider the information to be confidential or commercially sensitive.</w:t>
      </w:r>
    </w:p>
    <w:p w14:paraId="2CF165AD" w14:textId="77777777"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t xml:space="preserve">The Authority shall be responsible for determining at its absolute discretion whether information held by it relating to the tender shall be disclosed in response to a request for information under </w:t>
      </w:r>
      <w:proofErr w:type="spellStart"/>
      <w:r w:rsidRPr="000F2FBD">
        <w:rPr>
          <w:rFonts w:ascii="Arial" w:hAnsi="Arial"/>
          <w:sz w:val="22"/>
        </w:rPr>
        <w:t>FoIA</w:t>
      </w:r>
      <w:proofErr w:type="spellEnd"/>
      <w:r w:rsidRPr="000F2FBD">
        <w:rPr>
          <w:rFonts w:ascii="Arial" w:hAnsi="Arial"/>
          <w:sz w:val="22"/>
        </w:rPr>
        <w:t xml:space="preserve"> or EIR.</w:t>
      </w:r>
    </w:p>
    <w:p w14:paraId="43D67537" w14:textId="77777777"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t>This will not guarantee that the information will not be disclosed, but will be examined in the list of the exemptions provided in the Act.</w:t>
      </w:r>
    </w:p>
    <w:p w14:paraId="155B90E1" w14:textId="77777777" w:rsidR="00EB2572" w:rsidRPr="00104B91" w:rsidRDefault="00EB2572" w:rsidP="00F81100">
      <w:pPr>
        <w:pStyle w:val="L1"/>
        <w:numPr>
          <w:ilvl w:val="1"/>
          <w:numId w:val="7"/>
        </w:numPr>
        <w:jc w:val="left"/>
        <w:rPr>
          <w:rFonts w:ascii="Arial" w:hAnsi="Arial"/>
        </w:rPr>
      </w:pPr>
      <w:bookmarkStart w:id="39" w:name="_Toc169872037"/>
      <w:r w:rsidRPr="00104B91">
        <w:rPr>
          <w:rFonts w:ascii="Arial" w:hAnsi="Arial"/>
        </w:rPr>
        <w:t>Intellectual Property</w:t>
      </w:r>
      <w:bookmarkEnd w:id="39"/>
    </w:p>
    <w:p w14:paraId="74D1CFAB" w14:textId="77777777"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lang w:eastAsia="en-GB"/>
        </w:rPr>
        <w:t>Unless otherwise specified or agreed, it is the intention of the Authority that a</w:t>
      </w:r>
      <w:r w:rsidRPr="000F2FBD">
        <w:rPr>
          <w:rFonts w:ascii="Arial" w:hAnsi="Arial"/>
          <w:sz w:val="22"/>
        </w:rPr>
        <w:t xml:space="preserve">ll intellectual property rights in all works or supplies provided in relation to this tender which are written or produced on a bespoke or customised basis, including, without limitation, all future such rights when the said works are created, shall be owned by the Authority, and the </w:t>
      </w:r>
      <w:r w:rsidR="00F8167B" w:rsidRPr="000F2FBD">
        <w:rPr>
          <w:rFonts w:ascii="Arial" w:hAnsi="Arial"/>
          <w:sz w:val="22"/>
        </w:rPr>
        <w:t>contractor</w:t>
      </w:r>
      <w:r w:rsidRPr="000F2FBD">
        <w:rPr>
          <w:rFonts w:ascii="Arial" w:hAnsi="Arial"/>
          <w:sz w:val="22"/>
        </w:rPr>
        <w:t xml:space="preserve"> shall ensure that it executes all documents necessary to effect such ownership.</w:t>
      </w:r>
    </w:p>
    <w:p w14:paraId="3018BB59" w14:textId="77777777"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t xml:space="preserve">Where the </w:t>
      </w:r>
      <w:r w:rsidR="00A2362D" w:rsidRPr="000F2FBD">
        <w:rPr>
          <w:rFonts w:ascii="Arial" w:hAnsi="Arial"/>
          <w:sz w:val="22"/>
        </w:rPr>
        <w:t>T</w:t>
      </w:r>
      <w:r w:rsidR="009C1268" w:rsidRPr="000F2FBD">
        <w:rPr>
          <w:rFonts w:ascii="Arial" w:hAnsi="Arial"/>
          <w:sz w:val="22"/>
        </w:rPr>
        <w:t>enderer</w:t>
      </w:r>
      <w:r w:rsidRPr="000F2FBD">
        <w:rPr>
          <w:rFonts w:ascii="Arial" w:hAnsi="Arial"/>
          <w:sz w:val="22"/>
        </w:rPr>
        <w:t xml:space="preserve"> provides existing intellectual property right protected material to the Authority in relation to this tender, it shall disclose this to Authority; warrants it has the right to do so; and shall fully indemnify and hold the Authority harmless against all loss or liability arising from any third party intellectual property rights claims arising both from such existing material and in relation to any such bespoke work.</w:t>
      </w:r>
    </w:p>
    <w:p w14:paraId="3FD81249" w14:textId="77777777"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t>Except as provided above, both parties retain ownership of their pre-existing intellectual property rights protected material.</w:t>
      </w:r>
    </w:p>
    <w:p w14:paraId="5F4242E6" w14:textId="77777777" w:rsidR="00A06410" w:rsidRPr="000F2FBD" w:rsidRDefault="00A06410" w:rsidP="00177D85">
      <w:pPr>
        <w:pStyle w:val="L1"/>
        <w:numPr>
          <w:ilvl w:val="1"/>
          <w:numId w:val="7"/>
        </w:numPr>
        <w:rPr>
          <w:rFonts w:ascii="Arial" w:hAnsi="Arial"/>
        </w:rPr>
      </w:pPr>
      <w:bookmarkStart w:id="40" w:name="_Toc169872038"/>
      <w:r w:rsidRPr="000F2FBD">
        <w:rPr>
          <w:rFonts w:ascii="Arial" w:hAnsi="Arial"/>
        </w:rPr>
        <w:t>Sub</w:t>
      </w:r>
      <w:r w:rsidR="009C1268" w:rsidRPr="000F2FBD">
        <w:rPr>
          <w:rFonts w:ascii="Arial" w:hAnsi="Arial"/>
        </w:rPr>
        <w:t>-</w:t>
      </w:r>
      <w:r w:rsidRPr="000F2FBD">
        <w:rPr>
          <w:rFonts w:ascii="Arial" w:hAnsi="Arial"/>
        </w:rPr>
        <w:t>contracting</w:t>
      </w:r>
      <w:bookmarkEnd w:id="40"/>
    </w:p>
    <w:p w14:paraId="0C0D5D3B" w14:textId="77777777" w:rsidR="00A06410" w:rsidRPr="00104B91" w:rsidRDefault="00052683" w:rsidP="0054460F">
      <w:pPr>
        <w:pStyle w:val="L3"/>
        <w:numPr>
          <w:ilvl w:val="2"/>
          <w:numId w:val="7"/>
        </w:numPr>
        <w:ind w:left="709" w:hanging="851"/>
        <w:rPr>
          <w:rFonts w:ascii="Arial" w:hAnsi="Arial"/>
        </w:rPr>
      </w:pPr>
      <w:r w:rsidRPr="000F2FBD">
        <w:rPr>
          <w:rFonts w:ascii="Arial" w:hAnsi="Arial"/>
          <w:sz w:val="22"/>
        </w:rPr>
        <w:t xml:space="preserve">The </w:t>
      </w:r>
      <w:r w:rsidR="00CC6158" w:rsidRPr="000F2FBD">
        <w:rPr>
          <w:rFonts w:ascii="Arial" w:hAnsi="Arial"/>
          <w:sz w:val="22"/>
        </w:rPr>
        <w:t>Authority</w:t>
      </w:r>
      <w:r w:rsidR="00A06410" w:rsidRPr="000F2FBD">
        <w:rPr>
          <w:rFonts w:ascii="Arial" w:hAnsi="Arial"/>
          <w:sz w:val="22"/>
        </w:rPr>
        <w:t xml:space="preserve"> requires all </w:t>
      </w:r>
      <w:r w:rsidR="00A2362D" w:rsidRPr="000F2FBD">
        <w:rPr>
          <w:rFonts w:ascii="Arial" w:hAnsi="Arial"/>
          <w:sz w:val="22"/>
        </w:rPr>
        <w:t>T</w:t>
      </w:r>
      <w:r w:rsidR="00A06410" w:rsidRPr="000F2FBD">
        <w:rPr>
          <w:rFonts w:ascii="Arial" w:hAnsi="Arial"/>
          <w:sz w:val="22"/>
        </w:rPr>
        <w:t xml:space="preserve">enderers to identify whether </w:t>
      </w:r>
      <w:r w:rsidR="00771FDB" w:rsidRPr="000F2FBD">
        <w:rPr>
          <w:rFonts w:ascii="Arial" w:hAnsi="Arial"/>
          <w:sz w:val="22"/>
        </w:rPr>
        <w:t>(</w:t>
      </w:r>
      <w:r w:rsidR="00A06410" w:rsidRPr="000F2FBD">
        <w:rPr>
          <w:rFonts w:ascii="Arial" w:hAnsi="Arial"/>
          <w:sz w:val="22"/>
        </w:rPr>
        <w:t>and which</w:t>
      </w:r>
      <w:r w:rsidR="00771FDB" w:rsidRPr="000F2FBD">
        <w:rPr>
          <w:rFonts w:ascii="Arial" w:hAnsi="Arial"/>
          <w:sz w:val="22"/>
        </w:rPr>
        <w:t>)</w:t>
      </w:r>
      <w:r w:rsidR="00A06410" w:rsidRPr="000F2FBD">
        <w:rPr>
          <w:rFonts w:ascii="Arial" w:hAnsi="Arial"/>
          <w:sz w:val="22"/>
        </w:rPr>
        <w:t xml:space="preserve"> sub-contracting or consortium arrangements apply in respect of this </w:t>
      </w:r>
      <w:r w:rsidR="00A2362D" w:rsidRPr="000F2FBD">
        <w:rPr>
          <w:rFonts w:ascii="Arial" w:hAnsi="Arial"/>
          <w:sz w:val="22"/>
        </w:rPr>
        <w:t>t</w:t>
      </w:r>
      <w:r w:rsidR="00A06410" w:rsidRPr="000F2FBD">
        <w:rPr>
          <w:rFonts w:ascii="Arial" w:hAnsi="Arial"/>
          <w:sz w:val="22"/>
        </w:rPr>
        <w:t>ender</w:t>
      </w:r>
      <w:r w:rsidR="00771FDB" w:rsidRPr="000F2FBD">
        <w:rPr>
          <w:rFonts w:ascii="Arial" w:hAnsi="Arial"/>
          <w:sz w:val="22"/>
        </w:rPr>
        <w:t>.</w:t>
      </w:r>
      <w:r w:rsidR="00B53639" w:rsidRPr="000F2FBD">
        <w:rPr>
          <w:rFonts w:ascii="Arial" w:hAnsi="Arial"/>
          <w:sz w:val="22"/>
        </w:rPr>
        <w:t xml:space="preserve"> </w:t>
      </w:r>
      <w:r w:rsidR="00771FDB" w:rsidRPr="000F2FBD">
        <w:rPr>
          <w:rFonts w:ascii="Arial" w:hAnsi="Arial"/>
          <w:sz w:val="22"/>
        </w:rPr>
        <w:t>I</w:t>
      </w:r>
      <w:r w:rsidR="00A06410" w:rsidRPr="000F2FBD">
        <w:rPr>
          <w:rFonts w:ascii="Arial" w:hAnsi="Arial"/>
          <w:sz w:val="22"/>
        </w:rPr>
        <w:t>n particular</w:t>
      </w:r>
      <w:r w:rsidR="00771FDB" w:rsidRPr="000F2FBD">
        <w:rPr>
          <w:rFonts w:ascii="Arial" w:hAnsi="Arial"/>
          <w:sz w:val="22"/>
        </w:rPr>
        <w:t xml:space="preserve">, </w:t>
      </w:r>
      <w:r w:rsidR="00A2362D" w:rsidRPr="000F2FBD">
        <w:rPr>
          <w:rFonts w:ascii="Arial" w:hAnsi="Arial"/>
          <w:sz w:val="22"/>
        </w:rPr>
        <w:t>T</w:t>
      </w:r>
      <w:r w:rsidR="00771FDB" w:rsidRPr="000F2FBD">
        <w:rPr>
          <w:rFonts w:ascii="Arial" w:hAnsi="Arial"/>
          <w:sz w:val="22"/>
        </w:rPr>
        <w:t>enderers must</w:t>
      </w:r>
      <w:r w:rsidR="00A06410" w:rsidRPr="000F2FBD">
        <w:rPr>
          <w:rFonts w:ascii="Arial" w:hAnsi="Arial"/>
          <w:sz w:val="22"/>
        </w:rPr>
        <w:t xml:space="preserve"> specify the </w:t>
      </w:r>
      <w:r w:rsidR="00630D8A" w:rsidRPr="000F2FBD">
        <w:rPr>
          <w:rFonts w:ascii="Arial" w:hAnsi="Arial"/>
          <w:sz w:val="22"/>
        </w:rPr>
        <w:t>e</w:t>
      </w:r>
      <w:r w:rsidR="00A06410" w:rsidRPr="000F2FBD">
        <w:rPr>
          <w:rFonts w:ascii="Arial" w:hAnsi="Arial"/>
          <w:sz w:val="22"/>
        </w:rPr>
        <w:t>lements / share (if any) of the contract it intends to sub-contract, any proposed sub-contractors and precisely which entity they propose to be the service provider.</w:t>
      </w:r>
      <w:r w:rsidR="00F00C81" w:rsidRPr="000F2FBD">
        <w:rPr>
          <w:rFonts w:ascii="Arial" w:hAnsi="Arial"/>
          <w:sz w:val="22"/>
        </w:rPr>
        <w:t xml:space="preserve"> This information sha</w:t>
      </w:r>
      <w:r w:rsidR="00771FDB" w:rsidRPr="000F2FBD">
        <w:rPr>
          <w:rFonts w:ascii="Arial" w:hAnsi="Arial"/>
          <w:sz w:val="22"/>
        </w:rPr>
        <w:t>l</w:t>
      </w:r>
      <w:r w:rsidR="00F00C81" w:rsidRPr="000F2FBD">
        <w:rPr>
          <w:rFonts w:ascii="Arial" w:hAnsi="Arial"/>
          <w:sz w:val="22"/>
        </w:rPr>
        <w:t>l</w:t>
      </w:r>
      <w:r w:rsidR="00771FDB" w:rsidRPr="000F2FBD">
        <w:rPr>
          <w:rFonts w:ascii="Arial" w:hAnsi="Arial"/>
          <w:sz w:val="22"/>
        </w:rPr>
        <w:t xml:space="preserve"> be stated within the Selection Questionnaire</w:t>
      </w:r>
      <w:r w:rsidR="00771FDB" w:rsidRPr="00104B91">
        <w:rPr>
          <w:rFonts w:ascii="Arial" w:hAnsi="Arial"/>
        </w:rPr>
        <w:t>.</w:t>
      </w:r>
    </w:p>
    <w:p w14:paraId="77BE5495" w14:textId="77777777" w:rsidR="00712449" w:rsidRPr="00323696" w:rsidRDefault="00A90F20" w:rsidP="00177D85">
      <w:pPr>
        <w:pStyle w:val="L1"/>
        <w:numPr>
          <w:ilvl w:val="1"/>
          <w:numId w:val="7"/>
        </w:numPr>
        <w:jc w:val="left"/>
        <w:rPr>
          <w:rFonts w:ascii="Arial" w:hAnsi="Arial"/>
        </w:rPr>
      </w:pPr>
      <w:bookmarkStart w:id="41" w:name="_Toc396914006"/>
      <w:bookmarkStart w:id="42" w:name="_Toc169872039"/>
      <w:r w:rsidRPr="00323696">
        <w:rPr>
          <w:rFonts w:ascii="Arial" w:hAnsi="Arial"/>
        </w:rPr>
        <w:t>Consortium Bids</w:t>
      </w:r>
      <w:bookmarkEnd w:id="41"/>
      <w:bookmarkEnd w:id="42"/>
    </w:p>
    <w:p w14:paraId="5BBFC227" w14:textId="77777777" w:rsidR="00A90F20" w:rsidRPr="000F2FBD" w:rsidRDefault="00A90F20" w:rsidP="0054460F">
      <w:pPr>
        <w:pStyle w:val="L2"/>
        <w:numPr>
          <w:ilvl w:val="2"/>
          <w:numId w:val="7"/>
        </w:numPr>
        <w:ind w:left="709" w:hanging="851"/>
        <w:rPr>
          <w:rFonts w:ascii="Arial" w:hAnsi="Arial"/>
          <w:sz w:val="22"/>
          <w:lang w:eastAsia="en-GB"/>
        </w:rPr>
      </w:pPr>
      <w:r w:rsidRPr="000F2FBD">
        <w:rPr>
          <w:rFonts w:ascii="Arial" w:hAnsi="Arial"/>
          <w:sz w:val="22"/>
          <w:lang w:eastAsia="en-GB"/>
        </w:rPr>
        <w:t>Organisations which might not have the necessary capability or size to tender for the requirement individually are invited to form consortia with other organisations to be able to put in joint bids.</w:t>
      </w:r>
    </w:p>
    <w:p w14:paraId="66882CE7" w14:textId="77777777" w:rsidR="00A90F20" w:rsidRPr="000F2FBD" w:rsidRDefault="00A90F20" w:rsidP="0054460F">
      <w:pPr>
        <w:pStyle w:val="L2"/>
        <w:numPr>
          <w:ilvl w:val="2"/>
          <w:numId w:val="7"/>
        </w:numPr>
        <w:ind w:left="709" w:hanging="851"/>
        <w:rPr>
          <w:rFonts w:ascii="Arial" w:hAnsi="Arial"/>
          <w:sz w:val="22"/>
          <w:lang w:eastAsia="en-GB"/>
        </w:rPr>
      </w:pPr>
      <w:r w:rsidRPr="000F2FBD">
        <w:rPr>
          <w:rFonts w:ascii="Arial" w:hAnsi="Arial"/>
          <w:sz w:val="22"/>
          <w:lang w:eastAsia="en-GB"/>
        </w:rPr>
        <w:t xml:space="preserve">Consortium bids are particularly encouraged from groups of small </w:t>
      </w:r>
      <w:r w:rsidR="009C1268" w:rsidRPr="000F2FBD">
        <w:rPr>
          <w:rFonts w:ascii="Arial" w:hAnsi="Arial"/>
          <w:sz w:val="22"/>
          <w:lang w:eastAsia="en-GB"/>
        </w:rPr>
        <w:t>medium enterprises (SME’s)</w:t>
      </w:r>
      <w:r w:rsidRPr="000F2FBD">
        <w:rPr>
          <w:rFonts w:ascii="Arial" w:hAnsi="Arial"/>
          <w:sz w:val="22"/>
          <w:lang w:eastAsia="en-GB"/>
        </w:rPr>
        <w:t xml:space="preserve"> or voluntary sector organisations, to allow them to compete in markets where they would otherwise be under-represented.</w:t>
      </w:r>
    </w:p>
    <w:p w14:paraId="112F98DA" w14:textId="77777777" w:rsidR="00A90F20" w:rsidRPr="000F2FBD" w:rsidRDefault="00A90F20" w:rsidP="0054460F">
      <w:pPr>
        <w:pStyle w:val="L2"/>
        <w:numPr>
          <w:ilvl w:val="2"/>
          <w:numId w:val="7"/>
        </w:numPr>
        <w:ind w:left="709" w:hanging="851"/>
        <w:rPr>
          <w:rFonts w:ascii="Arial" w:hAnsi="Arial"/>
          <w:sz w:val="22"/>
        </w:rPr>
      </w:pPr>
      <w:r w:rsidRPr="000F2FBD">
        <w:rPr>
          <w:rFonts w:ascii="Arial" w:hAnsi="Arial"/>
          <w:sz w:val="22"/>
        </w:rPr>
        <w:t>Consortia may take one of two forms, depending on the agreement between the constituent organisations:</w:t>
      </w:r>
    </w:p>
    <w:p w14:paraId="6A078B21" w14:textId="77777777" w:rsidR="00A90F20" w:rsidRPr="000F2FBD" w:rsidRDefault="00A90F20" w:rsidP="00C308C7">
      <w:pPr>
        <w:pStyle w:val="L3"/>
        <w:numPr>
          <w:ilvl w:val="3"/>
          <w:numId w:val="7"/>
        </w:numPr>
        <w:ind w:left="2127" w:hanging="851"/>
        <w:rPr>
          <w:rFonts w:ascii="Arial" w:hAnsi="Arial"/>
          <w:sz w:val="22"/>
        </w:rPr>
      </w:pPr>
      <w:r w:rsidRPr="000F2FBD">
        <w:rPr>
          <w:rFonts w:ascii="Arial" w:hAnsi="Arial"/>
          <w:sz w:val="22"/>
        </w:rPr>
        <w:t xml:space="preserve">Where </w:t>
      </w:r>
      <w:r w:rsidR="00A2362D" w:rsidRPr="000F2FBD">
        <w:rPr>
          <w:rFonts w:ascii="Arial" w:hAnsi="Arial"/>
          <w:sz w:val="22"/>
        </w:rPr>
        <w:t>T</w:t>
      </w:r>
      <w:r w:rsidR="009C1268" w:rsidRPr="000F2FBD">
        <w:rPr>
          <w:rFonts w:ascii="Arial" w:hAnsi="Arial"/>
          <w:sz w:val="22"/>
        </w:rPr>
        <w:t>endere</w:t>
      </w:r>
      <w:r w:rsidR="00F8167B" w:rsidRPr="000F2FBD">
        <w:rPr>
          <w:rFonts w:ascii="Arial" w:hAnsi="Arial"/>
          <w:sz w:val="22"/>
        </w:rPr>
        <w:t>r</w:t>
      </w:r>
      <w:r w:rsidRPr="000F2FBD">
        <w:rPr>
          <w:rFonts w:ascii="Arial" w:hAnsi="Arial"/>
          <w:sz w:val="22"/>
        </w:rPr>
        <w:t xml:space="preserve">s are proposing to create a </w:t>
      </w:r>
      <w:r w:rsidR="00275AE2" w:rsidRPr="000F2FBD">
        <w:rPr>
          <w:rFonts w:ascii="Arial" w:hAnsi="Arial"/>
          <w:sz w:val="22"/>
        </w:rPr>
        <w:t>discrete</w:t>
      </w:r>
      <w:r w:rsidRPr="000F2FBD">
        <w:rPr>
          <w:rFonts w:ascii="Arial" w:hAnsi="Arial"/>
          <w:sz w:val="22"/>
        </w:rPr>
        <w:t xml:space="preserve"> corporate entity, they sh</w:t>
      </w:r>
      <w:r w:rsidR="00F00C81" w:rsidRPr="000F2FBD">
        <w:rPr>
          <w:rFonts w:ascii="Arial" w:hAnsi="Arial"/>
          <w:sz w:val="22"/>
        </w:rPr>
        <w:t>a</w:t>
      </w:r>
      <w:r w:rsidRPr="000F2FBD">
        <w:rPr>
          <w:rFonts w:ascii="Arial" w:hAnsi="Arial"/>
          <w:sz w:val="22"/>
        </w:rPr>
        <w:t>l</w:t>
      </w:r>
      <w:r w:rsidR="00F00C81" w:rsidRPr="000F2FBD">
        <w:rPr>
          <w:rFonts w:ascii="Arial" w:hAnsi="Arial"/>
          <w:sz w:val="22"/>
        </w:rPr>
        <w:t>l</w:t>
      </w:r>
      <w:r w:rsidRPr="000F2FBD">
        <w:rPr>
          <w:rFonts w:ascii="Arial" w:hAnsi="Arial"/>
          <w:sz w:val="22"/>
        </w:rPr>
        <w:t xml:space="preserve"> provide a separate attachment giving details of the entity itself, and the actual or proposed percentage shareholding of the constituent members within the consortium.</w:t>
      </w:r>
    </w:p>
    <w:p w14:paraId="3E716A13" w14:textId="77777777" w:rsidR="00A90F20" w:rsidRPr="000F2FBD" w:rsidRDefault="00A90F20" w:rsidP="00C308C7">
      <w:pPr>
        <w:pStyle w:val="L3"/>
        <w:numPr>
          <w:ilvl w:val="3"/>
          <w:numId w:val="7"/>
        </w:numPr>
        <w:ind w:left="2127" w:hanging="851"/>
        <w:rPr>
          <w:rFonts w:ascii="Arial" w:hAnsi="Arial"/>
          <w:sz w:val="22"/>
        </w:rPr>
      </w:pPr>
      <w:r w:rsidRPr="000F2FBD">
        <w:rPr>
          <w:rFonts w:ascii="Arial" w:hAnsi="Arial"/>
          <w:sz w:val="22"/>
        </w:rPr>
        <w:t>If a consortium is not proposing to form a corporate entity, full details of the alternative arrangements proposed sh</w:t>
      </w:r>
      <w:r w:rsidR="00F00C81" w:rsidRPr="000F2FBD">
        <w:rPr>
          <w:rFonts w:ascii="Arial" w:hAnsi="Arial"/>
          <w:sz w:val="22"/>
        </w:rPr>
        <w:t>a</w:t>
      </w:r>
      <w:r w:rsidRPr="000F2FBD">
        <w:rPr>
          <w:rFonts w:ascii="Arial" w:hAnsi="Arial"/>
          <w:sz w:val="22"/>
        </w:rPr>
        <w:t>l</w:t>
      </w:r>
      <w:r w:rsidR="00F00C81" w:rsidRPr="000F2FBD">
        <w:rPr>
          <w:rFonts w:ascii="Arial" w:hAnsi="Arial"/>
          <w:sz w:val="22"/>
        </w:rPr>
        <w:t>l</w:t>
      </w:r>
      <w:r w:rsidRPr="000F2FBD">
        <w:rPr>
          <w:rFonts w:ascii="Arial" w:hAnsi="Arial"/>
          <w:sz w:val="22"/>
        </w:rPr>
        <w:t xml:space="preserve"> be provided in</w:t>
      </w:r>
      <w:r w:rsidR="00F00C81" w:rsidRPr="000F2FBD">
        <w:rPr>
          <w:rFonts w:ascii="Arial" w:hAnsi="Arial"/>
          <w:sz w:val="22"/>
        </w:rPr>
        <w:t xml:space="preserve"> a separate attachment. This sha</w:t>
      </w:r>
      <w:r w:rsidRPr="000F2FBD">
        <w:rPr>
          <w:rFonts w:ascii="Arial" w:hAnsi="Arial"/>
          <w:sz w:val="22"/>
        </w:rPr>
        <w:t>l</w:t>
      </w:r>
      <w:r w:rsidR="00F00C81" w:rsidRPr="000F2FBD">
        <w:rPr>
          <w:rFonts w:ascii="Arial" w:hAnsi="Arial"/>
          <w:sz w:val="22"/>
        </w:rPr>
        <w:t>l</w:t>
      </w:r>
      <w:r w:rsidRPr="000F2FBD">
        <w:rPr>
          <w:rFonts w:ascii="Arial" w:hAnsi="Arial"/>
          <w:sz w:val="22"/>
        </w:rPr>
        <w:t xml:space="preserve"> include the management structure, and the identity of the lead organisation responsible for submitting the application on behalf of the consortium.</w:t>
      </w:r>
    </w:p>
    <w:p w14:paraId="1FFF22C3" w14:textId="77777777" w:rsidR="00A90F20" w:rsidRPr="000F2FBD" w:rsidRDefault="00A90F20" w:rsidP="0054460F">
      <w:pPr>
        <w:pStyle w:val="L2"/>
        <w:numPr>
          <w:ilvl w:val="2"/>
          <w:numId w:val="7"/>
        </w:numPr>
        <w:ind w:left="709" w:hanging="851"/>
        <w:rPr>
          <w:rFonts w:ascii="Arial" w:hAnsi="Arial"/>
          <w:sz w:val="22"/>
        </w:rPr>
      </w:pPr>
      <w:r w:rsidRPr="000F2FBD">
        <w:rPr>
          <w:rFonts w:ascii="Arial" w:hAnsi="Arial"/>
          <w:sz w:val="22"/>
        </w:rPr>
        <w:t>In either case, each constituent member of the consortium must complete a selection questionnaire with its own details to be submitted as part of a single composite response.</w:t>
      </w:r>
    </w:p>
    <w:p w14:paraId="19E54DBC" w14:textId="77777777" w:rsidR="008230CA" w:rsidRPr="000F2FBD" w:rsidRDefault="00A90F20" w:rsidP="0054460F">
      <w:pPr>
        <w:pStyle w:val="L2"/>
        <w:numPr>
          <w:ilvl w:val="2"/>
          <w:numId w:val="7"/>
        </w:numPr>
        <w:ind w:left="709" w:hanging="851"/>
        <w:rPr>
          <w:rFonts w:ascii="Arial" w:hAnsi="Arial"/>
          <w:sz w:val="22"/>
        </w:rPr>
      </w:pPr>
      <w:r w:rsidRPr="000F2FBD">
        <w:rPr>
          <w:rFonts w:ascii="Arial" w:hAnsi="Arial"/>
          <w:sz w:val="22"/>
        </w:rPr>
        <w:t xml:space="preserve">The </w:t>
      </w:r>
      <w:r w:rsidR="00CC6158" w:rsidRPr="000F2FBD">
        <w:rPr>
          <w:rFonts w:ascii="Arial" w:hAnsi="Arial"/>
          <w:sz w:val="22"/>
        </w:rPr>
        <w:t>Authority</w:t>
      </w:r>
      <w:r w:rsidRPr="000F2FBD">
        <w:rPr>
          <w:rFonts w:ascii="Arial" w:hAnsi="Arial"/>
          <w:sz w:val="22"/>
        </w:rPr>
        <w:t xml:space="preserve"> recognises that arrangements in relation to consortia may (within limits) be subject to future change. </w:t>
      </w:r>
      <w:r w:rsidR="00F8167B" w:rsidRPr="000F2FBD">
        <w:rPr>
          <w:rFonts w:ascii="Arial" w:hAnsi="Arial"/>
          <w:sz w:val="22"/>
        </w:rPr>
        <w:t>Contractor</w:t>
      </w:r>
      <w:r w:rsidRPr="000F2FBD">
        <w:rPr>
          <w:rFonts w:ascii="Arial" w:hAnsi="Arial"/>
          <w:sz w:val="22"/>
        </w:rPr>
        <w:t xml:space="preserve">s should therefore respond in the light of the arrangements as currently envisaged. </w:t>
      </w:r>
      <w:r w:rsidR="00F8167B" w:rsidRPr="000F2FBD">
        <w:rPr>
          <w:rFonts w:ascii="Arial" w:hAnsi="Arial"/>
          <w:sz w:val="22"/>
        </w:rPr>
        <w:t>Contractor</w:t>
      </w:r>
      <w:r w:rsidRPr="000F2FBD">
        <w:rPr>
          <w:rFonts w:ascii="Arial" w:hAnsi="Arial"/>
          <w:sz w:val="22"/>
        </w:rPr>
        <w:t xml:space="preserve">s are reminded that any future proposed change in relation to a consortium must be notified to the </w:t>
      </w:r>
      <w:r w:rsidR="00CC6158" w:rsidRPr="000F2FBD">
        <w:rPr>
          <w:rFonts w:ascii="Arial" w:hAnsi="Arial"/>
          <w:sz w:val="22"/>
        </w:rPr>
        <w:t>Authority</w:t>
      </w:r>
      <w:r w:rsidRPr="000F2FBD">
        <w:rPr>
          <w:rFonts w:ascii="Arial" w:hAnsi="Arial"/>
          <w:sz w:val="22"/>
        </w:rPr>
        <w:t xml:space="preserve"> so that it can make a further assessment by applying the selection criteria to the new information provided. </w:t>
      </w:r>
    </w:p>
    <w:p w14:paraId="0CE3F64C" w14:textId="2F0D1277" w:rsidR="00A90F20" w:rsidRPr="008055F5" w:rsidRDefault="00A90F20" w:rsidP="0054460F">
      <w:pPr>
        <w:pStyle w:val="L2"/>
        <w:numPr>
          <w:ilvl w:val="2"/>
          <w:numId w:val="7"/>
        </w:numPr>
        <w:ind w:left="709" w:hanging="851"/>
        <w:rPr>
          <w:rFonts w:ascii="Arial" w:hAnsi="Arial"/>
          <w:sz w:val="22"/>
        </w:rPr>
      </w:pPr>
      <w:r w:rsidRPr="000F2FBD">
        <w:rPr>
          <w:rFonts w:ascii="Arial" w:hAnsi="Arial"/>
          <w:bCs/>
          <w:sz w:val="22"/>
        </w:rPr>
        <w:t xml:space="preserve">Where not already the case, the </w:t>
      </w:r>
      <w:r w:rsidR="00CC6158" w:rsidRPr="000F2FBD">
        <w:rPr>
          <w:rFonts w:ascii="Arial" w:hAnsi="Arial"/>
          <w:bCs/>
          <w:sz w:val="22"/>
        </w:rPr>
        <w:t>Authority</w:t>
      </w:r>
      <w:r w:rsidRPr="000F2FBD">
        <w:rPr>
          <w:rFonts w:ascii="Arial" w:hAnsi="Arial"/>
          <w:bCs/>
          <w:sz w:val="22"/>
        </w:rPr>
        <w:t xml:space="preserve"> reserves the right to require a successful consortium to form a single legal entity in accordance with </w:t>
      </w:r>
      <w:r w:rsidR="003854EC" w:rsidRPr="000F2FBD">
        <w:rPr>
          <w:rFonts w:ascii="Arial" w:hAnsi="Arial"/>
          <w:bCs/>
          <w:sz w:val="22"/>
        </w:rPr>
        <w:t xml:space="preserve">regulation </w:t>
      </w:r>
      <w:r w:rsidR="003854EC" w:rsidRPr="00375F0E">
        <w:rPr>
          <w:rFonts w:ascii="Arial" w:hAnsi="Arial"/>
          <w:bCs/>
          <w:sz w:val="22"/>
        </w:rPr>
        <w:t>19(6</w:t>
      </w:r>
      <w:r w:rsidRPr="00375F0E">
        <w:rPr>
          <w:rFonts w:ascii="Arial" w:hAnsi="Arial"/>
          <w:bCs/>
          <w:sz w:val="22"/>
        </w:rPr>
        <w:t>) of the Public Contracts Regulations 20</w:t>
      </w:r>
      <w:r w:rsidR="003854EC" w:rsidRPr="00375F0E">
        <w:rPr>
          <w:rFonts w:ascii="Arial" w:hAnsi="Arial"/>
          <w:bCs/>
          <w:sz w:val="22"/>
        </w:rPr>
        <w:t>15</w:t>
      </w:r>
      <w:r w:rsidR="00375F0E" w:rsidRPr="00375F0E">
        <w:rPr>
          <w:rFonts w:ascii="Arial" w:hAnsi="Arial"/>
          <w:bCs/>
          <w:sz w:val="22"/>
        </w:rPr>
        <w:t>.</w:t>
      </w:r>
    </w:p>
    <w:p w14:paraId="611FAAAB" w14:textId="44F0C237" w:rsidR="004601BC" w:rsidRPr="004601BC" w:rsidRDefault="004601BC" w:rsidP="009B206C">
      <w:pPr>
        <w:pStyle w:val="L1"/>
        <w:keepLines w:val="0"/>
        <w:numPr>
          <w:ilvl w:val="1"/>
          <w:numId w:val="7"/>
        </w:numPr>
        <w:tabs>
          <w:tab w:val="left" w:pos="720"/>
        </w:tabs>
        <w:ind w:left="709" w:hanging="709"/>
        <w:rPr>
          <w:rFonts w:ascii="Arial" w:hAnsi="Arial"/>
          <w:sz w:val="22"/>
          <w:szCs w:val="22"/>
        </w:rPr>
      </w:pPr>
      <w:bookmarkStart w:id="43" w:name="_Toc169872040"/>
      <w:r w:rsidRPr="004601BC">
        <w:rPr>
          <w:rFonts w:ascii="Arial" w:hAnsi="Arial"/>
          <w:sz w:val="22"/>
          <w:szCs w:val="22"/>
        </w:rPr>
        <w:t>TUPE (Transfer of Undertakings and Protection of Employment) Regulations</w:t>
      </w:r>
      <w:bookmarkEnd w:id="43"/>
    </w:p>
    <w:p w14:paraId="16E33C7D" w14:textId="77777777" w:rsidR="004601BC" w:rsidRPr="004601BC" w:rsidRDefault="004601BC" w:rsidP="009B206C">
      <w:pPr>
        <w:pStyle w:val="L2"/>
        <w:numPr>
          <w:ilvl w:val="2"/>
          <w:numId w:val="7"/>
        </w:numPr>
        <w:tabs>
          <w:tab w:val="left" w:pos="720"/>
        </w:tabs>
        <w:rPr>
          <w:rFonts w:ascii="Arial" w:hAnsi="Arial"/>
          <w:sz w:val="22"/>
          <w:szCs w:val="22"/>
        </w:rPr>
      </w:pPr>
      <w:r w:rsidRPr="004601BC">
        <w:rPr>
          <w:rFonts w:ascii="Arial" w:hAnsi="Arial"/>
          <w:sz w:val="22"/>
          <w:szCs w:val="22"/>
        </w:rPr>
        <w:t>The Council considers that it is unlikely that TUPE will apply.</w:t>
      </w:r>
    </w:p>
    <w:p w14:paraId="26943D23" w14:textId="77777777" w:rsidR="004601BC" w:rsidRPr="004601BC" w:rsidRDefault="004601BC" w:rsidP="009B206C">
      <w:pPr>
        <w:pStyle w:val="L2"/>
        <w:numPr>
          <w:ilvl w:val="2"/>
          <w:numId w:val="7"/>
        </w:numPr>
        <w:tabs>
          <w:tab w:val="left" w:pos="720"/>
        </w:tabs>
        <w:rPr>
          <w:rFonts w:ascii="Arial" w:hAnsi="Arial"/>
          <w:sz w:val="22"/>
          <w:szCs w:val="22"/>
        </w:rPr>
      </w:pPr>
      <w:r w:rsidRPr="004601BC">
        <w:rPr>
          <w:rFonts w:ascii="Arial" w:hAnsi="Arial"/>
          <w:sz w:val="22"/>
          <w:szCs w:val="22"/>
        </w:rPr>
        <w:t xml:space="preserve">The Council has obtained information from the current Contractor that TUPE does </w:t>
      </w:r>
      <w:r w:rsidRPr="004601BC">
        <w:rPr>
          <w:rFonts w:ascii="Arial" w:hAnsi="Arial"/>
          <w:sz w:val="22"/>
          <w:szCs w:val="22"/>
          <w:u w:val="single"/>
        </w:rPr>
        <w:t>not</w:t>
      </w:r>
      <w:r w:rsidRPr="004601BC">
        <w:rPr>
          <w:rFonts w:ascii="Arial" w:hAnsi="Arial"/>
          <w:sz w:val="22"/>
          <w:szCs w:val="22"/>
        </w:rPr>
        <w:t xml:space="preserve"> apply to the staff currently employed to undertake this provision, which is the subject of this Invitation to Tender. </w:t>
      </w:r>
    </w:p>
    <w:p w14:paraId="1FFA2442" w14:textId="77777777" w:rsidR="004601BC" w:rsidRPr="004601BC" w:rsidRDefault="004601BC" w:rsidP="009B206C">
      <w:pPr>
        <w:pStyle w:val="L2"/>
        <w:numPr>
          <w:ilvl w:val="2"/>
          <w:numId w:val="7"/>
        </w:numPr>
        <w:tabs>
          <w:tab w:val="left" w:pos="720"/>
        </w:tabs>
        <w:rPr>
          <w:rFonts w:ascii="Arial" w:hAnsi="Arial"/>
          <w:sz w:val="22"/>
          <w:szCs w:val="22"/>
        </w:rPr>
      </w:pPr>
      <w:r w:rsidRPr="004601BC">
        <w:rPr>
          <w:rFonts w:ascii="Arial" w:hAnsi="Arial"/>
          <w:sz w:val="22"/>
          <w:szCs w:val="22"/>
        </w:rPr>
        <w:t xml:space="preserve">Tenderers are advised to seek independent professional advice and if, for any reason, Tenderers deem TUPE to apply all costs submitted must include TUPE cost implications. </w:t>
      </w:r>
    </w:p>
    <w:p w14:paraId="5A4DC8D3" w14:textId="77777777" w:rsidR="00F97392" w:rsidRPr="00104B91" w:rsidRDefault="00F97392" w:rsidP="009B206C">
      <w:pPr>
        <w:pStyle w:val="L1"/>
        <w:numPr>
          <w:ilvl w:val="1"/>
          <w:numId w:val="7"/>
        </w:numPr>
        <w:jc w:val="left"/>
        <w:rPr>
          <w:rFonts w:ascii="Arial" w:hAnsi="Arial"/>
        </w:rPr>
      </w:pPr>
      <w:bookmarkStart w:id="44" w:name="_Toc169872041"/>
      <w:r w:rsidRPr="00104B91">
        <w:rPr>
          <w:rFonts w:ascii="Arial" w:hAnsi="Arial"/>
        </w:rPr>
        <w:t>Words and Expressions</w:t>
      </w:r>
      <w:bookmarkEnd w:id="44"/>
    </w:p>
    <w:p w14:paraId="751E201D" w14:textId="77777777" w:rsidR="00F97392" w:rsidRDefault="00F97392" w:rsidP="009B206C">
      <w:pPr>
        <w:pStyle w:val="L2"/>
        <w:numPr>
          <w:ilvl w:val="2"/>
          <w:numId w:val="7"/>
        </w:numPr>
        <w:ind w:left="709" w:hanging="851"/>
        <w:rPr>
          <w:rFonts w:ascii="Arial" w:hAnsi="Arial"/>
          <w:sz w:val="22"/>
        </w:rPr>
      </w:pPr>
      <w:r w:rsidRPr="000F2FBD">
        <w:rPr>
          <w:rFonts w:ascii="Arial" w:hAnsi="Arial"/>
          <w:sz w:val="22"/>
        </w:rPr>
        <w:t>Words defined in the Terms &amp; Conditions shall have the same meaning in the Invitation to Tender, Form of Tender, Conditions of Tender, and the Specification.</w:t>
      </w:r>
    </w:p>
    <w:p w14:paraId="1FC2F418" w14:textId="4881536A" w:rsidR="008B7CB3" w:rsidRPr="00104B91" w:rsidRDefault="008B7CB3" w:rsidP="009B206C">
      <w:pPr>
        <w:pStyle w:val="L1"/>
        <w:numPr>
          <w:ilvl w:val="1"/>
          <w:numId w:val="7"/>
        </w:numPr>
        <w:jc w:val="left"/>
        <w:rPr>
          <w:rFonts w:ascii="Arial" w:hAnsi="Arial"/>
        </w:rPr>
      </w:pPr>
      <w:bookmarkStart w:id="45" w:name="_Toc169872042"/>
      <w:r>
        <w:rPr>
          <w:rFonts w:ascii="Arial" w:hAnsi="Arial"/>
        </w:rPr>
        <w:t>Further Information</w:t>
      </w:r>
      <w:bookmarkEnd w:id="45"/>
    </w:p>
    <w:p w14:paraId="151B046E" w14:textId="77777777" w:rsidR="0054460F" w:rsidRDefault="008B7CB3" w:rsidP="009B206C">
      <w:pPr>
        <w:pStyle w:val="L2"/>
        <w:numPr>
          <w:ilvl w:val="2"/>
          <w:numId w:val="7"/>
        </w:numPr>
        <w:ind w:left="709" w:hanging="851"/>
        <w:rPr>
          <w:rFonts w:ascii="Arial" w:hAnsi="Arial"/>
          <w:sz w:val="22"/>
        </w:rPr>
      </w:pPr>
      <w:r>
        <w:rPr>
          <w:rFonts w:ascii="Arial" w:hAnsi="Arial"/>
          <w:sz w:val="22"/>
        </w:rPr>
        <w:t xml:space="preserve">Please refer to the procurement website for further information and useful resources such as relevant corporate policies, procedures and standards: </w:t>
      </w:r>
    </w:p>
    <w:p w14:paraId="48859CEB" w14:textId="77777777" w:rsidR="0054460F" w:rsidRPr="00981516" w:rsidRDefault="00A14F9D" w:rsidP="0054460F">
      <w:pPr>
        <w:pStyle w:val="L2"/>
        <w:numPr>
          <w:ilvl w:val="0"/>
          <w:numId w:val="0"/>
        </w:numPr>
        <w:ind w:left="709"/>
        <w:rPr>
          <w:rFonts w:ascii="Arial" w:hAnsi="Arial"/>
          <w:sz w:val="20"/>
        </w:rPr>
      </w:pPr>
      <w:hyperlink r:id="rId20" w:history="1">
        <w:r w:rsidR="00981516" w:rsidRPr="00176234">
          <w:rPr>
            <w:rStyle w:val="Hyperlink"/>
            <w:rFonts w:ascii="Arial" w:hAnsi="Arial"/>
            <w:sz w:val="22"/>
          </w:rPr>
          <w:t>https://www.nottinghamcity.gov.uk/information-for-business/business-information-and-support/procurement/</w:t>
        </w:r>
      </w:hyperlink>
      <w:r w:rsidR="00981516">
        <w:rPr>
          <w:rFonts w:ascii="Arial" w:hAnsi="Arial"/>
          <w:sz w:val="22"/>
        </w:rPr>
        <w:t xml:space="preserve"> </w:t>
      </w:r>
    </w:p>
    <w:p w14:paraId="48E1BC9C" w14:textId="77777777" w:rsidR="00304732" w:rsidRDefault="00304732" w:rsidP="00304732">
      <w:pPr>
        <w:pStyle w:val="L2"/>
        <w:numPr>
          <w:ilvl w:val="0"/>
          <w:numId w:val="0"/>
        </w:numPr>
        <w:ind w:left="568"/>
        <w:rPr>
          <w:rFonts w:ascii="Arial" w:hAnsi="Arial"/>
          <w:sz w:val="22"/>
          <w:szCs w:val="22"/>
        </w:rPr>
      </w:pPr>
    </w:p>
    <w:bookmarkEnd w:id="35"/>
    <w:p w14:paraId="170D9354" w14:textId="77777777" w:rsidR="00630D8A" w:rsidRDefault="00630D8A" w:rsidP="00C308C7">
      <w:pPr>
        <w:pStyle w:val="L0"/>
        <w:numPr>
          <w:ilvl w:val="0"/>
          <w:numId w:val="0"/>
        </w:numPr>
        <w:jc w:val="left"/>
        <w:sectPr w:rsidR="00630D8A" w:rsidSect="007D212A">
          <w:pgSz w:w="11907" w:h="16839" w:code="9"/>
          <w:pgMar w:top="1094" w:right="1185" w:bottom="357" w:left="1276" w:header="568" w:footer="278" w:gutter="0"/>
          <w:cols w:space="708"/>
          <w:docGrid w:linePitch="360"/>
        </w:sectPr>
      </w:pPr>
    </w:p>
    <w:p w14:paraId="7ED9AB25" w14:textId="2E013A6E" w:rsidR="0074494D" w:rsidRPr="00104B91" w:rsidRDefault="0074494D" w:rsidP="00A14F9D">
      <w:pPr>
        <w:pStyle w:val="L0"/>
        <w:numPr>
          <w:ilvl w:val="0"/>
          <w:numId w:val="1"/>
        </w:numPr>
        <w:rPr>
          <w:rFonts w:ascii="Arial" w:hAnsi="Arial" w:cs="Arial"/>
        </w:rPr>
      </w:pPr>
      <w:bookmarkStart w:id="46" w:name="_Toc169872043"/>
      <w:r w:rsidRPr="00104B91">
        <w:rPr>
          <w:rFonts w:ascii="Arial" w:hAnsi="Arial" w:cs="Arial"/>
        </w:rPr>
        <w:t>Tender Evaluation</w:t>
      </w:r>
      <w:bookmarkEnd w:id="46"/>
    </w:p>
    <w:p w14:paraId="7F879C07" w14:textId="77777777" w:rsidR="00101872" w:rsidRPr="00101872" w:rsidRDefault="00101872" w:rsidP="00977E7B">
      <w:pPr>
        <w:pStyle w:val="ListParagraph"/>
        <w:keepNext/>
        <w:keepLines/>
        <w:numPr>
          <w:ilvl w:val="1"/>
          <w:numId w:val="1"/>
        </w:numPr>
        <w:spacing w:before="120"/>
        <w:rPr>
          <w:rFonts w:cs="Arial"/>
          <w:b/>
          <w:vanish/>
        </w:rPr>
      </w:pPr>
    </w:p>
    <w:p w14:paraId="1079C6D6" w14:textId="77777777" w:rsidR="00101872" w:rsidRPr="00101872" w:rsidRDefault="00101872" w:rsidP="00977E7B">
      <w:pPr>
        <w:pStyle w:val="ListParagraph"/>
        <w:keepNext/>
        <w:keepLines/>
        <w:numPr>
          <w:ilvl w:val="1"/>
          <w:numId w:val="1"/>
        </w:numPr>
        <w:spacing w:before="120"/>
        <w:rPr>
          <w:rFonts w:cs="Arial"/>
          <w:b/>
          <w:vanish/>
        </w:rPr>
      </w:pPr>
    </w:p>
    <w:p w14:paraId="2ACDB0D2" w14:textId="77777777" w:rsidR="00101872" w:rsidRPr="00101872" w:rsidRDefault="00101872" w:rsidP="00977E7B">
      <w:pPr>
        <w:pStyle w:val="ListParagraph"/>
        <w:keepNext/>
        <w:keepLines/>
        <w:numPr>
          <w:ilvl w:val="1"/>
          <w:numId w:val="1"/>
        </w:numPr>
        <w:spacing w:before="120"/>
        <w:rPr>
          <w:rFonts w:cs="Arial"/>
          <w:b/>
          <w:vanish/>
        </w:rPr>
      </w:pPr>
    </w:p>
    <w:p w14:paraId="30054128" w14:textId="77777777" w:rsidR="00101872" w:rsidRPr="00101872" w:rsidRDefault="00101872" w:rsidP="00977E7B">
      <w:pPr>
        <w:pStyle w:val="ListParagraph"/>
        <w:keepNext/>
        <w:keepLines/>
        <w:numPr>
          <w:ilvl w:val="1"/>
          <w:numId w:val="1"/>
        </w:numPr>
        <w:spacing w:before="120"/>
        <w:rPr>
          <w:rFonts w:cs="Arial"/>
          <w:b/>
          <w:vanish/>
        </w:rPr>
      </w:pPr>
    </w:p>
    <w:p w14:paraId="54A15F57" w14:textId="77777777" w:rsidR="00101872" w:rsidRPr="00101872" w:rsidRDefault="00101872" w:rsidP="00977E7B">
      <w:pPr>
        <w:pStyle w:val="ListParagraph"/>
        <w:keepNext/>
        <w:keepLines/>
        <w:numPr>
          <w:ilvl w:val="1"/>
          <w:numId w:val="1"/>
        </w:numPr>
        <w:spacing w:before="120"/>
        <w:rPr>
          <w:rFonts w:cs="Arial"/>
          <w:b/>
          <w:vanish/>
        </w:rPr>
      </w:pPr>
    </w:p>
    <w:p w14:paraId="4DD37534" w14:textId="77777777" w:rsidR="00101872" w:rsidRPr="00101872" w:rsidRDefault="00101872" w:rsidP="00977E7B">
      <w:pPr>
        <w:pStyle w:val="ListParagraph"/>
        <w:keepNext/>
        <w:keepLines/>
        <w:numPr>
          <w:ilvl w:val="1"/>
          <w:numId w:val="1"/>
        </w:numPr>
        <w:spacing w:before="120"/>
        <w:rPr>
          <w:rFonts w:cs="Arial"/>
          <w:b/>
          <w:vanish/>
        </w:rPr>
      </w:pPr>
    </w:p>
    <w:p w14:paraId="44443B9C" w14:textId="77777777" w:rsidR="00101872" w:rsidRPr="00101872" w:rsidRDefault="00101872" w:rsidP="00977E7B">
      <w:pPr>
        <w:pStyle w:val="ListParagraph"/>
        <w:keepNext/>
        <w:keepLines/>
        <w:numPr>
          <w:ilvl w:val="1"/>
          <w:numId w:val="1"/>
        </w:numPr>
        <w:spacing w:before="120"/>
        <w:rPr>
          <w:rFonts w:cs="Arial"/>
          <w:b/>
          <w:vanish/>
        </w:rPr>
      </w:pPr>
    </w:p>
    <w:p w14:paraId="08AFA2D9" w14:textId="77777777" w:rsidR="00101872" w:rsidRPr="00101872" w:rsidRDefault="00101872" w:rsidP="00977E7B">
      <w:pPr>
        <w:pStyle w:val="ListParagraph"/>
        <w:keepNext/>
        <w:keepLines/>
        <w:numPr>
          <w:ilvl w:val="1"/>
          <w:numId w:val="1"/>
        </w:numPr>
        <w:spacing w:before="120"/>
        <w:rPr>
          <w:rFonts w:cs="Arial"/>
          <w:b/>
          <w:vanish/>
        </w:rPr>
      </w:pPr>
    </w:p>
    <w:p w14:paraId="550703C5" w14:textId="77777777" w:rsidR="00101872" w:rsidRPr="00101872" w:rsidRDefault="00101872" w:rsidP="00977E7B">
      <w:pPr>
        <w:pStyle w:val="ListParagraph"/>
        <w:keepNext/>
        <w:keepLines/>
        <w:numPr>
          <w:ilvl w:val="1"/>
          <w:numId w:val="1"/>
        </w:numPr>
        <w:spacing w:before="120"/>
        <w:rPr>
          <w:rFonts w:cs="Arial"/>
          <w:b/>
          <w:vanish/>
        </w:rPr>
      </w:pPr>
    </w:p>
    <w:p w14:paraId="09288B77" w14:textId="77777777" w:rsidR="00101872" w:rsidRPr="00101872" w:rsidRDefault="00101872" w:rsidP="00977E7B">
      <w:pPr>
        <w:pStyle w:val="ListParagraph"/>
        <w:keepNext/>
        <w:keepLines/>
        <w:numPr>
          <w:ilvl w:val="1"/>
          <w:numId w:val="1"/>
        </w:numPr>
        <w:spacing w:before="120"/>
        <w:rPr>
          <w:rFonts w:cs="Arial"/>
          <w:b/>
          <w:vanish/>
        </w:rPr>
      </w:pPr>
    </w:p>
    <w:p w14:paraId="737B011C" w14:textId="77777777" w:rsidR="00101872" w:rsidRPr="00101872" w:rsidRDefault="00101872" w:rsidP="00977E7B">
      <w:pPr>
        <w:pStyle w:val="ListParagraph"/>
        <w:keepNext/>
        <w:keepLines/>
        <w:numPr>
          <w:ilvl w:val="1"/>
          <w:numId w:val="1"/>
        </w:numPr>
        <w:spacing w:before="120"/>
        <w:rPr>
          <w:rFonts w:cs="Arial"/>
          <w:b/>
          <w:vanish/>
        </w:rPr>
      </w:pPr>
    </w:p>
    <w:p w14:paraId="50E687CE" w14:textId="77777777" w:rsidR="00101872" w:rsidRPr="00101872" w:rsidRDefault="00101872" w:rsidP="00977E7B">
      <w:pPr>
        <w:pStyle w:val="ListParagraph"/>
        <w:keepNext/>
        <w:keepLines/>
        <w:numPr>
          <w:ilvl w:val="1"/>
          <w:numId w:val="1"/>
        </w:numPr>
        <w:spacing w:before="120"/>
        <w:rPr>
          <w:rFonts w:cs="Arial"/>
          <w:b/>
          <w:vanish/>
        </w:rPr>
      </w:pPr>
    </w:p>
    <w:p w14:paraId="36F4D4C2" w14:textId="77777777" w:rsidR="00101872" w:rsidRPr="00101872" w:rsidRDefault="00101872" w:rsidP="00977E7B">
      <w:pPr>
        <w:pStyle w:val="ListParagraph"/>
        <w:keepNext/>
        <w:keepLines/>
        <w:numPr>
          <w:ilvl w:val="1"/>
          <w:numId w:val="1"/>
        </w:numPr>
        <w:spacing w:before="120"/>
        <w:rPr>
          <w:rFonts w:cs="Arial"/>
          <w:b/>
          <w:vanish/>
        </w:rPr>
      </w:pPr>
    </w:p>
    <w:p w14:paraId="6992F808" w14:textId="77777777" w:rsidR="00101872" w:rsidRPr="00101872" w:rsidRDefault="00101872" w:rsidP="00977E7B">
      <w:pPr>
        <w:pStyle w:val="ListParagraph"/>
        <w:keepNext/>
        <w:keepLines/>
        <w:numPr>
          <w:ilvl w:val="1"/>
          <w:numId w:val="1"/>
        </w:numPr>
        <w:spacing w:before="120"/>
        <w:rPr>
          <w:rFonts w:cs="Arial"/>
          <w:b/>
          <w:vanish/>
        </w:rPr>
      </w:pPr>
    </w:p>
    <w:p w14:paraId="464237C7" w14:textId="77777777" w:rsidR="00101872" w:rsidRPr="00101872" w:rsidRDefault="00101872" w:rsidP="00977E7B">
      <w:pPr>
        <w:pStyle w:val="ListParagraph"/>
        <w:keepNext/>
        <w:keepLines/>
        <w:numPr>
          <w:ilvl w:val="1"/>
          <w:numId w:val="1"/>
        </w:numPr>
        <w:spacing w:before="120"/>
        <w:rPr>
          <w:rFonts w:cs="Arial"/>
          <w:b/>
          <w:vanish/>
        </w:rPr>
      </w:pPr>
    </w:p>
    <w:p w14:paraId="7562A435" w14:textId="77777777" w:rsidR="00101872" w:rsidRPr="00101872" w:rsidRDefault="00101872" w:rsidP="00977E7B">
      <w:pPr>
        <w:pStyle w:val="ListParagraph"/>
        <w:keepNext/>
        <w:keepLines/>
        <w:numPr>
          <w:ilvl w:val="1"/>
          <w:numId w:val="1"/>
        </w:numPr>
        <w:spacing w:before="120"/>
        <w:rPr>
          <w:rFonts w:cs="Arial"/>
          <w:b/>
          <w:vanish/>
        </w:rPr>
      </w:pPr>
    </w:p>
    <w:p w14:paraId="64427A11" w14:textId="77777777" w:rsidR="00101872" w:rsidRPr="00101872" w:rsidRDefault="00101872" w:rsidP="00977E7B">
      <w:pPr>
        <w:pStyle w:val="ListParagraph"/>
        <w:keepNext/>
        <w:keepLines/>
        <w:numPr>
          <w:ilvl w:val="1"/>
          <w:numId w:val="1"/>
        </w:numPr>
        <w:spacing w:before="120"/>
        <w:rPr>
          <w:rFonts w:cs="Arial"/>
          <w:b/>
          <w:vanish/>
        </w:rPr>
      </w:pPr>
    </w:p>
    <w:p w14:paraId="6551BEE8" w14:textId="77777777" w:rsidR="00101872" w:rsidRPr="00101872" w:rsidRDefault="00101872" w:rsidP="00977E7B">
      <w:pPr>
        <w:pStyle w:val="ListParagraph"/>
        <w:keepNext/>
        <w:keepLines/>
        <w:numPr>
          <w:ilvl w:val="1"/>
          <w:numId w:val="1"/>
        </w:numPr>
        <w:spacing w:before="120"/>
        <w:rPr>
          <w:rFonts w:cs="Arial"/>
          <w:b/>
          <w:vanish/>
        </w:rPr>
      </w:pPr>
    </w:p>
    <w:p w14:paraId="0C15B73B" w14:textId="77777777" w:rsidR="00101872" w:rsidRPr="00101872" w:rsidRDefault="00101872" w:rsidP="00977E7B">
      <w:pPr>
        <w:pStyle w:val="ListParagraph"/>
        <w:keepNext/>
        <w:keepLines/>
        <w:numPr>
          <w:ilvl w:val="1"/>
          <w:numId w:val="1"/>
        </w:numPr>
        <w:spacing w:before="120"/>
        <w:rPr>
          <w:rFonts w:cs="Arial"/>
          <w:b/>
          <w:vanish/>
        </w:rPr>
      </w:pPr>
    </w:p>
    <w:p w14:paraId="382309F5" w14:textId="77777777" w:rsidR="00D67432" w:rsidRPr="00104B91" w:rsidRDefault="00D67432" w:rsidP="00FD7F33">
      <w:pPr>
        <w:pStyle w:val="L1"/>
        <w:numPr>
          <w:ilvl w:val="1"/>
          <w:numId w:val="8"/>
        </w:numPr>
        <w:ind w:left="709" w:hanging="709"/>
        <w:jc w:val="left"/>
        <w:rPr>
          <w:rFonts w:ascii="Arial" w:hAnsi="Arial"/>
        </w:rPr>
      </w:pPr>
      <w:bookmarkStart w:id="47" w:name="_Toc169872044"/>
      <w:r w:rsidRPr="00104B91">
        <w:rPr>
          <w:rFonts w:ascii="Arial" w:hAnsi="Arial"/>
        </w:rPr>
        <w:t>Checking and Evaluation of Tenders</w:t>
      </w:r>
      <w:bookmarkEnd w:id="47"/>
    </w:p>
    <w:p w14:paraId="3341C655" w14:textId="77777777" w:rsidR="00D67432" w:rsidRPr="006A1D61" w:rsidRDefault="00D67432" w:rsidP="00FD7F33">
      <w:pPr>
        <w:pStyle w:val="L2"/>
        <w:numPr>
          <w:ilvl w:val="2"/>
          <w:numId w:val="8"/>
        </w:numPr>
        <w:ind w:left="709" w:hanging="709"/>
        <w:rPr>
          <w:rFonts w:ascii="Arial" w:hAnsi="Arial"/>
          <w:sz w:val="22"/>
        </w:rPr>
      </w:pPr>
      <w:r w:rsidRPr="000F2FBD">
        <w:rPr>
          <w:rFonts w:ascii="Arial" w:hAnsi="Arial"/>
          <w:sz w:val="22"/>
        </w:rPr>
        <w:t xml:space="preserve">An initial examination will be made to establish the completeness of submitted </w:t>
      </w:r>
      <w:r w:rsidRPr="006A1D61">
        <w:rPr>
          <w:rFonts w:ascii="Arial" w:hAnsi="Arial"/>
          <w:sz w:val="22"/>
        </w:rPr>
        <w:t xml:space="preserve">tenders. The </w:t>
      </w:r>
      <w:r w:rsidR="00CC6158" w:rsidRPr="006A1D61">
        <w:rPr>
          <w:rFonts w:ascii="Arial" w:hAnsi="Arial"/>
          <w:sz w:val="22"/>
        </w:rPr>
        <w:t>Authority</w:t>
      </w:r>
      <w:r w:rsidRPr="006A1D61">
        <w:rPr>
          <w:rFonts w:ascii="Arial" w:hAnsi="Arial"/>
          <w:sz w:val="22"/>
        </w:rPr>
        <w:t xml:space="preserve"> reserves the right to disqualify any tender submission which is incomplete</w:t>
      </w:r>
      <w:r w:rsidR="000F2FBD" w:rsidRPr="006A1D61">
        <w:rPr>
          <w:rFonts w:ascii="Arial" w:hAnsi="Arial"/>
          <w:sz w:val="22"/>
        </w:rPr>
        <w:t xml:space="preserve"> </w:t>
      </w:r>
      <w:r w:rsidR="000F2FBD" w:rsidRPr="00320528">
        <w:rPr>
          <w:rFonts w:ascii="Arial" w:hAnsi="Arial"/>
          <w:sz w:val="22"/>
        </w:rPr>
        <w:t>or has not been submitted in accordance with the Form of Tender provided within the tender pack</w:t>
      </w:r>
      <w:r w:rsidRPr="00320528">
        <w:rPr>
          <w:rFonts w:ascii="Arial" w:hAnsi="Arial"/>
          <w:sz w:val="22"/>
        </w:rPr>
        <w:t>.</w:t>
      </w:r>
    </w:p>
    <w:p w14:paraId="7D628BE8" w14:textId="77777777" w:rsidR="009627C5" w:rsidRPr="000F2FBD" w:rsidRDefault="008E1E4C" w:rsidP="00FD7F33">
      <w:pPr>
        <w:pStyle w:val="L2"/>
        <w:numPr>
          <w:ilvl w:val="2"/>
          <w:numId w:val="8"/>
        </w:numPr>
        <w:ind w:left="709" w:hanging="709"/>
        <w:rPr>
          <w:rFonts w:ascii="Arial" w:hAnsi="Arial"/>
          <w:sz w:val="22"/>
        </w:rPr>
      </w:pPr>
      <w:r w:rsidRPr="006A1D61">
        <w:rPr>
          <w:rFonts w:ascii="Arial" w:hAnsi="Arial"/>
          <w:sz w:val="22"/>
        </w:rPr>
        <w:t xml:space="preserve">Responses </w:t>
      </w:r>
      <w:r w:rsidR="00A46562" w:rsidRPr="006A1D61">
        <w:rPr>
          <w:rFonts w:ascii="Arial" w:hAnsi="Arial"/>
          <w:sz w:val="22"/>
        </w:rPr>
        <w:t xml:space="preserve">to </w:t>
      </w:r>
      <w:r w:rsidR="009627C5" w:rsidRPr="006A1D61">
        <w:rPr>
          <w:rFonts w:ascii="Arial" w:hAnsi="Arial"/>
          <w:sz w:val="22"/>
        </w:rPr>
        <w:t xml:space="preserve">the supplier information </w:t>
      </w:r>
      <w:r w:rsidR="00A46562" w:rsidRPr="006A1D61">
        <w:rPr>
          <w:rFonts w:ascii="Arial" w:hAnsi="Arial"/>
          <w:sz w:val="22"/>
        </w:rPr>
        <w:t>questions</w:t>
      </w:r>
      <w:r w:rsidR="009627C5" w:rsidRPr="006A1D61">
        <w:rPr>
          <w:rFonts w:ascii="Arial" w:hAnsi="Arial"/>
          <w:sz w:val="22"/>
        </w:rPr>
        <w:t xml:space="preserve"> will be checked for compliance, and further clarification sought for any</w:t>
      </w:r>
      <w:r w:rsidR="00A06410" w:rsidRPr="006A1D61">
        <w:rPr>
          <w:rFonts w:ascii="Arial" w:hAnsi="Arial"/>
          <w:sz w:val="22"/>
        </w:rPr>
        <w:t xml:space="preserve"> outstanding </w:t>
      </w:r>
      <w:r w:rsidR="009627C5" w:rsidRPr="006A1D61">
        <w:rPr>
          <w:rFonts w:ascii="Arial" w:hAnsi="Arial"/>
          <w:sz w:val="22"/>
        </w:rPr>
        <w:t>queries</w:t>
      </w:r>
      <w:r w:rsidR="009627C5" w:rsidRPr="000F2FBD">
        <w:rPr>
          <w:rFonts w:ascii="Arial" w:hAnsi="Arial"/>
          <w:sz w:val="22"/>
        </w:rPr>
        <w:t xml:space="preserve">. </w:t>
      </w:r>
      <w:r w:rsidR="00353C11" w:rsidRPr="000F2FBD">
        <w:rPr>
          <w:rFonts w:ascii="Arial" w:hAnsi="Arial"/>
          <w:sz w:val="22"/>
        </w:rPr>
        <w:t>Tenderer</w:t>
      </w:r>
      <w:r w:rsidRPr="000F2FBD">
        <w:rPr>
          <w:rFonts w:ascii="Arial" w:hAnsi="Arial"/>
          <w:sz w:val="22"/>
        </w:rPr>
        <w:t>s not meeting the basic minimum standard required afte</w:t>
      </w:r>
      <w:r w:rsidR="007254B0" w:rsidRPr="000F2FBD">
        <w:rPr>
          <w:rFonts w:ascii="Arial" w:hAnsi="Arial"/>
          <w:sz w:val="22"/>
        </w:rPr>
        <w:t xml:space="preserve">r clarification may be excluded from </w:t>
      </w:r>
      <w:r w:rsidR="00FF54F9" w:rsidRPr="000F2FBD">
        <w:rPr>
          <w:rFonts w:ascii="Arial" w:hAnsi="Arial"/>
          <w:sz w:val="22"/>
        </w:rPr>
        <w:t xml:space="preserve">further </w:t>
      </w:r>
      <w:r w:rsidR="007254B0" w:rsidRPr="000F2FBD">
        <w:rPr>
          <w:rFonts w:ascii="Arial" w:hAnsi="Arial"/>
          <w:sz w:val="22"/>
        </w:rPr>
        <w:t xml:space="preserve">consideration at the </w:t>
      </w:r>
      <w:r w:rsidR="00CC6158" w:rsidRPr="000F2FBD">
        <w:rPr>
          <w:rFonts w:ascii="Arial" w:hAnsi="Arial"/>
          <w:sz w:val="22"/>
        </w:rPr>
        <w:t>Authority</w:t>
      </w:r>
      <w:r w:rsidR="007254B0" w:rsidRPr="000F2FBD">
        <w:rPr>
          <w:rFonts w:ascii="Arial" w:hAnsi="Arial"/>
          <w:sz w:val="22"/>
        </w:rPr>
        <w:t>'s discretion.</w:t>
      </w:r>
    </w:p>
    <w:p w14:paraId="489E4C1A" w14:textId="77777777" w:rsidR="00D67432" w:rsidRPr="00CE5F0E" w:rsidRDefault="00D67432" w:rsidP="00FD7F33">
      <w:pPr>
        <w:pStyle w:val="L2"/>
        <w:numPr>
          <w:ilvl w:val="2"/>
          <w:numId w:val="8"/>
        </w:numPr>
        <w:ind w:left="709" w:hanging="709"/>
        <w:rPr>
          <w:rFonts w:ascii="Arial" w:hAnsi="Arial"/>
          <w:sz w:val="22"/>
        </w:rPr>
      </w:pPr>
      <w:r w:rsidRPr="000F2FBD">
        <w:rPr>
          <w:rFonts w:ascii="Arial" w:hAnsi="Arial"/>
          <w:sz w:val="22"/>
        </w:rPr>
        <w:t xml:space="preserve">The </w:t>
      </w:r>
      <w:r w:rsidR="00CC6158" w:rsidRPr="000F2FBD">
        <w:rPr>
          <w:rFonts w:ascii="Arial" w:hAnsi="Arial"/>
          <w:sz w:val="22"/>
        </w:rPr>
        <w:t>Authority</w:t>
      </w:r>
      <w:r w:rsidRPr="000F2FBD">
        <w:rPr>
          <w:rFonts w:ascii="Arial" w:hAnsi="Arial"/>
          <w:sz w:val="22"/>
        </w:rPr>
        <w:t xml:space="preserve"> will evaluate the </w:t>
      </w:r>
      <w:r w:rsidR="009627C5" w:rsidRPr="000F2FBD">
        <w:rPr>
          <w:rFonts w:ascii="Arial" w:hAnsi="Arial"/>
          <w:sz w:val="22"/>
        </w:rPr>
        <w:t>submission</w:t>
      </w:r>
      <w:r w:rsidRPr="000F2FBD">
        <w:rPr>
          <w:rFonts w:ascii="Arial" w:hAnsi="Arial"/>
          <w:sz w:val="22"/>
        </w:rPr>
        <w:t xml:space="preserve">s to establish which it considers to be the most economically advantageous tender in accordance with the following award criteria in </w:t>
      </w:r>
      <w:r w:rsidRPr="00CE5F0E">
        <w:rPr>
          <w:rFonts w:ascii="Arial" w:hAnsi="Arial"/>
          <w:sz w:val="22"/>
        </w:rPr>
        <w:t>descending order of importance:</w:t>
      </w:r>
    </w:p>
    <w:p w14:paraId="7BDA4EFE" w14:textId="1DB8E297" w:rsidR="00D67432" w:rsidRPr="00CE5F0E" w:rsidRDefault="009C1268" w:rsidP="00FD7F33">
      <w:pPr>
        <w:pStyle w:val="L4"/>
        <w:numPr>
          <w:ilvl w:val="3"/>
          <w:numId w:val="8"/>
        </w:numPr>
        <w:ind w:left="1843" w:hanging="567"/>
        <w:jc w:val="both"/>
        <w:rPr>
          <w:rFonts w:ascii="Arial" w:hAnsi="Arial"/>
          <w:sz w:val="22"/>
        </w:rPr>
      </w:pPr>
      <w:r w:rsidRPr="00CE5F0E">
        <w:rPr>
          <w:rFonts w:ascii="Arial" w:hAnsi="Arial"/>
          <w:sz w:val="22"/>
        </w:rPr>
        <w:t xml:space="preserve"> </w:t>
      </w:r>
      <w:r w:rsidR="006F4F28" w:rsidRPr="00CE5F0E">
        <w:rPr>
          <w:rFonts w:ascii="Arial" w:hAnsi="Arial"/>
          <w:sz w:val="22"/>
        </w:rPr>
        <w:t>Quality</w:t>
      </w:r>
      <w:r w:rsidR="008B0F0D" w:rsidRPr="00CE5F0E">
        <w:rPr>
          <w:rFonts w:ascii="Arial" w:hAnsi="Arial"/>
          <w:sz w:val="22"/>
        </w:rPr>
        <w:tab/>
      </w:r>
      <w:r w:rsidR="002E7610" w:rsidRPr="00CE5F0E">
        <w:rPr>
          <w:rFonts w:ascii="Arial" w:hAnsi="Arial"/>
          <w:sz w:val="22"/>
        </w:rPr>
        <w:t>70</w:t>
      </w:r>
      <w:r w:rsidR="005B2571" w:rsidRPr="00CE5F0E">
        <w:rPr>
          <w:rFonts w:ascii="Arial" w:hAnsi="Arial"/>
          <w:sz w:val="22"/>
        </w:rPr>
        <w:t xml:space="preserve"> </w:t>
      </w:r>
      <w:r w:rsidR="00D67432" w:rsidRPr="00CE5F0E">
        <w:rPr>
          <w:rFonts w:ascii="Arial" w:hAnsi="Arial"/>
          <w:sz w:val="22"/>
        </w:rPr>
        <w:t>%</w:t>
      </w:r>
      <w:r w:rsidR="00AE3AE9" w:rsidRPr="00CE5F0E">
        <w:rPr>
          <w:rFonts w:ascii="Arial" w:hAnsi="Arial"/>
          <w:sz w:val="22"/>
        </w:rPr>
        <w:t xml:space="preserve"> </w:t>
      </w:r>
    </w:p>
    <w:p w14:paraId="01156668" w14:textId="2919DCAA" w:rsidR="00D67432" w:rsidRPr="00CE5F0E" w:rsidRDefault="009C1268" w:rsidP="00FD7F33">
      <w:pPr>
        <w:pStyle w:val="L4"/>
        <w:numPr>
          <w:ilvl w:val="3"/>
          <w:numId w:val="8"/>
        </w:numPr>
        <w:ind w:left="1843" w:hanging="567"/>
        <w:jc w:val="both"/>
        <w:rPr>
          <w:rFonts w:ascii="Arial" w:hAnsi="Arial"/>
          <w:sz w:val="22"/>
        </w:rPr>
      </w:pPr>
      <w:r w:rsidRPr="00CE5F0E">
        <w:rPr>
          <w:rFonts w:ascii="Arial" w:hAnsi="Arial"/>
          <w:sz w:val="22"/>
        </w:rPr>
        <w:t xml:space="preserve"> </w:t>
      </w:r>
      <w:r w:rsidR="006F4F28" w:rsidRPr="00CE5F0E">
        <w:rPr>
          <w:rFonts w:ascii="Arial" w:hAnsi="Arial"/>
          <w:sz w:val="22"/>
        </w:rPr>
        <w:t>Price</w:t>
      </w:r>
      <w:r w:rsidR="008B0F0D" w:rsidRPr="00CE5F0E">
        <w:rPr>
          <w:rFonts w:ascii="Arial" w:hAnsi="Arial"/>
          <w:sz w:val="22"/>
        </w:rPr>
        <w:tab/>
      </w:r>
      <w:r w:rsidR="002E7610" w:rsidRPr="00CE5F0E">
        <w:rPr>
          <w:rFonts w:ascii="Arial" w:hAnsi="Arial"/>
          <w:sz w:val="22"/>
        </w:rPr>
        <w:t>30</w:t>
      </w:r>
      <w:r w:rsidR="005B2571" w:rsidRPr="00CE5F0E">
        <w:rPr>
          <w:rFonts w:ascii="Arial" w:hAnsi="Arial"/>
          <w:sz w:val="22"/>
        </w:rPr>
        <w:t xml:space="preserve"> </w:t>
      </w:r>
      <w:r w:rsidR="00D67432" w:rsidRPr="00CE5F0E">
        <w:rPr>
          <w:rFonts w:ascii="Arial" w:hAnsi="Arial"/>
          <w:sz w:val="22"/>
        </w:rPr>
        <w:t>%</w:t>
      </w:r>
      <w:r w:rsidR="00AE3AE9" w:rsidRPr="00CE5F0E">
        <w:rPr>
          <w:rFonts w:ascii="Arial" w:hAnsi="Arial"/>
          <w:sz w:val="22"/>
        </w:rPr>
        <w:t xml:space="preserve"> </w:t>
      </w:r>
    </w:p>
    <w:p w14:paraId="2D064846" w14:textId="77777777" w:rsidR="002677CF" w:rsidRPr="00104B91" w:rsidRDefault="00914FF4" w:rsidP="00FD7F33">
      <w:pPr>
        <w:pStyle w:val="L1"/>
        <w:numPr>
          <w:ilvl w:val="1"/>
          <w:numId w:val="8"/>
        </w:numPr>
        <w:ind w:left="709" w:hanging="709"/>
        <w:jc w:val="left"/>
        <w:rPr>
          <w:rFonts w:ascii="Arial" w:hAnsi="Arial"/>
        </w:rPr>
      </w:pPr>
      <w:bookmarkStart w:id="48" w:name="_Toc169872045"/>
      <w:r w:rsidRPr="00104B91">
        <w:rPr>
          <w:rFonts w:ascii="Arial" w:hAnsi="Arial"/>
        </w:rPr>
        <w:t>S</w:t>
      </w:r>
      <w:r w:rsidR="00064C99">
        <w:rPr>
          <w:rFonts w:ascii="Arial" w:hAnsi="Arial"/>
        </w:rPr>
        <w:t>election</w:t>
      </w:r>
      <w:r w:rsidRPr="00104B91">
        <w:rPr>
          <w:rFonts w:ascii="Arial" w:hAnsi="Arial"/>
        </w:rPr>
        <w:t xml:space="preserve"> Question</w:t>
      </w:r>
      <w:r w:rsidR="007D71F8" w:rsidRPr="00104B91">
        <w:rPr>
          <w:rFonts w:ascii="Arial" w:hAnsi="Arial"/>
        </w:rPr>
        <w:t>naire</w:t>
      </w:r>
      <w:r w:rsidR="00161F10">
        <w:rPr>
          <w:rFonts w:ascii="Arial" w:hAnsi="Arial"/>
        </w:rPr>
        <w:t xml:space="preserve"> (SQ)</w:t>
      </w:r>
      <w:bookmarkEnd w:id="48"/>
    </w:p>
    <w:p w14:paraId="650F6A83" w14:textId="77777777" w:rsidR="00B8114F" w:rsidRPr="00B8114F" w:rsidRDefault="00353C11" w:rsidP="00FD7F33">
      <w:pPr>
        <w:pStyle w:val="L2"/>
        <w:numPr>
          <w:ilvl w:val="2"/>
          <w:numId w:val="8"/>
        </w:numPr>
        <w:ind w:left="709" w:hanging="709"/>
        <w:rPr>
          <w:rFonts w:ascii="Arial" w:hAnsi="Arial"/>
          <w:sz w:val="22"/>
        </w:rPr>
      </w:pPr>
      <w:r w:rsidRPr="006A1D61">
        <w:rPr>
          <w:rFonts w:ascii="Arial" w:hAnsi="Arial"/>
          <w:sz w:val="22"/>
        </w:rPr>
        <w:t>Tenderer</w:t>
      </w:r>
      <w:r w:rsidR="00B23E59" w:rsidRPr="006A1D61">
        <w:rPr>
          <w:rFonts w:ascii="Arial" w:hAnsi="Arial"/>
          <w:sz w:val="22"/>
        </w:rPr>
        <w:t>s are required to complete t</w:t>
      </w:r>
      <w:r w:rsidR="00B53639" w:rsidRPr="006A1D61">
        <w:rPr>
          <w:rFonts w:ascii="Arial" w:hAnsi="Arial"/>
          <w:sz w:val="22"/>
        </w:rPr>
        <w:t xml:space="preserve">he standard </w:t>
      </w:r>
      <w:r w:rsidR="00064C99">
        <w:rPr>
          <w:rFonts w:ascii="Arial" w:hAnsi="Arial"/>
          <w:sz w:val="22"/>
        </w:rPr>
        <w:t>selection</w:t>
      </w:r>
      <w:r w:rsidR="00B23E59" w:rsidRPr="006A1D61">
        <w:rPr>
          <w:rFonts w:ascii="Arial" w:hAnsi="Arial"/>
          <w:sz w:val="22"/>
        </w:rPr>
        <w:t xml:space="preserve"> </w:t>
      </w:r>
      <w:r w:rsidR="00B53639" w:rsidRPr="006A1D61">
        <w:rPr>
          <w:rFonts w:ascii="Arial" w:hAnsi="Arial"/>
          <w:sz w:val="22"/>
        </w:rPr>
        <w:t>questionnaire (SQ)</w:t>
      </w:r>
      <w:r w:rsidR="00B23E59" w:rsidRPr="006A1D61">
        <w:rPr>
          <w:rFonts w:ascii="Arial" w:hAnsi="Arial"/>
          <w:sz w:val="22"/>
        </w:rPr>
        <w:t xml:space="preserve"> </w:t>
      </w:r>
      <w:r w:rsidR="00B53639" w:rsidRPr="006A1D61">
        <w:rPr>
          <w:rFonts w:ascii="Arial" w:hAnsi="Arial"/>
          <w:sz w:val="22"/>
        </w:rPr>
        <w:t>as part of their</w:t>
      </w:r>
      <w:r w:rsidR="00A46562" w:rsidRPr="006A1D61">
        <w:rPr>
          <w:rFonts w:ascii="Arial" w:hAnsi="Arial"/>
          <w:sz w:val="22"/>
        </w:rPr>
        <w:t xml:space="preserve"> tender </w:t>
      </w:r>
      <w:r w:rsidR="00A3184A" w:rsidRPr="006A1D61">
        <w:rPr>
          <w:rFonts w:ascii="Arial" w:hAnsi="Arial"/>
          <w:sz w:val="22"/>
        </w:rPr>
        <w:t>response</w:t>
      </w:r>
      <w:r w:rsidR="00A46562" w:rsidRPr="006A1D61">
        <w:rPr>
          <w:rFonts w:ascii="Arial" w:hAnsi="Arial"/>
          <w:sz w:val="22"/>
        </w:rPr>
        <w:t>.</w:t>
      </w:r>
      <w:r w:rsidR="00B23E59" w:rsidRPr="006A1D61">
        <w:rPr>
          <w:rFonts w:ascii="Arial" w:hAnsi="Arial"/>
          <w:sz w:val="22"/>
        </w:rPr>
        <w:t xml:space="preserve"> These questions</w:t>
      </w:r>
      <w:r w:rsidR="00A3184A" w:rsidRPr="006A1D61">
        <w:rPr>
          <w:rFonts w:ascii="Arial" w:hAnsi="Arial"/>
          <w:sz w:val="22"/>
        </w:rPr>
        <w:t xml:space="preserve"> can be found in the format of an online form on the East Midlands Tenders Procurement portal. They </w:t>
      </w:r>
      <w:r w:rsidR="00B23E59" w:rsidRPr="006A1D61">
        <w:rPr>
          <w:rFonts w:ascii="Arial" w:hAnsi="Arial"/>
          <w:sz w:val="22"/>
        </w:rPr>
        <w:t xml:space="preserve">cover your organisation's basic details and some questions </w:t>
      </w:r>
      <w:r w:rsidR="000700B3" w:rsidRPr="006A1D61">
        <w:rPr>
          <w:rFonts w:ascii="Arial" w:hAnsi="Arial"/>
          <w:sz w:val="22"/>
        </w:rPr>
        <w:t xml:space="preserve">will be </w:t>
      </w:r>
      <w:r w:rsidR="00B23E59" w:rsidRPr="006A1D61">
        <w:rPr>
          <w:rFonts w:ascii="Arial" w:hAnsi="Arial"/>
          <w:sz w:val="22"/>
        </w:rPr>
        <w:t xml:space="preserve">used to </w:t>
      </w:r>
      <w:r w:rsidR="00F15604">
        <w:rPr>
          <w:rFonts w:ascii="Arial" w:hAnsi="Arial"/>
          <w:sz w:val="22"/>
        </w:rPr>
        <w:t xml:space="preserve">assess </w:t>
      </w:r>
      <w:r w:rsidR="00B23E59" w:rsidRPr="006A1D61">
        <w:rPr>
          <w:rFonts w:ascii="Arial" w:hAnsi="Arial"/>
          <w:sz w:val="22"/>
        </w:rPr>
        <w:t xml:space="preserve">your organisation's suitability to become a supplier to </w:t>
      </w:r>
      <w:r w:rsidR="00AA7F95" w:rsidRPr="006A1D61">
        <w:rPr>
          <w:rFonts w:ascii="Arial" w:hAnsi="Arial"/>
          <w:sz w:val="22"/>
        </w:rPr>
        <w:t xml:space="preserve">the </w:t>
      </w:r>
      <w:r w:rsidR="00CC6158" w:rsidRPr="006A1D61">
        <w:rPr>
          <w:rFonts w:ascii="Arial" w:hAnsi="Arial"/>
          <w:sz w:val="22"/>
        </w:rPr>
        <w:t>Authority</w:t>
      </w:r>
      <w:r w:rsidR="00B23E59" w:rsidRPr="006A1D61">
        <w:rPr>
          <w:rFonts w:ascii="Arial" w:hAnsi="Arial"/>
          <w:sz w:val="22"/>
        </w:rPr>
        <w:t>.</w:t>
      </w:r>
      <w:r w:rsidR="00B53639" w:rsidRPr="006A1D61">
        <w:rPr>
          <w:rFonts w:ascii="Arial" w:hAnsi="Arial"/>
          <w:sz w:val="22"/>
        </w:rPr>
        <w:t xml:space="preserve"> </w:t>
      </w:r>
    </w:p>
    <w:p w14:paraId="1B761B11" w14:textId="77777777" w:rsidR="00B23E59" w:rsidRDefault="00B53639" w:rsidP="00FD7F33">
      <w:pPr>
        <w:pStyle w:val="L2"/>
        <w:numPr>
          <w:ilvl w:val="2"/>
          <w:numId w:val="8"/>
        </w:numPr>
        <w:ind w:left="709" w:hanging="709"/>
        <w:rPr>
          <w:rFonts w:ascii="Arial" w:hAnsi="Arial"/>
          <w:sz w:val="22"/>
        </w:rPr>
      </w:pPr>
      <w:r w:rsidRPr="006A1D61">
        <w:rPr>
          <w:rFonts w:ascii="Arial" w:hAnsi="Arial"/>
          <w:sz w:val="22"/>
        </w:rPr>
        <w:t>The Public Contracts Regulations 2015 introduced a number</w:t>
      </w:r>
      <w:r w:rsidR="004C0E1B" w:rsidRPr="006A1D61">
        <w:rPr>
          <w:rFonts w:ascii="Arial" w:hAnsi="Arial"/>
          <w:sz w:val="22"/>
        </w:rPr>
        <w:t xml:space="preserve"> of amended selection criteria</w:t>
      </w:r>
      <w:r w:rsidR="006115C9">
        <w:rPr>
          <w:rFonts w:ascii="Arial" w:hAnsi="Arial"/>
          <w:sz w:val="22"/>
        </w:rPr>
        <w:t xml:space="preserve">. </w:t>
      </w:r>
      <w:r w:rsidR="004C0E1B" w:rsidRPr="006A1D61">
        <w:rPr>
          <w:rFonts w:ascii="Arial" w:hAnsi="Arial"/>
          <w:sz w:val="22"/>
        </w:rPr>
        <w:t>It is intended that</w:t>
      </w:r>
      <w:r w:rsidRPr="006A1D61">
        <w:rPr>
          <w:rFonts w:ascii="Arial" w:hAnsi="Arial"/>
          <w:sz w:val="22"/>
        </w:rPr>
        <w:t xml:space="preserve"> all authorities</w:t>
      </w:r>
      <w:r w:rsidR="004C0E1B" w:rsidRPr="006A1D61">
        <w:rPr>
          <w:rFonts w:ascii="Arial" w:hAnsi="Arial"/>
          <w:sz w:val="22"/>
        </w:rPr>
        <w:t xml:space="preserve"> </w:t>
      </w:r>
      <w:r w:rsidR="00A3184A" w:rsidRPr="006A1D61">
        <w:rPr>
          <w:rFonts w:ascii="Arial" w:hAnsi="Arial"/>
          <w:sz w:val="22"/>
        </w:rPr>
        <w:t>use</w:t>
      </w:r>
      <w:r w:rsidRPr="006A1D61">
        <w:rPr>
          <w:rFonts w:ascii="Arial" w:hAnsi="Arial"/>
          <w:sz w:val="22"/>
        </w:rPr>
        <w:t xml:space="preserve"> this questionnaire</w:t>
      </w:r>
      <w:r w:rsidR="004C0E1B" w:rsidRPr="006A1D61">
        <w:rPr>
          <w:rFonts w:ascii="Arial" w:hAnsi="Arial"/>
          <w:sz w:val="22"/>
        </w:rPr>
        <w:t xml:space="preserve">, this is </w:t>
      </w:r>
      <w:r w:rsidRPr="006A1D61">
        <w:rPr>
          <w:rFonts w:ascii="Arial" w:hAnsi="Arial"/>
          <w:sz w:val="22"/>
        </w:rPr>
        <w:t>designed to help suppliers as it will be consistent across the public sector.</w:t>
      </w:r>
      <w:r w:rsidRPr="000F2FBD">
        <w:rPr>
          <w:rFonts w:ascii="Arial" w:hAnsi="Arial"/>
          <w:sz w:val="22"/>
        </w:rPr>
        <w:t xml:space="preserve"> </w:t>
      </w:r>
      <w:r w:rsidR="00AA44A7">
        <w:rPr>
          <w:rFonts w:ascii="Arial" w:hAnsi="Arial"/>
          <w:sz w:val="22"/>
        </w:rPr>
        <w:t xml:space="preserve">Further information and guidance about the SQ can be found on the </w:t>
      </w:r>
      <w:r w:rsidR="00AA44A7" w:rsidRPr="00AA44A7">
        <w:rPr>
          <w:rFonts w:ascii="Arial" w:hAnsi="Arial"/>
          <w:sz w:val="22"/>
        </w:rPr>
        <w:t>www.gov.uk</w:t>
      </w:r>
      <w:r w:rsidR="00AA44A7">
        <w:rPr>
          <w:rFonts w:ascii="Arial" w:hAnsi="Arial"/>
          <w:sz w:val="22"/>
        </w:rPr>
        <w:t xml:space="preserve"> website.</w:t>
      </w:r>
    </w:p>
    <w:p w14:paraId="1CF91386" w14:textId="77777777" w:rsidR="00064C99" w:rsidRPr="00064C99" w:rsidRDefault="00064C99" w:rsidP="00FD7F33">
      <w:pPr>
        <w:pStyle w:val="L2"/>
        <w:numPr>
          <w:ilvl w:val="2"/>
          <w:numId w:val="8"/>
        </w:numPr>
        <w:ind w:left="709" w:hanging="709"/>
        <w:rPr>
          <w:rFonts w:ascii="Arial" w:hAnsi="Arial"/>
          <w:sz w:val="22"/>
        </w:rPr>
      </w:pPr>
      <w:r>
        <w:rPr>
          <w:rFonts w:ascii="Arial" w:hAnsi="Arial"/>
          <w:sz w:val="22"/>
        </w:rPr>
        <w:t xml:space="preserve">The </w:t>
      </w:r>
      <w:r w:rsidR="003A04DA">
        <w:rPr>
          <w:rFonts w:ascii="Arial" w:hAnsi="Arial"/>
          <w:sz w:val="22"/>
        </w:rPr>
        <w:t>SQ</w:t>
      </w:r>
      <w:r w:rsidRPr="00064C99">
        <w:rPr>
          <w:rFonts w:ascii="Arial" w:hAnsi="Arial"/>
          <w:sz w:val="22"/>
        </w:rPr>
        <w:t xml:space="preserve"> is a self-declaration, made by you (the potential supplier), that you do not meet any of the grounds for exclusion. If there are grounds for exclusion, there is an opportunity to explain the background and any measures you have taken to rectify the situation (we call this self-cleaning).</w:t>
      </w:r>
    </w:p>
    <w:p w14:paraId="1A6EC5F0" w14:textId="77777777" w:rsidR="00064C99" w:rsidRPr="00064C99" w:rsidRDefault="00064C99" w:rsidP="00FD7F33">
      <w:pPr>
        <w:pStyle w:val="L2"/>
        <w:numPr>
          <w:ilvl w:val="2"/>
          <w:numId w:val="8"/>
        </w:numPr>
        <w:ind w:left="709" w:hanging="709"/>
        <w:rPr>
          <w:rFonts w:ascii="Arial" w:hAnsi="Arial"/>
          <w:sz w:val="22"/>
        </w:rPr>
      </w:pPr>
      <w:r w:rsidRPr="00064C99">
        <w:rPr>
          <w:rFonts w:ascii="Arial" w:hAnsi="Arial"/>
          <w:sz w:val="22"/>
        </w:rPr>
        <w:t>A completed declaration of Part 1 and Part 2 provides a formal statement that the organisation making the declaration has not breached any of the exclusions grounds.</w:t>
      </w:r>
      <w:r w:rsidR="00F15604">
        <w:rPr>
          <w:rFonts w:ascii="Arial" w:hAnsi="Arial"/>
          <w:sz w:val="22"/>
        </w:rPr>
        <w:t xml:space="preserve"> The declaration is part of the online </w:t>
      </w:r>
      <w:r w:rsidR="003A04DA">
        <w:rPr>
          <w:rFonts w:ascii="Arial" w:hAnsi="Arial"/>
          <w:sz w:val="22"/>
        </w:rPr>
        <w:t>SQ</w:t>
      </w:r>
      <w:r w:rsidR="00F15604">
        <w:rPr>
          <w:rFonts w:ascii="Arial" w:hAnsi="Arial"/>
          <w:sz w:val="22"/>
        </w:rPr>
        <w:t xml:space="preserve"> whereby a typed signature is acceptable. </w:t>
      </w:r>
    </w:p>
    <w:p w14:paraId="26AC3BE4" w14:textId="77777777" w:rsidR="00064C99" w:rsidRPr="00064C99" w:rsidRDefault="00064C99" w:rsidP="00FD7F33">
      <w:pPr>
        <w:pStyle w:val="L2"/>
        <w:numPr>
          <w:ilvl w:val="2"/>
          <w:numId w:val="8"/>
        </w:numPr>
        <w:ind w:left="709" w:hanging="709"/>
        <w:rPr>
          <w:rFonts w:ascii="Arial" w:hAnsi="Arial"/>
          <w:sz w:val="22"/>
        </w:rPr>
      </w:pPr>
      <w:r w:rsidRPr="00064C99">
        <w:rPr>
          <w:rFonts w:ascii="Arial" w:hAnsi="Arial"/>
          <w:sz w:val="22"/>
        </w:rPr>
        <w:t>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w:t>
      </w:r>
      <w:r w:rsidR="000F323A">
        <w:rPr>
          <w:rFonts w:ascii="Arial" w:hAnsi="Arial"/>
          <w:sz w:val="22"/>
        </w:rPr>
        <w:t xml:space="preserve"> </w:t>
      </w:r>
    </w:p>
    <w:p w14:paraId="38825A0B" w14:textId="77777777" w:rsidR="00064C99" w:rsidRPr="00064C99" w:rsidRDefault="00064C99" w:rsidP="00FD7F33">
      <w:pPr>
        <w:pStyle w:val="L2"/>
        <w:numPr>
          <w:ilvl w:val="2"/>
          <w:numId w:val="8"/>
        </w:numPr>
        <w:ind w:left="709" w:hanging="709"/>
        <w:rPr>
          <w:rFonts w:ascii="Arial" w:hAnsi="Arial"/>
          <w:sz w:val="22"/>
        </w:rPr>
      </w:pPr>
      <w:r w:rsidRPr="00064C99">
        <w:rPr>
          <w:rFonts w:ascii="Arial" w:hAnsi="Arial"/>
          <w:sz w:val="22"/>
        </w:rPr>
        <w:t>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r w:rsidR="0035221B">
        <w:rPr>
          <w:rFonts w:ascii="Arial" w:hAnsi="Arial"/>
          <w:sz w:val="22"/>
        </w:rPr>
        <w:t xml:space="preserve"> Where your proposal includes the use of sub-contractors, question 1.2 requests that you complete and submit the sub-contractor table which can be downloaded from the online form on the East Midlands Tenders website.</w:t>
      </w:r>
      <w:r w:rsidR="000F323A">
        <w:rPr>
          <w:rFonts w:ascii="Arial" w:hAnsi="Arial"/>
          <w:sz w:val="22"/>
        </w:rPr>
        <w:t xml:space="preserve"> You should answer questions in Part 3 on behalf of all organisations </w:t>
      </w:r>
      <w:r w:rsidR="0035221B">
        <w:rPr>
          <w:rFonts w:ascii="Arial" w:hAnsi="Arial"/>
          <w:sz w:val="22"/>
        </w:rPr>
        <w:t xml:space="preserve">involved. </w:t>
      </w:r>
    </w:p>
    <w:p w14:paraId="7BC52505" w14:textId="77777777" w:rsidR="00DA463D" w:rsidRPr="00DA463D" w:rsidRDefault="00DA463D" w:rsidP="00FD7F33">
      <w:pPr>
        <w:pStyle w:val="L2"/>
        <w:numPr>
          <w:ilvl w:val="2"/>
          <w:numId w:val="8"/>
        </w:numPr>
        <w:ind w:left="709" w:hanging="709"/>
        <w:rPr>
          <w:rFonts w:ascii="Arial" w:hAnsi="Arial"/>
          <w:sz w:val="22"/>
          <w:szCs w:val="22"/>
        </w:rPr>
      </w:pPr>
      <w:r w:rsidRPr="00A3184A">
        <w:rPr>
          <w:rFonts w:ascii="Arial" w:hAnsi="Arial"/>
          <w:sz w:val="22"/>
          <w:szCs w:val="22"/>
        </w:rPr>
        <w:t>The table below details what questions will be assessed as pass / fail and which are for information only.</w:t>
      </w:r>
    </w:p>
    <w:tbl>
      <w:tblPr>
        <w:tblW w:w="0" w:type="auto"/>
        <w:jc w:val="center"/>
        <w:tblCellMar>
          <w:left w:w="0" w:type="dxa"/>
          <w:right w:w="0" w:type="dxa"/>
        </w:tblCellMar>
        <w:tblLook w:val="04A0" w:firstRow="1" w:lastRow="0" w:firstColumn="1" w:lastColumn="0" w:noHBand="0" w:noVBand="1"/>
      </w:tblPr>
      <w:tblGrid>
        <w:gridCol w:w="3005"/>
        <w:gridCol w:w="4220"/>
        <w:gridCol w:w="1791"/>
      </w:tblGrid>
      <w:tr w:rsidR="00AA05AA" w:rsidRPr="00926002" w14:paraId="17FAE30E" w14:textId="77777777" w:rsidTr="00AA05AA">
        <w:trPr>
          <w:jc w:val="center"/>
        </w:trPr>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134742" w14:textId="77777777" w:rsidR="00AA05AA" w:rsidRPr="00926002" w:rsidRDefault="00AA05AA">
            <w:pPr>
              <w:jc w:val="center"/>
              <w:rPr>
                <w:rFonts w:ascii="Arial" w:hAnsi="Arial" w:cs="Arial"/>
                <w:b/>
                <w:bCs/>
              </w:rPr>
            </w:pPr>
            <w:r w:rsidRPr="00926002">
              <w:rPr>
                <w:rFonts w:ascii="Arial" w:hAnsi="Arial" w:cs="Arial"/>
                <w:b/>
                <w:bCs/>
              </w:rPr>
              <w:t>Section</w:t>
            </w:r>
          </w:p>
        </w:tc>
        <w:tc>
          <w:tcPr>
            <w:tcW w:w="42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A18C30" w14:textId="77777777" w:rsidR="00AA05AA" w:rsidRPr="00926002" w:rsidRDefault="00AA05AA">
            <w:pPr>
              <w:jc w:val="center"/>
              <w:rPr>
                <w:rFonts w:ascii="Arial" w:hAnsi="Arial" w:cs="Arial"/>
                <w:b/>
                <w:bCs/>
              </w:rPr>
            </w:pPr>
            <w:r w:rsidRPr="00926002">
              <w:rPr>
                <w:rFonts w:ascii="Arial" w:hAnsi="Arial" w:cs="Arial"/>
                <w:b/>
                <w:bCs/>
              </w:rPr>
              <w:t>Section Title</w:t>
            </w:r>
          </w:p>
        </w:tc>
        <w:tc>
          <w:tcPr>
            <w:tcW w:w="17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8BE5C7" w14:textId="77777777" w:rsidR="00AA05AA" w:rsidRPr="00926002" w:rsidRDefault="00AA05AA">
            <w:pPr>
              <w:jc w:val="center"/>
              <w:rPr>
                <w:rFonts w:ascii="Arial" w:hAnsi="Arial" w:cs="Arial"/>
                <w:b/>
                <w:bCs/>
              </w:rPr>
            </w:pPr>
            <w:r w:rsidRPr="00926002">
              <w:rPr>
                <w:rFonts w:ascii="Arial" w:hAnsi="Arial" w:cs="Arial"/>
                <w:b/>
                <w:bCs/>
              </w:rPr>
              <w:t>Requirements</w:t>
            </w:r>
          </w:p>
        </w:tc>
      </w:tr>
      <w:tr w:rsidR="00AA05AA" w:rsidRPr="00926002" w14:paraId="0D26F3EF" w14:textId="77777777" w:rsidTr="00AA05AA">
        <w:trPr>
          <w:jc w:val="center"/>
        </w:trPr>
        <w:tc>
          <w:tcPr>
            <w:tcW w:w="90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548CF" w14:textId="77777777" w:rsidR="00AA05AA" w:rsidRPr="00926002" w:rsidRDefault="00AA05AA">
            <w:pPr>
              <w:rPr>
                <w:rFonts w:ascii="Arial" w:hAnsi="Arial" w:cs="Arial"/>
                <w:b/>
                <w:bCs/>
              </w:rPr>
            </w:pPr>
            <w:r w:rsidRPr="00926002">
              <w:rPr>
                <w:rFonts w:ascii="Arial" w:hAnsi="Arial" w:cs="Arial"/>
                <w:b/>
                <w:bCs/>
              </w:rPr>
              <w:t>Part 1: Questions (General Information)</w:t>
            </w:r>
          </w:p>
        </w:tc>
      </w:tr>
      <w:tr w:rsidR="00AA05AA" w:rsidRPr="00926002" w14:paraId="4D0F8CC4" w14:textId="77777777" w:rsidTr="00AA05AA">
        <w:trPr>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8DD49" w14:textId="77777777" w:rsidR="00AA05AA" w:rsidRPr="00926002" w:rsidRDefault="00AA05AA">
            <w:pPr>
              <w:rPr>
                <w:rFonts w:ascii="Arial" w:hAnsi="Arial" w:cs="Arial"/>
              </w:rPr>
            </w:pPr>
            <w:r w:rsidRPr="00926002">
              <w:rPr>
                <w:rFonts w:ascii="Arial" w:hAnsi="Arial" w:cs="Arial"/>
              </w:rPr>
              <w:t>Section 1</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13FDFB9C" w14:textId="77777777" w:rsidR="00AA05AA" w:rsidRPr="00926002" w:rsidRDefault="00AA05AA">
            <w:pPr>
              <w:rPr>
                <w:rFonts w:ascii="Arial" w:hAnsi="Arial" w:cs="Arial"/>
              </w:rPr>
            </w:pPr>
            <w:r w:rsidRPr="00926002">
              <w:rPr>
                <w:rFonts w:ascii="Arial" w:hAnsi="Arial" w:cs="Arial"/>
              </w:rPr>
              <w:t>Your Information</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11AA4B18" w14:textId="77777777" w:rsidR="00AA05AA" w:rsidRPr="00926002" w:rsidRDefault="00AA05AA">
            <w:pPr>
              <w:rPr>
                <w:rFonts w:ascii="Arial" w:hAnsi="Arial" w:cs="Arial"/>
              </w:rPr>
            </w:pPr>
            <w:r w:rsidRPr="00926002">
              <w:rPr>
                <w:rFonts w:ascii="Arial" w:hAnsi="Arial" w:cs="Arial"/>
              </w:rPr>
              <w:t>For Information</w:t>
            </w:r>
          </w:p>
        </w:tc>
      </w:tr>
      <w:tr w:rsidR="00AA05AA" w:rsidRPr="00926002" w14:paraId="0577BB45" w14:textId="77777777" w:rsidTr="00AA05AA">
        <w:trPr>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82C1E" w14:textId="77777777" w:rsidR="00AA05AA" w:rsidRPr="00926002" w:rsidRDefault="00AA05AA">
            <w:pPr>
              <w:rPr>
                <w:rFonts w:ascii="Arial" w:hAnsi="Arial" w:cs="Arial"/>
              </w:rPr>
            </w:pPr>
            <w:r w:rsidRPr="00926002">
              <w:rPr>
                <w:rFonts w:ascii="Arial" w:hAnsi="Arial" w:cs="Arial"/>
              </w:rPr>
              <w:t>Section 1 (continued)</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30E170D6" w14:textId="77777777" w:rsidR="00AA05AA" w:rsidRPr="00926002" w:rsidRDefault="00AA05AA">
            <w:pPr>
              <w:rPr>
                <w:rFonts w:ascii="Arial" w:hAnsi="Arial" w:cs="Arial"/>
              </w:rPr>
            </w:pPr>
            <w:r w:rsidRPr="00926002">
              <w:rPr>
                <w:rFonts w:ascii="Arial" w:hAnsi="Arial" w:cs="Arial"/>
              </w:rPr>
              <w:t>Bidding Model</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53B297D5" w14:textId="77777777" w:rsidR="00AA05AA" w:rsidRPr="00926002" w:rsidRDefault="00AA05AA">
            <w:pPr>
              <w:rPr>
                <w:rFonts w:ascii="Arial" w:hAnsi="Arial" w:cs="Arial"/>
              </w:rPr>
            </w:pPr>
            <w:r w:rsidRPr="00926002">
              <w:rPr>
                <w:rFonts w:ascii="Arial" w:hAnsi="Arial" w:cs="Arial"/>
              </w:rPr>
              <w:t>For Information</w:t>
            </w:r>
          </w:p>
        </w:tc>
      </w:tr>
      <w:tr w:rsidR="00AA05AA" w:rsidRPr="00926002" w14:paraId="151E0360" w14:textId="77777777" w:rsidTr="00AA05AA">
        <w:trPr>
          <w:jc w:val="center"/>
        </w:trPr>
        <w:tc>
          <w:tcPr>
            <w:tcW w:w="90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80754" w14:textId="77777777" w:rsidR="00AA05AA" w:rsidRPr="00926002" w:rsidRDefault="00AA05AA">
            <w:pPr>
              <w:rPr>
                <w:rFonts w:ascii="Arial" w:hAnsi="Arial" w:cs="Arial"/>
                <w:b/>
                <w:bCs/>
              </w:rPr>
            </w:pPr>
            <w:r w:rsidRPr="00926002">
              <w:rPr>
                <w:rFonts w:ascii="Arial" w:hAnsi="Arial" w:cs="Arial"/>
                <w:b/>
                <w:bCs/>
              </w:rPr>
              <w:t>Part 2: Exclusion Grounds</w:t>
            </w:r>
          </w:p>
        </w:tc>
      </w:tr>
      <w:tr w:rsidR="00AA05AA" w:rsidRPr="00926002" w14:paraId="540A258C" w14:textId="77777777" w:rsidTr="00AA05AA">
        <w:trPr>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435E5" w14:textId="77777777" w:rsidR="00AA05AA" w:rsidRPr="00926002" w:rsidRDefault="00AA05AA">
            <w:pPr>
              <w:rPr>
                <w:rFonts w:ascii="Arial" w:hAnsi="Arial" w:cs="Arial"/>
              </w:rPr>
            </w:pPr>
            <w:r w:rsidRPr="00926002">
              <w:rPr>
                <w:rFonts w:ascii="Arial" w:hAnsi="Arial" w:cs="Arial"/>
              </w:rPr>
              <w:t>Section 2</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7444589F" w14:textId="77777777" w:rsidR="00AA05AA" w:rsidRPr="00926002" w:rsidRDefault="00AA05AA">
            <w:pPr>
              <w:rPr>
                <w:rFonts w:ascii="Arial" w:hAnsi="Arial" w:cs="Arial"/>
              </w:rPr>
            </w:pPr>
            <w:r w:rsidRPr="00926002">
              <w:rPr>
                <w:rFonts w:ascii="Arial" w:hAnsi="Arial" w:cs="Arial"/>
              </w:rPr>
              <w:t>Grounds for Mandatory Exclusion</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7D08C212" w14:textId="77777777" w:rsidR="00AA05AA" w:rsidRPr="00926002" w:rsidRDefault="00AA05AA">
            <w:pPr>
              <w:rPr>
                <w:rFonts w:ascii="Arial" w:hAnsi="Arial" w:cs="Arial"/>
              </w:rPr>
            </w:pPr>
            <w:r w:rsidRPr="00926002">
              <w:rPr>
                <w:rFonts w:ascii="Arial" w:hAnsi="Arial" w:cs="Arial"/>
              </w:rPr>
              <w:t>Pass / Fail</w:t>
            </w:r>
          </w:p>
        </w:tc>
      </w:tr>
      <w:tr w:rsidR="00AA05AA" w:rsidRPr="00926002" w14:paraId="225ED499" w14:textId="77777777" w:rsidTr="00AA05AA">
        <w:trPr>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F5330" w14:textId="77777777" w:rsidR="00AA05AA" w:rsidRPr="00926002" w:rsidRDefault="00AA05AA">
            <w:pPr>
              <w:rPr>
                <w:rFonts w:ascii="Arial" w:hAnsi="Arial" w:cs="Arial"/>
              </w:rPr>
            </w:pPr>
            <w:r w:rsidRPr="00926002">
              <w:rPr>
                <w:rFonts w:ascii="Arial" w:hAnsi="Arial" w:cs="Arial"/>
              </w:rPr>
              <w:t>Section 3</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12371E6C" w14:textId="77777777" w:rsidR="00AA05AA" w:rsidRPr="00926002" w:rsidRDefault="00AA05AA">
            <w:pPr>
              <w:rPr>
                <w:rFonts w:ascii="Arial" w:hAnsi="Arial" w:cs="Arial"/>
              </w:rPr>
            </w:pPr>
            <w:r w:rsidRPr="00926002">
              <w:rPr>
                <w:rFonts w:ascii="Arial" w:hAnsi="Arial" w:cs="Arial"/>
              </w:rPr>
              <w:t>Mandatory and discretionary grounds relating to the payment of taxes and social security contributions</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6796E1BC" w14:textId="77777777" w:rsidR="00AA05AA" w:rsidRPr="00926002" w:rsidRDefault="00AA05AA">
            <w:pPr>
              <w:rPr>
                <w:rFonts w:ascii="Arial" w:hAnsi="Arial" w:cs="Arial"/>
              </w:rPr>
            </w:pPr>
            <w:r w:rsidRPr="00926002">
              <w:rPr>
                <w:rFonts w:ascii="Arial" w:hAnsi="Arial" w:cs="Arial"/>
              </w:rPr>
              <w:t>Pass / Fail</w:t>
            </w:r>
          </w:p>
        </w:tc>
      </w:tr>
      <w:tr w:rsidR="00AA05AA" w:rsidRPr="00926002" w14:paraId="1678B853" w14:textId="77777777" w:rsidTr="00AA05AA">
        <w:trPr>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EA941" w14:textId="77777777" w:rsidR="00AA05AA" w:rsidRPr="00926002" w:rsidRDefault="00AA05AA">
            <w:pPr>
              <w:rPr>
                <w:rFonts w:ascii="Arial" w:hAnsi="Arial" w:cs="Arial"/>
              </w:rPr>
            </w:pPr>
            <w:r w:rsidRPr="00926002">
              <w:rPr>
                <w:rFonts w:ascii="Arial" w:hAnsi="Arial" w:cs="Arial"/>
              </w:rPr>
              <w:t>Section 4</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6C7FFAE0" w14:textId="77777777" w:rsidR="00AA05AA" w:rsidRPr="00926002" w:rsidRDefault="00AA05AA">
            <w:pPr>
              <w:rPr>
                <w:rFonts w:ascii="Arial" w:hAnsi="Arial" w:cs="Arial"/>
              </w:rPr>
            </w:pPr>
            <w:r w:rsidRPr="00926002">
              <w:rPr>
                <w:rFonts w:ascii="Arial" w:hAnsi="Arial" w:cs="Arial"/>
              </w:rPr>
              <w:t>Grounds for Discretionary Exclusion</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04C86288" w14:textId="77777777" w:rsidR="00AA05AA" w:rsidRPr="00926002" w:rsidRDefault="00AA05AA">
            <w:pPr>
              <w:rPr>
                <w:rFonts w:ascii="Arial" w:hAnsi="Arial" w:cs="Arial"/>
              </w:rPr>
            </w:pPr>
            <w:r w:rsidRPr="00926002">
              <w:rPr>
                <w:rFonts w:ascii="Arial" w:hAnsi="Arial" w:cs="Arial"/>
              </w:rPr>
              <w:t>Pass / Fail</w:t>
            </w:r>
          </w:p>
        </w:tc>
      </w:tr>
      <w:tr w:rsidR="00AA05AA" w:rsidRPr="00926002" w14:paraId="3EF8D48B" w14:textId="77777777" w:rsidTr="00AA05AA">
        <w:trPr>
          <w:jc w:val="center"/>
        </w:trPr>
        <w:tc>
          <w:tcPr>
            <w:tcW w:w="90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4157B" w14:textId="77777777" w:rsidR="00AA05AA" w:rsidRPr="00926002" w:rsidRDefault="00AA05AA">
            <w:pPr>
              <w:rPr>
                <w:rFonts w:ascii="Arial" w:hAnsi="Arial" w:cs="Arial"/>
                <w:b/>
                <w:bCs/>
              </w:rPr>
            </w:pPr>
            <w:r w:rsidRPr="00926002">
              <w:rPr>
                <w:rFonts w:ascii="Arial" w:hAnsi="Arial" w:cs="Arial"/>
                <w:b/>
                <w:bCs/>
              </w:rPr>
              <w:t>Part 3: Selection Questions</w:t>
            </w:r>
          </w:p>
        </w:tc>
      </w:tr>
      <w:tr w:rsidR="00AA05AA" w:rsidRPr="00926002" w14:paraId="73572FA5" w14:textId="77777777" w:rsidTr="00AA05AA">
        <w:trPr>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EAF8F" w14:textId="77777777" w:rsidR="00AA05AA" w:rsidRPr="00926002" w:rsidRDefault="00AA05AA">
            <w:pPr>
              <w:rPr>
                <w:rFonts w:ascii="Arial" w:hAnsi="Arial" w:cs="Arial"/>
              </w:rPr>
            </w:pPr>
            <w:r w:rsidRPr="00926002">
              <w:rPr>
                <w:rFonts w:ascii="Arial" w:hAnsi="Arial" w:cs="Arial"/>
              </w:rPr>
              <w:t>Section 5</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47A203B3" w14:textId="77777777" w:rsidR="00AA05AA" w:rsidRPr="00926002" w:rsidRDefault="00AA05AA">
            <w:pPr>
              <w:rPr>
                <w:rFonts w:ascii="Arial" w:hAnsi="Arial" w:cs="Arial"/>
              </w:rPr>
            </w:pPr>
            <w:r w:rsidRPr="00926002">
              <w:rPr>
                <w:rFonts w:ascii="Arial" w:hAnsi="Arial" w:cs="Arial"/>
              </w:rPr>
              <w:t>Economic and Financial Standing</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2D74C285" w14:textId="77777777" w:rsidR="00AA05AA" w:rsidRPr="00926002" w:rsidRDefault="00AA05AA">
            <w:pPr>
              <w:rPr>
                <w:rFonts w:ascii="Arial" w:hAnsi="Arial" w:cs="Arial"/>
              </w:rPr>
            </w:pPr>
            <w:r w:rsidRPr="00926002">
              <w:rPr>
                <w:rFonts w:ascii="Arial" w:hAnsi="Arial" w:cs="Arial"/>
              </w:rPr>
              <w:t>Pass / Fail</w:t>
            </w:r>
          </w:p>
        </w:tc>
      </w:tr>
      <w:tr w:rsidR="00AA05AA" w:rsidRPr="00926002" w14:paraId="0848E6FA" w14:textId="77777777" w:rsidTr="00AA05AA">
        <w:trPr>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BCA25" w14:textId="77777777" w:rsidR="00AA05AA" w:rsidRPr="00926002" w:rsidRDefault="00AA05AA">
            <w:pPr>
              <w:rPr>
                <w:rFonts w:ascii="Arial" w:hAnsi="Arial" w:cs="Arial"/>
              </w:rPr>
            </w:pPr>
            <w:r w:rsidRPr="00926002">
              <w:rPr>
                <w:rFonts w:ascii="Arial" w:hAnsi="Arial" w:cs="Arial"/>
              </w:rPr>
              <w:t>Section 6</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0F16DB5D" w14:textId="77777777" w:rsidR="00AA05AA" w:rsidRPr="00926002" w:rsidRDefault="00AA05AA">
            <w:pPr>
              <w:rPr>
                <w:rFonts w:ascii="Arial" w:hAnsi="Arial" w:cs="Arial"/>
              </w:rPr>
            </w:pPr>
            <w:r w:rsidRPr="00926002">
              <w:rPr>
                <w:rFonts w:ascii="Arial" w:hAnsi="Arial" w:cs="Arial"/>
              </w:rPr>
              <w:t>Technical and Professional Ability</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7AEA443E" w14:textId="77777777" w:rsidR="00AA05AA" w:rsidRPr="00926002" w:rsidRDefault="00AA05AA">
            <w:pPr>
              <w:rPr>
                <w:rFonts w:ascii="Arial" w:hAnsi="Arial" w:cs="Arial"/>
              </w:rPr>
            </w:pPr>
            <w:r w:rsidRPr="00926002">
              <w:rPr>
                <w:rFonts w:ascii="Arial" w:hAnsi="Arial" w:cs="Arial"/>
              </w:rPr>
              <w:t>Pass / Fail</w:t>
            </w:r>
          </w:p>
        </w:tc>
      </w:tr>
      <w:tr w:rsidR="00AA05AA" w:rsidRPr="00926002" w14:paraId="381CCABA" w14:textId="77777777" w:rsidTr="00AA05AA">
        <w:trPr>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1C063" w14:textId="77777777" w:rsidR="00AA05AA" w:rsidRPr="00926002" w:rsidRDefault="00AA05AA">
            <w:pPr>
              <w:rPr>
                <w:rFonts w:ascii="Arial" w:hAnsi="Arial" w:cs="Arial"/>
              </w:rPr>
            </w:pPr>
            <w:r w:rsidRPr="00926002">
              <w:rPr>
                <w:rFonts w:ascii="Arial" w:hAnsi="Arial" w:cs="Arial"/>
              </w:rPr>
              <w:t>Section 7</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5CCE7F50" w14:textId="77777777" w:rsidR="00AA05AA" w:rsidRPr="00926002" w:rsidRDefault="00AA05AA">
            <w:pPr>
              <w:rPr>
                <w:rFonts w:ascii="Arial" w:hAnsi="Arial" w:cs="Arial"/>
              </w:rPr>
            </w:pPr>
            <w:r w:rsidRPr="00926002">
              <w:rPr>
                <w:rFonts w:ascii="Arial" w:hAnsi="Arial" w:cs="Arial"/>
              </w:rPr>
              <w:t>Additional Questions including Project Specific Questions</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78F708E2" w14:textId="77777777" w:rsidR="00AA05AA" w:rsidRPr="00926002" w:rsidRDefault="00AA05AA">
            <w:pPr>
              <w:rPr>
                <w:rFonts w:ascii="Arial" w:hAnsi="Arial" w:cs="Arial"/>
              </w:rPr>
            </w:pPr>
            <w:r w:rsidRPr="00926002">
              <w:rPr>
                <w:rFonts w:ascii="Arial" w:hAnsi="Arial" w:cs="Arial"/>
              </w:rPr>
              <w:t>Pass / Fail</w:t>
            </w:r>
          </w:p>
        </w:tc>
      </w:tr>
      <w:tr w:rsidR="00AA05AA" w:rsidRPr="00926002" w14:paraId="0745FD69" w14:textId="77777777" w:rsidTr="00AA05AA">
        <w:trPr>
          <w:jc w:val="center"/>
        </w:trPr>
        <w:tc>
          <w:tcPr>
            <w:tcW w:w="90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A0887" w14:textId="77777777" w:rsidR="00AA05AA" w:rsidRPr="00926002" w:rsidRDefault="00AA05AA">
            <w:pPr>
              <w:rPr>
                <w:rFonts w:ascii="Arial" w:hAnsi="Arial" w:cs="Arial"/>
                <w:b/>
                <w:bCs/>
              </w:rPr>
            </w:pPr>
            <w:r w:rsidRPr="00926002">
              <w:rPr>
                <w:rFonts w:ascii="Arial" w:hAnsi="Arial" w:cs="Arial"/>
                <w:b/>
                <w:bCs/>
              </w:rPr>
              <w:t>Contact Details and Declaration</w:t>
            </w:r>
          </w:p>
        </w:tc>
      </w:tr>
      <w:tr w:rsidR="00AA05AA" w:rsidRPr="00926002" w14:paraId="24DC94CA" w14:textId="77777777" w:rsidTr="00AA05AA">
        <w:trPr>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175ADF" w14:textId="77777777" w:rsidR="00AA05AA" w:rsidRPr="00926002" w:rsidRDefault="00AA05AA">
            <w:pPr>
              <w:rPr>
                <w:rFonts w:ascii="Arial" w:hAnsi="Arial" w:cs="Arial"/>
              </w:rPr>
            </w:pP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5205D98E" w14:textId="77777777" w:rsidR="00AA05AA" w:rsidRPr="00926002" w:rsidRDefault="00AA05AA">
            <w:pPr>
              <w:rPr>
                <w:rFonts w:ascii="Arial" w:hAnsi="Arial" w:cs="Arial"/>
              </w:rPr>
            </w:pPr>
            <w:r w:rsidRPr="00926002">
              <w:rPr>
                <w:rFonts w:ascii="Arial" w:hAnsi="Arial" w:cs="Arial"/>
              </w:rPr>
              <w:t>Contact Details and Declaration</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14:paraId="4577ED6F" w14:textId="77777777" w:rsidR="00AA05AA" w:rsidRPr="00926002" w:rsidRDefault="00AA05AA">
            <w:pPr>
              <w:rPr>
                <w:rFonts w:ascii="Arial" w:hAnsi="Arial" w:cs="Arial"/>
              </w:rPr>
            </w:pPr>
            <w:r w:rsidRPr="00926002">
              <w:rPr>
                <w:rFonts w:ascii="Arial" w:hAnsi="Arial" w:cs="Arial"/>
              </w:rPr>
              <w:t>For Information</w:t>
            </w:r>
          </w:p>
        </w:tc>
      </w:tr>
    </w:tbl>
    <w:p w14:paraId="3FE6D117" w14:textId="77777777" w:rsidR="00AA05AA" w:rsidRDefault="00AA05AA" w:rsidP="00AA05AA">
      <w:pPr>
        <w:spacing w:after="0" w:line="240" w:lineRule="auto"/>
        <w:ind w:left="720"/>
        <w:rPr>
          <w:rFonts w:eastAsia="Times New Roman"/>
          <w:highlight w:val="yellow"/>
        </w:rPr>
      </w:pPr>
    </w:p>
    <w:p w14:paraId="0FA3CF39" w14:textId="77777777" w:rsidR="00DA463D" w:rsidRPr="006A1D61" w:rsidRDefault="0047736B" w:rsidP="00FD7F33">
      <w:pPr>
        <w:pStyle w:val="L2"/>
        <w:numPr>
          <w:ilvl w:val="2"/>
          <w:numId w:val="8"/>
        </w:numPr>
        <w:ind w:left="709" w:hanging="709"/>
        <w:rPr>
          <w:rFonts w:ascii="Arial" w:hAnsi="Arial"/>
          <w:sz w:val="22"/>
          <w:szCs w:val="22"/>
        </w:rPr>
      </w:pPr>
      <w:r w:rsidRPr="006A1D61">
        <w:rPr>
          <w:rFonts w:ascii="Arial" w:hAnsi="Arial"/>
          <w:sz w:val="22"/>
          <w:szCs w:val="22"/>
        </w:rPr>
        <w:t>T</w:t>
      </w:r>
      <w:r w:rsidR="00B75FC7" w:rsidRPr="006A1D61">
        <w:rPr>
          <w:rFonts w:ascii="Arial" w:hAnsi="Arial"/>
          <w:sz w:val="22"/>
          <w:szCs w:val="22"/>
        </w:rPr>
        <w:t xml:space="preserve">he </w:t>
      </w:r>
      <w:r w:rsidR="00DA463D" w:rsidRPr="006A1D61">
        <w:rPr>
          <w:rFonts w:ascii="Arial" w:hAnsi="Arial"/>
          <w:sz w:val="22"/>
        </w:rPr>
        <w:t xml:space="preserve">questionnaire </w:t>
      </w:r>
      <w:r w:rsidR="00DA463D" w:rsidRPr="006A1D61">
        <w:rPr>
          <w:rFonts w:ascii="Arial" w:hAnsi="Arial"/>
          <w:sz w:val="22"/>
          <w:szCs w:val="22"/>
        </w:rPr>
        <w:t>is</w:t>
      </w:r>
      <w:r w:rsidR="00B75FC7" w:rsidRPr="006A1D61">
        <w:rPr>
          <w:rFonts w:ascii="Arial" w:hAnsi="Arial"/>
          <w:sz w:val="22"/>
          <w:szCs w:val="22"/>
        </w:rPr>
        <w:t xml:space="preserve"> presented as Yes or No responses; however should you feel that there are any that do not apply, please leave the 'Yes' or 'No' tick</w:t>
      </w:r>
      <w:r w:rsidR="0043720E" w:rsidRPr="006A1D61">
        <w:rPr>
          <w:rFonts w:ascii="Arial" w:hAnsi="Arial"/>
          <w:sz w:val="22"/>
          <w:szCs w:val="22"/>
        </w:rPr>
        <w:t>-</w:t>
      </w:r>
      <w:r w:rsidR="00B75FC7" w:rsidRPr="006A1D61">
        <w:rPr>
          <w:rFonts w:ascii="Arial" w:hAnsi="Arial"/>
          <w:sz w:val="22"/>
          <w:szCs w:val="22"/>
        </w:rPr>
        <w:t>boxes blank</w:t>
      </w:r>
      <w:r w:rsidR="00CF523A" w:rsidRPr="006A1D61">
        <w:rPr>
          <w:rFonts w:ascii="Arial" w:hAnsi="Arial"/>
          <w:sz w:val="22"/>
          <w:szCs w:val="22"/>
        </w:rPr>
        <w:t xml:space="preserve"> or</w:t>
      </w:r>
      <w:r w:rsidR="00B75FC7" w:rsidRPr="006A1D61">
        <w:rPr>
          <w:rFonts w:ascii="Arial" w:hAnsi="Arial"/>
          <w:sz w:val="22"/>
          <w:szCs w:val="22"/>
        </w:rPr>
        <w:t xml:space="preserve"> state 'N/A' in the </w:t>
      </w:r>
      <w:r w:rsidR="00CF523A" w:rsidRPr="006A1D61">
        <w:rPr>
          <w:rFonts w:ascii="Arial" w:hAnsi="Arial"/>
          <w:sz w:val="22"/>
          <w:szCs w:val="22"/>
        </w:rPr>
        <w:t>answer / supporting</w:t>
      </w:r>
      <w:r w:rsidR="00B75FC7" w:rsidRPr="006A1D61">
        <w:rPr>
          <w:rFonts w:ascii="Arial" w:hAnsi="Arial"/>
          <w:sz w:val="22"/>
          <w:szCs w:val="22"/>
        </w:rPr>
        <w:t xml:space="preserve"> information box, and if necessary provide a brief explanation of why you feel the question is not applicable.</w:t>
      </w:r>
    </w:p>
    <w:p w14:paraId="1A516F16" w14:textId="77777777" w:rsidR="00DA463D" w:rsidRPr="006A1D61" w:rsidRDefault="00DA463D" w:rsidP="00FD7F33">
      <w:pPr>
        <w:pStyle w:val="L2"/>
        <w:numPr>
          <w:ilvl w:val="2"/>
          <w:numId w:val="8"/>
        </w:numPr>
        <w:ind w:left="709" w:hanging="709"/>
        <w:rPr>
          <w:rFonts w:ascii="Arial" w:hAnsi="Arial"/>
          <w:sz w:val="22"/>
        </w:rPr>
      </w:pPr>
      <w:r w:rsidRPr="006A1D61">
        <w:rPr>
          <w:rFonts w:ascii="Arial" w:hAnsi="Arial"/>
          <w:sz w:val="22"/>
        </w:rPr>
        <w:t xml:space="preserve">The questionnaire </w:t>
      </w:r>
      <w:r w:rsidRPr="006A1D61">
        <w:rPr>
          <w:rFonts w:ascii="Arial" w:hAnsi="Arial"/>
          <w:sz w:val="22"/>
          <w:szCs w:val="22"/>
        </w:rPr>
        <w:t xml:space="preserve">is </w:t>
      </w:r>
      <w:r w:rsidRPr="006A1D61">
        <w:rPr>
          <w:rFonts w:ascii="Arial" w:hAnsi="Arial"/>
          <w:sz w:val="22"/>
        </w:rPr>
        <w:t xml:space="preserve">not scored </w:t>
      </w:r>
      <w:r w:rsidRPr="006A1D61">
        <w:rPr>
          <w:rFonts w:ascii="Arial" w:hAnsi="Arial"/>
          <w:sz w:val="22"/>
          <w:szCs w:val="22"/>
        </w:rPr>
        <w:t xml:space="preserve">and forms no part of the evaluation other than to gauge an organisation's basic suitability. </w:t>
      </w:r>
      <w:r w:rsidRPr="006A1D61">
        <w:rPr>
          <w:rFonts w:ascii="Arial" w:hAnsi="Arial"/>
          <w:sz w:val="22"/>
        </w:rPr>
        <w:t xml:space="preserve">Any organisation failing to satisfy the Authority of their suitability to undertake the contract will be removed from consideration. Some elements (such as potential conflicts of interest) may require you to provide additional information, and the Authority reserves the right to seek further clarification where appropriate. </w:t>
      </w:r>
    </w:p>
    <w:p w14:paraId="411F6D5E" w14:textId="77777777" w:rsidR="00A3184A" w:rsidRDefault="00A3184A" w:rsidP="00FD7F33">
      <w:pPr>
        <w:pStyle w:val="L2"/>
        <w:numPr>
          <w:ilvl w:val="2"/>
          <w:numId w:val="8"/>
        </w:numPr>
        <w:ind w:left="709" w:hanging="851"/>
        <w:rPr>
          <w:rFonts w:ascii="Arial" w:hAnsi="Arial"/>
          <w:sz w:val="22"/>
          <w:szCs w:val="22"/>
        </w:rPr>
      </w:pPr>
      <w:r w:rsidRPr="00A3184A">
        <w:rPr>
          <w:rFonts w:ascii="Arial" w:hAnsi="Arial"/>
          <w:sz w:val="22"/>
          <w:szCs w:val="22"/>
        </w:rPr>
        <w:t>If any part of this assessment raises any queries / concerns, further information will be sought from your organisation.  This information may take a number of different forms.  If the tenderer can satisfy the Authority that it is viable and financially stable despite the assessment raising queries / concerns, they may be allowed to continue in the tender process.</w:t>
      </w:r>
    </w:p>
    <w:p w14:paraId="6DB388D6" w14:textId="77777777" w:rsidR="000A69D1" w:rsidRPr="000A69D1" w:rsidRDefault="000A69D1" w:rsidP="00FD7F33">
      <w:pPr>
        <w:pStyle w:val="L2"/>
        <w:numPr>
          <w:ilvl w:val="2"/>
          <w:numId w:val="8"/>
        </w:numPr>
        <w:ind w:left="709" w:hanging="851"/>
        <w:rPr>
          <w:rFonts w:ascii="Arial" w:hAnsi="Arial"/>
          <w:sz w:val="20"/>
          <w:szCs w:val="22"/>
        </w:rPr>
      </w:pPr>
      <w:r>
        <w:rPr>
          <w:rFonts w:ascii="Arial" w:hAnsi="Arial"/>
          <w:iCs/>
          <w:sz w:val="22"/>
        </w:rPr>
        <w:t xml:space="preserve">Additional guidance can be accessed when completing the SQ online by </w:t>
      </w:r>
      <w:r w:rsidR="007877CE">
        <w:rPr>
          <w:rFonts w:ascii="Arial" w:hAnsi="Arial"/>
          <w:iCs/>
          <w:sz w:val="22"/>
        </w:rPr>
        <w:t>clicking the ‘Show more Information’ button in the top right hand corner of the screen.</w:t>
      </w:r>
    </w:p>
    <w:p w14:paraId="1B9563D8" w14:textId="552B85AA" w:rsidR="00193A4C" w:rsidRDefault="00DA463D" w:rsidP="00FD7F33">
      <w:pPr>
        <w:pStyle w:val="L2"/>
        <w:numPr>
          <w:ilvl w:val="2"/>
          <w:numId w:val="8"/>
        </w:numPr>
        <w:ind w:left="709" w:hanging="851"/>
        <w:rPr>
          <w:rFonts w:ascii="Arial" w:hAnsi="Arial"/>
          <w:sz w:val="22"/>
          <w:szCs w:val="22"/>
        </w:rPr>
      </w:pPr>
      <w:r w:rsidRPr="00A3184A">
        <w:rPr>
          <w:rFonts w:ascii="Arial" w:hAnsi="Arial"/>
          <w:b/>
          <w:sz w:val="22"/>
          <w:szCs w:val="22"/>
        </w:rPr>
        <w:t>Please do not provide any supporting information at this time unless specifically requested</w:t>
      </w:r>
      <w:r w:rsidRPr="00A3184A">
        <w:rPr>
          <w:rFonts w:ascii="Arial" w:hAnsi="Arial"/>
          <w:sz w:val="22"/>
          <w:szCs w:val="22"/>
        </w:rPr>
        <w:t>; relevant details will be sought from the leading Tenderer</w:t>
      </w:r>
      <w:r w:rsidR="00CE41A8">
        <w:rPr>
          <w:rFonts w:ascii="Arial" w:hAnsi="Arial"/>
          <w:sz w:val="22"/>
          <w:szCs w:val="22"/>
        </w:rPr>
        <w:t>(s)</w:t>
      </w:r>
      <w:r w:rsidRPr="00A3184A">
        <w:rPr>
          <w:rFonts w:ascii="Arial" w:hAnsi="Arial"/>
          <w:sz w:val="22"/>
          <w:szCs w:val="22"/>
        </w:rPr>
        <w:t xml:space="preserve"> and checked for suitability prior to contract award.</w:t>
      </w:r>
    </w:p>
    <w:p w14:paraId="4D2410BD" w14:textId="4712598B" w:rsidR="006E3C68" w:rsidRDefault="006E3C68" w:rsidP="00FD7F33">
      <w:pPr>
        <w:pStyle w:val="L2"/>
        <w:numPr>
          <w:ilvl w:val="2"/>
          <w:numId w:val="8"/>
        </w:numPr>
        <w:ind w:left="709" w:hanging="851"/>
        <w:rPr>
          <w:rFonts w:ascii="Arial" w:hAnsi="Arial"/>
          <w:sz w:val="22"/>
          <w:szCs w:val="22"/>
        </w:rPr>
      </w:pPr>
      <w:r w:rsidRPr="006E3C68">
        <w:rPr>
          <w:rFonts w:ascii="Arial" w:hAnsi="Arial"/>
          <w:b/>
          <w:sz w:val="22"/>
          <w:szCs w:val="22"/>
        </w:rPr>
        <w:t xml:space="preserve">Section </w:t>
      </w:r>
      <w:r w:rsidR="00320528">
        <w:rPr>
          <w:rFonts w:ascii="Arial" w:hAnsi="Arial"/>
          <w:b/>
          <w:sz w:val="22"/>
          <w:szCs w:val="22"/>
        </w:rPr>
        <w:t>5</w:t>
      </w:r>
      <w:r>
        <w:rPr>
          <w:rFonts w:ascii="Arial" w:hAnsi="Arial"/>
          <w:b/>
          <w:sz w:val="22"/>
          <w:szCs w:val="22"/>
        </w:rPr>
        <w:t xml:space="preserve"> - </w:t>
      </w:r>
      <w:r w:rsidRPr="006E3C68">
        <w:rPr>
          <w:rFonts w:ascii="Arial" w:eastAsia="Arial" w:hAnsi="Arial"/>
          <w:b/>
          <w:color w:val="000000"/>
          <w:sz w:val="22"/>
          <w:szCs w:val="22"/>
        </w:rPr>
        <w:t>Economic and Financial Standing</w:t>
      </w:r>
      <w:r w:rsidRPr="006E3C68">
        <w:rPr>
          <w:rFonts w:ascii="Arial" w:hAnsi="Arial"/>
          <w:b/>
          <w:sz w:val="22"/>
          <w:szCs w:val="22"/>
        </w:rPr>
        <w:t>:</w:t>
      </w:r>
      <w:r>
        <w:rPr>
          <w:rFonts w:ascii="Arial" w:hAnsi="Arial"/>
          <w:sz w:val="22"/>
          <w:szCs w:val="22"/>
        </w:rPr>
        <w:t xml:space="preserve"> </w:t>
      </w:r>
      <w:r w:rsidRPr="006A1D61">
        <w:rPr>
          <w:rFonts w:ascii="Arial" w:hAnsi="Arial"/>
          <w:sz w:val="22"/>
          <w:szCs w:val="22"/>
        </w:rPr>
        <w:t xml:space="preserve">As part of section </w:t>
      </w:r>
      <w:r w:rsidR="00926002">
        <w:rPr>
          <w:rFonts w:ascii="Arial" w:hAnsi="Arial"/>
          <w:sz w:val="22"/>
          <w:szCs w:val="22"/>
        </w:rPr>
        <w:t>five</w:t>
      </w:r>
      <w:r w:rsidRPr="006A1D61">
        <w:rPr>
          <w:rFonts w:ascii="Arial" w:hAnsi="Arial"/>
          <w:sz w:val="22"/>
          <w:szCs w:val="22"/>
        </w:rPr>
        <w:t xml:space="preserve"> of the selection questionnaire evaluation process, the Authority will check your organisation’s financial stability.  An important part of the financial vetting process is to establish that the tenderer is viable and financially stable.  Where appropriate the Authority uses an external credit agency to verify your organisation’s financial stability.  When an external credit agency is not appropriate (i.e. organisations which are not limited companies, or when </w:t>
      </w:r>
      <w:r w:rsidRPr="00A3184A">
        <w:rPr>
          <w:rFonts w:ascii="Arial" w:hAnsi="Arial"/>
          <w:sz w:val="22"/>
          <w:szCs w:val="22"/>
        </w:rPr>
        <w:t>the credit agency does not recommend a sufficient contract limit, or provide confirmation of financial stability), the Authority will undertake a financial assessment of your organisation.  This assessment involves reviewing a set of independently certified / audited financial accounts of your organisation, considering your organisation’s level of reported turnover in relation to the contract value, a liquidity test and a general review of the statements.</w:t>
      </w:r>
      <w:r w:rsidR="00E5693F">
        <w:rPr>
          <w:rFonts w:ascii="Arial" w:hAnsi="Arial"/>
          <w:sz w:val="22"/>
          <w:szCs w:val="22"/>
        </w:rPr>
        <w:t xml:space="preserve"> </w:t>
      </w:r>
      <w:r w:rsidR="00E5693F" w:rsidRPr="00713AEE">
        <w:rPr>
          <w:rFonts w:ascii="Arial" w:hAnsi="Arial"/>
          <w:sz w:val="22"/>
          <w:szCs w:val="22"/>
        </w:rPr>
        <w:t>This information may requested at Supplier Questionnaire stage.</w:t>
      </w:r>
      <w:r w:rsidRPr="00713AEE">
        <w:rPr>
          <w:rFonts w:ascii="Arial" w:hAnsi="Arial"/>
          <w:sz w:val="22"/>
          <w:szCs w:val="22"/>
        </w:rPr>
        <w:t xml:space="preserve">  </w:t>
      </w:r>
    </w:p>
    <w:p w14:paraId="7BA2F022" w14:textId="77777777" w:rsidR="000F323A" w:rsidRPr="000F323A" w:rsidRDefault="000F323A" w:rsidP="00FD7F33">
      <w:pPr>
        <w:pStyle w:val="L2"/>
        <w:numPr>
          <w:ilvl w:val="2"/>
          <w:numId w:val="8"/>
        </w:numPr>
        <w:ind w:left="709" w:hanging="851"/>
        <w:rPr>
          <w:rFonts w:ascii="Arial" w:hAnsi="Arial"/>
          <w:sz w:val="22"/>
          <w:szCs w:val="22"/>
        </w:rPr>
      </w:pPr>
      <w:r w:rsidRPr="006E3C68">
        <w:rPr>
          <w:rFonts w:ascii="Arial" w:hAnsi="Arial"/>
          <w:b/>
          <w:sz w:val="22"/>
          <w:szCs w:val="22"/>
        </w:rPr>
        <w:t xml:space="preserve">Section </w:t>
      </w:r>
      <w:r>
        <w:rPr>
          <w:rFonts w:ascii="Arial" w:hAnsi="Arial"/>
          <w:b/>
          <w:sz w:val="22"/>
          <w:szCs w:val="22"/>
        </w:rPr>
        <w:t xml:space="preserve">6 – </w:t>
      </w:r>
      <w:r>
        <w:rPr>
          <w:rFonts w:ascii="Arial" w:eastAsia="Arial" w:hAnsi="Arial"/>
          <w:b/>
          <w:color w:val="000000"/>
          <w:sz w:val="22"/>
          <w:szCs w:val="22"/>
        </w:rPr>
        <w:t>Technical &amp; Professional Ability</w:t>
      </w:r>
      <w:r w:rsidRPr="006E3C68">
        <w:rPr>
          <w:rFonts w:ascii="Arial" w:hAnsi="Arial"/>
          <w:b/>
          <w:sz w:val="22"/>
          <w:szCs w:val="22"/>
        </w:rPr>
        <w:t>:</w:t>
      </w:r>
      <w:r>
        <w:rPr>
          <w:rFonts w:ascii="Arial" w:hAnsi="Arial"/>
          <w:sz w:val="22"/>
          <w:szCs w:val="22"/>
        </w:rPr>
        <w:t xml:space="preserve"> Please provide details of up to three contracts</w:t>
      </w:r>
      <w:r w:rsidR="00A6127B">
        <w:rPr>
          <w:rFonts w:ascii="Arial" w:hAnsi="Arial"/>
          <w:sz w:val="22"/>
          <w:szCs w:val="22"/>
        </w:rPr>
        <w:t xml:space="preserve"> that your organisation has already delivered</w:t>
      </w:r>
      <w:r>
        <w:rPr>
          <w:rFonts w:ascii="Arial" w:hAnsi="Arial"/>
          <w:sz w:val="22"/>
          <w:szCs w:val="22"/>
        </w:rPr>
        <w:t>, from either the public or private secto</w:t>
      </w:r>
      <w:r w:rsidR="00A6127B">
        <w:rPr>
          <w:rFonts w:ascii="Arial" w:hAnsi="Arial"/>
          <w:sz w:val="22"/>
          <w:szCs w:val="22"/>
        </w:rPr>
        <w:t xml:space="preserve">r </w:t>
      </w:r>
      <w:r>
        <w:rPr>
          <w:rFonts w:ascii="Arial" w:hAnsi="Arial"/>
          <w:sz w:val="22"/>
          <w:szCs w:val="22"/>
        </w:rPr>
        <w:t xml:space="preserve">that are </w:t>
      </w:r>
      <w:r w:rsidRPr="000F323A">
        <w:rPr>
          <w:rFonts w:ascii="Arial" w:hAnsi="Arial"/>
          <w:b/>
          <w:sz w:val="22"/>
          <w:szCs w:val="22"/>
          <w:u w:val="single"/>
        </w:rPr>
        <w:t>relevant</w:t>
      </w:r>
      <w:r>
        <w:rPr>
          <w:rFonts w:ascii="Arial" w:hAnsi="Arial"/>
          <w:sz w:val="22"/>
          <w:szCs w:val="22"/>
        </w:rPr>
        <w:t xml:space="preserve"> to our requirements. </w:t>
      </w:r>
      <w:r w:rsidR="00A6127B">
        <w:rPr>
          <w:rFonts w:ascii="Arial" w:hAnsi="Arial"/>
          <w:sz w:val="22"/>
          <w:szCs w:val="22"/>
        </w:rPr>
        <w:t xml:space="preserve">Contracts for supplies or services should have been performed within the past three years. </w:t>
      </w:r>
      <w:r w:rsidR="00AA44A7">
        <w:rPr>
          <w:rFonts w:ascii="Arial" w:hAnsi="Arial"/>
          <w:sz w:val="22"/>
          <w:szCs w:val="22"/>
        </w:rPr>
        <w:t xml:space="preserve">If you are unable to provide at least one relevant example, please provide an explanation for this in question 6.3. </w:t>
      </w:r>
    </w:p>
    <w:p w14:paraId="621DFC21" w14:textId="4307809A" w:rsidR="00FF7568" w:rsidRDefault="00FF7568" w:rsidP="00FF7568">
      <w:pPr>
        <w:pStyle w:val="L2"/>
        <w:numPr>
          <w:ilvl w:val="2"/>
          <w:numId w:val="8"/>
        </w:numPr>
        <w:ind w:left="709" w:hanging="851"/>
        <w:rPr>
          <w:rFonts w:ascii="Arial" w:hAnsi="Arial"/>
          <w:sz w:val="22"/>
          <w:szCs w:val="22"/>
        </w:rPr>
      </w:pPr>
      <w:r w:rsidRPr="004B7695">
        <w:rPr>
          <w:rFonts w:ascii="Arial" w:hAnsi="Arial"/>
          <w:b/>
          <w:sz w:val="22"/>
          <w:szCs w:val="22"/>
        </w:rPr>
        <w:t xml:space="preserve">Section </w:t>
      </w:r>
      <w:r w:rsidR="00320528">
        <w:rPr>
          <w:rFonts w:ascii="Arial" w:hAnsi="Arial"/>
          <w:b/>
          <w:sz w:val="22"/>
          <w:szCs w:val="22"/>
        </w:rPr>
        <w:t xml:space="preserve">7 </w:t>
      </w:r>
      <w:r w:rsidRPr="004B7695">
        <w:rPr>
          <w:rFonts w:ascii="Arial" w:hAnsi="Arial"/>
          <w:b/>
          <w:sz w:val="22"/>
          <w:szCs w:val="22"/>
        </w:rPr>
        <w:t xml:space="preserve">– Data Protection: </w:t>
      </w:r>
      <w:r w:rsidRPr="004B7695">
        <w:rPr>
          <w:rFonts w:ascii="Arial" w:hAnsi="Arial"/>
          <w:sz w:val="22"/>
          <w:szCs w:val="22"/>
        </w:rPr>
        <w:t xml:space="preserve">This contract contains a high element of </w:t>
      </w:r>
      <w:r>
        <w:rPr>
          <w:rFonts w:ascii="Arial" w:hAnsi="Arial"/>
          <w:sz w:val="22"/>
          <w:szCs w:val="22"/>
        </w:rPr>
        <w:t xml:space="preserve">personal </w:t>
      </w:r>
      <w:r w:rsidRPr="004B7695">
        <w:rPr>
          <w:rFonts w:ascii="Arial" w:hAnsi="Arial"/>
          <w:sz w:val="22"/>
          <w:szCs w:val="22"/>
        </w:rPr>
        <w:t xml:space="preserve">data processing. As a result, tenderers must </w:t>
      </w:r>
      <w:r w:rsidRPr="004B7695">
        <w:rPr>
          <w:rFonts w:ascii="Arial" w:hAnsi="Arial"/>
          <w:iCs/>
          <w:sz w:val="22"/>
          <w:szCs w:val="22"/>
        </w:rPr>
        <w:t xml:space="preserve">provide details of the technical </w:t>
      </w:r>
      <w:r>
        <w:rPr>
          <w:rFonts w:ascii="Arial" w:hAnsi="Arial"/>
          <w:iCs/>
          <w:sz w:val="22"/>
          <w:szCs w:val="22"/>
        </w:rPr>
        <w:t xml:space="preserve">and organisational </w:t>
      </w:r>
      <w:r w:rsidRPr="004B7695">
        <w:rPr>
          <w:rFonts w:ascii="Arial" w:hAnsi="Arial"/>
          <w:iCs/>
          <w:sz w:val="22"/>
          <w:szCs w:val="22"/>
        </w:rPr>
        <w:t xml:space="preserve">facilities and measures (including systems and processes) that are in place, or will be in place by contract award to ensure compliance with the </w:t>
      </w:r>
      <w:r>
        <w:rPr>
          <w:rFonts w:ascii="Arial" w:hAnsi="Arial"/>
          <w:iCs/>
          <w:sz w:val="22"/>
          <w:szCs w:val="22"/>
        </w:rPr>
        <w:t xml:space="preserve">UK </w:t>
      </w:r>
      <w:r w:rsidRPr="004B7695">
        <w:rPr>
          <w:rFonts w:ascii="Arial" w:hAnsi="Arial"/>
          <w:iCs/>
          <w:sz w:val="22"/>
          <w:szCs w:val="22"/>
        </w:rPr>
        <w:t>General Data Protection Regulation and to ensure the protection of the rights of data subjects. Your response should include, but not be limited to facilities and measures:</w:t>
      </w:r>
      <w:r w:rsidRPr="004B7695">
        <w:rPr>
          <w:rFonts w:ascii="Arial" w:hAnsi="Arial"/>
          <w:sz w:val="22"/>
          <w:szCs w:val="22"/>
        </w:rPr>
        <w:t xml:space="preserve"> </w:t>
      </w:r>
    </w:p>
    <w:p w14:paraId="0D550D7E" w14:textId="335E5DAC" w:rsidR="0035221B" w:rsidRDefault="0035221B" w:rsidP="00FF7568">
      <w:pPr>
        <w:pStyle w:val="L2"/>
        <w:numPr>
          <w:ilvl w:val="0"/>
          <w:numId w:val="0"/>
        </w:numPr>
        <w:ind w:left="709"/>
        <w:rPr>
          <w:rFonts w:ascii="Arial" w:hAnsi="Arial"/>
          <w:sz w:val="22"/>
          <w:szCs w:val="22"/>
        </w:rPr>
      </w:pPr>
    </w:p>
    <w:p w14:paraId="01DC22A0" w14:textId="77777777" w:rsidR="000E4C3C" w:rsidRPr="00DF4F6F" w:rsidRDefault="000E4C3C" w:rsidP="000E4C3C">
      <w:pPr>
        <w:pStyle w:val="ListParagraph"/>
        <w:numPr>
          <w:ilvl w:val="3"/>
          <w:numId w:val="8"/>
        </w:numPr>
        <w:spacing w:after="0"/>
        <w:ind w:left="2410"/>
        <w:contextualSpacing w:val="0"/>
        <w:jc w:val="both"/>
        <w:rPr>
          <w:rFonts w:ascii="Arial" w:hAnsi="Arial" w:cs="Arial"/>
          <w:iCs/>
        </w:rPr>
      </w:pPr>
      <w:r w:rsidRPr="00182976">
        <w:rPr>
          <w:rFonts w:ascii="Arial" w:hAnsi="Arial" w:cs="Arial"/>
        </w:rPr>
        <w:t>a) the pseudonymisation and encryption of personal data</w:t>
      </w:r>
    </w:p>
    <w:p w14:paraId="75290473" w14:textId="77777777" w:rsidR="000E4C3C" w:rsidRDefault="000E4C3C" w:rsidP="000E4C3C">
      <w:pPr>
        <w:pStyle w:val="ListParagraph"/>
        <w:numPr>
          <w:ilvl w:val="3"/>
          <w:numId w:val="8"/>
        </w:numPr>
        <w:spacing w:after="0"/>
        <w:ind w:left="2410"/>
        <w:contextualSpacing w:val="0"/>
        <w:jc w:val="both"/>
        <w:rPr>
          <w:rFonts w:ascii="Arial" w:hAnsi="Arial" w:cs="Arial"/>
          <w:iCs/>
        </w:rPr>
      </w:pPr>
      <w:r w:rsidRPr="0025761A">
        <w:rPr>
          <w:rFonts w:ascii="Arial" w:hAnsi="Arial" w:cs="Arial"/>
          <w:iCs/>
        </w:rPr>
        <w:t>To ensure ongoing confidentiality, integrity, availability and resilience of process</w:t>
      </w:r>
      <w:r w:rsidRPr="00DF4F6F">
        <w:rPr>
          <w:rFonts w:ascii="Arial" w:hAnsi="Arial" w:cs="Arial"/>
          <w:iCs/>
        </w:rPr>
        <w:t>ing systems and services;</w:t>
      </w:r>
    </w:p>
    <w:p w14:paraId="419CB60D" w14:textId="77777777" w:rsidR="000E4C3C" w:rsidRPr="00DF4F6F" w:rsidRDefault="000E4C3C" w:rsidP="000E4C3C">
      <w:pPr>
        <w:pStyle w:val="ListParagraph"/>
        <w:numPr>
          <w:ilvl w:val="3"/>
          <w:numId w:val="8"/>
        </w:numPr>
        <w:spacing w:after="0"/>
        <w:ind w:left="2410"/>
        <w:contextualSpacing w:val="0"/>
        <w:jc w:val="both"/>
        <w:rPr>
          <w:rFonts w:ascii="Arial" w:hAnsi="Arial" w:cs="Arial"/>
          <w:iCs/>
        </w:rPr>
      </w:pPr>
      <w:r w:rsidRPr="00182976">
        <w:rPr>
          <w:rFonts w:ascii="Arial" w:hAnsi="Arial" w:cs="Arial"/>
        </w:rPr>
        <w:t>the ability to restore the availability and access to personal data in a timely manner in the event of a physical or technical incident;</w:t>
      </w:r>
    </w:p>
    <w:p w14:paraId="3400EE76" w14:textId="77777777" w:rsidR="000E4C3C" w:rsidRPr="004B7695" w:rsidRDefault="000E4C3C" w:rsidP="000E4C3C">
      <w:pPr>
        <w:pStyle w:val="ListParagraph"/>
        <w:numPr>
          <w:ilvl w:val="3"/>
          <w:numId w:val="8"/>
        </w:numPr>
        <w:spacing w:after="0"/>
        <w:ind w:left="2410"/>
        <w:contextualSpacing w:val="0"/>
        <w:jc w:val="both"/>
        <w:rPr>
          <w:rFonts w:ascii="Arial" w:hAnsi="Arial" w:cs="Arial"/>
          <w:iCs/>
        </w:rPr>
      </w:pPr>
      <w:r w:rsidRPr="004B7695">
        <w:rPr>
          <w:rFonts w:ascii="Arial" w:hAnsi="Arial" w:cs="Arial"/>
          <w:iCs/>
        </w:rPr>
        <w:t>To comply with the rights of data subjects in respect of receiving privacy information, and access, rectification, deletion and portability of personal data;</w:t>
      </w:r>
    </w:p>
    <w:p w14:paraId="22C8E143" w14:textId="77777777" w:rsidR="000E4C3C" w:rsidRPr="004B7695" w:rsidRDefault="000E4C3C" w:rsidP="000E4C3C">
      <w:pPr>
        <w:pStyle w:val="ListParagraph"/>
        <w:numPr>
          <w:ilvl w:val="3"/>
          <w:numId w:val="8"/>
        </w:numPr>
        <w:spacing w:after="0"/>
        <w:ind w:left="2410"/>
        <w:contextualSpacing w:val="0"/>
        <w:jc w:val="both"/>
        <w:rPr>
          <w:rFonts w:ascii="Arial" w:hAnsi="Arial" w:cs="Arial"/>
          <w:iCs/>
        </w:rPr>
      </w:pPr>
      <w:r w:rsidRPr="004B7695">
        <w:rPr>
          <w:rFonts w:ascii="Arial" w:hAnsi="Arial" w:cs="Arial"/>
          <w:iCs/>
        </w:rPr>
        <w:t xml:space="preserve">To ensure </w:t>
      </w:r>
      <w:r>
        <w:rPr>
          <w:rFonts w:ascii="Arial" w:hAnsi="Arial" w:cs="Arial"/>
          <w:iCs/>
        </w:rPr>
        <w:t xml:space="preserve">sufficient </w:t>
      </w:r>
      <w:r w:rsidRPr="004B7695">
        <w:rPr>
          <w:rFonts w:ascii="Arial" w:hAnsi="Arial" w:cs="Arial"/>
          <w:iCs/>
        </w:rPr>
        <w:t>legal  safeguards are in place to legitimise transfers of personal data outside the EU (if such transfers will take place);</w:t>
      </w:r>
    </w:p>
    <w:p w14:paraId="0F768A41" w14:textId="77777777" w:rsidR="000E4C3C" w:rsidRPr="004B7695" w:rsidRDefault="000E4C3C" w:rsidP="000E4C3C">
      <w:pPr>
        <w:pStyle w:val="ListParagraph"/>
        <w:numPr>
          <w:ilvl w:val="3"/>
          <w:numId w:val="8"/>
        </w:numPr>
        <w:spacing w:after="0"/>
        <w:ind w:left="2410"/>
        <w:contextualSpacing w:val="0"/>
        <w:jc w:val="both"/>
        <w:rPr>
          <w:rFonts w:ascii="Arial" w:hAnsi="Arial" w:cs="Arial"/>
          <w:iCs/>
        </w:rPr>
      </w:pPr>
      <w:r w:rsidRPr="004B7695">
        <w:rPr>
          <w:rFonts w:ascii="Arial" w:hAnsi="Arial" w:cs="Arial"/>
          <w:iCs/>
        </w:rPr>
        <w:t>To maintain records of personal data processing activities; and</w:t>
      </w:r>
    </w:p>
    <w:p w14:paraId="51A29AF5" w14:textId="77777777" w:rsidR="000E4C3C" w:rsidRDefault="000E4C3C" w:rsidP="000E4C3C">
      <w:pPr>
        <w:pStyle w:val="ListParagraph"/>
        <w:numPr>
          <w:ilvl w:val="3"/>
          <w:numId w:val="8"/>
        </w:numPr>
        <w:spacing w:after="0"/>
        <w:ind w:left="2410"/>
        <w:contextualSpacing w:val="0"/>
        <w:jc w:val="both"/>
        <w:rPr>
          <w:rFonts w:ascii="Arial" w:hAnsi="Arial" w:cs="Arial"/>
          <w:iCs/>
        </w:rPr>
      </w:pPr>
      <w:r w:rsidRPr="004B7695">
        <w:rPr>
          <w:rFonts w:ascii="Arial" w:hAnsi="Arial" w:cs="Arial"/>
          <w:iCs/>
        </w:rPr>
        <w:t>To regularly test, assess and evaluate the effectiveness of the above measures.</w:t>
      </w:r>
    </w:p>
    <w:p w14:paraId="28CAEB8C" w14:textId="77777777" w:rsidR="005D47B3" w:rsidRDefault="005D47B3" w:rsidP="005D47B3">
      <w:pPr>
        <w:pStyle w:val="ListParagraph"/>
        <w:spacing w:after="0"/>
        <w:ind w:left="2410"/>
        <w:contextualSpacing w:val="0"/>
        <w:jc w:val="both"/>
        <w:rPr>
          <w:rFonts w:ascii="Arial" w:hAnsi="Arial" w:cs="Arial"/>
          <w:iCs/>
        </w:rPr>
      </w:pPr>
    </w:p>
    <w:p w14:paraId="0BBB3354" w14:textId="34DB7D9A" w:rsidR="0010005A" w:rsidRPr="00926002" w:rsidRDefault="0010005A" w:rsidP="00FD7F33">
      <w:pPr>
        <w:pStyle w:val="L2"/>
        <w:numPr>
          <w:ilvl w:val="2"/>
          <w:numId w:val="8"/>
        </w:numPr>
        <w:ind w:left="709" w:hanging="851"/>
        <w:rPr>
          <w:rFonts w:ascii="Arial" w:hAnsi="Arial"/>
          <w:sz w:val="20"/>
          <w:szCs w:val="22"/>
        </w:rPr>
      </w:pPr>
      <w:r w:rsidRPr="0035221B">
        <w:rPr>
          <w:rFonts w:ascii="Arial" w:hAnsi="Arial"/>
          <w:iCs/>
          <w:sz w:val="22"/>
        </w:rPr>
        <w:t>In addition, the tenderer must confirm if their organisation has been subject to any action from the ICO within the last 12 months, received any complaints from data subjects in respect of the treatment of their personal data in the last 12 months, and confirm if a Data Protection Officer has been appointed.</w:t>
      </w:r>
    </w:p>
    <w:p w14:paraId="178A86B8" w14:textId="77777777" w:rsidR="00926002" w:rsidRPr="00320528" w:rsidRDefault="00926002" w:rsidP="00926002">
      <w:pPr>
        <w:pStyle w:val="L2"/>
        <w:numPr>
          <w:ilvl w:val="2"/>
          <w:numId w:val="8"/>
        </w:numPr>
        <w:ind w:left="709" w:hanging="851"/>
        <w:rPr>
          <w:rFonts w:ascii="Arial" w:hAnsi="Arial"/>
          <w:color w:val="FF0000"/>
          <w:sz w:val="22"/>
          <w:szCs w:val="22"/>
        </w:rPr>
      </w:pPr>
      <w:r w:rsidRPr="004B7695">
        <w:rPr>
          <w:rFonts w:ascii="Arial" w:hAnsi="Arial"/>
          <w:b/>
          <w:sz w:val="22"/>
          <w:szCs w:val="22"/>
        </w:rPr>
        <w:t xml:space="preserve">Section </w:t>
      </w:r>
      <w:r>
        <w:rPr>
          <w:rFonts w:ascii="Arial" w:hAnsi="Arial"/>
          <w:b/>
          <w:sz w:val="22"/>
          <w:szCs w:val="22"/>
        </w:rPr>
        <w:t>7</w:t>
      </w:r>
      <w:r w:rsidRPr="004B7695">
        <w:rPr>
          <w:rFonts w:ascii="Arial" w:hAnsi="Arial"/>
          <w:b/>
          <w:sz w:val="22"/>
          <w:szCs w:val="22"/>
        </w:rPr>
        <w:t xml:space="preserve"> - Modern Slavery: </w:t>
      </w:r>
      <w:r w:rsidRPr="004B7695">
        <w:rPr>
          <w:rFonts w:ascii="Arial" w:hAnsi="Arial"/>
          <w:sz w:val="22"/>
          <w:szCs w:val="22"/>
        </w:rPr>
        <w:t xml:space="preserve">As part of section seven of the selection questionnaire evaluation process, </w:t>
      </w:r>
      <w:r w:rsidRPr="004B7695">
        <w:rPr>
          <w:rStyle w:val="Strong"/>
          <w:rFonts w:ascii="Arial" w:hAnsi="Arial"/>
          <w:b w:val="0"/>
          <w:sz w:val="22"/>
          <w:szCs w:val="22"/>
          <w:lang w:val="en"/>
        </w:rPr>
        <w:t>the tenderer warrants that it has thoroughly investigated its labour practices, and those of its direct suppliers, to ensure there is no slavery or forced labour used anywhere in the organisation or by any of the direct sup</w:t>
      </w:r>
      <w:r>
        <w:rPr>
          <w:rStyle w:val="Strong"/>
          <w:rFonts w:ascii="Arial" w:hAnsi="Arial"/>
          <w:b w:val="0"/>
          <w:sz w:val="22"/>
          <w:szCs w:val="22"/>
          <w:lang w:val="en"/>
        </w:rPr>
        <w:t>pliers to the organisation. The</w:t>
      </w:r>
      <w:r w:rsidRPr="004B7695">
        <w:rPr>
          <w:rStyle w:val="Strong"/>
          <w:rFonts w:ascii="Arial" w:hAnsi="Arial"/>
          <w:b w:val="0"/>
          <w:sz w:val="22"/>
          <w:szCs w:val="22"/>
          <w:lang w:val="en"/>
        </w:rPr>
        <w:t xml:space="preserve"> tenderer must put in place all necessary processes, procedures, investigation and compliance systems to ensure that this situation will continue to be the case at all times from and after the fate of the contract.</w:t>
      </w:r>
    </w:p>
    <w:p w14:paraId="2B2839F7" w14:textId="426B4489" w:rsidR="00A33E0B" w:rsidRPr="00A33E0B" w:rsidRDefault="00A33E0B" w:rsidP="00A33E0B">
      <w:pPr>
        <w:pStyle w:val="ListParagraph"/>
        <w:numPr>
          <w:ilvl w:val="2"/>
          <w:numId w:val="8"/>
        </w:numPr>
        <w:spacing w:after="0"/>
        <w:ind w:left="709" w:hanging="851"/>
        <w:contextualSpacing w:val="0"/>
        <w:jc w:val="both"/>
        <w:rPr>
          <w:rFonts w:ascii="Arial" w:hAnsi="Arial" w:cs="Arial"/>
          <w:iCs/>
        </w:rPr>
      </w:pPr>
      <w:r w:rsidRPr="005D47B3">
        <w:rPr>
          <w:rFonts w:ascii="Arial" w:hAnsi="Arial" w:cs="Arial"/>
          <w:b/>
          <w:iCs/>
        </w:rPr>
        <w:t xml:space="preserve">Section </w:t>
      </w:r>
      <w:r w:rsidR="00320528">
        <w:rPr>
          <w:rFonts w:ascii="Arial" w:hAnsi="Arial" w:cs="Arial"/>
          <w:b/>
          <w:iCs/>
        </w:rPr>
        <w:t xml:space="preserve">7 </w:t>
      </w:r>
      <w:r w:rsidRPr="005D47B3">
        <w:rPr>
          <w:rFonts w:ascii="Arial" w:hAnsi="Arial" w:cs="Arial"/>
          <w:b/>
          <w:iCs/>
        </w:rPr>
        <w:t>– Real Living Wage:</w:t>
      </w:r>
      <w:r>
        <w:rPr>
          <w:rFonts w:ascii="Arial" w:hAnsi="Arial" w:cs="Arial"/>
          <w:iCs/>
        </w:rPr>
        <w:t xml:space="preserve"> </w:t>
      </w:r>
      <w:r w:rsidRPr="005D47B3">
        <w:rPr>
          <w:rFonts w:ascii="Arial" w:hAnsi="Arial" w:cs="Arial"/>
          <w:iCs/>
        </w:rPr>
        <w:t>Details of the Rea</w:t>
      </w:r>
      <w:r>
        <w:rPr>
          <w:rFonts w:ascii="Arial" w:hAnsi="Arial" w:cs="Arial"/>
          <w:iCs/>
        </w:rPr>
        <w:t xml:space="preserve">l Living Wage are available at </w:t>
      </w:r>
      <w:hyperlink r:id="rId21" w:history="1">
        <w:r w:rsidRPr="00D21978">
          <w:rPr>
            <w:rStyle w:val="Hyperlink"/>
            <w:rFonts w:ascii="Arial" w:hAnsi="Arial" w:cs="Arial"/>
            <w:iCs/>
          </w:rPr>
          <w:t>https://www.livingwage.org.uk/</w:t>
        </w:r>
      </w:hyperlink>
      <w:r>
        <w:rPr>
          <w:rFonts w:ascii="Arial" w:hAnsi="Arial" w:cs="Arial"/>
          <w:iCs/>
        </w:rPr>
        <w:t xml:space="preserve">. </w:t>
      </w:r>
      <w:r w:rsidRPr="005D47B3">
        <w:rPr>
          <w:rFonts w:ascii="Arial" w:hAnsi="Arial" w:cs="Arial"/>
          <w:iCs/>
        </w:rPr>
        <w:t>This information will be used for monitoring purposes only in relation to the City Council’s objectives of promoting staff development and welfare and payment of the Real living wage. The ‘real Living Wage’ is an hourly rate of pay set independently by the Living Wage Foundation, which may be paid voluntarily by employers. It is at a higher level than the government’s ‘national living wage’, which is the statutory minimum wage payable to all workers in the United Kingdom. The real Living Wage is calculated with the aim of ensuring all employees earn a wage that meets the costs of living, not just the government minimum. (Note this question is for information only and will not be considered as part of the selection process)</w:t>
      </w:r>
    </w:p>
    <w:p w14:paraId="41448515" w14:textId="77777777" w:rsidR="001D400D" w:rsidRPr="00104B91" w:rsidRDefault="00284B4E" w:rsidP="00FD7F33">
      <w:pPr>
        <w:pStyle w:val="L1"/>
        <w:numPr>
          <w:ilvl w:val="1"/>
          <w:numId w:val="8"/>
        </w:numPr>
        <w:tabs>
          <w:tab w:val="left" w:pos="567"/>
        </w:tabs>
        <w:ind w:left="709" w:hanging="709"/>
        <w:jc w:val="left"/>
        <w:rPr>
          <w:rFonts w:ascii="Arial" w:hAnsi="Arial"/>
        </w:rPr>
      </w:pPr>
      <w:bookmarkStart w:id="49" w:name="_Toc169872046"/>
      <w:r w:rsidRPr="00104B91">
        <w:rPr>
          <w:rFonts w:ascii="Arial" w:hAnsi="Arial"/>
        </w:rPr>
        <w:t>Quality Assessment</w:t>
      </w:r>
      <w:bookmarkEnd w:id="49"/>
    </w:p>
    <w:p w14:paraId="604CF730" w14:textId="77777777" w:rsidR="00A3184A" w:rsidRPr="006A1D61" w:rsidRDefault="00353C11" w:rsidP="00FD7F33">
      <w:pPr>
        <w:pStyle w:val="L2"/>
        <w:numPr>
          <w:ilvl w:val="2"/>
          <w:numId w:val="8"/>
        </w:numPr>
        <w:ind w:left="709" w:hanging="709"/>
        <w:rPr>
          <w:rFonts w:ascii="Arial" w:hAnsi="Arial"/>
          <w:sz w:val="22"/>
        </w:rPr>
      </w:pPr>
      <w:r w:rsidRPr="006A1D61">
        <w:rPr>
          <w:rFonts w:ascii="Arial" w:hAnsi="Arial"/>
          <w:sz w:val="22"/>
        </w:rPr>
        <w:t>Tenderer</w:t>
      </w:r>
      <w:r w:rsidR="001A69D2" w:rsidRPr="006A1D61">
        <w:rPr>
          <w:rFonts w:ascii="Arial" w:hAnsi="Arial"/>
          <w:sz w:val="22"/>
        </w:rPr>
        <w:t xml:space="preserve">s are invited to submit a </w:t>
      </w:r>
      <w:r w:rsidR="007254B0" w:rsidRPr="006A1D61">
        <w:rPr>
          <w:rFonts w:ascii="Arial" w:hAnsi="Arial"/>
          <w:sz w:val="22"/>
        </w:rPr>
        <w:t>response to</w:t>
      </w:r>
      <w:r w:rsidR="001A69D2" w:rsidRPr="006A1D61">
        <w:rPr>
          <w:rFonts w:ascii="Arial" w:hAnsi="Arial"/>
          <w:sz w:val="22"/>
        </w:rPr>
        <w:t xml:space="preserve"> each of the questions included within the </w:t>
      </w:r>
      <w:r w:rsidR="00284B4E" w:rsidRPr="006A1D61">
        <w:rPr>
          <w:rFonts w:ascii="Arial" w:hAnsi="Arial"/>
          <w:sz w:val="22"/>
        </w:rPr>
        <w:t>Quality Assessment</w:t>
      </w:r>
      <w:r w:rsidR="007254B0" w:rsidRPr="006A1D61">
        <w:rPr>
          <w:rFonts w:ascii="Arial" w:hAnsi="Arial"/>
          <w:sz w:val="22"/>
        </w:rPr>
        <w:t xml:space="preserve"> Questions</w:t>
      </w:r>
      <w:r w:rsidR="005A7DB5" w:rsidRPr="006A1D61">
        <w:rPr>
          <w:rFonts w:ascii="Arial" w:hAnsi="Arial"/>
          <w:sz w:val="22"/>
        </w:rPr>
        <w:t xml:space="preserve"> section in the Form of Tender provided within the tender pack.</w:t>
      </w:r>
    </w:p>
    <w:p w14:paraId="03B3C408" w14:textId="77777777" w:rsidR="009C1413" w:rsidRPr="009C1413" w:rsidRDefault="00A3184A" w:rsidP="00FD7F33">
      <w:pPr>
        <w:pStyle w:val="L2"/>
        <w:numPr>
          <w:ilvl w:val="2"/>
          <w:numId w:val="8"/>
        </w:numPr>
        <w:ind w:left="709" w:hanging="709"/>
        <w:rPr>
          <w:rFonts w:ascii="Arial" w:hAnsi="Arial"/>
          <w:sz w:val="22"/>
          <w:szCs w:val="22"/>
        </w:rPr>
      </w:pPr>
      <w:r w:rsidRPr="006A1D61">
        <w:rPr>
          <w:rFonts w:ascii="Arial" w:hAnsi="Arial"/>
          <w:sz w:val="22"/>
          <w:szCs w:val="22"/>
        </w:rPr>
        <w:t xml:space="preserve">The Authority will assess Tenderers’ responses to each question against the criteria set out in the </w:t>
      </w:r>
      <w:r w:rsidRPr="006A1D61">
        <w:rPr>
          <w:rFonts w:ascii="Arial" w:hAnsi="Arial"/>
          <w:iCs/>
          <w:sz w:val="22"/>
          <w:szCs w:val="22"/>
        </w:rPr>
        <w:t>Quality Assessment Scoring Table</w:t>
      </w:r>
      <w:r w:rsidR="005A7DB5" w:rsidRPr="006A1D61">
        <w:rPr>
          <w:rFonts w:ascii="Arial" w:hAnsi="Arial"/>
          <w:iCs/>
          <w:sz w:val="22"/>
          <w:szCs w:val="22"/>
        </w:rPr>
        <w:t xml:space="preserve"> below</w:t>
      </w:r>
      <w:r w:rsidRPr="006A1D61">
        <w:rPr>
          <w:rFonts w:ascii="Arial" w:hAnsi="Arial"/>
          <w:sz w:val="22"/>
          <w:szCs w:val="22"/>
        </w:rPr>
        <w:t>, and will award points up to the max</w:t>
      </w:r>
      <w:r w:rsidR="0010005A">
        <w:rPr>
          <w:rFonts w:ascii="Arial" w:hAnsi="Arial"/>
          <w:sz w:val="22"/>
          <w:szCs w:val="22"/>
        </w:rPr>
        <w:t>imum shown against each heading:</w:t>
      </w:r>
    </w:p>
    <w:tbl>
      <w:tblPr>
        <w:tblStyle w:val="TableGrid"/>
        <w:tblW w:w="0" w:type="auto"/>
        <w:jc w:val="center"/>
        <w:tblLook w:val="04A0" w:firstRow="1" w:lastRow="0" w:firstColumn="1" w:lastColumn="0" w:noHBand="0" w:noVBand="1"/>
      </w:tblPr>
      <w:tblGrid>
        <w:gridCol w:w="3823"/>
        <w:gridCol w:w="2101"/>
        <w:gridCol w:w="2151"/>
      </w:tblGrid>
      <w:tr w:rsidR="002E7610" w:rsidRPr="00771F04" w14:paraId="03B1DB78" w14:textId="77777777" w:rsidTr="008F0D63">
        <w:trPr>
          <w:trHeight w:val="719"/>
          <w:jc w:val="center"/>
        </w:trPr>
        <w:tc>
          <w:tcPr>
            <w:tcW w:w="3823" w:type="dxa"/>
            <w:tcBorders>
              <w:bottom w:val="double" w:sz="4" w:space="0" w:color="auto"/>
            </w:tcBorders>
            <w:shd w:val="clear" w:color="auto" w:fill="DBE5F1" w:themeFill="accent1" w:themeFillTint="33"/>
          </w:tcPr>
          <w:p w14:paraId="7E1F656A" w14:textId="77777777" w:rsidR="002E7610" w:rsidRDefault="002E7610" w:rsidP="008F0D63">
            <w:pPr>
              <w:rPr>
                <w:rFonts w:ascii="Arial" w:hAnsi="Arial" w:cs="Arial"/>
                <w:b/>
                <w:sz w:val="24"/>
                <w:szCs w:val="24"/>
              </w:rPr>
            </w:pPr>
            <w:r w:rsidRPr="00771F04">
              <w:rPr>
                <w:rFonts w:ascii="Arial" w:hAnsi="Arial" w:cs="Arial"/>
                <w:b/>
                <w:sz w:val="24"/>
                <w:szCs w:val="24"/>
              </w:rPr>
              <w:t>Evaluation Criteria</w:t>
            </w:r>
          </w:p>
          <w:p w14:paraId="1582973C" w14:textId="77777777" w:rsidR="002E7610" w:rsidRPr="00771F04" w:rsidRDefault="002E7610" w:rsidP="008F0D63">
            <w:pPr>
              <w:rPr>
                <w:rFonts w:ascii="Arial" w:hAnsi="Arial" w:cs="Arial"/>
                <w:b/>
                <w:sz w:val="24"/>
                <w:szCs w:val="24"/>
              </w:rPr>
            </w:pPr>
          </w:p>
        </w:tc>
        <w:tc>
          <w:tcPr>
            <w:tcW w:w="2101" w:type="dxa"/>
            <w:tcBorders>
              <w:bottom w:val="double" w:sz="4" w:space="0" w:color="auto"/>
            </w:tcBorders>
            <w:shd w:val="clear" w:color="auto" w:fill="DBE5F1" w:themeFill="accent1" w:themeFillTint="33"/>
          </w:tcPr>
          <w:p w14:paraId="4DF098DC" w14:textId="77777777" w:rsidR="002E7610" w:rsidRPr="00771F04" w:rsidRDefault="002E7610" w:rsidP="008F0D63">
            <w:pPr>
              <w:jc w:val="center"/>
              <w:rPr>
                <w:rFonts w:ascii="Arial" w:hAnsi="Arial" w:cs="Arial"/>
                <w:sz w:val="24"/>
                <w:szCs w:val="24"/>
              </w:rPr>
            </w:pPr>
            <w:r>
              <w:rPr>
                <w:rFonts w:ascii="Arial" w:hAnsi="Arial" w:cs="Arial"/>
                <w:sz w:val="24"/>
                <w:szCs w:val="24"/>
              </w:rPr>
              <w:t>Weighting %</w:t>
            </w:r>
          </w:p>
        </w:tc>
        <w:tc>
          <w:tcPr>
            <w:tcW w:w="2151" w:type="dxa"/>
            <w:tcBorders>
              <w:bottom w:val="double" w:sz="4" w:space="0" w:color="auto"/>
            </w:tcBorders>
            <w:shd w:val="clear" w:color="auto" w:fill="DBE5F1" w:themeFill="accent1" w:themeFillTint="33"/>
          </w:tcPr>
          <w:p w14:paraId="22251560" w14:textId="77777777" w:rsidR="002E7610" w:rsidRPr="00771F04" w:rsidRDefault="002E7610" w:rsidP="008F0D63">
            <w:pPr>
              <w:jc w:val="center"/>
              <w:rPr>
                <w:rFonts w:ascii="Arial" w:hAnsi="Arial" w:cs="Arial"/>
                <w:sz w:val="24"/>
                <w:szCs w:val="24"/>
              </w:rPr>
            </w:pPr>
            <w:r>
              <w:rPr>
                <w:rFonts w:ascii="Arial" w:hAnsi="Arial" w:cs="Arial"/>
                <w:sz w:val="24"/>
                <w:szCs w:val="24"/>
              </w:rPr>
              <w:t>Maximum available score</w:t>
            </w:r>
          </w:p>
        </w:tc>
      </w:tr>
      <w:tr w:rsidR="002E7610" w:rsidRPr="00771F04" w14:paraId="153EC43B" w14:textId="77777777" w:rsidTr="008F0D63">
        <w:trPr>
          <w:jc w:val="center"/>
        </w:trPr>
        <w:tc>
          <w:tcPr>
            <w:tcW w:w="3823" w:type="dxa"/>
            <w:tcBorders>
              <w:top w:val="double" w:sz="4" w:space="0" w:color="auto"/>
            </w:tcBorders>
          </w:tcPr>
          <w:p w14:paraId="593D4B08" w14:textId="77777777" w:rsidR="002E7610" w:rsidRPr="000368BA" w:rsidRDefault="002E7610" w:rsidP="008F0D63">
            <w:pPr>
              <w:rPr>
                <w:rFonts w:ascii="Arial" w:hAnsi="Arial" w:cs="Arial"/>
                <w:b/>
                <w:sz w:val="24"/>
                <w:szCs w:val="24"/>
              </w:rPr>
            </w:pPr>
            <w:r w:rsidRPr="000368BA">
              <w:rPr>
                <w:rFonts w:ascii="Arial" w:hAnsi="Arial" w:cs="Arial"/>
                <w:b/>
                <w:sz w:val="24"/>
                <w:szCs w:val="24"/>
              </w:rPr>
              <w:t xml:space="preserve">Technical </w:t>
            </w:r>
          </w:p>
        </w:tc>
        <w:tc>
          <w:tcPr>
            <w:tcW w:w="4252" w:type="dxa"/>
            <w:gridSpan w:val="2"/>
            <w:vMerge w:val="restart"/>
            <w:tcBorders>
              <w:top w:val="double" w:sz="4" w:space="0" w:color="auto"/>
            </w:tcBorders>
          </w:tcPr>
          <w:p w14:paraId="1F7453D7" w14:textId="77777777" w:rsidR="002E7610" w:rsidRDefault="002E7610" w:rsidP="008F0D63">
            <w:pPr>
              <w:jc w:val="center"/>
              <w:rPr>
                <w:rFonts w:ascii="Arial" w:hAnsi="Arial" w:cs="Arial"/>
                <w:sz w:val="24"/>
                <w:szCs w:val="24"/>
              </w:rPr>
            </w:pPr>
          </w:p>
          <w:p w14:paraId="4CC12217" w14:textId="77777777" w:rsidR="002E7610" w:rsidRDefault="002E7610" w:rsidP="008F0D63">
            <w:pPr>
              <w:jc w:val="center"/>
              <w:rPr>
                <w:rFonts w:ascii="Arial" w:hAnsi="Arial" w:cs="Arial"/>
                <w:sz w:val="24"/>
                <w:szCs w:val="24"/>
              </w:rPr>
            </w:pPr>
          </w:p>
          <w:p w14:paraId="2845B508" w14:textId="77777777" w:rsidR="002E7610" w:rsidRPr="00771F04" w:rsidRDefault="002E7610" w:rsidP="008F0D63">
            <w:pPr>
              <w:jc w:val="center"/>
              <w:rPr>
                <w:rFonts w:ascii="Arial" w:hAnsi="Arial" w:cs="Arial"/>
                <w:sz w:val="24"/>
                <w:szCs w:val="24"/>
              </w:rPr>
            </w:pPr>
            <w:r w:rsidRPr="00771F04">
              <w:rPr>
                <w:rFonts w:ascii="Arial" w:hAnsi="Arial" w:cs="Arial"/>
                <w:sz w:val="24"/>
                <w:szCs w:val="24"/>
              </w:rPr>
              <w:t>Pass / Fail</w:t>
            </w:r>
          </w:p>
        </w:tc>
      </w:tr>
      <w:tr w:rsidR="002E7610" w:rsidRPr="00771F04" w14:paraId="36B5AE95" w14:textId="77777777" w:rsidTr="008F0D63">
        <w:trPr>
          <w:jc w:val="center"/>
        </w:trPr>
        <w:tc>
          <w:tcPr>
            <w:tcW w:w="3823" w:type="dxa"/>
          </w:tcPr>
          <w:p w14:paraId="23FADA7C" w14:textId="77777777" w:rsidR="002E7610" w:rsidRPr="000368BA" w:rsidRDefault="002E7610" w:rsidP="00E83FB5">
            <w:pPr>
              <w:pStyle w:val="ListParagraph"/>
              <w:numPr>
                <w:ilvl w:val="0"/>
                <w:numId w:val="28"/>
              </w:numPr>
              <w:spacing w:after="0" w:line="240" w:lineRule="auto"/>
              <w:rPr>
                <w:rFonts w:ascii="Arial" w:hAnsi="Arial" w:cs="Arial"/>
                <w:sz w:val="24"/>
                <w:szCs w:val="24"/>
              </w:rPr>
            </w:pPr>
            <w:r>
              <w:rPr>
                <w:rFonts w:ascii="Arial" w:hAnsi="Arial" w:cs="Arial"/>
                <w:sz w:val="24"/>
                <w:szCs w:val="24"/>
              </w:rPr>
              <w:t>Plate Material</w:t>
            </w:r>
          </w:p>
        </w:tc>
        <w:tc>
          <w:tcPr>
            <w:tcW w:w="4252" w:type="dxa"/>
            <w:gridSpan w:val="2"/>
            <w:vMerge/>
          </w:tcPr>
          <w:p w14:paraId="699C92B9" w14:textId="77777777" w:rsidR="002E7610" w:rsidRPr="00771F04" w:rsidRDefault="002E7610" w:rsidP="008F0D63">
            <w:pPr>
              <w:jc w:val="center"/>
              <w:rPr>
                <w:rFonts w:ascii="Arial" w:hAnsi="Arial" w:cs="Arial"/>
                <w:sz w:val="24"/>
                <w:szCs w:val="24"/>
              </w:rPr>
            </w:pPr>
          </w:p>
        </w:tc>
      </w:tr>
      <w:tr w:rsidR="002E7610" w:rsidRPr="00771F04" w14:paraId="4F0FFC5B" w14:textId="77777777" w:rsidTr="008F0D63">
        <w:trPr>
          <w:jc w:val="center"/>
        </w:trPr>
        <w:tc>
          <w:tcPr>
            <w:tcW w:w="3823" w:type="dxa"/>
          </w:tcPr>
          <w:p w14:paraId="72F748C4" w14:textId="77777777" w:rsidR="002E7610" w:rsidRPr="000368BA" w:rsidRDefault="002E7610" w:rsidP="00E83FB5">
            <w:pPr>
              <w:pStyle w:val="ListParagraph"/>
              <w:numPr>
                <w:ilvl w:val="0"/>
                <w:numId w:val="28"/>
              </w:numPr>
              <w:spacing w:after="0" w:line="240" w:lineRule="auto"/>
              <w:rPr>
                <w:rFonts w:ascii="Arial" w:hAnsi="Arial" w:cs="Arial"/>
                <w:sz w:val="24"/>
                <w:szCs w:val="24"/>
              </w:rPr>
            </w:pPr>
            <w:r>
              <w:rPr>
                <w:rFonts w:ascii="Arial" w:hAnsi="Arial" w:cs="Arial"/>
                <w:sz w:val="24"/>
                <w:szCs w:val="24"/>
              </w:rPr>
              <w:t>Plate Measurements</w:t>
            </w:r>
          </w:p>
        </w:tc>
        <w:tc>
          <w:tcPr>
            <w:tcW w:w="4252" w:type="dxa"/>
            <w:gridSpan w:val="2"/>
            <w:vMerge/>
          </w:tcPr>
          <w:p w14:paraId="13AF81B7" w14:textId="77777777" w:rsidR="002E7610" w:rsidRPr="00771F04" w:rsidRDefault="002E7610" w:rsidP="008F0D63">
            <w:pPr>
              <w:rPr>
                <w:rFonts w:ascii="Arial" w:hAnsi="Arial" w:cs="Arial"/>
                <w:sz w:val="24"/>
                <w:szCs w:val="24"/>
              </w:rPr>
            </w:pPr>
          </w:p>
        </w:tc>
      </w:tr>
      <w:tr w:rsidR="002E7610" w:rsidRPr="00771F04" w14:paraId="3EA912C3" w14:textId="77777777" w:rsidTr="008F0D63">
        <w:trPr>
          <w:jc w:val="center"/>
        </w:trPr>
        <w:tc>
          <w:tcPr>
            <w:tcW w:w="3823" w:type="dxa"/>
          </w:tcPr>
          <w:p w14:paraId="335115B6" w14:textId="77777777" w:rsidR="002E7610" w:rsidRPr="004F2819" w:rsidRDefault="002E7610" w:rsidP="00E83FB5">
            <w:pPr>
              <w:pStyle w:val="ListParagraph"/>
              <w:numPr>
                <w:ilvl w:val="0"/>
                <w:numId w:val="28"/>
              </w:numPr>
              <w:spacing w:after="0" w:line="240" w:lineRule="auto"/>
              <w:rPr>
                <w:rFonts w:ascii="Arial" w:hAnsi="Arial" w:cs="Arial"/>
                <w:sz w:val="24"/>
                <w:szCs w:val="24"/>
              </w:rPr>
            </w:pPr>
            <w:r w:rsidRPr="004F2819">
              <w:rPr>
                <w:rFonts w:ascii="Arial" w:hAnsi="Arial" w:cs="Arial"/>
                <w:sz w:val="24"/>
                <w:szCs w:val="24"/>
              </w:rPr>
              <w:t>Council logo &amp; colours</w:t>
            </w:r>
          </w:p>
        </w:tc>
        <w:tc>
          <w:tcPr>
            <w:tcW w:w="4252" w:type="dxa"/>
            <w:gridSpan w:val="2"/>
            <w:vMerge/>
          </w:tcPr>
          <w:p w14:paraId="48BABB1D" w14:textId="77777777" w:rsidR="002E7610" w:rsidRPr="00771F04" w:rsidRDefault="002E7610" w:rsidP="008F0D63">
            <w:pPr>
              <w:rPr>
                <w:rFonts w:ascii="Arial" w:hAnsi="Arial" w:cs="Arial"/>
                <w:sz w:val="24"/>
                <w:szCs w:val="24"/>
              </w:rPr>
            </w:pPr>
          </w:p>
        </w:tc>
      </w:tr>
      <w:tr w:rsidR="002E7610" w:rsidRPr="00771F04" w14:paraId="308CCB16" w14:textId="77777777" w:rsidTr="008F0D63">
        <w:trPr>
          <w:jc w:val="center"/>
        </w:trPr>
        <w:tc>
          <w:tcPr>
            <w:tcW w:w="3823" w:type="dxa"/>
          </w:tcPr>
          <w:p w14:paraId="7741AAC3" w14:textId="77777777" w:rsidR="002E7610" w:rsidRPr="004F2819" w:rsidRDefault="002E7610" w:rsidP="00E83FB5">
            <w:pPr>
              <w:pStyle w:val="ListParagraph"/>
              <w:numPr>
                <w:ilvl w:val="0"/>
                <w:numId w:val="28"/>
              </w:numPr>
              <w:spacing w:after="0" w:line="240" w:lineRule="auto"/>
              <w:rPr>
                <w:rFonts w:ascii="Arial" w:hAnsi="Arial" w:cs="Arial"/>
                <w:sz w:val="24"/>
                <w:szCs w:val="24"/>
              </w:rPr>
            </w:pPr>
            <w:r w:rsidRPr="004F2819">
              <w:rPr>
                <w:rFonts w:ascii="Arial" w:hAnsi="Arial" w:cs="Arial"/>
                <w:sz w:val="24"/>
                <w:szCs w:val="24"/>
              </w:rPr>
              <w:t>Information font &amp; colour</w:t>
            </w:r>
          </w:p>
        </w:tc>
        <w:tc>
          <w:tcPr>
            <w:tcW w:w="4252" w:type="dxa"/>
            <w:gridSpan w:val="2"/>
            <w:vMerge/>
          </w:tcPr>
          <w:p w14:paraId="2D40F892" w14:textId="77777777" w:rsidR="002E7610" w:rsidRPr="00771F04" w:rsidRDefault="002E7610" w:rsidP="008F0D63">
            <w:pPr>
              <w:rPr>
                <w:rFonts w:ascii="Arial" w:hAnsi="Arial" w:cs="Arial"/>
                <w:sz w:val="24"/>
                <w:szCs w:val="24"/>
              </w:rPr>
            </w:pPr>
          </w:p>
        </w:tc>
      </w:tr>
      <w:tr w:rsidR="002E7610" w:rsidRPr="00771F04" w14:paraId="521F8CE8" w14:textId="77777777" w:rsidTr="008F0D63">
        <w:trPr>
          <w:jc w:val="center"/>
        </w:trPr>
        <w:tc>
          <w:tcPr>
            <w:tcW w:w="3823" w:type="dxa"/>
          </w:tcPr>
          <w:p w14:paraId="2457E0DD" w14:textId="77777777" w:rsidR="002E7610" w:rsidRPr="004F2819" w:rsidRDefault="002E7610" w:rsidP="00E83FB5">
            <w:pPr>
              <w:pStyle w:val="ListParagraph"/>
              <w:numPr>
                <w:ilvl w:val="0"/>
                <w:numId w:val="28"/>
              </w:numPr>
              <w:spacing w:after="0" w:line="240" w:lineRule="auto"/>
              <w:rPr>
                <w:rFonts w:ascii="Arial" w:hAnsi="Arial" w:cs="Arial"/>
                <w:sz w:val="24"/>
                <w:szCs w:val="24"/>
              </w:rPr>
            </w:pPr>
            <w:r w:rsidRPr="004F2819">
              <w:rPr>
                <w:rFonts w:ascii="Arial" w:hAnsi="Arial" w:cs="Arial"/>
                <w:sz w:val="24"/>
                <w:szCs w:val="24"/>
              </w:rPr>
              <w:t>Security device</w:t>
            </w:r>
          </w:p>
        </w:tc>
        <w:tc>
          <w:tcPr>
            <w:tcW w:w="4252" w:type="dxa"/>
            <w:gridSpan w:val="2"/>
            <w:vMerge/>
          </w:tcPr>
          <w:p w14:paraId="5A5A37E7" w14:textId="77777777" w:rsidR="002E7610" w:rsidRPr="00771F04" w:rsidRDefault="002E7610" w:rsidP="008F0D63">
            <w:pPr>
              <w:rPr>
                <w:rFonts w:ascii="Arial" w:hAnsi="Arial" w:cs="Arial"/>
                <w:sz w:val="24"/>
                <w:szCs w:val="24"/>
              </w:rPr>
            </w:pPr>
          </w:p>
        </w:tc>
      </w:tr>
      <w:tr w:rsidR="002E7610" w:rsidRPr="00771F04" w14:paraId="2F616028" w14:textId="77777777" w:rsidTr="008F0D63">
        <w:trPr>
          <w:jc w:val="center"/>
        </w:trPr>
        <w:tc>
          <w:tcPr>
            <w:tcW w:w="3823" w:type="dxa"/>
            <w:tcBorders>
              <w:bottom w:val="single" w:sz="4" w:space="0" w:color="auto"/>
            </w:tcBorders>
            <w:shd w:val="clear" w:color="auto" w:fill="auto"/>
          </w:tcPr>
          <w:p w14:paraId="1F6D8104" w14:textId="77777777" w:rsidR="002E7610" w:rsidRPr="004F2819" w:rsidRDefault="002E7610" w:rsidP="00E83FB5">
            <w:pPr>
              <w:pStyle w:val="ListParagraph"/>
              <w:numPr>
                <w:ilvl w:val="0"/>
                <w:numId w:val="28"/>
              </w:numPr>
              <w:spacing w:after="0" w:line="240" w:lineRule="auto"/>
              <w:rPr>
                <w:rFonts w:ascii="Arial" w:hAnsi="Arial" w:cs="Arial"/>
                <w:sz w:val="24"/>
                <w:szCs w:val="24"/>
              </w:rPr>
            </w:pPr>
            <w:r w:rsidRPr="004F2819">
              <w:rPr>
                <w:rFonts w:ascii="Arial" w:hAnsi="Arial" w:cs="Arial"/>
                <w:sz w:val="24"/>
                <w:szCs w:val="24"/>
              </w:rPr>
              <w:t>Brackets suitability</w:t>
            </w:r>
          </w:p>
        </w:tc>
        <w:tc>
          <w:tcPr>
            <w:tcW w:w="4252" w:type="dxa"/>
            <w:gridSpan w:val="2"/>
            <w:vMerge/>
          </w:tcPr>
          <w:p w14:paraId="46FB3D09" w14:textId="77777777" w:rsidR="002E7610" w:rsidRPr="00771F04" w:rsidRDefault="002E7610" w:rsidP="008F0D63">
            <w:pPr>
              <w:rPr>
                <w:rFonts w:ascii="Arial" w:hAnsi="Arial" w:cs="Arial"/>
                <w:sz w:val="24"/>
                <w:szCs w:val="24"/>
              </w:rPr>
            </w:pPr>
          </w:p>
        </w:tc>
      </w:tr>
      <w:tr w:rsidR="002E7610" w:rsidRPr="00771F04" w14:paraId="4036D319" w14:textId="77777777" w:rsidTr="008F0D63">
        <w:trPr>
          <w:jc w:val="center"/>
        </w:trPr>
        <w:tc>
          <w:tcPr>
            <w:tcW w:w="3823" w:type="dxa"/>
            <w:tcBorders>
              <w:bottom w:val="single" w:sz="4" w:space="0" w:color="auto"/>
            </w:tcBorders>
          </w:tcPr>
          <w:p w14:paraId="45B2A8DC" w14:textId="77777777" w:rsidR="002E7610" w:rsidRPr="00F7249A" w:rsidRDefault="002E7610" w:rsidP="00E83FB5">
            <w:pPr>
              <w:pStyle w:val="ListParagraph"/>
              <w:numPr>
                <w:ilvl w:val="0"/>
                <w:numId w:val="28"/>
              </w:numPr>
              <w:spacing w:after="0" w:line="240" w:lineRule="auto"/>
              <w:rPr>
                <w:rFonts w:ascii="Arial" w:hAnsi="Arial" w:cs="Arial"/>
                <w:sz w:val="24"/>
                <w:szCs w:val="24"/>
              </w:rPr>
            </w:pPr>
            <w:r>
              <w:rPr>
                <w:rFonts w:ascii="Arial" w:hAnsi="Arial" w:cs="Arial"/>
                <w:sz w:val="24"/>
                <w:szCs w:val="24"/>
              </w:rPr>
              <w:t>IT compatibility</w:t>
            </w:r>
          </w:p>
        </w:tc>
        <w:tc>
          <w:tcPr>
            <w:tcW w:w="4252" w:type="dxa"/>
            <w:gridSpan w:val="2"/>
            <w:vMerge/>
          </w:tcPr>
          <w:p w14:paraId="7204E0F4" w14:textId="77777777" w:rsidR="002E7610" w:rsidRPr="00771F04" w:rsidRDefault="002E7610" w:rsidP="008F0D63">
            <w:pPr>
              <w:rPr>
                <w:rFonts w:ascii="Arial" w:hAnsi="Arial" w:cs="Arial"/>
                <w:sz w:val="24"/>
                <w:szCs w:val="24"/>
              </w:rPr>
            </w:pPr>
          </w:p>
        </w:tc>
      </w:tr>
      <w:tr w:rsidR="002E7610" w:rsidRPr="00771F04" w14:paraId="64A5231A" w14:textId="77777777" w:rsidTr="008F0D63">
        <w:trPr>
          <w:jc w:val="center"/>
        </w:trPr>
        <w:tc>
          <w:tcPr>
            <w:tcW w:w="3823" w:type="dxa"/>
            <w:tcBorders>
              <w:bottom w:val="double" w:sz="4" w:space="0" w:color="auto"/>
            </w:tcBorders>
          </w:tcPr>
          <w:p w14:paraId="124D33A3" w14:textId="77777777" w:rsidR="002E7610" w:rsidRPr="005E4645" w:rsidRDefault="002E7610" w:rsidP="00E83FB5">
            <w:pPr>
              <w:pStyle w:val="ListParagraph"/>
              <w:numPr>
                <w:ilvl w:val="0"/>
                <w:numId w:val="28"/>
              </w:numPr>
              <w:spacing w:after="0" w:line="240" w:lineRule="auto"/>
              <w:rPr>
                <w:rFonts w:ascii="Arial" w:hAnsi="Arial" w:cs="Arial"/>
                <w:sz w:val="24"/>
                <w:szCs w:val="24"/>
              </w:rPr>
            </w:pPr>
            <w:r>
              <w:rPr>
                <w:rFonts w:ascii="Arial" w:hAnsi="Arial" w:cs="Arial"/>
                <w:sz w:val="24"/>
                <w:szCs w:val="24"/>
              </w:rPr>
              <w:t>Operational hours</w:t>
            </w:r>
          </w:p>
        </w:tc>
        <w:tc>
          <w:tcPr>
            <w:tcW w:w="4252" w:type="dxa"/>
            <w:gridSpan w:val="2"/>
            <w:vMerge/>
            <w:tcBorders>
              <w:bottom w:val="double" w:sz="4" w:space="0" w:color="auto"/>
            </w:tcBorders>
          </w:tcPr>
          <w:p w14:paraId="36C2A79E" w14:textId="77777777" w:rsidR="002E7610" w:rsidRPr="00771F04" w:rsidRDefault="002E7610" w:rsidP="008F0D63">
            <w:pPr>
              <w:rPr>
                <w:rFonts w:ascii="Arial" w:hAnsi="Arial" w:cs="Arial"/>
                <w:sz w:val="24"/>
                <w:szCs w:val="24"/>
              </w:rPr>
            </w:pPr>
          </w:p>
        </w:tc>
      </w:tr>
      <w:tr w:rsidR="002E7610" w:rsidRPr="00771F04" w14:paraId="259EED1D" w14:textId="77777777" w:rsidTr="008F0D63">
        <w:trPr>
          <w:jc w:val="center"/>
        </w:trPr>
        <w:tc>
          <w:tcPr>
            <w:tcW w:w="3823" w:type="dxa"/>
            <w:tcBorders>
              <w:top w:val="double" w:sz="4" w:space="0" w:color="auto"/>
            </w:tcBorders>
          </w:tcPr>
          <w:p w14:paraId="2E4079F5" w14:textId="77777777" w:rsidR="002E7610" w:rsidRPr="000368BA" w:rsidRDefault="002E7610" w:rsidP="008F0D63">
            <w:pPr>
              <w:rPr>
                <w:rFonts w:ascii="Arial" w:hAnsi="Arial" w:cs="Arial"/>
                <w:b/>
                <w:sz w:val="24"/>
                <w:szCs w:val="24"/>
              </w:rPr>
            </w:pPr>
            <w:r w:rsidRPr="000368BA">
              <w:rPr>
                <w:rFonts w:ascii="Arial" w:hAnsi="Arial" w:cs="Arial"/>
                <w:b/>
                <w:sz w:val="24"/>
                <w:szCs w:val="24"/>
              </w:rPr>
              <w:t>Quality</w:t>
            </w:r>
          </w:p>
        </w:tc>
        <w:tc>
          <w:tcPr>
            <w:tcW w:w="2101" w:type="dxa"/>
            <w:tcBorders>
              <w:top w:val="double" w:sz="4" w:space="0" w:color="auto"/>
            </w:tcBorders>
          </w:tcPr>
          <w:p w14:paraId="7A9379DA" w14:textId="77777777" w:rsidR="002E7610" w:rsidRPr="000368BA" w:rsidRDefault="002E7610" w:rsidP="008F0D63">
            <w:pPr>
              <w:jc w:val="center"/>
              <w:rPr>
                <w:rFonts w:ascii="Arial" w:hAnsi="Arial" w:cs="Arial"/>
                <w:b/>
                <w:sz w:val="24"/>
                <w:szCs w:val="24"/>
              </w:rPr>
            </w:pPr>
            <w:r>
              <w:rPr>
                <w:rFonts w:ascii="Arial" w:hAnsi="Arial" w:cs="Arial"/>
                <w:b/>
                <w:sz w:val="24"/>
                <w:szCs w:val="24"/>
              </w:rPr>
              <w:t>70%</w:t>
            </w:r>
          </w:p>
        </w:tc>
        <w:tc>
          <w:tcPr>
            <w:tcW w:w="2151" w:type="dxa"/>
            <w:tcBorders>
              <w:top w:val="double" w:sz="4" w:space="0" w:color="auto"/>
            </w:tcBorders>
          </w:tcPr>
          <w:p w14:paraId="06B695D6" w14:textId="77777777" w:rsidR="002E7610" w:rsidRPr="000368BA" w:rsidRDefault="002E7610" w:rsidP="008F0D63">
            <w:pPr>
              <w:jc w:val="center"/>
              <w:rPr>
                <w:rFonts w:ascii="Arial" w:hAnsi="Arial" w:cs="Arial"/>
                <w:b/>
                <w:sz w:val="24"/>
                <w:szCs w:val="24"/>
              </w:rPr>
            </w:pPr>
            <w:r>
              <w:rPr>
                <w:rFonts w:ascii="Arial" w:hAnsi="Arial" w:cs="Arial"/>
                <w:b/>
                <w:sz w:val="24"/>
                <w:szCs w:val="24"/>
              </w:rPr>
              <w:t>350</w:t>
            </w:r>
          </w:p>
        </w:tc>
      </w:tr>
      <w:tr w:rsidR="002E7610" w:rsidRPr="00771F04" w14:paraId="4A7C305D" w14:textId="77777777" w:rsidTr="008F0D63">
        <w:trPr>
          <w:jc w:val="center"/>
        </w:trPr>
        <w:tc>
          <w:tcPr>
            <w:tcW w:w="3823" w:type="dxa"/>
          </w:tcPr>
          <w:p w14:paraId="5CFB381E" w14:textId="77777777" w:rsidR="002E7610" w:rsidRPr="00CA72C3" w:rsidRDefault="002E7610" w:rsidP="00E83FB5">
            <w:pPr>
              <w:pStyle w:val="ListParagraph"/>
              <w:numPr>
                <w:ilvl w:val="0"/>
                <w:numId w:val="29"/>
              </w:numPr>
              <w:spacing w:after="0" w:line="240" w:lineRule="auto"/>
              <w:rPr>
                <w:rFonts w:ascii="Arial" w:hAnsi="Arial" w:cs="Arial"/>
                <w:sz w:val="24"/>
                <w:szCs w:val="24"/>
              </w:rPr>
            </w:pPr>
            <w:r>
              <w:rPr>
                <w:rFonts w:ascii="Arial" w:hAnsi="Arial" w:cs="Arial"/>
                <w:sz w:val="24"/>
                <w:szCs w:val="24"/>
              </w:rPr>
              <w:t>Quality assurance</w:t>
            </w:r>
          </w:p>
        </w:tc>
        <w:tc>
          <w:tcPr>
            <w:tcW w:w="2101" w:type="dxa"/>
            <w:shd w:val="clear" w:color="auto" w:fill="auto"/>
          </w:tcPr>
          <w:p w14:paraId="2CA4B4C9" w14:textId="77777777" w:rsidR="002E7610" w:rsidRPr="009844A7" w:rsidRDefault="002E7610" w:rsidP="008F0D63">
            <w:pPr>
              <w:jc w:val="center"/>
              <w:rPr>
                <w:rFonts w:ascii="Arial" w:hAnsi="Arial" w:cs="Arial"/>
                <w:sz w:val="24"/>
                <w:szCs w:val="24"/>
              </w:rPr>
            </w:pPr>
            <w:r w:rsidRPr="009844A7">
              <w:rPr>
                <w:rFonts w:ascii="Arial" w:hAnsi="Arial" w:cs="Arial"/>
                <w:sz w:val="24"/>
                <w:szCs w:val="24"/>
              </w:rPr>
              <w:t>15</w:t>
            </w:r>
          </w:p>
        </w:tc>
        <w:tc>
          <w:tcPr>
            <w:tcW w:w="2151" w:type="dxa"/>
            <w:shd w:val="clear" w:color="auto" w:fill="auto"/>
          </w:tcPr>
          <w:p w14:paraId="45B84D59" w14:textId="77777777" w:rsidR="002E7610" w:rsidRPr="009844A7" w:rsidRDefault="002E7610" w:rsidP="008F0D63">
            <w:pPr>
              <w:jc w:val="center"/>
              <w:rPr>
                <w:rFonts w:ascii="Arial" w:hAnsi="Arial" w:cs="Arial"/>
                <w:sz w:val="24"/>
                <w:szCs w:val="24"/>
              </w:rPr>
            </w:pPr>
            <w:r>
              <w:rPr>
                <w:rFonts w:ascii="Arial" w:hAnsi="Arial" w:cs="Arial"/>
                <w:sz w:val="24"/>
                <w:szCs w:val="24"/>
              </w:rPr>
              <w:t>75</w:t>
            </w:r>
          </w:p>
        </w:tc>
      </w:tr>
      <w:tr w:rsidR="002E7610" w:rsidRPr="00771F04" w14:paraId="3C13630B" w14:textId="77777777" w:rsidTr="008F0D63">
        <w:trPr>
          <w:jc w:val="center"/>
        </w:trPr>
        <w:tc>
          <w:tcPr>
            <w:tcW w:w="3823" w:type="dxa"/>
          </w:tcPr>
          <w:p w14:paraId="1958423E" w14:textId="77777777" w:rsidR="002E7610" w:rsidRPr="00CA72C3" w:rsidRDefault="002E7610" w:rsidP="00E83FB5">
            <w:pPr>
              <w:pStyle w:val="ListParagraph"/>
              <w:numPr>
                <w:ilvl w:val="0"/>
                <w:numId w:val="29"/>
              </w:numPr>
              <w:spacing w:after="0" w:line="240" w:lineRule="auto"/>
              <w:rPr>
                <w:rFonts w:ascii="Arial" w:hAnsi="Arial" w:cs="Arial"/>
                <w:sz w:val="24"/>
                <w:szCs w:val="24"/>
              </w:rPr>
            </w:pPr>
            <w:r>
              <w:rPr>
                <w:rFonts w:ascii="Arial" w:hAnsi="Arial" w:cs="Arial"/>
                <w:sz w:val="24"/>
                <w:szCs w:val="24"/>
              </w:rPr>
              <w:t>Operational</w:t>
            </w:r>
          </w:p>
        </w:tc>
        <w:tc>
          <w:tcPr>
            <w:tcW w:w="2101" w:type="dxa"/>
            <w:shd w:val="clear" w:color="auto" w:fill="auto"/>
          </w:tcPr>
          <w:p w14:paraId="69F211EC" w14:textId="77777777" w:rsidR="002E7610" w:rsidRPr="009844A7" w:rsidRDefault="002E7610" w:rsidP="008F0D63">
            <w:pPr>
              <w:jc w:val="center"/>
              <w:rPr>
                <w:rFonts w:ascii="Arial" w:hAnsi="Arial" w:cs="Arial"/>
                <w:sz w:val="24"/>
                <w:szCs w:val="24"/>
              </w:rPr>
            </w:pPr>
            <w:r>
              <w:rPr>
                <w:rFonts w:ascii="Arial" w:hAnsi="Arial" w:cs="Arial"/>
                <w:sz w:val="24"/>
                <w:szCs w:val="24"/>
              </w:rPr>
              <w:t>15</w:t>
            </w:r>
          </w:p>
        </w:tc>
        <w:tc>
          <w:tcPr>
            <w:tcW w:w="2151" w:type="dxa"/>
            <w:shd w:val="clear" w:color="auto" w:fill="auto"/>
          </w:tcPr>
          <w:p w14:paraId="06A67CEE" w14:textId="77777777" w:rsidR="002E7610" w:rsidRPr="009844A7" w:rsidRDefault="002E7610" w:rsidP="008F0D63">
            <w:pPr>
              <w:jc w:val="center"/>
              <w:rPr>
                <w:rFonts w:ascii="Arial" w:hAnsi="Arial" w:cs="Arial"/>
                <w:sz w:val="24"/>
                <w:szCs w:val="24"/>
              </w:rPr>
            </w:pPr>
            <w:r>
              <w:rPr>
                <w:rFonts w:ascii="Arial" w:hAnsi="Arial" w:cs="Arial"/>
                <w:sz w:val="24"/>
                <w:szCs w:val="24"/>
              </w:rPr>
              <w:t>75</w:t>
            </w:r>
          </w:p>
        </w:tc>
      </w:tr>
      <w:tr w:rsidR="002E7610" w:rsidRPr="00771F04" w14:paraId="4FFFF5B0" w14:textId="77777777" w:rsidTr="008F0D63">
        <w:trPr>
          <w:jc w:val="center"/>
        </w:trPr>
        <w:tc>
          <w:tcPr>
            <w:tcW w:w="3823" w:type="dxa"/>
          </w:tcPr>
          <w:p w14:paraId="4ECB79C2" w14:textId="77777777" w:rsidR="002E7610" w:rsidRPr="00CA72C3" w:rsidRDefault="002E7610" w:rsidP="00E83FB5">
            <w:pPr>
              <w:pStyle w:val="ListParagraph"/>
              <w:numPr>
                <w:ilvl w:val="0"/>
                <w:numId w:val="29"/>
              </w:numPr>
              <w:spacing w:after="0" w:line="240" w:lineRule="auto"/>
              <w:rPr>
                <w:rFonts w:ascii="Arial" w:hAnsi="Arial" w:cs="Arial"/>
                <w:sz w:val="24"/>
                <w:szCs w:val="24"/>
              </w:rPr>
            </w:pPr>
            <w:r>
              <w:rPr>
                <w:rFonts w:ascii="Arial" w:hAnsi="Arial" w:cs="Arial"/>
                <w:sz w:val="24"/>
                <w:szCs w:val="24"/>
              </w:rPr>
              <w:t>System</w:t>
            </w:r>
          </w:p>
        </w:tc>
        <w:tc>
          <w:tcPr>
            <w:tcW w:w="2101" w:type="dxa"/>
            <w:shd w:val="clear" w:color="auto" w:fill="auto"/>
          </w:tcPr>
          <w:p w14:paraId="6F0ADC5E" w14:textId="77777777" w:rsidR="002E7610" w:rsidRPr="009844A7" w:rsidRDefault="002E7610" w:rsidP="008F0D63">
            <w:pPr>
              <w:jc w:val="center"/>
              <w:rPr>
                <w:rFonts w:ascii="Arial" w:hAnsi="Arial" w:cs="Arial"/>
                <w:sz w:val="24"/>
                <w:szCs w:val="24"/>
              </w:rPr>
            </w:pPr>
            <w:r>
              <w:rPr>
                <w:rFonts w:ascii="Arial" w:hAnsi="Arial" w:cs="Arial"/>
                <w:sz w:val="24"/>
                <w:szCs w:val="24"/>
              </w:rPr>
              <w:t>10</w:t>
            </w:r>
          </w:p>
        </w:tc>
        <w:tc>
          <w:tcPr>
            <w:tcW w:w="2151" w:type="dxa"/>
            <w:shd w:val="clear" w:color="auto" w:fill="auto"/>
          </w:tcPr>
          <w:p w14:paraId="0EB4FAA3" w14:textId="77777777" w:rsidR="002E7610" w:rsidRPr="009844A7" w:rsidRDefault="002E7610" w:rsidP="008F0D63">
            <w:pPr>
              <w:jc w:val="center"/>
              <w:rPr>
                <w:rFonts w:ascii="Arial" w:hAnsi="Arial" w:cs="Arial"/>
                <w:sz w:val="24"/>
                <w:szCs w:val="24"/>
              </w:rPr>
            </w:pPr>
            <w:r>
              <w:rPr>
                <w:rFonts w:ascii="Arial" w:hAnsi="Arial" w:cs="Arial"/>
                <w:sz w:val="24"/>
                <w:szCs w:val="24"/>
              </w:rPr>
              <w:t>50</w:t>
            </w:r>
          </w:p>
        </w:tc>
      </w:tr>
      <w:tr w:rsidR="002E7610" w:rsidRPr="00771F04" w14:paraId="3AB04EF6" w14:textId="77777777" w:rsidTr="008F0D63">
        <w:trPr>
          <w:jc w:val="center"/>
        </w:trPr>
        <w:tc>
          <w:tcPr>
            <w:tcW w:w="3823" w:type="dxa"/>
          </w:tcPr>
          <w:p w14:paraId="29813CCD" w14:textId="77777777" w:rsidR="002E7610" w:rsidRDefault="002E7610" w:rsidP="00E83FB5">
            <w:pPr>
              <w:pStyle w:val="ListParagraph"/>
              <w:numPr>
                <w:ilvl w:val="0"/>
                <w:numId w:val="29"/>
              </w:numPr>
              <w:spacing w:after="0" w:line="240" w:lineRule="auto"/>
              <w:rPr>
                <w:rFonts w:ascii="Arial" w:hAnsi="Arial" w:cs="Arial"/>
                <w:sz w:val="24"/>
                <w:szCs w:val="24"/>
              </w:rPr>
            </w:pPr>
            <w:r>
              <w:rPr>
                <w:rFonts w:ascii="Arial" w:hAnsi="Arial" w:cs="Arial"/>
                <w:sz w:val="24"/>
                <w:szCs w:val="24"/>
              </w:rPr>
              <w:t>Implementation</w:t>
            </w:r>
          </w:p>
        </w:tc>
        <w:tc>
          <w:tcPr>
            <w:tcW w:w="2101" w:type="dxa"/>
            <w:shd w:val="clear" w:color="auto" w:fill="auto"/>
          </w:tcPr>
          <w:p w14:paraId="5E065279" w14:textId="77777777" w:rsidR="002E7610" w:rsidRPr="009844A7" w:rsidRDefault="002E7610" w:rsidP="008F0D63">
            <w:pPr>
              <w:jc w:val="center"/>
              <w:rPr>
                <w:rFonts w:ascii="Arial" w:hAnsi="Arial" w:cs="Arial"/>
                <w:sz w:val="24"/>
                <w:szCs w:val="24"/>
              </w:rPr>
            </w:pPr>
            <w:r>
              <w:rPr>
                <w:rFonts w:ascii="Arial" w:hAnsi="Arial" w:cs="Arial"/>
                <w:sz w:val="24"/>
                <w:szCs w:val="24"/>
              </w:rPr>
              <w:t>10</w:t>
            </w:r>
          </w:p>
        </w:tc>
        <w:tc>
          <w:tcPr>
            <w:tcW w:w="2151" w:type="dxa"/>
            <w:shd w:val="clear" w:color="auto" w:fill="auto"/>
          </w:tcPr>
          <w:p w14:paraId="3396C92B" w14:textId="77777777" w:rsidR="002E7610" w:rsidRPr="009844A7" w:rsidRDefault="002E7610" w:rsidP="008F0D63">
            <w:pPr>
              <w:jc w:val="center"/>
              <w:rPr>
                <w:rFonts w:ascii="Arial" w:hAnsi="Arial" w:cs="Arial"/>
                <w:sz w:val="24"/>
                <w:szCs w:val="24"/>
              </w:rPr>
            </w:pPr>
            <w:r>
              <w:rPr>
                <w:rFonts w:ascii="Arial" w:hAnsi="Arial" w:cs="Arial"/>
                <w:sz w:val="24"/>
                <w:szCs w:val="24"/>
              </w:rPr>
              <w:t>50</w:t>
            </w:r>
          </w:p>
        </w:tc>
      </w:tr>
      <w:tr w:rsidR="002E7610" w:rsidRPr="00771F04" w14:paraId="4FD4A5A7" w14:textId="77777777" w:rsidTr="008F0D63">
        <w:trPr>
          <w:jc w:val="center"/>
        </w:trPr>
        <w:tc>
          <w:tcPr>
            <w:tcW w:w="3823" w:type="dxa"/>
          </w:tcPr>
          <w:p w14:paraId="18D21321" w14:textId="77777777" w:rsidR="002E7610" w:rsidRPr="00CA72C3" w:rsidRDefault="002E7610" w:rsidP="00E83FB5">
            <w:pPr>
              <w:pStyle w:val="ListParagraph"/>
              <w:numPr>
                <w:ilvl w:val="0"/>
                <w:numId w:val="29"/>
              </w:numPr>
              <w:spacing w:after="0" w:line="240" w:lineRule="auto"/>
              <w:rPr>
                <w:rFonts w:ascii="Arial" w:hAnsi="Arial" w:cs="Arial"/>
                <w:sz w:val="24"/>
                <w:szCs w:val="24"/>
              </w:rPr>
            </w:pPr>
            <w:r>
              <w:rPr>
                <w:rFonts w:ascii="Arial" w:hAnsi="Arial" w:cs="Arial"/>
                <w:sz w:val="24"/>
                <w:szCs w:val="24"/>
              </w:rPr>
              <w:t>Performance</w:t>
            </w:r>
          </w:p>
        </w:tc>
        <w:tc>
          <w:tcPr>
            <w:tcW w:w="2101" w:type="dxa"/>
            <w:shd w:val="clear" w:color="auto" w:fill="auto"/>
          </w:tcPr>
          <w:p w14:paraId="4E3491B5" w14:textId="77777777" w:rsidR="002E7610" w:rsidRPr="009844A7" w:rsidRDefault="002E7610" w:rsidP="008F0D63">
            <w:pPr>
              <w:jc w:val="center"/>
              <w:rPr>
                <w:rFonts w:ascii="Arial" w:hAnsi="Arial" w:cs="Arial"/>
                <w:sz w:val="24"/>
                <w:szCs w:val="24"/>
              </w:rPr>
            </w:pPr>
            <w:r>
              <w:rPr>
                <w:rFonts w:ascii="Arial" w:hAnsi="Arial" w:cs="Arial"/>
                <w:sz w:val="24"/>
                <w:szCs w:val="24"/>
              </w:rPr>
              <w:t>15</w:t>
            </w:r>
          </w:p>
        </w:tc>
        <w:tc>
          <w:tcPr>
            <w:tcW w:w="2151" w:type="dxa"/>
            <w:shd w:val="clear" w:color="auto" w:fill="auto"/>
          </w:tcPr>
          <w:p w14:paraId="51C6B9D9" w14:textId="77777777" w:rsidR="002E7610" w:rsidRPr="009844A7" w:rsidRDefault="002E7610" w:rsidP="008F0D63">
            <w:pPr>
              <w:jc w:val="center"/>
              <w:rPr>
                <w:rFonts w:ascii="Arial" w:hAnsi="Arial" w:cs="Arial"/>
                <w:sz w:val="24"/>
                <w:szCs w:val="24"/>
              </w:rPr>
            </w:pPr>
            <w:r>
              <w:rPr>
                <w:rFonts w:ascii="Arial" w:hAnsi="Arial" w:cs="Arial"/>
                <w:sz w:val="24"/>
                <w:szCs w:val="24"/>
              </w:rPr>
              <w:t>75</w:t>
            </w:r>
          </w:p>
        </w:tc>
      </w:tr>
      <w:tr w:rsidR="002E7610" w:rsidRPr="00771F04" w14:paraId="7694FAAD" w14:textId="77777777" w:rsidTr="008F0D63">
        <w:trPr>
          <w:jc w:val="center"/>
        </w:trPr>
        <w:tc>
          <w:tcPr>
            <w:tcW w:w="3823" w:type="dxa"/>
            <w:tcBorders>
              <w:bottom w:val="double" w:sz="4" w:space="0" w:color="auto"/>
            </w:tcBorders>
          </w:tcPr>
          <w:p w14:paraId="2BE3E01F" w14:textId="77777777" w:rsidR="002E7610" w:rsidRPr="00CA72C3" w:rsidRDefault="002E7610" w:rsidP="00E83FB5">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Added Value </w:t>
            </w:r>
          </w:p>
        </w:tc>
        <w:tc>
          <w:tcPr>
            <w:tcW w:w="2101" w:type="dxa"/>
            <w:tcBorders>
              <w:bottom w:val="double" w:sz="4" w:space="0" w:color="auto"/>
            </w:tcBorders>
            <w:shd w:val="clear" w:color="auto" w:fill="auto"/>
          </w:tcPr>
          <w:p w14:paraId="6019C0AE" w14:textId="77777777" w:rsidR="002E7610" w:rsidRPr="009844A7" w:rsidRDefault="002E7610" w:rsidP="008F0D63">
            <w:pPr>
              <w:jc w:val="center"/>
              <w:rPr>
                <w:rFonts w:ascii="Arial" w:hAnsi="Arial" w:cs="Arial"/>
                <w:sz w:val="24"/>
                <w:szCs w:val="24"/>
              </w:rPr>
            </w:pPr>
            <w:r>
              <w:rPr>
                <w:rFonts w:ascii="Arial" w:hAnsi="Arial" w:cs="Arial"/>
                <w:sz w:val="24"/>
                <w:szCs w:val="24"/>
              </w:rPr>
              <w:t>5</w:t>
            </w:r>
          </w:p>
        </w:tc>
        <w:tc>
          <w:tcPr>
            <w:tcW w:w="2151" w:type="dxa"/>
            <w:tcBorders>
              <w:bottom w:val="double" w:sz="4" w:space="0" w:color="auto"/>
            </w:tcBorders>
            <w:shd w:val="clear" w:color="auto" w:fill="auto"/>
          </w:tcPr>
          <w:p w14:paraId="5701AE9F" w14:textId="77777777" w:rsidR="002E7610" w:rsidRPr="009844A7" w:rsidRDefault="002E7610" w:rsidP="008F0D63">
            <w:pPr>
              <w:jc w:val="center"/>
              <w:rPr>
                <w:rFonts w:ascii="Arial" w:hAnsi="Arial" w:cs="Arial"/>
                <w:sz w:val="24"/>
                <w:szCs w:val="24"/>
              </w:rPr>
            </w:pPr>
            <w:r>
              <w:rPr>
                <w:rFonts w:ascii="Arial" w:hAnsi="Arial" w:cs="Arial"/>
                <w:sz w:val="24"/>
                <w:szCs w:val="24"/>
              </w:rPr>
              <w:t>25</w:t>
            </w:r>
          </w:p>
        </w:tc>
      </w:tr>
      <w:tr w:rsidR="002E7610" w:rsidRPr="00771F04" w14:paraId="5DC506DB" w14:textId="77777777" w:rsidTr="008F0D63">
        <w:trPr>
          <w:jc w:val="center"/>
        </w:trPr>
        <w:tc>
          <w:tcPr>
            <w:tcW w:w="3823" w:type="dxa"/>
            <w:tcBorders>
              <w:top w:val="double" w:sz="4" w:space="0" w:color="auto"/>
              <w:bottom w:val="double" w:sz="4" w:space="0" w:color="auto"/>
            </w:tcBorders>
          </w:tcPr>
          <w:p w14:paraId="4C61B4C9" w14:textId="77777777" w:rsidR="002E7610" w:rsidRPr="000368BA" w:rsidRDefault="002E7610" w:rsidP="008F0D63">
            <w:pPr>
              <w:rPr>
                <w:rFonts w:ascii="Arial" w:hAnsi="Arial" w:cs="Arial"/>
                <w:b/>
                <w:sz w:val="24"/>
                <w:szCs w:val="24"/>
              </w:rPr>
            </w:pPr>
            <w:r w:rsidRPr="000368BA">
              <w:rPr>
                <w:rFonts w:ascii="Arial" w:hAnsi="Arial" w:cs="Arial"/>
                <w:b/>
                <w:sz w:val="24"/>
                <w:szCs w:val="24"/>
              </w:rPr>
              <w:t>Price</w:t>
            </w:r>
          </w:p>
        </w:tc>
        <w:tc>
          <w:tcPr>
            <w:tcW w:w="2101" w:type="dxa"/>
            <w:tcBorders>
              <w:top w:val="double" w:sz="4" w:space="0" w:color="auto"/>
              <w:bottom w:val="double" w:sz="4" w:space="0" w:color="auto"/>
            </w:tcBorders>
          </w:tcPr>
          <w:p w14:paraId="5B615943" w14:textId="77777777" w:rsidR="002E7610" w:rsidRPr="000368BA" w:rsidRDefault="002E7610" w:rsidP="008F0D63">
            <w:pPr>
              <w:jc w:val="center"/>
              <w:rPr>
                <w:rFonts w:ascii="Arial" w:hAnsi="Arial" w:cs="Arial"/>
                <w:b/>
                <w:sz w:val="24"/>
                <w:szCs w:val="24"/>
              </w:rPr>
            </w:pPr>
            <w:r w:rsidRPr="000368BA">
              <w:rPr>
                <w:rFonts w:ascii="Arial" w:hAnsi="Arial" w:cs="Arial"/>
                <w:b/>
                <w:sz w:val="24"/>
                <w:szCs w:val="24"/>
              </w:rPr>
              <w:t>30</w:t>
            </w:r>
            <w:r>
              <w:rPr>
                <w:rFonts w:ascii="Arial" w:hAnsi="Arial" w:cs="Arial"/>
                <w:b/>
                <w:sz w:val="24"/>
                <w:szCs w:val="24"/>
              </w:rPr>
              <w:t>%</w:t>
            </w:r>
          </w:p>
        </w:tc>
        <w:tc>
          <w:tcPr>
            <w:tcW w:w="2151" w:type="dxa"/>
            <w:tcBorders>
              <w:top w:val="double" w:sz="4" w:space="0" w:color="auto"/>
              <w:bottom w:val="double" w:sz="4" w:space="0" w:color="auto"/>
            </w:tcBorders>
          </w:tcPr>
          <w:p w14:paraId="40AA3BCD" w14:textId="77777777" w:rsidR="002E7610" w:rsidRPr="000368BA" w:rsidRDefault="002E7610" w:rsidP="008F0D63">
            <w:pPr>
              <w:jc w:val="center"/>
              <w:rPr>
                <w:rFonts w:ascii="Arial" w:hAnsi="Arial" w:cs="Arial"/>
                <w:b/>
                <w:sz w:val="24"/>
                <w:szCs w:val="24"/>
              </w:rPr>
            </w:pPr>
            <w:r>
              <w:rPr>
                <w:rFonts w:ascii="Arial" w:hAnsi="Arial" w:cs="Arial"/>
                <w:b/>
                <w:sz w:val="24"/>
                <w:szCs w:val="24"/>
              </w:rPr>
              <w:t>150</w:t>
            </w:r>
          </w:p>
        </w:tc>
      </w:tr>
      <w:tr w:rsidR="002E7610" w:rsidRPr="00771F04" w14:paraId="2E2FD251" w14:textId="77777777" w:rsidTr="008F0D63">
        <w:trPr>
          <w:jc w:val="center"/>
        </w:trPr>
        <w:tc>
          <w:tcPr>
            <w:tcW w:w="3823" w:type="dxa"/>
            <w:tcBorders>
              <w:top w:val="double" w:sz="4" w:space="0" w:color="auto"/>
            </w:tcBorders>
          </w:tcPr>
          <w:p w14:paraId="6AA4E229" w14:textId="77777777" w:rsidR="002E7610" w:rsidRPr="00F7249A" w:rsidRDefault="002E7610" w:rsidP="008F0D63">
            <w:pPr>
              <w:rPr>
                <w:rFonts w:ascii="Arial" w:hAnsi="Arial" w:cs="Arial"/>
                <w:b/>
                <w:sz w:val="24"/>
                <w:szCs w:val="24"/>
              </w:rPr>
            </w:pPr>
            <w:r w:rsidRPr="00F7249A">
              <w:rPr>
                <w:rFonts w:ascii="Arial" w:hAnsi="Arial" w:cs="Arial"/>
                <w:b/>
                <w:sz w:val="24"/>
                <w:szCs w:val="24"/>
              </w:rPr>
              <w:t>Total</w:t>
            </w:r>
          </w:p>
        </w:tc>
        <w:tc>
          <w:tcPr>
            <w:tcW w:w="2101" w:type="dxa"/>
            <w:tcBorders>
              <w:top w:val="double" w:sz="4" w:space="0" w:color="auto"/>
            </w:tcBorders>
          </w:tcPr>
          <w:p w14:paraId="52854098" w14:textId="77777777" w:rsidR="002E7610" w:rsidRPr="0022250C" w:rsidRDefault="002E7610" w:rsidP="008F0D63">
            <w:pPr>
              <w:jc w:val="center"/>
              <w:rPr>
                <w:rFonts w:ascii="Arial" w:hAnsi="Arial" w:cs="Arial"/>
                <w:b/>
                <w:sz w:val="24"/>
                <w:szCs w:val="24"/>
              </w:rPr>
            </w:pPr>
            <w:r w:rsidRPr="0022250C">
              <w:rPr>
                <w:rFonts w:ascii="Arial" w:hAnsi="Arial" w:cs="Arial"/>
                <w:b/>
                <w:sz w:val="24"/>
                <w:szCs w:val="24"/>
              </w:rPr>
              <w:t>100</w:t>
            </w:r>
            <w:r>
              <w:rPr>
                <w:rFonts w:ascii="Arial" w:hAnsi="Arial" w:cs="Arial"/>
                <w:b/>
                <w:sz w:val="24"/>
                <w:szCs w:val="24"/>
              </w:rPr>
              <w:t>%</w:t>
            </w:r>
          </w:p>
        </w:tc>
        <w:tc>
          <w:tcPr>
            <w:tcW w:w="2151" w:type="dxa"/>
            <w:tcBorders>
              <w:top w:val="double" w:sz="4" w:space="0" w:color="auto"/>
            </w:tcBorders>
          </w:tcPr>
          <w:p w14:paraId="5D0BF12A" w14:textId="77777777" w:rsidR="002E7610" w:rsidRPr="0022250C" w:rsidRDefault="002E7610" w:rsidP="008F0D63">
            <w:pPr>
              <w:jc w:val="center"/>
              <w:rPr>
                <w:rFonts w:ascii="Arial" w:hAnsi="Arial" w:cs="Arial"/>
                <w:b/>
                <w:sz w:val="24"/>
                <w:szCs w:val="24"/>
              </w:rPr>
            </w:pPr>
            <w:r w:rsidRPr="0022250C">
              <w:rPr>
                <w:rFonts w:ascii="Arial" w:hAnsi="Arial" w:cs="Arial"/>
                <w:b/>
                <w:sz w:val="24"/>
                <w:szCs w:val="24"/>
              </w:rPr>
              <w:t>500</w:t>
            </w:r>
          </w:p>
        </w:tc>
      </w:tr>
    </w:tbl>
    <w:p w14:paraId="1FE75C08" w14:textId="77777777" w:rsidR="002E7610" w:rsidRPr="003D2A49" w:rsidRDefault="002E7610" w:rsidP="003D2A49">
      <w:pPr>
        <w:rPr>
          <w:rFonts w:ascii="Arial" w:hAnsi="Arial" w:cs="Arial"/>
          <w:b/>
          <w:color w:val="FF0000"/>
          <w:szCs w:val="24"/>
        </w:rPr>
      </w:pPr>
    </w:p>
    <w:p w14:paraId="2C6AD012" w14:textId="1D4E9C59" w:rsidR="002E7610" w:rsidRPr="00320528" w:rsidRDefault="00A3184A" w:rsidP="00320528">
      <w:pPr>
        <w:pStyle w:val="L2"/>
        <w:numPr>
          <w:ilvl w:val="2"/>
          <w:numId w:val="8"/>
        </w:numPr>
        <w:ind w:left="709" w:hanging="709"/>
        <w:rPr>
          <w:rFonts w:ascii="Arial" w:hAnsi="Arial"/>
          <w:sz w:val="22"/>
          <w:szCs w:val="22"/>
        </w:rPr>
      </w:pPr>
      <w:r w:rsidRPr="006A1D61">
        <w:rPr>
          <w:rFonts w:ascii="Arial" w:hAnsi="Arial"/>
          <w:sz w:val="22"/>
          <w:szCs w:val="22"/>
        </w:rPr>
        <w:t>Each question will be assigned a score according to the following criteria. Failure to achieve a rating of satisfactory (i.e.</w:t>
      </w:r>
      <w:r w:rsidR="00EE3860">
        <w:rPr>
          <w:rFonts w:ascii="Arial" w:hAnsi="Arial"/>
          <w:sz w:val="22"/>
          <w:szCs w:val="22"/>
        </w:rPr>
        <w:t xml:space="preserve"> a minimum unweighted score of 3</w:t>
      </w:r>
      <w:r w:rsidRPr="006A1D61">
        <w:rPr>
          <w:rFonts w:ascii="Arial" w:hAnsi="Arial"/>
          <w:sz w:val="22"/>
          <w:szCs w:val="22"/>
        </w:rPr>
        <w:t xml:space="preserve"> or above) in any one or more categories may result in the bid being disqualified at the Authority’s discretion:</w:t>
      </w:r>
    </w:p>
    <w:p w14:paraId="7076A9B6" w14:textId="77777777" w:rsidR="002E7610" w:rsidRPr="006A1D61" w:rsidRDefault="002E7610" w:rsidP="002E7610">
      <w:pPr>
        <w:pStyle w:val="L2"/>
        <w:numPr>
          <w:ilvl w:val="0"/>
          <w:numId w:val="0"/>
        </w:numPr>
        <w:ind w:left="1248" w:hanging="680"/>
        <w:rPr>
          <w:rFonts w:ascii="Arial" w:hAnsi="Arial"/>
          <w:sz w:val="22"/>
          <w:szCs w:val="22"/>
        </w:rPr>
      </w:pPr>
    </w:p>
    <w:tbl>
      <w:tblPr>
        <w:tblW w:w="8136" w:type="dxa"/>
        <w:jc w:val="center"/>
        <w:tblCellMar>
          <w:left w:w="0" w:type="dxa"/>
          <w:right w:w="0" w:type="dxa"/>
        </w:tblCellMar>
        <w:tblLook w:val="04A0" w:firstRow="1" w:lastRow="0" w:firstColumn="1" w:lastColumn="0" w:noHBand="0" w:noVBand="1"/>
      </w:tblPr>
      <w:tblGrid>
        <w:gridCol w:w="7252"/>
        <w:gridCol w:w="884"/>
      </w:tblGrid>
      <w:tr w:rsidR="002E7610" w:rsidRPr="002E7610" w14:paraId="31A111FE" w14:textId="77777777" w:rsidTr="00926002">
        <w:trPr>
          <w:cantSplit/>
          <w:trHeight w:val="445"/>
          <w:jc w:val="center"/>
        </w:trPr>
        <w:tc>
          <w:tcPr>
            <w:tcW w:w="7252" w:type="dxa"/>
            <w:tcBorders>
              <w:top w:val="single" w:sz="8" w:space="0" w:color="000000"/>
              <w:left w:val="single" w:sz="8" w:space="0" w:color="000000"/>
              <w:bottom w:val="single" w:sz="8" w:space="0" w:color="000000"/>
              <w:right w:val="single" w:sz="8" w:space="0" w:color="000000"/>
            </w:tcBorders>
            <w:shd w:val="clear" w:color="auto" w:fill="D9D9D9"/>
            <w:tcMar>
              <w:top w:w="28" w:type="dxa"/>
              <w:left w:w="108" w:type="dxa"/>
              <w:bottom w:w="28" w:type="dxa"/>
              <w:right w:w="108" w:type="dxa"/>
            </w:tcMar>
            <w:vAlign w:val="center"/>
            <w:hideMark/>
          </w:tcPr>
          <w:p w14:paraId="6F15D146" w14:textId="77777777" w:rsidR="00161B59" w:rsidRPr="002E7610" w:rsidRDefault="00161B59" w:rsidP="005A7DB5">
            <w:pPr>
              <w:keepNext/>
              <w:spacing w:after="0"/>
              <w:rPr>
                <w:rFonts w:ascii="Arial" w:eastAsiaTheme="minorHAnsi" w:hAnsi="Arial" w:cs="Arial"/>
                <w:b/>
                <w:bCs/>
                <w:lang w:eastAsia="en-US"/>
              </w:rPr>
            </w:pPr>
            <w:r w:rsidRPr="002E7610">
              <w:rPr>
                <w:rFonts w:ascii="Arial" w:hAnsi="Arial" w:cs="Arial"/>
                <w:b/>
                <w:bCs/>
              </w:rPr>
              <w:t>Assessment Criteria</w:t>
            </w:r>
          </w:p>
        </w:tc>
        <w:tc>
          <w:tcPr>
            <w:tcW w:w="884" w:type="dxa"/>
            <w:tcBorders>
              <w:top w:val="single" w:sz="8" w:space="0" w:color="000000"/>
              <w:left w:val="nil"/>
              <w:bottom w:val="single" w:sz="8" w:space="0" w:color="000000"/>
              <w:right w:val="single" w:sz="8" w:space="0" w:color="000000"/>
            </w:tcBorders>
            <w:shd w:val="clear" w:color="auto" w:fill="D9D9D9"/>
            <w:tcMar>
              <w:top w:w="28" w:type="dxa"/>
              <w:left w:w="108" w:type="dxa"/>
              <w:bottom w:w="28" w:type="dxa"/>
              <w:right w:w="108" w:type="dxa"/>
            </w:tcMar>
            <w:vAlign w:val="center"/>
            <w:hideMark/>
          </w:tcPr>
          <w:p w14:paraId="330A6A69" w14:textId="77777777" w:rsidR="00161B59" w:rsidRPr="002E7610" w:rsidRDefault="00161B59" w:rsidP="005A7DB5">
            <w:pPr>
              <w:keepNext/>
              <w:spacing w:after="0"/>
              <w:rPr>
                <w:rFonts w:ascii="Arial" w:eastAsiaTheme="minorHAnsi" w:hAnsi="Arial" w:cs="Arial"/>
                <w:b/>
                <w:bCs/>
                <w:lang w:eastAsia="en-US"/>
              </w:rPr>
            </w:pPr>
            <w:r w:rsidRPr="002E7610">
              <w:rPr>
                <w:rFonts w:ascii="Arial" w:hAnsi="Arial" w:cs="Arial"/>
                <w:b/>
                <w:bCs/>
              </w:rPr>
              <w:t>Score</w:t>
            </w:r>
          </w:p>
        </w:tc>
      </w:tr>
      <w:tr w:rsidR="002E7610" w:rsidRPr="002E7610" w14:paraId="35EA834D" w14:textId="77777777" w:rsidTr="00926002">
        <w:trPr>
          <w:cantSplit/>
          <w:trHeight w:val="799"/>
          <w:jc w:val="center"/>
        </w:trPr>
        <w:tc>
          <w:tcPr>
            <w:tcW w:w="7252" w:type="dxa"/>
            <w:tcBorders>
              <w:top w:val="nil"/>
              <w:left w:val="single" w:sz="8" w:space="0" w:color="000000"/>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0B3BFA91" w14:textId="77777777" w:rsidR="00161B59" w:rsidRPr="002E7610" w:rsidRDefault="005A7DB5" w:rsidP="005A7DB5">
            <w:pPr>
              <w:autoSpaceDE w:val="0"/>
              <w:autoSpaceDN w:val="0"/>
              <w:adjustRightInd w:val="0"/>
              <w:spacing w:after="0" w:line="240" w:lineRule="auto"/>
              <w:jc w:val="both"/>
              <w:rPr>
                <w:rFonts w:ascii="Arial" w:hAnsi="Arial" w:cs="Arial"/>
              </w:rPr>
            </w:pPr>
            <w:r w:rsidRPr="002E7610">
              <w:rPr>
                <w:rFonts w:ascii="Arial" w:hAnsi="Arial" w:cs="Arial"/>
                <w:b/>
                <w:bCs/>
              </w:rPr>
              <w:t xml:space="preserve">Unacceptable: </w:t>
            </w:r>
            <w:r w:rsidRPr="002E7610">
              <w:rPr>
                <w:rFonts w:ascii="Arial" w:hAnsi="Arial" w:cs="Arial"/>
              </w:rPr>
              <w:t>either no answer is provided, or the answer fails to demonstrate that any of the key requirements in the area being measured will be delivered.</w:t>
            </w:r>
          </w:p>
        </w:tc>
        <w:tc>
          <w:tcPr>
            <w:tcW w:w="884" w:type="dxa"/>
            <w:tcBorders>
              <w:top w:val="nil"/>
              <w:left w:val="nil"/>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1708567C" w14:textId="77777777" w:rsidR="00161B59" w:rsidRPr="002E7610" w:rsidRDefault="00161B59" w:rsidP="005A7DB5">
            <w:pPr>
              <w:keepNext/>
              <w:spacing w:after="0"/>
              <w:jc w:val="center"/>
              <w:rPr>
                <w:rFonts w:ascii="Arial" w:eastAsiaTheme="minorHAnsi" w:hAnsi="Arial" w:cs="Arial"/>
                <w:lang w:eastAsia="en-US"/>
              </w:rPr>
            </w:pPr>
            <w:r w:rsidRPr="002E7610">
              <w:rPr>
                <w:rFonts w:ascii="Arial" w:hAnsi="Arial" w:cs="Arial"/>
              </w:rPr>
              <w:t>0</w:t>
            </w:r>
          </w:p>
        </w:tc>
      </w:tr>
      <w:tr w:rsidR="002E7610" w:rsidRPr="002E7610" w14:paraId="377B1380" w14:textId="77777777" w:rsidTr="00926002">
        <w:trPr>
          <w:cantSplit/>
          <w:trHeight w:val="796"/>
          <w:jc w:val="center"/>
        </w:trPr>
        <w:tc>
          <w:tcPr>
            <w:tcW w:w="7252" w:type="dxa"/>
            <w:tcBorders>
              <w:top w:val="nil"/>
              <w:left w:val="single" w:sz="8" w:space="0" w:color="000000"/>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00BBF9EB" w14:textId="77777777" w:rsidR="00161B59" w:rsidRPr="002E7610" w:rsidRDefault="005A7DB5" w:rsidP="005A7DB5">
            <w:pPr>
              <w:autoSpaceDE w:val="0"/>
              <w:autoSpaceDN w:val="0"/>
              <w:adjustRightInd w:val="0"/>
              <w:spacing w:after="0" w:line="240" w:lineRule="auto"/>
              <w:jc w:val="both"/>
              <w:rPr>
                <w:rFonts w:ascii="Arial" w:hAnsi="Arial" w:cs="Arial"/>
              </w:rPr>
            </w:pPr>
            <w:r w:rsidRPr="002E7610">
              <w:rPr>
                <w:rFonts w:ascii="Arial" w:hAnsi="Arial" w:cs="Arial"/>
                <w:b/>
                <w:bCs/>
              </w:rPr>
              <w:t xml:space="preserve">Poor: </w:t>
            </w:r>
            <w:r w:rsidRPr="002E7610">
              <w:rPr>
                <w:rFonts w:ascii="Arial" w:hAnsi="Arial" w:cs="Arial"/>
              </w:rPr>
              <w:t>fails to demonstrate how the basic requirements in the area being measured will be addressed, giving rise to serious concerns that acceptable outcomes would be not delivered against the specification.</w:t>
            </w:r>
          </w:p>
        </w:tc>
        <w:tc>
          <w:tcPr>
            <w:tcW w:w="884" w:type="dxa"/>
            <w:tcBorders>
              <w:top w:val="nil"/>
              <w:left w:val="nil"/>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466F50C9" w14:textId="77777777" w:rsidR="00161B59" w:rsidRPr="002E7610" w:rsidRDefault="00161B59" w:rsidP="005A7DB5">
            <w:pPr>
              <w:keepNext/>
              <w:spacing w:after="0"/>
              <w:jc w:val="center"/>
              <w:rPr>
                <w:rFonts w:ascii="Arial" w:eastAsiaTheme="minorHAnsi" w:hAnsi="Arial" w:cs="Arial"/>
                <w:lang w:eastAsia="en-US"/>
              </w:rPr>
            </w:pPr>
            <w:r w:rsidRPr="002E7610">
              <w:rPr>
                <w:rFonts w:ascii="Arial" w:hAnsi="Arial" w:cs="Arial"/>
              </w:rPr>
              <w:t>1</w:t>
            </w:r>
          </w:p>
        </w:tc>
      </w:tr>
      <w:tr w:rsidR="002E7610" w:rsidRPr="002E7610" w14:paraId="643E0DF6" w14:textId="77777777" w:rsidTr="00926002">
        <w:trPr>
          <w:cantSplit/>
          <w:trHeight w:val="783"/>
          <w:jc w:val="center"/>
        </w:trPr>
        <w:tc>
          <w:tcPr>
            <w:tcW w:w="7252" w:type="dxa"/>
            <w:tcBorders>
              <w:top w:val="nil"/>
              <w:left w:val="single" w:sz="8" w:space="0" w:color="000000"/>
              <w:bottom w:val="single" w:sz="8" w:space="0" w:color="000000"/>
              <w:right w:val="single" w:sz="8" w:space="0" w:color="000000"/>
            </w:tcBorders>
            <w:shd w:val="clear" w:color="auto" w:fill="F2F2F2"/>
            <w:tcMar>
              <w:top w:w="28" w:type="dxa"/>
              <w:left w:w="108" w:type="dxa"/>
              <w:bottom w:w="28" w:type="dxa"/>
              <w:right w:w="108" w:type="dxa"/>
            </w:tcMar>
            <w:vAlign w:val="center"/>
          </w:tcPr>
          <w:p w14:paraId="07A7EAB2" w14:textId="77777777" w:rsidR="005A7DB5" w:rsidRPr="002E7610" w:rsidRDefault="005A7DB5" w:rsidP="005A7DB5">
            <w:pPr>
              <w:autoSpaceDE w:val="0"/>
              <w:autoSpaceDN w:val="0"/>
              <w:adjustRightInd w:val="0"/>
              <w:spacing w:after="0" w:line="240" w:lineRule="auto"/>
              <w:jc w:val="both"/>
              <w:rPr>
                <w:rFonts w:ascii="Arial" w:hAnsi="Arial" w:cs="Arial"/>
              </w:rPr>
            </w:pPr>
            <w:r w:rsidRPr="002E7610">
              <w:rPr>
                <w:rFonts w:ascii="Arial" w:hAnsi="Arial" w:cs="Arial"/>
                <w:b/>
                <w:bCs/>
              </w:rPr>
              <w:t xml:space="preserve">Weak: </w:t>
            </w:r>
            <w:r w:rsidRPr="002E7610">
              <w:rPr>
                <w:rFonts w:ascii="Arial" w:hAnsi="Arial" w:cs="Arial"/>
              </w:rPr>
              <w:t>barely demonstrates how the basic requirements in the area being measured will be addressed, giving rise to concerns whether acceptable outcomes would be delivered against the specification.</w:t>
            </w:r>
          </w:p>
        </w:tc>
        <w:tc>
          <w:tcPr>
            <w:tcW w:w="884" w:type="dxa"/>
            <w:tcBorders>
              <w:top w:val="nil"/>
              <w:left w:val="nil"/>
              <w:bottom w:val="single" w:sz="8" w:space="0" w:color="000000"/>
              <w:right w:val="single" w:sz="8" w:space="0" w:color="000000"/>
            </w:tcBorders>
            <w:shd w:val="clear" w:color="auto" w:fill="F2F2F2"/>
            <w:tcMar>
              <w:top w:w="28" w:type="dxa"/>
              <w:left w:w="108" w:type="dxa"/>
              <w:bottom w:w="28" w:type="dxa"/>
              <w:right w:w="108" w:type="dxa"/>
            </w:tcMar>
            <w:vAlign w:val="center"/>
          </w:tcPr>
          <w:p w14:paraId="4FE3764B" w14:textId="77777777" w:rsidR="005A7DB5" w:rsidRPr="002E7610" w:rsidRDefault="005A7DB5" w:rsidP="005A7DB5">
            <w:pPr>
              <w:keepNext/>
              <w:spacing w:after="0"/>
              <w:jc w:val="center"/>
              <w:rPr>
                <w:rFonts w:ascii="Arial" w:hAnsi="Arial" w:cs="Arial"/>
              </w:rPr>
            </w:pPr>
            <w:r w:rsidRPr="002E7610">
              <w:rPr>
                <w:rFonts w:ascii="Arial" w:hAnsi="Arial" w:cs="Arial"/>
              </w:rPr>
              <w:t>2</w:t>
            </w:r>
          </w:p>
        </w:tc>
      </w:tr>
      <w:tr w:rsidR="002E7610" w:rsidRPr="002E7610" w14:paraId="02F6385A" w14:textId="77777777" w:rsidTr="00926002">
        <w:trPr>
          <w:cantSplit/>
          <w:trHeight w:val="794"/>
          <w:jc w:val="center"/>
        </w:trPr>
        <w:tc>
          <w:tcPr>
            <w:tcW w:w="7252" w:type="dxa"/>
            <w:tcBorders>
              <w:top w:val="nil"/>
              <w:left w:val="single" w:sz="8" w:space="0" w:color="000000"/>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3BAA73BA" w14:textId="77777777" w:rsidR="00161B59" w:rsidRPr="002E7610" w:rsidRDefault="005A7DB5" w:rsidP="005A7DB5">
            <w:pPr>
              <w:autoSpaceDE w:val="0"/>
              <w:autoSpaceDN w:val="0"/>
              <w:adjustRightInd w:val="0"/>
              <w:spacing w:after="0" w:line="240" w:lineRule="auto"/>
              <w:jc w:val="both"/>
              <w:rPr>
                <w:rFonts w:ascii="Arial" w:hAnsi="Arial" w:cs="Arial"/>
              </w:rPr>
            </w:pPr>
            <w:r w:rsidRPr="002E7610">
              <w:rPr>
                <w:rFonts w:ascii="Arial" w:hAnsi="Arial" w:cs="Arial"/>
                <w:b/>
                <w:bCs/>
              </w:rPr>
              <w:t xml:space="preserve">Satisfactory: </w:t>
            </w:r>
            <w:r w:rsidRPr="002E7610">
              <w:rPr>
                <w:rFonts w:ascii="Arial" w:hAnsi="Arial" w:cs="Arial"/>
              </w:rPr>
              <w:t>demonstrates how the basic requirements in the area being measured will be addressed so as to deliver acceptable outcomes against the specification.</w:t>
            </w:r>
          </w:p>
        </w:tc>
        <w:tc>
          <w:tcPr>
            <w:tcW w:w="884" w:type="dxa"/>
            <w:tcBorders>
              <w:top w:val="nil"/>
              <w:left w:val="nil"/>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15268CDA" w14:textId="77777777" w:rsidR="00161B59" w:rsidRPr="002E7610" w:rsidRDefault="005A7DB5" w:rsidP="005A7DB5">
            <w:pPr>
              <w:keepNext/>
              <w:spacing w:after="0"/>
              <w:jc w:val="center"/>
              <w:rPr>
                <w:rFonts w:ascii="Arial" w:eastAsiaTheme="minorHAnsi" w:hAnsi="Arial" w:cs="Arial"/>
                <w:lang w:eastAsia="en-US"/>
              </w:rPr>
            </w:pPr>
            <w:r w:rsidRPr="002E7610">
              <w:rPr>
                <w:rFonts w:ascii="Arial" w:hAnsi="Arial" w:cs="Arial"/>
              </w:rPr>
              <w:t>3</w:t>
            </w:r>
          </w:p>
        </w:tc>
      </w:tr>
      <w:tr w:rsidR="002E7610" w:rsidRPr="002E7610" w14:paraId="485921AD" w14:textId="77777777" w:rsidTr="00926002">
        <w:trPr>
          <w:cantSplit/>
          <w:trHeight w:val="782"/>
          <w:jc w:val="center"/>
        </w:trPr>
        <w:tc>
          <w:tcPr>
            <w:tcW w:w="7252" w:type="dxa"/>
            <w:tcBorders>
              <w:top w:val="nil"/>
              <w:left w:val="single" w:sz="8" w:space="0" w:color="000000"/>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3ADC8E2A" w14:textId="77777777" w:rsidR="00161B59" w:rsidRPr="002E7610" w:rsidRDefault="005A7DB5" w:rsidP="005A7DB5">
            <w:pPr>
              <w:autoSpaceDE w:val="0"/>
              <w:autoSpaceDN w:val="0"/>
              <w:adjustRightInd w:val="0"/>
              <w:spacing w:after="0" w:line="240" w:lineRule="auto"/>
              <w:jc w:val="both"/>
              <w:rPr>
                <w:rFonts w:ascii="Arial" w:hAnsi="Arial" w:cs="Arial"/>
              </w:rPr>
            </w:pPr>
            <w:r w:rsidRPr="002E7610">
              <w:rPr>
                <w:rFonts w:ascii="Arial" w:hAnsi="Arial" w:cs="Arial"/>
                <w:b/>
                <w:bCs/>
              </w:rPr>
              <w:t xml:space="preserve">Good: </w:t>
            </w:r>
            <w:r w:rsidRPr="002E7610">
              <w:rPr>
                <w:rFonts w:ascii="Arial" w:hAnsi="Arial" w:cs="Arial"/>
              </w:rPr>
              <w:t>demonstrates how most of the requirements in the area being measured will be addressed so as to deliver good outcomes against the specification.</w:t>
            </w:r>
          </w:p>
        </w:tc>
        <w:tc>
          <w:tcPr>
            <w:tcW w:w="884" w:type="dxa"/>
            <w:tcBorders>
              <w:top w:val="nil"/>
              <w:left w:val="nil"/>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3A46C750" w14:textId="77777777" w:rsidR="00161B59" w:rsidRPr="002E7610" w:rsidRDefault="005A7DB5" w:rsidP="005A7DB5">
            <w:pPr>
              <w:spacing w:after="0"/>
              <w:jc w:val="center"/>
              <w:rPr>
                <w:rFonts w:ascii="Arial" w:eastAsiaTheme="minorHAnsi" w:hAnsi="Arial" w:cs="Arial"/>
                <w:lang w:eastAsia="en-US"/>
              </w:rPr>
            </w:pPr>
            <w:r w:rsidRPr="002E7610">
              <w:rPr>
                <w:rFonts w:ascii="Arial" w:hAnsi="Arial" w:cs="Arial"/>
              </w:rPr>
              <w:t>4</w:t>
            </w:r>
          </w:p>
        </w:tc>
      </w:tr>
      <w:tr w:rsidR="002E7610" w:rsidRPr="002E7610" w14:paraId="1DE76C82" w14:textId="77777777" w:rsidTr="00926002">
        <w:trPr>
          <w:cantSplit/>
          <w:trHeight w:val="809"/>
          <w:jc w:val="center"/>
        </w:trPr>
        <w:tc>
          <w:tcPr>
            <w:tcW w:w="7252" w:type="dxa"/>
            <w:tcBorders>
              <w:top w:val="nil"/>
              <w:left w:val="single" w:sz="8" w:space="0" w:color="000000"/>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1E6DCCFB" w14:textId="77777777" w:rsidR="00161B59" w:rsidRPr="002E7610" w:rsidRDefault="005A7DB5" w:rsidP="005A7DB5">
            <w:pPr>
              <w:autoSpaceDE w:val="0"/>
              <w:autoSpaceDN w:val="0"/>
              <w:adjustRightInd w:val="0"/>
              <w:spacing w:after="0" w:line="240" w:lineRule="auto"/>
              <w:jc w:val="both"/>
              <w:rPr>
                <w:rFonts w:ascii="Arial" w:hAnsi="Arial" w:cs="Arial"/>
              </w:rPr>
            </w:pPr>
            <w:r w:rsidRPr="002E7610">
              <w:rPr>
                <w:rFonts w:ascii="Arial" w:hAnsi="Arial" w:cs="Arial"/>
                <w:b/>
                <w:bCs/>
              </w:rPr>
              <w:t xml:space="preserve">Excellent: </w:t>
            </w:r>
            <w:r w:rsidRPr="002E7610">
              <w:rPr>
                <w:rFonts w:ascii="Arial" w:hAnsi="Arial" w:cs="Arial"/>
              </w:rPr>
              <w:t>demonstrates clearly how all of the requirements in the area being measured will be fully addressed so as to deliver excellent outcomes against the specification.</w:t>
            </w:r>
          </w:p>
        </w:tc>
        <w:tc>
          <w:tcPr>
            <w:tcW w:w="884" w:type="dxa"/>
            <w:tcBorders>
              <w:top w:val="nil"/>
              <w:left w:val="nil"/>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755D7892" w14:textId="77777777" w:rsidR="00161B59" w:rsidRPr="002E7610" w:rsidRDefault="005A7DB5" w:rsidP="005A7DB5">
            <w:pPr>
              <w:spacing w:after="0"/>
              <w:jc w:val="center"/>
              <w:rPr>
                <w:rFonts w:ascii="Arial" w:eastAsiaTheme="minorHAnsi" w:hAnsi="Arial" w:cs="Arial"/>
                <w:lang w:eastAsia="en-US"/>
              </w:rPr>
            </w:pPr>
            <w:r w:rsidRPr="002E7610">
              <w:rPr>
                <w:rFonts w:ascii="Arial" w:hAnsi="Arial" w:cs="Arial"/>
              </w:rPr>
              <w:t>5</w:t>
            </w:r>
          </w:p>
        </w:tc>
      </w:tr>
    </w:tbl>
    <w:p w14:paraId="523A6741" w14:textId="7A836BB5" w:rsidR="00E25D4C" w:rsidRPr="003C63B9" w:rsidRDefault="00E25D4C" w:rsidP="006713B7">
      <w:pPr>
        <w:pStyle w:val="L2"/>
        <w:numPr>
          <w:ilvl w:val="2"/>
          <w:numId w:val="8"/>
        </w:numPr>
        <w:ind w:left="709" w:hanging="709"/>
        <w:rPr>
          <w:rFonts w:ascii="Arial" w:hAnsi="Arial"/>
          <w:sz w:val="22"/>
          <w:szCs w:val="22"/>
        </w:rPr>
      </w:pPr>
      <w:r w:rsidRPr="006A1D61">
        <w:rPr>
          <w:rFonts w:ascii="Arial" w:hAnsi="Arial"/>
          <w:sz w:val="22"/>
          <w:szCs w:val="22"/>
        </w:rPr>
        <w:t xml:space="preserve">For </w:t>
      </w:r>
      <w:r w:rsidRPr="00CE5F0E">
        <w:rPr>
          <w:rFonts w:ascii="Arial" w:hAnsi="Arial"/>
          <w:sz w:val="22"/>
          <w:szCs w:val="22"/>
        </w:rPr>
        <w:t>example; a weighted score of 4 for question 1 would be calculated using the following formula</w:t>
      </w:r>
      <w:r w:rsidRPr="00CE5F0E">
        <w:rPr>
          <w:rFonts w:ascii="Arial" w:hAnsi="Arial"/>
          <w:i/>
          <w:sz w:val="22"/>
          <w:szCs w:val="22"/>
        </w:rPr>
        <w:t xml:space="preserve">: </w:t>
      </w:r>
      <w:r w:rsidR="005B041A" w:rsidRPr="00CE5F0E">
        <w:rPr>
          <w:rFonts w:ascii="Arial" w:hAnsi="Arial"/>
          <w:i/>
          <w:sz w:val="22"/>
          <w:szCs w:val="22"/>
        </w:rPr>
        <w:t xml:space="preserve">4 x 10 = 40 </w:t>
      </w:r>
    </w:p>
    <w:p w14:paraId="25981303" w14:textId="19EE1142" w:rsidR="008B0985" w:rsidRPr="00D77F15" w:rsidRDefault="008B0985" w:rsidP="006713B7">
      <w:pPr>
        <w:pStyle w:val="L2"/>
        <w:numPr>
          <w:ilvl w:val="2"/>
          <w:numId w:val="8"/>
        </w:numPr>
        <w:ind w:left="709" w:hanging="709"/>
        <w:rPr>
          <w:rFonts w:ascii="Arial" w:hAnsi="Arial"/>
          <w:sz w:val="22"/>
          <w:szCs w:val="22"/>
        </w:rPr>
      </w:pPr>
      <w:r w:rsidRPr="006A1D61">
        <w:rPr>
          <w:rFonts w:ascii="Arial" w:hAnsi="Arial"/>
          <w:sz w:val="22"/>
          <w:szCs w:val="22"/>
        </w:rPr>
        <w:t>The weighted score</w:t>
      </w:r>
      <w:r w:rsidR="000026F1" w:rsidRPr="006A1D61">
        <w:rPr>
          <w:rFonts w:ascii="Arial" w:hAnsi="Arial"/>
          <w:sz w:val="22"/>
          <w:szCs w:val="22"/>
        </w:rPr>
        <w:t>s</w:t>
      </w:r>
      <w:r w:rsidRPr="006A1D61">
        <w:rPr>
          <w:rFonts w:ascii="Arial" w:hAnsi="Arial"/>
          <w:sz w:val="22"/>
          <w:szCs w:val="22"/>
        </w:rPr>
        <w:t xml:space="preserve"> for </w:t>
      </w:r>
      <w:r w:rsidR="000026F1" w:rsidRPr="006A1D61">
        <w:rPr>
          <w:rFonts w:ascii="Arial" w:hAnsi="Arial"/>
          <w:sz w:val="22"/>
          <w:szCs w:val="22"/>
        </w:rPr>
        <w:t xml:space="preserve">each question will be added together to create a total score for </w:t>
      </w:r>
      <w:r w:rsidR="000026F1" w:rsidRPr="008D0D91">
        <w:rPr>
          <w:rFonts w:ascii="Arial" w:hAnsi="Arial"/>
          <w:sz w:val="22"/>
          <w:szCs w:val="22"/>
        </w:rPr>
        <w:t>the quality assessment section.</w:t>
      </w:r>
      <w:r w:rsidR="008D0D91" w:rsidRPr="008D0D91">
        <w:rPr>
          <w:rFonts w:ascii="Arial" w:hAnsi="Arial"/>
          <w:sz w:val="22"/>
          <w:szCs w:val="22"/>
        </w:rPr>
        <w:t xml:space="preserve"> </w:t>
      </w:r>
    </w:p>
    <w:p w14:paraId="7FF945E7" w14:textId="77777777" w:rsidR="00926002" w:rsidRDefault="00D77F15" w:rsidP="006713B7">
      <w:pPr>
        <w:pStyle w:val="L2"/>
        <w:numPr>
          <w:ilvl w:val="2"/>
          <w:numId w:val="8"/>
        </w:numPr>
        <w:ind w:left="709" w:hanging="709"/>
        <w:rPr>
          <w:rFonts w:ascii="Arial" w:hAnsi="Arial"/>
          <w:b/>
          <w:bCs/>
          <w:sz w:val="22"/>
          <w:szCs w:val="22"/>
        </w:rPr>
      </w:pPr>
      <w:r w:rsidRPr="00926002">
        <w:rPr>
          <w:rFonts w:ascii="Arial" w:hAnsi="Arial"/>
          <w:b/>
          <w:bCs/>
          <w:sz w:val="22"/>
          <w:szCs w:val="22"/>
        </w:rPr>
        <w:t>The Council requires bidders to provide the following</w:t>
      </w:r>
      <w:r w:rsidR="002962F5" w:rsidRPr="00926002">
        <w:rPr>
          <w:rFonts w:ascii="Arial" w:hAnsi="Arial"/>
          <w:b/>
          <w:bCs/>
          <w:sz w:val="22"/>
          <w:szCs w:val="22"/>
        </w:rPr>
        <w:t>;</w:t>
      </w:r>
      <w:r w:rsidRPr="00926002">
        <w:rPr>
          <w:rFonts w:ascii="Arial" w:hAnsi="Arial"/>
          <w:b/>
          <w:bCs/>
          <w:sz w:val="22"/>
          <w:szCs w:val="22"/>
        </w:rPr>
        <w:t xml:space="preserve"> </w:t>
      </w:r>
      <w:r w:rsidR="002962F5" w:rsidRPr="00926002">
        <w:rPr>
          <w:rFonts w:ascii="Arial" w:hAnsi="Arial"/>
          <w:b/>
          <w:bCs/>
          <w:sz w:val="22"/>
          <w:szCs w:val="22"/>
        </w:rPr>
        <w:t xml:space="preserve">licence plate </w:t>
      </w:r>
      <w:r w:rsidRPr="00926002">
        <w:rPr>
          <w:rFonts w:ascii="Arial" w:hAnsi="Arial"/>
          <w:b/>
          <w:bCs/>
          <w:sz w:val="22"/>
          <w:szCs w:val="22"/>
        </w:rPr>
        <w:t>samples</w:t>
      </w:r>
      <w:r w:rsidR="002962F5" w:rsidRPr="00926002">
        <w:rPr>
          <w:rFonts w:ascii="Arial" w:hAnsi="Arial"/>
          <w:b/>
          <w:bCs/>
          <w:sz w:val="22"/>
          <w:szCs w:val="22"/>
        </w:rPr>
        <w:t xml:space="preserve"> </w:t>
      </w:r>
      <w:r w:rsidR="00653D6D" w:rsidRPr="00926002">
        <w:rPr>
          <w:rFonts w:ascii="Arial" w:hAnsi="Arial"/>
          <w:b/>
          <w:bCs/>
          <w:sz w:val="22"/>
          <w:szCs w:val="22"/>
        </w:rPr>
        <w:t>which</w:t>
      </w:r>
      <w:r w:rsidRPr="00926002">
        <w:rPr>
          <w:rFonts w:ascii="Arial" w:hAnsi="Arial"/>
          <w:b/>
          <w:bCs/>
          <w:sz w:val="22"/>
          <w:szCs w:val="22"/>
        </w:rPr>
        <w:t xml:space="preserve"> will be used by the evaluation panel to validate the score awarded for question </w:t>
      </w:r>
      <w:r w:rsidR="002962F5" w:rsidRPr="00926002">
        <w:rPr>
          <w:rFonts w:ascii="Arial" w:hAnsi="Arial"/>
          <w:b/>
          <w:bCs/>
          <w:sz w:val="22"/>
          <w:szCs w:val="22"/>
        </w:rPr>
        <w:t xml:space="preserve">1 (technical) </w:t>
      </w:r>
      <w:r w:rsidRPr="00926002">
        <w:rPr>
          <w:rFonts w:ascii="Arial" w:hAnsi="Arial"/>
          <w:b/>
          <w:bCs/>
          <w:sz w:val="22"/>
          <w:szCs w:val="22"/>
        </w:rPr>
        <w:t>as outlined in the Quality Assessment Scoring Table above.</w:t>
      </w:r>
      <w:r w:rsidR="00653D6D" w:rsidRPr="00926002">
        <w:rPr>
          <w:rFonts w:ascii="Arial" w:hAnsi="Arial"/>
          <w:b/>
          <w:bCs/>
          <w:sz w:val="22"/>
          <w:szCs w:val="22"/>
        </w:rPr>
        <w:t xml:space="preserve"> The samples should sufficiently demonstrate the quality of the products offered by your organisation and must be delivered to the following: </w:t>
      </w:r>
      <w:r w:rsidR="00101750" w:rsidRPr="00926002">
        <w:rPr>
          <w:rFonts w:ascii="Arial" w:hAnsi="Arial"/>
          <w:b/>
          <w:bCs/>
          <w:sz w:val="22"/>
          <w:szCs w:val="22"/>
        </w:rPr>
        <w:t xml:space="preserve">Nick Burn, Nottingham City Council, MOT Station, Eastcroft Depot, London Road, Nottingham, NG2 3AH </w:t>
      </w:r>
      <w:r w:rsidR="00653D6D" w:rsidRPr="00926002">
        <w:rPr>
          <w:rFonts w:ascii="Arial" w:hAnsi="Arial"/>
          <w:b/>
          <w:bCs/>
          <w:sz w:val="22"/>
          <w:szCs w:val="22"/>
        </w:rPr>
        <w:t xml:space="preserve">by </w:t>
      </w:r>
      <w:r w:rsidR="00CE5F0E" w:rsidRPr="00926002">
        <w:rPr>
          <w:rFonts w:ascii="Arial" w:hAnsi="Arial"/>
          <w:b/>
          <w:bCs/>
          <w:sz w:val="22"/>
          <w:szCs w:val="22"/>
        </w:rPr>
        <w:t>01</w:t>
      </w:r>
      <w:r w:rsidR="00CE5F0E" w:rsidRPr="00926002">
        <w:rPr>
          <w:rFonts w:ascii="Arial" w:hAnsi="Arial"/>
          <w:b/>
          <w:bCs/>
          <w:sz w:val="22"/>
          <w:szCs w:val="22"/>
          <w:vertAlign w:val="superscript"/>
        </w:rPr>
        <w:t>st</w:t>
      </w:r>
      <w:r w:rsidR="00CE5F0E" w:rsidRPr="00926002">
        <w:rPr>
          <w:rFonts w:ascii="Arial" w:hAnsi="Arial"/>
          <w:b/>
          <w:bCs/>
          <w:sz w:val="22"/>
          <w:szCs w:val="22"/>
        </w:rPr>
        <w:t xml:space="preserve"> July 20024</w:t>
      </w:r>
      <w:r w:rsidR="00653D6D" w:rsidRPr="00926002">
        <w:rPr>
          <w:rFonts w:ascii="Arial" w:hAnsi="Arial"/>
          <w:b/>
          <w:bCs/>
          <w:sz w:val="22"/>
          <w:szCs w:val="22"/>
        </w:rPr>
        <w:t xml:space="preserve">. </w:t>
      </w:r>
    </w:p>
    <w:p w14:paraId="561E313B" w14:textId="43BB3551" w:rsidR="00D77F15" w:rsidRPr="00926002" w:rsidRDefault="00653D6D" w:rsidP="006713B7">
      <w:pPr>
        <w:pStyle w:val="L2"/>
        <w:numPr>
          <w:ilvl w:val="2"/>
          <w:numId w:val="8"/>
        </w:numPr>
        <w:ind w:left="709" w:hanging="709"/>
        <w:rPr>
          <w:rFonts w:ascii="Arial" w:hAnsi="Arial"/>
          <w:b/>
          <w:bCs/>
          <w:sz w:val="22"/>
          <w:szCs w:val="22"/>
        </w:rPr>
      </w:pPr>
      <w:r w:rsidRPr="00926002">
        <w:rPr>
          <w:rFonts w:ascii="Arial" w:hAnsi="Arial"/>
          <w:b/>
          <w:bCs/>
          <w:sz w:val="22"/>
          <w:szCs w:val="22"/>
        </w:rPr>
        <w:t>The samples must display the following information</w:t>
      </w:r>
      <w:r w:rsidR="00CE5F0E" w:rsidRPr="00926002">
        <w:rPr>
          <w:rFonts w:ascii="Arial" w:hAnsi="Arial"/>
          <w:b/>
          <w:bCs/>
          <w:sz w:val="22"/>
          <w:szCs w:val="22"/>
        </w:rPr>
        <w:t>; please see section 4 specifications and</w:t>
      </w:r>
      <w:r w:rsidRPr="00926002">
        <w:rPr>
          <w:rFonts w:ascii="Arial" w:hAnsi="Arial"/>
          <w:b/>
          <w:bCs/>
          <w:color w:val="FF0000"/>
          <w:sz w:val="22"/>
          <w:szCs w:val="22"/>
        </w:rPr>
        <w:t xml:space="preserve"> </w:t>
      </w:r>
      <w:r w:rsidRPr="00926002">
        <w:rPr>
          <w:rFonts w:ascii="Arial" w:hAnsi="Arial"/>
          <w:b/>
          <w:bCs/>
          <w:sz w:val="22"/>
          <w:szCs w:val="22"/>
        </w:rPr>
        <w:t>will be provided free of charge to the Council, with the bidder being responsible for any associated delivery fees. Providing that the samples are clearly labelled with the information above, the Council will return them to you if requested.</w:t>
      </w:r>
    </w:p>
    <w:p w14:paraId="5F5387C9" w14:textId="77777777" w:rsidR="00353169" w:rsidRPr="008D0D91" w:rsidRDefault="003F35F5" w:rsidP="006713B7">
      <w:pPr>
        <w:pStyle w:val="L1"/>
        <w:numPr>
          <w:ilvl w:val="1"/>
          <w:numId w:val="8"/>
        </w:numPr>
        <w:ind w:left="709" w:hanging="709"/>
        <w:jc w:val="left"/>
        <w:rPr>
          <w:rFonts w:ascii="Arial" w:hAnsi="Arial"/>
        </w:rPr>
      </w:pPr>
      <w:bookmarkStart w:id="50" w:name="_Toc169872047"/>
      <w:r w:rsidRPr="008D0D91">
        <w:rPr>
          <w:rFonts w:ascii="Arial" w:hAnsi="Arial"/>
        </w:rPr>
        <w:t>Price</w:t>
      </w:r>
      <w:r w:rsidR="001A69D2" w:rsidRPr="008D0D91">
        <w:rPr>
          <w:rFonts w:ascii="Arial" w:hAnsi="Arial"/>
        </w:rPr>
        <w:t xml:space="preserve"> Evaluation</w:t>
      </w:r>
      <w:bookmarkEnd w:id="50"/>
    </w:p>
    <w:p w14:paraId="228D24AE" w14:textId="6178DFF4" w:rsidR="001A610B" w:rsidRPr="008D0D91" w:rsidRDefault="00353169" w:rsidP="006713B7">
      <w:pPr>
        <w:pStyle w:val="L2"/>
        <w:numPr>
          <w:ilvl w:val="2"/>
          <w:numId w:val="8"/>
        </w:numPr>
        <w:ind w:left="709" w:hanging="709"/>
        <w:rPr>
          <w:rFonts w:ascii="Arial" w:hAnsi="Arial"/>
          <w:sz w:val="22"/>
          <w:szCs w:val="22"/>
        </w:rPr>
      </w:pPr>
      <w:r w:rsidRPr="008D0D91">
        <w:rPr>
          <w:rFonts w:ascii="Arial" w:hAnsi="Arial"/>
          <w:sz w:val="22"/>
          <w:szCs w:val="22"/>
        </w:rPr>
        <w:t xml:space="preserve">The </w:t>
      </w:r>
      <w:r w:rsidR="004C76C9" w:rsidRPr="008D0D91">
        <w:rPr>
          <w:rFonts w:ascii="Arial" w:hAnsi="Arial"/>
          <w:sz w:val="22"/>
          <w:szCs w:val="22"/>
        </w:rPr>
        <w:t>pricing schedule</w:t>
      </w:r>
      <w:r w:rsidRPr="008D0D91">
        <w:rPr>
          <w:rFonts w:ascii="Arial" w:hAnsi="Arial"/>
          <w:sz w:val="22"/>
          <w:szCs w:val="22"/>
        </w:rPr>
        <w:t xml:space="preserve"> covered by this contract is given in</w:t>
      </w:r>
      <w:r w:rsidR="001A610B" w:rsidRPr="008D0D91">
        <w:rPr>
          <w:rFonts w:ascii="Arial" w:hAnsi="Arial"/>
          <w:sz w:val="22"/>
          <w:szCs w:val="22"/>
        </w:rPr>
        <w:t xml:space="preserve"> Section 2 of</w:t>
      </w:r>
      <w:r w:rsidRPr="008D0D91">
        <w:rPr>
          <w:rFonts w:ascii="Arial" w:hAnsi="Arial"/>
          <w:sz w:val="22"/>
          <w:szCs w:val="22"/>
        </w:rPr>
        <w:t xml:space="preserve"> </w:t>
      </w:r>
      <w:r w:rsidR="001E1010" w:rsidRPr="008D0D91">
        <w:rPr>
          <w:rFonts w:ascii="Arial" w:hAnsi="Arial"/>
          <w:sz w:val="22"/>
          <w:szCs w:val="22"/>
        </w:rPr>
        <w:t>the Form of Tender</w:t>
      </w:r>
      <w:r w:rsidR="001A610B" w:rsidRPr="008D0D91">
        <w:rPr>
          <w:rFonts w:ascii="Arial" w:hAnsi="Arial"/>
          <w:sz w:val="22"/>
          <w:szCs w:val="22"/>
        </w:rPr>
        <w:t>,</w:t>
      </w:r>
      <w:r w:rsidR="005A7DB5" w:rsidRPr="008D0D91">
        <w:rPr>
          <w:rFonts w:ascii="Arial" w:hAnsi="Arial"/>
          <w:sz w:val="22"/>
          <w:szCs w:val="22"/>
        </w:rPr>
        <w:t xml:space="preserve"> provided with the tender pack</w:t>
      </w:r>
      <w:r w:rsidR="001E1010" w:rsidRPr="008D0D91">
        <w:rPr>
          <w:rFonts w:ascii="Arial" w:hAnsi="Arial"/>
          <w:sz w:val="22"/>
          <w:szCs w:val="22"/>
        </w:rPr>
        <w:t>.</w:t>
      </w:r>
      <w:r w:rsidR="001A610B" w:rsidRPr="008D0D91">
        <w:rPr>
          <w:rFonts w:ascii="Arial" w:hAnsi="Arial"/>
          <w:sz w:val="22"/>
          <w:szCs w:val="22"/>
        </w:rPr>
        <w:t xml:space="preserve"> The bidder is required to complete and submit </w:t>
      </w:r>
      <w:r w:rsidR="00193A4C">
        <w:rPr>
          <w:rFonts w:ascii="Arial" w:hAnsi="Arial"/>
          <w:sz w:val="22"/>
          <w:szCs w:val="22"/>
        </w:rPr>
        <w:t>the pricing schedule</w:t>
      </w:r>
      <w:r w:rsidR="001A610B" w:rsidRPr="008D0D91">
        <w:rPr>
          <w:rFonts w:ascii="Arial" w:hAnsi="Arial"/>
          <w:sz w:val="22"/>
          <w:szCs w:val="22"/>
        </w:rPr>
        <w:t xml:space="preserve"> as part of their </w:t>
      </w:r>
      <w:r w:rsidR="00AB4A96" w:rsidRPr="008D0D91">
        <w:rPr>
          <w:rFonts w:ascii="Arial" w:hAnsi="Arial"/>
          <w:sz w:val="22"/>
          <w:szCs w:val="22"/>
        </w:rPr>
        <w:t>tender</w:t>
      </w:r>
      <w:r w:rsidR="001A610B" w:rsidRPr="008D0D91">
        <w:rPr>
          <w:rFonts w:ascii="Arial" w:hAnsi="Arial"/>
          <w:sz w:val="22"/>
          <w:szCs w:val="22"/>
        </w:rPr>
        <w:t xml:space="preserve"> submission</w:t>
      </w:r>
      <w:r w:rsidR="001A610B" w:rsidRPr="00AE3AE9">
        <w:rPr>
          <w:rFonts w:ascii="Arial" w:hAnsi="Arial"/>
          <w:b/>
          <w:i/>
          <w:sz w:val="22"/>
          <w:szCs w:val="22"/>
        </w:rPr>
        <w:t>.</w:t>
      </w:r>
      <w:r w:rsidR="00193A4C" w:rsidRPr="00AE3AE9">
        <w:rPr>
          <w:rFonts w:ascii="Arial" w:hAnsi="Arial"/>
          <w:b/>
          <w:i/>
          <w:color w:val="FF0000"/>
          <w:sz w:val="22"/>
          <w:szCs w:val="22"/>
        </w:rPr>
        <w:t xml:space="preserve"> </w:t>
      </w:r>
    </w:p>
    <w:p w14:paraId="1BC4E7F4" w14:textId="3EAA5FD5" w:rsidR="009C538D" w:rsidRPr="008D0D91" w:rsidRDefault="009C538D" w:rsidP="006713B7">
      <w:pPr>
        <w:pStyle w:val="L2"/>
        <w:numPr>
          <w:ilvl w:val="2"/>
          <w:numId w:val="8"/>
        </w:numPr>
        <w:ind w:left="709" w:hanging="709"/>
        <w:rPr>
          <w:rFonts w:ascii="Arial" w:hAnsi="Arial"/>
          <w:sz w:val="22"/>
          <w:szCs w:val="22"/>
        </w:rPr>
      </w:pPr>
      <w:r w:rsidRPr="008D0D91">
        <w:rPr>
          <w:rFonts w:ascii="Arial" w:hAnsi="Arial"/>
          <w:sz w:val="22"/>
          <w:szCs w:val="22"/>
        </w:rPr>
        <w:t xml:space="preserve">The Authority is seeking a single fixed price </w:t>
      </w:r>
      <w:r w:rsidRPr="00926002">
        <w:rPr>
          <w:rFonts w:ascii="Arial" w:hAnsi="Arial"/>
          <w:sz w:val="22"/>
          <w:szCs w:val="22"/>
        </w:rPr>
        <w:t xml:space="preserve">for </w:t>
      </w:r>
      <w:r w:rsidR="00CE5F0E" w:rsidRPr="00926002">
        <w:rPr>
          <w:rFonts w:ascii="Arial" w:hAnsi="Arial"/>
          <w:sz w:val="22"/>
          <w:szCs w:val="22"/>
        </w:rPr>
        <w:t>Taxi Licensing plates</w:t>
      </w:r>
      <w:r w:rsidR="00926002" w:rsidRPr="00926002">
        <w:rPr>
          <w:rFonts w:ascii="Arial" w:hAnsi="Arial"/>
          <w:sz w:val="22"/>
          <w:szCs w:val="22"/>
        </w:rPr>
        <w:t xml:space="preserve"> and all components</w:t>
      </w:r>
      <w:r w:rsidR="00AB184B" w:rsidRPr="008D0D91">
        <w:rPr>
          <w:rFonts w:ascii="Arial" w:hAnsi="Arial"/>
          <w:sz w:val="22"/>
          <w:szCs w:val="22"/>
        </w:rPr>
        <w:t>.</w:t>
      </w:r>
      <w:r w:rsidR="00AB184B" w:rsidRPr="00193A4C">
        <w:rPr>
          <w:rFonts w:ascii="Arial" w:hAnsi="Arial"/>
          <w:color w:val="FF0000"/>
          <w:sz w:val="22"/>
          <w:szCs w:val="22"/>
        </w:rPr>
        <w:t xml:space="preserve"> </w:t>
      </w:r>
      <w:r w:rsidR="006E141C" w:rsidRPr="00193A4C">
        <w:rPr>
          <w:rFonts w:ascii="Arial" w:hAnsi="Arial"/>
          <w:sz w:val="22"/>
          <w:lang w:val="en"/>
        </w:rPr>
        <w:t>All responses must be submitted using current prices and rates which will fix</w:t>
      </w:r>
      <w:r w:rsidR="006E141C" w:rsidRPr="00E83FB5">
        <w:rPr>
          <w:rFonts w:ascii="Arial" w:hAnsi="Arial"/>
          <w:sz w:val="22"/>
          <w:lang w:val="en"/>
        </w:rPr>
        <w:t xml:space="preserve">ed for </w:t>
      </w:r>
      <w:r w:rsidR="009C0CF6" w:rsidRPr="00E83FB5">
        <w:rPr>
          <w:rFonts w:ascii="Arial" w:hAnsi="Arial"/>
          <w:sz w:val="22"/>
          <w:lang w:val="en"/>
        </w:rPr>
        <w:t>3</w:t>
      </w:r>
      <w:r w:rsidR="006E141C" w:rsidRPr="00E83FB5">
        <w:rPr>
          <w:rFonts w:ascii="Arial" w:hAnsi="Arial"/>
          <w:sz w:val="22"/>
          <w:lang w:val="en"/>
        </w:rPr>
        <w:t xml:space="preserve"> </w:t>
      </w:r>
      <w:r w:rsidR="00FF6ABF" w:rsidRPr="00E83FB5">
        <w:rPr>
          <w:rFonts w:ascii="Arial" w:hAnsi="Arial"/>
          <w:sz w:val="22"/>
          <w:lang w:val="en"/>
        </w:rPr>
        <w:t>year</w:t>
      </w:r>
      <w:r w:rsidR="00193A4C" w:rsidRPr="00E83FB5">
        <w:rPr>
          <w:rFonts w:ascii="Arial" w:hAnsi="Arial"/>
          <w:sz w:val="22"/>
          <w:lang w:val="en"/>
        </w:rPr>
        <w:t>s</w:t>
      </w:r>
      <w:r w:rsidR="006E141C" w:rsidRPr="00E83FB5">
        <w:rPr>
          <w:rFonts w:ascii="Arial" w:hAnsi="Arial"/>
          <w:sz w:val="22"/>
          <w:lang w:val="en"/>
        </w:rPr>
        <w:t xml:space="preserve"> </w:t>
      </w:r>
      <w:r w:rsidR="009C0CF6" w:rsidRPr="00E83FB5">
        <w:rPr>
          <w:rFonts w:ascii="Arial" w:hAnsi="Arial"/>
          <w:sz w:val="22"/>
          <w:lang w:val="en"/>
        </w:rPr>
        <w:t xml:space="preserve">with possible 12 + 12 months extension </w:t>
      </w:r>
      <w:r w:rsidR="006E141C" w:rsidRPr="00E83FB5">
        <w:rPr>
          <w:rFonts w:ascii="Arial" w:hAnsi="Arial"/>
          <w:sz w:val="22"/>
          <w:lang w:val="en"/>
        </w:rPr>
        <w:t>of the contract.</w:t>
      </w:r>
      <w:r w:rsidR="006E141C" w:rsidRPr="00E83FB5">
        <w:rPr>
          <w:rFonts w:ascii="Arial" w:hAnsi="Arial"/>
          <w:i/>
          <w:sz w:val="22"/>
          <w:lang w:val="en"/>
        </w:rPr>
        <w:t xml:space="preserve"> </w:t>
      </w:r>
    </w:p>
    <w:p w14:paraId="6C032CB7" w14:textId="77777777" w:rsidR="00C0094D" w:rsidRPr="00C0094D" w:rsidRDefault="009C538D" w:rsidP="006713B7">
      <w:pPr>
        <w:pStyle w:val="L2"/>
        <w:numPr>
          <w:ilvl w:val="2"/>
          <w:numId w:val="8"/>
        </w:numPr>
        <w:spacing w:after="0"/>
        <w:ind w:left="709" w:hanging="709"/>
        <w:rPr>
          <w:rFonts w:ascii="Arial" w:hAnsi="Arial"/>
          <w:sz w:val="22"/>
          <w:szCs w:val="22"/>
        </w:rPr>
      </w:pPr>
      <w:r w:rsidRPr="008D0D91">
        <w:rPr>
          <w:rFonts w:ascii="Arial" w:hAnsi="Arial"/>
          <w:sz w:val="22"/>
          <w:szCs w:val="22"/>
        </w:rPr>
        <w:t xml:space="preserve">The lowest priced proposal will receive the maximum score available for pricing. All other proposals will be awarded a score in accordance </w:t>
      </w:r>
      <w:r w:rsidRPr="00E83FB5">
        <w:rPr>
          <w:rFonts w:ascii="Arial" w:hAnsi="Arial"/>
          <w:sz w:val="22"/>
          <w:szCs w:val="22"/>
        </w:rPr>
        <w:t xml:space="preserve">with the following formula: </w:t>
      </w:r>
      <w:r w:rsidR="00C0094D" w:rsidRPr="00E83FB5">
        <w:rPr>
          <w:rFonts w:ascii="Arial" w:hAnsi="Arial"/>
          <w:sz w:val="22"/>
          <w:szCs w:val="22"/>
        </w:rPr>
        <w:t>score = (</w:t>
      </w:r>
      <w:r w:rsidR="001479DD" w:rsidRPr="00E83FB5">
        <w:rPr>
          <w:rFonts w:ascii="Arial" w:hAnsi="Arial"/>
          <w:sz w:val="22"/>
          <w:szCs w:val="22"/>
        </w:rPr>
        <w:t xml:space="preserve">lowest </w:t>
      </w:r>
      <w:r w:rsidR="00C0094D" w:rsidRPr="00E83FB5">
        <w:rPr>
          <w:rFonts w:ascii="Arial" w:hAnsi="Arial"/>
          <w:sz w:val="22"/>
          <w:szCs w:val="22"/>
        </w:rPr>
        <w:t>bid received / bid price) x available score</w:t>
      </w:r>
      <w:r w:rsidR="00565F5E" w:rsidRPr="00E83FB5">
        <w:rPr>
          <w:rFonts w:ascii="Arial" w:hAnsi="Arial"/>
          <w:sz w:val="22"/>
          <w:szCs w:val="22"/>
        </w:rPr>
        <w:t>.</w:t>
      </w:r>
    </w:p>
    <w:p w14:paraId="72B27513" w14:textId="77777777" w:rsidR="00BB0248" w:rsidRPr="008D0D91" w:rsidRDefault="00BB0248" w:rsidP="006713B7">
      <w:pPr>
        <w:pStyle w:val="L2"/>
        <w:numPr>
          <w:ilvl w:val="2"/>
          <w:numId w:val="8"/>
        </w:numPr>
        <w:ind w:left="709" w:hanging="709"/>
        <w:rPr>
          <w:rFonts w:ascii="Arial" w:hAnsi="Arial"/>
          <w:sz w:val="22"/>
          <w:szCs w:val="22"/>
        </w:rPr>
      </w:pPr>
      <w:r w:rsidRPr="008D0D91">
        <w:rPr>
          <w:rFonts w:ascii="Arial" w:hAnsi="Arial"/>
          <w:sz w:val="22"/>
          <w:szCs w:val="22"/>
        </w:rPr>
        <w:t xml:space="preserve">Abnormally low or high bids may distort evaluation of tenders, and where the Authority considers a bid to fall into one of these categories the Tenderer will be required to explain the price or costs proposed in their bid in accordance with the guidelines laid out in </w:t>
      </w:r>
      <w:r w:rsidRPr="00782E7D">
        <w:rPr>
          <w:rFonts w:ascii="Arial" w:hAnsi="Arial"/>
          <w:sz w:val="22"/>
          <w:szCs w:val="22"/>
        </w:rPr>
        <w:t>regulation 69 of the Public Contracts Regulations 2015.</w:t>
      </w:r>
    </w:p>
    <w:p w14:paraId="43425070" w14:textId="77777777" w:rsidR="00290C2C" w:rsidRPr="005A7DB5" w:rsidRDefault="00290C2C" w:rsidP="006713B7">
      <w:pPr>
        <w:pStyle w:val="L2"/>
        <w:numPr>
          <w:ilvl w:val="2"/>
          <w:numId w:val="8"/>
        </w:numPr>
        <w:ind w:left="709" w:hanging="709"/>
        <w:rPr>
          <w:rFonts w:ascii="Arial" w:hAnsi="Arial"/>
          <w:sz w:val="22"/>
        </w:rPr>
      </w:pPr>
      <w:r w:rsidRPr="008D0D91">
        <w:rPr>
          <w:rFonts w:ascii="Arial" w:hAnsi="Arial"/>
          <w:sz w:val="22"/>
        </w:rPr>
        <w:t xml:space="preserve">Where a discrepancy exists between the </w:t>
      </w:r>
      <w:r w:rsidRPr="005A7DB5">
        <w:rPr>
          <w:rFonts w:ascii="Arial" w:hAnsi="Arial"/>
          <w:sz w:val="22"/>
        </w:rPr>
        <w:t xml:space="preserve">sum of individual prices and the total proposed, </w:t>
      </w:r>
      <w:r w:rsidR="00353C11" w:rsidRPr="005A7DB5">
        <w:rPr>
          <w:rFonts w:ascii="Arial" w:hAnsi="Arial"/>
          <w:sz w:val="22"/>
        </w:rPr>
        <w:t>Tenderer</w:t>
      </w:r>
      <w:r w:rsidRPr="005A7DB5">
        <w:rPr>
          <w:rFonts w:ascii="Arial" w:hAnsi="Arial"/>
          <w:sz w:val="22"/>
        </w:rPr>
        <w:t>s will be invited to either:</w:t>
      </w:r>
    </w:p>
    <w:p w14:paraId="6214C050" w14:textId="77777777" w:rsidR="00290C2C" w:rsidRPr="005A7DB5" w:rsidRDefault="00290C2C" w:rsidP="006713B7">
      <w:pPr>
        <w:pStyle w:val="L4"/>
        <w:numPr>
          <w:ilvl w:val="3"/>
          <w:numId w:val="8"/>
        </w:numPr>
        <w:ind w:left="2410" w:hanging="709"/>
        <w:jc w:val="both"/>
        <w:rPr>
          <w:rFonts w:ascii="Arial" w:hAnsi="Arial"/>
          <w:sz w:val="22"/>
        </w:rPr>
      </w:pPr>
      <w:r w:rsidRPr="005A7DB5">
        <w:rPr>
          <w:rFonts w:ascii="Arial" w:hAnsi="Arial"/>
          <w:sz w:val="22"/>
        </w:rPr>
        <w:t xml:space="preserve">Amend their prices, where this is in the favour of the </w:t>
      </w:r>
      <w:r w:rsidR="00CC6158" w:rsidRPr="005A7DB5">
        <w:rPr>
          <w:rFonts w:ascii="Arial" w:hAnsi="Arial"/>
          <w:sz w:val="22"/>
        </w:rPr>
        <w:t>Authority</w:t>
      </w:r>
      <w:r w:rsidRPr="005A7DB5">
        <w:rPr>
          <w:rFonts w:ascii="Arial" w:hAnsi="Arial"/>
          <w:sz w:val="22"/>
        </w:rPr>
        <w:t>; or</w:t>
      </w:r>
    </w:p>
    <w:p w14:paraId="51229EEB" w14:textId="77777777" w:rsidR="008B0985" w:rsidRPr="008B0985" w:rsidRDefault="00290C2C" w:rsidP="006713B7">
      <w:pPr>
        <w:pStyle w:val="L4"/>
        <w:numPr>
          <w:ilvl w:val="3"/>
          <w:numId w:val="8"/>
        </w:numPr>
        <w:ind w:left="2410" w:hanging="709"/>
        <w:jc w:val="both"/>
        <w:rPr>
          <w:rFonts w:ascii="Arial" w:hAnsi="Arial"/>
          <w:sz w:val="22"/>
        </w:rPr>
      </w:pPr>
      <w:r w:rsidRPr="005A7DB5">
        <w:rPr>
          <w:rFonts w:ascii="Arial" w:hAnsi="Arial"/>
          <w:sz w:val="22"/>
        </w:rPr>
        <w:t>Withdraw their bid</w:t>
      </w:r>
      <w:bookmarkStart w:id="51" w:name="_Toc392773526"/>
    </w:p>
    <w:p w14:paraId="38377FC1" w14:textId="77777777" w:rsidR="007C3B05" w:rsidRPr="00104B91" w:rsidRDefault="007C3B05" w:rsidP="006713B7">
      <w:pPr>
        <w:pStyle w:val="L1"/>
        <w:numPr>
          <w:ilvl w:val="1"/>
          <w:numId w:val="8"/>
        </w:numPr>
        <w:ind w:left="709" w:hanging="709"/>
        <w:jc w:val="left"/>
        <w:rPr>
          <w:rFonts w:ascii="Arial" w:hAnsi="Arial"/>
        </w:rPr>
      </w:pPr>
      <w:bookmarkStart w:id="52" w:name="_Toc169872048"/>
      <w:r w:rsidRPr="00104B91">
        <w:rPr>
          <w:rFonts w:ascii="Arial" w:hAnsi="Arial"/>
        </w:rPr>
        <w:t>Clarification of Tender Response</w:t>
      </w:r>
      <w:bookmarkEnd w:id="51"/>
      <w:r w:rsidR="00C21B97" w:rsidRPr="00104B91">
        <w:rPr>
          <w:rFonts w:ascii="Arial" w:hAnsi="Arial"/>
        </w:rPr>
        <w:t>s</w:t>
      </w:r>
      <w:bookmarkEnd w:id="52"/>
    </w:p>
    <w:p w14:paraId="442CD58C" w14:textId="77777777" w:rsidR="00AD226B" w:rsidRPr="009C538D" w:rsidRDefault="00AD226B" w:rsidP="006713B7">
      <w:pPr>
        <w:pStyle w:val="L2"/>
        <w:numPr>
          <w:ilvl w:val="2"/>
          <w:numId w:val="8"/>
        </w:numPr>
        <w:ind w:left="709" w:hanging="709"/>
        <w:rPr>
          <w:rFonts w:ascii="Arial" w:hAnsi="Arial"/>
          <w:sz w:val="22"/>
        </w:rPr>
      </w:pPr>
      <w:r w:rsidRPr="009C538D">
        <w:rPr>
          <w:rFonts w:ascii="Arial" w:hAnsi="Arial"/>
          <w:sz w:val="22"/>
        </w:rPr>
        <w:t xml:space="preserve">Where it is considered by the evaluation team that the information or documentation submitted is or appears to be incomplete or erroneous, or where specific documents are missing, the </w:t>
      </w:r>
      <w:r w:rsidR="00CC6158" w:rsidRPr="009C538D">
        <w:rPr>
          <w:rFonts w:ascii="Arial" w:hAnsi="Arial"/>
          <w:sz w:val="22"/>
        </w:rPr>
        <w:t>Authority</w:t>
      </w:r>
      <w:r w:rsidRPr="009C538D">
        <w:rPr>
          <w:rFonts w:ascii="Arial" w:hAnsi="Arial"/>
          <w:sz w:val="22"/>
        </w:rPr>
        <w:t xml:space="preserve"> may request the </w:t>
      </w:r>
      <w:r w:rsidR="00A2362D" w:rsidRPr="009C538D">
        <w:rPr>
          <w:rFonts w:ascii="Arial" w:hAnsi="Arial"/>
          <w:sz w:val="22"/>
        </w:rPr>
        <w:t>T</w:t>
      </w:r>
      <w:r w:rsidR="00F8167B" w:rsidRPr="009C538D">
        <w:rPr>
          <w:rFonts w:ascii="Arial" w:hAnsi="Arial"/>
          <w:sz w:val="22"/>
        </w:rPr>
        <w:t>enderer</w:t>
      </w:r>
      <w:r w:rsidRPr="009C538D">
        <w:rPr>
          <w:rFonts w:ascii="Arial" w:hAnsi="Arial"/>
          <w:sz w:val="22"/>
        </w:rPr>
        <w:t>(s) concerned to submit, supplement, clarify, or complete the relevant information or documentation within an appropriate time limit.</w:t>
      </w:r>
    </w:p>
    <w:p w14:paraId="07092BD0" w14:textId="3B436936" w:rsidR="00B8114F" w:rsidRPr="00D66407" w:rsidRDefault="00B8114F" w:rsidP="006713B7">
      <w:pPr>
        <w:pStyle w:val="L2"/>
        <w:numPr>
          <w:ilvl w:val="2"/>
          <w:numId w:val="8"/>
        </w:numPr>
        <w:ind w:left="709" w:hanging="709"/>
        <w:rPr>
          <w:rFonts w:ascii="Arial" w:hAnsi="Arial"/>
          <w:sz w:val="22"/>
          <w:szCs w:val="22"/>
        </w:rPr>
      </w:pPr>
      <w:r w:rsidRPr="00D66407">
        <w:rPr>
          <w:rFonts w:ascii="Arial" w:hAnsi="Arial"/>
          <w:sz w:val="22"/>
          <w:szCs w:val="22"/>
        </w:rPr>
        <w:t xml:space="preserve">Wherever possible, any clarifications required relating to the response will be dealt with in writing via the portal. Please ensure someone from your organisation is able to answer any </w:t>
      </w:r>
      <w:r w:rsidRPr="00D34899">
        <w:rPr>
          <w:rFonts w:ascii="Arial" w:hAnsi="Arial"/>
          <w:sz w:val="22"/>
          <w:szCs w:val="22"/>
        </w:rPr>
        <w:t xml:space="preserve">communication sent to you via the Procurement Portal between </w:t>
      </w:r>
      <w:r w:rsidR="00D34899" w:rsidRPr="00D34899">
        <w:rPr>
          <w:rFonts w:ascii="Arial" w:hAnsi="Arial"/>
          <w:sz w:val="22"/>
          <w:szCs w:val="22"/>
        </w:rPr>
        <w:t>24</w:t>
      </w:r>
      <w:r w:rsidR="00CE5F0E" w:rsidRPr="00D34899">
        <w:rPr>
          <w:rFonts w:ascii="Arial" w:hAnsi="Arial"/>
          <w:sz w:val="22"/>
          <w:szCs w:val="22"/>
          <w:vertAlign w:val="superscript"/>
        </w:rPr>
        <w:t>th</w:t>
      </w:r>
      <w:r w:rsidR="00CE5F0E" w:rsidRPr="00D34899">
        <w:rPr>
          <w:rFonts w:ascii="Arial" w:hAnsi="Arial"/>
          <w:sz w:val="22"/>
          <w:szCs w:val="22"/>
        </w:rPr>
        <w:t xml:space="preserve"> June 2024 – </w:t>
      </w:r>
      <w:r w:rsidR="00D34899" w:rsidRPr="00D34899">
        <w:rPr>
          <w:rFonts w:ascii="Arial" w:hAnsi="Arial"/>
          <w:sz w:val="22"/>
          <w:szCs w:val="22"/>
        </w:rPr>
        <w:t>24</w:t>
      </w:r>
      <w:r w:rsidR="00CE5F0E" w:rsidRPr="00D34899">
        <w:rPr>
          <w:rFonts w:ascii="Arial" w:hAnsi="Arial"/>
          <w:sz w:val="22"/>
          <w:szCs w:val="22"/>
          <w:vertAlign w:val="superscript"/>
        </w:rPr>
        <w:t>th</w:t>
      </w:r>
      <w:r w:rsidR="00CE5F0E" w:rsidRPr="00D34899">
        <w:rPr>
          <w:rFonts w:ascii="Arial" w:hAnsi="Arial"/>
          <w:sz w:val="22"/>
          <w:szCs w:val="22"/>
        </w:rPr>
        <w:t xml:space="preserve"> July 2024.</w:t>
      </w:r>
    </w:p>
    <w:p w14:paraId="05E276C6" w14:textId="77777777" w:rsidR="007C3B05" w:rsidRDefault="007C3B05" w:rsidP="006713B7">
      <w:pPr>
        <w:pStyle w:val="L2"/>
        <w:numPr>
          <w:ilvl w:val="2"/>
          <w:numId w:val="8"/>
        </w:numPr>
        <w:ind w:left="709" w:hanging="709"/>
        <w:rPr>
          <w:rFonts w:ascii="Arial" w:hAnsi="Arial"/>
          <w:sz w:val="22"/>
        </w:rPr>
      </w:pPr>
      <w:r w:rsidRPr="006A1D61">
        <w:rPr>
          <w:rFonts w:ascii="Arial" w:hAnsi="Arial"/>
          <w:sz w:val="22"/>
        </w:rPr>
        <w:t xml:space="preserve">It may be considered that written clarification is not sufficient in some instances; </w:t>
      </w:r>
      <w:r w:rsidR="00AA7F95" w:rsidRPr="006A1D61">
        <w:rPr>
          <w:rFonts w:ascii="Arial" w:hAnsi="Arial"/>
          <w:sz w:val="22"/>
        </w:rPr>
        <w:t xml:space="preserve">the </w:t>
      </w:r>
      <w:r w:rsidR="00CC6158" w:rsidRPr="006A1D61">
        <w:rPr>
          <w:rFonts w:ascii="Arial" w:hAnsi="Arial"/>
          <w:sz w:val="22"/>
        </w:rPr>
        <w:t>Authority</w:t>
      </w:r>
      <w:r w:rsidRPr="006A1D61">
        <w:rPr>
          <w:rFonts w:ascii="Arial" w:hAnsi="Arial"/>
          <w:sz w:val="22"/>
        </w:rPr>
        <w:t xml:space="preserve"> thus reserves the right to invite </w:t>
      </w:r>
      <w:r w:rsidR="00353C11" w:rsidRPr="006A1D61">
        <w:rPr>
          <w:rFonts w:ascii="Arial" w:hAnsi="Arial"/>
          <w:sz w:val="22"/>
        </w:rPr>
        <w:t>Tenderer</w:t>
      </w:r>
      <w:r w:rsidRPr="006A1D61">
        <w:rPr>
          <w:rFonts w:ascii="Arial" w:hAnsi="Arial"/>
          <w:sz w:val="22"/>
        </w:rPr>
        <w:t>s to attend a clarification interview in person.</w:t>
      </w:r>
    </w:p>
    <w:p w14:paraId="15AEB6A1" w14:textId="77777777" w:rsidR="00FC3C8A" w:rsidRPr="006A1D61" w:rsidRDefault="00FC3C8A" w:rsidP="006713B7">
      <w:pPr>
        <w:pStyle w:val="L1"/>
        <w:numPr>
          <w:ilvl w:val="1"/>
          <w:numId w:val="8"/>
        </w:numPr>
        <w:ind w:left="709" w:hanging="709"/>
        <w:jc w:val="left"/>
        <w:rPr>
          <w:rFonts w:ascii="Arial" w:hAnsi="Arial"/>
        </w:rPr>
      </w:pPr>
      <w:bookmarkStart w:id="53" w:name="_Toc169872049"/>
      <w:r w:rsidRPr="006A1D61">
        <w:rPr>
          <w:rFonts w:ascii="Arial" w:hAnsi="Arial"/>
        </w:rPr>
        <w:t>Calculating the total score</w:t>
      </w:r>
      <w:bookmarkEnd w:id="53"/>
    </w:p>
    <w:p w14:paraId="6AA0FBDA" w14:textId="4F8DE67C" w:rsidR="00FC3C8A" w:rsidRPr="00E83FB5" w:rsidRDefault="00FC3C8A" w:rsidP="006713B7">
      <w:pPr>
        <w:pStyle w:val="L2"/>
        <w:numPr>
          <w:ilvl w:val="2"/>
          <w:numId w:val="8"/>
        </w:numPr>
        <w:spacing w:before="0" w:after="0" w:line="240" w:lineRule="auto"/>
        <w:ind w:left="709" w:hanging="709"/>
        <w:rPr>
          <w:rFonts w:ascii="Arial" w:hAnsi="Arial"/>
          <w:sz w:val="22"/>
        </w:rPr>
      </w:pPr>
      <w:r w:rsidRPr="00E83FB5">
        <w:rPr>
          <w:rFonts w:ascii="Arial" w:hAnsi="Arial"/>
          <w:sz w:val="22"/>
        </w:rPr>
        <w:t xml:space="preserve">The total weighted quality score and the pricing score will be added together to arrive at the overall score for the bid. The total score is out of a maximum of </w:t>
      </w:r>
      <w:r w:rsidR="002553A6" w:rsidRPr="00E83FB5">
        <w:rPr>
          <w:rFonts w:ascii="Arial" w:hAnsi="Arial"/>
          <w:sz w:val="22"/>
        </w:rPr>
        <w:t>100%.</w:t>
      </w:r>
    </w:p>
    <w:p w14:paraId="3CEAD155" w14:textId="77777777" w:rsidR="00FC3C8A" w:rsidRPr="006A1D61" w:rsidRDefault="00FC3C8A" w:rsidP="006713B7">
      <w:pPr>
        <w:pStyle w:val="L2"/>
        <w:numPr>
          <w:ilvl w:val="2"/>
          <w:numId w:val="8"/>
        </w:numPr>
        <w:ind w:left="709" w:hanging="709"/>
        <w:rPr>
          <w:rFonts w:ascii="Arial" w:hAnsi="Arial"/>
          <w:sz w:val="22"/>
        </w:rPr>
      </w:pPr>
      <w:r w:rsidRPr="006A1D61">
        <w:rPr>
          <w:rFonts w:ascii="Arial" w:hAnsi="Arial"/>
          <w:sz w:val="22"/>
        </w:rPr>
        <w:t>Any award made to any organisation will be based on an accepted bid from the organisation submitting the highest overall scoring compliant bid which has satisfied the Authority's criteria in regard to the selection questions.</w:t>
      </w:r>
    </w:p>
    <w:p w14:paraId="176D7C61" w14:textId="77777777" w:rsidR="008E1E4C" w:rsidRPr="006A1D61" w:rsidRDefault="008E1E4C" w:rsidP="006713B7">
      <w:pPr>
        <w:pStyle w:val="L1"/>
        <w:numPr>
          <w:ilvl w:val="1"/>
          <w:numId w:val="8"/>
        </w:numPr>
        <w:ind w:left="709" w:hanging="709"/>
        <w:jc w:val="left"/>
        <w:rPr>
          <w:rFonts w:ascii="Arial" w:hAnsi="Arial"/>
        </w:rPr>
      </w:pPr>
      <w:bookmarkStart w:id="54" w:name="_Toc169872050"/>
      <w:r w:rsidRPr="006A1D61">
        <w:rPr>
          <w:rFonts w:ascii="Arial" w:hAnsi="Arial"/>
        </w:rPr>
        <w:t>Final Qualification Check</w:t>
      </w:r>
      <w:bookmarkEnd w:id="54"/>
    </w:p>
    <w:p w14:paraId="5E494830" w14:textId="77777777" w:rsidR="00193A4C" w:rsidRPr="00193A4C" w:rsidRDefault="008E1E4C" w:rsidP="006713B7">
      <w:pPr>
        <w:pStyle w:val="L2"/>
        <w:numPr>
          <w:ilvl w:val="2"/>
          <w:numId w:val="8"/>
        </w:numPr>
        <w:ind w:left="709" w:hanging="709"/>
        <w:rPr>
          <w:rFonts w:ascii="Arial" w:hAnsi="Arial"/>
          <w:sz w:val="22"/>
        </w:rPr>
      </w:pPr>
      <w:r w:rsidRPr="006A1D61">
        <w:rPr>
          <w:rFonts w:ascii="Arial" w:hAnsi="Arial"/>
          <w:sz w:val="22"/>
        </w:rPr>
        <w:t>Prior to being awarded a contract, if not already supplied</w:t>
      </w:r>
      <w:r w:rsidR="002451DA">
        <w:rPr>
          <w:rFonts w:ascii="Arial" w:hAnsi="Arial"/>
          <w:sz w:val="22"/>
        </w:rPr>
        <w:t xml:space="preserve"> </w:t>
      </w:r>
      <w:r w:rsidR="002451DA" w:rsidRPr="00713AEE">
        <w:rPr>
          <w:rFonts w:ascii="Arial" w:hAnsi="Arial"/>
          <w:sz w:val="22"/>
        </w:rPr>
        <w:t>or requested at the Supplier Questionnaire stage</w:t>
      </w:r>
      <w:r w:rsidRPr="006A1D61">
        <w:rPr>
          <w:rFonts w:ascii="Arial" w:hAnsi="Arial"/>
          <w:sz w:val="22"/>
        </w:rPr>
        <w:t xml:space="preserve">, the leading </w:t>
      </w:r>
      <w:r w:rsidR="00353C11" w:rsidRPr="006A1D61">
        <w:rPr>
          <w:rFonts w:ascii="Arial" w:hAnsi="Arial"/>
          <w:sz w:val="22"/>
        </w:rPr>
        <w:t>Tenderer</w:t>
      </w:r>
      <w:r w:rsidRPr="006A1D61">
        <w:rPr>
          <w:rFonts w:ascii="Arial" w:hAnsi="Arial"/>
          <w:sz w:val="22"/>
        </w:rPr>
        <w:t xml:space="preserve"> will be asked to provide documentary evidence to substantiate their responses to the </w:t>
      </w:r>
      <w:r w:rsidR="001E1010" w:rsidRPr="006A1D61">
        <w:rPr>
          <w:rFonts w:ascii="Arial" w:hAnsi="Arial"/>
          <w:sz w:val="22"/>
        </w:rPr>
        <w:t xml:space="preserve">supplier </w:t>
      </w:r>
      <w:r w:rsidR="001E1010" w:rsidRPr="009C538D">
        <w:rPr>
          <w:rFonts w:ascii="Arial" w:hAnsi="Arial"/>
          <w:sz w:val="22"/>
        </w:rPr>
        <w:t>information questions</w:t>
      </w:r>
      <w:r w:rsidRPr="009C538D">
        <w:rPr>
          <w:rFonts w:ascii="Arial" w:hAnsi="Arial"/>
          <w:sz w:val="22"/>
        </w:rPr>
        <w:t xml:space="preserve">. At the very least, we will ensure that </w:t>
      </w:r>
      <w:r w:rsidR="00353C11" w:rsidRPr="009C538D">
        <w:rPr>
          <w:rFonts w:ascii="Arial" w:hAnsi="Arial"/>
          <w:sz w:val="22"/>
        </w:rPr>
        <w:t>Tenderer</w:t>
      </w:r>
      <w:r w:rsidRPr="009C538D">
        <w:rPr>
          <w:rFonts w:ascii="Arial" w:hAnsi="Arial"/>
          <w:sz w:val="22"/>
        </w:rPr>
        <w:t xml:space="preserve">s meet the minimum </w:t>
      </w:r>
      <w:r w:rsidR="009E76EB" w:rsidRPr="009C538D">
        <w:rPr>
          <w:rFonts w:ascii="Arial" w:hAnsi="Arial"/>
          <w:sz w:val="22"/>
        </w:rPr>
        <w:t>standards</w:t>
      </w:r>
      <w:r w:rsidRPr="009C538D">
        <w:rPr>
          <w:rFonts w:ascii="Arial" w:hAnsi="Arial"/>
          <w:sz w:val="22"/>
        </w:rPr>
        <w:t xml:space="preserve"> established in respect of:</w:t>
      </w:r>
    </w:p>
    <w:p w14:paraId="3C63470F" w14:textId="77777777" w:rsidR="008E1E4C" w:rsidRPr="00E83FB5" w:rsidRDefault="0076555A" w:rsidP="00D83955">
      <w:pPr>
        <w:pStyle w:val="L3"/>
        <w:numPr>
          <w:ilvl w:val="3"/>
          <w:numId w:val="8"/>
        </w:numPr>
        <w:tabs>
          <w:tab w:val="left" w:pos="2410"/>
        </w:tabs>
        <w:spacing w:before="0" w:after="0"/>
        <w:ind w:left="2552" w:hanging="425"/>
        <w:rPr>
          <w:rFonts w:ascii="Arial" w:hAnsi="Arial"/>
          <w:sz w:val="22"/>
        </w:rPr>
      </w:pPr>
      <w:r w:rsidRPr="00E83FB5">
        <w:rPr>
          <w:rFonts w:ascii="Arial" w:hAnsi="Arial"/>
          <w:sz w:val="22"/>
        </w:rPr>
        <w:t>Financial stability;</w:t>
      </w:r>
    </w:p>
    <w:p w14:paraId="47A9DA53" w14:textId="77777777" w:rsidR="00193A4C" w:rsidRPr="00E83FB5" w:rsidRDefault="008E1E4C" w:rsidP="00D83955">
      <w:pPr>
        <w:pStyle w:val="L3"/>
        <w:numPr>
          <w:ilvl w:val="3"/>
          <w:numId w:val="8"/>
        </w:numPr>
        <w:tabs>
          <w:tab w:val="left" w:pos="2410"/>
        </w:tabs>
        <w:spacing w:before="0" w:after="0"/>
        <w:ind w:left="2552" w:hanging="425"/>
        <w:rPr>
          <w:rFonts w:ascii="Arial" w:hAnsi="Arial"/>
          <w:sz w:val="22"/>
        </w:rPr>
      </w:pPr>
      <w:r w:rsidRPr="00E83FB5">
        <w:rPr>
          <w:rFonts w:ascii="Arial" w:hAnsi="Arial"/>
          <w:sz w:val="22"/>
        </w:rPr>
        <w:t>Insura</w:t>
      </w:r>
      <w:r w:rsidR="0076555A" w:rsidRPr="00E83FB5">
        <w:rPr>
          <w:rFonts w:ascii="Arial" w:hAnsi="Arial"/>
          <w:sz w:val="22"/>
        </w:rPr>
        <w:t>nce policies &amp; indemnity limits;</w:t>
      </w:r>
    </w:p>
    <w:p w14:paraId="02646985" w14:textId="11CFF47F" w:rsidR="00560D5E" w:rsidRPr="009C538D" w:rsidRDefault="00560D5E" w:rsidP="006713B7">
      <w:pPr>
        <w:pStyle w:val="L2"/>
        <w:numPr>
          <w:ilvl w:val="0"/>
          <w:numId w:val="0"/>
        </w:numPr>
        <w:ind w:left="709"/>
        <w:rPr>
          <w:rFonts w:ascii="Arial" w:hAnsi="Arial"/>
          <w:sz w:val="22"/>
        </w:rPr>
      </w:pPr>
      <w:r w:rsidRPr="00E83FB5">
        <w:rPr>
          <w:rFonts w:ascii="Arial" w:hAnsi="Arial"/>
          <w:sz w:val="22"/>
        </w:rPr>
        <w:t>The Authority will also request evidence of any other element</w:t>
      </w:r>
      <w:r w:rsidRPr="009C538D">
        <w:rPr>
          <w:rFonts w:ascii="Arial" w:hAnsi="Arial"/>
          <w:sz w:val="22"/>
        </w:rPr>
        <w:t xml:space="preserve">(s) covered by the </w:t>
      </w:r>
      <w:r w:rsidR="00861C90">
        <w:rPr>
          <w:rFonts w:ascii="Arial" w:hAnsi="Arial"/>
          <w:sz w:val="22"/>
        </w:rPr>
        <w:t>selection questionnaire</w:t>
      </w:r>
      <w:r w:rsidRPr="009C538D">
        <w:rPr>
          <w:rFonts w:ascii="Arial" w:hAnsi="Arial"/>
          <w:sz w:val="22"/>
        </w:rPr>
        <w:t xml:space="preserve"> where this is deemed material to the subject matter of the contract.</w:t>
      </w:r>
      <w:r w:rsidRPr="00193A4C">
        <w:rPr>
          <w:rFonts w:ascii="Arial" w:hAnsi="Arial"/>
          <w:sz w:val="22"/>
        </w:rPr>
        <w:t xml:space="preserve"> </w:t>
      </w:r>
      <w:r w:rsidRPr="009C538D">
        <w:rPr>
          <w:rFonts w:ascii="Arial" w:hAnsi="Arial"/>
          <w:sz w:val="22"/>
        </w:rPr>
        <w:t>Should the leading Tenderer be unable to satisfy the Authority's requirements in this respect, their bid will be dismissed and the second placed Tenderer asked to provide their supporting evidence, continuing until the highest placed Tenderer able to satisfy the criteria will be awarded the contract.</w:t>
      </w:r>
    </w:p>
    <w:p w14:paraId="6130D613" w14:textId="77777777" w:rsidR="00750ED1" w:rsidRPr="00560D5E" w:rsidRDefault="00750ED1" w:rsidP="00560D5E">
      <w:pPr>
        <w:pStyle w:val="L2"/>
        <w:numPr>
          <w:ilvl w:val="0"/>
          <w:numId w:val="0"/>
        </w:numPr>
        <w:ind w:left="1248" w:hanging="680"/>
        <w:rPr>
          <w:rFonts w:ascii="Arial" w:hAnsi="Arial"/>
          <w:sz w:val="22"/>
        </w:rPr>
        <w:sectPr w:rsidR="00750ED1" w:rsidRPr="00560D5E" w:rsidSect="007D212A">
          <w:pgSz w:w="11907" w:h="16839" w:code="9"/>
          <w:pgMar w:top="1094" w:right="1185" w:bottom="357" w:left="1276" w:header="568" w:footer="278" w:gutter="0"/>
          <w:cols w:space="708"/>
          <w:docGrid w:linePitch="360"/>
        </w:sectPr>
      </w:pPr>
    </w:p>
    <w:p w14:paraId="2991910A" w14:textId="18C66523" w:rsidR="00101872" w:rsidRPr="00235803" w:rsidRDefault="0074494D" w:rsidP="00A14F9D">
      <w:pPr>
        <w:pStyle w:val="L0"/>
        <w:numPr>
          <w:ilvl w:val="0"/>
          <w:numId w:val="1"/>
        </w:numPr>
        <w:rPr>
          <w:rFonts w:ascii="Arial" w:hAnsi="Arial" w:cs="Arial"/>
        </w:rPr>
      </w:pPr>
      <w:bookmarkStart w:id="55" w:name="_Toc169872051"/>
      <w:r w:rsidRPr="006A1D61">
        <w:rPr>
          <w:rFonts w:ascii="Arial" w:hAnsi="Arial" w:cs="Arial"/>
        </w:rPr>
        <w:t>Specification</w:t>
      </w:r>
      <w:bookmarkEnd w:id="55"/>
      <w:r w:rsidRPr="006A1D61">
        <w:rPr>
          <w:rFonts w:ascii="Arial" w:hAnsi="Arial" w:cs="Arial"/>
        </w:rPr>
        <w:t xml:space="preserve"> </w:t>
      </w:r>
    </w:p>
    <w:p w14:paraId="5B661173" w14:textId="717DDD43" w:rsidR="002553A6" w:rsidRPr="002553A6" w:rsidRDefault="002553A6" w:rsidP="00E83FB5">
      <w:pPr>
        <w:pStyle w:val="ListParagraph"/>
        <w:keepNext/>
        <w:keepLines/>
        <w:numPr>
          <w:ilvl w:val="1"/>
          <w:numId w:val="31"/>
        </w:numPr>
        <w:spacing w:before="120"/>
        <w:rPr>
          <w:rFonts w:ascii="Arial" w:hAnsi="Arial" w:cs="Arial"/>
          <w:b/>
          <w:sz w:val="24"/>
          <w:szCs w:val="24"/>
        </w:rPr>
      </w:pPr>
      <w:bookmarkStart w:id="56" w:name="_Toc7101498"/>
      <w:r w:rsidRPr="002553A6">
        <w:rPr>
          <w:rFonts w:ascii="Arial" w:hAnsi="Arial" w:cs="Arial"/>
          <w:b/>
          <w:sz w:val="24"/>
          <w:szCs w:val="24"/>
        </w:rPr>
        <w:t>Introduction and context</w:t>
      </w:r>
      <w:bookmarkEnd w:id="56"/>
    </w:p>
    <w:p w14:paraId="75B85918"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Nottingham City Council (the ‘licensing authority’) is responsible for the licensing of Hackney Carriage and Private Hire vehicles and drivers who work within the City boundary in accordance with the Local Government (Miscellaneous Provisions) Act 1976.</w:t>
      </w:r>
    </w:p>
    <w:p w14:paraId="3C3ED246"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The Act permits the licensing authority to attach to the grant of vehicle licence such conditions as it may consider necessary. This includes bearing distinguishing marks which will identify it clearly as a Hackney Carriage, or in the case of Private Hire Vehicles the law requires the display of a vehicle licence number that corresponds with the licence.</w:t>
      </w:r>
    </w:p>
    <w:p w14:paraId="51159847"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 xml:space="preserve">This safeguards the fare paying travelling public by making sure that the vehicles are safe, reliable and efficient. </w:t>
      </w:r>
    </w:p>
    <w:p w14:paraId="447FB542"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All Nottingham City Taxis and Private Hire Vehicles are required as part of their conditions to display three vehicle identification plates - two external plates and one internal plate.</w:t>
      </w:r>
    </w:p>
    <w:p w14:paraId="72597A2B"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Nottingham City Council is seeking tenders from sufficiently experienced and qualified contractors for the provision of supply and delivery of vehicle identification plates and fixing brackets for Hackney Carriage and Private Hire Vehicles (PHVs) and associated software/hardware.</w:t>
      </w:r>
    </w:p>
    <w:p w14:paraId="6DB0B19D"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Each licensed vehicle is issued with three plates (two external and one internal). Each set (of three) will be displayed on the vehicle to identify that it is a vehicle licensed by the Council.</w:t>
      </w:r>
    </w:p>
    <w:p w14:paraId="2E9AC6C0"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 xml:space="preserve">Most vehicles undertake a six monthly check with replacement plates issued at these checks. The Council issues approximately 4,500 – 5000 sets of plates per year. This figure is indicative only based upon the current number of vehicles licensed as well as replacement/new vehicles and lost/damaged plates needing to be replaced.   </w:t>
      </w:r>
      <w:r w:rsidRPr="002553A6">
        <w:rPr>
          <w:rFonts w:ascii="Arial" w:hAnsi="Arial" w:cs="Arial"/>
          <w:sz w:val="24"/>
          <w:szCs w:val="24"/>
          <w:lang w:eastAsia="en-US"/>
        </w:rPr>
        <w:tab/>
      </w:r>
    </w:p>
    <w:p w14:paraId="02C79131" w14:textId="77777777" w:rsidR="002553A6" w:rsidRPr="002553A6" w:rsidRDefault="002553A6" w:rsidP="00E83FB5">
      <w:pPr>
        <w:keepNext/>
        <w:keepLines/>
        <w:numPr>
          <w:ilvl w:val="1"/>
          <w:numId w:val="31"/>
        </w:numPr>
        <w:spacing w:before="120"/>
        <w:rPr>
          <w:rFonts w:ascii="Arial" w:hAnsi="Arial" w:cs="Arial"/>
          <w:b/>
          <w:bCs/>
          <w:sz w:val="24"/>
          <w:szCs w:val="24"/>
        </w:rPr>
      </w:pPr>
      <w:bookmarkStart w:id="57" w:name="_Toc7101499"/>
      <w:r w:rsidRPr="002553A6">
        <w:rPr>
          <w:rFonts w:ascii="Arial" w:hAnsi="Arial" w:cs="Arial"/>
          <w:b/>
          <w:bCs/>
          <w:sz w:val="24"/>
          <w:szCs w:val="24"/>
        </w:rPr>
        <w:t>Requirements</w:t>
      </w:r>
      <w:bookmarkEnd w:id="57"/>
    </w:p>
    <w:p w14:paraId="3D19A552"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Nottingham City Council requires the Contract Provider to provide the licence plates as per the technical specification set out in section 4.3 below.  The Contract Provider is required to offer a flexible service to meet the demand and indicative volumes as per the table below, in addition to offering system maintenance and support.</w:t>
      </w:r>
    </w:p>
    <w:p w14:paraId="1BE80E30" w14:textId="77777777" w:rsidR="002553A6" w:rsidRPr="002553A6" w:rsidRDefault="002553A6" w:rsidP="002553A6">
      <w:pPr>
        <w:spacing w:before="120"/>
        <w:rPr>
          <w:rFonts w:ascii="Arial" w:hAnsi="Arial" w:cs="Arial"/>
          <w:sz w:val="24"/>
          <w:szCs w:val="24"/>
          <w:lang w:eastAsia="en-US"/>
        </w:rPr>
      </w:pPr>
    </w:p>
    <w:p w14:paraId="30751849" w14:textId="77777777" w:rsidR="002553A6" w:rsidRPr="002553A6" w:rsidRDefault="002553A6" w:rsidP="002553A6">
      <w:pPr>
        <w:spacing w:before="120"/>
        <w:rPr>
          <w:rFonts w:ascii="Arial" w:hAnsi="Arial" w:cs="Arial"/>
          <w:sz w:val="24"/>
          <w:szCs w:val="24"/>
          <w:lang w:eastAsia="en-US"/>
        </w:rPr>
      </w:pPr>
    </w:p>
    <w:p w14:paraId="173181FD" w14:textId="77777777" w:rsidR="002553A6" w:rsidRPr="002553A6" w:rsidRDefault="002553A6" w:rsidP="002553A6">
      <w:pPr>
        <w:spacing w:before="120"/>
        <w:rPr>
          <w:rFonts w:ascii="Arial" w:hAnsi="Arial" w:cs="Arial"/>
          <w:sz w:val="24"/>
          <w:szCs w:val="24"/>
          <w:lang w:eastAsia="en-US"/>
        </w:rPr>
      </w:pPr>
    </w:p>
    <w:p w14:paraId="615475BD" w14:textId="77777777" w:rsidR="002553A6" w:rsidRPr="002553A6" w:rsidRDefault="002553A6" w:rsidP="002553A6">
      <w:pPr>
        <w:spacing w:before="120"/>
        <w:rPr>
          <w:rFonts w:ascii="Arial" w:hAnsi="Arial" w:cs="Arial"/>
          <w:sz w:val="24"/>
          <w:szCs w:val="24"/>
          <w:lang w:eastAsia="en-US"/>
        </w:rPr>
      </w:pPr>
    </w:p>
    <w:p w14:paraId="0035C1A9"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Please see indicative annual component volume breakdown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755"/>
      </w:tblGrid>
      <w:tr w:rsidR="002553A6" w:rsidRPr="002553A6" w14:paraId="3E75F408" w14:textId="77777777" w:rsidTr="008F0D63">
        <w:trPr>
          <w:trHeight w:hRule="exact" w:val="700"/>
          <w:jc w:val="center"/>
        </w:trPr>
        <w:tc>
          <w:tcPr>
            <w:tcW w:w="3681" w:type="dxa"/>
          </w:tcPr>
          <w:p w14:paraId="29531663" w14:textId="77777777" w:rsidR="002553A6" w:rsidRPr="002553A6" w:rsidRDefault="002553A6" w:rsidP="002553A6">
            <w:pPr>
              <w:spacing w:before="40" w:after="80"/>
              <w:rPr>
                <w:rFonts w:ascii="Arial" w:hAnsi="Arial" w:cs="Arial"/>
                <w:b/>
                <w:color w:val="FF0000"/>
                <w:sz w:val="24"/>
                <w:szCs w:val="24"/>
              </w:rPr>
            </w:pPr>
            <w:r w:rsidRPr="002553A6">
              <w:rPr>
                <w:rFonts w:ascii="Arial" w:hAnsi="Arial" w:cs="Arial"/>
                <w:b/>
                <w:sz w:val="24"/>
                <w:szCs w:val="24"/>
              </w:rPr>
              <w:t>Indicative Annual Component Volume</w:t>
            </w:r>
          </w:p>
        </w:tc>
        <w:tc>
          <w:tcPr>
            <w:tcW w:w="5755" w:type="dxa"/>
          </w:tcPr>
          <w:p w14:paraId="738E8AF6" w14:textId="77777777" w:rsidR="002553A6" w:rsidRPr="002553A6" w:rsidRDefault="002553A6" w:rsidP="002553A6">
            <w:pPr>
              <w:spacing w:before="40" w:after="80"/>
              <w:rPr>
                <w:rFonts w:ascii="Arial" w:hAnsi="Arial" w:cs="Arial"/>
                <w:b/>
                <w:sz w:val="24"/>
                <w:szCs w:val="24"/>
              </w:rPr>
            </w:pPr>
            <w:r w:rsidRPr="002553A6">
              <w:rPr>
                <w:rFonts w:ascii="Arial" w:hAnsi="Arial" w:cs="Arial"/>
                <w:b/>
                <w:sz w:val="24"/>
                <w:szCs w:val="24"/>
              </w:rPr>
              <w:t>Component description</w:t>
            </w:r>
          </w:p>
        </w:tc>
      </w:tr>
      <w:tr w:rsidR="002553A6" w:rsidRPr="002553A6" w14:paraId="2DD9741E" w14:textId="77777777" w:rsidTr="008F0D63">
        <w:trPr>
          <w:trHeight w:hRule="exact" w:val="425"/>
          <w:jc w:val="center"/>
        </w:trPr>
        <w:tc>
          <w:tcPr>
            <w:tcW w:w="3681" w:type="dxa"/>
          </w:tcPr>
          <w:p w14:paraId="4E1FA9B4" w14:textId="77777777" w:rsidR="002553A6" w:rsidRPr="002553A6" w:rsidRDefault="002553A6" w:rsidP="002553A6">
            <w:pPr>
              <w:spacing w:before="40" w:after="80"/>
              <w:rPr>
                <w:rFonts w:ascii="Arial" w:hAnsi="Arial" w:cs="Arial"/>
                <w:sz w:val="24"/>
                <w:szCs w:val="24"/>
              </w:rPr>
            </w:pPr>
            <w:r w:rsidRPr="002553A6">
              <w:rPr>
                <w:rFonts w:ascii="Arial" w:hAnsi="Arial" w:cs="Arial"/>
                <w:sz w:val="24"/>
                <w:szCs w:val="24"/>
              </w:rPr>
              <w:t>750</w:t>
            </w:r>
          </w:p>
        </w:tc>
        <w:tc>
          <w:tcPr>
            <w:tcW w:w="5755" w:type="dxa"/>
          </w:tcPr>
          <w:p w14:paraId="2FBE2D37" w14:textId="77777777" w:rsidR="002553A6" w:rsidRPr="002553A6" w:rsidRDefault="002553A6" w:rsidP="002553A6">
            <w:pPr>
              <w:spacing w:before="40" w:after="80"/>
              <w:rPr>
                <w:rFonts w:ascii="Arial" w:hAnsi="Arial" w:cs="Arial"/>
                <w:sz w:val="24"/>
                <w:szCs w:val="24"/>
              </w:rPr>
            </w:pPr>
            <w:r w:rsidRPr="002553A6">
              <w:rPr>
                <w:rFonts w:ascii="Arial" w:hAnsi="Arial" w:cs="Arial"/>
                <w:sz w:val="24"/>
                <w:szCs w:val="24"/>
              </w:rPr>
              <w:t>Front Plate – Hackney Carriage</w:t>
            </w:r>
          </w:p>
        </w:tc>
      </w:tr>
      <w:tr w:rsidR="002553A6" w:rsidRPr="002553A6" w14:paraId="01C448A1" w14:textId="77777777" w:rsidTr="008F0D63">
        <w:trPr>
          <w:trHeight w:hRule="exact" w:val="425"/>
          <w:jc w:val="center"/>
        </w:trPr>
        <w:tc>
          <w:tcPr>
            <w:tcW w:w="3681" w:type="dxa"/>
          </w:tcPr>
          <w:p w14:paraId="0A487446" w14:textId="77777777" w:rsidR="002553A6" w:rsidRPr="002553A6" w:rsidRDefault="002553A6" w:rsidP="002553A6">
            <w:pPr>
              <w:spacing w:before="40" w:after="80"/>
              <w:rPr>
                <w:rFonts w:ascii="Arial" w:hAnsi="Arial" w:cs="Arial"/>
                <w:sz w:val="24"/>
                <w:szCs w:val="24"/>
              </w:rPr>
            </w:pPr>
            <w:r w:rsidRPr="002553A6">
              <w:rPr>
                <w:rFonts w:ascii="Arial" w:hAnsi="Arial" w:cs="Arial"/>
                <w:sz w:val="24"/>
                <w:szCs w:val="24"/>
              </w:rPr>
              <w:t>3000</w:t>
            </w:r>
          </w:p>
        </w:tc>
        <w:tc>
          <w:tcPr>
            <w:tcW w:w="5755" w:type="dxa"/>
          </w:tcPr>
          <w:p w14:paraId="18A15EF3" w14:textId="77777777" w:rsidR="002553A6" w:rsidRPr="002553A6" w:rsidRDefault="002553A6" w:rsidP="002553A6">
            <w:pPr>
              <w:spacing w:before="40" w:after="80"/>
              <w:rPr>
                <w:rFonts w:ascii="Arial" w:hAnsi="Arial" w:cs="Arial"/>
                <w:sz w:val="24"/>
                <w:szCs w:val="24"/>
              </w:rPr>
            </w:pPr>
            <w:r w:rsidRPr="002553A6">
              <w:rPr>
                <w:rFonts w:ascii="Arial" w:hAnsi="Arial" w:cs="Arial"/>
                <w:sz w:val="24"/>
                <w:szCs w:val="24"/>
              </w:rPr>
              <w:t>Front Plate – Private Hire</w:t>
            </w:r>
          </w:p>
        </w:tc>
      </w:tr>
      <w:tr w:rsidR="002553A6" w:rsidRPr="002553A6" w14:paraId="6E64CA8D" w14:textId="77777777" w:rsidTr="008F0D63">
        <w:trPr>
          <w:trHeight w:hRule="exact" w:val="425"/>
          <w:jc w:val="center"/>
        </w:trPr>
        <w:tc>
          <w:tcPr>
            <w:tcW w:w="3681" w:type="dxa"/>
          </w:tcPr>
          <w:p w14:paraId="6222EC61" w14:textId="77777777" w:rsidR="002553A6" w:rsidRPr="002553A6" w:rsidRDefault="002553A6" w:rsidP="002553A6">
            <w:pPr>
              <w:spacing w:before="40" w:after="80"/>
              <w:rPr>
                <w:rFonts w:ascii="Arial" w:hAnsi="Arial" w:cs="Arial"/>
                <w:sz w:val="24"/>
                <w:szCs w:val="24"/>
              </w:rPr>
            </w:pPr>
            <w:r w:rsidRPr="002553A6">
              <w:rPr>
                <w:rFonts w:ascii="Arial" w:hAnsi="Arial" w:cs="Arial"/>
                <w:sz w:val="24"/>
                <w:szCs w:val="24"/>
              </w:rPr>
              <w:t>750</w:t>
            </w:r>
          </w:p>
        </w:tc>
        <w:tc>
          <w:tcPr>
            <w:tcW w:w="5755" w:type="dxa"/>
          </w:tcPr>
          <w:p w14:paraId="70D31F4D" w14:textId="77777777" w:rsidR="002553A6" w:rsidRPr="002553A6" w:rsidRDefault="002553A6" w:rsidP="002553A6">
            <w:pPr>
              <w:spacing w:before="40" w:after="80"/>
              <w:rPr>
                <w:rFonts w:ascii="Arial" w:hAnsi="Arial" w:cs="Arial"/>
                <w:sz w:val="24"/>
                <w:szCs w:val="24"/>
              </w:rPr>
            </w:pPr>
            <w:r w:rsidRPr="002553A6">
              <w:rPr>
                <w:rFonts w:ascii="Arial" w:hAnsi="Arial" w:cs="Arial"/>
                <w:sz w:val="24"/>
                <w:szCs w:val="24"/>
              </w:rPr>
              <w:t>Rear Plate  - Hackney Carriage</w:t>
            </w:r>
          </w:p>
        </w:tc>
      </w:tr>
      <w:tr w:rsidR="002553A6" w:rsidRPr="002553A6" w14:paraId="031B4E42" w14:textId="77777777" w:rsidTr="008F0D63">
        <w:trPr>
          <w:trHeight w:hRule="exact" w:val="425"/>
          <w:jc w:val="center"/>
        </w:trPr>
        <w:tc>
          <w:tcPr>
            <w:tcW w:w="3681" w:type="dxa"/>
          </w:tcPr>
          <w:p w14:paraId="2BBB6D8C" w14:textId="77777777" w:rsidR="002553A6" w:rsidRPr="002553A6" w:rsidRDefault="002553A6" w:rsidP="002553A6">
            <w:pPr>
              <w:spacing w:before="40" w:after="80"/>
              <w:rPr>
                <w:rFonts w:ascii="Arial" w:hAnsi="Arial" w:cs="Arial"/>
                <w:sz w:val="24"/>
                <w:szCs w:val="24"/>
              </w:rPr>
            </w:pPr>
            <w:r w:rsidRPr="002553A6">
              <w:rPr>
                <w:rFonts w:ascii="Arial" w:hAnsi="Arial" w:cs="Arial"/>
                <w:sz w:val="24"/>
                <w:szCs w:val="24"/>
              </w:rPr>
              <w:t>3000</w:t>
            </w:r>
          </w:p>
        </w:tc>
        <w:tc>
          <w:tcPr>
            <w:tcW w:w="5755" w:type="dxa"/>
          </w:tcPr>
          <w:p w14:paraId="5066641B" w14:textId="77777777" w:rsidR="002553A6" w:rsidRPr="002553A6" w:rsidRDefault="002553A6" w:rsidP="002553A6">
            <w:pPr>
              <w:spacing w:before="40" w:after="80"/>
              <w:rPr>
                <w:rFonts w:ascii="Arial" w:hAnsi="Arial" w:cs="Arial"/>
                <w:sz w:val="24"/>
                <w:szCs w:val="24"/>
              </w:rPr>
            </w:pPr>
            <w:r w:rsidRPr="002553A6">
              <w:rPr>
                <w:rFonts w:ascii="Arial" w:hAnsi="Arial" w:cs="Arial"/>
                <w:sz w:val="24"/>
                <w:szCs w:val="24"/>
              </w:rPr>
              <w:t>Rear Plate – Private Hire</w:t>
            </w:r>
          </w:p>
        </w:tc>
      </w:tr>
      <w:tr w:rsidR="002553A6" w:rsidRPr="002553A6" w14:paraId="018B4A9C" w14:textId="77777777" w:rsidTr="008F0D63">
        <w:trPr>
          <w:trHeight w:hRule="exact" w:val="425"/>
          <w:jc w:val="center"/>
        </w:trPr>
        <w:tc>
          <w:tcPr>
            <w:tcW w:w="3681" w:type="dxa"/>
          </w:tcPr>
          <w:p w14:paraId="4995E369" w14:textId="77777777" w:rsidR="002553A6" w:rsidRPr="002553A6" w:rsidRDefault="002553A6" w:rsidP="002553A6">
            <w:pPr>
              <w:spacing w:before="40" w:after="80"/>
              <w:rPr>
                <w:rFonts w:ascii="Arial" w:hAnsi="Arial" w:cs="Arial"/>
                <w:sz w:val="24"/>
                <w:szCs w:val="24"/>
              </w:rPr>
            </w:pPr>
            <w:r w:rsidRPr="002553A6">
              <w:rPr>
                <w:rFonts w:ascii="Arial" w:hAnsi="Arial" w:cs="Arial"/>
                <w:sz w:val="24"/>
                <w:szCs w:val="24"/>
              </w:rPr>
              <w:t>750</w:t>
            </w:r>
          </w:p>
        </w:tc>
        <w:tc>
          <w:tcPr>
            <w:tcW w:w="5755" w:type="dxa"/>
          </w:tcPr>
          <w:p w14:paraId="16421E26" w14:textId="77777777" w:rsidR="002553A6" w:rsidRPr="002553A6" w:rsidRDefault="002553A6" w:rsidP="002553A6">
            <w:pPr>
              <w:spacing w:before="40" w:after="80"/>
              <w:rPr>
                <w:rFonts w:ascii="Arial" w:hAnsi="Arial" w:cs="Arial"/>
                <w:sz w:val="24"/>
                <w:szCs w:val="24"/>
              </w:rPr>
            </w:pPr>
            <w:r w:rsidRPr="002553A6">
              <w:rPr>
                <w:rFonts w:ascii="Arial" w:hAnsi="Arial" w:cs="Arial"/>
                <w:sz w:val="24"/>
                <w:szCs w:val="24"/>
              </w:rPr>
              <w:t>Internal Plate – Hackney Carriage</w:t>
            </w:r>
          </w:p>
        </w:tc>
      </w:tr>
      <w:tr w:rsidR="002553A6" w:rsidRPr="002553A6" w14:paraId="7F5F2DA4" w14:textId="77777777" w:rsidTr="008F0D63">
        <w:trPr>
          <w:trHeight w:hRule="exact" w:val="425"/>
          <w:jc w:val="center"/>
        </w:trPr>
        <w:tc>
          <w:tcPr>
            <w:tcW w:w="3681" w:type="dxa"/>
          </w:tcPr>
          <w:p w14:paraId="57B9FBFE" w14:textId="77777777" w:rsidR="002553A6" w:rsidRPr="002553A6" w:rsidRDefault="002553A6" w:rsidP="002553A6">
            <w:pPr>
              <w:spacing w:before="40" w:after="80"/>
              <w:rPr>
                <w:rFonts w:ascii="Arial" w:hAnsi="Arial" w:cs="Arial"/>
                <w:sz w:val="24"/>
                <w:szCs w:val="24"/>
              </w:rPr>
            </w:pPr>
            <w:r w:rsidRPr="002553A6">
              <w:rPr>
                <w:rFonts w:ascii="Arial" w:hAnsi="Arial" w:cs="Arial"/>
                <w:sz w:val="24"/>
                <w:szCs w:val="24"/>
              </w:rPr>
              <w:t>3000</w:t>
            </w:r>
          </w:p>
        </w:tc>
        <w:tc>
          <w:tcPr>
            <w:tcW w:w="5755" w:type="dxa"/>
          </w:tcPr>
          <w:p w14:paraId="15051765" w14:textId="77777777" w:rsidR="002553A6" w:rsidRPr="002553A6" w:rsidRDefault="002553A6" w:rsidP="002553A6">
            <w:pPr>
              <w:spacing w:before="40" w:after="80"/>
              <w:rPr>
                <w:rFonts w:ascii="Arial" w:hAnsi="Arial" w:cs="Arial"/>
                <w:sz w:val="24"/>
                <w:szCs w:val="24"/>
              </w:rPr>
            </w:pPr>
            <w:r w:rsidRPr="002553A6">
              <w:rPr>
                <w:rFonts w:ascii="Arial" w:hAnsi="Arial" w:cs="Arial"/>
                <w:sz w:val="24"/>
                <w:szCs w:val="24"/>
              </w:rPr>
              <w:t>Internal Plate – Private Hire</w:t>
            </w:r>
          </w:p>
        </w:tc>
      </w:tr>
      <w:tr w:rsidR="002553A6" w:rsidRPr="002553A6" w14:paraId="20E3EFC9" w14:textId="77777777" w:rsidTr="008F0D63">
        <w:trPr>
          <w:trHeight w:hRule="exact" w:val="425"/>
          <w:jc w:val="center"/>
        </w:trPr>
        <w:tc>
          <w:tcPr>
            <w:tcW w:w="3681" w:type="dxa"/>
          </w:tcPr>
          <w:p w14:paraId="0166F660" w14:textId="77777777" w:rsidR="002553A6" w:rsidRPr="002553A6" w:rsidRDefault="002553A6" w:rsidP="002553A6">
            <w:pPr>
              <w:spacing w:before="40" w:after="80"/>
              <w:rPr>
                <w:rFonts w:ascii="Arial" w:hAnsi="Arial" w:cs="Arial"/>
                <w:sz w:val="24"/>
                <w:szCs w:val="24"/>
              </w:rPr>
            </w:pPr>
            <w:r w:rsidRPr="002553A6">
              <w:rPr>
                <w:rFonts w:ascii="Arial" w:hAnsi="Arial" w:cs="Arial"/>
                <w:sz w:val="24"/>
                <w:szCs w:val="24"/>
              </w:rPr>
              <w:t>170</w:t>
            </w:r>
          </w:p>
        </w:tc>
        <w:tc>
          <w:tcPr>
            <w:tcW w:w="5755" w:type="dxa"/>
          </w:tcPr>
          <w:p w14:paraId="660675D9" w14:textId="77777777" w:rsidR="002553A6" w:rsidRPr="002553A6" w:rsidRDefault="002553A6" w:rsidP="002553A6">
            <w:pPr>
              <w:spacing w:before="40" w:after="80"/>
              <w:rPr>
                <w:rFonts w:ascii="Arial" w:hAnsi="Arial" w:cs="Arial"/>
                <w:sz w:val="24"/>
                <w:szCs w:val="24"/>
              </w:rPr>
            </w:pPr>
            <w:r w:rsidRPr="002553A6">
              <w:rPr>
                <w:rFonts w:ascii="Arial" w:hAnsi="Arial" w:cs="Arial"/>
                <w:sz w:val="24"/>
                <w:szCs w:val="24"/>
              </w:rPr>
              <w:t>Brackets – Rev Euro</w:t>
            </w:r>
          </w:p>
        </w:tc>
      </w:tr>
      <w:tr w:rsidR="002553A6" w:rsidRPr="002553A6" w14:paraId="194F9ED4" w14:textId="77777777" w:rsidTr="008F0D63">
        <w:trPr>
          <w:trHeight w:hRule="exact" w:val="425"/>
          <w:jc w:val="center"/>
        </w:trPr>
        <w:tc>
          <w:tcPr>
            <w:tcW w:w="3681" w:type="dxa"/>
          </w:tcPr>
          <w:p w14:paraId="6372AAD0" w14:textId="77777777" w:rsidR="002553A6" w:rsidRPr="002553A6" w:rsidRDefault="002553A6" w:rsidP="002553A6">
            <w:pPr>
              <w:spacing w:before="40" w:after="80"/>
              <w:rPr>
                <w:rFonts w:ascii="Arial" w:hAnsi="Arial" w:cs="Arial"/>
                <w:sz w:val="24"/>
                <w:szCs w:val="24"/>
              </w:rPr>
            </w:pPr>
            <w:r w:rsidRPr="002553A6">
              <w:rPr>
                <w:rFonts w:ascii="Arial" w:hAnsi="Arial" w:cs="Arial"/>
                <w:sz w:val="24"/>
                <w:szCs w:val="24"/>
              </w:rPr>
              <w:t>600</w:t>
            </w:r>
          </w:p>
        </w:tc>
        <w:tc>
          <w:tcPr>
            <w:tcW w:w="5755" w:type="dxa"/>
          </w:tcPr>
          <w:p w14:paraId="410FE1A0" w14:textId="77777777" w:rsidR="002553A6" w:rsidRPr="002553A6" w:rsidRDefault="002553A6" w:rsidP="002553A6">
            <w:pPr>
              <w:spacing w:before="40" w:after="80"/>
              <w:rPr>
                <w:rFonts w:ascii="Arial" w:hAnsi="Arial" w:cs="Arial"/>
                <w:sz w:val="24"/>
                <w:szCs w:val="24"/>
              </w:rPr>
            </w:pPr>
            <w:r w:rsidRPr="002553A6">
              <w:rPr>
                <w:rFonts w:ascii="Arial" w:hAnsi="Arial" w:cs="Arial"/>
                <w:sz w:val="24"/>
                <w:szCs w:val="24"/>
              </w:rPr>
              <w:t xml:space="preserve">Brackets – </w:t>
            </w:r>
            <w:smartTag w:uri="urn:schemas-microsoft-com:office:smarttags" w:element="place">
              <w:smartTag w:uri="urn:schemas-microsoft-com:office:smarttags" w:element="City">
                <w:r w:rsidRPr="002553A6">
                  <w:rPr>
                    <w:rFonts w:ascii="Arial" w:hAnsi="Arial" w:cs="Arial"/>
                    <w:sz w:val="24"/>
                    <w:szCs w:val="24"/>
                  </w:rPr>
                  <w:t>Euro</w:t>
                </w:r>
              </w:smartTag>
              <w:r w:rsidRPr="002553A6">
                <w:rPr>
                  <w:rFonts w:ascii="Arial" w:hAnsi="Arial" w:cs="Arial"/>
                  <w:sz w:val="24"/>
                  <w:szCs w:val="24"/>
                </w:rPr>
                <w:t xml:space="preserve"> </w:t>
              </w:r>
              <w:smartTag w:uri="urn:schemas-microsoft-com:office:smarttags" w:element="State">
                <w:r w:rsidRPr="002553A6">
                  <w:rPr>
                    <w:rFonts w:ascii="Arial" w:hAnsi="Arial" w:cs="Arial"/>
                    <w:sz w:val="24"/>
                    <w:szCs w:val="24"/>
                  </w:rPr>
                  <w:t>TX</w:t>
                </w:r>
              </w:smartTag>
            </w:smartTag>
          </w:p>
        </w:tc>
      </w:tr>
      <w:tr w:rsidR="002553A6" w:rsidRPr="002553A6" w14:paraId="6FB6FDEF" w14:textId="77777777" w:rsidTr="008F0D63">
        <w:trPr>
          <w:trHeight w:hRule="exact" w:val="425"/>
          <w:jc w:val="center"/>
        </w:trPr>
        <w:tc>
          <w:tcPr>
            <w:tcW w:w="3681" w:type="dxa"/>
          </w:tcPr>
          <w:p w14:paraId="1E8CED7B" w14:textId="77777777" w:rsidR="002553A6" w:rsidRPr="002553A6" w:rsidRDefault="002553A6" w:rsidP="002553A6">
            <w:pPr>
              <w:spacing w:before="40" w:after="80"/>
              <w:rPr>
                <w:rFonts w:ascii="Arial" w:hAnsi="Arial" w:cs="Arial"/>
                <w:sz w:val="24"/>
                <w:szCs w:val="24"/>
              </w:rPr>
            </w:pPr>
            <w:r w:rsidRPr="002553A6">
              <w:rPr>
                <w:rFonts w:ascii="Arial" w:hAnsi="Arial" w:cs="Arial"/>
                <w:sz w:val="24"/>
                <w:szCs w:val="24"/>
              </w:rPr>
              <w:t>375</w:t>
            </w:r>
          </w:p>
        </w:tc>
        <w:tc>
          <w:tcPr>
            <w:tcW w:w="5755" w:type="dxa"/>
          </w:tcPr>
          <w:p w14:paraId="1F7F3F95" w14:textId="77777777" w:rsidR="002553A6" w:rsidRPr="002553A6" w:rsidRDefault="002553A6" w:rsidP="002553A6">
            <w:pPr>
              <w:spacing w:before="40" w:after="80"/>
              <w:rPr>
                <w:rFonts w:ascii="Arial" w:hAnsi="Arial" w:cs="Arial"/>
                <w:sz w:val="24"/>
                <w:szCs w:val="24"/>
              </w:rPr>
            </w:pPr>
            <w:r w:rsidRPr="002553A6">
              <w:rPr>
                <w:rFonts w:ascii="Arial" w:hAnsi="Arial" w:cs="Arial"/>
                <w:sz w:val="24"/>
                <w:szCs w:val="24"/>
              </w:rPr>
              <w:t xml:space="preserve">Brackets – </w:t>
            </w:r>
            <w:smartTag w:uri="urn:schemas-microsoft-com:office:smarttags" w:element="place">
              <w:smartTag w:uri="urn:schemas-microsoft-com:office:smarttags" w:element="City">
                <w:r w:rsidRPr="002553A6">
                  <w:rPr>
                    <w:rFonts w:ascii="Arial" w:hAnsi="Arial" w:cs="Arial"/>
                    <w:sz w:val="24"/>
                    <w:szCs w:val="24"/>
                  </w:rPr>
                  <w:t>Main</w:t>
                </w:r>
              </w:smartTag>
              <w:r w:rsidRPr="002553A6">
                <w:rPr>
                  <w:rFonts w:ascii="Arial" w:hAnsi="Arial" w:cs="Arial"/>
                  <w:sz w:val="24"/>
                  <w:szCs w:val="24"/>
                </w:rPr>
                <w:t xml:space="preserve"> </w:t>
              </w:r>
              <w:smartTag w:uri="urn:schemas-microsoft-com:office:smarttags" w:element="State">
                <w:r w:rsidRPr="002553A6">
                  <w:rPr>
                    <w:rFonts w:ascii="Arial" w:hAnsi="Arial" w:cs="Arial"/>
                    <w:sz w:val="24"/>
                    <w:szCs w:val="24"/>
                  </w:rPr>
                  <w:t>TX</w:t>
                </w:r>
              </w:smartTag>
            </w:smartTag>
          </w:p>
        </w:tc>
      </w:tr>
      <w:tr w:rsidR="002553A6" w:rsidRPr="002553A6" w14:paraId="60B2BCF1" w14:textId="77777777" w:rsidTr="008F0D63">
        <w:trPr>
          <w:trHeight w:hRule="exact" w:val="425"/>
          <w:jc w:val="center"/>
        </w:trPr>
        <w:tc>
          <w:tcPr>
            <w:tcW w:w="3681" w:type="dxa"/>
          </w:tcPr>
          <w:p w14:paraId="5A38AC9D" w14:textId="77777777" w:rsidR="002553A6" w:rsidRPr="002553A6" w:rsidRDefault="002553A6" w:rsidP="002553A6">
            <w:pPr>
              <w:spacing w:before="40" w:after="80"/>
              <w:rPr>
                <w:rFonts w:ascii="Arial" w:hAnsi="Arial" w:cs="Arial"/>
                <w:sz w:val="24"/>
                <w:szCs w:val="24"/>
              </w:rPr>
            </w:pPr>
            <w:r w:rsidRPr="002553A6">
              <w:rPr>
                <w:rFonts w:ascii="Arial" w:hAnsi="Arial" w:cs="Arial"/>
                <w:sz w:val="24"/>
                <w:szCs w:val="24"/>
              </w:rPr>
              <w:t>3000</w:t>
            </w:r>
          </w:p>
        </w:tc>
        <w:tc>
          <w:tcPr>
            <w:tcW w:w="5755" w:type="dxa"/>
          </w:tcPr>
          <w:p w14:paraId="4B42E75D" w14:textId="77777777" w:rsidR="002553A6" w:rsidRPr="002553A6" w:rsidRDefault="002553A6" w:rsidP="002553A6">
            <w:pPr>
              <w:spacing w:before="40" w:after="80"/>
              <w:rPr>
                <w:rFonts w:ascii="Arial" w:hAnsi="Arial" w:cs="Arial"/>
                <w:sz w:val="24"/>
                <w:szCs w:val="24"/>
              </w:rPr>
            </w:pPr>
            <w:r w:rsidRPr="002553A6">
              <w:rPr>
                <w:rFonts w:ascii="Arial" w:hAnsi="Arial" w:cs="Arial"/>
                <w:sz w:val="24"/>
                <w:szCs w:val="24"/>
              </w:rPr>
              <w:t>Brackets – Private Hire</w:t>
            </w:r>
          </w:p>
        </w:tc>
      </w:tr>
      <w:tr w:rsidR="002553A6" w:rsidRPr="002553A6" w14:paraId="24BE893C" w14:textId="77777777" w:rsidTr="008F0D63">
        <w:trPr>
          <w:trHeight w:hRule="exact" w:val="484"/>
          <w:jc w:val="center"/>
        </w:trPr>
        <w:tc>
          <w:tcPr>
            <w:tcW w:w="3681" w:type="dxa"/>
          </w:tcPr>
          <w:p w14:paraId="44074171" w14:textId="77777777" w:rsidR="002553A6" w:rsidRPr="002553A6" w:rsidRDefault="002553A6" w:rsidP="002553A6">
            <w:pPr>
              <w:spacing w:before="40" w:after="80"/>
              <w:rPr>
                <w:rFonts w:ascii="Arial" w:hAnsi="Arial" w:cs="Arial"/>
                <w:sz w:val="24"/>
                <w:szCs w:val="24"/>
              </w:rPr>
            </w:pPr>
            <w:r w:rsidRPr="002553A6">
              <w:rPr>
                <w:rFonts w:ascii="Arial" w:hAnsi="Arial" w:cs="Arial"/>
                <w:sz w:val="24"/>
                <w:szCs w:val="24"/>
              </w:rPr>
              <w:t>3700</w:t>
            </w:r>
          </w:p>
        </w:tc>
        <w:tc>
          <w:tcPr>
            <w:tcW w:w="5755" w:type="dxa"/>
          </w:tcPr>
          <w:p w14:paraId="6566685C" w14:textId="77777777" w:rsidR="002553A6" w:rsidRPr="002553A6" w:rsidRDefault="002553A6" w:rsidP="002553A6">
            <w:pPr>
              <w:spacing w:before="40" w:after="80"/>
              <w:rPr>
                <w:rFonts w:ascii="Arial" w:hAnsi="Arial" w:cs="Arial"/>
                <w:sz w:val="24"/>
                <w:szCs w:val="24"/>
              </w:rPr>
            </w:pPr>
            <w:r w:rsidRPr="002553A6">
              <w:rPr>
                <w:rFonts w:ascii="Arial" w:hAnsi="Arial" w:cs="Arial"/>
                <w:sz w:val="24"/>
                <w:szCs w:val="24"/>
              </w:rPr>
              <w:t>Plastic Wallets/Windscreen Pouches</w:t>
            </w:r>
          </w:p>
        </w:tc>
      </w:tr>
      <w:tr w:rsidR="002553A6" w:rsidRPr="002553A6" w14:paraId="0527FD05" w14:textId="77777777" w:rsidTr="008F0D63">
        <w:trPr>
          <w:trHeight w:hRule="exact" w:val="598"/>
          <w:jc w:val="center"/>
        </w:trPr>
        <w:tc>
          <w:tcPr>
            <w:tcW w:w="3681" w:type="dxa"/>
          </w:tcPr>
          <w:p w14:paraId="3CA38748" w14:textId="77777777" w:rsidR="002553A6" w:rsidRPr="002553A6" w:rsidRDefault="002553A6" w:rsidP="002553A6">
            <w:pPr>
              <w:spacing w:before="40" w:after="80"/>
              <w:rPr>
                <w:rFonts w:ascii="Arial" w:hAnsi="Arial" w:cs="Arial"/>
                <w:sz w:val="24"/>
                <w:szCs w:val="24"/>
              </w:rPr>
            </w:pPr>
            <w:r w:rsidRPr="002553A6">
              <w:rPr>
                <w:rFonts w:ascii="Arial" w:hAnsi="Arial" w:cs="Arial"/>
                <w:sz w:val="24"/>
                <w:szCs w:val="24"/>
              </w:rPr>
              <w:t>3700</w:t>
            </w:r>
          </w:p>
        </w:tc>
        <w:tc>
          <w:tcPr>
            <w:tcW w:w="5755" w:type="dxa"/>
          </w:tcPr>
          <w:p w14:paraId="6889AFBE" w14:textId="77777777" w:rsidR="002553A6" w:rsidRPr="002553A6" w:rsidRDefault="002553A6" w:rsidP="002553A6">
            <w:pPr>
              <w:spacing w:before="40" w:after="80"/>
              <w:rPr>
                <w:rFonts w:ascii="Arial" w:hAnsi="Arial" w:cs="Arial"/>
                <w:sz w:val="24"/>
                <w:szCs w:val="24"/>
              </w:rPr>
            </w:pPr>
            <w:r w:rsidRPr="002553A6">
              <w:rPr>
                <w:rFonts w:ascii="Arial" w:hAnsi="Arial" w:cs="Arial"/>
                <w:sz w:val="24"/>
                <w:szCs w:val="24"/>
              </w:rPr>
              <w:t>Plastic Wallets/Windscreen Pouches Connectors</w:t>
            </w:r>
          </w:p>
        </w:tc>
      </w:tr>
      <w:tr w:rsidR="002553A6" w:rsidRPr="002553A6" w14:paraId="67CD2F92" w14:textId="77777777" w:rsidTr="008F0D63">
        <w:trPr>
          <w:trHeight w:hRule="exact" w:val="598"/>
          <w:jc w:val="center"/>
        </w:trPr>
        <w:tc>
          <w:tcPr>
            <w:tcW w:w="3681" w:type="dxa"/>
          </w:tcPr>
          <w:p w14:paraId="6A2258FE" w14:textId="77777777" w:rsidR="002553A6" w:rsidRPr="002553A6" w:rsidRDefault="002553A6" w:rsidP="002553A6">
            <w:pPr>
              <w:spacing w:before="40" w:after="80"/>
              <w:rPr>
                <w:rFonts w:ascii="Arial" w:hAnsi="Arial" w:cs="Arial"/>
                <w:sz w:val="24"/>
                <w:szCs w:val="24"/>
              </w:rPr>
            </w:pPr>
            <w:r w:rsidRPr="002553A6">
              <w:rPr>
                <w:rFonts w:ascii="Arial" w:hAnsi="Arial" w:cs="Arial"/>
                <w:sz w:val="24"/>
                <w:szCs w:val="24"/>
              </w:rPr>
              <w:t>11250</w:t>
            </w:r>
          </w:p>
        </w:tc>
        <w:tc>
          <w:tcPr>
            <w:tcW w:w="5755" w:type="dxa"/>
          </w:tcPr>
          <w:p w14:paraId="42BD009C" w14:textId="77777777" w:rsidR="002553A6" w:rsidRPr="002553A6" w:rsidRDefault="002553A6" w:rsidP="002553A6">
            <w:pPr>
              <w:spacing w:before="40" w:after="80"/>
              <w:rPr>
                <w:rFonts w:ascii="Arial" w:hAnsi="Arial" w:cs="Arial"/>
                <w:sz w:val="24"/>
                <w:szCs w:val="24"/>
              </w:rPr>
            </w:pPr>
            <w:r w:rsidRPr="002553A6">
              <w:rPr>
                <w:rFonts w:ascii="Arial" w:hAnsi="Arial" w:cs="Arial"/>
                <w:sz w:val="24"/>
                <w:szCs w:val="24"/>
              </w:rPr>
              <w:t>Individual Composite Labels (if used)</w:t>
            </w:r>
          </w:p>
        </w:tc>
      </w:tr>
    </w:tbl>
    <w:p w14:paraId="45A6D825" w14:textId="77777777" w:rsidR="002553A6" w:rsidRPr="002553A6" w:rsidRDefault="002553A6" w:rsidP="002553A6">
      <w:pPr>
        <w:numPr>
          <w:ilvl w:val="0"/>
          <w:numId w:val="3"/>
        </w:numPr>
        <w:tabs>
          <w:tab w:val="num" w:pos="360"/>
        </w:tabs>
        <w:spacing w:before="40" w:after="80"/>
        <w:ind w:left="0" w:firstLine="0"/>
        <w:rPr>
          <w:rFonts w:cs="Arial"/>
          <w:sz w:val="24"/>
          <w:szCs w:val="24"/>
          <w:lang w:eastAsia="en-US"/>
        </w:rPr>
      </w:pPr>
    </w:p>
    <w:p w14:paraId="2CBED0B2"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 xml:space="preserve">The Council currently places an order as and when required to limit the amount of stock being held however, the Council would consider ordering under set terms in order to achieve cost savings. </w:t>
      </w:r>
    </w:p>
    <w:p w14:paraId="2F58FA8E"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Delivery of the product will be to the following address:</w:t>
      </w:r>
    </w:p>
    <w:p w14:paraId="0390F4C7" w14:textId="77777777" w:rsidR="002553A6" w:rsidRPr="00E83FB5" w:rsidRDefault="002553A6" w:rsidP="002553A6">
      <w:pPr>
        <w:spacing w:after="0"/>
        <w:ind w:left="1418"/>
        <w:rPr>
          <w:rFonts w:ascii="Arial" w:hAnsi="Arial" w:cs="Arial"/>
          <w:sz w:val="24"/>
          <w:szCs w:val="24"/>
          <w:lang w:eastAsia="en-US"/>
        </w:rPr>
      </w:pPr>
      <w:bookmarkStart w:id="58" w:name="_Hlk168583325"/>
      <w:r w:rsidRPr="00E83FB5">
        <w:rPr>
          <w:rFonts w:ascii="Arial" w:hAnsi="Arial" w:cs="Arial"/>
          <w:sz w:val="24"/>
          <w:szCs w:val="24"/>
          <w:lang w:eastAsia="en-US"/>
        </w:rPr>
        <w:t>Nottingham City Council</w:t>
      </w:r>
    </w:p>
    <w:p w14:paraId="6B0B2BF0" w14:textId="77777777" w:rsidR="002553A6" w:rsidRPr="00E83FB5" w:rsidRDefault="002553A6" w:rsidP="002553A6">
      <w:pPr>
        <w:spacing w:after="0"/>
        <w:ind w:left="1418"/>
        <w:rPr>
          <w:rFonts w:ascii="Arial" w:hAnsi="Arial" w:cs="Arial"/>
          <w:sz w:val="24"/>
          <w:szCs w:val="24"/>
          <w:lang w:eastAsia="en-US"/>
        </w:rPr>
      </w:pPr>
      <w:r w:rsidRPr="00E83FB5">
        <w:rPr>
          <w:rFonts w:ascii="Arial" w:hAnsi="Arial" w:cs="Arial"/>
          <w:sz w:val="24"/>
          <w:szCs w:val="24"/>
          <w:lang w:eastAsia="en-US"/>
        </w:rPr>
        <w:t>MOT Station</w:t>
      </w:r>
    </w:p>
    <w:p w14:paraId="26A1987D" w14:textId="77777777" w:rsidR="002553A6" w:rsidRPr="00E83FB5" w:rsidRDefault="002553A6" w:rsidP="002553A6">
      <w:pPr>
        <w:spacing w:after="0"/>
        <w:ind w:left="1418"/>
        <w:rPr>
          <w:rFonts w:ascii="Arial" w:hAnsi="Arial" w:cs="Arial"/>
          <w:sz w:val="24"/>
          <w:szCs w:val="24"/>
          <w:lang w:eastAsia="en-US"/>
        </w:rPr>
      </w:pPr>
      <w:r w:rsidRPr="00E83FB5">
        <w:rPr>
          <w:rFonts w:ascii="Arial" w:hAnsi="Arial" w:cs="Arial"/>
          <w:sz w:val="24"/>
          <w:szCs w:val="24"/>
          <w:lang w:eastAsia="en-US"/>
        </w:rPr>
        <w:t>Eastcroft Depot</w:t>
      </w:r>
    </w:p>
    <w:p w14:paraId="2063C875" w14:textId="77777777" w:rsidR="002553A6" w:rsidRPr="00E83FB5" w:rsidRDefault="002553A6" w:rsidP="002553A6">
      <w:pPr>
        <w:spacing w:after="0"/>
        <w:ind w:left="1418"/>
        <w:rPr>
          <w:rFonts w:ascii="Arial" w:hAnsi="Arial" w:cs="Arial"/>
          <w:sz w:val="24"/>
          <w:szCs w:val="24"/>
          <w:lang w:eastAsia="en-US"/>
        </w:rPr>
      </w:pPr>
      <w:r w:rsidRPr="00E83FB5">
        <w:rPr>
          <w:rFonts w:ascii="Arial" w:hAnsi="Arial" w:cs="Arial"/>
          <w:sz w:val="24"/>
          <w:szCs w:val="24"/>
          <w:lang w:eastAsia="en-US"/>
        </w:rPr>
        <w:t>London Road</w:t>
      </w:r>
    </w:p>
    <w:p w14:paraId="2F0DEA33" w14:textId="77777777" w:rsidR="002553A6" w:rsidRPr="00E83FB5" w:rsidRDefault="002553A6" w:rsidP="002553A6">
      <w:pPr>
        <w:spacing w:after="0"/>
        <w:ind w:left="1418"/>
        <w:rPr>
          <w:rFonts w:ascii="Arial" w:hAnsi="Arial" w:cs="Arial"/>
          <w:sz w:val="24"/>
          <w:szCs w:val="24"/>
          <w:lang w:eastAsia="en-US"/>
        </w:rPr>
      </w:pPr>
      <w:r w:rsidRPr="00E83FB5">
        <w:rPr>
          <w:rFonts w:ascii="Arial" w:hAnsi="Arial" w:cs="Arial"/>
          <w:sz w:val="24"/>
          <w:szCs w:val="24"/>
          <w:lang w:eastAsia="en-US"/>
        </w:rPr>
        <w:t>Nottingham</w:t>
      </w:r>
    </w:p>
    <w:p w14:paraId="43DE7B1F" w14:textId="77777777" w:rsidR="002553A6" w:rsidRPr="00E83FB5" w:rsidRDefault="002553A6" w:rsidP="002553A6">
      <w:pPr>
        <w:spacing w:after="0"/>
        <w:ind w:left="1418"/>
        <w:rPr>
          <w:rFonts w:ascii="Arial" w:hAnsi="Arial" w:cs="Arial"/>
          <w:sz w:val="24"/>
          <w:szCs w:val="24"/>
          <w:lang w:eastAsia="en-US"/>
        </w:rPr>
      </w:pPr>
      <w:r w:rsidRPr="00E83FB5">
        <w:rPr>
          <w:rFonts w:ascii="Arial" w:hAnsi="Arial" w:cs="Arial"/>
          <w:sz w:val="24"/>
          <w:szCs w:val="24"/>
          <w:lang w:eastAsia="en-US"/>
        </w:rPr>
        <w:t>NG2 3AH</w:t>
      </w:r>
    </w:p>
    <w:bookmarkEnd w:id="58"/>
    <w:p w14:paraId="492630DF"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Cost of delivery must be contained within the tenderers price.</w:t>
      </w:r>
    </w:p>
    <w:p w14:paraId="592DC855"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NCC will order new stock as and when required however, Tenderers must stipulate as part of their bid, the minimum delivery requirements (lead time and quantity) in order to meet business continuity and to ensure stock does not expire.</w:t>
      </w:r>
    </w:p>
    <w:p w14:paraId="4C6B3F3E"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The Vehicle Identification Plates System, including licensing certificates must be compatible with Nottingham City Council’s IT platform and systems.</w:t>
      </w:r>
    </w:p>
    <w:p w14:paraId="4966099C"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The Council currently has 2 users of the Vehicle Identification Plate system - Hackney Carriage drivers and Private Hire vehicle drivers.</w:t>
      </w:r>
    </w:p>
    <w:p w14:paraId="6A8B8893"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 xml:space="preserve">The Council requires the Vehicle Identification Plate process to be user friendly, intuitive, easily navigable and time efficient.  </w:t>
      </w:r>
    </w:p>
    <w:p w14:paraId="0603669E"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 xml:space="preserve">As the end user, it is essential that Nottingham City Council has the ability to complete the production of the vehicle identification plate on-site.  Vehicles attending the MOT station will be provided with the vehicle identification plate before the leaving the MOT station. Therefore, these need to be ‘finished’ on demand. </w:t>
      </w:r>
    </w:p>
    <w:p w14:paraId="4B846E80"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Tenderers shall offer a plates’ plastics recycling service.</w:t>
      </w:r>
    </w:p>
    <w:p w14:paraId="328FF9B2" w14:textId="77777777" w:rsidR="002553A6" w:rsidRPr="002553A6" w:rsidRDefault="002553A6" w:rsidP="00E83FB5">
      <w:pPr>
        <w:keepNext/>
        <w:keepLines/>
        <w:numPr>
          <w:ilvl w:val="1"/>
          <w:numId w:val="31"/>
        </w:numPr>
        <w:spacing w:before="120"/>
        <w:rPr>
          <w:rFonts w:ascii="Arial" w:hAnsi="Arial" w:cs="Arial"/>
          <w:b/>
          <w:iCs/>
          <w:sz w:val="24"/>
          <w:szCs w:val="24"/>
        </w:rPr>
      </w:pPr>
      <w:bookmarkStart w:id="59" w:name="_Toc7101500"/>
      <w:r w:rsidRPr="002553A6">
        <w:rPr>
          <w:rFonts w:ascii="Arial" w:hAnsi="Arial" w:cs="Arial"/>
          <w:b/>
          <w:iCs/>
          <w:sz w:val="24"/>
          <w:szCs w:val="24"/>
        </w:rPr>
        <w:t>Technical Specification of Plates</w:t>
      </w:r>
      <w:bookmarkEnd w:id="59"/>
      <w:r w:rsidRPr="002553A6">
        <w:rPr>
          <w:rFonts w:ascii="Arial" w:hAnsi="Arial" w:cs="Arial"/>
          <w:b/>
          <w:iCs/>
          <w:sz w:val="24"/>
          <w:szCs w:val="24"/>
        </w:rPr>
        <w:t xml:space="preserve"> </w:t>
      </w:r>
    </w:p>
    <w:p w14:paraId="586AE94B"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 xml:space="preserve">The Vehicle Identification Plates must be of recycled UV stabilised optical grade polycarbonate of a thickness of 2.2mm (+/- 0.3mm).  </w:t>
      </w:r>
    </w:p>
    <w:p w14:paraId="1884D4F7"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 xml:space="preserve">All three plates contain the same details but are differing sizes as per the examples below. </w:t>
      </w:r>
    </w:p>
    <w:p w14:paraId="3AEABEBA"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The measurements of the plates must be exact and no variations will be accepted.</w:t>
      </w:r>
    </w:p>
    <w:p w14:paraId="5AA3CBD9"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We require two different colour plates to easily differentiate between Hackney Carriage and Private Hire Vehicles. The Hackney Carriage are required to be white and Private Hire Vehicles are to be yellow (currently supplied in CMYK 100 yellow, 7 magenta).</w:t>
      </w:r>
    </w:p>
    <w:p w14:paraId="58D01B59"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The Font and Colour of the Council logo must be as shown, Green – 382 &amp; Cool Grey – 11.</w:t>
      </w:r>
    </w:p>
    <w:p w14:paraId="42B6052A"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The Font of the remainder of the information is in Ariel font, it must be clear and legible in the colour Black.</w:t>
      </w:r>
    </w:p>
    <w:p w14:paraId="5BF1024F"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The plates must include a security device which ensures tamper proofing. The Hologram is the current security device. Tenderers are invited to submit specific design proposals.</w:t>
      </w:r>
    </w:p>
    <w:p w14:paraId="47F279AC"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All plates will require brackets with securing devices which attach to a vehicle. Plate fixing must not be damaging to the vehicle body work.</w:t>
      </w:r>
    </w:p>
    <w:p w14:paraId="3C32A7AE"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Brackets shall be able to fit all makes and models of cars.</w:t>
      </w:r>
    </w:p>
    <w:p w14:paraId="7E57A323"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 xml:space="preserve">Plates shall be easily detachable and re-attachable, specifically by Officers on patrol, yet secure enough to withstand weather conditions and everyday working use whilst attached to the outside of a vehicle. </w:t>
      </w:r>
    </w:p>
    <w:p w14:paraId="031A6942"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Internal plates require durable clear plastic holder/pouch which can be attached to a vehicle windscreen without causing damage to same.</w:t>
      </w:r>
    </w:p>
    <w:p w14:paraId="2744C00D"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Tenderers must provide samples of a complete plate set and all fixtures.</w:t>
      </w:r>
    </w:p>
    <w:p w14:paraId="1388799C"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If Tenderers use composite labels, these are required to be self-adhesive and durable composition.</w:t>
      </w:r>
    </w:p>
    <w:p w14:paraId="75AE19B4" w14:textId="77777777" w:rsidR="002553A6" w:rsidRPr="002553A6" w:rsidRDefault="002553A6" w:rsidP="002553A6">
      <w:pPr>
        <w:spacing w:before="120"/>
        <w:ind w:left="709"/>
        <w:rPr>
          <w:rFonts w:ascii="Arial" w:hAnsi="Arial" w:cs="Arial"/>
          <w:sz w:val="24"/>
          <w:szCs w:val="24"/>
          <w:lang w:eastAsia="en-US"/>
        </w:rPr>
      </w:pPr>
    </w:p>
    <w:p w14:paraId="331D0BE6" w14:textId="77777777" w:rsidR="002553A6" w:rsidRPr="002553A6" w:rsidRDefault="002553A6" w:rsidP="00E83FB5">
      <w:pPr>
        <w:numPr>
          <w:ilvl w:val="0"/>
          <w:numId w:val="30"/>
        </w:numPr>
        <w:spacing w:after="0" w:line="240" w:lineRule="auto"/>
        <w:rPr>
          <w:rFonts w:ascii="Arial" w:hAnsi="Arial" w:cs="Arial"/>
          <w:sz w:val="24"/>
          <w:szCs w:val="24"/>
        </w:rPr>
      </w:pPr>
      <w:r w:rsidRPr="002553A6">
        <w:rPr>
          <w:rFonts w:ascii="Arial" w:hAnsi="Arial" w:cs="Arial"/>
          <w:b/>
          <w:iCs/>
          <w:noProof/>
          <w:color w:val="FF0000"/>
          <w:sz w:val="24"/>
          <w:szCs w:val="24"/>
        </w:rPr>
        <w:drawing>
          <wp:inline distT="0" distB="0" distL="0" distR="0" wp14:anchorId="0353E81C" wp14:editId="44FC30DF">
            <wp:extent cx="5336494" cy="2488018"/>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0019" cy="2503648"/>
                    </a:xfrm>
                    <a:prstGeom prst="rect">
                      <a:avLst/>
                    </a:prstGeom>
                    <a:noFill/>
                    <a:ln>
                      <a:noFill/>
                    </a:ln>
                  </pic:spPr>
                </pic:pic>
              </a:graphicData>
            </a:graphic>
          </wp:inline>
        </w:drawing>
      </w:r>
    </w:p>
    <w:p w14:paraId="7C5E339E" w14:textId="77777777" w:rsidR="002553A6" w:rsidRPr="002553A6" w:rsidRDefault="002553A6" w:rsidP="002553A6">
      <w:pPr>
        <w:ind w:left="1080"/>
        <w:rPr>
          <w:rFonts w:ascii="Arial" w:hAnsi="Arial" w:cs="Arial"/>
          <w:sz w:val="24"/>
          <w:szCs w:val="24"/>
        </w:rPr>
      </w:pPr>
      <w:r w:rsidRPr="002553A6">
        <w:rPr>
          <w:rFonts w:ascii="Arial" w:hAnsi="Arial" w:cs="Arial"/>
          <w:noProof/>
          <w:sz w:val="24"/>
          <w:szCs w:val="24"/>
        </w:rPr>
        <w:drawing>
          <wp:inline distT="0" distB="0" distL="0" distR="0" wp14:anchorId="19EBA56C" wp14:editId="0035D284">
            <wp:extent cx="5657850" cy="65578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62237" cy="6562937"/>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3145"/>
        <w:gridCol w:w="3145"/>
        <w:gridCol w:w="3146"/>
      </w:tblGrid>
      <w:tr w:rsidR="002553A6" w:rsidRPr="002553A6" w14:paraId="3E165A3E" w14:textId="77777777" w:rsidTr="008F0D63">
        <w:trPr>
          <w:jc w:val="center"/>
        </w:trPr>
        <w:tc>
          <w:tcPr>
            <w:tcW w:w="3145" w:type="dxa"/>
          </w:tcPr>
          <w:p w14:paraId="44EF3606" w14:textId="77777777" w:rsidR="002553A6" w:rsidRPr="002553A6" w:rsidRDefault="002553A6" w:rsidP="002553A6">
            <w:pPr>
              <w:rPr>
                <w:rFonts w:ascii="Arial" w:hAnsi="Arial" w:cs="Arial"/>
                <w:sz w:val="24"/>
                <w:szCs w:val="24"/>
              </w:rPr>
            </w:pPr>
            <w:r w:rsidRPr="002553A6">
              <w:rPr>
                <w:rFonts w:ascii="Arial" w:hAnsi="Arial" w:cs="Arial"/>
                <w:sz w:val="24"/>
                <w:szCs w:val="24"/>
              </w:rPr>
              <w:t>Internal Plate</w:t>
            </w:r>
          </w:p>
        </w:tc>
        <w:tc>
          <w:tcPr>
            <w:tcW w:w="3145" w:type="dxa"/>
          </w:tcPr>
          <w:p w14:paraId="27F86750" w14:textId="77777777" w:rsidR="002553A6" w:rsidRPr="002553A6" w:rsidRDefault="002553A6" w:rsidP="002553A6">
            <w:pPr>
              <w:rPr>
                <w:rFonts w:ascii="Arial" w:hAnsi="Arial" w:cs="Arial"/>
                <w:sz w:val="24"/>
                <w:szCs w:val="24"/>
              </w:rPr>
            </w:pPr>
            <w:r w:rsidRPr="002553A6">
              <w:rPr>
                <w:rFonts w:ascii="Arial" w:hAnsi="Arial" w:cs="Arial"/>
                <w:sz w:val="24"/>
                <w:szCs w:val="24"/>
              </w:rPr>
              <w:t>10cm height</w:t>
            </w:r>
          </w:p>
        </w:tc>
        <w:tc>
          <w:tcPr>
            <w:tcW w:w="3146" w:type="dxa"/>
          </w:tcPr>
          <w:p w14:paraId="7FA02773" w14:textId="77777777" w:rsidR="002553A6" w:rsidRPr="002553A6" w:rsidRDefault="002553A6" w:rsidP="002553A6">
            <w:pPr>
              <w:rPr>
                <w:rFonts w:ascii="Arial" w:hAnsi="Arial" w:cs="Arial"/>
                <w:sz w:val="24"/>
                <w:szCs w:val="24"/>
              </w:rPr>
            </w:pPr>
            <w:r w:rsidRPr="002553A6">
              <w:rPr>
                <w:rFonts w:ascii="Arial" w:hAnsi="Arial" w:cs="Arial"/>
                <w:sz w:val="24"/>
                <w:szCs w:val="24"/>
              </w:rPr>
              <w:t>13.5cm width</w:t>
            </w:r>
          </w:p>
        </w:tc>
      </w:tr>
      <w:tr w:rsidR="002553A6" w:rsidRPr="002553A6" w14:paraId="556AAA17" w14:textId="77777777" w:rsidTr="008F0D63">
        <w:trPr>
          <w:jc w:val="center"/>
        </w:trPr>
        <w:tc>
          <w:tcPr>
            <w:tcW w:w="3145" w:type="dxa"/>
          </w:tcPr>
          <w:p w14:paraId="7A90D2EA" w14:textId="77777777" w:rsidR="002553A6" w:rsidRPr="002553A6" w:rsidRDefault="002553A6" w:rsidP="002553A6">
            <w:pPr>
              <w:rPr>
                <w:rFonts w:ascii="Arial" w:hAnsi="Arial" w:cs="Arial"/>
                <w:sz w:val="24"/>
                <w:szCs w:val="24"/>
              </w:rPr>
            </w:pPr>
            <w:r w:rsidRPr="002553A6">
              <w:rPr>
                <w:rFonts w:ascii="Arial" w:hAnsi="Arial" w:cs="Arial"/>
                <w:sz w:val="24"/>
                <w:szCs w:val="24"/>
              </w:rPr>
              <w:t>Front Plate</w:t>
            </w:r>
          </w:p>
        </w:tc>
        <w:tc>
          <w:tcPr>
            <w:tcW w:w="3145" w:type="dxa"/>
          </w:tcPr>
          <w:p w14:paraId="20F84569" w14:textId="77777777" w:rsidR="002553A6" w:rsidRPr="002553A6" w:rsidRDefault="002553A6" w:rsidP="002553A6">
            <w:pPr>
              <w:rPr>
                <w:rFonts w:ascii="Arial" w:hAnsi="Arial" w:cs="Arial"/>
                <w:sz w:val="24"/>
                <w:szCs w:val="24"/>
              </w:rPr>
            </w:pPr>
            <w:r w:rsidRPr="002553A6">
              <w:rPr>
                <w:rFonts w:ascii="Arial" w:hAnsi="Arial" w:cs="Arial"/>
                <w:sz w:val="24"/>
                <w:szCs w:val="24"/>
              </w:rPr>
              <w:t>12.5cm height</w:t>
            </w:r>
          </w:p>
        </w:tc>
        <w:tc>
          <w:tcPr>
            <w:tcW w:w="3146" w:type="dxa"/>
          </w:tcPr>
          <w:p w14:paraId="6F8B7DEC" w14:textId="77777777" w:rsidR="002553A6" w:rsidRPr="002553A6" w:rsidRDefault="002553A6" w:rsidP="002553A6">
            <w:pPr>
              <w:rPr>
                <w:rFonts w:ascii="Arial" w:hAnsi="Arial" w:cs="Arial"/>
                <w:sz w:val="24"/>
                <w:szCs w:val="24"/>
              </w:rPr>
            </w:pPr>
            <w:r w:rsidRPr="002553A6">
              <w:rPr>
                <w:rFonts w:ascii="Arial" w:hAnsi="Arial" w:cs="Arial"/>
                <w:sz w:val="24"/>
                <w:szCs w:val="24"/>
              </w:rPr>
              <w:t>24cm width</w:t>
            </w:r>
          </w:p>
        </w:tc>
      </w:tr>
      <w:tr w:rsidR="002553A6" w:rsidRPr="002553A6" w14:paraId="3745C3B9" w14:textId="77777777" w:rsidTr="008F0D63">
        <w:trPr>
          <w:jc w:val="center"/>
        </w:trPr>
        <w:tc>
          <w:tcPr>
            <w:tcW w:w="3145" w:type="dxa"/>
          </w:tcPr>
          <w:p w14:paraId="780C08CC" w14:textId="77777777" w:rsidR="002553A6" w:rsidRPr="002553A6" w:rsidRDefault="002553A6" w:rsidP="002553A6">
            <w:pPr>
              <w:rPr>
                <w:rFonts w:ascii="Arial" w:hAnsi="Arial" w:cs="Arial"/>
                <w:sz w:val="24"/>
                <w:szCs w:val="24"/>
              </w:rPr>
            </w:pPr>
            <w:r w:rsidRPr="002553A6">
              <w:rPr>
                <w:rFonts w:ascii="Arial" w:hAnsi="Arial" w:cs="Arial"/>
                <w:sz w:val="24"/>
                <w:szCs w:val="24"/>
              </w:rPr>
              <w:t>Rear Plate</w:t>
            </w:r>
          </w:p>
        </w:tc>
        <w:tc>
          <w:tcPr>
            <w:tcW w:w="3145" w:type="dxa"/>
          </w:tcPr>
          <w:p w14:paraId="00BA6F27" w14:textId="77777777" w:rsidR="002553A6" w:rsidRPr="002553A6" w:rsidRDefault="002553A6" w:rsidP="002553A6">
            <w:pPr>
              <w:rPr>
                <w:rFonts w:ascii="Arial" w:hAnsi="Arial" w:cs="Arial"/>
                <w:sz w:val="24"/>
                <w:szCs w:val="24"/>
              </w:rPr>
            </w:pPr>
            <w:r w:rsidRPr="002553A6">
              <w:rPr>
                <w:rFonts w:ascii="Arial" w:hAnsi="Arial" w:cs="Arial"/>
                <w:sz w:val="24"/>
                <w:szCs w:val="24"/>
              </w:rPr>
              <w:t>17.5cm height</w:t>
            </w:r>
          </w:p>
        </w:tc>
        <w:tc>
          <w:tcPr>
            <w:tcW w:w="3146" w:type="dxa"/>
          </w:tcPr>
          <w:p w14:paraId="0B46D428" w14:textId="77777777" w:rsidR="002553A6" w:rsidRPr="002553A6" w:rsidRDefault="002553A6" w:rsidP="002553A6">
            <w:pPr>
              <w:rPr>
                <w:rFonts w:ascii="Arial" w:hAnsi="Arial" w:cs="Arial"/>
                <w:sz w:val="24"/>
                <w:szCs w:val="24"/>
              </w:rPr>
            </w:pPr>
            <w:r w:rsidRPr="002553A6">
              <w:rPr>
                <w:rFonts w:ascii="Arial" w:hAnsi="Arial" w:cs="Arial"/>
                <w:sz w:val="24"/>
                <w:szCs w:val="24"/>
              </w:rPr>
              <w:t>24cm width</w:t>
            </w:r>
          </w:p>
        </w:tc>
      </w:tr>
    </w:tbl>
    <w:p w14:paraId="0A72503D" w14:textId="77777777" w:rsidR="002553A6" w:rsidRPr="002553A6" w:rsidRDefault="002553A6" w:rsidP="002553A6">
      <w:pPr>
        <w:rPr>
          <w:rFonts w:ascii="Arial" w:hAnsi="Arial" w:cs="Arial"/>
          <w:sz w:val="24"/>
          <w:szCs w:val="24"/>
        </w:rPr>
      </w:pPr>
    </w:p>
    <w:p w14:paraId="5E7CDC9F" w14:textId="77777777" w:rsidR="002553A6" w:rsidRPr="002553A6" w:rsidRDefault="002553A6" w:rsidP="00E83FB5">
      <w:pPr>
        <w:keepNext/>
        <w:keepLines/>
        <w:numPr>
          <w:ilvl w:val="1"/>
          <w:numId w:val="31"/>
        </w:numPr>
        <w:spacing w:before="120"/>
        <w:rPr>
          <w:rFonts w:ascii="Arial" w:hAnsi="Arial" w:cs="Arial"/>
          <w:b/>
          <w:iCs/>
          <w:sz w:val="24"/>
          <w:szCs w:val="24"/>
        </w:rPr>
      </w:pPr>
      <w:bookmarkStart w:id="60" w:name="_Toc7101501"/>
      <w:r w:rsidRPr="002553A6">
        <w:rPr>
          <w:rFonts w:ascii="Arial" w:hAnsi="Arial" w:cs="Arial"/>
          <w:b/>
          <w:iCs/>
          <w:sz w:val="24"/>
          <w:szCs w:val="24"/>
        </w:rPr>
        <w:t>Software/Hardware Requirements</w:t>
      </w:r>
      <w:bookmarkEnd w:id="60"/>
    </w:p>
    <w:p w14:paraId="77289CE5" w14:textId="6122A678" w:rsid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 xml:space="preserve">Nottingham City Council’s IT environment is described in </w:t>
      </w:r>
      <w:r w:rsidR="002A2EFA">
        <w:rPr>
          <w:rFonts w:ascii="Arial" w:hAnsi="Arial" w:cs="Arial"/>
          <w:sz w:val="24"/>
          <w:szCs w:val="24"/>
          <w:lang w:eastAsia="en-US"/>
        </w:rPr>
        <w:t>Section 6.</w:t>
      </w:r>
      <w:r w:rsidRPr="002553A6">
        <w:rPr>
          <w:rFonts w:ascii="Arial" w:hAnsi="Arial" w:cs="Arial"/>
          <w:sz w:val="24"/>
          <w:szCs w:val="24"/>
          <w:lang w:eastAsia="en-US"/>
        </w:rPr>
        <w:t>  Tenderers should review this document and confirm, in the Form of Tender, ‘YES, our proposed solution conforms to this environment’, or, ‘NO, our proposed solution does not conform to this environment’ and provide details of non</w:t>
      </w:r>
      <w:r w:rsidRPr="002553A6">
        <w:rPr>
          <w:rFonts w:ascii="Arial" w:hAnsi="Arial" w:cs="Arial"/>
          <w:sz w:val="24"/>
          <w:szCs w:val="24"/>
          <w:lang w:eastAsia="en-US"/>
        </w:rPr>
        <w:noBreakHyphen/>
        <w:t>conformance’.  Tenderers should note that implementation of their solution and any post implementation changes will be subject to Nottingham City Council’s access and change management policies.</w:t>
      </w:r>
    </w:p>
    <w:p w14:paraId="09592981" w14:textId="48772C18" w:rsidR="002A2EFA" w:rsidRPr="002553A6" w:rsidRDefault="002A2EFA" w:rsidP="00E83FB5">
      <w:pPr>
        <w:numPr>
          <w:ilvl w:val="2"/>
          <w:numId w:val="31"/>
        </w:numPr>
        <w:spacing w:before="120" w:after="0"/>
        <w:ind w:left="1134" w:hanging="709"/>
        <w:rPr>
          <w:rFonts w:ascii="Arial" w:hAnsi="Arial" w:cs="Arial"/>
          <w:sz w:val="24"/>
          <w:szCs w:val="24"/>
          <w:lang w:eastAsia="en-US"/>
        </w:rPr>
      </w:pPr>
      <w:r>
        <w:rPr>
          <w:rFonts w:ascii="Arial" w:hAnsi="Arial" w:cs="Arial"/>
          <w:sz w:val="24"/>
          <w:szCs w:val="24"/>
          <w:lang w:eastAsia="en-US"/>
        </w:rPr>
        <w:t>Please complete and return the IT Security Questionnaire.</w:t>
      </w:r>
    </w:p>
    <w:p w14:paraId="6C17F4ED"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Nottingham City Council wish to ensure all data is securely maintained.  If no ‘cloud’ or similar remote services, etc. are used then please confirm in the Form of Tender, ‘NO ‘cloud’ or similar remote services are used in the delivery of our solution’ and the questions which follow need not be answered.  If a tenderer’s solution utilises ‘cloud’ or similar remote services, etc. then please answer the relevant questions in the Form of Tender</w:t>
      </w:r>
    </w:p>
    <w:p w14:paraId="6E1C0C20"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In the Form of Tender, please identify the geographic location of system support services for the proposed solution, e.g. Incident Management, Technical Support, Database Administration, etc. to enable the Council to confirm all services are within appropriate legal jurisdictions.</w:t>
      </w:r>
    </w:p>
    <w:p w14:paraId="450A1459"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 xml:space="preserve">Tenderers are required to provide details of relevant hardware required to install the Tenderer’s software. </w:t>
      </w:r>
    </w:p>
    <w:p w14:paraId="2EBB6363"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Software maintenance to include software support and upgrades.</w:t>
      </w:r>
    </w:p>
    <w:p w14:paraId="65E0AAA0"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Software access must be secure and operate on a password basis. The software shall offer controls to prevent accidental record deletion such as confirmation pop ups.</w:t>
      </w:r>
    </w:p>
    <w:p w14:paraId="76FE97E9"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 xml:space="preserve">The software shall offer help elements, e.g. tooltips or similar. </w:t>
      </w:r>
    </w:p>
    <w:p w14:paraId="2016B30B"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The successful Tenderer shall provide details of software upgrades and new release programme and process. This must include notification time and estimated disruption to the end user.</w:t>
      </w:r>
    </w:p>
    <w:p w14:paraId="21DF67F8"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Tenderers must state if hardware and/or production stream equipment is essential to enable the completion of the Vehicle Identification Plate process and if supplied.</w:t>
      </w:r>
    </w:p>
    <w:p w14:paraId="12A446B3"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Should hardware and/or production stream equipment be essential but not supplied by the Tenderer, the Tenderer must specify this equipment in the ‘Essential Equipment Specification Table within the Form of Tender’.</w:t>
      </w:r>
    </w:p>
    <w:p w14:paraId="4338FDF2"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The system shall provide for a standard report extraction tool pertaining to all information in relation to production. This reporting capability must include Microsoft Excel and/or Word.</w:t>
      </w:r>
    </w:p>
    <w:p w14:paraId="7C72FA3D"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In order to facilitate data transfer, the system shall provide for a standard import tool. This importing capability must include Microsoft Excel and/or Word.</w:t>
      </w:r>
    </w:p>
    <w:p w14:paraId="61F6E161" w14:textId="77777777" w:rsidR="002553A6" w:rsidRPr="002553A6" w:rsidRDefault="002553A6" w:rsidP="00E83FB5">
      <w:pPr>
        <w:keepNext/>
        <w:keepLines/>
        <w:numPr>
          <w:ilvl w:val="1"/>
          <w:numId w:val="31"/>
        </w:numPr>
        <w:spacing w:before="120"/>
        <w:rPr>
          <w:rFonts w:ascii="Arial" w:hAnsi="Arial" w:cs="Arial"/>
          <w:b/>
          <w:iCs/>
          <w:sz w:val="24"/>
          <w:szCs w:val="24"/>
        </w:rPr>
      </w:pPr>
      <w:bookmarkStart w:id="61" w:name="_Toc7101502"/>
      <w:r w:rsidRPr="002553A6">
        <w:rPr>
          <w:rFonts w:ascii="Arial" w:hAnsi="Arial" w:cs="Arial"/>
          <w:b/>
          <w:iCs/>
          <w:sz w:val="24"/>
          <w:szCs w:val="24"/>
        </w:rPr>
        <w:t>Implementation and ongoing Contract Management</w:t>
      </w:r>
      <w:bookmarkEnd w:id="61"/>
    </w:p>
    <w:p w14:paraId="573143BE"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Tenderers are required to provide an implementation project plan which includes user training.  As part of the implementation process and in readiness for the contract commencement, user/system training will be required before the completion of the existing contract.  Tenderers are to outline user training provision including example training materials and schedules.</w:t>
      </w:r>
    </w:p>
    <w:p w14:paraId="1800B362"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 xml:space="preserve">Tenderers are required to identify a project manager for the implementation and training and a named support contact for the duration of the contract.   </w:t>
      </w:r>
    </w:p>
    <w:p w14:paraId="6DEE6488"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 xml:space="preserve">The successful Contractor shall provide user support and IT support for software and be contactable by telephone at national standard call rate, internet, and email, between 8am to 6pm five days a week (Monday to Friday) and monitored by a mutually agreed </w:t>
      </w:r>
      <w:smartTag w:uri="urn:schemas-microsoft-com:office:smarttags" w:element="place">
        <w:r w:rsidRPr="002553A6">
          <w:rPr>
            <w:rFonts w:ascii="Arial" w:hAnsi="Arial" w:cs="Arial"/>
            <w:sz w:val="24"/>
            <w:szCs w:val="24"/>
            <w:lang w:eastAsia="en-US"/>
          </w:rPr>
          <w:t>SLA</w:t>
        </w:r>
      </w:smartTag>
      <w:r w:rsidRPr="002553A6">
        <w:rPr>
          <w:rFonts w:ascii="Arial" w:hAnsi="Arial" w:cs="Arial"/>
          <w:sz w:val="24"/>
          <w:szCs w:val="24"/>
          <w:lang w:eastAsia="en-US"/>
        </w:rPr>
        <w:t>.</w:t>
      </w:r>
    </w:p>
    <w:p w14:paraId="6D939C81"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The Contractor shall provide fault reporting support for software and materials, enabling this service as specified.</w:t>
      </w:r>
    </w:p>
    <w:p w14:paraId="52E7FEAB"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An escalation procedure shall be in place to ensure logged unresolved user requests are actioned to satisfactory timescales.</w:t>
      </w:r>
    </w:p>
    <w:p w14:paraId="2921BF10"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An escalation procedure shall be provided to allow users/management to escalate issues through the Contractor’s management hierarchy as necessary.</w:t>
      </w:r>
    </w:p>
    <w:p w14:paraId="0EAB9398"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The successful supplier is required to provide Management Information in relation to stock order/delivery to The Council’s Contract Manager on a quarterly basis.</w:t>
      </w:r>
    </w:p>
    <w:p w14:paraId="6749EC55"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Meetings will be held (at intervals to be agreed) between the successful contractor representative and the Councils designated officer to review usage and performance.</w:t>
      </w:r>
    </w:p>
    <w:p w14:paraId="19FC68F9" w14:textId="77777777" w:rsidR="002553A6" w:rsidRPr="002553A6" w:rsidRDefault="002553A6" w:rsidP="00E83FB5">
      <w:pPr>
        <w:numPr>
          <w:ilvl w:val="2"/>
          <w:numId w:val="31"/>
        </w:numPr>
        <w:spacing w:before="120" w:after="0"/>
        <w:ind w:left="1134" w:hanging="709"/>
        <w:rPr>
          <w:rFonts w:ascii="Arial" w:hAnsi="Arial" w:cs="Arial"/>
          <w:sz w:val="24"/>
          <w:szCs w:val="24"/>
          <w:lang w:eastAsia="en-US"/>
        </w:rPr>
      </w:pPr>
      <w:r w:rsidRPr="002553A6">
        <w:rPr>
          <w:rFonts w:ascii="Arial" w:hAnsi="Arial" w:cs="Arial"/>
          <w:sz w:val="24"/>
          <w:szCs w:val="24"/>
          <w:lang w:eastAsia="en-US"/>
        </w:rPr>
        <w:t xml:space="preserve">Prices are to be fixed for the duration of the initial contract period of 3 years. In advance of the end of the initial contract period, the Contractor may review the awarded prices. Any price changes identified must be submitted to the Authority at least 6 weeks in advance of the end of the initial contract period. The Provider shall submit any proposed price increases to the Authority together with the referencing data from the CPI. It is at the sole discretion of the Authority to opt for a contract extension period and to accept or reject any price increases. </w:t>
      </w:r>
    </w:p>
    <w:p w14:paraId="1788B986" w14:textId="77777777" w:rsidR="002553A6" w:rsidRDefault="002553A6" w:rsidP="003F33FD">
      <w:pPr>
        <w:tabs>
          <w:tab w:val="left" w:pos="3204"/>
        </w:tabs>
        <w:rPr>
          <w:rFonts w:ascii="Arial" w:hAnsi="Arial" w:cs="Arial"/>
          <w:sz w:val="24"/>
          <w:szCs w:val="24"/>
        </w:rPr>
      </w:pPr>
    </w:p>
    <w:p w14:paraId="47FCB3CB" w14:textId="1B5C4877" w:rsidR="00F94EDF" w:rsidRPr="00F94EDF" w:rsidRDefault="00136B25" w:rsidP="00A14F9D">
      <w:pPr>
        <w:pStyle w:val="L0"/>
        <w:numPr>
          <w:ilvl w:val="0"/>
          <w:numId w:val="1"/>
        </w:numPr>
        <w:rPr>
          <w:rFonts w:ascii="Arial" w:hAnsi="Arial" w:cs="Arial"/>
        </w:rPr>
      </w:pPr>
      <w:bookmarkStart w:id="62" w:name="_Toc169872052"/>
      <w:r>
        <w:rPr>
          <w:rFonts w:ascii="Arial" w:hAnsi="Arial" w:cs="Arial"/>
        </w:rPr>
        <w:t xml:space="preserve">Social Value &amp; Nottingham </w:t>
      </w:r>
      <w:r w:rsidR="00D06587">
        <w:rPr>
          <w:rFonts w:ascii="Arial" w:hAnsi="Arial" w:cs="Arial"/>
        </w:rPr>
        <w:t>Business Charter</w:t>
      </w:r>
      <w:bookmarkEnd w:id="62"/>
    </w:p>
    <w:p w14:paraId="04D7BB2E" w14:textId="77777777" w:rsidR="00A14F9D" w:rsidRPr="00A14F9D" w:rsidRDefault="00A14F9D" w:rsidP="00A14F9D">
      <w:pPr>
        <w:pStyle w:val="ListParagraph"/>
        <w:keepNext/>
        <w:keepLines/>
        <w:numPr>
          <w:ilvl w:val="0"/>
          <w:numId w:val="31"/>
        </w:numPr>
        <w:spacing w:before="120"/>
        <w:contextualSpacing w:val="0"/>
        <w:rPr>
          <w:rFonts w:ascii="Arial" w:hAnsi="Arial"/>
          <w:vanish/>
          <w:szCs w:val="20"/>
        </w:rPr>
      </w:pPr>
      <w:bookmarkStart w:id="63" w:name="_Toc169872053"/>
    </w:p>
    <w:p w14:paraId="099A5D4E" w14:textId="67982FD0" w:rsidR="00040588" w:rsidRPr="003F4BD4" w:rsidRDefault="00040588" w:rsidP="00A14F9D">
      <w:pPr>
        <w:keepNext/>
        <w:keepLines/>
        <w:numPr>
          <w:ilvl w:val="1"/>
          <w:numId w:val="31"/>
        </w:numPr>
        <w:spacing w:before="120"/>
        <w:rPr>
          <w:rFonts w:ascii="Arial" w:hAnsi="Arial"/>
        </w:rPr>
      </w:pPr>
      <w:bookmarkStart w:id="64" w:name="_Toc520278932"/>
      <w:r w:rsidRPr="003F4BD4">
        <w:rPr>
          <w:rFonts w:ascii="Arial" w:hAnsi="Arial"/>
        </w:rPr>
        <w:t>Social Value &amp; Nottingham Business Charter</w:t>
      </w:r>
      <w:bookmarkEnd w:id="64"/>
      <w:bookmarkEnd w:id="63"/>
    </w:p>
    <w:p w14:paraId="01FA2B78" w14:textId="77777777" w:rsidR="00040588" w:rsidRPr="002553A6" w:rsidRDefault="00040588" w:rsidP="00E83FB5">
      <w:pPr>
        <w:pStyle w:val="Pa0"/>
        <w:numPr>
          <w:ilvl w:val="3"/>
          <w:numId w:val="19"/>
        </w:numPr>
        <w:spacing w:after="0" w:line="240" w:lineRule="auto"/>
        <w:ind w:hanging="371"/>
        <w:rPr>
          <w:rFonts w:ascii="Arial" w:hAnsi="Arial" w:cs="Arial"/>
        </w:rPr>
      </w:pPr>
      <w:r w:rsidRPr="003F4BD4">
        <w:rPr>
          <w:rFonts w:ascii="Arial" w:hAnsi="Arial" w:cs="Arial"/>
        </w:rPr>
        <w:t>The principles and policies of the Nottingham Business Charter will be a mandatory condition of contracts with the Authority above the following thresholds:</w:t>
      </w:r>
      <w:r w:rsidRPr="003F4BD4">
        <w:rPr>
          <w:rFonts w:ascii="Arial" w:hAnsi="Arial" w:cs="Arial"/>
        </w:rPr>
        <w:br/>
      </w:r>
    </w:p>
    <w:p w14:paraId="75623B8F" w14:textId="77777777" w:rsidR="00040588" w:rsidRPr="002553A6" w:rsidRDefault="00040588" w:rsidP="00E83FB5">
      <w:pPr>
        <w:pStyle w:val="ListParagraph"/>
        <w:numPr>
          <w:ilvl w:val="0"/>
          <w:numId w:val="21"/>
        </w:numPr>
        <w:autoSpaceDE w:val="0"/>
        <w:autoSpaceDN w:val="0"/>
        <w:adjustRightInd w:val="0"/>
        <w:spacing w:after="0" w:line="240" w:lineRule="auto"/>
        <w:ind w:firstLine="774"/>
        <w:rPr>
          <w:rFonts w:ascii="Arial" w:hAnsi="Arial" w:cs="Arial"/>
          <w:sz w:val="24"/>
          <w:szCs w:val="24"/>
          <w:lang w:eastAsia="en-US"/>
        </w:rPr>
      </w:pPr>
      <w:r w:rsidRPr="002553A6">
        <w:rPr>
          <w:rFonts w:ascii="Arial" w:hAnsi="Arial" w:cs="Arial"/>
          <w:sz w:val="24"/>
          <w:szCs w:val="24"/>
          <w:lang w:eastAsia="en-US"/>
        </w:rPr>
        <w:t>Individual contracts over £1,000,000 for services and works</w:t>
      </w:r>
    </w:p>
    <w:p w14:paraId="5493DA28" w14:textId="77777777" w:rsidR="00040588" w:rsidRPr="002553A6" w:rsidRDefault="00040588" w:rsidP="00E83FB5">
      <w:pPr>
        <w:pStyle w:val="ListParagraph"/>
        <w:numPr>
          <w:ilvl w:val="0"/>
          <w:numId w:val="21"/>
        </w:numPr>
        <w:autoSpaceDE w:val="0"/>
        <w:autoSpaceDN w:val="0"/>
        <w:adjustRightInd w:val="0"/>
        <w:spacing w:after="0" w:line="240" w:lineRule="auto"/>
        <w:ind w:firstLine="774"/>
        <w:rPr>
          <w:rFonts w:ascii="Arial" w:hAnsi="Arial" w:cs="Arial"/>
          <w:sz w:val="24"/>
          <w:szCs w:val="24"/>
          <w:lang w:eastAsia="en-US"/>
        </w:rPr>
      </w:pPr>
      <w:r w:rsidRPr="002553A6">
        <w:rPr>
          <w:rFonts w:ascii="Arial" w:hAnsi="Arial" w:cs="Arial"/>
          <w:sz w:val="24"/>
          <w:szCs w:val="24"/>
          <w:lang w:eastAsia="en-US"/>
        </w:rPr>
        <w:t>Individual contracts over £1,000,000 per annum for goods</w:t>
      </w:r>
      <w:r w:rsidRPr="002553A6">
        <w:rPr>
          <w:rFonts w:ascii="Arial" w:hAnsi="Arial" w:cs="Arial"/>
          <w:sz w:val="24"/>
          <w:szCs w:val="24"/>
          <w:lang w:eastAsia="en-US"/>
        </w:rPr>
        <w:br/>
      </w:r>
    </w:p>
    <w:p w14:paraId="73BDE82A" w14:textId="77777777" w:rsidR="00040588" w:rsidRPr="002553A6" w:rsidRDefault="00040588" w:rsidP="00040588">
      <w:pPr>
        <w:autoSpaceDE w:val="0"/>
        <w:autoSpaceDN w:val="0"/>
        <w:adjustRightInd w:val="0"/>
        <w:spacing w:after="0" w:line="240" w:lineRule="auto"/>
        <w:rPr>
          <w:rFonts w:ascii="Arial" w:hAnsi="Arial" w:cs="Arial"/>
          <w:b/>
          <w:sz w:val="24"/>
          <w:szCs w:val="24"/>
          <w:lang w:eastAsia="en-US"/>
        </w:rPr>
      </w:pPr>
    </w:p>
    <w:p w14:paraId="578079AF" w14:textId="77777777" w:rsidR="00040588" w:rsidRPr="002553A6" w:rsidRDefault="00040588" w:rsidP="00E83FB5">
      <w:pPr>
        <w:pStyle w:val="Pa0"/>
        <w:numPr>
          <w:ilvl w:val="2"/>
          <w:numId w:val="20"/>
        </w:numPr>
        <w:spacing w:after="0" w:line="240" w:lineRule="auto"/>
        <w:ind w:left="1080"/>
        <w:rPr>
          <w:rFonts w:ascii="Arial" w:hAnsi="Arial" w:cs="Arial"/>
        </w:rPr>
      </w:pPr>
      <w:r w:rsidRPr="002553A6">
        <w:rPr>
          <w:rFonts w:ascii="Arial" w:hAnsi="Arial" w:cs="Arial"/>
        </w:rPr>
        <w:t xml:space="preserve">Organisations awarded a contract with a total value below the relevant thresholds (£1,000,000 total value for services and works / £1,000,000 per annum for goods) are encouraged to sign up to the Nottingham Business Charter and commit to its principles on a voluntary basis. </w:t>
      </w:r>
    </w:p>
    <w:p w14:paraId="76C91419" w14:textId="77777777" w:rsidR="00040588" w:rsidRPr="002553A6" w:rsidRDefault="00040588" w:rsidP="00040588">
      <w:pPr>
        <w:pStyle w:val="Pa0"/>
        <w:spacing w:after="0" w:line="240" w:lineRule="auto"/>
        <w:rPr>
          <w:rFonts w:ascii="Arial" w:hAnsi="Arial" w:cs="Arial"/>
        </w:rPr>
      </w:pPr>
    </w:p>
    <w:p w14:paraId="1B150802" w14:textId="77777777" w:rsidR="00040588" w:rsidRPr="002553A6" w:rsidRDefault="00040588" w:rsidP="00E83FB5">
      <w:pPr>
        <w:pStyle w:val="Pa0"/>
        <w:numPr>
          <w:ilvl w:val="2"/>
          <w:numId w:val="20"/>
        </w:numPr>
        <w:spacing w:after="0" w:line="240" w:lineRule="auto"/>
        <w:ind w:left="1080"/>
        <w:rPr>
          <w:rFonts w:ascii="Arial" w:hAnsi="Arial" w:cs="Arial"/>
        </w:rPr>
      </w:pPr>
      <w:r w:rsidRPr="002553A6">
        <w:rPr>
          <w:rFonts w:ascii="Arial" w:hAnsi="Arial" w:cs="Arial"/>
        </w:rPr>
        <w:t xml:space="preserve">Other organisations seeking to work with the Authority but who are not currently contracted are also encouraged to sign up to the Nottingham Business Charter and commit to its principles in their work. </w:t>
      </w:r>
      <w:r w:rsidRPr="002553A6">
        <w:rPr>
          <w:rFonts w:ascii="Arial" w:hAnsi="Arial" w:cs="Arial"/>
        </w:rPr>
        <w:br/>
      </w:r>
    </w:p>
    <w:p w14:paraId="4BB07001" w14:textId="77777777" w:rsidR="00326D2F" w:rsidRPr="00326D2F" w:rsidRDefault="00040588" w:rsidP="00326D2F">
      <w:pPr>
        <w:pStyle w:val="Default"/>
        <w:numPr>
          <w:ilvl w:val="2"/>
          <w:numId w:val="20"/>
        </w:numPr>
        <w:spacing w:after="0" w:line="240" w:lineRule="auto"/>
        <w:ind w:left="1080"/>
        <w:rPr>
          <w:rFonts w:ascii="Arial" w:hAnsi="Arial" w:cs="Arial"/>
          <w:color w:val="FF0000"/>
        </w:rPr>
      </w:pPr>
      <w:r w:rsidRPr="002553A6">
        <w:rPr>
          <w:rFonts w:ascii="Arial" w:hAnsi="Arial" w:cs="Arial"/>
          <w:color w:val="auto"/>
        </w:rPr>
        <w:t xml:space="preserve">Organisations signing up to the Business Charter (whether on a mandatory or voluntary basis) will be offered the services of Nottingham Jobs who work with employers to design a bespoke package of support in order to provide a job ready local workforce. For further information about Nottingham Jobs or to sign up to the Nottingham Business Charter, please see </w:t>
      </w:r>
      <w:bookmarkStart w:id="65" w:name="Jobs"/>
      <w:r w:rsidRPr="002553A6">
        <w:rPr>
          <w:rFonts w:ascii="Arial" w:hAnsi="Arial" w:cs="Arial"/>
          <w:b/>
          <w:color w:val="auto"/>
        </w:rPr>
        <w:fldChar w:fldCharType="begin"/>
      </w:r>
      <w:r w:rsidRPr="002553A6">
        <w:rPr>
          <w:rFonts w:ascii="Arial" w:hAnsi="Arial" w:cs="Arial"/>
          <w:b/>
          <w:color w:val="auto"/>
        </w:rPr>
        <w:instrText xml:space="preserve"> HYPERLINK  \l "Jobs2" </w:instrText>
      </w:r>
      <w:r w:rsidRPr="002553A6">
        <w:rPr>
          <w:rFonts w:ascii="Arial" w:hAnsi="Arial" w:cs="Arial"/>
          <w:b/>
          <w:color w:val="auto"/>
        </w:rPr>
        <w:fldChar w:fldCharType="separate"/>
      </w:r>
      <w:r w:rsidRPr="002553A6">
        <w:rPr>
          <w:rStyle w:val="Hyperlink"/>
          <w:rFonts w:ascii="Arial" w:hAnsi="Arial" w:cs="Arial"/>
          <w:b/>
          <w:color w:val="auto"/>
        </w:rPr>
        <w:t>Nottingham Jobs Hub</w:t>
      </w:r>
      <w:r w:rsidRPr="002553A6">
        <w:rPr>
          <w:rFonts w:ascii="Arial" w:hAnsi="Arial" w:cs="Arial"/>
          <w:b/>
          <w:color w:val="auto"/>
        </w:rPr>
        <w:fldChar w:fldCharType="end"/>
      </w:r>
      <w:bookmarkEnd w:id="65"/>
      <w:r w:rsidR="00326D2F">
        <w:rPr>
          <w:rFonts w:ascii="Arial" w:hAnsi="Arial" w:cs="Arial"/>
          <w:b/>
          <w:color w:val="auto"/>
        </w:rPr>
        <w:t xml:space="preserve"> </w:t>
      </w:r>
      <w:r w:rsidRPr="00326D2F">
        <w:rPr>
          <w:rFonts w:ascii="Arial" w:hAnsi="Arial" w:cs="Arial"/>
          <w:color w:val="auto"/>
        </w:rPr>
        <w:t xml:space="preserve">below. </w:t>
      </w:r>
    </w:p>
    <w:p w14:paraId="11B9FA8D" w14:textId="77777777" w:rsidR="00326D2F" w:rsidRDefault="00326D2F" w:rsidP="00326D2F">
      <w:pPr>
        <w:pStyle w:val="Default"/>
        <w:spacing w:after="0" w:line="240" w:lineRule="auto"/>
        <w:ind w:left="720"/>
        <w:rPr>
          <w:rFonts w:ascii="Arial" w:hAnsi="Arial" w:cs="Arial"/>
          <w:color w:val="auto"/>
        </w:rPr>
      </w:pPr>
    </w:p>
    <w:p w14:paraId="41EC8B56" w14:textId="00DBC92E" w:rsidR="00326D2F" w:rsidRPr="009538E9" w:rsidRDefault="00326D2F" w:rsidP="00A14F9D">
      <w:pPr>
        <w:keepNext/>
        <w:keepLines/>
        <w:numPr>
          <w:ilvl w:val="1"/>
          <w:numId w:val="31"/>
        </w:numPr>
        <w:spacing w:before="120"/>
        <w:rPr>
          <w:rFonts w:ascii="Arial" w:hAnsi="Arial"/>
          <w:b/>
          <w:bCs/>
        </w:rPr>
      </w:pPr>
      <w:bookmarkStart w:id="66" w:name="_Toc169872054"/>
      <w:bookmarkStart w:id="67" w:name="_Toc127991766"/>
      <w:r w:rsidRPr="009538E9">
        <w:rPr>
          <w:rFonts w:ascii="Arial" w:hAnsi="Arial"/>
          <w:bCs/>
        </w:rPr>
        <w:t>Retrospective Rebate</w:t>
      </w:r>
      <w:bookmarkEnd w:id="67"/>
      <w:bookmarkEnd w:id="66"/>
      <w:r w:rsidRPr="009538E9">
        <w:rPr>
          <w:rFonts w:ascii="Arial" w:hAnsi="Arial"/>
          <w:bCs/>
        </w:rPr>
        <w:t xml:space="preserve"> </w:t>
      </w:r>
    </w:p>
    <w:p w14:paraId="2AAA44A0" w14:textId="77777777" w:rsidR="00326D2F" w:rsidRPr="009538E9" w:rsidRDefault="00326D2F" w:rsidP="00A14F9D">
      <w:pPr>
        <w:numPr>
          <w:ilvl w:val="2"/>
          <w:numId w:val="31"/>
        </w:numPr>
        <w:spacing w:before="120" w:after="0"/>
        <w:ind w:left="1134" w:hanging="709"/>
        <w:rPr>
          <w:rFonts w:ascii="Arial" w:hAnsi="Arial" w:cs="Arial"/>
          <w:color w:val="365F91" w:themeColor="accent1" w:themeShade="BF"/>
          <w:u w:val="single"/>
        </w:rPr>
      </w:pPr>
      <w:r w:rsidRPr="009538E9">
        <w:rPr>
          <w:rFonts w:ascii="Arial" w:hAnsi="Arial" w:cs="Arial"/>
          <w:color w:val="365F91" w:themeColor="accent1" w:themeShade="BF"/>
          <w:u w:val="single"/>
        </w:rPr>
        <w:t>Under the strategic theme of ‘supporting the local economy’, the Procurement Strategy sets out that one of the actions to be taken through procurement to achieve the Authority’s economic objectives is ‘Continuing to provide a revenue stream for our employment support activity through a 1% levy charged on eligible contracts’.  Eligible contracts are those with an anticipated value of £200,000 or greater.</w:t>
      </w:r>
    </w:p>
    <w:p w14:paraId="3E9BFCF3" w14:textId="43F6A31B" w:rsidR="00040588" w:rsidRPr="00D34899" w:rsidRDefault="00040588" w:rsidP="00D34899">
      <w:pPr>
        <w:pStyle w:val="Default"/>
        <w:spacing w:after="0" w:line="240" w:lineRule="auto"/>
        <w:ind w:left="720"/>
        <w:rPr>
          <w:rFonts w:ascii="Arial" w:hAnsi="Arial" w:cs="Arial"/>
          <w:color w:val="FF0000"/>
        </w:rPr>
      </w:pPr>
    </w:p>
    <w:p w14:paraId="0143C16F" w14:textId="01254A0A" w:rsidR="00040588" w:rsidRPr="003F4BD4" w:rsidRDefault="00040588" w:rsidP="00A14F9D">
      <w:pPr>
        <w:keepNext/>
        <w:keepLines/>
        <w:numPr>
          <w:ilvl w:val="1"/>
          <w:numId w:val="31"/>
        </w:numPr>
        <w:spacing w:before="120"/>
        <w:rPr>
          <w:rFonts w:ascii="Arial" w:hAnsi="Arial"/>
          <w:b/>
        </w:rPr>
      </w:pPr>
      <w:bookmarkStart w:id="68" w:name="_Toc169872055"/>
      <w:r w:rsidRPr="00D34899">
        <w:rPr>
          <w:rFonts w:ascii="Arial" w:hAnsi="Arial"/>
          <w:szCs w:val="20"/>
        </w:rPr>
        <w:t>Business</w:t>
      </w:r>
      <w:r w:rsidRPr="003F4BD4">
        <w:rPr>
          <w:rFonts w:ascii="Arial" w:hAnsi="Arial"/>
        </w:rPr>
        <w:t xml:space="preserve"> Charter Principles</w:t>
      </w:r>
      <w:bookmarkEnd w:id="68"/>
    </w:p>
    <w:p w14:paraId="1F6079EC" w14:textId="77777777" w:rsidR="00040588" w:rsidRPr="003F4BD4" w:rsidRDefault="00040588" w:rsidP="00E83FB5">
      <w:pPr>
        <w:pStyle w:val="Pa0"/>
        <w:numPr>
          <w:ilvl w:val="3"/>
          <w:numId w:val="19"/>
        </w:numPr>
        <w:spacing w:after="0" w:line="240" w:lineRule="auto"/>
        <w:ind w:hanging="371"/>
        <w:rPr>
          <w:rFonts w:ascii="Arial" w:hAnsi="Arial" w:cs="Arial"/>
        </w:rPr>
      </w:pPr>
      <w:r w:rsidRPr="003F4BD4">
        <w:rPr>
          <w:rFonts w:ascii="Arial" w:hAnsi="Arial" w:cs="Arial"/>
        </w:rPr>
        <w:t>The Nottingham Business Charter is a way of doing business in the city to promote and support sustainable growth, social and environmental wellbeing.</w:t>
      </w:r>
    </w:p>
    <w:p w14:paraId="533207DC" w14:textId="77777777" w:rsidR="00040588" w:rsidRPr="003F4BD4" w:rsidRDefault="00040588" w:rsidP="00E83FB5">
      <w:pPr>
        <w:pStyle w:val="Pa0"/>
        <w:numPr>
          <w:ilvl w:val="3"/>
          <w:numId w:val="19"/>
        </w:numPr>
        <w:spacing w:after="0" w:line="240" w:lineRule="auto"/>
        <w:ind w:hanging="371"/>
        <w:rPr>
          <w:rFonts w:ascii="Arial" w:hAnsi="Arial" w:cs="Arial"/>
        </w:rPr>
      </w:pPr>
      <w:r w:rsidRPr="003F4BD4">
        <w:rPr>
          <w:rFonts w:ascii="Arial" w:hAnsi="Arial" w:cs="Arial"/>
        </w:rPr>
        <w:t xml:space="preserve">Signatories to the Charter will become part of a network of organisations that can do business together, whilst supporting the Charter principles to promote economic prosperity and social environmental wellbeing. </w:t>
      </w:r>
    </w:p>
    <w:p w14:paraId="41645FF2" w14:textId="77777777" w:rsidR="00040588" w:rsidRPr="003F4BD4" w:rsidRDefault="00040588" w:rsidP="00040588">
      <w:pPr>
        <w:pStyle w:val="Pa0"/>
        <w:spacing w:after="0" w:line="240" w:lineRule="auto"/>
        <w:ind w:left="709"/>
        <w:rPr>
          <w:rFonts w:ascii="Arial" w:hAnsi="Arial" w:cs="Arial"/>
        </w:rPr>
      </w:pPr>
    </w:p>
    <w:p w14:paraId="42C1A0FA" w14:textId="77777777" w:rsidR="00040588" w:rsidRPr="003F4BD4" w:rsidRDefault="00040588" w:rsidP="00E83FB5">
      <w:pPr>
        <w:pStyle w:val="Pa0"/>
        <w:numPr>
          <w:ilvl w:val="3"/>
          <w:numId w:val="19"/>
        </w:numPr>
        <w:spacing w:after="0" w:line="240" w:lineRule="auto"/>
        <w:ind w:hanging="371"/>
        <w:rPr>
          <w:rFonts w:ascii="Arial" w:hAnsi="Arial" w:cs="Arial"/>
        </w:rPr>
      </w:pPr>
      <w:r w:rsidRPr="003F4BD4">
        <w:rPr>
          <w:rFonts w:ascii="Arial" w:hAnsi="Arial" w:cs="Arial"/>
        </w:rPr>
        <w:t>The Charter also provides a way to create more employment and training opportunities for Nottingham city residents. With Nottingham Jobs we will help employers to find the right people for their business. This free service helps employers to employ the right people with the right skills.</w:t>
      </w:r>
    </w:p>
    <w:p w14:paraId="19497D66" w14:textId="77777777" w:rsidR="00040588" w:rsidRPr="003F4BD4" w:rsidRDefault="00040588" w:rsidP="00040588">
      <w:pPr>
        <w:pStyle w:val="Pa0"/>
        <w:spacing w:after="0" w:line="240" w:lineRule="auto"/>
        <w:ind w:left="709"/>
        <w:rPr>
          <w:rFonts w:ascii="Arial" w:hAnsi="Arial" w:cs="Arial"/>
        </w:rPr>
      </w:pPr>
    </w:p>
    <w:p w14:paraId="335C7F15" w14:textId="77777777" w:rsidR="00040588" w:rsidRPr="003F4BD4" w:rsidRDefault="00040588" w:rsidP="00E83FB5">
      <w:pPr>
        <w:pStyle w:val="Pa0"/>
        <w:numPr>
          <w:ilvl w:val="3"/>
          <w:numId w:val="19"/>
        </w:numPr>
        <w:spacing w:after="0" w:line="240" w:lineRule="auto"/>
        <w:ind w:hanging="371"/>
        <w:rPr>
          <w:rFonts w:ascii="Arial" w:hAnsi="Arial" w:cs="Arial"/>
        </w:rPr>
      </w:pPr>
      <w:r w:rsidRPr="003F4BD4">
        <w:rPr>
          <w:rFonts w:ascii="Arial" w:hAnsi="Arial" w:cs="Arial"/>
        </w:rPr>
        <w:t>The Charter identifies the actions and activities that Nottingham City Council, our contracted suppliers and partner organisations will deliver to bring about economic growth and prosperity and help transform Nottingham from a good to a great city.</w:t>
      </w:r>
    </w:p>
    <w:p w14:paraId="7E8417F9" w14:textId="77777777" w:rsidR="00040588" w:rsidRPr="003F4BD4" w:rsidRDefault="00040588" w:rsidP="00040588">
      <w:pPr>
        <w:spacing w:after="0" w:line="240" w:lineRule="auto"/>
        <w:rPr>
          <w:rFonts w:ascii="Arial" w:hAnsi="Arial" w:cs="Arial"/>
          <w:color w:val="000000"/>
          <w:sz w:val="24"/>
          <w:szCs w:val="24"/>
          <w:lang w:eastAsia="en-US"/>
        </w:rPr>
      </w:pPr>
    </w:p>
    <w:p w14:paraId="2C98B95F" w14:textId="77777777" w:rsidR="00040588" w:rsidRPr="003F4BD4" w:rsidRDefault="00040588" w:rsidP="00E83FB5">
      <w:pPr>
        <w:pStyle w:val="Pa0"/>
        <w:numPr>
          <w:ilvl w:val="3"/>
          <w:numId w:val="22"/>
        </w:numPr>
        <w:rPr>
          <w:rStyle w:val="A1"/>
          <w:rFonts w:ascii="Arial" w:hAnsi="Arial" w:cs="Arial"/>
          <w:sz w:val="24"/>
          <w:szCs w:val="24"/>
        </w:rPr>
      </w:pPr>
      <w:r w:rsidRPr="003F4BD4">
        <w:rPr>
          <w:rStyle w:val="A1"/>
          <w:rFonts w:ascii="Arial" w:hAnsi="Arial" w:cs="Arial"/>
          <w:sz w:val="24"/>
          <w:szCs w:val="24"/>
        </w:rPr>
        <w:t>Charter Principles:</w:t>
      </w:r>
    </w:p>
    <w:p w14:paraId="7A0C4C8C" w14:textId="77777777" w:rsidR="00040588" w:rsidRPr="003F4BD4" w:rsidRDefault="00040588" w:rsidP="00E83FB5">
      <w:pPr>
        <w:numPr>
          <w:ilvl w:val="0"/>
          <w:numId w:val="12"/>
        </w:numPr>
        <w:autoSpaceDE w:val="0"/>
        <w:autoSpaceDN w:val="0"/>
        <w:adjustRightInd w:val="0"/>
        <w:ind w:left="851" w:firstLine="0"/>
        <w:rPr>
          <w:rFonts w:ascii="Arial" w:hAnsi="Arial" w:cs="Arial"/>
          <w:color w:val="000000"/>
          <w:sz w:val="24"/>
          <w:szCs w:val="24"/>
          <w:lang w:eastAsia="en-US"/>
        </w:rPr>
      </w:pPr>
      <w:r w:rsidRPr="003F4BD4">
        <w:rPr>
          <w:rFonts w:ascii="Arial" w:hAnsi="Arial" w:cs="Arial"/>
          <w:color w:val="000000"/>
          <w:sz w:val="24"/>
          <w:szCs w:val="24"/>
          <w:lang w:eastAsia="en-US"/>
        </w:rPr>
        <w:t xml:space="preserve">Support the growth of the local economy </w:t>
      </w:r>
    </w:p>
    <w:p w14:paraId="44E18B4C" w14:textId="77777777" w:rsidR="00040588" w:rsidRPr="003F4BD4" w:rsidRDefault="00040588" w:rsidP="00E83FB5">
      <w:pPr>
        <w:numPr>
          <w:ilvl w:val="0"/>
          <w:numId w:val="12"/>
        </w:numPr>
        <w:autoSpaceDE w:val="0"/>
        <w:autoSpaceDN w:val="0"/>
        <w:adjustRightInd w:val="0"/>
        <w:ind w:left="851" w:firstLine="0"/>
        <w:rPr>
          <w:rFonts w:ascii="Arial" w:hAnsi="Arial" w:cs="Arial"/>
          <w:color w:val="000000"/>
          <w:sz w:val="24"/>
          <w:szCs w:val="24"/>
          <w:lang w:eastAsia="en-US"/>
        </w:rPr>
      </w:pPr>
      <w:r w:rsidRPr="003F4BD4">
        <w:rPr>
          <w:rFonts w:ascii="Arial" w:hAnsi="Arial" w:cs="Arial"/>
          <w:color w:val="000000"/>
          <w:sz w:val="24"/>
          <w:szCs w:val="24"/>
          <w:lang w:eastAsia="en-US"/>
        </w:rPr>
        <w:t>Be environmentally responsible</w:t>
      </w:r>
    </w:p>
    <w:p w14:paraId="1BA9C6F1" w14:textId="77777777" w:rsidR="00040588" w:rsidRPr="003F4BD4" w:rsidRDefault="00040588" w:rsidP="00E83FB5">
      <w:pPr>
        <w:numPr>
          <w:ilvl w:val="0"/>
          <w:numId w:val="12"/>
        </w:numPr>
        <w:autoSpaceDE w:val="0"/>
        <w:autoSpaceDN w:val="0"/>
        <w:adjustRightInd w:val="0"/>
        <w:ind w:left="851" w:firstLine="0"/>
        <w:rPr>
          <w:rFonts w:ascii="Arial" w:hAnsi="Arial" w:cs="Arial"/>
          <w:color w:val="000000"/>
          <w:sz w:val="24"/>
          <w:szCs w:val="24"/>
          <w:lang w:eastAsia="en-US"/>
        </w:rPr>
      </w:pPr>
      <w:r w:rsidRPr="003F4BD4">
        <w:rPr>
          <w:rFonts w:ascii="Arial" w:hAnsi="Arial" w:cs="Arial"/>
          <w:color w:val="000000"/>
          <w:sz w:val="24"/>
          <w:szCs w:val="24"/>
          <w:lang w:eastAsia="en-US"/>
        </w:rPr>
        <w:t>Be a good employer</w:t>
      </w:r>
    </w:p>
    <w:p w14:paraId="5B41C758" w14:textId="77777777" w:rsidR="00040588" w:rsidRPr="003F4BD4" w:rsidRDefault="00040588" w:rsidP="00E83FB5">
      <w:pPr>
        <w:numPr>
          <w:ilvl w:val="0"/>
          <w:numId w:val="12"/>
        </w:numPr>
        <w:autoSpaceDE w:val="0"/>
        <w:autoSpaceDN w:val="0"/>
        <w:adjustRightInd w:val="0"/>
        <w:ind w:left="851" w:firstLine="0"/>
        <w:rPr>
          <w:rFonts w:ascii="Arial" w:hAnsi="Arial" w:cs="Arial"/>
          <w:color w:val="000000"/>
          <w:sz w:val="24"/>
          <w:szCs w:val="24"/>
          <w:lang w:eastAsia="en-US"/>
        </w:rPr>
      </w:pPr>
      <w:r w:rsidRPr="003F4BD4">
        <w:rPr>
          <w:rFonts w:ascii="Arial" w:hAnsi="Arial" w:cs="Arial"/>
          <w:color w:val="000000"/>
          <w:sz w:val="24"/>
          <w:szCs w:val="24"/>
          <w:lang w:eastAsia="en-US"/>
        </w:rPr>
        <w:t>Be fair and transparent</w:t>
      </w:r>
    </w:p>
    <w:p w14:paraId="058952DD" w14:textId="77777777" w:rsidR="00040588" w:rsidRPr="003F4BD4" w:rsidRDefault="00040588" w:rsidP="00E83FB5">
      <w:pPr>
        <w:pStyle w:val="Pa0"/>
        <w:numPr>
          <w:ilvl w:val="3"/>
          <w:numId w:val="22"/>
        </w:numPr>
        <w:rPr>
          <w:rStyle w:val="A1"/>
          <w:rFonts w:ascii="Arial" w:hAnsi="Arial" w:cs="Arial"/>
          <w:sz w:val="24"/>
          <w:szCs w:val="24"/>
        </w:rPr>
      </w:pPr>
      <w:r w:rsidRPr="003F4BD4">
        <w:rPr>
          <w:rStyle w:val="A1"/>
          <w:rFonts w:ascii="Arial" w:hAnsi="Arial" w:cs="Arial"/>
          <w:sz w:val="24"/>
          <w:szCs w:val="24"/>
        </w:rPr>
        <w:t>Charter Signatories will:</w:t>
      </w:r>
    </w:p>
    <w:p w14:paraId="003C9E3D" w14:textId="77777777" w:rsidR="00040588" w:rsidRPr="003F4BD4" w:rsidRDefault="00040588" w:rsidP="00E83FB5">
      <w:pPr>
        <w:numPr>
          <w:ilvl w:val="0"/>
          <w:numId w:val="12"/>
        </w:numPr>
        <w:autoSpaceDE w:val="0"/>
        <w:autoSpaceDN w:val="0"/>
        <w:adjustRightInd w:val="0"/>
        <w:ind w:left="851" w:firstLine="0"/>
        <w:rPr>
          <w:rFonts w:ascii="Arial" w:hAnsi="Arial" w:cs="Arial"/>
          <w:color w:val="000000"/>
          <w:sz w:val="24"/>
          <w:szCs w:val="24"/>
          <w:lang w:eastAsia="en-US"/>
        </w:rPr>
      </w:pPr>
      <w:r w:rsidRPr="003F4BD4">
        <w:rPr>
          <w:rFonts w:ascii="Arial" w:hAnsi="Arial" w:cs="Arial"/>
          <w:color w:val="000000"/>
          <w:sz w:val="24"/>
          <w:szCs w:val="24"/>
          <w:lang w:eastAsia="en-US"/>
        </w:rPr>
        <w:t>Take an active part in improving the economic, social and environmental</w:t>
      </w:r>
    </w:p>
    <w:p w14:paraId="308F353F" w14:textId="77777777" w:rsidR="00040588" w:rsidRPr="003F4BD4" w:rsidRDefault="00040588" w:rsidP="00E83FB5">
      <w:pPr>
        <w:numPr>
          <w:ilvl w:val="0"/>
          <w:numId w:val="12"/>
        </w:numPr>
        <w:autoSpaceDE w:val="0"/>
        <w:autoSpaceDN w:val="0"/>
        <w:adjustRightInd w:val="0"/>
        <w:ind w:left="851" w:firstLine="0"/>
        <w:rPr>
          <w:rFonts w:ascii="Arial" w:hAnsi="Arial" w:cs="Arial"/>
          <w:color w:val="000000"/>
          <w:sz w:val="24"/>
          <w:szCs w:val="24"/>
          <w:lang w:eastAsia="en-US"/>
        </w:rPr>
      </w:pPr>
      <w:r w:rsidRPr="003F4BD4">
        <w:rPr>
          <w:rFonts w:ascii="Arial" w:hAnsi="Arial" w:cs="Arial"/>
          <w:color w:val="000000"/>
          <w:sz w:val="24"/>
          <w:szCs w:val="24"/>
          <w:lang w:eastAsia="en-US"/>
        </w:rPr>
        <w:t xml:space="preserve">well-being of Nottingham </w:t>
      </w:r>
    </w:p>
    <w:p w14:paraId="00FA7660" w14:textId="77777777" w:rsidR="00040588" w:rsidRPr="003F4BD4" w:rsidRDefault="00040588" w:rsidP="00E83FB5">
      <w:pPr>
        <w:numPr>
          <w:ilvl w:val="0"/>
          <w:numId w:val="12"/>
        </w:numPr>
        <w:autoSpaceDE w:val="0"/>
        <w:autoSpaceDN w:val="0"/>
        <w:adjustRightInd w:val="0"/>
        <w:ind w:left="851" w:firstLine="0"/>
        <w:rPr>
          <w:rFonts w:ascii="Arial" w:hAnsi="Arial" w:cs="Arial"/>
          <w:color w:val="000000"/>
          <w:sz w:val="24"/>
          <w:szCs w:val="24"/>
          <w:lang w:eastAsia="en-US"/>
        </w:rPr>
      </w:pPr>
      <w:r w:rsidRPr="003F4BD4">
        <w:rPr>
          <w:rFonts w:ascii="Arial" w:hAnsi="Arial" w:cs="Arial"/>
          <w:color w:val="000000"/>
          <w:sz w:val="24"/>
          <w:szCs w:val="24"/>
          <w:lang w:eastAsia="en-US"/>
        </w:rPr>
        <w:t>Promote the Charter within their own supply chain and encourage their suppliers to adopt the principles of the Charter</w:t>
      </w:r>
    </w:p>
    <w:p w14:paraId="239C037D" w14:textId="77777777" w:rsidR="00040588" w:rsidRPr="003F4BD4" w:rsidRDefault="00040588" w:rsidP="00E83FB5">
      <w:pPr>
        <w:numPr>
          <w:ilvl w:val="0"/>
          <w:numId w:val="12"/>
        </w:numPr>
        <w:autoSpaceDE w:val="0"/>
        <w:autoSpaceDN w:val="0"/>
        <w:adjustRightInd w:val="0"/>
        <w:ind w:left="851" w:firstLine="0"/>
        <w:rPr>
          <w:rFonts w:ascii="Arial" w:hAnsi="Arial" w:cs="Arial"/>
          <w:color w:val="000000"/>
          <w:sz w:val="24"/>
          <w:szCs w:val="24"/>
          <w:lang w:eastAsia="en-US"/>
        </w:rPr>
      </w:pPr>
      <w:r w:rsidRPr="003F4BD4">
        <w:rPr>
          <w:rFonts w:ascii="Arial" w:hAnsi="Arial" w:cs="Arial"/>
          <w:color w:val="000000"/>
          <w:sz w:val="24"/>
          <w:szCs w:val="24"/>
          <w:lang w:eastAsia="en-US"/>
        </w:rPr>
        <w:t>Commit to the principles of the Charter and implement these principles at the earliest opportunity</w:t>
      </w:r>
    </w:p>
    <w:p w14:paraId="333E983F" w14:textId="77777777" w:rsidR="00040588" w:rsidRPr="003F4BD4" w:rsidRDefault="00040588" w:rsidP="00040588">
      <w:pPr>
        <w:autoSpaceDE w:val="0"/>
        <w:autoSpaceDN w:val="0"/>
        <w:adjustRightInd w:val="0"/>
        <w:spacing w:after="0" w:line="240" w:lineRule="auto"/>
        <w:ind w:left="851"/>
        <w:rPr>
          <w:rFonts w:ascii="Arial" w:hAnsi="Arial" w:cs="Arial"/>
          <w:color w:val="000000"/>
          <w:sz w:val="24"/>
          <w:szCs w:val="24"/>
          <w:lang w:eastAsia="en-US"/>
        </w:rPr>
      </w:pPr>
    </w:p>
    <w:p w14:paraId="036372F5" w14:textId="77777777" w:rsidR="00040588" w:rsidRPr="003F4BD4" w:rsidRDefault="00040588" w:rsidP="00E83FB5">
      <w:pPr>
        <w:pStyle w:val="ListParagraph"/>
        <w:numPr>
          <w:ilvl w:val="2"/>
          <w:numId w:val="23"/>
        </w:numPr>
        <w:autoSpaceDE w:val="0"/>
        <w:autoSpaceDN w:val="0"/>
        <w:adjustRightInd w:val="0"/>
        <w:spacing w:after="0" w:line="240" w:lineRule="auto"/>
        <w:rPr>
          <w:rFonts w:ascii="Arial" w:hAnsi="Arial" w:cs="Arial"/>
          <w:color w:val="000000"/>
          <w:sz w:val="24"/>
          <w:szCs w:val="24"/>
          <w:lang w:eastAsia="en-US"/>
        </w:rPr>
      </w:pPr>
      <w:r w:rsidRPr="003F4BD4">
        <w:rPr>
          <w:rStyle w:val="A1"/>
          <w:rFonts w:ascii="Arial" w:hAnsi="Arial" w:cs="Arial"/>
          <w:sz w:val="24"/>
          <w:szCs w:val="24"/>
          <w:lang w:eastAsia="en-US"/>
        </w:rPr>
        <w:t>The principles and policies of the Charter will be mandatory condition for businesses</w:t>
      </w:r>
      <w:r w:rsidRPr="003F4BD4">
        <w:rPr>
          <w:rFonts w:ascii="Arial" w:hAnsi="Arial" w:cs="Arial"/>
          <w:color w:val="000000"/>
          <w:sz w:val="24"/>
          <w:szCs w:val="24"/>
          <w:lang w:eastAsia="en-US"/>
        </w:rPr>
        <w:t xml:space="preserve"> contracting with the Authority above the following thresholds:</w:t>
      </w:r>
    </w:p>
    <w:p w14:paraId="193DD678" w14:textId="77777777" w:rsidR="00040588" w:rsidRPr="003F4BD4" w:rsidRDefault="00040588" w:rsidP="00040588">
      <w:pPr>
        <w:autoSpaceDE w:val="0"/>
        <w:autoSpaceDN w:val="0"/>
        <w:adjustRightInd w:val="0"/>
        <w:spacing w:after="0" w:line="240" w:lineRule="auto"/>
        <w:rPr>
          <w:rFonts w:ascii="Arial" w:hAnsi="Arial" w:cs="Arial"/>
          <w:color w:val="000000"/>
          <w:sz w:val="24"/>
          <w:szCs w:val="24"/>
          <w:lang w:eastAsia="en-US"/>
        </w:rPr>
      </w:pPr>
    </w:p>
    <w:p w14:paraId="745970ED" w14:textId="77777777" w:rsidR="00040588" w:rsidRPr="003F4BD4" w:rsidRDefault="00040588" w:rsidP="00E83FB5">
      <w:pPr>
        <w:numPr>
          <w:ilvl w:val="1"/>
          <w:numId w:val="16"/>
        </w:numPr>
        <w:autoSpaceDE w:val="0"/>
        <w:autoSpaceDN w:val="0"/>
        <w:adjustRightInd w:val="0"/>
        <w:spacing w:after="0" w:line="240" w:lineRule="auto"/>
        <w:ind w:left="993" w:firstLine="0"/>
        <w:rPr>
          <w:rFonts w:ascii="Arial" w:hAnsi="Arial" w:cs="Arial"/>
          <w:sz w:val="24"/>
          <w:szCs w:val="24"/>
          <w:lang w:eastAsia="en-US"/>
        </w:rPr>
      </w:pPr>
      <w:r w:rsidRPr="003F4BD4">
        <w:rPr>
          <w:rFonts w:ascii="Arial" w:hAnsi="Arial" w:cs="Arial"/>
          <w:sz w:val="24"/>
          <w:szCs w:val="24"/>
          <w:lang w:eastAsia="en-US"/>
        </w:rPr>
        <w:t xml:space="preserve">Individual contracts over £1,000,000 for services and works </w:t>
      </w:r>
    </w:p>
    <w:p w14:paraId="264E268D" w14:textId="77777777" w:rsidR="00040588" w:rsidRPr="00134ABB" w:rsidRDefault="00040588" w:rsidP="00E83FB5">
      <w:pPr>
        <w:numPr>
          <w:ilvl w:val="1"/>
          <w:numId w:val="16"/>
        </w:numPr>
        <w:autoSpaceDE w:val="0"/>
        <w:autoSpaceDN w:val="0"/>
        <w:adjustRightInd w:val="0"/>
        <w:spacing w:after="0" w:line="240" w:lineRule="auto"/>
        <w:ind w:left="993" w:firstLine="0"/>
        <w:rPr>
          <w:rFonts w:ascii="Arial" w:hAnsi="Arial" w:cs="Arial"/>
          <w:lang w:eastAsia="en-US"/>
        </w:rPr>
      </w:pPr>
      <w:r w:rsidRPr="003F4BD4">
        <w:rPr>
          <w:rFonts w:ascii="Arial" w:hAnsi="Arial" w:cs="Arial"/>
          <w:sz w:val="24"/>
          <w:szCs w:val="24"/>
          <w:lang w:eastAsia="en-US"/>
        </w:rPr>
        <w:t xml:space="preserve">Individual contracts over £1,000,000 per annum for goods </w:t>
      </w:r>
      <w:r w:rsidRPr="003F4BD4">
        <w:rPr>
          <w:rFonts w:ascii="Arial" w:hAnsi="Arial" w:cs="Arial"/>
          <w:sz w:val="24"/>
          <w:szCs w:val="24"/>
          <w:lang w:eastAsia="en-US"/>
        </w:rPr>
        <w:br/>
      </w:r>
      <w:r w:rsidRPr="003F4BD4">
        <w:rPr>
          <w:rFonts w:ascii="Arial" w:hAnsi="Arial" w:cs="Arial"/>
          <w:lang w:eastAsia="en-US"/>
        </w:rPr>
        <w:br/>
      </w:r>
    </w:p>
    <w:p w14:paraId="1F29C76A" w14:textId="4394FB8E" w:rsidR="00040588" w:rsidRPr="00D34899" w:rsidRDefault="00D34899" w:rsidP="00A14F9D">
      <w:pPr>
        <w:keepNext/>
        <w:keepLines/>
        <w:numPr>
          <w:ilvl w:val="1"/>
          <w:numId w:val="31"/>
        </w:numPr>
        <w:spacing w:before="120"/>
        <w:rPr>
          <w:rFonts w:ascii="Arial" w:hAnsi="Arial"/>
          <w:bCs/>
        </w:rPr>
      </w:pPr>
      <w:bookmarkStart w:id="69" w:name="_Toc169872056"/>
      <w:r w:rsidRPr="00D34899">
        <w:rPr>
          <w:rFonts w:ascii="Arial" w:hAnsi="Arial"/>
          <w:bCs/>
        </w:rPr>
        <w:t>Business</w:t>
      </w:r>
      <w:r w:rsidR="00040588" w:rsidRPr="00D34899">
        <w:rPr>
          <w:rFonts w:ascii="Arial" w:hAnsi="Arial"/>
          <w:bCs/>
        </w:rPr>
        <w:t xml:space="preserve"> Charter Principles - Support the growth of the local economy</w:t>
      </w:r>
      <w:bookmarkEnd w:id="69"/>
      <w:r w:rsidR="00040588" w:rsidRPr="00D34899">
        <w:rPr>
          <w:rFonts w:ascii="Arial" w:hAnsi="Arial"/>
          <w:bCs/>
        </w:rPr>
        <w:br/>
      </w:r>
    </w:p>
    <w:p w14:paraId="20D3FF55" w14:textId="77777777" w:rsidR="00040588" w:rsidRPr="003F4BD4" w:rsidRDefault="00040588" w:rsidP="00E83FB5">
      <w:pPr>
        <w:pStyle w:val="Pa0"/>
        <w:numPr>
          <w:ilvl w:val="3"/>
          <w:numId w:val="22"/>
        </w:numPr>
        <w:rPr>
          <w:rStyle w:val="A1"/>
          <w:rFonts w:ascii="Arial" w:hAnsi="Arial" w:cs="Arial"/>
          <w:sz w:val="24"/>
          <w:szCs w:val="24"/>
        </w:rPr>
      </w:pPr>
      <w:r w:rsidRPr="00134ABB">
        <w:rPr>
          <w:rStyle w:val="A1"/>
          <w:rFonts w:cs="Arial"/>
          <w:sz w:val="24"/>
          <w:szCs w:val="24"/>
        </w:rPr>
        <w:t xml:space="preserve">     </w:t>
      </w:r>
      <w:r w:rsidRPr="003F4BD4">
        <w:rPr>
          <w:rStyle w:val="A1"/>
          <w:rFonts w:ascii="Arial" w:hAnsi="Arial" w:cs="Arial"/>
          <w:sz w:val="24"/>
          <w:szCs w:val="24"/>
        </w:rPr>
        <w:t>Where possible Charter signatories will:</w:t>
      </w:r>
    </w:p>
    <w:p w14:paraId="7FF720D7" w14:textId="77777777" w:rsidR="00040588" w:rsidRPr="00305932" w:rsidRDefault="00040588" w:rsidP="00E83FB5">
      <w:pPr>
        <w:pStyle w:val="ListParagraph"/>
        <w:numPr>
          <w:ilvl w:val="0"/>
          <w:numId w:val="24"/>
        </w:numPr>
        <w:autoSpaceDE w:val="0"/>
        <w:autoSpaceDN w:val="0"/>
        <w:adjustRightInd w:val="0"/>
        <w:spacing w:after="0" w:line="240" w:lineRule="auto"/>
        <w:jc w:val="both"/>
        <w:rPr>
          <w:rFonts w:ascii="Arial" w:hAnsi="Arial" w:cs="Arial"/>
          <w:sz w:val="24"/>
          <w:szCs w:val="24"/>
        </w:rPr>
      </w:pPr>
      <w:r w:rsidRPr="00305932">
        <w:rPr>
          <w:rFonts w:ascii="Arial" w:hAnsi="Arial" w:cs="Arial"/>
          <w:sz w:val="24"/>
          <w:szCs w:val="24"/>
        </w:rPr>
        <w:t>Use the free Nottingham Jobs service to offer employment and training opportunities  for local people when creating</w:t>
      </w:r>
    </w:p>
    <w:p w14:paraId="46B3C474" w14:textId="77777777" w:rsidR="00040588" w:rsidRPr="00305932" w:rsidRDefault="00040588" w:rsidP="00E83FB5">
      <w:pPr>
        <w:pStyle w:val="ListParagraph"/>
        <w:numPr>
          <w:ilvl w:val="1"/>
          <w:numId w:val="24"/>
        </w:numPr>
        <w:autoSpaceDE w:val="0"/>
        <w:autoSpaceDN w:val="0"/>
        <w:adjustRightInd w:val="0"/>
        <w:spacing w:after="0" w:line="240" w:lineRule="auto"/>
        <w:jc w:val="both"/>
        <w:rPr>
          <w:rFonts w:ascii="Arial" w:hAnsi="Arial" w:cs="Arial"/>
          <w:sz w:val="24"/>
          <w:szCs w:val="24"/>
        </w:rPr>
      </w:pPr>
      <w:r w:rsidRPr="00305932">
        <w:rPr>
          <w:rFonts w:ascii="Arial" w:hAnsi="Arial" w:cs="Arial"/>
          <w:sz w:val="24"/>
          <w:szCs w:val="24"/>
        </w:rPr>
        <w:t>Apprenticeships and/or traineeships</w:t>
      </w:r>
    </w:p>
    <w:p w14:paraId="798462CA" w14:textId="77777777" w:rsidR="00040588" w:rsidRPr="00305932" w:rsidRDefault="00040588" w:rsidP="00E83FB5">
      <w:pPr>
        <w:pStyle w:val="ListParagraph"/>
        <w:numPr>
          <w:ilvl w:val="1"/>
          <w:numId w:val="24"/>
        </w:numPr>
        <w:autoSpaceDE w:val="0"/>
        <w:autoSpaceDN w:val="0"/>
        <w:adjustRightInd w:val="0"/>
        <w:spacing w:after="0" w:line="240" w:lineRule="auto"/>
        <w:jc w:val="both"/>
        <w:rPr>
          <w:rFonts w:ascii="Arial" w:hAnsi="Arial" w:cs="Arial"/>
          <w:sz w:val="24"/>
          <w:szCs w:val="24"/>
        </w:rPr>
      </w:pPr>
      <w:r w:rsidRPr="00305932">
        <w:rPr>
          <w:rFonts w:ascii="Arial" w:hAnsi="Arial" w:cs="Arial"/>
          <w:sz w:val="24"/>
          <w:szCs w:val="24"/>
        </w:rPr>
        <w:t>General entry-level employment opportunities</w:t>
      </w:r>
    </w:p>
    <w:p w14:paraId="66CED89D" w14:textId="77777777" w:rsidR="00040588" w:rsidRPr="00305932" w:rsidRDefault="00040588" w:rsidP="00E83FB5">
      <w:pPr>
        <w:pStyle w:val="ListParagraph"/>
        <w:numPr>
          <w:ilvl w:val="1"/>
          <w:numId w:val="24"/>
        </w:numPr>
        <w:autoSpaceDE w:val="0"/>
        <w:autoSpaceDN w:val="0"/>
        <w:adjustRightInd w:val="0"/>
        <w:spacing w:after="0" w:line="240" w:lineRule="auto"/>
        <w:jc w:val="both"/>
        <w:rPr>
          <w:rFonts w:ascii="Arial" w:hAnsi="Arial" w:cs="Arial"/>
          <w:sz w:val="24"/>
          <w:szCs w:val="24"/>
        </w:rPr>
      </w:pPr>
      <w:r w:rsidRPr="00305932">
        <w:rPr>
          <w:rFonts w:ascii="Arial" w:hAnsi="Arial" w:cs="Arial"/>
          <w:sz w:val="24"/>
          <w:szCs w:val="24"/>
        </w:rPr>
        <w:t>Work experience placements</w:t>
      </w:r>
    </w:p>
    <w:p w14:paraId="2858FB58" w14:textId="77777777" w:rsidR="00040588" w:rsidRPr="00305932" w:rsidRDefault="00040588" w:rsidP="00E83FB5">
      <w:pPr>
        <w:pStyle w:val="ListParagraph"/>
        <w:numPr>
          <w:ilvl w:val="1"/>
          <w:numId w:val="24"/>
        </w:numPr>
        <w:autoSpaceDE w:val="0"/>
        <w:autoSpaceDN w:val="0"/>
        <w:adjustRightInd w:val="0"/>
        <w:spacing w:after="0" w:line="240" w:lineRule="auto"/>
        <w:jc w:val="both"/>
        <w:rPr>
          <w:rFonts w:ascii="Arial" w:hAnsi="Arial" w:cs="Arial"/>
          <w:sz w:val="24"/>
          <w:szCs w:val="24"/>
        </w:rPr>
      </w:pPr>
      <w:r w:rsidRPr="00305932">
        <w:rPr>
          <w:rFonts w:ascii="Arial" w:hAnsi="Arial" w:cs="Arial"/>
          <w:sz w:val="24"/>
          <w:szCs w:val="24"/>
        </w:rPr>
        <w:t>Internships and graduate placements</w:t>
      </w:r>
    </w:p>
    <w:p w14:paraId="78AF1F8E" w14:textId="77777777" w:rsidR="00040588" w:rsidRPr="00305932" w:rsidRDefault="00040588" w:rsidP="00040588">
      <w:pPr>
        <w:autoSpaceDE w:val="0"/>
        <w:autoSpaceDN w:val="0"/>
        <w:adjustRightInd w:val="0"/>
        <w:spacing w:after="0" w:line="240" w:lineRule="auto"/>
        <w:jc w:val="both"/>
        <w:rPr>
          <w:rFonts w:ascii="Arial" w:hAnsi="Arial" w:cs="Arial"/>
          <w:sz w:val="24"/>
          <w:szCs w:val="24"/>
        </w:rPr>
      </w:pPr>
    </w:p>
    <w:p w14:paraId="715A7A74" w14:textId="77777777" w:rsidR="00040588" w:rsidRPr="00305932" w:rsidRDefault="00040588" w:rsidP="00E83FB5">
      <w:pPr>
        <w:pStyle w:val="ListParagraph"/>
        <w:numPr>
          <w:ilvl w:val="0"/>
          <w:numId w:val="24"/>
        </w:numPr>
        <w:autoSpaceDE w:val="0"/>
        <w:autoSpaceDN w:val="0"/>
        <w:adjustRightInd w:val="0"/>
        <w:spacing w:after="0" w:line="240" w:lineRule="auto"/>
        <w:jc w:val="both"/>
        <w:rPr>
          <w:rFonts w:ascii="Arial" w:hAnsi="Arial" w:cs="Arial"/>
          <w:sz w:val="24"/>
          <w:szCs w:val="24"/>
        </w:rPr>
      </w:pPr>
      <w:r w:rsidRPr="00305932">
        <w:rPr>
          <w:rFonts w:ascii="Arial" w:hAnsi="Arial" w:cs="Arial"/>
          <w:sz w:val="24"/>
          <w:szCs w:val="24"/>
        </w:rPr>
        <w:t>‘Buy Nottingham First’ – purchase from a local business</w:t>
      </w:r>
    </w:p>
    <w:p w14:paraId="37189553" w14:textId="77777777" w:rsidR="00040588" w:rsidRPr="00305932" w:rsidRDefault="00040588" w:rsidP="00040588">
      <w:pPr>
        <w:pStyle w:val="ListParagraph"/>
        <w:autoSpaceDE w:val="0"/>
        <w:autoSpaceDN w:val="0"/>
        <w:adjustRightInd w:val="0"/>
        <w:spacing w:after="0" w:line="240" w:lineRule="auto"/>
        <w:jc w:val="both"/>
        <w:rPr>
          <w:rFonts w:ascii="Arial" w:hAnsi="Arial" w:cs="Arial"/>
          <w:sz w:val="24"/>
          <w:szCs w:val="24"/>
        </w:rPr>
      </w:pPr>
    </w:p>
    <w:p w14:paraId="45255B42" w14:textId="77777777" w:rsidR="00040588" w:rsidRPr="00305932" w:rsidRDefault="00040588" w:rsidP="00E83FB5">
      <w:pPr>
        <w:pStyle w:val="ListParagraph"/>
        <w:numPr>
          <w:ilvl w:val="0"/>
          <w:numId w:val="24"/>
        </w:numPr>
        <w:autoSpaceDE w:val="0"/>
        <w:autoSpaceDN w:val="0"/>
        <w:adjustRightInd w:val="0"/>
        <w:spacing w:after="0" w:line="240" w:lineRule="auto"/>
        <w:jc w:val="both"/>
        <w:rPr>
          <w:rFonts w:ascii="Arial" w:hAnsi="Arial" w:cs="Arial"/>
          <w:sz w:val="24"/>
          <w:szCs w:val="24"/>
        </w:rPr>
      </w:pPr>
      <w:r w:rsidRPr="00305932">
        <w:rPr>
          <w:rFonts w:ascii="Arial" w:hAnsi="Arial" w:cs="Arial"/>
          <w:sz w:val="24"/>
          <w:szCs w:val="24"/>
        </w:rPr>
        <w:t>Undertake school visits to support learning and careers events</w:t>
      </w:r>
    </w:p>
    <w:p w14:paraId="452ABF1B" w14:textId="77777777" w:rsidR="00040588" w:rsidRPr="00305932" w:rsidRDefault="00040588" w:rsidP="00040588">
      <w:pPr>
        <w:autoSpaceDE w:val="0"/>
        <w:autoSpaceDN w:val="0"/>
        <w:adjustRightInd w:val="0"/>
        <w:spacing w:after="0" w:line="240" w:lineRule="auto"/>
        <w:jc w:val="both"/>
        <w:rPr>
          <w:rFonts w:ascii="Arial" w:hAnsi="Arial" w:cs="Arial"/>
          <w:sz w:val="24"/>
          <w:szCs w:val="24"/>
        </w:rPr>
      </w:pPr>
    </w:p>
    <w:p w14:paraId="13F23744" w14:textId="77777777" w:rsidR="00040588" w:rsidRPr="00305932" w:rsidRDefault="00040588" w:rsidP="00E83FB5">
      <w:pPr>
        <w:pStyle w:val="ListParagraph"/>
        <w:numPr>
          <w:ilvl w:val="0"/>
          <w:numId w:val="24"/>
        </w:numPr>
        <w:autoSpaceDE w:val="0"/>
        <w:autoSpaceDN w:val="0"/>
        <w:adjustRightInd w:val="0"/>
        <w:spacing w:after="0" w:line="240" w:lineRule="auto"/>
        <w:jc w:val="both"/>
        <w:rPr>
          <w:rFonts w:ascii="Arial" w:hAnsi="Arial" w:cs="Arial"/>
          <w:sz w:val="24"/>
          <w:szCs w:val="24"/>
        </w:rPr>
      </w:pPr>
      <w:r w:rsidRPr="00305932">
        <w:rPr>
          <w:rFonts w:ascii="Arial" w:hAnsi="Arial" w:cs="Arial"/>
          <w:sz w:val="24"/>
          <w:szCs w:val="24"/>
        </w:rPr>
        <w:t>Provide in-kind support for Employment and Skills programmes</w:t>
      </w:r>
    </w:p>
    <w:p w14:paraId="4E3EF7FB" w14:textId="77777777" w:rsidR="00040588" w:rsidRPr="00305932" w:rsidRDefault="00040588" w:rsidP="00040588">
      <w:pPr>
        <w:autoSpaceDE w:val="0"/>
        <w:autoSpaceDN w:val="0"/>
        <w:adjustRightInd w:val="0"/>
        <w:spacing w:after="0" w:line="240" w:lineRule="auto"/>
        <w:jc w:val="both"/>
        <w:rPr>
          <w:rFonts w:ascii="Arial" w:hAnsi="Arial" w:cs="Arial"/>
          <w:sz w:val="24"/>
          <w:szCs w:val="24"/>
        </w:rPr>
      </w:pPr>
    </w:p>
    <w:p w14:paraId="60BC2E93" w14:textId="77777777" w:rsidR="00040588" w:rsidRPr="00305932" w:rsidRDefault="00040588" w:rsidP="00E83FB5">
      <w:pPr>
        <w:pStyle w:val="ListParagraph"/>
        <w:numPr>
          <w:ilvl w:val="0"/>
          <w:numId w:val="24"/>
        </w:numPr>
        <w:autoSpaceDE w:val="0"/>
        <w:autoSpaceDN w:val="0"/>
        <w:adjustRightInd w:val="0"/>
        <w:spacing w:after="0" w:line="240" w:lineRule="auto"/>
        <w:jc w:val="both"/>
        <w:rPr>
          <w:rFonts w:ascii="Arial" w:hAnsi="Arial" w:cs="Arial"/>
          <w:sz w:val="24"/>
          <w:szCs w:val="24"/>
        </w:rPr>
      </w:pPr>
      <w:r w:rsidRPr="00305932">
        <w:rPr>
          <w:rFonts w:ascii="Arial" w:hAnsi="Arial" w:cs="Arial"/>
          <w:sz w:val="24"/>
          <w:szCs w:val="24"/>
        </w:rPr>
        <w:t>Seek opportunities to work with schools to help to ensure that the young people of Nottingham are equipped with the right skills to match the present and future requirements of the labour market</w:t>
      </w:r>
    </w:p>
    <w:p w14:paraId="2E53A7CD" w14:textId="77777777" w:rsidR="00040588" w:rsidRPr="00305932" w:rsidRDefault="00040588" w:rsidP="00040588">
      <w:pPr>
        <w:autoSpaceDE w:val="0"/>
        <w:autoSpaceDN w:val="0"/>
        <w:adjustRightInd w:val="0"/>
        <w:spacing w:after="0" w:line="240" w:lineRule="auto"/>
        <w:jc w:val="both"/>
        <w:rPr>
          <w:rFonts w:ascii="Arial" w:hAnsi="Arial" w:cs="Arial"/>
          <w:sz w:val="24"/>
          <w:szCs w:val="24"/>
        </w:rPr>
      </w:pPr>
    </w:p>
    <w:p w14:paraId="5A593A9D" w14:textId="77777777" w:rsidR="00040588" w:rsidRPr="00305932" w:rsidRDefault="00040588" w:rsidP="00E83FB5">
      <w:pPr>
        <w:pStyle w:val="ListParagraph"/>
        <w:numPr>
          <w:ilvl w:val="0"/>
          <w:numId w:val="24"/>
        </w:numPr>
        <w:autoSpaceDE w:val="0"/>
        <w:autoSpaceDN w:val="0"/>
        <w:adjustRightInd w:val="0"/>
        <w:spacing w:after="0" w:line="240" w:lineRule="auto"/>
        <w:jc w:val="both"/>
        <w:rPr>
          <w:rFonts w:ascii="Arial" w:hAnsi="Arial" w:cs="Arial"/>
          <w:sz w:val="24"/>
          <w:szCs w:val="24"/>
        </w:rPr>
      </w:pPr>
      <w:r w:rsidRPr="00305932">
        <w:rPr>
          <w:rFonts w:ascii="Arial" w:hAnsi="Arial" w:cs="Arial"/>
          <w:sz w:val="24"/>
          <w:szCs w:val="24"/>
        </w:rPr>
        <w:t>Commit to create employment and training opportunities for local residents, including people with disabilities and support people into work experience  placements</w:t>
      </w:r>
    </w:p>
    <w:p w14:paraId="2C2A7C64" w14:textId="77777777" w:rsidR="00040588" w:rsidRPr="00305932" w:rsidRDefault="00040588" w:rsidP="00040588">
      <w:pPr>
        <w:autoSpaceDE w:val="0"/>
        <w:autoSpaceDN w:val="0"/>
        <w:adjustRightInd w:val="0"/>
        <w:spacing w:after="0" w:line="240" w:lineRule="auto"/>
        <w:jc w:val="both"/>
        <w:rPr>
          <w:rFonts w:ascii="Arial" w:hAnsi="Arial" w:cs="Arial"/>
          <w:sz w:val="24"/>
          <w:szCs w:val="24"/>
        </w:rPr>
      </w:pPr>
    </w:p>
    <w:p w14:paraId="74F2DC9F" w14:textId="77777777" w:rsidR="00040588" w:rsidRPr="00305932" w:rsidRDefault="00040588" w:rsidP="00E83FB5">
      <w:pPr>
        <w:pStyle w:val="ListParagraph"/>
        <w:numPr>
          <w:ilvl w:val="0"/>
          <w:numId w:val="24"/>
        </w:numPr>
        <w:autoSpaceDE w:val="0"/>
        <w:autoSpaceDN w:val="0"/>
        <w:adjustRightInd w:val="0"/>
        <w:spacing w:after="0" w:line="240" w:lineRule="auto"/>
        <w:jc w:val="both"/>
        <w:rPr>
          <w:rFonts w:ascii="Arial" w:hAnsi="Arial" w:cs="Arial"/>
          <w:sz w:val="24"/>
          <w:szCs w:val="24"/>
        </w:rPr>
      </w:pPr>
      <w:r w:rsidRPr="00305932">
        <w:rPr>
          <w:rFonts w:ascii="Arial" w:hAnsi="Arial" w:cs="Arial"/>
          <w:sz w:val="24"/>
          <w:szCs w:val="24"/>
        </w:rPr>
        <w:t>Encourage suppliers to endorse the principle of ‘Buy Nottingham First’ throughout their supply chains</w:t>
      </w:r>
    </w:p>
    <w:p w14:paraId="2406A6DD" w14:textId="77777777" w:rsidR="00040588" w:rsidRPr="00305932" w:rsidRDefault="00040588" w:rsidP="00040588">
      <w:pPr>
        <w:autoSpaceDE w:val="0"/>
        <w:autoSpaceDN w:val="0"/>
        <w:adjustRightInd w:val="0"/>
        <w:spacing w:after="0" w:line="240" w:lineRule="auto"/>
        <w:jc w:val="both"/>
        <w:rPr>
          <w:rFonts w:ascii="Arial" w:hAnsi="Arial" w:cs="Arial"/>
          <w:sz w:val="24"/>
          <w:szCs w:val="24"/>
        </w:rPr>
      </w:pPr>
    </w:p>
    <w:p w14:paraId="2E3C43BA" w14:textId="77777777" w:rsidR="00040588" w:rsidRPr="00305932" w:rsidRDefault="00040588" w:rsidP="00E83FB5">
      <w:pPr>
        <w:pStyle w:val="ListParagraph"/>
        <w:numPr>
          <w:ilvl w:val="0"/>
          <w:numId w:val="24"/>
        </w:numPr>
        <w:autoSpaceDE w:val="0"/>
        <w:autoSpaceDN w:val="0"/>
        <w:adjustRightInd w:val="0"/>
        <w:spacing w:after="0" w:line="240" w:lineRule="auto"/>
        <w:jc w:val="both"/>
        <w:rPr>
          <w:rFonts w:ascii="Arial" w:hAnsi="Arial" w:cs="Arial"/>
          <w:sz w:val="24"/>
          <w:szCs w:val="24"/>
        </w:rPr>
      </w:pPr>
      <w:r w:rsidRPr="00305932">
        <w:rPr>
          <w:rFonts w:ascii="Arial" w:hAnsi="Arial" w:cs="Arial"/>
          <w:sz w:val="24"/>
          <w:szCs w:val="24"/>
        </w:rPr>
        <w:t>Support the local economy and create jobs and apprenticeships by adopting procurement strategies that remove barriers to local businesses</w:t>
      </w:r>
    </w:p>
    <w:p w14:paraId="58FF0F6F" w14:textId="77777777" w:rsidR="00040588" w:rsidRPr="00305932" w:rsidRDefault="00040588" w:rsidP="00040588">
      <w:pPr>
        <w:autoSpaceDE w:val="0"/>
        <w:autoSpaceDN w:val="0"/>
        <w:adjustRightInd w:val="0"/>
        <w:spacing w:after="0" w:line="240" w:lineRule="auto"/>
        <w:jc w:val="both"/>
        <w:rPr>
          <w:rFonts w:ascii="Arial" w:hAnsi="Arial" w:cs="Arial"/>
          <w:sz w:val="24"/>
          <w:szCs w:val="24"/>
        </w:rPr>
      </w:pPr>
    </w:p>
    <w:p w14:paraId="4BFFFF7F" w14:textId="3325FC85" w:rsidR="00040588" w:rsidRDefault="00040588" w:rsidP="00E83FB5">
      <w:pPr>
        <w:pStyle w:val="ListParagraph"/>
        <w:numPr>
          <w:ilvl w:val="0"/>
          <w:numId w:val="24"/>
        </w:numPr>
        <w:autoSpaceDE w:val="0"/>
        <w:autoSpaceDN w:val="0"/>
        <w:adjustRightInd w:val="0"/>
        <w:spacing w:after="0" w:line="240" w:lineRule="auto"/>
        <w:jc w:val="both"/>
        <w:rPr>
          <w:rFonts w:ascii="Arial" w:hAnsi="Arial" w:cs="Arial"/>
          <w:sz w:val="24"/>
          <w:szCs w:val="24"/>
        </w:rPr>
      </w:pPr>
      <w:r w:rsidRPr="00305932">
        <w:rPr>
          <w:rFonts w:ascii="Arial" w:hAnsi="Arial" w:cs="Arial"/>
          <w:sz w:val="24"/>
          <w:szCs w:val="24"/>
        </w:rPr>
        <w:t>Support the local economy by choosing suppliers close to the point of service delivery</w:t>
      </w:r>
    </w:p>
    <w:p w14:paraId="076B63AB" w14:textId="77777777" w:rsidR="009B133C" w:rsidRPr="009B133C" w:rsidRDefault="009B133C" w:rsidP="009B133C">
      <w:pPr>
        <w:pStyle w:val="ListParagraph"/>
        <w:rPr>
          <w:rFonts w:ascii="Arial" w:hAnsi="Arial" w:cs="Arial"/>
          <w:sz w:val="24"/>
          <w:szCs w:val="24"/>
        </w:rPr>
      </w:pPr>
    </w:p>
    <w:p w14:paraId="535538A8" w14:textId="77777777" w:rsidR="009B133C" w:rsidRPr="00305932" w:rsidRDefault="009B133C" w:rsidP="009B133C">
      <w:pPr>
        <w:pStyle w:val="ListParagraph"/>
        <w:autoSpaceDE w:val="0"/>
        <w:autoSpaceDN w:val="0"/>
        <w:adjustRightInd w:val="0"/>
        <w:spacing w:after="0" w:line="240" w:lineRule="auto"/>
        <w:jc w:val="both"/>
        <w:rPr>
          <w:rFonts w:ascii="Arial" w:hAnsi="Arial" w:cs="Arial"/>
          <w:sz w:val="24"/>
          <w:szCs w:val="24"/>
        </w:rPr>
      </w:pPr>
    </w:p>
    <w:p w14:paraId="781217E2" w14:textId="77777777" w:rsidR="00040588" w:rsidRPr="00D63EE2" w:rsidRDefault="00040588" w:rsidP="00040588">
      <w:pPr>
        <w:spacing w:after="0" w:line="240" w:lineRule="auto"/>
        <w:rPr>
          <w:rFonts w:ascii="Arial" w:hAnsi="Arial" w:cs="Arial"/>
          <w:b/>
          <w:color w:val="000000"/>
          <w:sz w:val="24"/>
          <w:szCs w:val="24"/>
          <w:u w:val="single"/>
        </w:rPr>
      </w:pPr>
      <w:r w:rsidRPr="00D63EE2">
        <w:rPr>
          <w:rFonts w:ascii="Arial" w:hAnsi="Arial" w:cs="Arial"/>
          <w:b/>
          <w:color w:val="000000"/>
          <w:sz w:val="24"/>
          <w:szCs w:val="24"/>
          <w:u w:val="single"/>
        </w:rPr>
        <w:t>Definitions</w:t>
      </w:r>
    </w:p>
    <w:p w14:paraId="692B3F25" w14:textId="77777777" w:rsidR="00040588" w:rsidRPr="00D63EE2" w:rsidRDefault="00040588" w:rsidP="00040588">
      <w:pPr>
        <w:spacing w:after="0" w:line="240" w:lineRule="auto"/>
        <w:rPr>
          <w:rFonts w:ascii="Arial" w:hAnsi="Arial" w:cs="Arial"/>
          <w:b/>
          <w:color w:val="000000"/>
          <w:sz w:val="24"/>
          <w:szCs w:val="24"/>
        </w:rPr>
      </w:pPr>
    </w:p>
    <w:p w14:paraId="3B226CFF" w14:textId="77777777" w:rsidR="00040588" w:rsidRPr="00D63EE2" w:rsidRDefault="00040588" w:rsidP="00040588">
      <w:pPr>
        <w:spacing w:after="0" w:line="240" w:lineRule="auto"/>
        <w:rPr>
          <w:rFonts w:ascii="Arial" w:hAnsi="Arial" w:cs="Arial"/>
          <w:color w:val="000000"/>
          <w:sz w:val="24"/>
          <w:szCs w:val="24"/>
          <w:u w:val="single"/>
        </w:rPr>
      </w:pPr>
      <w:r w:rsidRPr="00D63EE2">
        <w:rPr>
          <w:rFonts w:ascii="Arial" w:hAnsi="Arial" w:cs="Arial"/>
          <w:color w:val="000000"/>
          <w:sz w:val="24"/>
          <w:szCs w:val="24"/>
          <w:u w:val="single"/>
        </w:rPr>
        <w:t xml:space="preserve">Apprenticeships / New Entrants </w:t>
      </w:r>
    </w:p>
    <w:p w14:paraId="32BC4476" w14:textId="77777777" w:rsidR="00040588" w:rsidRPr="00D63EE2" w:rsidRDefault="00040588" w:rsidP="00040588">
      <w:pPr>
        <w:spacing w:after="0" w:line="240" w:lineRule="auto"/>
        <w:rPr>
          <w:rFonts w:ascii="Arial" w:hAnsi="Arial" w:cs="Arial"/>
          <w:color w:val="000000"/>
          <w:sz w:val="24"/>
          <w:szCs w:val="24"/>
        </w:rPr>
      </w:pPr>
    </w:p>
    <w:p w14:paraId="7B9B23D4" w14:textId="77777777" w:rsidR="00040588" w:rsidRPr="00D63EE2" w:rsidRDefault="00040588" w:rsidP="00040588">
      <w:pPr>
        <w:spacing w:after="0" w:line="240" w:lineRule="auto"/>
        <w:rPr>
          <w:rFonts w:ascii="Arial" w:hAnsi="Arial" w:cs="Arial"/>
          <w:color w:val="000000"/>
          <w:sz w:val="24"/>
          <w:szCs w:val="24"/>
        </w:rPr>
      </w:pPr>
      <w:r w:rsidRPr="00D63EE2">
        <w:rPr>
          <w:rFonts w:ascii="Arial" w:hAnsi="Arial" w:cs="Arial"/>
          <w:color w:val="000000"/>
          <w:sz w:val="24"/>
          <w:szCs w:val="24"/>
        </w:rPr>
        <w:t xml:space="preserve">The creation of apprenticeships and/or a ‘new entrant trainee’ posts for individuals that are new to the sector, seeking to develop a career and receive formal on-the-the job training and/or associated accredited qualifications.  Support for the recruitment to these posts is available from Nottingham Jobs Hub.  </w:t>
      </w:r>
    </w:p>
    <w:p w14:paraId="09BA685E" w14:textId="77777777" w:rsidR="00040588" w:rsidRPr="00D63EE2" w:rsidRDefault="00040588" w:rsidP="00040588">
      <w:pPr>
        <w:spacing w:after="0" w:line="240" w:lineRule="auto"/>
        <w:rPr>
          <w:rFonts w:ascii="Arial" w:hAnsi="Arial" w:cs="Arial"/>
          <w:color w:val="000000"/>
          <w:sz w:val="24"/>
          <w:szCs w:val="24"/>
        </w:rPr>
      </w:pPr>
    </w:p>
    <w:p w14:paraId="4F428470" w14:textId="77777777" w:rsidR="00040588" w:rsidRPr="00D63EE2" w:rsidRDefault="00040588" w:rsidP="00040588">
      <w:pPr>
        <w:spacing w:after="0" w:line="240" w:lineRule="auto"/>
        <w:rPr>
          <w:rFonts w:ascii="Arial" w:hAnsi="Arial" w:cs="Arial"/>
          <w:color w:val="000000"/>
          <w:sz w:val="24"/>
          <w:szCs w:val="24"/>
          <w:u w:val="single"/>
        </w:rPr>
      </w:pPr>
      <w:r w:rsidRPr="00D63EE2">
        <w:rPr>
          <w:rFonts w:ascii="Arial" w:hAnsi="Arial" w:cs="Arial"/>
          <w:color w:val="000000"/>
          <w:sz w:val="24"/>
          <w:szCs w:val="24"/>
          <w:u w:val="single"/>
        </w:rPr>
        <w:t>General Employment Opportunities</w:t>
      </w:r>
    </w:p>
    <w:p w14:paraId="45DF8F8F" w14:textId="77777777" w:rsidR="00040588" w:rsidRPr="00D63EE2" w:rsidRDefault="00040588" w:rsidP="00040588">
      <w:pPr>
        <w:spacing w:after="0" w:line="240" w:lineRule="auto"/>
        <w:rPr>
          <w:rFonts w:ascii="Arial" w:hAnsi="Arial" w:cs="Arial"/>
          <w:color w:val="000000"/>
          <w:sz w:val="24"/>
          <w:szCs w:val="24"/>
        </w:rPr>
      </w:pPr>
    </w:p>
    <w:p w14:paraId="2C9336BE" w14:textId="77777777" w:rsidR="00040588" w:rsidRPr="00D63EE2" w:rsidRDefault="00040588" w:rsidP="00040588">
      <w:pPr>
        <w:spacing w:after="0" w:line="240" w:lineRule="auto"/>
        <w:rPr>
          <w:rFonts w:ascii="Arial" w:hAnsi="Arial" w:cs="Arial"/>
          <w:color w:val="000000"/>
          <w:sz w:val="24"/>
          <w:szCs w:val="24"/>
        </w:rPr>
      </w:pPr>
      <w:r w:rsidRPr="00D63EE2">
        <w:rPr>
          <w:rFonts w:ascii="Arial" w:hAnsi="Arial" w:cs="Arial"/>
          <w:color w:val="000000"/>
          <w:sz w:val="24"/>
          <w:szCs w:val="24"/>
        </w:rPr>
        <w:t xml:space="preserve">The estimated number of new vacancies that will arise with the contractor throughout the duration of the contract. This is based on estimated staffing turnover and does NOT represent a requirement to take on additional unrequired new staff as part of the contract. Support for the recruitment to these posts is available from Nottingham Jobs Hub.  </w:t>
      </w:r>
    </w:p>
    <w:p w14:paraId="26A7F00A" w14:textId="77777777" w:rsidR="00040588" w:rsidRPr="00D63EE2" w:rsidRDefault="00040588" w:rsidP="00040588">
      <w:pPr>
        <w:spacing w:after="0" w:line="240" w:lineRule="auto"/>
        <w:rPr>
          <w:rFonts w:ascii="Arial" w:hAnsi="Arial" w:cs="Arial"/>
          <w:color w:val="000000"/>
          <w:sz w:val="24"/>
          <w:szCs w:val="24"/>
        </w:rPr>
      </w:pPr>
    </w:p>
    <w:p w14:paraId="13B08162" w14:textId="77777777" w:rsidR="00040588" w:rsidRPr="00D63EE2" w:rsidRDefault="00040588" w:rsidP="00040588">
      <w:pPr>
        <w:spacing w:after="0" w:line="240" w:lineRule="auto"/>
        <w:rPr>
          <w:rFonts w:ascii="Arial" w:hAnsi="Arial" w:cs="Arial"/>
          <w:color w:val="000000"/>
          <w:sz w:val="24"/>
          <w:szCs w:val="24"/>
          <w:u w:val="single"/>
        </w:rPr>
      </w:pPr>
      <w:r w:rsidRPr="00D63EE2">
        <w:rPr>
          <w:rFonts w:ascii="Arial" w:hAnsi="Arial" w:cs="Arial"/>
          <w:color w:val="000000"/>
          <w:sz w:val="24"/>
          <w:szCs w:val="24"/>
          <w:u w:val="single"/>
        </w:rPr>
        <w:t>Work Experience / Traineeships</w:t>
      </w:r>
    </w:p>
    <w:p w14:paraId="75604698" w14:textId="77777777" w:rsidR="00040588" w:rsidRPr="00D63EE2" w:rsidRDefault="00040588" w:rsidP="00040588">
      <w:pPr>
        <w:spacing w:after="0" w:line="240" w:lineRule="auto"/>
        <w:rPr>
          <w:rFonts w:ascii="Arial" w:hAnsi="Arial" w:cs="Arial"/>
          <w:color w:val="000000"/>
          <w:sz w:val="24"/>
          <w:szCs w:val="24"/>
        </w:rPr>
      </w:pPr>
    </w:p>
    <w:p w14:paraId="098125B1" w14:textId="77777777" w:rsidR="00040588" w:rsidRPr="00D63EE2" w:rsidRDefault="00040588" w:rsidP="00040588">
      <w:pPr>
        <w:spacing w:after="0" w:line="240" w:lineRule="auto"/>
        <w:rPr>
          <w:rFonts w:ascii="Arial" w:hAnsi="Arial" w:cs="Arial"/>
          <w:color w:val="000000"/>
          <w:sz w:val="24"/>
          <w:szCs w:val="24"/>
        </w:rPr>
      </w:pPr>
      <w:r w:rsidRPr="00D63EE2">
        <w:rPr>
          <w:rFonts w:ascii="Arial" w:hAnsi="Arial" w:cs="Arial"/>
          <w:color w:val="000000"/>
          <w:sz w:val="24"/>
          <w:szCs w:val="24"/>
        </w:rPr>
        <w:t xml:space="preserve">The creation of work experience and/or traineeship placements which are 4-8 weeks in length and offer formal work experience to unemployed job seekers. Support for the recruitment to these posts is available from Nottingham Jobs Hub.  </w:t>
      </w:r>
    </w:p>
    <w:p w14:paraId="3A8F9D24" w14:textId="77777777" w:rsidR="00040588" w:rsidRPr="00D63EE2" w:rsidRDefault="00040588" w:rsidP="00040588">
      <w:pPr>
        <w:spacing w:after="0" w:line="240" w:lineRule="auto"/>
        <w:rPr>
          <w:rFonts w:ascii="Arial" w:hAnsi="Arial" w:cs="Arial"/>
          <w:color w:val="000000"/>
          <w:sz w:val="24"/>
          <w:szCs w:val="24"/>
        </w:rPr>
      </w:pPr>
    </w:p>
    <w:p w14:paraId="328C3D81" w14:textId="77777777" w:rsidR="00040588" w:rsidRPr="00D63EE2" w:rsidRDefault="00040588" w:rsidP="00040588">
      <w:pPr>
        <w:spacing w:after="0" w:line="240" w:lineRule="auto"/>
        <w:rPr>
          <w:rFonts w:ascii="Arial" w:hAnsi="Arial" w:cs="Arial"/>
          <w:color w:val="000000"/>
          <w:sz w:val="24"/>
          <w:szCs w:val="24"/>
          <w:u w:val="single"/>
        </w:rPr>
      </w:pPr>
      <w:r w:rsidRPr="00D63EE2">
        <w:rPr>
          <w:rFonts w:ascii="Arial" w:hAnsi="Arial" w:cs="Arial"/>
          <w:color w:val="000000"/>
          <w:sz w:val="24"/>
          <w:szCs w:val="24"/>
          <w:u w:val="single"/>
        </w:rPr>
        <w:t>Internships / Graduate Placements</w:t>
      </w:r>
    </w:p>
    <w:p w14:paraId="49204605" w14:textId="77777777" w:rsidR="00040588" w:rsidRPr="00D63EE2" w:rsidRDefault="00040588" w:rsidP="00040588">
      <w:pPr>
        <w:spacing w:after="0" w:line="240" w:lineRule="auto"/>
        <w:rPr>
          <w:rFonts w:ascii="Arial" w:hAnsi="Arial" w:cs="Arial"/>
          <w:color w:val="000000"/>
          <w:sz w:val="24"/>
          <w:szCs w:val="24"/>
        </w:rPr>
      </w:pPr>
    </w:p>
    <w:p w14:paraId="762B0495" w14:textId="77777777" w:rsidR="00040588" w:rsidRPr="00D63EE2" w:rsidRDefault="00040588" w:rsidP="00040588">
      <w:pPr>
        <w:spacing w:after="0" w:line="240" w:lineRule="auto"/>
        <w:rPr>
          <w:rFonts w:ascii="Arial" w:hAnsi="Arial" w:cs="Arial"/>
          <w:color w:val="000000"/>
          <w:sz w:val="24"/>
          <w:szCs w:val="24"/>
        </w:rPr>
      </w:pPr>
      <w:r w:rsidRPr="00D63EE2">
        <w:rPr>
          <w:rFonts w:ascii="Arial" w:hAnsi="Arial" w:cs="Arial"/>
          <w:color w:val="000000"/>
          <w:sz w:val="24"/>
          <w:szCs w:val="24"/>
        </w:rPr>
        <w:t xml:space="preserve">This target entails the creation of internships and/or graduate placements that are 3 months in length and offer formal work experience for unemployed graduates. Support for the recruitment to these posts is available from Nottingham Jobs Hub.  </w:t>
      </w:r>
    </w:p>
    <w:p w14:paraId="6B5BAF01" w14:textId="77777777" w:rsidR="00040588" w:rsidRPr="00D63EE2" w:rsidRDefault="00040588" w:rsidP="00040588">
      <w:pPr>
        <w:spacing w:after="0" w:line="240" w:lineRule="auto"/>
        <w:rPr>
          <w:rFonts w:ascii="Arial" w:hAnsi="Arial" w:cs="Arial"/>
          <w:color w:val="000000"/>
          <w:sz w:val="24"/>
          <w:szCs w:val="24"/>
        </w:rPr>
      </w:pPr>
    </w:p>
    <w:p w14:paraId="6B41A983" w14:textId="28063A00" w:rsidR="00040588" w:rsidRPr="00A14F9D" w:rsidRDefault="00040588" w:rsidP="00A14F9D">
      <w:pPr>
        <w:keepNext/>
        <w:keepLines/>
        <w:numPr>
          <w:ilvl w:val="1"/>
          <w:numId w:val="31"/>
        </w:numPr>
        <w:spacing w:before="120"/>
        <w:rPr>
          <w:rFonts w:ascii="Arial" w:hAnsi="Arial" w:cs="Arial"/>
          <w:b/>
          <w:color w:val="000000"/>
          <w:sz w:val="24"/>
          <w:szCs w:val="24"/>
          <w:lang w:eastAsia="en-US"/>
        </w:rPr>
      </w:pPr>
      <w:r w:rsidRPr="00A14F9D">
        <w:rPr>
          <w:rFonts w:ascii="Arial" w:hAnsi="Arial" w:cs="Arial"/>
          <w:b/>
          <w:sz w:val="24"/>
        </w:rPr>
        <w:t xml:space="preserve">Business Charter Principles – Be Environmentally Responsible </w:t>
      </w:r>
    </w:p>
    <w:p w14:paraId="5110F27C" w14:textId="77777777" w:rsidR="00040588" w:rsidRDefault="00040588" w:rsidP="00040588">
      <w:pPr>
        <w:autoSpaceDE w:val="0"/>
        <w:autoSpaceDN w:val="0"/>
        <w:adjustRightInd w:val="0"/>
        <w:spacing w:after="0" w:line="240" w:lineRule="auto"/>
        <w:jc w:val="both"/>
        <w:rPr>
          <w:rFonts w:ascii="Arial" w:hAnsi="Arial" w:cs="Arial"/>
          <w:sz w:val="24"/>
          <w:szCs w:val="24"/>
        </w:rPr>
      </w:pPr>
      <w:r w:rsidRPr="00305932">
        <w:rPr>
          <w:rFonts w:ascii="Arial" w:hAnsi="Arial" w:cs="Arial"/>
          <w:sz w:val="24"/>
          <w:szCs w:val="24"/>
        </w:rPr>
        <w:t>Charter signatories will commit to contribute to a sustainable future by:</w:t>
      </w:r>
    </w:p>
    <w:p w14:paraId="12336E78" w14:textId="77777777" w:rsidR="00040588" w:rsidRDefault="00040588" w:rsidP="00040588">
      <w:pPr>
        <w:autoSpaceDE w:val="0"/>
        <w:autoSpaceDN w:val="0"/>
        <w:adjustRightInd w:val="0"/>
        <w:spacing w:after="0" w:line="240" w:lineRule="auto"/>
        <w:jc w:val="both"/>
        <w:rPr>
          <w:rFonts w:ascii="Arial" w:hAnsi="Arial" w:cs="Arial"/>
          <w:sz w:val="24"/>
          <w:szCs w:val="24"/>
        </w:rPr>
      </w:pPr>
    </w:p>
    <w:p w14:paraId="5A21A8E4" w14:textId="77777777" w:rsidR="00040588" w:rsidRPr="00722A29" w:rsidRDefault="00040588" w:rsidP="00E83FB5">
      <w:pPr>
        <w:pStyle w:val="ListParagraph"/>
        <w:numPr>
          <w:ilvl w:val="0"/>
          <w:numId w:val="26"/>
        </w:numPr>
        <w:autoSpaceDE w:val="0"/>
        <w:autoSpaceDN w:val="0"/>
        <w:adjustRightInd w:val="0"/>
        <w:spacing w:after="0" w:line="240" w:lineRule="auto"/>
        <w:jc w:val="both"/>
        <w:rPr>
          <w:rFonts w:ascii="Arial" w:hAnsi="Arial" w:cs="Arial"/>
          <w:sz w:val="24"/>
          <w:szCs w:val="24"/>
        </w:rPr>
      </w:pPr>
      <w:r w:rsidRPr="00722A29">
        <w:rPr>
          <w:rFonts w:ascii="Arial" w:hAnsi="Arial" w:cs="Arial"/>
          <w:sz w:val="24"/>
          <w:szCs w:val="24"/>
        </w:rPr>
        <w:t xml:space="preserve">Pledge support for the city’s carbon neutral </w:t>
      </w:r>
      <w:r>
        <w:rPr>
          <w:rFonts w:ascii="Arial" w:hAnsi="Arial" w:cs="Arial"/>
          <w:sz w:val="24"/>
          <w:szCs w:val="24"/>
        </w:rPr>
        <w:t xml:space="preserve">2028 target </w:t>
      </w:r>
      <w:r w:rsidRPr="00722A29">
        <w:rPr>
          <w:rFonts w:ascii="Arial" w:hAnsi="Arial" w:cs="Arial"/>
          <w:sz w:val="24"/>
          <w:szCs w:val="24"/>
        </w:rPr>
        <w:t xml:space="preserve">and report annual carbon emissions </w:t>
      </w:r>
    </w:p>
    <w:p w14:paraId="58590E9D" w14:textId="77777777" w:rsidR="00040588" w:rsidRPr="00B45C5E" w:rsidRDefault="00040588" w:rsidP="00040588">
      <w:pPr>
        <w:pStyle w:val="ListParagraph"/>
        <w:autoSpaceDE w:val="0"/>
        <w:autoSpaceDN w:val="0"/>
        <w:adjustRightInd w:val="0"/>
        <w:spacing w:after="0" w:line="240" w:lineRule="auto"/>
        <w:ind w:left="360"/>
        <w:jc w:val="both"/>
        <w:rPr>
          <w:rFonts w:ascii="Arial" w:hAnsi="Arial" w:cs="Arial"/>
          <w:sz w:val="24"/>
          <w:szCs w:val="24"/>
        </w:rPr>
      </w:pPr>
    </w:p>
    <w:p w14:paraId="6B928A6E" w14:textId="77777777" w:rsidR="00040588" w:rsidRDefault="00040588" w:rsidP="00E83FB5">
      <w:pPr>
        <w:pStyle w:val="ListParagraph"/>
        <w:numPr>
          <w:ilvl w:val="0"/>
          <w:numId w:val="25"/>
        </w:numPr>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Maximise</w:t>
      </w:r>
      <w:r w:rsidRPr="00742920">
        <w:rPr>
          <w:rFonts w:ascii="Arial" w:hAnsi="Arial" w:cs="Arial"/>
          <w:sz w:val="24"/>
          <w:szCs w:val="24"/>
        </w:rPr>
        <w:t xml:space="preserve"> energy and water efficiency through behaviour</w:t>
      </w:r>
      <w:r>
        <w:rPr>
          <w:rFonts w:ascii="Arial" w:hAnsi="Arial" w:cs="Arial"/>
          <w:sz w:val="24"/>
          <w:szCs w:val="24"/>
        </w:rPr>
        <w:t xml:space="preserve"> change</w:t>
      </w:r>
      <w:r w:rsidRPr="00742920">
        <w:rPr>
          <w:rFonts w:ascii="Arial" w:hAnsi="Arial" w:cs="Arial"/>
          <w:sz w:val="24"/>
          <w:szCs w:val="24"/>
        </w:rPr>
        <w:t>, improving processes and installing clean technologies</w:t>
      </w:r>
    </w:p>
    <w:p w14:paraId="6FD57F4A" w14:textId="77777777" w:rsidR="00040588" w:rsidRDefault="00040588" w:rsidP="00040588">
      <w:pPr>
        <w:pStyle w:val="ListParagraph"/>
        <w:autoSpaceDE w:val="0"/>
        <w:autoSpaceDN w:val="0"/>
        <w:adjustRightInd w:val="0"/>
        <w:spacing w:after="0" w:line="240" w:lineRule="auto"/>
        <w:ind w:left="360"/>
        <w:jc w:val="both"/>
        <w:rPr>
          <w:rFonts w:ascii="Arial" w:hAnsi="Arial" w:cs="Arial"/>
          <w:sz w:val="24"/>
          <w:szCs w:val="24"/>
        </w:rPr>
      </w:pPr>
    </w:p>
    <w:p w14:paraId="6C813849" w14:textId="77777777" w:rsidR="00040588" w:rsidRPr="004C126B" w:rsidRDefault="00040588" w:rsidP="00E83FB5">
      <w:pPr>
        <w:pStyle w:val="ListParagraph"/>
        <w:numPr>
          <w:ilvl w:val="0"/>
          <w:numId w:val="25"/>
        </w:numPr>
        <w:autoSpaceDE w:val="0"/>
        <w:autoSpaceDN w:val="0"/>
        <w:adjustRightInd w:val="0"/>
        <w:spacing w:after="0" w:line="240" w:lineRule="auto"/>
        <w:ind w:left="360"/>
        <w:jc w:val="both"/>
        <w:rPr>
          <w:rFonts w:ascii="Arial" w:hAnsi="Arial" w:cs="Arial"/>
          <w:sz w:val="24"/>
          <w:szCs w:val="24"/>
        </w:rPr>
      </w:pPr>
      <w:r w:rsidRPr="004C126B">
        <w:rPr>
          <w:rFonts w:ascii="Arial" w:hAnsi="Arial" w:cs="Arial"/>
          <w:sz w:val="24"/>
          <w:szCs w:val="24"/>
        </w:rPr>
        <w:t xml:space="preserve">Support the energy transition; use ‘green’ tariffs, install on site renewable generation or switch to low carbon heating i.e. electric heat pumps </w:t>
      </w:r>
    </w:p>
    <w:p w14:paraId="345932D8" w14:textId="77777777" w:rsidR="00040588" w:rsidRPr="00742920" w:rsidRDefault="00040588" w:rsidP="00040588">
      <w:pPr>
        <w:autoSpaceDE w:val="0"/>
        <w:autoSpaceDN w:val="0"/>
        <w:adjustRightInd w:val="0"/>
        <w:spacing w:after="0" w:line="240" w:lineRule="auto"/>
        <w:jc w:val="both"/>
        <w:rPr>
          <w:rFonts w:ascii="Arial" w:hAnsi="Arial" w:cs="Arial"/>
          <w:sz w:val="24"/>
          <w:szCs w:val="24"/>
        </w:rPr>
      </w:pPr>
    </w:p>
    <w:p w14:paraId="5D0058B7" w14:textId="77777777" w:rsidR="00040588" w:rsidRDefault="00040588" w:rsidP="00E83FB5">
      <w:pPr>
        <w:pStyle w:val="ListParagraph"/>
        <w:numPr>
          <w:ilvl w:val="0"/>
          <w:numId w:val="25"/>
        </w:numPr>
        <w:autoSpaceDE w:val="0"/>
        <w:autoSpaceDN w:val="0"/>
        <w:adjustRightInd w:val="0"/>
        <w:spacing w:after="0" w:line="240" w:lineRule="auto"/>
        <w:ind w:left="360"/>
        <w:jc w:val="both"/>
        <w:rPr>
          <w:rFonts w:ascii="Arial" w:hAnsi="Arial" w:cs="Arial"/>
          <w:sz w:val="24"/>
          <w:szCs w:val="24"/>
        </w:rPr>
      </w:pPr>
      <w:r w:rsidRPr="00742920">
        <w:rPr>
          <w:rFonts w:ascii="Arial" w:hAnsi="Arial" w:cs="Arial"/>
          <w:sz w:val="24"/>
          <w:szCs w:val="24"/>
        </w:rPr>
        <w:t xml:space="preserve">Raise and record awareness of environmental issues and embed environmental management </w:t>
      </w:r>
      <w:r>
        <w:rPr>
          <w:rFonts w:ascii="Arial" w:hAnsi="Arial" w:cs="Arial"/>
          <w:sz w:val="24"/>
          <w:szCs w:val="24"/>
        </w:rPr>
        <w:t xml:space="preserve">into </w:t>
      </w:r>
      <w:r w:rsidRPr="00742920">
        <w:rPr>
          <w:rFonts w:ascii="Arial" w:hAnsi="Arial" w:cs="Arial"/>
          <w:sz w:val="24"/>
          <w:szCs w:val="24"/>
        </w:rPr>
        <w:t xml:space="preserve">corporate objectives </w:t>
      </w:r>
    </w:p>
    <w:p w14:paraId="715852EC" w14:textId="77777777" w:rsidR="00040588" w:rsidRPr="00742920" w:rsidRDefault="00040588" w:rsidP="00040588">
      <w:pPr>
        <w:autoSpaceDE w:val="0"/>
        <w:autoSpaceDN w:val="0"/>
        <w:adjustRightInd w:val="0"/>
        <w:spacing w:after="0" w:line="240" w:lineRule="auto"/>
        <w:jc w:val="both"/>
        <w:rPr>
          <w:rFonts w:ascii="Arial" w:hAnsi="Arial" w:cs="Arial"/>
          <w:sz w:val="24"/>
          <w:szCs w:val="24"/>
        </w:rPr>
      </w:pPr>
    </w:p>
    <w:p w14:paraId="64721DE5" w14:textId="77777777" w:rsidR="00040588" w:rsidRDefault="00040588" w:rsidP="00E83FB5">
      <w:pPr>
        <w:pStyle w:val="ListParagraph"/>
        <w:numPr>
          <w:ilvl w:val="0"/>
          <w:numId w:val="25"/>
        </w:numPr>
        <w:autoSpaceDE w:val="0"/>
        <w:autoSpaceDN w:val="0"/>
        <w:adjustRightInd w:val="0"/>
        <w:spacing w:after="0" w:line="240" w:lineRule="auto"/>
        <w:ind w:left="360"/>
        <w:jc w:val="both"/>
        <w:rPr>
          <w:rFonts w:ascii="Arial" w:hAnsi="Arial" w:cs="Arial"/>
          <w:sz w:val="24"/>
          <w:szCs w:val="24"/>
        </w:rPr>
      </w:pPr>
      <w:r w:rsidRPr="00742920">
        <w:rPr>
          <w:rFonts w:ascii="Arial" w:hAnsi="Arial" w:cs="Arial"/>
          <w:sz w:val="24"/>
          <w:szCs w:val="24"/>
        </w:rPr>
        <w:t>Work to eliminate waste by pushing the “reduce, reu</w:t>
      </w:r>
      <w:r>
        <w:rPr>
          <w:rFonts w:ascii="Arial" w:hAnsi="Arial" w:cs="Arial"/>
          <w:sz w:val="24"/>
          <w:szCs w:val="24"/>
        </w:rPr>
        <w:t>se, recycle, recover” hierarchy</w:t>
      </w:r>
    </w:p>
    <w:p w14:paraId="08F1C545" w14:textId="77777777" w:rsidR="00040588" w:rsidRPr="00722A29" w:rsidRDefault="00040588" w:rsidP="00040588">
      <w:pPr>
        <w:pStyle w:val="ListParagraph"/>
        <w:rPr>
          <w:rFonts w:ascii="Arial" w:hAnsi="Arial" w:cs="Arial"/>
          <w:sz w:val="24"/>
          <w:szCs w:val="24"/>
        </w:rPr>
      </w:pPr>
    </w:p>
    <w:p w14:paraId="3E298AD5" w14:textId="77777777" w:rsidR="00040588" w:rsidRDefault="00040588" w:rsidP="00E83FB5">
      <w:pPr>
        <w:pStyle w:val="ListParagraph"/>
        <w:numPr>
          <w:ilvl w:val="0"/>
          <w:numId w:val="25"/>
        </w:numPr>
        <w:autoSpaceDE w:val="0"/>
        <w:autoSpaceDN w:val="0"/>
        <w:adjustRightInd w:val="0"/>
        <w:spacing w:after="0" w:line="240" w:lineRule="auto"/>
        <w:ind w:left="360"/>
        <w:jc w:val="both"/>
        <w:rPr>
          <w:rFonts w:ascii="Arial" w:hAnsi="Arial" w:cs="Arial"/>
          <w:sz w:val="24"/>
          <w:szCs w:val="24"/>
        </w:rPr>
      </w:pPr>
      <w:r w:rsidRPr="00722A29">
        <w:rPr>
          <w:rFonts w:ascii="Arial" w:hAnsi="Arial" w:cs="Arial"/>
          <w:sz w:val="24"/>
          <w:szCs w:val="24"/>
        </w:rPr>
        <w:t xml:space="preserve">Invest in an organisational sustainable transport plan for commuting, grey fleet activity and business related fleet transport; </w:t>
      </w:r>
      <w:r>
        <w:rPr>
          <w:rFonts w:ascii="Arial" w:hAnsi="Arial" w:cs="Arial"/>
          <w:sz w:val="24"/>
          <w:szCs w:val="24"/>
        </w:rPr>
        <w:t>encourage</w:t>
      </w:r>
      <w:r w:rsidRPr="00722A29">
        <w:rPr>
          <w:rFonts w:ascii="Arial" w:hAnsi="Arial" w:cs="Arial"/>
          <w:sz w:val="24"/>
          <w:szCs w:val="24"/>
        </w:rPr>
        <w:t xml:space="preserve"> walking and cycling</w:t>
      </w:r>
    </w:p>
    <w:p w14:paraId="5ABFF202" w14:textId="77777777" w:rsidR="00040588" w:rsidRPr="00722A29" w:rsidRDefault="00040588" w:rsidP="00040588">
      <w:pPr>
        <w:autoSpaceDE w:val="0"/>
        <w:autoSpaceDN w:val="0"/>
        <w:adjustRightInd w:val="0"/>
        <w:spacing w:after="0" w:line="240" w:lineRule="auto"/>
        <w:jc w:val="both"/>
        <w:rPr>
          <w:rFonts w:ascii="Arial" w:hAnsi="Arial" w:cs="Arial"/>
          <w:sz w:val="24"/>
          <w:szCs w:val="24"/>
        </w:rPr>
      </w:pPr>
    </w:p>
    <w:p w14:paraId="10B40E65" w14:textId="77777777" w:rsidR="00040588" w:rsidRDefault="00040588" w:rsidP="00E83FB5">
      <w:pPr>
        <w:pStyle w:val="ListParagraph"/>
        <w:numPr>
          <w:ilvl w:val="0"/>
          <w:numId w:val="25"/>
        </w:numPr>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Enhance</w:t>
      </w:r>
      <w:r w:rsidRPr="00722A29">
        <w:rPr>
          <w:rFonts w:ascii="Arial" w:hAnsi="Arial" w:cs="Arial"/>
          <w:sz w:val="24"/>
          <w:szCs w:val="24"/>
        </w:rPr>
        <w:t xml:space="preserve"> local biodiversity by creating, maintaining and protecting green spaces </w:t>
      </w:r>
    </w:p>
    <w:p w14:paraId="66990019" w14:textId="77777777" w:rsidR="00040588" w:rsidRPr="00722A29" w:rsidRDefault="00040588" w:rsidP="00040588">
      <w:pPr>
        <w:autoSpaceDE w:val="0"/>
        <w:autoSpaceDN w:val="0"/>
        <w:adjustRightInd w:val="0"/>
        <w:spacing w:after="0" w:line="240" w:lineRule="auto"/>
        <w:jc w:val="both"/>
        <w:rPr>
          <w:rFonts w:ascii="Arial" w:hAnsi="Arial" w:cs="Arial"/>
          <w:sz w:val="24"/>
          <w:szCs w:val="24"/>
        </w:rPr>
      </w:pPr>
    </w:p>
    <w:p w14:paraId="16A59CE5" w14:textId="77777777" w:rsidR="00040588" w:rsidRDefault="00040588" w:rsidP="00E83FB5">
      <w:pPr>
        <w:pStyle w:val="ListParagraph"/>
        <w:numPr>
          <w:ilvl w:val="0"/>
          <w:numId w:val="25"/>
        </w:numPr>
        <w:autoSpaceDE w:val="0"/>
        <w:autoSpaceDN w:val="0"/>
        <w:adjustRightInd w:val="0"/>
        <w:spacing w:after="0" w:line="240" w:lineRule="auto"/>
        <w:ind w:left="360"/>
        <w:jc w:val="both"/>
        <w:rPr>
          <w:rFonts w:ascii="Arial" w:hAnsi="Arial" w:cs="Arial"/>
          <w:sz w:val="24"/>
          <w:szCs w:val="24"/>
        </w:rPr>
      </w:pPr>
      <w:r w:rsidRPr="00742920">
        <w:rPr>
          <w:rFonts w:ascii="Arial" w:hAnsi="Arial" w:cs="Arial"/>
          <w:sz w:val="24"/>
          <w:szCs w:val="24"/>
        </w:rPr>
        <w:t xml:space="preserve">Reduce supply chain impacts by procuring local and/or </w:t>
      </w:r>
      <w:r>
        <w:rPr>
          <w:rFonts w:ascii="Arial" w:hAnsi="Arial" w:cs="Arial"/>
          <w:sz w:val="24"/>
          <w:szCs w:val="24"/>
        </w:rPr>
        <w:t xml:space="preserve">use </w:t>
      </w:r>
      <w:r w:rsidRPr="00742920">
        <w:rPr>
          <w:rFonts w:ascii="Arial" w:hAnsi="Arial" w:cs="Arial"/>
          <w:sz w:val="24"/>
          <w:szCs w:val="24"/>
        </w:rPr>
        <w:t>sustainable suppliers </w:t>
      </w:r>
    </w:p>
    <w:p w14:paraId="6A80C08D" w14:textId="77777777" w:rsidR="00040588" w:rsidRPr="00742920" w:rsidRDefault="00040588" w:rsidP="00040588">
      <w:pPr>
        <w:autoSpaceDE w:val="0"/>
        <w:autoSpaceDN w:val="0"/>
        <w:adjustRightInd w:val="0"/>
        <w:spacing w:after="0" w:line="240" w:lineRule="auto"/>
        <w:jc w:val="both"/>
        <w:rPr>
          <w:rFonts w:ascii="Arial" w:hAnsi="Arial" w:cs="Arial"/>
          <w:sz w:val="24"/>
          <w:szCs w:val="24"/>
        </w:rPr>
      </w:pPr>
    </w:p>
    <w:p w14:paraId="6867C660" w14:textId="77777777" w:rsidR="00040588" w:rsidRPr="00742920" w:rsidRDefault="00040588" w:rsidP="00E83FB5">
      <w:pPr>
        <w:pStyle w:val="ListParagraph"/>
        <w:numPr>
          <w:ilvl w:val="0"/>
          <w:numId w:val="25"/>
        </w:numPr>
        <w:autoSpaceDE w:val="0"/>
        <w:autoSpaceDN w:val="0"/>
        <w:adjustRightInd w:val="0"/>
        <w:spacing w:after="0" w:line="240" w:lineRule="auto"/>
        <w:ind w:left="360"/>
        <w:jc w:val="both"/>
        <w:rPr>
          <w:rFonts w:ascii="Arial" w:hAnsi="Arial" w:cs="Arial"/>
          <w:sz w:val="24"/>
          <w:szCs w:val="24"/>
        </w:rPr>
      </w:pPr>
      <w:r w:rsidRPr="00742920">
        <w:rPr>
          <w:rFonts w:ascii="Arial" w:hAnsi="Arial" w:cs="Arial"/>
          <w:sz w:val="24"/>
          <w:szCs w:val="24"/>
        </w:rPr>
        <w:t>Minimise and monitor all forms of pollution to land, air, water and noise</w:t>
      </w:r>
    </w:p>
    <w:p w14:paraId="62B66EB3" w14:textId="77777777" w:rsidR="00D34899" w:rsidRDefault="00D34899" w:rsidP="00D34899">
      <w:pPr>
        <w:rPr>
          <w:rFonts w:ascii="Arial" w:hAnsi="Arial" w:cs="Arial"/>
          <w:b/>
          <w:color w:val="000000"/>
          <w:sz w:val="24"/>
          <w:szCs w:val="24"/>
          <w:lang w:eastAsia="en-US"/>
        </w:rPr>
      </w:pPr>
    </w:p>
    <w:p w14:paraId="50D9B1ED" w14:textId="0B7E0E96" w:rsidR="00040588" w:rsidRPr="00D34899" w:rsidRDefault="00040588" w:rsidP="00A14F9D">
      <w:pPr>
        <w:keepNext/>
        <w:keepLines/>
        <w:numPr>
          <w:ilvl w:val="1"/>
          <w:numId w:val="31"/>
        </w:numPr>
        <w:spacing w:before="120"/>
        <w:rPr>
          <w:rFonts w:ascii="Arial" w:hAnsi="Arial" w:cs="Arial"/>
          <w:b/>
          <w:sz w:val="24"/>
        </w:rPr>
      </w:pPr>
      <w:r w:rsidRPr="00D34899">
        <w:rPr>
          <w:rFonts w:ascii="Arial" w:hAnsi="Arial" w:cs="Arial"/>
          <w:b/>
          <w:sz w:val="24"/>
        </w:rPr>
        <w:t xml:space="preserve"> Business Charter Principles – Be a Good Employer</w:t>
      </w:r>
    </w:p>
    <w:p w14:paraId="4A8BB188" w14:textId="77777777" w:rsidR="00040588" w:rsidRPr="00305932" w:rsidRDefault="00040588" w:rsidP="00E83FB5">
      <w:pPr>
        <w:pStyle w:val="ListParagraph"/>
        <w:numPr>
          <w:ilvl w:val="0"/>
          <w:numId w:val="27"/>
        </w:numPr>
        <w:autoSpaceDE w:val="0"/>
        <w:autoSpaceDN w:val="0"/>
        <w:adjustRightInd w:val="0"/>
        <w:spacing w:after="0" w:line="240" w:lineRule="auto"/>
        <w:ind w:left="720"/>
        <w:rPr>
          <w:rFonts w:ascii="Arial" w:hAnsi="Arial" w:cs="Arial"/>
          <w:sz w:val="24"/>
          <w:szCs w:val="24"/>
        </w:rPr>
      </w:pPr>
      <w:r w:rsidRPr="00305932">
        <w:rPr>
          <w:rFonts w:ascii="Arial" w:hAnsi="Arial" w:cs="Arial"/>
          <w:sz w:val="24"/>
          <w:szCs w:val="24"/>
        </w:rPr>
        <w:t xml:space="preserve">Charter signatories will support staff development and welfare and commit to paying the living wage or have a clear plan for moving to paying the </w:t>
      </w:r>
      <w:r>
        <w:rPr>
          <w:rFonts w:ascii="Arial" w:hAnsi="Arial" w:cs="Arial"/>
          <w:sz w:val="24"/>
          <w:szCs w:val="24"/>
        </w:rPr>
        <w:t>living wage</w:t>
      </w:r>
    </w:p>
    <w:p w14:paraId="6C267F7A" w14:textId="77777777" w:rsidR="00040588" w:rsidRPr="00305932" w:rsidRDefault="00040588" w:rsidP="00040588">
      <w:pPr>
        <w:autoSpaceDE w:val="0"/>
        <w:autoSpaceDN w:val="0"/>
        <w:adjustRightInd w:val="0"/>
        <w:spacing w:after="0" w:line="240" w:lineRule="auto"/>
        <w:ind w:left="360"/>
        <w:rPr>
          <w:rFonts w:ascii="Arial" w:hAnsi="Arial" w:cs="Arial"/>
          <w:sz w:val="24"/>
          <w:szCs w:val="24"/>
        </w:rPr>
      </w:pPr>
    </w:p>
    <w:p w14:paraId="1BF559B1" w14:textId="77777777" w:rsidR="00040588" w:rsidRPr="00305932" w:rsidRDefault="00040588" w:rsidP="00E83FB5">
      <w:pPr>
        <w:pStyle w:val="ListParagraph"/>
        <w:numPr>
          <w:ilvl w:val="0"/>
          <w:numId w:val="27"/>
        </w:numPr>
        <w:autoSpaceDE w:val="0"/>
        <w:autoSpaceDN w:val="0"/>
        <w:adjustRightInd w:val="0"/>
        <w:spacing w:after="0" w:line="240" w:lineRule="auto"/>
        <w:ind w:left="720"/>
        <w:rPr>
          <w:rFonts w:ascii="Arial" w:hAnsi="Arial" w:cs="Arial"/>
          <w:sz w:val="24"/>
          <w:szCs w:val="24"/>
        </w:rPr>
      </w:pPr>
      <w:r w:rsidRPr="00305932">
        <w:rPr>
          <w:rFonts w:ascii="Arial" w:hAnsi="Arial" w:cs="Arial"/>
          <w:sz w:val="24"/>
          <w:szCs w:val="24"/>
        </w:rPr>
        <w:t xml:space="preserve">Signatories will provide a safe and hygienic working environment and not discriminate in terms of recruitment, compensation, access to training, promotion or termination of </w:t>
      </w:r>
      <w:r>
        <w:rPr>
          <w:rFonts w:ascii="Arial" w:hAnsi="Arial" w:cs="Arial"/>
          <w:sz w:val="24"/>
          <w:szCs w:val="24"/>
        </w:rPr>
        <w:t>employment on any grounds</w:t>
      </w:r>
    </w:p>
    <w:p w14:paraId="2E7EA435" w14:textId="77777777" w:rsidR="00040588" w:rsidRPr="00305932" w:rsidRDefault="00040588" w:rsidP="00040588">
      <w:pPr>
        <w:autoSpaceDE w:val="0"/>
        <w:autoSpaceDN w:val="0"/>
        <w:adjustRightInd w:val="0"/>
        <w:spacing w:after="0" w:line="240" w:lineRule="auto"/>
        <w:ind w:left="360"/>
        <w:rPr>
          <w:rFonts w:ascii="Arial" w:hAnsi="Arial" w:cs="Arial"/>
          <w:sz w:val="24"/>
          <w:szCs w:val="24"/>
        </w:rPr>
      </w:pPr>
    </w:p>
    <w:p w14:paraId="4B6E54FA" w14:textId="77777777" w:rsidR="00040588" w:rsidRPr="00305932" w:rsidRDefault="00040588" w:rsidP="00E83FB5">
      <w:pPr>
        <w:pStyle w:val="ListParagraph"/>
        <w:numPr>
          <w:ilvl w:val="0"/>
          <w:numId w:val="27"/>
        </w:numPr>
        <w:autoSpaceDE w:val="0"/>
        <w:autoSpaceDN w:val="0"/>
        <w:adjustRightInd w:val="0"/>
        <w:spacing w:after="0" w:line="240" w:lineRule="auto"/>
        <w:ind w:left="720"/>
        <w:rPr>
          <w:rFonts w:ascii="Arial" w:hAnsi="Arial" w:cs="Arial"/>
          <w:sz w:val="24"/>
          <w:szCs w:val="24"/>
        </w:rPr>
      </w:pPr>
      <w:r w:rsidRPr="00305932">
        <w:rPr>
          <w:rFonts w:ascii="Arial" w:hAnsi="Arial" w:cs="Arial"/>
          <w:sz w:val="24"/>
          <w:szCs w:val="24"/>
        </w:rPr>
        <w:t xml:space="preserve">We also ask Charter signatories not to use zero hour contracts, but instead utilise contracts that allow for suitable flexibility for both employer and </w:t>
      </w:r>
      <w:r>
        <w:rPr>
          <w:rFonts w:ascii="Arial" w:hAnsi="Arial" w:cs="Arial"/>
          <w:sz w:val="24"/>
          <w:szCs w:val="24"/>
        </w:rPr>
        <w:t>employee</w:t>
      </w:r>
    </w:p>
    <w:p w14:paraId="62BEDED9" w14:textId="77777777" w:rsidR="00040588" w:rsidRPr="00D63EE2" w:rsidRDefault="00040588" w:rsidP="00040588">
      <w:pPr>
        <w:autoSpaceDE w:val="0"/>
        <w:autoSpaceDN w:val="0"/>
        <w:adjustRightInd w:val="0"/>
        <w:spacing w:after="0" w:line="240" w:lineRule="auto"/>
        <w:ind w:left="633"/>
        <w:rPr>
          <w:rFonts w:ascii="Arial" w:hAnsi="Arial" w:cs="Arial"/>
          <w:color w:val="000000"/>
          <w:lang w:eastAsia="en-US"/>
        </w:rPr>
      </w:pPr>
    </w:p>
    <w:p w14:paraId="4F78177A" w14:textId="73CBFEBE" w:rsidR="00040588" w:rsidRPr="00D34899" w:rsidRDefault="00040588" w:rsidP="00A14F9D">
      <w:pPr>
        <w:keepNext/>
        <w:keepLines/>
        <w:numPr>
          <w:ilvl w:val="1"/>
          <w:numId w:val="31"/>
        </w:numPr>
        <w:spacing w:before="120"/>
        <w:rPr>
          <w:rFonts w:ascii="Arial" w:hAnsi="Arial" w:cs="Arial"/>
          <w:b/>
          <w:sz w:val="24"/>
        </w:rPr>
      </w:pPr>
      <w:r w:rsidRPr="00D34899">
        <w:rPr>
          <w:rFonts w:ascii="Arial" w:hAnsi="Arial" w:cs="Arial"/>
          <w:b/>
          <w:sz w:val="24"/>
        </w:rPr>
        <w:t>Business Charter Principles - Be Fair and Transparent</w:t>
      </w:r>
    </w:p>
    <w:p w14:paraId="4D298BB2" w14:textId="77777777" w:rsidR="00040588" w:rsidRPr="00452A9C" w:rsidRDefault="00040588" w:rsidP="00040588">
      <w:pPr>
        <w:autoSpaceDE w:val="0"/>
        <w:autoSpaceDN w:val="0"/>
        <w:adjustRightInd w:val="0"/>
        <w:spacing w:after="0" w:line="240" w:lineRule="auto"/>
        <w:rPr>
          <w:rFonts w:ascii="Arial" w:hAnsi="Arial" w:cs="Arial"/>
          <w:sz w:val="24"/>
          <w:szCs w:val="24"/>
        </w:rPr>
      </w:pPr>
      <w:r w:rsidRPr="00452A9C">
        <w:rPr>
          <w:rFonts w:ascii="Arial" w:hAnsi="Arial" w:cs="Arial"/>
          <w:sz w:val="24"/>
          <w:szCs w:val="24"/>
        </w:rPr>
        <w:t>Charter signatories will operate in a fair and transparent way and will:</w:t>
      </w:r>
    </w:p>
    <w:p w14:paraId="4DE1067A" w14:textId="77777777" w:rsidR="00040588" w:rsidRPr="00305932" w:rsidRDefault="00040588" w:rsidP="00E83FB5">
      <w:pPr>
        <w:pStyle w:val="ListParagraph"/>
        <w:numPr>
          <w:ilvl w:val="0"/>
          <w:numId w:val="27"/>
        </w:numPr>
        <w:autoSpaceDE w:val="0"/>
        <w:autoSpaceDN w:val="0"/>
        <w:adjustRightInd w:val="0"/>
        <w:spacing w:after="0" w:line="240" w:lineRule="auto"/>
        <w:rPr>
          <w:rFonts w:ascii="Arial" w:hAnsi="Arial" w:cs="Arial"/>
          <w:sz w:val="24"/>
          <w:szCs w:val="24"/>
        </w:rPr>
      </w:pPr>
      <w:r w:rsidRPr="00305932">
        <w:rPr>
          <w:rFonts w:ascii="Arial" w:hAnsi="Arial" w:cs="Arial"/>
          <w:sz w:val="24"/>
          <w:szCs w:val="24"/>
        </w:rPr>
        <w:t>Work to the highest standards of business integrity and ethical conduct</w:t>
      </w:r>
    </w:p>
    <w:p w14:paraId="4CC255DA" w14:textId="77777777" w:rsidR="00040588" w:rsidRPr="00305932" w:rsidRDefault="00040588" w:rsidP="00E83FB5">
      <w:pPr>
        <w:pStyle w:val="ListParagraph"/>
        <w:numPr>
          <w:ilvl w:val="0"/>
          <w:numId w:val="27"/>
        </w:numPr>
        <w:autoSpaceDE w:val="0"/>
        <w:autoSpaceDN w:val="0"/>
        <w:adjustRightInd w:val="0"/>
        <w:spacing w:after="0" w:line="240" w:lineRule="auto"/>
        <w:rPr>
          <w:rFonts w:ascii="Arial" w:hAnsi="Arial" w:cs="Arial"/>
          <w:sz w:val="24"/>
          <w:szCs w:val="24"/>
        </w:rPr>
      </w:pPr>
      <w:r w:rsidRPr="00305932">
        <w:rPr>
          <w:rFonts w:ascii="Arial" w:hAnsi="Arial" w:cs="Arial"/>
          <w:sz w:val="24"/>
          <w:szCs w:val="24"/>
        </w:rPr>
        <w:t>Work in an inclusive way and actively promote equality and diversity</w:t>
      </w:r>
    </w:p>
    <w:p w14:paraId="56647CBD" w14:textId="77777777" w:rsidR="00040588" w:rsidRPr="00305932" w:rsidRDefault="00040588" w:rsidP="00E83FB5">
      <w:pPr>
        <w:pStyle w:val="ListParagraph"/>
        <w:numPr>
          <w:ilvl w:val="0"/>
          <w:numId w:val="27"/>
        </w:numPr>
        <w:autoSpaceDE w:val="0"/>
        <w:autoSpaceDN w:val="0"/>
        <w:adjustRightInd w:val="0"/>
        <w:spacing w:after="0" w:line="240" w:lineRule="auto"/>
        <w:rPr>
          <w:rFonts w:ascii="Arial" w:hAnsi="Arial" w:cs="Arial"/>
          <w:sz w:val="24"/>
          <w:szCs w:val="24"/>
        </w:rPr>
      </w:pPr>
      <w:r w:rsidRPr="00305932">
        <w:rPr>
          <w:rFonts w:ascii="Arial" w:hAnsi="Arial" w:cs="Arial"/>
          <w:sz w:val="24"/>
          <w:szCs w:val="24"/>
        </w:rPr>
        <w:t>Ensure the well-being and protection of workforces, supported by policies</w:t>
      </w:r>
    </w:p>
    <w:p w14:paraId="681231C1" w14:textId="77777777" w:rsidR="00040588" w:rsidRDefault="00040588" w:rsidP="00E83FB5">
      <w:pPr>
        <w:pStyle w:val="ListParagraph"/>
        <w:numPr>
          <w:ilvl w:val="0"/>
          <w:numId w:val="27"/>
        </w:numPr>
        <w:autoSpaceDE w:val="0"/>
        <w:autoSpaceDN w:val="0"/>
        <w:adjustRightInd w:val="0"/>
        <w:spacing w:after="0" w:line="240" w:lineRule="auto"/>
        <w:rPr>
          <w:rFonts w:ascii="Arial" w:hAnsi="Arial" w:cs="Arial"/>
          <w:sz w:val="24"/>
          <w:szCs w:val="24"/>
        </w:rPr>
      </w:pPr>
      <w:r w:rsidRPr="00305932">
        <w:rPr>
          <w:rFonts w:ascii="Arial" w:hAnsi="Arial" w:cs="Arial"/>
          <w:sz w:val="24"/>
          <w:szCs w:val="24"/>
        </w:rPr>
        <w:t>Adopt best practice when procuring goods and services</w:t>
      </w:r>
    </w:p>
    <w:p w14:paraId="1D0BA3D0" w14:textId="77777777" w:rsidR="00040588" w:rsidRPr="00452A9C" w:rsidRDefault="00040588" w:rsidP="00040588">
      <w:pPr>
        <w:rPr>
          <w:rFonts w:ascii="Arial" w:hAnsi="Arial" w:cs="Arial"/>
          <w:color w:val="FF0000"/>
          <w:lang w:eastAsia="en-US"/>
        </w:rPr>
      </w:pPr>
      <w:r w:rsidRPr="00452A9C">
        <w:rPr>
          <w:rFonts w:ascii="Arial" w:hAnsi="Arial" w:cs="Arial"/>
          <w:b/>
          <w:sz w:val="24"/>
        </w:rPr>
        <w:t xml:space="preserve">      </w:t>
      </w:r>
    </w:p>
    <w:p w14:paraId="62982F36" w14:textId="3878D1CD" w:rsidR="00040588" w:rsidRPr="00D34899" w:rsidRDefault="00040588" w:rsidP="00A14F9D">
      <w:pPr>
        <w:keepNext/>
        <w:keepLines/>
        <w:numPr>
          <w:ilvl w:val="1"/>
          <w:numId w:val="31"/>
        </w:numPr>
        <w:spacing w:before="120"/>
        <w:rPr>
          <w:rFonts w:ascii="Arial" w:hAnsi="Arial" w:cs="Arial"/>
          <w:b/>
          <w:sz w:val="24"/>
        </w:rPr>
      </w:pPr>
      <w:r w:rsidRPr="00D34899">
        <w:rPr>
          <w:rFonts w:ascii="Arial" w:hAnsi="Arial" w:cs="Arial"/>
          <w:b/>
          <w:sz w:val="24"/>
        </w:rPr>
        <w:t xml:space="preserve"> Support Services</w:t>
      </w:r>
    </w:p>
    <w:p w14:paraId="035823DB" w14:textId="77777777" w:rsidR="00040588" w:rsidRPr="00134ABB" w:rsidRDefault="00040588" w:rsidP="00E83FB5">
      <w:pPr>
        <w:pStyle w:val="ListParagraph"/>
        <w:numPr>
          <w:ilvl w:val="0"/>
          <w:numId w:val="18"/>
        </w:numPr>
        <w:spacing w:before="120"/>
        <w:ind w:hanging="720"/>
        <w:rPr>
          <w:rFonts w:ascii="Arial" w:hAnsi="Arial" w:cs="Arial"/>
          <w:b/>
          <w:sz w:val="24"/>
          <w:szCs w:val="24"/>
          <w:lang w:val="en-US" w:eastAsia="en-US"/>
        </w:rPr>
      </w:pPr>
      <w:r w:rsidRPr="00134ABB">
        <w:rPr>
          <w:rFonts w:ascii="Arial" w:hAnsi="Arial" w:cs="Arial"/>
          <w:b/>
          <w:color w:val="000000"/>
          <w:sz w:val="24"/>
          <w:szCs w:val="24"/>
          <w:lang w:eastAsia="en-US"/>
        </w:rPr>
        <w:t>Nottingham City Council and its partners offer several support services that</w:t>
      </w:r>
      <w:r w:rsidRPr="00134ABB">
        <w:rPr>
          <w:rFonts w:ascii="Arial" w:hAnsi="Arial" w:cs="Arial"/>
          <w:sz w:val="24"/>
          <w:szCs w:val="24"/>
          <w:lang w:val="en-US" w:eastAsia="en-US"/>
        </w:rPr>
        <w:t xml:space="preserve"> can assist contractors in meeting their social value objectives and these are detailed below. These services provide a number of functions, which will be highly beneficial in terms of the delivery and monitoring of social value objectives by the contractor as they seek to meet the aims of the Business Charter. </w:t>
      </w:r>
    </w:p>
    <w:p w14:paraId="676437FC" w14:textId="77777777" w:rsidR="00040588" w:rsidRPr="00D63EE2" w:rsidRDefault="00040588" w:rsidP="00E83FB5">
      <w:pPr>
        <w:numPr>
          <w:ilvl w:val="3"/>
          <w:numId w:val="17"/>
        </w:numPr>
        <w:spacing w:before="120"/>
        <w:ind w:hanging="371"/>
        <w:rPr>
          <w:rFonts w:ascii="Arial" w:hAnsi="Arial" w:cs="Arial"/>
          <w:b/>
          <w:sz w:val="24"/>
          <w:szCs w:val="24"/>
          <w:lang w:val="en-US" w:eastAsia="en-US"/>
        </w:rPr>
      </w:pPr>
      <w:bookmarkStart w:id="70" w:name="Jobs2"/>
      <w:r>
        <w:rPr>
          <w:rFonts w:ascii="Arial" w:hAnsi="Arial" w:cs="Arial"/>
          <w:b/>
          <w:sz w:val="24"/>
          <w:szCs w:val="24"/>
          <w:lang w:val="en-US" w:eastAsia="en-US"/>
        </w:rPr>
        <w:t xml:space="preserve">      </w:t>
      </w:r>
      <w:hyperlink w:anchor="Jobs" w:history="1">
        <w:r w:rsidRPr="00D63EE2">
          <w:rPr>
            <w:rStyle w:val="Hyperlink"/>
            <w:rFonts w:ascii="Arial" w:hAnsi="Arial" w:cs="Arial"/>
            <w:b/>
            <w:sz w:val="24"/>
            <w:szCs w:val="24"/>
            <w:lang w:val="en-US" w:eastAsia="en-US"/>
          </w:rPr>
          <w:t>Nottingham Jobs Hub</w:t>
        </w:r>
      </w:hyperlink>
    </w:p>
    <w:bookmarkEnd w:id="70"/>
    <w:p w14:paraId="0AC4BDEE" w14:textId="77777777" w:rsidR="00040588" w:rsidRPr="00D63EE2" w:rsidRDefault="00040588" w:rsidP="00040588">
      <w:pPr>
        <w:spacing w:after="150"/>
        <w:ind w:left="851"/>
        <w:rPr>
          <w:rFonts w:ascii="Arial" w:hAnsi="Arial" w:cs="Arial"/>
          <w:sz w:val="24"/>
          <w:szCs w:val="24"/>
          <w:lang w:val="en"/>
        </w:rPr>
      </w:pPr>
      <w:r w:rsidRPr="00D63EE2">
        <w:rPr>
          <w:rFonts w:ascii="Arial" w:hAnsi="Arial" w:cs="Arial"/>
          <w:sz w:val="24"/>
          <w:szCs w:val="24"/>
          <w:lang w:val="en"/>
        </w:rPr>
        <w:t>The Nottingham Jobs Hub offers a free of charge and confidential recruitment service to Council contractors and other local employers</w:t>
      </w:r>
    </w:p>
    <w:p w14:paraId="38B6FED8" w14:textId="77777777" w:rsidR="00040588" w:rsidRPr="00D63EE2" w:rsidRDefault="00040588" w:rsidP="00040588">
      <w:pPr>
        <w:spacing w:after="150"/>
        <w:ind w:left="851"/>
        <w:rPr>
          <w:rFonts w:ascii="Arial" w:hAnsi="Arial" w:cs="Arial"/>
          <w:sz w:val="24"/>
          <w:szCs w:val="24"/>
          <w:lang w:val="en"/>
        </w:rPr>
      </w:pPr>
      <w:r w:rsidRPr="00D63EE2">
        <w:rPr>
          <w:rFonts w:ascii="Arial" w:hAnsi="Arial" w:cs="Arial"/>
          <w:sz w:val="24"/>
          <w:szCs w:val="24"/>
          <w:lang w:val="en"/>
        </w:rPr>
        <w:t xml:space="preserve">If your business is operating in the Nottingham area we can save you time, money and effort. As part of our services we are able to provide employment advice, details on financial grants such as the </w:t>
      </w:r>
      <w:r w:rsidRPr="00D63EE2">
        <w:rPr>
          <w:rFonts w:ascii="Arial" w:hAnsi="Arial" w:cs="Arial"/>
          <w:b/>
          <w:sz w:val="24"/>
          <w:szCs w:val="24"/>
          <w:lang w:val="en"/>
        </w:rPr>
        <w:t>Nottingham Jobs Fund</w:t>
      </w:r>
      <w:r w:rsidRPr="00D63EE2">
        <w:rPr>
          <w:rFonts w:ascii="Arial" w:hAnsi="Arial" w:cs="Arial"/>
          <w:sz w:val="24"/>
          <w:szCs w:val="24"/>
          <w:lang w:val="en"/>
        </w:rPr>
        <w:t xml:space="preserve"> that you may be entitled to and support with recruitment.</w:t>
      </w:r>
    </w:p>
    <w:p w14:paraId="5F5B84D3" w14:textId="77777777" w:rsidR="00040588" w:rsidRPr="00D63EE2" w:rsidRDefault="00040588" w:rsidP="00040588">
      <w:pPr>
        <w:spacing w:after="150"/>
        <w:ind w:left="851"/>
        <w:rPr>
          <w:rFonts w:ascii="Arial" w:hAnsi="Arial" w:cs="Arial"/>
          <w:sz w:val="24"/>
          <w:szCs w:val="24"/>
          <w:lang w:val="en"/>
        </w:rPr>
      </w:pPr>
      <w:r w:rsidRPr="00D63EE2">
        <w:rPr>
          <w:rFonts w:ascii="Arial" w:hAnsi="Arial" w:cs="Arial"/>
          <w:b/>
          <w:bCs/>
          <w:sz w:val="24"/>
          <w:szCs w:val="24"/>
          <w:lang w:val="en"/>
        </w:rPr>
        <w:t>How will the Jobs Hub support your company?</w:t>
      </w:r>
    </w:p>
    <w:p w14:paraId="5503831E" w14:textId="77777777" w:rsidR="00040588" w:rsidRPr="00D63EE2" w:rsidRDefault="00040588" w:rsidP="00040588">
      <w:pPr>
        <w:spacing w:after="150"/>
        <w:ind w:left="851"/>
        <w:rPr>
          <w:rFonts w:ascii="Arial" w:hAnsi="Arial" w:cs="Arial"/>
          <w:sz w:val="24"/>
          <w:szCs w:val="24"/>
          <w:lang w:val="en"/>
        </w:rPr>
      </w:pPr>
      <w:r w:rsidRPr="00D63EE2">
        <w:rPr>
          <w:rFonts w:ascii="Arial" w:hAnsi="Arial" w:cs="Arial"/>
          <w:sz w:val="24"/>
          <w:szCs w:val="24"/>
          <w:lang w:val="en"/>
        </w:rPr>
        <w:t>You will be assigned a dedicated Account Manager who will work with you to help identify your business needs and design a bespoke package of support, which could include:</w:t>
      </w:r>
    </w:p>
    <w:p w14:paraId="02CA0865" w14:textId="77777777" w:rsidR="00040588" w:rsidRPr="00D63EE2" w:rsidRDefault="00040588" w:rsidP="00040588">
      <w:pPr>
        <w:numPr>
          <w:ilvl w:val="0"/>
          <w:numId w:val="11"/>
        </w:numPr>
        <w:spacing w:before="100" w:beforeAutospacing="1" w:after="100" w:afterAutospacing="1"/>
        <w:ind w:left="1418" w:hanging="567"/>
        <w:rPr>
          <w:rFonts w:ascii="Arial" w:hAnsi="Arial" w:cs="Arial"/>
          <w:sz w:val="24"/>
          <w:szCs w:val="24"/>
          <w:lang w:val="en"/>
        </w:rPr>
      </w:pPr>
      <w:r w:rsidRPr="00D63EE2">
        <w:rPr>
          <w:rFonts w:ascii="Arial" w:hAnsi="Arial" w:cs="Arial"/>
          <w:sz w:val="24"/>
          <w:szCs w:val="24"/>
          <w:lang w:val="en"/>
        </w:rPr>
        <w:t>Advertising your jobs on our website with a database of over 2,000 users</w:t>
      </w:r>
    </w:p>
    <w:p w14:paraId="1BB0ACC9" w14:textId="77777777" w:rsidR="00040588" w:rsidRPr="00D63EE2" w:rsidRDefault="00040588" w:rsidP="00040588">
      <w:pPr>
        <w:numPr>
          <w:ilvl w:val="0"/>
          <w:numId w:val="11"/>
        </w:numPr>
        <w:spacing w:before="100" w:beforeAutospacing="1" w:after="100" w:afterAutospacing="1"/>
        <w:ind w:left="1418" w:hanging="567"/>
        <w:rPr>
          <w:rFonts w:ascii="Arial" w:hAnsi="Arial" w:cs="Arial"/>
          <w:sz w:val="24"/>
          <w:szCs w:val="24"/>
          <w:lang w:val="en"/>
        </w:rPr>
      </w:pPr>
      <w:r w:rsidRPr="00D63EE2">
        <w:rPr>
          <w:rFonts w:ascii="Arial" w:hAnsi="Arial" w:cs="Arial"/>
          <w:sz w:val="24"/>
          <w:szCs w:val="24"/>
          <w:lang w:val="en"/>
        </w:rPr>
        <w:t>Promoting your vacancies at Jobs Fairs and Community Events</w:t>
      </w:r>
    </w:p>
    <w:p w14:paraId="63E1674C" w14:textId="77777777" w:rsidR="00040588" w:rsidRPr="00D63EE2" w:rsidRDefault="00040588" w:rsidP="00040588">
      <w:pPr>
        <w:numPr>
          <w:ilvl w:val="0"/>
          <w:numId w:val="11"/>
        </w:numPr>
        <w:spacing w:before="100" w:beforeAutospacing="1" w:after="100" w:afterAutospacing="1"/>
        <w:ind w:left="1418" w:hanging="567"/>
        <w:rPr>
          <w:rFonts w:ascii="Arial" w:hAnsi="Arial" w:cs="Arial"/>
          <w:sz w:val="24"/>
          <w:szCs w:val="24"/>
          <w:lang w:val="en"/>
        </w:rPr>
      </w:pPr>
      <w:r w:rsidRPr="00D63EE2">
        <w:rPr>
          <w:rFonts w:ascii="Arial" w:hAnsi="Arial" w:cs="Arial"/>
          <w:sz w:val="24"/>
          <w:szCs w:val="24"/>
          <w:lang w:val="en"/>
        </w:rPr>
        <w:t>Access to financial support that could reduce the risk of taking on new staff</w:t>
      </w:r>
    </w:p>
    <w:p w14:paraId="5944BC01" w14:textId="77777777" w:rsidR="00040588" w:rsidRPr="00D63EE2" w:rsidRDefault="00040588" w:rsidP="00040588">
      <w:pPr>
        <w:numPr>
          <w:ilvl w:val="0"/>
          <w:numId w:val="11"/>
        </w:numPr>
        <w:spacing w:before="100" w:beforeAutospacing="1" w:after="100" w:afterAutospacing="1"/>
        <w:ind w:left="1418" w:hanging="567"/>
        <w:rPr>
          <w:rFonts w:ascii="Arial" w:hAnsi="Arial" w:cs="Arial"/>
          <w:sz w:val="24"/>
          <w:szCs w:val="24"/>
          <w:lang w:val="en"/>
        </w:rPr>
      </w:pPr>
      <w:r w:rsidRPr="00D63EE2">
        <w:rPr>
          <w:rFonts w:ascii="Arial" w:hAnsi="Arial" w:cs="Arial"/>
          <w:sz w:val="24"/>
          <w:szCs w:val="24"/>
          <w:lang w:val="en"/>
        </w:rPr>
        <w:t>Pre-screening of candidates</w:t>
      </w:r>
    </w:p>
    <w:p w14:paraId="3CED53B2" w14:textId="77777777" w:rsidR="00040588" w:rsidRPr="00D63EE2" w:rsidRDefault="00040588" w:rsidP="00040588">
      <w:pPr>
        <w:numPr>
          <w:ilvl w:val="0"/>
          <w:numId w:val="11"/>
        </w:numPr>
        <w:spacing w:before="100" w:beforeAutospacing="1" w:after="100" w:afterAutospacing="1"/>
        <w:ind w:left="1418" w:hanging="567"/>
        <w:rPr>
          <w:rFonts w:ascii="Arial" w:hAnsi="Arial" w:cs="Arial"/>
          <w:sz w:val="24"/>
          <w:szCs w:val="24"/>
          <w:lang w:val="en"/>
        </w:rPr>
      </w:pPr>
      <w:r w:rsidRPr="00D63EE2">
        <w:rPr>
          <w:rFonts w:ascii="Arial" w:hAnsi="Arial" w:cs="Arial"/>
          <w:sz w:val="24"/>
          <w:szCs w:val="24"/>
          <w:lang w:val="en"/>
        </w:rPr>
        <w:t>Providing interview and testing facilities at locations across Nottingham</w:t>
      </w:r>
    </w:p>
    <w:p w14:paraId="77B0ABA0" w14:textId="77777777" w:rsidR="00040588" w:rsidRPr="00D63EE2" w:rsidRDefault="00040588" w:rsidP="00040588">
      <w:pPr>
        <w:numPr>
          <w:ilvl w:val="0"/>
          <w:numId w:val="11"/>
        </w:numPr>
        <w:spacing w:before="100" w:beforeAutospacing="1" w:after="100" w:afterAutospacing="1"/>
        <w:ind w:left="1418" w:hanging="567"/>
        <w:rPr>
          <w:rFonts w:ascii="Arial" w:hAnsi="Arial" w:cs="Arial"/>
          <w:sz w:val="24"/>
          <w:szCs w:val="24"/>
          <w:lang w:val="en"/>
        </w:rPr>
      </w:pPr>
      <w:r w:rsidRPr="00D63EE2">
        <w:rPr>
          <w:rFonts w:ascii="Arial" w:hAnsi="Arial" w:cs="Arial"/>
          <w:sz w:val="24"/>
          <w:szCs w:val="24"/>
        </w:rPr>
        <w:t>Organising</w:t>
      </w:r>
      <w:r w:rsidRPr="00D63EE2">
        <w:rPr>
          <w:rFonts w:ascii="Arial" w:hAnsi="Arial" w:cs="Arial"/>
          <w:sz w:val="24"/>
          <w:szCs w:val="24"/>
          <w:lang w:val="en"/>
        </w:rPr>
        <w:t xml:space="preserve"> recruitment events tailored to your processes and needs</w:t>
      </w:r>
    </w:p>
    <w:p w14:paraId="4FB522C5" w14:textId="77777777" w:rsidR="00040588" w:rsidRPr="00D63EE2" w:rsidRDefault="00040588" w:rsidP="00040588">
      <w:pPr>
        <w:numPr>
          <w:ilvl w:val="0"/>
          <w:numId w:val="11"/>
        </w:numPr>
        <w:spacing w:before="100" w:beforeAutospacing="1" w:after="100" w:afterAutospacing="1"/>
        <w:ind w:left="1418" w:hanging="567"/>
        <w:rPr>
          <w:rFonts w:ascii="Arial" w:hAnsi="Arial" w:cs="Arial"/>
          <w:sz w:val="24"/>
          <w:szCs w:val="24"/>
          <w:lang w:val="en"/>
        </w:rPr>
      </w:pPr>
      <w:r w:rsidRPr="00D63EE2">
        <w:rPr>
          <w:rFonts w:ascii="Arial" w:hAnsi="Arial" w:cs="Arial"/>
          <w:sz w:val="24"/>
          <w:szCs w:val="24"/>
          <w:lang w:val="en"/>
        </w:rPr>
        <w:t>Connecting you to appropriate training providers to up-skill your workforce</w:t>
      </w:r>
    </w:p>
    <w:p w14:paraId="7303ACF7" w14:textId="77777777" w:rsidR="00040588" w:rsidRPr="00D63EE2" w:rsidRDefault="00040588" w:rsidP="00040588">
      <w:pPr>
        <w:numPr>
          <w:ilvl w:val="0"/>
          <w:numId w:val="11"/>
        </w:numPr>
        <w:spacing w:before="100" w:beforeAutospacing="1" w:after="100" w:afterAutospacing="1"/>
        <w:ind w:left="1418" w:hanging="567"/>
        <w:rPr>
          <w:rFonts w:ascii="Arial" w:hAnsi="Arial" w:cs="Arial"/>
          <w:sz w:val="24"/>
          <w:szCs w:val="24"/>
          <w:lang w:val="en"/>
        </w:rPr>
      </w:pPr>
      <w:r w:rsidRPr="00D63EE2">
        <w:rPr>
          <w:rFonts w:ascii="Arial" w:hAnsi="Arial" w:cs="Arial"/>
          <w:sz w:val="24"/>
          <w:szCs w:val="24"/>
          <w:lang w:val="en"/>
        </w:rPr>
        <w:t>Provide specialist advice on employing an apprentice</w:t>
      </w:r>
    </w:p>
    <w:p w14:paraId="6F0F71EB" w14:textId="77777777" w:rsidR="00040588" w:rsidRPr="00D63EE2" w:rsidRDefault="00040588" w:rsidP="00040588">
      <w:pPr>
        <w:numPr>
          <w:ilvl w:val="0"/>
          <w:numId w:val="11"/>
        </w:numPr>
        <w:spacing w:before="100" w:beforeAutospacing="1" w:after="100" w:afterAutospacing="1"/>
        <w:ind w:left="1418" w:hanging="567"/>
        <w:rPr>
          <w:rFonts w:ascii="Arial" w:hAnsi="Arial" w:cs="Arial"/>
          <w:sz w:val="24"/>
          <w:szCs w:val="24"/>
          <w:lang w:val="en"/>
        </w:rPr>
      </w:pPr>
      <w:r w:rsidRPr="00D63EE2">
        <w:rPr>
          <w:rFonts w:ascii="Arial" w:hAnsi="Arial" w:cs="Arial"/>
          <w:sz w:val="24"/>
          <w:szCs w:val="24"/>
          <w:lang w:val="en"/>
        </w:rPr>
        <w:t>Connect you to other key partners and services who can provide business development support and funding</w:t>
      </w:r>
    </w:p>
    <w:p w14:paraId="3E923DAE" w14:textId="77777777" w:rsidR="00040588" w:rsidRPr="00D63EE2" w:rsidRDefault="00040588" w:rsidP="00040588">
      <w:pPr>
        <w:spacing w:before="100" w:beforeAutospacing="1" w:after="100" w:afterAutospacing="1"/>
        <w:ind w:left="851"/>
        <w:rPr>
          <w:rFonts w:ascii="Arial" w:hAnsi="Arial" w:cs="Arial"/>
          <w:sz w:val="24"/>
          <w:szCs w:val="24"/>
          <w:lang w:val="en"/>
        </w:rPr>
      </w:pPr>
      <w:r w:rsidRPr="00D63EE2">
        <w:rPr>
          <w:rFonts w:ascii="Arial" w:hAnsi="Arial" w:cs="Arial"/>
          <w:sz w:val="24"/>
          <w:szCs w:val="24"/>
          <w:lang w:val="en"/>
        </w:rPr>
        <w:t xml:space="preserve">To find out more please visit </w:t>
      </w:r>
      <w:hyperlink r:id="rId24" w:history="1">
        <w:r w:rsidRPr="00D63EE2">
          <w:rPr>
            <w:rFonts w:ascii="Arial" w:hAnsi="Arial" w:cs="Arial"/>
            <w:color w:val="0000FF"/>
            <w:sz w:val="24"/>
            <w:szCs w:val="24"/>
            <w:u w:val="single"/>
            <w:lang w:val="en"/>
          </w:rPr>
          <w:t>www.nottinghamjobs.com</w:t>
        </w:r>
      </w:hyperlink>
      <w:r w:rsidRPr="00D63EE2">
        <w:rPr>
          <w:rFonts w:ascii="Arial" w:hAnsi="Arial" w:cs="Arial"/>
          <w:sz w:val="24"/>
          <w:szCs w:val="24"/>
          <w:lang w:val="en"/>
        </w:rPr>
        <w:t xml:space="preserve">, email </w:t>
      </w:r>
      <w:hyperlink r:id="rId25" w:history="1">
        <w:r w:rsidRPr="00D63EE2">
          <w:rPr>
            <w:rFonts w:ascii="Arial" w:hAnsi="Arial" w:cs="Arial"/>
            <w:color w:val="0000FF"/>
            <w:sz w:val="24"/>
            <w:szCs w:val="24"/>
            <w:u w:val="single"/>
            <w:lang w:val="en"/>
          </w:rPr>
          <w:t>info@nottinghamjobs.com</w:t>
        </w:r>
      </w:hyperlink>
      <w:r w:rsidRPr="00D63EE2">
        <w:rPr>
          <w:rFonts w:ascii="Arial" w:hAnsi="Arial" w:cs="Arial"/>
          <w:sz w:val="24"/>
          <w:szCs w:val="24"/>
          <w:lang w:val="en"/>
        </w:rPr>
        <w:t xml:space="preserve"> or contact the Nottingham Jobs Hub team on 0115 876 4508 to learn more about the services and grant funding on offer. </w:t>
      </w:r>
    </w:p>
    <w:p w14:paraId="0B55190D" w14:textId="77777777" w:rsidR="00040588" w:rsidRPr="00D63EE2" w:rsidRDefault="00040588" w:rsidP="00E83FB5">
      <w:pPr>
        <w:numPr>
          <w:ilvl w:val="3"/>
          <w:numId w:val="17"/>
        </w:numPr>
        <w:spacing w:before="120"/>
        <w:rPr>
          <w:rFonts w:ascii="Arial" w:hAnsi="Arial" w:cs="Arial"/>
          <w:b/>
          <w:sz w:val="24"/>
          <w:szCs w:val="24"/>
          <w:lang w:eastAsia="en-US"/>
        </w:rPr>
      </w:pPr>
      <w:r w:rsidRPr="00D63EE2">
        <w:rPr>
          <w:rFonts w:ascii="Arial" w:hAnsi="Arial" w:cs="Arial"/>
          <w:b/>
          <w:sz w:val="24"/>
          <w:szCs w:val="24"/>
          <w:lang w:eastAsia="en-US"/>
        </w:rPr>
        <w:t>D2N2 Growth Hub</w:t>
      </w:r>
    </w:p>
    <w:p w14:paraId="5AAEBD38" w14:textId="77777777" w:rsidR="00040588" w:rsidRPr="00D63EE2" w:rsidRDefault="00040588" w:rsidP="00040588">
      <w:pPr>
        <w:shd w:val="clear" w:color="auto" w:fill="FFFFFF"/>
        <w:spacing w:before="100" w:beforeAutospacing="1" w:after="100" w:afterAutospacing="1"/>
        <w:ind w:left="851"/>
        <w:rPr>
          <w:rFonts w:ascii="Arial" w:hAnsi="Arial" w:cs="Arial"/>
          <w:sz w:val="24"/>
          <w:szCs w:val="24"/>
        </w:rPr>
      </w:pPr>
      <w:r w:rsidRPr="00D63EE2">
        <w:rPr>
          <w:rFonts w:ascii="Arial" w:hAnsi="Arial" w:cs="Arial"/>
          <w:sz w:val="24"/>
          <w:szCs w:val="24"/>
        </w:rPr>
        <w:t>The D2N2 Growth Hub aims to help your business by facilitating better market opportunities for businesses in Derby, Derbyshire, Nottingham and Nottinghamshire.</w:t>
      </w:r>
    </w:p>
    <w:p w14:paraId="7C9E01B4" w14:textId="77777777" w:rsidR="00040588" w:rsidRPr="00D63EE2" w:rsidRDefault="00040588" w:rsidP="00040588">
      <w:pPr>
        <w:shd w:val="clear" w:color="auto" w:fill="FFFFFF"/>
        <w:spacing w:before="100" w:beforeAutospacing="1" w:after="100" w:afterAutospacing="1"/>
        <w:ind w:left="851"/>
        <w:rPr>
          <w:rFonts w:ascii="Arial" w:hAnsi="Arial" w:cs="Arial"/>
          <w:sz w:val="24"/>
          <w:szCs w:val="24"/>
        </w:rPr>
      </w:pPr>
      <w:r w:rsidRPr="00D63EE2">
        <w:rPr>
          <w:rFonts w:ascii="Arial" w:hAnsi="Arial" w:cs="Arial"/>
          <w:sz w:val="24"/>
          <w:szCs w:val="24"/>
        </w:rPr>
        <w:t>For many businesses there are difficulties in finding a good contractor, a better deal, or even to decide what their strategy should be and what assistance might help them to realise their potential!</w:t>
      </w:r>
    </w:p>
    <w:p w14:paraId="54B459F7" w14:textId="77777777" w:rsidR="00040588" w:rsidRPr="00D63EE2" w:rsidRDefault="00040588" w:rsidP="00040588">
      <w:pPr>
        <w:shd w:val="clear" w:color="auto" w:fill="FFFFFF"/>
        <w:spacing w:before="100" w:beforeAutospacing="1" w:after="100" w:afterAutospacing="1"/>
        <w:ind w:left="851"/>
        <w:rPr>
          <w:rFonts w:ascii="Arial" w:hAnsi="Arial" w:cs="Arial"/>
          <w:sz w:val="24"/>
          <w:szCs w:val="24"/>
        </w:rPr>
      </w:pPr>
      <w:r w:rsidRPr="00D63EE2">
        <w:rPr>
          <w:rFonts w:ascii="Arial" w:hAnsi="Arial" w:cs="Arial"/>
          <w:sz w:val="24"/>
          <w:szCs w:val="24"/>
        </w:rPr>
        <w:t>The overarching aim of the D2N2 Growth Hub is to improve the ability of businesses in the D2N2 area to value and engage appropriately with business service providers (be they public or private), and to help business service providers to improve their offer.</w:t>
      </w:r>
    </w:p>
    <w:p w14:paraId="25EC3113" w14:textId="77777777" w:rsidR="00040588" w:rsidRPr="00D63EE2" w:rsidRDefault="00040588" w:rsidP="00040588">
      <w:pPr>
        <w:shd w:val="clear" w:color="auto" w:fill="FFFFFF"/>
        <w:spacing w:before="100" w:beforeAutospacing="1" w:after="100" w:afterAutospacing="1"/>
        <w:ind w:left="851"/>
        <w:rPr>
          <w:rFonts w:ascii="Arial" w:hAnsi="Arial" w:cs="Arial"/>
          <w:sz w:val="24"/>
          <w:szCs w:val="24"/>
        </w:rPr>
      </w:pPr>
      <w:r w:rsidRPr="00D63EE2">
        <w:rPr>
          <w:rFonts w:ascii="Arial" w:hAnsi="Arial" w:cs="Arial"/>
          <w:sz w:val="24"/>
          <w:szCs w:val="24"/>
        </w:rPr>
        <w:t>Government studies have pointed to the impact that poor use and management of business services has on the economy, as those who use services well are more likely to survive, compete, and grow.</w:t>
      </w:r>
    </w:p>
    <w:p w14:paraId="71235F4B" w14:textId="77777777" w:rsidR="00040588" w:rsidRPr="00D63EE2" w:rsidRDefault="00040588" w:rsidP="00040588">
      <w:pPr>
        <w:shd w:val="clear" w:color="auto" w:fill="FFFFFF"/>
        <w:spacing w:before="100" w:beforeAutospacing="1" w:after="100" w:afterAutospacing="1"/>
        <w:ind w:left="851"/>
        <w:rPr>
          <w:rFonts w:ascii="Arial" w:hAnsi="Arial" w:cs="Arial"/>
          <w:sz w:val="24"/>
          <w:szCs w:val="24"/>
        </w:rPr>
      </w:pPr>
      <w:r w:rsidRPr="00D63EE2">
        <w:rPr>
          <w:rFonts w:ascii="Arial" w:hAnsi="Arial" w:cs="Arial"/>
          <w:sz w:val="24"/>
          <w:szCs w:val="24"/>
        </w:rPr>
        <w:t>Businesses that use business services well are more likely to make better investments in the right things at the right time, and realise consequent benefits in terms of sustainable competitiveness, profitability and growth. However, many challenges hinder the process, particularly (but not exclusively) for smaller businesses and start-ups. These include the ability to find and manage the right service-providers, and to afford the services offered.</w:t>
      </w:r>
    </w:p>
    <w:p w14:paraId="750BC5B1" w14:textId="77777777" w:rsidR="00040588" w:rsidRPr="00D63EE2" w:rsidRDefault="00040588" w:rsidP="00040588">
      <w:pPr>
        <w:shd w:val="clear" w:color="auto" w:fill="FFFFFF"/>
        <w:spacing w:before="100" w:beforeAutospacing="1" w:after="100" w:afterAutospacing="1"/>
        <w:ind w:left="851"/>
        <w:rPr>
          <w:rFonts w:ascii="Arial" w:hAnsi="Arial" w:cs="Arial"/>
          <w:sz w:val="24"/>
          <w:szCs w:val="24"/>
        </w:rPr>
      </w:pPr>
      <w:r w:rsidRPr="00D63EE2">
        <w:rPr>
          <w:rFonts w:ascii="Arial" w:hAnsi="Arial" w:cs="Arial"/>
          <w:sz w:val="24"/>
          <w:szCs w:val="24"/>
        </w:rPr>
        <w:t>A great host of services are on offer from the public, private and third sector, but businesses may struggle to find their way in this market and make it work for them. In summary, many businesses don’t know what they don’t know, and don’t recognise or, more importantly, value the opportunities and services on offer.</w:t>
      </w:r>
    </w:p>
    <w:p w14:paraId="5FAC0478" w14:textId="77777777" w:rsidR="00040588" w:rsidRPr="00D63EE2" w:rsidRDefault="00040588" w:rsidP="00040588">
      <w:pPr>
        <w:shd w:val="clear" w:color="auto" w:fill="FFFFFF"/>
        <w:spacing w:before="100" w:beforeAutospacing="1" w:after="100" w:afterAutospacing="1"/>
        <w:ind w:left="851"/>
        <w:rPr>
          <w:rFonts w:ascii="Arial" w:hAnsi="Arial" w:cs="Arial"/>
          <w:sz w:val="24"/>
          <w:szCs w:val="24"/>
        </w:rPr>
      </w:pPr>
      <w:r w:rsidRPr="00D63EE2">
        <w:rPr>
          <w:rFonts w:ascii="Arial" w:hAnsi="Arial" w:cs="Arial"/>
          <w:sz w:val="24"/>
          <w:szCs w:val="24"/>
        </w:rPr>
        <w:t>Good services are available, and initiatives already abound to help improve access to them. Overall, however, there still remains great complexity and uncertainty that creates a great barrier to change for many businesses – holding back both users and providers of business services.</w:t>
      </w:r>
    </w:p>
    <w:p w14:paraId="65346275" w14:textId="77777777" w:rsidR="00040588" w:rsidRPr="00D63EE2" w:rsidRDefault="00040588" w:rsidP="00040588">
      <w:pPr>
        <w:shd w:val="clear" w:color="auto" w:fill="FFFFFF"/>
        <w:spacing w:before="100" w:beforeAutospacing="1" w:after="100" w:afterAutospacing="1"/>
        <w:ind w:left="851"/>
        <w:rPr>
          <w:rFonts w:ascii="Arial" w:hAnsi="Arial" w:cs="Arial"/>
          <w:sz w:val="24"/>
          <w:szCs w:val="24"/>
        </w:rPr>
      </w:pPr>
      <w:r w:rsidRPr="00D63EE2">
        <w:rPr>
          <w:rFonts w:ascii="Arial" w:hAnsi="Arial" w:cs="Arial"/>
          <w:sz w:val="24"/>
          <w:szCs w:val="24"/>
        </w:rPr>
        <w:t>The launch of Growth Hubs is an important step in the evolving business support landscape. Growth Hubs will drive SME growth by bringing coherence to the business support landscape, improving awareness, understanding and accessibility of the support available. They will support businesses that aspire to grow and also build capacity in smaller businesses not currently engaged with business support. They will add strategic value to the business support system by ensuring the optimal balance between specialist, targeted national schemes, such as Growth Accelerator and MAS, and localised initiatives and delivery.</w:t>
      </w:r>
    </w:p>
    <w:p w14:paraId="25B20DCE" w14:textId="77777777" w:rsidR="00040588" w:rsidRPr="00D63EE2" w:rsidRDefault="00040588" w:rsidP="00040588">
      <w:pPr>
        <w:shd w:val="clear" w:color="auto" w:fill="FFFFFF"/>
        <w:spacing w:before="100" w:beforeAutospacing="1" w:after="100" w:afterAutospacing="1"/>
        <w:ind w:left="851"/>
        <w:outlineLvl w:val="3"/>
        <w:rPr>
          <w:rFonts w:ascii="Arial" w:hAnsi="Arial" w:cs="Arial"/>
          <w:b/>
          <w:bCs/>
          <w:sz w:val="24"/>
          <w:szCs w:val="24"/>
        </w:rPr>
      </w:pPr>
      <w:r w:rsidRPr="00D63EE2">
        <w:rPr>
          <w:rFonts w:ascii="Arial" w:hAnsi="Arial" w:cs="Arial"/>
          <w:b/>
          <w:bCs/>
          <w:sz w:val="24"/>
          <w:szCs w:val="24"/>
        </w:rPr>
        <w:t>More specifically, the D2N2 Growth Hub will:</w:t>
      </w:r>
    </w:p>
    <w:p w14:paraId="3AC84F82" w14:textId="77777777" w:rsidR="00040588" w:rsidRPr="00D63EE2" w:rsidRDefault="00040588" w:rsidP="00E83FB5">
      <w:pPr>
        <w:numPr>
          <w:ilvl w:val="0"/>
          <w:numId w:val="13"/>
        </w:numPr>
        <w:spacing w:before="100" w:beforeAutospacing="1" w:after="100" w:afterAutospacing="1"/>
        <w:ind w:left="1418" w:right="150" w:hanging="567"/>
        <w:rPr>
          <w:rFonts w:ascii="Arial" w:hAnsi="Arial" w:cs="Arial"/>
          <w:sz w:val="24"/>
          <w:szCs w:val="24"/>
        </w:rPr>
      </w:pPr>
      <w:r w:rsidRPr="00D63EE2">
        <w:rPr>
          <w:rFonts w:ascii="Arial" w:hAnsi="Arial" w:cs="Arial"/>
          <w:sz w:val="24"/>
          <w:szCs w:val="24"/>
        </w:rPr>
        <w:t>Create awareness of the benefits of taking up the business services available</w:t>
      </w:r>
    </w:p>
    <w:p w14:paraId="319F067E" w14:textId="77777777" w:rsidR="00040588" w:rsidRPr="00D63EE2" w:rsidRDefault="00040588" w:rsidP="00E83FB5">
      <w:pPr>
        <w:numPr>
          <w:ilvl w:val="0"/>
          <w:numId w:val="13"/>
        </w:numPr>
        <w:spacing w:before="100" w:beforeAutospacing="1" w:after="100" w:afterAutospacing="1"/>
        <w:ind w:left="1418" w:right="150" w:hanging="567"/>
        <w:rPr>
          <w:rFonts w:ascii="Arial" w:hAnsi="Arial" w:cs="Arial"/>
          <w:sz w:val="24"/>
          <w:szCs w:val="24"/>
        </w:rPr>
      </w:pPr>
      <w:r w:rsidRPr="00D63EE2">
        <w:rPr>
          <w:rFonts w:ascii="Arial" w:hAnsi="Arial" w:cs="Arial"/>
          <w:sz w:val="24"/>
          <w:szCs w:val="24"/>
        </w:rPr>
        <w:t>Help businesses understand what services they should be using, and why</w:t>
      </w:r>
    </w:p>
    <w:p w14:paraId="3CC8E890" w14:textId="77777777" w:rsidR="00040588" w:rsidRPr="00D63EE2" w:rsidRDefault="00040588" w:rsidP="00E83FB5">
      <w:pPr>
        <w:numPr>
          <w:ilvl w:val="0"/>
          <w:numId w:val="13"/>
        </w:numPr>
        <w:spacing w:before="100" w:beforeAutospacing="1" w:after="100" w:afterAutospacing="1"/>
        <w:ind w:left="1418" w:right="150" w:hanging="567"/>
        <w:rPr>
          <w:rFonts w:ascii="Arial" w:hAnsi="Arial" w:cs="Arial"/>
          <w:sz w:val="24"/>
          <w:szCs w:val="24"/>
        </w:rPr>
      </w:pPr>
      <w:r w:rsidRPr="00D63EE2">
        <w:rPr>
          <w:rFonts w:ascii="Arial" w:hAnsi="Arial" w:cs="Arial"/>
          <w:sz w:val="24"/>
          <w:szCs w:val="24"/>
        </w:rPr>
        <w:t>Help business leaders to make informed choices about the service providers they engage with</w:t>
      </w:r>
    </w:p>
    <w:p w14:paraId="028EBF86" w14:textId="77777777" w:rsidR="00040588" w:rsidRPr="00D63EE2" w:rsidRDefault="00040588" w:rsidP="00E83FB5">
      <w:pPr>
        <w:numPr>
          <w:ilvl w:val="0"/>
          <w:numId w:val="13"/>
        </w:numPr>
        <w:spacing w:before="100" w:beforeAutospacing="1" w:after="100" w:afterAutospacing="1"/>
        <w:ind w:left="1418" w:right="150" w:hanging="567"/>
        <w:rPr>
          <w:rFonts w:ascii="Arial" w:hAnsi="Arial" w:cs="Arial"/>
          <w:sz w:val="24"/>
          <w:szCs w:val="24"/>
        </w:rPr>
      </w:pPr>
      <w:r w:rsidRPr="00D63EE2">
        <w:rPr>
          <w:rFonts w:ascii="Arial" w:hAnsi="Arial" w:cs="Arial"/>
          <w:sz w:val="24"/>
          <w:szCs w:val="24"/>
        </w:rPr>
        <w:t>Encourage more businesses to work with business service providers and to keep on working with them as they address evolving challenges and opportunities</w:t>
      </w:r>
    </w:p>
    <w:p w14:paraId="395617AD" w14:textId="77777777" w:rsidR="00040588" w:rsidRPr="00D63EE2" w:rsidRDefault="00040588" w:rsidP="00E83FB5">
      <w:pPr>
        <w:numPr>
          <w:ilvl w:val="0"/>
          <w:numId w:val="13"/>
        </w:numPr>
        <w:spacing w:before="100" w:beforeAutospacing="1" w:after="100" w:afterAutospacing="1"/>
        <w:ind w:left="1418" w:right="150" w:hanging="567"/>
        <w:rPr>
          <w:rFonts w:ascii="Arial" w:hAnsi="Arial" w:cs="Arial"/>
          <w:sz w:val="24"/>
          <w:szCs w:val="24"/>
        </w:rPr>
      </w:pPr>
      <w:r w:rsidRPr="00D63EE2">
        <w:rPr>
          <w:rFonts w:ascii="Arial" w:hAnsi="Arial" w:cs="Arial"/>
          <w:sz w:val="24"/>
          <w:szCs w:val="24"/>
        </w:rPr>
        <w:t>Help service providers to understand what customers need and to shape their offer to better match the evolving needs of businesses</w:t>
      </w:r>
    </w:p>
    <w:p w14:paraId="36D710D5" w14:textId="77777777" w:rsidR="00040588" w:rsidRPr="00D63EE2" w:rsidRDefault="00040588" w:rsidP="00E83FB5">
      <w:pPr>
        <w:numPr>
          <w:ilvl w:val="0"/>
          <w:numId w:val="13"/>
        </w:numPr>
        <w:spacing w:before="100" w:beforeAutospacing="1" w:after="100" w:afterAutospacing="1"/>
        <w:ind w:left="1418" w:right="150" w:hanging="567"/>
        <w:rPr>
          <w:rFonts w:ascii="Arial" w:hAnsi="Arial" w:cs="Arial"/>
          <w:sz w:val="24"/>
          <w:szCs w:val="24"/>
        </w:rPr>
      </w:pPr>
      <w:r w:rsidRPr="00D63EE2">
        <w:rPr>
          <w:rFonts w:ascii="Arial" w:hAnsi="Arial" w:cs="Arial"/>
          <w:sz w:val="24"/>
          <w:szCs w:val="24"/>
        </w:rPr>
        <w:t>Work with the public, private and third sectors to find ways of appropriately filling the 'gaps'</w:t>
      </w:r>
    </w:p>
    <w:p w14:paraId="73AD82B5" w14:textId="77777777" w:rsidR="00040588" w:rsidRPr="00D63EE2" w:rsidRDefault="00040588" w:rsidP="00E83FB5">
      <w:pPr>
        <w:numPr>
          <w:ilvl w:val="0"/>
          <w:numId w:val="13"/>
        </w:numPr>
        <w:spacing w:before="100" w:beforeAutospacing="1" w:after="100" w:afterAutospacing="1"/>
        <w:ind w:left="1418" w:right="150" w:hanging="567"/>
        <w:rPr>
          <w:rFonts w:ascii="Arial" w:hAnsi="Arial" w:cs="Arial"/>
          <w:sz w:val="24"/>
          <w:szCs w:val="24"/>
        </w:rPr>
      </w:pPr>
      <w:r w:rsidRPr="00D63EE2">
        <w:rPr>
          <w:rFonts w:ascii="Arial" w:hAnsi="Arial" w:cs="Arial"/>
          <w:sz w:val="24"/>
          <w:szCs w:val="24"/>
        </w:rPr>
        <w:t>Increasingly allow the D2N2 Growth Hub to be recognised as the place to go for information and advice about the business services market in the D2N2 area.</w:t>
      </w:r>
    </w:p>
    <w:p w14:paraId="627C56F5" w14:textId="77777777" w:rsidR="00040588" w:rsidRPr="00D63EE2" w:rsidRDefault="00040588" w:rsidP="00040588">
      <w:pPr>
        <w:shd w:val="clear" w:color="auto" w:fill="FFFFFF"/>
        <w:spacing w:before="100" w:beforeAutospacing="1" w:after="100" w:afterAutospacing="1"/>
        <w:ind w:left="851"/>
        <w:rPr>
          <w:rFonts w:ascii="Arial" w:hAnsi="Arial" w:cs="Arial"/>
          <w:sz w:val="24"/>
          <w:szCs w:val="24"/>
        </w:rPr>
      </w:pPr>
      <w:r w:rsidRPr="00D63EE2">
        <w:rPr>
          <w:rFonts w:ascii="Arial" w:hAnsi="Arial" w:cs="Arial"/>
          <w:sz w:val="24"/>
          <w:szCs w:val="24"/>
        </w:rPr>
        <w:t>Growth Hubs will build on existing organisational structures where possible and focus on three main areas of activity:</w:t>
      </w:r>
    </w:p>
    <w:p w14:paraId="5720E2EC" w14:textId="77777777" w:rsidR="00040588" w:rsidRPr="00D63EE2" w:rsidRDefault="00040588" w:rsidP="00E83FB5">
      <w:pPr>
        <w:numPr>
          <w:ilvl w:val="0"/>
          <w:numId w:val="14"/>
        </w:numPr>
        <w:tabs>
          <w:tab w:val="clear" w:pos="720"/>
        </w:tabs>
        <w:spacing w:before="100" w:beforeAutospacing="1" w:after="100" w:afterAutospacing="1"/>
        <w:ind w:left="1418" w:right="150" w:hanging="567"/>
        <w:rPr>
          <w:rFonts w:ascii="Arial" w:hAnsi="Arial" w:cs="Arial"/>
          <w:sz w:val="24"/>
          <w:szCs w:val="24"/>
        </w:rPr>
      </w:pPr>
      <w:r w:rsidRPr="00D63EE2">
        <w:rPr>
          <w:rFonts w:ascii="Arial" w:hAnsi="Arial" w:cs="Arial"/>
          <w:sz w:val="24"/>
          <w:szCs w:val="24"/>
        </w:rPr>
        <w:t>Increasing the uptake of national and local schemes: facilitate a 'single conversation' with local businesses, raising awareness and uptake of both public and private sector support by improving coordination, marketing and signposting. Develop links to local access to finance support measures, such as investment readiness, local business angels and networks.</w:t>
      </w:r>
    </w:p>
    <w:p w14:paraId="23AE637C" w14:textId="77777777" w:rsidR="00040588" w:rsidRPr="00D63EE2" w:rsidRDefault="00040588" w:rsidP="00E83FB5">
      <w:pPr>
        <w:numPr>
          <w:ilvl w:val="0"/>
          <w:numId w:val="14"/>
        </w:numPr>
        <w:tabs>
          <w:tab w:val="clear" w:pos="720"/>
        </w:tabs>
        <w:spacing w:before="100" w:beforeAutospacing="1" w:after="100" w:afterAutospacing="1"/>
        <w:ind w:left="1418" w:right="150" w:hanging="567"/>
        <w:rPr>
          <w:rFonts w:ascii="Arial" w:hAnsi="Arial" w:cs="Arial"/>
          <w:sz w:val="24"/>
          <w:szCs w:val="24"/>
        </w:rPr>
      </w:pPr>
      <w:r w:rsidRPr="00D63EE2">
        <w:rPr>
          <w:rFonts w:ascii="Arial" w:hAnsi="Arial" w:cs="Arial"/>
          <w:sz w:val="24"/>
          <w:szCs w:val="24"/>
        </w:rPr>
        <w:t>Enhance and expand the provision of national schemes locally (e.g. MAS, Growth Accelerator, UKTI).</w:t>
      </w:r>
    </w:p>
    <w:p w14:paraId="742B472A" w14:textId="77777777" w:rsidR="00040588" w:rsidRPr="00D63EE2" w:rsidRDefault="00040588" w:rsidP="00E83FB5">
      <w:pPr>
        <w:numPr>
          <w:ilvl w:val="0"/>
          <w:numId w:val="14"/>
        </w:numPr>
        <w:tabs>
          <w:tab w:val="clear" w:pos="720"/>
        </w:tabs>
        <w:spacing w:before="100" w:beforeAutospacing="1" w:after="100" w:afterAutospacing="1"/>
        <w:ind w:left="1418" w:right="150" w:hanging="567"/>
        <w:rPr>
          <w:rFonts w:ascii="Arial" w:hAnsi="Arial" w:cs="Arial"/>
          <w:sz w:val="24"/>
          <w:szCs w:val="24"/>
        </w:rPr>
      </w:pPr>
      <w:r w:rsidRPr="00D63EE2">
        <w:rPr>
          <w:rFonts w:ascii="Arial" w:hAnsi="Arial" w:cs="Arial"/>
          <w:sz w:val="24"/>
          <w:szCs w:val="24"/>
        </w:rPr>
        <w:t>To provide tailored business support to businesses - the right type of support at the right time.</w:t>
      </w:r>
    </w:p>
    <w:p w14:paraId="3B55FC29" w14:textId="77777777" w:rsidR="00F94EDF" w:rsidRPr="00144A76" w:rsidRDefault="00040588" w:rsidP="00040588">
      <w:pPr>
        <w:pStyle w:val="Default"/>
        <w:rPr>
          <w:rFonts w:ascii="Arial" w:hAnsi="Arial" w:cs="Arial"/>
          <w:b/>
          <w:szCs w:val="20"/>
        </w:rPr>
      </w:pPr>
      <w:r w:rsidRPr="00D63EE2">
        <w:rPr>
          <w:rFonts w:ascii="Arial" w:hAnsi="Arial" w:cs="Arial"/>
        </w:rPr>
        <w:t xml:space="preserve">To find out more please contact the Business Growth Manager, Nottingham City Council, M: 07939 979461 or visit </w:t>
      </w:r>
      <w:hyperlink r:id="rId26" w:history="1">
        <w:r w:rsidRPr="00D63EE2">
          <w:rPr>
            <w:rFonts w:ascii="Arial" w:hAnsi="Arial" w:cs="Arial"/>
            <w:color w:val="0000FF"/>
            <w:u w:val="single"/>
          </w:rPr>
          <w:t>www.d2n2growthhub.co.uk</w:t>
        </w:r>
      </w:hyperlink>
    </w:p>
    <w:p w14:paraId="6CB78BEE" w14:textId="77777777" w:rsidR="00430206" w:rsidRDefault="00430206" w:rsidP="00430206">
      <w:pPr>
        <w:pStyle w:val="ListParagraph"/>
        <w:jc w:val="both"/>
        <w:rPr>
          <w:rFonts w:ascii="Arial" w:hAnsi="Arial" w:cs="Arial"/>
          <w:szCs w:val="20"/>
          <w:lang w:eastAsia="en-US"/>
        </w:rPr>
      </w:pPr>
    </w:p>
    <w:p w14:paraId="58801DE6" w14:textId="77777777" w:rsidR="00430206" w:rsidRDefault="00430206" w:rsidP="00430206">
      <w:pPr>
        <w:pStyle w:val="ListParagraph"/>
        <w:jc w:val="both"/>
        <w:rPr>
          <w:rFonts w:ascii="Arial" w:hAnsi="Arial" w:cs="Arial"/>
          <w:szCs w:val="20"/>
          <w:lang w:eastAsia="en-US"/>
        </w:rPr>
      </w:pPr>
    </w:p>
    <w:p w14:paraId="4607E4E2" w14:textId="77777777" w:rsidR="00430206" w:rsidRDefault="00430206" w:rsidP="00430206">
      <w:pPr>
        <w:pStyle w:val="ListParagraph"/>
        <w:jc w:val="both"/>
        <w:rPr>
          <w:rFonts w:ascii="Arial" w:hAnsi="Arial" w:cs="Arial"/>
          <w:szCs w:val="20"/>
          <w:lang w:eastAsia="en-US"/>
        </w:rPr>
      </w:pPr>
    </w:p>
    <w:p w14:paraId="37E49442" w14:textId="77777777" w:rsidR="00430206" w:rsidRDefault="00430206" w:rsidP="00430206">
      <w:pPr>
        <w:pStyle w:val="ListParagraph"/>
        <w:jc w:val="both"/>
        <w:rPr>
          <w:rFonts w:ascii="Arial" w:hAnsi="Arial" w:cs="Arial"/>
          <w:szCs w:val="20"/>
          <w:lang w:eastAsia="en-US"/>
        </w:rPr>
      </w:pPr>
    </w:p>
    <w:p w14:paraId="57187FDE" w14:textId="5E080F40" w:rsidR="00430206" w:rsidRDefault="00430206" w:rsidP="00430206">
      <w:pPr>
        <w:pStyle w:val="ListParagraph"/>
        <w:jc w:val="both"/>
        <w:rPr>
          <w:rFonts w:ascii="Arial" w:hAnsi="Arial" w:cs="Arial"/>
          <w:szCs w:val="20"/>
          <w:lang w:eastAsia="en-US"/>
        </w:rPr>
      </w:pPr>
    </w:p>
    <w:p w14:paraId="763DE24A" w14:textId="3F1F1B22" w:rsidR="00CE5F0E" w:rsidRDefault="00CE5F0E" w:rsidP="00430206">
      <w:pPr>
        <w:pStyle w:val="ListParagraph"/>
        <w:jc w:val="both"/>
        <w:rPr>
          <w:rFonts w:ascii="Arial" w:hAnsi="Arial" w:cs="Arial"/>
          <w:szCs w:val="20"/>
          <w:lang w:eastAsia="en-US"/>
        </w:rPr>
      </w:pPr>
    </w:p>
    <w:p w14:paraId="2760B0B5" w14:textId="656F85E8" w:rsidR="00CE5F0E" w:rsidRDefault="00CE5F0E" w:rsidP="00430206">
      <w:pPr>
        <w:pStyle w:val="ListParagraph"/>
        <w:jc w:val="both"/>
        <w:rPr>
          <w:rFonts w:ascii="Arial" w:hAnsi="Arial" w:cs="Arial"/>
          <w:szCs w:val="20"/>
          <w:lang w:eastAsia="en-US"/>
        </w:rPr>
      </w:pPr>
    </w:p>
    <w:p w14:paraId="027101C8" w14:textId="445E09BB" w:rsidR="009B133C" w:rsidRDefault="009B133C" w:rsidP="00430206">
      <w:pPr>
        <w:pStyle w:val="ListParagraph"/>
        <w:jc w:val="both"/>
        <w:rPr>
          <w:rFonts w:ascii="Arial" w:hAnsi="Arial" w:cs="Arial"/>
          <w:szCs w:val="20"/>
          <w:lang w:eastAsia="en-US"/>
        </w:rPr>
      </w:pPr>
    </w:p>
    <w:p w14:paraId="66A82DFD" w14:textId="08C66933" w:rsidR="009B133C" w:rsidRDefault="009B133C" w:rsidP="00430206">
      <w:pPr>
        <w:pStyle w:val="ListParagraph"/>
        <w:jc w:val="both"/>
        <w:rPr>
          <w:rFonts w:ascii="Arial" w:hAnsi="Arial" w:cs="Arial"/>
          <w:szCs w:val="20"/>
          <w:lang w:eastAsia="en-US"/>
        </w:rPr>
      </w:pPr>
    </w:p>
    <w:p w14:paraId="3EBE91AF" w14:textId="03A7EC96" w:rsidR="00AD59D3" w:rsidRDefault="00AD59D3" w:rsidP="00430206">
      <w:pPr>
        <w:pStyle w:val="ListParagraph"/>
        <w:jc w:val="both"/>
        <w:rPr>
          <w:rFonts w:ascii="Arial" w:hAnsi="Arial" w:cs="Arial"/>
          <w:szCs w:val="20"/>
          <w:lang w:eastAsia="en-US"/>
        </w:rPr>
      </w:pPr>
    </w:p>
    <w:p w14:paraId="5C2BF55B" w14:textId="1D708D1C" w:rsidR="00AD59D3" w:rsidRDefault="00AD59D3" w:rsidP="00430206">
      <w:pPr>
        <w:pStyle w:val="ListParagraph"/>
        <w:jc w:val="both"/>
        <w:rPr>
          <w:rFonts w:ascii="Arial" w:hAnsi="Arial" w:cs="Arial"/>
          <w:szCs w:val="20"/>
          <w:lang w:eastAsia="en-US"/>
        </w:rPr>
      </w:pPr>
    </w:p>
    <w:p w14:paraId="01E237FA" w14:textId="5E8A2C43" w:rsidR="00AD59D3" w:rsidRDefault="00AD59D3" w:rsidP="00430206">
      <w:pPr>
        <w:pStyle w:val="ListParagraph"/>
        <w:jc w:val="both"/>
        <w:rPr>
          <w:rFonts w:ascii="Arial" w:hAnsi="Arial" w:cs="Arial"/>
          <w:szCs w:val="20"/>
          <w:lang w:eastAsia="en-US"/>
        </w:rPr>
      </w:pPr>
    </w:p>
    <w:p w14:paraId="75D0FA41" w14:textId="6D1D8061" w:rsidR="00AD59D3" w:rsidRDefault="00AD59D3" w:rsidP="00430206">
      <w:pPr>
        <w:pStyle w:val="ListParagraph"/>
        <w:jc w:val="both"/>
        <w:rPr>
          <w:rFonts w:ascii="Arial" w:hAnsi="Arial" w:cs="Arial"/>
          <w:szCs w:val="20"/>
          <w:lang w:eastAsia="en-US"/>
        </w:rPr>
      </w:pPr>
    </w:p>
    <w:p w14:paraId="1FD2F151" w14:textId="7A806F70" w:rsidR="00AD59D3" w:rsidRDefault="00AD59D3" w:rsidP="00430206">
      <w:pPr>
        <w:pStyle w:val="ListParagraph"/>
        <w:jc w:val="both"/>
        <w:rPr>
          <w:rFonts w:ascii="Arial" w:hAnsi="Arial" w:cs="Arial"/>
          <w:szCs w:val="20"/>
          <w:lang w:eastAsia="en-US"/>
        </w:rPr>
      </w:pPr>
    </w:p>
    <w:p w14:paraId="2C4012AD" w14:textId="31193B69" w:rsidR="00AD59D3" w:rsidRDefault="00AD59D3" w:rsidP="00430206">
      <w:pPr>
        <w:pStyle w:val="ListParagraph"/>
        <w:jc w:val="both"/>
        <w:rPr>
          <w:rFonts w:ascii="Arial" w:hAnsi="Arial" w:cs="Arial"/>
          <w:szCs w:val="20"/>
          <w:lang w:eastAsia="en-US"/>
        </w:rPr>
      </w:pPr>
    </w:p>
    <w:p w14:paraId="3008E657" w14:textId="60795E1D" w:rsidR="00AD59D3" w:rsidRDefault="00AD59D3" w:rsidP="00430206">
      <w:pPr>
        <w:pStyle w:val="ListParagraph"/>
        <w:jc w:val="both"/>
        <w:rPr>
          <w:rFonts w:ascii="Arial" w:hAnsi="Arial" w:cs="Arial"/>
          <w:szCs w:val="20"/>
          <w:lang w:eastAsia="en-US"/>
        </w:rPr>
      </w:pPr>
    </w:p>
    <w:p w14:paraId="2B1C5574" w14:textId="79071196" w:rsidR="00AD59D3" w:rsidRDefault="00AD59D3" w:rsidP="00430206">
      <w:pPr>
        <w:pStyle w:val="ListParagraph"/>
        <w:jc w:val="both"/>
        <w:rPr>
          <w:rFonts w:ascii="Arial" w:hAnsi="Arial" w:cs="Arial"/>
          <w:szCs w:val="20"/>
          <w:lang w:eastAsia="en-US"/>
        </w:rPr>
      </w:pPr>
    </w:p>
    <w:p w14:paraId="1F3AAE84" w14:textId="2945BDB8" w:rsidR="00AD59D3" w:rsidRDefault="00AD59D3" w:rsidP="00430206">
      <w:pPr>
        <w:pStyle w:val="ListParagraph"/>
        <w:jc w:val="both"/>
        <w:rPr>
          <w:rFonts w:ascii="Arial" w:hAnsi="Arial" w:cs="Arial"/>
          <w:szCs w:val="20"/>
          <w:lang w:eastAsia="en-US"/>
        </w:rPr>
      </w:pPr>
    </w:p>
    <w:p w14:paraId="738C056C" w14:textId="5DB8E84F" w:rsidR="00AD59D3" w:rsidRDefault="00AD59D3" w:rsidP="00430206">
      <w:pPr>
        <w:pStyle w:val="ListParagraph"/>
        <w:jc w:val="both"/>
        <w:rPr>
          <w:rFonts w:ascii="Arial" w:hAnsi="Arial" w:cs="Arial"/>
          <w:szCs w:val="20"/>
          <w:lang w:eastAsia="en-US"/>
        </w:rPr>
      </w:pPr>
    </w:p>
    <w:p w14:paraId="19B50414" w14:textId="506A43E3" w:rsidR="00AD59D3" w:rsidRDefault="00AD59D3" w:rsidP="00430206">
      <w:pPr>
        <w:pStyle w:val="ListParagraph"/>
        <w:jc w:val="both"/>
        <w:rPr>
          <w:rFonts w:ascii="Arial" w:hAnsi="Arial" w:cs="Arial"/>
          <w:szCs w:val="20"/>
          <w:lang w:eastAsia="en-US"/>
        </w:rPr>
      </w:pPr>
    </w:p>
    <w:p w14:paraId="17BB4664" w14:textId="06882586" w:rsidR="00AD59D3" w:rsidRDefault="00AD59D3" w:rsidP="00430206">
      <w:pPr>
        <w:pStyle w:val="ListParagraph"/>
        <w:jc w:val="both"/>
        <w:rPr>
          <w:rFonts w:ascii="Arial" w:hAnsi="Arial" w:cs="Arial"/>
          <w:szCs w:val="20"/>
          <w:lang w:eastAsia="en-US"/>
        </w:rPr>
      </w:pPr>
    </w:p>
    <w:p w14:paraId="30144C30" w14:textId="15BBA45B" w:rsidR="00AD59D3" w:rsidRDefault="00AD59D3" w:rsidP="00430206">
      <w:pPr>
        <w:pStyle w:val="ListParagraph"/>
        <w:jc w:val="both"/>
        <w:rPr>
          <w:rFonts w:ascii="Arial" w:hAnsi="Arial" w:cs="Arial"/>
          <w:szCs w:val="20"/>
          <w:lang w:eastAsia="en-US"/>
        </w:rPr>
      </w:pPr>
    </w:p>
    <w:p w14:paraId="5A9D0582" w14:textId="54E92CE2" w:rsidR="00AD59D3" w:rsidRDefault="00AD59D3" w:rsidP="00430206">
      <w:pPr>
        <w:pStyle w:val="ListParagraph"/>
        <w:jc w:val="both"/>
        <w:rPr>
          <w:rFonts w:ascii="Arial" w:hAnsi="Arial" w:cs="Arial"/>
          <w:szCs w:val="20"/>
          <w:lang w:eastAsia="en-US"/>
        </w:rPr>
      </w:pPr>
    </w:p>
    <w:p w14:paraId="106BC015" w14:textId="10B4A146" w:rsidR="00AD59D3" w:rsidRDefault="00AD59D3" w:rsidP="00430206">
      <w:pPr>
        <w:pStyle w:val="ListParagraph"/>
        <w:jc w:val="both"/>
        <w:rPr>
          <w:rFonts w:ascii="Arial" w:hAnsi="Arial" w:cs="Arial"/>
          <w:szCs w:val="20"/>
          <w:lang w:eastAsia="en-US"/>
        </w:rPr>
      </w:pPr>
    </w:p>
    <w:p w14:paraId="7C9BC461" w14:textId="7EC9C827" w:rsidR="00AD59D3" w:rsidRDefault="00AD59D3" w:rsidP="00430206">
      <w:pPr>
        <w:pStyle w:val="ListParagraph"/>
        <w:jc w:val="both"/>
        <w:rPr>
          <w:rFonts w:ascii="Arial" w:hAnsi="Arial" w:cs="Arial"/>
          <w:szCs w:val="20"/>
          <w:lang w:eastAsia="en-US"/>
        </w:rPr>
      </w:pPr>
    </w:p>
    <w:p w14:paraId="1E107762" w14:textId="78C09DC6" w:rsidR="00AD59D3" w:rsidRDefault="00AD59D3" w:rsidP="00430206">
      <w:pPr>
        <w:pStyle w:val="ListParagraph"/>
        <w:jc w:val="both"/>
        <w:rPr>
          <w:rFonts w:ascii="Arial" w:hAnsi="Arial" w:cs="Arial"/>
          <w:szCs w:val="20"/>
          <w:lang w:eastAsia="en-US"/>
        </w:rPr>
      </w:pPr>
    </w:p>
    <w:p w14:paraId="1071B775" w14:textId="7597C729" w:rsidR="00AD59D3" w:rsidRDefault="00AD59D3" w:rsidP="00430206">
      <w:pPr>
        <w:pStyle w:val="ListParagraph"/>
        <w:jc w:val="both"/>
        <w:rPr>
          <w:rFonts w:ascii="Arial" w:hAnsi="Arial" w:cs="Arial"/>
          <w:szCs w:val="20"/>
          <w:lang w:eastAsia="en-US"/>
        </w:rPr>
      </w:pPr>
    </w:p>
    <w:p w14:paraId="5AC070EB" w14:textId="23B8DF7C" w:rsidR="00AD59D3" w:rsidRDefault="00AD59D3" w:rsidP="00430206">
      <w:pPr>
        <w:pStyle w:val="ListParagraph"/>
        <w:jc w:val="both"/>
        <w:rPr>
          <w:rFonts w:ascii="Arial" w:hAnsi="Arial" w:cs="Arial"/>
          <w:szCs w:val="20"/>
          <w:lang w:eastAsia="en-US"/>
        </w:rPr>
      </w:pPr>
    </w:p>
    <w:p w14:paraId="0662520C" w14:textId="04F23A1B" w:rsidR="00AD59D3" w:rsidRDefault="00AD59D3" w:rsidP="00430206">
      <w:pPr>
        <w:pStyle w:val="ListParagraph"/>
        <w:jc w:val="both"/>
        <w:rPr>
          <w:rFonts w:ascii="Arial" w:hAnsi="Arial" w:cs="Arial"/>
          <w:szCs w:val="20"/>
          <w:lang w:eastAsia="en-US"/>
        </w:rPr>
      </w:pPr>
    </w:p>
    <w:p w14:paraId="5BABC392" w14:textId="677AA6DB" w:rsidR="00AD59D3" w:rsidRDefault="00AD59D3" w:rsidP="00430206">
      <w:pPr>
        <w:pStyle w:val="ListParagraph"/>
        <w:jc w:val="both"/>
        <w:rPr>
          <w:rFonts w:ascii="Arial" w:hAnsi="Arial" w:cs="Arial"/>
          <w:szCs w:val="20"/>
          <w:lang w:eastAsia="en-US"/>
        </w:rPr>
      </w:pPr>
    </w:p>
    <w:p w14:paraId="67601232" w14:textId="6BA704EB" w:rsidR="00AD59D3" w:rsidRDefault="00AD59D3" w:rsidP="00430206">
      <w:pPr>
        <w:pStyle w:val="ListParagraph"/>
        <w:jc w:val="both"/>
        <w:rPr>
          <w:rFonts w:ascii="Arial" w:hAnsi="Arial" w:cs="Arial"/>
          <w:szCs w:val="20"/>
          <w:lang w:eastAsia="en-US"/>
        </w:rPr>
      </w:pPr>
    </w:p>
    <w:p w14:paraId="017495C6" w14:textId="70A27DB5" w:rsidR="00AD59D3" w:rsidRDefault="00AD59D3" w:rsidP="00430206">
      <w:pPr>
        <w:pStyle w:val="ListParagraph"/>
        <w:jc w:val="both"/>
        <w:rPr>
          <w:rFonts w:ascii="Arial" w:hAnsi="Arial" w:cs="Arial"/>
          <w:szCs w:val="20"/>
          <w:lang w:eastAsia="en-US"/>
        </w:rPr>
      </w:pPr>
    </w:p>
    <w:p w14:paraId="24BD6C1D" w14:textId="11E94E02" w:rsidR="00AD59D3" w:rsidRDefault="00AD59D3" w:rsidP="00430206">
      <w:pPr>
        <w:pStyle w:val="ListParagraph"/>
        <w:jc w:val="both"/>
        <w:rPr>
          <w:rFonts w:ascii="Arial" w:hAnsi="Arial" w:cs="Arial"/>
          <w:szCs w:val="20"/>
          <w:lang w:eastAsia="en-US"/>
        </w:rPr>
      </w:pPr>
    </w:p>
    <w:p w14:paraId="3E62626B" w14:textId="5F66657B" w:rsidR="00AD59D3" w:rsidRDefault="00AD59D3" w:rsidP="00430206">
      <w:pPr>
        <w:pStyle w:val="ListParagraph"/>
        <w:jc w:val="both"/>
        <w:rPr>
          <w:rFonts w:ascii="Arial" w:hAnsi="Arial" w:cs="Arial"/>
          <w:szCs w:val="20"/>
          <w:lang w:eastAsia="en-US"/>
        </w:rPr>
      </w:pPr>
    </w:p>
    <w:p w14:paraId="6000F32F" w14:textId="1F7E28D8" w:rsidR="009B133C" w:rsidRDefault="009B133C" w:rsidP="00430206">
      <w:pPr>
        <w:pStyle w:val="ListParagraph"/>
        <w:jc w:val="both"/>
        <w:rPr>
          <w:rFonts w:ascii="Arial" w:hAnsi="Arial" w:cs="Arial"/>
          <w:szCs w:val="20"/>
          <w:lang w:eastAsia="en-US"/>
        </w:rPr>
      </w:pPr>
    </w:p>
    <w:p w14:paraId="05B12997" w14:textId="77777777" w:rsidR="00AD59D3" w:rsidRDefault="00AD59D3" w:rsidP="00AD59D3">
      <w:pPr>
        <w:pStyle w:val="ListParagraph"/>
        <w:jc w:val="both"/>
        <w:rPr>
          <w:rFonts w:ascii="Arial" w:hAnsi="Arial" w:cs="Arial"/>
          <w:szCs w:val="20"/>
          <w:lang w:eastAsia="en-US"/>
        </w:rPr>
      </w:pPr>
      <w:r>
        <w:rPr>
          <w:rFonts w:ascii="Arial" w:hAnsi="Arial" w:cs="Arial"/>
          <w:szCs w:val="20"/>
          <w:lang w:eastAsia="en-US"/>
        </w:rPr>
        <w:tab/>
      </w:r>
    </w:p>
    <w:p w14:paraId="78954877" w14:textId="77777777" w:rsidR="00AD59D3" w:rsidRPr="00040588" w:rsidRDefault="00AD59D3" w:rsidP="00AD59D3">
      <w:pPr>
        <w:jc w:val="both"/>
        <w:rPr>
          <w:rFonts w:ascii="Arial" w:hAnsi="Arial" w:cs="Arial"/>
          <w:szCs w:val="20"/>
          <w:lang w:eastAsia="en-US"/>
        </w:rPr>
      </w:pPr>
    </w:p>
    <w:p w14:paraId="1209E96E" w14:textId="40A4C936" w:rsidR="00AD59D3" w:rsidRPr="00F94EDF" w:rsidRDefault="00AD59D3" w:rsidP="00A14F9D">
      <w:pPr>
        <w:pStyle w:val="L0"/>
        <w:numPr>
          <w:ilvl w:val="0"/>
          <w:numId w:val="1"/>
        </w:numPr>
        <w:rPr>
          <w:rFonts w:ascii="Arial" w:hAnsi="Arial" w:cs="Arial"/>
        </w:rPr>
      </w:pPr>
      <w:bookmarkStart w:id="71" w:name="_Toc165397316"/>
      <w:bookmarkStart w:id="72" w:name="_Toc169872057"/>
      <w:r>
        <w:rPr>
          <w:rFonts w:ascii="Arial" w:hAnsi="Arial" w:cs="Arial"/>
        </w:rPr>
        <w:t>IT Configuration Document</w:t>
      </w:r>
      <w:bookmarkEnd w:id="71"/>
      <w:bookmarkEnd w:id="72"/>
    </w:p>
    <w:p w14:paraId="1D280B39" w14:textId="77777777" w:rsidR="00AD59D3" w:rsidRPr="009538E9" w:rsidRDefault="00AD59D3" w:rsidP="00AD59D3">
      <w:pPr>
        <w:pStyle w:val="ListParagraph"/>
        <w:keepNext/>
        <w:keepLines/>
        <w:numPr>
          <w:ilvl w:val="0"/>
          <w:numId w:val="33"/>
        </w:numPr>
        <w:spacing w:before="120"/>
        <w:contextualSpacing w:val="0"/>
        <w:rPr>
          <w:rFonts w:ascii="Arial" w:hAnsi="Arial" w:cs="Arial"/>
          <w:b/>
          <w:vanish/>
          <w:sz w:val="24"/>
          <w:szCs w:val="24"/>
        </w:rPr>
      </w:pPr>
      <w:bookmarkStart w:id="73" w:name="_Toc460828536"/>
    </w:p>
    <w:p w14:paraId="244340A2" w14:textId="77777777" w:rsidR="00AD59D3" w:rsidRPr="009538E9" w:rsidRDefault="00AD59D3" w:rsidP="00AD59D3">
      <w:pPr>
        <w:pStyle w:val="ListParagraph"/>
        <w:keepNext/>
        <w:keepLines/>
        <w:numPr>
          <w:ilvl w:val="0"/>
          <w:numId w:val="33"/>
        </w:numPr>
        <w:spacing w:before="120"/>
        <w:contextualSpacing w:val="0"/>
        <w:rPr>
          <w:rFonts w:ascii="Arial" w:hAnsi="Arial" w:cs="Arial"/>
          <w:b/>
          <w:vanish/>
          <w:sz w:val="24"/>
          <w:szCs w:val="24"/>
        </w:rPr>
      </w:pPr>
    </w:p>
    <w:p w14:paraId="43133FCC" w14:textId="77777777" w:rsidR="00AD59D3" w:rsidRPr="009538E9" w:rsidRDefault="00AD59D3" w:rsidP="00AD59D3">
      <w:pPr>
        <w:pStyle w:val="L1"/>
        <w:numPr>
          <w:ilvl w:val="1"/>
          <w:numId w:val="33"/>
        </w:numPr>
        <w:jc w:val="left"/>
        <w:rPr>
          <w:rFonts w:ascii="Arial" w:hAnsi="Arial"/>
        </w:rPr>
      </w:pPr>
      <w:bookmarkStart w:id="74" w:name="_Toc165397317"/>
      <w:bookmarkStart w:id="75" w:name="_Toc169872058"/>
      <w:r w:rsidRPr="009538E9">
        <w:rPr>
          <w:rFonts w:ascii="Arial" w:hAnsi="Arial"/>
        </w:rPr>
        <w:t>Introduction</w:t>
      </w:r>
      <w:bookmarkEnd w:id="74"/>
      <w:bookmarkEnd w:id="75"/>
    </w:p>
    <w:p w14:paraId="548350BF" w14:textId="77777777" w:rsidR="00AD59D3" w:rsidRDefault="00AD59D3" w:rsidP="00AD59D3">
      <w:pPr>
        <w:pStyle w:val="ListParagraph"/>
        <w:numPr>
          <w:ilvl w:val="2"/>
          <w:numId w:val="33"/>
        </w:numPr>
        <w:jc w:val="both"/>
        <w:rPr>
          <w:rFonts w:ascii="Arial" w:hAnsi="Arial" w:cs="Arial"/>
        </w:rPr>
      </w:pPr>
      <w:r w:rsidRPr="00785C9F">
        <w:rPr>
          <w:rFonts w:ascii="Arial" w:hAnsi="Arial" w:cs="Arial"/>
        </w:rPr>
        <w:t xml:space="preserve">During the procurement of ICT systems, it is essential to ensure that properly defined functional and non-functional requirements are included in the Invitation to Tender (ITT). </w:t>
      </w:r>
      <w:r w:rsidRPr="00785C9F">
        <w:rPr>
          <w:rFonts w:ascii="Arial" w:hAnsi="Arial" w:cs="Arial"/>
        </w:rPr>
        <w:br/>
        <w:t>This document is designed to help with that process by stipulating the Nottingham City Council (NCC) architectural configuration that forms a bare-minimum set of infrastructure related needs, which all IT solutions must adhere to.</w:t>
      </w:r>
    </w:p>
    <w:p w14:paraId="4CBD8ED8" w14:textId="77777777" w:rsidR="00AD59D3" w:rsidRPr="00785C9F" w:rsidRDefault="00AD59D3" w:rsidP="00AD59D3">
      <w:pPr>
        <w:pStyle w:val="ListParagraph"/>
        <w:jc w:val="both"/>
        <w:rPr>
          <w:rFonts w:ascii="Arial" w:hAnsi="Arial" w:cs="Arial"/>
        </w:rPr>
      </w:pPr>
    </w:p>
    <w:p w14:paraId="1F1DDE0C" w14:textId="77777777" w:rsidR="00AD59D3" w:rsidRPr="009538E9" w:rsidRDefault="00AD59D3" w:rsidP="00AD59D3">
      <w:pPr>
        <w:pStyle w:val="ListParagraph"/>
        <w:numPr>
          <w:ilvl w:val="2"/>
          <w:numId w:val="33"/>
        </w:numPr>
        <w:jc w:val="both"/>
        <w:rPr>
          <w:rFonts w:cs="Arial"/>
        </w:rPr>
      </w:pPr>
      <w:r w:rsidRPr="00785C9F">
        <w:rPr>
          <w:rFonts w:ascii="Arial" w:hAnsi="Arial" w:cs="Arial"/>
        </w:rPr>
        <w:t>The purpose here is to ensure that any design or procurement process is consistent with existing NCC architecture and system/service approaches and solutions. This document is not a substitute for the need for business Subject Matter Experts to define their objectives and requirements for a business problem/IT-related need. It should be used to aid the overall architectural discipline required when aspiring to a cohesive approach to IT solutions, as such the content should be used during the process to procure new or replacement ICT systems/services. In this respect it will form a section within any formal procurement exercise.</w:t>
      </w:r>
    </w:p>
    <w:p w14:paraId="57DC2336" w14:textId="77777777" w:rsidR="00AD59D3" w:rsidRPr="009538E9" w:rsidRDefault="00AD59D3" w:rsidP="00AD59D3">
      <w:pPr>
        <w:pStyle w:val="ListParagraph"/>
        <w:rPr>
          <w:rFonts w:cs="Arial"/>
        </w:rPr>
      </w:pPr>
    </w:p>
    <w:p w14:paraId="333FB8F1" w14:textId="77777777" w:rsidR="00AD59D3" w:rsidRPr="00785C9F" w:rsidRDefault="00AD59D3" w:rsidP="00AD59D3">
      <w:pPr>
        <w:pStyle w:val="L1"/>
        <w:numPr>
          <w:ilvl w:val="1"/>
          <w:numId w:val="33"/>
        </w:numPr>
        <w:jc w:val="left"/>
        <w:rPr>
          <w:rFonts w:ascii="Arial" w:hAnsi="Arial"/>
          <w:sz w:val="22"/>
          <w:szCs w:val="22"/>
        </w:rPr>
      </w:pPr>
      <w:bookmarkStart w:id="76" w:name="_Toc460828542"/>
      <w:bookmarkStart w:id="77" w:name="_Toc165397318"/>
      <w:bookmarkStart w:id="78" w:name="_Toc169872059"/>
      <w:r w:rsidRPr="00785C9F">
        <w:rPr>
          <w:rFonts w:ascii="Arial" w:hAnsi="Arial"/>
          <w:sz w:val="22"/>
          <w:szCs w:val="22"/>
        </w:rPr>
        <w:t>ICT Configuration list</w:t>
      </w:r>
      <w:bookmarkEnd w:id="76"/>
      <w:bookmarkEnd w:id="77"/>
      <w:bookmarkEnd w:id="78"/>
    </w:p>
    <w:p w14:paraId="2EA6C5BA" w14:textId="77777777" w:rsidR="00AD59D3" w:rsidRPr="00785C9F" w:rsidRDefault="00AD59D3" w:rsidP="00AD59D3">
      <w:pPr>
        <w:pStyle w:val="ListParagraph"/>
        <w:numPr>
          <w:ilvl w:val="2"/>
          <w:numId w:val="33"/>
        </w:numPr>
        <w:jc w:val="both"/>
        <w:rPr>
          <w:rFonts w:ascii="Arial" w:hAnsi="Arial" w:cs="Arial"/>
        </w:rPr>
      </w:pPr>
      <w:bookmarkStart w:id="79" w:name="_Toc460828543"/>
      <w:r w:rsidRPr="00785C9F">
        <w:rPr>
          <w:rFonts w:ascii="Arial" w:hAnsi="Arial" w:cs="Arial"/>
        </w:rPr>
        <w:t>System Hosting</w:t>
      </w:r>
      <w:bookmarkEnd w:id="79"/>
    </w:p>
    <w:p w14:paraId="4EFC31AF" w14:textId="77777777" w:rsidR="00AD59D3" w:rsidRPr="00785C9F" w:rsidRDefault="00AD59D3" w:rsidP="00AD59D3">
      <w:pPr>
        <w:pStyle w:val="BodyText1"/>
        <w:ind w:left="720"/>
        <w:jc w:val="left"/>
        <w:rPr>
          <w:rFonts w:cs="Arial"/>
          <w:sz w:val="22"/>
          <w:szCs w:val="22"/>
        </w:rPr>
      </w:pPr>
      <w:r w:rsidRPr="00785C9F">
        <w:rPr>
          <w:rFonts w:cs="Arial"/>
          <w:sz w:val="22"/>
          <w:szCs w:val="22"/>
        </w:rPr>
        <w:t>It is the Council’s strategy to substantially reduce the cost and complexity of its information systems, and thus the re-use of existing architectural components is encouraged; standardisation of approach is an imperative; consolidation an important aspiration. Where suitable, the procurement of commoditised services using a cloud-provisioning model will be considered on a case-by-case basis, where appropriate a fully managed service may also be considered.</w:t>
      </w:r>
    </w:p>
    <w:p w14:paraId="3C0ADA7F" w14:textId="77777777" w:rsidR="00AD59D3" w:rsidRPr="00785C9F" w:rsidRDefault="00AD59D3" w:rsidP="00AD59D3">
      <w:pPr>
        <w:pStyle w:val="BodyText1"/>
        <w:ind w:left="0"/>
        <w:rPr>
          <w:rFonts w:cs="Arial"/>
          <w:sz w:val="22"/>
          <w:szCs w:val="22"/>
        </w:rPr>
      </w:pPr>
    </w:p>
    <w:p w14:paraId="076CFE66" w14:textId="77777777" w:rsidR="00AD59D3" w:rsidRPr="00785C9F" w:rsidRDefault="00AD59D3" w:rsidP="00AD59D3">
      <w:pPr>
        <w:pStyle w:val="ListParagraph"/>
        <w:numPr>
          <w:ilvl w:val="2"/>
          <w:numId w:val="33"/>
        </w:numPr>
        <w:jc w:val="both"/>
        <w:rPr>
          <w:rFonts w:ascii="Arial" w:hAnsi="Arial" w:cs="Arial"/>
        </w:rPr>
      </w:pPr>
      <w:bookmarkStart w:id="80" w:name="_Toc460828544"/>
      <w:r w:rsidRPr="00785C9F">
        <w:rPr>
          <w:rFonts w:ascii="Arial" w:hAnsi="Arial" w:cs="Arial"/>
        </w:rPr>
        <w:t>System Components</w:t>
      </w:r>
      <w:bookmarkEnd w:id="80"/>
    </w:p>
    <w:p w14:paraId="7B6854BC" w14:textId="77777777" w:rsidR="00AD59D3" w:rsidRDefault="00AD59D3" w:rsidP="00AD59D3">
      <w:pPr>
        <w:pStyle w:val="BodyText1"/>
        <w:ind w:left="720"/>
        <w:jc w:val="left"/>
        <w:rPr>
          <w:rFonts w:cs="Arial"/>
          <w:i/>
          <w:sz w:val="22"/>
          <w:szCs w:val="22"/>
        </w:rPr>
      </w:pPr>
      <w:r w:rsidRPr="00785C9F">
        <w:rPr>
          <w:rFonts w:cs="Arial"/>
          <w:sz w:val="22"/>
          <w:szCs w:val="22"/>
        </w:rPr>
        <w:t>A distinction has been made between technology expected to support our core strategic systems (standard) and those for less critical non-core systems and there is a need to reduce the support burden of non-core systems over time. This may lead to new approaches for non-core services or applications (exceptions), similarly alternatives to core systems technology will be evaluated on a case-by-case basis.</w:t>
      </w:r>
      <w:r w:rsidRPr="00785C9F">
        <w:rPr>
          <w:rFonts w:cs="Arial"/>
          <w:sz w:val="22"/>
          <w:szCs w:val="22"/>
        </w:rPr>
        <w:br/>
      </w:r>
      <w:r w:rsidRPr="00785C9F">
        <w:rPr>
          <w:rFonts w:cs="Arial"/>
          <w:sz w:val="22"/>
          <w:szCs w:val="22"/>
        </w:rPr>
        <w:br/>
      </w:r>
    </w:p>
    <w:p w14:paraId="6C87ADA6" w14:textId="77777777" w:rsidR="00AD59D3" w:rsidRDefault="00AD59D3" w:rsidP="00AD59D3">
      <w:pPr>
        <w:pStyle w:val="BodyText1"/>
        <w:ind w:left="720"/>
        <w:jc w:val="left"/>
        <w:rPr>
          <w:rFonts w:cs="Arial"/>
          <w:i/>
          <w:sz w:val="22"/>
          <w:szCs w:val="22"/>
        </w:rPr>
      </w:pPr>
    </w:p>
    <w:p w14:paraId="2C1DB52A" w14:textId="77777777" w:rsidR="00AD59D3" w:rsidRDefault="00AD59D3" w:rsidP="00AD59D3">
      <w:pPr>
        <w:pStyle w:val="BodyText1"/>
        <w:ind w:left="720"/>
        <w:jc w:val="left"/>
        <w:rPr>
          <w:rFonts w:cs="Arial"/>
          <w:i/>
          <w:sz w:val="22"/>
          <w:szCs w:val="22"/>
        </w:rPr>
      </w:pPr>
    </w:p>
    <w:p w14:paraId="0ABBC97A" w14:textId="77777777" w:rsidR="00AD59D3" w:rsidRDefault="00AD59D3" w:rsidP="00AD59D3">
      <w:pPr>
        <w:pStyle w:val="BodyText1"/>
        <w:ind w:left="720"/>
        <w:jc w:val="left"/>
        <w:rPr>
          <w:rFonts w:cs="Arial"/>
          <w:i/>
          <w:sz w:val="22"/>
          <w:szCs w:val="22"/>
        </w:rPr>
      </w:pPr>
    </w:p>
    <w:p w14:paraId="612D1028" w14:textId="77777777" w:rsidR="00AD59D3" w:rsidRDefault="00AD59D3" w:rsidP="00AD59D3">
      <w:pPr>
        <w:pStyle w:val="BodyText1"/>
        <w:ind w:left="720"/>
        <w:jc w:val="left"/>
        <w:rPr>
          <w:rFonts w:cs="Arial"/>
          <w:i/>
          <w:sz w:val="22"/>
          <w:szCs w:val="22"/>
        </w:rPr>
      </w:pPr>
    </w:p>
    <w:p w14:paraId="18D1A946" w14:textId="77777777" w:rsidR="00AD59D3" w:rsidRDefault="00AD59D3" w:rsidP="00AD59D3">
      <w:pPr>
        <w:pStyle w:val="BodyText1"/>
        <w:ind w:left="720"/>
        <w:jc w:val="left"/>
        <w:rPr>
          <w:rFonts w:cs="Arial"/>
          <w:i/>
          <w:sz w:val="22"/>
          <w:szCs w:val="22"/>
        </w:rPr>
      </w:pPr>
    </w:p>
    <w:p w14:paraId="3E5794A2" w14:textId="77777777" w:rsidR="00AD59D3" w:rsidRDefault="00AD59D3" w:rsidP="00AD59D3">
      <w:pPr>
        <w:pStyle w:val="BodyText1"/>
        <w:ind w:left="720"/>
        <w:jc w:val="left"/>
        <w:rPr>
          <w:rFonts w:cs="Arial"/>
          <w:i/>
          <w:sz w:val="22"/>
          <w:szCs w:val="22"/>
        </w:rPr>
      </w:pPr>
    </w:p>
    <w:p w14:paraId="40EDD927" w14:textId="77777777" w:rsidR="00AD59D3" w:rsidRDefault="00AD59D3" w:rsidP="00AD59D3">
      <w:pPr>
        <w:pStyle w:val="BodyText1"/>
        <w:ind w:left="720"/>
        <w:jc w:val="left"/>
        <w:rPr>
          <w:rFonts w:cs="Arial"/>
          <w:i/>
          <w:sz w:val="22"/>
          <w:szCs w:val="22"/>
        </w:rPr>
      </w:pPr>
    </w:p>
    <w:p w14:paraId="7FB07FE3" w14:textId="77777777" w:rsidR="00AD59D3" w:rsidRPr="00785C9F" w:rsidRDefault="00AD59D3" w:rsidP="00AD59D3">
      <w:pPr>
        <w:pStyle w:val="BodyText1"/>
        <w:ind w:left="720"/>
        <w:jc w:val="left"/>
        <w:rPr>
          <w:rFonts w:cs="Arial"/>
          <w:i/>
          <w:sz w:val="22"/>
          <w:szCs w:val="22"/>
        </w:rPr>
      </w:pPr>
    </w:p>
    <w:tbl>
      <w:tblPr>
        <w:tblW w:w="875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634"/>
        <w:gridCol w:w="339"/>
        <w:gridCol w:w="1876"/>
        <w:gridCol w:w="207"/>
        <w:gridCol w:w="1691"/>
        <w:gridCol w:w="99"/>
        <w:gridCol w:w="99"/>
        <w:gridCol w:w="1979"/>
      </w:tblGrid>
      <w:tr w:rsidR="00AD59D3" w:rsidRPr="00785C9F" w14:paraId="27B96023" w14:textId="77777777" w:rsidTr="00013782">
        <w:tc>
          <w:tcPr>
            <w:tcW w:w="816" w:type="dxa"/>
            <w:tcBorders>
              <w:bottom w:val="single" w:sz="4" w:space="0" w:color="auto"/>
            </w:tcBorders>
            <w:shd w:val="clear" w:color="auto" w:fill="BFBFBF" w:themeFill="background1" w:themeFillShade="BF"/>
            <w:vAlign w:val="center"/>
          </w:tcPr>
          <w:p w14:paraId="312715B0" w14:textId="77777777" w:rsidR="00AD59D3" w:rsidRPr="00785C9F" w:rsidRDefault="00AD59D3" w:rsidP="00013782">
            <w:pPr>
              <w:pStyle w:val="BodyText1"/>
              <w:ind w:left="0"/>
              <w:jc w:val="center"/>
              <w:rPr>
                <w:rFonts w:cs="Arial"/>
                <w:b/>
                <w:sz w:val="22"/>
                <w:szCs w:val="22"/>
              </w:rPr>
            </w:pPr>
            <w:r w:rsidRPr="00785C9F">
              <w:rPr>
                <w:rFonts w:cs="Arial"/>
                <w:b/>
                <w:sz w:val="22"/>
                <w:szCs w:val="22"/>
              </w:rPr>
              <w:t>ID</w:t>
            </w:r>
          </w:p>
        </w:tc>
        <w:tc>
          <w:tcPr>
            <w:tcW w:w="1980" w:type="dxa"/>
            <w:gridSpan w:val="2"/>
            <w:tcBorders>
              <w:bottom w:val="single" w:sz="4" w:space="0" w:color="auto"/>
            </w:tcBorders>
            <w:shd w:val="clear" w:color="auto" w:fill="BFBFBF" w:themeFill="background1" w:themeFillShade="BF"/>
            <w:vAlign w:val="center"/>
          </w:tcPr>
          <w:p w14:paraId="4377BBE8" w14:textId="77777777" w:rsidR="00AD59D3" w:rsidRPr="00785C9F" w:rsidRDefault="00AD59D3" w:rsidP="00013782">
            <w:pPr>
              <w:pStyle w:val="BodyText1"/>
              <w:ind w:left="0"/>
              <w:jc w:val="center"/>
              <w:rPr>
                <w:rFonts w:cs="Arial"/>
                <w:b/>
                <w:sz w:val="22"/>
                <w:szCs w:val="22"/>
              </w:rPr>
            </w:pPr>
            <w:r w:rsidRPr="00785C9F">
              <w:rPr>
                <w:rFonts w:cs="Arial"/>
                <w:b/>
                <w:sz w:val="22"/>
                <w:szCs w:val="22"/>
              </w:rPr>
              <w:t>Component</w:t>
            </w:r>
          </w:p>
        </w:tc>
        <w:tc>
          <w:tcPr>
            <w:tcW w:w="1877" w:type="dxa"/>
            <w:tcBorders>
              <w:bottom w:val="single" w:sz="4" w:space="0" w:color="auto"/>
            </w:tcBorders>
            <w:shd w:val="clear" w:color="auto" w:fill="BFBFBF" w:themeFill="background1" w:themeFillShade="BF"/>
            <w:vAlign w:val="center"/>
          </w:tcPr>
          <w:p w14:paraId="63708B3F" w14:textId="77777777" w:rsidR="00AD59D3" w:rsidRPr="00785C9F" w:rsidRDefault="00AD59D3" w:rsidP="00013782">
            <w:pPr>
              <w:pStyle w:val="BodyText1"/>
              <w:ind w:left="0"/>
              <w:jc w:val="center"/>
              <w:rPr>
                <w:rFonts w:cs="Arial"/>
                <w:b/>
                <w:sz w:val="22"/>
                <w:szCs w:val="22"/>
              </w:rPr>
            </w:pPr>
            <w:r w:rsidRPr="00785C9F">
              <w:rPr>
                <w:rFonts w:cs="Arial"/>
                <w:b/>
                <w:sz w:val="22"/>
                <w:szCs w:val="22"/>
              </w:rPr>
              <w:t>Standard</w:t>
            </w:r>
          </w:p>
        </w:tc>
        <w:tc>
          <w:tcPr>
            <w:tcW w:w="1999" w:type="dxa"/>
            <w:gridSpan w:val="3"/>
            <w:tcBorders>
              <w:bottom w:val="single" w:sz="4" w:space="0" w:color="auto"/>
            </w:tcBorders>
            <w:shd w:val="clear" w:color="auto" w:fill="BFBFBF" w:themeFill="background1" w:themeFillShade="BF"/>
            <w:vAlign w:val="center"/>
          </w:tcPr>
          <w:p w14:paraId="6F9AD32A" w14:textId="77777777" w:rsidR="00AD59D3" w:rsidRPr="00785C9F" w:rsidRDefault="00AD59D3" w:rsidP="00013782">
            <w:pPr>
              <w:pStyle w:val="BodyText1"/>
              <w:ind w:left="0"/>
              <w:jc w:val="center"/>
              <w:rPr>
                <w:rFonts w:cs="Arial"/>
                <w:b/>
                <w:sz w:val="22"/>
                <w:szCs w:val="22"/>
              </w:rPr>
            </w:pPr>
            <w:r w:rsidRPr="00785C9F">
              <w:rPr>
                <w:rFonts w:cs="Arial"/>
                <w:b/>
                <w:sz w:val="22"/>
                <w:szCs w:val="22"/>
              </w:rPr>
              <w:t>Exceptions</w:t>
            </w:r>
          </w:p>
        </w:tc>
        <w:tc>
          <w:tcPr>
            <w:tcW w:w="2080" w:type="dxa"/>
            <w:gridSpan w:val="2"/>
            <w:tcBorders>
              <w:bottom w:val="single" w:sz="4" w:space="0" w:color="auto"/>
            </w:tcBorders>
            <w:shd w:val="clear" w:color="auto" w:fill="BFBFBF" w:themeFill="background1" w:themeFillShade="BF"/>
            <w:vAlign w:val="center"/>
          </w:tcPr>
          <w:p w14:paraId="21A3E5F3" w14:textId="77777777" w:rsidR="00AD59D3" w:rsidRPr="00785C9F" w:rsidRDefault="00AD59D3" w:rsidP="00013782">
            <w:pPr>
              <w:pStyle w:val="BodyText1"/>
              <w:ind w:left="0"/>
              <w:jc w:val="center"/>
              <w:rPr>
                <w:rFonts w:cs="Arial"/>
                <w:b/>
                <w:sz w:val="22"/>
                <w:szCs w:val="22"/>
              </w:rPr>
            </w:pPr>
            <w:r w:rsidRPr="00785C9F">
              <w:rPr>
                <w:rFonts w:cs="Arial"/>
                <w:b/>
                <w:sz w:val="22"/>
                <w:szCs w:val="22"/>
              </w:rPr>
              <w:t>Future Direction</w:t>
            </w:r>
          </w:p>
        </w:tc>
      </w:tr>
      <w:tr w:rsidR="00AD59D3" w:rsidRPr="00785C9F" w14:paraId="4C46D60B" w14:textId="77777777" w:rsidTr="00013782">
        <w:tc>
          <w:tcPr>
            <w:tcW w:w="8752" w:type="dxa"/>
            <w:gridSpan w:val="9"/>
            <w:shd w:val="clear" w:color="auto" w:fill="F2F2F2" w:themeFill="background1" w:themeFillShade="F2"/>
            <w:vAlign w:val="center"/>
          </w:tcPr>
          <w:p w14:paraId="0DA9F5C9" w14:textId="77777777" w:rsidR="00AD59D3" w:rsidRPr="00785C9F" w:rsidRDefault="00AD59D3" w:rsidP="00013782">
            <w:pPr>
              <w:pStyle w:val="BodyText1"/>
              <w:ind w:left="0"/>
              <w:jc w:val="left"/>
              <w:rPr>
                <w:rFonts w:cs="Arial"/>
                <w:sz w:val="22"/>
                <w:szCs w:val="22"/>
              </w:rPr>
            </w:pPr>
            <w:r w:rsidRPr="00785C9F">
              <w:rPr>
                <w:rFonts w:cs="Arial"/>
                <w:b/>
                <w:sz w:val="22"/>
                <w:szCs w:val="22"/>
              </w:rPr>
              <w:t>User Interface</w:t>
            </w:r>
          </w:p>
        </w:tc>
      </w:tr>
      <w:tr w:rsidR="00AD59D3" w:rsidRPr="00785C9F" w14:paraId="4AF9AFAA" w14:textId="77777777" w:rsidTr="00013782">
        <w:tc>
          <w:tcPr>
            <w:tcW w:w="816" w:type="dxa"/>
            <w:vAlign w:val="center"/>
          </w:tcPr>
          <w:p w14:paraId="548E3C69" w14:textId="77777777" w:rsidR="00AD59D3" w:rsidRPr="00785C9F" w:rsidRDefault="00AD59D3" w:rsidP="00013782">
            <w:pPr>
              <w:pStyle w:val="BodyText1"/>
              <w:ind w:left="0"/>
              <w:jc w:val="center"/>
              <w:rPr>
                <w:rFonts w:cs="Arial"/>
                <w:sz w:val="22"/>
                <w:szCs w:val="22"/>
              </w:rPr>
            </w:pPr>
            <w:r w:rsidRPr="00785C9F">
              <w:rPr>
                <w:rFonts w:cs="Arial"/>
                <w:sz w:val="22"/>
                <w:szCs w:val="22"/>
              </w:rPr>
              <w:t>2.2.1</w:t>
            </w:r>
          </w:p>
        </w:tc>
        <w:tc>
          <w:tcPr>
            <w:tcW w:w="1635" w:type="dxa"/>
            <w:vAlign w:val="center"/>
          </w:tcPr>
          <w:p w14:paraId="6FB06EDE" w14:textId="77777777" w:rsidR="00AD59D3" w:rsidRPr="00785C9F" w:rsidRDefault="00AD59D3" w:rsidP="00013782">
            <w:pPr>
              <w:pStyle w:val="BodyText1"/>
              <w:ind w:left="0"/>
              <w:jc w:val="left"/>
              <w:rPr>
                <w:rFonts w:cs="Arial"/>
                <w:sz w:val="22"/>
                <w:szCs w:val="22"/>
              </w:rPr>
            </w:pPr>
            <w:r w:rsidRPr="00785C9F">
              <w:rPr>
                <w:rFonts w:cs="Arial"/>
                <w:sz w:val="22"/>
                <w:szCs w:val="22"/>
              </w:rPr>
              <w:t>Authentication</w:t>
            </w:r>
          </w:p>
        </w:tc>
        <w:tc>
          <w:tcPr>
            <w:tcW w:w="2431" w:type="dxa"/>
            <w:gridSpan w:val="3"/>
            <w:vAlign w:val="center"/>
          </w:tcPr>
          <w:p w14:paraId="5E9A3BF9" w14:textId="77777777" w:rsidR="00AD59D3" w:rsidRPr="00785C9F" w:rsidRDefault="00AD59D3" w:rsidP="00013782">
            <w:pPr>
              <w:pStyle w:val="BodyText1"/>
              <w:ind w:left="0"/>
              <w:jc w:val="center"/>
              <w:rPr>
                <w:rFonts w:cs="Arial"/>
                <w:color w:val="000000"/>
                <w:sz w:val="22"/>
                <w:szCs w:val="22"/>
              </w:rPr>
            </w:pPr>
            <w:r w:rsidRPr="00785C9F">
              <w:rPr>
                <w:rFonts w:cs="Arial"/>
                <w:color w:val="000000" w:themeColor="text1"/>
                <w:sz w:val="22"/>
                <w:szCs w:val="22"/>
              </w:rPr>
              <w:t>Active Directory 2019 (On Prem)</w:t>
            </w:r>
          </w:p>
          <w:p w14:paraId="5DFBAD13" w14:textId="77777777" w:rsidR="00AD59D3" w:rsidRPr="00785C9F" w:rsidRDefault="00AD59D3" w:rsidP="00013782">
            <w:pPr>
              <w:pStyle w:val="BodyText1"/>
              <w:ind w:left="0"/>
              <w:jc w:val="center"/>
              <w:rPr>
                <w:rFonts w:cs="Arial"/>
                <w:color w:val="000000"/>
                <w:sz w:val="22"/>
                <w:szCs w:val="22"/>
              </w:rPr>
            </w:pPr>
            <w:r w:rsidRPr="00785C9F">
              <w:rPr>
                <w:rFonts w:cs="Arial"/>
                <w:color w:val="000000"/>
                <w:sz w:val="22"/>
                <w:szCs w:val="22"/>
              </w:rPr>
              <w:t>Active Directory Federation Service v3.0 with Azure Multi-Factor Authentication Server</w:t>
            </w:r>
          </w:p>
          <w:p w14:paraId="1B2BA824" w14:textId="77777777" w:rsidR="00AD59D3" w:rsidRPr="00785C9F" w:rsidRDefault="00AD59D3" w:rsidP="00013782">
            <w:pPr>
              <w:pStyle w:val="BodyText1"/>
              <w:ind w:left="0"/>
              <w:jc w:val="center"/>
              <w:rPr>
                <w:rFonts w:cs="Arial"/>
                <w:color w:val="000000"/>
                <w:sz w:val="22"/>
                <w:szCs w:val="22"/>
              </w:rPr>
            </w:pPr>
          </w:p>
        </w:tc>
        <w:tc>
          <w:tcPr>
            <w:tcW w:w="1691" w:type="dxa"/>
            <w:vAlign w:val="center"/>
          </w:tcPr>
          <w:p w14:paraId="74DE38AE" w14:textId="77777777" w:rsidR="00AD59D3" w:rsidRPr="00785C9F" w:rsidRDefault="00AD59D3" w:rsidP="00013782">
            <w:pPr>
              <w:pStyle w:val="BodyText1"/>
              <w:ind w:left="0"/>
              <w:jc w:val="center"/>
              <w:rPr>
                <w:rFonts w:cs="Arial"/>
                <w:color w:val="000000"/>
                <w:sz w:val="22"/>
                <w:szCs w:val="22"/>
              </w:rPr>
            </w:pPr>
            <w:r w:rsidRPr="00785C9F">
              <w:rPr>
                <w:rFonts w:cs="Arial"/>
                <w:color w:val="000000"/>
                <w:sz w:val="22"/>
                <w:szCs w:val="22"/>
              </w:rPr>
              <w:t>Active Directory</w:t>
            </w:r>
          </w:p>
        </w:tc>
        <w:tc>
          <w:tcPr>
            <w:tcW w:w="2179" w:type="dxa"/>
            <w:gridSpan w:val="3"/>
            <w:vAlign w:val="center"/>
          </w:tcPr>
          <w:p w14:paraId="0C314F9E" w14:textId="77777777" w:rsidR="00AD59D3" w:rsidRPr="00785C9F" w:rsidRDefault="00AD59D3" w:rsidP="00013782">
            <w:pPr>
              <w:pStyle w:val="BodyText1"/>
              <w:ind w:left="0"/>
              <w:jc w:val="center"/>
              <w:rPr>
                <w:rFonts w:cs="Arial"/>
                <w:color w:val="000000"/>
                <w:sz w:val="22"/>
                <w:szCs w:val="22"/>
              </w:rPr>
            </w:pPr>
            <w:r w:rsidRPr="00785C9F">
              <w:rPr>
                <w:rFonts w:cs="Arial"/>
                <w:color w:val="000000" w:themeColor="text1"/>
                <w:sz w:val="22"/>
                <w:szCs w:val="22"/>
              </w:rPr>
              <w:t>Active Directory Federation Service (latest version) with Azure Multi-Factor Authentication Server</w:t>
            </w:r>
          </w:p>
          <w:p w14:paraId="5AC82329" w14:textId="77777777" w:rsidR="00AD59D3" w:rsidRPr="00785C9F" w:rsidRDefault="00AD59D3" w:rsidP="00013782">
            <w:pPr>
              <w:pStyle w:val="BodyText1"/>
              <w:ind w:left="0"/>
              <w:jc w:val="center"/>
              <w:rPr>
                <w:rFonts w:cs="Arial"/>
                <w:color w:val="000000"/>
                <w:sz w:val="22"/>
                <w:szCs w:val="22"/>
              </w:rPr>
            </w:pPr>
          </w:p>
        </w:tc>
      </w:tr>
      <w:tr w:rsidR="00AD59D3" w:rsidRPr="00785C9F" w14:paraId="3B20FD06" w14:textId="77777777" w:rsidTr="00013782">
        <w:tc>
          <w:tcPr>
            <w:tcW w:w="816" w:type="dxa"/>
            <w:vMerge w:val="restart"/>
            <w:vAlign w:val="center"/>
          </w:tcPr>
          <w:p w14:paraId="67D4E971" w14:textId="77777777" w:rsidR="00AD59D3" w:rsidRPr="00785C9F" w:rsidRDefault="00AD59D3" w:rsidP="00013782">
            <w:pPr>
              <w:pStyle w:val="BodyText1"/>
              <w:ind w:left="0"/>
              <w:jc w:val="center"/>
              <w:rPr>
                <w:rFonts w:cs="Arial"/>
                <w:sz w:val="22"/>
                <w:szCs w:val="22"/>
              </w:rPr>
            </w:pPr>
            <w:r w:rsidRPr="00785C9F">
              <w:rPr>
                <w:rFonts w:cs="Arial"/>
                <w:sz w:val="22"/>
                <w:szCs w:val="22"/>
              </w:rPr>
              <w:t>2.2.2</w:t>
            </w:r>
          </w:p>
          <w:p w14:paraId="6E0C8856" w14:textId="77777777" w:rsidR="00AD59D3" w:rsidRPr="00785C9F" w:rsidRDefault="00AD59D3" w:rsidP="00013782">
            <w:pPr>
              <w:pStyle w:val="BodyText1"/>
              <w:ind w:left="0"/>
              <w:jc w:val="center"/>
              <w:rPr>
                <w:rFonts w:cs="Arial"/>
                <w:sz w:val="22"/>
                <w:szCs w:val="22"/>
              </w:rPr>
            </w:pPr>
          </w:p>
        </w:tc>
        <w:tc>
          <w:tcPr>
            <w:tcW w:w="1635" w:type="dxa"/>
            <w:vAlign w:val="center"/>
          </w:tcPr>
          <w:p w14:paraId="71D747D8" w14:textId="77777777" w:rsidR="00AD59D3" w:rsidRPr="00785C9F" w:rsidRDefault="00AD59D3" w:rsidP="00013782">
            <w:pPr>
              <w:pStyle w:val="BodyText1"/>
              <w:ind w:left="0"/>
              <w:jc w:val="left"/>
              <w:rPr>
                <w:rFonts w:cs="Arial"/>
                <w:sz w:val="22"/>
                <w:szCs w:val="22"/>
              </w:rPr>
            </w:pPr>
            <w:r w:rsidRPr="00785C9F">
              <w:rPr>
                <w:rFonts w:cs="Arial"/>
                <w:sz w:val="22"/>
                <w:szCs w:val="22"/>
              </w:rPr>
              <w:t>Browser (NCC usage only)</w:t>
            </w:r>
          </w:p>
        </w:tc>
        <w:tc>
          <w:tcPr>
            <w:tcW w:w="2431" w:type="dxa"/>
            <w:gridSpan w:val="3"/>
            <w:vAlign w:val="center"/>
          </w:tcPr>
          <w:p w14:paraId="6AEC2C5E" w14:textId="77777777" w:rsidR="00AD59D3" w:rsidRPr="00785C9F" w:rsidRDefault="00AD59D3" w:rsidP="00013782">
            <w:pPr>
              <w:pStyle w:val="BodyText1"/>
              <w:ind w:left="0"/>
              <w:jc w:val="center"/>
              <w:rPr>
                <w:rFonts w:cs="Arial"/>
                <w:sz w:val="22"/>
                <w:szCs w:val="22"/>
              </w:rPr>
            </w:pPr>
            <w:r w:rsidRPr="00785C9F">
              <w:rPr>
                <w:rFonts w:cs="Arial"/>
                <w:sz w:val="22"/>
                <w:szCs w:val="22"/>
              </w:rPr>
              <w:t>Microsoft Edge</w:t>
            </w:r>
          </w:p>
        </w:tc>
        <w:tc>
          <w:tcPr>
            <w:tcW w:w="1691" w:type="dxa"/>
            <w:vAlign w:val="center"/>
          </w:tcPr>
          <w:p w14:paraId="016EF894" w14:textId="77777777" w:rsidR="00AD59D3" w:rsidRPr="00785C9F" w:rsidRDefault="00AD59D3" w:rsidP="00013782">
            <w:pPr>
              <w:pStyle w:val="BodyText1"/>
              <w:ind w:left="0"/>
              <w:jc w:val="center"/>
              <w:rPr>
                <w:rFonts w:cs="Arial"/>
                <w:sz w:val="22"/>
                <w:szCs w:val="22"/>
              </w:rPr>
            </w:pPr>
            <w:r w:rsidRPr="00785C9F">
              <w:rPr>
                <w:rFonts w:cs="Arial"/>
                <w:sz w:val="22"/>
                <w:szCs w:val="22"/>
              </w:rPr>
              <w:t>Internet Explorer v11</w:t>
            </w:r>
          </w:p>
        </w:tc>
        <w:tc>
          <w:tcPr>
            <w:tcW w:w="2179" w:type="dxa"/>
            <w:gridSpan w:val="3"/>
            <w:vAlign w:val="center"/>
          </w:tcPr>
          <w:p w14:paraId="194304EF" w14:textId="77777777" w:rsidR="00AD59D3" w:rsidRPr="00785C9F" w:rsidRDefault="00AD59D3" w:rsidP="00013782">
            <w:pPr>
              <w:pStyle w:val="BodyText1"/>
              <w:ind w:left="0"/>
              <w:jc w:val="center"/>
              <w:rPr>
                <w:rFonts w:cs="Arial"/>
                <w:sz w:val="22"/>
                <w:szCs w:val="22"/>
              </w:rPr>
            </w:pPr>
            <w:r w:rsidRPr="00785C9F">
              <w:rPr>
                <w:rFonts w:cs="Arial"/>
                <w:sz w:val="22"/>
                <w:szCs w:val="22"/>
              </w:rPr>
              <w:t>Microsoft Edge</w:t>
            </w:r>
          </w:p>
        </w:tc>
      </w:tr>
      <w:tr w:rsidR="00AD59D3" w:rsidRPr="00785C9F" w14:paraId="50425767" w14:textId="77777777" w:rsidTr="00013782">
        <w:tc>
          <w:tcPr>
            <w:tcW w:w="816" w:type="dxa"/>
            <w:vMerge/>
            <w:vAlign w:val="center"/>
          </w:tcPr>
          <w:p w14:paraId="7B9796FF" w14:textId="77777777" w:rsidR="00AD59D3" w:rsidRPr="00785C9F" w:rsidRDefault="00AD59D3" w:rsidP="00013782">
            <w:pPr>
              <w:pStyle w:val="BodyText1"/>
              <w:ind w:left="0"/>
              <w:jc w:val="center"/>
              <w:rPr>
                <w:rFonts w:cs="Arial"/>
                <w:sz w:val="22"/>
                <w:szCs w:val="22"/>
              </w:rPr>
            </w:pPr>
          </w:p>
        </w:tc>
        <w:tc>
          <w:tcPr>
            <w:tcW w:w="1635" w:type="dxa"/>
            <w:vAlign w:val="center"/>
          </w:tcPr>
          <w:p w14:paraId="0188A5A2" w14:textId="77777777" w:rsidR="00AD59D3" w:rsidRPr="00785C9F" w:rsidRDefault="00AD59D3" w:rsidP="00013782">
            <w:pPr>
              <w:pStyle w:val="BodyText1"/>
              <w:ind w:left="0"/>
              <w:jc w:val="left"/>
              <w:rPr>
                <w:rFonts w:cs="Arial"/>
                <w:sz w:val="22"/>
                <w:szCs w:val="22"/>
              </w:rPr>
            </w:pPr>
            <w:r w:rsidRPr="00785C9F">
              <w:rPr>
                <w:rFonts w:cs="Arial"/>
                <w:sz w:val="22"/>
                <w:szCs w:val="22"/>
              </w:rPr>
              <w:t>Browser (Public facing)</w:t>
            </w:r>
          </w:p>
        </w:tc>
        <w:tc>
          <w:tcPr>
            <w:tcW w:w="2431" w:type="dxa"/>
            <w:gridSpan w:val="3"/>
            <w:vAlign w:val="center"/>
          </w:tcPr>
          <w:p w14:paraId="7246E807" w14:textId="77777777" w:rsidR="00AD59D3" w:rsidRPr="00785C9F" w:rsidRDefault="00AD59D3" w:rsidP="00013782">
            <w:pPr>
              <w:pStyle w:val="BodyText1"/>
              <w:ind w:left="0"/>
              <w:jc w:val="center"/>
              <w:rPr>
                <w:rFonts w:cs="Arial"/>
                <w:sz w:val="22"/>
                <w:szCs w:val="22"/>
              </w:rPr>
            </w:pPr>
            <w:r w:rsidRPr="00785C9F">
              <w:rPr>
                <w:rFonts w:cs="Arial"/>
                <w:sz w:val="22"/>
                <w:szCs w:val="22"/>
              </w:rPr>
              <w:t>Must work with variety of major browsers including Internet Explorer, Edge, Google Chrome, Mozilla Firefox and Safari.</w:t>
            </w:r>
          </w:p>
        </w:tc>
        <w:tc>
          <w:tcPr>
            <w:tcW w:w="1691" w:type="dxa"/>
            <w:vAlign w:val="center"/>
          </w:tcPr>
          <w:p w14:paraId="25404CE2" w14:textId="77777777" w:rsidR="00AD59D3" w:rsidRPr="00785C9F" w:rsidRDefault="00AD59D3" w:rsidP="00013782">
            <w:pPr>
              <w:pStyle w:val="BodyText1"/>
              <w:ind w:left="0"/>
              <w:jc w:val="center"/>
              <w:rPr>
                <w:rFonts w:cs="Arial"/>
                <w:sz w:val="22"/>
                <w:szCs w:val="22"/>
              </w:rPr>
            </w:pPr>
          </w:p>
        </w:tc>
        <w:tc>
          <w:tcPr>
            <w:tcW w:w="2179" w:type="dxa"/>
            <w:gridSpan w:val="3"/>
            <w:vAlign w:val="center"/>
          </w:tcPr>
          <w:p w14:paraId="2ED22E2E" w14:textId="77777777" w:rsidR="00AD59D3" w:rsidRPr="00785C9F" w:rsidRDefault="00AD59D3" w:rsidP="00013782">
            <w:pPr>
              <w:pStyle w:val="BodyText1"/>
              <w:ind w:left="0"/>
              <w:jc w:val="center"/>
              <w:rPr>
                <w:rFonts w:cs="Arial"/>
                <w:sz w:val="22"/>
                <w:szCs w:val="22"/>
              </w:rPr>
            </w:pPr>
            <w:r w:rsidRPr="00785C9F">
              <w:rPr>
                <w:rFonts w:cs="Arial"/>
                <w:sz w:val="22"/>
                <w:szCs w:val="22"/>
              </w:rPr>
              <w:t>Must work with variety of major browsers including Internet Explorer, Edge, Google Chrome, Mozilla Firefox</w:t>
            </w:r>
          </w:p>
        </w:tc>
      </w:tr>
      <w:tr w:rsidR="00AD59D3" w:rsidRPr="00785C9F" w14:paraId="63C1BDAC" w14:textId="77777777" w:rsidTr="00013782">
        <w:tc>
          <w:tcPr>
            <w:tcW w:w="816" w:type="dxa"/>
            <w:vAlign w:val="center"/>
          </w:tcPr>
          <w:p w14:paraId="1C1FE934" w14:textId="77777777" w:rsidR="00AD59D3" w:rsidRPr="00785C9F" w:rsidRDefault="00AD59D3" w:rsidP="00013782">
            <w:pPr>
              <w:pStyle w:val="BodyText1"/>
              <w:ind w:left="0"/>
              <w:jc w:val="center"/>
              <w:rPr>
                <w:rFonts w:cs="Arial"/>
                <w:sz w:val="22"/>
                <w:szCs w:val="22"/>
              </w:rPr>
            </w:pPr>
            <w:r w:rsidRPr="00785C9F">
              <w:rPr>
                <w:rFonts w:cs="Arial"/>
                <w:sz w:val="22"/>
                <w:szCs w:val="22"/>
              </w:rPr>
              <w:t>2.2.3</w:t>
            </w:r>
          </w:p>
        </w:tc>
        <w:tc>
          <w:tcPr>
            <w:tcW w:w="1635" w:type="dxa"/>
            <w:vAlign w:val="center"/>
          </w:tcPr>
          <w:p w14:paraId="0F42411E" w14:textId="77777777" w:rsidR="00AD59D3" w:rsidRPr="00785C9F" w:rsidRDefault="00AD59D3" w:rsidP="00013782">
            <w:pPr>
              <w:pStyle w:val="BodyText1"/>
              <w:ind w:left="0"/>
              <w:jc w:val="left"/>
              <w:rPr>
                <w:rFonts w:cs="Arial"/>
                <w:sz w:val="22"/>
                <w:szCs w:val="22"/>
              </w:rPr>
            </w:pPr>
            <w:r w:rsidRPr="00785C9F">
              <w:rPr>
                <w:rFonts w:cs="Arial"/>
                <w:sz w:val="22"/>
                <w:szCs w:val="22"/>
              </w:rPr>
              <w:t>Desktop OS</w:t>
            </w:r>
          </w:p>
        </w:tc>
        <w:tc>
          <w:tcPr>
            <w:tcW w:w="2431" w:type="dxa"/>
            <w:gridSpan w:val="3"/>
            <w:vAlign w:val="center"/>
          </w:tcPr>
          <w:p w14:paraId="7BC8CB79" w14:textId="77777777" w:rsidR="00AD59D3" w:rsidRPr="00785C9F" w:rsidRDefault="00AD59D3" w:rsidP="00013782">
            <w:pPr>
              <w:pStyle w:val="BodyText1"/>
              <w:ind w:left="0"/>
              <w:jc w:val="center"/>
              <w:rPr>
                <w:rFonts w:cs="Arial"/>
                <w:sz w:val="22"/>
                <w:szCs w:val="22"/>
              </w:rPr>
            </w:pPr>
            <w:r w:rsidRPr="00785C9F">
              <w:rPr>
                <w:rFonts w:cs="Arial"/>
                <w:sz w:val="22"/>
                <w:szCs w:val="22"/>
              </w:rPr>
              <w:t xml:space="preserve"> Windows 10 64Bit Current Branch for Business</w:t>
            </w:r>
          </w:p>
        </w:tc>
        <w:tc>
          <w:tcPr>
            <w:tcW w:w="1691" w:type="dxa"/>
            <w:vAlign w:val="center"/>
          </w:tcPr>
          <w:p w14:paraId="6132EE45" w14:textId="77777777" w:rsidR="00AD59D3" w:rsidRPr="00785C9F" w:rsidRDefault="00AD59D3" w:rsidP="00013782">
            <w:pPr>
              <w:pStyle w:val="BodyText1"/>
              <w:ind w:left="0"/>
              <w:rPr>
                <w:rFonts w:cs="Arial"/>
                <w:sz w:val="22"/>
                <w:szCs w:val="22"/>
              </w:rPr>
            </w:pPr>
          </w:p>
        </w:tc>
        <w:tc>
          <w:tcPr>
            <w:tcW w:w="2179" w:type="dxa"/>
            <w:gridSpan w:val="3"/>
            <w:vAlign w:val="center"/>
          </w:tcPr>
          <w:p w14:paraId="79EBBD15" w14:textId="77777777" w:rsidR="00AD59D3" w:rsidRPr="00785C9F" w:rsidRDefault="00AD59D3" w:rsidP="00013782">
            <w:pPr>
              <w:pStyle w:val="BodyText1"/>
              <w:ind w:left="0"/>
              <w:jc w:val="center"/>
              <w:rPr>
                <w:rFonts w:cs="Arial"/>
                <w:sz w:val="22"/>
                <w:szCs w:val="22"/>
              </w:rPr>
            </w:pPr>
            <w:r w:rsidRPr="00785C9F">
              <w:rPr>
                <w:rFonts w:cs="Arial"/>
                <w:sz w:val="22"/>
                <w:szCs w:val="22"/>
              </w:rPr>
              <w:t>Windows 10 64Bit Semi-Annual Channel</w:t>
            </w:r>
          </w:p>
        </w:tc>
      </w:tr>
      <w:tr w:rsidR="00AD59D3" w:rsidRPr="00785C9F" w14:paraId="601E8130" w14:textId="77777777" w:rsidTr="00013782">
        <w:tc>
          <w:tcPr>
            <w:tcW w:w="816" w:type="dxa"/>
            <w:vAlign w:val="center"/>
          </w:tcPr>
          <w:p w14:paraId="1A9650D2" w14:textId="77777777" w:rsidR="00AD59D3" w:rsidRPr="00785C9F" w:rsidRDefault="00AD59D3" w:rsidP="00013782">
            <w:pPr>
              <w:pStyle w:val="BodyText1"/>
              <w:ind w:left="0"/>
              <w:jc w:val="center"/>
              <w:rPr>
                <w:rFonts w:cs="Arial"/>
                <w:sz w:val="22"/>
                <w:szCs w:val="22"/>
              </w:rPr>
            </w:pPr>
            <w:r w:rsidRPr="00785C9F">
              <w:rPr>
                <w:rFonts w:cs="Arial"/>
                <w:sz w:val="22"/>
                <w:szCs w:val="22"/>
              </w:rPr>
              <w:t>2.2.4</w:t>
            </w:r>
          </w:p>
        </w:tc>
        <w:tc>
          <w:tcPr>
            <w:tcW w:w="1635" w:type="dxa"/>
            <w:vAlign w:val="center"/>
          </w:tcPr>
          <w:p w14:paraId="13A739E5" w14:textId="77777777" w:rsidR="00AD59D3" w:rsidRPr="00785C9F" w:rsidRDefault="00AD59D3" w:rsidP="00013782">
            <w:pPr>
              <w:pStyle w:val="BodyText1"/>
              <w:ind w:left="0"/>
              <w:jc w:val="left"/>
              <w:rPr>
                <w:rFonts w:cs="Arial"/>
                <w:sz w:val="22"/>
                <w:szCs w:val="22"/>
              </w:rPr>
            </w:pPr>
            <w:r w:rsidRPr="00785C9F">
              <w:rPr>
                <w:rFonts w:cs="Arial"/>
                <w:sz w:val="22"/>
                <w:szCs w:val="22"/>
              </w:rPr>
              <w:t>Desktop plug-in software</w:t>
            </w:r>
          </w:p>
        </w:tc>
        <w:tc>
          <w:tcPr>
            <w:tcW w:w="2431" w:type="dxa"/>
            <w:gridSpan w:val="3"/>
            <w:vAlign w:val="center"/>
          </w:tcPr>
          <w:p w14:paraId="1164C31C" w14:textId="77777777" w:rsidR="00AD59D3" w:rsidRPr="00785C9F" w:rsidRDefault="00AD59D3" w:rsidP="00013782">
            <w:pPr>
              <w:rPr>
                <w:rFonts w:ascii="Arial" w:hAnsi="Arial" w:cs="Arial"/>
              </w:rPr>
            </w:pPr>
            <w:r w:rsidRPr="00785C9F">
              <w:rPr>
                <w:rFonts w:ascii="Arial" w:hAnsi="Arial" w:cs="Arial"/>
              </w:rPr>
              <w:t xml:space="preserve"> Microsoft .net framework (latest version)</w:t>
            </w:r>
          </w:p>
          <w:p w14:paraId="619DD67F" w14:textId="77777777" w:rsidR="00AD59D3" w:rsidRPr="00785C9F" w:rsidRDefault="00AD59D3" w:rsidP="00013782">
            <w:pPr>
              <w:rPr>
                <w:rFonts w:ascii="Arial" w:hAnsi="Arial" w:cs="Arial"/>
              </w:rPr>
            </w:pPr>
            <w:r w:rsidRPr="00785C9F">
              <w:rPr>
                <w:rFonts w:ascii="Arial" w:hAnsi="Arial" w:cs="Arial"/>
              </w:rPr>
              <w:t>Microsoft Silverlight (latest version)</w:t>
            </w:r>
          </w:p>
          <w:p w14:paraId="7F3AB15B" w14:textId="77777777" w:rsidR="00AD59D3" w:rsidRPr="00785C9F" w:rsidRDefault="00AD59D3" w:rsidP="00013782">
            <w:pPr>
              <w:rPr>
                <w:rFonts w:ascii="Arial" w:hAnsi="Arial" w:cs="Arial"/>
              </w:rPr>
            </w:pPr>
            <w:r w:rsidRPr="00785C9F">
              <w:rPr>
                <w:rFonts w:ascii="Arial" w:hAnsi="Arial" w:cs="Arial"/>
              </w:rPr>
              <w:t xml:space="preserve"> Adobe Reader (latest version)</w:t>
            </w:r>
          </w:p>
          <w:p w14:paraId="09B2ED7E" w14:textId="77777777" w:rsidR="00AD59D3" w:rsidRPr="00785C9F" w:rsidRDefault="00AD59D3" w:rsidP="00013782">
            <w:pPr>
              <w:rPr>
                <w:rFonts w:ascii="Arial" w:hAnsi="Arial" w:cs="Arial"/>
              </w:rPr>
            </w:pPr>
          </w:p>
        </w:tc>
        <w:tc>
          <w:tcPr>
            <w:tcW w:w="1691" w:type="dxa"/>
            <w:vAlign w:val="center"/>
          </w:tcPr>
          <w:p w14:paraId="304DB0F3" w14:textId="77777777" w:rsidR="00AD59D3" w:rsidRPr="00785C9F" w:rsidRDefault="00AD59D3" w:rsidP="00013782">
            <w:pPr>
              <w:pStyle w:val="BodyText1"/>
              <w:ind w:left="0"/>
              <w:jc w:val="center"/>
              <w:rPr>
                <w:rFonts w:cs="Arial"/>
                <w:sz w:val="22"/>
                <w:szCs w:val="22"/>
              </w:rPr>
            </w:pPr>
          </w:p>
        </w:tc>
        <w:tc>
          <w:tcPr>
            <w:tcW w:w="2179" w:type="dxa"/>
            <w:gridSpan w:val="3"/>
            <w:vAlign w:val="center"/>
          </w:tcPr>
          <w:p w14:paraId="2F8A1A44" w14:textId="77777777" w:rsidR="00AD59D3" w:rsidRPr="00785C9F" w:rsidRDefault="00AD59D3" w:rsidP="00013782">
            <w:pPr>
              <w:pStyle w:val="BodyText1"/>
              <w:ind w:left="0"/>
              <w:jc w:val="center"/>
              <w:rPr>
                <w:rFonts w:cs="Arial"/>
                <w:sz w:val="22"/>
                <w:szCs w:val="22"/>
              </w:rPr>
            </w:pPr>
            <w:r w:rsidRPr="00785C9F">
              <w:rPr>
                <w:rFonts w:cs="Arial"/>
                <w:sz w:val="22"/>
                <w:szCs w:val="22"/>
              </w:rPr>
              <w:t>Commitment to remain on supported versions</w:t>
            </w:r>
          </w:p>
        </w:tc>
      </w:tr>
      <w:tr w:rsidR="00AD59D3" w:rsidRPr="00785C9F" w14:paraId="1B3E8B45" w14:textId="77777777" w:rsidTr="00013782">
        <w:tc>
          <w:tcPr>
            <w:tcW w:w="816" w:type="dxa"/>
            <w:vAlign w:val="center"/>
          </w:tcPr>
          <w:p w14:paraId="0D4EEA27" w14:textId="77777777" w:rsidR="00AD59D3" w:rsidRPr="00785C9F" w:rsidRDefault="00AD59D3" w:rsidP="00013782">
            <w:pPr>
              <w:pStyle w:val="BodyText1"/>
              <w:ind w:left="0"/>
              <w:jc w:val="center"/>
              <w:rPr>
                <w:rFonts w:cs="Arial"/>
                <w:sz w:val="22"/>
                <w:szCs w:val="22"/>
              </w:rPr>
            </w:pPr>
            <w:r w:rsidRPr="00785C9F">
              <w:rPr>
                <w:rFonts w:cs="Arial"/>
                <w:sz w:val="22"/>
                <w:szCs w:val="22"/>
              </w:rPr>
              <w:t>2.2.5</w:t>
            </w:r>
          </w:p>
        </w:tc>
        <w:tc>
          <w:tcPr>
            <w:tcW w:w="1635" w:type="dxa"/>
            <w:vAlign w:val="center"/>
          </w:tcPr>
          <w:p w14:paraId="27799A3C" w14:textId="77777777" w:rsidR="00AD59D3" w:rsidRPr="00785C9F" w:rsidRDefault="00AD59D3" w:rsidP="00013782">
            <w:pPr>
              <w:pStyle w:val="BodyText1"/>
              <w:ind w:left="0"/>
              <w:jc w:val="left"/>
              <w:rPr>
                <w:rFonts w:cs="Arial"/>
                <w:sz w:val="22"/>
                <w:szCs w:val="22"/>
              </w:rPr>
            </w:pPr>
            <w:r w:rsidRPr="00785C9F">
              <w:rPr>
                <w:rFonts w:cs="Arial"/>
                <w:sz w:val="22"/>
                <w:szCs w:val="22"/>
              </w:rPr>
              <w:t>Productivity</w:t>
            </w:r>
          </w:p>
        </w:tc>
        <w:tc>
          <w:tcPr>
            <w:tcW w:w="2431" w:type="dxa"/>
            <w:gridSpan w:val="3"/>
            <w:vAlign w:val="center"/>
          </w:tcPr>
          <w:p w14:paraId="7F1EAEE2" w14:textId="77777777" w:rsidR="00AD59D3" w:rsidRPr="00785C9F" w:rsidRDefault="00AD59D3" w:rsidP="00013782">
            <w:pPr>
              <w:pStyle w:val="BodyText1"/>
              <w:ind w:left="0"/>
              <w:jc w:val="center"/>
              <w:rPr>
                <w:rFonts w:cs="Arial"/>
                <w:sz w:val="22"/>
                <w:szCs w:val="22"/>
              </w:rPr>
            </w:pPr>
            <w:r w:rsidRPr="00785C9F">
              <w:rPr>
                <w:rFonts w:cs="Arial"/>
                <w:sz w:val="22"/>
                <w:szCs w:val="22"/>
              </w:rPr>
              <w:t>Microsoft Office Pro Plus 2016 32bit</w:t>
            </w:r>
          </w:p>
        </w:tc>
        <w:tc>
          <w:tcPr>
            <w:tcW w:w="1691" w:type="dxa"/>
            <w:vAlign w:val="center"/>
          </w:tcPr>
          <w:p w14:paraId="5728120E" w14:textId="77777777" w:rsidR="00AD59D3" w:rsidRPr="00785C9F" w:rsidRDefault="00AD59D3" w:rsidP="00013782">
            <w:pPr>
              <w:pStyle w:val="BodyText1"/>
              <w:ind w:left="0"/>
              <w:jc w:val="center"/>
              <w:rPr>
                <w:rFonts w:cs="Arial"/>
                <w:sz w:val="22"/>
                <w:szCs w:val="22"/>
              </w:rPr>
            </w:pPr>
            <w:r w:rsidRPr="00785C9F">
              <w:rPr>
                <w:rFonts w:cs="Arial"/>
                <w:sz w:val="22"/>
                <w:szCs w:val="22"/>
              </w:rPr>
              <w:t>Microsoft Office Pro Plus 2016 64bit</w:t>
            </w:r>
          </w:p>
        </w:tc>
        <w:tc>
          <w:tcPr>
            <w:tcW w:w="2179" w:type="dxa"/>
            <w:gridSpan w:val="3"/>
            <w:vAlign w:val="center"/>
          </w:tcPr>
          <w:p w14:paraId="374989F7" w14:textId="77777777" w:rsidR="00AD59D3" w:rsidRPr="00785C9F" w:rsidRDefault="00AD59D3" w:rsidP="00013782">
            <w:pPr>
              <w:pStyle w:val="BodyText1"/>
              <w:ind w:left="0"/>
              <w:jc w:val="center"/>
              <w:rPr>
                <w:rFonts w:cs="Arial"/>
                <w:sz w:val="22"/>
                <w:szCs w:val="22"/>
              </w:rPr>
            </w:pPr>
            <w:r w:rsidRPr="00785C9F">
              <w:rPr>
                <w:rFonts w:cs="Arial"/>
                <w:sz w:val="22"/>
                <w:szCs w:val="22"/>
              </w:rPr>
              <w:t>Microsoft Office Pro Plus 365 32bit</w:t>
            </w:r>
          </w:p>
        </w:tc>
      </w:tr>
      <w:tr w:rsidR="00AD59D3" w:rsidRPr="00785C9F" w14:paraId="65337E4C" w14:textId="77777777" w:rsidTr="00013782">
        <w:tc>
          <w:tcPr>
            <w:tcW w:w="816" w:type="dxa"/>
            <w:vAlign w:val="center"/>
          </w:tcPr>
          <w:p w14:paraId="497194EE" w14:textId="77777777" w:rsidR="00AD59D3" w:rsidRPr="00785C9F" w:rsidRDefault="00AD59D3" w:rsidP="00013782">
            <w:pPr>
              <w:pStyle w:val="BodyText1"/>
              <w:ind w:left="0"/>
              <w:jc w:val="center"/>
              <w:rPr>
                <w:rFonts w:cs="Arial"/>
                <w:sz w:val="22"/>
                <w:szCs w:val="22"/>
              </w:rPr>
            </w:pPr>
            <w:r w:rsidRPr="00785C9F">
              <w:rPr>
                <w:rFonts w:cs="Arial"/>
                <w:sz w:val="22"/>
                <w:szCs w:val="22"/>
              </w:rPr>
              <w:t>2.2.6</w:t>
            </w:r>
          </w:p>
        </w:tc>
        <w:tc>
          <w:tcPr>
            <w:tcW w:w="1635" w:type="dxa"/>
            <w:vAlign w:val="center"/>
          </w:tcPr>
          <w:p w14:paraId="256B5783" w14:textId="77777777" w:rsidR="00AD59D3" w:rsidRPr="00785C9F" w:rsidRDefault="00AD59D3" w:rsidP="00013782">
            <w:pPr>
              <w:pStyle w:val="BodyText1"/>
              <w:ind w:left="0"/>
              <w:rPr>
                <w:rFonts w:cs="Arial"/>
                <w:sz w:val="22"/>
                <w:szCs w:val="22"/>
              </w:rPr>
            </w:pPr>
            <w:r w:rsidRPr="00785C9F">
              <w:rPr>
                <w:rFonts w:cs="Arial"/>
                <w:sz w:val="22"/>
                <w:szCs w:val="22"/>
              </w:rPr>
              <w:t>Smartphones</w:t>
            </w:r>
          </w:p>
        </w:tc>
        <w:tc>
          <w:tcPr>
            <w:tcW w:w="2431" w:type="dxa"/>
            <w:gridSpan w:val="3"/>
            <w:vAlign w:val="center"/>
          </w:tcPr>
          <w:p w14:paraId="22090965" w14:textId="77777777" w:rsidR="00AD59D3" w:rsidRPr="00785C9F" w:rsidRDefault="00AD59D3" w:rsidP="00013782">
            <w:pPr>
              <w:pStyle w:val="BodyText1"/>
              <w:ind w:left="0"/>
              <w:jc w:val="center"/>
              <w:rPr>
                <w:rFonts w:cs="Arial"/>
                <w:sz w:val="22"/>
                <w:szCs w:val="22"/>
              </w:rPr>
            </w:pPr>
            <w:r w:rsidRPr="00785C9F">
              <w:rPr>
                <w:rFonts w:cs="Arial"/>
                <w:sz w:val="22"/>
                <w:szCs w:val="22"/>
              </w:rPr>
              <w:t xml:space="preserve">Android &amp; iOS with Microsoft </w:t>
            </w:r>
            <w:proofErr w:type="spellStart"/>
            <w:r w:rsidRPr="00785C9F">
              <w:rPr>
                <w:rFonts w:cs="Arial"/>
                <w:sz w:val="22"/>
                <w:szCs w:val="22"/>
              </w:rPr>
              <w:t>InTune</w:t>
            </w:r>
            <w:proofErr w:type="spellEnd"/>
          </w:p>
        </w:tc>
        <w:tc>
          <w:tcPr>
            <w:tcW w:w="1691" w:type="dxa"/>
            <w:vAlign w:val="center"/>
          </w:tcPr>
          <w:p w14:paraId="4FBA2223" w14:textId="77777777" w:rsidR="00AD59D3" w:rsidRPr="00785C9F" w:rsidRDefault="00AD59D3" w:rsidP="00013782">
            <w:pPr>
              <w:pStyle w:val="BodyText1"/>
              <w:ind w:left="0"/>
              <w:jc w:val="center"/>
              <w:rPr>
                <w:rFonts w:cs="Arial"/>
                <w:sz w:val="22"/>
                <w:szCs w:val="22"/>
              </w:rPr>
            </w:pPr>
          </w:p>
        </w:tc>
        <w:tc>
          <w:tcPr>
            <w:tcW w:w="2179" w:type="dxa"/>
            <w:gridSpan w:val="3"/>
            <w:vAlign w:val="center"/>
          </w:tcPr>
          <w:p w14:paraId="32BC6644" w14:textId="77777777" w:rsidR="00AD59D3" w:rsidRPr="00785C9F" w:rsidRDefault="00AD59D3" w:rsidP="00013782">
            <w:pPr>
              <w:pStyle w:val="BodyText1"/>
              <w:ind w:left="0"/>
              <w:jc w:val="center"/>
              <w:rPr>
                <w:rFonts w:cs="Arial"/>
                <w:sz w:val="22"/>
                <w:szCs w:val="22"/>
              </w:rPr>
            </w:pPr>
            <w:r w:rsidRPr="00785C9F">
              <w:rPr>
                <w:rFonts w:cs="Arial"/>
                <w:sz w:val="22"/>
                <w:szCs w:val="22"/>
              </w:rPr>
              <w:t>Android &amp; iOS</w:t>
            </w:r>
          </w:p>
          <w:p w14:paraId="00AC1879" w14:textId="77777777" w:rsidR="00AD59D3" w:rsidRPr="00785C9F" w:rsidRDefault="00AD59D3" w:rsidP="00013782">
            <w:pPr>
              <w:pStyle w:val="BodyText1"/>
              <w:ind w:left="0"/>
              <w:rPr>
                <w:rFonts w:cs="Arial"/>
                <w:sz w:val="22"/>
                <w:szCs w:val="22"/>
              </w:rPr>
            </w:pPr>
            <w:r w:rsidRPr="00785C9F">
              <w:rPr>
                <w:rFonts w:cs="Arial"/>
                <w:sz w:val="22"/>
                <w:szCs w:val="22"/>
              </w:rPr>
              <w:t xml:space="preserve">Microsoft </w:t>
            </w:r>
            <w:proofErr w:type="spellStart"/>
            <w:r w:rsidRPr="00785C9F">
              <w:rPr>
                <w:rFonts w:cs="Arial"/>
                <w:sz w:val="22"/>
                <w:szCs w:val="22"/>
              </w:rPr>
              <w:t>InTune</w:t>
            </w:r>
            <w:proofErr w:type="spellEnd"/>
            <w:r w:rsidRPr="00785C9F">
              <w:rPr>
                <w:rFonts w:cs="Arial"/>
                <w:sz w:val="22"/>
                <w:szCs w:val="22"/>
              </w:rPr>
              <w:t xml:space="preserve"> for Mobile Device Control</w:t>
            </w:r>
          </w:p>
        </w:tc>
      </w:tr>
      <w:tr w:rsidR="00AD59D3" w:rsidRPr="00785C9F" w14:paraId="3732206B" w14:textId="77777777" w:rsidTr="00013782">
        <w:tc>
          <w:tcPr>
            <w:tcW w:w="816" w:type="dxa"/>
            <w:vAlign w:val="center"/>
          </w:tcPr>
          <w:p w14:paraId="03810720" w14:textId="77777777" w:rsidR="00AD59D3" w:rsidRPr="00785C9F" w:rsidRDefault="00AD59D3" w:rsidP="00013782">
            <w:pPr>
              <w:pStyle w:val="BodyText1"/>
              <w:ind w:left="0"/>
              <w:jc w:val="center"/>
              <w:rPr>
                <w:rFonts w:cs="Arial"/>
                <w:sz w:val="22"/>
                <w:szCs w:val="22"/>
              </w:rPr>
            </w:pPr>
            <w:r w:rsidRPr="00785C9F">
              <w:rPr>
                <w:rFonts w:cs="Arial"/>
                <w:sz w:val="22"/>
                <w:szCs w:val="22"/>
              </w:rPr>
              <w:t>2.2.7</w:t>
            </w:r>
          </w:p>
        </w:tc>
        <w:tc>
          <w:tcPr>
            <w:tcW w:w="1635" w:type="dxa"/>
            <w:vAlign w:val="center"/>
          </w:tcPr>
          <w:p w14:paraId="07FB0994" w14:textId="77777777" w:rsidR="00AD59D3" w:rsidRPr="00785C9F" w:rsidRDefault="00AD59D3" w:rsidP="00013782">
            <w:pPr>
              <w:pStyle w:val="BodyText1"/>
              <w:ind w:left="0"/>
              <w:rPr>
                <w:rFonts w:cs="Arial"/>
                <w:sz w:val="22"/>
                <w:szCs w:val="22"/>
              </w:rPr>
            </w:pPr>
            <w:r w:rsidRPr="00785C9F">
              <w:rPr>
                <w:rFonts w:cs="Arial"/>
                <w:sz w:val="22"/>
                <w:szCs w:val="22"/>
              </w:rPr>
              <w:t>Device encryption</w:t>
            </w:r>
          </w:p>
        </w:tc>
        <w:tc>
          <w:tcPr>
            <w:tcW w:w="2431" w:type="dxa"/>
            <w:gridSpan w:val="3"/>
            <w:vAlign w:val="center"/>
          </w:tcPr>
          <w:p w14:paraId="44AB3A06" w14:textId="77777777" w:rsidR="00AD59D3" w:rsidRPr="00785C9F" w:rsidRDefault="00AD59D3" w:rsidP="00013782">
            <w:pPr>
              <w:pStyle w:val="BodyText1"/>
              <w:ind w:left="0"/>
              <w:jc w:val="center"/>
              <w:rPr>
                <w:rFonts w:cs="Arial"/>
                <w:sz w:val="22"/>
                <w:szCs w:val="22"/>
              </w:rPr>
            </w:pPr>
            <w:proofErr w:type="spellStart"/>
            <w:r w:rsidRPr="00785C9F">
              <w:rPr>
                <w:rFonts w:cs="Arial"/>
                <w:sz w:val="22"/>
                <w:szCs w:val="22"/>
              </w:rPr>
              <w:t>Bitlocker</w:t>
            </w:r>
            <w:proofErr w:type="spellEnd"/>
          </w:p>
        </w:tc>
        <w:tc>
          <w:tcPr>
            <w:tcW w:w="1691" w:type="dxa"/>
            <w:vAlign w:val="center"/>
          </w:tcPr>
          <w:p w14:paraId="77DDC80D" w14:textId="77777777" w:rsidR="00AD59D3" w:rsidRPr="00785C9F" w:rsidRDefault="00AD59D3" w:rsidP="00013782">
            <w:pPr>
              <w:pStyle w:val="BodyText1"/>
              <w:ind w:left="0"/>
              <w:jc w:val="center"/>
              <w:rPr>
                <w:rFonts w:cs="Arial"/>
                <w:sz w:val="22"/>
                <w:szCs w:val="22"/>
              </w:rPr>
            </w:pPr>
            <w:proofErr w:type="spellStart"/>
            <w:r w:rsidRPr="00785C9F">
              <w:rPr>
                <w:rFonts w:cs="Arial"/>
                <w:sz w:val="22"/>
                <w:szCs w:val="22"/>
              </w:rPr>
              <w:t>Bitlocker</w:t>
            </w:r>
            <w:proofErr w:type="spellEnd"/>
          </w:p>
        </w:tc>
        <w:tc>
          <w:tcPr>
            <w:tcW w:w="2179" w:type="dxa"/>
            <w:gridSpan w:val="3"/>
            <w:vAlign w:val="center"/>
          </w:tcPr>
          <w:p w14:paraId="12508CB1" w14:textId="77777777" w:rsidR="00AD59D3" w:rsidRPr="00785C9F" w:rsidRDefault="00AD59D3" w:rsidP="00013782">
            <w:pPr>
              <w:pStyle w:val="BodyText1"/>
              <w:ind w:left="0"/>
              <w:jc w:val="center"/>
              <w:rPr>
                <w:rFonts w:cs="Arial"/>
                <w:sz w:val="22"/>
                <w:szCs w:val="22"/>
              </w:rPr>
            </w:pPr>
            <w:proofErr w:type="spellStart"/>
            <w:r w:rsidRPr="00785C9F">
              <w:rPr>
                <w:rFonts w:cs="Arial"/>
                <w:sz w:val="22"/>
                <w:szCs w:val="22"/>
              </w:rPr>
              <w:t>Bitlocker</w:t>
            </w:r>
            <w:proofErr w:type="spellEnd"/>
          </w:p>
        </w:tc>
      </w:tr>
      <w:tr w:rsidR="00AD59D3" w:rsidRPr="00785C9F" w14:paraId="73C34D97" w14:textId="77777777" w:rsidTr="00013782">
        <w:tc>
          <w:tcPr>
            <w:tcW w:w="8752" w:type="dxa"/>
            <w:gridSpan w:val="9"/>
            <w:shd w:val="clear" w:color="auto" w:fill="F2F2F2" w:themeFill="background1" w:themeFillShade="F2"/>
            <w:vAlign w:val="center"/>
          </w:tcPr>
          <w:p w14:paraId="1912729A" w14:textId="77777777" w:rsidR="00AD59D3" w:rsidRPr="00785C9F" w:rsidRDefault="00AD59D3" w:rsidP="00013782">
            <w:pPr>
              <w:pStyle w:val="BodyText1"/>
              <w:ind w:left="0"/>
              <w:jc w:val="left"/>
              <w:rPr>
                <w:rFonts w:cs="Arial"/>
                <w:b/>
                <w:sz w:val="22"/>
                <w:szCs w:val="22"/>
              </w:rPr>
            </w:pPr>
          </w:p>
        </w:tc>
      </w:tr>
      <w:tr w:rsidR="00AD59D3" w:rsidRPr="00785C9F" w14:paraId="22E2849C" w14:textId="77777777" w:rsidTr="00013782">
        <w:tc>
          <w:tcPr>
            <w:tcW w:w="816" w:type="dxa"/>
            <w:vAlign w:val="center"/>
          </w:tcPr>
          <w:p w14:paraId="26849D48" w14:textId="77777777" w:rsidR="00AD59D3" w:rsidRPr="00785C9F" w:rsidRDefault="00AD59D3" w:rsidP="00013782">
            <w:pPr>
              <w:pStyle w:val="BodyText1"/>
              <w:ind w:left="0"/>
              <w:jc w:val="center"/>
              <w:rPr>
                <w:rFonts w:cs="Arial"/>
                <w:sz w:val="22"/>
                <w:szCs w:val="22"/>
              </w:rPr>
            </w:pPr>
            <w:r w:rsidRPr="00785C9F">
              <w:rPr>
                <w:rFonts w:cs="Arial"/>
                <w:sz w:val="22"/>
                <w:szCs w:val="22"/>
              </w:rPr>
              <w:t>2.2.8</w:t>
            </w:r>
          </w:p>
        </w:tc>
        <w:tc>
          <w:tcPr>
            <w:tcW w:w="1635" w:type="dxa"/>
            <w:vAlign w:val="center"/>
          </w:tcPr>
          <w:p w14:paraId="48929DB6" w14:textId="77777777" w:rsidR="00AD59D3" w:rsidRPr="00785C9F" w:rsidRDefault="00AD59D3" w:rsidP="00013782">
            <w:pPr>
              <w:pStyle w:val="BodyText1"/>
              <w:ind w:left="0"/>
              <w:jc w:val="center"/>
              <w:rPr>
                <w:rFonts w:cs="Arial"/>
                <w:sz w:val="22"/>
                <w:szCs w:val="22"/>
              </w:rPr>
            </w:pPr>
            <w:r w:rsidRPr="00785C9F">
              <w:rPr>
                <w:rFonts w:cs="Arial"/>
                <w:sz w:val="22"/>
                <w:szCs w:val="22"/>
              </w:rPr>
              <w:t>Desktop application virtualisation and deployment</w:t>
            </w:r>
          </w:p>
        </w:tc>
        <w:tc>
          <w:tcPr>
            <w:tcW w:w="2431" w:type="dxa"/>
            <w:gridSpan w:val="3"/>
            <w:vAlign w:val="center"/>
          </w:tcPr>
          <w:p w14:paraId="3BB91EB1" w14:textId="77777777" w:rsidR="00AD59D3" w:rsidRPr="00785C9F" w:rsidRDefault="00AD59D3" w:rsidP="00013782">
            <w:pPr>
              <w:pStyle w:val="BodyText1"/>
              <w:spacing w:line="259" w:lineRule="auto"/>
              <w:ind w:left="0"/>
              <w:jc w:val="center"/>
              <w:rPr>
                <w:rFonts w:cs="Arial"/>
                <w:sz w:val="22"/>
                <w:szCs w:val="22"/>
              </w:rPr>
            </w:pPr>
            <w:r w:rsidRPr="00785C9F">
              <w:rPr>
                <w:rFonts w:cs="Arial"/>
                <w:sz w:val="22"/>
                <w:szCs w:val="22"/>
              </w:rPr>
              <w:t xml:space="preserve">Microsoft RDS 2019 with App-V for application virtualisation and deployment. </w:t>
            </w:r>
          </w:p>
        </w:tc>
        <w:tc>
          <w:tcPr>
            <w:tcW w:w="1691" w:type="dxa"/>
            <w:vAlign w:val="center"/>
          </w:tcPr>
          <w:p w14:paraId="47DB4265" w14:textId="77777777" w:rsidR="00AD59D3" w:rsidRPr="00785C9F" w:rsidRDefault="00AD59D3" w:rsidP="00013782">
            <w:pPr>
              <w:pStyle w:val="BodyText1"/>
              <w:ind w:left="0"/>
              <w:jc w:val="center"/>
              <w:rPr>
                <w:rFonts w:cs="Arial"/>
                <w:sz w:val="22"/>
                <w:szCs w:val="22"/>
              </w:rPr>
            </w:pPr>
          </w:p>
        </w:tc>
        <w:tc>
          <w:tcPr>
            <w:tcW w:w="2179" w:type="dxa"/>
            <w:gridSpan w:val="3"/>
            <w:vAlign w:val="center"/>
          </w:tcPr>
          <w:p w14:paraId="418EEB37" w14:textId="77777777" w:rsidR="00AD59D3" w:rsidRPr="00785C9F" w:rsidRDefault="00AD59D3" w:rsidP="00013782">
            <w:pPr>
              <w:pStyle w:val="BodyText1"/>
              <w:ind w:left="0"/>
              <w:jc w:val="center"/>
              <w:rPr>
                <w:rFonts w:cs="Arial"/>
                <w:sz w:val="22"/>
                <w:szCs w:val="22"/>
              </w:rPr>
            </w:pPr>
            <w:r w:rsidRPr="00785C9F">
              <w:rPr>
                <w:rFonts w:cs="Arial"/>
                <w:sz w:val="22"/>
                <w:szCs w:val="22"/>
              </w:rPr>
              <w:t>Microsoft RDS 2019 with App-V for application virtualisation and deployment</w:t>
            </w:r>
          </w:p>
        </w:tc>
      </w:tr>
      <w:tr w:rsidR="00AD59D3" w:rsidRPr="00785C9F" w14:paraId="1E7F5F53" w14:textId="77777777" w:rsidTr="00013782">
        <w:tc>
          <w:tcPr>
            <w:tcW w:w="816" w:type="dxa"/>
            <w:vAlign w:val="center"/>
          </w:tcPr>
          <w:p w14:paraId="6706102A" w14:textId="77777777" w:rsidR="00AD59D3" w:rsidRPr="00785C9F" w:rsidRDefault="00AD59D3" w:rsidP="00013782">
            <w:pPr>
              <w:pStyle w:val="BodyText1"/>
              <w:ind w:left="0"/>
              <w:jc w:val="center"/>
              <w:rPr>
                <w:rFonts w:cs="Arial"/>
                <w:sz w:val="22"/>
                <w:szCs w:val="22"/>
              </w:rPr>
            </w:pPr>
            <w:r w:rsidRPr="00785C9F">
              <w:rPr>
                <w:rFonts w:cs="Arial"/>
                <w:sz w:val="22"/>
                <w:szCs w:val="22"/>
              </w:rPr>
              <w:t>2.2.9</w:t>
            </w:r>
          </w:p>
        </w:tc>
        <w:tc>
          <w:tcPr>
            <w:tcW w:w="1635" w:type="dxa"/>
            <w:vAlign w:val="center"/>
          </w:tcPr>
          <w:p w14:paraId="6EA6FDA3" w14:textId="77777777" w:rsidR="00AD59D3" w:rsidRPr="00785C9F" w:rsidRDefault="00AD59D3" w:rsidP="00013782">
            <w:pPr>
              <w:pStyle w:val="BodyText1"/>
              <w:ind w:left="0"/>
              <w:jc w:val="center"/>
              <w:rPr>
                <w:rFonts w:cs="Arial"/>
                <w:sz w:val="22"/>
                <w:szCs w:val="22"/>
              </w:rPr>
            </w:pPr>
            <w:r w:rsidRPr="00785C9F">
              <w:rPr>
                <w:rFonts w:cs="Arial"/>
                <w:sz w:val="22"/>
                <w:szCs w:val="22"/>
              </w:rPr>
              <w:t>Desktop management</w:t>
            </w:r>
          </w:p>
        </w:tc>
        <w:tc>
          <w:tcPr>
            <w:tcW w:w="2431" w:type="dxa"/>
            <w:gridSpan w:val="3"/>
            <w:vAlign w:val="center"/>
          </w:tcPr>
          <w:p w14:paraId="175D4303" w14:textId="77777777" w:rsidR="00AD59D3" w:rsidRPr="00785C9F" w:rsidRDefault="00AD59D3" w:rsidP="00013782">
            <w:pPr>
              <w:pStyle w:val="BodyText1"/>
              <w:ind w:left="0"/>
              <w:jc w:val="center"/>
              <w:rPr>
                <w:rFonts w:cs="Arial"/>
                <w:sz w:val="22"/>
                <w:szCs w:val="22"/>
              </w:rPr>
            </w:pPr>
            <w:r w:rsidRPr="00785C9F">
              <w:rPr>
                <w:rFonts w:cs="Arial"/>
                <w:sz w:val="22"/>
                <w:szCs w:val="22"/>
              </w:rPr>
              <w:t>Microsoft SCCM Semi-Annual Channel</w:t>
            </w:r>
          </w:p>
        </w:tc>
        <w:tc>
          <w:tcPr>
            <w:tcW w:w="1691" w:type="dxa"/>
            <w:vAlign w:val="center"/>
          </w:tcPr>
          <w:p w14:paraId="6FE09A09" w14:textId="77777777" w:rsidR="00AD59D3" w:rsidRPr="00785C9F" w:rsidRDefault="00AD59D3" w:rsidP="00013782">
            <w:pPr>
              <w:pStyle w:val="BodyText1"/>
              <w:ind w:left="0"/>
              <w:jc w:val="center"/>
              <w:rPr>
                <w:rFonts w:cs="Arial"/>
                <w:sz w:val="22"/>
                <w:szCs w:val="22"/>
              </w:rPr>
            </w:pPr>
          </w:p>
        </w:tc>
        <w:tc>
          <w:tcPr>
            <w:tcW w:w="2179" w:type="dxa"/>
            <w:gridSpan w:val="3"/>
            <w:vAlign w:val="center"/>
          </w:tcPr>
          <w:p w14:paraId="16824435" w14:textId="77777777" w:rsidR="00AD59D3" w:rsidRPr="00785C9F" w:rsidRDefault="00AD59D3" w:rsidP="00013782">
            <w:pPr>
              <w:pStyle w:val="BodyText1"/>
              <w:ind w:left="0"/>
              <w:jc w:val="center"/>
              <w:rPr>
                <w:rFonts w:cs="Arial"/>
                <w:sz w:val="22"/>
                <w:szCs w:val="22"/>
              </w:rPr>
            </w:pPr>
            <w:r w:rsidRPr="00785C9F">
              <w:rPr>
                <w:rFonts w:cs="Arial"/>
                <w:sz w:val="22"/>
                <w:szCs w:val="22"/>
              </w:rPr>
              <w:t>Microsoft SCCM Semi-Annual Channel</w:t>
            </w:r>
          </w:p>
        </w:tc>
      </w:tr>
      <w:tr w:rsidR="00AD59D3" w:rsidRPr="00785C9F" w14:paraId="0F0CAD14" w14:textId="77777777" w:rsidTr="00013782">
        <w:tc>
          <w:tcPr>
            <w:tcW w:w="8752" w:type="dxa"/>
            <w:gridSpan w:val="9"/>
            <w:shd w:val="clear" w:color="auto" w:fill="F2F2F2" w:themeFill="background1" w:themeFillShade="F2"/>
            <w:vAlign w:val="center"/>
          </w:tcPr>
          <w:p w14:paraId="1778C43A" w14:textId="77777777" w:rsidR="00AD59D3" w:rsidRPr="00785C9F" w:rsidRDefault="00AD59D3" w:rsidP="00013782">
            <w:pPr>
              <w:pStyle w:val="BodyText1"/>
              <w:ind w:left="0"/>
              <w:jc w:val="left"/>
              <w:rPr>
                <w:rFonts w:cs="Arial"/>
                <w:b/>
                <w:sz w:val="22"/>
                <w:szCs w:val="22"/>
              </w:rPr>
            </w:pPr>
            <w:r w:rsidRPr="00785C9F">
              <w:rPr>
                <w:rFonts w:cs="Arial"/>
                <w:b/>
                <w:sz w:val="22"/>
                <w:szCs w:val="22"/>
              </w:rPr>
              <w:t>Application Server Layer</w:t>
            </w:r>
          </w:p>
        </w:tc>
      </w:tr>
      <w:tr w:rsidR="00AD59D3" w:rsidRPr="00785C9F" w14:paraId="53061AC1" w14:textId="77777777" w:rsidTr="00013782">
        <w:tc>
          <w:tcPr>
            <w:tcW w:w="816" w:type="dxa"/>
            <w:vAlign w:val="center"/>
          </w:tcPr>
          <w:p w14:paraId="7458A118" w14:textId="77777777" w:rsidR="00AD59D3" w:rsidRPr="00785C9F" w:rsidRDefault="00AD59D3" w:rsidP="00013782">
            <w:pPr>
              <w:pStyle w:val="BodyText1"/>
              <w:ind w:left="0"/>
              <w:jc w:val="center"/>
              <w:rPr>
                <w:rFonts w:cs="Arial"/>
                <w:sz w:val="22"/>
                <w:szCs w:val="22"/>
              </w:rPr>
            </w:pPr>
            <w:r w:rsidRPr="00785C9F">
              <w:rPr>
                <w:rFonts w:cs="Arial"/>
                <w:sz w:val="22"/>
                <w:szCs w:val="22"/>
              </w:rPr>
              <w:t>2.2.10</w:t>
            </w:r>
          </w:p>
        </w:tc>
        <w:tc>
          <w:tcPr>
            <w:tcW w:w="1980" w:type="dxa"/>
            <w:gridSpan w:val="2"/>
            <w:vAlign w:val="center"/>
          </w:tcPr>
          <w:p w14:paraId="072904D7" w14:textId="77777777" w:rsidR="00AD59D3" w:rsidRPr="00785C9F" w:rsidRDefault="00AD59D3" w:rsidP="00013782">
            <w:pPr>
              <w:pStyle w:val="BodyText1"/>
              <w:ind w:left="0"/>
              <w:jc w:val="left"/>
              <w:rPr>
                <w:rFonts w:cs="Arial"/>
                <w:sz w:val="22"/>
                <w:szCs w:val="22"/>
              </w:rPr>
            </w:pPr>
            <w:r w:rsidRPr="00785C9F">
              <w:rPr>
                <w:rFonts w:cs="Arial"/>
                <w:sz w:val="22"/>
                <w:szCs w:val="22"/>
              </w:rPr>
              <w:t>Web Server</w:t>
            </w:r>
          </w:p>
        </w:tc>
        <w:tc>
          <w:tcPr>
            <w:tcW w:w="2086" w:type="dxa"/>
            <w:gridSpan w:val="2"/>
            <w:vAlign w:val="center"/>
          </w:tcPr>
          <w:p w14:paraId="4BAB6DF8" w14:textId="77777777" w:rsidR="00AD59D3" w:rsidRPr="00785C9F" w:rsidRDefault="00AD59D3" w:rsidP="00013782">
            <w:pPr>
              <w:pStyle w:val="BodyText1"/>
              <w:ind w:left="0"/>
              <w:jc w:val="center"/>
              <w:rPr>
                <w:rFonts w:cs="Arial"/>
                <w:sz w:val="22"/>
                <w:szCs w:val="22"/>
              </w:rPr>
            </w:pPr>
            <w:r w:rsidRPr="00785C9F">
              <w:rPr>
                <w:rFonts w:cs="Arial"/>
                <w:sz w:val="22"/>
                <w:szCs w:val="22"/>
              </w:rPr>
              <w:t>IIS 8.0 (basic install only)</w:t>
            </w:r>
          </w:p>
          <w:p w14:paraId="0AA68FF9" w14:textId="77777777" w:rsidR="00AD59D3" w:rsidRPr="00785C9F" w:rsidRDefault="00AD59D3" w:rsidP="00013782">
            <w:pPr>
              <w:pStyle w:val="BodyText1"/>
              <w:ind w:left="0"/>
              <w:jc w:val="center"/>
              <w:rPr>
                <w:rFonts w:cs="Arial"/>
                <w:sz w:val="22"/>
                <w:szCs w:val="22"/>
              </w:rPr>
            </w:pPr>
            <w:r w:rsidRPr="00785C9F">
              <w:rPr>
                <w:rFonts w:cs="Arial"/>
                <w:sz w:val="22"/>
                <w:szCs w:val="22"/>
              </w:rPr>
              <w:t>Apache (vendor maintain/support only)</w:t>
            </w:r>
          </w:p>
        </w:tc>
        <w:tc>
          <w:tcPr>
            <w:tcW w:w="1889" w:type="dxa"/>
            <w:gridSpan w:val="3"/>
            <w:vAlign w:val="center"/>
          </w:tcPr>
          <w:p w14:paraId="32EE04DF" w14:textId="77777777" w:rsidR="00AD59D3" w:rsidRPr="00785C9F" w:rsidRDefault="00AD59D3" w:rsidP="00013782">
            <w:pPr>
              <w:pStyle w:val="BodyText1"/>
              <w:ind w:left="0"/>
              <w:jc w:val="center"/>
              <w:rPr>
                <w:rFonts w:cs="Arial"/>
                <w:sz w:val="22"/>
                <w:szCs w:val="22"/>
              </w:rPr>
            </w:pPr>
            <w:r w:rsidRPr="00785C9F">
              <w:rPr>
                <w:rFonts w:cs="Arial"/>
                <w:sz w:val="22"/>
                <w:szCs w:val="22"/>
              </w:rPr>
              <w:t>IIS (basic install only)</w:t>
            </w:r>
          </w:p>
          <w:p w14:paraId="703DA870" w14:textId="77777777" w:rsidR="00AD59D3" w:rsidRPr="00785C9F" w:rsidRDefault="00AD59D3" w:rsidP="00013782">
            <w:pPr>
              <w:pStyle w:val="BodyText1"/>
              <w:ind w:left="0"/>
              <w:jc w:val="center"/>
              <w:rPr>
                <w:rFonts w:cs="Arial"/>
                <w:sz w:val="22"/>
                <w:szCs w:val="22"/>
              </w:rPr>
            </w:pPr>
            <w:r w:rsidRPr="00785C9F">
              <w:rPr>
                <w:rFonts w:cs="Arial"/>
                <w:sz w:val="22"/>
                <w:szCs w:val="22"/>
              </w:rPr>
              <w:t>Apache (vendor maintain/support only)</w:t>
            </w:r>
          </w:p>
        </w:tc>
        <w:tc>
          <w:tcPr>
            <w:tcW w:w="1981" w:type="dxa"/>
            <w:vAlign w:val="center"/>
          </w:tcPr>
          <w:p w14:paraId="0873D131" w14:textId="77777777" w:rsidR="00AD59D3" w:rsidRPr="00785C9F" w:rsidRDefault="00AD59D3" w:rsidP="00013782">
            <w:pPr>
              <w:pStyle w:val="BodyText1"/>
              <w:ind w:left="0"/>
              <w:jc w:val="center"/>
              <w:rPr>
                <w:rFonts w:cs="Arial"/>
                <w:sz w:val="22"/>
                <w:szCs w:val="22"/>
              </w:rPr>
            </w:pPr>
          </w:p>
          <w:p w14:paraId="5E2D0C0E" w14:textId="77777777" w:rsidR="00AD59D3" w:rsidRPr="00785C9F" w:rsidRDefault="00AD59D3" w:rsidP="00013782">
            <w:pPr>
              <w:pStyle w:val="BodyText1"/>
              <w:ind w:left="0"/>
              <w:jc w:val="center"/>
              <w:rPr>
                <w:rFonts w:cs="Arial"/>
                <w:sz w:val="22"/>
                <w:szCs w:val="22"/>
              </w:rPr>
            </w:pPr>
            <w:r w:rsidRPr="00785C9F">
              <w:rPr>
                <w:rFonts w:cs="Arial"/>
                <w:sz w:val="22"/>
                <w:szCs w:val="22"/>
              </w:rPr>
              <w:t>IIS 10 (basic install only)</w:t>
            </w:r>
          </w:p>
          <w:p w14:paraId="01346B54" w14:textId="77777777" w:rsidR="00AD59D3" w:rsidRPr="00785C9F" w:rsidRDefault="00AD59D3" w:rsidP="00013782">
            <w:pPr>
              <w:pStyle w:val="BodyText1"/>
              <w:ind w:left="0"/>
              <w:jc w:val="center"/>
              <w:rPr>
                <w:rFonts w:cs="Arial"/>
                <w:sz w:val="22"/>
                <w:szCs w:val="22"/>
              </w:rPr>
            </w:pPr>
            <w:r w:rsidRPr="00785C9F">
              <w:rPr>
                <w:rFonts w:cs="Arial"/>
                <w:sz w:val="22"/>
                <w:szCs w:val="22"/>
              </w:rPr>
              <w:t>Apache (vendor maintain/support only)</w:t>
            </w:r>
          </w:p>
        </w:tc>
      </w:tr>
      <w:tr w:rsidR="00AD59D3" w:rsidRPr="00785C9F" w14:paraId="4C93918A" w14:textId="77777777" w:rsidTr="00013782">
        <w:tc>
          <w:tcPr>
            <w:tcW w:w="816" w:type="dxa"/>
            <w:vAlign w:val="center"/>
          </w:tcPr>
          <w:p w14:paraId="2C3D4285" w14:textId="77777777" w:rsidR="00AD59D3" w:rsidRPr="00785C9F" w:rsidRDefault="00AD59D3" w:rsidP="00013782">
            <w:pPr>
              <w:pStyle w:val="BodyText1"/>
              <w:ind w:left="0"/>
              <w:jc w:val="center"/>
              <w:rPr>
                <w:rFonts w:cs="Arial"/>
                <w:sz w:val="22"/>
                <w:szCs w:val="22"/>
              </w:rPr>
            </w:pPr>
            <w:r w:rsidRPr="00785C9F">
              <w:rPr>
                <w:rFonts w:cs="Arial"/>
                <w:sz w:val="22"/>
                <w:szCs w:val="22"/>
              </w:rPr>
              <w:t>2.2.11</w:t>
            </w:r>
          </w:p>
        </w:tc>
        <w:tc>
          <w:tcPr>
            <w:tcW w:w="1980" w:type="dxa"/>
            <w:gridSpan w:val="2"/>
            <w:vAlign w:val="center"/>
          </w:tcPr>
          <w:p w14:paraId="452DB68B" w14:textId="77777777" w:rsidR="00AD59D3" w:rsidRPr="00785C9F" w:rsidRDefault="00AD59D3" w:rsidP="00013782">
            <w:pPr>
              <w:pStyle w:val="BodyText1"/>
              <w:ind w:left="0"/>
              <w:jc w:val="left"/>
              <w:rPr>
                <w:rFonts w:cs="Arial"/>
                <w:sz w:val="22"/>
                <w:szCs w:val="22"/>
              </w:rPr>
            </w:pPr>
            <w:r w:rsidRPr="00785C9F">
              <w:rPr>
                <w:rFonts w:cs="Arial"/>
                <w:sz w:val="22"/>
                <w:szCs w:val="22"/>
              </w:rPr>
              <w:t>Operating System</w:t>
            </w:r>
          </w:p>
        </w:tc>
        <w:tc>
          <w:tcPr>
            <w:tcW w:w="2086" w:type="dxa"/>
            <w:gridSpan w:val="2"/>
          </w:tcPr>
          <w:p w14:paraId="05C0BE41" w14:textId="77777777" w:rsidR="00AD59D3" w:rsidRPr="00785C9F" w:rsidRDefault="00AD59D3" w:rsidP="00013782">
            <w:pPr>
              <w:pStyle w:val="BodyText1"/>
              <w:ind w:left="0"/>
              <w:jc w:val="center"/>
              <w:rPr>
                <w:rFonts w:cs="Arial"/>
                <w:sz w:val="22"/>
                <w:szCs w:val="22"/>
              </w:rPr>
            </w:pPr>
            <w:r w:rsidRPr="00785C9F">
              <w:rPr>
                <w:rFonts w:cs="Arial"/>
                <w:sz w:val="22"/>
                <w:szCs w:val="22"/>
              </w:rPr>
              <w:t>Windows 2019</w:t>
            </w:r>
          </w:p>
        </w:tc>
        <w:tc>
          <w:tcPr>
            <w:tcW w:w="1889" w:type="dxa"/>
            <w:gridSpan w:val="3"/>
            <w:vAlign w:val="center"/>
          </w:tcPr>
          <w:p w14:paraId="4E4F693A" w14:textId="77777777" w:rsidR="00AD59D3" w:rsidRPr="00785C9F" w:rsidRDefault="00AD59D3" w:rsidP="00013782">
            <w:pPr>
              <w:pStyle w:val="BodyText1"/>
              <w:ind w:left="0"/>
              <w:jc w:val="center"/>
              <w:rPr>
                <w:rFonts w:cs="Arial"/>
                <w:sz w:val="22"/>
                <w:szCs w:val="22"/>
              </w:rPr>
            </w:pPr>
            <w:r w:rsidRPr="00785C9F">
              <w:rPr>
                <w:rFonts w:cs="Arial"/>
                <w:sz w:val="22"/>
                <w:szCs w:val="22"/>
              </w:rPr>
              <w:t>Windows 2012 R2</w:t>
            </w:r>
          </w:p>
          <w:p w14:paraId="5784B6F4" w14:textId="77777777" w:rsidR="00AD59D3" w:rsidRPr="00785C9F" w:rsidRDefault="00AD59D3" w:rsidP="00013782">
            <w:pPr>
              <w:pStyle w:val="BodyText1"/>
              <w:ind w:left="0"/>
              <w:jc w:val="center"/>
              <w:rPr>
                <w:rFonts w:cs="Arial"/>
                <w:sz w:val="22"/>
                <w:szCs w:val="22"/>
              </w:rPr>
            </w:pPr>
          </w:p>
        </w:tc>
        <w:tc>
          <w:tcPr>
            <w:tcW w:w="1981" w:type="dxa"/>
          </w:tcPr>
          <w:p w14:paraId="196B832A" w14:textId="77777777" w:rsidR="00AD59D3" w:rsidRPr="00785C9F" w:rsidRDefault="00AD59D3" w:rsidP="00013782">
            <w:pPr>
              <w:pStyle w:val="BodyText1"/>
              <w:ind w:left="0"/>
              <w:jc w:val="center"/>
              <w:rPr>
                <w:rFonts w:cs="Arial"/>
                <w:sz w:val="22"/>
                <w:szCs w:val="22"/>
              </w:rPr>
            </w:pPr>
            <w:r w:rsidRPr="00785C9F">
              <w:rPr>
                <w:rFonts w:cs="Arial"/>
                <w:sz w:val="22"/>
                <w:szCs w:val="22"/>
              </w:rPr>
              <w:t>Windows 2022</w:t>
            </w:r>
          </w:p>
        </w:tc>
      </w:tr>
      <w:tr w:rsidR="00AD59D3" w:rsidRPr="00785C9F" w14:paraId="0D616ACA" w14:textId="77777777" w:rsidTr="00013782">
        <w:tc>
          <w:tcPr>
            <w:tcW w:w="816" w:type="dxa"/>
            <w:vMerge w:val="restart"/>
            <w:vAlign w:val="center"/>
          </w:tcPr>
          <w:p w14:paraId="54432636" w14:textId="77777777" w:rsidR="00AD59D3" w:rsidRPr="00785C9F" w:rsidRDefault="00AD59D3" w:rsidP="00013782">
            <w:pPr>
              <w:pStyle w:val="BodyText1"/>
              <w:ind w:left="0"/>
              <w:jc w:val="center"/>
              <w:rPr>
                <w:rFonts w:cs="Arial"/>
                <w:sz w:val="22"/>
                <w:szCs w:val="22"/>
              </w:rPr>
            </w:pPr>
          </w:p>
          <w:p w14:paraId="2F1DBF9C" w14:textId="77777777" w:rsidR="00AD59D3" w:rsidRPr="00785C9F" w:rsidRDefault="00AD59D3" w:rsidP="00013782">
            <w:pPr>
              <w:pStyle w:val="BodyText1"/>
              <w:ind w:left="0"/>
              <w:jc w:val="center"/>
              <w:rPr>
                <w:rFonts w:cs="Arial"/>
                <w:sz w:val="22"/>
                <w:szCs w:val="22"/>
              </w:rPr>
            </w:pPr>
            <w:r w:rsidRPr="00785C9F">
              <w:rPr>
                <w:rFonts w:cs="Arial"/>
                <w:sz w:val="22"/>
                <w:szCs w:val="22"/>
              </w:rPr>
              <w:t>2.2.12</w:t>
            </w:r>
          </w:p>
          <w:p w14:paraId="234C7CEB" w14:textId="77777777" w:rsidR="00AD59D3" w:rsidRPr="00785C9F" w:rsidRDefault="00AD59D3" w:rsidP="00013782">
            <w:pPr>
              <w:pStyle w:val="BodyText1"/>
              <w:ind w:left="0"/>
              <w:jc w:val="center"/>
              <w:rPr>
                <w:rFonts w:cs="Arial"/>
                <w:sz w:val="22"/>
                <w:szCs w:val="22"/>
              </w:rPr>
            </w:pPr>
          </w:p>
          <w:p w14:paraId="48611485" w14:textId="77777777" w:rsidR="00AD59D3" w:rsidRPr="00785C9F" w:rsidRDefault="00AD59D3" w:rsidP="00013782">
            <w:pPr>
              <w:pStyle w:val="BodyText1"/>
              <w:ind w:left="0"/>
              <w:jc w:val="center"/>
              <w:rPr>
                <w:rFonts w:cs="Arial"/>
                <w:sz w:val="22"/>
                <w:szCs w:val="22"/>
              </w:rPr>
            </w:pPr>
          </w:p>
          <w:p w14:paraId="4F5D014A" w14:textId="77777777" w:rsidR="00AD59D3" w:rsidRPr="00785C9F" w:rsidRDefault="00AD59D3" w:rsidP="00013782">
            <w:pPr>
              <w:pStyle w:val="BodyText1"/>
              <w:ind w:left="0"/>
              <w:jc w:val="center"/>
              <w:rPr>
                <w:rFonts w:cs="Arial"/>
                <w:sz w:val="22"/>
                <w:szCs w:val="22"/>
              </w:rPr>
            </w:pPr>
          </w:p>
        </w:tc>
        <w:tc>
          <w:tcPr>
            <w:tcW w:w="1980" w:type="dxa"/>
            <w:gridSpan w:val="2"/>
            <w:vMerge w:val="restart"/>
            <w:vAlign w:val="center"/>
          </w:tcPr>
          <w:p w14:paraId="3E075EF5" w14:textId="77777777" w:rsidR="00AD59D3" w:rsidRPr="00785C9F" w:rsidRDefault="00AD59D3" w:rsidP="00013782">
            <w:pPr>
              <w:pStyle w:val="BodyText1"/>
              <w:ind w:left="0"/>
              <w:jc w:val="left"/>
              <w:rPr>
                <w:rFonts w:cs="Arial"/>
                <w:sz w:val="22"/>
                <w:szCs w:val="22"/>
              </w:rPr>
            </w:pPr>
            <w:r w:rsidRPr="00785C9F">
              <w:rPr>
                <w:rFonts w:cs="Arial"/>
                <w:sz w:val="22"/>
                <w:szCs w:val="22"/>
              </w:rPr>
              <w:t>Web Based Systems</w:t>
            </w:r>
          </w:p>
          <w:p w14:paraId="3BD2A622" w14:textId="77777777" w:rsidR="00AD59D3" w:rsidRPr="00785C9F" w:rsidRDefault="00AD59D3" w:rsidP="00013782">
            <w:pPr>
              <w:pStyle w:val="BodyText1"/>
              <w:ind w:left="0"/>
              <w:jc w:val="left"/>
              <w:rPr>
                <w:rFonts w:cs="Arial"/>
                <w:sz w:val="22"/>
                <w:szCs w:val="22"/>
              </w:rPr>
            </w:pPr>
          </w:p>
          <w:p w14:paraId="1B3C4AFC" w14:textId="77777777" w:rsidR="00AD59D3" w:rsidRPr="00785C9F" w:rsidRDefault="00AD59D3" w:rsidP="00013782">
            <w:pPr>
              <w:pStyle w:val="BodyText1"/>
              <w:ind w:left="0"/>
              <w:jc w:val="left"/>
              <w:rPr>
                <w:rFonts w:cs="Arial"/>
                <w:sz w:val="22"/>
                <w:szCs w:val="22"/>
              </w:rPr>
            </w:pPr>
          </w:p>
          <w:p w14:paraId="731556D9" w14:textId="77777777" w:rsidR="00AD59D3" w:rsidRPr="00785C9F" w:rsidRDefault="00AD59D3" w:rsidP="00013782">
            <w:pPr>
              <w:pStyle w:val="BodyText1"/>
              <w:ind w:left="0"/>
              <w:jc w:val="left"/>
              <w:rPr>
                <w:rFonts w:cs="Arial"/>
                <w:sz w:val="22"/>
                <w:szCs w:val="22"/>
              </w:rPr>
            </w:pPr>
          </w:p>
        </w:tc>
        <w:tc>
          <w:tcPr>
            <w:tcW w:w="2086" w:type="dxa"/>
            <w:gridSpan w:val="2"/>
          </w:tcPr>
          <w:p w14:paraId="14B1B09B" w14:textId="77777777" w:rsidR="00AD59D3" w:rsidRPr="00785C9F" w:rsidRDefault="00AD59D3" w:rsidP="00013782">
            <w:pPr>
              <w:pStyle w:val="BodyText1"/>
              <w:ind w:left="0"/>
              <w:jc w:val="center"/>
              <w:rPr>
                <w:rFonts w:cs="Arial"/>
                <w:sz w:val="22"/>
                <w:szCs w:val="22"/>
              </w:rPr>
            </w:pPr>
            <w:r w:rsidRPr="00785C9F">
              <w:rPr>
                <w:rFonts w:cs="Arial"/>
                <w:sz w:val="22"/>
                <w:szCs w:val="22"/>
              </w:rPr>
              <w:t>Be secure (HTTPS and not HTTP)</w:t>
            </w:r>
          </w:p>
        </w:tc>
        <w:tc>
          <w:tcPr>
            <w:tcW w:w="1889" w:type="dxa"/>
            <w:gridSpan w:val="3"/>
            <w:vAlign w:val="center"/>
          </w:tcPr>
          <w:p w14:paraId="7FD0E1D4" w14:textId="77777777" w:rsidR="00AD59D3" w:rsidRPr="00785C9F" w:rsidRDefault="00AD59D3" w:rsidP="00013782">
            <w:pPr>
              <w:pStyle w:val="BodyText1"/>
              <w:ind w:left="0"/>
              <w:jc w:val="center"/>
              <w:rPr>
                <w:rFonts w:cs="Arial"/>
                <w:sz w:val="22"/>
                <w:szCs w:val="22"/>
              </w:rPr>
            </w:pPr>
          </w:p>
        </w:tc>
        <w:tc>
          <w:tcPr>
            <w:tcW w:w="1981" w:type="dxa"/>
          </w:tcPr>
          <w:p w14:paraId="0B7472B6" w14:textId="77777777" w:rsidR="00AD59D3" w:rsidRPr="00785C9F" w:rsidRDefault="00AD59D3" w:rsidP="00013782">
            <w:pPr>
              <w:pStyle w:val="BodyText1"/>
              <w:ind w:left="0"/>
              <w:jc w:val="center"/>
              <w:rPr>
                <w:rFonts w:cs="Arial"/>
                <w:sz w:val="22"/>
                <w:szCs w:val="22"/>
              </w:rPr>
            </w:pPr>
            <w:r w:rsidRPr="00785C9F">
              <w:rPr>
                <w:rFonts w:cs="Arial"/>
                <w:sz w:val="22"/>
                <w:szCs w:val="22"/>
              </w:rPr>
              <w:t>Be secure (HTTPS and not HTTP)</w:t>
            </w:r>
          </w:p>
        </w:tc>
      </w:tr>
      <w:tr w:rsidR="00AD59D3" w:rsidRPr="00785C9F" w14:paraId="244DA11F" w14:textId="77777777" w:rsidTr="00013782">
        <w:tc>
          <w:tcPr>
            <w:tcW w:w="816" w:type="dxa"/>
            <w:vMerge/>
            <w:vAlign w:val="center"/>
          </w:tcPr>
          <w:p w14:paraId="6D4A8379" w14:textId="77777777" w:rsidR="00AD59D3" w:rsidRPr="00785C9F" w:rsidRDefault="00AD59D3" w:rsidP="00013782">
            <w:pPr>
              <w:pStyle w:val="BodyText1"/>
              <w:ind w:left="0"/>
              <w:jc w:val="center"/>
              <w:rPr>
                <w:rFonts w:cs="Arial"/>
                <w:sz w:val="22"/>
                <w:szCs w:val="22"/>
              </w:rPr>
            </w:pPr>
          </w:p>
        </w:tc>
        <w:tc>
          <w:tcPr>
            <w:tcW w:w="1980" w:type="dxa"/>
            <w:gridSpan w:val="2"/>
            <w:vMerge/>
            <w:vAlign w:val="center"/>
          </w:tcPr>
          <w:p w14:paraId="5EA2ACB8" w14:textId="77777777" w:rsidR="00AD59D3" w:rsidRPr="00785C9F" w:rsidRDefault="00AD59D3" w:rsidP="00013782">
            <w:pPr>
              <w:pStyle w:val="BodyText1"/>
              <w:ind w:left="0"/>
              <w:jc w:val="left"/>
              <w:rPr>
                <w:rFonts w:cs="Arial"/>
                <w:sz w:val="22"/>
                <w:szCs w:val="22"/>
              </w:rPr>
            </w:pPr>
          </w:p>
        </w:tc>
        <w:tc>
          <w:tcPr>
            <w:tcW w:w="2086" w:type="dxa"/>
            <w:gridSpan w:val="2"/>
          </w:tcPr>
          <w:p w14:paraId="21C9011D" w14:textId="77777777" w:rsidR="00AD59D3" w:rsidRPr="00785C9F" w:rsidRDefault="00AD59D3" w:rsidP="00013782">
            <w:pPr>
              <w:pStyle w:val="BodyText1"/>
              <w:ind w:left="0"/>
              <w:jc w:val="center"/>
              <w:rPr>
                <w:rFonts w:cs="Arial"/>
                <w:b/>
                <w:sz w:val="22"/>
                <w:szCs w:val="22"/>
              </w:rPr>
            </w:pPr>
            <w:r w:rsidRPr="00785C9F">
              <w:rPr>
                <w:rFonts w:cs="Arial"/>
                <w:sz w:val="22"/>
                <w:szCs w:val="22"/>
                <w:lang w:eastAsia="en-US"/>
              </w:rPr>
              <w:t>Must conform to WCAG 2.0</w:t>
            </w:r>
          </w:p>
        </w:tc>
        <w:tc>
          <w:tcPr>
            <w:tcW w:w="1889" w:type="dxa"/>
            <w:gridSpan w:val="3"/>
            <w:vAlign w:val="center"/>
          </w:tcPr>
          <w:p w14:paraId="373C6916" w14:textId="77777777" w:rsidR="00AD59D3" w:rsidRPr="00785C9F" w:rsidRDefault="00AD59D3" w:rsidP="00013782">
            <w:pPr>
              <w:pStyle w:val="BodyText1"/>
              <w:ind w:left="0"/>
              <w:jc w:val="center"/>
              <w:rPr>
                <w:rFonts w:cs="Arial"/>
                <w:sz w:val="22"/>
                <w:szCs w:val="22"/>
              </w:rPr>
            </w:pPr>
          </w:p>
        </w:tc>
        <w:tc>
          <w:tcPr>
            <w:tcW w:w="1981" w:type="dxa"/>
          </w:tcPr>
          <w:p w14:paraId="239849A2" w14:textId="77777777" w:rsidR="00AD59D3" w:rsidRPr="00785C9F" w:rsidRDefault="00AD59D3" w:rsidP="00013782">
            <w:pPr>
              <w:pStyle w:val="BodyText1"/>
              <w:ind w:left="0"/>
              <w:jc w:val="center"/>
              <w:rPr>
                <w:rFonts w:cs="Arial"/>
                <w:sz w:val="22"/>
                <w:szCs w:val="22"/>
              </w:rPr>
            </w:pPr>
            <w:r w:rsidRPr="00785C9F">
              <w:rPr>
                <w:rFonts w:cs="Arial"/>
                <w:sz w:val="22"/>
                <w:szCs w:val="22"/>
                <w:lang w:eastAsia="en-US"/>
              </w:rPr>
              <w:t>Must conform to WCAG 2.0</w:t>
            </w:r>
          </w:p>
        </w:tc>
      </w:tr>
      <w:tr w:rsidR="00AD59D3" w:rsidRPr="00785C9F" w14:paraId="0951A701" w14:textId="77777777" w:rsidTr="00013782">
        <w:tc>
          <w:tcPr>
            <w:tcW w:w="816" w:type="dxa"/>
            <w:vMerge/>
            <w:vAlign w:val="center"/>
          </w:tcPr>
          <w:p w14:paraId="512AF0DC" w14:textId="77777777" w:rsidR="00AD59D3" w:rsidRPr="00785C9F" w:rsidRDefault="00AD59D3" w:rsidP="00013782">
            <w:pPr>
              <w:pStyle w:val="BodyText1"/>
              <w:ind w:left="0"/>
              <w:jc w:val="center"/>
              <w:rPr>
                <w:rFonts w:cs="Arial"/>
                <w:sz w:val="22"/>
                <w:szCs w:val="22"/>
              </w:rPr>
            </w:pPr>
          </w:p>
        </w:tc>
        <w:tc>
          <w:tcPr>
            <w:tcW w:w="1980" w:type="dxa"/>
            <w:gridSpan w:val="2"/>
            <w:vMerge/>
            <w:vAlign w:val="center"/>
          </w:tcPr>
          <w:p w14:paraId="77671683" w14:textId="77777777" w:rsidR="00AD59D3" w:rsidRPr="00785C9F" w:rsidRDefault="00AD59D3" w:rsidP="00013782">
            <w:pPr>
              <w:pStyle w:val="BodyText1"/>
              <w:ind w:left="0"/>
              <w:jc w:val="left"/>
              <w:rPr>
                <w:rFonts w:cs="Arial"/>
                <w:sz w:val="22"/>
                <w:szCs w:val="22"/>
              </w:rPr>
            </w:pPr>
          </w:p>
        </w:tc>
        <w:tc>
          <w:tcPr>
            <w:tcW w:w="2086" w:type="dxa"/>
            <w:gridSpan w:val="2"/>
          </w:tcPr>
          <w:p w14:paraId="48D7A3B0" w14:textId="77777777" w:rsidR="00AD59D3" w:rsidRPr="00785C9F" w:rsidRDefault="00AD59D3" w:rsidP="00013782">
            <w:pPr>
              <w:pStyle w:val="BodyText1"/>
              <w:ind w:left="0"/>
              <w:jc w:val="center"/>
              <w:rPr>
                <w:rFonts w:cs="Arial"/>
                <w:sz w:val="22"/>
                <w:szCs w:val="22"/>
              </w:rPr>
            </w:pPr>
            <w:r w:rsidRPr="00785C9F">
              <w:rPr>
                <w:rFonts w:cs="Arial"/>
                <w:sz w:val="22"/>
                <w:szCs w:val="22"/>
              </w:rPr>
              <w:t>Must be compatible to run behind a Web Application Firewall (WAF)</w:t>
            </w:r>
          </w:p>
        </w:tc>
        <w:tc>
          <w:tcPr>
            <w:tcW w:w="1889" w:type="dxa"/>
            <w:gridSpan w:val="3"/>
            <w:vAlign w:val="center"/>
          </w:tcPr>
          <w:p w14:paraId="13AF79C5" w14:textId="77777777" w:rsidR="00AD59D3" w:rsidRPr="00785C9F" w:rsidRDefault="00AD59D3" w:rsidP="00013782">
            <w:pPr>
              <w:pStyle w:val="BodyText1"/>
              <w:ind w:left="0"/>
              <w:jc w:val="center"/>
              <w:rPr>
                <w:rFonts w:cs="Arial"/>
                <w:sz w:val="22"/>
                <w:szCs w:val="22"/>
              </w:rPr>
            </w:pPr>
          </w:p>
        </w:tc>
        <w:tc>
          <w:tcPr>
            <w:tcW w:w="1981" w:type="dxa"/>
          </w:tcPr>
          <w:p w14:paraId="4DDF4472" w14:textId="77777777" w:rsidR="00AD59D3" w:rsidRPr="00785C9F" w:rsidRDefault="00AD59D3" w:rsidP="00013782">
            <w:pPr>
              <w:pStyle w:val="BodyText1"/>
              <w:ind w:left="0"/>
              <w:jc w:val="center"/>
              <w:rPr>
                <w:rFonts w:cs="Arial"/>
                <w:sz w:val="22"/>
                <w:szCs w:val="22"/>
              </w:rPr>
            </w:pPr>
            <w:r w:rsidRPr="00785C9F">
              <w:rPr>
                <w:rFonts w:cs="Arial"/>
                <w:sz w:val="22"/>
                <w:szCs w:val="22"/>
              </w:rPr>
              <w:t>Must be compatible to run behind a Web Application Firewall (WAF)</w:t>
            </w:r>
          </w:p>
        </w:tc>
      </w:tr>
      <w:tr w:rsidR="00AD59D3" w:rsidRPr="00785C9F" w14:paraId="10435152" w14:textId="77777777" w:rsidTr="00013782">
        <w:tc>
          <w:tcPr>
            <w:tcW w:w="816" w:type="dxa"/>
            <w:vMerge/>
            <w:vAlign w:val="center"/>
          </w:tcPr>
          <w:p w14:paraId="1C807FD2" w14:textId="77777777" w:rsidR="00AD59D3" w:rsidRPr="00785C9F" w:rsidRDefault="00AD59D3" w:rsidP="00013782">
            <w:pPr>
              <w:pStyle w:val="BodyText1"/>
              <w:ind w:left="0"/>
              <w:jc w:val="center"/>
              <w:rPr>
                <w:rFonts w:cs="Arial"/>
                <w:sz w:val="22"/>
                <w:szCs w:val="22"/>
              </w:rPr>
            </w:pPr>
          </w:p>
        </w:tc>
        <w:tc>
          <w:tcPr>
            <w:tcW w:w="1980" w:type="dxa"/>
            <w:gridSpan w:val="2"/>
            <w:vMerge/>
            <w:vAlign w:val="center"/>
          </w:tcPr>
          <w:p w14:paraId="08B46672" w14:textId="77777777" w:rsidR="00AD59D3" w:rsidRPr="00785C9F" w:rsidRDefault="00AD59D3" w:rsidP="00013782">
            <w:pPr>
              <w:pStyle w:val="BodyText1"/>
              <w:ind w:left="0"/>
              <w:jc w:val="left"/>
              <w:rPr>
                <w:rFonts w:cs="Arial"/>
                <w:sz w:val="22"/>
                <w:szCs w:val="22"/>
              </w:rPr>
            </w:pPr>
          </w:p>
        </w:tc>
        <w:tc>
          <w:tcPr>
            <w:tcW w:w="2086" w:type="dxa"/>
            <w:gridSpan w:val="2"/>
          </w:tcPr>
          <w:p w14:paraId="0BCADE03" w14:textId="77777777" w:rsidR="00AD59D3" w:rsidRPr="00785C9F" w:rsidRDefault="00AD59D3" w:rsidP="00013782">
            <w:pPr>
              <w:pStyle w:val="BodyText1"/>
              <w:ind w:left="0"/>
              <w:jc w:val="center"/>
              <w:rPr>
                <w:rFonts w:cs="Arial"/>
                <w:sz w:val="22"/>
                <w:szCs w:val="22"/>
              </w:rPr>
            </w:pPr>
            <w:r w:rsidRPr="00785C9F">
              <w:rPr>
                <w:rFonts w:cs="Arial"/>
                <w:sz w:val="22"/>
                <w:szCs w:val="22"/>
              </w:rPr>
              <w:t>Should not require client software such as Java</w:t>
            </w:r>
          </w:p>
        </w:tc>
        <w:tc>
          <w:tcPr>
            <w:tcW w:w="1889" w:type="dxa"/>
            <w:gridSpan w:val="3"/>
            <w:vAlign w:val="center"/>
          </w:tcPr>
          <w:p w14:paraId="00B3CE38" w14:textId="77777777" w:rsidR="00AD59D3" w:rsidRPr="00785C9F" w:rsidRDefault="00AD59D3" w:rsidP="00013782">
            <w:pPr>
              <w:pStyle w:val="BodyText1"/>
              <w:ind w:left="0"/>
              <w:jc w:val="center"/>
              <w:rPr>
                <w:rFonts w:cs="Arial"/>
                <w:sz w:val="22"/>
                <w:szCs w:val="22"/>
              </w:rPr>
            </w:pPr>
          </w:p>
        </w:tc>
        <w:tc>
          <w:tcPr>
            <w:tcW w:w="1981" w:type="dxa"/>
          </w:tcPr>
          <w:p w14:paraId="0CFAE582" w14:textId="77777777" w:rsidR="00AD59D3" w:rsidRPr="00785C9F" w:rsidRDefault="00AD59D3" w:rsidP="00013782">
            <w:pPr>
              <w:pStyle w:val="BodyText1"/>
              <w:ind w:left="0"/>
              <w:jc w:val="center"/>
              <w:rPr>
                <w:rFonts w:cs="Arial"/>
                <w:sz w:val="22"/>
                <w:szCs w:val="22"/>
              </w:rPr>
            </w:pPr>
            <w:r w:rsidRPr="00785C9F">
              <w:rPr>
                <w:rFonts w:cs="Arial"/>
                <w:sz w:val="22"/>
                <w:szCs w:val="22"/>
              </w:rPr>
              <w:t>Should not require client software such as Java</w:t>
            </w:r>
          </w:p>
        </w:tc>
      </w:tr>
      <w:tr w:rsidR="00AD59D3" w:rsidRPr="00785C9F" w14:paraId="61A71F99" w14:textId="77777777" w:rsidTr="00013782">
        <w:tc>
          <w:tcPr>
            <w:tcW w:w="816" w:type="dxa"/>
            <w:vMerge/>
            <w:vAlign w:val="center"/>
          </w:tcPr>
          <w:p w14:paraId="01937266" w14:textId="77777777" w:rsidR="00AD59D3" w:rsidRPr="00785C9F" w:rsidRDefault="00AD59D3" w:rsidP="00013782">
            <w:pPr>
              <w:pStyle w:val="BodyText1"/>
              <w:ind w:left="0"/>
              <w:jc w:val="center"/>
              <w:rPr>
                <w:rFonts w:cs="Arial"/>
                <w:sz w:val="22"/>
                <w:szCs w:val="22"/>
              </w:rPr>
            </w:pPr>
          </w:p>
        </w:tc>
        <w:tc>
          <w:tcPr>
            <w:tcW w:w="1980" w:type="dxa"/>
            <w:gridSpan w:val="2"/>
            <w:vMerge/>
            <w:vAlign w:val="center"/>
          </w:tcPr>
          <w:p w14:paraId="10986659" w14:textId="77777777" w:rsidR="00AD59D3" w:rsidRPr="00785C9F" w:rsidRDefault="00AD59D3" w:rsidP="00013782">
            <w:pPr>
              <w:pStyle w:val="BodyText1"/>
              <w:ind w:left="0"/>
              <w:jc w:val="left"/>
              <w:rPr>
                <w:rFonts w:cs="Arial"/>
                <w:sz w:val="22"/>
                <w:szCs w:val="22"/>
              </w:rPr>
            </w:pPr>
          </w:p>
        </w:tc>
        <w:tc>
          <w:tcPr>
            <w:tcW w:w="2086" w:type="dxa"/>
            <w:gridSpan w:val="2"/>
          </w:tcPr>
          <w:p w14:paraId="419B1167" w14:textId="77777777" w:rsidR="00AD59D3" w:rsidRPr="00785C9F" w:rsidRDefault="00AD59D3" w:rsidP="00013782">
            <w:pPr>
              <w:pStyle w:val="BodyText1"/>
              <w:ind w:left="0"/>
              <w:jc w:val="center"/>
              <w:rPr>
                <w:rFonts w:cs="Arial"/>
                <w:sz w:val="22"/>
                <w:szCs w:val="22"/>
              </w:rPr>
            </w:pPr>
            <w:r w:rsidRPr="00785C9F">
              <w:rPr>
                <w:rFonts w:cs="Arial"/>
                <w:sz w:val="22"/>
                <w:szCs w:val="22"/>
              </w:rPr>
              <w:t>Should contain Secure Restful API</w:t>
            </w:r>
          </w:p>
        </w:tc>
        <w:tc>
          <w:tcPr>
            <w:tcW w:w="1889" w:type="dxa"/>
            <w:gridSpan w:val="3"/>
            <w:vAlign w:val="center"/>
          </w:tcPr>
          <w:p w14:paraId="74F7786D" w14:textId="77777777" w:rsidR="00AD59D3" w:rsidRPr="00785C9F" w:rsidRDefault="00AD59D3" w:rsidP="00013782">
            <w:pPr>
              <w:pStyle w:val="BodyText1"/>
              <w:ind w:left="0"/>
              <w:jc w:val="center"/>
              <w:rPr>
                <w:rFonts w:cs="Arial"/>
                <w:sz w:val="22"/>
                <w:szCs w:val="22"/>
              </w:rPr>
            </w:pPr>
          </w:p>
        </w:tc>
        <w:tc>
          <w:tcPr>
            <w:tcW w:w="1981" w:type="dxa"/>
          </w:tcPr>
          <w:p w14:paraId="54D3EFE6" w14:textId="77777777" w:rsidR="00AD59D3" w:rsidRPr="00785C9F" w:rsidRDefault="00AD59D3" w:rsidP="00013782">
            <w:pPr>
              <w:pStyle w:val="BodyText1"/>
              <w:ind w:left="0"/>
              <w:jc w:val="center"/>
              <w:rPr>
                <w:rFonts w:cs="Arial"/>
                <w:sz w:val="22"/>
                <w:szCs w:val="22"/>
              </w:rPr>
            </w:pPr>
            <w:r w:rsidRPr="00785C9F">
              <w:rPr>
                <w:rFonts w:cs="Arial"/>
                <w:sz w:val="22"/>
                <w:szCs w:val="22"/>
              </w:rPr>
              <w:t>Should contain Secure Restful API</w:t>
            </w:r>
          </w:p>
        </w:tc>
      </w:tr>
      <w:tr w:rsidR="00AD59D3" w:rsidRPr="00785C9F" w14:paraId="22009C3A" w14:textId="77777777" w:rsidTr="00013782">
        <w:tc>
          <w:tcPr>
            <w:tcW w:w="816" w:type="dxa"/>
            <w:vMerge/>
            <w:vAlign w:val="center"/>
          </w:tcPr>
          <w:p w14:paraId="637410A3" w14:textId="77777777" w:rsidR="00AD59D3" w:rsidRPr="00785C9F" w:rsidRDefault="00AD59D3" w:rsidP="00013782">
            <w:pPr>
              <w:pStyle w:val="BodyText1"/>
              <w:ind w:left="0"/>
              <w:jc w:val="center"/>
              <w:rPr>
                <w:rFonts w:cs="Arial"/>
                <w:sz w:val="22"/>
                <w:szCs w:val="22"/>
              </w:rPr>
            </w:pPr>
          </w:p>
        </w:tc>
        <w:tc>
          <w:tcPr>
            <w:tcW w:w="1980" w:type="dxa"/>
            <w:gridSpan w:val="2"/>
            <w:vMerge/>
            <w:vAlign w:val="center"/>
          </w:tcPr>
          <w:p w14:paraId="76AF382B" w14:textId="77777777" w:rsidR="00AD59D3" w:rsidRPr="00785C9F" w:rsidRDefault="00AD59D3" w:rsidP="00013782">
            <w:pPr>
              <w:pStyle w:val="BodyText1"/>
              <w:ind w:left="0"/>
              <w:jc w:val="left"/>
              <w:rPr>
                <w:rFonts w:cs="Arial"/>
                <w:sz w:val="22"/>
                <w:szCs w:val="22"/>
              </w:rPr>
            </w:pPr>
          </w:p>
        </w:tc>
        <w:tc>
          <w:tcPr>
            <w:tcW w:w="2086" w:type="dxa"/>
            <w:gridSpan w:val="2"/>
          </w:tcPr>
          <w:p w14:paraId="3B0ACC99" w14:textId="77777777" w:rsidR="00AD59D3" w:rsidRPr="00785C9F" w:rsidRDefault="00AD59D3" w:rsidP="00013782">
            <w:pPr>
              <w:pStyle w:val="BodyText1"/>
              <w:ind w:left="0"/>
              <w:jc w:val="center"/>
              <w:rPr>
                <w:rFonts w:cs="Arial"/>
                <w:sz w:val="22"/>
                <w:szCs w:val="22"/>
              </w:rPr>
            </w:pPr>
            <w:r w:rsidRPr="00785C9F">
              <w:rPr>
                <w:rFonts w:cs="Arial"/>
                <w:sz w:val="22"/>
                <w:szCs w:val="22"/>
              </w:rPr>
              <w:t>Conform to HTML 5.0 and TLS 1.2</w:t>
            </w:r>
          </w:p>
        </w:tc>
        <w:tc>
          <w:tcPr>
            <w:tcW w:w="1889" w:type="dxa"/>
            <w:gridSpan w:val="3"/>
            <w:vAlign w:val="center"/>
          </w:tcPr>
          <w:p w14:paraId="2857D08A" w14:textId="77777777" w:rsidR="00AD59D3" w:rsidRPr="00785C9F" w:rsidRDefault="00AD59D3" w:rsidP="00013782">
            <w:pPr>
              <w:pStyle w:val="BodyText1"/>
              <w:ind w:left="0"/>
              <w:jc w:val="center"/>
              <w:rPr>
                <w:rFonts w:cs="Arial"/>
                <w:sz w:val="22"/>
                <w:szCs w:val="22"/>
              </w:rPr>
            </w:pPr>
          </w:p>
        </w:tc>
        <w:tc>
          <w:tcPr>
            <w:tcW w:w="1981" w:type="dxa"/>
          </w:tcPr>
          <w:p w14:paraId="4BE8187F" w14:textId="77777777" w:rsidR="00AD59D3" w:rsidRPr="00785C9F" w:rsidRDefault="00AD59D3" w:rsidP="00013782">
            <w:pPr>
              <w:pStyle w:val="BodyText1"/>
              <w:ind w:left="0"/>
              <w:jc w:val="center"/>
              <w:rPr>
                <w:rFonts w:cs="Arial"/>
                <w:sz w:val="22"/>
                <w:szCs w:val="22"/>
              </w:rPr>
            </w:pPr>
            <w:r w:rsidRPr="00785C9F">
              <w:rPr>
                <w:rFonts w:cs="Arial"/>
                <w:sz w:val="22"/>
                <w:szCs w:val="22"/>
              </w:rPr>
              <w:t>Conform to HTML 5.0 and TLS 1.2</w:t>
            </w:r>
          </w:p>
        </w:tc>
      </w:tr>
      <w:tr w:rsidR="00AD59D3" w:rsidRPr="00785C9F" w14:paraId="29C16CE2" w14:textId="77777777" w:rsidTr="00013782">
        <w:tc>
          <w:tcPr>
            <w:tcW w:w="8752" w:type="dxa"/>
            <w:gridSpan w:val="9"/>
            <w:shd w:val="clear" w:color="auto" w:fill="F2F2F2" w:themeFill="background1" w:themeFillShade="F2"/>
            <w:vAlign w:val="center"/>
          </w:tcPr>
          <w:p w14:paraId="0C76199E" w14:textId="77777777" w:rsidR="00AD59D3" w:rsidRPr="00785C9F" w:rsidRDefault="00AD59D3" w:rsidP="00013782">
            <w:pPr>
              <w:pStyle w:val="BodyText1"/>
              <w:ind w:left="0"/>
              <w:jc w:val="left"/>
              <w:rPr>
                <w:rFonts w:cs="Arial"/>
                <w:sz w:val="22"/>
                <w:szCs w:val="22"/>
              </w:rPr>
            </w:pPr>
            <w:r w:rsidRPr="00785C9F">
              <w:rPr>
                <w:rFonts w:cs="Arial"/>
                <w:b/>
                <w:sz w:val="22"/>
                <w:szCs w:val="22"/>
              </w:rPr>
              <w:t>Database Server</w:t>
            </w:r>
          </w:p>
        </w:tc>
      </w:tr>
      <w:tr w:rsidR="00AD59D3" w:rsidRPr="00785C9F" w14:paraId="63E5718A" w14:textId="77777777" w:rsidTr="00013782">
        <w:tc>
          <w:tcPr>
            <w:tcW w:w="816" w:type="dxa"/>
            <w:vAlign w:val="center"/>
          </w:tcPr>
          <w:p w14:paraId="7C7AF390" w14:textId="77777777" w:rsidR="00AD59D3" w:rsidRPr="00785C9F" w:rsidRDefault="00AD59D3" w:rsidP="00013782">
            <w:pPr>
              <w:pStyle w:val="BodyText1"/>
              <w:ind w:left="0"/>
              <w:jc w:val="center"/>
              <w:rPr>
                <w:rFonts w:cs="Arial"/>
                <w:sz w:val="22"/>
                <w:szCs w:val="22"/>
              </w:rPr>
            </w:pPr>
            <w:r w:rsidRPr="00785C9F">
              <w:rPr>
                <w:rFonts w:cs="Arial"/>
                <w:sz w:val="22"/>
                <w:szCs w:val="22"/>
              </w:rPr>
              <w:t>2.2.13</w:t>
            </w:r>
          </w:p>
        </w:tc>
        <w:tc>
          <w:tcPr>
            <w:tcW w:w="1980" w:type="dxa"/>
            <w:gridSpan w:val="2"/>
            <w:vAlign w:val="center"/>
          </w:tcPr>
          <w:p w14:paraId="13DED6DF" w14:textId="77777777" w:rsidR="00AD59D3" w:rsidRPr="00785C9F" w:rsidRDefault="00AD59D3" w:rsidP="00013782">
            <w:pPr>
              <w:pStyle w:val="BodyText1"/>
              <w:ind w:left="0"/>
              <w:jc w:val="left"/>
              <w:rPr>
                <w:rFonts w:cs="Arial"/>
                <w:sz w:val="22"/>
                <w:szCs w:val="22"/>
              </w:rPr>
            </w:pPr>
            <w:r w:rsidRPr="00785C9F">
              <w:rPr>
                <w:rFonts w:cs="Arial"/>
                <w:sz w:val="22"/>
                <w:szCs w:val="22"/>
              </w:rPr>
              <w:t>Database</w:t>
            </w:r>
          </w:p>
        </w:tc>
        <w:tc>
          <w:tcPr>
            <w:tcW w:w="1877" w:type="dxa"/>
            <w:vAlign w:val="center"/>
          </w:tcPr>
          <w:p w14:paraId="66E5F0B7" w14:textId="77777777" w:rsidR="00AD59D3" w:rsidRPr="00785C9F" w:rsidRDefault="00AD59D3" w:rsidP="00013782">
            <w:pPr>
              <w:pStyle w:val="BodyText1"/>
              <w:ind w:left="0"/>
              <w:jc w:val="center"/>
              <w:rPr>
                <w:rFonts w:cs="Arial"/>
                <w:sz w:val="22"/>
                <w:szCs w:val="22"/>
              </w:rPr>
            </w:pPr>
            <w:r w:rsidRPr="00785C9F">
              <w:rPr>
                <w:rFonts w:cs="Arial"/>
                <w:sz w:val="22"/>
                <w:szCs w:val="22"/>
              </w:rPr>
              <w:t>SQL 2016 upwards preferably 2017</w:t>
            </w:r>
          </w:p>
          <w:p w14:paraId="1E50962B" w14:textId="77777777" w:rsidR="00AD59D3" w:rsidRPr="00785C9F" w:rsidRDefault="00AD59D3" w:rsidP="00013782">
            <w:pPr>
              <w:pStyle w:val="BodyText1"/>
              <w:ind w:left="0"/>
              <w:jc w:val="center"/>
              <w:rPr>
                <w:rFonts w:cs="Arial"/>
                <w:sz w:val="22"/>
                <w:szCs w:val="22"/>
              </w:rPr>
            </w:pPr>
            <w:r w:rsidRPr="00785C9F">
              <w:rPr>
                <w:rFonts w:cs="Arial"/>
                <w:sz w:val="22"/>
                <w:szCs w:val="22"/>
              </w:rPr>
              <w:t>Oracle 11 / 12</w:t>
            </w:r>
          </w:p>
        </w:tc>
        <w:tc>
          <w:tcPr>
            <w:tcW w:w="1999" w:type="dxa"/>
            <w:gridSpan w:val="3"/>
            <w:vAlign w:val="center"/>
          </w:tcPr>
          <w:p w14:paraId="149DA280" w14:textId="77777777" w:rsidR="00AD59D3" w:rsidRPr="00785C9F" w:rsidRDefault="00AD59D3" w:rsidP="00013782">
            <w:pPr>
              <w:autoSpaceDE w:val="0"/>
              <w:autoSpaceDN w:val="0"/>
              <w:adjustRightInd w:val="0"/>
              <w:jc w:val="center"/>
              <w:rPr>
                <w:rFonts w:ascii="Arial" w:hAnsi="Arial" w:cs="Arial"/>
              </w:rPr>
            </w:pPr>
            <w:r w:rsidRPr="00785C9F">
              <w:rPr>
                <w:rFonts w:ascii="Arial" w:hAnsi="Arial" w:cs="Arial"/>
              </w:rPr>
              <w:t>SQL 2017 upwards preferably 2017</w:t>
            </w:r>
          </w:p>
        </w:tc>
        <w:tc>
          <w:tcPr>
            <w:tcW w:w="2080" w:type="dxa"/>
            <w:gridSpan w:val="2"/>
          </w:tcPr>
          <w:p w14:paraId="7E6FC8C9" w14:textId="77777777" w:rsidR="00AD59D3" w:rsidRPr="00785C9F" w:rsidRDefault="00AD59D3" w:rsidP="00013782">
            <w:pPr>
              <w:autoSpaceDE w:val="0"/>
              <w:autoSpaceDN w:val="0"/>
              <w:adjustRightInd w:val="0"/>
              <w:jc w:val="center"/>
              <w:rPr>
                <w:rFonts w:ascii="Arial" w:hAnsi="Arial" w:cs="Arial"/>
                <w:bCs/>
              </w:rPr>
            </w:pPr>
          </w:p>
          <w:p w14:paraId="2176C161" w14:textId="77777777" w:rsidR="00AD59D3" w:rsidRPr="00785C9F" w:rsidRDefault="00AD59D3" w:rsidP="00013782">
            <w:pPr>
              <w:autoSpaceDE w:val="0"/>
              <w:autoSpaceDN w:val="0"/>
              <w:adjustRightInd w:val="0"/>
              <w:jc w:val="center"/>
              <w:rPr>
                <w:rFonts w:ascii="Arial" w:hAnsi="Arial" w:cs="Arial"/>
                <w:bCs/>
              </w:rPr>
            </w:pPr>
            <w:r w:rsidRPr="00785C9F">
              <w:rPr>
                <w:rFonts w:ascii="Arial" w:hAnsi="Arial" w:cs="Arial"/>
                <w:bCs/>
              </w:rPr>
              <w:t>Latest release</w:t>
            </w:r>
          </w:p>
        </w:tc>
      </w:tr>
      <w:tr w:rsidR="00AD59D3" w:rsidRPr="00785C9F" w14:paraId="18ABB906" w14:textId="77777777" w:rsidTr="00013782">
        <w:tc>
          <w:tcPr>
            <w:tcW w:w="816" w:type="dxa"/>
            <w:vAlign w:val="center"/>
          </w:tcPr>
          <w:p w14:paraId="7441AA06" w14:textId="77777777" w:rsidR="00AD59D3" w:rsidRPr="00785C9F" w:rsidRDefault="00AD59D3" w:rsidP="00013782">
            <w:pPr>
              <w:pStyle w:val="BodyText1"/>
              <w:ind w:left="0"/>
              <w:jc w:val="center"/>
              <w:rPr>
                <w:rFonts w:cs="Arial"/>
                <w:sz w:val="22"/>
                <w:szCs w:val="22"/>
              </w:rPr>
            </w:pPr>
            <w:r w:rsidRPr="00785C9F">
              <w:rPr>
                <w:rFonts w:cs="Arial"/>
                <w:sz w:val="22"/>
                <w:szCs w:val="22"/>
              </w:rPr>
              <w:t>2.2.14</w:t>
            </w:r>
          </w:p>
        </w:tc>
        <w:tc>
          <w:tcPr>
            <w:tcW w:w="1980" w:type="dxa"/>
            <w:gridSpan w:val="2"/>
            <w:vAlign w:val="center"/>
          </w:tcPr>
          <w:p w14:paraId="1624A1CB" w14:textId="77777777" w:rsidR="00AD59D3" w:rsidRPr="00785C9F" w:rsidRDefault="00AD59D3" w:rsidP="00013782">
            <w:pPr>
              <w:pStyle w:val="BodyText1"/>
              <w:ind w:left="0"/>
              <w:jc w:val="left"/>
              <w:rPr>
                <w:rFonts w:cs="Arial"/>
                <w:sz w:val="22"/>
                <w:szCs w:val="22"/>
              </w:rPr>
            </w:pPr>
            <w:r w:rsidRPr="00785C9F">
              <w:rPr>
                <w:rFonts w:cs="Arial"/>
                <w:sz w:val="22"/>
                <w:szCs w:val="22"/>
              </w:rPr>
              <w:t>Operating Systems</w:t>
            </w:r>
          </w:p>
        </w:tc>
        <w:tc>
          <w:tcPr>
            <w:tcW w:w="1877" w:type="dxa"/>
            <w:vAlign w:val="center"/>
          </w:tcPr>
          <w:p w14:paraId="165F94BB" w14:textId="77777777" w:rsidR="00AD59D3" w:rsidRPr="00785C9F" w:rsidRDefault="00AD59D3" w:rsidP="00013782">
            <w:pPr>
              <w:pStyle w:val="BodyText1"/>
              <w:ind w:left="0"/>
              <w:rPr>
                <w:rFonts w:cs="Arial"/>
                <w:sz w:val="22"/>
                <w:szCs w:val="22"/>
              </w:rPr>
            </w:pPr>
            <w:r w:rsidRPr="00785C9F">
              <w:rPr>
                <w:rFonts w:cs="Arial"/>
                <w:sz w:val="22"/>
                <w:szCs w:val="22"/>
              </w:rPr>
              <w:t>Windows 2016</w:t>
            </w:r>
          </w:p>
          <w:p w14:paraId="6BD9954F" w14:textId="77777777" w:rsidR="00AD59D3" w:rsidRPr="00785C9F" w:rsidRDefault="00AD59D3" w:rsidP="00013782">
            <w:pPr>
              <w:pStyle w:val="BodyText1"/>
              <w:ind w:left="0"/>
              <w:rPr>
                <w:rFonts w:cs="Arial"/>
                <w:sz w:val="22"/>
                <w:szCs w:val="22"/>
              </w:rPr>
            </w:pPr>
            <w:r w:rsidRPr="00785C9F">
              <w:rPr>
                <w:rFonts w:cs="Arial"/>
                <w:sz w:val="22"/>
                <w:szCs w:val="22"/>
              </w:rPr>
              <w:t>AIX 7.x</w:t>
            </w:r>
          </w:p>
        </w:tc>
        <w:tc>
          <w:tcPr>
            <w:tcW w:w="1999" w:type="dxa"/>
            <w:gridSpan w:val="3"/>
            <w:vAlign w:val="center"/>
          </w:tcPr>
          <w:p w14:paraId="1541ED90" w14:textId="77777777" w:rsidR="00AD59D3" w:rsidRPr="00785C9F" w:rsidRDefault="00AD59D3" w:rsidP="00013782">
            <w:pPr>
              <w:pStyle w:val="BodyText1"/>
              <w:ind w:left="0"/>
              <w:jc w:val="center"/>
              <w:rPr>
                <w:rFonts w:cs="Arial"/>
                <w:sz w:val="22"/>
                <w:szCs w:val="22"/>
              </w:rPr>
            </w:pPr>
            <w:r w:rsidRPr="00785C9F">
              <w:rPr>
                <w:rFonts w:cs="Arial"/>
                <w:sz w:val="22"/>
                <w:szCs w:val="22"/>
              </w:rPr>
              <w:t>Windows 2012 R2</w:t>
            </w:r>
          </w:p>
        </w:tc>
        <w:tc>
          <w:tcPr>
            <w:tcW w:w="2080" w:type="dxa"/>
            <w:gridSpan w:val="2"/>
            <w:vAlign w:val="center"/>
          </w:tcPr>
          <w:p w14:paraId="1D437C84" w14:textId="77777777" w:rsidR="00AD59D3" w:rsidRPr="00785C9F" w:rsidRDefault="00AD59D3" w:rsidP="00013782">
            <w:pPr>
              <w:pStyle w:val="BodyText1"/>
              <w:ind w:left="0"/>
              <w:jc w:val="center"/>
              <w:rPr>
                <w:rFonts w:cs="Arial"/>
                <w:sz w:val="22"/>
                <w:szCs w:val="22"/>
              </w:rPr>
            </w:pPr>
            <w:r w:rsidRPr="00785C9F">
              <w:rPr>
                <w:rFonts w:cs="Arial"/>
                <w:sz w:val="22"/>
                <w:szCs w:val="22"/>
              </w:rPr>
              <w:t>Windows 2019</w:t>
            </w:r>
          </w:p>
          <w:p w14:paraId="410C8734" w14:textId="77777777" w:rsidR="00AD59D3" w:rsidRPr="00785C9F" w:rsidRDefault="00AD59D3" w:rsidP="00013782">
            <w:pPr>
              <w:pStyle w:val="BodyText1"/>
              <w:ind w:left="0"/>
              <w:jc w:val="center"/>
              <w:rPr>
                <w:rFonts w:cs="Arial"/>
                <w:sz w:val="22"/>
                <w:szCs w:val="22"/>
              </w:rPr>
            </w:pPr>
            <w:r w:rsidRPr="00785C9F">
              <w:rPr>
                <w:rFonts w:cs="Arial"/>
                <w:sz w:val="22"/>
                <w:szCs w:val="22"/>
              </w:rPr>
              <w:t>AIX 7.x</w:t>
            </w:r>
          </w:p>
        </w:tc>
      </w:tr>
      <w:tr w:rsidR="00AD59D3" w:rsidRPr="00785C9F" w14:paraId="22FEE024" w14:textId="77777777" w:rsidTr="00013782">
        <w:tc>
          <w:tcPr>
            <w:tcW w:w="8752" w:type="dxa"/>
            <w:gridSpan w:val="9"/>
            <w:shd w:val="clear" w:color="auto" w:fill="F2F2F2" w:themeFill="background1" w:themeFillShade="F2"/>
            <w:vAlign w:val="center"/>
          </w:tcPr>
          <w:p w14:paraId="0EE5DA93" w14:textId="77777777" w:rsidR="00AD59D3" w:rsidRPr="00785C9F" w:rsidRDefault="00AD59D3" w:rsidP="00013782">
            <w:pPr>
              <w:pStyle w:val="BodyText1"/>
              <w:ind w:left="0"/>
              <w:jc w:val="left"/>
              <w:rPr>
                <w:rFonts w:cs="Arial"/>
                <w:sz w:val="22"/>
                <w:szCs w:val="22"/>
              </w:rPr>
            </w:pPr>
            <w:r w:rsidRPr="00785C9F">
              <w:rPr>
                <w:rFonts w:cs="Arial"/>
                <w:b/>
                <w:sz w:val="22"/>
                <w:szCs w:val="22"/>
              </w:rPr>
              <w:t>Storage</w:t>
            </w:r>
          </w:p>
        </w:tc>
      </w:tr>
      <w:tr w:rsidR="00AD59D3" w:rsidRPr="00785C9F" w14:paraId="02BEE730" w14:textId="77777777" w:rsidTr="00013782">
        <w:tc>
          <w:tcPr>
            <w:tcW w:w="816" w:type="dxa"/>
            <w:tcBorders>
              <w:bottom w:val="single" w:sz="4" w:space="0" w:color="auto"/>
            </w:tcBorders>
            <w:vAlign w:val="center"/>
          </w:tcPr>
          <w:p w14:paraId="26E99B66" w14:textId="77777777" w:rsidR="00AD59D3" w:rsidRPr="00785C9F" w:rsidRDefault="00AD59D3" w:rsidP="00013782">
            <w:pPr>
              <w:pStyle w:val="BodyText1"/>
              <w:ind w:left="0"/>
              <w:jc w:val="center"/>
              <w:rPr>
                <w:rFonts w:cs="Arial"/>
                <w:sz w:val="22"/>
                <w:szCs w:val="22"/>
              </w:rPr>
            </w:pPr>
            <w:r w:rsidRPr="00785C9F">
              <w:rPr>
                <w:rFonts w:cs="Arial"/>
                <w:sz w:val="22"/>
                <w:szCs w:val="22"/>
              </w:rPr>
              <w:t>2.2.15</w:t>
            </w:r>
          </w:p>
        </w:tc>
        <w:tc>
          <w:tcPr>
            <w:tcW w:w="1980" w:type="dxa"/>
            <w:gridSpan w:val="2"/>
            <w:tcBorders>
              <w:bottom w:val="single" w:sz="4" w:space="0" w:color="auto"/>
            </w:tcBorders>
            <w:vAlign w:val="center"/>
          </w:tcPr>
          <w:p w14:paraId="6AFB551E" w14:textId="77777777" w:rsidR="00AD59D3" w:rsidRPr="00785C9F" w:rsidRDefault="00AD59D3" w:rsidP="00013782">
            <w:pPr>
              <w:pStyle w:val="BodyText1"/>
              <w:ind w:left="0"/>
              <w:jc w:val="left"/>
              <w:rPr>
                <w:rFonts w:cs="Arial"/>
                <w:sz w:val="22"/>
                <w:szCs w:val="22"/>
              </w:rPr>
            </w:pPr>
            <w:r w:rsidRPr="00785C9F">
              <w:rPr>
                <w:rFonts w:cs="Arial"/>
                <w:sz w:val="22"/>
                <w:szCs w:val="22"/>
              </w:rPr>
              <w:t>Storage</w:t>
            </w:r>
          </w:p>
        </w:tc>
        <w:tc>
          <w:tcPr>
            <w:tcW w:w="1877" w:type="dxa"/>
            <w:tcBorders>
              <w:bottom w:val="single" w:sz="4" w:space="0" w:color="auto"/>
            </w:tcBorders>
            <w:vAlign w:val="center"/>
          </w:tcPr>
          <w:p w14:paraId="46FD6186" w14:textId="77777777" w:rsidR="00AD59D3" w:rsidRPr="00785C9F" w:rsidRDefault="00AD59D3" w:rsidP="00013782">
            <w:pPr>
              <w:pStyle w:val="BodyText1"/>
              <w:ind w:left="0"/>
              <w:jc w:val="left"/>
              <w:rPr>
                <w:rFonts w:cs="Arial"/>
                <w:sz w:val="22"/>
                <w:szCs w:val="22"/>
              </w:rPr>
            </w:pPr>
            <w:r w:rsidRPr="00785C9F">
              <w:rPr>
                <w:rFonts w:cs="Arial"/>
                <w:sz w:val="22"/>
                <w:szCs w:val="22"/>
              </w:rPr>
              <w:t>IBM v7000 SAN</w:t>
            </w:r>
          </w:p>
          <w:p w14:paraId="019334D0" w14:textId="77777777" w:rsidR="00AD59D3" w:rsidRPr="00785C9F" w:rsidRDefault="00AD59D3" w:rsidP="00013782">
            <w:pPr>
              <w:pStyle w:val="BodyText1"/>
              <w:ind w:left="0"/>
              <w:jc w:val="left"/>
              <w:rPr>
                <w:rFonts w:cs="Arial"/>
                <w:sz w:val="22"/>
                <w:szCs w:val="22"/>
              </w:rPr>
            </w:pPr>
            <w:r w:rsidRPr="00785C9F">
              <w:rPr>
                <w:rFonts w:cs="Arial"/>
                <w:sz w:val="22"/>
                <w:szCs w:val="22"/>
              </w:rPr>
              <w:t>Brocade FC connectivity</w:t>
            </w:r>
          </w:p>
        </w:tc>
        <w:tc>
          <w:tcPr>
            <w:tcW w:w="1999" w:type="dxa"/>
            <w:gridSpan w:val="3"/>
            <w:tcBorders>
              <w:bottom w:val="single" w:sz="4" w:space="0" w:color="auto"/>
            </w:tcBorders>
          </w:tcPr>
          <w:p w14:paraId="075DCEF5" w14:textId="77777777" w:rsidR="00AD59D3" w:rsidRPr="00785C9F" w:rsidRDefault="00AD59D3" w:rsidP="00013782">
            <w:pPr>
              <w:pStyle w:val="BodyText1"/>
              <w:ind w:left="0"/>
              <w:jc w:val="left"/>
              <w:rPr>
                <w:rFonts w:cs="Arial"/>
                <w:sz w:val="22"/>
                <w:szCs w:val="22"/>
              </w:rPr>
            </w:pPr>
          </w:p>
        </w:tc>
        <w:tc>
          <w:tcPr>
            <w:tcW w:w="2080" w:type="dxa"/>
            <w:gridSpan w:val="2"/>
            <w:tcBorders>
              <w:bottom w:val="single" w:sz="4" w:space="0" w:color="auto"/>
            </w:tcBorders>
            <w:vAlign w:val="center"/>
          </w:tcPr>
          <w:p w14:paraId="34D933BE" w14:textId="77777777" w:rsidR="00AD59D3" w:rsidRPr="00785C9F" w:rsidRDefault="00AD59D3" w:rsidP="00013782">
            <w:pPr>
              <w:pStyle w:val="BodyText1"/>
              <w:ind w:left="0"/>
              <w:jc w:val="center"/>
              <w:rPr>
                <w:rFonts w:cs="Arial"/>
                <w:sz w:val="22"/>
                <w:szCs w:val="22"/>
              </w:rPr>
            </w:pPr>
            <w:r w:rsidRPr="00785C9F">
              <w:rPr>
                <w:rFonts w:cs="Arial"/>
                <w:sz w:val="22"/>
                <w:szCs w:val="22"/>
              </w:rPr>
              <w:t>IBM v7000 SAN</w:t>
            </w:r>
          </w:p>
          <w:p w14:paraId="0BA2E1D9" w14:textId="77777777" w:rsidR="00AD59D3" w:rsidRPr="00785C9F" w:rsidRDefault="00AD59D3" w:rsidP="00013782">
            <w:pPr>
              <w:pStyle w:val="BodyText1"/>
              <w:ind w:left="0"/>
              <w:jc w:val="center"/>
              <w:rPr>
                <w:rFonts w:cs="Arial"/>
                <w:sz w:val="22"/>
                <w:szCs w:val="22"/>
              </w:rPr>
            </w:pPr>
            <w:r w:rsidRPr="00785C9F">
              <w:rPr>
                <w:rFonts w:cs="Arial"/>
                <w:sz w:val="22"/>
                <w:szCs w:val="22"/>
              </w:rPr>
              <w:t>Brocade FC connectivity</w:t>
            </w:r>
          </w:p>
        </w:tc>
      </w:tr>
      <w:tr w:rsidR="00AD59D3" w:rsidRPr="00785C9F" w14:paraId="56F68283" w14:textId="77777777" w:rsidTr="00013782">
        <w:tc>
          <w:tcPr>
            <w:tcW w:w="8752" w:type="dxa"/>
            <w:gridSpan w:val="9"/>
            <w:shd w:val="clear" w:color="auto" w:fill="F2F2F2" w:themeFill="background1" w:themeFillShade="F2"/>
            <w:vAlign w:val="center"/>
          </w:tcPr>
          <w:p w14:paraId="70B7D1BF" w14:textId="77777777" w:rsidR="00AD59D3" w:rsidRPr="00785C9F" w:rsidRDefault="00AD59D3" w:rsidP="00013782">
            <w:pPr>
              <w:pStyle w:val="BodyText1"/>
              <w:ind w:left="0"/>
              <w:jc w:val="left"/>
              <w:rPr>
                <w:rFonts w:cs="Arial"/>
                <w:sz w:val="22"/>
                <w:szCs w:val="22"/>
              </w:rPr>
            </w:pPr>
            <w:r w:rsidRPr="00785C9F">
              <w:rPr>
                <w:rFonts w:cs="Arial"/>
                <w:b/>
                <w:sz w:val="22"/>
                <w:szCs w:val="22"/>
              </w:rPr>
              <w:t>Service Continuity</w:t>
            </w:r>
          </w:p>
        </w:tc>
      </w:tr>
      <w:tr w:rsidR="00AD59D3" w:rsidRPr="00785C9F" w14:paraId="2702DBF3" w14:textId="77777777" w:rsidTr="00013782">
        <w:trPr>
          <w:trHeight w:val="906"/>
        </w:trPr>
        <w:tc>
          <w:tcPr>
            <w:tcW w:w="816" w:type="dxa"/>
            <w:vAlign w:val="center"/>
          </w:tcPr>
          <w:p w14:paraId="49F9C6F6" w14:textId="77777777" w:rsidR="00AD59D3" w:rsidRPr="00785C9F" w:rsidRDefault="00AD59D3" w:rsidP="00013782">
            <w:pPr>
              <w:pStyle w:val="BodyText1"/>
              <w:ind w:left="0"/>
              <w:jc w:val="center"/>
              <w:rPr>
                <w:rFonts w:cs="Arial"/>
                <w:sz w:val="22"/>
                <w:szCs w:val="22"/>
              </w:rPr>
            </w:pPr>
            <w:r w:rsidRPr="00785C9F">
              <w:rPr>
                <w:rFonts w:cs="Arial"/>
                <w:sz w:val="22"/>
                <w:szCs w:val="22"/>
              </w:rPr>
              <w:t>2.2.16</w:t>
            </w:r>
          </w:p>
        </w:tc>
        <w:tc>
          <w:tcPr>
            <w:tcW w:w="1980" w:type="dxa"/>
            <w:gridSpan w:val="2"/>
          </w:tcPr>
          <w:p w14:paraId="0E52B060" w14:textId="77777777" w:rsidR="00AD59D3" w:rsidRPr="00785C9F" w:rsidRDefault="00AD59D3" w:rsidP="00013782">
            <w:pPr>
              <w:pStyle w:val="BodyText1"/>
              <w:ind w:left="0"/>
              <w:jc w:val="center"/>
              <w:rPr>
                <w:rFonts w:cs="Arial"/>
                <w:sz w:val="22"/>
                <w:szCs w:val="22"/>
              </w:rPr>
            </w:pPr>
            <w:r w:rsidRPr="00785C9F">
              <w:rPr>
                <w:rFonts w:cs="Arial"/>
                <w:sz w:val="22"/>
                <w:szCs w:val="22"/>
              </w:rPr>
              <w:br/>
              <w:t>Operational Resilience</w:t>
            </w:r>
          </w:p>
        </w:tc>
        <w:tc>
          <w:tcPr>
            <w:tcW w:w="3876" w:type="dxa"/>
            <w:gridSpan w:val="4"/>
            <w:vAlign w:val="center"/>
          </w:tcPr>
          <w:p w14:paraId="154500A9" w14:textId="77777777" w:rsidR="00AD59D3" w:rsidRPr="00785C9F" w:rsidRDefault="00AD59D3" w:rsidP="00013782">
            <w:pPr>
              <w:spacing w:after="240"/>
              <w:jc w:val="center"/>
              <w:rPr>
                <w:rFonts w:ascii="Arial" w:hAnsi="Arial" w:cs="Arial"/>
              </w:rPr>
            </w:pPr>
            <w:r w:rsidRPr="00785C9F">
              <w:rPr>
                <w:rFonts w:ascii="Arial" w:hAnsi="Arial" w:cs="Arial"/>
              </w:rPr>
              <w:t>Replicated storage over two sites for core business systems.</w:t>
            </w:r>
          </w:p>
          <w:p w14:paraId="13370633" w14:textId="77777777" w:rsidR="00AD59D3" w:rsidRPr="00785C9F" w:rsidRDefault="00AD59D3" w:rsidP="00013782">
            <w:pPr>
              <w:spacing w:after="240"/>
              <w:jc w:val="center"/>
              <w:rPr>
                <w:rFonts w:ascii="Arial" w:hAnsi="Arial" w:cs="Arial"/>
              </w:rPr>
            </w:pPr>
            <w:r w:rsidRPr="00785C9F">
              <w:rPr>
                <w:rFonts w:ascii="Arial" w:hAnsi="Arial" w:cs="Arial"/>
              </w:rPr>
              <w:t>Network, ISP and Telephony are resilient across and Active/Active Dual DC</w:t>
            </w:r>
          </w:p>
        </w:tc>
        <w:tc>
          <w:tcPr>
            <w:tcW w:w="2080" w:type="dxa"/>
            <w:gridSpan w:val="2"/>
          </w:tcPr>
          <w:p w14:paraId="40F58BD9" w14:textId="77777777" w:rsidR="00AD59D3" w:rsidRPr="00785C9F" w:rsidRDefault="00AD59D3" w:rsidP="00013782">
            <w:pPr>
              <w:spacing w:after="240"/>
              <w:jc w:val="center"/>
              <w:rPr>
                <w:rFonts w:ascii="Arial" w:hAnsi="Arial" w:cs="Arial"/>
              </w:rPr>
            </w:pPr>
            <w:r w:rsidRPr="00785C9F">
              <w:rPr>
                <w:rFonts w:ascii="Arial" w:hAnsi="Arial" w:cs="Arial"/>
              </w:rPr>
              <w:t>Cloud based solutions may be increasingly considered</w:t>
            </w:r>
          </w:p>
        </w:tc>
      </w:tr>
    </w:tbl>
    <w:p w14:paraId="33BCC422" w14:textId="77777777" w:rsidR="00AD59D3" w:rsidRPr="00785C9F" w:rsidRDefault="00AD59D3" w:rsidP="00AD59D3">
      <w:pPr>
        <w:pStyle w:val="L1"/>
        <w:numPr>
          <w:ilvl w:val="1"/>
          <w:numId w:val="33"/>
        </w:numPr>
        <w:jc w:val="left"/>
        <w:rPr>
          <w:rFonts w:ascii="Arial" w:hAnsi="Arial"/>
          <w:sz w:val="22"/>
          <w:szCs w:val="22"/>
        </w:rPr>
      </w:pPr>
      <w:bookmarkStart w:id="81" w:name="_Toc460828545"/>
      <w:bookmarkStart w:id="82" w:name="_Toc165397319"/>
      <w:bookmarkStart w:id="83" w:name="_Toc169872060"/>
      <w:r w:rsidRPr="00785C9F">
        <w:rPr>
          <w:rFonts w:ascii="Arial" w:hAnsi="Arial"/>
          <w:sz w:val="22"/>
          <w:szCs w:val="22"/>
        </w:rPr>
        <w:t>Environment Components</w:t>
      </w:r>
      <w:bookmarkEnd w:id="81"/>
      <w:bookmarkEnd w:id="82"/>
      <w:bookmarkEnd w:id="83"/>
      <w:r w:rsidRPr="00785C9F">
        <w:rPr>
          <w:rFonts w:ascii="Arial" w:hAnsi="Arial"/>
          <w:sz w:val="22"/>
          <w:szCs w:val="22"/>
        </w:rPr>
        <w:br/>
      </w:r>
    </w:p>
    <w:tbl>
      <w:tblPr>
        <w:tblW w:w="861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914"/>
        <w:gridCol w:w="2505"/>
        <w:gridCol w:w="3270"/>
      </w:tblGrid>
      <w:tr w:rsidR="00AD59D3" w:rsidRPr="00785C9F" w14:paraId="68FB9461" w14:textId="77777777" w:rsidTr="00013782">
        <w:tc>
          <w:tcPr>
            <w:tcW w:w="924" w:type="dxa"/>
            <w:shd w:val="clear" w:color="auto" w:fill="BFBFBF" w:themeFill="background1" w:themeFillShade="BF"/>
            <w:vAlign w:val="center"/>
          </w:tcPr>
          <w:p w14:paraId="6BBD116F" w14:textId="77777777" w:rsidR="00AD59D3" w:rsidRPr="00785C9F" w:rsidRDefault="00AD59D3" w:rsidP="00013782">
            <w:pPr>
              <w:pStyle w:val="BodyText1"/>
              <w:ind w:left="0"/>
              <w:jc w:val="center"/>
              <w:rPr>
                <w:rFonts w:cs="Arial"/>
                <w:b/>
                <w:sz w:val="22"/>
                <w:szCs w:val="22"/>
              </w:rPr>
            </w:pPr>
            <w:r w:rsidRPr="00785C9F">
              <w:rPr>
                <w:rFonts w:cs="Arial"/>
                <w:b/>
                <w:sz w:val="22"/>
                <w:szCs w:val="22"/>
              </w:rPr>
              <w:t>ID</w:t>
            </w:r>
          </w:p>
        </w:tc>
        <w:tc>
          <w:tcPr>
            <w:tcW w:w="1914" w:type="dxa"/>
            <w:shd w:val="clear" w:color="auto" w:fill="BFBFBF" w:themeFill="background1" w:themeFillShade="BF"/>
            <w:vAlign w:val="center"/>
          </w:tcPr>
          <w:p w14:paraId="4F52BB4C" w14:textId="77777777" w:rsidR="00AD59D3" w:rsidRPr="00785C9F" w:rsidRDefault="00AD59D3" w:rsidP="00013782">
            <w:pPr>
              <w:pStyle w:val="BodyText1"/>
              <w:ind w:left="0"/>
              <w:jc w:val="center"/>
              <w:rPr>
                <w:rFonts w:cs="Arial"/>
                <w:b/>
                <w:sz w:val="22"/>
                <w:szCs w:val="22"/>
              </w:rPr>
            </w:pPr>
            <w:r w:rsidRPr="00785C9F">
              <w:rPr>
                <w:rFonts w:cs="Arial"/>
                <w:b/>
                <w:sz w:val="22"/>
                <w:szCs w:val="22"/>
              </w:rPr>
              <w:t>Component</w:t>
            </w:r>
          </w:p>
        </w:tc>
        <w:tc>
          <w:tcPr>
            <w:tcW w:w="2505" w:type="dxa"/>
            <w:shd w:val="clear" w:color="auto" w:fill="BFBFBF" w:themeFill="background1" w:themeFillShade="BF"/>
            <w:vAlign w:val="center"/>
          </w:tcPr>
          <w:p w14:paraId="33E822B5" w14:textId="77777777" w:rsidR="00AD59D3" w:rsidRPr="00785C9F" w:rsidRDefault="00AD59D3" w:rsidP="00013782">
            <w:pPr>
              <w:pStyle w:val="BodyText1"/>
              <w:ind w:left="0"/>
              <w:jc w:val="center"/>
              <w:rPr>
                <w:rFonts w:cs="Arial"/>
                <w:b/>
                <w:sz w:val="22"/>
                <w:szCs w:val="22"/>
              </w:rPr>
            </w:pPr>
            <w:r w:rsidRPr="00785C9F">
              <w:rPr>
                <w:rFonts w:cs="Arial"/>
                <w:b/>
                <w:sz w:val="22"/>
                <w:szCs w:val="22"/>
              </w:rPr>
              <w:t>Current Technology</w:t>
            </w:r>
          </w:p>
        </w:tc>
        <w:tc>
          <w:tcPr>
            <w:tcW w:w="3270" w:type="dxa"/>
            <w:shd w:val="clear" w:color="auto" w:fill="BFBFBF" w:themeFill="background1" w:themeFillShade="BF"/>
          </w:tcPr>
          <w:p w14:paraId="6B885A42" w14:textId="77777777" w:rsidR="00AD59D3" w:rsidRPr="00785C9F" w:rsidRDefault="00AD59D3" w:rsidP="00013782">
            <w:pPr>
              <w:pStyle w:val="BodyText1"/>
              <w:ind w:left="0"/>
              <w:jc w:val="center"/>
              <w:rPr>
                <w:rFonts w:cs="Arial"/>
                <w:b/>
                <w:sz w:val="22"/>
                <w:szCs w:val="22"/>
              </w:rPr>
            </w:pPr>
            <w:r w:rsidRPr="00785C9F">
              <w:rPr>
                <w:rFonts w:cs="Arial"/>
                <w:b/>
                <w:sz w:val="22"/>
                <w:szCs w:val="22"/>
              </w:rPr>
              <w:t>Future</w:t>
            </w:r>
          </w:p>
        </w:tc>
      </w:tr>
      <w:tr w:rsidR="00AD59D3" w:rsidRPr="00785C9F" w14:paraId="625DB386" w14:textId="77777777" w:rsidTr="00013782">
        <w:tc>
          <w:tcPr>
            <w:tcW w:w="924" w:type="dxa"/>
            <w:vAlign w:val="center"/>
          </w:tcPr>
          <w:p w14:paraId="16783790" w14:textId="77777777" w:rsidR="00AD59D3" w:rsidRPr="00785C9F" w:rsidRDefault="00AD59D3" w:rsidP="00013782">
            <w:pPr>
              <w:pStyle w:val="BodyText1"/>
              <w:ind w:left="0"/>
              <w:jc w:val="center"/>
              <w:rPr>
                <w:rFonts w:cs="Arial"/>
                <w:sz w:val="22"/>
                <w:szCs w:val="22"/>
              </w:rPr>
            </w:pPr>
            <w:r w:rsidRPr="00785C9F">
              <w:rPr>
                <w:rFonts w:cs="Arial"/>
                <w:sz w:val="22"/>
                <w:szCs w:val="22"/>
              </w:rPr>
              <w:t>2.3.1</w:t>
            </w:r>
          </w:p>
        </w:tc>
        <w:tc>
          <w:tcPr>
            <w:tcW w:w="1914" w:type="dxa"/>
            <w:vAlign w:val="center"/>
          </w:tcPr>
          <w:p w14:paraId="1CF85F7D" w14:textId="77777777" w:rsidR="00AD59D3" w:rsidRPr="00785C9F" w:rsidRDefault="00AD59D3" w:rsidP="00013782">
            <w:pPr>
              <w:pStyle w:val="BodyText1"/>
              <w:ind w:left="0"/>
              <w:jc w:val="left"/>
              <w:rPr>
                <w:rFonts w:cs="Arial"/>
                <w:sz w:val="22"/>
                <w:szCs w:val="22"/>
              </w:rPr>
            </w:pPr>
            <w:r w:rsidRPr="00785C9F">
              <w:rPr>
                <w:rFonts w:cs="Arial"/>
                <w:sz w:val="22"/>
                <w:szCs w:val="22"/>
              </w:rPr>
              <w:t>Remote Access</w:t>
            </w:r>
          </w:p>
        </w:tc>
        <w:tc>
          <w:tcPr>
            <w:tcW w:w="2505" w:type="dxa"/>
            <w:vAlign w:val="center"/>
          </w:tcPr>
          <w:p w14:paraId="7F73FF85" w14:textId="77777777" w:rsidR="00AD59D3" w:rsidRPr="00785C9F" w:rsidRDefault="00AD59D3" w:rsidP="00013782">
            <w:pPr>
              <w:pStyle w:val="BodyText1"/>
              <w:ind w:left="0"/>
              <w:jc w:val="center"/>
              <w:rPr>
                <w:rFonts w:cs="Arial"/>
                <w:color w:val="000000"/>
                <w:sz w:val="22"/>
                <w:szCs w:val="22"/>
              </w:rPr>
            </w:pPr>
            <w:r w:rsidRPr="00785C9F">
              <w:rPr>
                <w:rFonts w:cs="Arial"/>
                <w:color w:val="000000"/>
                <w:sz w:val="22"/>
                <w:szCs w:val="22"/>
              </w:rPr>
              <w:t>Cisco AnyConnect VPN</w:t>
            </w:r>
          </w:p>
          <w:p w14:paraId="201E8B9A" w14:textId="77777777" w:rsidR="00AD59D3" w:rsidRPr="00785C9F" w:rsidRDefault="00AD59D3" w:rsidP="00013782">
            <w:pPr>
              <w:pStyle w:val="BodyText1"/>
              <w:ind w:left="0"/>
              <w:jc w:val="center"/>
              <w:rPr>
                <w:rFonts w:cs="Arial"/>
                <w:color w:val="000000" w:themeColor="text1"/>
                <w:sz w:val="22"/>
                <w:szCs w:val="22"/>
              </w:rPr>
            </w:pPr>
            <w:r w:rsidRPr="00785C9F">
              <w:rPr>
                <w:rFonts w:cs="Arial"/>
                <w:color w:val="000000" w:themeColor="text1"/>
                <w:sz w:val="22"/>
                <w:szCs w:val="22"/>
              </w:rPr>
              <w:t>F5 Portal/clientless VPN</w:t>
            </w:r>
          </w:p>
          <w:p w14:paraId="4EDE5734" w14:textId="77777777" w:rsidR="00AD59D3" w:rsidRPr="00785C9F" w:rsidRDefault="00AD59D3" w:rsidP="00013782">
            <w:pPr>
              <w:pStyle w:val="BodyText1"/>
              <w:ind w:left="0"/>
              <w:jc w:val="center"/>
              <w:rPr>
                <w:rFonts w:cs="Arial"/>
                <w:color w:val="000000"/>
                <w:sz w:val="22"/>
                <w:szCs w:val="22"/>
              </w:rPr>
            </w:pPr>
            <w:r w:rsidRPr="00785C9F">
              <w:rPr>
                <w:rFonts w:cs="Arial"/>
                <w:color w:val="000000" w:themeColor="text1"/>
                <w:sz w:val="22"/>
                <w:szCs w:val="22"/>
              </w:rPr>
              <w:t>Microsoft RDS</w:t>
            </w:r>
          </w:p>
        </w:tc>
        <w:tc>
          <w:tcPr>
            <w:tcW w:w="3270" w:type="dxa"/>
            <w:vAlign w:val="center"/>
          </w:tcPr>
          <w:p w14:paraId="42C451F0" w14:textId="77777777" w:rsidR="00AD59D3" w:rsidRPr="00785C9F" w:rsidRDefault="00AD59D3" w:rsidP="00013782">
            <w:pPr>
              <w:pStyle w:val="BodyText1"/>
              <w:ind w:left="0"/>
              <w:jc w:val="center"/>
              <w:rPr>
                <w:rFonts w:cs="Arial"/>
                <w:color w:val="000000"/>
                <w:sz w:val="22"/>
                <w:szCs w:val="22"/>
              </w:rPr>
            </w:pPr>
            <w:r w:rsidRPr="00785C9F">
              <w:rPr>
                <w:rFonts w:cs="Arial"/>
                <w:color w:val="000000"/>
                <w:sz w:val="22"/>
                <w:szCs w:val="22"/>
              </w:rPr>
              <w:t>Cisco AnyConnect VPN</w:t>
            </w:r>
          </w:p>
          <w:p w14:paraId="00883B2F" w14:textId="77777777" w:rsidR="00AD59D3" w:rsidRPr="00785C9F" w:rsidRDefault="00AD59D3" w:rsidP="00013782">
            <w:pPr>
              <w:pStyle w:val="BodyText1"/>
              <w:ind w:left="0"/>
              <w:jc w:val="center"/>
              <w:rPr>
                <w:rFonts w:cs="Arial"/>
                <w:color w:val="000000" w:themeColor="text1"/>
                <w:sz w:val="22"/>
                <w:szCs w:val="22"/>
              </w:rPr>
            </w:pPr>
            <w:r w:rsidRPr="00785C9F">
              <w:rPr>
                <w:rFonts w:cs="Arial"/>
                <w:color w:val="000000" w:themeColor="text1"/>
                <w:sz w:val="22"/>
                <w:szCs w:val="22"/>
              </w:rPr>
              <w:t>F5 Portal/clientless VPN</w:t>
            </w:r>
          </w:p>
          <w:p w14:paraId="05532922" w14:textId="77777777" w:rsidR="00AD59D3" w:rsidRPr="00785C9F" w:rsidRDefault="00AD59D3" w:rsidP="00013782">
            <w:pPr>
              <w:pStyle w:val="BodyText1"/>
              <w:ind w:left="0"/>
              <w:jc w:val="center"/>
              <w:rPr>
                <w:rFonts w:cs="Arial"/>
                <w:color w:val="000000"/>
                <w:sz w:val="22"/>
                <w:szCs w:val="22"/>
              </w:rPr>
            </w:pPr>
            <w:r w:rsidRPr="00785C9F">
              <w:rPr>
                <w:rFonts w:cs="Arial"/>
                <w:color w:val="000000" w:themeColor="text1"/>
                <w:sz w:val="22"/>
                <w:szCs w:val="22"/>
              </w:rPr>
              <w:t>Microsoft RDS</w:t>
            </w:r>
          </w:p>
        </w:tc>
      </w:tr>
      <w:tr w:rsidR="00AD59D3" w:rsidRPr="00785C9F" w14:paraId="407CB0A5" w14:textId="77777777" w:rsidTr="00013782">
        <w:tc>
          <w:tcPr>
            <w:tcW w:w="924" w:type="dxa"/>
            <w:vAlign w:val="center"/>
          </w:tcPr>
          <w:p w14:paraId="3FBD0D87" w14:textId="77777777" w:rsidR="00AD59D3" w:rsidRPr="00785C9F" w:rsidRDefault="00AD59D3" w:rsidP="00013782">
            <w:pPr>
              <w:pStyle w:val="BodyText1"/>
              <w:ind w:left="0"/>
              <w:jc w:val="center"/>
              <w:rPr>
                <w:rFonts w:cs="Arial"/>
                <w:sz w:val="22"/>
                <w:szCs w:val="22"/>
              </w:rPr>
            </w:pPr>
            <w:r w:rsidRPr="00785C9F">
              <w:rPr>
                <w:rFonts w:cs="Arial"/>
                <w:sz w:val="22"/>
                <w:szCs w:val="22"/>
              </w:rPr>
              <w:t>2.3.2</w:t>
            </w:r>
          </w:p>
        </w:tc>
        <w:tc>
          <w:tcPr>
            <w:tcW w:w="1914" w:type="dxa"/>
            <w:vAlign w:val="center"/>
          </w:tcPr>
          <w:p w14:paraId="52BCD992" w14:textId="77777777" w:rsidR="00AD59D3" w:rsidRPr="00785C9F" w:rsidRDefault="00AD59D3" w:rsidP="00013782">
            <w:pPr>
              <w:pStyle w:val="BodyText1"/>
              <w:ind w:left="0"/>
              <w:jc w:val="left"/>
              <w:rPr>
                <w:rFonts w:cs="Arial"/>
                <w:sz w:val="22"/>
                <w:szCs w:val="22"/>
              </w:rPr>
            </w:pPr>
            <w:r w:rsidRPr="00785C9F">
              <w:rPr>
                <w:rFonts w:cs="Arial"/>
                <w:sz w:val="22"/>
                <w:szCs w:val="22"/>
              </w:rPr>
              <w:t>Email</w:t>
            </w:r>
          </w:p>
        </w:tc>
        <w:tc>
          <w:tcPr>
            <w:tcW w:w="2505" w:type="dxa"/>
            <w:vAlign w:val="center"/>
          </w:tcPr>
          <w:p w14:paraId="31F3949A" w14:textId="77777777" w:rsidR="00AD59D3" w:rsidRPr="00785C9F" w:rsidRDefault="00AD59D3" w:rsidP="00013782">
            <w:pPr>
              <w:pStyle w:val="BodyText1"/>
              <w:ind w:left="0"/>
              <w:jc w:val="center"/>
              <w:rPr>
                <w:rFonts w:cs="Arial"/>
                <w:sz w:val="22"/>
                <w:szCs w:val="22"/>
              </w:rPr>
            </w:pPr>
            <w:r w:rsidRPr="00785C9F">
              <w:rPr>
                <w:rFonts w:cs="Arial"/>
                <w:sz w:val="22"/>
                <w:szCs w:val="22"/>
              </w:rPr>
              <w:t>Exchange Online (O365)</w:t>
            </w:r>
          </w:p>
        </w:tc>
        <w:tc>
          <w:tcPr>
            <w:tcW w:w="3270" w:type="dxa"/>
            <w:vAlign w:val="center"/>
          </w:tcPr>
          <w:p w14:paraId="68989443" w14:textId="77777777" w:rsidR="00AD59D3" w:rsidRPr="00785C9F" w:rsidRDefault="00AD59D3" w:rsidP="00013782">
            <w:pPr>
              <w:pStyle w:val="BodyText1"/>
              <w:ind w:left="0"/>
              <w:jc w:val="center"/>
              <w:rPr>
                <w:rFonts w:cs="Arial"/>
                <w:sz w:val="22"/>
                <w:szCs w:val="22"/>
              </w:rPr>
            </w:pPr>
            <w:r w:rsidRPr="00785C9F">
              <w:rPr>
                <w:rFonts w:cs="Arial"/>
                <w:sz w:val="22"/>
                <w:szCs w:val="22"/>
              </w:rPr>
              <w:t>Exchange online (O365)</w:t>
            </w:r>
          </w:p>
        </w:tc>
      </w:tr>
      <w:tr w:rsidR="00AD59D3" w:rsidRPr="00785C9F" w14:paraId="1CB3A632" w14:textId="77777777" w:rsidTr="00013782">
        <w:tc>
          <w:tcPr>
            <w:tcW w:w="924" w:type="dxa"/>
            <w:vMerge w:val="restart"/>
            <w:vAlign w:val="center"/>
          </w:tcPr>
          <w:p w14:paraId="0A918FC6" w14:textId="77777777" w:rsidR="00AD59D3" w:rsidRPr="00785C9F" w:rsidRDefault="00AD59D3" w:rsidP="00013782">
            <w:pPr>
              <w:pStyle w:val="BodyText1"/>
              <w:ind w:left="0"/>
              <w:jc w:val="center"/>
              <w:rPr>
                <w:rFonts w:cs="Arial"/>
                <w:sz w:val="22"/>
                <w:szCs w:val="22"/>
              </w:rPr>
            </w:pPr>
          </w:p>
          <w:p w14:paraId="0D454CA4" w14:textId="77777777" w:rsidR="00AD59D3" w:rsidRPr="00785C9F" w:rsidRDefault="00AD59D3" w:rsidP="00013782">
            <w:pPr>
              <w:pStyle w:val="BodyText1"/>
              <w:ind w:left="0"/>
              <w:jc w:val="center"/>
              <w:rPr>
                <w:rFonts w:cs="Arial"/>
                <w:sz w:val="22"/>
                <w:szCs w:val="22"/>
              </w:rPr>
            </w:pPr>
            <w:r w:rsidRPr="00785C9F">
              <w:rPr>
                <w:rFonts w:cs="Arial"/>
                <w:sz w:val="22"/>
                <w:szCs w:val="22"/>
              </w:rPr>
              <w:t>2.3.3</w:t>
            </w:r>
          </w:p>
        </w:tc>
        <w:tc>
          <w:tcPr>
            <w:tcW w:w="1914" w:type="dxa"/>
            <w:vMerge w:val="restart"/>
            <w:vAlign w:val="center"/>
          </w:tcPr>
          <w:p w14:paraId="3699DB69" w14:textId="77777777" w:rsidR="00AD59D3" w:rsidRPr="00785C9F" w:rsidRDefault="00AD59D3" w:rsidP="00013782">
            <w:pPr>
              <w:pStyle w:val="BodyText1"/>
              <w:ind w:left="0"/>
              <w:jc w:val="left"/>
              <w:rPr>
                <w:rFonts w:cs="Arial"/>
                <w:sz w:val="22"/>
                <w:szCs w:val="22"/>
              </w:rPr>
            </w:pPr>
            <w:r w:rsidRPr="00785C9F">
              <w:rPr>
                <w:rFonts w:cs="Arial"/>
                <w:sz w:val="22"/>
                <w:szCs w:val="22"/>
              </w:rPr>
              <w:t>Backups</w:t>
            </w:r>
          </w:p>
        </w:tc>
        <w:tc>
          <w:tcPr>
            <w:tcW w:w="2505" w:type="dxa"/>
            <w:vAlign w:val="center"/>
          </w:tcPr>
          <w:p w14:paraId="47832EF3" w14:textId="77777777" w:rsidR="00AD59D3" w:rsidRPr="00785C9F" w:rsidRDefault="00AD59D3" w:rsidP="00013782">
            <w:pPr>
              <w:pStyle w:val="BodyText1"/>
              <w:ind w:left="0"/>
              <w:jc w:val="center"/>
              <w:rPr>
                <w:rFonts w:cs="Arial"/>
                <w:sz w:val="22"/>
                <w:szCs w:val="22"/>
              </w:rPr>
            </w:pPr>
            <w:r w:rsidRPr="00785C9F">
              <w:rPr>
                <w:rFonts w:cs="Arial"/>
                <w:sz w:val="22"/>
                <w:szCs w:val="22"/>
              </w:rPr>
              <w:t xml:space="preserve">Veritas </w:t>
            </w:r>
            <w:proofErr w:type="spellStart"/>
            <w:r w:rsidRPr="00785C9F">
              <w:rPr>
                <w:rFonts w:cs="Arial"/>
                <w:sz w:val="22"/>
                <w:szCs w:val="22"/>
              </w:rPr>
              <w:t>Netbackup</w:t>
            </w:r>
            <w:proofErr w:type="spellEnd"/>
            <w:r w:rsidRPr="00785C9F">
              <w:rPr>
                <w:rFonts w:cs="Arial"/>
                <w:sz w:val="22"/>
                <w:szCs w:val="22"/>
              </w:rPr>
              <w:t xml:space="preserve"> 8.0</w:t>
            </w:r>
          </w:p>
        </w:tc>
        <w:tc>
          <w:tcPr>
            <w:tcW w:w="3270" w:type="dxa"/>
          </w:tcPr>
          <w:p w14:paraId="0EACF806" w14:textId="77777777" w:rsidR="00AD59D3" w:rsidRPr="00785C9F" w:rsidRDefault="00AD59D3" w:rsidP="00013782">
            <w:pPr>
              <w:pStyle w:val="BodyText1"/>
              <w:ind w:left="0"/>
              <w:jc w:val="center"/>
              <w:rPr>
                <w:rFonts w:cs="Arial"/>
                <w:sz w:val="22"/>
                <w:szCs w:val="22"/>
              </w:rPr>
            </w:pPr>
            <w:r w:rsidRPr="00785C9F">
              <w:rPr>
                <w:rFonts w:cs="Arial"/>
                <w:sz w:val="22"/>
                <w:szCs w:val="22"/>
              </w:rPr>
              <w:t xml:space="preserve">Veritas </w:t>
            </w:r>
            <w:proofErr w:type="spellStart"/>
            <w:r w:rsidRPr="00785C9F">
              <w:rPr>
                <w:rFonts w:cs="Arial"/>
                <w:sz w:val="22"/>
                <w:szCs w:val="22"/>
              </w:rPr>
              <w:t>Netbackup</w:t>
            </w:r>
            <w:proofErr w:type="spellEnd"/>
            <w:r w:rsidRPr="00785C9F">
              <w:rPr>
                <w:rFonts w:cs="Arial"/>
                <w:sz w:val="22"/>
                <w:szCs w:val="22"/>
              </w:rPr>
              <w:t xml:space="preserve"> 8.0</w:t>
            </w:r>
          </w:p>
        </w:tc>
      </w:tr>
      <w:tr w:rsidR="00AD59D3" w:rsidRPr="00785C9F" w14:paraId="0943B0BA" w14:textId="77777777" w:rsidTr="00013782">
        <w:tc>
          <w:tcPr>
            <w:tcW w:w="924" w:type="dxa"/>
            <w:vMerge/>
            <w:vAlign w:val="center"/>
          </w:tcPr>
          <w:p w14:paraId="32FB7F7E" w14:textId="77777777" w:rsidR="00AD59D3" w:rsidRPr="00785C9F" w:rsidRDefault="00AD59D3" w:rsidP="00013782">
            <w:pPr>
              <w:pStyle w:val="BodyText1"/>
              <w:ind w:left="0"/>
              <w:jc w:val="center"/>
              <w:rPr>
                <w:rFonts w:cs="Arial"/>
                <w:sz w:val="22"/>
                <w:szCs w:val="22"/>
              </w:rPr>
            </w:pPr>
          </w:p>
        </w:tc>
        <w:tc>
          <w:tcPr>
            <w:tcW w:w="1914" w:type="dxa"/>
            <w:vMerge/>
            <w:vAlign w:val="center"/>
          </w:tcPr>
          <w:p w14:paraId="7556C881" w14:textId="77777777" w:rsidR="00AD59D3" w:rsidRPr="00785C9F" w:rsidRDefault="00AD59D3" w:rsidP="00013782">
            <w:pPr>
              <w:pStyle w:val="BodyText1"/>
              <w:ind w:left="0"/>
              <w:jc w:val="left"/>
              <w:rPr>
                <w:rFonts w:cs="Arial"/>
                <w:sz w:val="22"/>
                <w:szCs w:val="22"/>
              </w:rPr>
            </w:pPr>
          </w:p>
        </w:tc>
        <w:tc>
          <w:tcPr>
            <w:tcW w:w="2505" w:type="dxa"/>
            <w:vAlign w:val="center"/>
          </w:tcPr>
          <w:p w14:paraId="1D5704DC" w14:textId="77777777" w:rsidR="00AD59D3" w:rsidRPr="00785C9F" w:rsidRDefault="00AD59D3" w:rsidP="00013782">
            <w:pPr>
              <w:pStyle w:val="BodyText1"/>
              <w:ind w:left="0"/>
              <w:jc w:val="center"/>
              <w:rPr>
                <w:rFonts w:cs="Arial"/>
                <w:sz w:val="22"/>
                <w:szCs w:val="22"/>
              </w:rPr>
            </w:pPr>
            <w:r w:rsidRPr="00785C9F">
              <w:rPr>
                <w:rFonts w:cs="Arial"/>
                <w:sz w:val="22"/>
                <w:szCs w:val="22"/>
              </w:rPr>
              <w:t>Oracle RMAN 12.01.00.02</w:t>
            </w:r>
          </w:p>
        </w:tc>
        <w:tc>
          <w:tcPr>
            <w:tcW w:w="3270" w:type="dxa"/>
          </w:tcPr>
          <w:p w14:paraId="2E623979" w14:textId="77777777" w:rsidR="00AD59D3" w:rsidRPr="00785C9F" w:rsidRDefault="00AD59D3" w:rsidP="00013782">
            <w:pPr>
              <w:pStyle w:val="BodyText1"/>
              <w:ind w:left="0"/>
              <w:jc w:val="center"/>
              <w:rPr>
                <w:rFonts w:cs="Arial"/>
                <w:sz w:val="22"/>
                <w:szCs w:val="22"/>
              </w:rPr>
            </w:pPr>
            <w:r w:rsidRPr="00785C9F">
              <w:rPr>
                <w:rFonts w:cs="Arial"/>
                <w:sz w:val="22"/>
                <w:szCs w:val="22"/>
              </w:rPr>
              <w:t>Oracle RMAN</w:t>
            </w:r>
          </w:p>
        </w:tc>
      </w:tr>
      <w:tr w:rsidR="00AD59D3" w:rsidRPr="00785C9F" w14:paraId="551E2EF5" w14:textId="77777777" w:rsidTr="00013782">
        <w:tc>
          <w:tcPr>
            <w:tcW w:w="924" w:type="dxa"/>
            <w:vMerge/>
            <w:vAlign w:val="center"/>
          </w:tcPr>
          <w:p w14:paraId="04DF73EA" w14:textId="77777777" w:rsidR="00AD59D3" w:rsidRPr="00785C9F" w:rsidRDefault="00AD59D3" w:rsidP="00013782">
            <w:pPr>
              <w:pStyle w:val="BodyText1"/>
              <w:ind w:left="0"/>
              <w:jc w:val="center"/>
              <w:rPr>
                <w:rFonts w:cs="Arial"/>
                <w:sz w:val="22"/>
                <w:szCs w:val="22"/>
              </w:rPr>
            </w:pPr>
          </w:p>
        </w:tc>
        <w:tc>
          <w:tcPr>
            <w:tcW w:w="1914" w:type="dxa"/>
            <w:vMerge/>
            <w:vAlign w:val="center"/>
          </w:tcPr>
          <w:p w14:paraId="0B6E8F29" w14:textId="77777777" w:rsidR="00AD59D3" w:rsidRPr="00785C9F" w:rsidRDefault="00AD59D3" w:rsidP="00013782">
            <w:pPr>
              <w:pStyle w:val="BodyText1"/>
              <w:ind w:left="0"/>
              <w:jc w:val="left"/>
              <w:rPr>
                <w:rFonts w:cs="Arial"/>
                <w:sz w:val="22"/>
                <w:szCs w:val="22"/>
              </w:rPr>
            </w:pPr>
          </w:p>
        </w:tc>
        <w:tc>
          <w:tcPr>
            <w:tcW w:w="2505" w:type="dxa"/>
            <w:vAlign w:val="center"/>
          </w:tcPr>
          <w:p w14:paraId="2B76BF62" w14:textId="77777777" w:rsidR="00AD59D3" w:rsidRPr="00785C9F" w:rsidRDefault="00AD59D3" w:rsidP="00013782">
            <w:pPr>
              <w:pStyle w:val="BodyText1"/>
              <w:ind w:left="0"/>
              <w:jc w:val="center"/>
              <w:rPr>
                <w:rFonts w:cs="Arial"/>
                <w:sz w:val="22"/>
                <w:szCs w:val="22"/>
              </w:rPr>
            </w:pPr>
            <w:r w:rsidRPr="00785C9F">
              <w:rPr>
                <w:rFonts w:cs="Arial"/>
                <w:sz w:val="22"/>
                <w:szCs w:val="22"/>
              </w:rPr>
              <w:t>SQL Backup (Various)</w:t>
            </w:r>
          </w:p>
        </w:tc>
        <w:tc>
          <w:tcPr>
            <w:tcW w:w="3270" w:type="dxa"/>
          </w:tcPr>
          <w:p w14:paraId="0598E1E1" w14:textId="77777777" w:rsidR="00AD59D3" w:rsidRPr="00785C9F" w:rsidRDefault="00AD59D3" w:rsidP="00013782">
            <w:pPr>
              <w:pStyle w:val="BodyText1"/>
              <w:ind w:left="0"/>
              <w:jc w:val="center"/>
              <w:rPr>
                <w:rFonts w:cs="Arial"/>
                <w:sz w:val="22"/>
                <w:szCs w:val="22"/>
              </w:rPr>
            </w:pPr>
            <w:r w:rsidRPr="00785C9F">
              <w:rPr>
                <w:rFonts w:cs="Arial"/>
                <w:sz w:val="22"/>
                <w:szCs w:val="22"/>
              </w:rPr>
              <w:t xml:space="preserve">SQL Server / </w:t>
            </w:r>
            <w:proofErr w:type="spellStart"/>
            <w:r w:rsidRPr="00785C9F">
              <w:rPr>
                <w:rFonts w:cs="Arial"/>
                <w:sz w:val="22"/>
                <w:szCs w:val="22"/>
              </w:rPr>
              <w:t>Netbackup</w:t>
            </w:r>
            <w:proofErr w:type="spellEnd"/>
            <w:r w:rsidRPr="00785C9F">
              <w:rPr>
                <w:rFonts w:cs="Arial"/>
                <w:sz w:val="22"/>
                <w:szCs w:val="22"/>
              </w:rPr>
              <w:t xml:space="preserve"> 8.1</w:t>
            </w:r>
          </w:p>
        </w:tc>
      </w:tr>
      <w:tr w:rsidR="00AD59D3" w:rsidRPr="00785C9F" w14:paraId="139791CD" w14:textId="77777777" w:rsidTr="00013782">
        <w:tc>
          <w:tcPr>
            <w:tcW w:w="924" w:type="dxa"/>
            <w:vMerge/>
            <w:vAlign w:val="center"/>
          </w:tcPr>
          <w:p w14:paraId="01FC4C04" w14:textId="77777777" w:rsidR="00AD59D3" w:rsidRPr="00785C9F" w:rsidRDefault="00AD59D3" w:rsidP="00013782">
            <w:pPr>
              <w:pStyle w:val="BodyText1"/>
              <w:ind w:left="0"/>
              <w:jc w:val="center"/>
              <w:rPr>
                <w:rFonts w:cs="Arial"/>
                <w:sz w:val="22"/>
                <w:szCs w:val="22"/>
              </w:rPr>
            </w:pPr>
          </w:p>
        </w:tc>
        <w:tc>
          <w:tcPr>
            <w:tcW w:w="1914" w:type="dxa"/>
            <w:vMerge/>
            <w:vAlign w:val="center"/>
          </w:tcPr>
          <w:p w14:paraId="46FCF538" w14:textId="77777777" w:rsidR="00AD59D3" w:rsidRPr="00785C9F" w:rsidRDefault="00AD59D3" w:rsidP="00013782">
            <w:pPr>
              <w:pStyle w:val="BodyText1"/>
              <w:ind w:left="0"/>
              <w:jc w:val="left"/>
              <w:rPr>
                <w:rFonts w:cs="Arial"/>
                <w:sz w:val="22"/>
                <w:szCs w:val="22"/>
              </w:rPr>
            </w:pPr>
          </w:p>
        </w:tc>
        <w:tc>
          <w:tcPr>
            <w:tcW w:w="2505" w:type="dxa"/>
            <w:vAlign w:val="center"/>
          </w:tcPr>
          <w:p w14:paraId="71582EEC" w14:textId="77777777" w:rsidR="00AD59D3" w:rsidRPr="00785C9F" w:rsidRDefault="00AD59D3" w:rsidP="00013782">
            <w:pPr>
              <w:pStyle w:val="BodyText1"/>
              <w:ind w:left="0"/>
              <w:jc w:val="center"/>
              <w:rPr>
                <w:rFonts w:cs="Arial"/>
                <w:sz w:val="22"/>
                <w:szCs w:val="22"/>
              </w:rPr>
            </w:pPr>
            <w:proofErr w:type="spellStart"/>
            <w:r w:rsidRPr="00785C9F">
              <w:rPr>
                <w:rFonts w:cs="Arial"/>
                <w:sz w:val="22"/>
                <w:szCs w:val="22"/>
              </w:rPr>
              <w:t>Solarwinds</w:t>
            </w:r>
            <w:proofErr w:type="spellEnd"/>
            <w:r w:rsidRPr="00785C9F">
              <w:rPr>
                <w:rFonts w:cs="Arial"/>
                <w:sz w:val="22"/>
                <w:szCs w:val="22"/>
              </w:rPr>
              <w:t xml:space="preserve"> Config Manager</w:t>
            </w:r>
          </w:p>
        </w:tc>
        <w:tc>
          <w:tcPr>
            <w:tcW w:w="3270" w:type="dxa"/>
          </w:tcPr>
          <w:p w14:paraId="5F0D12D0" w14:textId="77777777" w:rsidR="00AD59D3" w:rsidRPr="00785C9F" w:rsidRDefault="00AD59D3" w:rsidP="00013782">
            <w:pPr>
              <w:pStyle w:val="BodyText1"/>
              <w:ind w:left="0"/>
              <w:jc w:val="center"/>
              <w:rPr>
                <w:rFonts w:cs="Arial"/>
                <w:sz w:val="22"/>
                <w:szCs w:val="22"/>
              </w:rPr>
            </w:pPr>
            <w:proofErr w:type="spellStart"/>
            <w:r w:rsidRPr="00785C9F">
              <w:rPr>
                <w:rFonts w:cs="Arial"/>
                <w:sz w:val="22"/>
                <w:szCs w:val="22"/>
              </w:rPr>
              <w:t>Solarwinds</w:t>
            </w:r>
            <w:proofErr w:type="spellEnd"/>
            <w:r w:rsidRPr="00785C9F">
              <w:rPr>
                <w:rFonts w:cs="Arial"/>
                <w:sz w:val="22"/>
                <w:szCs w:val="22"/>
              </w:rPr>
              <w:t xml:space="preserve"> Config Manager</w:t>
            </w:r>
          </w:p>
        </w:tc>
      </w:tr>
      <w:tr w:rsidR="00AD59D3" w:rsidRPr="00785C9F" w14:paraId="79C5B85D" w14:textId="77777777" w:rsidTr="00013782">
        <w:tc>
          <w:tcPr>
            <w:tcW w:w="924" w:type="dxa"/>
            <w:vMerge/>
            <w:vAlign w:val="center"/>
          </w:tcPr>
          <w:p w14:paraId="38C12FF4" w14:textId="77777777" w:rsidR="00AD59D3" w:rsidRPr="00785C9F" w:rsidRDefault="00AD59D3" w:rsidP="00013782">
            <w:pPr>
              <w:pStyle w:val="BodyText1"/>
              <w:ind w:left="0"/>
              <w:jc w:val="center"/>
              <w:rPr>
                <w:rFonts w:cs="Arial"/>
                <w:sz w:val="22"/>
                <w:szCs w:val="22"/>
              </w:rPr>
            </w:pPr>
          </w:p>
        </w:tc>
        <w:tc>
          <w:tcPr>
            <w:tcW w:w="1914" w:type="dxa"/>
            <w:vMerge/>
            <w:vAlign w:val="center"/>
          </w:tcPr>
          <w:p w14:paraId="66596C3E" w14:textId="77777777" w:rsidR="00AD59D3" w:rsidRPr="00785C9F" w:rsidRDefault="00AD59D3" w:rsidP="00013782">
            <w:pPr>
              <w:pStyle w:val="BodyText1"/>
              <w:ind w:left="0"/>
              <w:jc w:val="left"/>
              <w:rPr>
                <w:rFonts w:cs="Arial"/>
                <w:sz w:val="22"/>
                <w:szCs w:val="22"/>
              </w:rPr>
            </w:pPr>
          </w:p>
        </w:tc>
        <w:tc>
          <w:tcPr>
            <w:tcW w:w="2505" w:type="dxa"/>
            <w:vAlign w:val="center"/>
          </w:tcPr>
          <w:p w14:paraId="0F9A871B" w14:textId="77777777" w:rsidR="00AD59D3" w:rsidRPr="00785C9F" w:rsidRDefault="00AD59D3" w:rsidP="00013782">
            <w:pPr>
              <w:pStyle w:val="BodyText1"/>
              <w:ind w:left="0"/>
              <w:jc w:val="center"/>
              <w:rPr>
                <w:rFonts w:cs="Arial"/>
                <w:sz w:val="22"/>
                <w:szCs w:val="22"/>
              </w:rPr>
            </w:pPr>
            <w:r w:rsidRPr="00785C9F">
              <w:rPr>
                <w:rFonts w:cs="Arial"/>
                <w:sz w:val="22"/>
                <w:szCs w:val="22"/>
              </w:rPr>
              <w:t>Cisco Prime</w:t>
            </w:r>
          </w:p>
        </w:tc>
        <w:tc>
          <w:tcPr>
            <w:tcW w:w="3270" w:type="dxa"/>
          </w:tcPr>
          <w:p w14:paraId="363DBE99" w14:textId="77777777" w:rsidR="00AD59D3" w:rsidRPr="00785C9F" w:rsidRDefault="00AD59D3" w:rsidP="00013782">
            <w:pPr>
              <w:pStyle w:val="BodyText1"/>
              <w:ind w:left="0"/>
              <w:jc w:val="center"/>
              <w:rPr>
                <w:rFonts w:cs="Arial"/>
                <w:sz w:val="22"/>
                <w:szCs w:val="22"/>
              </w:rPr>
            </w:pPr>
            <w:r w:rsidRPr="00785C9F">
              <w:rPr>
                <w:rFonts w:cs="Arial"/>
                <w:sz w:val="22"/>
                <w:szCs w:val="22"/>
              </w:rPr>
              <w:t>Cisco Prime</w:t>
            </w:r>
          </w:p>
        </w:tc>
      </w:tr>
      <w:tr w:rsidR="00AD59D3" w:rsidRPr="00785C9F" w14:paraId="72CB517B" w14:textId="77777777" w:rsidTr="00013782">
        <w:tc>
          <w:tcPr>
            <w:tcW w:w="924" w:type="dxa"/>
            <w:vMerge/>
            <w:vAlign w:val="center"/>
          </w:tcPr>
          <w:p w14:paraId="313EBE3F" w14:textId="77777777" w:rsidR="00AD59D3" w:rsidRPr="00785C9F" w:rsidRDefault="00AD59D3" w:rsidP="00013782">
            <w:pPr>
              <w:pStyle w:val="BodyText1"/>
              <w:ind w:left="0"/>
              <w:jc w:val="center"/>
              <w:rPr>
                <w:rFonts w:cs="Arial"/>
                <w:sz w:val="22"/>
                <w:szCs w:val="22"/>
              </w:rPr>
            </w:pPr>
          </w:p>
        </w:tc>
        <w:tc>
          <w:tcPr>
            <w:tcW w:w="1914" w:type="dxa"/>
            <w:vMerge/>
            <w:vAlign w:val="center"/>
          </w:tcPr>
          <w:p w14:paraId="4F155778" w14:textId="77777777" w:rsidR="00AD59D3" w:rsidRPr="00785C9F" w:rsidRDefault="00AD59D3" w:rsidP="00013782">
            <w:pPr>
              <w:pStyle w:val="BodyText1"/>
              <w:ind w:left="0"/>
              <w:jc w:val="left"/>
              <w:rPr>
                <w:rFonts w:cs="Arial"/>
                <w:sz w:val="22"/>
                <w:szCs w:val="22"/>
              </w:rPr>
            </w:pPr>
          </w:p>
        </w:tc>
        <w:tc>
          <w:tcPr>
            <w:tcW w:w="2505" w:type="dxa"/>
            <w:vAlign w:val="center"/>
          </w:tcPr>
          <w:p w14:paraId="00C9759B" w14:textId="77777777" w:rsidR="00AD59D3" w:rsidRPr="00785C9F" w:rsidRDefault="00AD59D3" w:rsidP="00013782">
            <w:pPr>
              <w:pStyle w:val="BodyText1"/>
              <w:ind w:left="0"/>
              <w:jc w:val="center"/>
              <w:rPr>
                <w:rFonts w:cs="Arial"/>
                <w:sz w:val="22"/>
                <w:szCs w:val="22"/>
              </w:rPr>
            </w:pPr>
          </w:p>
        </w:tc>
        <w:tc>
          <w:tcPr>
            <w:tcW w:w="3270" w:type="dxa"/>
          </w:tcPr>
          <w:p w14:paraId="4BB17B12" w14:textId="77777777" w:rsidR="00AD59D3" w:rsidRPr="00785C9F" w:rsidRDefault="00AD59D3" w:rsidP="00013782">
            <w:pPr>
              <w:pStyle w:val="BodyText1"/>
              <w:ind w:left="0"/>
              <w:jc w:val="center"/>
              <w:rPr>
                <w:rFonts w:cs="Arial"/>
                <w:sz w:val="22"/>
                <w:szCs w:val="22"/>
              </w:rPr>
            </w:pPr>
          </w:p>
        </w:tc>
      </w:tr>
      <w:tr w:rsidR="00AD59D3" w:rsidRPr="00785C9F" w14:paraId="51E50DE9" w14:textId="77777777" w:rsidTr="00013782">
        <w:tc>
          <w:tcPr>
            <w:tcW w:w="924" w:type="dxa"/>
            <w:vAlign w:val="center"/>
          </w:tcPr>
          <w:p w14:paraId="7D01CF38" w14:textId="77777777" w:rsidR="00AD59D3" w:rsidRPr="00785C9F" w:rsidRDefault="00AD59D3" w:rsidP="00013782">
            <w:pPr>
              <w:pStyle w:val="BodyText1"/>
              <w:ind w:left="0"/>
              <w:jc w:val="center"/>
              <w:rPr>
                <w:rFonts w:cs="Arial"/>
                <w:sz w:val="22"/>
                <w:szCs w:val="22"/>
              </w:rPr>
            </w:pPr>
            <w:r w:rsidRPr="00785C9F">
              <w:rPr>
                <w:rFonts w:cs="Arial"/>
                <w:sz w:val="22"/>
                <w:szCs w:val="22"/>
              </w:rPr>
              <w:t>2.3.4</w:t>
            </w:r>
          </w:p>
        </w:tc>
        <w:tc>
          <w:tcPr>
            <w:tcW w:w="1914" w:type="dxa"/>
            <w:vAlign w:val="center"/>
          </w:tcPr>
          <w:p w14:paraId="49779B24" w14:textId="77777777" w:rsidR="00AD59D3" w:rsidRPr="00785C9F" w:rsidRDefault="00AD59D3" w:rsidP="00013782">
            <w:pPr>
              <w:pStyle w:val="BodyText1"/>
              <w:ind w:left="0"/>
              <w:jc w:val="left"/>
              <w:rPr>
                <w:rFonts w:cs="Arial"/>
                <w:sz w:val="22"/>
                <w:szCs w:val="22"/>
              </w:rPr>
            </w:pPr>
            <w:r w:rsidRPr="00785C9F">
              <w:rPr>
                <w:rFonts w:cs="Arial"/>
                <w:sz w:val="22"/>
                <w:szCs w:val="22"/>
              </w:rPr>
              <w:t>Virtualisation</w:t>
            </w:r>
          </w:p>
        </w:tc>
        <w:tc>
          <w:tcPr>
            <w:tcW w:w="2505" w:type="dxa"/>
            <w:vAlign w:val="center"/>
          </w:tcPr>
          <w:p w14:paraId="0C87A167" w14:textId="77777777" w:rsidR="00AD59D3" w:rsidRPr="00785C9F" w:rsidRDefault="00AD59D3" w:rsidP="00013782">
            <w:pPr>
              <w:pStyle w:val="BodyText1"/>
              <w:ind w:left="0"/>
              <w:jc w:val="center"/>
              <w:rPr>
                <w:rFonts w:cs="Arial"/>
                <w:sz w:val="22"/>
                <w:szCs w:val="22"/>
              </w:rPr>
            </w:pPr>
            <w:r w:rsidRPr="00785C9F">
              <w:rPr>
                <w:rFonts w:cs="Arial"/>
                <w:sz w:val="22"/>
                <w:szCs w:val="22"/>
              </w:rPr>
              <w:t>Microsoft Hyper-V 2016</w:t>
            </w:r>
          </w:p>
        </w:tc>
        <w:tc>
          <w:tcPr>
            <w:tcW w:w="3270" w:type="dxa"/>
          </w:tcPr>
          <w:p w14:paraId="4A47A06B" w14:textId="77777777" w:rsidR="00AD59D3" w:rsidRPr="00785C9F" w:rsidRDefault="00AD59D3" w:rsidP="00013782">
            <w:pPr>
              <w:pStyle w:val="BodyText1"/>
              <w:ind w:left="0"/>
              <w:jc w:val="center"/>
              <w:rPr>
                <w:rFonts w:cs="Arial"/>
                <w:sz w:val="22"/>
                <w:szCs w:val="22"/>
              </w:rPr>
            </w:pPr>
            <w:r w:rsidRPr="00785C9F">
              <w:rPr>
                <w:rFonts w:cs="Arial"/>
                <w:sz w:val="22"/>
                <w:szCs w:val="22"/>
              </w:rPr>
              <w:t>Microsoft Hyper-V 2019</w:t>
            </w:r>
          </w:p>
          <w:p w14:paraId="38E204F5" w14:textId="77777777" w:rsidR="00AD59D3" w:rsidRPr="00785C9F" w:rsidRDefault="00AD59D3" w:rsidP="00013782">
            <w:pPr>
              <w:pStyle w:val="BodyText1"/>
              <w:ind w:left="0"/>
              <w:jc w:val="center"/>
              <w:rPr>
                <w:rFonts w:cs="Arial"/>
                <w:sz w:val="22"/>
                <w:szCs w:val="22"/>
              </w:rPr>
            </w:pPr>
            <w:r w:rsidRPr="00785C9F">
              <w:rPr>
                <w:rFonts w:cs="Arial"/>
                <w:sz w:val="22"/>
                <w:szCs w:val="22"/>
              </w:rPr>
              <w:t>Azure PaaS Virtual Servers</w:t>
            </w:r>
          </w:p>
        </w:tc>
      </w:tr>
      <w:tr w:rsidR="00AD59D3" w:rsidRPr="00785C9F" w14:paraId="4D604C33" w14:textId="77777777" w:rsidTr="00013782">
        <w:tc>
          <w:tcPr>
            <w:tcW w:w="924" w:type="dxa"/>
            <w:vAlign w:val="center"/>
          </w:tcPr>
          <w:p w14:paraId="5B53747E" w14:textId="77777777" w:rsidR="00AD59D3" w:rsidRPr="00785C9F" w:rsidRDefault="00AD59D3" w:rsidP="00013782">
            <w:pPr>
              <w:pStyle w:val="BodyText1"/>
              <w:ind w:left="0"/>
              <w:jc w:val="center"/>
              <w:rPr>
                <w:rFonts w:cs="Arial"/>
                <w:sz w:val="22"/>
                <w:szCs w:val="22"/>
              </w:rPr>
            </w:pPr>
            <w:r w:rsidRPr="00785C9F">
              <w:rPr>
                <w:rFonts w:cs="Arial"/>
                <w:sz w:val="22"/>
                <w:szCs w:val="22"/>
              </w:rPr>
              <w:t>2.3.5</w:t>
            </w:r>
          </w:p>
        </w:tc>
        <w:tc>
          <w:tcPr>
            <w:tcW w:w="1914" w:type="dxa"/>
            <w:vAlign w:val="center"/>
          </w:tcPr>
          <w:p w14:paraId="2BA8DF3D" w14:textId="77777777" w:rsidR="00AD59D3" w:rsidRPr="00785C9F" w:rsidRDefault="00AD59D3" w:rsidP="00013782">
            <w:pPr>
              <w:pStyle w:val="BodyText1"/>
              <w:ind w:left="0"/>
              <w:jc w:val="left"/>
              <w:rPr>
                <w:rFonts w:cs="Arial"/>
                <w:sz w:val="22"/>
                <w:szCs w:val="22"/>
              </w:rPr>
            </w:pPr>
            <w:r w:rsidRPr="00785C9F">
              <w:rPr>
                <w:rFonts w:cs="Arial"/>
                <w:sz w:val="22"/>
                <w:szCs w:val="22"/>
              </w:rPr>
              <w:t>Security Access Rights</w:t>
            </w:r>
          </w:p>
        </w:tc>
        <w:tc>
          <w:tcPr>
            <w:tcW w:w="2505" w:type="dxa"/>
            <w:vAlign w:val="center"/>
          </w:tcPr>
          <w:p w14:paraId="0888FC5B" w14:textId="77777777" w:rsidR="00AD59D3" w:rsidRPr="00785C9F" w:rsidRDefault="00AD59D3" w:rsidP="00013782">
            <w:pPr>
              <w:jc w:val="center"/>
              <w:rPr>
                <w:rFonts w:ascii="Arial" w:hAnsi="Arial" w:cs="Arial"/>
                <w:lang w:eastAsia="en-US"/>
              </w:rPr>
            </w:pPr>
            <w:r w:rsidRPr="00785C9F">
              <w:rPr>
                <w:rFonts w:ascii="Arial" w:hAnsi="Arial" w:cs="Arial"/>
              </w:rPr>
              <w:t>The primary authentication mechanism is via Microsoft Active directory (2019)</w:t>
            </w:r>
          </w:p>
          <w:p w14:paraId="0A45F6B2" w14:textId="77777777" w:rsidR="00AD59D3" w:rsidRPr="00785C9F" w:rsidRDefault="00AD59D3" w:rsidP="00013782">
            <w:pPr>
              <w:jc w:val="center"/>
              <w:rPr>
                <w:rFonts w:ascii="Arial" w:hAnsi="Arial" w:cs="Arial"/>
              </w:rPr>
            </w:pPr>
          </w:p>
          <w:p w14:paraId="3915B0A7" w14:textId="77777777" w:rsidR="00AD59D3" w:rsidRPr="00785C9F" w:rsidRDefault="00AD59D3" w:rsidP="00013782">
            <w:pPr>
              <w:jc w:val="center"/>
              <w:rPr>
                <w:rFonts w:ascii="Arial" w:hAnsi="Arial" w:cs="Arial"/>
              </w:rPr>
            </w:pPr>
            <w:r w:rsidRPr="00785C9F">
              <w:rPr>
                <w:rFonts w:ascii="Arial" w:hAnsi="Arial" w:cs="Arial"/>
              </w:rPr>
              <w:t xml:space="preserve">Some third party applications need their own separated authentication and/or a hybrid of AD and non-AD. </w:t>
            </w:r>
          </w:p>
          <w:p w14:paraId="1026D408" w14:textId="77777777" w:rsidR="00AD59D3" w:rsidRPr="00785C9F" w:rsidRDefault="00AD59D3" w:rsidP="00013782">
            <w:pPr>
              <w:jc w:val="center"/>
              <w:rPr>
                <w:rFonts w:ascii="Arial" w:hAnsi="Arial" w:cs="Arial"/>
              </w:rPr>
            </w:pPr>
          </w:p>
          <w:p w14:paraId="3CA0F6D2" w14:textId="77777777" w:rsidR="00AD59D3" w:rsidRPr="00785C9F" w:rsidRDefault="00AD59D3" w:rsidP="00013782">
            <w:pPr>
              <w:pStyle w:val="BodyText1"/>
              <w:ind w:left="0"/>
              <w:jc w:val="center"/>
              <w:rPr>
                <w:rFonts w:cs="Arial"/>
                <w:color w:val="000000"/>
                <w:sz w:val="22"/>
                <w:szCs w:val="22"/>
              </w:rPr>
            </w:pPr>
            <w:r w:rsidRPr="00785C9F">
              <w:rPr>
                <w:rFonts w:cs="Arial"/>
                <w:sz w:val="22"/>
                <w:szCs w:val="22"/>
              </w:rPr>
              <w:t>In these circumstances we seek to utilise a single sign-on approach with AD Federated Services (ADFS) for the AD users or look to integrate the solution with our Application Delivery Controllers which is using F5’s Local Traffic Management and Access Policy Management (LTM/APM) features</w:t>
            </w:r>
            <w:r w:rsidRPr="00785C9F">
              <w:rPr>
                <w:rFonts w:cs="Arial"/>
                <w:color w:val="1F497D"/>
                <w:sz w:val="22"/>
                <w:szCs w:val="22"/>
              </w:rPr>
              <w:t xml:space="preserve">. </w:t>
            </w:r>
          </w:p>
        </w:tc>
        <w:tc>
          <w:tcPr>
            <w:tcW w:w="3270" w:type="dxa"/>
          </w:tcPr>
          <w:p w14:paraId="0629ADCF" w14:textId="77777777" w:rsidR="00AD59D3" w:rsidRPr="00785C9F" w:rsidRDefault="00AD59D3" w:rsidP="00013782">
            <w:pPr>
              <w:pStyle w:val="BodyText1"/>
              <w:ind w:left="0"/>
              <w:jc w:val="center"/>
              <w:rPr>
                <w:rFonts w:cs="Arial"/>
                <w:sz w:val="22"/>
                <w:szCs w:val="22"/>
              </w:rPr>
            </w:pPr>
          </w:p>
          <w:p w14:paraId="07FD97AC" w14:textId="77777777" w:rsidR="00AD59D3" w:rsidRPr="00785C9F" w:rsidRDefault="00AD59D3" w:rsidP="00013782">
            <w:pPr>
              <w:pStyle w:val="BodyText1"/>
              <w:ind w:left="0"/>
              <w:jc w:val="center"/>
              <w:rPr>
                <w:rFonts w:cs="Arial"/>
                <w:sz w:val="22"/>
                <w:szCs w:val="22"/>
              </w:rPr>
            </w:pPr>
            <w:r w:rsidRPr="00785C9F">
              <w:rPr>
                <w:rFonts w:cs="Arial"/>
                <w:sz w:val="22"/>
                <w:szCs w:val="22"/>
              </w:rPr>
              <w:t>AD 2019 Federated Services.</w:t>
            </w:r>
          </w:p>
          <w:p w14:paraId="26B0612D" w14:textId="77777777" w:rsidR="00AD59D3" w:rsidRPr="00785C9F" w:rsidRDefault="00AD59D3" w:rsidP="00013782">
            <w:pPr>
              <w:pStyle w:val="BodyText1"/>
              <w:ind w:left="0"/>
              <w:jc w:val="center"/>
              <w:rPr>
                <w:rFonts w:cs="Arial"/>
                <w:sz w:val="22"/>
                <w:szCs w:val="22"/>
              </w:rPr>
            </w:pPr>
          </w:p>
          <w:p w14:paraId="578CBDF5" w14:textId="77777777" w:rsidR="00AD59D3" w:rsidRPr="00785C9F" w:rsidRDefault="00AD59D3" w:rsidP="00013782">
            <w:pPr>
              <w:pStyle w:val="BodyText1"/>
              <w:ind w:left="0"/>
              <w:jc w:val="center"/>
              <w:rPr>
                <w:rFonts w:cs="Arial"/>
                <w:bCs/>
                <w:sz w:val="22"/>
                <w:szCs w:val="22"/>
              </w:rPr>
            </w:pPr>
            <w:r w:rsidRPr="00785C9F">
              <w:rPr>
                <w:rFonts w:cs="Arial"/>
                <w:sz w:val="22"/>
                <w:szCs w:val="22"/>
              </w:rPr>
              <w:t>Continue utilising F5 where suitable</w:t>
            </w:r>
          </w:p>
        </w:tc>
      </w:tr>
      <w:tr w:rsidR="00AD59D3" w:rsidRPr="00785C9F" w14:paraId="11F60F4D" w14:textId="77777777" w:rsidTr="00013782">
        <w:tc>
          <w:tcPr>
            <w:tcW w:w="924" w:type="dxa"/>
            <w:vMerge w:val="restart"/>
            <w:vAlign w:val="center"/>
          </w:tcPr>
          <w:p w14:paraId="02582576" w14:textId="77777777" w:rsidR="00AD59D3" w:rsidRPr="00785C9F" w:rsidRDefault="00AD59D3" w:rsidP="00013782">
            <w:pPr>
              <w:pStyle w:val="BodyText1"/>
              <w:ind w:left="0"/>
              <w:jc w:val="center"/>
              <w:rPr>
                <w:rFonts w:cs="Arial"/>
                <w:sz w:val="22"/>
                <w:szCs w:val="22"/>
              </w:rPr>
            </w:pPr>
            <w:r w:rsidRPr="00785C9F">
              <w:rPr>
                <w:rFonts w:cs="Arial"/>
                <w:sz w:val="22"/>
                <w:szCs w:val="22"/>
              </w:rPr>
              <w:t>2.3.6</w:t>
            </w:r>
          </w:p>
        </w:tc>
        <w:tc>
          <w:tcPr>
            <w:tcW w:w="1914" w:type="dxa"/>
            <w:vMerge w:val="restart"/>
            <w:vAlign w:val="center"/>
          </w:tcPr>
          <w:p w14:paraId="0AA1C6AF" w14:textId="77777777" w:rsidR="00AD59D3" w:rsidRPr="00785C9F" w:rsidRDefault="00AD59D3" w:rsidP="00013782">
            <w:pPr>
              <w:pStyle w:val="BodyText1"/>
              <w:ind w:left="0"/>
              <w:jc w:val="left"/>
              <w:rPr>
                <w:rFonts w:cs="Arial"/>
                <w:sz w:val="22"/>
                <w:szCs w:val="22"/>
              </w:rPr>
            </w:pPr>
            <w:r w:rsidRPr="00785C9F">
              <w:rPr>
                <w:rFonts w:cs="Arial"/>
                <w:sz w:val="22"/>
                <w:szCs w:val="22"/>
              </w:rPr>
              <w:t>Network</w:t>
            </w:r>
          </w:p>
        </w:tc>
        <w:tc>
          <w:tcPr>
            <w:tcW w:w="2505" w:type="dxa"/>
            <w:vAlign w:val="center"/>
          </w:tcPr>
          <w:p w14:paraId="7B4FDE7F" w14:textId="77777777" w:rsidR="00AD59D3" w:rsidRPr="00785C9F" w:rsidRDefault="00AD59D3" w:rsidP="00013782">
            <w:pPr>
              <w:pStyle w:val="BodyText1"/>
              <w:ind w:left="0"/>
              <w:jc w:val="center"/>
              <w:rPr>
                <w:rFonts w:cs="Arial"/>
                <w:sz w:val="22"/>
                <w:szCs w:val="22"/>
              </w:rPr>
            </w:pPr>
            <w:r w:rsidRPr="00785C9F">
              <w:rPr>
                <w:rFonts w:cs="Arial"/>
                <w:sz w:val="22"/>
                <w:szCs w:val="22"/>
              </w:rPr>
              <w:t xml:space="preserve">Nexus 7010 with Sup 1, 5020, 2248 </w:t>
            </w:r>
            <w:proofErr w:type="spellStart"/>
            <w:r w:rsidRPr="00785C9F">
              <w:rPr>
                <w:rFonts w:cs="Arial"/>
                <w:sz w:val="22"/>
                <w:szCs w:val="22"/>
              </w:rPr>
              <w:t>fex</w:t>
            </w:r>
            <w:proofErr w:type="spellEnd"/>
          </w:p>
          <w:p w14:paraId="4217A470" w14:textId="77777777" w:rsidR="00AD59D3" w:rsidRPr="00785C9F" w:rsidRDefault="00AD59D3" w:rsidP="00013782">
            <w:pPr>
              <w:pStyle w:val="BodyText1"/>
              <w:ind w:left="0"/>
              <w:jc w:val="center"/>
              <w:rPr>
                <w:rFonts w:cs="Arial"/>
                <w:sz w:val="22"/>
                <w:szCs w:val="22"/>
              </w:rPr>
            </w:pPr>
            <w:r w:rsidRPr="00785C9F">
              <w:rPr>
                <w:rFonts w:cs="Arial"/>
                <w:sz w:val="22"/>
                <w:szCs w:val="22"/>
              </w:rPr>
              <w:t>10Gb backbone</w:t>
            </w:r>
          </w:p>
        </w:tc>
        <w:tc>
          <w:tcPr>
            <w:tcW w:w="3270" w:type="dxa"/>
            <w:vAlign w:val="center"/>
          </w:tcPr>
          <w:p w14:paraId="200C466A" w14:textId="77777777" w:rsidR="00AD59D3" w:rsidRPr="00785C9F" w:rsidRDefault="00AD59D3" w:rsidP="00013782">
            <w:pPr>
              <w:pStyle w:val="BodyText1"/>
              <w:ind w:left="0"/>
              <w:jc w:val="center"/>
              <w:rPr>
                <w:rFonts w:cs="Arial"/>
                <w:sz w:val="22"/>
                <w:szCs w:val="22"/>
              </w:rPr>
            </w:pPr>
            <w:r w:rsidRPr="00785C9F">
              <w:rPr>
                <w:rFonts w:cs="Arial"/>
                <w:sz w:val="22"/>
                <w:szCs w:val="22"/>
              </w:rPr>
              <w:t>Nexus 9000 Application Centric Infrastructure (ACI) with 40Gb capability.</w:t>
            </w:r>
          </w:p>
        </w:tc>
      </w:tr>
      <w:tr w:rsidR="00AD59D3" w:rsidRPr="00785C9F" w14:paraId="0EA437B7" w14:textId="77777777" w:rsidTr="00013782">
        <w:tc>
          <w:tcPr>
            <w:tcW w:w="924" w:type="dxa"/>
            <w:vMerge/>
            <w:vAlign w:val="center"/>
          </w:tcPr>
          <w:p w14:paraId="27B5B8B1" w14:textId="77777777" w:rsidR="00AD59D3" w:rsidRPr="00785C9F" w:rsidRDefault="00AD59D3" w:rsidP="00013782">
            <w:pPr>
              <w:pStyle w:val="BodyText1"/>
              <w:ind w:left="0"/>
              <w:jc w:val="center"/>
              <w:rPr>
                <w:rFonts w:cs="Arial"/>
                <w:sz w:val="22"/>
                <w:szCs w:val="22"/>
              </w:rPr>
            </w:pPr>
          </w:p>
        </w:tc>
        <w:tc>
          <w:tcPr>
            <w:tcW w:w="1914" w:type="dxa"/>
            <w:vMerge/>
            <w:vAlign w:val="center"/>
          </w:tcPr>
          <w:p w14:paraId="017B2F3A" w14:textId="77777777" w:rsidR="00AD59D3" w:rsidRPr="00785C9F" w:rsidRDefault="00AD59D3" w:rsidP="00013782">
            <w:pPr>
              <w:pStyle w:val="BodyText1"/>
              <w:ind w:left="0"/>
              <w:jc w:val="left"/>
              <w:rPr>
                <w:rFonts w:cs="Arial"/>
                <w:sz w:val="22"/>
                <w:szCs w:val="22"/>
              </w:rPr>
            </w:pPr>
          </w:p>
        </w:tc>
        <w:tc>
          <w:tcPr>
            <w:tcW w:w="2505" w:type="dxa"/>
            <w:vAlign w:val="center"/>
          </w:tcPr>
          <w:p w14:paraId="6DCF7E23" w14:textId="77777777" w:rsidR="00AD59D3" w:rsidRPr="00785C9F" w:rsidRDefault="00AD59D3" w:rsidP="00013782">
            <w:pPr>
              <w:pStyle w:val="BodyText1"/>
              <w:ind w:left="0"/>
              <w:jc w:val="center"/>
              <w:rPr>
                <w:rFonts w:cs="Arial"/>
                <w:sz w:val="22"/>
                <w:szCs w:val="22"/>
              </w:rPr>
            </w:pPr>
            <w:r w:rsidRPr="00785C9F">
              <w:rPr>
                <w:rFonts w:cs="Arial"/>
                <w:sz w:val="22"/>
                <w:szCs w:val="22"/>
              </w:rPr>
              <w:t>ASA 5500 series, Cisco Firepower, Juniper SRX</w:t>
            </w:r>
          </w:p>
        </w:tc>
        <w:tc>
          <w:tcPr>
            <w:tcW w:w="3270" w:type="dxa"/>
            <w:vAlign w:val="center"/>
          </w:tcPr>
          <w:p w14:paraId="4C26FC27" w14:textId="77777777" w:rsidR="00AD59D3" w:rsidRPr="00785C9F" w:rsidRDefault="00AD59D3" w:rsidP="00013782">
            <w:pPr>
              <w:pStyle w:val="BodyText1"/>
              <w:ind w:left="0"/>
              <w:jc w:val="center"/>
              <w:rPr>
                <w:rFonts w:cs="Arial"/>
                <w:sz w:val="22"/>
                <w:szCs w:val="22"/>
              </w:rPr>
            </w:pPr>
            <w:r w:rsidRPr="00785C9F">
              <w:rPr>
                <w:rFonts w:cs="Arial"/>
                <w:sz w:val="22"/>
                <w:szCs w:val="22"/>
              </w:rPr>
              <w:t>Cisco Firepower</w:t>
            </w:r>
          </w:p>
        </w:tc>
      </w:tr>
      <w:tr w:rsidR="00AD59D3" w:rsidRPr="00785C9F" w14:paraId="6EC0E0B6" w14:textId="77777777" w:rsidTr="00013782">
        <w:tc>
          <w:tcPr>
            <w:tcW w:w="924" w:type="dxa"/>
            <w:vMerge/>
            <w:vAlign w:val="center"/>
          </w:tcPr>
          <w:p w14:paraId="4CFA2F43" w14:textId="77777777" w:rsidR="00AD59D3" w:rsidRPr="00785C9F" w:rsidRDefault="00AD59D3" w:rsidP="00013782">
            <w:pPr>
              <w:pStyle w:val="BodyText1"/>
              <w:ind w:left="0"/>
              <w:jc w:val="center"/>
              <w:rPr>
                <w:rFonts w:cs="Arial"/>
                <w:sz w:val="22"/>
                <w:szCs w:val="22"/>
              </w:rPr>
            </w:pPr>
          </w:p>
        </w:tc>
        <w:tc>
          <w:tcPr>
            <w:tcW w:w="1914" w:type="dxa"/>
            <w:vMerge/>
            <w:vAlign w:val="center"/>
          </w:tcPr>
          <w:p w14:paraId="34F3F7A1" w14:textId="77777777" w:rsidR="00AD59D3" w:rsidRPr="00785C9F" w:rsidRDefault="00AD59D3" w:rsidP="00013782">
            <w:pPr>
              <w:pStyle w:val="BodyText1"/>
              <w:ind w:left="0"/>
              <w:jc w:val="left"/>
              <w:rPr>
                <w:rFonts w:cs="Arial"/>
                <w:sz w:val="22"/>
                <w:szCs w:val="22"/>
              </w:rPr>
            </w:pPr>
          </w:p>
        </w:tc>
        <w:tc>
          <w:tcPr>
            <w:tcW w:w="2505" w:type="dxa"/>
            <w:vAlign w:val="center"/>
          </w:tcPr>
          <w:p w14:paraId="0E6FB09C" w14:textId="77777777" w:rsidR="00AD59D3" w:rsidRPr="00785C9F" w:rsidRDefault="00AD59D3" w:rsidP="00013782">
            <w:pPr>
              <w:pStyle w:val="BodyText1"/>
              <w:ind w:left="0"/>
              <w:jc w:val="center"/>
              <w:rPr>
                <w:rFonts w:cs="Arial"/>
                <w:sz w:val="22"/>
                <w:szCs w:val="22"/>
              </w:rPr>
            </w:pPr>
            <w:r w:rsidRPr="00785C9F">
              <w:rPr>
                <w:rFonts w:cs="Arial"/>
                <w:sz w:val="22"/>
                <w:szCs w:val="22"/>
              </w:rPr>
              <w:t>WLC 5508s and 5520s</w:t>
            </w:r>
          </w:p>
        </w:tc>
        <w:tc>
          <w:tcPr>
            <w:tcW w:w="3270" w:type="dxa"/>
            <w:vAlign w:val="center"/>
          </w:tcPr>
          <w:p w14:paraId="6DD71155" w14:textId="77777777" w:rsidR="00AD59D3" w:rsidRPr="00785C9F" w:rsidRDefault="00AD59D3" w:rsidP="00013782">
            <w:pPr>
              <w:pStyle w:val="BodyText1"/>
              <w:ind w:left="0"/>
              <w:jc w:val="center"/>
              <w:rPr>
                <w:rFonts w:cs="Arial"/>
                <w:sz w:val="22"/>
                <w:szCs w:val="22"/>
              </w:rPr>
            </w:pPr>
            <w:r w:rsidRPr="00785C9F">
              <w:rPr>
                <w:rFonts w:cs="Arial"/>
                <w:sz w:val="22"/>
                <w:szCs w:val="22"/>
              </w:rPr>
              <w:t>Catalyst 9800 Wireless Controllers</w:t>
            </w:r>
          </w:p>
        </w:tc>
      </w:tr>
      <w:tr w:rsidR="00AD59D3" w:rsidRPr="00785C9F" w14:paraId="260AB3D8" w14:textId="77777777" w:rsidTr="00013782">
        <w:tc>
          <w:tcPr>
            <w:tcW w:w="924" w:type="dxa"/>
            <w:vMerge/>
            <w:vAlign w:val="center"/>
          </w:tcPr>
          <w:p w14:paraId="7879A99D" w14:textId="77777777" w:rsidR="00AD59D3" w:rsidRPr="00785C9F" w:rsidRDefault="00AD59D3" w:rsidP="00013782">
            <w:pPr>
              <w:pStyle w:val="BodyText1"/>
              <w:ind w:left="0"/>
              <w:jc w:val="center"/>
              <w:rPr>
                <w:rFonts w:cs="Arial"/>
                <w:sz w:val="22"/>
                <w:szCs w:val="22"/>
              </w:rPr>
            </w:pPr>
          </w:p>
        </w:tc>
        <w:tc>
          <w:tcPr>
            <w:tcW w:w="1914" w:type="dxa"/>
            <w:vMerge/>
            <w:vAlign w:val="center"/>
          </w:tcPr>
          <w:p w14:paraId="6E6CE3D8" w14:textId="77777777" w:rsidR="00AD59D3" w:rsidRPr="00785C9F" w:rsidRDefault="00AD59D3" w:rsidP="00013782">
            <w:pPr>
              <w:pStyle w:val="BodyText1"/>
              <w:ind w:left="0"/>
              <w:jc w:val="left"/>
              <w:rPr>
                <w:rFonts w:cs="Arial"/>
                <w:sz w:val="22"/>
                <w:szCs w:val="22"/>
              </w:rPr>
            </w:pPr>
          </w:p>
        </w:tc>
        <w:tc>
          <w:tcPr>
            <w:tcW w:w="2505" w:type="dxa"/>
            <w:vAlign w:val="center"/>
          </w:tcPr>
          <w:p w14:paraId="626DC064" w14:textId="77777777" w:rsidR="00AD59D3" w:rsidRPr="00785C9F" w:rsidRDefault="00AD59D3" w:rsidP="00013782">
            <w:pPr>
              <w:pStyle w:val="BodyText1"/>
              <w:ind w:left="0"/>
              <w:jc w:val="center"/>
              <w:rPr>
                <w:rFonts w:cs="Arial"/>
                <w:sz w:val="22"/>
                <w:szCs w:val="22"/>
              </w:rPr>
            </w:pPr>
            <w:r w:rsidRPr="00785C9F">
              <w:rPr>
                <w:rFonts w:cs="Arial"/>
                <w:sz w:val="22"/>
                <w:szCs w:val="22"/>
              </w:rPr>
              <w:t>Catalyst 6500s, 3650s, 3750s, 3850s, 2960s</w:t>
            </w:r>
          </w:p>
        </w:tc>
        <w:tc>
          <w:tcPr>
            <w:tcW w:w="3270" w:type="dxa"/>
            <w:vAlign w:val="center"/>
          </w:tcPr>
          <w:p w14:paraId="277A9DF6" w14:textId="77777777" w:rsidR="00AD59D3" w:rsidRPr="00785C9F" w:rsidRDefault="00AD59D3" w:rsidP="00013782">
            <w:pPr>
              <w:pStyle w:val="BodyText1"/>
              <w:ind w:left="0"/>
              <w:jc w:val="center"/>
              <w:rPr>
                <w:rFonts w:cs="Arial"/>
                <w:sz w:val="22"/>
                <w:szCs w:val="22"/>
              </w:rPr>
            </w:pPr>
            <w:r w:rsidRPr="00785C9F">
              <w:rPr>
                <w:rFonts w:cs="Arial"/>
                <w:sz w:val="22"/>
                <w:szCs w:val="22"/>
              </w:rPr>
              <w:t>Catalyst 9200 &amp; 9300</w:t>
            </w:r>
          </w:p>
        </w:tc>
      </w:tr>
      <w:tr w:rsidR="00AD59D3" w:rsidRPr="00785C9F" w14:paraId="6993BDF8" w14:textId="77777777" w:rsidTr="00013782">
        <w:tc>
          <w:tcPr>
            <w:tcW w:w="924" w:type="dxa"/>
            <w:vMerge/>
            <w:vAlign w:val="center"/>
          </w:tcPr>
          <w:p w14:paraId="03A23845" w14:textId="77777777" w:rsidR="00AD59D3" w:rsidRPr="00785C9F" w:rsidRDefault="00AD59D3" w:rsidP="00013782">
            <w:pPr>
              <w:pStyle w:val="BodyText1"/>
              <w:ind w:left="0"/>
              <w:jc w:val="center"/>
              <w:rPr>
                <w:rFonts w:cs="Arial"/>
                <w:sz w:val="22"/>
                <w:szCs w:val="22"/>
              </w:rPr>
            </w:pPr>
          </w:p>
        </w:tc>
        <w:tc>
          <w:tcPr>
            <w:tcW w:w="1914" w:type="dxa"/>
            <w:vMerge/>
            <w:vAlign w:val="center"/>
          </w:tcPr>
          <w:p w14:paraId="01555788" w14:textId="77777777" w:rsidR="00AD59D3" w:rsidRPr="00785C9F" w:rsidRDefault="00AD59D3" w:rsidP="00013782">
            <w:pPr>
              <w:pStyle w:val="BodyText1"/>
              <w:ind w:left="0"/>
              <w:jc w:val="left"/>
              <w:rPr>
                <w:rFonts w:cs="Arial"/>
                <w:sz w:val="22"/>
                <w:szCs w:val="22"/>
              </w:rPr>
            </w:pPr>
          </w:p>
        </w:tc>
        <w:tc>
          <w:tcPr>
            <w:tcW w:w="2505" w:type="dxa"/>
            <w:vAlign w:val="center"/>
          </w:tcPr>
          <w:p w14:paraId="420BB32E" w14:textId="77777777" w:rsidR="00AD59D3" w:rsidRPr="00785C9F" w:rsidRDefault="00AD59D3" w:rsidP="00013782">
            <w:pPr>
              <w:pStyle w:val="BodyText1"/>
              <w:ind w:left="0"/>
              <w:jc w:val="center"/>
              <w:rPr>
                <w:rFonts w:cs="Arial"/>
                <w:sz w:val="22"/>
                <w:szCs w:val="22"/>
              </w:rPr>
            </w:pPr>
            <w:r w:rsidRPr="00785C9F">
              <w:rPr>
                <w:rFonts w:cs="Arial"/>
                <w:sz w:val="22"/>
                <w:szCs w:val="22"/>
              </w:rPr>
              <w:t>ISR 2911s</w:t>
            </w:r>
          </w:p>
        </w:tc>
        <w:tc>
          <w:tcPr>
            <w:tcW w:w="3270" w:type="dxa"/>
            <w:vAlign w:val="center"/>
          </w:tcPr>
          <w:p w14:paraId="55E5BD15" w14:textId="77777777" w:rsidR="00AD59D3" w:rsidRPr="00785C9F" w:rsidRDefault="00AD59D3" w:rsidP="00013782">
            <w:pPr>
              <w:pStyle w:val="BodyText1"/>
              <w:ind w:left="0"/>
              <w:jc w:val="center"/>
              <w:rPr>
                <w:rFonts w:cs="Arial"/>
                <w:sz w:val="22"/>
                <w:szCs w:val="22"/>
              </w:rPr>
            </w:pPr>
            <w:r w:rsidRPr="00785C9F">
              <w:rPr>
                <w:rFonts w:cs="Arial"/>
                <w:sz w:val="22"/>
                <w:szCs w:val="22"/>
              </w:rPr>
              <w:t>Core ISR 4461s, sites ISR 1100s</w:t>
            </w:r>
          </w:p>
        </w:tc>
      </w:tr>
      <w:tr w:rsidR="00AD59D3" w:rsidRPr="00785C9F" w14:paraId="2EFC0E66" w14:textId="77777777" w:rsidTr="00013782">
        <w:tc>
          <w:tcPr>
            <w:tcW w:w="924" w:type="dxa"/>
            <w:vMerge/>
            <w:vAlign w:val="center"/>
          </w:tcPr>
          <w:p w14:paraId="63EBD026" w14:textId="77777777" w:rsidR="00AD59D3" w:rsidRPr="00785C9F" w:rsidRDefault="00AD59D3" w:rsidP="00013782">
            <w:pPr>
              <w:pStyle w:val="BodyText1"/>
              <w:ind w:left="0"/>
              <w:jc w:val="center"/>
              <w:rPr>
                <w:rFonts w:cs="Arial"/>
                <w:sz w:val="22"/>
                <w:szCs w:val="22"/>
              </w:rPr>
            </w:pPr>
          </w:p>
        </w:tc>
        <w:tc>
          <w:tcPr>
            <w:tcW w:w="1914" w:type="dxa"/>
            <w:vMerge/>
            <w:vAlign w:val="center"/>
          </w:tcPr>
          <w:p w14:paraId="689D21B6" w14:textId="77777777" w:rsidR="00AD59D3" w:rsidRPr="00785C9F" w:rsidRDefault="00AD59D3" w:rsidP="00013782">
            <w:pPr>
              <w:pStyle w:val="BodyText1"/>
              <w:ind w:left="0"/>
              <w:jc w:val="left"/>
              <w:rPr>
                <w:rFonts w:cs="Arial"/>
                <w:sz w:val="22"/>
                <w:szCs w:val="22"/>
              </w:rPr>
            </w:pPr>
          </w:p>
        </w:tc>
        <w:tc>
          <w:tcPr>
            <w:tcW w:w="2505" w:type="dxa"/>
            <w:vAlign w:val="center"/>
          </w:tcPr>
          <w:p w14:paraId="6F233023" w14:textId="77777777" w:rsidR="00AD59D3" w:rsidRPr="00785C9F" w:rsidRDefault="00AD59D3" w:rsidP="00013782">
            <w:pPr>
              <w:pStyle w:val="BodyText1"/>
              <w:ind w:left="0"/>
              <w:jc w:val="center"/>
              <w:rPr>
                <w:rFonts w:cs="Arial"/>
                <w:sz w:val="22"/>
                <w:szCs w:val="22"/>
              </w:rPr>
            </w:pPr>
            <w:r w:rsidRPr="00785C9F">
              <w:rPr>
                <w:rFonts w:cs="Arial"/>
                <w:sz w:val="22"/>
                <w:szCs w:val="22"/>
              </w:rPr>
              <w:t>Cisco Prime 3.0</w:t>
            </w:r>
          </w:p>
        </w:tc>
        <w:tc>
          <w:tcPr>
            <w:tcW w:w="3270" w:type="dxa"/>
            <w:vAlign w:val="center"/>
          </w:tcPr>
          <w:p w14:paraId="33FA9392" w14:textId="77777777" w:rsidR="00AD59D3" w:rsidRPr="00785C9F" w:rsidRDefault="00AD59D3" w:rsidP="00013782">
            <w:pPr>
              <w:pStyle w:val="BodyText1"/>
              <w:ind w:left="0"/>
              <w:jc w:val="center"/>
              <w:rPr>
                <w:rFonts w:cs="Arial"/>
                <w:sz w:val="22"/>
                <w:szCs w:val="22"/>
              </w:rPr>
            </w:pPr>
            <w:r w:rsidRPr="00785C9F">
              <w:rPr>
                <w:rFonts w:cs="Arial"/>
                <w:sz w:val="22"/>
                <w:szCs w:val="22"/>
              </w:rPr>
              <w:t>Cisco Prime 3.0 or latest version</w:t>
            </w:r>
          </w:p>
        </w:tc>
      </w:tr>
      <w:tr w:rsidR="00AD59D3" w:rsidRPr="00785C9F" w14:paraId="25BA9AA2" w14:textId="77777777" w:rsidTr="00013782">
        <w:tc>
          <w:tcPr>
            <w:tcW w:w="924" w:type="dxa"/>
            <w:vMerge/>
            <w:vAlign w:val="center"/>
          </w:tcPr>
          <w:p w14:paraId="16C1280A" w14:textId="77777777" w:rsidR="00AD59D3" w:rsidRPr="00785C9F" w:rsidRDefault="00AD59D3" w:rsidP="00013782">
            <w:pPr>
              <w:pStyle w:val="BodyText1"/>
              <w:ind w:left="0"/>
              <w:jc w:val="center"/>
              <w:rPr>
                <w:rFonts w:cs="Arial"/>
                <w:sz w:val="22"/>
                <w:szCs w:val="22"/>
              </w:rPr>
            </w:pPr>
          </w:p>
        </w:tc>
        <w:tc>
          <w:tcPr>
            <w:tcW w:w="1914" w:type="dxa"/>
            <w:vMerge/>
            <w:vAlign w:val="center"/>
          </w:tcPr>
          <w:p w14:paraId="0B29B7F7" w14:textId="77777777" w:rsidR="00AD59D3" w:rsidRPr="00785C9F" w:rsidRDefault="00AD59D3" w:rsidP="00013782">
            <w:pPr>
              <w:pStyle w:val="BodyText1"/>
              <w:ind w:left="0"/>
              <w:jc w:val="left"/>
              <w:rPr>
                <w:rFonts w:cs="Arial"/>
                <w:sz w:val="22"/>
                <w:szCs w:val="22"/>
              </w:rPr>
            </w:pPr>
          </w:p>
        </w:tc>
        <w:tc>
          <w:tcPr>
            <w:tcW w:w="2505" w:type="dxa"/>
            <w:vAlign w:val="center"/>
          </w:tcPr>
          <w:p w14:paraId="5A833846" w14:textId="77777777" w:rsidR="00AD59D3" w:rsidRPr="00785C9F" w:rsidRDefault="00AD59D3" w:rsidP="00013782">
            <w:pPr>
              <w:pStyle w:val="BodyText1"/>
              <w:ind w:left="0"/>
              <w:jc w:val="center"/>
              <w:rPr>
                <w:rFonts w:cs="Arial"/>
                <w:sz w:val="22"/>
                <w:szCs w:val="22"/>
              </w:rPr>
            </w:pPr>
            <w:r w:rsidRPr="00785C9F">
              <w:rPr>
                <w:rFonts w:cs="Arial"/>
                <w:sz w:val="22"/>
                <w:szCs w:val="22"/>
              </w:rPr>
              <w:t>Various UPSs at strategic sites only</w:t>
            </w:r>
          </w:p>
        </w:tc>
        <w:tc>
          <w:tcPr>
            <w:tcW w:w="3270" w:type="dxa"/>
            <w:vAlign w:val="center"/>
          </w:tcPr>
          <w:p w14:paraId="7712C273" w14:textId="77777777" w:rsidR="00AD59D3" w:rsidRPr="00785C9F" w:rsidRDefault="00AD59D3" w:rsidP="00013782">
            <w:pPr>
              <w:pStyle w:val="BodyText1"/>
              <w:ind w:left="0"/>
              <w:jc w:val="center"/>
              <w:rPr>
                <w:rFonts w:cs="Arial"/>
                <w:sz w:val="22"/>
                <w:szCs w:val="22"/>
              </w:rPr>
            </w:pPr>
            <w:r w:rsidRPr="00785C9F">
              <w:rPr>
                <w:rFonts w:cs="Arial"/>
                <w:sz w:val="22"/>
                <w:szCs w:val="22"/>
              </w:rPr>
              <w:t>Various UPSs at strategic sites only</w:t>
            </w:r>
          </w:p>
        </w:tc>
      </w:tr>
      <w:tr w:rsidR="00AD59D3" w:rsidRPr="00785C9F" w14:paraId="2B5B8490" w14:textId="77777777" w:rsidTr="00013782">
        <w:tc>
          <w:tcPr>
            <w:tcW w:w="924" w:type="dxa"/>
            <w:vMerge/>
            <w:vAlign w:val="center"/>
          </w:tcPr>
          <w:p w14:paraId="02CAFF37" w14:textId="77777777" w:rsidR="00AD59D3" w:rsidRPr="00785C9F" w:rsidRDefault="00AD59D3" w:rsidP="00013782">
            <w:pPr>
              <w:pStyle w:val="BodyText1"/>
              <w:ind w:left="0"/>
              <w:jc w:val="center"/>
              <w:rPr>
                <w:rFonts w:cs="Arial"/>
                <w:sz w:val="22"/>
                <w:szCs w:val="22"/>
              </w:rPr>
            </w:pPr>
          </w:p>
        </w:tc>
        <w:tc>
          <w:tcPr>
            <w:tcW w:w="1914" w:type="dxa"/>
            <w:vMerge/>
            <w:vAlign w:val="center"/>
          </w:tcPr>
          <w:p w14:paraId="40AD8399" w14:textId="77777777" w:rsidR="00AD59D3" w:rsidRPr="00785C9F" w:rsidRDefault="00AD59D3" w:rsidP="00013782">
            <w:pPr>
              <w:pStyle w:val="BodyText1"/>
              <w:ind w:left="0"/>
              <w:jc w:val="left"/>
              <w:rPr>
                <w:rFonts w:cs="Arial"/>
                <w:sz w:val="22"/>
                <w:szCs w:val="22"/>
              </w:rPr>
            </w:pPr>
          </w:p>
        </w:tc>
        <w:tc>
          <w:tcPr>
            <w:tcW w:w="2505" w:type="dxa"/>
            <w:vAlign w:val="center"/>
          </w:tcPr>
          <w:p w14:paraId="5B9E5B46" w14:textId="77777777" w:rsidR="00AD59D3" w:rsidRPr="00785C9F" w:rsidRDefault="00AD59D3" w:rsidP="00013782">
            <w:pPr>
              <w:pStyle w:val="BodyText1"/>
              <w:ind w:left="0"/>
              <w:jc w:val="center"/>
              <w:rPr>
                <w:rFonts w:cs="Arial"/>
                <w:sz w:val="22"/>
                <w:szCs w:val="22"/>
              </w:rPr>
            </w:pPr>
            <w:proofErr w:type="spellStart"/>
            <w:r w:rsidRPr="00785C9F">
              <w:rPr>
                <w:rFonts w:cs="Arial"/>
                <w:sz w:val="22"/>
                <w:szCs w:val="22"/>
              </w:rPr>
              <w:t>Solarwinds</w:t>
            </w:r>
            <w:proofErr w:type="spellEnd"/>
            <w:r w:rsidRPr="00785C9F">
              <w:rPr>
                <w:rFonts w:cs="Arial"/>
                <w:sz w:val="22"/>
                <w:szCs w:val="22"/>
              </w:rPr>
              <w:t xml:space="preserve"> Network NPM, NCM, NTA</w:t>
            </w:r>
          </w:p>
        </w:tc>
        <w:tc>
          <w:tcPr>
            <w:tcW w:w="3270" w:type="dxa"/>
            <w:vAlign w:val="center"/>
          </w:tcPr>
          <w:p w14:paraId="65208357" w14:textId="77777777" w:rsidR="00AD59D3" w:rsidRPr="00785C9F" w:rsidRDefault="00AD59D3" w:rsidP="00013782">
            <w:pPr>
              <w:pStyle w:val="BodyText1"/>
              <w:ind w:left="0"/>
              <w:jc w:val="center"/>
              <w:rPr>
                <w:rFonts w:cs="Arial"/>
                <w:sz w:val="22"/>
                <w:szCs w:val="22"/>
              </w:rPr>
            </w:pPr>
            <w:proofErr w:type="spellStart"/>
            <w:r w:rsidRPr="00785C9F">
              <w:rPr>
                <w:rFonts w:cs="Arial"/>
                <w:sz w:val="22"/>
                <w:szCs w:val="22"/>
              </w:rPr>
              <w:t>Solarwinds</w:t>
            </w:r>
            <w:proofErr w:type="spellEnd"/>
            <w:r w:rsidRPr="00785C9F">
              <w:rPr>
                <w:rFonts w:cs="Arial"/>
                <w:sz w:val="22"/>
                <w:szCs w:val="22"/>
              </w:rPr>
              <w:t xml:space="preserve"> Network Monitoring NPM, NCM, NTA</w:t>
            </w:r>
          </w:p>
        </w:tc>
      </w:tr>
      <w:tr w:rsidR="00AD59D3" w:rsidRPr="00785C9F" w14:paraId="086150EB" w14:textId="77777777" w:rsidTr="00013782">
        <w:tc>
          <w:tcPr>
            <w:tcW w:w="924" w:type="dxa"/>
            <w:vMerge/>
            <w:vAlign w:val="center"/>
          </w:tcPr>
          <w:p w14:paraId="70F947A0" w14:textId="77777777" w:rsidR="00AD59D3" w:rsidRPr="00785C9F" w:rsidRDefault="00AD59D3" w:rsidP="00013782">
            <w:pPr>
              <w:pStyle w:val="BodyText1"/>
              <w:ind w:left="0"/>
              <w:jc w:val="center"/>
              <w:rPr>
                <w:rFonts w:cs="Arial"/>
                <w:sz w:val="22"/>
                <w:szCs w:val="22"/>
              </w:rPr>
            </w:pPr>
          </w:p>
        </w:tc>
        <w:tc>
          <w:tcPr>
            <w:tcW w:w="1914" w:type="dxa"/>
            <w:vMerge/>
            <w:vAlign w:val="center"/>
          </w:tcPr>
          <w:p w14:paraId="263DB1A0" w14:textId="77777777" w:rsidR="00AD59D3" w:rsidRPr="00785C9F" w:rsidRDefault="00AD59D3" w:rsidP="00013782">
            <w:pPr>
              <w:pStyle w:val="BodyText1"/>
              <w:ind w:left="0"/>
              <w:jc w:val="left"/>
              <w:rPr>
                <w:rFonts w:cs="Arial"/>
                <w:sz w:val="22"/>
                <w:szCs w:val="22"/>
              </w:rPr>
            </w:pPr>
          </w:p>
        </w:tc>
        <w:tc>
          <w:tcPr>
            <w:tcW w:w="2505" w:type="dxa"/>
            <w:vAlign w:val="center"/>
          </w:tcPr>
          <w:p w14:paraId="27D3FB34" w14:textId="77777777" w:rsidR="00AD59D3" w:rsidRPr="00785C9F" w:rsidRDefault="00AD59D3" w:rsidP="00013782">
            <w:pPr>
              <w:pStyle w:val="BodyText1"/>
              <w:ind w:left="0"/>
              <w:jc w:val="center"/>
              <w:rPr>
                <w:rFonts w:cs="Arial"/>
                <w:sz w:val="22"/>
                <w:szCs w:val="22"/>
              </w:rPr>
            </w:pPr>
            <w:r w:rsidRPr="00785C9F">
              <w:rPr>
                <w:rFonts w:cs="Arial"/>
                <w:sz w:val="22"/>
                <w:szCs w:val="22"/>
              </w:rPr>
              <w:t>F5 Load Balancers</w:t>
            </w:r>
          </w:p>
        </w:tc>
        <w:tc>
          <w:tcPr>
            <w:tcW w:w="3270" w:type="dxa"/>
            <w:vAlign w:val="center"/>
          </w:tcPr>
          <w:p w14:paraId="0A58B696" w14:textId="77777777" w:rsidR="00AD59D3" w:rsidRPr="00785C9F" w:rsidRDefault="00AD59D3" w:rsidP="00013782">
            <w:pPr>
              <w:pStyle w:val="BodyText1"/>
              <w:ind w:left="0"/>
              <w:jc w:val="center"/>
              <w:rPr>
                <w:rFonts w:cs="Arial"/>
                <w:sz w:val="22"/>
                <w:szCs w:val="22"/>
              </w:rPr>
            </w:pPr>
            <w:r w:rsidRPr="00785C9F">
              <w:rPr>
                <w:rFonts w:cs="Arial"/>
                <w:sz w:val="22"/>
                <w:szCs w:val="22"/>
              </w:rPr>
              <w:t>F5 Load balancers</w:t>
            </w:r>
          </w:p>
        </w:tc>
      </w:tr>
      <w:tr w:rsidR="00AD59D3" w:rsidRPr="00785C9F" w14:paraId="2624CDF6" w14:textId="77777777" w:rsidTr="00013782">
        <w:tc>
          <w:tcPr>
            <w:tcW w:w="924" w:type="dxa"/>
            <w:vMerge/>
            <w:vAlign w:val="center"/>
          </w:tcPr>
          <w:p w14:paraId="1869F23C" w14:textId="77777777" w:rsidR="00AD59D3" w:rsidRPr="00785C9F" w:rsidRDefault="00AD59D3" w:rsidP="00013782">
            <w:pPr>
              <w:pStyle w:val="BodyText1"/>
              <w:ind w:left="0"/>
              <w:jc w:val="center"/>
              <w:rPr>
                <w:rFonts w:cs="Arial"/>
                <w:sz w:val="22"/>
                <w:szCs w:val="22"/>
              </w:rPr>
            </w:pPr>
          </w:p>
        </w:tc>
        <w:tc>
          <w:tcPr>
            <w:tcW w:w="1914" w:type="dxa"/>
            <w:vMerge/>
            <w:vAlign w:val="center"/>
          </w:tcPr>
          <w:p w14:paraId="337E9761" w14:textId="77777777" w:rsidR="00AD59D3" w:rsidRPr="00785C9F" w:rsidRDefault="00AD59D3" w:rsidP="00013782">
            <w:pPr>
              <w:pStyle w:val="BodyText1"/>
              <w:ind w:left="0"/>
              <w:jc w:val="left"/>
              <w:rPr>
                <w:rFonts w:cs="Arial"/>
                <w:sz w:val="22"/>
                <w:szCs w:val="22"/>
              </w:rPr>
            </w:pPr>
          </w:p>
        </w:tc>
        <w:tc>
          <w:tcPr>
            <w:tcW w:w="2505" w:type="dxa"/>
            <w:vAlign w:val="center"/>
          </w:tcPr>
          <w:p w14:paraId="1A8224D4" w14:textId="77777777" w:rsidR="00AD59D3" w:rsidRPr="00785C9F" w:rsidRDefault="00AD59D3" w:rsidP="00013782">
            <w:pPr>
              <w:pStyle w:val="BodyText1"/>
              <w:ind w:left="0"/>
              <w:jc w:val="center"/>
              <w:rPr>
                <w:rFonts w:cs="Arial"/>
                <w:sz w:val="22"/>
                <w:szCs w:val="22"/>
              </w:rPr>
            </w:pPr>
            <w:r w:rsidRPr="00785C9F">
              <w:rPr>
                <w:rFonts w:cs="Arial"/>
                <w:sz w:val="22"/>
                <w:szCs w:val="22"/>
              </w:rPr>
              <w:t>2 x 10Gb DC-DC connectivity.</w:t>
            </w:r>
          </w:p>
          <w:p w14:paraId="0DCBA286" w14:textId="77777777" w:rsidR="00AD59D3" w:rsidRPr="00785C9F" w:rsidRDefault="00AD59D3" w:rsidP="00013782">
            <w:pPr>
              <w:pStyle w:val="BodyText1"/>
              <w:ind w:left="0"/>
              <w:jc w:val="center"/>
              <w:rPr>
                <w:rFonts w:cs="Arial"/>
                <w:sz w:val="22"/>
                <w:szCs w:val="22"/>
              </w:rPr>
            </w:pPr>
            <w:r w:rsidRPr="00785C9F">
              <w:rPr>
                <w:rFonts w:cs="Arial"/>
                <w:sz w:val="22"/>
                <w:szCs w:val="22"/>
              </w:rPr>
              <w:t>10/100/1,000 WAN point-to-point links for large sites.</w:t>
            </w:r>
          </w:p>
          <w:p w14:paraId="5826A96C" w14:textId="77777777" w:rsidR="00AD59D3" w:rsidRPr="00785C9F" w:rsidRDefault="00AD59D3" w:rsidP="00013782">
            <w:pPr>
              <w:pStyle w:val="BodyText1"/>
              <w:ind w:left="0"/>
              <w:jc w:val="center"/>
              <w:rPr>
                <w:rFonts w:cs="Arial"/>
                <w:sz w:val="22"/>
                <w:szCs w:val="22"/>
              </w:rPr>
            </w:pPr>
            <w:r w:rsidRPr="00785C9F">
              <w:rPr>
                <w:rFonts w:cs="Arial"/>
                <w:sz w:val="22"/>
                <w:szCs w:val="22"/>
              </w:rPr>
              <w:t>Hub and spoke topology with 5 cascade nodes.</w:t>
            </w:r>
          </w:p>
          <w:p w14:paraId="5E3E7DA8" w14:textId="77777777" w:rsidR="00AD59D3" w:rsidRPr="00785C9F" w:rsidRDefault="00AD59D3" w:rsidP="00013782">
            <w:pPr>
              <w:pStyle w:val="BodyText1"/>
              <w:ind w:left="0"/>
              <w:jc w:val="center"/>
              <w:rPr>
                <w:rFonts w:cs="Arial"/>
                <w:sz w:val="22"/>
                <w:szCs w:val="22"/>
              </w:rPr>
            </w:pPr>
            <w:r w:rsidRPr="00785C9F">
              <w:rPr>
                <w:rFonts w:cs="Arial"/>
                <w:sz w:val="22"/>
                <w:szCs w:val="22"/>
              </w:rPr>
              <w:t>FTTC/ADSL for small sites.</w:t>
            </w:r>
          </w:p>
        </w:tc>
        <w:tc>
          <w:tcPr>
            <w:tcW w:w="3270" w:type="dxa"/>
            <w:vAlign w:val="center"/>
          </w:tcPr>
          <w:p w14:paraId="1E6785AD" w14:textId="77777777" w:rsidR="00AD59D3" w:rsidRPr="00785C9F" w:rsidRDefault="00AD59D3" w:rsidP="00013782">
            <w:pPr>
              <w:pStyle w:val="BodyText1"/>
              <w:ind w:left="0"/>
              <w:jc w:val="center"/>
              <w:rPr>
                <w:rFonts w:cs="Arial"/>
                <w:sz w:val="22"/>
                <w:szCs w:val="22"/>
              </w:rPr>
            </w:pPr>
            <w:r w:rsidRPr="00785C9F">
              <w:rPr>
                <w:rFonts w:cs="Arial"/>
                <w:sz w:val="22"/>
                <w:szCs w:val="22"/>
              </w:rPr>
              <w:t>2 x 10Gb HCS DC-DC connectivity.</w:t>
            </w:r>
          </w:p>
          <w:p w14:paraId="04800A0E" w14:textId="77777777" w:rsidR="00AD59D3" w:rsidRPr="00785C9F" w:rsidRDefault="00AD59D3" w:rsidP="00013782">
            <w:pPr>
              <w:pStyle w:val="BodyText1"/>
              <w:ind w:left="0"/>
              <w:jc w:val="center"/>
              <w:rPr>
                <w:rFonts w:cs="Arial"/>
                <w:sz w:val="22"/>
                <w:szCs w:val="22"/>
              </w:rPr>
            </w:pPr>
            <w:r w:rsidRPr="00785C9F">
              <w:rPr>
                <w:rFonts w:cs="Arial"/>
                <w:sz w:val="22"/>
                <w:szCs w:val="22"/>
              </w:rPr>
              <w:t>MPLS WAN</w:t>
            </w:r>
          </w:p>
          <w:p w14:paraId="3F0E6426" w14:textId="77777777" w:rsidR="00AD59D3" w:rsidRPr="00785C9F" w:rsidRDefault="00AD59D3" w:rsidP="00013782">
            <w:pPr>
              <w:pStyle w:val="BodyText1"/>
              <w:ind w:left="0"/>
              <w:jc w:val="center"/>
              <w:rPr>
                <w:rFonts w:cs="Arial"/>
                <w:sz w:val="22"/>
                <w:szCs w:val="22"/>
              </w:rPr>
            </w:pPr>
            <w:r w:rsidRPr="00785C9F">
              <w:rPr>
                <w:rFonts w:cs="Arial"/>
                <w:sz w:val="22"/>
                <w:szCs w:val="22"/>
              </w:rPr>
              <w:t>50Mb – 1Gb site connections</w:t>
            </w:r>
          </w:p>
        </w:tc>
      </w:tr>
      <w:tr w:rsidR="00AD59D3" w:rsidRPr="00785C9F" w14:paraId="58E5C899" w14:textId="77777777" w:rsidTr="00013782">
        <w:tc>
          <w:tcPr>
            <w:tcW w:w="924" w:type="dxa"/>
            <w:vMerge/>
            <w:vAlign w:val="center"/>
          </w:tcPr>
          <w:p w14:paraId="6CFE2D22" w14:textId="77777777" w:rsidR="00AD59D3" w:rsidRPr="00785C9F" w:rsidRDefault="00AD59D3" w:rsidP="00013782">
            <w:pPr>
              <w:pStyle w:val="BodyText1"/>
              <w:ind w:left="0"/>
              <w:jc w:val="center"/>
              <w:rPr>
                <w:rFonts w:cs="Arial"/>
                <w:sz w:val="22"/>
                <w:szCs w:val="22"/>
              </w:rPr>
            </w:pPr>
          </w:p>
        </w:tc>
        <w:tc>
          <w:tcPr>
            <w:tcW w:w="1914" w:type="dxa"/>
            <w:vMerge/>
            <w:vAlign w:val="center"/>
          </w:tcPr>
          <w:p w14:paraId="6E16583A" w14:textId="77777777" w:rsidR="00AD59D3" w:rsidRPr="00785C9F" w:rsidRDefault="00AD59D3" w:rsidP="00013782">
            <w:pPr>
              <w:pStyle w:val="BodyText1"/>
              <w:ind w:left="0"/>
              <w:jc w:val="left"/>
              <w:rPr>
                <w:rFonts w:cs="Arial"/>
                <w:sz w:val="22"/>
                <w:szCs w:val="22"/>
              </w:rPr>
            </w:pPr>
          </w:p>
        </w:tc>
        <w:tc>
          <w:tcPr>
            <w:tcW w:w="2505" w:type="dxa"/>
            <w:vAlign w:val="center"/>
          </w:tcPr>
          <w:p w14:paraId="6A43920B" w14:textId="77777777" w:rsidR="00AD59D3" w:rsidRPr="00785C9F" w:rsidRDefault="00AD59D3" w:rsidP="00013782">
            <w:pPr>
              <w:pStyle w:val="BodyText1"/>
              <w:ind w:left="0"/>
              <w:jc w:val="center"/>
              <w:rPr>
                <w:rFonts w:cs="Arial"/>
                <w:sz w:val="22"/>
                <w:szCs w:val="22"/>
              </w:rPr>
            </w:pPr>
            <w:r w:rsidRPr="00785C9F">
              <w:rPr>
                <w:rFonts w:cs="Arial"/>
                <w:sz w:val="22"/>
                <w:szCs w:val="22"/>
              </w:rPr>
              <w:t>10/100/1000 Desktop speeds</w:t>
            </w:r>
          </w:p>
        </w:tc>
        <w:tc>
          <w:tcPr>
            <w:tcW w:w="3270" w:type="dxa"/>
            <w:vAlign w:val="center"/>
          </w:tcPr>
          <w:p w14:paraId="3D469C45" w14:textId="77777777" w:rsidR="00AD59D3" w:rsidRPr="00785C9F" w:rsidRDefault="00AD59D3" w:rsidP="00013782">
            <w:pPr>
              <w:pStyle w:val="BodyText1"/>
              <w:ind w:left="0"/>
              <w:jc w:val="center"/>
              <w:rPr>
                <w:rFonts w:cs="Arial"/>
                <w:sz w:val="22"/>
                <w:szCs w:val="22"/>
              </w:rPr>
            </w:pPr>
            <w:r w:rsidRPr="00785C9F">
              <w:rPr>
                <w:rFonts w:cs="Arial"/>
                <w:sz w:val="22"/>
                <w:szCs w:val="22"/>
              </w:rPr>
              <w:t>100/1000 Desktop speeds</w:t>
            </w:r>
          </w:p>
        </w:tc>
      </w:tr>
      <w:tr w:rsidR="00AD59D3" w:rsidRPr="00785C9F" w14:paraId="65457C6F" w14:textId="77777777" w:rsidTr="00013782">
        <w:tc>
          <w:tcPr>
            <w:tcW w:w="924" w:type="dxa"/>
            <w:vAlign w:val="center"/>
          </w:tcPr>
          <w:p w14:paraId="024D8501" w14:textId="77777777" w:rsidR="00AD59D3" w:rsidRPr="00785C9F" w:rsidRDefault="00AD59D3" w:rsidP="00013782">
            <w:pPr>
              <w:pStyle w:val="BodyText1"/>
              <w:ind w:left="0"/>
              <w:jc w:val="center"/>
              <w:rPr>
                <w:rFonts w:cs="Arial"/>
                <w:sz w:val="22"/>
                <w:szCs w:val="22"/>
              </w:rPr>
            </w:pPr>
            <w:r w:rsidRPr="00785C9F">
              <w:rPr>
                <w:rFonts w:cs="Arial"/>
                <w:sz w:val="22"/>
                <w:szCs w:val="22"/>
              </w:rPr>
              <w:t>2.3.7</w:t>
            </w:r>
          </w:p>
        </w:tc>
        <w:tc>
          <w:tcPr>
            <w:tcW w:w="1914" w:type="dxa"/>
            <w:vAlign w:val="center"/>
          </w:tcPr>
          <w:p w14:paraId="72F42EA8" w14:textId="77777777" w:rsidR="00AD59D3" w:rsidRPr="00785C9F" w:rsidRDefault="00AD59D3" w:rsidP="00013782">
            <w:pPr>
              <w:pStyle w:val="BodyText1"/>
              <w:ind w:left="0"/>
              <w:jc w:val="left"/>
              <w:rPr>
                <w:rFonts w:cs="Arial"/>
                <w:sz w:val="22"/>
                <w:szCs w:val="22"/>
              </w:rPr>
            </w:pPr>
            <w:r w:rsidRPr="00785C9F">
              <w:rPr>
                <w:rFonts w:cs="Arial"/>
                <w:sz w:val="22"/>
                <w:szCs w:val="22"/>
              </w:rPr>
              <w:t>Internet Service Provision</w:t>
            </w:r>
          </w:p>
        </w:tc>
        <w:tc>
          <w:tcPr>
            <w:tcW w:w="2505" w:type="dxa"/>
            <w:vAlign w:val="center"/>
          </w:tcPr>
          <w:p w14:paraId="1CAEE530" w14:textId="77777777" w:rsidR="00AD59D3" w:rsidRPr="00785C9F" w:rsidRDefault="00AD59D3" w:rsidP="00013782">
            <w:pPr>
              <w:pStyle w:val="BodyText1"/>
              <w:ind w:left="0"/>
              <w:jc w:val="center"/>
              <w:rPr>
                <w:rFonts w:cs="Arial"/>
                <w:sz w:val="22"/>
                <w:szCs w:val="22"/>
              </w:rPr>
            </w:pPr>
            <w:r w:rsidRPr="00785C9F">
              <w:rPr>
                <w:rFonts w:cs="Arial"/>
                <w:sz w:val="22"/>
                <w:szCs w:val="22"/>
              </w:rPr>
              <w:t>2 x 1Gb MIA links terminating on Junipers on the outside. The DMZ has Cisco ASAs on the inside.</w:t>
            </w:r>
          </w:p>
        </w:tc>
        <w:tc>
          <w:tcPr>
            <w:tcW w:w="3270" w:type="dxa"/>
            <w:vAlign w:val="center"/>
          </w:tcPr>
          <w:p w14:paraId="7C9B1A1B" w14:textId="77777777" w:rsidR="00AD59D3" w:rsidRPr="00785C9F" w:rsidRDefault="00AD59D3" w:rsidP="00013782">
            <w:pPr>
              <w:pStyle w:val="BodyText1"/>
              <w:ind w:left="0"/>
              <w:jc w:val="center"/>
              <w:rPr>
                <w:rFonts w:cs="Arial"/>
                <w:sz w:val="22"/>
                <w:szCs w:val="22"/>
              </w:rPr>
            </w:pPr>
            <w:r w:rsidRPr="00785C9F">
              <w:rPr>
                <w:rFonts w:cs="Arial"/>
                <w:sz w:val="22"/>
                <w:szCs w:val="22"/>
              </w:rPr>
              <w:t xml:space="preserve">2x 2Gb Gigabit links Dual DC DMZ with resilient </w:t>
            </w:r>
            <w:proofErr w:type="spellStart"/>
            <w:r w:rsidRPr="00785C9F">
              <w:rPr>
                <w:rFonts w:cs="Arial"/>
                <w:sz w:val="22"/>
                <w:szCs w:val="22"/>
              </w:rPr>
              <w:t>Firepowers</w:t>
            </w:r>
            <w:proofErr w:type="spellEnd"/>
            <w:r w:rsidRPr="00785C9F">
              <w:rPr>
                <w:rFonts w:cs="Arial"/>
                <w:sz w:val="22"/>
                <w:szCs w:val="22"/>
              </w:rPr>
              <w:t xml:space="preserve"> and routing.</w:t>
            </w:r>
          </w:p>
        </w:tc>
      </w:tr>
      <w:tr w:rsidR="00AD59D3" w:rsidRPr="00785C9F" w14:paraId="2D24037C" w14:textId="77777777" w:rsidTr="00013782">
        <w:tc>
          <w:tcPr>
            <w:tcW w:w="924" w:type="dxa"/>
            <w:vAlign w:val="center"/>
          </w:tcPr>
          <w:p w14:paraId="35C3ADA1" w14:textId="77777777" w:rsidR="00AD59D3" w:rsidRPr="00785C9F" w:rsidRDefault="00AD59D3" w:rsidP="00013782">
            <w:pPr>
              <w:pStyle w:val="BodyText1"/>
              <w:ind w:left="0"/>
              <w:jc w:val="center"/>
              <w:rPr>
                <w:rFonts w:cs="Arial"/>
                <w:sz w:val="22"/>
                <w:szCs w:val="22"/>
              </w:rPr>
            </w:pPr>
            <w:r w:rsidRPr="00785C9F">
              <w:rPr>
                <w:rFonts w:cs="Arial"/>
                <w:sz w:val="22"/>
                <w:szCs w:val="22"/>
              </w:rPr>
              <w:t>2.3.8</w:t>
            </w:r>
          </w:p>
        </w:tc>
        <w:tc>
          <w:tcPr>
            <w:tcW w:w="1914" w:type="dxa"/>
            <w:vAlign w:val="center"/>
          </w:tcPr>
          <w:p w14:paraId="2EE8C445" w14:textId="77777777" w:rsidR="00AD59D3" w:rsidRPr="00785C9F" w:rsidRDefault="00AD59D3" w:rsidP="00013782">
            <w:pPr>
              <w:pStyle w:val="BodyText1"/>
              <w:ind w:left="0"/>
              <w:jc w:val="left"/>
              <w:rPr>
                <w:rFonts w:cs="Arial"/>
                <w:sz w:val="22"/>
                <w:szCs w:val="22"/>
              </w:rPr>
            </w:pPr>
            <w:r w:rsidRPr="00785C9F">
              <w:rPr>
                <w:rFonts w:cs="Arial"/>
                <w:sz w:val="22"/>
                <w:szCs w:val="22"/>
              </w:rPr>
              <w:t>Reporting</w:t>
            </w:r>
          </w:p>
        </w:tc>
        <w:tc>
          <w:tcPr>
            <w:tcW w:w="2505" w:type="dxa"/>
            <w:vAlign w:val="center"/>
          </w:tcPr>
          <w:p w14:paraId="32BE492F" w14:textId="77777777" w:rsidR="00AD59D3" w:rsidRPr="00785C9F" w:rsidRDefault="00AD59D3" w:rsidP="00013782">
            <w:pPr>
              <w:pStyle w:val="BodyText1"/>
              <w:ind w:left="0"/>
              <w:jc w:val="center"/>
              <w:rPr>
                <w:rFonts w:cs="Arial"/>
                <w:sz w:val="22"/>
                <w:szCs w:val="22"/>
              </w:rPr>
            </w:pPr>
            <w:proofErr w:type="spellStart"/>
            <w:r w:rsidRPr="00785C9F">
              <w:rPr>
                <w:rFonts w:cs="Arial"/>
                <w:sz w:val="22"/>
                <w:szCs w:val="22"/>
              </w:rPr>
              <w:t>Solarwinds</w:t>
            </w:r>
            <w:proofErr w:type="spellEnd"/>
            <w:r w:rsidRPr="00785C9F">
              <w:rPr>
                <w:rFonts w:cs="Arial"/>
                <w:sz w:val="22"/>
                <w:szCs w:val="22"/>
              </w:rPr>
              <w:t>, Prime 3.0</w:t>
            </w:r>
          </w:p>
        </w:tc>
        <w:tc>
          <w:tcPr>
            <w:tcW w:w="3270" w:type="dxa"/>
            <w:vAlign w:val="center"/>
          </w:tcPr>
          <w:p w14:paraId="490A59CE" w14:textId="77777777" w:rsidR="00AD59D3" w:rsidRPr="00785C9F" w:rsidRDefault="00AD59D3" w:rsidP="00013782">
            <w:pPr>
              <w:pStyle w:val="BodyText1"/>
              <w:ind w:left="0"/>
              <w:jc w:val="center"/>
              <w:rPr>
                <w:rFonts w:cs="Arial"/>
                <w:sz w:val="22"/>
                <w:szCs w:val="22"/>
              </w:rPr>
            </w:pPr>
            <w:proofErr w:type="spellStart"/>
            <w:r w:rsidRPr="00785C9F">
              <w:rPr>
                <w:rFonts w:cs="Arial"/>
                <w:sz w:val="22"/>
                <w:szCs w:val="22"/>
              </w:rPr>
              <w:t>Solarwinds</w:t>
            </w:r>
            <w:proofErr w:type="spellEnd"/>
            <w:r w:rsidRPr="00785C9F">
              <w:rPr>
                <w:rFonts w:cs="Arial"/>
                <w:sz w:val="22"/>
                <w:szCs w:val="22"/>
              </w:rPr>
              <w:t>, Prime 3.0</w:t>
            </w:r>
          </w:p>
        </w:tc>
      </w:tr>
      <w:tr w:rsidR="00AD59D3" w:rsidRPr="00785C9F" w14:paraId="5A66E76E" w14:textId="77777777" w:rsidTr="00013782">
        <w:tc>
          <w:tcPr>
            <w:tcW w:w="924" w:type="dxa"/>
            <w:vAlign w:val="center"/>
          </w:tcPr>
          <w:p w14:paraId="59A6891B" w14:textId="77777777" w:rsidR="00AD59D3" w:rsidRPr="00785C9F" w:rsidRDefault="00AD59D3" w:rsidP="00013782">
            <w:pPr>
              <w:pStyle w:val="BodyText1"/>
              <w:ind w:left="0"/>
              <w:jc w:val="center"/>
              <w:rPr>
                <w:rFonts w:cs="Arial"/>
                <w:sz w:val="22"/>
                <w:szCs w:val="22"/>
              </w:rPr>
            </w:pPr>
            <w:r w:rsidRPr="00785C9F">
              <w:rPr>
                <w:rFonts w:cs="Arial"/>
                <w:sz w:val="22"/>
                <w:szCs w:val="22"/>
              </w:rPr>
              <w:t>2.3.9</w:t>
            </w:r>
          </w:p>
        </w:tc>
        <w:tc>
          <w:tcPr>
            <w:tcW w:w="1914" w:type="dxa"/>
            <w:vAlign w:val="center"/>
          </w:tcPr>
          <w:p w14:paraId="64E6C193" w14:textId="77777777" w:rsidR="00AD59D3" w:rsidRPr="00785C9F" w:rsidRDefault="00AD59D3" w:rsidP="00013782">
            <w:pPr>
              <w:pStyle w:val="BodyText1"/>
              <w:ind w:left="0"/>
              <w:jc w:val="left"/>
              <w:rPr>
                <w:rFonts w:cs="Arial"/>
                <w:sz w:val="22"/>
                <w:szCs w:val="22"/>
              </w:rPr>
            </w:pPr>
            <w:r w:rsidRPr="00785C9F">
              <w:rPr>
                <w:rFonts w:cs="Arial"/>
                <w:sz w:val="22"/>
                <w:szCs w:val="22"/>
              </w:rPr>
              <w:t>Telephony</w:t>
            </w:r>
          </w:p>
        </w:tc>
        <w:tc>
          <w:tcPr>
            <w:tcW w:w="2505" w:type="dxa"/>
            <w:vAlign w:val="center"/>
          </w:tcPr>
          <w:p w14:paraId="039D0C68" w14:textId="77777777" w:rsidR="00AD59D3" w:rsidRPr="00785C9F" w:rsidRDefault="00AD59D3" w:rsidP="00013782">
            <w:pPr>
              <w:pStyle w:val="BodyText1"/>
              <w:ind w:left="0"/>
              <w:jc w:val="center"/>
              <w:rPr>
                <w:rFonts w:cs="Arial"/>
                <w:sz w:val="22"/>
                <w:szCs w:val="22"/>
              </w:rPr>
            </w:pPr>
            <w:r w:rsidRPr="00785C9F">
              <w:rPr>
                <w:rFonts w:cs="Arial"/>
                <w:sz w:val="22"/>
                <w:szCs w:val="22"/>
              </w:rPr>
              <w:t>CUCM 12 and Cisco Unity Connect</w:t>
            </w:r>
          </w:p>
          <w:p w14:paraId="3AF1A9C1" w14:textId="77777777" w:rsidR="00AD59D3" w:rsidRPr="00785C9F" w:rsidRDefault="00AD59D3" w:rsidP="00013782">
            <w:pPr>
              <w:pStyle w:val="BodyText1"/>
              <w:ind w:left="0"/>
              <w:jc w:val="center"/>
              <w:rPr>
                <w:rFonts w:cs="Arial"/>
                <w:sz w:val="22"/>
                <w:szCs w:val="22"/>
              </w:rPr>
            </w:pPr>
            <w:r w:rsidRPr="00785C9F">
              <w:rPr>
                <w:rFonts w:cs="Arial"/>
                <w:sz w:val="22"/>
                <w:szCs w:val="22"/>
              </w:rPr>
              <w:t xml:space="preserve">Tiger Prism </w:t>
            </w:r>
          </w:p>
          <w:p w14:paraId="640A1EE3" w14:textId="77777777" w:rsidR="00AD59D3" w:rsidRPr="00785C9F" w:rsidRDefault="00AD59D3" w:rsidP="00013782">
            <w:pPr>
              <w:pStyle w:val="BodyText1"/>
              <w:ind w:left="0"/>
              <w:jc w:val="center"/>
              <w:rPr>
                <w:rFonts w:cs="Arial"/>
                <w:sz w:val="22"/>
                <w:szCs w:val="22"/>
              </w:rPr>
            </w:pPr>
            <w:proofErr w:type="spellStart"/>
            <w:r w:rsidRPr="00785C9F">
              <w:rPr>
                <w:rFonts w:cs="Arial"/>
                <w:sz w:val="22"/>
                <w:szCs w:val="22"/>
              </w:rPr>
              <w:t>NetCall</w:t>
            </w:r>
            <w:proofErr w:type="spellEnd"/>
            <w:r w:rsidRPr="00785C9F">
              <w:rPr>
                <w:rFonts w:cs="Arial"/>
                <w:sz w:val="22"/>
                <w:szCs w:val="22"/>
              </w:rPr>
              <w:t xml:space="preserve"> Orator</w:t>
            </w:r>
          </w:p>
          <w:p w14:paraId="734FD922" w14:textId="77777777" w:rsidR="00AD59D3" w:rsidRPr="00785C9F" w:rsidRDefault="00AD59D3" w:rsidP="00013782">
            <w:pPr>
              <w:pStyle w:val="BodyText1"/>
              <w:ind w:left="0"/>
              <w:jc w:val="center"/>
              <w:rPr>
                <w:rFonts w:cs="Arial"/>
                <w:sz w:val="22"/>
                <w:szCs w:val="22"/>
              </w:rPr>
            </w:pPr>
            <w:r w:rsidRPr="00785C9F">
              <w:rPr>
                <w:rFonts w:cs="Arial"/>
                <w:sz w:val="22"/>
                <w:szCs w:val="22"/>
              </w:rPr>
              <w:t>GSM Gateway</w:t>
            </w:r>
          </w:p>
          <w:p w14:paraId="5949D20E" w14:textId="77777777" w:rsidR="00AD59D3" w:rsidRPr="00785C9F" w:rsidRDefault="00AD59D3" w:rsidP="00013782">
            <w:pPr>
              <w:pStyle w:val="BodyText1"/>
              <w:ind w:left="0"/>
              <w:jc w:val="center"/>
              <w:rPr>
                <w:rFonts w:cs="Arial"/>
                <w:sz w:val="22"/>
                <w:szCs w:val="22"/>
              </w:rPr>
            </w:pPr>
            <w:r w:rsidRPr="00785C9F">
              <w:rPr>
                <w:rFonts w:cs="Arial"/>
                <w:sz w:val="22"/>
                <w:szCs w:val="22"/>
              </w:rPr>
              <w:t>2800 MGCP gateways</w:t>
            </w:r>
          </w:p>
          <w:p w14:paraId="000C41B9" w14:textId="77777777" w:rsidR="00AD59D3" w:rsidRPr="00785C9F" w:rsidRDefault="00AD59D3" w:rsidP="00013782">
            <w:pPr>
              <w:pStyle w:val="BodyText1"/>
              <w:ind w:left="0"/>
              <w:jc w:val="center"/>
              <w:rPr>
                <w:rFonts w:cs="Arial"/>
                <w:sz w:val="22"/>
                <w:szCs w:val="22"/>
              </w:rPr>
            </w:pPr>
            <w:r w:rsidRPr="00785C9F">
              <w:rPr>
                <w:rFonts w:cs="Arial"/>
                <w:sz w:val="22"/>
                <w:szCs w:val="22"/>
              </w:rPr>
              <w:t>Macfarlane Call Plus IVR</w:t>
            </w:r>
          </w:p>
          <w:p w14:paraId="7142197D" w14:textId="77777777" w:rsidR="00AD59D3" w:rsidRPr="00785C9F" w:rsidRDefault="00AD59D3" w:rsidP="00013782">
            <w:pPr>
              <w:pStyle w:val="BodyText1"/>
              <w:ind w:left="0"/>
              <w:jc w:val="center"/>
              <w:rPr>
                <w:rFonts w:cs="Arial"/>
                <w:sz w:val="22"/>
                <w:szCs w:val="22"/>
              </w:rPr>
            </w:pPr>
            <w:r w:rsidRPr="00785C9F">
              <w:rPr>
                <w:rFonts w:cs="Arial"/>
                <w:sz w:val="22"/>
                <w:szCs w:val="22"/>
              </w:rPr>
              <w:t>Macfarlane Contact+ IMR</w:t>
            </w:r>
          </w:p>
          <w:p w14:paraId="0FD8D4F7" w14:textId="77777777" w:rsidR="00AD59D3" w:rsidRPr="00785C9F" w:rsidRDefault="00AD59D3" w:rsidP="00013782">
            <w:pPr>
              <w:pStyle w:val="BodyText1"/>
              <w:ind w:left="0"/>
              <w:jc w:val="center"/>
              <w:rPr>
                <w:rFonts w:cs="Arial"/>
                <w:sz w:val="22"/>
                <w:szCs w:val="22"/>
              </w:rPr>
            </w:pPr>
            <w:r w:rsidRPr="00785C9F">
              <w:rPr>
                <w:rFonts w:cs="Arial"/>
                <w:sz w:val="22"/>
                <w:szCs w:val="22"/>
              </w:rPr>
              <w:t>ISDN 30s</w:t>
            </w:r>
          </w:p>
          <w:p w14:paraId="0C6EAEEC" w14:textId="77777777" w:rsidR="00AD59D3" w:rsidRPr="00785C9F" w:rsidRDefault="00AD59D3" w:rsidP="00013782">
            <w:pPr>
              <w:pStyle w:val="BodyText1"/>
              <w:ind w:left="0"/>
              <w:jc w:val="center"/>
              <w:rPr>
                <w:rFonts w:cs="Arial"/>
                <w:sz w:val="22"/>
                <w:szCs w:val="22"/>
              </w:rPr>
            </w:pPr>
            <w:r w:rsidRPr="00785C9F">
              <w:rPr>
                <w:rFonts w:cs="Arial"/>
                <w:sz w:val="22"/>
                <w:szCs w:val="22"/>
              </w:rPr>
              <w:t>SIP trunks</w:t>
            </w:r>
          </w:p>
          <w:p w14:paraId="0D394723" w14:textId="77777777" w:rsidR="00AD59D3" w:rsidRPr="00785C9F" w:rsidRDefault="00AD59D3" w:rsidP="00013782">
            <w:pPr>
              <w:pStyle w:val="BodyText1"/>
              <w:ind w:left="0"/>
              <w:jc w:val="center"/>
              <w:rPr>
                <w:rFonts w:cs="Arial"/>
                <w:sz w:val="22"/>
                <w:szCs w:val="22"/>
              </w:rPr>
            </w:pPr>
            <w:r w:rsidRPr="00785C9F">
              <w:rPr>
                <w:rFonts w:cs="Arial"/>
                <w:sz w:val="22"/>
                <w:szCs w:val="22"/>
              </w:rPr>
              <w:t>Cisco Jabber</w:t>
            </w:r>
          </w:p>
          <w:p w14:paraId="696AD46B" w14:textId="77777777" w:rsidR="00AD59D3" w:rsidRPr="00785C9F" w:rsidRDefault="00AD59D3" w:rsidP="00013782">
            <w:pPr>
              <w:pStyle w:val="BodyText1"/>
              <w:ind w:left="0"/>
              <w:jc w:val="center"/>
              <w:rPr>
                <w:rFonts w:cs="Arial"/>
                <w:sz w:val="22"/>
                <w:szCs w:val="22"/>
              </w:rPr>
            </w:pPr>
            <w:r w:rsidRPr="00785C9F">
              <w:rPr>
                <w:rFonts w:cs="Arial"/>
                <w:sz w:val="22"/>
                <w:szCs w:val="22"/>
              </w:rPr>
              <w:t>4300s CUBEs</w:t>
            </w:r>
          </w:p>
        </w:tc>
        <w:tc>
          <w:tcPr>
            <w:tcW w:w="3270" w:type="dxa"/>
          </w:tcPr>
          <w:p w14:paraId="4263EA62" w14:textId="77777777" w:rsidR="00AD59D3" w:rsidRPr="00785C9F" w:rsidRDefault="00AD59D3" w:rsidP="00013782">
            <w:pPr>
              <w:pStyle w:val="BodyText1"/>
              <w:spacing w:line="259" w:lineRule="auto"/>
              <w:ind w:left="0"/>
              <w:jc w:val="center"/>
              <w:rPr>
                <w:rFonts w:cs="Arial"/>
                <w:sz w:val="22"/>
                <w:szCs w:val="22"/>
              </w:rPr>
            </w:pPr>
            <w:r w:rsidRPr="00785C9F">
              <w:rPr>
                <w:rFonts w:cs="Arial"/>
                <w:sz w:val="22"/>
                <w:szCs w:val="22"/>
              </w:rPr>
              <w:t>CUCM 12, Cisco Unity Connect and Microsoft Teams</w:t>
            </w:r>
          </w:p>
          <w:p w14:paraId="0E237F75" w14:textId="77777777" w:rsidR="00AD59D3" w:rsidRPr="00785C9F" w:rsidRDefault="00AD59D3" w:rsidP="00013782">
            <w:pPr>
              <w:pStyle w:val="BodyText1"/>
              <w:ind w:left="0"/>
              <w:jc w:val="center"/>
              <w:rPr>
                <w:rFonts w:cs="Arial"/>
                <w:sz w:val="22"/>
                <w:szCs w:val="22"/>
              </w:rPr>
            </w:pPr>
            <w:r w:rsidRPr="00785C9F">
              <w:rPr>
                <w:rFonts w:cs="Arial"/>
                <w:sz w:val="22"/>
                <w:szCs w:val="22"/>
              </w:rPr>
              <w:t xml:space="preserve">Tiger Prism </w:t>
            </w:r>
          </w:p>
          <w:p w14:paraId="02DD546B" w14:textId="77777777" w:rsidR="00AD59D3" w:rsidRPr="00785C9F" w:rsidRDefault="00AD59D3" w:rsidP="00013782">
            <w:pPr>
              <w:pStyle w:val="BodyText1"/>
              <w:ind w:left="0"/>
              <w:jc w:val="center"/>
              <w:rPr>
                <w:rFonts w:cs="Arial"/>
                <w:sz w:val="22"/>
                <w:szCs w:val="22"/>
              </w:rPr>
            </w:pPr>
            <w:proofErr w:type="spellStart"/>
            <w:r w:rsidRPr="00785C9F">
              <w:rPr>
                <w:rFonts w:cs="Arial"/>
                <w:sz w:val="22"/>
                <w:szCs w:val="22"/>
              </w:rPr>
              <w:t>NetCall</w:t>
            </w:r>
            <w:proofErr w:type="spellEnd"/>
            <w:r w:rsidRPr="00785C9F">
              <w:rPr>
                <w:rFonts w:cs="Arial"/>
                <w:sz w:val="22"/>
                <w:szCs w:val="22"/>
              </w:rPr>
              <w:t xml:space="preserve"> Orator</w:t>
            </w:r>
          </w:p>
          <w:p w14:paraId="7FFC4716" w14:textId="77777777" w:rsidR="00AD59D3" w:rsidRPr="00785C9F" w:rsidRDefault="00AD59D3" w:rsidP="00013782">
            <w:pPr>
              <w:pStyle w:val="BodyText1"/>
              <w:ind w:left="0"/>
              <w:jc w:val="center"/>
              <w:rPr>
                <w:rFonts w:cs="Arial"/>
                <w:sz w:val="22"/>
                <w:szCs w:val="22"/>
              </w:rPr>
            </w:pPr>
            <w:r w:rsidRPr="00785C9F">
              <w:rPr>
                <w:rFonts w:cs="Arial"/>
                <w:sz w:val="22"/>
                <w:szCs w:val="22"/>
              </w:rPr>
              <w:t>GSM Gateway</w:t>
            </w:r>
          </w:p>
          <w:p w14:paraId="0C401C5F" w14:textId="77777777" w:rsidR="00AD59D3" w:rsidRPr="00785C9F" w:rsidRDefault="00AD59D3" w:rsidP="00013782">
            <w:pPr>
              <w:pStyle w:val="BodyText1"/>
              <w:ind w:left="0"/>
              <w:jc w:val="center"/>
              <w:rPr>
                <w:rFonts w:cs="Arial"/>
                <w:sz w:val="22"/>
                <w:szCs w:val="22"/>
              </w:rPr>
            </w:pPr>
            <w:r w:rsidRPr="00785C9F">
              <w:rPr>
                <w:rFonts w:cs="Arial"/>
                <w:sz w:val="22"/>
                <w:szCs w:val="22"/>
              </w:rPr>
              <w:t>4300s CUBEs</w:t>
            </w:r>
          </w:p>
          <w:p w14:paraId="128D18FE" w14:textId="77777777" w:rsidR="00AD59D3" w:rsidRPr="00785C9F" w:rsidRDefault="00AD59D3" w:rsidP="00013782">
            <w:pPr>
              <w:pStyle w:val="BodyText1"/>
              <w:ind w:left="0"/>
              <w:jc w:val="center"/>
              <w:rPr>
                <w:rFonts w:cs="Arial"/>
                <w:sz w:val="22"/>
                <w:szCs w:val="22"/>
              </w:rPr>
            </w:pPr>
            <w:r w:rsidRPr="00785C9F">
              <w:rPr>
                <w:rFonts w:cs="Arial"/>
                <w:sz w:val="22"/>
                <w:szCs w:val="22"/>
              </w:rPr>
              <w:t>Macfarlane Contact+/Enghouse EICC Multichannel Contact Centre and Switchboard</w:t>
            </w:r>
          </w:p>
          <w:p w14:paraId="4A048FC1" w14:textId="77777777" w:rsidR="00AD59D3" w:rsidRPr="00785C9F" w:rsidRDefault="00AD59D3" w:rsidP="00013782">
            <w:pPr>
              <w:pStyle w:val="BodyText1"/>
              <w:ind w:left="0"/>
              <w:jc w:val="center"/>
              <w:rPr>
                <w:rFonts w:cs="Arial"/>
                <w:sz w:val="22"/>
                <w:szCs w:val="22"/>
              </w:rPr>
            </w:pPr>
            <w:r w:rsidRPr="00785C9F">
              <w:rPr>
                <w:rFonts w:cs="Arial"/>
                <w:sz w:val="22"/>
                <w:szCs w:val="22"/>
              </w:rPr>
              <w:t>SIP Trunks</w:t>
            </w:r>
          </w:p>
          <w:p w14:paraId="2C0BC3E5" w14:textId="77777777" w:rsidR="00AD59D3" w:rsidRPr="00785C9F" w:rsidRDefault="00AD59D3" w:rsidP="00013782">
            <w:pPr>
              <w:pStyle w:val="BodyText1"/>
              <w:ind w:left="0"/>
              <w:jc w:val="center"/>
              <w:rPr>
                <w:rFonts w:cs="Arial"/>
                <w:sz w:val="22"/>
                <w:szCs w:val="22"/>
              </w:rPr>
            </w:pPr>
            <w:r w:rsidRPr="00785C9F">
              <w:rPr>
                <w:rFonts w:cs="Arial"/>
                <w:sz w:val="22"/>
                <w:szCs w:val="22"/>
              </w:rPr>
              <w:t>Cisco Jabber</w:t>
            </w:r>
          </w:p>
        </w:tc>
      </w:tr>
      <w:tr w:rsidR="00AD59D3" w:rsidRPr="00785C9F" w14:paraId="37D7EEA0" w14:textId="77777777" w:rsidTr="00013782">
        <w:tc>
          <w:tcPr>
            <w:tcW w:w="924" w:type="dxa"/>
            <w:vMerge w:val="restart"/>
            <w:vAlign w:val="center"/>
          </w:tcPr>
          <w:p w14:paraId="38C94C7D" w14:textId="77777777" w:rsidR="00AD59D3" w:rsidRPr="00785C9F" w:rsidRDefault="00AD59D3" w:rsidP="00013782">
            <w:pPr>
              <w:pStyle w:val="BodyText1"/>
              <w:ind w:left="0"/>
              <w:jc w:val="center"/>
              <w:rPr>
                <w:rFonts w:cs="Arial"/>
                <w:sz w:val="22"/>
                <w:szCs w:val="22"/>
              </w:rPr>
            </w:pPr>
            <w:r w:rsidRPr="00785C9F">
              <w:rPr>
                <w:rFonts w:cs="Arial"/>
                <w:sz w:val="22"/>
                <w:szCs w:val="22"/>
              </w:rPr>
              <w:t>2.3.10</w:t>
            </w:r>
          </w:p>
        </w:tc>
        <w:tc>
          <w:tcPr>
            <w:tcW w:w="1914" w:type="dxa"/>
            <w:vMerge w:val="restart"/>
            <w:vAlign w:val="center"/>
          </w:tcPr>
          <w:p w14:paraId="1D8835F9" w14:textId="77777777" w:rsidR="00AD59D3" w:rsidRPr="00785C9F" w:rsidRDefault="00AD59D3" w:rsidP="00013782">
            <w:pPr>
              <w:pStyle w:val="BodyText1"/>
              <w:ind w:left="0"/>
              <w:jc w:val="left"/>
              <w:rPr>
                <w:rFonts w:cs="Arial"/>
                <w:sz w:val="22"/>
                <w:szCs w:val="22"/>
              </w:rPr>
            </w:pPr>
            <w:r w:rsidRPr="00785C9F">
              <w:rPr>
                <w:rFonts w:cs="Arial"/>
                <w:sz w:val="22"/>
                <w:szCs w:val="22"/>
              </w:rPr>
              <w:t>Content Management</w:t>
            </w:r>
          </w:p>
        </w:tc>
        <w:tc>
          <w:tcPr>
            <w:tcW w:w="2505" w:type="dxa"/>
            <w:vAlign w:val="center"/>
          </w:tcPr>
          <w:p w14:paraId="0D8B4DC7" w14:textId="77777777" w:rsidR="00AD59D3" w:rsidRPr="00785C9F" w:rsidRDefault="00AD59D3" w:rsidP="00013782">
            <w:pPr>
              <w:pStyle w:val="BodyText1"/>
              <w:ind w:left="0"/>
              <w:jc w:val="left"/>
              <w:rPr>
                <w:rFonts w:cs="Arial"/>
                <w:sz w:val="22"/>
                <w:szCs w:val="22"/>
              </w:rPr>
            </w:pPr>
            <w:r w:rsidRPr="00785C9F">
              <w:rPr>
                <w:rFonts w:cs="Arial"/>
                <w:sz w:val="22"/>
                <w:szCs w:val="22"/>
              </w:rPr>
              <w:t>Intranet - Umbraco</w:t>
            </w:r>
          </w:p>
        </w:tc>
        <w:tc>
          <w:tcPr>
            <w:tcW w:w="3270" w:type="dxa"/>
          </w:tcPr>
          <w:p w14:paraId="3433873D" w14:textId="77777777" w:rsidR="00AD59D3" w:rsidRPr="00785C9F" w:rsidRDefault="00AD59D3" w:rsidP="00013782">
            <w:pPr>
              <w:pStyle w:val="BodyText1"/>
              <w:ind w:left="0"/>
              <w:jc w:val="center"/>
              <w:rPr>
                <w:rFonts w:cs="Arial"/>
                <w:sz w:val="22"/>
                <w:szCs w:val="22"/>
              </w:rPr>
            </w:pPr>
          </w:p>
        </w:tc>
      </w:tr>
      <w:tr w:rsidR="00AD59D3" w:rsidRPr="00785C9F" w14:paraId="36A2B4D4" w14:textId="77777777" w:rsidTr="00013782">
        <w:tc>
          <w:tcPr>
            <w:tcW w:w="924" w:type="dxa"/>
            <w:vMerge/>
            <w:vAlign w:val="center"/>
          </w:tcPr>
          <w:p w14:paraId="71EA4431" w14:textId="77777777" w:rsidR="00AD59D3" w:rsidRPr="00785C9F" w:rsidRDefault="00AD59D3" w:rsidP="00013782">
            <w:pPr>
              <w:pStyle w:val="BodyText1"/>
              <w:ind w:left="0"/>
              <w:jc w:val="center"/>
              <w:rPr>
                <w:rFonts w:cs="Arial"/>
                <w:sz w:val="22"/>
                <w:szCs w:val="22"/>
                <w:highlight w:val="yellow"/>
              </w:rPr>
            </w:pPr>
          </w:p>
        </w:tc>
        <w:tc>
          <w:tcPr>
            <w:tcW w:w="1914" w:type="dxa"/>
            <w:vMerge/>
            <w:vAlign w:val="center"/>
          </w:tcPr>
          <w:p w14:paraId="4347045C" w14:textId="77777777" w:rsidR="00AD59D3" w:rsidRPr="00785C9F" w:rsidRDefault="00AD59D3" w:rsidP="00013782">
            <w:pPr>
              <w:pStyle w:val="BodyText1"/>
              <w:ind w:left="0"/>
              <w:jc w:val="left"/>
              <w:rPr>
                <w:rFonts w:cs="Arial"/>
                <w:sz w:val="22"/>
                <w:szCs w:val="22"/>
                <w:highlight w:val="yellow"/>
              </w:rPr>
            </w:pPr>
          </w:p>
        </w:tc>
        <w:tc>
          <w:tcPr>
            <w:tcW w:w="2505" w:type="dxa"/>
            <w:vAlign w:val="center"/>
          </w:tcPr>
          <w:p w14:paraId="167F214E" w14:textId="77777777" w:rsidR="00AD59D3" w:rsidRPr="00785C9F" w:rsidRDefault="00AD59D3" w:rsidP="00013782">
            <w:pPr>
              <w:pStyle w:val="BodyText1"/>
              <w:ind w:left="0"/>
              <w:jc w:val="left"/>
              <w:rPr>
                <w:rFonts w:cs="Arial"/>
                <w:sz w:val="22"/>
                <w:szCs w:val="22"/>
              </w:rPr>
            </w:pPr>
            <w:r w:rsidRPr="00785C9F">
              <w:rPr>
                <w:rFonts w:cs="Arial"/>
                <w:sz w:val="22"/>
                <w:szCs w:val="22"/>
              </w:rPr>
              <w:t>Internet - Umbraco</w:t>
            </w:r>
          </w:p>
        </w:tc>
        <w:tc>
          <w:tcPr>
            <w:tcW w:w="3270" w:type="dxa"/>
          </w:tcPr>
          <w:p w14:paraId="262D65AF" w14:textId="77777777" w:rsidR="00AD59D3" w:rsidRPr="00785C9F" w:rsidRDefault="00AD59D3" w:rsidP="00013782">
            <w:pPr>
              <w:pStyle w:val="BodyText1"/>
              <w:ind w:left="0"/>
              <w:jc w:val="center"/>
              <w:rPr>
                <w:rFonts w:cs="Arial"/>
                <w:sz w:val="22"/>
                <w:szCs w:val="22"/>
              </w:rPr>
            </w:pPr>
          </w:p>
        </w:tc>
      </w:tr>
      <w:tr w:rsidR="00AD59D3" w:rsidRPr="00785C9F" w14:paraId="113F469A" w14:textId="77777777" w:rsidTr="00013782">
        <w:tc>
          <w:tcPr>
            <w:tcW w:w="924" w:type="dxa"/>
            <w:vAlign w:val="center"/>
          </w:tcPr>
          <w:p w14:paraId="1B000315" w14:textId="77777777" w:rsidR="00AD59D3" w:rsidRPr="00785C9F" w:rsidRDefault="00AD59D3" w:rsidP="00013782">
            <w:pPr>
              <w:pStyle w:val="BodyText1"/>
              <w:ind w:left="0"/>
              <w:jc w:val="center"/>
              <w:rPr>
                <w:rFonts w:cs="Arial"/>
                <w:color w:val="000000"/>
                <w:sz w:val="22"/>
                <w:szCs w:val="22"/>
              </w:rPr>
            </w:pPr>
            <w:r w:rsidRPr="00785C9F">
              <w:rPr>
                <w:rFonts w:cs="Arial"/>
                <w:color w:val="000000"/>
                <w:sz w:val="22"/>
                <w:szCs w:val="22"/>
              </w:rPr>
              <w:t>2.3.11</w:t>
            </w:r>
          </w:p>
        </w:tc>
        <w:tc>
          <w:tcPr>
            <w:tcW w:w="1914" w:type="dxa"/>
            <w:vAlign w:val="center"/>
          </w:tcPr>
          <w:p w14:paraId="6A82FCD7" w14:textId="77777777" w:rsidR="00AD59D3" w:rsidRPr="00785C9F" w:rsidRDefault="00AD59D3" w:rsidP="00013782">
            <w:pPr>
              <w:pStyle w:val="BodyText1"/>
              <w:ind w:left="0"/>
              <w:jc w:val="left"/>
              <w:rPr>
                <w:rFonts w:cs="Arial"/>
                <w:color w:val="000000"/>
                <w:sz w:val="22"/>
                <w:szCs w:val="22"/>
              </w:rPr>
            </w:pPr>
            <w:proofErr w:type="spellStart"/>
            <w:r w:rsidRPr="00785C9F">
              <w:rPr>
                <w:rFonts w:cs="Arial"/>
                <w:color w:val="000000"/>
                <w:sz w:val="22"/>
                <w:szCs w:val="22"/>
              </w:rPr>
              <w:t>eForms</w:t>
            </w:r>
            <w:proofErr w:type="spellEnd"/>
          </w:p>
        </w:tc>
        <w:tc>
          <w:tcPr>
            <w:tcW w:w="2505" w:type="dxa"/>
            <w:vAlign w:val="center"/>
          </w:tcPr>
          <w:p w14:paraId="3E2AB77F" w14:textId="77777777" w:rsidR="00AD59D3" w:rsidRPr="00785C9F" w:rsidRDefault="00AD59D3" w:rsidP="00013782">
            <w:pPr>
              <w:pStyle w:val="BodyText1"/>
              <w:ind w:left="0"/>
              <w:jc w:val="left"/>
              <w:rPr>
                <w:rFonts w:cs="Arial"/>
                <w:color w:val="000000"/>
                <w:sz w:val="22"/>
                <w:szCs w:val="22"/>
              </w:rPr>
            </w:pPr>
            <w:proofErr w:type="spellStart"/>
            <w:r w:rsidRPr="00785C9F">
              <w:rPr>
                <w:rFonts w:cs="Arial"/>
                <w:color w:val="000000"/>
                <w:sz w:val="22"/>
                <w:szCs w:val="22"/>
              </w:rPr>
              <w:t>Firmstep</w:t>
            </w:r>
            <w:proofErr w:type="spellEnd"/>
            <w:r w:rsidRPr="00785C9F">
              <w:rPr>
                <w:rFonts w:cs="Arial"/>
                <w:color w:val="000000"/>
                <w:sz w:val="22"/>
                <w:szCs w:val="22"/>
              </w:rPr>
              <w:t xml:space="preserve"> </w:t>
            </w:r>
          </w:p>
        </w:tc>
        <w:tc>
          <w:tcPr>
            <w:tcW w:w="3270" w:type="dxa"/>
          </w:tcPr>
          <w:p w14:paraId="07CE527D" w14:textId="77777777" w:rsidR="00AD59D3" w:rsidRPr="00785C9F" w:rsidRDefault="00AD59D3" w:rsidP="00013782">
            <w:pPr>
              <w:pStyle w:val="BodyText1"/>
              <w:ind w:left="0"/>
              <w:jc w:val="center"/>
              <w:rPr>
                <w:rFonts w:cs="Arial"/>
                <w:color w:val="000000"/>
                <w:sz w:val="22"/>
                <w:szCs w:val="22"/>
              </w:rPr>
            </w:pPr>
          </w:p>
        </w:tc>
      </w:tr>
      <w:tr w:rsidR="00AD59D3" w:rsidRPr="00785C9F" w14:paraId="510E272F" w14:textId="77777777" w:rsidTr="00013782">
        <w:tc>
          <w:tcPr>
            <w:tcW w:w="924" w:type="dxa"/>
            <w:vAlign w:val="center"/>
          </w:tcPr>
          <w:p w14:paraId="43843678" w14:textId="77777777" w:rsidR="00AD59D3" w:rsidRPr="00785C9F" w:rsidRDefault="00AD59D3" w:rsidP="00013782">
            <w:pPr>
              <w:pStyle w:val="BodyText1"/>
              <w:ind w:left="0"/>
              <w:jc w:val="center"/>
              <w:rPr>
                <w:rFonts w:cs="Arial"/>
                <w:color w:val="000000"/>
                <w:sz w:val="22"/>
                <w:szCs w:val="22"/>
              </w:rPr>
            </w:pPr>
            <w:r w:rsidRPr="00785C9F">
              <w:rPr>
                <w:rFonts w:cs="Arial"/>
                <w:color w:val="000000"/>
                <w:sz w:val="22"/>
                <w:szCs w:val="22"/>
              </w:rPr>
              <w:t>2.3.12</w:t>
            </w:r>
          </w:p>
        </w:tc>
        <w:tc>
          <w:tcPr>
            <w:tcW w:w="1914" w:type="dxa"/>
            <w:vAlign w:val="center"/>
          </w:tcPr>
          <w:p w14:paraId="422A8019" w14:textId="77777777" w:rsidR="00AD59D3" w:rsidRPr="00785C9F" w:rsidRDefault="00AD59D3" w:rsidP="00013782">
            <w:pPr>
              <w:pStyle w:val="BodyText1"/>
              <w:ind w:left="0"/>
              <w:jc w:val="left"/>
              <w:rPr>
                <w:rFonts w:cs="Arial"/>
                <w:color w:val="000000"/>
                <w:sz w:val="22"/>
                <w:szCs w:val="22"/>
              </w:rPr>
            </w:pPr>
            <w:r w:rsidRPr="00785C9F">
              <w:rPr>
                <w:rFonts w:cs="Arial"/>
                <w:color w:val="000000"/>
                <w:sz w:val="22"/>
                <w:szCs w:val="22"/>
              </w:rPr>
              <w:t>“Cloud” incl. PaaS, IaaS</w:t>
            </w:r>
          </w:p>
        </w:tc>
        <w:tc>
          <w:tcPr>
            <w:tcW w:w="2505" w:type="dxa"/>
            <w:vAlign w:val="center"/>
          </w:tcPr>
          <w:p w14:paraId="73810523" w14:textId="77777777" w:rsidR="00AD59D3" w:rsidRPr="00785C9F" w:rsidRDefault="00AD59D3" w:rsidP="00013782">
            <w:pPr>
              <w:pStyle w:val="BodyText1"/>
              <w:ind w:left="0"/>
              <w:jc w:val="left"/>
              <w:rPr>
                <w:rFonts w:cs="Arial"/>
                <w:color w:val="000000"/>
                <w:sz w:val="22"/>
                <w:szCs w:val="22"/>
              </w:rPr>
            </w:pPr>
            <w:r w:rsidRPr="00785C9F">
              <w:rPr>
                <w:rFonts w:cs="Arial"/>
                <w:color w:val="000000"/>
                <w:sz w:val="22"/>
                <w:szCs w:val="22"/>
              </w:rPr>
              <w:t>Microsoft Azure</w:t>
            </w:r>
          </w:p>
        </w:tc>
        <w:tc>
          <w:tcPr>
            <w:tcW w:w="3270" w:type="dxa"/>
          </w:tcPr>
          <w:p w14:paraId="37AF098D" w14:textId="77777777" w:rsidR="00AD59D3" w:rsidRPr="00785C9F" w:rsidRDefault="00AD59D3" w:rsidP="00013782">
            <w:pPr>
              <w:pStyle w:val="BodyText1"/>
              <w:ind w:left="0"/>
              <w:rPr>
                <w:rFonts w:cs="Arial"/>
                <w:color w:val="000000"/>
                <w:sz w:val="22"/>
                <w:szCs w:val="22"/>
              </w:rPr>
            </w:pPr>
            <w:r w:rsidRPr="00785C9F">
              <w:rPr>
                <w:rFonts w:cs="Arial"/>
                <w:color w:val="000000"/>
                <w:sz w:val="22"/>
                <w:szCs w:val="22"/>
              </w:rPr>
              <w:t>Microsoft Azure</w:t>
            </w:r>
          </w:p>
        </w:tc>
      </w:tr>
      <w:tr w:rsidR="00AD59D3" w:rsidRPr="00785C9F" w14:paraId="6DDE5624" w14:textId="77777777" w:rsidTr="00013782">
        <w:tc>
          <w:tcPr>
            <w:tcW w:w="924" w:type="dxa"/>
            <w:vMerge w:val="restart"/>
            <w:tcBorders>
              <w:top w:val="single" w:sz="4" w:space="0" w:color="auto"/>
              <w:left w:val="single" w:sz="4" w:space="0" w:color="auto"/>
              <w:right w:val="single" w:sz="4" w:space="0" w:color="auto"/>
            </w:tcBorders>
            <w:vAlign w:val="center"/>
          </w:tcPr>
          <w:p w14:paraId="2702226C" w14:textId="77777777" w:rsidR="00AD59D3" w:rsidRPr="00785C9F" w:rsidRDefault="00AD59D3" w:rsidP="00013782">
            <w:pPr>
              <w:pStyle w:val="BodyText1"/>
              <w:ind w:left="0"/>
              <w:jc w:val="center"/>
              <w:rPr>
                <w:rFonts w:cs="Arial"/>
                <w:color w:val="000000"/>
                <w:sz w:val="22"/>
                <w:szCs w:val="22"/>
              </w:rPr>
            </w:pPr>
          </w:p>
          <w:p w14:paraId="17EF55BD" w14:textId="77777777" w:rsidR="00AD59D3" w:rsidRPr="00785C9F" w:rsidRDefault="00AD59D3" w:rsidP="00013782">
            <w:pPr>
              <w:pStyle w:val="BodyText1"/>
              <w:ind w:left="0"/>
              <w:jc w:val="center"/>
              <w:rPr>
                <w:rFonts w:cs="Arial"/>
                <w:color w:val="000000"/>
                <w:sz w:val="22"/>
                <w:szCs w:val="22"/>
              </w:rPr>
            </w:pPr>
          </w:p>
          <w:p w14:paraId="53B8F898" w14:textId="77777777" w:rsidR="00AD59D3" w:rsidRPr="00785C9F" w:rsidRDefault="00AD59D3" w:rsidP="00013782">
            <w:pPr>
              <w:pStyle w:val="BodyText1"/>
              <w:ind w:left="0"/>
              <w:jc w:val="center"/>
              <w:rPr>
                <w:rFonts w:cs="Arial"/>
                <w:color w:val="000000"/>
                <w:sz w:val="22"/>
                <w:szCs w:val="22"/>
              </w:rPr>
            </w:pPr>
          </w:p>
          <w:p w14:paraId="7A25BD40" w14:textId="77777777" w:rsidR="00AD59D3" w:rsidRPr="00785C9F" w:rsidRDefault="00AD59D3" w:rsidP="00013782">
            <w:pPr>
              <w:pStyle w:val="BodyText1"/>
              <w:ind w:left="0"/>
              <w:jc w:val="center"/>
              <w:rPr>
                <w:rFonts w:cs="Arial"/>
                <w:color w:val="000000"/>
                <w:sz w:val="22"/>
                <w:szCs w:val="22"/>
              </w:rPr>
            </w:pPr>
            <w:r w:rsidRPr="00785C9F">
              <w:rPr>
                <w:rFonts w:cs="Arial"/>
                <w:color w:val="000000"/>
                <w:sz w:val="22"/>
                <w:szCs w:val="22"/>
              </w:rPr>
              <w:t>2.3.13</w:t>
            </w:r>
          </w:p>
          <w:p w14:paraId="14DA3EE2" w14:textId="77777777" w:rsidR="00AD59D3" w:rsidRPr="00785C9F" w:rsidRDefault="00AD59D3" w:rsidP="00013782">
            <w:pPr>
              <w:pStyle w:val="BodyText1"/>
              <w:ind w:left="0"/>
              <w:jc w:val="center"/>
              <w:rPr>
                <w:rFonts w:cs="Arial"/>
                <w:color w:val="000000"/>
                <w:sz w:val="22"/>
                <w:szCs w:val="22"/>
              </w:rPr>
            </w:pPr>
          </w:p>
          <w:p w14:paraId="13AB16AE" w14:textId="77777777" w:rsidR="00AD59D3" w:rsidRPr="00785C9F" w:rsidRDefault="00AD59D3" w:rsidP="00013782">
            <w:pPr>
              <w:pStyle w:val="BodyText1"/>
              <w:ind w:left="0"/>
              <w:jc w:val="center"/>
              <w:rPr>
                <w:rFonts w:cs="Arial"/>
                <w:color w:val="000000"/>
                <w:sz w:val="22"/>
                <w:szCs w:val="22"/>
              </w:rPr>
            </w:pPr>
          </w:p>
          <w:p w14:paraId="2591DBFE" w14:textId="77777777" w:rsidR="00AD59D3" w:rsidRPr="00785C9F" w:rsidRDefault="00AD59D3" w:rsidP="00013782">
            <w:pPr>
              <w:pStyle w:val="BodyText1"/>
              <w:ind w:left="0"/>
              <w:jc w:val="center"/>
              <w:rPr>
                <w:rFonts w:cs="Arial"/>
                <w:color w:val="000000"/>
                <w:sz w:val="22"/>
                <w:szCs w:val="22"/>
              </w:rPr>
            </w:pPr>
          </w:p>
        </w:tc>
        <w:tc>
          <w:tcPr>
            <w:tcW w:w="1914" w:type="dxa"/>
            <w:vMerge w:val="restart"/>
            <w:tcBorders>
              <w:top w:val="single" w:sz="4" w:space="0" w:color="auto"/>
              <w:left w:val="single" w:sz="4" w:space="0" w:color="auto"/>
              <w:right w:val="single" w:sz="4" w:space="0" w:color="auto"/>
            </w:tcBorders>
            <w:vAlign w:val="center"/>
          </w:tcPr>
          <w:p w14:paraId="67B15D63" w14:textId="77777777" w:rsidR="00AD59D3" w:rsidRPr="00785C9F" w:rsidRDefault="00AD59D3" w:rsidP="00013782">
            <w:pPr>
              <w:pStyle w:val="BodyText1"/>
              <w:ind w:left="0"/>
              <w:jc w:val="left"/>
              <w:rPr>
                <w:rFonts w:cs="Arial"/>
                <w:color w:val="000000"/>
                <w:sz w:val="22"/>
                <w:szCs w:val="22"/>
              </w:rPr>
            </w:pPr>
            <w:r w:rsidRPr="00785C9F">
              <w:rPr>
                <w:rFonts w:cs="Arial"/>
                <w:color w:val="000000"/>
                <w:sz w:val="22"/>
                <w:szCs w:val="22"/>
              </w:rPr>
              <w:t>Security</w:t>
            </w:r>
          </w:p>
        </w:tc>
        <w:tc>
          <w:tcPr>
            <w:tcW w:w="2505" w:type="dxa"/>
            <w:tcBorders>
              <w:top w:val="single" w:sz="4" w:space="0" w:color="auto"/>
              <w:left w:val="single" w:sz="4" w:space="0" w:color="auto"/>
              <w:bottom w:val="single" w:sz="4" w:space="0" w:color="auto"/>
              <w:right w:val="single" w:sz="4" w:space="0" w:color="auto"/>
            </w:tcBorders>
            <w:vAlign w:val="center"/>
          </w:tcPr>
          <w:p w14:paraId="1A588F0F" w14:textId="77777777" w:rsidR="00AD59D3" w:rsidRPr="00785C9F" w:rsidRDefault="00AD59D3" w:rsidP="00013782">
            <w:pPr>
              <w:pStyle w:val="BodyText1"/>
              <w:ind w:left="0"/>
              <w:jc w:val="left"/>
              <w:rPr>
                <w:rFonts w:cs="Arial"/>
                <w:color w:val="000000"/>
                <w:sz w:val="22"/>
                <w:szCs w:val="22"/>
              </w:rPr>
            </w:pPr>
            <w:r w:rsidRPr="00785C9F">
              <w:rPr>
                <w:rFonts w:cs="Arial"/>
                <w:color w:val="000000"/>
                <w:sz w:val="22"/>
                <w:szCs w:val="22"/>
              </w:rPr>
              <w:t>Must meet and remain within PSN compliancy</w:t>
            </w:r>
          </w:p>
        </w:tc>
        <w:tc>
          <w:tcPr>
            <w:tcW w:w="3270" w:type="dxa"/>
            <w:tcBorders>
              <w:top w:val="single" w:sz="4" w:space="0" w:color="auto"/>
              <w:left w:val="single" w:sz="4" w:space="0" w:color="auto"/>
              <w:bottom w:val="single" w:sz="4" w:space="0" w:color="auto"/>
              <w:right w:val="single" w:sz="4" w:space="0" w:color="auto"/>
            </w:tcBorders>
          </w:tcPr>
          <w:p w14:paraId="52750219" w14:textId="77777777" w:rsidR="00AD59D3" w:rsidRPr="00785C9F" w:rsidRDefault="00AD59D3" w:rsidP="00013782">
            <w:pPr>
              <w:pStyle w:val="BodyText1"/>
              <w:ind w:left="0"/>
              <w:jc w:val="left"/>
              <w:rPr>
                <w:rFonts w:cs="Arial"/>
                <w:color w:val="000000"/>
                <w:sz w:val="22"/>
                <w:szCs w:val="22"/>
              </w:rPr>
            </w:pPr>
            <w:r w:rsidRPr="00785C9F">
              <w:rPr>
                <w:rFonts w:cs="Arial"/>
                <w:color w:val="000000"/>
                <w:sz w:val="22"/>
                <w:szCs w:val="22"/>
              </w:rPr>
              <w:t>Must meet and remain within PSN compliancy</w:t>
            </w:r>
          </w:p>
        </w:tc>
      </w:tr>
      <w:tr w:rsidR="00AD59D3" w:rsidRPr="00785C9F" w14:paraId="4DF596AB" w14:textId="77777777" w:rsidTr="00013782">
        <w:tc>
          <w:tcPr>
            <w:tcW w:w="924" w:type="dxa"/>
            <w:vMerge/>
            <w:vAlign w:val="center"/>
          </w:tcPr>
          <w:p w14:paraId="059B93D9" w14:textId="77777777" w:rsidR="00AD59D3" w:rsidRPr="00785C9F" w:rsidRDefault="00AD59D3" w:rsidP="00013782">
            <w:pPr>
              <w:pStyle w:val="BodyText1"/>
              <w:ind w:left="0"/>
              <w:jc w:val="center"/>
              <w:rPr>
                <w:rFonts w:cs="Arial"/>
                <w:color w:val="000000"/>
                <w:sz w:val="22"/>
                <w:szCs w:val="22"/>
              </w:rPr>
            </w:pPr>
          </w:p>
        </w:tc>
        <w:tc>
          <w:tcPr>
            <w:tcW w:w="1914" w:type="dxa"/>
            <w:vMerge/>
            <w:vAlign w:val="center"/>
          </w:tcPr>
          <w:p w14:paraId="3C83AD8B" w14:textId="77777777" w:rsidR="00AD59D3" w:rsidRPr="00785C9F" w:rsidRDefault="00AD59D3" w:rsidP="00013782">
            <w:pPr>
              <w:pStyle w:val="BodyText1"/>
              <w:ind w:left="0"/>
              <w:jc w:val="left"/>
              <w:rPr>
                <w:rFonts w:cs="Arial"/>
                <w:color w:val="000000"/>
                <w:sz w:val="22"/>
                <w:szCs w:val="22"/>
              </w:rPr>
            </w:pPr>
          </w:p>
        </w:tc>
        <w:tc>
          <w:tcPr>
            <w:tcW w:w="2505" w:type="dxa"/>
            <w:tcBorders>
              <w:top w:val="single" w:sz="4" w:space="0" w:color="auto"/>
              <w:left w:val="single" w:sz="4" w:space="0" w:color="auto"/>
              <w:bottom w:val="single" w:sz="4" w:space="0" w:color="auto"/>
              <w:right w:val="single" w:sz="4" w:space="0" w:color="auto"/>
            </w:tcBorders>
            <w:vAlign w:val="center"/>
          </w:tcPr>
          <w:p w14:paraId="22A592CD" w14:textId="77777777" w:rsidR="00AD59D3" w:rsidRPr="00785C9F" w:rsidRDefault="00AD59D3" w:rsidP="00013782">
            <w:pPr>
              <w:pStyle w:val="BodyText1"/>
              <w:ind w:left="0"/>
              <w:jc w:val="left"/>
              <w:rPr>
                <w:rFonts w:cs="Arial"/>
                <w:color w:val="000000"/>
                <w:sz w:val="22"/>
                <w:szCs w:val="22"/>
              </w:rPr>
            </w:pPr>
            <w:r w:rsidRPr="00785C9F">
              <w:rPr>
                <w:rFonts w:cs="Arial"/>
                <w:color w:val="000000"/>
                <w:sz w:val="22"/>
                <w:szCs w:val="22"/>
              </w:rPr>
              <w:t>Must meet and remain within Cyber Essentials Plus compliancy</w:t>
            </w:r>
          </w:p>
        </w:tc>
        <w:tc>
          <w:tcPr>
            <w:tcW w:w="3270" w:type="dxa"/>
            <w:tcBorders>
              <w:top w:val="single" w:sz="4" w:space="0" w:color="auto"/>
              <w:left w:val="single" w:sz="4" w:space="0" w:color="auto"/>
              <w:bottom w:val="single" w:sz="4" w:space="0" w:color="auto"/>
              <w:right w:val="single" w:sz="4" w:space="0" w:color="auto"/>
            </w:tcBorders>
          </w:tcPr>
          <w:p w14:paraId="44FD8C21" w14:textId="77777777" w:rsidR="00AD59D3" w:rsidRPr="00785C9F" w:rsidRDefault="00AD59D3" w:rsidP="00013782">
            <w:pPr>
              <w:pStyle w:val="BodyText1"/>
              <w:ind w:left="0"/>
              <w:jc w:val="left"/>
              <w:rPr>
                <w:rFonts w:cs="Arial"/>
                <w:color w:val="000000"/>
                <w:sz w:val="22"/>
                <w:szCs w:val="22"/>
              </w:rPr>
            </w:pPr>
            <w:r w:rsidRPr="00785C9F">
              <w:rPr>
                <w:rFonts w:cs="Arial"/>
                <w:color w:val="000000"/>
                <w:sz w:val="22"/>
                <w:szCs w:val="22"/>
              </w:rPr>
              <w:t>Must meet and remain within Cyber Essentials Plus compliancy</w:t>
            </w:r>
          </w:p>
        </w:tc>
      </w:tr>
      <w:tr w:rsidR="00AD59D3" w:rsidRPr="00785C9F" w14:paraId="13A62AB3" w14:textId="77777777" w:rsidTr="00013782">
        <w:tc>
          <w:tcPr>
            <w:tcW w:w="924" w:type="dxa"/>
            <w:vMerge/>
            <w:vAlign w:val="center"/>
          </w:tcPr>
          <w:p w14:paraId="61A1FF4D" w14:textId="77777777" w:rsidR="00AD59D3" w:rsidRPr="00785C9F" w:rsidRDefault="00AD59D3" w:rsidP="00013782">
            <w:pPr>
              <w:pStyle w:val="BodyText1"/>
              <w:ind w:left="0"/>
              <w:jc w:val="center"/>
              <w:rPr>
                <w:rFonts w:cs="Arial"/>
                <w:color w:val="000000"/>
                <w:sz w:val="22"/>
                <w:szCs w:val="22"/>
              </w:rPr>
            </w:pPr>
          </w:p>
        </w:tc>
        <w:tc>
          <w:tcPr>
            <w:tcW w:w="1914" w:type="dxa"/>
            <w:vMerge/>
            <w:vAlign w:val="center"/>
          </w:tcPr>
          <w:p w14:paraId="1ECC1D5E" w14:textId="77777777" w:rsidR="00AD59D3" w:rsidRPr="00785C9F" w:rsidRDefault="00AD59D3" w:rsidP="00013782">
            <w:pPr>
              <w:pStyle w:val="BodyText1"/>
              <w:ind w:left="0"/>
              <w:jc w:val="left"/>
              <w:rPr>
                <w:rFonts w:cs="Arial"/>
                <w:color w:val="000000"/>
                <w:sz w:val="22"/>
                <w:szCs w:val="22"/>
              </w:rPr>
            </w:pPr>
          </w:p>
        </w:tc>
        <w:tc>
          <w:tcPr>
            <w:tcW w:w="2505" w:type="dxa"/>
            <w:tcBorders>
              <w:top w:val="single" w:sz="4" w:space="0" w:color="auto"/>
              <w:left w:val="single" w:sz="4" w:space="0" w:color="auto"/>
              <w:bottom w:val="single" w:sz="4" w:space="0" w:color="auto"/>
              <w:right w:val="single" w:sz="4" w:space="0" w:color="auto"/>
            </w:tcBorders>
            <w:vAlign w:val="center"/>
          </w:tcPr>
          <w:p w14:paraId="178F644F" w14:textId="77777777" w:rsidR="00AD59D3" w:rsidRPr="00785C9F" w:rsidRDefault="00AD59D3" w:rsidP="00013782">
            <w:pPr>
              <w:pStyle w:val="BodyText1"/>
              <w:ind w:left="0"/>
              <w:jc w:val="left"/>
              <w:rPr>
                <w:rFonts w:cs="Arial"/>
                <w:color w:val="000000"/>
                <w:sz w:val="22"/>
                <w:szCs w:val="22"/>
              </w:rPr>
            </w:pPr>
            <w:r w:rsidRPr="00785C9F">
              <w:rPr>
                <w:rFonts w:cs="Arial"/>
                <w:color w:val="000000"/>
                <w:sz w:val="22"/>
                <w:szCs w:val="22"/>
              </w:rPr>
              <w:t xml:space="preserve">Anti-Virus - </w:t>
            </w:r>
            <w:proofErr w:type="spellStart"/>
            <w:r w:rsidRPr="00785C9F">
              <w:rPr>
                <w:rFonts w:cs="Arial"/>
                <w:color w:val="000000"/>
                <w:sz w:val="22"/>
                <w:szCs w:val="22"/>
              </w:rPr>
              <w:t>Kasperky</w:t>
            </w:r>
            <w:proofErr w:type="spellEnd"/>
          </w:p>
        </w:tc>
        <w:tc>
          <w:tcPr>
            <w:tcW w:w="3270" w:type="dxa"/>
            <w:tcBorders>
              <w:top w:val="single" w:sz="4" w:space="0" w:color="auto"/>
              <w:left w:val="single" w:sz="4" w:space="0" w:color="auto"/>
              <w:bottom w:val="single" w:sz="4" w:space="0" w:color="auto"/>
              <w:right w:val="single" w:sz="4" w:space="0" w:color="auto"/>
            </w:tcBorders>
          </w:tcPr>
          <w:p w14:paraId="7307F746" w14:textId="77777777" w:rsidR="00AD59D3" w:rsidRPr="00785C9F" w:rsidRDefault="00AD59D3" w:rsidP="00013782">
            <w:pPr>
              <w:pStyle w:val="BodyText1"/>
              <w:ind w:left="0"/>
              <w:rPr>
                <w:rFonts w:cs="Arial"/>
                <w:color w:val="000000"/>
                <w:sz w:val="22"/>
                <w:szCs w:val="22"/>
              </w:rPr>
            </w:pPr>
            <w:r w:rsidRPr="00785C9F">
              <w:rPr>
                <w:rFonts w:cs="Arial"/>
                <w:color w:val="000000"/>
                <w:sz w:val="22"/>
                <w:szCs w:val="22"/>
              </w:rPr>
              <w:t>Anti-Virus - Kaspersky</w:t>
            </w:r>
          </w:p>
        </w:tc>
      </w:tr>
      <w:tr w:rsidR="00AD59D3" w:rsidRPr="00785C9F" w14:paraId="2C4595C1" w14:textId="77777777" w:rsidTr="00013782">
        <w:tc>
          <w:tcPr>
            <w:tcW w:w="924" w:type="dxa"/>
            <w:vMerge/>
            <w:vAlign w:val="center"/>
          </w:tcPr>
          <w:p w14:paraId="68C0C8A7" w14:textId="77777777" w:rsidR="00AD59D3" w:rsidRPr="00785C9F" w:rsidRDefault="00AD59D3" w:rsidP="00013782">
            <w:pPr>
              <w:pStyle w:val="BodyText1"/>
              <w:ind w:left="0"/>
              <w:jc w:val="center"/>
              <w:rPr>
                <w:rFonts w:cs="Arial"/>
                <w:color w:val="000000"/>
                <w:sz w:val="22"/>
                <w:szCs w:val="22"/>
              </w:rPr>
            </w:pPr>
          </w:p>
        </w:tc>
        <w:tc>
          <w:tcPr>
            <w:tcW w:w="1914" w:type="dxa"/>
            <w:vMerge/>
            <w:vAlign w:val="center"/>
          </w:tcPr>
          <w:p w14:paraId="46DE8E47" w14:textId="77777777" w:rsidR="00AD59D3" w:rsidRPr="00785C9F" w:rsidRDefault="00AD59D3" w:rsidP="00013782">
            <w:pPr>
              <w:pStyle w:val="BodyText1"/>
              <w:ind w:left="0"/>
              <w:jc w:val="left"/>
              <w:rPr>
                <w:rFonts w:cs="Arial"/>
                <w:color w:val="000000"/>
                <w:sz w:val="22"/>
                <w:szCs w:val="22"/>
              </w:rPr>
            </w:pPr>
          </w:p>
        </w:tc>
        <w:tc>
          <w:tcPr>
            <w:tcW w:w="2505" w:type="dxa"/>
            <w:tcBorders>
              <w:top w:val="single" w:sz="4" w:space="0" w:color="auto"/>
              <w:left w:val="single" w:sz="4" w:space="0" w:color="auto"/>
              <w:bottom w:val="single" w:sz="4" w:space="0" w:color="auto"/>
              <w:right w:val="single" w:sz="4" w:space="0" w:color="auto"/>
            </w:tcBorders>
            <w:vAlign w:val="center"/>
          </w:tcPr>
          <w:p w14:paraId="63050AF0" w14:textId="77777777" w:rsidR="00AD59D3" w:rsidRPr="00785C9F" w:rsidRDefault="00AD59D3" w:rsidP="00013782">
            <w:pPr>
              <w:pStyle w:val="BodyText1"/>
              <w:ind w:left="0"/>
              <w:jc w:val="left"/>
              <w:rPr>
                <w:rFonts w:cs="Arial"/>
                <w:color w:val="000000"/>
                <w:sz w:val="22"/>
                <w:szCs w:val="22"/>
              </w:rPr>
            </w:pPr>
            <w:r w:rsidRPr="00785C9F">
              <w:rPr>
                <w:rFonts w:cs="Arial"/>
                <w:color w:val="000000"/>
                <w:sz w:val="22"/>
                <w:szCs w:val="22"/>
              </w:rPr>
              <w:t xml:space="preserve">Web-proxy - </w:t>
            </w:r>
            <w:proofErr w:type="spellStart"/>
            <w:r w:rsidRPr="00785C9F">
              <w:rPr>
                <w:rFonts w:cs="Arial"/>
                <w:color w:val="000000"/>
                <w:sz w:val="22"/>
                <w:szCs w:val="22"/>
              </w:rPr>
              <w:t>Smoothwall</w:t>
            </w:r>
            <w:proofErr w:type="spellEnd"/>
          </w:p>
        </w:tc>
        <w:tc>
          <w:tcPr>
            <w:tcW w:w="3270" w:type="dxa"/>
            <w:tcBorders>
              <w:top w:val="single" w:sz="4" w:space="0" w:color="auto"/>
              <w:left w:val="single" w:sz="4" w:space="0" w:color="auto"/>
              <w:bottom w:val="single" w:sz="4" w:space="0" w:color="auto"/>
              <w:right w:val="single" w:sz="4" w:space="0" w:color="auto"/>
            </w:tcBorders>
          </w:tcPr>
          <w:p w14:paraId="53818E86" w14:textId="77777777" w:rsidR="00AD59D3" w:rsidRPr="00785C9F" w:rsidRDefault="00AD59D3" w:rsidP="00013782">
            <w:pPr>
              <w:pStyle w:val="BodyText1"/>
              <w:ind w:left="0"/>
              <w:rPr>
                <w:rFonts w:cs="Arial"/>
                <w:color w:val="000000"/>
                <w:sz w:val="22"/>
                <w:szCs w:val="22"/>
              </w:rPr>
            </w:pPr>
            <w:r w:rsidRPr="00785C9F">
              <w:rPr>
                <w:rFonts w:cs="Arial"/>
                <w:color w:val="000000"/>
                <w:sz w:val="22"/>
                <w:szCs w:val="22"/>
              </w:rPr>
              <w:t xml:space="preserve">Web-proxy - </w:t>
            </w:r>
            <w:proofErr w:type="spellStart"/>
            <w:r w:rsidRPr="00785C9F">
              <w:rPr>
                <w:rFonts w:cs="Arial"/>
                <w:color w:val="000000"/>
                <w:sz w:val="22"/>
                <w:szCs w:val="22"/>
              </w:rPr>
              <w:t>Smoothwall</w:t>
            </w:r>
            <w:proofErr w:type="spellEnd"/>
          </w:p>
        </w:tc>
      </w:tr>
    </w:tbl>
    <w:p w14:paraId="048ED63F" w14:textId="77777777" w:rsidR="00AD59D3" w:rsidRPr="00785C9F" w:rsidRDefault="00AD59D3" w:rsidP="00AD59D3">
      <w:pPr>
        <w:pStyle w:val="BodyText1"/>
        <w:rPr>
          <w:rFonts w:cs="Arial"/>
          <w:sz w:val="22"/>
          <w:szCs w:val="22"/>
        </w:rPr>
      </w:pPr>
    </w:p>
    <w:p w14:paraId="76BDED26" w14:textId="77777777" w:rsidR="00AD59D3" w:rsidRPr="00785C9F" w:rsidRDefault="00AD59D3" w:rsidP="00AD59D3">
      <w:pPr>
        <w:pStyle w:val="BodyText1"/>
        <w:jc w:val="left"/>
        <w:rPr>
          <w:rFonts w:cs="Arial"/>
          <w:b/>
          <w:bCs/>
          <w:sz w:val="22"/>
          <w:szCs w:val="22"/>
        </w:rPr>
      </w:pPr>
    </w:p>
    <w:p w14:paraId="6F3FC8D5" w14:textId="77777777" w:rsidR="00AD59D3" w:rsidRPr="00785C9F" w:rsidRDefault="00AD59D3" w:rsidP="00AD59D3">
      <w:pPr>
        <w:pStyle w:val="L1"/>
        <w:numPr>
          <w:ilvl w:val="1"/>
          <w:numId w:val="33"/>
        </w:numPr>
        <w:jc w:val="left"/>
        <w:rPr>
          <w:rFonts w:ascii="Arial" w:hAnsi="Arial"/>
          <w:sz w:val="22"/>
          <w:szCs w:val="22"/>
        </w:rPr>
      </w:pPr>
      <w:bookmarkStart w:id="84" w:name="_Toc454448872"/>
      <w:bookmarkStart w:id="85" w:name="_Toc460828547"/>
      <w:bookmarkStart w:id="86" w:name="_Toc165397320"/>
      <w:bookmarkStart w:id="87" w:name="_Toc169872061"/>
      <w:r w:rsidRPr="00785C9F">
        <w:rPr>
          <w:rFonts w:ascii="Arial" w:hAnsi="Arial"/>
          <w:sz w:val="22"/>
          <w:szCs w:val="22"/>
        </w:rPr>
        <w:t>Information Management</w:t>
      </w:r>
      <w:bookmarkEnd w:id="84"/>
      <w:bookmarkEnd w:id="85"/>
      <w:bookmarkEnd w:id="86"/>
      <w:bookmarkEnd w:id="87"/>
    </w:p>
    <w:p w14:paraId="7D08814C" w14:textId="77777777" w:rsidR="00AD59D3" w:rsidRPr="00785C9F" w:rsidRDefault="00AD59D3" w:rsidP="00AD59D3">
      <w:pPr>
        <w:pStyle w:val="BodyText1"/>
        <w:jc w:val="left"/>
        <w:rPr>
          <w:rFonts w:cs="Arial"/>
          <w:bCs/>
          <w:sz w:val="22"/>
          <w:szCs w:val="22"/>
        </w:rPr>
      </w:pPr>
      <w:r w:rsidRPr="00785C9F">
        <w:rPr>
          <w:rFonts w:cs="Arial"/>
          <w:bCs/>
          <w:sz w:val="22"/>
          <w:szCs w:val="22"/>
        </w:rPr>
        <w:t xml:space="preserve">This section defines the Information Management Considerations for the procurement of a new system.  </w:t>
      </w:r>
    </w:p>
    <w:tbl>
      <w:tblPr>
        <w:tblW w:w="93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60"/>
        <w:gridCol w:w="6103"/>
      </w:tblGrid>
      <w:tr w:rsidR="00AD59D3" w:rsidRPr="00785C9F" w14:paraId="4096607C" w14:textId="77777777" w:rsidTr="00013782">
        <w:tc>
          <w:tcPr>
            <w:tcW w:w="9322" w:type="dxa"/>
            <w:gridSpan w:val="3"/>
            <w:shd w:val="clear" w:color="auto" w:fill="F2F2F2" w:themeFill="background1" w:themeFillShade="F2"/>
            <w:vAlign w:val="center"/>
          </w:tcPr>
          <w:p w14:paraId="4A552C6E" w14:textId="77777777" w:rsidR="00AD59D3" w:rsidRPr="00785C9F" w:rsidRDefault="00AD59D3" w:rsidP="00013782">
            <w:pPr>
              <w:pStyle w:val="BodyText1"/>
              <w:ind w:left="0"/>
              <w:jc w:val="left"/>
              <w:rPr>
                <w:rFonts w:cs="Arial"/>
                <w:color w:val="000000"/>
                <w:sz w:val="22"/>
                <w:szCs w:val="22"/>
              </w:rPr>
            </w:pPr>
            <w:r w:rsidRPr="00785C9F">
              <w:rPr>
                <w:rFonts w:cs="Arial"/>
                <w:b/>
                <w:color w:val="000000"/>
                <w:sz w:val="22"/>
                <w:szCs w:val="22"/>
              </w:rPr>
              <w:t>Document and records Management</w:t>
            </w:r>
          </w:p>
        </w:tc>
      </w:tr>
      <w:tr w:rsidR="00AD59D3" w:rsidRPr="00785C9F" w14:paraId="21397574" w14:textId="77777777" w:rsidTr="00013782">
        <w:tc>
          <w:tcPr>
            <w:tcW w:w="959" w:type="dxa"/>
            <w:tcBorders>
              <w:bottom w:val="single" w:sz="4" w:space="0" w:color="auto"/>
            </w:tcBorders>
            <w:vAlign w:val="center"/>
          </w:tcPr>
          <w:p w14:paraId="64005DCB" w14:textId="77777777" w:rsidR="00AD59D3" w:rsidRPr="00785C9F" w:rsidRDefault="00AD59D3" w:rsidP="00013782">
            <w:pPr>
              <w:pStyle w:val="BodyText1"/>
              <w:ind w:left="0"/>
              <w:jc w:val="center"/>
              <w:rPr>
                <w:rFonts w:cs="Arial"/>
                <w:sz w:val="22"/>
                <w:szCs w:val="22"/>
              </w:rPr>
            </w:pPr>
            <w:r w:rsidRPr="00785C9F">
              <w:rPr>
                <w:rFonts w:cs="Arial"/>
                <w:sz w:val="22"/>
                <w:szCs w:val="22"/>
              </w:rPr>
              <w:t>2.4.1</w:t>
            </w:r>
          </w:p>
        </w:tc>
        <w:tc>
          <w:tcPr>
            <w:tcW w:w="2260" w:type="dxa"/>
            <w:tcBorders>
              <w:bottom w:val="single" w:sz="4" w:space="0" w:color="auto"/>
            </w:tcBorders>
            <w:vAlign w:val="center"/>
          </w:tcPr>
          <w:p w14:paraId="7D1B3266" w14:textId="77777777" w:rsidR="00AD59D3" w:rsidRPr="00785C9F" w:rsidRDefault="00AD59D3" w:rsidP="00013782">
            <w:pPr>
              <w:pStyle w:val="BodyText1"/>
              <w:ind w:left="0"/>
              <w:jc w:val="left"/>
              <w:rPr>
                <w:rFonts w:cs="Arial"/>
                <w:sz w:val="22"/>
                <w:szCs w:val="22"/>
              </w:rPr>
            </w:pPr>
            <w:r w:rsidRPr="00785C9F">
              <w:rPr>
                <w:rFonts w:cs="Arial"/>
                <w:sz w:val="22"/>
                <w:szCs w:val="22"/>
              </w:rPr>
              <w:t>EDRMS</w:t>
            </w:r>
          </w:p>
        </w:tc>
        <w:tc>
          <w:tcPr>
            <w:tcW w:w="6103" w:type="dxa"/>
            <w:tcBorders>
              <w:bottom w:val="single" w:sz="4" w:space="0" w:color="auto"/>
            </w:tcBorders>
          </w:tcPr>
          <w:p w14:paraId="17696459" w14:textId="77777777" w:rsidR="00AD59D3" w:rsidRPr="00785C9F" w:rsidRDefault="00AD59D3" w:rsidP="00013782">
            <w:pPr>
              <w:pStyle w:val="BodyText1"/>
              <w:ind w:left="0"/>
              <w:jc w:val="center"/>
              <w:rPr>
                <w:rFonts w:cs="Arial"/>
                <w:sz w:val="22"/>
                <w:szCs w:val="22"/>
              </w:rPr>
            </w:pPr>
            <w:r w:rsidRPr="00785C9F">
              <w:rPr>
                <w:rFonts w:cs="Arial"/>
                <w:sz w:val="22"/>
                <w:szCs w:val="22"/>
              </w:rPr>
              <w:t>Where information needs to be managed in line with records management principles it</w:t>
            </w:r>
            <w:r w:rsidRPr="00785C9F">
              <w:rPr>
                <w:rFonts w:cs="Arial"/>
                <w:color w:val="1F497D"/>
                <w:sz w:val="22"/>
                <w:szCs w:val="22"/>
              </w:rPr>
              <w:t xml:space="preserve"> </w:t>
            </w:r>
            <w:r w:rsidRPr="00785C9F">
              <w:rPr>
                <w:rFonts w:cs="Arial"/>
                <w:sz w:val="22"/>
                <w:szCs w:val="22"/>
              </w:rPr>
              <w:t xml:space="preserve">should be stored in an approved EDRMS </w:t>
            </w:r>
            <w:r w:rsidRPr="00785C9F">
              <w:rPr>
                <w:rFonts w:cs="Arial"/>
                <w:color w:val="000000" w:themeColor="text1"/>
                <w:sz w:val="22"/>
                <w:szCs w:val="22"/>
              </w:rPr>
              <w:t>throughout the records lifecycle from creation to disposal.</w:t>
            </w:r>
            <w:r w:rsidRPr="00785C9F">
              <w:rPr>
                <w:rFonts w:cs="Arial"/>
                <w:sz w:val="22"/>
                <w:szCs w:val="22"/>
              </w:rPr>
              <w:br/>
            </w:r>
            <w:r w:rsidRPr="00785C9F">
              <w:rPr>
                <w:rFonts w:cs="Arial"/>
                <w:color w:val="000000" w:themeColor="text1"/>
                <w:sz w:val="22"/>
                <w:szCs w:val="22"/>
              </w:rPr>
              <w:t>NCC currently utilise Open Text RKYV (locally named ‘</w:t>
            </w:r>
            <w:r w:rsidRPr="00785C9F">
              <w:rPr>
                <w:rFonts w:cs="Arial"/>
                <w:sz w:val="22"/>
                <w:szCs w:val="22"/>
              </w:rPr>
              <w:t>Castle’) as a legacy system which is to be decommissioned.</w:t>
            </w:r>
          </w:p>
          <w:p w14:paraId="413B7662" w14:textId="77777777" w:rsidR="00AD59D3" w:rsidRPr="00785C9F" w:rsidRDefault="00AD59D3" w:rsidP="00013782">
            <w:pPr>
              <w:pStyle w:val="BodyText1"/>
              <w:ind w:left="0"/>
              <w:jc w:val="center"/>
              <w:rPr>
                <w:rFonts w:cs="Arial"/>
                <w:sz w:val="22"/>
                <w:szCs w:val="22"/>
              </w:rPr>
            </w:pPr>
            <w:r w:rsidRPr="00785C9F">
              <w:rPr>
                <w:rFonts w:cs="Arial"/>
                <w:sz w:val="22"/>
                <w:szCs w:val="22"/>
              </w:rPr>
              <w:t>For further information, contact the Record</w:t>
            </w:r>
            <w:r>
              <w:rPr>
                <w:rFonts w:cs="Arial"/>
                <w:sz w:val="22"/>
                <w:szCs w:val="22"/>
              </w:rPr>
              <w:t>s</w:t>
            </w:r>
            <w:r w:rsidRPr="00785C9F">
              <w:rPr>
                <w:rFonts w:cs="Arial"/>
                <w:sz w:val="22"/>
                <w:szCs w:val="22"/>
              </w:rPr>
              <w:t xml:space="preserve"> Management Team (</w:t>
            </w:r>
            <w:r>
              <w:rPr>
                <w:rFonts w:cs="Arial"/>
                <w:sz w:val="22"/>
                <w:szCs w:val="22"/>
              </w:rPr>
              <w:t>recordsmanagement</w:t>
            </w:r>
            <w:r w:rsidRPr="00785C9F">
              <w:rPr>
                <w:rFonts w:cs="Arial"/>
                <w:sz w:val="22"/>
                <w:szCs w:val="22"/>
              </w:rPr>
              <w:t>@nottinghamcity.gov.uk)</w:t>
            </w:r>
          </w:p>
        </w:tc>
      </w:tr>
      <w:tr w:rsidR="00AD59D3" w:rsidRPr="00785C9F" w14:paraId="3D038B27" w14:textId="77777777" w:rsidTr="00013782">
        <w:tc>
          <w:tcPr>
            <w:tcW w:w="9322" w:type="dxa"/>
            <w:gridSpan w:val="3"/>
            <w:shd w:val="clear" w:color="auto" w:fill="F2F2F2" w:themeFill="background1" w:themeFillShade="F2"/>
          </w:tcPr>
          <w:p w14:paraId="345BB38A" w14:textId="77777777" w:rsidR="00AD59D3" w:rsidRPr="00785C9F" w:rsidRDefault="00AD59D3" w:rsidP="00013782">
            <w:pPr>
              <w:pStyle w:val="BodyText1"/>
              <w:ind w:left="0"/>
              <w:rPr>
                <w:rFonts w:cs="Arial"/>
                <w:sz w:val="22"/>
                <w:szCs w:val="22"/>
              </w:rPr>
            </w:pPr>
            <w:r w:rsidRPr="00785C9F">
              <w:rPr>
                <w:rFonts w:cs="Arial"/>
                <w:b/>
                <w:sz w:val="22"/>
                <w:szCs w:val="22"/>
              </w:rPr>
              <w:t>Data Quality</w:t>
            </w:r>
          </w:p>
        </w:tc>
      </w:tr>
      <w:tr w:rsidR="00AD59D3" w:rsidRPr="00785C9F" w14:paraId="40574F3D" w14:textId="77777777" w:rsidTr="00013782">
        <w:tc>
          <w:tcPr>
            <w:tcW w:w="959" w:type="dxa"/>
            <w:vAlign w:val="center"/>
          </w:tcPr>
          <w:p w14:paraId="4BFE1EB9" w14:textId="77777777" w:rsidR="00AD59D3" w:rsidRPr="00785C9F" w:rsidRDefault="00AD59D3" w:rsidP="00013782">
            <w:pPr>
              <w:pStyle w:val="BodyText1"/>
              <w:ind w:left="0"/>
              <w:jc w:val="center"/>
              <w:rPr>
                <w:rFonts w:cs="Arial"/>
                <w:sz w:val="22"/>
                <w:szCs w:val="22"/>
              </w:rPr>
            </w:pPr>
            <w:r w:rsidRPr="00785C9F">
              <w:rPr>
                <w:rFonts w:cs="Arial"/>
                <w:sz w:val="22"/>
                <w:szCs w:val="22"/>
              </w:rPr>
              <w:t>2.4.2</w:t>
            </w:r>
          </w:p>
        </w:tc>
        <w:tc>
          <w:tcPr>
            <w:tcW w:w="2260" w:type="dxa"/>
            <w:vAlign w:val="center"/>
          </w:tcPr>
          <w:p w14:paraId="6EED8AF4" w14:textId="77777777" w:rsidR="00AD59D3" w:rsidRPr="00785C9F" w:rsidRDefault="00AD59D3" w:rsidP="00013782">
            <w:pPr>
              <w:pStyle w:val="BodyText1"/>
              <w:ind w:left="0"/>
              <w:jc w:val="left"/>
              <w:rPr>
                <w:rFonts w:cs="Arial"/>
                <w:sz w:val="22"/>
                <w:szCs w:val="22"/>
              </w:rPr>
            </w:pPr>
            <w:r w:rsidRPr="00785C9F">
              <w:rPr>
                <w:rFonts w:cs="Arial"/>
                <w:sz w:val="22"/>
                <w:szCs w:val="22"/>
              </w:rPr>
              <w:t>Formatted</w:t>
            </w:r>
          </w:p>
        </w:tc>
        <w:tc>
          <w:tcPr>
            <w:tcW w:w="6103" w:type="dxa"/>
          </w:tcPr>
          <w:p w14:paraId="29F89420" w14:textId="77777777" w:rsidR="00AD59D3" w:rsidRPr="00785C9F" w:rsidRDefault="00AD59D3" w:rsidP="00013782">
            <w:pPr>
              <w:pStyle w:val="BodyText1"/>
              <w:ind w:left="0"/>
              <w:jc w:val="center"/>
              <w:rPr>
                <w:rFonts w:cs="Arial"/>
                <w:color w:val="FF0000"/>
                <w:sz w:val="22"/>
                <w:szCs w:val="22"/>
              </w:rPr>
            </w:pPr>
            <w:r w:rsidRPr="00785C9F">
              <w:rPr>
                <w:rFonts w:cs="Arial"/>
                <w:sz w:val="22"/>
                <w:szCs w:val="22"/>
              </w:rPr>
              <w:t>Where possible data entry fields should have validation where appropriate.</w:t>
            </w:r>
          </w:p>
        </w:tc>
      </w:tr>
      <w:tr w:rsidR="00AD59D3" w:rsidRPr="00785C9F" w14:paraId="559CB692" w14:textId="77777777" w:rsidTr="00013782">
        <w:trPr>
          <w:trHeight w:val="660"/>
        </w:trPr>
        <w:tc>
          <w:tcPr>
            <w:tcW w:w="959" w:type="dxa"/>
            <w:vAlign w:val="center"/>
          </w:tcPr>
          <w:p w14:paraId="7087B92A" w14:textId="77777777" w:rsidR="00AD59D3" w:rsidRPr="00785C9F" w:rsidRDefault="00AD59D3" w:rsidP="00013782">
            <w:pPr>
              <w:pStyle w:val="BodyText1"/>
              <w:ind w:left="0"/>
              <w:jc w:val="center"/>
              <w:rPr>
                <w:rFonts w:cs="Arial"/>
                <w:sz w:val="22"/>
                <w:szCs w:val="22"/>
              </w:rPr>
            </w:pPr>
            <w:r w:rsidRPr="00785C9F">
              <w:rPr>
                <w:rFonts w:cs="Arial"/>
                <w:sz w:val="22"/>
                <w:szCs w:val="22"/>
              </w:rPr>
              <w:t>2.4.3</w:t>
            </w:r>
          </w:p>
        </w:tc>
        <w:tc>
          <w:tcPr>
            <w:tcW w:w="2260" w:type="dxa"/>
            <w:vAlign w:val="center"/>
          </w:tcPr>
          <w:p w14:paraId="21D77094" w14:textId="77777777" w:rsidR="00AD59D3" w:rsidRPr="00785C9F" w:rsidRDefault="00AD59D3" w:rsidP="00013782">
            <w:pPr>
              <w:pStyle w:val="BodyText1"/>
              <w:ind w:left="0"/>
              <w:jc w:val="left"/>
              <w:rPr>
                <w:rFonts w:cs="Arial"/>
                <w:sz w:val="22"/>
                <w:szCs w:val="22"/>
              </w:rPr>
            </w:pPr>
            <w:r w:rsidRPr="00785C9F">
              <w:rPr>
                <w:rFonts w:cs="Arial"/>
                <w:sz w:val="22"/>
                <w:szCs w:val="22"/>
              </w:rPr>
              <w:t>Addressing</w:t>
            </w:r>
          </w:p>
        </w:tc>
        <w:tc>
          <w:tcPr>
            <w:tcW w:w="6103" w:type="dxa"/>
          </w:tcPr>
          <w:p w14:paraId="61069C08" w14:textId="77777777" w:rsidR="00AD59D3" w:rsidRPr="00785C9F" w:rsidRDefault="00AD59D3" w:rsidP="00013782">
            <w:pPr>
              <w:pStyle w:val="BodyText1"/>
              <w:ind w:left="0"/>
              <w:jc w:val="center"/>
              <w:rPr>
                <w:rFonts w:cs="Arial"/>
                <w:color w:val="FF0000"/>
                <w:sz w:val="22"/>
                <w:szCs w:val="22"/>
              </w:rPr>
            </w:pPr>
            <w:r w:rsidRPr="00785C9F">
              <w:rPr>
                <w:rFonts w:cs="Arial"/>
                <w:sz w:val="22"/>
                <w:szCs w:val="22"/>
              </w:rPr>
              <w:t>Addresses held in systems must be in a BS7666:2006 compliance format.</w:t>
            </w:r>
            <w:r w:rsidRPr="00785C9F">
              <w:rPr>
                <w:rFonts w:cs="Arial"/>
                <w:color w:val="FF0000"/>
                <w:sz w:val="22"/>
                <w:szCs w:val="22"/>
              </w:rPr>
              <w:br/>
            </w:r>
            <w:r w:rsidRPr="00785C9F">
              <w:rPr>
                <w:rFonts w:cs="Arial"/>
                <w:sz w:val="22"/>
                <w:szCs w:val="22"/>
              </w:rPr>
              <w:t>For further information contact the Address Management Team</w:t>
            </w:r>
            <w:r w:rsidRPr="00785C9F">
              <w:rPr>
                <w:rFonts w:cs="Arial"/>
                <w:color w:val="FF0000"/>
                <w:sz w:val="22"/>
                <w:szCs w:val="22"/>
              </w:rPr>
              <w:t xml:space="preserve"> </w:t>
            </w:r>
            <w:r w:rsidRPr="00785C9F">
              <w:rPr>
                <w:rFonts w:cs="Arial"/>
                <w:sz w:val="22"/>
                <w:szCs w:val="22"/>
              </w:rPr>
              <w:t>(address.management@nottinghamcity.gov.uk)</w:t>
            </w:r>
          </w:p>
        </w:tc>
      </w:tr>
      <w:tr w:rsidR="00AD59D3" w:rsidRPr="00785C9F" w14:paraId="32C395EF" w14:textId="77777777" w:rsidTr="00013782">
        <w:trPr>
          <w:trHeight w:val="660"/>
        </w:trPr>
        <w:tc>
          <w:tcPr>
            <w:tcW w:w="959" w:type="dxa"/>
            <w:vAlign w:val="center"/>
          </w:tcPr>
          <w:p w14:paraId="7814ECCE" w14:textId="77777777" w:rsidR="00AD59D3" w:rsidRPr="00785C9F" w:rsidRDefault="00AD59D3" w:rsidP="00013782">
            <w:pPr>
              <w:pStyle w:val="BodyText1"/>
              <w:ind w:left="0"/>
              <w:jc w:val="center"/>
              <w:rPr>
                <w:rFonts w:cs="Arial"/>
                <w:color w:val="000000"/>
                <w:sz w:val="22"/>
                <w:szCs w:val="22"/>
              </w:rPr>
            </w:pPr>
            <w:r w:rsidRPr="00785C9F">
              <w:rPr>
                <w:rFonts w:cs="Arial"/>
                <w:color w:val="000000"/>
                <w:sz w:val="22"/>
                <w:szCs w:val="22"/>
              </w:rPr>
              <w:t>2.4.4</w:t>
            </w:r>
          </w:p>
        </w:tc>
        <w:tc>
          <w:tcPr>
            <w:tcW w:w="2260" w:type="dxa"/>
            <w:vAlign w:val="center"/>
          </w:tcPr>
          <w:p w14:paraId="55CD9F02" w14:textId="77777777" w:rsidR="00AD59D3" w:rsidRPr="00785C9F" w:rsidRDefault="00AD59D3" w:rsidP="00013782">
            <w:pPr>
              <w:pStyle w:val="BodyText1"/>
              <w:ind w:left="0"/>
              <w:jc w:val="left"/>
              <w:rPr>
                <w:rFonts w:cs="Arial"/>
                <w:color w:val="000000"/>
                <w:sz w:val="22"/>
                <w:szCs w:val="22"/>
              </w:rPr>
            </w:pPr>
            <w:r w:rsidRPr="00785C9F">
              <w:rPr>
                <w:rFonts w:cs="Arial"/>
                <w:color w:val="000000"/>
                <w:sz w:val="22"/>
                <w:szCs w:val="22"/>
              </w:rPr>
              <w:t>Retention and Disposal</w:t>
            </w:r>
          </w:p>
        </w:tc>
        <w:tc>
          <w:tcPr>
            <w:tcW w:w="6103" w:type="dxa"/>
          </w:tcPr>
          <w:p w14:paraId="4C59F973" w14:textId="77777777" w:rsidR="00AD59D3" w:rsidRPr="00785C9F" w:rsidRDefault="00AD59D3" w:rsidP="00013782">
            <w:pPr>
              <w:pStyle w:val="BodyText1"/>
              <w:ind w:left="0"/>
              <w:jc w:val="center"/>
              <w:rPr>
                <w:rFonts w:cs="Arial"/>
                <w:color w:val="000000"/>
                <w:sz w:val="22"/>
                <w:szCs w:val="22"/>
              </w:rPr>
            </w:pPr>
            <w:r w:rsidRPr="00785C9F">
              <w:rPr>
                <w:rFonts w:cs="Arial"/>
                <w:sz w:val="22"/>
                <w:szCs w:val="22"/>
              </w:rPr>
              <w:t xml:space="preserve">Application should allow for automated disposal of records and associated documents at the end of the lifecycle in accordance with the </w:t>
            </w:r>
            <w:r>
              <w:rPr>
                <w:rFonts w:cs="Arial"/>
                <w:sz w:val="22"/>
                <w:szCs w:val="22"/>
              </w:rPr>
              <w:t>UK GDPR</w:t>
            </w:r>
            <w:r w:rsidRPr="00785C9F">
              <w:rPr>
                <w:rFonts w:cs="Arial"/>
                <w:sz w:val="22"/>
                <w:szCs w:val="22"/>
              </w:rPr>
              <w:t xml:space="preserve"> and other legislation that dictates the length of time records are held. For further information, contact the Record</w:t>
            </w:r>
            <w:r>
              <w:rPr>
                <w:rFonts w:cs="Arial"/>
                <w:sz w:val="22"/>
                <w:szCs w:val="22"/>
              </w:rPr>
              <w:t>s</w:t>
            </w:r>
            <w:r w:rsidRPr="00785C9F">
              <w:rPr>
                <w:rFonts w:cs="Arial"/>
                <w:sz w:val="22"/>
                <w:szCs w:val="22"/>
              </w:rPr>
              <w:t xml:space="preserve"> Management Team Email </w:t>
            </w:r>
            <w:r>
              <w:rPr>
                <w:rFonts w:cs="Arial"/>
                <w:sz w:val="22"/>
                <w:szCs w:val="22"/>
              </w:rPr>
              <w:t>recordsmanagement</w:t>
            </w:r>
            <w:r w:rsidRPr="00785C9F">
              <w:rPr>
                <w:rFonts w:cs="Arial"/>
                <w:sz w:val="22"/>
                <w:szCs w:val="22"/>
              </w:rPr>
              <w:t>@nottinghamcity.gov.uk</w:t>
            </w:r>
          </w:p>
        </w:tc>
      </w:tr>
    </w:tbl>
    <w:p w14:paraId="145BAD8C" w14:textId="77777777" w:rsidR="00AD59D3" w:rsidRPr="00785C9F" w:rsidRDefault="00AD59D3" w:rsidP="00AD59D3">
      <w:pPr>
        <w:pStyle w:val="L1"/>
        <w:numPr>
          <w:ilvl w:val="1"/>
          <w:numId w:val="33"/>
        </w:numPr>
        <w:jc w:val="left"/>
        <w:rPr>
          <w:rFonts w:ascii="Arial" w:hAnsi="Arial"/>
          <w:sz w:val="22"/>
          <w:szCs w:val="22"/>
        </w:rPr>
      </w:pPr>
      <w:bookmarkStart w:id="88" w:name="_Toc454448873"/>
      <w:bookmarkStart w:id="89" w:name="_Toc460828548"/>
      <w:bookmarkStart w:id="90" w:name="_Toc165397321"/>
      <w:bookmarkStart w:id="91" w:name="_Toc169872062"/>
      <w:r w:rsidRPr="00785C9F">
        <w:rPr>
          <w:rFonts w:ascii="Arial" w:hAnsi="Arial"/>
          <w:sz w:val="22"/>
          <w:szCs w:val="22"/>
        </w:rPr>
        <w:t>Information and Data Security</w:t>
      </w:r>
      <w:bookmarkEnd w:id="88"/>
      <w:bookmarkEnd w:id="89"/>
      <w:bookmarkEnd w:id="90"/>
      <w:bookmarkEnd w:id="91"/>
    </w:p>
    <w:p w14:paraId="1C1D7E6C" w14:textId="77777777" w:rsidR="00AD59D3" w:rsidRPr="00785C9F" w:rsidRDefault="00AD59D3" w:rsidP="00AD59D3">
      <w:pPr>
        <w:pStyle w:val="BodyText1"/>
        <w:jc w:val="left"/>
        <w:rPr>
          <w:rFonts w:cs="Arial"/>
          <w:bCs/>
          <w:sz w:val="22"/>
          <w:szCs w:val="22"/>
        </w:rPr>
      </w:pPr>
      <w:r w:rsidRPr="00785C9F">
        <w:rPr>
          <w:rFonts w:cs="Arial"/>
          <w:bCs/>
          <w:sz w:val="22"/>
          <w:szCs w:val="22"/>
        </w:rPr>
        <w:t xml:space="preserve">This section defines the Information and Data security requirements for the procurement of a new system. </w:t>
      </w: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908"/>
        <w:gridCol w:w="5313"/>
      </w:tblGrid>
      <w:tr w:rsidR="00AD59D3" w:rsidRPr="00785C9F" w14:paraId="06DF4901" w14:textId="77777777" w:rsidTr="00013782">
        <w:tc>
          <w:tcPr>
            <w:tcW w:w="959" w:type="dxa"/>
            <w:vAlign w:val="center"/>
          </w:tcPr>
          <w:p w14:paraId="3287AF4E" w14:textId="77777777" w:rsidR="00AD59D3" w:rsidRPr="00785C9F" w:rsidRDefault="00AD59D3" w:rsidP="00013782">
            <w:pPr>
              <w:pStyle w:val="BodyText1"/>
              <w:ind w:left="0"/>
              <w:jc w:val="center"/>
              <w:rPr>
                <w:rFonts w:cs="Arial"/>
                <w:sz w:val="22"/>
                <w:szCs w:val="22"/>
              </w:rPr>
            </w:pPr>
            <w:r w:rsidRPr="00785C9F">
              <w:rPr>
                <w:rFonts w:cs="Arial"/>
                <w:sz w:val="22"/>
                <w:szCs w:val="22"/>
              </w:rPr>
              <w:t>2.5.1</w:t>
            </w:r>
          </w:p>
        </w:tc>
        <w:tc>
          <w:tcPr>
            <w:tcW w:w="2908" w:type="dxa"/>
            <w:vAlign w:val="center"/>
          </w:tcPr>
          <w:p w14:paraId="1A5D1469" w14:textId="77777777" w:rsidR="00AD59D3" w:rsidRPr="00785C9F" w:rsidRDefault="00AD59D3" w:rsidP="00013782">
            <w:pPr>
              <w:pStyle w:val="BodyText1"/>
              <w:ind w:left="0"/>
              <w:jc w:val="left"/>
              <w:rPr>
                <w:rFonts w:cs="Arial"/>
                <w:color w:val="000000"/>
                <w:sz w:val="22"/>
                <w:szCs w:val="22"/>
              </w:rPr>
            </w:pPr>
            <w:r w:rsidRPr="00785C9F">
              <w:rPr>
                <w:rFonts w:cs="Arial"/>
                <w:color w:val="000000"/>
                <w:sz w:val="22"/>
                <w:szCs w:val="22"/>
              </w:rPr>
              <w:t>Security Requirements</w:t>
            </w:r>
          </w:p>
        </w:tc>
        <w:tc>
          <w:tcPr>
            <w:tcW w:w="5313" w:type="dxa"/>
          </w:tcPr>
          <w:p w14:paraId="7FE4C826" w14:textId="77777777" w:rsidR="00AD59D3" w:rsidRPr="00785C9F" w:rsidRDefault="00AD59D3" w:rsidP="00013782">
            <w:pPr>
              <w:pStyle w:val="BodyText1"/>
              <w:ind w:left="0"/>
              <w:jc w:val="center"/>
              <w:rPr>
                <w:rFonts w:cs="Arial"/>
                <w:sz w:val="22"/>
                <w:szCs w:val="22"/>
              </w:rPr>
            </w:pPr>
            <w:r w:rsidRPr="00785C9F">
              <w:rPr>
                <w:rFonts w:cs="Arial"/>
                <w:sz w:val="22"/>
                <w:szCs w:val="22"/>
              </w:rPr>
              <w:t xml:space="preserve">Systems should be able to be securely installed and  managed and maintained from an application </w:t>
            </w:r>
            <w:proofErr w:type="spellStart"/>
            <w:r w:rsidRPr="00785C9F">
              <w:rPr>
                <w:rFonts w:cs="Arial"/>
                <w:sz w:val="22"/>
                <w:szCs w:val="22"/>
              </w:rPr>
              <w:t>server.and</w:t>
            </w:r>
            <w:proofErr w:type="spellEnd"/>
            <w:r w:rsidRPr="00785C9F">
              <w:rPr>
                <w:rFonts w:cs="Arial"/>
                <w:sz w:val="22"/>
                <w:szCs w:val="22"/>
              </w:rPr>
              <w:t xml:space="preserve"> network perspective.  </w:t>
            </w:r>
          </w:p>
        </w:tc>
      </w:tr>
      <w:tr w:rsidR="00AD59D3" w:rsidRPr="00785C9F" w14:paraId="2A849F92" w14:textId="77777777" w:rsidTr="00013782">
        <w:tc>
          <w:tcPr>
            <w:tcW w:w="959" w:type="dxa"/>
            <w:vAlign w:val="center"/>
          </w:tcPr>
          <w:p w14:paraId="3F004DC1" w14:textId="77777777" w:rsidR="00AD59D3" w:rsidRPr="00785C9F" w:rsidRDefault="00AD59D3" w:rsidP="00013782">
            <w:pPr>
              <w:pStyle w:val="BodyText1"/>
              <w:ind w:left="0"/>
              <w:jc w:val="center"/>
              <w:rPr>
                <w:rFonts w:cs="Arial"/>
                <w:sz w:val="22"/>
                <w:szCs w:val="22"/>
              </w:rPr>
            </w:pPr>
            <w:r w:rsidRPr="00785C9F">
              <w:rPr>
                <w:rFonts w:cs="Arial"/>
                <w:sz w:val="22"/>
                <w:szCs w:val="22"/>
              </w:rPr>
              <w:t>2.5.2</w:t>
            </w:r>
          </w:p>
        </w:tc>
        <w:tc>
          <w:tcPr>
            <w:tcW w:w="2908" w:type="dxa"/>
            <w:vAlign w:val="center"/>
          </w:tcPr>
          <w:p w14:paraId="09B3CD44" w14:textId="77777777" w:rsidR="00AD59D3" w:rsidRPr="00785C9F" w:rsidRDefault="00AD59D3" w:rsidP="00013782">
            <w:pPr>
              <w:pStyle w:val="BodyText1"/>
              <w:ind w:left="0"/>
              <w:jc w:val="left"/>
              <w:rPr>
                <w:rFonts w:cs="Arial"/>
                <w:sz w:val="22"/>
                <w:szCs w:val="22"/>
              </w:rPr>
            </w:pPr>
            <w:r w:rsidRPr="00785C9F">
              <w:rPr>
                <w:rFonts w:cs="Arial"/>
                <w:sz w:val="22"/>
                <w:szCs w:val="22"/>
              </w:rPr>
              <w:t>Access to data</w:t>
            </w:r>
          </w:p>
        </w:tc>
        <w:tc>
          <w:tcPr>
            <w:tcW w:w="5313" w:type="dxa"/>
          </w:tcPr>
          <w:p w14:paraId="51D66F9C" w14:textId="77777777" w:rsidR="00AD59D3" w:rsidRPr="00785C9F" w:rsidRDefault="00AD59D3" w:rsidP="00013782">
            <w:pPr>
              <w:pStyle w:val="BodyText1"/>
              <w:ind w:left="0"/>
              <w:jc w:val="center"/>
              <w:rPr>
                <w:rFonts w:cs="Arial"/>
                <w:sz w:val="22"/>
                <w:szCs w:val="22"/>
              </w:rPr>
            </w:pPr>
            <w:r w:rsidRPr="00785C9F">
              <w:rPr>
                <w:rFonts w:cs="Arial"/>
                <w:sz w:val="22"/>
                <w:szCs w:val="22"/>
              </w:rPr>
              <w:t>Appropriate levels of security should be able to be applied to modules within the system to ensure that only individuals who have a business need to access records are able to do so.</w:t>
            </w:r>
          </w:p>
        </w:tc>
      </w:tr>
      <w:tr w:rsidR="00AD59D3" w:rsidRPr="00785C9F" w14:paraId="2C4E27BC" w14:textId="77777777" w:rsidTr="00013782">
        <w:tc>
          <w:tcPr>
            <w:tcW w:w="959" w:type="dxa"/>
            <w:vAlign w:val="center"/>
          </w:tcPr>
          <w:p w14:paraId="3CEA6D18" w14:textId="77777777" w:rsidR="00AD59D3" w:rsidRPr="00785C9F" w:rsidRDefault="00AD59D3" w:rsidP="00013782">
            <w:pPr>
              <w:pStyle w:val="BodyText1"/>
              <w:ind w:left="0"/>
              <w:jc w:val="center"/>
              <w:rPr>
                <w:rFonts w:cs="Arial"/>
                <w:sz w:val="22"/>
                <w:szCs w:val="22"/>
              </w:rPr>
            </w:pPr>
            <w:r w:rsidRPr="00785C9F">
              <w:rPr>
                <w:rFonts w:cs="Arial"/>
                <w:sz w:val="22"/>
                <w:szCs w:val="22"/>
              </w:rPr>
              <w:t>2.5.3</w:t>
            </w:r>
          </w:p>
        </w:tc>
        <w:tc>
          <w:tcPr>
            <w:tcW w:w="2908" w:type="dxa"/>
            <w:vAlign w:val="center"/>
          </w:tcPr>
          <w:p w14:paraId="08680F62" w14:textId="77777777" w:rsidR="00AD59D3" w:rsidRPr="00785C9F" w:rsidRDefault="00AD59D3" w:rsidP="00013782">
            <w:pPr>
              <w:pStyle w:val="BodyText1"/>
              <w:ind w:left="0"/>
              <w:jc w:val="left"/>
              <w:rPr>
                <w:rFonts w:cs="Arial"/>
                <w:sz w:val="22"/>
                <w:szCs w:val="22"/>
              </w:rPr>
            </w:pPr>
            <w:r w:rsidRPr="00785C9F">
              <w:rPr>
                <w:rFonts w:cs="Arial"/>
                <w:sz w:val="22"/>
                <w:szCs w:val="22"/>
              </w:rPr>
              <w:t>Information Transfer</w:t>
            </w:r>
          </w:p>
        </w:tc>
        <w:tc>
          <w:tcPr>
            <w:tcW w:w="5313" w:type="dxa"/>
          </w:tcPr>
          <w:p w14:paraId="1B22D807" w14:textId="77777777" w:rsidR="00AD59D3" w:rsidRPr="00785C9F" w:rsidRDefault="00AD59D3" w:rsidP="00013782">
            <w:pPr>
              <w:pStyle w:val="BodyText1"/>
              <w:ind w:left="0"/>
              <w:jc w:val="center"/>
              <w:rPr>
                <w:rFonts w:cs="Arial"/>
                <w:sz w:val="22"/>
                <w:szCs w:val="22"/>
              </w:rPr>
            </w:pPr>
            <w:r w:rsidRPr="00785C9F">
              <w:rPr>
                <w:rFonts w:cs="Arial"/>
                <w:sz w:val="22"/>
                <w:szCs w:val="22"/>
              </w:rPr>
              <w:t>If the system needs to interface with other systems, any transfer of personal and/or sensitive personal information must be done over an encrypted secure link.</w:t>
            </w:r>
          </w:p>
          <w:p w14:paraId="22C64B94" w14:textId="77777777" w:rsidR="00AD59D3" w:rsidRPr="00785C9F" w:rsidRDefault="00AD59D3" w:rsidP="00013782">
            <w:pPr>
              <w:pStyle w:val="BodyText1"/>
              <w:ind w:left="0"/>
              <w:jc w:val="center"/>
              <w:rPr>
                <w:rFonts w:cs="Arial"/>
                <w:color w:val="FF0000"/>
                <w:sz w:val="22"/>
                <w:szCs w:val="22"/>
              </w:rPr>
            </w:pPr>
          </w:p>
        </w:tc>
      </w:tr>
      <w:tr w:rsidR="00AD59D3" w:rsidRPr="00785C9F" w14:paraId="48A9B437" w14:textId="77777777" w:rsidTr="00013782">
        <w:tc>
          <w:tcPr>
            <w:tcW w:w="959" w:type="dxa"/>
            <w:vAlign w:val="center"/>
          </w:tcPr>
          <w:p w14:paraId="4D572F43" w14:textId="77777777" w:rsidR="00AD59D3" w:rsidRPr="00785C9F" w:rsidRDefault="00AD59D3" w:rsidP="00013782">
            <w:pPr>
              <w:pStyle w:val="BodyText1"/>
              <w:ind w:left="0"/>
              <w:jc w:val="center"/>
              <w:rPr>
                <w:rFonts w:cs="Arial"/>
                <w:sz w:val="22"/>
                <w:szCs w:val="22"/>
              </w:rPr>
            </w:pPr>
            <w:r w:rsidRPr="00785C9F">
              <w:rPr>
                <w:rFonts w:cs="Arial"/>
                <w:sz w:val="22"/>
                <w:szCs w:val="22"/>
              </w:rPr>
              <w:t>2.5.4</w:t>
            </w:r>
          </w:p>
        </w:tc>
        <w:tc>
          <w:tcPr>
            <w:tcW w:w="2908" w:type="dxa"/>
            <w:vAlign w:val="center"/>
          </w:tcPr>
          <w:p w14:paraId="24BD009F" w14:textId="77777777" w:rsidR="00AD59D3" w:rsidRPr="00785C9F" w:rsidRDefault="00AD59D3" w:rsidP="00013782">
            <w:pPr>
              <w:pStyle w:val="BodyText1"/>
              <w:ind w:left="0"/>
              <w:jc w:val="left"/>
              <w:rPr>
                <w:rFonts w:cs="Arial"/>
                <w:sz w:val="22"/>
                <w:szCs w:val="22"/>
              </w:rPr>
            </w:pPr>
            <w:r w:rsidRPr="00785C9F">
              <w:rPr>
                <w:rFonts w:cs="Arial"/>
                <w:sz w:val="22"/>
                <w:szCs w:val="22"/>
              </w:rPr>
              <w:t>Backup, disaster recovery and business continuity</w:t>
            </w:r>
          </w:p>
        </w:tc>
        <w:tc>
          <w:tcPr>
            <w:tcW w:w="5313" w:type="dxa"/>
          </w:tcPr>
          <w:p w14:paraId="01CDA118" w14:textId="77777777" w:rsidR="00AD59D3" w:rsidRPr="00785C9F" w:rsidRDefault="00AD59D3" w:rsidP="00013782">
            <w:pPr>
              <w:pStyle w:val="BodyText1"/>
              <w:ind w:left="0"/>
              <w:jc w:val="center"/>
              <w:rPr>
                <w:rFonts w:cs="Arial"/>
                <w:sz w:val="22"/>
                <w:szCs w:val="22"/>
              </w:rPr>
            </w:pPr>
            <w:r w:rsidRPr="00785C9F">
              <w:rPr>
                <w:rFonts w:cs="Arial"/>
                <w:sz w:val="22"/>
                <w:szCs w:val="22"/>
              </w:rPr>
              <w:t>Where appropriate, the system must provide backup / restore and disaster recovery facilities</w:t>
            </w:r>
          </w:p>
        </w:tc>
      </w:tr>
      <w:tr w:rsidR="00AD59D3" w:rsidRPr="00785C9F" w14:paraId="08F2F0E5" w14:textId="77777777" w:rsidTr="00013782">
        <w:tc>
          <w:tcPr>
            <w:tcW w:w="959" w:type="dxa"/>
            <w:vAlign w:val="center"/>
          </w:tcPr>
          <w:p w14:paraId="3173790D" w14:textId="77777777" w:rsidR="00AD59D3" w:rsidRPr="00785C9F" w:rsidRDefault="00AD59D3" w:rsidP="00013782">
            <w:pPr>
              <w:pStyle w:val="BodyText1"/>
              <w:ind w:left="0"/>
              <w:jc w:val="center"/>
              <w:rPr>
                <w:rFonts w:cs="Arial"/>
                <w:sz w:val="22"/>
                <w:szCs w:val="22"/>
              </w:rPr>
            </w:pPr>
            <w:r w:rsidRPr="00785C9F">
              <w:rPr>
                <w:rFonts w:cs="Arial"/>
                <w:sz w:val="22"/>
                <w:szCs w:val="22"/>
              </w:rPr>
              <w:t>2.5.5</w:t>
            </w:r>
          </w:p>
        </w:tc>
        <w:tc>
          <w:tcPr>
            <w:tcW w:w="2908" w:type="dxa"/>
            <w:vAlign w:val="center"/>
          </w:tcPr>
          <w:p w14:paraId="35F7B4C0" w14:textId="77777777" w:rsidR="00AD59D3" w:rsidRPr="00785C9F" w:rsidRDefault="00AD59D3" w:rsidP="00013782">
            <w:pPr>
              <w:pStyle w:val="BodyText1"/>
              <w:ind w:left="0"/>
              <w:jc w:val="left"/>
              <w:rPr>
                <w:rFonts w:cs="Arial"/>
                <w:sz w:val="22"/>
                <w:szCs w:val="22"/>
              </w:rPr>
            </w:pPr>
            <w:r w:rsidRPr="00785C9F">
              <w:rPr>
                <w:rFonts w:cs="Arial"/>
                <w:sz w:val="22"/>
                <w:szCs w:val="22"/>
              </w:rPr>
              <w:t>Audit</w:t>
            </w:r>
          </w:p>
        </w:tc>
        <w:tc>
          <w:tcPr>
            <w:tcW w:w="5313" w:type="dxa"/>
          </w:tcPr>
          <w:p w14:paraId="7ADDF919" w14:textId="77777777" w:rsidR="00AD59D3" w:rsidRPr="00785C9F" w:rsidRDefault="00AD59D3" w:rsidP="00013782">
            <w:pPr>
              <w:pStyle w:val="BodyText1"/>
              <w:ind w:left="0"/>
              <w:jc w:val="center"/>
              <w:rPr>
                <w:rFonts w:cs="Arial"/>
                <w:sz w:val="22"/>
                <w:szCs w:val="22"/>
              </w:rPr>
            </w:pPr>
            <w:r w:rsidRPr="00785C9F">
              <w:rPr>
                <w:rFonts w:cs="Arial"/>
                <w:sz w:val="22"/>
                <w:szCs w:val="22"/>
              </w:rPr>
              <w:t xml:space="preserve">All systems should have an audit capability. </w:t>
            </w:r>
          </w:p>
          <w:p w14:paraId="30AA1BA2" w14:textId="77777777" w:rsidR="00AD59D3" w:rsidRPr="00785C9F" w:rsidRDefault="00AD59D3" w:rsidP="00013782">
            <w:pPr>
              <w:pStyle w:val="BodyText1"/>
              <w:ind w:left="0"/>
              <w:jc w:val="center"/>
              <w:rPr>
                <w:rFonts w:cs="Arial"/>
                <w:sz w:val="22"/>
                <w:szCs w:val="22"/>
              </w:rPr>
            </w:pPr>
            <w:r w:rsidRPr="00785C9F">
              <w:rPr>
                <w:rFonts w:cs="Arial"/>
                <w:sz w:val="22"/>
                <w:szCs w:val="22"/>
              </w:rPr>
              <w:t>Where the system holds personal and/or sensitive personal information this should be done down to an individual level.</w:t>
            </w:r>
          </w:p>
        </w:tc>
      </w:tr>
      <w:tr w:rsidR="00AD59D3" w:rsidRPr="00785C9F" w14:paraId="7DCA8AF9" w14:textId="77777777" w:rsidTr="00013782">
        <w:tc>
          <w:tcPr>
            <w:tcW w:w="959" w:type="dxa"/>
            <w:vAlign w:val="center"/>
          </w:tcPr>
          <w:p w14:paraId="6B1028E7" w14:textId="77777777" w:rsidR="00AD59D3" w:rsidRPr="00785C9F" w:rsidRDefault="00AD59D3" w:rsidP="00013782">
            <w:pPr>
              <w:pStyle w:val="BodyText1"/>
              <w:ind w:left="0"/>
              <w:jc w:val="center"/>
              <w:rPr>
                <w:rFonts w:cs="Arial"/>
                <w:sz w:val="22"/>
                <w:szCs w:val="22"/>
              </w:rPr>
            </w:pPr>
            <w:r w:rsidRPr="00785C9F">
              <w:rPr>
                <w:rFonts w:cs="Arial"/>
                <w:sz w:val="22"/>
                <w:szCs w:val="22"/>
              </w:rPr>
              <w:t>2.5.6</w:t>
            </w:r>
          </w:p>
        </w:tc>
        <w:tc>
          <w:tcPr>
            <w:tcW w:w="2908" w:type="dxa"/>
            <w:vAlign w:val="center"/>
          </w:tcPr>
          <w:p w14:paraId="65FE0A18" w14:textId="77777777" w:rsidR="00AD59D3" w:rsidRPr="00785C9F" w:rsidRDefault="00AD59D3" w:rsidP="00013782">
            <w:pPr>
              <w:pStyle w:val="BodyText1"/>
              <w:ind w:left="0"/>
              <w:jc w:val="left"/>
              <w:rPr>
                <w:rFonts w:cs="Arial"/>
                <w:sz w:val="22"/>
                <w:szCs w:val="22"/>
              </w:rPr>
            </w:pPr>
            <w:r w:rsidRPr="00785C9F">
              <w:rPr>
                <w:rFonts w:cs="Arial"/>
                <w:sz w:val="22"/>
                <w:szCs w:val="22"/>
              </w:rPr>
              <w:t>Business Intelligence</w:t>
            </w:r>
          </w:p>
        </w:tc>
        <w:tc>
          <w:tcPr>
            <w:tcW w:w="5313" w:type="dxa"/>
          </w:tcPr>
          <w:p w14:paraId="5DD63560" w14:textId="77777777" w:rsidR="00AD59D3" w:rsidRPr="00785C9F" w:rsidRDefault="00AD59D3" w:rsidP="00013782">
            <w:pPr>
              <w:pStyle w:val="BodyText1"/>
              <w:ind w:left="0"/>
              <w:jc w:val="center"/>
              <w:rPr>
                <w:rFonts w:cs="Arial"/>
                <w:sz w:val="22"/>
                <w:szCs w:val="22"/>
              </w:rPr>
            </w:pPr>
            <w:r w:rsidRPr="00785C9F">
              <w:rPr>
                <w:rFonts w:cs="Arial"/>
                <w:sz w:val="22"/>
                <w:szCs w:val="22"/>
              </w:rPr>
              <w:t>Microsoft BI Stack (SSIS/SSRS/SSAS) and Power BI On-Premises</w:t>
            </w:r>
          </w:p>
        </w:tc>
      </w:tr>
    </w:tbl>
    <w:p w14:paraId="5E427043" w14:textId="77777777" w:rsidR="00AD59D3" w:rsidRDefault="00AD59D3" w:rsidP="00AD59D3">
      <w:pPr>
        <w:pStyle w:val="Heading2"/>
        <w:rPr>
          <w:rFonts w:ascii="Arial" w:hAnsi="Arial" w:cs="Arial"/>
          <w:color w:val="auto"/>
          <w:sz w:val="22"/>
          <w:szCs w:val="22"/>
        </w:rPr>
      </w:pPr>
      <w:bookmarkStart w:id="92" w:name="_Toc460828549"/>
    </w:p>
    <w:p w14:paraId="62200FC2" w14:textId="77777777" w:rsidR="00AD59D3" w:rsidRPr="00785C9F" w:rsidRDefault="00AD59D3" w:rsidP="00AD59D3">
      <w:pPr>
        <w:pStyle w:val="L1"/>
        <w:numPr>
          <w:ilvl w:val="1"/>
          <w:numId w:val="33"/>
        </w:numPr>
        <w:jc w:val="left"/>
        <w:rPr>
          <w:rFonts w:ascii="Arial" w:hAnsi="Arial"/>
          <w:sz w:val="22"/>
          <w:szCs w:val="22"/>
        </w:rPr>
      </w:pPr>
      <w:bookmarkStart w:id="93" w:name="_Toc165397322"/>
      <w:bookmarkStart w:id="94" w:name="_Toc169872063"/>
      <w:r w:rsidRPr="00785C9F">
        <w:rPr>
          <w:rFonts w:ascii="Arial" w:hAnsi="Arial"/>
          <w:sz w:val="22"/>
          <w:szCs w:val="22"/>
        </w:rPr>
        <w:t>Microsoft Licensing</w:t>
      </w:r>
      <w:bookmarkEnd w:id="92"/>
      <w:bookmarkEnd w:id="93"/>
      <w:bookmarkEnd w:id="94"/>
    </w:p>
    <w:p w14:paraId="03096BD5" w14:textId="77777777" w:rsidR="00AD59D3" w:rsidRPr="00785C9F" w:rsidRDefault="00AD59D3" w:rsidP="00AD59D3">
      <w:pPr>
        <w:pStyle w:val="Heading2"/>
        <w:ind w:left="720"/>
        <w:rPr>
          <w:rFonts w:ascii="Arial" w:hAnsi="Arial" w:cs="Arial"/>
          <w:b w:val="0"/>
          <w:color w:val="auto"/>
          <w:sz w:val="22"/>
          <w:szCs w:val="22"/>
        </w:rPr>
      </w:pPr>
      <w:bookmarkStart w:id="95" w:name="_Toc165397323"/>
      <w:bookmarkStart w:id="96" w:name="_Toc169872064"/>
      <w:r w:rsidRPr="00785C9F">
        <w:rPr>
          <w:rFonts w:ascii="Arial" w:hAnsi="Arial" w:cs="Arial"/>
          <w:b w:val="0"/>
          <w:color w:val="auto"/>
          <w:sz w:val="22"/>
          <w:szCs w:val="22"/>
        </w:rPr>
        <w:t>NCC uses Microsoft productivity tools and server software.  The Council’s ICT Strategy identifies the Microsoft product set as the preferred technology in these areas.</w:t>
      </w:r>
      <w:bookmarkEnd w:id="95"/>
      <w:bookmarkEnd w:id="96"/>
    </w:p>
    <w:p w14:paraId="1B7A8281" w14:textId="77777777" w:rsidR="00AD59D3" w:rsidRPr="00785C9F" w:rsidRDefault="00AD59D3" w:rsidP="00AD59D3">
      <w:pPr>
        <w:pStyle w:val="BodyText1"/>
        <w:ind w:left="720"/>
        <w:rPr>
          <w:rFonts w:cs="Arial"/>
          <w:sz w:val="22"/>
          <w:szCs w:val="22"/>
        </w:rPr>
      </w:pPr>
      <w:r w:rsidRPr="00785C9F">
        <w:rPr>
          <w:rFonts w:cs="Arial"/>
          <w:sz w:val="22"/>
          <w:szCs w:val="22"/>
        </w:rPr>
        <w:t>Microsoft products are licensed corporately for productivity and servers using Enterprise Subscription Agreement (ESA) and Server Cloud Enrolment (SCE) licences.</w:t>
      </w:r>
    </w:p>
    <w:p w14:paraId="45ED4437" w14:textId="77777777" w:rsidR="00AD59D3" w:rsidRPr="00785C9F" w:rsidRDefault="00AD59D3" w:rsidP="00AD59D3">
      <w:pPr>
        <w:pStyle w:val="BodyText1"/>
        <w:ind w:left="720"/>
        <w:rPr>
          <w:rFonts w:cs="Arial"/>
          <w:sz w:val="22"/>
          <w:szCs w:val="22"/>
        </w:rPr>
      </w:pPr>
      <w:r w:rsidRPr="00785C9F">
        <w:rPr>
          <w:rFonts w:cs="Arial"/>
          <w:sz w:val="22"/>
          <w:szCs w:val="22"/>
        </w:rPr>
        <w:t>The Council’s ESA provides the basis for licensing on premises productivity tools and supports the project to migrate to Office</w:t>
      </w:r>
      <w:r w:rsidRPr="00785C9F">
        <w:rPr>
          <w:rFonts w:cs="Arial"/>
          <w:sz w:val="22"/>
          <w:szCs w:val="22"/>
        </w:rPr>
        <w:noBreakHyphen/>
        <w:t>365 services.  Compatibility with this environment is required with new software applications.  The core components of the ESA include:</w:t>
      </w:r>
    </w:p>
    <w:p w14:paraId="3A5EC90C" w14:textId="77777777" w:rsidR="00AD59D3" w:rsidRPr="00785C9F" w:rsidRDefault="00AD59D3" w:rsidP="00AD59D3">
      <w:pPr>
        <w:pStyle w:val="BodyText1"/>
        <w:numPr>
          <w:ilvl w:val="0"/>
          <w:numId w:val="34"/>
        </w:numPr>
        <w:ind w:left="720"/>
        <w:rPr>
          <w:rFonts w:cs="Arial"/>
          <w:sz w:val="22"/>
          <w:szCs w:val="22"/>
        </w:rPr>
      </w:pPr>
      <w:r w:rsidRPr="00785C9F">
        <w:rPr>
          <w:rFonts w:cs="Arial"/>
          <w:sz w:val="22"/>
          <w:szCs w:val="22"/>
        </w:rPr>
        <w:t>Client Access Licences (CAL)</w:t>
      </w:r>
    </w:p>
    <w:p w14:paraId="6153ADBF" w14:textId="77777777" w:rsidR="00AD59D3" w:rsidRPr="00785C9F" w:rsidRDefault="00AD59D3" w:rsidP="00AD59D3">
      <w:pPr>
        <w:pStyle w:val="BodyText1"/>
        <w:numPr>
          <w:ilvl w:val="0"/>
          <w:numId w:val="34"/>
        </w:numPr>
        <w:ind w:left="720"/>
        <w:rPr>
          <w:rFonts w:cs="Arial"/>
          <w:sz w:val="22"/>
          <w:szCs w:val="22"/>
        </w:rPr>
      </w:pPr>
      <w:r w:rsidRPr="00785C9F">
        <w:rPr>
          <w:rFonts w:cs="Arial"/>
          <w:sz w:val="22"/>
          <w:szCs w:val="22"/>
        </w:rPr>
        <w:t>Microsoft Office</w:t>
      </w:r>
    </w:p>
    <w:p w14:paraId="623D50CD" w14:textId="77777777" w:rsidR="00AD59D3" w:rsidRPr="00785C9F" w:rsidRDefault="00AD59D3" w:rsidP="00AD59D3">
      <w:pPr>
        <w:pStyle w:val="BodyText1"/>
        <w:numPr>
          <w:ilvl w:val="0"/>
          <w:numId w:val="34"/>
        </w:numPr>
        <w:ind w:left="720"/>
        <w:rPr>
          <w:rFonts w:cs="Arial"/>
          <w:sz w:val="22"/>
          <w:szCs w:val="22"/>
        </w:rPr>
      </w:pPr>
      <w:r w:rsidRPr="00785C9F">
        <w:rPr>
          <w:rFonts w:cs="Arial"/>
          <w:sz w:val="22"/>
          <w:szCs w:val="22"/>
        </w:rPr>
        <w:t>Windows Enterprise</w:t>
      </w:r>
    </w:p>
    <w:p w14:paraId="6551AF33" w14:textId="77777777" w:rsidR="00AD59D3" w:rsidRPr="00785C9F" w:rsidRDefault="00AD59D3" w:rsidP="00AD59D3">
      <w:pPr>
        <w:pStyle w:val="BodyText1"/>
        <w:numPr>
          <w:ilvl w:val="0"/>
          <w:numId w:val="34"/>
        </w:numPr>
        <w:ind w:left="720"/>
        <w:rPr>
          <w:rFonts w:cs="Arial"/>
          <w:sz w:val="22"/>
          <w:szCs w:val="22"/>
        </w:rPr>
      </w:pPr>
      <w:r w:rsidRPr="00785C9F">
        <w:rPr>
          <w:rFonts w:cs="Arial"/>
          <w:sz w:val="22"/>
          <w:szCs w:val="22"/>
        </w:rPr>
        <w:t>SharePoint</w:t>
      </w:r>
    </w:p>
    <w:p w14:paraId="09BB127E" w14:textId="77777777" w:rsidR="00AD59D3" w:rsidRPr="00785C9F" w:rsidRDefault="00AD59D3" w:rsidP="00AD59D3">
      <w:pPr>
        <w:pStyle w:val="BodyText1"/>
        <w:numPr>
          <w:ilvl w:val="0"/>
          <w:numId w:val="34"/>
        </w:numPr>
        <w:ind w:left="720"/>
        <w:rPr>
          <w:rFonts w:cs="Arial"/>
          <w:sz w:val="22"/>
          <w:szCs w:val="22"/>
        </w:rPr>
      </w:pPr>
      <w:r w:rsidRPr="00785C9F">
        <w:rPr>
          <w:rFonts w:cs="Arial"/>
          <w:sz w:val="22"/>
          <w:szCs w:val="22"/>
        </w:rPr>
        <w:t>MS</w:t>
      </w:r>
      <w:r w:rsidRPr="00785C9F">
        <w:rPr>
          <w:rFonts w:cs="Arial"/>
          <w:sz w:val="22"/>
          <w:szCs w:val="22"/>
        </w:rPr>
        <w:noBreakHyphen/>
        <w:t>Visio</w:t>
      </w:r>
    </w:p>
    <w:p w14:paraId="68C132E1" w14:textId="77777777" w:rsidR="00AD59D3" w:rsidRPr="00785C9F" w:rsidRDefault="00AD59D3" w:rsidP="00AD59D3">
      <w:pPr>
        <w:pStyle w:val="BodyText1"/>
        <w:numPr>
          <w:ilvl w:val="0"/>
          <w:numId w:val="34"/>
        </w:numPr>
        <w:ind w:left="720"/>
        <w:rPr>
          <w:rFonts w:cs="Arial"/>
          <w:sz w:val="22"/>
          <w:szCs w:val="22"/>
        </w:rPr>
      </w:pPr>
      <w:r w:rsidRPr="00785C9F">
        <w:rPr>
          <w:rFonts w:cs="Arial"/>
          <w:sz w:val="22"/>
          <w:szCs w:val="22"/>
        </w:rPr>
        <w:t>MS</w:t>
      </w:r>
      <w:r w:rsidRPr="00785C9F">
        <w:rPr>
          <w:rFonts w:cs="Arial"/>
          <w:sz w:val="22"/>
          <w:szCs w:val="22"/>
        </w:rPr>
        <w:noBreakHyphen/>
        <w:t>Project</w:t>
      </w:r>
    </w:p>
    <w:p w14:paraId="56C9CA0A" w14:textId="77777777" w:rsidR="00AD59D3" w:rsidRPr="00785C9F" w:rsidRDefault="00AD59D3" w:rsidP="00AD59D3">
      <w:pPr>
        <w:pStyle w:val="BodyText1"/>
        <w:ind w:left="0" w:firstLine="720"/>
        <w:rPr>
          <w:rFonts w:cs="Arial"/>
          <w:sz w:val="22"/>
          <w:szCs w:val="22"/>
        </w:rPr>
      </w:pPr>
      <w:r w:rsidRPr="00785C9F">
        <w:rPr>
          <w:rFonts w:cs="Arial"/>
          <w:sz w:val="22"/>
          <w:szCs w:val="22"/>
        </w:rPr>
        <w:t>The Council’s SCE provides the basis for licensing servers and databases and includes:</w:t>
      </w:r>
    </w:p>
    <w:p w14:paraId="1658B57B" w14:textId="77777777" w:rsidR="00AD59D3" w:rsidRPr="00785C9F" w:rsidRDefault="00AD59D3" w:rsidP="00AD59D3">
      <w:pPr>
        <w:pStyle w:val="BodyText1"/>
        <w:numPr>
          <w:ilvl w:val="0"/>
          <w:numId w:val="35"/>
        </w:numPr>
        <w:ind w:left="720"/>
        <w:rPr>
          <w:rFonts w:cs="Arial"/>
          <w:sz w:val="22"/>
          <w:szCs w:val="22"/>
        </w:rPr>
      </w:pPr>
      <w:r w:rsidRPr="00785C9F">
        <w:rPr>
          <w:rFonts w:cs="Arial"/>
          <w:sz w:val="22"/>
          <w:szCs w:val="22"/>
        </w:rPr>
        <w:t>Core Infrastructure Suite (CIS)</w:t>
      </w:r>
    </w:p>
    <w:p w14:paraId="6436ECF9" w14:textId="77777777" w:rsidR="00AD59D3" w:rsidRPr="00785C9F" w:rsidRDefault="00AD59D3" w:rsidP="00AD59D3">
      <w:pPr>
        <w:pStyle w:val="BodyText1"/>
        <w:numPr>
          <w:ilvl w:val="0"/>
          <w:numId w:val="35"/>
        </w:numPr>
        <w:ind w:left="720"/>
        <w:rPr>
          <w:rFonts w:cs="Arial"/>
          <w:sz w:val="22"/>
          <w:szCs w:val="22"/>
        </w:rPr>
      </w:pPr>
      <w:r w:rsidRPr="00785C9F">
        <w:rPr>
          <w:rFonts w:cs="Arial"/>
          <w:sz w:val="22"/>
          <w:szCs w:val="22"/>
        </w:rPr>
        <w:t>SQL Server</w:t>
      </w:r>
    </w:p>
    <w:p w14:paraId="2A2DFCA0" w14:textId="77777777" w:rsidR="00AD59D3" w:rsidRPr="00785C9F" w:rsidRDefault="00AD59D3" w:rsidP="00AD59D3">
      <w:pPr>
        <w:pStyle w:val="BodyText1"/>
        <w:numPr>
          <w:ilvl w:val="0"/>
          <w:numId w:val="35"/>
        </w:numPr>
        <w:ind w:left="720"/>
        <w:rPr>
          <w:rFonts w:cs="Arial"/>
          <w:sz w:val="22"/>
          <w:szCs w:val="22"/>
        </w:rPr>
      </w:pPr>
      <w:r w:rsidRPr="00785C9F">
        <w:rPr>
          <w:rFonts w:cs="Arial"/>
          <w:sz w:val="22"/>
          <w:szCs w:val="22"/>
        </w:rPr>
        <w:t>Azure</w:t>
      </w:r>
    </w:p>
    <w:p w14:paraId="41415CBE" w14:textId="77777777" w:rsidR="00AD59D3" w:rsidRPr="00785C9F" w:rsidRDefault="00AD59D3" w:rsidP="00AD59D3">
      <w:pPr>
        <w:pStyle w:val="BodyText1"/>
        <w:rPr>
          <w:rFonts w:cs="Arial"/>
          <w:sz w:val="22"/>
          <w:szCs w:val="22"/>
        </w:rPr>
      </w:pPr>
    </w:p>
    <w:bookmarkEnd w:id="73"/>
    <w:p w14:paraId="371424EA" w14:textId="1AD8E9B9" w:rsidR="009B133C" w:rsidRDefault="009B133C" w:rsidP="00430206">
      <w:pPr>
        <w:pStyle w:val="ListParagraph"/>
        <w:jc w:val="both"/>
        <w:rPr>
          <w:rFonts w:ascii="Arial" w:hAnsi="Arial" w:cs="Arial"/>
          <w:szCs w:val="20"/>
          <w:lang w:eastAsia="en-US"/>
        </w:rPr>
      </w:pPr>
    </w:p>
    <w:p w14:paraId="0E8B0F5D" w14:textId="07D91C42" w:rsidR="009B133C" w:rsidRDefault="009B133C" w:rsidP="00430206">
      <w:pPr>
        <w:pStyle w:val="ListParagraph"/>
        <w:jc w:val="both"/>
        <w:rPr>
          <w:rFonts w:ascii="Arial" w:hAnsi="Arial" w:cs="Arial"/>
          <w:szCs w:val="20"/>
          <w:lang w:eastAsia="en-US"/>
        </w:rPr>
      </w:pPr>
    </w:p>
    <w:p w14:paraId="2F1DCFAB" w14:textId="25B495BC" w:rsidR="009B133C" w:rsidRDefault="009B133C" w:rsidP="00430206">
      <w:pPr>
        <w:pStyle w:val="ListParagraph"/>
        <w:jc w:val="both"/>
        <w:rPr>
          <w:rFonts w:ascii="Arial" w:hAnsi="Arial" w:cs="Arial"/>
          <w:szCs w:val="20"/>
          <w:lang w:eastAsia="en-US"/>
        </w:rPr>
      </w:pPr>
    </w:p>
    <w:p w14:paraId="1BE11322" w14:textId="24A7BDEB" w:rsidR="009B133C" w:rsidRDefault="009B133C" w:rsidP="00430206">
      <w:pPr>
        <w:pStyle w:val="ListParagraph"/>
        <w:jc w:val="both"/>
        <w:rPr>
          <w:rFonts w:ascii="Arial" w:hAnsi="Arial" w:cs="Arial"/>
          <w:szCs w:val="20"/>
          <w:lang w:eastAsia="en-US"/>
        </w:rPr>
      </w:pPr>
    </w:p>
    <w:p w14:paraId="522DAD8C" w14:textId="3D67B125" w:rsidR="009B133C" w:rsidRDefault="009B133C" w:rsidP="00430206">
      <w:pPr>
        <w:pStyle w:val="ListParagraph"/>
        <w:jc w:val="both"/>
        <w:rPr>
          <w:rFonts w:ascii="Arial" w:hAnsi="Arial" w:cs="Arial"/>
          <w:szCs w:val="20"/>
          <w:lang w:eastAsia="en-US"/>
        </w:rPr>
      </w:pPr>
    </w:p>
    <w:p w14:paraId="4E03B7C0" w14:textId="7FAD1C62" w:rsidR="009B133C" w:rsidRDefault="009B133C" w:rsidP="00430206">
      <w:pPr>
        <w:pStyle w:val="ListParagraph"/>
        <w:jc w:val="both"/>
        <w:rPr>
          <w:rFonts w:ascii="Arial" w:hAnsi="Arial" w:cs="Arial"/>
          <w:szCs w:val="20"/>
          <w:lang w:eastAsia="en-US"/>
        </w:rPr>
      </w:pPr>
    </w:p>
    <w:p w14:paraId="2F26E16D" w14:textId="01A2D5F6" w:rsidR="009B133C" w:rsidRDefault="009B133C" w:rsidP="00430206">
      <w:pPr>
        <w:pStyle w:val="ListParagraph"/>
        <w:jc w:val="both"/>
        <w:rPr>
          <w:rFonts w:ascii="Arial" w:hAnsi="Arial" w:cs="Arial"/>
          <w:szCs w:val="20"/>
          <w:lang w:eastAsia="en-US"/>
        </w:rPr>
      </w:pPr>
    </w:p>
    <w:p w14:paraId="5EF6FD28" w14:textId="445AC99D" w:rsidR="009B133C" w:rsidRDefault="009B133C" w:rsidP="00430206">
      <w:pPr>
        <w:pStyle w:val="ListParagraph"/>
        <w:jc w:val="both"/>
        <w:rPr>
          <w:rFonts w:ascii="Arial" w:hAnsi="Arial" w:cs="Arial"/>
          <w:szCs w:val="20"/>
          <w:lang w:eastAsia="en-US"/>
        </w:rPr>
      </w:pPr>
    </w:p>
    <w:p w14:paraId="69F5686B" w14:textId="06B3CFA7" w:rsidR="009B133C" w:rsidRDefault="009B133C" w:rsidP="00430206">
      <w:pPr>
        <w:pStyle w:val="ListParagraph"/>
        <w:jc w:val="both"/>
        <w:rPr>
          <w:rFonts w:ascii="Arial" w:hAnsi="Arial" w:cs="Arial"/>
          <w:szCs w:val="20"/>
          <w:lang w:eastAsia="en-US"/>
        </w:rPr>
      </w:pPr>
    </w:p>
    <w:p w14:paraId="3B31FA08" w14:textId="0751DFDF" w:rsidR="009B133C" w:rsidRDefault="009B133C" w:rsidP="00430206">
      <w:pPr>
        <w:pStyle w:val="ListParagraph"/>
        <w:jc w:val="both"/>
        <w:rPr>
          <w:rFonts w:ascii="Arial" w:hAnsi="Arial" w:cs="Arial"/>
          <w:szCs w:val="20"/>
          <w:lang w:eastAsia="en-US"/>
        </w:rPr>
      </w:pPr>
    </w:p>
    <w:p w14:paraId="6B06351E" w14:textId="6830A832" w:rsidR="009B133C" w:rsidRDefault="009B133C" w:rsidP="00430206">
      <w:pPr>
        <w:pStyle w:val="ListParagraph"/>
        <w:jc w:val="both"/>
        <w:rPr>
          <w:rFonts w:ascii="Arial" w:hAnsi="Arial" w:cs="Arial"/>
          <w:szCs w:val="20"/>
          <w:lang w:eastAsia="en-US"/>
        </w:rPr>
      </w:pPr>
    </w:p>
    <w:p w14:paraId="2DB18060" w14:textId="0D96A02B" w:rsidR="009B133C" w:rsidRDefault="009B133C" w:rsidP="00430206">
      <w:pPr>
        <w:pStyle w:val="ListParagraph"/>
        <w:jc w:val="both"/>
        <w:rPr>
          <w:rFonts w:ascii="Arial" w:hAnsi="Arial" w:cs="Arial"/>
          <w:szCs w:val="20"/>
          <w:lang w:eastAsia="en-US"/>
        </w:rPr>
      </w:pPr>
    </w:p>
    <w:p w14:paraId="668B5B6C" w14:textId="0B3F3B38" w:rsidR="009B133C" w:rsidRDefault="009B133C" w:rsidP="00430206">
      <w:pPr>
        <w:pStyle w:val="ListParagraph"/>
        <w:jc w:val="both"/>
        <w:rPr>
          <w:rFonts w:ascii="Arial" w:hAnsi="Arial" w:cs="Arial"/>
          <w:szCs w:val="20"/>
          <w:lang w:eastAsia="en-US"/>
        </w:rPr>
      </w:pPr>
    </w:p>
    <w:p w14:paraId="13CF85EC" w14:textId="1B517984" w:rsidR="009B133C" w:rsidRDefault="009B133C" w:rsidP="00430206">
      <w:pPr>
        <w:pStyle w:val="ListParagraph"/>
        <w:jc w:val="both"/>
        <w:rPr>
          <w:rFonts w:ascii="Arial" w:hAnsi="Arial" w:cs="Arial"/>
          <w:szCs w:val="20"/>
          <w:lang w:eastAsia="en-US"/>
        </w:rPr>
      </w:pPr>
    </w:p>
    <w:p w14:paraId="1FAF7B12" w14:textId="2A112B45" w:rsidR="009B133C" w:rsidRDefault="009B133C" w:rsidP="00430206">
      <w:pPr>
        <w:pStyle w:val="ListParagraph"/>
        <w:jc w:val="both"/>
        <w:rPr>
          <w:rFonts w:ascii="Arial" w:hAnsi="Arial" w:cs="Arial"/>
          <w:szCs w:val="20"/>
          <w:lang w:eastAsia="en-US"/>
        </w:rPr>
      </w:pPr>
    </w:p>
    <w:p w14:paraId="6FB5C5B6" w14:textId="2B6EDA8B" w:rsidR="009B133C" w:rsidRDefault="009B133C" w:rsidP="00430206">
      <w:pPr>
        <w:pStyle w:val="ListParagraph"/>
        <w:jc w:val="both"/>
        <w:rPr>
          <w:rFonts w:ascii="Arial" w:hAnsi="Arial" w:cs="Arial"/>
          <w:szCs w:val="20"/>
          <w:lang w:eastAsia="en-US"/>
        </w:rPr>
      </w:pPr>
    </w:p>
    <w:p w14:paraId="56C2D10C" w14:textId="0ADAAF4D" w:rsidR="009B133C" w:rsidRDefault="009B133C" w:rsidP="00430206">
      <w:pPr>
        <w:pStyle w:val="ListParagraph"/>
        <w:jc w:val="both"/>
        <w:rPr>
          <w:rFonts w:ascii="Arial" w:hAnsi="Arial" w:cs="Arial"/>
          <w:szCs w:val="20"/>
          <w:lang w:eastAsia="en-US"/>
        </w:rPr>
      </w:pPr>
    </w:p>
    <w:p w14:paraId="0283CCB5" w14:textId="1550E3EB" w:rsidR="009B133C" w:rsidRDefault="009B133C" w:rsidP="00430206">
      <w:pPr>
        <w:pStyle w:val="ListParagraph"/>
        <w:jc w:val="both"/>
        <w:rPr>
          <w:rFonts w:ascii="Arial" w:hAnsi="Arial" w:cs="Arial"/>
          <w:szCs w:val="20"/>
          <w:lang w:eastAsia="en-US"/>
        </w:rPr>
      </w:pPr>
    </w:p>
    <w:p w14:paraId="5B446FA2" w14:textId="6B7B92B5" w:rsidR="009B133C" w:rsidRDefault="009B133C" w:rsidP="00430206">
      <w:pPr>
        <w:pStyle w:val="ListParagraph"/>
        <w:jc w:val="both"/>
        <w:rPr>
          <w:rFonts w:ascii="Arial" w:hAnsi="Arial" w:cs="Arial"/>
          <w:szCs w:val="20"/>
          <w:lang w:eastAsia="en-US"/>
        </w:rPr>
      </w:pPr>
    </w:p>
    <w:p w14:paraId="7EB8296E" w14:textId="7A1A4E94" w:rsidR="009B133C" w:rsidRDefault="009B133C" w:rsidP="00430206">
      <w:pPr>
        <w:pStyle w:val="ListParagraph"/>
        <w:jc w:val="both"/>
        <w:rPr>
          <w:rFonts w:ascii="Arial" w:hAnsi="Arial" w:cs="Arial"/>
          <w:szCs w:val="20"/>
          <w:lang w:eastAsia="en-US"/>
        </w:rPr>
      </w:pPr>
    </w:p>
    <w:p w14:paraId="5E457A13" w14:textId="2A6923EA" w:rsidR="009B133C" w:rsidRDefault="009B133C" w:rsidP="00430206">
      <w:pPr>
        <w:pStyle w:val="ListParagraph"/>
        <w:jc w:val="both"/>
        <w:rPr>
          <w:rFonts w:ascii="Arial" w:hAnsi="Arial" w:cs="Arial"/>
          <w:szCs w:val="20"/>
          <w:lang w:eastAsia="en-US"/>
        </w:rPr>
      </w:pPr>
    </w:p>
    <w:p w14:paraId="1E9388E6" w14:textId="1CF79E92" w:rsidR="009B133C" w:rsidRDefault="009B133C" w:rsidP="00430206">
      <w:pPr>
        <w:pStyle w:val="ListParagraph"/>
        <w:jc w:val="both"/>
        <w:rPr>
          <w:rFonts w:ascii="Arial" w:hAnsi="Arial" w:cs="Arial"/>
          <w:szCs w:val="20"/>
          <w:lang w:eastAsia="en-US"/>
        </w:rPr>
      </w:pPr>
    </w:p>
    <w:p w14:paraId="628B17A9" w14:textId="0D179952" w:rsidR="009B133C" w:rsidRDefault="009B133C" w:rsidP="00430206">
      <w:pPr>
        <w:pStyle w:val="ListParagraph"/>
        <w:jc w:val="both"/>
        <w:rPr>
          <w:rFonts w:ascii="Arial" w:hAnsi="Arial" w:cs="Arial"/>
          <w:szCs w:val="20"/>
          <w:lang w:eastAsia="en-US"/>
        </w:rPr>
      </w:pPr>
    </w:p>
    <w:p w14:paraId="5D6199FB" w14:textId="77777777" w:rsidR="009B133C" w:rsidRDefault="009B133C" w:rsidP="00430206">
      <w:pPr>
        <w:pStyle w:val="ListParagraph"/>
        <w:jc w:val="both"/>
        <w:rPr>
          <w:rFonts w:ascii="Arial" w:hAnsi="Arial" w:cs="Arial"/>
          <w:szCs w:val="20"/>
          <w:lang w:eastAsia="en-US"/>
        </w:rPr>
      </w:pPr>
    </w:p>
    <w:p w14:paraId="03796968" w14:textId="63CD5CF2" w:rsidR="00CE5F0E" w:rsidRDefault="00CE5F0E" w:rsidP="00430206">
      <w:pPr>
        <w:pStyle w:val="ListParagraph"/>
        <w:jc w:val="both"/>
        <w:rPr>
          <w:rFonts w:ascii="Arial" w:hAnsi="Arial" w:cs="Arial"/>
          <w:szCs w:val="20"/>
          <w:lang w:eastAsia="en-US"/>
        </w:rPr>
      </w:pPr>
    </w:p>
    <w:sectPr w:rsidR="00CE5F0E" w:rsidSect="007D212A">
      <w:pgSz w:w="11907" w:h="16839" w:code="9"/>
      <w:pgMar w:top="1094" w:right="1185" w:bottom="357" w:left="1276" w:header="56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9FB0" w14:textId="77777777" w:rsidR="00823092" w:rsidRDefault="00823092" w:rsidP="00E76E12">
      <w:r>
        <w:separator/>
      </w:r>
    </w:p>
    <w:p w14:paraId="0CE705EC" w14:textId="77777777" w:rsidR="00823092" w:rsidRDefault="00823092" w:rsidP="00E76E12"/>
  </w:endnote>
  <w:endnote w:type="continuationSeparator" w:id="0">
    <w:p w14:paraId="08D766C9" w14:textId="77777777" w:rsidR="00823092" w:rsidRDefault="00823092" w:rsidP="00E76E12">
      <w:r>
        <w:continuationSeparator/>
      </w:r>
    </w:p>
    <w:p w14:paraId="4A8EDC39" w14:textId="77777777" w:rsidR="00823092" w:rsidRDefault="00823092" w:rsidP="00E76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BB59" w14:textId="77777777" w:rsidR="00823092" w:rsidRPr="006325D1" w:rsidRDefault="00823092" w:rsidP="005D173B">
    <w:pPr>
      <w:pStyle w:val="PageFooter"/>
      <w:jc w:val="left"/>
    </w:pPr>
    <w:r>
      <w:t>Invitation to Tender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6456" w14:textId="01B944CD" w:rsidR="00823092" w:rsidRPr="006325D1" w:rsidRDefault="00823092" w:rsidP="00E04A1D">
    <w:pPr>
      <w:pStyle w:val="PageFooter"/>
      <w:tabs>
        <w:tab w:val="center" w:pos="4723"/>
        <w:tab w:val="right" w:pos="9446"/>
      </w:tabs>
      <w:jc w:val="left"/>
    </w:pPr>
    <w:r>
      <w:tab/>
    </w:r>
    <w:r>
      <w:tab/>
    </w:r>
    <w:r w:rsidRPr="00E76E12">
      <w:t xml:space="preserve">Page </w:t>
    </w:r>
    <w:r>
      <w:fldChar w:fldCharType="begin"/>
    </w:r>
    <w:r>
      <w:instrText xml:space="preserve"> PAGE  \* roman </w:instrText>
    </w:r>
    <w:r>
      <w:fldChar w:fldCharType="separate"/>
    </w:r>
    <w:r w:rsidR="00BC747C">
      <w:rPr>
        <w:noProof/>
      </w:rPr>
      <w:t>ii</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8619" w14:textId="2C129B8A" w:rsidR="00823092" w:rsidRPr="006325D1" w:rsidRDefault="00823092" w:rsidP="00E04A1D">
    <w:pPr>
      <w:pStyle w:val="PageFooter"/>
      <w:tabs>
        <w:tab w:val="center" w:pos="4723"/>
        <w:tab w:val="right" w:pos="9446"/>
      </w:tabs>
      <w:jc w:val="left"/>
    </w:pPr>
    <w:r>
      <w:tab/>
    </w:r>
    <w:r>
      <w:tab/>
    </w:r>
    <w:r w:rsidRPr="00E76E12">
      <w:t xml:space="preserve">Page </w:t>
    </w:r>
    <w:r>
      <w:fldChar w:fldCharType="begin"/>
    </w:r>
    <w:r>
      <w:instrText xml:space="preserve"> PAGE  \* Arabic </w:instrText>
    </w:r>
    <w:r>
      <w:fldChar w:fldCharType="separate"/>
    </w:r>
    <w:r w:rsidR="00BC747C">
      <w:rPr>
        <w:noProof/>
      </w:rPr>
      <w:t>36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C1A8" w14:textId="77777777" w:rsidR="00823092" w:rsidRDefault="00823092" w:rsidP="00E76E12">
      <w:r>
        <w:separator/>
      </w:r>
    </w:p>
    <w:p w14:paraId="62C62A16" w14:textId="77777777" w:rsidR="00823092" w:rsidRDefault="00823092" w:rsidP="00E76E12"/>
  </w:footnote>
  <w:footnote w:type="continuationSeparator" w:id="0">
    <w:p w14:paraId="0B17AEE4" w14:textId="77777777" w:rsidR="00823092" w:rsidRDefault="00823092" w:rsidP="00E76E12">
      <w:r>
        <w:continuationSeparator/>
      </w:r>
    </w:p>
    <w:p w14:paraId="269D27C9" w14:textId="77777777" w:rsidR="00823092" w:rsidRDefault="00823092" w:rsidP="00E76E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FFD2" w14:textId="77777777" w:rsidR="00823092" w:rsidRDefault="00823092" w:rsidP="00093D60">
    <w:pPr>
      <w:pStyle w:val="Page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5BD7" w14:textId="77777777" w:rsidR="00823092" w:rsidRDefault="00823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F1E4" w14:textId="5DFF910C" w:rsidR="00823092" w:rsidRPr="00660007" w:rsidRDefault="00823092" w:rsidP="00F40105">
    <w:pPr>
      <w:pStyle w:val="PageHeader"/>
    </w:pPr>
    <w:r>
      <w:rPr>
        <w:lang w:eastAsia="en-GB"/>
      </w:rPr>
      <w:drawing>
        <wp:anchor distT="0" distB="0" distL="114300" distR="114300" simplePos="0" relativeHeight="251657728" behindDoc="0" locked="0" layoutInCell="1" allowOverlap="1" wp14:anchorId="2BCE1FAE" wp14:editId="287FDE71">
          <wp:simplePos x="0" y="0"/>
          <wp:positionH relativeFrom="column">
            <wp:posOffset>5335359</wp:posOffset>
          </wp:positionH>
          <wp:positionV relativeFrom="paragraph">
            <wp:posOffset>-343889</wp:posOffset>
          </wp:positionV>
          <wp:extent cx="1237053" cy="412351"/>
          <wp:effectExtent l="0" t="0" r="127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278" cy="415093"/>
                  </a:xfrm>
                  <a:prstGeom prst="rect">
                    <a:avLst/>
                  </a:prstGeom>
                  <a:noFill/>
                </pic:spPr>
              </pic:pic>
            </a:graphicData>
          </a:graphic>
          <wp14:sizeRelH relativeFrom="page">
            <wp14:pctWidth>0</wp14:pctWidth>
          </wp14:sizeRelH>
          <wp14:sizeRelV relativeFrom="page">
            <wp14:pctHeight>0</wp14:pctHeight>
          </wp14:sizeRelV>
        </wp:anchor>
      </w:drawing>
    </w:r>
    <w:r w:rsidRPr="00F40105">
      <w:t>CPU</w:t>
    </w:r>
    <w:r>
      <w:t xml:space="preserve"> </w:t>
    </w:r>
    <w:r w:rsidR="00E612D5" w:rsidRPr="00E612D5">
      <w:t>3711 Taxi Licensing Plates for Hackney Carriage and PHV Taxis</w:t>
    </w:r>
    <w:r w:rsidRPr="00E612D5">
      <w:t xml:space="preserve"> – Invitation </w:t>
    </w:r>
    <w:r>
      <w:t>to Tender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4796" w14:textId="77777777" w:rsidR="00823092" w:rsidRDefault="00823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517"/>
    <w:multiLevelType w:val="multilevel"/>
    <w:tmpl w:val="595A59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0F00B7"/>
    <w:multiLevelType w:val="hybridMultilevel"/>
    <w:tmpl w:val="25BC1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C13ECD"/>
    <w:multiLevelType w:val="multilevel"/>
    <w:tmpl w:val="A094D2FC"/>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strike w:val="0"/>
      </w:rPr>
    </w:lvl>
    <w:lvl w:ilvl="3">
      <w:start w:val="1"/>
      <w:numFmt w:val="bullet"/>
      <w:lvlText w:val=""/>
      <w:lvlJc w:val="left"/>
      <w:pPr>
        <w:ind w:left="1569" w:hanging="720"/>
      </w:pPr>
      <w:rPr>
        <w:rFonts w:ascii="Symbol" w:hAnsi="Symbol"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1EB1D9E"/>
    <w:multiLevelType w:val="multilevel"/>
    <w:tmpl w:val="E73A1F6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3E1815"/>
    <w:multiLevelType w:val="hybridMultilevel"/>
    <w:tmpl w:val="441C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459ED"/>
    <w:multiLevelType w:val="multilevel"/>
    <w:tmpl w:val="3196A6A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bullet"/>
      <w:lvlText w:val="o"/>
      <w:lvlJc w:val="left"/>
      <w:pPr>
        <w:ind w:left="720" w:hanging="720"/>
      </w:pPr>
      <w:rPr>
        <w:rFonts w:ascii="Courier New" w:hAnsi="Courier New" w:cs="Courier New" w:hint="default"/>
      </w:rPr>
    </w:lvl>
    <w:lvl w:ilvl="3">
      <w:start w:val="1"/>
      <w:numFmt w:val="bullet"/>
      <w:lvlText w:val="o"/>
      <w:lvlJc w:val="left"/>
      <w:pPr>
        <w:ind w:left="1080" w:hanging="108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FC025B"/>
    <w:multiLevelType w:val="hybridMultilevel"/>
    <w:tmpl w:val="9F2E1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C32173"/>
    <w:multiLevelType w:val="hybridMultilevel"/>
    <w:tmpl w:val="03B4814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8" w15:restartNumberingAfterBreak="0">
    <w:nsid w:val="22030722"/>
    <w:multiLevelType w:val="multilevel"/>
    <w:tmpl w:val="C842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E4796"/>
    <w:multiLevelType w:val="multilevel"/>
    <w:tmpl w:val="30268ADA"/>
    <w:styleLink w:val="LxListStyle"/>
    <w:lvl w:ilvl="0">
      <w:start w:val="1"/>
      <w:numFmt w:val="decimal"/>
      <w:suff w:val="space"/>
      <w:lvlText w:val="Section %1: "/>
      <w:lvlJc w:val="left"/>
      <w:pPr>
        <w:ind w:left="0" w:firstLine="0"/>
      </w:pPr>
      <w:rPr>
        <w:rFonts w:ascii="Arial" w:hAnsi="Arial" w:hint="default"/>
        <w:b/>
        <w:i w:val="0"/>
        <w:color w:val="000000"/>
        <w:sz w:val="32"/>
      </w:rPr>
    </w:lvl>
    <w:lvl w:ilvl="1">
      <w:start w:val="1"/>
      <w:numFmt w:val="decimal"/>
      <w:lvlText w:val="%2"/>
      <w:lvlJc w:val="left"/>
      <w:pPr>
        <w:tabs>
          <w:tab w:val="num" w:pos="680"/>
        </w:tabs>
        <w:ind w:left="680" w:hanging="680"/>
      </w:pPr>
      <w:rPr>
        <w:rFonts w:hint="default"/>
      </w:rPr>
    </w:lvl>
    <w:lvl w:ilvl="2">
      <w:start w:val="1"/>
      <w:numFmt w:val="decimal"/>
      <w:lvlText w:val="%2.%3"/>
      <w:lvlJc w:val="left"/>
      <w:pPr>
        <w:tabs>
          <w:tab w:val="num" w:pos="680"/>
        </w:tabs>
        <w:ind w:left="680" w:hanging="680"/>
      </w:pPr>
      <w:rPr>
        <w:rFonts w:hint="default"/>
      </w:rPr>
    </w:lvl>
    <w:lvl w:ilvl="3">
      <w:start w:val="1"/>
      <w:numFmt w:val="decimal"/>
      <w:lvlText w:val="%2.%3.%4"/>
      <w:lvlJc w:val="left"/>
      <w:pPr>
        <w:tabs>
          <w:tab w:val="num" w:pos="1418"/>
        </w:tabs>
        <w:ind w:left="1418" w:hanging="738"/>
      </w:pPr>
      <w:rPr>
        <w:rFonts w:hint="default"/>
      </w:rPr>
    </w:lvl>
    <w:lvl w:ilvl="4">
      <w:start w:val="1"/>
      <w:numFmt w:val="lowerRoman"/>
      <w:lvlRestart w:val="3"/>
      <w:lvlText w:val="%5)"/>
      <w:lvlJc w:val="left"/>
      <w:pPr>
        <w:tabs>
          <w:tab w:val="num" w:pos="1134"/>
        </w:tabs>
        <w:ind w:left="1134" w:hanging="454"/>
      </w:pPr>
      <w:rPr>
        <w:rFonts w:hint="default"/>
      </w:rPr>
    </w:lvl>
    <w:lvl w:ilvl="5">
      <w:start w:val="1"/>
      <w:numFmt w:val="lowerRoman"/>
      <w:lvlRestart w:val="4"/>
      <w:lvlText w:val="%6)"/>
      <w:lvlJc w:val="left"/>
      <w:pPr>
        <w:tabs>
          <w:tab w:val="num" w:pos="1985"/>
        </w:tabs>
        <w:ind w:left="1985" w:hanging="567"/>
      </w:pPr>
      <w:rPr>
        <w:rFonts w:hint="default"/>
      </w:rPr>
    </w:lvl>
    <w:lvl w:ilvl="6">
      <w:start w:val="1"/>
      <w:numFmt w:val="lowerRoman"/>
      <w:lvlRestart w:val="0"/>
      <w:lvlText w:val="%7)"/>
      <w:lvlJc w:val="left"/>
      <w:pPr>
        <w:tabs>
          <w:tab w:val="num" w:pos="680"/>
        </w:tabs>
        <w:ind w:left="680" w:hanging="680"/>
      </w:pPr>
      <w:rPr>
        <w:rFonts w:hint="default"/>
      </w:rPr>
    </w:lvl>
    <w:lvl w:ilvl="7">
      <w:start w:val="1"/>
      <w:numFmt w:val="lowerRoman"/>
      <w:lvlText w:val="%7.%8)"/>
      <w:lvlJc w:val="left"/>
      <w:pPr>
        <w:tabs>
          <w:tab w:val="num" w:pos="720"/>
        </w:tabs>
        <w:ind w:left="680" w:hanging="680"/>
      </w:pPr>
      <w:rPr>
        <w:rFonts w:hint="default"/>
      </w:rPr>
    </w:lvl>
    <w:lvl w:ilvl="8">
      <w:start w:val="1"/>
      <w:numFmt w:val="lowerRoman"/>
      <w:lvlText w:val="%7.%8.%9)"/>
      <w:lvlJc w:val="left"/>
      <w:pPr>
        <w:tabs>
          <w:tab w:val="num" w:pos="1418"/>
        </w:tabs>
        <w:ind w:left="1417" w:hanging="737"/>
      </w:pPr>
      <w:rPr>
        <w:rFonts w:hint="default"/>
      </w:rPr>
    </w:lvl>
  </w:abstractNum>
  <w:abstractNum w:abstractNumId="10" w15:restartNumberingAfterBreak="0">
    <w:nsid w:val="29B54EE1"/>
    <w:multiLevelType w:val="hybridMultilevel"/>
    <w:tmpl w:val="92FE94C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6102C5"/>
    <w:multiLevelType w:val="hybridMultilevel"/>
    <w:tmpl w:val="D666A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269E6"/>
    <w:multiLevelType w:val="hybridMultilevel"/>
    <w:tmpl w:val="46F0F8CC"/>
    <w:lvl w:ilvl="0" w:tplc="75AE123C">
      <w:start w:val="1"/>
      <w:numFmt w:val="bullet"/>
      <w:pStyle w:val="L3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EA21C7"/>
    <w:multiLevelType w:val="multilevel"/>
    <w:tmpl w:val="6FD47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855" w:hanging="720"/>
      </w:pPr>
      <w:rPr>
        <w:rFonts w:hint="default"/>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9C4C01"/>
    <w:multiLevelType w:val="hybridMultilevel"/>
    <w:tmpl w:val="91609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1D881D2">
      <w:start w:val="1"/>
      <w:numFmt w:val="bullet"/>
      <w:lvlText w:val=""/>
      <w:lvlJc w:val="left"/>
      <w:pPr>
        <w:ind w:left="2160" w:hanging="360"/>
      </w:pPr>
      <w:rPr>
        <w:rFonts w:ascii="Wingdings" w:hAnsi="Wingdings"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96933"/>
    <w:multiLevelType w:val="multilevel"/>
    <w:tmpl w:val="EBF48CD0"/>
    <w:lvl w:ilvl="0">
      <w:start w:val="5"/>
      <w:numFmt w:val="decimal"/>
      <w:lvlText w:val="%1"/>
      <w:lvlJc w:val="left"/>
      <w:pPr>
        <w:ind w:left="444" w:hanging="444"/>
      </w:pPr>
      <w:rPr>
        <w:rFonts w:hint="default"/>
        <w:b/>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E8831E6"/>
    <w:multiLevelType w:val="multilevel"/>
    <w:tmpl w:val="E7A8A472"/>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sz w:val="24"/>
        <w:szCs w:val="24"/>
      </w:rPr>
    </w:lvl>
    <w:lvl w:ilvl="3">
      <w:start w:val="1"/>
      <w:numFmt w:val="bullet"/>
      <w:lvlText w:val=""/>
      <w:lvlJc w:val="left"/>
      <w:pPr>
        <w:ind w:left="1080" w:hanging="108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3734F"/>
    <w:multiLevelType w:val="hybridMultilevel"/>
    <w:tmpl w:val="F47276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D4B6F45"/>
    <w:multiLevelType w:val="multilevel"/>
    <w:tmpl w:val="9A3A3908"/>
    <w:lvl w:ilvl="0">
      <w:start w:val="1"/>
      <w:numFmt w:val="decimal"/>
      <w:pStyle w:val="L0"/>
      <w:suff w:val="space"/>
      <w:lvlText w:val="Section %1: "/>
      <w:lvlJc w:val="left"/>
      <w:pPr>
        <w:ind w:left="0" w:firstLine="0"/>
      </w:pPr>
      <w:rPr>
        <w:rFonts w:ascii="Arial" w:hAnsi="Arial" w:cs="Arial" w:hint="default"/>
        <w:b/>
        <w:i w:val="0"/>
        <w:color w:val="000000"/>
        <w:sz w:val="32"/>
      </w:rPr>
    </w:lvl>
    <w:lvl w:ilvl="1">
      <w:start w:val="1"/>
      <w:numFmt w:val="decimal"/>
      <w:lvlRestart w:val="0"/>
      <w:pStyle w:val="L1"/>
      <w:lvlText w:val="%2"/>
      <w:lvlJc w:val="left"/>
      <w:pPr>
        <w:tabs>
          <w:tab w:val="num" w:pos="680"/>
        </w:tabs>
        <w:ind w:left="680" w:hanging="680"/>
      </w:pPr>
      <w:rPr>
        <w:rFonts w:hint="default"/>
        <w:b/>
        <w:i w:val="0"/>
      </w:rPr>
    </w:lvl>
    <w:lvl w:ilvl="2">
      <w:start w:val="1"/>
      <w:numFmt w:val="decimal"/>
      <w:pStyle w:val="L2"/>
      <w:lvlText w:val="%2.%3"/>
      <w:lvlJc w:val="left"/>
      <w:pPr>
        <w:tabs>
          <w:tab w:val="num" w:pos="1248"/>
        </w:tabs>
        <w:ind w:left="1248" w:hanging="680"/>
      </w:pPr>
      <w:rPr>
        <w:rFonts w:ascii="Arial" w:hAnsi="Arial" w:cs="Arial" w:hint="default"/>
        <w:sz w:val="24"/>
      </w:rPr>
    </w:lvl>
    <w:lvl w:ilvl="3">
      <w:start w:val="1"/>
      <w:numFmt w:val="decimal"/>
      <w:pStyle w:val="L3"/>
      <w:lvlText w:val="%2.%3.%4"/>
      <w:lvlJc w:val="left"/>
      <w:pPr>
        <w:tabs>
          <w:tab w:val="num" w:pos="1418"/>
        </w:tabs>
        <w:ind w:left="1418" w:hanging="738"/>
      </w:pPr>
      <w:rPr>
        <w:rFonts w:ascii="Arial" w:hAnsi="Arial" w:cs="Arial" w:hint="default"/>
      </w:rPr>
    </w:lvl>
    <w:lvl w:ilvl="4">
      <w:start w:val="1"/>
      <w:numFmt w:val="lowerRoman"/>
      <w:lvlRestart w:val="3"/>
      <w:pStyle w:val="L4"/>
      <w:lvlText w:val="%5)"/>
      <w:lvlJc w:val="left"/>
      <w:pPr>
        <w:tabs>
          <w:tab w:val="num" w:pos="1134"/>
        </w:tabs>
        <w:ind w:left="1134" w:hanging="454"/>
      </w:pPr>
      <w:rPr>
        <w:rFonts w:hint="default"/>
      </w:rPr>
    </w:lvl>
    <w:lvl w:ilvl="5">
      <w:start w:val="1"/>
      <w:numFmt w:val="lowerRoman"/>
      <w:lvlRestart w:val="4"/>
      <w:pStyle w:val="L5"/>
      <w:lvlText w:val="%6)"/>
      <w:lvlJc w:val="left"/>
      <w:pPr>
        <w:tabs>
          <w:tab w:val="num" w:pos="1985"/>
        </w:tabs>
        <w:ind w:left="1985" w:hanging="567"/>
      </w:pPr>
      <w:rPr>
        <w:rFonts w:hint="default"/>
      </w:rPr>
    </w:lvl>
    <w:lvl w:ilvl="6">
      <w:start w:val="1"/>
      <w:numFmt w:val="lowerRoman"/>
      <w:lvlRestart w:val="0"/>
      <w:pStyle w:val="L1Italic"/>
      <w:lvlText w:val="%7)"/>
      <w:lvlJc w:val="left"/>
      <w:pPr>
        <w:tabs>
          <w:tab w:val="num" w:pos="680"/>
        </w:tabs>
        <w:ind w:left="680" w:hanging="680"/>
      </w:pPr>
      <w:rPr>
        <w:rFonts w:hint="default"/>
      </w:rPr>
    </w:lvl>
    <w:lvl w:ilvl="7">
      <w:start w:val="1"/>
      <w:numFmt w:val="lowerRoman"/>
      <w:pStyle w:val="L2Italic"/>
      <w:lvlText w:val="%7.%8)"/>
      <w:lvlJc w:val="left"/>
      <w:pPr>
        <w:tabs>
          <w:tab w:val="num" w:pos="720"/>
        </w:tabs>
        <w:ind w:left="680" w:hanging="680"/>
      </w:pPr>
      <w:rPr>
        <w:rFonts w:hint="default"/>
      </w:rPr>
    </w:lvl>
    <w:lvl w:ilvl="8">
      <w:start w:val="1"/>
      <w:numFmt w:val="lowerRoman"/>
      <w:pStyle w:val="L3Italic"/>
      <w:lvlText w:val="%7.%8.%9)"/>
      <w:lvlJc w:val="left"/>
      <w:pPr>
        <w:tabs>
          <w:tab w:val="num" w:pos="1418"/>
        </w:tabs>
        <w:ind w:left="1417" w:hanging="737"/>
      </w:pPr>
      <w:rPr>
        <w:rFonts w:hint="default"/>
      </w:rPr>
    </w:lvl>
  </w:abstractNum>
  <w:abstractNum w:abstractNumId="19" w15:restartNumberingAfterBreak="0">
    <w:nsid w:val="52525DCF"/>
    <w:multiLevelType w:val="hybridMultilevel"/>
    <w:tmpl w:val="259A0174"/>
    <w:lvl w:ilvl="0" w:tplc="249CBE24">
      <w:start w:val="1"/>
      <w:numFmt w:val="bullet"/>
      <w:pStyle w:val="L12Bullet"/>
      <w:lvlText w:val=""/>
      <w:lvlJc w:val="left"/>
      <w:pPr>
        <w:ind w:left="400" w:hanging="360"/>
      </w:pPr>
      <w:rPr>
        <w:rFonts w:ascii="Symbol" w:hAnsi="Symbol" w:hint="default"/>
      </w:rPr>
    </w:lvl>
    <w:lvl w:ilvl="1" w:tplc="08090003">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0" w15:restartNumberingAfterBreak="0">
    <w:nsid w:val="56C16CC0"/>
    <w:multiLevelType w:val="multilevel"/>
    <w:tmpl w:val="2D7441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bullet"/>
      <w:lvlText w:val="o"/>
      <w:lvlJc w:val="left"/>
      <w:pPr>
        <w:ind w:left="1080" w:hanging="108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DD5FC3"/>
    <w:multiLevelType w:val="multilevel"/>
    <w:tmpl w:val="03C643C2"/>
    <w:lvl w:ilvl="0">
      <w:start w:val="1"/>
      <w:numFmt w:val="bullet"/>
      <w:lvlText w:val="o"/>
      <w:lvlJc w:val="left"/>
      <w:pPr>
        <w:ind w:left="360" w:hanging="360"/>
      </w:pPr>
      <w:rPr>
        <w:rFonts w:ascii="Courier New" w:hAnsi="Courier New" w:cs="Courier New" w:hint="default"/>
        <w:b/>
        <w:i w:val="0"/>
        <w:color w:val="000000"/>
        <w:sz w:val="32"/>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bullet"/>
      <w:lvlText w:val="o"/>
      <w:lvlJc w:val="left"/>
      <w:pPr>
        <w:ind w:left="1080" w:hanging="108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FC0675"/>
    <w:multiLevelType w:val="multilevel"/>
    <w:tmpl w:val="DD3E490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bullet"/>
      <w:lvlText w:val="o"/>
      <w:lvlJc w:val="left"/>
      <w:pPr>
        <w:ind w:left="1080" w:hanging="108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2152C4"/>
    <w:multiLevelType w:val="multilevel"/>
    <w:tmpl w:val="E884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B4265C"/>
    <w:multiLevelType w:val="hybridMultilevel"/>
    <w:tmpl w:val="AB40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77EDD"/>
    <w:multiLevelType w:val="multilevel"/>
    <w:tmpl w:val="4C2E00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b w:val="0"/>
        <w:strike w:val="0"/>
        <w:color w:val="auto"/>
        <w:sz w:val="22"/>
        <w:szCs w:val="22"/>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66251B"/>
    <w:multiLevelType w:val="multilevel"/>
    <w:tmpl w:val="7758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2A380A"/>
    <w:multiLevelType w:val="hybridMultilevel"/>
    <w:tmpl w:val="1C321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770800"/>
    <w:multiLevelType w:val="hybridMultilevel"/>
    <w:tmpl w:val="31FE5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BE1F11"/>
    <w:multiLevelType w:val="hybridMultilevel"/>
    <w:tmpl w:val="0324DF8E"/>
    <w:lvl w:ilvl="0" w:tplc="258612EE">
      <w:start w:val="1"/>
      <w:numFmt w:val="bullet"/>
      <w:pStyle w:val="L0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D65319"/>
    <w:multiLevelType w:val="hybridMultilevel"/>
    <w:tmpl w:val="7BCEFD66"/>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6C70319"/>
    <w:multiLevelType w:val="hybridMultilevel"/>
    <w:tmpl w:val="E9B6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A859AB"/>
    <w:multiLevelType w:val="multilevel"/>
    <w:tmpl w:val="F22063C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bullet"/>
      <w:lvlText w:val="o"/>
      <w:lvlJc w:val="left"/>
      <w:pPr>
        <w:ind w:left="1080" w:hanging="108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lvlOverride w:ilvl="0">
      <w:lvl w:ilvl="0">
        <w:start w:val="1"/>
        <w:numFmt w:val="decimal"/>
        <w:suff w:val="space"/>
        <w:lvlText w:val="Section %1: "/>
        <w:lvlJc w:val="left"/>
        <w:pPr>
          <w:ind w:left="0" w:firstLine="0"/>
        </w:pPr>
        <w:rPr>
          <w:rFonts w:ascii="Arial" w:hAnsi="Arial" w:hint="default"/>
          <w:b/>
          <w:i w:val="0"/>
          <w:color w:val="000000"/>
          <w:sz w:val="32"/>
        </w:rPr>
      </w:lvl>
    </w:lvlOverride>
    <w:lvlOverride w:ilvl="1">
      <w:lvl w:ilvl="1">
        <w:start w:val="1"/>
        <w:numFmt w:val="decimal"/>
        <w:lvlText w:val="%2"/>
        <w:lvlJc w:val="left"/>
        <w:pPr>
          <w:tabs>
            <w:tab w:val="num" w:pos="680"/>
          </w:tabs>
          <w:ind w:left="680" w:hanging="680"/>
        </w:pPr>
        <w:rPr>
          <w:rFonts w:hint="default"/>
        </w:rPr>
      </w:lvl>
    </w:lvlOverride>
    <w:lvlOverride w:ilvl="2">
      <w:lvl w:ilvl="2">
        <w:start w:val="1"/>
        <w:numFmt w:val="decimal"/>
        <w:lvlText w:val="%2.%3"/>
        <w:lvlJc w:val="left"/>
        <w:pPr>
          <w:tabs>
            <w:tab w:val="num" w:pos="680"/>
          </w:tabs>
          <w:ind w:left="680" w:hanging="680"/>
        </w:pPr>
        <w:rPr>
          <w:rFonts w:hint="default"/>
        </w:rPr>
      </w:lvl>
    </w:lvlOverride>
    <w:lvlOverride w:ilvl="3">
      <w:lvl w:ilvl="3">
        <w:start w:val="1"/>
        <w:numFmt w:val="decimal"/>
        <w:lvlText w:val="%2.%3.%4"/>
        <w:lvlJc w:val="left"/>
        <w:pPr>
          <w:tabs>
            <w:tab w:val="num" w:pos="1418"/>
          </w:tabs>
          <w:ind w:left="1418" w:hanging="738"/>
        </w:pPr>
        <w:rPr>
          <w:rFonts w:hint="default"/>
        </w:rPr>
      </w:lvl>
    </w:lvlOverride>
    <w:lvlOverride w:ilvl="4">
      <w:lvl w:ilvl="4">
        <w:start w:val="1"/>
        <w:numFmt w:val="lowerRoman"/>
        <w:lvlRestart w:val="3"/>
        <w:lvlText w:val="%5)"/>
        <w:lvlJc w:val="left"/>
        <w:pPr>
          <w:tabs>
            <w:tab w:val="num" w:pos="1134"/>
          </w:tabs>
          <w:ind w:left="1134" w:hanging="454"/>
        </w:pPr>
        <w:rPr>
          <w:rFonts w:hint="default"/>
        </w:rPr>
      </w:lvl>
    </w:lvlOverride>
    <w:lvlOverride w:ilvl="5">
      <w:lvl w:ilvl="5">
        <w:start w:val="1"/>
        <w:numFmt w:val="lowerRoman"/>
        <w:lvlRestart w:val="4"/>
        <w:lvlText w:val="%6)"/>
        <w:lvlJc w:val="left"/>
        <w:pPr>
          <w:tabs>
            <w:tab w:val="num" w:pos="1985"/>
          </w:tabs>
          <w:ind w:left="1985" w:hanging="567"/>
        </w:pPr>
        <w:rPr>
          <w:rFonts w:hint="default"/>
        </w:rPr>
      </w:lvl>
    </w:lvlOverride>
    <w:lvlOverride w:ilvl="6">
      <w:lvl w:ilvl="6">
        <w:start w:val="1"/>
        <w:numFmt w:val="lowerRoman"/>
        <w:lvlRestart w:val="0"/>
        <w:lvlText w:val="%7)"/>
        <w:lvlJc w:val="left"/>
        <w:pPr>
          <w:tabs>
            <w:tab w:val="num" w:pos="680"/>
          </w:tabs>
          <w:ind w:left="680" w:hanging="680"/>
        </w:pPr>
        <w:rPr>
          <w:rFonts w:hint="default"/>
        </w:rPr>
      </w:lvl>
    </w:lvlOverride>
    <w:lvlOverride w:ilvl="7">
      <w:lvl w:ilvl="7">
        <w:start w:val="1"/>
        <w:numFmt w:val="lowerRoman"/>
        <w:lvlText w:val="%7.%8)"/>
        <w:lvlJc w:val="left"/>
        <w:pPr>
          <w:tabs>
            <w:tab w:val="num" w:pos="720"/>
          </w:tabs>
          <w:ind w:left="680" w:hanging="680"/>
        </w:pPr>
        <w:rPr>
          <w:rFonts w:hint="default"/>
        </w:rPr>
      </w:lvl>
    </w:lvlOverride>
    <w:lvlOverride w:ilvl="8">
      <w:lvl w:ilvl="8">
        <w:start w:val="1"/>
        <w:numFmt w:val="lowerRoman"/>
        <w:lvlText w:val="%7.%8.%9)"/>
        <w:lvlJc w:val="left"/>
        <w:pPr>
          <w:tabs>
            <w:tab w:val="num" w:pos="1418"/>
          </w:tabs>
          <w:ind w:left="1417" w:hanging="737"/>
        </w:pPr>
        <w:rPr>
          <w:rFonts w:hint="default"/>
        </w:rPr>
      </w:lvl>
    </w:lvlOverride>
  </w:num>
  <w:num w:numId="2">
    <w:abstractNumId w:val="9"/>
    <w:lvlOverride w:ilvl="0">
      <w:lvl w:ilvl="0">
        <w:start w:val="1"/>
        <w:numFmt w:val="decimal"/>
        <w:suff w:val="space"/>
        <w:lvlText w:val="Section %1: "/>
        <w:lvlJc w:val="left"/>
        <w:pPr>
          <w:ind w:left="0" w:firstLine="0"/>
        </w:pPr>
        <w:rPr>
          <w:rFonts w:ascii="Arial" w:hAnsi="Arial" w:hint="default"/>
          <w:b/>
          <w:i w:val="0"/>
          <w:color w:val="000000"/>
          <w:sz w:val="32"/>
        </w:rPr>
      </w:lvl>
    </w:lvlOverride>
    <w:lvlOverride w:ilvl="1">
      <w:lvl w:ilvl="1">
        <w:start w:val="1"/>
        <w:numFmt w:val="decimal"/>
        <w:lvlText w:val="%2"/>
        <w:lvlJc w:val="left"/>
        <w:pPr>
          <w:tabs>
            <w:tab w:val="num" w:pos="680"/>
          </w:tabs>
          <w:ind w:left="680" w:hanging="680"/>
        </w:pPr>
        <w:rPr>
          <w:rFonts w:hint="default"/>
          <w:b/>
          <w:i w:val="0"/>
        </w:rPr>
      </w:lvl>
    </w:lvlOverride>
    <w:lvlOverride w:ilvl="2">
      <w:lvl w:ilvl="2">
        <w:start w:val="1"/>
        <w:numFmt w:val="decimal"/>
        <w:lvlText w:val="%2.%3"/>
        <w:lvlJc w:val="left"/>
        <w:pPr>
          <w:tabs>
            <w:tab w:val="num" w:pos="680"/>
          </w:tabs>
          <w:ind w:left="680" w:hanging="680"/>
        </w:pPr>
        <w:rPr>
          <w:rFonts w:hint="default"/>
        </w:rPr>
      </w:lvl>
    </w:lvlOverride>
    <w:lvlOverride w:ilvl="3">
      <w:lvl w:ilvl="3">
        <w:start w:val="1"/>
        <w:numFmt w:val="decimal"/>
        <w:lvlText w:val="%2.%3.%4"/>
        <w:lvlJc w:val="left"/>
        <w:pPr>
          <w:tabs>
            <w:tab w:val="num" w:pos="1418"/>
          </w:tabs>
          <w:ind w:left="1418" w:hanging="738"/>
        </w:pPr>
        <w:rPr>
          <w:rFonts w:hint="default"/>
        </w:rPr>
      </w:lvl>
    </w:lvlOverride>
    <w:lvlOverride w:ilvl="4">
      <w:lvl w:ilvl="4">
        <w:start w:val="1"/>
        <w:numFmt w:val="lowerRoman"/>
        <w:lvlRestart w:val="3"/>
        <w:lvlText w:val="%5)"/>
        <w:lvlJc w:val="left"/>
        <w:pPr>
          <w:tabs>
            <w:tab w:val="num" w:pos="1134"/>
          </w:tabs>
          <w:ind w:left="1134" w:hanging="454"/>
        </w:pPr>
        <w:rPr>
          <w:rFonts w:hint="default"/>
        </w:rPr>
      </w:lvl>
    </w:lvlOverride>
    <w:lvlOverride w:ilvl="5">
      <w:lvl w:ilvl="5">
        <w:start w:val="1"/>
        <w:numFmt w:val="lowerRoman"/>
        <w:lvlRestart w:val="4"/>
        <w:lvlText w:val="%6)"/>
        <w:lvlJc w:val="left"/>
        <w:pPr>
          <w:tabs>
            <w:tab w:val="num" w:pos="1985"/>
          </w:tabs>
          <w:ind w:left="1985" w:hanging="567"/>
        </w:pPr>
        <w:rPr>
          <w:rFonts w:hint="default"/>
        </w:rPr>
      </w:lvl>
    </w:lvlOverride>
    <w:lvlOverride w:ilvl="6">
      <w:lvl w:ilvl="6">
        <w:start w:val="1"/>
        <w:numFmt w:val="lowerRoman"/>
        <w:lvlRestart w:val="0"/>
        <w:lvlText w:val="%7)"/>
        <w:lvlJc w:val="left"/>
        <w:pPr>
          <w:tabs>
            <w:tab w:val="num" w:pos="680"/>
          </w:tabs>
          <w:ind w:left="680" w:hanging="680"/>
        </w:pPr>
        <w:rPr>
          <w:rFonts w:hint="default"/>
        </w:rPr>
      </w:lvl>
    </w:lvlOverride>
    <w:lvlOverride w:ilvl="7">
      <w:lvl w:ilvl="7">
        <w:start w:val="1"/>
        <w:numFmt w:val="lowerRoman"/>
        <w:lvlText w:val="%7.%8)"/>
        <w:lvlJc w:val="left"/>
        <w:pPr>
          <w:tabs>
            <w:tab w:val="num" w:pos="720"/>
          </w:tabs>
          <w:ind w:left="680" w:hanging="680"/>
        </w:pPr>
        <w:rPr>
          <w:rFonts w:hint="default"/>
        </w:rPr>
      </w:lvl>
    </w:lvlOverride>
    <w:lvlOverride w:ilvl="8">
      <w:lvl w:ilvl="8">
        <w:start w:val="1"/>
        <w:numFmt w:val="lowerRoman"/>
        <w:lvlText w:val="%7.%8.%9)"/>
        <w:lvlJc w:val="left"/>
        <w:pPr>
          <w:tabs>
            <w:tab w:val="num" w:pos="1418"/>
          </w:tabs>
          <w:ind w:left="1417" w:hanging="737"/>
        </w:pPr>
        <w:rPr>
          <w:rFonts w:hint="default"/>
        </w:rPr>
      </w:lvl>
    </w:lvlOverride>
  </w:num>
  <w:num w:numId="3">
    <w:abstractNumId w:val="29"/>
  </w:num>
  <w:num w:numId="4">
    <w:abstractNumId w:val="12"/>
  </w:num>
  <w:num w:numId="5">
    <w:abstractNumId w:val="19"/>
  </w:num>
  <w:num w:numId="6">
    <w:abstractNumId w:val="2"/>
  </w:num>
  <w:num w:numId="7">
    <w:abstractNumId w:val="13"/>
  </w:num>
  <w:num w:numId="8">
    <w:abstractNumId w:val="25"/>
  </w:num>
  <w:num w:numId="9">
    <w:abstractNumId w:val="9"/>
  </w:num>
  <w:num w:numId="10">
    <w:abstractNumId w:val="18"/>
  </w:num>
  <w:num w:numId="11">
    <w:abstractNumId w:val="8"/>
  </w:num>
  <w:num w:numId="12">
    <w:abstractNumId w:val="24"/>
  </w:num>
  <w:num w:numId="13">
    <w:abstractNumId w:val="23"/>
  </w:num>
  <w:num w:numId="14">
    <w:abstractNumId w:val="26"/>
  </w:num>
  <w:num w:numId="15">
    <w:abstractNumId w:val="4"/>
  </w:num>
  <w:num w:numId="16">
    <w:abstractNumId w:val="11"/>
  </w:num>
  <w:num w:numId="17">
    <w:abstractNumId w:val="16"/>
  </w:num>
  <w:num w:numId="18">
    <w:abstractNumId w:val="30"/>
  </w:num>
  <w:num w:numId="19">
    <w:abstractNumId w:val="20"/>
  </w:num>
  <w:num w:numId="20">
    <w:abstractNumId w:val="14"/>
  </w:num>
  <w:num w:numId="21">
    <w:abstractNumId w:val="21"/>
  </w:num>
  <w:num w:numId="22">
    <w:abstractNumId w:val="32"/>
  </w:num>
  <w:num w:numId="23">
    <w:abstractNumId w:val="5"/>
  </w:num>
  <w:num w:numId="24">
    <w:abstractNumId w:val="27"/>
  </w:num>
  <w:num w:numId="25">
    <w:abstractNumId w:val="31"/>
  </w:num>
  <w:num w:numId="26">
    <w:abstractNumId w:val="1"/>
  </w:num>
  <w:num w:numId="27">
    <w:abstractNumId w:val="22"/>
  </w:num>
  <w:num w:numId="28">
    <w:abstractNumId w:val="28"/>
  </w:num>
  <w:num w:numId="29">
    <w:abstractNumId w:val="6"/>
  </w:num>
  <w:num w:numId="30">
    <w:abstractNumId w:val="10"/>
  </w:num>
  <w:num w:numId="31">
    <w:abstractNumId w:val="0"/>
  </w:num>
  <w:num w:numId="32">
    <w:abstractNumId w:val="18"/>
  </w:num>
  <w:num w:numId="33">
    <w:abstractNumId w:val="15"/>
  </w:num>
  <w:num w:numId="34">
    <w:abstractNumId w:val="7"/>
  </w:num>
  <w:num w:numId="35">
    <w:abstractNumId w:val="17"/>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3"/>
  </w:num>
  <w:num w:numId="44">
    <w:abstractNumId w:val="18"/>
  </w:num>
  <w:num w:numId="45">
    <w:abstractNumId w:val="18"/>
  </w:num>
  <w:num w:numId="46">
    <w:abstractNumId w:val="18"/>
  </w:num>
  <w:num w:numId="47">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76"/>
    <w:rsid w:val="00000677"/>
    <w:rsid w:val="000024E8"/>
    <w:rsid w:val="00002582"/>
    <w:rsid w:val="000026F1"/>
    <w:rsid w:val="000036B5"/>
    <w:rsid w:val="00003971"/>
    <w:rsid w:val="0000552C"/>
    <w:rsid w:val="0000600E"/>
    <w:rsid w:val="0000659C"/>
    <w:rsid w:val="000075E2"/>
    <w:rsid w:val="0001128C"/>
    <w:rsid w:val="00011FC9"/>
    <w:rsid w:val="00012A2D"/>
    <w:rsid w:val="00012EF1"/>
    <w:rsid w:val="00013D5F"/>
    <w:rsid w:val="000148DD"/>
    <w:rsid w:val="000203BD"/>
    <w:rsid w:val="0002137D"/>
    <w:rsid w:val="00021863"/>
    <w:rsid w:val="00021B72"/>
    <w:rsid w:val="000244B7"/>
    <w:rsid w:val="0002670C"/>
    <w:rsid w:val="0002767F"/>
    <w:rsid w:val="000321C0"/>
    <w:rsid w:val="0003421A"/>
    <w:rsid w:val="00035749"/>
    <w:rsid w:val="00036CBF"/>
    <w:rsid w:val="0004022A"/>
    <w:rsid w:val="00040588"/>
    <w:rsid w:val="000418C2"/>
    <w:rsid w:val="00041F98"/>
    <w:rsid w:val="00042816"/>
    <w:rsid w:val="0004546B"/>
    <w:rsid w:val="000454C3"/>
    <w:rsid w:val="0004588D"/>
    <w:rsid w:val="00050E8D"/>
    <w:rsid w:val="00052683"/>
    <w:rsid w:val="000526BB"/>
    <w:rsid w:val="000545FA"/>
    <w:rsid w:val="00056823"/>
    <w:rsid w:val="0005684A"/>
    <w:rsid w:val="0005728C"/>
    <w:rsid w:val="000603D9"/>
    <w:rsid w:val="00060413"/>
    <w:rsid w:val="00060607"/>
    <w:rsid w:val="0006288A"/>
    <w:rsid w:val="0006355A"/>
    <w:rsid w:val="00063764"/>
    <w:rsid w:val="000648E1"/>
    <w:rsid w:val="00064A31"/>
    <w:rsid w:val="00064C99"/>
    <w:rsid w:val="00065D7F"/>
    <w:rsid w:val="00067F5E"/>
    <w:rsid w:val="000700B3"/>
    <w:rsid w:val="0007020F"/>
    <w:rsid w:val="000715BC"/>
    <w:rsid w:val="00071CC3"/>
    <w:rsid w:val="00073DED"/>
    <w:rsid w:val="000741AF"/>
    <w:rsid w:val="00074D70"/>
    <w:rsid w:val="00075A18"/>
    <w:rsid w:val="000763F3"/>
    <w:rsid w:val="000778BB"/>
    <w:rsid w:val="000813A0"/>
    <w:rsid w:val="00081A62"/>
    <w:rsid w:val="00082606"/>
    <w:rsid w:val="00082BAD"/>
    <w:rsid w:val="000839C8"/>
    <w:rsid w:val="00083CBC"/>
    <w:rsid w:val="00084372"/>
    <w:rsid w:val="00084FDD"/>
    <w:rsid w:val="000860AB"/>
    <w:rsid w:val="00086F87"/>
    <w:rsid w:val="000879EB"/>
    <w:rsid w:val="00087F10"/>
    <w:rsid w:val="000910EB"/>
    <w:rsid w:val="0009287A"/>
    <w:rsid w:val="00093D60"/>
    <w:rsid w:val="00094A1C"/>
    <w:rsid w:val="00094AA1"/>
    <w:rsid w:val="00097765"/>
    <w:rsid w:val="000A0392"/>
    <w:rsid w:val="000A0CFF"/>
    <w:rsid w:val="000A44D0"/>
    <w:rsid w:val="000A5FC0"/>
    <w:rsid w:val="000A654E"/>
    <w:rsid w:val="000A69D1"/>
    <w:rsid w:val="000B045A"/>
    <w:rsid w:val="000B11BC"/>
    <w:rsid w:val="000B3495"/>
    <w:rsid w:val="000B588B"/>
    <w:rsid w:val="000B5E76"/>
    <w:rsid w:val="000B654C"/>
    <w:rsid w:val="000B6600"/>
    <w:rsid w:val="000B7B0E"/>
    <w:rsid w:val="000C18B7"/>
    <w:rsid w:val="000C3C0B"/>
    <w:rsid w:val="000C59B3"/>
    <w:rsid w:val="000C648D"/>
    <w:rsid w:val="000C7693"/>
    <w:rsid w:val="000C76DE"/>
    <w:rsid w:val="000C77DE"/>
    <w:rsid w:val="000C793E"/>
    <w:rsid w:val="000C797B"/>
    <w:rsid w:val="000D0583"/>
    <w:rsid w:val="000D09A8"/>
    <w:rsid w:val="000D0A84"/>
    <w:rsid w:val="000D0D82"/>
    <w:rsid w:val="000D254D"/>
    <w:rsid w:val="000D281C"/>
    <w:rsid w:val="000D30AA"/>
    <w:rsid w:val="000D35BF"/>
    <w:rsid w:val="000D381E"/>
    <w:rsid w:val="000D38D0"/>
    <w:rsid w:val="000D484D"/>
    <w:rsid w:val="000D48F4"/>
    <w:rsid w:val="000D5243"/>
    <w:rsid w:val="000D65A5"/>
    <w:rsid w:val="000E05A2"/>
    <w:rsid w:val="000E0E89"/>
    <w:rsid w:val="000E3D13"/>
    <w:rsid w:val="000E460F"/>
    <w:rsid w:val="000E4C3C"/>
    <w:rsid w:val="000E4FEE"/>
    <w:rsid w:val="000F0289"/>
    <w:rsid w:val="000F0FFA"/>
    <w:rsid w:val="000F2DCA"/>
    <w:rsid w:val="000F2FBD"/>
    <w:rsid w:val="000F323A"/>
    <w:rsid w:val="000F4792"/>
    <w:rsid w:val="000F4B03"/>
    <w:rsid w:val="000F72D3"/>
    <w:rsid w:val="000F7904"/>
    <w:rsid w:val="000F7A46"/>
    <w:rsid w:val="000F7F3F"/>
    <w:rsid w:val="0010005A"/>
    <w:rsid w:val="001003D2"/>
    <w:rsid w:val="00100584"/>
    <w:rsid w:val="00100810"/>
    <w:rsid w:val="00101750"/>
    <w:rsid w:val="00101838"/>
    <w:rsid w:val="00101872"/>
    <w:rsid w:val="001018CC"/>
    <w:rsid w:val="00103AA0"/>
    <w:rsid w:val="00104B91"/>
    <w:rsid w:val="00104F50"/>
    <w:rsid w:val="00105122"/>
    <w:rsid w:val="00105427"/>
    <w:rsid w:val="001058FD"/>
    <w:rsid w:val="00105929"/>
    <w:rsid w:val="001069E4"/>
    <w:rsid w:val="00106B2C"/>
    <w:rsid w:val="001071E6"/>
    <w:rsid w:val="0011100E"/>
    <w:rsid w:val="00111372"/>
    <w:rsid w:val="00111C6A"/>
    <w:rsid w:val="00111E47"/>
    <w:rsid w:val="00114357"/>
    <w:rsid w:val="0011480C"/>
    <w:rsid w:val="00114C88"/>
    <w:rsid w:val="00115D88"/>
    <w:rsid w:val="00115FEF"/>
    <w:rsid w:val="00123BAF"/>
    <w:rsid w:val="00126D53"/>
    <w:rsid w:val="00126DB7"/>
    <w:rsid w:val="00127C08"/>
    <w:rsid w:val="00127D0A"/>
    <w:rsid w:val="00127F2C"/>
    <w:rsid w:val="001311A5"/>
    <w:rsid w:val="00131B99"/>
    <w:rsid w:val="001342E9"/>
    <w:rsid w:val="00135A36"/>
    <w:rsid w:val="00135F0F"/>
    <w:rsid w:val="00136B25"/>
    <w:rsid w:val="00136CD0"/>
    <w:rsid w:val="00140A4B"/>
    <w:rsid w:val="00140FE3"/>
    <w:rsid w:val="00141078"/>
    <w:rsid w:val="00142326"/>
    <w:rsid w:val="00144A76"/>
    <w:rsid w:val="0014783D"/>
    <w:rsid w:val="001479DD"/>
    <w:rsid w:val="00154097"/>
    <w:rsid w:val="001550B6"/>
    <w:rsid w:val="001565E4"/>
    <w:rsid w:val="00157CCB"/>
    <w:rsid w:val="00161733"/>
    <w:rsid w:val="00161B59"/>
    <w:rsid w:val="00161F10"/>
    <w:rsid w:val="00162815"/>
    <w:rsid w:val="00163074"/>
    <w:rsid w:val="00164D99"/>
    <w:rsid w:val="0016657E"/>
    <w:rsid w:val="00166781"/>
    <w:rsid w:val="00167A49"/>
    <w:rsid w:val="00167E98"/>
    <w:rsid w:val="0017076C"/>
    <w:rsid w:val="00172C43"/>
    <w:rsid w:val="00173DCE"/>
    <w:rsid w:val="0017549D"/>
    <w:rsid w:val="0017597B"/>
    <w:rsid w:val="0017715A"/>
    <w:rsid w:val="00177D85"/>
    <w:rsid w:val="0018083B"/>
    <w:rsid w:val="00180B4B"/>
    <w:rsid w:val="00180CC6"/>
    <w:rsid w:val="0018114C"/>
    <w:rsid w:val="00181B2C"/>
    <w:rsid w:val="00183301"/>
    <w:rsid w:val="00183648"/>
    <w:rsid w:val="00183672"/>
    <w:rsid w:val="0018554B"/>
    <w:rsid w:val="00186530"/>
    <w:rsid w:val="00186B0D"/>
    <w:rsid w:val="00190020"/>
    <w:rsid w:val="001933AC"/>
    <w:rsid w:val="001936AA"/>
    <w:rsid w:val="00193A4C"/>
    <w:rsid w:val="00194A33"/>
    <w:rsid w:val="00196866"/>
    <w:rsid w:val="00196F1B"/>
    <w:rsid w:val="00197084"/>
    <w:rsid w:val="00197648"/>
    <w:rsid w:val="00197C7C"/>
    <w:rsid w:val="001A064D"/>
    <w:rsid w:val="001A1AB2"/>
    <w:rsid w:val="001A258D"/>
    <w:rsid w:val="001A378D"/>
    <w:rsid w:val="001A3B3E"/>
    <w:rsid w:val="001A3B62"/>
    <w:rsid w:val="001A3B69"/>
    <w:rsid w:val="001A5475"/>
    <w:rsid w:val="001A610B"/>
    <w:rsid w:val="001A63F8"/>
    <w:rsid w:val="001A69D2"/>
    <w:rsid w:val="001A69DE"/>
    <w:rsid w:val="001B01AF"/>
    <w:rsid w:val="001B1F79"/>
    <w:rsid w:val="001B3606"/>
    <w:rsid w:val="001B3922"/>
    <w:rsid w:val="001B3FAE"/>
    <w:rsid w:val="001B409C"/>
    <w:rsid w:val="001B41FB"/>
    <w:rsid w:val="001B55E5"/>
    <w:rsid w:val="001B690B"/>
    <w:rsid w:val="001B7994"/>
    <w:rsid w:val="001C0E45"/>
    <w:rsid w:val="001C12BF"/>
    <w:rsid w:val="001C2705"/>
    <w:rsid w:val="001C58C1"/>
    <w:rsid w:val="001C6B91"/>
    <w:rsid w:val="001C7531"/>
    <w:rsid w:val="001D033D"/>
    <w:rsid w:val="001D1742"/>
    <w:rsid w:val="001D1CB8"/>
    <w:rsid w:val="001D216A"/>
    <w:rsid w:val="001D26FD"/>
    <w:rsid w:val="001D2F8A"/>
    <w:rsid w:val="001D3EAA"/>
    <w:rsid w:val="001D400D"/>
    <w:rsid w:val="001D4B22"/>
    <w:rsid w:val="001D4D7C"/>
    <w:rsid w:val="001D7983"/>
    <w:rsid w:val="001D7A66"/>
    <w:rsid w:val="001E1010"/>
    <w:rsid w:val="001E175E"/>
    <w:rsid w:val="001E3E4D"/>
    <w:rsid w:val="001E4CF4"/>
    <w:rsid w:val="001E4E2F"/>
    <w:rsid w:val="001E5393"/>
    <w:rsid w:val="001E613F"/>
    <w:rsid w:val="001E6162"/>
    <w:rsid w:val="001E6BAE"/>
    <w:rsid w:val="001E6F4B"/>
    <w:rsid w:val="001E7660"/>
    <w:rsid w:val="001E76B3"/>
    <w:rsid w:val="001F0497"/>
    <w:rsid w:val="001F1406"/>
    <w:rsid w:val="001F15BD"/>
    <w:rsid w:val="001F3A79"/>
    <w:rsid w:val="001F6562"/>
    <w:rsid w:val="001F65D6"/>
    <w:rsid w:val="001F69AD"/>
    <w:rsid w:val="001F72D7"/>
    <w:rsid w:val="00201BF9"/>
    <w:rsid w:val="00202A8D"/>
    <w:rsid w:val="00203137"/>
    <w:rsid w:val="002043A6"/>
    <w:rsid w:val="00204C03"/>
    <w:rsid w:val="00206232"/>
    <w:rsid w:val="00206325"/>
    <w:rsid w:val="00206E9A"/>
    <w:rsid w:val="00206FEA"/>
    <w:rsid w:val="00210F16"/>
    <w:rsid w:val="002115AD"/>
    <w:rsid w:val="0021164B"/>
    <w:rsid w:val="00211846"/>
    <w:rsid w:val="002119AB"/>
    <w:rsid w:val="00211D12"/>
    <w:rsid w:val="002164C5"/>
    <w:rsid w:val="0021766D"/>
    <w:rsid w:val="00217845"/>
    <w:rsid w:val="00222CC2"/>
    <w:rsid w:val="00222EF6"/>
    <w:rsid w:val="002234EE"/>
    <w:rsid w:val="002239B2"/>
    <w:rsid w:val="00224DEA"/>
    <w:rsid w:val="00225F13"/>
    <w:rsid w:val="00227BD4"/>
    <w:rsid w:val="0023195D"/>
    <w:rsid w:val="00232DA3"/>
    <w:rsid w:val="00232DF3"/>
    <w:rsid w:val="00234B41"/>
    <w:rsid w:val="00235803"/>
    <w:rsid w:val="00235AEC"/>
    <w:rsid w:val="00236104"/>
    <w:rsid w:val="00240744"/>
    <w:rsid w:val="00242661"/>
    <w:rsid w:val="00242A9B"/>
    <w:rsid w:val="002438BF"/>
    <w:rsid w:val="002451DA"/>
    <w:rsid w:val="00245C23"/>
    <w:rsid w:val="002462AC"/>
    <w:rsid w:val="00246D4F"/>
    <w:rsid w:val="002470CA"/>
    <w:rsid w:val="0024754D"/>
    <w:rsid w:val="00247A65"/>
    <w:rsid w:val="0025030A"/>
    <w:rsid w:val="002512B9"/>
    <w:rsid w:val="002534F2"/>
    <w:rsid w:val="00253D65"/>
    <w:rsid w:val="0025455A"/>
    <w:rsid w:val="00254567"/>
    <w:rsid w:val="002548E5"/>
    <w:rsid w:val="002550C8"/>
    <w:rsid w:val="00255127"/>
    <w:rsid w:val="002553A6"/>
    <w:rsid w:val="00255E18"/>
    <w:rsid w:val="00260665"/>
    <w:rsid w:val="00260994"/>
    <w:rsid w:val="00261554"/>
    <w:rsid w:val="00263F7B"/>
    <w:rsid w:val="00265CF1"/>
    <w:rsid w:val="002677CF"/>
    <w:rsid w:val="002701E8"/>
    <w:rsid w:val="0027081A"/>
    <w:rsid w:val="00270867"/>
    <w:rsid w:val="00270CEC"/>
    <w:rsid w:val="002711CA"/>
    <w:rsid w:val="00271401"/>
    <w:rsid w:val="002715EF"/>
    <w:rsid w:val="002723FC"/>
    <w:rsid w:val="002724D8"/>
    <w:rsid w:val="00272B75"/>
    <w:rsid w:val="00272FCB"/>
    <w:rsid w:val="0027385B"/>
    <w:rsid w:val="002747D8"/>
    <w:rsid w:val="002749B0"/>
    <w:rsid w:val="00274CE6"/>
    <w:rsid w:val="00275AE2"/>
    <w:rsid w:val="00276A44"/>
    <w:rsid w:val="00276B40"/>
    <w:rsid w:val="002771B1"/>
    <w:rsid w:val="0028174D"/>
    <w:rsid w:val="00281C8F"/>
    <w:rsid w:val="00282EE8"/>
    <w:rsid w:val="00284B4E"/>
    <w:rsid w:val="00285377"/>
    <w:rsid w:val="00286BB1"/>
    <w:rsid w:val="00286D57"/>
    <w:rsid w:val="0028732B"/>
    <w:rsid w:val="00287418"/>
    <w:rsid w:val="002878F9"/>
    <w:rsid w:val="00287B6A"/>
    <w:rsid w:val="002907A0"/>
    <w:rsid w:val="00290C2C"/>
    <w:rsid w:val="00291522"/>
    <w:rsid w:val="00291B22"/>
    <w:rsid w:val="0029274B"/>
    <w:rsid w:val="00292E76"/>
    <w:rsid w:val="00294265"/>
    <w:rsid w:val="002951AC"/>
    <w:rsid w:val="0029533F"/>
    <w:rsid w:val="00295B62"/>
    <w:rsid w:val="002962F5"/>
    <w:rsid w:val="002979B1"/>
    <w:rsid w:val="00297DDB"/>
    <w:rsid w:val="002A29EB"/>
    <w:rsid w:val="002A2CF4"/>
    <w:rsid w:val="002A2EFA"/>
    <w:rsid w:val="002A38EE"/>
    <w:rsid w:val="002A4182"/>
    <w:rsid w:val="002A4B42"/>
    <w:rsid w:val="002A548F"/>
    <w:rsid w:val="002A7756"/>
    <w:rsid w:val="002B0C14"/>
    <w:rsid w:val="002B0FD3"/>
    <w:rsid w:val="002B2613"/>
    <w:rsid w:val="002B265E"/>
    <w:rsid w:val="002B2D55"/>
    <w:rsid w:val="002B4C8A"/>
    <w:rsid w:val="002B6DAE"/>
    <w:rsid w:val="002B6EA4"/>
    <w:rsid w:val="002C02BC"/>
    <w:rsid w:val="002C1235"/>
    <w:rsid w:val="002C2F63"/>
    <w:rsid w:val="002C3B44"/>
    <w:rsid w:val="002C48AE"/>
    <w:rsid w:val="002C5684"/>
    <w:rsid w:val="002C773E"/>
    <w:rsid w:val="002C7E20"/>
    <w:rsid w:val="002D047E"/>
    <w:rsid w:val="002D1074"/>
    <w:rsid w:val="002D4D8E"/>
    <w:rsid w:val="002D4F82"/>
    <w:rsid w:val="002D6D98"/>
    <w:rsid w:val="002E06D8"/>
    <w:rsid w:val="002E13A1"/>
    <w:rsid w:val="002E1591"/>
    <w:rsid w:val="002E2926"/>
    <w:rsid w:val="002E2946"/>
    <w:rsid w:val="002E42B2"/>
    <w:rsid w:val="002E4F08"/>
    <w:rsid w:val="002E57B7"/>
    <w:rsid w:val="002E6535"/>
    <w:rsid w:val="002E6D99"/>
    <w:rsid w:val="002E6DBA"/>
    <w:rsid w:val="002E72D1"/>
    <w:rsid w:val="002E7610"/>
    <w:rsid w:val="002F04A2"/>
    <w:rsid w:val="002F2769"/>
    <w:rsid w:val="002F44A4"/>
    <w:rsid w:val="002F6019"/>
    <w:rsid w:val="002F6B61"/>
    <w:rsid w:val="00300505"/>
    <w:rsid w:val="00300E31"/>
    <w:rsid w:val="00302AA8"/>
    <w:rsid w:val="00302E1F"/>
    <w:rsid w:val="00303FA6"/>
    <w:rsid w:val="00304732"/>
    <w:rsid w:val="003047F4"/>
    <w:rsid w:val="00304E99"/>
    <w:rsid w:val="00306217"/>
    <w:rsid w:val="00306C43"/>
    <w:rsid w:val="00307AA8"/>
    <w:rsid w:val="00310CEB"/>
    <w:rsid w:val="00310F46"/>
    <w:rsid w:val="00313226"/>
    <w:rsid w:val="00314272"/>
    <w:rsid w:val="00315F6A"/>
    <w:rsid w:val="00316830"/>
    <w:rsid w:val="0031695D"/>
    <w:rsid w:val="003171EA"/>
    <w:rsid w:val="003178B4"/>
    <w:rsid w:val="00317EC9"/>
    <w:rsid w:val="00320528"/>
    <w:rsid w:val="00320AAE"/>
    <w:rsid w:val="00321BEC"/>
    <w:rsid w:val="003225B8"/>
    <w:rsid w:val="003228D2"/>
    <w:rsid w:val="00323696"/>
    <w:rsid w:val="00323B2D"/>
    <w:rsid w:val="00323B63"/>
    <w:rsid w:val="00324013"/>
    <w:rsid w:val="00325779"/>
    <w:rsid w:val="00326D2F"/>
    <w:rsid w:val="00330F23"/>
    <w:rsid w:val="003327C5"/>
    <w:rsid w:val="00332A77"/>
    <w:rsid w:val="003358A1"/>
    <w:rsid w:val="00337078"/>
    <w:rsid w:val="00337EB7"/>
    <w:rsid w:val="00340F40"/>
    <w:rsid w:val="00341367"/>
    <w:rsid w:val="00346EA5"/>
    <w:rsid w:val="00346F81"/>
    <w:rsid w:val="0035221B"/>
    <w:rsid w:val="00353169"/>
    <w:rsid w:val="003539A6"/>
    <w:rsid w:val="00353C11"/>
    <w:rsid w:val="00353D04"/>
    <w:rsid w:val="00354F30"/>
    <w:rsid w:val="00355AD3"/>
    <w:rsid w:val="00355E42"/>
    <w:rsid w:val="00355F9C"/>
    <w:rsid w:val="003567E9"/>
    <w:rsid w:val="00357100"/>
    <w:rsid w:val="00362253"/>
    <w:rsid w:val="00363503"/>
    <w:rsid w:val="00365152"/>
    <w:rsid w:val="003670D5"/>
    <w:rsid w:val="00367248"/>
    <w:rsid w:val="003672DE"/>
    <w:rsid w:val="003710CC"/>
    <w:rsid w:val="00371106"/>
    <w:rsid w:val="00371DB9"/>
    <w:rsid w:val="003723C2"/>
    <w:rsid w:val="00372C0B"/>
    <w:rsid w:val="00372D87"/>
    <w:rsid w:val="00373039"/>
    <w:rsid w:val="00374915"/>
    <w:rsid w:val="00374E6B"/>
    <w:rsid w:val="00375F0E"/>
    <w:rsid w:val="00377701"/>
    <w:rsid w:val="003809DE"/>
    <w:rsid w:val="00380E45"/>
    <w:rsid w:val="00381327"/>
    <w:rsid w:val="0038197E"/>
    <w:rsid w:val="00383401"/>
    <w:rsid w:val="003854EC"/>
    <w:rsid w:val="0038569C"/>
    <w:rsid w:val="00385CDD"/>
    <w:rsid w:val="00390627"/>
    <w:rsid w:val="00390CAF"/>
    <w:rsid w:val="00392AB3"/>
    <w:rsid w:val="00392D29"/>
    <w:rsid w:val="00393558"/>
    <w:rsid w:val="0039545F"/>
    <w:rsid w:val="003954B0"/>
    <w:rsid w:val="003955A3"/>
    <w:rsid w:val="0039754E"/>
    <w:rsid w:val="003A04DA"/>
    <w:rsid w:val="003A0C98"/>
    <w:rsid w:val="003A5CE0"/>
    <w:rsid w:val="003B02CA"/>
    <w:rsid w:val="003B11B3"/>
    <w:rsid w:val="003B48F3"/>
    <w:rsid w:val="003B4F48"/>
    <w:rsid w:val="003B5559"/>
    <w:rsid w:val="003B581C"/>
    <w:rsid w:val="003C167C"/>
    <w:rsid w:val="003C1A51"/>
    <w:rsid w:val="003C1C6B"/>
    <w:rsid w:val="003C2AC2"/>
    <w:rsid w:val="003C2D23"/>
    <w:rsid w:val="003C351F"/>
    <w:rsid w:val="003C35D8"/>
    <w:rsid w:val="003C4603"/>
    <w:rsid w:val="003C4E43"/>
    <w:rsid w:val="003C5DA6"/>
    <w:rsid w:val="003C63B9"/>
    <w:rsid w:val="003C673B"/>
    <w:rsid w:val="003C7E24"/>
    <w:rsid w:val="003C7F37"/>
    <w:rsid w:val="003D03CF"/>
    <w:rsid w:val="003D09E4"/>
    <w:rsid w:val="003D0B8D"/>
    <w:rsid w:val="003D0BF9"/>
    <w:rsid w:val="003D0D55"/>
    <w:rsid w:val="003D0E08"/>
    <w:rsid w:val="003D1D72"/>
    <w:rsid w:val="003D2A49"/>
    <w:rsid w:val="003D2ED7"/>
    <w:rsid w:val="003D3601"/>
    <w:rsid w:val="003D3C81"/>
    <w:rsid w:val="003D441A"/>
    <w:rsid w:val="003D48E9"/>
    <w:rsid w:val="003E046E"/>
    <w:rsid w:val="003E0891"/>
    <w:rsid w:val="003E2385"/>
    <w:rsid w:val="003E5DF0"/>
    <w:rsid w:val="003E6F8A"/>
    <w:rsid w:val="003E7C84"/>
    <w:rsid w:val="003F2335"/>
    <w:rsid w:val="003F2C4D"/>
    <w:rsid w:val="003F33FD"/>
    <w:rsid w:val="003F35F5"/>
    <w:rsid w:val="003F3992"/>
    <w:rsid w:val="003F44EF"/>
    <w:rsid w:val="003F6726"/>
    <w:rsid w:val="00402911"/>
    <w:rsid w:val="004050A2"/>
    <w:rsid w:val="00407997"/>
    <w:rsid w:val="00407ABC"/>
    <w:rsid w:val="00410920"/>
    <w:rsid w:val="00411308"/>
    <w:rsid w:val="00415A28"/>
    <w:rsid w:val="004166D0"/>
    <w:rsid w:val="0041684E"/>
    <w:rsid w:val="00416D6D"/>
    <w:rsid w:val="0041728A"/>
    <w:rsid w:val="004172D8"/>
    <w:rsid w:val="00421A27"/>
    <w:rsid w:val="00421FDD"/>
    <w:rsid w:val="004223E9"/>
    <w:rsid w:val="00422A28"/>
    <w:rsid w:val="0042311F"/>
    <w:rsid w:val="00423409"/>
    <w:rsid w:val="004239E9"/>
    <w:rsid w:val="004248C0"/>
    <w:rsid w:val="00424DDF"/>
    <w:rsid w:val="0042567E"/>
    <w:rsid w:val="004259A6"/>
    <w:rsid w:val="00425B30"/>
    <w:rsid w:val="00425D27"/>
    <w:rsid w:val="0042789D"/>
    <w:rsid w:val="00427932"/>
    <w:rsid w:val="00427AC5"/>
    <w:rsid w:val="00427EE6"/>
    <w:rsid w:val="00430206"/>
    <w:rsid w:val="00431D61"/>
    <w:rsid w:val="00432E59"/>
    <w:rsid w:val="0043347D"/>
    <w:rsid w:val="00434718"/>
    <w:rsid w:val="00434D85"/>
    <w:rsid w:val="00436681"/>
    <w:rsid w:val="0043720E"/>
    <w:rsid w:val="00437EBF"/>
    <w:rsid w:val="00440F30"/>
    <w:rsid w:val="004411E4"/>
    <w:rsid w:val="00446D09"/>
    <w:rsid w:val="00450026"/>
    <w:rsid w:val="004509A9"/>
    <w:rsid w:val="0045121B"/>
    <w:rsid w:val="00453B8E"/>
    <w:rsid w:val="004550F7"/>
    <w:rsid w:val="004571D4"/>
    <w:rsid w:val="00457B4E"/>
    <w:rsid w:val="004601BC"/>
    <w:rsid w:val="004602C6"/>
    <w:rsid w:val="004617A9"/>
    <w:rsid w:val="0046184F"/>
    <w:rsid w:val="0046783B"/>
    <w:rsid w:val="00471D4C"/>
    <w:rsid w:val="00471E1E"/>
    <w:rsid w:val="0047214A"/>
    <w:rsid w:val="004727AA"/>
    <w:rsid w:val="00472BA5"/>
    <w:rsid w:val="00473AAB"/>
    <w:rsid w:val="00474BEC"/>
    <w:rsid w:val="00475588"/>
    <w:rsid w:val="00475F87"/>
    <w:rsid w:val="0047684C"/>
    <w:rsid w:val="0047736B"/>
    <w:rsid w:val="00480AEC"/>
    <w:rsid w:val="00480C8B"/>
    <w:rsid w:val="00483BAB"/>
    <w:rsid w:val="004861E3"/>
    <w:rsid w:val="0048661A"/>
    <w:rsid w:val="0048713C"/>
    <w:rsid w:val="00487D33"/>
    <w:rsid w:val="004911B0"/>
    <w:rsid w:val="00491A7C"/>
    <w:rsid w:val="004922C5"/>
    <w:rsid w:val="0049290E"/>
    <w:rsid w:val="0049410F"/>
    <w:rsid w:val="00494251"/>
    <w:rsid w:val="00496215"/>
    <w:rsid w:val="00496F0C"/>
    <w:rsid w:val="004978C9"/>
    <w:rsid w:val="004A0130"/>
    <w:rsid w:val="004A27F2"/>
    <w:rsid w:val="004A2C87"/>
    <w:rsid w:val="004A3AE9"/>
    <w:rsid w:val="004A45D6"/>
    <w:rsid w:val="004A5B4F"/>
    <w:rsid w:val="004B140C"/>
    <w:rsid w:val="004B1C02"/>
    <w:rsid w:val="004B2C79"/>
    <w:rsid w:val="004B515F"/>
    <w:rsid w:val="004B5631"/>
    <w:rsid w:val="004B5FF8"/>
    <w:rsid w:val="004B7695"/>
    <w:rsid w:val="004B76C6"/>
    <w:rsid w:val="004B7EE9"/>
    <w:rsid w:val="004C0E1B"/>
    <w:rsid w:val="004C1087"/>
    <w:rsid w:val="004C3489"/>
    <w:rsid w:val="004C3B90"/>
    <w:rsid w:val="004C5140"/>
    <w:rsid w:val="004C6789"/>
    <w:rsid w:val="004C6D0C"/>
    <w:rsid w:val="004C6F65"/>
    <w:rsid w:val="004C76C9"/>
    <w:rsid w:val="004C7764"/>
    <w:rsid w:val="004C796C"/>
    <w:rsid w:val="004C7FDC"/>
    <w:rsid w:val="004D00A3"/>
    <w:rsid w:val="004D1100"/>
    <w:rsid w:val="004D2667"/>
    <w:rsid w:val="004D26BF"/>
    <w:rsid w:val="004D2DE9"/>
    <w:rsid w:val="004D356D"/>
    <w:rsid w:val="004D48EB"/>
    <w:rsid w:val="004D4A61"/>
    <w:rsid w:val="004D4AB7"/>
    <w:rsid w:val="004D649C"/>
    <w:rsid w:val="004E1442"/>
    <w:rsid w:val="004E2524"/>
    <w:rsid w:val="004E56B6"/>
    <w:rsid w:val="004E6662"/>
    <w:rsid w:val="004E66F9"/>
    <w:rsid w:val="004E6F45"/>
    <w:rsid w:val="004E79C3"/>
    <w:rsid w:val="004E7A24"/>
    <w:rsid w:val="004F021A"/>
    <w:rsid w:val="004F189D"/>
    <w:rsid w:val="004F36E0"/>
    <w:rsid w:val="004F378D"/>
    <w:rsid w:val="004F3889"/>
    <w:rsid w:val="004F6270"/>
    <w:rsid w:val="004F7165"/>
    <w:rsid w:val="00501B63"/>
    <w:rsid w:val="00503108"/>
    <w:rsid w:val="00506626"/>
    <w:rsid w:val="0050704B"/>
    <w:rsid w:val="00507954"/>
    <w:rsid w:val="00511BA1"/>
    <w:rsid w:val="00511FFC"/>
    <w:rsid w:val="00512086"/>
    <w:rsid w:val="005121C0"/>
    <w:rsid w:val="005134D0"/>
    <w:rsid w:val="005140AA"/>
    <w:rsid w:val="005157F6"/>
    <w:rsid w:val="00516DEC"/>
    <w:rsid w:val="00516FC0"/>
    <w:rsid w:val="005213E3"/>
    <w:rsid w:val="00523B1C"/>
    <w:rsid w:val="00523C25"/>
    <w:rsid w:val="00531E85"/>
    <w:rsid w:val="005324A2"/>
    <w:rsid w:val="00532F1E"/>
    <w:rsid w:val="005330B7"/>
    <w:rsid w:val="00533956"/>
    <w:rsid w:val="0053551C"/>
    <w:rsid w:val="005379DE"/>
    <w:rsid w:val="0054460F"/>
    <w:rsid w:val="00544D38"/>
    <w:rsid w:val="0054645F"/>
    <w:rsid w:val="0054674F"/>
    <w:rsid w:val="00547C22"/>
    <w:rsid w:val="0055140B"/>
    <w:rsid w:val="005515E9"/>
    <w:rsid w:val="0055224B"/>
    <w:rsid w:val="00552755"/>
    <w:rsid w:val="00552E34"/>
    <w:rsid w:val="00553366"/>
    <w:rsid w:val="0055462D"/>
    <w:rsid w:val="00555688"/>
    <w:rsid w:val="00555A9D"/>
    <w:rsid w:val="00557398"/>
    <w:rsid w:val="0055790C"/>
    <w:rsid w:val="00557A48"/>
    <w:rsid w:val="00560D5E"/>
    <w:rsid w:val="005617DA"/>
    <w:rsid w:val="00565F5E"/>
    <w:rsid w:val="0056646C"/>
    <w:rsid w:val="005665B3"/>
    <w:rsid w:val="005701CE"/>
    <w:rsid w:val="00570695"/>
    <w:rsid w:val="00570DD8"/>
    <w:rsid w:val="00571140"/>
    <w:rsid w:val="00571D25"/>
    <w:rsid w:val="0057234C"/>
    <w:rsid w:val="0057409A"/>
    <w:rsid w:val="005745DB"/>
    <w:rsid w:val="00574B60"/>
    <w:rsid w:val="00575712"/>
    <w:rsid w:val="00575CB8"/>
    <w:rsid w:val="00576572"/>
    <w:rsid w:val="00576F92"/>
    <w:rsid w:val="00577162"/>
    <w:rsid w:val="0057777B"/>
    <w:rsid w:val="00577BC6"/>
    <w:rsid w:val="00580BB1"/>
    <w:rsid w:val="00581B8A"/>
    <w:rsid w:val="00581CC7"/>
    <w:rsid w:val="0058566E"/>
    <w:rsid w:val="00585FE6"/>
    <w:rsid w:val="00587581"/>
    <w:rsid w:val="005928A4"/>
    <w:rsid w:val="0059342A"/>
    <w:rsid w:val="00593A45"/>
    <w:rsid w:val="00593EC2"/>
    <w:rsid w:val="00595710"/>
    <w:rsid w:val="005957EA"/>
    <w:rsid w:val="00596439"/>
    <w:rsid w:val="00596F68"/>
    <w:rsid w:val="005972C7"/>
    <w:rsid w:val="00597EDC"/>
    <w:rsid w:val="005A14BE"/>
    <w:rsid w:val="005A232D"/>
    <w:rsid w:val="005A3519"/>
    <w:rsid w:val="005A376C"/>
    <w:rsid w:val="005A4176"/>
    <w:rsid w:val="005A6F18"/>
    <w:rsid w:val="005A7DB5"/>
    <w:rsid w:val="005B041A"/>
    <w:rsid w:val="005B07C8"/>
    <w:rsid w:val="005B256C"/>
    <w:rsid w:val="005B2571"/>
    <w:rsid w:val="005B34C3"/>
    <w:rsid w:val="005B5770"/>
    <w:rsid w:val="005C00A8"/>
    <w:rsid w:val="005C00CA"/>
    <w:rsid w:val="005C0D0D"/>
    <w:rsid w:val="005C0E3C"/>
    <w:rsid w:val="005C102F"/>
    <w:rsid w:val="005C109F"/>
    <w:rsid w:val="005C1A1D"/>
    <w:rsid w:val="005C3805"/>
    <w:rsid w:val="005C3CBB"/>
    <w:rsid w:val="005C66DA"/>
    <w:rsid w:val="005C693F"/>
    <w:rsid w:val="005C699E"/>
    <w:rsid w:val="005D008F"/>
    <w:rsid w:val="005D0FA6"/>
    <w:rsid w:val="005D173B"/>
    <w:rsid w:val="005D2BE0"/>
    <w:rsid w:val="005D2F86"/>
    <w:rsid w:val="005D3AAD"/>
    <w:rsid w:val="005D47B3"/>
    <w:rsid w:val="005E0450"/>
    <w:rsid w:val="005E19B8"/>
    <w:rsid w:val="005E1CB0"/>
    <w:rsid w:val="005E21AC"/>
    <w:rsid w:val="005E443C"/>
    <w:rsid w:val="005E7EFE"/>
    <w:rsid w:val="005F02F8"/>
    <w:rsid w:val="005F1323"/>
    <w:rsid w:val="005F1396"/>
    <w:rsid w:val="005F14F2"/>
    <w:rsid w:val="005F190A"/>
    <w:rsid w:val="005F39CC"/>
    <w:rsid w:val="005F3E28"/>
    <w:rsid w:val="005F6090"/>
    <w:rsid w:val="005F6506"/>
    <w:rsid w:val="005F6CE3"/>
    <w:rsid w:val="005F7B84"/>
    <w:rsid w:val="00600925"/>
    <w:rsid w:val="0060124F"/>
    <w:rsid w:val="00601993"/>
    <w:rsid w:val="00601C30"/>
    <w:rsid w:val="0060220C"/>
    <w:rsid w:val="00602BDD"/>
    <w:rsid w:val="0060308B"/>
    <w:rsid w:val="006036F9"/>
    <w:rsid w:val="00603B4B"/>
    <w:rsid w:val="00604B8E"/>
    <w:rsid w:val="006050EF"/>
    <w:rsid w:val="00605C0D"/>
    <w:rsid w:val="00606395"/>
    <w:rsid w:val="006070EC"/>
    <w:rsid w:val="00607A4A"/>
    <w:rsid w:val="00607D6D"/>
    <w:rsid w:val="0061043B"/>
    <w:rsid w:val="00610F10"/>
    <w:rsid w:val="006115C9"/>
    <w:rsid w:val="00613300"/>
    <w:rsid w:val="00616D94"/>
    <w:rsid w:val="0062065D"/>
    <w:rsid w:val="00620C61"/>
    <w:rsid w:val="006220CC"/>
    <w:rsid w:val="00622ED9"/>
    <w:rsid w:val="00624AB9"/>
    <w:rsid w:val="006250FF"/>
    <w:rsid w:val="0062526F"/>
    <w:rsid w:val="00626968"/>
    <w:rsid w:val="00627586"/>
    <w:rsid w:val="00630452"/>
    <w:rsid w:val="00630B89"/>
    <w:rsid w:val="00630D05"/>
    <w:rsid w:val="00630D8A"/>
    <w:rsid w:val="006325D1"/>
    <w:rsid w:val="00633912"/>
    <w:rsid w:val="0063399B"/>
    <w:rsid w:val="00634A55"/>
    <w:rsid w:val="00634EC4"/>
    <w:rsid w:val="006353B0"/>
    <w:rsid w:val="00637628"/>
    <w:rsid w:val="00637666"/>
    <w:rsid w:val="00637A74"/>
    <w:rsid w:val="006403D1"/>
    <w:rsid w:val="00640CCE"/>
    <w:rsid w:val="00640EB2"/>
    <w:rsid w:val="00641D7A"/>
    <w:rsid w:val="00641DCE"/>
    <w:rsid w:val="006437DA"/>
    <w:rsid w:val="006438E2"/>
    <w:rsid w:val="006440B5"/>
    <w:rsid w:val="0064418D"/>
    <w:rsid w:val="006447B6"/>
    <w:rsid w:val="00645F04"/>
    <w:rsid w:val="0064605D"/>
    <w:rsid w:val="006470A3"/>
    <w:rsid w:val="00647256"/>
    <w:rsid w:val="006508B7"/>
    <w:rsid w:val="0065344D"/>
    <w:rsid w:val="006534AF"/>
    <w:rsid w:val="00653984"/>
    <w:rsid w:val="00653D6D"/>
    <w:rsid w:val="00654FBD"/>
    <w:rsid w:val="00656E68"/>
    <w:rsid w:val="00657550"/>
    <w:rsid w:val="00657F9B"/>
    <w:rsid w:val="00660007"/>
    <w:rsid w:val="006606EE"/>
    <w:rsid w:val="0066191B"/>
    <w:rsid w:val="00663E08"/>
    <w:rsid w:val="00664D1B"/>
    <w:rsid w:val="00666717"/>
    <w:rsid w:val="006672E1"/>
    <w:rsid w:val="0067029D"/>
    <w:rsid w:val="00670368"/>
    <w:rsid w:val="00670A46"/>
    <w:rsid w:val="006713B7"/>
    <w:rsid w:val="006720F4"/>
    <w:rsid w:val="006728E6"/>
    <w:rsid w:val="00673BDC"/>
    <w:rsid w:val="00674EA7"/>
    <w:rsid w:val="00675107"/>
    <w:rsid w:val="006753AD"/>
    <w:rsid w:val="00675BAD"/>
    <w:rsid w:val="0067717C"/>
    <w:rsid w:val="0068188B"/>
    <w:rsid w:val="00682DB1"/>
    <w:rsid w:val="0068540B"/>
    <w:rsid w:val="00685470"/>
    <w:rsid w:val="00685C0E"/>
    <w:rsid w:val="00686A9A"/>
    <w:rsid w:val="0069168B"/>
    <w:rsid w:val="00691877"/>
    <w:rsid w:val="00691AFF"/>
    <w:rsid w:val="00693465"/>
    <w:rsid w:val="00693759"/>
    <w:rsid w:val="00695836"/>
    <w:rsid w:val="00696636"/>
    <w:rsid w:val="00696973"/>
    <w:rsid w:val="00697782"/>
    <w:rsid w:val="00697D1D"/>
    <w:rsid w:val="006A0446"/>
    <w:rsid w:val="006A1B3B"/>
    <w:rsid w:val="006A1D61"/>
    <w:rsid w:val="006A1F20"/>
    <w:rsid w:val="006A3D42"/>
    <w:rsid w:val="006A6B5C"/>
    <w:rsid w:val="006A6B65"/>
    <w:rsid w:val="006B07A9"/>
    <w:rsid w:val="006B15EA"/>
    <w:rsid w:val="006B2537"/>
    <w:rsid w:val="006B336C"/>
    <w:rsid w:val="006B38E2"/>
    <w:rsid w:val="006B7C4E"/>
    <w:rsid w:val="006C1340"/>
    <w:rsid w:val="006C1724"/>
    <w:rsid w:val="006C1978"/>
    <w:rsid w:val="006C4F67"/>
    <w:rsid w:val="006C51AF"/>
    <w:rsid w:val="006C54B8"/>
    <w:rsid w:val="006C5925"/>
    <w:rsid w:val="006C5D66"/>
    <w:rsid w:val="006C62FD"/>
    <w:rsid w:val="006D25BD"/>
    <w:rsid w:val="006D446E"/>
    <w:rsid w:val="006D4B1B"/>
    <w:rsid w:val="006D5D23"/>
    <w:rsid w:val="006E0367"/>
    <w:rsid w:val="006E141C"/>
    <w:rsid w:val="006E1E6D"/>
    <w:rsid w:val="006E20CE"/>
    <w:rsid w:val="006E310B"/>
    <w:rsid w:val="006E3C68"/>
    <w:rsid w:val="006E4AE3"/>
    <w:rsid w:val="006E4E51"/>
    <w:rsid w:val="006E633C"/>
    <w:rsid w:val="006E63CD"/>
    <w:rsid w:val="006E79F7"/>
    <w:rsid w:val="006E7E8A"/>
    <w:rsid w:val="006F0CBF"/>
    <w:rsid w:val="006F179B"/>
    <w:rsid w:val="006F1BF1"/>
    <w:rsid w:val="006F3B2D"/>
    <w:rsid w:val="006F4B77"/>
    <w:rsid w:val="006F4F28"/>
    <w:rsid w:val="006F5E8F"/>
    <w:rsid w:val="00701738"/>
    <w:rsid w:val="007018C6"/>
    <w:rsid w:val="00702023"/>
    <w:rsid w:val="00703897"/>
    <w:rsid w:val="00704137"/>
    <w:rsid w:val="00704BBB"/>
    <w:rsid w:val="00704ECA"/>
    <w:rsid w:val="007061EB"/>
    <w:rsid w:val="00710E47"/>
    <w:rsid w:val="00712279"/>
    <w:rsid w:val="00712449"/>
    <w:rsid w:val="0071275C"/>
    <w:rsid w:val="0071329B"/>
    <w:rsid w:val="00713484"/>
    <w:rsid w:val="00713AEE"/>
    <w:rsid w:val="00713CDA"/>
    <w:rsid w:val="0071679D"/>
    <w:rsid w:val="007171FB"/>
    <w:rsid w:val="0071726E"/>
    <w:rsid w:val="00717A49"/>
    <w:rsid w:val="00721186"/>
    <w:rsid w:val="00721D1A"/>
    <w:rsid w:val="00722C84"/>
    <w:rsid w:val="00722F2E"/>
    <w:rsid w:val="00723ADB"/>
    <w:rsid w:val="007254B0"/>
    <w:rsid w:val="0072622C"/>
    <w:rsid w:val="007269C5"/>
    <w:rsid w:val="00726A23"/>
    <w:rsid w:val="00727234"/>
    <w:rsid w:val="007314E7"/>
    <w:rsid w:val="007316E6"/>
    <w:rsid w:val="00732EFA"/>
    <w:rsid w:val="007330D6"/>
    <w:rsid w:val="00733B35"/>
    <w:rsid w:val="007357E8"/>
    <w:rsid w:val="00736759"/>
    <w:rsid w:val="00736D42"/>
    <w:rsid w:val="0073725F"/>
    <w:rsid w:val="00740095"/>
    <w:rsid w:val="007415F6"/>
    <w:rsid w:val="00743362"/>
    <w:rsid w:val="007433F1"/>
    <w:rsid w:val="0074350C"/>
    <w:rsid w:val="00743A50"/>
    <w:rsid w:val="0074494D"/>
    <w:rsid w:val="00744973"/>
    <w:rsid w:val="00746AAB"/>
    <w:rsid w:val="00746CAF"/>
    <w:rsid w:val="00746FCA"/>
    <w:rsid w:val="00747910"/>
    <w:rsid w:val="00747D10"/>
    <w:rsid w:val="00750ED1"/>
    <w:rsid w:val="00750F08"/>
    <w:rsid w:val="007528A0"/>
    <w:rsid w:val="00752A61"/>
    <w:rsid w:val="007549D9"/>
    <w:rsid w:val="00756DE8"/>
    <w:rsid w:val="00756FC7"/>
    <w:rsid w:val="007572B7"/>
    <w:rsid w:val="00762F78"/>
    <w:rsid w:val="007654D6"/>
    <w:rsid w:val="0076555A"/>
    <w:rsid w:val="007665B6"/>
    <w:rsid w:val="00771204"/>
    <w:rsid w:val="0077156E"/>
    <w:rsid w:val="00771623"/>
    <w:rsid w:val="00771B7F"/>
    <w:rsid w:val="00771D89"/>
    <w:rsid w:val="00771FDB"/>
    <w:rsid w:val="0077444C"/>
    <w:rsid w:val="00774573"/>
    <w:rsid w:val="007764A2"/>
    <w:rsid w:val="00782E7D"/>
    <w:rsid w:val="00783144"/>
    <w:rsid w:val="007843EC"/>
    <w:rsid w:val="00784654"/>
    <w:rsid w:val="00785C9F"/>
    <w:rsid w:val="007870FE"/>
    <w:rsid w:val="007877CE"/>
    <w:rsid w:val="00787A34"/>
    <w:rsid w:val="00787F37"/>
    <w:rsid w:val="00790EC7"/>
    <w:rsid w:val="0079141C"/>
    <w:rsid w:val="007924BB"/>
    <w:rsid w:val="00793141"/>
    <w:rsid w:val="00794636"/>
    <w:rsid w:val="007967F4"/>
    <w:rsid w:val="00797182"/>
    <w:rsid w:val="007A0416"/>
    <w:rsid w:val="007A25FF"/>
    <w:rsid w:val="007A2958"/>
    <w:rsid w:val="007A2D3D"/>
    <w:rsid w:val="007A3364"/>
    <w:rsid w:val="007A37F3"/>
    <w:rsid w:val="007A3F3E"/>
    <w:rsid w:val="007A69D1"/>
    <w:rsid w:val="007A773A"/>
    <w:rsid w:val="007B097C"/>
    <w:rsid w:val="007B0FED"/>
    <w:rsid w:val="007B1789"/>
    <w:rsid w:val="007B1C3B"/>
    <w:rsid w:val="007B272E"/>
    <w:rsid w:val="007B2E49"/>
    <w:rsid w:val="007B3FEC"/>
    <w:rsid w:val="007B4A33"/>
    <w:rsid w:val="007B6303"/>
    <w:rsid w:val="007B7BE3"/>
    <w:rsid w:val="007C0C14"/>
    <w:rsid w:val="007C2E3F"/>
    <w:rsid w:val="007C3B05"/>
    <w:rsid w:val="007C4910"/>
    <w:rsid w:val="007C57B1"/>
    <w:rsid w:val="007C6932"/>
    <w:rsid w:val="007C6D65"/>
    <w:rsid w:val="007C758B"/>
    <w:rsid w:val="007D0EB2"/>
    <w:rsid w:val="007D1721"/>
    <w:rsid w:val="007D1A8B"/>
    <w:rsid w:val="007D212A"/>
    <w:rsid w:val="007D3A2E"/>
    <w:rsid w:val="007D443E"/>
    <w:rsid w:val="007D55F5"/>
    <w:rsid w:val="007D674F"/>
    <w:rsid w:val="007D71F8"/>
    <w:rsid w:val="007E0FC9"/>
    <w:rsid w:val="007E18D5"/>
    <w:rsid w:val="007E19CF"/>
    <w:rsid w:val="007E3AC8"/>
    <w:rsid w:val="007F090A"/>
    <w:rsid w:val="007F0B79"/>
    <w:rsid w:val="007F12AC"/>
    <w:rsid w:val="007F2068"/>
    <w:rsid w:val="007F2D05"/>
    <w:rsid w:val="007F3FBA"/>
    <w:rsid w:val="007F43CA"/>
    <w:rsid w:val="007F4503"/>
    <w:rsid w:val="007F4549"/>
    <w:rsid w:val="007F7114"/>
    <w:rsid w:val="00800E56"/>
    <w:rsid w:val="00802213"/>
    <w:rsid w:val="00804790"/>
    <w:rsid w:val="00804E26"/>
    <w:rsid w:val="008054AE"/>
    <w:rsid w:val="0080553E"/>
    <w:rsid w:val="008055F5"/>
    <w:rsid w:val="00806A26"/>
    <w:rsid w:val="008100C1"/>
    <w:rsid w:val="00810BD3"/>
    <w:rsid w:val="008156E0"/>
    <w:rsid w:val="0082017C"/>
    <w:rsid w:val="0082033E"/>
    <w:rsid w:val="00820799"/>
    <w:rsid w:val="00822474"/>
    <w:rsid w:val="00823092"/>
    <w:rsid w:val="008230CA"/>
    <w:rsid w:val="008234FD"/>
    <w:rsid w:val="00823562"/>
    <w:rsid w:val="008235BB"/>
    <w:rsid w:val="00823B2B"/>
    <w:rsid w:val="00823D1D"/>
    <w:rsid w:val="00824C46"/>
    <w:rsid w:val="00826775"/>
    <w:rsid w:val="00827630"/>
    <w:rsid w:val="00827AF9"/>
    <w:rsid w:val="00827E6A"/>
    <w:rsid w:val="00830A67"/>
    <w:rsid w:val="00831061"/>
    <w:rsid w:val="00831399"/>
    <w:rsid w:val="00831DCD"/>
    <w:rsid w:val="00831F5F"/>
    <w:rsid w:val="0083235B"/>
    <w:rsid w:val="00832379"/>
    <w:rsid w:val="00832603"/>
    <w:rsid w:val="008332BF"/>
    <w:rsid w:val="00835838"/>
    <w:rsid w:val="00835F14"/>
    <w:rsid w:val="00840250"/>
    <w:rsid w:val="00841336"/>
    <w:rsid w:val="0084216D"/>
    <w:rsid w:val="0084316E"/>
    <w:rsid w:val="00843B31"/>
    <w:rsid w:val="00844AA3"/>
    <w:rsid w:val="00844D7D"/>
    <w:rsid w:val="00845962"/>
    <w:rsid w:val="00850461"/>
    <w:rsid w:val="00850B01"/>
    <w:rsid w:val="00852250"/>
    <w:rsid w:val="008528CD"/>
    <w:rsid w:val="00855C16"/>
    <w:rsid w:val="00855D7E"/>
    <w:rsid w:val="008563C9"/>
    <w:rsid w:val="00856C3E"/>
    <w:rsid w:val="00857A01"/>
    <w:rsid w:val="00861099"/>
    <w:rsid w:val="00861C90"/>
    <w:rsid w:val="00861DE2"/>
    <w:rsid w:val="008624F6"/>
    <w:rsid w:val="008647BA"/>
    <w:rsid w:val="008667D1"/>
    <w:rsid w:val="00867BD1"/>
    <w:rsid w:val="008719A3"/>
    <w:rsid w:val="00872508"/>
    <w:rsid w:val="0087268D"/>
    <w:rsid w:val="00873DB1"/>
    <w:rsid w:val="00874C3C"/>
    <w:rsid w:val="0087669F"/>
    <w:rsid w:val="00876A0B"/>
    <w:rsid w:val="00880E57"/>
    <w:rsid w:val="008818FE"/>
    <w:rsid w:val="00883860"/>
    <w:rsid w:val="00884262"/>
    <w:rsid w:val="0088567B"/>
    <w:rsid w:val="00885E47"/>
    <w:rsid w:val="00887F11"/>
    <w:rsid w:val="00890340"/>
    <w:rsid w:val="00891924"/>
    <w:rsid w:val="00891E64"/>
    <w:rsid w:val="00891EE1"/>
    <w:rsid w:val="0089291B"/>
    <w:rsid w:val="00892ACA"/>
    <w:rsid w:val="00892B52"/>
    <w:rsid w:val="00893A51"/>
    <w:rsid w:val="00893B66"/>
    <w:rsid w:val="00893D3C"/>
    <w:rsid w:val="00894B81"/>
    <w:rsid w:val="00894B8E"/>
    <w:rsid w:val="00896811"/>
    <w:rsid w:val="00897F9D"/>
    <w:rsid w:val="008A188D"/>
    <w:rsid w:val="008A1A00"/>
    <w:rsid w:val="008A2432"/>
    <w:rsid w:val="008A27E6"/>
    <w:rsid w:val="008A3A7C"/>
    <w:rsid w:val="008A57CF"/>
    <w:rsid w:val="008A7577"/>
    <w:rsid w:val="008A7DC3"/>
    <w:rsid w:val="008B07C3"/>
    <w:rsid w:val="008B0985"/>
    <w:rsid w:val="008B0F0D"/>
    <w:rsid w:val="008B419D"/>
    <w:rsid w:val="008B4795"/>
    <w:rsid w:val="008B4A63"/>
    <w:rsid w:val="008B4AA3"/>
    <w:rsid w:val="008B7009"/>
    <w:rsid w:val="008B7A00"/>
    <w:rsid w:val="008B7CB3"/>
    <w:rsid w:val="008B7F48"/>
    <w:rsid w:val="008C083D"/>
    <w:rsid w:val="008C09DC"/>
    <w:rsid w:val="008C0C2C"/>
    <w:rsid w:val="008C0CED"/>
    <w:rsid w:val="008C4D12"/>
    <w:rsid w:val="008C5364"/>
    <w:rsid w:val="008C6FA3"/>
    <w:rsid w:val="008D084A"/>
    <w:rsid w:val="008D0D91"/>
    <w:rsid w:val="008D1082"/>
    <w:rsid w:val="008D299E"/>
    <w:rsid w:val="008D409E"/>
    <w:rsid w:val="008D4748"/>
    <w:rsid w:val="008D61BF"/>
    <w:rsid w:val="008D64D7"/>
    <w:rsid w:val="008D6ED4"/>
    <w:rsid w:val="008D7448"/>
    <w:rsid w:val="008D7622"/>
    <w:rsid w:val="008E1E4C"/>
    <w:rsid w:val="008E2502"/>
    <w:rsid w:val="008E2D3B"/>
    <w:rsid w:val="008E3532"/>
    <w:rsid w:val="008E38CA"/>
    <w:rsid w:val="008E411D"/>
    <w:rsid w:val="008E6313"/>
    <w:rsid w:val="008E66E1"/>
    <w:rsid w:val="008E67B6"/>
    <w:rsid w:val="008E682F"/>
    <w:rsid w:val="008E6C78"/>
    <w:rsid w:val="008E6E52"/>
    <w:rsid w:val="008F0406"/>
    <w:rsid w:val="008F077C"/>
    <w:rsid w:val="008F244A"/>
    <w:rsid w:val="008F5513"/>
    <w:rsid w:val="008F5BEA"/>
    <w:rsid w:val="008F725C"/>
    <w:rsid w:val="0090113B"/>
    <w:rsid w:val="00901228"/>
    <w:rsid w:val="00901E42"/>
    <w:rsid w:val="00903EBD"/>
    <w:rsid w:val="009041CC"/>
    <w:rsid w:val="00905F87"/>
    <w:rsid w:val="00910B6D"/>
    <w:rsid w:val="00913DB1"/>
    <w:rsid w:val="00914FF4"/>
    <w:rsid w:val="009177EB"/>
    <w:rsid w:val="00917C32"/>
    <w:rsid w:val="00920851"/>
    <w:rsid w:val="009238D7"/>
    <w:rsid w:val="009242AD"/>
    <w:rsid w:val="00926002"/>
    <w:rsid w:val="009267F3"/>
    <w:rsid w:val="0092701D"/>
    <w:rsid w:val="0092719D"/>
    <w:rsid w:val="00927A3F"/>
    <w:rsid w:val="009309F6"/>
    <w:rsid w:val="00930EF9"/>
    <w:rsid w:val="009317F0"/>
    <w:rsid w:val="00933C12"/>
    <w:rsid w:val="00933DC7"/>
    <w:rsid w:val="009370B3"/>
    <w:rsid w:val="0094021F"/>
    <w:rsid w:val="00941605"/>
    <w:rsid w:val="00942004"/>
    <w:rsid w:val="00942846"/>
    <w:rsid w:val="009444B7"/>
    <w:rsid w:val="00945C83"/>
    <w:rsid w:val="0094606C"/>
    <w:rsid w:val="00946B80"/>
    <w:rsid w:val="00947850"/>
    <w:rsid w:val="00951604"/>
    <w:rsid w:val="00952092"/>
    <w:rsid w:val="00952531"/>
    <w:rsid w:val="00952ED6"/>
    <w:rsid w:val="00954812"/>
    <w:rsid w:val="00956577"/>
    <w:rsid w:val="00956DD9"/>
    <w:rsid w:val="00956F23"/>
    <w:rsid w:val="0095708B"/>
    <w:rsid w:val="009575C7"/>
    <w:rsid w:val="009627C5"/>
    <w:rsid w:val="00962A93"/>
    <w:rsid w:val="009640C8"/>
    <w:rsid w:val="009646D5"/>
    <w:rsid w:val="0096593B"/>
    <w:rsid w:val="009659EB"/>
    <w:rsid w:val="009660B2"/>
    <w:rsid w:val="0096638A"/>
    <w:rsid w:val="00967565"/>
    <w:rsid w:val="00967AF1"/>
    <w:rsid w:val="00967D83"/>
    <w:rsid w:val="00967ECA"/>
    <w:rsid w:val="00974623"/>
    <w:rsid w:val="00974833"/>
    <w:rsid w:val="00974BA8"/>
    <w:rsid w:val="00975189"/>
    <w:rsid w:val="00976743"/>
    <w:rsid w:val="00976870"/>
    <w:rsid w:val="00977011"/>
    <w:rsid w:val="009771CC"/>
    <w:rsid w:val="00977E7B"/>
    <w:rsid w:val="00981516"/>
    <w:rsid w:val="00982084"/>
    <w:rsid w:val="00982D4A"/>
    <w:rsid w:val="00983E40"/>
    <w:rsid w:val="0098491A"/>
    <w:rsid w:val="00985519"/>
    <w:rsid w:val="00985A54"/>
    <w:rsid w:val="0098691B"/>
    <w:rsid w:val="00987002"/>
    <w:rsid w:val="00990182"/>
    <w:rsid w:val="0099095C"/>
    <w:rsid w:val="00991A39"/>
    <w:rsid w:val="00992606"/>
    <w:rsid w:val="00994174"/>
    <w:rsid w:val="00994257"/>
    <w:rsid w:val="009A04B9"/>
    <w:rsid w:val="009A0894"/>
    <w:rsid w:val="009A2228"/>
    <w:rsid w:val="009A383F"/>
    <w:rsid w:val="009A3F8B"/>
    <w:rsid w:val="009A452E"/>
    <w:rsid w:val="009A4A16"/>
    <w:rsid w:val="009A5762"/>
    <w:rsid w:val="009A75DD"/>
    <w:rsid w:val="009B133C"/>
    <w:rsid w:val="009B15D5"/>
    <w:rsid w:val="009B206C"/>
    <w:rsid w:val="009B31C1"/>
    <w:rsid w:val="009B3916"/>
    <w:rsid w:val="009B3CA8"/>
    <w:rsid w:val="009B3E7B"/>
    <w:rsid w:val="009B6B3B"/>
    <w:rsid w:val="009C0CF6"/>
    <w:rsid w:val="009C1268"/>
    <w:rsid w:val="009C1413"/>
    <w:rsid w:val="009C232D"/>
    <w:rsid w:val="009C300C"/>
    <w:rsid w:val="009C4E17"/>
    <w:rsid w:val="009C538D"/>
    <w:rsid w:val="009C6B23"/>
    <w:rsid w:val="009C7374"/>
    <w:rsid w:val="009C791E"/>
    <w:rsid w:val="009C7C02"/>
    <w:rsid w:val="009D113F"/>
    <w:rsid w:val="009D41DD"/>
    <w:rsid w:val="009D4882"/>
    <w:rsid w:val="009D4A1E"/>
    <w:rsid w:val="009D55B3"/>
    <w:rsid w:val="009D7EE7"/>
    <w:rsid w:val="009E5475"/>
    <w:rsid w:val="009E5B66"/>
    <w:rsid w:val="009E76EB"/>
    <w:rsid w:val="009E7A2F"/>
    <w:rsid w:val="009F147A"/>
    <w:rsid w:val="009F1AD3"/>
    <w:rsid w:val="009F2671"/>
    <w:rsid w:val="009F49D9"/>
    <w:rsid w:val="009F510E"/>
    <w:rsid w:val="009F58E4"/>
    <w:rsid w:val="009F69AE"/>
    <w:rsid w:val="009F71AF"/>
    <w:rsid w:val="009F7272"/>
    <w:rsid w:val="009F7950"/>
    <w:rsid w:val="00A016CC"/>
    <w:rsid w:val="00A0178F"/>
    <w:rsid w:val="00A01B79"/>
    <w:rsid w:val="00A02F7F"/>
    <w:rsid w:val="00A032A2"/>
    <w:rsid w:val="00A04720"/>
    <w:rsid w:val="00A06410"/>
    <w:rsid w:val="00A104E6"/>
    <w:rsid w:val="00A11155"/>
    <w:rsid w:val="00A12197"/>
    <w:rsid w:val="00A1308A"/>
    <w:rsid w:val="00A1388A"/>
    <w:rsid w:val="00A14486"/>
    <w:rsid w:val="00A14F9D"/>
    <w:rsid w:val="00A15064"/>
    <w:rsid w:val="00A15467"/>
    <w:rsid w:val="00A17BA0"/>
    <w:rsid w:val="00A17DBE"/>
    <w:rsid w:val="00A2149C"/>
    <w:rsid w:val="00A2362D"/>
    <w:rsid w:val="00A236A7"/>
    <w:rsid w:val="00A25431"/>
    <w:rsid w:val="00A25E86"/>
    <w:rsid w:val="00A306EC"/>
    <w:rsid w:val="00A3184A"/>
    <w:rsid w:val="00A31B56"/>
    <w:rsid w:val="00A3279C"/>
    <w:rsid w:val="00A33E0B"/>
    <w:rsid w:val="00A3482D"/>
    <w:rsid w:val="00A35FBC"/>
    <w:rsid w:val="00A36186"/>
    <w:rsid w:val="00A36345"/>
    <w:rsid w:val="00A37F7D"/>
    <w:rsid w:val="00A40477"/>
    <w:rsid w:val="00A40911"/>
    <w:rsid w:val="00A432C6"/>
    <w:rsid w:val="00A449E5"/>
    <w:rsid w:val="00A46562"/>
    <w:rsid w:val="00A46DE8"/>
    <w:rsid w:val="00A47278"/>
    <w:rsid w:val="00A50268"/>
    <w:rsid w:val="00A53011"/>
    <w:rsid w:val="00A534F7"/>
    <w:rsid w:val="00A540DC"/>
    <w:rsid w:val="00A557BC"/>
    <w:rsid w:val="00A56C81"/>
    <w:rsid w:val="00A606FF"/>
    <w:rsid w:val="00A6127B"/>
    <w:rsid w:val="00A613F9"/>
    <w:rsid w:val="00A61F37"/>
    <w:rsid w:val="00A62F4A"/>
    <w:rsid w:val="00A64099"/>
    <w:rsid w:val="00A64C45"/>
    <w:rsid w:val="00A65140"/>
    <w:rsid w:val="00A6530C"/>
    <w:rsid w:val="00A66F1B"/>
    <w:rsid w:val="00A710C0"/>
    <w:rsid w:val="00A71418"/>
    <w:rsid w:val="00A7155E"/>
    <w:rsid w:val="00A72B27"/>
    <w:rsid w:val="00A738C7"/>
    <w:rsid w:val="00A7416F"/>
    <w:rsid w:val="00A74D21"/>
    <w:rsid w:val="00A75576"/>
    <w:rsid w:val="00A762C6"/>
    <w:rsid w:val="00A811DA"/>
    <w:rsid w:val="00A84FB1"/>
    <w:rsid w:val="00A85476"/>
    <w:rsid w:val="00A85789"/>
    <w:rsid w:val="00A8797B"/>
    <w:rsid w:val="00A90F20"/>
    <w:rsid w:val="00A91049"/>
    <w:rsid w:val="00A93152"/>
    <w:rsid w:val="00AA0506"/>
    <w:rsid w:val="00AA05AA"/>
    <w:rsid w:val="00AA1433"/>
    <w:rsid w:val="00AA1CF0"/>
    <w:rsid w:val="00AA21E5"/>
    <w:rsid w:val="00AA227B"/>
    <w:rsid w:val="00AA2FF2"/>
    <w:rsid w:val="00AA33B5"/>
    <w:rsid w:val="00AA44A7"/>
    <w:rsid w:val="00AA488A"/>
    <w:rsid w:val="00AA4DC5"/>
    <w:rsid w:val="00AA7E9D"/>
    <w:rsid w:val="00AA7F95"/>
    <w:rsid w:val="00AB1257"/>
    <w:rsid w:val="00AB184B"/>
    <w:rsid w:val="00AB1F55"/>
    <w:rsid w:val="00AB2A19"/>
    <w:rsid w:val="00AB2E73"/>
    <w:rsid w:val="00AB4A96"/>
    <w:rsid w:val="00AB5A0D"/>
    <w:rsid w:val="00AB6E46"/>
    <w:rsid w:val="00AC015F"/>
    <w:rsid w:val="00AC266E"/>
    <w:rsid w:val="00AC31BB"/>
    <w:rsid w:val="00AC5B8D"/>
    <w:rsid w:val="00AC5E34"/>
    <w:rsid w:val="00AC5E61"/>
    <w:rsid w:val="00AC6169"/>
    <w:rsid w:val="00AC688B"/>
    <w:rsid w:val="00AC79A0"/>
    <w:rsid w:val="00AC7AC8"/>
    <w:rsid w:val="00AC7B14"/>
    <w:rsid w:val="00AD226B"/>
    <w:rsid w:val="00AD2ABA"/>
    <w:rsid w:val="00AD2D3A"/>
    <w:rsid w:val="00AD2E76"/>
    <w:rsid w:val="00AD5803"/>
    <w:rsid w:val="00AD59D3"/>
    <w:rsid w:val="00AD5D2C"/>
    <w:rsid w:val="00AD6562"/>
    <w:rsid w:val="00AD77B3"/>
    <w:rsid w:val="00AD7F35"/>
    <w:rsid w:val="00AE0AFB"/>
    <w:rsid w:val="00AE1505"/>
    <w:rsid w:val="00AE2306"/>
    <w:rsid w:val="00AE271B"/>
    <w:rsid w:val="00AE2ADB"/>
    <w:rsid w:val="00AE3068"/>
    <w:rsid w:val="00AE3317"/>
    <w:rsid w:val="00AE3AE9"/>
    <w:rsid w:val="00AE49EB"/>
    <w:rsid w:val="00AE5E72"/>
    <w:rsid w:val="00AE626F"/>
    <w:rsid w:val="00AE64A4"/>
    <w:rsid w:val="00AF07CF"/>
    <w:rsid w:val="00AF17DA"/>
    <w:rsid w:val="00AF2474"/>
    <w:rsid w:val="00AF2929"/>
    <w:rsid w:val="00AF2BCD"/>
    <w:rsid w:val="00AF469F"/>
    <w:rsid w:val="00AF4AB1"/>
    <w:rsid w:val="00AF5C3D"/>
    <w:rsid w:val="00AF6EF6"/>
    <w:rsid w:val="00B01420"/>
    <w:rsid w:val="00B01524"/>
    <w:rsid w:val="00B0233E"/>
    <w:rsid w:val="00B02E54"/>
    <w:rsid w:val="00B052F1"/>
    <w:rsid w:val="00B07267"/>
    <w:rsid w:val="00B077E4"/>
    <w:rsid w:val="00B07804"/>
    <w:rsid w:val="00B07FA8"/>
    <w:rsid w:val="00B10242"/>
    <w:rsid w:val="00B103DD"/>
    <w:rsid w:val="00B11E30"/>
    <w:rsid w:val="00B11FD3"/>
    <w:rsid w:val="00B12B65"/>
    <w:rsid w:val="00B163CB"/>
    <w:rsid w:val="00B170F1"/>
    <w:rsid w:val="00B1789D"/>
    <w:rsid w:val="00B2349E"/>
    <w:rsid w:val="00B234B9"/>
    <w:rsid w:val="00B237E6"/>
    <w:rsid w:val="00B23E59"/>
    <w:rsid w:val="00B246C8"/>
    <w:rsid w:val="00B2526F"/>
    <w:rsid w:val="00B26212"/>
    <w:rsid w:val="00B26767"/>
    <w:rsid w:val="00B3045C"/>
    <w:rsid w:val="00B30649"/>
    <w:rsid w:val="00B31448"/>
    <w:rsid w:val="00B32DC4"/>
    <w:rsid w:val="00B34987"/>
    <w:rsid w:val="00B35456"/>
    <w:rsid w:val="00B35833"/>
    <w:rsid w:val="00B40FB0"/>
    <w:rsid w:val="00B41813"/>
    <w:rsid w:val="00B41FC2"/>
    <w:rsid w:val="00B42AE7"/>
    <w:rsid w:val="00B42E09"/>
    <w:rsid w:val="00B44177"/>
    <w:rsid w:val="00B457A0"/>
    <w:rsid w:val="00B463CC"/>
    <w:rsid w:val="00B50DA8"/>
    <w:rsid w:val="00B52560"/>
    <w:rsid w:val="00B5276E"/>
    <w:rsid w:val="00B53639"/>
    <w:rsid w:val="00B5370B"/>
    <w:rsid w:val="00B53E9C"/>
    <w:rsid w:val="00B54449"/>
    <w:rsid w:val="00B54779"/>
    <w:rsid w:val="00B5496A"/>
    <w:rsid w:val="00B54AA8"/>
    <w:rsid w:val="00B558F3"/>
    <w:rsid w:val="00B5689C"/>
    <w:rsid w:val="00B57150"/>
    <w:rsid w:val="00B5739C"/>
    <w:rsid w:val="00B57A4D"/>
    <w:rsid w:val="00B60CAA"/>
    <w:rsid w:val="00B623F2"/>
    <w:rsid w:val="00B62F54"/>
    <w:rsid w:val="00B634FA"/>
    <w:rsid w:val="00B63B89"/>
    <w:rsid w:val="00B63E10"/>
    <w:rsid w:val="00B71AB9"/>
    <w:rsid w:val="00B72396"/>
    <w:rsid w:val="00B73BA3"/>
    <w:rsid w:val="00B746C7"/>
    <w:rsid w:val="00B75FC7"/>
    <w:rsid w:val="00B77786"/>
    <w:rsid w:val="00B77FF5"/>
    <w:rsid w:val="00B800D1"/>
    <w:rsid w:val="00B80748"/>
    <w:rsid w:val="00B8114F"/>
    <w:rsid w:val="00B82AEC"/>
    <w:rsid w:val="00B852FA"/>
    <w:rsid w:val="00B856BD"/>
    <w:rsid w:val="00B9049E"/>
    <w:rsid w:val="00B907CE"/>
    <w:rsid w:val="00B90D42"/>
    <w:rsid w:val="00B91906"/>
    <w:rsid w:val="00B92201"/>
    <w:rsid w:val="00B92EFE"/>
    <w:rsid w:val="00B93975"/>
    <w:rsid w:val="00B95760"/>
    <w:rsid w:val="00B96D4E"/>
    <w:rsid w:val="00B97533"/>
    <w:rsid w:val="00BA010A"/>
    <w:rsid w:val="00BA3B89"/>
    <w:rsid w:val="00BA3CD1"/>
    <w:rsid w:val="00BA5A26"/>
    <w:rsid w:val="00BB0248"/>
    <w:rsid w:val="00BB1C84"/>
    <w:rsid w:val="00BB47C0"/>
    <w:rsid w:val="00BB5F70"/>
    <w:rsid w:val="00BB67CF"/>
    <w:rsid w:val="00BC09B0"/>
    <w:rsid w:val="00BC09C3"/>
    <w:rsid w:val="00BC2D7F"/>
    <w:rsid w:val="00BC323F"/>
    <w:rsid w:val="00BC4AEC"/>
    <w:rsid w:val="00BC5D2B"/>
    <w:rsid w:val="00BC747C"/>
    <w:rsid w:val="00BC7D60"/>
    <w:rsid w:val="00BD0DA7"/>
    <w:rsid w:val="00BD20F0"/>
    <w:rsid w:val="00BD2974"/>
    <w:rsid w:val="00BD4A60"/>
    <w:rsid w:val="00BD5AA3"/>
    <w:rsid w:val="00BD5D0F"/>
    <w:rsid w:val="00BD6352"/>
    <w:rsid w:val="00BD7587"/>
    <w:rsid w:val="00BE0E25"/>
    <w:rsid w:val="00BE2741"/>
    <w:rsid w:val="00BE365E"/>
    <w:rsid w:val="00BE50AF"/>
    <w:rsid w:val="00BE5F00"/>
    <w:rsid w:val="00BE6634"/>
    <w:rsid w:val="00BF2C9D"/>
    <w:rsid w:val="00BF3299"/>
    <w:rsid w:val="00BF33CC"/>
    <w:rsid w:val="00BF3B63"/>
    <w:rsid w:val="00BF4317"/>
    <w:rsid w:val="00BF49A0"/>
    <w:rsid w:val="00BF51D5"/>
    <w:rsid w:val="00BF73CA"/>
    <w:rsid w:val="00C003F5"/>
    <w:rsid w:val="00C0094D"/>
    <w:rsid w:val="00C00A84"/>
    <w:rsid w:val="00C0130D"/>
    <w:rsid w:val="00C027D8"/>
    <w:rsid w:val="00C03D33"/>
    <w:rsid w:val="00C03FAA"/>
    <w:rsid w:val="00C05848"/>
    <w:rsid w:val="00C0633A"/>
    <w:rsid w:val="00C0686A"/>
    <w:rsid w:val="00C06D99"/>
    <w:rsid w:val="00C10F86"/>
    <w:rsid w:val="00C11192"/>
    <w:rsid w:val="00C118A3"/>
    <w:rsid w:val="00C125D2"/>
    <w:rsid w:val="00C12A5D"/>
    <w:rsid w:val="00C146A0"/>
    <w:rsid w:val="00C15795"/>
    <w:rsid w:val="00C15E26"/>
    <w:rsid w:val="00C16699"/>
    <w:rsid w:val="00C16884"/>
    <w:rsid w:val="00C20654"/>
    <w:rsid w:val="00C20927"/>
    <w:rsid w:val="00C20B64"/>
    <w:rsid w:val="00C21B97"/>
    <w:rsid w:val="00C22A9C"/>
    <w:rsid w:val="00C22C89"/>
    <w:rsid w:val="00C23FFA"/>
    <w:rsid w:val="00C244B4"/>
    <w:rsid w:val="00C25080"/>
    <w:rsid w:val="00C253B3"/>
    <w:rsid w:val="00C25ED4"/>
    <w:rsid w:val="00C26445"/>
    <w:rsid w:val="00C26ECE"/>
    <w:rsid w:val="00C308C7"/>
    <w:rsid w:val="00C32F26"/>
    <w:rsid w:val="00C34A33"/>
    <w:rsid w:val="00C35463"/>
    <w:rsid w:val="00C35600"/>
    <w:rsid w:val="00C357AA"/>
    <w:rsid w:val="00C35E96"/>
    <w:rsid w:val="00C3722F"/>
    <w:rsid w:val="00C37C51"/>
    <w:rsid w:val="00C402A1"/>
    <w:rsid w:val="00C414ED"/>
    <w:rsid w:val="00C4260C"/>
    <w:rsid w:val="00C430CE"/>
    <w:rsid w:val="00C43918"/>
    <w:rsid w:val="00C441A6"/>
    <w:rsid w:val="00C44D8C"/>
    <w:rsid w:val="00C46460"/>
    <w:rsid w:val="00C46913"/>
    <w:rsid w:val="00C47037"/>
    <w:rsid w:val="00C51720"/>
    <w:rsid w:val="00C520A0"/>
    <w:rsid w:val="00C523F9"/>
    <w:rsid w:val="00C52929"/>
    <w:rsid w:val="00C53241"/>
    <w:rsid w:val="00C53309"/>
    <w:rsid w:val="00C54757"/>
    <w:rsid w:val="00C557E3"/>
    <w:rsid w:val="00C5611D"/>
    <w:rsid w:val="00C575A4"/>
    <w:rsid w:val="00C61D3B"/>
    <w:rsid w:val="00C63405"/>
    <w:rsid w:val="00C63638"/>
    <w:rsid w:val="00C63835"/>
    <w:rsid w:val="00C63DBB"/>
    <w:rsid w:val="00C64EE2"/>
    <w:rsid w:val="00C677BC"/>
    <w:rsid w:val="00C7012A"/>
    <w:rsid w:val="00C70224"/>
    <w:rsid w:val="00C70F96"/>
    <w:rsid w:val="00C71E03"/>
    <w:rsid w:val="00C71E21"/>
    <w:rsid w:val="00C726EB"/>
    <w:rsid w:val="00C72930"/>
    <w:rsid w:val="00C762F8"/>
    <w:rsid w:val="00C809E4"/>
    <w:rsid w:val="00C8270B"/>
    <w:rsid w:val="00C83A36"/>
    <w:rsid w:val="00C848A9"/>
    <w:rsid w:val="00C8705D"/>
    <w:rsid w:val="00C87077"/>
    <w:rsid w:val="00C87489"/>
    <w:rsid w:val="00C877EB"/>
    <w:rsid w:val="00C92F97"/>
    <w:rsid w:val="00C95DAF"/>
    <w:rsid w:val="00C96703"/>
    <w:rsid w:val="00C96D6C"/>
    <w:rsid w:val="00C97B27"/>
    <w:rsid w:val="00C97BD7"/>
    <w:rsid w:val="00C97D53"/>
    <w:rsid w:val="00CA475F"/>
    <w:rsid w:val="00CA4AF9"/>
    <w:rsid w:val="00CA4DC0"/>
    <w:rsid w:val="00CA5111"/>
    <w:rsid w:val="00CA6F33"/>
    <w:rsid w:val="00CA73B8"/>
    <w:rsid w:val="00CB157C"/>
    <w:rsid w:val="00CB2C35"/>
    <w:rsid w:val="00CB43CB"/>
    <w:rsid w:val="00CB478B"/>
    <w:rsid w:val="00CB5E22"/>
    <w:rsid w:val="00CB6DB1"/>
    <w:rsid w:val="00CB7498"/>
    <w:rsid w:val="00CC0CE2"/>
    <w:rsid w:val="00CC0EC8"/>
    <w:rsid w:val="00CC151F"/>
    <w:rsid w:val="00CC1792"/>
    <w:rsid w:val="00CC2566"/>
    <w:rsid w:val="00CC3A8E"/>
    <w:rsid w:val="00CC3CF6"/>
    <w:rsid w:val="00CC3D3D"/>
    <w:rsid w:val="00CC3DC7"/>
    <w:rsid w:val="00CC5F5F"/>
    <w:rsid w:val="00CC6158"/>
    <w:rsid w:val="00CC686A"/>
    <w:rsid w:val="00CC7883"/>
    <w:rsid w:val="00CC7CFF"/>
    <w:rsid w:val="00CD03E5"/>
    <w:rsid w:val="00CD0BC4"/>
    <w:rsid w:val="00CD0F7C"/>
    <w:rsid w:val="00CD1563"/>
    <w:rsid w:val="00CD1CA4"/>
    <w:rsid w:val="00CD550D"/>
    <w:rsid w:val="00CD5D46"/>
    <w:rsid w:val="00CD69A4"/>
    <w:rsid w:val="00CD6D96"/>
    <w:rsid w:val="00CD70F5"/>
    <w:rsid w:val="00CD756A"/>
    <w:rsid w:val="00CD7C2D"/>
    <w:rsid w:val="00CE1F23"/>
    <w:rsid w:val="00CE2755"/>
    <w:rsid w:val="00CE41A8"/>
    <w:rsid w:val="00CE5608"/>
    <w:rsid w:val="00CE58E4"/>
    <w:rsid w:val="00CE5F0E"/>
    <w:rsid w:val="00CE5F54"/>
    <w:rsid w:val="00CE6538"/>
    <w:rsid w:val="00CE79DB"/>
    <w:rsid w:val="00CF0635"/>
    <w:rsid w:val="00CF0DC4"/>
    <w:rsid w:val="00CF1254"/>
    <w:rsid w:val="00CF288B"/>
    <w:rsid w:val="00CF5046"/>
    <w:rsid w:val="00CF523A"/>
    <w:rsid w:val="00CF5E1E"/>
    <w:rsid w:val="00CF6158"/>
    <w:rsid w:val="00CF6546"/>
    <w:rsid w:val="00CF6784"/>
    <w:rsid w:val="00CF6AA0"/>
    <w:rsid w:val="00CF6B99"/>
    <w:rsid w:val="00CF746E"/>
    <w:rsid w:val="00CF7A8E"/>
    <w:rsid w:val="00D008A7"/>
    <w:rsid w:val="00D00FDC"/>
    <w:rsid w:val="00D028E8"/>
    <w:rsid w:val="00D02EC6"/>
    <w:rsid w:val="00D038EC"/>
    <w:rsid w:val="00D03BBD"/>
    <w:rsid w:val="00D04637"/>
    <w:rsid w:val="00D04FC7"/>
    <w:rsid w:val="00D05E5B"/>
    <w:rsid w:val="00D06587"/>
    <w:rsid w:val="00D0663E"/>
    <w:rsid w:val="00D074BF"/>
    <w:rsid w:val="00D10BD4"/>
    <w:rsid w:val="00D1259E"/>
    <w:rsid w:val="00D1429C"/>
    <w:rsid w:val="00D14B1F"/>
    <w:rsid w:val="00D155D8"/>
    <w:rsid w:val="00D16A77"/>
    <w:rsid w:val="00D205C8"/>
    <w:rsid w:val="00D21608"/>
    <w:rsid w:val="00D21C52"/>
    <w:rsid w:val="00D21F45"/>
    <w:rsid w:val="00D21FE4"/>
    <w:rsid w:val="00D224C9"/>
    <w:rsid w:val="00D22618"/>
    <w:rsid w:val="00D24DFE"/>
    <w:rsid w:val="00D2520E"/>
    <w:rsid w:val="00D2606E"/>
    <w:rsid w:val="00D30913"/>
    <w:rsid w:val="00D30B12"/>
    <w:rsid w:val="00D31494"/>
    <w:rsid w:val="00D31B2F"/>
    <w:rsid w:val="00D32C2F"/>
    <w:rsid w:val="00D32CC2"/>
    <w:rsid w:val="00D32D50"/>
    <w:rsid w:val="00D344AF"/>
    <w:rsid w:val="00D346CC"/>
    <w:rsid w:val="00D34899"/>
    <w:rsid w:val="00D34FC7"/>
    <w:rsid w:val="00D3593C"/>
    <w:rsid w:val="00D36061"/>
    <w:rsid w:val="00D36F36"/>
    <w:rsid w:val="00D3715C"/>
    <w:rsid w:val="00D428C4"/>
    <w:rsid w:val="00D43A10"/>
    <w:rsid w:val="00D45576"/>
    <w:rsid w:val="00D47462"/>
    <w:rsid w:val="00D47F63"/>
    <w:rsid w:val="00D511C0"/>
    <w:rsid w:val="00D51C11"/>
    <w:rsid w:val="00D524A6"/>
    <w:rsid w:val="00D52DEE"/>
    <w:rsid w:val="00D53B8B"/>
    <w:rsid w:val="00D547D4"/>
    <w:rsid w:val="00D5524C"/>
    <w:rsid w:val="00D56EE9"/>
    <w:rsid w:val="00D5789F"/>
    <w:rsid w:val="00D57E8D"/>
    <w:rsid w:val="00D61AF7"/>
    <w:rsid w:val="00D62B1A"/>
    <w:rsid w:val="00D64DF9"/>
    <w:rsid w:val="00D654AF"/>
    <w:rsid w:val="00D66B8E"/>
    <w:rsid w:val="00D67432"/>
    <w:rsid w:val="00D70618"/>
    <w:rsid w:val="00D72971"/>
    <w:rsid w:val="00D72D16"/>
    <w:rsid w:val="00D72DAB"/>
    <w:rsid w:val="00D74982"/>
    <w:rsid w:val="00D764E0"/>
    <w:rsid w:val="00D76AFD"/>
    <w:rsid w:val="00D76B67"/>
    <w:rsid w:val="00D77920"/>
    <w:rsid w:val="00D77DC3"/>
    <w:rsid w:val="00D77F15"/>
    <w:rsid w:val="00D80459"/>
    <w:rsid w:val="00D81AAD"/>
    <w:rsid w:val="00D81BA3"/>
    <w:rsid w:val="00D8226F"/>
    <w:rsid w:val="00D83955"/>
    <w:rsid w:val="00D84795"/>
    <w:rsid w:val="00D84D7F"/>
    <w:rsid w:val="00D84FA1"/>
    <w:rsid w:val="00D86EB8"/>
    <w:rsid w:val="00D87017"/>
    <w:rsid w:val="00D908AC"/>
    <w:rsid w:val="00D90E8A"/>
    <w:rsid w:val="00D9193B"/>
    <w:rsid w:val="00D92397"/>
    <w:rsid w:val="00D93039"/>
    <w:rsid w:val="00D937C8"/>
    <w:rsid w:val="00D93D2C"/>
    <w:rsid w:val="00D93E03"/>
    <w:rsid w:val="00D94EC8"/>
    <w:rsid w:val="00D950C3"/>
    <w:rsid w:val="00D9761C"/>
    <w:rsid w:val="00DA02B1"/>
    <w:rsid w:val="00DA0E0E"/>
    <w:rsid w:val="00DA1708"/>
    <w:rsid w:val="00DA22D9"/>
    <w:rsid w:val="00DA24D6"/>
    <w:rsid w:val="00DA35D5"/>
    <w:rsid w:val="00DA463D"/>
    <w:rsid w:val="00DA5CE7"/>
    <w:rsid w:val="00DA7F3C"/>
    <w:rsid w:val="00DB00C0"/>
    <w:rsid w:val="00DB0545"/>
    <w:rsid w:val="00DB0691"/>
    <w:rsid w:val="00DB0D14"/>
    <w:rsid w:val="00DB1E0E"/>
    <w:rsid w:val="00DB2B08"/>
    <w:rsid w:val="00DB48CB"/>
    <w:rsid w:val="00DB51B0"/>
    <w:rsid w:val="00DB759E"/>
    <w:rsid w:val="00DB7706"/>
    <w:rsid w:val="00DC0108"/>
    <w:rsid w:val="00DC1BA2"/>
    <w:rsid w:val="00DC2DB8"/>
    <w:rsid w:val="00DC2DFB"/>
    <w:rsid w:val="00DC34A6"/>
    <w:rsid w:val="00DC4857"/>
    <w:rsid w:val="00DC4FB8"/>
    <w:rsid w:val="00DC5905"/>
    <w:rsid w:val="00DD295F"/>
    <w:rsid w:val="00DD3F7E"/>
    <w:rsid w:val="00DD6E7D"/>
    <w:rsid w:val="00DD6F7D"/>
    <w:rsid w:val="00DD769A"/>
    <w:rsid w:val="00DE1EFE"/>
    <w:rsid w:val="00DE3128"/>
    <w:rsid w:val="00DE585C"/>
    <w:rsid w:val="00DE6D53"/>
    <w:rsid w:val="00DF0C26"/>
    <w:rsid w:val="00DF148A"/>
    <w:rsid w:val="00DF2168"/>
    <w:rsid w:val="00DF3DBF"/>
    <w:rsid w:val="00DF48DB"/>
    <w:rsid w:val="00DF5DC5"/>
    <w:rsid w:val="00DF6BD2"/>
    <w:rsid w:val="00DF6E65"/>
    <w:rsid w:val="00DF70C4"/>
    <w:rsid w:val="00DF76AD"/>
    <w:rsid w:val="00E00E1E"/>
    <w:rsid w:val="00E02622"/>
    <w:rsid w:val="00E04A1D"/>
    <w:rsid w:val="00E10001"/>
    <w:rsid w:val="00E10998"/>
    <w:rsid w:val="00E10C42"/>
    <w:rsid w:val="00E10ED4"/>
    <w:rsid w:val="00E112A7"/>
    <w:rsid w:val="00E1245E"/>
    <w:rsid w:val="00E12E7E"/>
    <w:rsid w:val="00E13D35"/>
    <w:rsid w:val="00E14776"/>
    <w:rsid w:val="00E14D85"/>
    <w:rsid w:val="00E20725"/>
    <w:rsid w:val="00E20B3B"/>
    <w:rsid w:val="00E23569"/>
    <w:rsid w:val="00E23ECB"/>
    <w:rsid w:val="00E258CE"/>
    <w:rsid w:val="00E25D4C"/>
    <w:rsid w:val="00E25DCC"/>
    <w:rsid w:val="00E26DE1"/>
    <w:rsid w:val="00E30D28"/>
    <w:rsid w:val="00E31427"/>
    <w:rsid w:val="00E323AC"/>
    <w:rsid w:val="00E36175"/>
    <w:rsid w:val="00E3751C"/>
    <w:rsid w:val="00E3757D"/>
    <w:rsid w:val="00E402A2"/>
    <w:rsid w:val="00E415F1"/>
    <w:rsid w:val="00E421F3"/>
    <w:rsid w:val="00E42782"/>
    <w:rsid w:val="00E430EA"/>
    <w:rsid w:val="00E4522B"/>
    <w:rsid w:val="00E46255"/>
    <w:rsid w:val="00E46265"/>
    <w:rsid w:val="00E46575"/>
    <w:rsid w:val="00E47F5A"/>
    <w:rsid w:val="00E50C77"/>
    <w:rsid w:val="00E51C2F"/>
    <w:rsid w:val="00E51D4B"/>
    <w:rsid w:val="00E54581"/>
    <w:rsid w:val="00E5460F"/>
    <w:rsid w:val="00E547F8"/>
    <w:rsid w:val="00E550CD"/>
    <w:rsid w:val="00E56628"/>
    <w:rsid w:val="00E5693F"/>
    <w:rsid w:val="00E57663"/>
    <w:rsid w:val="00E60347"/>
    <w:rsid w:val="00E60832"/>
    <w:rsid w:val="00E60C5E"/>
    <w:rsid w:val="00E612D5"/>
    <w:rsid w:val="00E61E37"/>
    <w:rsid w:val="00E63A59"/>
    <w:rsid w:val="00E654A0"/>
    <w:rsid w:val="00E65728"/>
    <w:rsid w:val="00E661F7"/>
    <w:rsid w:val="00E715A4"/>
    <w:rsid w:val="00E7199D"/>
    <w:rsid w:val="00E72009"/>
    <w:rsid w:val="00E74107"/>
    <w:rsid w:val="00E747B8"/>
    <w:rsid w:val="00E74A9C"/>
    <w:rsid w:val="00E74E3F"/>
    <w:rsid w:val="00E76E12"/>
    <w:rsid w:val="00E77195"/>
    <w:rsid w:val="00E80BFC"/>
    <w:rsid w:val="00E80D9B"/>
    <w:rsid w:val="00E80EAB"/>
    <w:rsid w:val="00E81931"/>
    <w:rsid w:val="00E83FB5"/>
    <w:rsid w:val="00E84295"/>
    <w:rsid w:val="00E85D62"/>
    <w:rsid w:val="00E8688C"/>
    <w:rsid w:val="00E868F9"/>
    <w:rsid w:val="00E86E71"/>
    <w:rsid w:val="00E87206"/>
    <w:rsid w:val="00E91C89"/>
    <w:rsid w:val="00E92DF3"/>
    <w:rsid w:val="00E9577D"/>
    <w:rsid w:val="00E95A37"/>
    <w:rsid w:val="00EA01F6"/>
    <w:rsid w:val="00EA098A"/>
    <w:rsid w:val="00EA1D7A"/>
    <w:rsid w:val="00EA235D"/>
    <w:rsid w:val="00EA33DB"/>
    <w:rsid w:val="00EA3435"/>
    <w:rsid w:val="00EA3896"/>
    <w:rsid w:val="00EA3D77"/>
    <w:rsid w:val="00EA462B"/>
    <w:rsid w:val="00EA591F"/>
    <w:rsid w:val="00EA5FDE"/>
    <w:rsid w:val="00EA6D41"/>
    <w:rsid w:val="00EB068B"/>
    <w:rsid w:val="00EB2572"/>
    <w:rsid w:val="00EB4361"/>
    <w:rsid w:val="00EB56BB"/>
    <w:rsid w:val="00EB57E6"/>
    <w:rsid w:val="00EB6845"/>
    <w:rsid w:val="00EB6E16"/>
    <w:rsid w:val="00EB6E33"/>
    <w:rsid w:val="00EB753B"/>
    <w:rsid w:val="00EC2461"/>
    <w:rsid w:val="00EC24F0"/>
    <w:rsid w:val="00EC2985"/>
    <w:rsid w:val="00EC2AD4"/>
    <w:rsid w:val="00EC3B16"/>
    <w:rsid w:val="00EC41FE"/>
    <w:rsid w:val="00EC42B4"/>
    <w:rsid w:val="00EC4782"/>
    <w:rsid w:val="00EC4ADD"/>
    <w:rsid w:val="00EC556E"/>
    <w:rsid w:val="00EC5B35"/>
    <w:rsid w:val="00ED1C52"/>
    <w:rsid w:val="00ED5281"/>
    <w:rsid w:val="00ED6579"/>
    <w:rsid w:val="00ED7C51"/>
    <w:rsid w:val="00EE04D1"/>
    <w:rsid w:val="00EE0D95"/>
    <w:rsid w:val="00EE36A7"/>
    <w:rsid w:val="00EE3860"/>
    <w:rsid w:val="00EE3C2A"/>
    <w:rsid w:val="00EE3CE0"/>
    <w:rsid w:val="00EE444A"/>
    <w:rsid w:val="00EE5F57"/>
    <w:rsid w:val="00EE68D1"/>
    <w:rsid w:val="00EE7EB1"/>
    <w:rsid w:val="00EE7FEC"/>
    <w:rsid w:val="00EF0095"/>
    <w:rsid w:val="00EF065F"/>
    <w:rsid w:val="00EF1C52"/>
    <w:rsid w:val="00EF1C67"/>
    <w:rsid w:val="00EF22EB"/>
    <w:rsid w:val="00EF31F1"/>
    <w:rsid w:val="00EF340B"/>
    <w:rsid w:val="00EF542E"/>
    <w:rsid w:val="00EF60A4"/>
    <w:rsid w:val="00EF6568"/>
    <w:rsid w:val="00EF6749"/>
    <w:rsid w:val="00EF709B"/>
    <w:rsid w:val="00F007AD"/>
    <w:rsid w:val="00F00962"/>
    <w:rsid w:val="00F00C81"/>
    <w:rsid w:val="00F0203D"/>
    <w:rsid w:val="00F02326"/>
    <w:rsid w:val="00F02795"/>
    <w:rsid w:val="00F02E9F"/>
    <w:rsid w:val="00F038BA"/>
    <w:rsid w:val="00F03C7C"/>
    <w:rsid w:val="00F0550D"/>
    <w:rsid w:val="00F0739D"/>
    <w:rsid w:val="00F07D2F"/>
    <w:rsid w:val="00F11429"/>
    <w:rsid w:val="00F119EA"/>
    <w:rsid w:val="00F11B06"/>
    <w:rsid w:val="00F1381A"/>
    <w:rsid w:val="00F143A0"/>
    <w:rsid w:val="00F14535"/>
    <w:rsid w:val="00F149DE"/>
    <w:rsid w:val="00F15604"/>
    <w:rsid w:val="00F15B84"/>
    <w:rsid w:val="00F16548"/>
    <w:rsid w:val="00F1720D"/>
    <w:rsid w:val="00F17592"/>
    <w:rsid w:val="00F17FF4"/>
    <w:rsid w:val="00F2042B"/>
    <w:rsid w:val="00F23E3F"/>
    <w:rsid w:val="00F25088"/>
    <w:rsid w:val="00F2602A"/>
    <w:rsid w:val="00F265CF"/>
    <w:rsid w:val="00F27E02"/>
    <w:rsid w:val="00F314EC"/>
    <w:rsid w:val="00F319B4"/>
    <w:rsid w:val="00F3298A"/>
    <w:rsid w:val="00F33042"/>
    <w:rsid w:val="00F336DE"/>
    <w:rsid w:val="00F34E6E"/>
    <w:rsid w:val="00F35AEB"/>
    <w:rsid w:val="00F36294"/>
    <w:rsid w:val="00F3664F"/>
    <w:rsid w:val="00F3690F"/>
    <w:rsid w:val="00F40105"/>
    <w:rsid w:val="00F402E7"/>
    <w:rsid w:val="00F42A86"/>
    <w:rsid w:val="00F4557A"/>
    <w:rsid w:val="00F46896"/>
    <w:rsid w:val="00F50F76"/>
    <w:rsid w:val="00F5102F"/>
    <w:rsid w:val="00F5287A"/>
    <w:rsid w:val="00F52E89"/>
    <w:rsid w:val="00F53335"/>
    <w:rsid w:val="00F54EA8"/>
    <w:rsid w:val="00F56465"/>
    <w:rsid w:val="00F56C3A"/>
    <w:rsid w:val="00F60B78"/>
    <w:rsid w:val="00F61EBF"/>
    <w:rsid w:val="00F62881"/>
    <w:rsid w:val="00F647FF"/>
    <w:rsid w:val="00F651DE"/>
    <w:rsid w:val="00F6702A"/>
    <w:rsid w:val="00F71813"/>
    <w:rsid w:val="00F72EE6"/>
    <w:rsid w:val="00F73187"/>
    <w:rsid w:val="00F73FA0"/>
    <w:rsid w:val="00F80283"/>
    <w:rsid w:val="00F81100"/>
    <w:rsid w:val="00F8167B"/>
    <w:rsid w:val="00F82438"/>
    <w:rsid w:val="00F85D05"/>
    <w:rsid w:val="00F8624C"/>
    <w:rsid w:val="00F91602"/>
    <w:rsid w:val="00F92125"/>
    <w:rsid w:val="00F94EDF"/>
    <w:rsid w:val="00F95867"/>
    <w:rsid w:val="00F95926"/>
    <w:rsid w:val="00F97392"/>
    <w:rsid w:val="00FA0443"/>
    <w:rsid w:val="00FA2B96"/>
    <w:rsid w:val="00FA2F4C"/>
    <w:rsid w:val="00FA304F"/>
    <w:rsid w:val="00FA57DA"/>
    <w:rsid w:val="00FA66D3"/>
    <w:rsid w:val="00FA6C56"/>
    <w:rsid w:val="00FA6DC3"/>
    <w:rsid w:val="00FB02F5"/>
    <w:rsid w:val="00FB2812"/>
    <w:rsid w:val="00FB2CF9"/>
    <w:rsid w:val="00FB31D5"/>
    <w:rsid w:val="00FB4A10"/>
    <w:rsid w:val="00FB5A16"/>
    <w:rsid w:val="00FB60BA"/>
    <w:rsid w:val="00FB7827"/>
    <w:rsid w:val="00FB7970"/>
    <w:rsid w:val="00FC2C48"/>
    <w:rsid w:val="00FC3C8A"/>
    <w:rsid w:val="00FC3F40"/>
    <w:rsid w:val="00FC3FFF"/>
    <w:rsid w:val="00FC66F4"/>
    <w:rsid w:val="00FD03E9"/>
    <w:rsid w:val="00FD0AE8"/>
    <w:rsid w:val="00FD11C5"/>
    <w:rsid w:val="00FD11FA"/>
    <w:rsid w:val="00FD1371"/>
    <w:rsid w:val="00FD2046"/>
    <w:rsid w:val="00FD314B"/>
    <w:rsid w:val="00FD36B5"/>
    <w:rsid w:val="00FD373C"/>
    <w:rsid w:val="00FD37AA"/>
    <w:rsid w:val="00FD45AF"/>
    <w:rsid w:val="00FD6DF6"/>
    <w:rsid w:val="00FD7F33"/>
    <w:rsid w:val="00FE019F"/>
    <w:rsid w:val="00FE1878"/>
    <w:rsid w:val="00FE43D1"/>
    <w:rsid w:val="00FE7710"/>
    <w:rsid w:val="00FF2800"/>
    <w:rsid w:val="00FF54F9"/>
    <w:rsid w:val="00FF5E22"/>
    <w:rsid w:val="00FF6ABF"/>
    <w:rsid w:val="00FF7568"/>
    <w:rsid w:val="00FF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24929"/>
    <o:shapelayout v:ext="edit">
      <o:idmap v:ext="edit" data="1"/>
    </o:shapelayout>
  </w:shapeDefaults>
  <w:decimalSymbol w:val="."/>
  <w:listSeparator w:val=","/>
  <w14:docId w14:val="081E7889"/>
  <w15:docId w15:val="{18D7E7D7-D361-4A60-AAD5-992151EB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3" w:defSemiHidden="0" w:defUnhideWhenUsed="0" w:defQFormat="0" w:count="376">
    <w:lsdException w:name="Normal" w:uiPriority="0" w:qFormat="1"/>
    <w:lsdException w:name="heading 1" w:uiPriority="9" w:qFormat="1"/>
    <w:lsdException w:name="heading 2" w:semiHidden="1" w:uiPriority="9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4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639"/>
    <w:pPr>
      <w:spacing w:after="200" w:line="276" w:lineRule="auto"/>
    </w:pPr>
    <w:rPr>
      <w:sz w:val="22"/>
      <w:szCs w:val="22"/>
    </w:rPr>
  </w:style>
  <w:style w:type="paragraph" w:styleId="Heading1">
    <w:name w:val="heading 1"/>
    <w:basedOn w:val="Normal"/>
    <w:next w:val="Normal"/>
    <w:link w:val="Heading1Char"/>
    <w:uiPriority w:val="9"/>
    <w:qFormat/>
    <w:rsid w:val="007B630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unhideWhenUsed/>
    <w:qFormat/>
    <w:rsid w:val="007B6303"/>
    <w:pPr>
      <w:keepNext/>
      <w:keepLines/>
      <w:spacing w:before="200" w:after="0"/>
      <w:outlineLvl w:val="1"/>
    </w:pPr>
    <w:rPr>
      <w:rFonts w:ascii="Cambria" w:eastAsia="Times New Roman" w:hAnsi="Cambria"/>
      <w:b/>
      <w:bCs/>
      <w:color w:val="4F81BD"/>
      <w:sz w:val="26"/>
      <w:szCs w:val="26"/>
    </w:rPr>
  </w:style>
  <w:style w:type="paragraph" w:styleId="Heading3">
    <w:name w:val="heading 3"/>
    <w:next w:val="Normal"/>
    <w:uiPriority w:val="9"/>
    <w:semiHidden/>
    <w:unhideWhenUsed/>
    <w:qFormat/>
    <w:rsid w:val="00021863"/>
    <w:pPr>
      <w:keepNext/>
      <w:keepLines/>
      <w:spacing w:before="200" w:line="276" w:lineRule="auto"/>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FA6DC3"/>
    <w:pPr>
      <w:keepNext/>
      <w:keepLines/>
      <w:spacing w:before="200" w:after="0"/>
      <w:outlineLvl w:val="3"/>
    </w:pPr>
    <w:rPr>
      <w:rFonts w:ascii="Cambria" w:eastAsia="Times New Roman" w:hAnsi="Cambria"/>
      <w:b/>
      <w:bCs/>
      <w:i/>
      <w:iCs/>
      <w:color w:val="4F81BD"/>
    </w:rPr>
  </w:style>
  <w:style w:type="paragraph" w:styleId="Heading5">
    <w:name w:val="heading 5"/>
    <w:next w:val="Normal"/>
    <w:uiPriority w:val="9"/>
    <w:semiHidden/>
    <w:unhideWhenUsed/>
    <w:qFormat/>
    <w:rsid w:val="007B6303"/>
    <w:pPr>
      <w:keepNext/>
      <w:keepLines/>
      <w:spacing w:before="200" w:line="276" w:lineRule="auto"/>
      <w:outlineLvl w:val="4"/>
    </w:pPr>
    <w:rPr>
      <w:rFonts w:ascii="Cambria" w:eastAsia="Times New Roman" w:hAnsi="Cambria"/>
      <w:color w:val="243F60"/>
      <w:sz w:val="22"/>
      <w:szCs w:val="22"/>
    </w:rPr>
  </w:style>
  <w:style w:type="paragraph" w:styleId="Heading8">
    <w:name w:val="heading 8"/>
    <w:basedOn w:val="Normal"/>
    <w:next w:val="Normal"/>
    <w:uiPriority w:val="9"/>
    <w:semiHidden/>
    <w:unhideWhenUsed/>
    <w:qFormat/>
    <w:rsid w:val="007B6303"/>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_Title 1"/>
    <w:link w:val="Title1Char"/>
    <w:qFormat/>
    <w:rsid w:val="00AF469F"/>
    <w:pPr>
      <w:keepNext/>
      <w:spacing w:before="120" w:after="120" w:line="276" w:lineRule="auto"/>
      <w:jc w:val="center"/>
    </w:pPr>
    <w:rPr>
      <w:b/>
      <w:bCs/>
      <w:sz w:val="32"/>
      <w:szCs w:val="32"/>
      <w:lang w:eastAsia="en-US"/>
    </w:rPr>
  </w:style>
  <w:style w:type="paragraph" w:customStyle="1" w:styleId="Title2">
    <w:name w:val="_Title 2"/>
    <w:link w:val="Title2Char"/>
    <w:rsid w:val="00AF469F"/>
    <w:pPr>
      <w:keepNext/>
      <w:spacing w:before="120" w:after="120" w:line="276" w:lineRule="auto"/>
    </w:pPr>
    <w:rPr>
      <w:b/>
      <w:sz w:val="28"/>
      <w:szCs w:val="28"/>
    </w:rPr>
  </w:style>
  <w:style w:type="character" w:customStyle="1" w:styleId="Title1Char">
    <w:name w:val="_Title 1 Char"/>
    <w:link w:val="Title1"/>
    <w:rsid w:val="00AF469F"/>
    <w:rPr>
      <w:b/>
      <w:bCs/>
      <w:sz w:val="32"/>
      <w:szCs w:val="32"/>
      <w:lang w:eastAsia="en-US"/>
    </w:rPr>
  </w:style>
  <w:style w:type="paragraph" w:customStyle="1" w:styleId="Title3">
    <w:name w:val="_Title 3"/>
    <w:link w:val="Title3Char"/>
    <w:rsid w:val="00AF469F"/>
    <w:pPr>
      <w:keepNext/>
      <w:spacing w:before="120" w:after="120" w:line="276" w:lineRule="auto"/>
    </w:pPr>
    <w:rPr>
      <w:b/>
      <w:sz w:val="24"/>
      <w:szCs w:val="22"/>
    </w:rPr>
  </w:style>
  <w:style w:type="character" w:customStyle="1" w:styleId="Title2Char">
    <w:name w:val="_Title 2 Char"/>
    <w:link w:val="Title2"/>
    <w:rsid w:val="00AF469F"/>
    <w:rPr>
      <w:rFonts w:eastAsia="Calibri"/>
      <w:b/>
      <w:sz w:val="28"/>
      <w:szCs w:val="28"/>
    </w:rPr>
  </w:style>
  <w:style w:type="paragraph" w:customStyle="1" w:styleId="L0Bullet">
    <w:name w:val="_L0 Bullet"/>
    <w:link w:val="L0BulletChar"/>
    <w:rsid w:val="00AF469F"/>
    <w:pPr>
      <w:numPr>
        <w:numId w:val="3"/>
      </w:numPr>
      <w:spacing w:after="120" w:line="276" w:lineRule="auto"/>
      <w:contextualSpacing/>
      <w:jc w:val="both"/>
    </w:pPr>
    <w:rPr>
      <w:rFonts w:cs="Arial"/>
      <w:sz w:val="24"/>
      <w:szCs w:val="24"/>
      <w:lang w:eastAsia="en-US"/>
    </w:rPr>
  </w:style>
  <w:style w:type="character" w:styleId="Hyperlink">
    <w:name w:val="Hyperlink"/>
    <w:uiPriority w:val="99"/>
    <w:unhideWhenUsed/>
    <w:rsid w:val="005213E3"/>
    <w:rPr>
      <w:color w:val="0000FF"/>
      <w:u w:val="single"/>
    </w:rPr>
  </w:style>
  <w:style w:type="character" w:customStyle="1" w:styleId="L0BulletChar">
    <w:name w:val="_L0 Bullet Char"/>
    <w:link w:val="L0Bullet"/>
    <w:rsid w:val="00AF469F"/>
    <w:rPr>
      <w:rFonts w:cs="Arial"/>
      <w:sz w:val="24"/>
      <w:szCs w:val="24"/>
      <w:lang w:eastAsia="en-US"/>
    </w:rPr>
  </w:style>
  <w:style w:type="paragraph" w:styleId="TOC5">
    <w:name w:val="toc 5"/>
    <w:basedOn w:val="Normal"/>
    <w:next w:val="Normal"/>
    <w:autoRedefine/>
    <w:uiPriority w:val="39"/>
    <w:rsid w:val="00105929"/>
    <w:pPr>
      <w:ind w:left="960"/>
    </w:pPr>
  </w:style>
  <w:style w:type="paragraph" w:styleId="Title">
    <w:name w:val="Title"/>
    <w:basedOn w:val="Normal"/>
    <w:link w:val="TitleChar"/>
    <w:uiPriority w:val="10"/>
    <w:qFormat/>
    <w:rsid w:val="00292E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F3992"/>
    <w:rPr>
      <w:rFonts w:ascii="Cambria" w:eastAsia="Times New Roman" w:hAnsi="Cambria" w:cs="Times New Roman"/>
      <w:color w:val="17365D"/>
      <w:spacing w:val="5"/>
      <w:kern w:val="28"/>
      <w:sz w:val="52"/>
      <w:szCs w:val="52"/>
    </w:rPr>
  </w:style>
  <w:style w:type="paragraph" w:styleId="TOC4">
    <w:name w:val="toc 4"/>
    <w:basedOn w:val="Normal"/>
    <w:next w:val="Normal"/>
    <w:autoRedefine/>
    <w:uiPriority w:val="39"/>
    <w:rsid w:val="00487D33"/>
    <w:pPr>
      <w:ind w:left="720"/>
    </w:pPr>
  </w:style>
  <w:style w:type="paragraph" w:customStyle="1" w:styleId="L0">
    <w:name w:val="_L 0"/>
    <w:link w:val="L0Char"/>
    <w:qFormat/>
    <w:rsid w:val="00AF469F"/>
    <w:pPr>
      <w:numPr>
        <w:numId w:val="10"/>
      </w:numPr>
      <w:pBdr>
        <w:top w:val="single" w:sz="4" w:space="4" w:color="auto"/>
        <w:left w:val="single" w:sz="4" w:space="0" w:color="auto"/>
        <w:bottom w:val="single" w:sz="4" w:space="2" w:color="auto"/>
        <w:right w:val="single" w:sz="4" w:space="0" w:color="auto"/>
      </w:pBdr>
      <w:shd w:val="clear" w:color="auto" w:fill="F2F2F2"/>
      <w:spacing w:after="200" w:line="276" w:lineRule="auto"/>
      <w:jc w:val="center"/>
    </w:pPr>
    <w:rPr>
      <w:b/>
      <w:sz w:val="32"/>
      <w:szCs w:val="32"/>
    </w:rPr>
  </w:style>
  <w:style w:type="character" w:customStyle="1" w:styleId="L0Char">
    <w:name w:val="_L 0 Char"/>
    <w:link w:val="L0"/>
    <w:rsid w:val="00AF469F"/>
    <w:rPr>
      <w:b/>
      <w:sz w:val="32"/>
      <w:szCs w:val="32"/>
      <w:shd w:val="clear" w:color="auto" w:fill="F2F2F2"/>
    </w:rPr>
  </w:style>
  <w:style w:type="paragraph" w:customStyle="1" w:styleId="Title4">
    <w:name w:val="_Title 4"/>
    <w:link w:val="Title4Char"/>
    <w:rsid w:val="00AF469F"/>
    <w:pPr>
      <w:keepNext/>
      <w:spacing w:before="120" w:after="120" w:line="276" w:lineRule="auto"/>
      <w:jc w:val="center"/>
    </w:pPr>
    <w:rPr>
      <w:b/>
      <w:sz w:val="24"/>
      <w:szCs w:val="24"/>
    </w:rPr>
  </w:style>
  <w:style w:type="character" w:customStyle="1" w:styleId="Title4Char">
    <w:name w:val="_Title 4 Char"/>
    <w:link w:val="Title4"/>
    <w:rsid w:val="00AF469F"/>
    <w:rPr>
      <w:b/>
      <w:sz w:val="24"/>
      <w:szCs w:val="24"/>
    </w:rPr>
  </w:style>
  <w:style w:type="paragraph" w:customStyle="1" w:styleId="L4">
    <w:name w:val="_L 4"/>
    <w:link w:val="L4Char"/>
    <w:qFormat/>
    <w:rsid w:val="00AF469F"/>
    <w:pPr>
      <w:numPr>
        <w:ilvl w:val="4"/>
        <w:numId w:val="10"/>
      </w:numPr>
      <w:spacing w:before="120" w:after="200" w:line="276" w:lineRule="auto"/>
      <w:contextualSpacing/>
    </w:pPr>
    <w:rPr>
      <w:rFonts w:cs="Arial"/>
      <w:sz w:val="24"/>
      <w:szCs w:val="24"/>
      <w:lang w:eastAsia="en-US"/>
    </w:rPr>
  </w:style>
  <w:style w:type="character" w:customStyle="1" w:styleId="L4Char">
    <w:name w:val="_L 4 Char"/>
    <w:link w:val="L4"/>
    <w:rsid w:val="00AF469F"/>
    <w:rPr>
      <w:rFonts w:cs="Arial"/>
      <w:sz w:val="24"/>
      <w:szCs w:val="24"/>
      <w:lang w:eastAsia="en-US"/>
    </w:rPr>
  </w:style>
  <w:style w:type="paragraph" w:customStyle="1" w:styleId="L5">
    <w:name w:val="_L 5"/>
    <w:link w:val="L5Char"/>
    <w:qFormat/>
    <w:rsid w:val="00AF469F"/>
    <w:pPr>
      <w:numPr>
        <w:ilvl w:val="5"/>
        <w:numId w:val="10"/>
      </w:numPr>
      <w:spacing w:before="120" w:after="200" w:line="276" w:lineRule="auto"/>
      <w:contextualSpacing/>
    </w:pPr>
    <w:rPr>
      <w:rFonts w:cs="Arial"/>
      <w:sz w:val="24"/>
      <w:szCs w:val="24"/>
      <w:lang w:eastAsia="en-US"/>
    </w:rPr>
  </w:style>
  <w:style w:type="character" w:customStyle="1" w:styleId="L5Char">
    <w:name w:val="_L 5 Char"/>
    <w:link w:val="L5"/>
    <w:rsid w:val="00AF469F"/>
    <w:rPr>
      <w:rFonts w:cs="Arial"/>
      <w:sz w:val="24"/>
      <w:szCs w:val="24"/>
      <w:lang w:eastAsia="en-US"/>
    </w:rPr>
  </w:style>
  <w:style w:type="paragraph" w:customStyle="1" w:styleId="L1Italic">
    <w:name w:val="_L1 Italic"/>
    <w:link w:val="L1ItalicChar"/>
    <w:qFormat/>
    <w:rsid w:val="00AF469F"/>
    <w:pPr>
      <w:numPr>
        <w:ilvl w:val="6"/>
        <w:numId w:val="10"/>
      </w:numPr>
      <w:spacing w:before="120" w:after="120" w:line="276" w:lineRule="auto"/>
    </w:pPr>
    <w:rPr>
      <w:rFonts w:cs="Arial"/>
      <w:sz w:val="24"/>
      <w:szCs w:val="24"/>
    </w:rPr>
  </w:style>
  <w:style w:type="character" w:customStyle="1" w:styleId="L1ItalicChar">
    <w:name w:val="_L1 Italic Char"/>
    <w:link w:val="L1Italic"/>
    <w:rsid w:val="00AF469F"/>
    <w:rPr>
      <w:rFonts w:cs="Arial"/>
      <w:sz w:val="24"/>
      <w:szCs w:val="24"/>
    </w:rPr>
  </w:style>
  <w:style w:type="paragraph" w:customStyle="1" w:styleId="L2Italic">
    <w:name w:val="_L2 Italic"/>
    <w:link w:val="L2ItalicChar"/>
    <w:qFormat/>
    <w:rsid w:val="00AF469F"/>
    <w:pPr>
      <w:numPr>
        <w:ilvl w:val="7"/>
        <w:numId w:val="10"/>
      </w:numPr>
      <w:spacing w:before="120" w:after="120" w:line="276" w:lineRule="auto"/>
    </w:pPr>
    <w:rPr>
      <w:rFonts w:cs="Arial"/>
      <w:sz w:val="24"/>
      <w:szCs w:val="24"/>
      <w:lang w:eastAsia="en-US"/>
    </w:rPr>
  </w:style>
  <w:style w:type="character" w:customStyle="1" w:styleId="L2ItalicChar">
    <w:name w:val="_L2 Italic Char"/>
    <w:link w:val="L2Italic"/>
    <w:rsid w:val="00AF469F"/>
    <w:rPr>
      <w:rFonts w:cs="Arial"/>
      <w:sz w:val="24"/>
      <w:szCs w:val="24"/>
      <w:lang w:eastAsia="en-US"/>
    </w:rPr>
  </w:style>
  <w:style w:type="paragraph" w:customStyle="1" w:styleId="L3Italic">
    <w:name w:val="_L3 Italic"/>
    <w:link w:val="L3ItalicChar"/>
    <w:qFormat/>
    <w:rsid w:val="00AF469F"/>
    <w:pPr>
      <w:numPr>
        <w:ilvl w:val="8"/>
        <w:numId w:val="10"/>
      </w:numPr>
      <w:spacing w:before="120" w:after="120" w:line="276" w:lineRule="auto"/>
    </w:pPr>
    <w:rPr>
      <w:rFonts w:cs="Arial"/>
      <w:sz w:val="24"/>
      <w:szCs w:val="24"/>
      <w:lang w:eastAsia="en-US"/>
    </w:rPr>
  </w:style>
  <w:style w:type="character" w:customStyle="1" w:styleId="Heading1Char">
    <w:name w:val="Heading 1 Char"/>
    <w:link w:val="Heading1"/>
    <w:uiPriority w:val="9"/>
    <w:rsid w:val="007B6303"/>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827E6A"/>
    <w:pPr>
      <w:outlineLvl w:val="9"/>
    </w:pPr>
  </w:style>
  <w:style w:type="paragraph" w:styleId="TOC1">
    <w:name w:val="toc 1"/>
    <w:basedOn w:val="Normal"/>
    <w:next w:val="Normal"/>
    <w:autoRedefine/>
    <w:uiPriority w:val="39"/>
    <w:qFormat/>
    <w:rsid w:val="00C0633A"/>
    <w:pPr>
      <w:tabs>
        <w:tab w:val="right" w:leader="dot" w:pos="9498"/>
      </w:tabs>
      <w:spacing w:before="120"/>
    </w:pPr>
    <w:rPr>
      <w:rFonts w:cs="Arial"/>
      <w:lang w:eastAsia="en-US"/>
    </w:rPr>
  </w:style>
  <w:style w:type="paragraph" w:styleId="TOC3">
    <w:name w:val="toc 3"/>
    <w:basedOn w:val="Normal"/>
    <w:next w:val="Normal"/>
    <w:autoRedefine/>
    <w:uiPriority w:val="39"/>
    <w:rsid w:val="00827E6A"/>
    <w:pPr>
      <w:ind w:left="400"/>
    </w:pPr>
  </w:style>
  <w:style w:type="paragraph" w:styleId="TOC2">
    <w:name w:val="toc 2"/>
    <w:basedOn w:val="Normal"/>
    <w:next w:val="Normal"/>
    <w:autoRedefine/>
    <w:uiPriority w:val="39"/>
    <w:rsid w:val="00341367"/>
    <w:pPr>
      <w:tabs>
        <w:tab w:val="left" w:pos="720"/>
        <w:tab w:val="right" w:leader="dot" w:pos="9498"/>
      </w:tabs>
      <w:ind w:left="200"/>
    </w:pPr>
  </w:style>
  <w:style w:type="paragraph" w:customStyle="1" w:styleId="L2">
    <w:name w:val="_L 2"/>
    <w:link w:val="L2Char"/>
    <w:qFormat/>
    <w:rsid w:val="00AF469F"/>
    <w:pPr>
      <w:numPr>
        <w:ilvl w:val="2"/>
        <w:numId w:val="10"/>
      </w:numPr>
      <w:spacing w:before="120" w:after="200" w:line="276" w:lineRule="auto"/>
      <w:jc w:val="both"/>
    </w:pPr>
    <w:rPr>
      <w:rFonts w:cs="Arial"/>
      <w:sz w:val="24"/>
      <w:szCs w:val="24"/>
      <w:lang w:eastAsia="en-US"/>
    </w:rPr>
  </w:style>
  <w:style w:type="paragraph" w:customStyle="1" w:styleId="L1">
    <w:name w:val="_L 1"/>
    <w:next w:val="Normal"/>
    <w:link w:val="L1Char"/>
    <w:qFormat/>
    <w:rsid w:val="00AF469F"/>
    <w:pPr>
      <w:keepNext/>
      <w:keepLines/>
      <w:numPr>
        <w:ilvl w:val="1"/>
        <w:numId w:val="10"/>
      </w:numPr>
      <w:spacing w:before="120" w:after="200" w:line="276" w:lineRule="auto"/>
      <w:jc w:val="both"/>
    </w:pPr>
    <w:rPr>
      <w:rFonts w:cs="Arial"/>
      <w:b/>
      <w:sz w:val="24"/>
      <w:szCs w:val="24"/>
    </w:rPr>
  </w:style>
  <w:style w:type="character" w:customStyle="1" w:styleId="L2Char">
    <w:name w:val="_L 2 Char"/>
    <w:link w:val="L2"/>
    <w:rsid w:val="00AF469F"/>
    <w:rPr>
      <w:rFonts w:cs="Arial"/>
      <w:sz w:val="24"/>
      <w:szCs w:val="24"/>
      <w:lang w:eastAsia="en-US"/>
    </w:rPr>
  </w:style>
  <w:style w:type="paragraph" w:customStyle="1" w:styleId="L3">
    <w:name w:val="_L 3"/>
    <w:link w:val="L3Char"/>
    <w:qFormat/>
    <w:rsid w:val="00AF469F"/>
    <w:pPr>
      <w:numPr>
        <w:ilvl w:val="3"/>
        <w:numId w:val="10"/>
      </w:numPr>
      <w:spacing w:before="120" w:after="200" w:line="276" w:lineRule="auto"/>
      <w:jc w:val="both"/>
    </w:pPr>
    <w:rPr>
      <w:rFonts w:cs="Arial"/>
      <w:sz w:val="24"/>
      <w:szCs w:val="24"/>
      <w:lang w:eastAsia="en-US"/>
    </w:rPr>
  </w:style>
  <w:style w:type="character" w:customStyle="1" w:styleId="L1Char">
    <w:name w:val="_L 1 Char"/>
    <w:link w:val="L1"/>
    <w:rsid w:val="00AF469F"/>
    <w:rPr>
      <w:rFonts w:cs="Arial"/>
      <w:b/>
      <w:sz w:val="24"/>
      <w:szCs w:val="24"/>
    </w:rPr>
  </w:style>
  <w:style w:type="character" w:customStyle="1" w:styleId="L3ItalicChar">
    <w:name w:val="_L3 Italic Char"/>
    <w:link w:val="L3Italic"/>
    <w:rsid w:val="00AF469F"/>
    <w:rPr>
      <w:rFonts w:cs="Arial"/>
      <w:sz w:val="24"/>
      <w:szCs w:val="24"/>
      <w:lang w:eastAsia="en-US"/>
    </w:rPr>
  </w:style>
  <w:style w:type="character" w:customStyle="1" w:styleId="Title3Char">
    <w:name w:val="_Title 3 Char"/>
    <w:link w:val="Title3"/>
    <w:rsid w:val="00AF469F"/>
    <w:rPr>
      <w:rFonts w:eastAsia="Calibri"/>
      <w:b/>
      <w:sz w:val="24"/>
    </w:rPr>
  </w:style>
  <w:style w:type="character" w:customStyle="1" w:styleId="L3Char">
    <w:name w:val="_L 3 Char"/>
    <w:link w:val="L3"/>
    <w:rsid w:val="00AF469F"/>
    <w:rPr>
      <w:rFonts w:cs="Arial"/>
      <w:sz w:val="24"/>
      <w:szCs w:val="24"/>
      <w:lang w:eastAsia="en-US"/>
    </w:rPr>
  </w:style>
  <w:style w:type="table" w:styleId="TableGrid">
    <w:name w:val="Table Grid"/>
    <w:basedOn w:val="TableNormal"/>
    <w:rsid w:val="0020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528A0"/>
    <w:pPr>
      <w:tabs>
        <w:tab w:val="center" w:pos="4513"/>
        <w:tab w:val="right" w:pos="9026"/>
      </w:tabs>
    </w:pPr>
  </w:style>
  <w:style w:type="paragraph" w:customStyle="1" w:styleId="L3Bullet">
    <w:name w:val="_L3 Bullet"/>
    <w:link w:val="L3BulletChar"/>
    <w:rsid w:val="00F73187"/>
    <w:pPr>
      <w:numPr>
        <w:numId w:val="4"/>
      </w:numPr>
      <w:spacing w:after="120" w:line="276" w:lineRule="auto"/>
      <w:ind w:left="1843"/>
      <w:contextualSpacing/>
    </w:pPr>
    <w:rPr>
      <w:rFonts w:cs="Arial"/>
      <w:sz w:val="24"/>
      <w:szCs w:val="24"/>
      <w:lang w:eastAsia="en-US"/>
    </w:rPr>
  </w:style>
  <w:style w:type="character" w:customStyle="1" w:styleId="FooterChar">
    <w:name w:val="Footer Char"/>
    <w:link w:val="Footer"/>
    <w:rsid w:val="007528A0"/>
    <w:rPr>
      <w:sz w:val="24"/>
      <w:szCs w:val="24"/>
    </w:rPr>
  </w:style>
  <w:style w:type="numbering" w:customStyle="1" w:styleId="NoList1">
    <w:name w:val="No List1"/>
    <w:next w:val="NoList"/>
    <w:uiPriority w:val="99"/>
    <w:semiHidden/>
    <w:unhideWhenUsed/>
    <w:rsid w:val="00883860"/>
  </w:style>
  <w:style w:type="character" w:customStyle="1" w:styleId="L3BulletChar">
    <w:name w:val="_L3 Bullet Char"/>
    <w:link w:val="L3Bullet"/>
    <w:rsid w:val="00F73187"/>
    <w:rPr>
      <w:rFonts w:cs="Arial"/>
      <w:sz w:val="24"/>
      <w:szCs w:val="24"/>
      <w:lang w:eastAsia="en-US"/>
    </w:rPr>
  </w:style>
  <w:style w:type="character" w:customStyle="1" w:styleId="Heading4Char">
    <w:name w:val="Heading 4 Char"/>
    <w:link w:val="Heading4"/>
    <w:uiPriority w:val="9"/>
    <w:semiHidden/>
    <w:rsid w:val="00FA6DC3"/>
    <w:rPr>
      <w:rFonts w:ascii="Cambria" w:eastAsia="Times New Roman" w:hAnsi="Cambria" w:cs="Times New Roman"/>
      <w:b/>
      <w:bCs/>
      <w:i/>
      <w:iCs/>
      <w:color w:val="4F81BD"/>
    </w:rPr>
  </w:style>
  <w:style w:type="paragraph" w:styleId="BodyText3">
    <w:name w:val="Body Text 3"/>
    <w:basedOn w:val="Normal"/>
    <w:link w:val="BodyText3Char"/>
    <w:rsid w:val="00407ABC"/>
    <w:rPr>
      <w:szCs w:val="20"/>
      <w:lang w:eastAsia="en-US"/>
    </w:rPr>
  </w:style>
  <w:style w:type="paragraph" w:customStyle="1" w:styleId="lndentL3">
    <w:name w:val="_lndent L3"/>
    <w:link w:val="lndentL3Char"/>
    <w:rsid w:val="00AF469F"/>
    <w:pPr>
      <w:spacing w:before="120" w:after="120" w:line="276" w:lineRule="auto"/>
      <w:ind w:left="1559"/>
      <w:jc w:val="both"/>
    </w:pPr>
    <w:rPr>
      <w:sz w:val="24"/>
      <w:szCs w:val="22"/>
      <w:lang w:eastAsia="en-US"/>
    </w:rPr>
  </w:style>
  <w:style w:type="character" w:customStyle="1" w:styleId="BodyText3Char">
    <w:name w:val="Body Text 3 Char"/>
    <w:link w:val="BodyText3"/>
    <w:rsid w:val="00407ABC"/>
    <w:rPr>
      <w:sz w:val="22"/>
      <w:lang w:eastAsia="en-US"/>
    </w:rPr>
  </w:style>
  <w:style w:type="paragraph" w:customStyle="1" w:styleId="TitleBar">
    <w:name w:val="_Title Bar"/>
    <w:basedOn w:val="L0"/>
    <w:link w:val="TitleBarChar"/>
    <w:qFormat/>
    <w:rsid w:val="00AF469F"/>
    <w:pPr>
      <w:numPr>
        <w:numId w:val="0"/>
      </w:numPr>
    </w:pPr>
  </w:style>
  <w:style w:type="character" w:customStyle="1" w:styleId="lndentL3Char">
    <w:name w:val="_lndent L3 Char"/>
    <w:link w:val="lndentL3"/>
    <w:rsid w:val="00AF469F"/>
    <w:rPr>
      <w:sz w:val="24"/>
      <w:lang w:eastAsia="en-US"/>
    </w:rPr>
  </w:style>
  <w:style w:type="paragraph" w:customStyle="1" w:styleId="lndentL12">
    <w:name w:val="_lndent L1/2"/>
    <w:link w:val="lndentL12Char"/>
    <w:rsid w:val="00AF469F"/>
    <w:pPr>
      <w:spacing w:before="120" w:after="120" w:line="276" w:lineRule="auto"/>
      <w:ind w:left="1134" w:hanging="425"/>
      <w:jc w:val="both"/>
    </w:pPr>
    <w:rPr>
      <w:sz w:val="24"/>
      <w:szCs w:val="22"/>
      <w:lang w:eastAsia="en-US"/>
    </w:rPr>
  </w:style>
  <w:style w:type="paragraph" w:styleId="BalloonText">
    <w:name w:val="Balloon Text"/>
    <w:basedOn w:val="Normal"/>
    <w:link w:val="BalloonTextChar"/>
    <w:uiPriority w:val="99"/>
    <w:rsid w:val="004550F7"/>
    <w:rPr>
      <w:rFonts w:ascii="Tahoma" w:hAnsi="Tahoma" w:cs="Tahoma"/>
      <w:sz w:val="16"/>
      <w:szCs w:val="16"/>
    </w:rPr>
  </w:style>
  <w:style w:type="paragraph" w:customStyle="1" w:styleId="PageHeader">
    <w:name w:val="_Page Header"/>
    <w:link w:val="PageHeaderChar"/>
    <w:qFormat/>
    <w:rsid w:val="00AF469F"/>
    <w:pPr>
      <w:pBdr>
        <w:bottom w:val="single" w:sz="4" w:space="1" w:color="auto"/>
      </w:pBdr>
      <w:spacing w:after="200" w:line="276" w:lineRule="auto"/>
    </w:pPr>
    <w:rPr>
      <w:noProof/>
      <w:sz w:val="22"/>
      <w:szCs w:val="22"/>
      <w:lang w:eastAsia="en-US"/>
    </w:rPr>
  </w:style>
  <w:style w:type="character" w:customStyle="1" w:styleId="lndentL12Char">
    <w:name w:val="_lndent L1/2 Char"/>
    <w:link w:val="lndentL12"/>
    <w:rsid w:val="00AF469F"/>
    <w:rPr>
      <w:sz w:val="24"/>
      <w:lang w:eastAsia="en-US"/>
    </w:rPr>
  </w:style>
  <w:style w:type="paragraph" w:customStyle="1" w:styleId="PageFooter">
    <w:name w:val="_Page Footer"/>
    <w:link w:val="PageFooterChar"/>
    <w:qFormat/>
    <w:rsid w:val="00AF469F"/>
    <w:pPr>
      <w:pBdr>
        <w:top w:val="single" w:sz="4" w:space="1" w:color="auto"/>
      </w:pBdr>
      <w:spacing w:after="200" w:line="276" w:lineRule="auto"/>
      <w:jc w:val="right"/>
    </w:pPr>
    <w:rPr>
      <w:sz w:val="22"/>
      <w:szCs w:val="22"/>
      <w:lang w:eastAsia="en-US"/>
    </w:rPr>
  </w:style>
  <w:style w:type="character" w:customStyle="1" w:styleId="PageHeaderChar">
    <w:name w:val="_Page Header Char"/>
    <w:link w:val="PageHeader"/>
    <w:rsid w:val="00AF469F"/>
    <w:rPr>
      <w:noProof/>
      <w:lang w:eastAsia="en-US"/>
    </w:rPr>
  </w:style>
  <w:style w:type="paragraph" w:customStyle="1" w:styleId="Text">
    <w:name w:val="_Text"/>
    <w:link w:val="TextChar"/>
    <w:rsid w:val="00D346CC"/>
    <w:pPr>
      <w:spacing w:before="120" w:after="200" w:line="276" w:lineRule="auto"/>
      <w:jc w:val="both"/>
    </w:pPr>
    <w:rPr>
      <w:sz w:val="24"/>
      <w:szCs w:val="24"/>
      <w:lang w:eastAsia="en-US"/>
    </w:rPr>
  </w:style>
  <w:style w:type="character" w:customStyle="1" w:styleId="PageFooterChar">
    <w:name w:val="_Page Footer Char"/>
    <w:link w:val="PageFooter"/>
    <w:rsid w:val="00AF469F"/>
    <w:rPr>
      <w:lang w:eastAsia="en-US"/>
    </w:rPr>
  </w:style>
  <w:style w:type="character" w:customStyle="1" w:styleId="BalloonTextChar">
    <w:name w:val="Balloon Text Char"/>
    <w:link w:val="BalloonText"/>
    <w:uiPriority w:val="99"/>
    <w:rsid w:val="004550F7"/>
    <w:rPr>
      <w:rFonts w:ascii="Tahoma" w:hAnsi="Tahoma" w:cs="Tahoma"/>
      <w:sz w:val="16"/>
      <w:szCs w:val="16"/>
    </w:rPr>
  </w:style>
  <w:style w:type="character" w:customStyle="1" w:styleId="TextChar">
    <w:name w:val="_Text Char"/>
    <w:link w:val="Text"/>
    <w:rsid w:val="00D346CC"/>
    <w:rPr>
      <w:sz w:val="24"/>
      <w:szCs w:val="24"/>
      <w:lang w:eastAsia="en-US"/>
    </w:rPr>
  </w:style>
  <w:style w:type="paragraph" w:customStyle="1" w:styleId="TextHeader">
    <w:name w:val="_Text Header"/>
    <w:link w:val="TextHeaderChar"/>
    <w:rsid w:val="00AF469F"/>
    <w:pPr>
      <w:keepNext/>
      <w:spacing w:before="120" w:after="200" w:line="276" w:lineRule="auto"/>
    </w:pPr>
    <w:rPr>
      <w:b/>
      <w:sz w:val="24"/>
      <w:szCs w:val="22"/>
      <w:lang w:eastAsia="en-US"/>
    </w:rPr>
  </w:style>
  <w:style w:type="character" w:customStyle="1" w:styleId="TitleBarChar">
    <w:name w:val="_Title Bar Char"/>
    <w:link w:val="TitleBar"/>
    <w:rsid w:val="00AF469F"/>
    <w:rPr>
      <w:b/>
      <w:sz w:val="32"/>
      <w:szCs w:val="32"/>
      <w:shd w:val="clear" w:color="auto" w:fill="F2F2F2"/>
    </w:rPr>
  </w:style>
  <w:style w:type="paragraph" w:customStyle="1" w:styleId="TextBlock">
    <w:name w:val="_Text Block"/>
    <w:link w:val="TextBlockChar"/>
    <w:qFormat/>
    <w:rsid w:val="00AF469F"/>
    <w:pPr>
      <w:tabs>
        <w:tab w:val="left" w:pos="1418"/>
      </w:tabs>
      <w:spacing w:before="120" w:after="120" w:line="276" w:lineRule="auto"/>
      <w:ind w:left="1701" w:hanging="284"/>
      <w:contextualSpacing/>
    </w:pPr>
    <w:rPr>
      <w:sz w:val="24"/>
      <w:szCs w:val="24"/>
      <w:lang w:eastAsia="en-US"/>
    </w:rPr>
  </w:style>
  <w:style w:type="character" w:customStyle="1" w:styleId="TextHeaderChar">
    <w:name w:val="_Text Header Char"/>
    <w:link w:val="TextHeader"/>
    <w:rsid w:val="00AF469F"/>
    <w:rPr>
      <w:b/>
      <w:sz w:val="24"/>
      <w:lang w:eastAsia="en-US"/>
    </w:rPr>
  </w:style>
  <w:style w:type="numbering" w:customStyle="1" w:styleId="LxListStyle">
    <w:name w:val="__Lx List Style"/>
    <w:rsid w:val="00AF469F"/>
    <w:pPr>
      <w:numPr>
        <w:numId w:val="9"/>
      </w:numPr>
    </w:pPr>
  </w:style>
  <w:style w:type="character" w:customStyle="1" w:styleId="TextBlockChar">
    <w:name w:val="_Text Block Char"/>
    <w:link w:val="TextBlock"/>
    <w:rsid w:val="00AF469F"/>
    <w:rPr>
      <w:sz w:val="24"/>
      <w:szCs w:val="24"/>
      <w:lang w:eastAsia="en-US"/>
    </w:rPr>
  </w:style>
  <w:style w:type="paragraph" w:styleId="Header">
    <w:name w:val="header"/>
    <w:basedOn w:val="Normal"/>
    <w:link w:val="HeaderChar"/>
    <w:rsid w:val="00F40105"/>
    <w:pPr>
      <w:tabs>
        <w:tab w:val="center" w:pos="4513"/>
        <w:tab w:val="right" w:pos="9026"/>
      </w:tabs>
    </w:pPr>
  </w:style>
  <w:style w:type="paragraph" w:customStyle="1" w:styleId="L12Bullet">
    <w:name w:val="_L1/2 Bullet"/>
    <w:basedOn w:val="L3Bullet"/>
    <w:link w:val="L12BulletChar"/>
    <w:rsid w:val="00F73187"/>
    <w:pPr>
      <w:numPr>
        <w:numId w:val="5"/>
      </w:numPr>
      <w:ind w:left="993"/>
    </w:pPr>
  </w:style>
  <w:style w:type="character" w:customStyle="1" w:styleId="HeaderChar">
    <w:name w:val="Header Char"/>
    <w:link w:val="Header"/>
    <w:rsid w:val="00F40105"/>
    <w:rPr>
      <w:sz w:val="24"/>
      <w:szCs w:val="24"/>
    </w:rPr>
  </w:style>
  <w:style w:type="character" w:customStyle="1" w:styleId="L12BulletChar">
    <w:name w:val="_L1/2 Bullet Char"/>
    <w:link w:val="L12Bullet"/>
    <w:rsid w:val="00F73187"/>
    <w:rPr>
      <w:rFonts w:cs="Arial"/>
      <w:sz w:val="24"/>
      <w:szCs w:val="24"/>
      <w:lang w:eastAsia="en-US"/>
    </w:rPr>
  </w:style>
  <w:style w:type="paragraph" w:customStyle="1" w:styleId="Title0">
    <w:name w:val="_Title 0"/>
    <w:basedOn w:val="Title1"/>
    <w:link w:val="Title0Char"/>
    <w:qFormat/>
    <w:rsid w:val="00AF469F"/>
    <w:rPr>
      <w:sz w:val="72"/>
      <w:szCs w:val="72"/>
    </w:rPr>
  </w:style>
  <w:style w:type="character" w:customStyle="1" w:styleId="Title0Char">
    <w:name w:val="_Title 0 Char"/>
    <w:link w:val="Title0"/>
    <w:rsid w:val="00AF469F"/>
    <w:rPr>
      <w:b/>
      <w:bCs/>
      <w:sz w:val="72"/>
      <w:szCs w:val="72"/>
      <w:lang w:eastAsia="en-US"/>
    </w:rPr>
  </w:style>
  <w:style w:type="paragraph" w:styleId="ListParagraph">
    <w:name w:val="List Paragraph"/>
    <w:aliases w:val="Numbered Para 1,Dot pt,No Spacing1,List Paragraph Char Char Char,Indicator Text,Bullet 1,List Paragraph1,Bullet Points,MAIN CONTENT,List Paragraph12,F5 List Paragraph,Heading 2_sj,Style Bullet"/>
    <w:basedOn w:val="Normal"/>
    <w:link w:val="ListParagraphChar"/>
    <w:uiPriority w:val="34"/>
    <w:qFormat/>
    <w:rsid w:val="00C0633A"/>
    <w:pPr>
      <w:ind w:left="720"/>
      <w:contextualSpacing/>
    </w:pPr>
  </w:style>
  <w:style w:type="paragraph" w:customStyle="1" w:styleId="TopBar">
    <w:name w:val="_Top Bar"/>
    <w:basedOn w:val="TitleBar"/>
    <w:link w:val="TopBarChar"/>
    <w:qFormat/>
    <w:rsid w:val="00AF469F"/>
  </w:style>
  <w:style w:type="paragraph" w:customStyle="1" w:styleId="Textx12">
    <w:name w:val="_Text x12"/>
    <w:link w:val="Textx12Char"/>
    <w:qFormat/>
    <w:rsid w:val="00AF469F"/>
    <w:pPr>
      <w:spacing w:after="120" w:line="276" w:lineRule="auto"/>
      <w:jc w:val="both"/>
    </w:pPr>
    <w:rPr>
      <w:sz w:val="24"/>
      <w:szCs w:val="22"/>
      <w:lang w:eastAsia="en-US"/>
    </w:rPr>
  </w:style>
  <w:style w:type="character" w:customStyle="1" w:styleId="TopBarChar">
    <w:name w:val="_Top Bar Char"/>
    <w:link w:val="TopBar"/>
    <w:rsid w:val="00AF469F"/>
    <w:rPr>
      <w:b/>
      <w:sz w:val="32"/>
      <w:szCs w:val="32"/>
      <w:shd w:val="clear" w:color="auto" w:fill="F2F2F2"/>
    </w:rPr>
  </w:style>
  <w:style w:type="character" w:customStyle="1" w:styleId="Textx12Char">
    <w:name w:val="_Text x12 Char"/>
    <w:link w:val="Textx12"/>
    <w:rsid w:val="00AF469F"/>
    <w:rPr>
      <w:sz w:val="24"/>
      <w:lang w:eastAsia="en-US"/>
    </w:rPr>
  </w:style>
  <w:style w:type="paragraph" w:customStyle="1" w:styleId="Textx10">
    <w:name w:val="_Text x10"/>
    <w:basedOn w:val="Textx12"/>
    <w:link w:val="Textx10Char"/>
    <w:rsid w:val="00AF469F"/>
    <w:rPr>
      <w:sz w:val="20"/>
    </w:rPr>
  </w:style>
  <w:style w:type="character" w:customStyle="1" w:styleId="Textx10Char">
    <w:name w:val="_Text x10 Char"/>
    <w:link w:val="Textx10"/>
    <w:rsid w:val="00AF469F"/>
    <w:rPr>
      <w:lang w:eastAsia="en-US"/>
    </w:rPr>
  </w:style>
  <w:style w:type="paragraph" w:styleId="NormalWeb">
    <w:name w:val="Normal (Web)"/>
    <w:basedOn w:val="Normal"/>
    <w:rsid w:val="00EA591F"/>
    <w:pPr>
      <w:spacing w:before="100" w:beforeAutospacing="1" w:after="100" w:afterAutospacing="1"/>
    </w:pPr>
    <w:rPr>
      <w:rFonts w:ascii="Times New Roman" w:hAnsi="Times New Roman"/>
    </w:rPr>
  </w:style>
  <w:style w:type="character" w:styleId="CommentReference">
    <w:name w:val="annotation reference"/>
    <w:rsid w:val="00E86E71"/>
    <w:rPr>
      <w:sz w:val="16"/>
      <w:szCs w:val="16"/>
    </w:rPr>
  </w:style>
  <w:style w:type="paragraph" w:styleId="CommentText">
    <w:name w:val="annotation text"/>
    <w:basedOn w:val="Normal"/>
    <w:link w:val="CommentTextChar"/>
    <w:rsid w:val="00E86E71"/>
    <w:rPr>
      <w:sz w:val="20"/>
      <w:szCs w:val="20"/>
    </w:rPr>
  </w:style>
  <w:style w:type="character" w:customStyle="1" w:styleId="CommentTextChar">
    <w:name w:val="Comment Text Char"/>
    <w:basedOn w:val="DefaultParagraphFont"/>
    <w:link w:val="CommentText"/>
    <w:rsid w:val="00E86E71"/>
  </w:style>
  <w:style w:type="paragraph" w:styleId="CommentSubject">
    <w:name w:val="annotation subject"/>
    <w:basedOn w:val="CommentText"/>
    <w:next w:val="CommentText"/>
    <w:link w:val="CommentSubjectChar"/>
    <w:rsid w:val="00E86E71"/>
    <w:rPr>
      <w:b/>
      <w:bCs/>
    </w:rPr>
  </w:style>
  <w:style w:type="character" w:customStyle="1" w:styleId="CommentSubjectChar">
    <w:name w:val="Comment Subject Char"/>
    <w:link w:val="CommentSubject"/>
    <w:rsid w:val="00E86E71"/>
    <w:rPr>
      <w:b/>
      <w:bCs/>
    </w:rPr>
  </w:style>
  <w:style w:type="paragraph" w:styleId="PlainText">
    <w:name w:val="Plain Text"/>
    <w:basedOn w:val="Normal"/>
    <w:link w:val="PlainTextChar"/>
    <w:rsid w:val="0049290E"/>
    <w:rPr>
      <w:rFonts w:ascii="Courier New" w:hAnsi="Courier New" w:cs="Courier New"/>
      <w:sz w:val="20"/>
      <w:szCs w:val="20"/>
      <w:lang w:eastAsia="en-US"/>
    </w:rPr>
  </w:style>
  <w:style w:type="character" w:customStyle="1" w:styleId="PlainTextChar">
    <w:name w:val="Plain Text Char"/>
    <w:link w:val="PlainText"/>
    <w:rsid w:val="0049290E"/>
    <w:rPr>
      <w:rFonts w:ascii="Courier New" w:hAnsi="Courier New" w:cs="Courier New"/>
      <w:lang w:eastAsia="en-US"/>
    </w:rPr>
  </w:style>
  <w:style w:type="paragraph" w:customStyle="1" w:styleId="Default">
    <w:name w:val="Default"/>
    <w:rsid w:val="0049290E"/>
    <w:pPr>
      <w:autoSpaceDE w:val="0"/>
      <w:autoSpaceDN w:val="0"/>
      <w:adjustRightInd w:val="0"/>
      <w:spacing w:after="200" w:line="276" w:lineRule="auto"/>
    </w:pPr>
    <w:rPr>
      <w:rFonts w:ascii="GillSans Light" w:hAnsi="GillSans Light" w:cs="GillSans Light"/>
      <w:color w:val="000000"/>
      <w:sz w:val="24"/>
      <w:szCs w:val="24"/>
      <w:lang w:eastAsia="en-US"/>
    </w:rPr>
  </w:style>
  <w:style w:type="paragraph" w:customStyle="1" w:styleId="Pa0">
    <w:name w:val="Pa0"/>
    <w:basedOn w:val="Default"/>
    <w:next w:val="Default"/>
    <w:uiPriority w:val="99"/>
    <w:rsid w:val="0049290E"/>
    <w:pPr>
      <w:spacing w:line="241" w:lineRule="atLeast"/>
    </w:pPr>
    <w:rPr>
      <w:rFonts w:cs="Times New Roman"/>
      <w:color w:val="auto"/>
    </w:rPr>
  </w:style>
  <w:style w:type="character" w:customStyle="1" w:styleId="A0">
    <w:name w:val="A0"/>
    <w:uiPriority w:val="99"/>
    <w:rsid w:val="0049290E"/>
    <w:rPr>
      <w:rFonts w:cs="GillSans Light"/>
      <w:color w:val="000000"/>
      <w:sz w:val="22"/>
      <w:szCs w:val="22"/>
    </w:rPr>
  </w:style>
  <w:style w:type="character" w:customStyle="1" w:styleId="A1">
    <w:name w:val="A1"/>
    <w:uiPriority w:val="99"/>
    <w:rsid w:val="0049290E"/>
    <w:rPr>
      <w:rFonts w:cs="GillSans Light"/>
      <w:color w:val="000000"/>
      <w:sz w:val="46"/>
      <w:szCs w:val="46"/>
    </w:rPr>
  </w:style>
  <w:style w:type="paragraph" w:styleId="TOC6">
    <w:name w:val="toc 6"/>
    <w:basedOn w:val="Normal"/>
    <w:next w:val="Normal"/>
    <w:autoRedefine/>
    <w:uiPriority w:val="39"/>
    <w:unhideWhenUsed/>
    <w:rsid w:val="00660007"/>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660007"/>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660007"/>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660007"/>
    <w:pPr>
      <w:spacing w:after="100"/>
      <w:ind w:left="1760"/>
    </w:pPr>
    <w:rPr>
      <w:rFonts w:asciiTheme="minorHAnsi" w:eastAsiaTheme="minorEastAsia" w:hAnsiTheme="minorHAnsi" w:cstheme="minorBidi"/>
    </w:rPr>
  </w:style>
  <w:style w:type="paragraph" w:customStyle="1" w:styleId="Normal1">
    <w:name w:val="Normal1"/>
    <w:rsid w:val="006F1BF1"/>
    <w:rPr>
      <w:rFonts w:ascii="Times New Roman" w:eastAsia="Times New Roman" w:hAnsi="Times New Roman"/>
      <w:color w:val="000000"/>
      <w:sz w:val="24"/>
      <w:szCs w:val="24"/>
      <w:lang w:eastAsia="en-US"/>
    </w:rPr>
  </w:style>
  <w:style w:type="character" w:styleId="FollowedHyperlink">
    <w:name w:val="FollowedHyperlink"/>
    <w:basedOn w:val="DefaultParagraphFont"/>
    <w:uiPriority w:val="99"/>
    <w:semiHidden/>
    <w:unhideWhenUsed/>
    <w:rsid w:val="007B2E49"/>
    <w:rPr>
      <w:color w:val="954F72"/>
      <w:u w:val="single"/>
    </w:rPr>
  </w:style>
  <w:style w:type="paragraph" w:customStyle="1" w:styleId="msonormal0">
    <w:name w:val="msonormal"/>
    <w:basedOn w:val="Normal"/>
    <w:rsid w:val="007B2E49"/>
    <w:pPr>
      <w:spacing w:before="100" w:beforeAutospacing="1" w:after="100" w:afterAutospacing="1" w:line="240" w:lineRule="auto"/>
    </w:pPr>
    <w:rPr>
      <w:rFonts w:ascii="Times New Roman" w:eastAsia="Times New Roman" w:hAnsi="Times New Roman"/>
      <w:sz w:val="24"/>
      <w:szCs w:val="24"/>
    </w:rPr>
  </w:style>
  <w:style w:type="paragraph" w:customStyle="1" w:styleId="xl63">
    <w:name w:val="xl63"/>
    <w:basedOn w:val="Normal"/>
    <w:rsid w:val="007B2E49"/>
    <w:pPr>
      <w:spacing w:before="100" w:beforeAutospacing="1" w:after="100" w:afterAutospacing="1" w:line="240" w:lineRule="auto"/>
    </w:pPr>
    <w:rPr>
      <w:rFonts w:ascii="Arial" w:eastAsia="Times New Roman" w:hAnsi="Arial" w:cs="Arial"/>
      <w:b/>
      <w:bCs/>
      <w:sz w:val="24"/>
      <w:szCs w:val="24"/>
    </w:rPr>
  </w:style>
  <w:style w:type="paragraph" w:customStyle="1" w:styleId="xl64">
    <w:name w:val="xl64"/>
    <w:basedOn w:val="Normal"/>
    <w:rsid w:val="007B2E49"/>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rsid w:val="00300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00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TBodyText">
    <w:name w:val="DfT Body Text"/>
    <w:basedOn w:val="Normal"/>
    <w:rsid w:val="00357100"/>
    <w:pPr>
      <w:spacing w:after="120" w:line="240" w:lineRule="auto"/>
    </w:pPr>
    <w:rPr>
      <w:rFonts w:ascii="Arial" w:eastAsia="Times New Roman" w:hAnsi="Arial"/>
      <w:sz w:val="24"/>
      <w:szCs w:val="24"/>
    </w:rPr>
  </w:style>
  <w:style w:type="paragraph" w:customStyle="1" w:styleId="DfTBodyTextBold">
    <w:name w:val="DfT Body Text Bold"/>
    <w:basedOn w:val="DfTBodyText"/>
    <w:next w:val="DfTBodyText"/>
    <w:rsid w:val="00357100"/>
    <w:rPr>
      <w:b/>
    </w:rPr>
  </w:style>
  <w:style w:type="character" w:styleId="Strong">
    <w:name w:val="Strong"/>
    <w:basedOn w:val="DefaultParagraphFont"/>
    <w:uiPriority w:val="22"/>
    <w:qFormat/>
    <w:rsid w:val="000E0E89"/>
    <w:rPr>
      <w:b/>
      <w:bCs/>
    </w:rPr>
  </w:style>
  <w:style w:type="paragraph" w:styleId="NoSpacing">
    <w:name w:val="No Spacing"/>
    <w:uiPriority w:val="1"/>
    <w:qFormat/>
    <w:rsid w:val="00693465"/>
    <w:rPr>
      <w:sz w:val="22"/>
      <w:szCs w:val="22"/>
      <w:lang w:eastAsia="en-US"/>
    </w:rPr>
  </w:style>
  <w:style w:type="paragraph" w:customStyle="1" w:styleId="BodyText1">
    <w:name w:val="Body Text1"/>
    <w:basedOn w:val="Normal"/>
    <w:link w:val="BodytextChar"/>
    <w:uiPriority w:val="99"/>
    <w:rsid w:val="00430206"/>
    <w:pPr>
      <w:spacing w:after="120" w:line="240" w:lineRule="auto"/>
      <w:ind w:left="567" w:right="-1"/>
      <w:jc w:val="both"/>
    </w:pPr>
    <w:rPr>
      <w:rFonts w:ascii="Arial" w:eastAsia="Times New Roman" w:hAnsi="Arial"/>
      <w:sz w:val="20"/>
      <w:szCs w:val="20"/>
    </w:rPr>
  </w:style>
  <w:style w:type="character" w:customStyle="1" w:styleId="BodytextChar">
    <w:name w:val="Body text Char"/>
    <w:link w:val="BodyText1"/>
    <w:uiPriority w:val="99"/>
    <w:locked/>
    <w:rsid w:val="00430206"/>
    <w:rPr>
      <w:rFonts w:ascii="Arial" w:eastAsia="Times New Roman" w:hAnsi="Arial"/>
    </w:rPr>
  </w:style>
  <w:style w:type="paragraph" w:customStyle="1" w:styleId="StyleHeading1Propoh11heading1PARA1H1ASAPHeading1Heading">
    <w:name w:val="Style Heading 1Propoh11heading 1PARA1H1ASAPHeading 1Heading..."/>
    <w:basedOn w:val="Heading1"/>
    <w:uiPriority w:val="99"/>
    <w:rsid w:val="00430206"/>
    <w:pPr>
      <w:spacing w:before="0" w:after="320" w:line="240" w:lineRule="auto"/>
      <w:ind w:right="170"/>
    </w:pPr>
    <w:rPr>
      <w:rFonts w:ascii="Arial" w:hAnsi="Arial"/>
      <w:color w:val="auto"/>
      <w:sz w:val="40"/>
      <w:szCs w:val="20"/>
    </w:rPr>
  </w:style>
  <w:style w:type="character" w:customStyle="1" w:styleId="Heading2Char">
    <w:name w:val="Heading 2 Char"/>
    <w:basedOn w:val="DefaultParagraphFont"/>
    <w:link w:val="Heading2"/>
    <w:uiPriority w:val="99"/>
    <w:rsid w:val="00AD59D3"/>
    <w:rPr>
      <w:rFonts w:ascii="Cambria" w:eastAsia="Times New Roman" w:hAnsi="Cambria"/>
      <w:b/>
      <w:bCs/>
      <w:color w:val="4F81BD"/>
      <w:sz w:val="26"/>
      <w:szCs w:val="26"/>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
    <w:link w:val="ListParagraph"/>
    <w:uiPriority w:val="34"/>
    <w:qFormat/>
    <w:locked/>
    <w:rsid w:val="00AD59D3"/>
    <w:rPr>
      <w:sz w:val="22"/>
      <w:szCs w:val="22"/>
    </w:rPr>
  </w:style>
  <w:style w:type="paragraph" w:customStyle="1" w:styleId="Style1">
    <w:name w:val="Style1"/>
    <w:basedOn w:val="Heading2"/>
    <w:qFormat/>
    <w:rsid w:val="00AD59D3"/>
    <w:pPr>
      <w:keepLines w:val="0"/>
      <w:tabs>
        <w:tab w:val="num" w:pos="680"/>
        <w:tab w:val="left" w:pos="709"/>
        <w:tab w:val="left" w:pos="1440"/>
      </w:tabs>
      <w:overflowPunct w:val="0"/>
      <w:autoSpaceDE w:val="0"/>
      <w:autoSpaceDN w:val="0"/>
      <w:adjustRightInd w:val="0"/>
      <w:spacing w:before="120" w:after="240" w:line="360" w:lineRule="auto"/>
      <w:ind w:left="680" w:hanging="680"/>
    </w:pPr>
    <w:rPr>
      <w:rFonts w:ascii="Arial" w:hAnsi="Arial"/>
      <w:color w:val="auto"/>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3050">
      <w:bodyDiv w:val="1"/>
      <w:marLeft w:val="0"/>
      <w:marRight w:val="0"/>
      <w:marTop w:val="0"/>
      <w:marBottom w:val="0"/>
      <w:divBdr>
        <w:top w:val="none" w:sz="0" w:space="0" w:color="auto"/>
        <w:left w:val="none" w:sz="0" w:space="0" w:color="auto"/>
        <w:bottom w:val="none" w:sz="0" w:space="0" w:color="auto"/>
        <w:right w:val="none" w:sz="0" w:space="0" w:color="auto"/>
      </w:divBdr>
    </w:div>
    <w:div w:id="174808922">
      <w:bodyDiv w:val="1"/>
      <w:marLeft w:val="0"/>
      <w:marRight w:val="0"/>
      <w:marTop w:val="0"/>
      <w:marBottom w:val="0"/>
      <w:divBdr>
        <w:top w:val="none" w:sz="0" w:space="0" w:color="auto"/>
        <w:left w:val="none" w:sz="0" w:space="0" w:color="auto"/>
        <w:bottom w:val="none" w:sz="0" w:space="0" w:color="auto"/>
        <w:right w:val="none" w:sz="0" w:space="0" w:color="auto"/>
      </w:divBdr>
    </w:div>
    <w:div w:id="278531313">
      <w:bodyDiv w:val="1"/>
      <w:marLeft w:val="0"/>
      <w:marRight w:val="0"/>
      <w:marTop w:val="0"/>
      <w:marBottom w:val="0"/>
      <w:divBdr>
        <w:top w:val="none" w:sz="0" w:space="0" w:color="auto"/>
        <w:left w:val="none" w:sz="0" w:space="0" w:color="auto"/>
        <w:bottom w:val="none" w:sz="0" w:space="0" w:color="auto"/>
        <w:right w:val="none" w:sz="0" w:space="0" w:color="auto"/>
      </w:divBdr>
    </w:div>
    <w:div w:id="289409614">
      <w:bodyDiv w:val="1"/>
      <w:marLeft w:val="0"/>
      <w:marRight w:val="0"/>
      <w:marTop w:val="0"/>
      <w:marBottom w:val="0"/>
      <w:divBdr>
        <w:top w:val="none" w:sz="0" w:space="0" w:color="auto"/>
        <w:left w:val="none" w:sz="0" w:space="0" w:color="auto"/>
        <w:bottom w:val="none" w:sz="0" w:space="0" w:color="auto"/>
        <w:right w:val="none" w:sz="0" w:space="0" w:color="auto"/>
      </w:divBdr>
    </w:div>
    <w:div w:id="793208020">
      <w:bodyDiv w:val="1"/>
      <w:marLeft w:val="0"/>
      <w:marRight w:val="0"/>
      <w:marTop w:val="0"/>
      <w:marBottom w:val="0"/>
      <w:divBdr>
        <w:top w:val="none" w:sz="0" w:space="0" w:color="auto"/>
        <w:left w:val="none" w:sz="0" w:space="0" w:color="auto"/>
        <w:bottom w:val="none" w:sz="0" w:space="0" w:color="auto"/>
        <w:right w:val="none" w:sz="0" w:space="0" w:color="auto"/>
      </w:divBdr>
    </w:div>
    <w:div w:id="836844473">
      <w:bodyDiv w:val="1"/>
      <w:marLeft w:val="0"/>
      <w:marRight w:val="0"/>
      <w:marTop w:val="0"/>
      <w:marBottom w:val="0"/>
      <w:divBdr>
        <w:top w:val="none" w:sz="0" w:space="0" w:color="auto"/>
        <w:left w:val="none" w:sz="0" w:space="0" w:color="auto"/>
        <w:bottom w:val="none" w:sz="0" w:space="0" w:color="auto"/>
        <w:right w:val="none" w:sz="0" w:space="0" w:color="auto"/>
      </w:divBdr>
    </w:div>
    <w:div w:id="887181624">
      <w:bodyDiv w:val="1"/>
      <w:marLeft w:val="0"/>
      <w:marRight w:val="0"/>
      <w:marTop w:val="0"/>
      <w:marBottom w:val="0"/>
      <w:divBdr>
        <w:top w:val="none" w:sz="0" w:space="0" w:color="auto"/>
        <w:left w:val="none" w:sz="0" w:space="0" w:color="auto"/>
        <w:bottom w:val="none" w:sz="0" w:space="0" w:color="auto"/>
        <w:right w:val="none" w:sz="0" w:space="0" w:color="auto"/>
      </w:divBdr>
    </w:div>
    <w:div w:id="1052340165">
      <w:bodyDiv w:val="1"/>
      <w:marLeft w:val="0"/>
      <w:marRight w:val="0"/>
      <w:marTop w:val="0"/>
      <w:marBottom w:val="0"/>
      <w:divBdr>
        <w:top w:val="none" w:sz="0" w:space="0" w:color="auto"/>
        <w:left w:val="none" w:sz="0" w:space="0" w:color="auto"/>
        <w:bottom w:val="none" w:sz="0" w:space="0" w:color="auto"/>
        <w:right w:val="none" w:sz="0" w:space="0" w:color="auto"/>
      </w:divBdr>
    </w:div>
    <w:div w:id="1145194460">
      <w:bodyDiv w:val="1"/>
      <w:marLeft w:val="0"/>
      <w:marRight w:val="0"/>
      <w:marTop w:val="0"/>
      <w:marBottom w:val="0"/>
      <w:divBdr>
        <w:top w:val="none" w:sz="0" w:space="0" w:color="auto"/>
        <w:left w:val="none" w:sz="0" w:space="0" w:color="auto"/>
        <w:bottom w:val="none" w:sz="0" w:space="0" w:color="auto"/>
        <w:right w:val="none" w:sz="0" w:space="0" w:color="auto"/>
      </w:divBdr>
    </w:div>
    <w:div w:id="1203324697">
      <w:bodyDiv w:val="1"/>
      <w:marLeft w:val="0"/>
      <w:marRight w:val="0"/>
      <w:marTop w:val="0"/>
      <w:marBottom w:val="0"/>
      <w:divBdr>
        <w:top w:val="none" w:sz="0" w:space="0" w:color="auto"/>
        <w:left w:val="none" w:sz="0" w:space="0" w:color="auto"/>
        <w:bottom w:val="none" w:sz="0" w:space="0" w:color="auto"/>
        <w:right w:val="none" w:sz="0" w:space="0" w:color="auto"/>
      </w:divBdr>
    </w:div>
    <w:div w:id="1226142596">
      <w:bodyDiv w:val="1"/>
      <w:marLeft w:val="0"/>
      <w:marRight w:val="0"/>
      <w:marTop w:val="0"/>
      <w:marBottom w:val="0"/>
      <w:divBdr>
        <w:top w:val="none" w:sz="0" w:space="0" w:color="auto"/>
        <w:left w:val="none" w:sz="0" w:space="0" w:color="auto"/>
        <w:bottom w:val="none" w:sz="0" w:space="0" w:color="auto"/>
        <w:right w:val="none" w:sz="0" w:space="0" w:color="auto"/>
      </w:divBdr>
    </w:div>
    <w:div w:id="1237015827">
      <w:bodyDiv w:val="1"/>
      <w:marLeft w:val="0"/>
      <w:marRight w:val="0"/>
      <w:marTop w:val="0"/>
      <w:marBottom w:val="0"/>
      <w:divBdr>
        <w:top w:val="none" w:sz="0" w:space="0" w:color="auto"/>
        <w:left w:val="none" w:sz="0" w:space="0" w:color="auto"/>
        <w:bottom w:val="none" w:sz="0" w:space="0" w:color="auto"/>
        <w:right w:val="none" w:sz="0" w:space="0" w:color="auto"/>
      </w:divBdr>
    </w:div>
    <w:div w:id="1303581230">
      <w:bodyDiv w:val="1"/>
      <w:marLeft w:val="0"/>
      <w:marRight w:val="0"/>
      <w:marTop w:val="0"/>
      <w:marBottom w:val="0"/>
      <w:divBdr>
        <w:top w:val="none" w:sz="0" w:space="0" w:color="auto"/>
        <w:left w:val="none" w:sz="0" w:space="0" w:color="auto"/>
        <w:bottom w:val="none" w:sz="0" w:space="0" w:color="auto"/>
        <w:right w:val="none" w:sz="0" w:space="0" w:color="auto"/>
      </w:divBdr>
    </w:div>
    <w:div w:id="1353340074">
      <w:bodyDiv w:val="1"/>
      <w:marLeft w:val="0"/>
      <w:marRight w:val="0"/>
      <w:marTop w:val="0"/>
      <w:marBottom w:val="0"/>
      <w:divBdr>
        <w:top w:val="none" w:sz="0" w:space="0" w:color="auto"/>
        <w:left w:val="none" w:sz="0" w:space="0" w:color="auto"/>
        <w:bottom w:val="none" w:sz="0" w:space="0" w:color="auto"/>
        <w:right w:val="none" w:sz="0" w:space="0" w:color="auto"/>
      </w:divBdr>
    </w:div>
    <w:div w:id="1399747147">
      <w:bodyDiv w:val="1"/>
      <w:marLeft w:val="0"/>
      <w:marRight w:val="0"/>
      <w:marTop w:val="0"/>
      <w:marBottom w:val="0"/>
      <w:divBdr>
        <w:top w:val="none" w:sz="0" w:space="0" w:color="auto"/>
        <w:left w:val="none" w:sz="0" w:space="0" w:color="auto"/>
        <w:bottom w:val="none" w:sz="0" w:space="0" w:color="auto"/>
        <w:right w:val="none" w:sz="0" w:space="0" w:color="auto"/>
      </w:divBdr>
    </w:div>
    <w:div w:id="1457943591">
      <w:bodyDiv w:val="1"/>
      <w:marLeft w:val="0"/>
      <w:marRight w:val="0"/>
      <w:marTop w:val="0"/>
      <w:marBottom w:val="0"/>
      <w:divBdr>
        <w:top w:val="none" w:sz="0" w:space="0" w:color="auto"/>
        <w:left w:val="none" w:sz="0" w:space="0" w:color="auto"/>
        <w:bottom w:val="none" w:sz="0" w:space="0" w:color="auto"/>
        <w:right w:val="none" w:sz="0" w:space="0" w:color="auto"/>
      </w:divBdr>
    </w:div>
    <w:div w:id="1518542234">
      <w:bodyDiv w:val="1"/>
      <w:marLeft w:val="0"/>
      <w:marRight w:val="0"/>
      <w:marTop w:val="0"/>
      <w:marBottom w:val="0"/>
      <w:divBdr>
        <w:top w:val="none" w:sz="0" w:space="0" w:color="auto"/>
        <w:left w:val="none" w:sz="0" w:space="0" w:color="auto"/>
        <w:bottom w:val="none" w:sz="0" w:space="0" w:color="auto"/>
        <w:right w:val="none" w:sz="0" w:space="0" w:color="auto"/>
      </w:divBdr>
    </w:div>
    <w:div w:id="1558779660">
      <w:bodyDiv w:val="1"/>
      <w:marLeft w:val="0"/>
      <w:marRight w:val="0"/>
      <w:marTop w:val="0"/>
      <w:marBottom w:val="0"/>
      <w:divBdr>
        <w:top w:val="none" w:sz="0" w:space="0" w:color="auto"/>
        <w:left w:val="none" w:sz="0" w:space="0" w:color="auto"/>
        <w:bottom w:val="none" w:sz="0" w:space="0" w:color="auto"/>
        <w:right w:val="none" w:sz="0" w:space="0" w:color="auto"/>
      </w:divBdr>
    </w:div>
    <w:div w:id="1560480940">
      <w:bodyDiv w:val="1"/>
      <w:marLeft w:val="0"/>
      <w:marRight w:val="0"/>
      <w:marTop w:val="0"/>
      <w:marBottom w:val="0"/>
      <w:divBdr>
        <w:top w:val="none" w:sz="0" w:space="0" w:color="auto"/>
        <w:left w:val="none" w:sz="0" w:space="0" w:color="auto"/>
        <w:bottom w:val="none" w:sz="0" w:space="0" w:color="auto"/>
        <w:right w:val="none" w:sz="0" w:space="0" w:color="auto"/>
      </w:divBdr>
    </w:div>
    <w:div w:id="1594899915">
      <w:bodyDiv w:val="1"/>
      <w:marLeft w:val="0"/>
      <w:marRight w:val="0"/>
      <w:marTop w:val="0"/>
      <w:marBottom w:val="0"/>
      <w:divBdr>
        <w:top w:val="none" w:sz="0" w:space="0" w:color="auto"/>
        <w:left w:val="none" w:sz="0" w:space="0" w:color="auto"/>
        <w:bottom w:val="none" w:sz="0" w:space="0" w:color="auto"/>
        <w:right w:val="none" w:sz="0" w:space="0" w:color="auto"/>
      </w:divBdr>
    </w:div>
    <w:div w:id="1612855240">
      <w:bodyDiv w:val="1"/>
      <w:marLeft w:val="0"/>
      <w:marRight w:val="0"/>
      <w:marTop w:val="0"/>
      <w:marBottom w:val="0"/>
      <w:divBdr>
        <w:top w:val="none" w:sz="0" w:space="0" w:color="auto"/>
        <w:left w:val="none" w:sz="0" w:space="0" w:color="auto"/>
        <w:bottom w:val="none" w:sz="0" w:space="0" w:color="auto"/>
        <w:right w:val="none" w:sz="0" w:space="0" w:color="auto"/>
      </w:divBdr>
    </w:div>
    <w:div w:id="1696228325">
      <w:bodyDiv w:val="1"/>
      <w:marLeft w:val="0"/>
      <w:marRight w:val="0"/>
      <w:marTop w:val="0"/>
      <w:marBottom w:val="0"/>
      <w:divBdr>
        <w:top w:val="none" w:sz="0" w:space="0" w:color="auto"/>
        <w:left w:val="none" w:sz="0" w:space="0" w:color="auto"/>
        <w:bottom w:val="none" w:sz="0" w:space="0" w:color="auto"/>
        <w:right w:val="none" w:sz="0" w:space="0" w:color="auto"/>
      </w:divBdr>
    </w:div>
    <w:div w:id="1743914895">
      <w:bodyDiv w:val="1"/>
      <w:marLeft w:val="0"/>
      <w:marRight w:val="0"/>
      <w:marTop w:val="0"/>
      <w:marBottom w:val="0"/>
      <w:divBdr>
        <w:top w:val="none" w:sz="0" w:space="0" w:color="auto"/>
        <w:left w:val="none" w:sz="0" w:space="0" w:color="auto"/>
        <w:bottom w:val="none" w:sz="0" w:space="0" w:color="auto"/>
        <w:right w:val="none" w:sz="0" w:space="0" w:color="auto"/>
      </w:divBdr>
    </w:div>
    <w:div w:id="1771507443">
      <w:bodyDiv w:val="1"/>
      <w:marLeft w:val="0"/>
      <w:marRight w:val="0"/>
      <w:marTop w:val="0"/>
      <w:marBottom w:val="0"/>
      <w:divBdr>
        <w:top w:val="none" w:sz="0" w:space="0" w:color="auto"/>
        <w:left w:val="none" w:sz="0" w:space="0" w:color="auto"/>
        <w:bottom w:val="none" w:sz="0" w:space="0" w:color="auto"/>
        <w:right w:val="none" w:sz="0" w:space="0" w:color="auto"/>
      </w:divBdr>
    </w:div>
    <w:div w:id="1822647858">
      <w:bodyDiv w:val="1"/>
      <w:marLeft w:val="0"/>
      <w:marRight w:val="0"/>
      <w:marTop w:val="0"/>
      <w:marBottom w:val="0"/>
      <w:divBdr>
        <w:top w:val="none" w:sz="0" w:space="0" w:color="auto"/>
        <w:left w:val="none" w:sz="0" w:space="0" w:color="auto"/>
        <w:bottom w:val="none" w:sz="0" w:space="0" w:color="auto"/>
        <w:right w:val="none" w:sz="0" w:space="0" w:color="auto"/>
      </w:divBdr>
    </w:div>
    <w:div w:id="1970738896">
      <w:bodyDiv w:val="1"/>
      <w:marLeft w:val="0"/>
      <w:marRight w:val="0"/>
      <w:marTop w:val="0"/>
      <w:marBottom w:val="0"/>
      <w:divBdr>
        <w:top w:val="none" w:sz="0" w:space="0" w:color="auto"/>
        <w:left w:val="none" w:sz="0" w:space="0" w:color="auto"/>
        <w:bottom w:val="none" w:sz="0" w:space="0" w:color="auto"/>
        <w:right w:val="none" w:sz="0" w:space="0" w:color="auto"/>
      </w:divBdr>
    </w:div>
    <w:div w:id="204173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eastmidstenders.org" TargetMode="External"/><Relationship Id="rId26" Type="http://schemas.openxmlformats.org/officeDocument/2006/relationships/hyperlink" Target="http://www.d2n2growthhub.co.uk" TargetMode="External"/><Relationship Id="rId3" Type="http://schemas.openxmlformats.org/officeDocument/2006/relationships/styles" Target="styles.xml"/><Relationship Id="rId21" Type="http://schemas.openxmlformats.org/officeDocument/2006/relationships/hyperlink" Target="https://www.livingwage.org.u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astmidstenders.org" TargetMode="External"/><Relationship Id="rId25" Type="http://schemas.openxmlformats.org/officeDocument/2006/relationships/hyperlink" Target="mailto:info@nottinghamjobs.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nottinghamcity.gov.uk/information-for-business/business-information-and-support/procur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nottinghamjobs.com" TargetMode="External"/><Relationship Id="rId5" Type="http://schemas.openxmlformats.org/officeDocument/2006/relationships/webSettings" Target="webSettings.xml"/><Relationship Id="rId15" Type="http://schemas.openxmlformats.org/officeDocument/2006/relationships/hyperlink" Target="http://www.eastmidstenders.org"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procontractsuppliers@proactis.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3.emf"/><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78302-33E9-4682-952E-8FF5CC58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40</Pages>
  <Words>11669</Words>
  <Characters>67479</Characters>
  <Application>Microsoft Office Word</Application>
  <DocSecurity>0</DocSecurity>
  <Lines>562</Lines>
  <Paragraphs>157</Paragraphs>
  <ScaleCrop>false</ScaleCrop>
  <HeadingPairs>
    <vt:vector size="2" baseType="variant">
      <vt:variant>
        <vt:lpstr>Title</vt:lpstr>
      </vt:variant>
      <vt:variant>
        <vt:i4>1</vt:i4>
      </vt:variant>
    </vt:vector>
  </HeadingPairs>
  <TitlesOfParts>
    <vt:vector size="1" baseType="lpstr">
      <vt:lpstr>Invitation to Tender Long Fom / jw20140522</vt:lpstr>
    </vt:vector>
  </TitlesOfParts>
  <Manager>Jonathan.Whitmarsh@nottinghamcity.gov.uk</Manager>
  <Company>Nottingham City Council</Company>
  <LinksUpToDate>false</LinksUpToDate>
  <CharactersWithSpaces>78991</CharactersWithSpaces>
  <SharedDoc>false</SharedDoc>
  <HLinks>
    <vt:vector size="282" baseType="variant">
      <vt:variant>
        <vt:i4>6422599</vt:i4>
      </vt:variant>
      <vt:variant>
        <vt:i4>258</vt:i4>
      </vt:variant>
      <vt:variant>
        <vt:i4>0</vt:i4>
      </vt:variant>
      <vt:variant>
        <vt:i4>5</vt:i4>
      </vt:variant>
      <vt:variant>
        <vt:lpwstr>mailto:Employer.hub@nottinghamcity.gov.uk</vt:lpwstr>
      </vt:variant>
      <vt:variant>
        <vt:lpwstr/>
      </vt:variant>
      <vt:variant>
        <vt:i4>7405692</vt:i4>
      </vt:variant>
      <vt:variant>
        <vt:i4>255</vt:i4>
      </vt:variant>
      <vt:variant>
        <vt:i4>0</vt:i4>
      </vt:variant>
      <vt:variant>
        <vt:i4>5</vt:i4>
      </vt:variant>
      <vt:variant>
        <vt:lpwstr>http://www.d2n2growthhub.co.uk/</vt:lpwstr>
      </vt:variant>
      <vt:variant>
        <vt:lpwstr/>
      </vt:variant>
      <vt:variant>
        <vt:i4>6553603</vt:i4>
      </vt:variant>
      <vt:variant>
        <vt:i4>252</vt:i4>
      </vt:variant>
      <vt:variant>
        <vt:i4>0</vt:i4>
      </vt:variant>
      <vt:variant>
        <vt:i4>5</vt:i4>
      </vt:variant>
      <vt:variant>
        <vt:lpwstr>mailto:aspire@futuresadvice.co.uk</vt:lpwstr>
      </vt:variant>
      <vt:variant>
        <vt:lpwstr/>
      </vt:variant>
      <vt:variant>
        <vt:i4>7340078</vt:i4>
      </vt:variant>
      <vt:variant>
        <vt:i4>249</vt:i4>
      </vt:variant>
      <vt:variant>
        <vt:i4>0</vt:i4>
      </vt:variant>
      <vt:variant>
        <vt:i4>5</vt:i4>
      </vt:variant>
      <vt:variant>
        <vt:lpwstr>http://www.futuresadvice.co.uk/aspire-for-employers</vt:lpwstr>
      </vt:variant>
      <vt:variant>
        <vt:lpwstr/>
      </vt:variant>
      <vt:variant>
        <vt:i4>5177463</vt:i4>
      </vt:variant>
      <vt:variant>
        <vt:i4>246</vt:i4>
      </vt:variant>
      <vt:variant>
        <vt:i4>0</vt:i4>
      </vt:variant>
      <vt:variant>
        <vt:i4>5</vt:i4>
      </vt:variant>
      <vt:variant>
        <vt:lpwstr>mailto:info@nottinghamjobs.com</vt:lpwstr>
      </vt:variant>
      <vt:variant>
        <vt:lpwstr/>
      </vt:variant>
      <vt:variant>
        <vt:i4>3670066</vt:i4>
      </vt:variant>
      <vt:variant>
        <vt:i4>243</vt:i4>
      </vt:variant>
      <vt:variant>
        <vt:i4>0</vt:i4>
      </vt:variant>
      <vt:variant>
        <vt:i4>5</vt:i4>
      </vt:variant>
      <vt:variant>
        <vt:lpwstr>http://www.nottinghamjobs.com/</vt:lpwstr>
      </vt:variant>
      <vt:variant>
        <vt:lpwstr/>
      </vt:variant>
      <vt:variant>
        <vt:i4>3145840</vt:i4>
      </vt:variant>
      <vt:variant>
        <vt:i4>240</vt:i4>
      </vt:variant>
      <vt:variant>
        <vt:i4>0</vt:i4>
      </vt:variant>
      <vt:variant>
        <vt:i4>5</vt:i4>
      </vt:variant>
      <vt:variant>
        <vt:lpwstr>http://www.eastmidstenders.org/</vt:lpwstr>
      </vt:variant>
      <vt:variant>
        <vt:lpwstr/>
      </vt:variant>
      <vt:variant>
        <vt:i4>3145840</vt:i4>
      </vt:variant>
      <vt:variant>
        <vt:i4>237</vt:i4>
      </vt:variant>
      <vt:variant>
        <vt:i4>0</vt:i4>
      </vt:variant>
      <vt:variant>
        <vt:i4>5</vt:i4>
      </vt:variant>
      <vt:variant>
        <vt:lpwstr>http://www.eastmidstenders.org/</vt:lpwstr>
      </vt:variant>
      <vt:variant>
        <vt:lpwstr/>
      </vt:variant>
      <vt:variant>
        <vt:i4>2031676</vt:i4>
      </vt:variant>
      <vt:variant>
        <vt:i4>230</vt:i4>
      </vt:variant>
      <vt:variant>
        <vt:i4>0</vt:i4>
      </vt:variant>
      <vt:variant>
        <vt:i4>5</vt:i4>
      </vt:variant>
      <vt:variant>
        <vt:lpwstr/>
      </vt:variant>
      <vt:variant>
        <vt:lpwstr>_Toc469911069</vt:lpwstr>
      </vt:variant>
      <vt:variant>
        <vt:i4>2031676</vt:i4>
      </vt:variant>
      <vt:variant>
        <vt:i4>224</vt:i4>
      </vt:variant>
      <vt:variant>
        <vt:i4>0</vt:i4>
      </vt:variant>
      <vt:variant>
        <vt:i4>5</vt:i4>
      </vt:variant>
      <vt:variant>
        <vt:lpwstr/>
      </vt:variant>
      <vt:variant>
        <vt:lpwstr>_Toc469911068</vt:lpwstr>
      </vt:variant>
      <vt:variant>
        <vt:i4>2031676</vt:i4>
      </vt:variant>
      <vt:variant>
        <vt:i4>218</vt:i4>
      </vt:variant>
      <vt:variant>
        <vt:i4>0</vt:i4>
      </vt:variant>
      <vt:variant>
        <vt:i4>5</vt:i4>
      </vt:variant>
      <vt:variant>
        <vt:lpwstr/>
      </vt:variant>
      <vt:variant>
        <vt:lpwstr>_Toc469911067</vt:lpwstr>
      </vt:variant>
      <vt:variant>
        <vt:i4>2031676</vt:i4>
      </vt:variant>
      <vt:variant>
        <vt:i4>212</vt:i4>
      </vt:variant>
      <vt:variant>
        <vt:i4>0</vt:i4>
      </vt:variant>
      <vt:variant>
        <vt:i4>5</vt:i4>
      </vt:variant>
      <vt:variant>
        <vt:lpwstr/>
      </vt:variant>
      <vt:variant>
        <vt:lpwstr>_Toc469911066</vt:lpwstr>
      </vt:variant>
      <vt:variant>
        <vt:i4>2031676</vt:i4>
      </vt:variant>
      <vt:variant>
        <vt:i4>206</vt:i4>
      </vt:variant>
      <vt:variant>
        <vt:i4>0</vt:i4>
      </vt:variant>
      <vt:variant>
        <vt:i4>5</vt:i4>
      </vt:variant>
      <vt:variant>
        <vt:lpwstr/>
      </vt:variant>
      <vt:variant>
        <vt:lpwstr>_Toc469911065</vt:lpwstr>
      </vt:variant>
      <vt:variant>
        <vt:i4>2031676</vt:i4>
      </vt:variant>
      <vt:variant>
        <vt:i4>200</vt:i4>
      </vt:variant>
      <vt:variant>
        <vt:i4>0</vt:i4>
      </vt:variant>
      <vt:variant>
        <vt:i4>5</vt:i4>
      </vt:variant>
      <vt:variant>
        <vt:lpwstr/>
      </vt:variant>
      <vt:variant>
        <vt:lpwstr>_Toc469911064</vt:lpwstr>
      </vt:variant>
      <vt:variant>
        <vt:i4>1835068</vt:i4>
      </vt:variant>
      <vt:variant>
        <vt:i4>194</vt:i4>
      </vt:variant>
      <vt:variant>
        <vt:i4>0</vt:i4>
      </vt:variant>
      <vt:variant>
        <vt:i4>5</vt:i4>
      </vt:variant>
      <vt:variant>
        <vt:lpwstr/>
      </vt:variant>
      <vt:variant>
        <vt:lpwstr>_Toc469911057</vt:lpwstr>
      </vt:variant>
      <vt:variant>
        <vt:i4>1835068</vt:i4>
      </vt:variant>
      <vt:variant>
        <vt:i4>188</vt:i4>
      </vt:variant>
      <vt:variant>
        <vt:i4>0</vt:i4>
      </vt:variant>
      <vt:variant>
        <vt:i4>5</vt:i4>
      </vt:variant>
      <vt:variant>
        <vt:lpwstr/>
      </vt:variant>
      <vt:variant>
        <vt:lpwstr>_Toc469911056</vt:lpwstr>
      </vt:variant>
      <vt:variant>
        <vt:i4>1835068</vt:i4>
      </vt:variant>
      <vt:variant>
        <vt:i4>182</vt:i4>
      </vt:variant>
      <vt:variant>
        <vt:i4>0</vt:i4>
      </vt:variant>
      <vt:variant>
        <vt:i4>5</vt:i4>
      </vt:variant>
      <vt:variant>
        <vt:lpwstr/>
      </vt:variant>
      <vt:variant>
        <vt:lpwstr>_Toc469911055</vt:lpwstr>
      </vt:variant>
      <vt:variant>
        <vt:i4>1835068</vt:i4>
      </vt:variant>
      <vt:variant>
        <vt:i4>176</vt:i4>
      </vt:variant>
      <vt:variant>
        <vt:i4>0</vt:i4>
      </vt:variant>
      <vt:variant>
        <vt:i4>5</vt:i4>
      </vt:variant>
      <vt:variant>
        <vt:lpwstr/>
      </vt:variant>
      <vt:variant>
        <vt:lpwstr>_Toc469911053</vt:lpwstr>
      </vt:variant>
      <vt:variant>
        <vt:i4>1835068</vt:i4>
      </vt:variant>
      <vt:variant>
        <vt:i4>170</vt:i4>
      </vt:variant>
      <vt:variant>
        <vt:i4>0</vt:i4>
      </vt:variant>
      <vt:variant>
        <vt:i4>5</vt:i4>
      </vt:variant>
      <vt:variant>
        <vt:lpwstr/>
      </vt:variant>
      <vt:variant>
        <vt:lpwstr>_Toc469911052</vt:lpwstr>
      </vt:variant>
      <vt:variant>
        <vt:i4>1835068</vt:i4>
      </vt:variant>
      <vt:variant>
        <vt:i4>164</vt:i4>
      </vt:variant>
      <vt:variant>
        <vt:i4>0</vt:i4>
      </vt:variant>
      <vt:variant>
        <vt:i4>5</vt:i4>
      </vt:variant>
      <vt:variant>
        <vt:lpwstr/>
      </vt:variant>
      <vt:variant>
        <vt:lpwstr>_Toc469911051</vt:lpwstr>
      </vt:variant>
      <vt:variant>
        <vt:i4>1835068</vt:i4>
      </vt:variant>
      <vt:variant>
        <vt:i4>158</vt:i4>
      </vt:variant>
      <vt:variant>
        <vt:i4>0</vt:i4>
      </vt:variant>
      <vt:variant>
        <vt:i4>5</vt:i4>
      </vt:variant>
      <vt:variant>
        <vt:lpwstr/>
      </vt:variant>
      <vt:variant>
        <vt:lpwstr>_Toc469911050</vt:lpwstr>
      </vt:variant>
      <vt:variant>
        <vt:i4>1900604</vt:i4>
      </vt:variant>
      <vt:variant>
        <vt:i4>152</vt:i4>
      </vt:variant>
      <vt:variant>
        <vt:i4>0</vt:i4>
      </vt:variant>
      <vt:variant>
        <vt:i4>5</vt:i4>
      </vt:variant>
      <vt:variant>
        <vt:lpwstr/>
      </vt:variant>
      <vt:variant>
        <vt:lpwstr>_Toc469911049</vt:lpwstr>
      </vt:variant>
      <vt:variant>
        <vt:i4>1900604</vt:i4>
      </vt:variant>
      <vt:variant>
        <vt:i4>146</vt:i4>
      </vt:variant>
      <vt:variant>
        <vt:i4>0</vt:i4>
      </vt:variant>
      <vt:variant>
        <vt:i4>5</vt:i4>
      </vt:variant>
      <vt:variant>
        <vt:lpwstr/>
      </vt:variant>
      <vt:variant>
        <vt:lpwstr>_Toc469911048</vt:lpwstr>
      </vt:variant>
      <vt:variant>
        <vt:i4>1900604</vt:i4>
      </vt:variant>
      <vt:variant>
        <vt:i4>140</vt:i4>
      </vt:variant>
      <vt:variant>
        <vt:i4>0</vt:i4>
      </vt:variant>
      <vt:variant>
        <vt:i4>5</vt:i4>
      </vt:variant>
      <vt:variant>
        <vt:lpwstr/>
      </vt:variant>
      <vt:variant>
        <vt:lpwstr>_Toc469911047</vt:lpwstr>
      </vt:variant>
      <vt:variant>
        <vt:i4>1900604</vt:i4>
      </vt:variant>
      <vt:variant>
        <vt:i4>134</vt:i4>
      </vt:variant>
      <vt:variant>
        <vt:i4>0</vt:i4>
      </vt:variant>
      <vt:variant>
        <vt:i4>5</vt:i4>
      </vt:variant>
      <vt:variant>
        <vt:lpwstr/>
      </vt:variant>
      <vt:variant>
        <vt:lpwstr>_Toc469911046</vt:lpwstr>
      </vt:variant>
      <vt:variant>
        <vt:i4>1900604</vt:i4>
      </vt:variant>
      <vt:variant>
        <vt:i4>128</vt:i4>
      </vt:variant>
      <vt:variant>
        <vt:i4>0</vt:i4>
      </vt:variant>
      <vt:variant>
        <vt:i4>5</vt:i4>
      </vt:variant>
      <vt:variant>
        <vt:lpwstr/>
      </vt:variant>
      <vt:variant>
        <vt:lpwstr>_Toc469911045</vt:lpwstr>
      </vt:variant>
      <vt:variant>
        <vt:i4>1900604</vt:i4>
      </vt:variant>
      <vt:variant>
        <vt:i4>122</vt:i4>
      </vt:variant>
      <vt:variant>
        <vt:i4>0</vt:i4>
      </vt:variant>
      <vt:variant>
        <vt:i4>5</vt:i4>
      </vt:variant>
      <vt:variant>
        <vt:lpwstr/>
      </vt:variant>
      <vt:variant>
        <vt:lpwstr>_Toc469911044</vt:lpwstr>
      </vt:variant>
      <vt:variant>
        <vt:i4>1900604</vt:i4>
      </vt:variant>
      <vt:variant>
        <vt:i4>116</vt:i4>
      </vt:variant>
      <vt:variant>
        <vt:i4>0</vt:i4>
      </vt:variant>
      <vt:variant>
        <vt:i4>5</vt:i4>
      </vt:variant>
      <vt:variant>
        <vt:lpwstr/>
      </vt:variant>
      <vt:variant>
        <vt:lpwstr>_Toc469911043</vt:lpwstr>
      </vt:variant>
      <vt:variant>
        <vt:i4>1900604</vt:i4>
      </vt:variant>
      <vt:variant>
        <vt:i4>110</vt:i4>
      </vt:variant>
      <vt:variant>
        <vt:i4>0</vt:i4>
      </vt:variant>
      <vt:variant>
        <vt:i4>5</vt:i4>
      </vt:variant>
      <vt:variant>
        <vt:lpwstr/>
      </vt:variant>
      <vt:variant>
        <vt:lpwstr>_Toc469911042</vt:lpwstr>
      </vt:variant>
      <vt:variant>
        <vt:i4>1900604</vt:i4>
      </vt:variant>
      <vt:variant>
        <vt:i4>104</vt:i4>
      </vt:variant>
      <vt:variant>
        <vt:i4>0</vt:i4>
      </vt:variant>
      <vt:variant>
        <vt:i4>5</vt:i4>
      </vt:variant>
      <vt:variant>
        <vt:lpwstr/>
      </vt:variant>
      <vt:variant>
        <vt:lpwstr>_Toc469911041</vt:lpwstr>
      </vt:variant>
      <vt:variant>
        <vt:i4>1900604</vt:i4>
      </vt:variant>
      <vt:variant>
        <vt:i4>98</vt:i4>
      </vt:variant>
      <vt:variant>
        <vt:i4>0</vt:i4>
      </vt:variant>
      <vt:variant>
        <vt:i4>5</vt:i4>
      </vt:variant>
      <vt:variant>
        <vt:lpwstr/>
      </vt:variant>
      <vt:variant>
        <vt:lpwstr>_Toc469911040</vt:lpwstr>
      </vt:variant>
      <vt:variant>
        <vt:i4>1703996</vt:i4>
      </vt:variant>
      <vt:variant>
        <vt:i4>92</vt:i4>
      </vt:variant>
      <vt:variant>
        <vt:i4>0</vt:i4>
      </vt:variant>
      <vt:variant>
        <vt:i4>5</vt:i4>
      </vt:variant>
      <vt:variant>
        <vt:lpwstr/>
      </vt:variant>
      <vt:variant>
        <vt:lpwstr>_Toc469911039</vt:lpwstr>
      </vt:variant>
      <vt:variant>
        <vt:i4>1703996</vt:i4>
      </vt:variant>
      <vt:variant>
        <vt:i4>86</vt:i4>
      </vt:variant>
      <vt:variant>
        <vt:i4>0</vt:i4>
      </vt:variant>
      <vt:variant>
        <vt:i4>5</vt:i4>
      </vt:variant>
      <vt:variant>
        <vt:lpwstr/>
      </vt:variant>
      <vt:variant>
        <vt:lpwstr>_Toc469911038</vt:lpwstr>
      </vt:variant>
      <vt:variant>
        <vt:i4>1703996</vt:i4>
      </vt:variant>
      <vt:variant>
        <vt:i4>80</vt:i4>
      </vt:variant>
      <vt:variant>
        <vt:i4>0</vt:i4>
      </vt:variant>
      <vt:variant>
        <vt:i4>5</vt:i4>
      </vt:variant>
      <vt:variant>
        <vt:lpwstr/>
      </vt:variant>
      <vt:variant>
        <vt:lpwstr>_Toc469911037</vt:lpwstr>
      </vt:variant>
      <vt:variant>
        <vt:i4>1703996</vt:i4>
      </vt:variant>
      <vt:variant>
        <vt:i4>74</vt:i4>
      </vt:variant>
      <vt:variant>
        <vt:i4>0</vt:i4>
      </vt:variant>
      <vt:variant>
        <vt:i4>5</vt:i4>
      </vt:variant>
      <vt:variant>
        <vt:lpwstr/>
      </vt:variant>
      <vt:variant>
        <vt:lpwstr>_Toc469911036</vt:lpwstr>
      </vt:variant>
      <vt:variant>
        <vt:i4>1703996</vt:i4>
      </vt:variant>
      <vt:variant>
        <vt:i4>68</vt:i4>
      </vt:variant>
      <vt:variant>
        <vt:i4>0</vt:i4>
      </vt:variant>
      <vt:variant>
        <vt:i4>5</vt:i4>
      </vt:variant>
      <vt:variant>
        <vt:lpwstr/>
      </vt:variant>
      <vt:variant>
        <vt:lpwstr>_Toc469911035</vt:lpwstr>
      </vt:variant>
      <vt:variant>
        <vt:i4>1703996</vt:i4>
      </vt:variant>
      <vt:variant>
        <vt:i4>62</vt:i4>
      </vt:variant>
      <vt:variant>
        <vt:i4>0</vt:i4>
      </vt:variant>
      <vt:variant>
        <vt:i4>5</vt:i4>
      </vt:variant>
      <vt:variant>
        <vt:lpwstr/>
      </vt:variant>
      <vt:variant>
        <vt:lpwstr>_Toc469911034</vt:lpwstr>
      </vt:variant>
      <vt:variant>
        <vt:i4>1703996</vt:i4>
      </vt:variant>
      <vt:variant>
        <vt:i4>56</vt:i4>
      </vt:variant>
      <vt:variant>
        <vt:i4>0</vt:i4>
      </vt:variant>
      <vt:variant>
        <vt:i4>5</vt:i4>
      </vt:variant>
      <vt:variant>
        <vt:lpwstr/>
      </vt:variant>
      <vt:variant>
        <vt:lpwstr>_Toc469911033</vt:lpwstr>
      </vt:variant>
      <vt:variant>
        <vt:i4>1703996</vt:i4>
      </vt:variant>
      <vt:variant>
        <vt:i4>50</vt:i4>
      </vt:variant>
      <vt:variant>
        <vt:i4>0</vt:i4>
      </vt:variant>
      <vt:variant>
        <vt:i4>5</vt:i4>
      </vt:variant>
      <vt:variant>
        <vt:lpwstr/>
      </vt:variant>
      <vt:variant>
        <vt:lpwstr>_Toc469911032</vt:lpwstr>
      </vt:variant>
      <vt:variant>
        <vt:i4>1703996</vt:i4>
      </vt:variant>
      <vt:variant>
        <vt:i4>44</vt:i4>
      </vt:variant>
      <vt:variant>
        <vt:i4>0</vt:i4>
      </vt:variant>
      <vt:variant>
        <vt:i4>5</vt:i4>
      </vt:variant>
      <vt:variant>
        <vt:lpwstr/>
      </vt:variant>
      <vt:variant>
        <vt:lpwstr>_Toc469911031</vt:lpwstr>
      </vt:variant>
      <vt:variant>
        <vt:i4>1703996</vt:i4>
      </vt:variant>
      <vt:variant>
        <vt:i4>38</vt:i4>
      </vt:variant>
      <vt:variant>
        <vt:i4>0</vt:i4>
      </vt:variant>
      <vt:variant>
        <vt:i4>5</vt:i4>
      </vt:variant>
      <vt:variant>
        <vt:lpwstr/>
      </vt:variant>
      <vt:variant>
        <vt:lpwstr>_Toc469911030</vt:lpwstr>
      </vt:variant>
      <vt:variant>
        <vt:i4>1769532</vt:i4>
      </vt:variant>
      <vt:variant>
        <vt:i4>32</vt:i4>
      </vt:variant>
      <vt:variant>
        <vt:i4>0</vt:i4>
      </vt:variant>
      <vt:variant>
        <vt:i4>5</vt:i4>
      </vt:variant>
      <vt:variant>
        <vt:lpwstr/>
      </vt:variant>
      <vt:variant>
        <vt:lpwstr>_Toc469911029</vt:lpwstr>
      </vt:variant>
      <vt:variant>
        <vt:i4>1769532</vt:i4>
      </vt:variant>
      <vt:variant>
        <vt:i4>26</vt:i4>
      </vt:variant>
      <vt:variant>
        <vt:i4>0</vt:i4>
      </vt:variant>
      <vt:variant>
        <vt:i4>5</vt:i4>
      </vt:variant>
      <vt:variant>
        <vt:lpwstr/>
      </vt:variant>
      <vt:variant>
        <vt:lpwstr>_Toc469911028</vt:lpwstr>
      </vt:variant>
      <vt:variant>
        <vt:i4>1769532</vt:i4>
      </vt:variant>
      <vt:variant>
        <vt:i4>20</vt:i4>
      </vt:variant>
      <vt:variant>
        <vt:i4>0</vt:i4>
      </vt:variant>
      <vt:variant>
        <vt:i4>5</vt:i4>
      </vt:variant>
      <vt:variant>
        <vt:lpwstr/>
      </vt:variant>
      <vt:variant>
        <vt:lpwstr>_Toc469911027</vt:lpwstr>
      </vt:variant>
      <vt:variant>
        <vt:i4>1769532</vt:i4>
      </vt:variant>
      <vt:variant>
        <vt:i4>14</vt:i4>
      </vt:variant>
      <vt:variant>
        <vt:i4>0</vt:i4>
      </vt:variant>
      <vt:variant>
        <vt:i4>5</vt:i4>
      </vt:variant>
      <vt:variant>
        <vt:lpwstr/>
      </vt:variant>
      <vt:variant>
        <vt:lpwstr>_Toc469911026</vt:lpwstr>
      </vt:variant>
      <vt:variant>
        <vt:i4>1769532</vt:i4>
      </vt:variant>
      <vt:variant>
        <vt:i4>8</vt:i4>
      </vt:variant>
      <vt:variant>
        <vt:i4>0</vt:i4>
      </vt:variant>
      <vt:variant>
        <vt:i4>5</vt:i4>
      </vt:variant>
      <vt:variant>
        <vt:lpwstr/>
      </vt:variant>
      <vt:variant>
        <vt:lpwstr>_Toc469911025</vt:lpwstr>
      </vt:variant>
      <vt:variant>
        <vt:i4>1769532</vt:i4>
      </vt:variant>
      <vt:variant>
        <vt:i4>2</vt:i4>
      </vt:variant>
      <vt:variant>
        <vt:i4>0</vt:i4>
      </vt:variant>
      <vt:variant>
        <vt:i4>5</vt:i4>
      </vt:variant>
      <vt:variant>
        <vt:lpwstr/>
      </vt:variant>
      <vt:variant>
        <vt:lpwstr>_Toc469911024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Long Fom / jw20140522</dc:title>
  <dc:creator>Jonathan.Whitmarsh@nottinghamcity.gov.uk</dc:creator>
  <cp:lastModifiedBy>Louise Dobson</cp:lastModifiedBy>
  <cp:revision>98</cp:revision>
  <cp:lastPrinted>2019-02-14T10:18:00Z</cp:lastPrinted>
  <dcterms:created xsi:type="dcterms:W3CDTF">2019-02-20T09:50:00Z</dcterms:created>
  <dcterms:modified xsi:type="dcterms:W3CDTF">2024-06-24T12:42:00Z</dcterms:modified>
</cp:coreProperties>
</file>