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09C8E" w14:textId="77777777" w:rsidR="00DD3DC4" w:rsidRPr="00552ED7" w:rsidRDefault="00A7028D" w:rsidP="00DD3DC4">
      <w:pPr>
        <w:rPr>
          <w:rFonts w:ascii="Verdana" w:hAnsi="Verdana"/>
          <w:sz w:val="22"/>
          <w:szCs w:val="22"/>
        </w:rPr>
      </w:pPr>
      <w:bookmarkStart w:id="0" w:name="_GoBack"/>
      <w:bookmarkEnd w:id="0"/>
      <w:r w:rsidRPr="00552ED7">
        <w:rPr>
          <w:rFonts w:ascii="Verdana" w:hAnsi="Verdana"/>
          <w:noProof/>
          <w:sz w:val="22"/>
          <w:szCs w:val="22"/>
          <w:lang w:eastAsia="en-GB"/>
        </w:rPr>
        <w:drawing>
          <wp:anchor distT="0" distB="0" distL="114300" distR="114300" simplePos="0" relativeHeight="251657216" behindDoc="0" locked="0" layoutInCell="1" allowOverlap="1" wp14:anchorId="1FC93610" wp14:editId="2F0D0578">
            <wp:simplePos x="0" y="0"/>
            <wp:positionH relativeFrom="column">
              <wp:posOffset>4029075</wp:posOffset>
            </wp:positionH>
            <wp:positionV relativeFrom="paragraph">
              <wp:posOffset>-199390</wp:posOffset>
            </wp:positionV>
            <wp:extent cx="2045970" cy="20459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pic:spPr>
                </pic:pic>
              </a:graphicData>
            </a:graphic>
            <wp14:sizeRelH relativeFrom="page">
              <wp14:pctWidth>0</wp14:pctWidth>
            </wp14:sizeRelH>
            <wp14:sizeRelV relativeFrom="page">
              <wp14:pctHeight>0</wp14:pctHeight>
            </wp14:sizeRelV>
          </wp:anchor>
        </w:drawing>
      </w:r>
    </w:p>
    <w:p w14:paraId="70B2D750" w14:textId="77777777" w:rsidR="00096676" w:rsidRPr="00552ED7" w:rsidRDefault="00357C61" w:rsidP="00DD3DC4">
      <w:pPr>
        <w:rPr>
          <w:rFonts w:ascii="Verdana" w:hAnsi="Verdana"/>
          <w:sz w:val="22"/>
          <w:szCs w:val="22"/>
        </w:rPr>
      </w:pPr>
      <w:r w:rsidRPr="00552ED7">
        <w:rPr>
          <w:rFonts w:ascii="Verdana" w:hAnsi="Verdana"/>
          <w:noProof/>
          <w:sz w:val="22"/>
          <w:szCs w:val="22"/>
          <w:lang w:eastAsia="en-GB"/>
        </w:rPr>
        <w:drawing>
          <wp:inline distT="0" distB="0" distL="0" distR="0" wp14:anchorId="78B62877" wp14:editId="2197A024">
            <wp:extent cx="1190625" cy="1095375"/>
            <wp:effectExtent l="0" t="0" r="9525" b="9525"/>
            <wp:docPr id="1" name="Picture 1" descr="cid:image001.png@01D38895.6C026FC0"/>
            <wp:cNvGraphicFramePr/>
            <a:graphic xmlns:a="http://schemas.openxmlformats.org/drawingml/2006/main">
              <a:graphicData uri="http://schemas.openxmlformats.org/drawingml/2006/picture">
                <pic:pic xmlns:pic="http://schemas.openxmlformats.org/drawingml/2006/picture">
                  <pic:nvPicPr>
                    <pic:cNvPr id="1" name="Picture 1" descr="cid:image001.png@01D38895.6C026FC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inline>
        </w:drawing>
      </w:r>
    </w:p>
    <w:p w14:paraId="17FB0F47" w14:textId="77777777" w:rsidR="00096676" w:rsidRPr="00552ED7" w:rsidRDefault="00096676" w:rsidP="00DD3DC4">
      <w:pPr>
        <w:rPr>
          <w:rFonts w:ascii="Verdana" w:hAnsi="Verdana"/>
          <w:sz w:val="22"/>
          <w:szCs w:val="22"/>
        </w:rPr>
      </w:pPr>
    </w:p>
    <w:p w14:paraId="1585C9F9" w14:textId="77777777" w:rsidR="00096676" w:rsidRPr="00552ED7" w:rsidRDefault="00096676" w:rsidP="00DD3DC4">
      <w:pPr>
        <w:rPr>
          <w:rFonts w:ascii="Verdana" w:hAnsi="Verdana"/>
          <w:sz w:val="22"/>
          <w:szCs w:val="22"/>
        </w:rPr>
      </w:pPr>
    </w:p>
    <w:p w14:paraId="48A20B41" w14:textId="77777777" w:rsidR="007B0E9D" w:rsidRPr="00552ED7" w:rsidRDefault="007B0E9D" w:rsidP="0065513C">
      <w:pPr>
        <w:rPr>
          <w:rFonts w:ascii="Verdana" w:hAnsi="Verdana"/>
          <w:sz w:val="22"/>
          <w:szCs w:val="22"/>
        </w:rPr>
      </w:pPr>
    </w:p>
    <w:p w14:paraId="0B96A67E" w14:textId="77777777" w:rsidR="00096676" w:rsidRPr="00552ED7" w:rsidRDefault="00357C61" w:rsidP="0098737C">
      <w:pPr>
        <w:rPr>
          <w:rFonts w:ascii="Verdana" w:hAnsi="Verdana"/>
          <w:b/>
          <w:sz w:val="22"/>
          <w:szCs w:val="22"/>
        </w:rPr>
      </w:pPr>
      <w:r w:rsidRPr="00552ED7">
        <w:rPr>
          <w:rFonts w:ascii="Verdana" w:hAnsi="Verdana"/>
          <w:b/>
          <w:sz w:val="22"/>
          <w:szCs w:val="22"/>
        </w:rPr>
        <w:t>TENDER OP</w:t>
      </w:r>
      <w:r w:rsidR="006B1160">
        <w:rPr>
          <w:rFonts w:ascii="Verdana" w:hAnsi="Verdana"/>
          <w:b/>
          <w:sz w:val="22"/>
          <w:szCs w:val="22"/>
        </w:rPr>
        <w:t>P</w:t>
      </w:r>
      <w:r w:rsidRPr="00552ED7">
        <w:rPr>
          <w:rFonts w:ascii="Verdana" w:hAnsi="Verdana"/>
          <w:b/>
          <w:sz w:val="22"/>
          <w:szCs w:val="22"/>
        </w:rPr>
        <w:t>ORTUNITY</w:t>
      </w:r>
    </w:p>
    <w:p w14:paraId="2D7DD623" w14:textId="77777777" w:rsidR="004B4F02" w:rsidRPr="00552ED7" w:rsidRDefault="004B4F02" w:rsidP="00641C70">
      <w:pPr>
        <w:rPr>
          <w:rFonts w:ascii="Verdana" w:hAnsi="Verdana"/>
          <w:sz w:val="22"/>
          <w:szCs w:val="22"/>
        </w:rPr>
      </w:pPr>
    </w:p>
    <w:tbl>
      <w:tblPr>
        <w:tblStyle w:val="TableGrid"/>
        <w:tblpPr w:leftFromText="180" w:rightFromText="180" w:vertAnchor="text" w:horzAnchor="margin" w:tblpY="24"/>
        <w:tblW w:w="9852" w:type="dxa"/>
        <w:tblLook w:val="01E0" w:firstRow="1" w:lastRow="1" w:firstColumn="1" w:lastColumn="1" w:noHBand="0" w:noVBand="0"/>
      </w:tblPr>
      <w:tblGrid>
        <w:gridCol w:w="3085"/>
        <w:gridCol w:w="6767"/>
      </w:tblGrid>
      <w:tr w:rsidR="00096676" w:rsidRPr="00552ED7" w14:paraId="1FC1D85E" w14:textId="77777777" w:rsidTr="00357C61">
        <w:trPr>
          <w:trHeight w:val="374"/>
        </w:trPr>
        <w:tc>
          <w:tcPr>
            <w:tcW w:w="3085" w:type="dxa"/>
            <w:tcMar>
              <w:top w:w="28" w:type="dxa"/>
              <w:bottom w:w="28" w:type="dxa"/>
            </w:tcMar>
            <w:vAlign w:val="center"/>
          </w:tcPr>
          <w:p w14:paraId="4F8CD68E" w14:textId="75CDF328" w:rsidR="00096676" w:rsidRPr="00552ED7" w:rsidRDefault="006B1160" w:rsidP="00357C61">
            <w:pPr>
              <w:rPr>
                <w:rFonts w:ascii="Verdana" w:hAnsi="Verdana"/>
                <w:b/>
                <w:sz w:val="22"/>
                <w:szCs w:val="22"/>
              </w:rPr>
            </w:pPr>
            <w:r>
              <w:rPr>
                <w:rFonts w:ascii="Verdana" w:hAnsi="Verdana"/>
                <w:b/>
                <w:sz w:val="22"/>
                <w:szCs w:val="22"/>
              </w:rPr>
              <w:t xml:space="preserve">Document </w:t>
            </w:r>
            <w:r w:rsidR="00096676" w:rsidRPr="00552ED7">
              <w:rPr>
                <w:rFonts w:ascii="Verdana" w:hAnsi="Verdana"/>
                <w:b/>
                <w:sz w:val="22"/>
                <w:szCs w:val="22"/>
              </w:rPr>
              <w:t>title</w:t>
            </w:r>
          </w:p>
        </w:tc>
        <w:tc>
          <w:tcPr>
            <w:tcW w:w="6767" w:type="dxa"/>
            <w:tcMar>
              <w:top w:w="28" w:type="dxa"/>
              <w:bottom w:w="28" w:type="dxa"/>
            </w:tcMar>
            <w:vAlign w:val="center"/>
          </w:tcPr>
          <w:p w14:paraId="690FD741" w14:textId="1CF1A016" w:rsidR="00096676" w:rsidRPr="00552ED7" w:rsidRDefault="006B1160" w:rsidP="00357C61">
            <w:pPr>
              <w:rPr>
                <w:rFonts w:ascii="Verdana" w:hAnsi="Verdana"/>
                <w:sz w:val="22"/>
                <w:szCs w:val="22"/>
              </w:rPr>
            </w:pPr>
            <w:r>
              <w:rPr>
                <w:rFonts w:ascii="Verdana" w:hAnsi="Verdana"/>
                <w:sz w:val="22"/>
                <w:szCs w:val="22"/>
              </w:rPr>
              <w:t xml:space="preserve">Shellfish Sampling </w:t>
            </w:r>
            <w:r w:rsidR="00357C61" w:rsidRPr="00552ED7">
              <w:rPr>
                <w:rFonts w:ascii="Verdana" w:hAnsi="Verdana"/>
                <w:sz w:val="22"/>
                <w:szCs w:val="22"/>
              </w:rPr>
              <w:t>Services to Cornwall Port Health Authority</w:t>
            </w:r>
            <w:r w:rsidR="008C6F4A">
              <w:rPr>
                <w:rFonts w:ascii="Verdana" w:hAnsi="Verdana"/>
                <w:sz w:val="22"/>
                <w:szCs w:val="22"/>
              </w:rPr>
              <w:t xml:space="preserve"> – Scope of Services and Specification</w:t>
            </w:r>
          </w:p>
        </w:tc>
      </w:tr>
      <w:tr w:rsidR="00096676" w:rsidRPr="00552ED7" w14:paraId="52D2DE77" w14:textId="77777777" w:rsidTr="00357C61">
        <w:trPr>
          <w:trHeight w:val="374"/>
        </w:trPr>
        <w:tc>
          <w:tcPr>
            <w:tcW w:w="3085" w:type="dxa"/>
            <w:tcMar>
              <w:top w:w="28" w:type="dxa"/>
              <w:bottom w:w="28" w:type="dxa"/>
            </w:tcMar>
            <w:vAlign w:val="center"/>
          </w:tcPr>
          <w:p w14:paraId="6A965C5F" w14:textId="77777777" w:rsidR="00096676" w:rsidRPr="00552ED7" w:rsidRDefault="00096676" w:rsidP="00357C61">
            <w:pPr>
              <w:rPr>
                <w:rFonts w:ascii="Verdana" w:hAnsi="Verdana"/>
                <w:sz w:val="22"/>
                <w:szCs w:val="22"/>
              </w:rPr>
            </w:pPr>
            <w:r w:rsidRPr="00552ED7">
              <w:rPr>
                <w:rFonts w:ascii="Verdana" w:hAnsi="Verdana"/>
                <w:b/>
                <w:sz w:val="22"/>
                <w:szCs w:val="22"/>
              </w:rPr>
              <w:t>Corporate directorate</w:t>
            </w:r>
          </w:p>
        </w:tc>
        <w:tc>
          <w:tcPr>
            <w:tcW w:w="6767" w:type="dxa"/>
            <w:tcMar>
              <w:top w:w="28" w:type="dxa"/>
              <w:bottom w:w="28" w:type="dxa"/>
            </w:tcMar>
            <w:vAlign w:val="center"/>
          </w:tcPr>
          <w:p w14:paraId="25629AA1" w14:textId="77777777" w:rsidR="00096676" w:rsidRPr="00552ED7" w:rsidRDefault="00DA78B9" w:rsidP="00357C61">
            <w:pPr>
              <w:rPr>
                <w:rFonts w:ascii="Verdana" w:hAnsi="Verdana"/>
                <w:sz w:val="22"/>
                <w:szCs w:val="22"/>
              </w:rPr>
            </w:pPr>
            <w:r w:rsidRPr="00552ED7">
              <w:rPr>
                <w:rFonts w:ascii="Verdana" w:hAnsi="Verdana"/>
                <w:sz w:val="22"/>
                <w:szCs w:val="22"/>
              </w:rPr>
              <w:t>Neighbourhoods</w:t>
            </w:r>
          </w:p>
        </w:tc>
      </w:tr>
      <w:tr w:rsidR="00096676" w:rsidRPr="00552ED7" w14:paraId="140383BB" w14:textId="77777777" w:rsidTr="00357C61">
        <w:trPr>
          <w:trHeight w:val="374"/>
        </w:trPr>
        <w:tc>
          <w:tcPr>
            <w:tcW w:w="3085" w:type="dxa"/>
            <w:tcMar>
              <w:top w:w="28" w:type="dxa"/>
              <w:bottom w:w="28" w:type="dxa"/>
            </w:tcMar>
            <w:vAlign w:val="center"/>
          </w:tcPr>
          <w:p w14:paraId="7EAD5C1C" w14:textId="77777777" w:rsidR="00096676" w:rsidRPr="00552ED7" w:rsidRDefault="00096676" w:rsidP="00357C61">
            <w:pPr>
              <w:rPr>
                <w:rFonts w:ascii="Verdana" w:hAnsi="Verdana"/>
                <w:sz w:val="22"/>
                <w:szCs w:val="22"/>
              </w:rPr>
            </w:pPr>
            <w:r w:rsidRPr="00552ED7">
              <w:rPr>
                <w:rFonts w:ascii="Verdana" w:hAnsi="Verdana"/>
                <w:b/>
                <w:sz w:val="22"/>
                <w:szCs w:val="22"/>
              </w:rPr>
              <w:t>Service</w:t>
            </w:r>
          </w:p>
        </w:tc>
        <w:tc>
          <w:tcPr>
            <w:tcW w:w="6767" w:type="dxa"/>
            <w:tcMar>
              <w:top w:w="28" w:type="dxa"/>
              <w:bottom w:w="28" w:type="dxa"/>
            </w:tcMar>
            <w:vAlign w:val="center"/>
          </w:tcPr>
          <w:p w14:paraId="5BB3990E" w14:textId="77777777" w:rsidR="00096676" w:rsidRPr="00552ED7" w:rsidRDefault="00DA78B9" w:rsidP="00357C61">
            <w:pPr>
              <w:rPr>
                <w:rFonts w:ascii="Verdana" w:hAnsi="Verdana"/>
                <w:sz w:val="22"/>
                <w:szCs w:val="22"/>
              </w:rPr>
            </w:pPr>
            <w:r w:rsidRPr="00552ED7">
              <w:rPr>
                <w:rFonts w:ascii="Verdana" w:hAnsi="Verdana"/>
                <w:sz w:val="22"/>
                <w:szCs w:val="22"/>
              </w:rPr>
              <w:t>Neighbourhoods and Public Protection</w:t>
            </w:r>
          </w:p>
        </w:tc>
      </w:tr>
      <w:tr w:rsidR="00357C61" w:rsidRPr="00552ED7" w14:paraId="68157FDF" w14:textId="77777777" w:rsidTr="00357C61">
        <w:trPr>
          <w:trHeight w:val="374"/>
        </w:trPr>
        <w:tc>
          <w:tcPr>
            <w:tcW w:w="3085" w:type="dxa"/>
            <w:tcMar>
              <w:top w:w="28" w:type="dxa"/>
              <w:bottom w:w="28" w:type="dxa"/>
            </w:tcMar>
            <w:vAlign w:val="center"/>
          </w:tcPr>
          <w:p w14:paraId="65E16802" w14:textId="77777777" w:rsidR="00357C61" w:rsidRPr="00552ED7" w:rsidRDefault="00357C61" w:rsidP="00EC1E86">
            <w:pPr>
              <w:rPr>
                <w:rFonts w:ascii="Verdana" w:hAnsi="Verdana"/>
                <w:b/>
                <w:sz w:val="22"/>
                <w:szCs w:val="22"/>
              </w:rPr>
            </w:pPr>
            <w:r w:rsidRPr="00552ED7">
              <w:rPr>
                <w:rFonts w:ascii="Verdana" w:hAnsi="Verdana"/>
                <w:b/>
                <w:sz w:val="22"/>
                <w:szCs w:val="22"/>
              </w:rPr>
              <w:t>Contract Manager</w:t>
            </w:r>
          </w:p>
        </w:tc>
        <w:tc>
          <w:tcPr>
            <w:tcW w:w="6767" w:type="dxa"/>
            <w:tcMar>
              <w:top w:w="28" w:type="dxa"/>
              <w:bottom w:w="28" w:type="dxa"/>
            </w:tcMar>
            <w:vAlign w:val="center"/>
          </w:tcPr>
          <w:p w14:paraId="13601515" w14:textId="77777777" w:rsidR="00357C61" w:rsidRPr="00552ED7" w:rsidRDefault="00357C61" w:rsidP="00EC1E86">
            <w:pPr>
              <w:rPr>
                <w:rFonts w:ascii="Verdana" w:hAnsi="Verdana"/>
                <w:sz w:val="22"/>
                <w:szCs w:val="22"/>
              </w:rPr>
            </w:pPr>
            <w:r w:rsidRPr="00552ED7">
              <w:rPr>
                <w:rFonts w:ascii="Verdana" w:hAnsi="Verdana"/>
                <w:sz w:val="22"/>
                <w:szCs w:val="22"/>
              </w:rPr>
              <w:t>Timothy Bage</w:t>
            </w:r>
          </w:p>
        </w:tc>
      </w:tr>
      <w:tr w:rsidR="00357C61" w:rsidRPr="00552ED7" w14:paraId="0C32D5BE" w14:textId="77777777" w:rsidTr="00357C61">
        <w:trPr>
          <w:trHeight w:val="374"/>
        </w:trPr>
        <w:tc>
          <w:tcPr>
            <w:tcW w:w="3085" w:type="dxa"/>
            <w:tcMar>
              <w:top w:w="28" w:type="dxa"/>
              <w:bottom w:w="28" w:type="dxa"/>
            </w:tcMar>
            <w:vAlign w:val="center"/>
          </w:tcPr>
          <w:p w14:paraId="1BD78586" w14:textId="77777777" w:rsidR="00357C61" w:rsidRPr="00552ED7" w:rsidRDefault="00357C61" w:rsidP="00EC1E86">
            <w:pPr>
              <w:rPr>
                <w:rFonts w:ascii="Verdana" w:hAnsi="Verdana"/>
                <w:sz w:val="22"/>
                <w:szCs w:val="22"/>
              </w:rPr>
            </w:pPr>
            <w:r w:rsidRPr="00552ED7">
              <w:rPr>
                <w:rFonts w:ascii="Verdana" w:hAnsi="Verdana"/>
                <w:b/>
                <w:sz w:val="22"/>
                <w:szCs w:val="22"/>
              </w:rPr>
              <w:t>Date</w:t>
            </w:r>
          </w:p>
        </w:tc>
        <w:tc>
          <w:tcPr>
            <w:tcW w:w="6767" w:type="dxa"/>
            <w:tcMar>
              <w:top w:w="28" w:type="dxa"/>
              <w:bottom w:w="28" w:type="dxa"/>
            </w:tcMar>
            <w:vAlign w:val="center"/>
          </w:tcPr>
          <w:p w14:paraId="362A34A8" w14:textId="105DFF5F" w:rsidR="00357C61" w:rsidRPr="00552ED7" w:rsidRDefault="00FA4239" w:rsidP="00EC1E86">
            <w:pPr>
              <w:rPr>
                <w:rFonts w:ascii="Verdana" w:hAnsi="Verdana"/>
                <w:sz w:val="22"/>
                <w:szCs w:val="22"/>
              </w:rPr>
            </w:pPr>
            <w:r>
              <w:rPr>
                <w:rFonts w:ascii="Verdana" w:hAnsi="Verdana"/>
                <w:sz w:val="22"/>
                <w:szCs w:val="22"/>
              </w:rPr>
              <w:t>28</w:t>
            </w:r>
            <w:r w:rsidR="00357C61" w:rsidRPr="00552ED7">
              <w:rPr>
                <w:rFonts w:ascii="Verdana" w:hAnsi="Verdana"/>
                <w:sz w:val="22"/>
                <w:szCs w:val="22"/>
                <w:vertAlign w:val="superscript"/>
              </w:rPr>
              <w:t>th</w:t>
            </w:r>
            <w:r w:rsidR="00357C61" w:rsidRPr="00552ED7">
              <w:rPr>
                <w:rFonts w:ascii="Verdana" w:hAnsi="Verdana"/>
                <w:sz w:val="22"/>
                <w:szCs w:val="22"/>
              </w:rPr>
              <w:t xml:space="preserve"> </w:t>
            </w:r>
            <w:r w:rsidR="00CD7C39">
              <w:rPr>
                <w:rFonts w:ascii="Verdana" w:hAnsi="Verdana"/>
                <w:sz w:val="22"/>
                <w:szCs w:val="22"/>
              </w:rPr>
              <w:t>April</w:t>
            </w:r>
            <w:r w:rsidR="00357C61" w:rsidRPr="00552ED7">
              <w:rPr>
                <w:rFonts w:ascii="Verdana" w:hAnsi="Verdana"/>
                <w:sz w:val="22"/>
                <w:szCs w:val="22"/>
              </w:rPr>
              <w:t xml:space="preserve"> 2020</w:t>
            </w:r>
          </w:p>
        </w:tc>
      </w:tr>
    </w:tbl>
    <w:p w14:paraId="153EA328" w14:textId="77777777" w:rsidR="00096676" w:rsidRPr="00552ED7" w:rsidRDefault="00A7028D" w:rsidP="00DD3DC4">
      <w:pPr>
        <w:rPr>
          <w:rFonts w:ascii="Verdana" w:hAnsi="Verdana"/>
          <w:sz w:val="22"/>
          <w:szCs w:val="22"/>
        </w:rPr>
      </w:pPr>
      <w:r w:rsidRPr="00552ED7">
        <w:rPr>
          <w:rFonts w:ascii="Verdana" w:hAnsi="Verdana"/>
          <w:noProof/>
          <w:sz w:val="22"/>
          <w:szCs w:val="22"/>
          <w:lang w:eastAsia="en-GB"/>
        </w:rPr>
        <w:drawing>
          <wp:anchor distT="0" distB="0" distL="114300" distR="114300" simplePos="0" relativeHeight="251656192" behindDoc="1" locked="0" layoutInCell="1" allowOverlap="1" wp14:anchorId="23E3B86B" wp14:editId="50E74CDC">
            <wp:simplePos x="0" y="0"/>
            <wp:positionH relativeFrom="column">
              <wp:posOffset>-739140</wp:posOffset>
            </wp:positionH>
            <wp:positionV relativeFrom="paragraph">
              <wp:posOffset>2225040</wp:posOffset>
            </wp:positionV>
            <wp:extent cx="7924800" cy="80556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pic:spPr>
                </pic:pic>
              </a:graphicData>
            </a:graphic>
            <wp14:sizeRelH relativeFrom="page">
              <wp14:pctWidth>0</wp14:pctWidth>
            </wp14:sizeRelH>
            <wp14:sizeRelV relativeFrom="page">
              <wp14:pctHeight>0</wp14:pctHeight>
            </wp14:sizeRelV>
          </wp:anchor>
        </w:drawing>
      </w:r>
    </w:p>
    <w:p w14:paraId="1F05F3CD" w14:textId="77777777" w:rsidR="005169CE" w:rsidRPr="00552ED7" w:rsidRDefault="005169CE" w:rsidP="005169CE">
      <w:pPr>
        <w:rPr>
          <w:rFonts w:ascii="Verdana" w:hAnsi="Verdana" w:cs="Arial"/>
          <w:sz w:val="22"/>
          <w:szCs w:val="22"/>
        </w:rPr>
      </w:pPr>
    </w:p>
    <w:p w14:paraId="4266B0C7" w14:textId="77777777" w:rsidR="005169CE" w:rsidRPr="00552ED7" w:rsidRDefault="005169CE" w:rsidP="005169CE">
      <w:pPr>
        <w:pStyle w:val="01BSCCParagraphbodystyle"/>
        <w:spacing w:after="0"/>
        <w:rPr>
          <w:szCs w:val="22"/>
        </w:rPr>
      </w:pPr>
    </w:p>
    <w:p w14:paraId="789889B2" w14:textId="77777777" w:rsidR="00F56D7A" w:rsidRPr="00552ED7" w:rsidRDefault="00F56D7A" w:rsidP="005169CE">
      <w:pPr>
        <w:pStyle w:val="01BSCCParagraphbodystyle"/>
        <w:spacing w:after="0"/>
        <w:rPr>
          <w:szCs w:val="22"/>
        </w:rPr>
      </w:pPr>
    </w:p>
    <w:p w14:paraId="0EE775D7" w14:textId="77777777" w:rsidR="00F56D7A" w:rsidRPr="00552ED7" w:rsidRDefault="00F56D7A" w:rsidP="005169CE">
      <w:pPr>
        <w:pStyle w:val="01BSCCParagraphbodystyle"/>
        <w:spacing w:after="0"/>
        <w:rPr>
          <w:szCs w:val="22"/>
        </w:rPr>
      </w:pPr>
    </w:p>
    <w:p w14:paraId="60A07C77" w14:textId="77777777" w:rsidR="00F56D7A" w:rsidRPr="00552ED7" w:rsidRDefault="00F56D7A" w:rsidP="005169CE">
      <w:pPr>
        <w:pStyle w:val="01BSCCParagraphbodystyle"/>
        <w:spacing w:after="0"/>
        <w:rPr>
          <w:szCs w:val="22"/>
        </w:rPr>
      </w:pPr>
    </w:p>
    <w:p w14:paraId="07D3C663" w14:textId="77777777" w:rsidR="00F56D7A" w:rsidRPr="00552ED7" w:rsidRDefault="00F56D7A" w:rsidP="0071200F">
      <w:pPr>
        <w:pStyle w:val="01BSCCParagraphbodystyle"/>
        <w:tabs>
          <w:tab w:val="left" w:pos="8610"/>
        </w:tabs>
        <w:spacing w:after="0"/>
        <w:rPr>
          <w:szCs w:val="22"/>
        </w:rPr>
      </w:pPr>
    </w:p>
    <w:p w14:paraId="626E7FAE" w14:textId="77777777" w:rsidR="00F56D7A" w:rsidRPr="00552ED7" w:rsidRDefault="00F56D7A" w:rsidP="005169CE">
      <w:pPr>
        <w:pStyle w:val="01BSCCParagraphbodystyle"/>
        <w:spacing w:after="0"/>
        <w:rPr>
          <w:szCs w:val="22"/>
        </w:rPr>
      </w:pPr>
    </w:p>
    <w:tbl>
      <w:tblPr>
        <w:tblStyle w:val="TableGrid"/>
        <w:tblW w:w="0" w:type="auto"/>
        <w:tblLook w:val="01E0" w:firstRow="1" w:lastRow="1" w:firstColumn="1" w:lastColumn="1" w:noHBand="0" w:noVBand="0"/>
      </w:tblPr>
      <w:tblGrid>
        <w:gridCol w:w="9626"/>
      </w:tblGrid>
      <w:tr w:rsidR="00504779" w:rsidRPr="00552ED7" w14:paraId="7E9EDA94" w14:textId="77777777">
        <w:tc>
          <w:tcPr>
            <w:tcW w:w="9852" w:type="dxa"/>
            <w:shd w:val="clear" w:color="auto" w:fill="FFFFFF"/>
          </w:tcPr>
          <w:p w14:paraId="44252D7F" w14:textId="77777777" w:rsidR="00504779" w:rsidRPr="00552ED7" w:rsidRDefault="00504779" w:rsidP="00504779">
            <w:pPr>
              <w:pStyle w:val="01BSCCParagraphbodystyle"/>
              <w:spacing w:after="0"/>
              <w:rPr>
                <w:szCs w:val="22"/>
              </w:rPr>
            </w:pPr>
            <w:r w:rsidRPr="00552ED7">
              <w:rPr>
                <w:szCs w:val="22"/>
              </w:rPr>
              <w:t>If you would like this information in another format please contact:</w:t>
            </w:r>
          </w:p>
          <w:p w14:paraId="614F4191" w14:textId="77777777" w:rsidR="001534BF" w:rsidRPr="00552ED7" w:rsidRDefault="00504779" w:rsidP="00504779">
            <w:pPr>
              <w:pStyle w:val="01BSCCParagraphbodystyle"/>
              <w:spacing w:after="0"/>
              <w:rPr>
                <w:b/>
                <w:szCs w:val="22"/>
              </w:rPr>
            </w:pPr>
            <w:r w:rsidRPr="00552ED7">
              <w:rPr>
                <w:b/>
                <w:szCs w:val="22"/>
              </w:rPr>
              <w:t>Cornwall Council</w:t>
            </w:r>
          </w:p>
          <w:p w14:paraId="38934F1D" w14:textId="77777777" w:rsidR="001534BF" w:rsidRPr="00552ED7" w:rsidRDefault="001534BF" w:rsidP="00504779">
            <w:pPr>
              <w:pStyle w:val="01BSCCParagraphbodystyle"/>
              <w:spacing w:after="0"/>
              <w:rPr>
                <w:b/>
                <w:szCs w:val="22"/>
              </w:rPr>
            </w:pPr>
            <w:r w:rsidRPr="00552ED7">
              <w:rPr>
                <w:b/>
                <w:szCs w:val="22"/>
              </w:rPr>
              <w:t>County Hall</w:t>
            </w:r>
          </w:p>
          <w:p w14:paraId="064ED38C" w14:textId="77777777" w:rsidR="001534BF" w:rsidRPr="00552ED7" w:rsidRDefault="001534BF" w:rsidP="00504779">
            <w:pPr>
              <w:pStyle w:val="01BSCCParagraphbodystyle"/>
              <w:spacing w:after="0"/>
              <w:rPr>
                <w:b/>
                <w:szCs w:val="22"/>
              </w:rPr>
            </w:pPr>
            <w:r w:rsidRPr="00552ED7">
              <w:rPr>
                <w:b/>
                <w:szCs w:val="22"/>
              </w:rPr>
              <w:t>Treyew Road</w:t>
            </w:r>
          </w:p>
          <w:p w14:paraId="19164454" w14:textId="77777777" w:rsidR="00504779" w:rsidRPr="00552ED7" w:rsidRDefault="001534BF" w:rsidP="00504779">
            <w:pPr>
              <w:pStyle w:val="01BSCCParagraphbodystyle"/>
              <w:spacing w:after="0"/>
              <w:rPr>
                <w:b/>
                <w:szCs w:val="22"/>
              </w:rPr>
            </w:pPr>
            <w:r w:rsidRPr="00552ED7">
              <w:rPr>
                <w:b/>
                <w:szCs w:val="22"/>
              </w:rPr>
              <w:t>T</w:t>
            </w:r>
            <w:r w:rsidR="00504779" w:rsidRPr="00552ED7">
              <w:rPr>
                <w:b/>
                <w:szCs w:val="22"/>
              </w:rPr>
              <w:t>ruro TR1 3AY</w:t>
            </w:r>
          </w:p>
          <w:p w14:paraId="06481346" w14:textId="77777777" w:rsidR="00504779" w:rsidRPr="00552ED7" w:rsidRDefault="00504779" w:rsidP="00504779">
            <w:pPr>
              <w:pStyle w:val="01BSCCParagraphbodystyle"/>
              <w:spacing w:after="0"/>
              <w:rPr>
                <w:b/>
                <w:szCs w:val="22"/>
              </w:rPr>
            </w:pPr>
          </w:p>
          <w:p w14:paraId="16182638" w14:textId="77777777" w:rsidR="00504779" w:rsidRPr="00552ED7" w:rsidRDefault="00504779" w:rsidP="00504779">
            <w:pPr>
              <w:pStyle w:val="01BSCCParagraphbodystyle"/>
              <w:spacing w:after="0"/>
              <w:rPr>
                <w:szCs w:val="22"/>
              </w:rPr>
            </w:pPr>
            <w:r w:rsidRPr="00552ED7">
              <w:rPr>
                <w:szCs w:val="22"/>
              </w:rPr>
              <w:t xml:space="preserve">Telephone: </w:t>
            </w:r>
            <w:r w:rsidRPr="00552ED7">
              <w:rPr>
                <w:b/>
                <w:szCs w:val="22"/>
              </w:rPr>
              <w:t>0300 1234 100</w:t>
            </w:r>
          </w:p>
          <w:p w14:paraId="377EF841" w14:textId="77777777" w:rsidR="00504779" w:rsidRPr="00552ED7" w:rsidRDefault="00504779" w:rsidP="00504779">
            <w:pPr>
              <w:pStyle w:val="01BSCCParagraphbodystyle"/>
              <w:spacing w:after="0"/>
              <w:rPr>
                <w:szCs w:val="22"/>
              </w:rPr>
            </w:pPr>
            <w:r w:rsidRPr="00552ED7">
              <w:rPr>
                <w:szCs w:val="22"/>
              </w:rPr>
              <w:t xml:space="preserve">Email: </w:t>
            </w:r>
            <w:hyperlink r:id="rId11" w:history="1">
              <w:r w:rsidRPr="00552ED7">
                <w:rPr>
                  <w:rStyle w:val="Hyperlink"/>
                  <w:b/>
                  <w:color w:val="auto"/>
                  <w:szCs w:val="22"/>
                  <w:u w:val="none"/>
                </w:rPr>
                <w:t>enquiries@cornwall.gov.uk</w:t>
              </w:r>
            </w:hyperlink>
          </w:p>
          <w:p w14:paraId="1D069B26" w14:textId="77777777" w:rsidR="00504779" w:rsidRPr="00552ED7" w:rsidRDefault="003343F7" w:rsidP="00504779">
            <w:pPr>
              <w:pStyle w:val="01BSCCParagraphbodystyle"/>
              <w:spacing w:after="0"/>
              <w:rPr>
                <w:b/>
                <w:szCs w:val="22"/>
              </w:rPr>
            </w:pPr>
            <w:hyperlink r:id="rId12" w:history="1">
              <w:r w:rsidR="00504779" w:rsidRPr="00552ED7">
                <w:rPr>
                  <w:rStyle w:val="Hyperlink"/>
                  <w:b/>
                  <w:szCs w:val="22"/>
                </w:rPr>
                <w:t>www.cornwall.gov.uk</w:t>
              </w:r>
            </w:hyperlink>
          </w:p>
          <w:p w14:paraId="217AC9DD" w14:textId="77777777" w:rsidR="00504779" w:rsidRPr="00552ED7" w:rsidRDefault="00504779" w:rsidP="005169CE">
            <w:pPr>
              <w:pStyle w:val="01BSCCParagraphbodystyle"/>
              <w:spacing w:after="0"/>
              <w:rPr>
                <w:szCs w:val="22"/>
              </w:rPr>
            </w:pPr>
          </w:p>
        </w:tc>
      </w:tr>
    </w:tbl>
    <w:p w14:paraId="2F3461EB" w14:textId="77777777" w:rsidR="0071200F" w:rsidRPr="00552ED7" w:rsidRDefault="0071200F" w:rsidP="00DD3DC4">
      <w:pPr>
        <w:rPr>
          <w:rFonts w:ascii="Verdana" w:hAnsi="Verdana"/>
          <w:sz w:val="22"/>
          <w:szCs w:val="22"/>
        </w:rPr>
      </w:pPr>
    </w:p>
    <w:p w14:paraId="079D3B7B" w14:textId="77777777" w:rsidR="00DD3DC4" w:rsidRPr="00552ED7" w:rsidRDefault="00F8057A" w:rsidP="00DD3DC4">
      <w:pPr>
        <w:rPr>
          <w:rFonts w:ascii="Verdana" w:hAnsi="Verdana"/>
          <w:sz w:val="22"/>
          <w:szCs w:val="22"/>
        </w:rPr>
      </w:pPr>
      <w:r w:rsidRPr="00552ED7">
        <w:rPr>
          <w:rFonts w:ascii="Verdana" w:hAnsi="Verdana"/>
          <w:sz w:val="22"/>
          <w:szCs w:val="22"/>
        </w:rPr>
        <w:br w:type="page"/>
      </w:r>
      <w:r w:rsidR="00357C61" w:rsidRPr="00552ED7">
        <w:rPr>
          <w:rFonts w:ascii="Verdana" w:hAnsi="Verdana"/>
          <w:b/>
          <w:sz w:val="22"/>
          <w:szCs w:val="22"/>
        </w:rPr>
        <w:lastRenderedPageBreak/>
        <w:t xml:space="preserve">Opportunity </w:t>
      </w:r>
    </w:p>
    <w:tbl>
      <w:tblPr>
        <w:tblStyle w:val="TableGrid"/>
        <w:tblW w:w="0" w:type="auto"/>
        <w:tblLook w:val="01E0" w:firstRow="1" w:lastRow="1" w:firstColumn="1" w:lastColumn="1" w:noHBand="0" w:noVBand="0"/>
      </w:tblPr>
      <w:tblGrid>
        <w:gridCol w:w="9626"/>
      </w:tblGrid>
      <w:tr w:rsidR="001925E0" w:rsidRPr="00552ED7" w14:paraId="5289E644" w14:textId="77777777">
        <w:trPr>
          <w:trHeight w:val="1418"/>
        </w:trPr>
        <w:tc>
          <w:tcPr>
            <w:tcW w:w="9852" w:type="dxa"/>
            <w:tcMar>
              <w:top w:w="28" w:type="dxa"/>
              <w:bottom w:w="28" w:type="dxa"/>
            </w:tcMar>
          </w:tcPr>
          <w:p w14:paraId="35FF9F9F" w14:textId="34642663" w:rsidR="005B3B82" w:rsidRPr="00552ED7" w:rsidRDefault="00357C61" w:rsidP="001925E0">
            <w:pPr>
              <w:rPr>
                <w:rFonts w:ascii="Verdana" w:hAnsi="Verdana"/>
                <w:color w:val="0B0C0C"/>
                <w:sz w:val="22"/>
                <w:szCs w:val="22"/>
                <w:lang w:val="en"/>
              </w:rPr>
            </w:pPr>
            <w:r w:rsidRPr="00552ED7">
              <w:rPr>
                <w:rFonts w:ascii="Verdana" w:hAnsi="Verdana"/>
                <w:color w:val="0B0C0C"/>
                <w:sz w:val="22"/>
                <w:szCs w:val="22"/>
                <w:lang w:val="en"/>
              </w:rPr>
              <w:t>Port Health is a Service of Cornwall Council. The Council has a statutory duty, overseen by the Food Standards Agency (FSA), to carry out official controls in relation to the regulation of the shellfish industry in Cornwall. This entails regular sample testing of shellfish for bacteria</w:t>
            </w:r>
            <w:r w:rsidR="00626052">
              <w:rPr>
                <w:rFonts w:ascii="Verdana" w:hAnsi="Verdana"/>
                <w:color w:val="0B0C0C"/>
                <w:sz w:val="22"/>
                <w:szCs w:val="22"/>
                <w:lang w:val="en"/>
              </w:rPr>
              <w:t>l</w:t>
            </w:r>
            <w:r w:rsidRPr="00552ED7">
              <w:rPr>
                <w:rFonts w:ascii="Verdana" w:hAnsi="Verdana"/>
                <w:color w:val="0B0C0C"/>
                <w:sz w:val="22"/>
                <w:szCs w:val="22"/>
                <w:lang w:val="en"/>
              </w:rPr>
              <w:t xml:space="preserve"> and bio-toxin </w:t>
            </w:r>
            <w:r w:rsidR="00626052">
              <w:rPr>
                <w:rFonts w:ascii="Verdana" w:hAnsi="Verdana"/>
                <w:color w:val="0B0C0C"/>
                <w:sz w:val="22"/>
                <w:szCs w:val="22"/>
                <w:lang w:val="en"/>
              </w:rPr>
              <w:t>levels</w:t>
            </w:r>
            <w:r w:rsidRPr="00552ED7">
              <w:rPr>
                <w:rFonts w:ascii="Verdana" w:hAnsi="Verdana"/>
                <w:color w:val="0B0C0C"/>
                <w:sz w:val="22"/>
                <w:szCs w:val="22"/>
                <w:lang w:val="en"/>
              </w:rPr>
              <w:t xml:space="preserve"> across a number of locations, primarily between Looe and the Lizard Peninsula, but those locations could expand to other sites </w:t>
            </w:r>
            <w:r w:rsidR="00626052">
              <w:rPr>
                <w:rFonts w:ascii="Verdana" w:hAnsi="Verdana"/>
                <w:color w:val="0B0C0C"/>
                <w:sz w:val="22"/>
                <w:szCs w:val="22"/>
                <w:lang w:val="en"/>
              </w:rPr>
              <w:t>around</w:t>
            </w:r>
            <w:r w:rsidRPr="00552ED7">
              <w:rPr>
                <w:rFonts w:ascii="Verdana" w:hAnsi="Verdana"/>
                <w:color w:val="0B0C0C"/>
                <w:sz w:val="22"/>
                <w:szCs w:val="22"/>
                <w:lang w:val="en"/>
              </w:rPr>
              <w:t xml:space="preserve"> the Cornish Coast. This requires the provision, use and maintenance of third party owned and operated vessels, the provision and servicing of between 25-35 (currently 2</w:t>
            </w:r>
            <w:r w:rsidR="00B726CB">
              <w:rPr>
                <w:rFonts w:ascii="Verdana" w:hAnsi="Verdana"/>
                <w:color w:val="0B0C0C"/>
                <w:sz w:val="22"/>
                <w:szCs w:val="22"/>
                <w:lang w:val="en"/>
              </w:rPr>
              <w:t>7</w:t>
            </w:r>
            <w:r w:rsidRPr="00552ED7">
              <w:rPr>
                <w:rFonts w:ascii="Verdana" w:hAnsi="Verdana"/>
                <w:color w:val="0B0C0C"/>
                <w:sz w:val="22"/>
                <w:szCs w:val="22"/>
                <w:lang w:val="en"/>
              </w:rPr>
              <w:t xml:space="preserve">) individual mooring systems, use of crew members and use of open water diving services. </w:t>
            </w:r>
          </w:p>
          <w:p w14:paraId="2A9B6A9C" w14:textId="77777777" w:rsidR="005B3B82" w:rsidRPr="00552ED7" w:rsidRDefault="005B3B82" w:rsidP="001925E0">
            <w:pPr>
              <w:rPr>
                <w:rFonts w:ascii="Verdana" w:hAnsi="Verdana"/>
                <w:color w:val="0B0C0C"/>
                <w:sz w:val="22"/>
                <w:szCs w:val="22"/>
                <w:lang w:val="en"/>
              </w:rPr>
            </w:pPr>
          </w:p>
          <w:p w14:paraId="27559FF7" w14:textId="77777777" w:rsidR="001925E0" w:rsidRPr="00552ED7" w:rsidRDefault="00357C61" w:rsidP="001925E0">
            <w:pPr>
              <w:rPr>
                <w:rFonts w:ascii="Verdana" w:hAnsi="Verdana"/>
                <w:color w:val="0B0C0C"/>
                <w:sz w:val="22"/>
                <w:szCs w:val="22"/>
                <w:lang w:val="en"/>
              </w:rPr>
            </w:pPr>
            <w:r w:rsidRPr="00552ED7">
              <w:rPr>
                <w:rFonts w:ascii="Verdana" w:hAnsi="Verdana"/>
                <w:color w:val="0B0C0C"/>
                <w:sz w:val="22"/>
                <w:szCs w:val="22"/>
                <w:lang w:val="en"/>
              </w:rPr>
              <w:t>The Authority is anticipating receiving bids from prime contractors, who will take responsibility for providing all aspects of the service requirements either through their own resources or by suitably managing sub-contractors, where necessary, and as such collaborative bids would be welcomed, as long as it is clear which organisation is the lead bidder and would be responsible for contracting with the Authority.</w:t>
            </w:r>
          </w:p>
          <w:p w14:paraId="1AE6908A" w14:textId="77777777" w:rsidR="00357C61" w:rsidRPr="00552ED7" w:rsidRDefault="00357C61" w:rsidP="001925E0">
            <w:pPr>
              <w:rPr>
                <w:rFonts w:ascii="Verdana" w:hAnsi="Verdana"/>
                <w:color w:val="0B0C0C"/>
                <w:sz w:val="22"/>
                <w:szCs w:val="22"/>
                <w:lang w:val="en"/>
              </w:rPr>
            </w:pPr>
          </w:p>
          <w:p w14:paraId="1A43AE64" w14:textId="35F953A7" w:rsidR="00357C61" w:rsidRPr="00552ED7" w:rsidRDefault="00357C61" w:rsidP="001925E0">
            <w:pPr>
              <w:rPr>
                <w:rFonts w:ascii="Verdana" w:hAnsi="Verdana"/>
                <w:color w:val="0B0C0C"/>
                <w:sz w:val="22"/>
                <w:szCs w:val="22"/>
                <w:lang w:val="en"/>
              </w:rPr>
            </w:pPr>
            <w:r w:rsidRPr="00552ED7">
              <w:rPr>
                <w:rFonts w:ascii="Verdana" w:hAnsi="Verdana"/>
                <w:color w:val="0B0C0C"/>
                <w:sz w:val="22"/>
                <w:szCs w:val="22"/>
                <w:lang w:val="en"/>
              </w:rPr>
              <w:t>The tender is split into two Zones (A and B).  Bidders may opt to bid for provision of services in either zone, or both.  Currently vessels and mooring systems services are required in both zones. Diving in currently limited to Zone A. However</w:t>
            </w:r>
            <w:r w:rsidR="006B1160">
              <w:rPr>
                <w:rFonts w:ascii="Verdana" w:hAnsi="Verdana"/>
                <w:color w:val="0B0C0C"/>
                <w:sz w:val="22"/>
                <w:szCs w:val="22"/>
                <w:lang w:val="en"/>
              </w:rPr>
              <w:t>, diving</w:t>
            </w:r>
            <w:r w:rsidRPr="00552ED7">
              <w:rPr>
                <w:rFonts w:ascii="Verdana" w:hAnsi="Verdana"/>
                <w:color w:val="0B0C0C"/>
                <w:sz w:val="22"/>
                <w:szCs w:val="22"/>
                <w:lang w:val="en"/>
              </w:rPr>
              <w:t xml:space="preserve"> may become a </w:t>
            </w:r>
            <w:r w:rsidR="00B726CB">
              <w:rPr>
                <w:rFonts w:ascii="Verdana" w:hAnsi="Verdana"/>
                <w:color w:val="0B0C0C"/>
                <w:sz w:val="22"/>
                <w:szCs w:val="22"/>
                <w:lang w:val="en"/>
              </w:rPr>
              <w:t>requirement within</w:t>
            </w:r>
            <w:r w:rsidRPr="00552ED7">
              <w:rPr>
                <w:rFonts w:ascii="Verdana" w:hAnsi="Verdana"/>
                <w:color w:val="0B0C0C"/>
                <w:sz w:val="22"/>
                <w:szCs w:val="22"/>
                <w:lang w:val="en"/>
              </w:rPr>
              <w:t xml:space="preserve"> Zone B</w:t>
            </w:r>
            <w:r w:rsidR="00B726CB">
              <w:rPr>
                <w:rFonts w:ascii="Verdana" w:hAnsi="Verdana"/>
                <w:color w:val="0B0C0C"/>
                <w:sz w:val="22"/>
                <w:szCs w:val="22"/>
                <w:lang w:val="en"/>
              </w:rPr>
              <w:t xml:space="preserve"> in the first year of the contract</w:t>
            </w:r>
            <w:r w:rsidRPr="00552ED7">
              <w:rPr>
                <w:rFonts w:ascii="Verdana" w:hAnsi="Verdana"/>
                <w:color w:val="0B0C0C"/>
                <w:sz w:val="22"/>
                <w:szCs w:val="22"/>
                <w:lang w:val="en"/>
              </w:rPr>
              <w:t xml:space="preserve">, therefore the authority is </w:t>
            </w:r>
            <w:r w:rsidR="006B1160">
              <w:rPr>
                <w:rFonts w:ascii="Verdana" w:hAnsi="Verdana"/>
                <w:color w:val="0B0C0C"/>
                <w:sz w:val="22"/>
                <w:szCs w:val="22"/>
                <w:lang w:val="en"/>
              </w:rPr>
              <w:t xml:space="preserve">also </w:t>
            </w:r>
            <w:r w:rsidRPr="00552ED7">
              <w:rPr>
                <w:rFonts w:ascii="Verdana" w:hAnsi="Verdana"/>
                <w:color w:val="0B0C0C"/>
                <w:sz w:val="22"/>
                <w:szCs w:val="22"/>
                <w:lang w:val="en"/>
              </w:rPr>
              <w:t>asking for</w:t>
            </w:r>
            <w:r w:rsidR="00B726CB">
              <w:rPr>
                <w:rFonts w:ascii="Verdana" w:hAnsi="Verdana"/>
                <w:color w:val="0B0C0C"/>
                <w:sz w:val="22"/>
                <w:szCs w:val="22"/>
                <w:lang w:val="en"/>
              </w:rPr>
              <w:t xml:space="preserve"> diving service </w:t>
            </w:r>
            <w:r w:rsidRPr="00552ED7">
              <w:rPr>
                <w:rFonts w:ascii="Verdana" w:hAnsi="Verdana"/>
                <w:color w:val="0B0C0C"/>
                <w:sz w:val="22"/>
                <w:szCs w:val="22"/>
                <w:lang w:val="en"/>
              </w:rPr>
              <w:t xml:space="preserve">bids for </w:t>
            </w:r>
            <w:r w:rsidR="00B726CB">
              <w:rPr>
                <w:rFonts w:ascii="Verdana" w:hAnsi="Verdana"/>
                <w:color w:val="0B0C0C"/>
                <w:sz w:val="22"/>
                <w:szCs w:val="22"/>
                <w:lang w:val="en"/>
              </w:rPr>
              <w:t>Zone</w:t>
            </w:r>
            <w:r w:rsidRPr="00552ED7">
              <w:rPr>
                <w:rFonts w:ascii="Verdana" w:hAnsi="Verdana"/>
                <w:color w:val="0B0C0C"/>
                <w:sz w:val="22"/>
                <w:szCs w:val="22"/>
                <w:lang w:val="en"/>
              </w:rPr>
              <w:t xml:space="preserve"> </w:t>
            </w:r>
            <w:r w:rsidR="00B726CB">
              <w:rPr>
                <w:rFonts w:ascii="Verdana" w:hAnsi="Verdana"/>
                <w:color w:val="0B0C0C"/>
                <w:sz w:val="22"/>
                <w:szCs w:val="22"/>
                <w:lang w:val="en"/>
              </w:rPr>
              <w:t xml:space="preserve">B, on the basis of it being required in due course. </w:t>
            </w:r>
          </w:p>
          <w:p w14:paraId="3185E4E8" w14:textId="77777777" w:rsidR="005B3B82" w:rsidRPr="00552ED7" w:rsidRDefault="005B3B82" w:rsidP="001925E0">
            <w:pPr>
              <w:rPr>
                <w:rFonts w:ascii="Verdana" w:hAnsi="Verdana"/>
                <w:color w:val="0B0C0C"/>
                <w:sz w:val="22"/>
                <w:szCs w:val="22"/>
                <w:lang w:val="en"/>
              </w:rPr>
            </w:pPr>
          </w:p>
          <w:p w14:paraId="78AB630E" w14:textId="457BA646" w:rsidR="005B3B82" w:rsidRPr="00552ED7" w:rsidRDefault="00861FA5" w:rsidP="005B3B82">
            <w:pPr>
              <w:jc w:val="center"/>
              <w:rPr>
                <w:rFonts w:ascii="Verdana" w:hAnsi="Verdana"/>
                <w:color w:val="0B0C0C"/>
                <w:sz w:val="22"/>
                <w:szCs w:val="22"/>
                <w:lang w:val="en"/>
              </w:rPr>
            </w:pPr>
            <w:r w:rsidRPr="00552ED7">
              <w:rPr>
                <w:rFonts w:ascii="Verdana" w:hAnsi="Verdana"/>
                <w:sz w:val="22"/>
                <w:szCs w:val="22"/>
              </w:rPr>
              <w:object w:dxaOrig="6630" w:dyaOrig="4485" w14:anchorId="4ED65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39.75pt" o:ole="">
                  <v:imagedata r:id="rId13" o:title=""/>
                </v:shape>
                <o:OLEObject Type="Embed" ProgID="PBrush" ShapeID="_x0000_i1025" DrawAspect="Content" ObjectID="_1649675043" r:id="rId14"/>
              </w:object>
            </w:r>
          </w:p>
          <w:p w14:paraId="62041AED" w14:textId="77777777" w:rsidR="00357C61" w:rsidRPr="00552ED7" w:rsidRDefault="00357C61" w:rsidP="001925E0">
            <w:pPr>
              <w:rPr>
                <w:rFonts w:ascii="Verdana" w:hAnsi="Verdana"/>
                <w:sz w:val="22"/>
                <w:szCs w:val="22"/>
              </w:rPr>
            </w:pPr>
          </w:p>
        </w:tc>
      </w:tr>
    </w:tbl>
    <w:p w14:paraId="47E7437A" w14:textId="77777777" w:rsidR="0052162C" w:rsidRPr="00552ED7" w:rsidRDefault="0052162C" w:rsidP="0086638E">
      <w:pPr>
        <w:pStyle w:val="01BSCCParagraphbodystyle"/>
        <w:spacing w:after="0"/>
        <w:rPr>
          <w:b/>
          <w:szCs w:val="22"/>
        </w:rPr>
      </w:pPr>
    </w:p>
    <w:p w14:paraId="0E146801" w14:textId="77777777" w:rsidR="001925E0" w:rsidRPr="00552ED7" w:rsidRDefault="00357C61" w:rsidP="0086638E">
      <w:pPr>
        <w:pStyle w:val="01BSCCParagraphbodystyle"/>
        <w:spacing w:after="0"/>
        <w:rPr>
          <w:szCs w:val="22"/>
        </w:rPr>
      </w:pPr>
      <w:r w:rsidRPr="00552ED7">
        <w:rPr>
          <w:b/>
          <w:szCs w:val="22"/>
        </w:rPr>
        <w:lastRenderedPageBreak/>
        <w:t>Financials</w:t>
      </w:r>
    </w:p>
    <w:tbl>
      <w:tblPr>
        <w:tblStyle w:val="TableGrid"/>
        <w:tblW w:w="0" w:type="auto"/>
        <w:tblLook w:val="01E0" w:firstRow="1" w:lastRow="1" w:firstColumn="1" w:lastColumn="1" w:noHBand="0" w:noVBand="0"/>
      </w:tblPr>
      <w:tblGrid>
        <w:gridCol w:w="9626"/>
      </w:tblGrid>
      <w:tr w:rsidR="00DC04EF" w:rsidRPr="00552ED7" w14:paraId="0EF53A1B" w14:textId="77777777">
        <w:tc>
          <w:tcPr>
            <w:tcW w:w="9852" w:type="dxa"/>
            <w:tcMar>
              <w:top w:w="28" w:type="dxa"/>
              <w:bottom w:w="28" w:type="dxa"/>
            </w:tcMar>
          </w:tcPr>
          <w:p w14:paraId="3FE6A92F" w14:textId="4F9E43B8" w:rsidR="00DC04EF" w:rsidRPr="00552ED7" w:rsidRDefault="008C6F4A" w:rsidP="00357C61">
            <w:pPr>
              <w:rPr>
                <w:rFonts w:ascii="Verdana" w:hAnsi="Verdana"/>
                <w:b/>
                <w:sz w:val="22"/>
                <w:szCs w:val="22"/>
              </w:rPr>
            </w:pPr>
            <w:r>
              <w:rPr>
                <w:rFonts w:ascii="Verdana" w:hAnsi="Verdana"/>
                <w:b/>
                <w:sz w:val="22"/>
                <w:szCs w:val="22"/>
              </w:rPr>
              <w:t>Indicative</w:t>
            </w:r>
            <w:r w:rsidR="00B726CB">
              <w:rPr>
                <w:rFonts w:ascii="Verdana" w:hAnsi="Verdana"/>
                <w:b/>
                <w:sz w:val="22"/>
                <w:szCs w:val="22"/>
              </w:rPr>
              <w:t xml:space="preserve"> Service</w:t>
            </w:r>
            <w:r>
              <w:rPr>
                <w:rFonts w:ascii="Verdana" w:hAnsi="Verdana"/>
                <w:b/>
                <w:sz w:val="22"/>
                <w:szCs w:val="22"/>
              </w:rPr>
              <w:t>s</w:t>
            </w:r>
            <w:r w:rsidR="00B726CB">
              <w:rPr>
                <w:rFonts w:ascii="Verdana" w:hAnsi="Verdana"/>
                <w:b/>
                <w:sz w:val="22"/>
                <w:szCs w:val="22"/>
              </w:rPr>
              <w:t xml:space="preserve"> Budget - </w:t>
            </w:r>
            <w:r w:rsidR="006B1160">
              <w:rPr>
                <w:rFonts w:ascii="Verdana" w:hAnsi="Verdana"/>
                <w:b/>
                <w:sz w:val="22"/>
                <w:szCs w:val="22"/>
              </w:rPr>
              <w:t>Financial Year</w:t>
            </w:r>
            <w:r w:rsidR="00B726CB">
              <w:rPr>
                <w:rFonts w:ascii="Verdana" w:hAnsi="Verdana"/>
                <w:b/>
                <w:sz w:val="22"/>
                <w:szCs w:val="22"/>
              </w:rPr>
              <w:t xml:space="preserve"> across both zones inclusive. </w:t>
            </w:r>
          </w:p>
        </w:tc>
      </w:tr>
      <w:tr w:rsidR="001925E0" w:rsidRPr="00552ED7" w14:paraId="48A1EBA9" w14:textId="77777777">
        <w:trPr>
          <w:trHeight w:val="567"/>
        </w:trPr>
        <w:tc>
          <w:tcPr>
            <w:tcW w:w="9852" w:type="dxa"/>
            <w:tcMar>
              <w:top w:w="28" w:type="dxa"/>
              <w:bottom w:w="28" w:type="dxa"/>
            </w:tcMar>
          </w:tcPr>
          <w:p w14:paraId="70C2E2F7" w14:textId="77777777" w:rsidR="00357C61" w:rsidRPr="00552ED7" w:rsidRDefault="00357C61" w:rsidP="00357C61">
            <w:pPr>
              <w:rPr>
                <w:rFonts w:ascii="Verdana" w:hAnsi="Verdana"/>
                <w:sz w:val="22"/>
                <w:szCs w:val="22"/>
              </w:rPr>
            </w:pPr>
          </w:p>
          <w:p w14:paraId="7F8A10AB" w14:textId="77777777" w:rsidR="00357C61" w:rsidRPr="00552ED7" w:rsidRDefault="00357C61" w:rsidP="00357C61">
            <w:pPr>
              <w:rPr>
                <w:rFonts w:ascii="Verdana" w:hAnsi="Verdana"/>
                <w:b/>
                <w:sz w:val="22"/>
                <w:szCs w:val="22"/>
              </w:rPr>
            </w:pPr>
            <w:r w:rsidRPr="00552ED7">
              <w:rPr>
                <w:rFonts w:ascii="Verdana" w:hAnsi="Verdana"/>
                <w:b/>
                <w:sz w:val="22"/>
                <w:szCs w:val="22"/>
              </w:rPr>
              <w:t xml:space="preserve">2020/2021 </w:t>
            </w:r>
          </w:p>
          <w:p w14:paraId="6EAE6289"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330709B2" w14:textId="64E3C30A" w:rsidR="00357C61" w:rsidRPr="00552ED7" w:rsidRDefault="00357C61" w:rsidP="00357C61">
            <w:pPr>
              <w:rPr>
                <w:rFonts w:ascii="Verdana" w:hAnsi="Verdana"/>
                <w:sz w:val="22"/>
                <w:szCs w:val="22"/>
              </w:rPr>
            </w:pPr>
            <w:r w:rsidRPr="00552ED7">
              <w:rPr>
                <w:rFonts w:ascii="Verdana" w:hAnsi="Verdana"/>
                <w:sz w:val="22"/>
                <w:szCs w:val="22"/>
              </w:rPr>
              <w:t>£</w:t>
            </w:r>
            <w:r w:rsidR="00B726CB">
              <w:rPr>
                <w:rFonts w:ascii="Verdana" w:hAnsi="Verdana"/>
                <w:sz w:val="22"/>
                <w:szCs w:val="22"/>
              </w:rPr>
              <w:t>50</w:t>
            </w:r>
            <w:r w:rsidR="006B1160">
              <w:rPr>
                <w:rFonts w:ascii="Verdana" w:hAnsi="Verdana"/>
                <w:sz w:val="22"/>
                <w:szCs w:val="22"/>
              </w:rPr>
              <w:t>,</w:t>
            </w:r>
            <w:r w:rsidRPr="00552ED7">
              <w:rPr>
                <w:rFonts w:ascii="Verdana" w:hAnsi="Verdana"/>
                <w:sz w:val="22"/>
                <w:szCs w:val="22"/>
              </w:rPr>
              <w:t xml:space="preserve">000 </w:t>
            </w:r>
          </w:p>
          <w:p w14:paraId="300BC91B"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4F2EE9AC" w14:textId="77777777" w:rsidR="00357C61" w:rsidRPr="00552ED7" w:rsidRDefault="00357C61" w:rsidP="00357C61">
            <w:pPr>
              <w:rPr>
                <w:rFonts w:ascii="Verdana" w:hAnsi="Verdana"/>
                <w:b/>
                <w:sz w:val="22"/>
                <w:szCs w:val="22"/>
              </w:rPr>
            </w:pPr>
            <w:r w:rsidRPr="00552ED7">
              <w:rPr>
                <w:rFonts w:ascii="Verdana" w:hAnsi="Verdana"/>
                <w:b/>
                <w:sz w:val="22"/>
                <w:szCs w:val="22"/>
              </w:rPr>
              <w:t xml:space="preserve">2021/2022 </w:t>
            </w:r>
          </w:p>
          <w:p w14:paraId="55C755A8"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5B2DF6A1" w14:textId="77777777" w:rsidR="00357C61" w:rsidRPr="00552ED7" w:rsidRDefault="00357C61" w:rsidP="00357C61">
            <w:pPr>
              <w:rPr>
                <w:rFonts w:ascii="Verdana" w:hAnsi="Verdana"/>
                <w:sz w:val="22"/>
                <w:szCs w:val="22"/>
              </w:rPr>
            </w:pPr>
            <w:r w:rsidRPr="00552ED7">
              <w:rPr>
                <w:rFonts w:ascii="Verdana" w:hAnsi="Verdana"/>
                <w:sz w:val="22"/>
                <w:szCs w:val="22"/>
              </w:rPr>
              <w:t>£50</w:t>
            </w:r>
            <w:r w:rsidR="006B1160">
              <w:rPr>
                <w:rFonts w:ascii="Verdana" w:hAnsi="Verdana"/>
                <w:sz w:val="22"/>
                <w:szCs w:val="22"/>
              </w:rPr>
              <w:t>,</w:t>
            </w:r>
            <w:r w:rsidRPr="00552ED7">
              <w:rPr>
                <w:rFonts w:ascii="Verdana" w:hAnsi="Verdana"/>
                <w:sz w:val="22"/>
                <w:szCs w:val="22"/>
              </w:rPr>
              <w:t xml:space="preserve">000 </w:t>
            </w:r>
          </w:p>
          <w:p w14:paraId="0D5B6E36"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079FBA6E" w14:textId="77777777" w:rsidR="00357C61" w:rsidRPr="00552ED7" w:rsidRDefault="00357C61" w:rsidP="00357C61">
            <w:pPr>
              <w:rPr>
                <w:rFonts w:ascii="Verdana" w:hAnsi="Verdana"/>
                <w:b/>
                <w:sz w:val="22"/>
                <w:szCs w:val="22"/>
              </w:rPr>
            </w:pPr>
            <w:r w:rsidRPr="00552ED7">
              <w:rPr>
                <w:rFonts w:ascii="Verdana" w:hAnsi="Verdana"/>
                <w:b/>
                <w:sz w:val="22"/>
                <w:szCs w:val="22"/>
              </w:rPr>
              <w:t xml:space="preserve">2022/2023 </w:t>
            </w:r>
          </w:p>
          <w:p w14:paraId="15BFB2E7"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763F1072" w14:textId="77777777" w:rsidR="00357C61" w:rsidRPr="00552ED7" w:rsidRDefault="00357C61" w:rsidP="00357C61">
            <w:pPr>
              <w:rPr>
                <w:rFonts w:ascii="Verdana" w:hAnsi="Verdana"/>
                <w:sz w:val="22"/>
                <w:szCs w:val="22"/>
              </w:rPr>
            </w:pPr>
            <w:r w:rsidRPr="00552ED7">
              <w:rPr>
                <w:rFonts w:ascii="Verdana" w:hAnsi="Verdana"/>
                <w:sz w:val="22"/>
                <w:szCs w:val="22"/>
              </w:rPr>
              <w:t>£50</w:t>
            </w:r>
            <w:r w:rsidR="006B1160">
              <w:rPr>
                <w:rFonts w:ascii="Verdana" w:hAnsi="Verdana"/>
                <w:sz w:val="22"/>
                <w:szCs w:val="22"/>
              </w:rPr>
              <w:t>,</w:t>
            </w:r>
            <w:r w:rsidRPr="00552ED7">
              <w:rPr>
                <w:rFonts w:ascii="Verdana" w:hAnsi="Verdana"/>
                <w:sz w:val="22"/>
                <w:szCs w:val="22"/>
              </w:rPr>
              <w:t xml:space="preserve">000 </w:t>
            </w:r>
          </w:p>
          <w:p w14:paraId="6C66DF05"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4186BB87" w14:textId="77777777" w:rsidR="00357C61" w:rsidRPr="00552ED7" w:rsidRDefault="00357C61" w:rsidP="00357C61">
            <w:pPr>
              <w:rPr>
                <w:rFonts w:ascii="Verdana" w:hAnsi="Verdana"/>
                <w:b/>
                <w:sz w:val="22"/>
                <w:szCs w:val="22"/>
              </w:rPr>
            </w:pPr>
            <w:r w:rsidRPr="00552ED7">
              <w:rPr>
                <w:rFonts w:ascii="Verdana" w:hAnsi="Verdana"/>
                <w:b/>
                <w:sz w:val="22"/>
                <w:szCs w:val="22"/>
              </w:rPr>
              <w:t xml:space="preserve">2023/2024 </w:t>
            </w:r>
          </w:p>
          <w:p w14:paraId="68D4F57E"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4CDADF9A" w14:textId="77777777" w:rsidR="00357C61" w:rsidRPr="00552ED7" w:rsidRDefault="00357C61" w:rsidP="00357C61">
            <w:pPr>
              <w:rPr>
                <w:rFonts w:ascii="Verdana" w:hAnsi="Verdana"/>
                <w:sz w:val="22"/>
                <w:szCs w:val="22"/>
              </w:rPr>
            </w:pPr>
            <w:r w:rsidRPr="00552ED7">
              <w:rPr>
                <w:rFonts w:ascii="Verdana" w:hAnsi="Verdana"/>
                <w:sz w:val="22"/>
                <w:szCs w:val="22"/>
              </w:rPr>
              <w:t>£55</w:t>
            </w:r>
            <w:r w:rsidR="006B1160">
              <w:rPr>
                <w:rFonts w:ascii="Verdana" w:hAnsi="Verdana"/>
                <w:sz w:val="22"/>
                <w:szCs w:val="22"/>
              </w:rPr>
              <w:t>,</w:t>
            </w:r>
            <w:r w:rsidRPr="00552ED7">
              <w:rPr>
                <w:rFonts w:ascii="Verdana" w:hAnsi="Verdana"/>
                <w:sz w:val="22"/>
                <w:szCs w:val="22"/>
              </w:rPr>
              <w:t xml:space="preserve">000 </w:t>
            </w:r>
          </w:p>
          <w:p w14:paraId="03C10851"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1F68B816" w14:textId="77777777" w:rsidR="00357C61" w:rsidRPr="00552ED7" w:rsidRDefault="00357C61" w:rsidP="00357C61">
            <w:pPr>
              <w:rPr>
                <w:rFonts w:ascii="Verdana" w:hAnsi="Verdana"/>
                <w:b/>
                <w:sz w:val="22"/>
                <w:szCs w:val="22"/>
              </w:rPr>
            </w:pPr>
            <w:r w:rsidRPr="00552ED7">
              <w:rPr>
                <w:rFonts w:ascii="Verdana" w:hAnsi="Verdana"/>
                <w:b/>
                <w:sz w:val="22"/>
                <w:szCs w:val="22"/>
              </w:rPr>
              <w:t xml:space="preserve">2024/2025 </w:t>
            </w:r>
          </w:p>
          <w:p w14:paraId="0F6AE15D" w14:textId="77777777" w:rsidR="00357C61" w:rsidRPr="00552ED7" w:rsidRDefault="00357C61" w:rsidP="00357C61">
            <w:pPr>
              <w:rPr>
                <w:rFonts w:ascii="Verdana" w:hAnsi="Verdana"/>
                <w:sz w:val="22"/>
                <w:szCs w:val="22"/>
              </w:rPr>
            </w:pPr>
            <w:r w:rsidRPr="00552ED7">
              <w:rPr>
                <w:rFonts w:ascii="Verdana" w:hAnsi="Verdana"/>
                <w:sz w:val="22"/>
                <w:szCs w:val="22"/>
              </w:rPr>
              <w:t xml:space="preserve"> </w:t>
            </w:r>
          </w:p>
          <w:p w14:paraId="12545733" w14:textId="77777777" w:rsidR="007A026F" w:rsidRPr="00552ED7" w:rsidRDefault="00357C61" w:rsidP="00357C61">
            <w:pPr>
              <w:rPr>
                <w:rFonts w:ascii="Verdana" w:hAnsi="Verdana"/>
                <w:sz w:val="22"/>
                <w:szCs w:val="22"/>
              </w:rPr>
            </w:pPr>
            <w:r w:rsidRPr="00552ED7">
              <w:rPr>
                <w:rFonts w:ascii="Verdana" w:hAnsi="Verdana"/>
                <w:sz w:val="22"/>
                <w:szCs w:val="22"/>
              </w:rPr>
              <w:t>£55</w:t>
            </w:r>
            <w:r w:rsidR="006B1160">
              <w:rPr>
                <w:rFonts w:ascii="Verdana" w:hAnsi="Verdana"/>
                <w:sz w:val="22"/>
                <w:szCs w:val="22"/>
              </w:rPr>
              <w:t>,</w:t>
            </w:r>
            <w:r w:rsidRPr="00552ED7">
              <w:rPr>
                <w:rFonts w:ascii="Verdana" w:hAnsi="Verdana"/>
                <w:sz w:val="22"/>
                <w:szCs w:val="22"/>
              </w:rPr>
              <w:t>000</w:t>
            </w:r>
          </w:p>
        </w:tc>
      </w:tr>
    </w:tbl>
    <w:p w14:paraId="06DA8BB6" w14:textId="77777777" w:rsidR="00C605EE" w:rsidRDefault="00C605EE" w:rsidP="00EB5628">
      <w:pPr>
        <w:pStyle w:val="01BSCCParagraphbodystyle"/>
        <w:spacing w:after="0"/>
        <w:rPr>
          <w:rFonts w:cs="Arial"/>
          <w:b/>
          <w:szCs w:val="22"/>
        </w:rPr>
      </w:pPr>
    </w:p>
    <w:p w14:paraId="092E8C61" w14:textId="77777777" w:rsidR="00732A40" w:rsidRPr="00552ED7" w:rsidRDefault="00732A40" w:rsidP="00EB5628">
      <w:pPr>
        <w:pStyle w:val="01BSCCParagraphbodystyle"/>
        <w:spacing w:after="0"/>
        <w:rPr>
          <w:rFonts w:cs="Arial"/>
          <w:b/>
          <w:szCs w:val="22"/>
        </w:rPr>
      </w:pPr>
      <w:r>
        <w:rPr>
          <w:rFonts w:cs="Arial"/>
          <w:b/>
          <w:szCs w:val="22"/>
        </w:rPr>
        <w:t>Living Wage</w:t>
      </w:r>
      <w:r w:rsidR="006B1160">
        <w:rPr>
          <w:rFonts w:cs="Arial"/>
          <w:b/>
          <w:szCs w:val="22"/>
        </w:rPr>
        <w:t xml:space="preserve"> Requirement</w:t>
      </w:r>
    </w:p>
    <w:tbl>
      <w:tblPr>
        <w:tblStyle w:val="TableGrid"/>
        <w:tblW w:w="0" w:type="auto"/>
        <w:tblLook w:val="04A0" w:firstRow="1" w:lastRow="0" w:firstColumn="1" w:lastColumn="0" w:noHBand="0" w:noVBand="1"/>
      </w:tblPr>
      <w:tblGrid>
        <w:gridCol w:w="9626"/>
      </w:tblGrid>
      <w:tr w:rsidR="00C605EE" w:rsidRPr="00552ED7" w14:paraId="045EA75B" w14:textId="77777777" w:rsidTr="00C605EE">
        <w:tc>
          <w:tcPr>
            <w:tcW w:w="9852" w:type="dxa"/>
          </w:tcPr>
          <w:p w14:paraId="59CC0EBF" w14:textId="2CC560B6" w:rsidR="0033477A" w:rsidRPr="00EC1E86" w:rsidRDefault="00EC1E86" w:rsidP="00EC1E86">
            <w:pPr>
              <w:pStyle w:val="NormalWeb"/>
              <w:rPr>
                <w:rFonts w:ascii="Verdana" w:hAnsi="Verdana" w:cs="Arial"/>
                <w:color w:val="333333"/>
                <w:sz w:val="22"/>
                <w:szCs w:val="22"/>
                <w:lang w:val="en"/>
              </w:rPr>
            </w:pPr>
            <w:r w:rsidRPr="00B726CB">
              <w:rPr>
                <w:rFonts w:ascii="Verdana" w:hAnsi="Verdana"/>
                <w:sz w:val="22"/>
                <w:szCs w:val="22"/>
              </w:rPr>
              <w:t xml:space="preserve">Cornwall Council is a </w:t>
            </w:r>
            <w:r w:rsidR="006B1160" w:rsidRPr="00B726CB">
              <w:rPr>
                <w:rFonts w:ascii="Verdana" w:hAnsi="Verdana"/>
                <w:sz w:val="22"/>
                <w:szCs w:val="22"/>
              </w:rPr>
              <w:t>Living Wage Foundation (LWF)</w:t>
            </w:r>
            <w:r w:rsidRPr="00B726CB">
              <w:rPr>
                <w:rFonts w:ascii="Verdana" w:hAnsi="Verdana" w:cs="Arial"/>
                <w:sz w:val="22"/>
                <w:szCs w:val="22"/>
                <w:lang w:val="en"/>
              </w:rPr>
              <w:t xml:space="preserve"> accredited</w:t>
            </w:r>
            <w:r w:rsidR="006B1160" w:rsidRPr="00B726CB">
              <w:rPr>
                <w:rFonts w:ascii="Verdana" w:hAnsi="Verdana" w:cs="Arial"/>
                <w:sz w:val="22"/>
                <w:szCs w:val="22"/>
                <w:lang w:val="en"/>
              </w:rPr>
              <w:t xml:space="preserve"> local</w:t>
            </w:r>
            <w:r w:rsidRPr="00B726CB">
              <w:rPr>
                <w:rFonts w:ascii="Verdana" w:hAnsi="Verdana" w:cs="Arial"/>
                <w:sz w:val="22"/>
                <w:szCs w:val="22"/>
                <w:lang w:val="en"/>
              </w:rPr>
              <w:t xml:space="preserve"> authority. Th</w:t>
            </w:r>
            <w:r w:rsidR="006B1160" w:rsidRPr="00B726CB">
              <w:rPr>
                <w:rFonts w:ascii="Verdana" w:hAnsi="Verdana" w:cs="Arial"/>
                <w:sz w:val="22"/>
                <w:szCs w:val="22"/>
                <w:lang w:val="en"/>
              </w:rPr>
              <w:t>e LWF Living Wage</w:t>
            </w:r>
            <w:r w:rsidRPr="00B726CB">
              <w:rPr>
                <w:rFonts w:ascii="Verdana" w:hAnsi="Verdana" w:cs="Arial"/>
                <w:sz w:val="22"/>
                <w:szCs w:val="22"/>
                <w:lang w:val="en"/>
              </w:rPr>
              <w:t xml:space="preserve"> is currently £9</w:t>
            </w:r>
            <w:r w:rsidR="006B1160" w:rsidRPr="00B726CB">
              <w:rPr>
                <w:rFonts w:ascii="Verdana" w:hAnsi="Verdana" w:cs="Arial"/>
                <w:sz w:val="22"/>
                <w:szCs w:val="22"/>
                <w:lang w:val="en"/>
              </w:rPr>
              <w:t>.30</w:t>
            </w:r>
            <w:r w:rsidRPr="00B726CB">
              <w:rPr>
                <w:rFonts w:ascii="Verdana" w:hAnsi="Verdana" w:cs="Arial"/>
                <w:sz w:val="22"/>
                <w:szCs w:val="22"/>
                <w:lang w:val="en"/>
              </w:rPr>
              <w:t xml:space="preserve"> per hour</w:t>
            </w:r>
            <w:r w:rsidR="006B1160" w:rsidRPr="00B726CB">
              <w:rPr>
                <w:rFonts w:ascii="Verdana" w:hAnsi="Verdana" w:cs="Arial"/>
                <w:sz w:val="22"/>
                <w:szCs w:val="22"/>
                <w:lang w:val="en"/>
              </w:rPr>
              <w:t>, since November 2019, and increases each November when the new rate is made public</w:t>
            </w:r>
            <w:r w:rsidRPr="00B726CB">
              <w:rPr>
                <w:rFonts w:ascii="Verdana" w:hAnsi="Verdana" w:cs="Arial"/>
                <w:sz w:val="22"/>
                <w:szCs w:val="22"/>
                <w:lang w:val="en"/>
              </w:rPr>
              <w:t>. In April 2019</w:t>
            </w:r>
            <w:r w:rsidR="00E64C38" w:rsidRPr="00B726CB">
              <w:rPr>
                <w:rFonts w:ascii="Verdana" w:hAnsi="Verdana" w:cs="Arial"/>
                <w:sz w:val="22"/>
                <w:szCs w:val="22"/>
                <w:lang w:val="en"/>
              </w:rPr>
              <w:t>,</w:t>
            </w:r>
            <w:r w:rsidRPr="00B726CB">
              <w:rPr>
                <w:rFonts w:ascii="Verdana" w:hAnsi="Verdana" w:cs="Arial"/>
                <w:sz w:val="22"/>
                <w:szCs w:val="22"/>
                <w:lang w:val="en"/>
              </w:rPr>
              <w:t xml:space="preserve"> the Council gained Living Wage Foundation accreditation which means </w:t>
            </w:r>
            <w:r w:rsidR="00E64C38" w:rsidRPr="00B726CB">
              <w:rPr>
                <w:rFonts w:ascii="Verdana" w:hAnsi="Verdana" w:cs="Arial"/>
                <w:sz w:val="22"/>
                <w:szCs w:val="22"/>
                <w:lang w:val="en"/>
              </w:rPr>
              <w:t>that all third</w:t>
            </w:r>
            <w:r w:rsidR="008C6F4A">
              <w:rPr>
                <w:rFonts w:ascii="Verdana" w:hAnsi="Verdana" w:cs="Arial"/>
                <w:sz w:val="22"/>
                <w:szCs w:val="22"/>
                <w:lang w:val="en"/>
              </w:rPr>
              <w:t>-</w:t>
            </w:r>
            <w:r w:rsidR="00E64C38" w:rsidRPr="00B726CB">
              <w:rPr>
                <w:rFonts w:ascii="Verdana" w:hAnsi="Verdana" w:cs="Arial"/>
                <w:sz w:val="22"/>
                <w:szCs w:val="22"/>
                <w:lang w:val="en"/>
              </w:rPr>
              <w:t>party contractors the Authority contracts</w:t>
            </w:r>
            <w:r w:rsidR="008C6F4A">
              <w:rPr>
                <w:rFonts w:ascii="Verdana" w:hAnsi="Verdana" w:cs="Arial"/>
                <w:sz w:val="22"/>
                <w:szCs w:val="22"/>
                <w:lang w:val="en"/>
              </w:rPr>
              <w:t>, and their sub- contractors,</w:t>
            </w:r>
            <w:r w:rsidR="00E64C38" w:rsidRPr="00B726CB">
              <w:rPr>
                <w:rFonts w:ascii="Verdana" w:hAnsi="Verdana" w:cs="Arial"/>
                <w:sz w:val="22"/>
                <w:szCs w:val="22"/>
                <w:lang w:val="en"/>
              </w:rPr>
              <w:t xml:space="preserve"> must </w:t>
            </w:r>
            <w:r w:rsidR="001F1166" w:rsidRPr="00B726CB">
              <w:rPr>
                <w:rFonts w:ascii="Verdana" w:hAnsi="Verdana" w:cs="Arial"/>
                <w:sz w:val="22"/>
                <w:szCs w:val="22"/>
                <w:lang w:val="en"/>
              </w:rPr>
              <w:t>ensure their</w:t>
            </w:r>
            <w:r w:rsidRPr="00B726CB">
              <w:rPr>
                <w:rFonts w:ascii="Verdana" w:hAnsi="Verdana" w:cs="Arial"/>
                <w:sz w:val="22"/>
                <w:szCs w:val="22"/>
                <w:lang w:val="en"/>
              </w:rPr>
              <w:t xml:space="preserve"> staff </w:t>
            </w:r>
            <w:r w:rsidR="00B726CB" w:rsidRPr="00B726CB">
              <w:rPr>
                <w:rFonts w:ascii="Verdana" w:hAnsi="Verdana" w:cs="Arial"/>
                <w:sz w:val="22"/>
                <w:szCs w:val="22"/>
                <w:lang w:val="en"/>
              </w:rPr>
              <w:t>are paid</w:t>
            </w:r>
            <w:r w:rsidRPr="00B726CB">
              <w:rPr>
                <w:rFonts w:ascii="Verdana" w:hAnsi="Verdana" w:cs="Arial"/>
                <w:sz w:val="22"/>
                <w:szCs w:val="22"/>
                <w:lang w:val="en"/>
              </w:rPr>
              <w:t xml:space="preserve"> at th</w:t>
            </w:r>
            <w:r w:rsidR="00E64C38" w:rsidRPr="00B726CB">
              <w:rPr>
                <w:rFonts w:ascii="Verdana" w:hAnsi="Verdana" w:cs="Arial"/>
                <w:sz w:val="22"/>
                <w:szCs w:val="22"/>
                <w:lang w:val="en"/>
              </w:rPr>
              <w:t>is hourly rate, as a minimum.</w:t>
            </w:r>
            <w:r w:rsidRPr="00B726CB">
              <w:rPr>
                <w:rFonts w:ascii="Helvetica" w:hAnsi="Helvetica" w:cs="Arial"/>
                <w:sz w:val="21"/>
                <w:szCs w:val="21"/>
                <w:lang w:val="en"/>
              </w:rPr>
              <w:t> </w:t>
            </w:r>
          </w:p>
        </w:tc>
      </w:tr>
    </w:tbl>
    <w:p w14:paraId="3E470C1A" w14:textId="77777777" w:rsidR="00EA4D32" w:rsidRDefault="00EA4D32" w:rsidP="00EB5628">
      <w:pPr>
        <w:pStyle w:val="01BSCCParagraphbodystyle"/>
        <w:spacing w:after="0"/>
        <w:rPr>
          <w:rFonts w:cs="Arial"/>
          <w:b/>
          <w:szCs w:val="22"/>
        </w:rPr>
      </w:pPr>
    </w:p>
    <w:p w14:paraId="46A80435" w14:textId="77777777" w:rsidR="00732A40" w:rsidRPr="00552ED7" w:rsidRDefault="00732A40" w:rsidP="00EB5628">
      <w:pPr>
        <w:pStyle w:val="01BSCCParagraphbodystyle"/>
        <w:spacing w:after="0"/>
        <w:rPr>
          <w:rFonts w:cs="Arial"/>
          <w:b/>
          <w:szCs w:val="22"/>
        </w:rPr>
      </w:pPr>
      <w:r>
        <w:rPr>
          <w:rFonts w:cs="Arial"/>
          <w:b/>
          <w:szCs w:val="22"/>
        </w:rPr>
        <w:t xml:space="preserve">What we need from service providers </w:t>
      </w:r>
    </w:p>
    <w:tbl>
      <w:tblPr>
        <w:tblStyle w:val="TableGrid"/>
        <w:tblW w:w="9866" w:type="dxa"/>
        <w:tblLook w:val="01E0" w:firstRow="1" w:lastRow="1" w:firstColumn="1" w:lastColumn="1" w:noHBand="0" w:noVBand="0"/>
      </w:tblPr>
      <w:tblGrid>
        <w:gridCol w:w="7632"/>
        <w:gridCol w:w="2234"/>
      </w:tblGrid>
      <w:tr w:rsidR="00C541D1" w:rsidRPr="00552ED7" w14:paraId="7E214D92" w14:textId="77777777" w:rsidTr="00DA78B9">
        <w:trPr>
          <w:trHeight w:val="376"/>
        </w:trPr>
        <w:tc>
          <w:tcPr>
            <w:tcW w:w="7632" w:type="dxa"/>
            <w:tcMar>
              <w:top w:w="28" w:type="dxa"/>
              <w:bottom w:w="28" w:type="dxa"/>
            </w:tcMar>
            <w:vAlign w:val="center"/>
          </w:tcPr>
          <w:p w14:paraId="36B63906" w14:textId="77777777" w:rsidR="00C541D1" w:rsidRPr="00552ED7" w:rsidRDefault="00357C61" w:rsidP="00357C61">
            <w:pPr>
              <w:jc w:val="center"/>
              <w:rPr>
                <w:rFonts w:ascii="Verdana" w:hAnsi="Verdana" w:cs="Arial"/>
                <w:i/>
                <w:sz w:val="22"/>
                <w:szCs w:val="22"/>
              </w:rPr>
            </w:pPr>
            <w:r w:rsidRPr="00552ED7">
              <w:rPr>
                <w:rFonts w:ascii="Verdana" w:hAnsi="Verdana"/>
                <w:b/>
                <w:sz w:val="22"/>
                <w:szCs w:val="22"/>
              </w:rPr>
              <w:t>Vessels</w:t>
            </w:r>
          </w:p>
        </w:tc>
        <w:tc>
          <w:tcPr>
            <w:tcW w:w="2234" w:type="dxa"/>
            <w:tcMar>
              <w:top w:w="28" w:type="dxa"/>
              <w:bottom w:w="28" w:type="dxa"/>
            </w:tcMar>
            <w:vAlign w:val="center"/>
          </w:tcPr>
          <w:p w14:paraId="07B677DF" w14:textId="77777777" w:rsidR="00C541D1" w:rsidRPr="00552ED7" w:rsidRDefault="00C541D1" w:rsidP="00DA78B9">
            <w:pPr>
              <w:jc w:val="center"/>
              <w:rPr>
                <w:rFonts w:ascii="Verdana" w:hAnsi="Verdana" w:cs="Arial"/>
                <w:b/>
                <w:sz w:val="22"/>
                <w:szCs w:val="22"/>
              </w:rPr>
            </w:pPr>
          </w:p>
        </w:tc>
      </w:tr>
      <w:tr w:rsidR="00124D27" w:rsidRPr="00552ED7" w14:paraId="66DC2554" w14:textId="77777777" w:rsidTr="00DA78B9">
        <w:trPr>
          <w:trHeight w:val="376"/>
        </w:trPr>
        <w:tc>
          <w:tcPr>
            <w:tcW w:w="7632" w:type="dxa"/>
            <w:tcMar>
              <w:top w:w="28" w:type="dxa"/>
              <w:bottom w:w="28" w:type="dxa"/>
            </w:tcMar>
            <w:vAlign w:val="center"/>
          </w:tcPr>
          <w:p w14:paraId="5EA9D6A5" w14:textId="64F12EDF" w:rsidR="00626052" w:rsidRDefault="00D664DD" w:rsidP="00D664DD">
            <w:pPr>
              <w:rPr>
                <w:rFonts w:ascii="Verdana" w:hAnsi="Verdana"/>
                <w:sz w:val="22"/>
                <w:szCs w:val="22"/>
              </w:rPr>
            </w:pPr>
            <w:r w:rsidRPr="00552ED7">
              <w:rPr>
                <w:rFonts w:ascii="Verdana" w:hAnsi="Verdana"/>
                <w:sz w:val="22"/>
                <w:szCs w:val="22"/>
              </w:rPr>
              <w:t xml:space="preserve">Vessels are needed for access to both coastal and estuarine </w:t>
            </w:r>
            <w:r w:rsidR="00626052">
              <w:rPr>
                <w:rFonts w:ascii="Verdana" w:hAnsi="Verdana"/>
                <w:sz w:val="22"/>
                <w:szCs w:val="22"/>
              </w:rPr>
              <w:t xml:space="preserve">waters </w:t>
            </w:r>
            <w:r w:rsidRPr="00552ED7">
              <w:rPr>
                <w:rFonts w:ascii="Verdana" w:hAnsi="Verdana"/>
                <w:sz w:val="22"/>
                <w:szCs w:val="22"/>
              </w:rPr>
              <w:t xml:space="preserve">for </w:t>
            </w:r>
            <w:r w:rsidR="008C6F4A">
              <w:rPr>
                <w:rFonts w:ascii="Verdana" w:hAnsi="Verdana"/>
                <w:sz w:val="22"/>
                <w:szCs w:val="22"/>
              </w:rPr>
              <w:t xml:space="preserve">the </w:t>
            </w:r>
            <w:r w:rsidRPr="00552ED7">
              <w:rPr>
                <w:rFonts w:ascii="Verdana" w:hAnsi="Verdana"/>
                <w:sz w:val="22"/>
                <w:szCs w:val="22"/>
              </w:rPr>
              <w:t xml:space="preserve">purposes of obtaining shellfish samples, maintaining buoys and maintaining a presence on the water to increase </w:t>
            </w:r>
            <w:r w:rsidR="008C6F4A">
              <w:rPr>
                <w:rFonts w:ascii="Verdana" w:hAnsi="Verdana"/>
                <w:sz w:val="22"/>
                <w:szCs w:val="22"/>
              </w:rPr>
              <w:t xml:space="preserve">the </w:t>
            </w:r>
            <w:r w:rsidRPr="00552ED7">
              <w:rPr>
                <w:rFonts w:ascii="Verdana" w:hAnsi="Verdana"/>
                <w:sz w:val="22"/>
                <w:szCs w:val="22"/>
              </w:rPr>
              <w:t>visibility of C</w:t>
            </w:r>
            <w:r w:rsidR="00626052">
              <w:rPr>
                <w:rFonts w:ascii="Verdana" w:hAnsi="Verdana"/>
                <w:sz w:val="22"/>
                <w:szCs w:val="22"/>
              </w:rPr>
              <w:t xml:space="preserve">ornwall </w:t>
            </w:r>
            <w:r w:rsidRPr="00552ED7">
              <w:rPr>
                <w:rFonts w:ascii="Verdana" w:hAnsi="Verdana"/>
                <w:sz w:val="22"/>
                <w:szCs w:val="22"/>
              </w:rPr>
              <w:t>P</w:t>
            </w:r>
            <w:r w:rsidR="00626052">
              <w:rPr>
                <w:rFonts w:ascii="Verdana" w:hAnsi="Verdana"/>
                <w:sz w:val="22"/>
                <w:szCs w:val="22"/>
              </w:rPr>
              <w:t xml:space="preserve">ort </w:t>
            </w:r>
            <w:r w:rsidRPr="00552ED7">
              <w:rPr>
                <w:rFonts w:ascii="Verdana" w:hAnsi="Verdana"/>
                <w:sz w:val="22"/>
                <w:szCs w:val="22"/>
              </w:rPr>
              <w:t>H</w:t>
            </w:r>
            <w:r w:rsidR="00626052">
              <w:rPr>
                <w:rFonts w:ascii="Verdana" w:hAnsi="Verdana"/>
                <w:sz w:val="22"/>
                <w:szCs w:val="22"/>
              </w:rPr>
              <w:t xml:space="preserve">ealth </w:t>
            </w:r>
            <w:r w:rsidRPr="00552ED7">
              <w:rPr>
                <w:rFonts w:ascii="Verdana" w:hAnsi="Verdana"/>
                <w:sz w:val="22"/>
                <w:szCs w:val="22"/>
              </w:rPr>
              <w:t>A</w:t>
            </w:r>
            <w:r w:rsidR="00626052">
              <w:rPr>
                <w:rFonts w:ascii="Verdana" w:hAnsi="Verdana"/>
                <w:sz w:val="22"/>
                <w:szCs w:val="22"/>
              </w:rPr>
              <w:t>uthority (CPHA)</w:t>
            </w:r>
            <w:r w:rsidRPr="00552ED7">
              <w:rPr>
                <w:rFonts w:ascii="Verdana" w:hAnsi="Verdana"/>
                <w:sz w:val="22"/>
                <w:szCs w:val="22"/>
              </w:rPr>
              <w:t>.</w:t>
            </w:r>
          </w:p>
          <w:p w14:paraId="349C547B" w14:textId="77777777" w:rsidR="00D664DD" w:rsidRPr="00552ED7" w:rsidRDefault="00D664DD" w:rsidP="00D664DD">
            <w:pPr>
              <w:rPr>
                <w:rFonts w:ascii="Verdana" w:hAnsi="Verdana"/>
                <w:sz w:val="22"/>
                <w:szCs w:val="22"/>
              </w:rPr>
            </w:pPr>
            <w:r w:rsidRPr="00552ED7">
              <w:rPr>
                <w:rFonts w:ascii="Verdana" w:hAnsi="Verdana"/>
                <w:sz w:val="22"/>
                <w:szCs w:val="22"/>
              </w:rPr>
              <w:t xml:space="preserve">  </w:t>
            </w:r>
          </w:p>
          <w:p w14:paraId="6C61B2AC" w14:textId="449D8040" w:rsidR="00D664DD" w:rsidRPr="00552ED7" w:rsidRDefault="00D664DD" w:rsidP="00D664DD">
            <w:pPr>
              <w:rPr>
                <w:rFonts w:ascii="Verdana" w:hAnsi="Verdana"/>
                <w:sz w:val="22"/>
                <w:szCs w:val="22"/>
              </w:rPr>
            </w:pPr>
            <w:r w:rsidRPr="00552ED7">
              <w:rPr>
                <w:rFonts w:ascii="Verdana" w:hAnsi="Verdana"/>
                <w:sz w:val="22"/>
                <w:szCs w:val="22"/>
              </w:rPr>
              <w:t xml:space="preserve">Vessel owners, operators and skippers of vessels </w:t>
            </w:r>
            <w:r w:rsidR="008C6F4A">
              <w:rPr>
                <w:rFonts w:ascii="Verdana" w:hAnsi="Verdana"/>
                <w:sz w:val="22"/>
                <w:szCs w:val="22"/>
              </w:rPr>
              <w:t>MUST</w:t>
            </w:r>
            <w:r w:rsidRPr="00552ED7">
              <w:rPr>
                <w:rFonts w:ascii="Verdana" w:hAnsi="Verdana"/>
                <w:sz w:val="22"/>
                <w:szCs w:val="22"/>
              </w:rPr>
              <w:t xml:space="preserve"> comply with all current Merchant Shipping Acts and Regulations, and codes of practice.   </w:t>
            </w:r>
          </w:p>
          <w:p w14:paraId="7B104EF7" w14:textId="77777777" w:rsidR="00D664DD" w:rsidRPr="00552ED7" w:rsidRDefault="00D664DD" w:rsidP="00D664DD">
            <w:pPr>
              <w:rPr>
                <w:rFonts w:ascii="Verdana" w:hAnsi="Verdana"/>
                <w:sz w:val="22"/>
                <w:szCs w:val="22"/>
              </w:rPr>
            </w:pPr>
          </w:p>
          <w:p w14:paraId="3BB25BE2" w14:textId="7E89AEEE" w:rsidR="00D664DD" w:rsidRPr="00552ED7" w:rsidRDefault="00D664DD" w:rsidP="00D664DD">
            <w:pPr>
              <w:rPr>
                <w:rFonts w:ascii="Verdana" w:hAnsi="Verdana"/>
                <w:bCs/>
                <w:sz w:val="22"/>
                <w:szCs w:val="22"/>
              </w:rPr>
            </w:pPr>
            <w:r w:rsidRPr="00552ED7">
              <w:rPr>
                <w:rFonts w:ascii="Verdana" w:hAnsi="Verdana"/>
                <w:sz w:val="22"/>
                <w:szCs w:val="22"/>
              </w:rPr>
              <w:t xml:space="preserve">Operators and Vessels </w:t>
            </w:r>
            <w:r w:rsidR="008C6F4A">
              <w:rPr>
                <w:rFonts w:ascii="Verdana" w:hAnsi="Verdana"/>
                <w:sz w:val="22"/>
                <w:szCs w:val="22"/>
              </w:rPr>
              <w:t>must</w:t>
            </w:r>
            <w:r w:rsidRPr="00552ED7">
              <w:rPr>
                <w:rFonts w:ascii="Verdana" w:hAnsi="Verdana"/>
                <w:sz w:val="22"/>
                <w:szCs w:val="22"/>
              </w:rPr>
              <w:t xml:space="preserve"> comply with</w:t>
            </w:r>
            <w:r w:rsidR="008C6F4A">
              <w:rPr>
                <w:rFonts w:ascii="Verdana" w:hAnsi="Verdana"/>
                <w:sz w:val="22"/>
                <w:szCs w:val="22"/>
              </w:rPr>
              <w:t xml:space="preserve"> Regulation </w:t>
            </w:r>
            <w:r w:rsidRPr="00552ED7">
              <w:rPr>
                <w:rFonts w:ascii="Verdana" w:hAnsi="Verdana"/>
                <w:sz w:val="22"/>
                <w:szCs w:val="22"/>
              </w:rPr>
              <w:t xml:space="preserve">MGN 280 (N) </w:t>
            </w:r>
            <w:r w:rsidRPr="00552ED7">
              <w:rPr>
                <w:rFonts w:ascii="Verdana" w:hAnsi="Verdana"/>
                <w:bCs/>
                <w:color w:val="000000"/>
                <w:sz w:val="22"/>
                <w:szCs w:val="22"/>
              </w:rPr>
              <w:t>Small Vessels in Commercial Use for Sport or Pleasure, Workboats and Pilot Boats – Alternative Construction Standards</w:t>
            </w:r>
            <w:r w:rsidRPr="00552ED7">
              <w:rPr>
                <w:rFonts w:ascii="Verdana" w:hAnsi="Verdana"/>
                <w:bCs/>
                <w:sz w:val="22"/>
                <w:szCs w:val="22"/>
              </w:rPr>
              <w:t xml:space="preserve"> and the Work Boat Code of Practice. </w:t>
            </w:r>
          </w:p>
          <w:p w14:paraId="447BB435" w14:textId="77777777" w:rsidR="00D664DD" w:rsidRPr="00552ED7" w:rsidRDefault="00D664DD" w:rsidP="00D664DD">
            <w:pPr>
              <w:rPr>
                <w:rFonts w:ascii="Verdana" w:hAnsi="Verdana"/>
                <w:bCs/>
                <w:sz w:val="22"/>
                <w:szCs w:val="22"/>
              </w:rPr>
            </w:pPr>
          </w:p>
          <w:p w14:paraId="58BD3D8E" w14:textId="5E6714FA" w:rsidR="00D664DD" w:rsidRPr="00552ED7" w:rsidRDefault="00D664DD" w:rsidP="00D664DD">
            <w:pPr>
              <w:rPr>
                <w:rFonts w:ascii="Verdana" w:hAnsi="Verdana"/>
                <w:sz w:val="22"/>
                <w:szCs w:val="22"/>
              </w:rPr>
            </w:pPr>
            <w:r w:rsidRPr="00552ED7">
              <w:rPr>
                <w:rFonts w:ascii="Verdana" w:hAnsi="Verdana"/>
                <w:sz w:val="22"/>
                <w:szCs w:val="22"/>
              </w:rPr>
              <w:t>Cornwall Port Health Authority (CPHA) is a service of Cornwall Council – it has more shellfish beds than any other Authority in the UK.  The authority predominately uses 2</w:t>
            </w:r>
            <w:r w:rsidR="00497A98">
              <w:rPr>
                <w:rFonts w:ascii="Verdana" w:hAnsi="Verdana"/>
                <w:sz w:val="22"/>
                <w:szCs w:val="22"/>
              </w:rPr>
              <w:t>7</w:t>
            </w:r>
            <w:r w:rsidRPr="00552ED7">
              <w:rPr>
                <w:rFonts w:ascii="Verdana" w:hAnsi="Verdana"/>
                <w:sz w:val="22"/>
                <w:szCs w:val="22"/>
              </w:rPr>
              <w:t xml:space="preserve"> moorings as Representative Monitoring Points (RMPs) to hold shellfish sampling </w:t>
            </w:r>
            <w:r w:rsidRPr="00552ED7">
              <w:rPr>
                <w:rFonts w:ascii="Verdana" w:hAnsi="Verdana"/>
                <w:sz w:val="22"/>
                <w:szCs w:val="22"/>
              </w:rPr>
              <w:lastRenderedPageBreak/>
              <w:t>bags</w:t>
            </w:r>
            <w:r w:rsidR="00E64C38">
              <w:rPr>
                <w:rFonts w:ascii="Verdana" w:hAnsi="Verdana"/>
                <w:sz w:val="22"/>
                <w:szCs w:val="22"/>
              </w:rPr>
              <w:t>,</w:t>
            </w:r>
            <w:r w:rsidRPr="00552ED7">
              <w:rPr>
                <w:rFonts w:ascii="Verdana" w:hAnsi="Verdana"/>
                <w:sz w:val="22"/>
                <w:szCs w:val="22"/>
              </w:rPr>
              <w:t xml:space="preserve"> which need to be easily accessed to obtain samples and restock the bags ready for the next sampling run.  There are also monitoring points that require a diver to retrieve the shellfish stock from the seabed.   </w:t>
            </w:r>
          </w:p>
          <w:p w14:paraId="6EEF446E" w14:textId="77777777" w:rsidR="00D664DD" w:rsidRPr="00552ED7" w:rsidRDefault="00D664DD" w:rsidP="00D664DD">
            <w:pPr>
              <w:rPr>
                <w:rFonts w:ascii="Verdana" w:hAnsi="Verdana"/>
                <w:sz w:val="22"/>
                <w:szCs w:val="22"/>
              </w:rPr>
            </w:pPr>
          </w:p>
          <w:p w14:paraId="6C21139D" w14:textId="5C9CB1A4" w:rsidR="00D664DD" w:rsidRPr="00552ED7" w:rsidRDefault="00D664DD" w:rsidP="00D664DD">
            <w:pPr>
              <w:rPr>
                <w:rFonts w:ascii="Verdana" w:hAnsi="Verdana"/>
                <w:sz w:val="22"/>
                <w:szCs w:val="22"/>
              </w:rPr>
            </w:pPr>
            <w:r w:rsidRPr="00552ED7">
              <w:rPr>
                <w:rFonts w:ascii="Verdana" w:hAnsi="Verdana"/>
                <w:sz w:val="22"/>
                <w:szCs w:val="22"/>
              </w:rPr>
              <w:t>There are currently 39 active beds (</w:t>
            </w:r>
            <w:r w:rsidR="00BC4C0F">
              <w:rPr>
                <w:rFonts w:ascii="Verdana" w:hAnsi="Verdana"/>
                <w:sz w:val="22"/>
                <w:szCs w:val="22"/>
              </w:rPr>
              <w:t>Appendix 4)</w:t>
            </w:r>
            <w:r w:rsidRPr="00552ED7">
              <w:rPr>
                <w:rFonts w:ascii="Verdana" w:hAnsi="Verdana"/>
                <w:sz w:val="22"/>
                <w:szCs w:val="22"/>
              </w:rPr>
              <w:t xml:space="preserve"> </w:t>
            </w:r>
            <w:r w:rsidR="008C6F4A">
              <w:rPr>
                <w:rFonts w:ascii="Verdana" w:hAnsi="Verdana"/>
                <w:sz w:val="22"/>
                <w:szCs w:val="22"/>
              </w:rPr>
              <w:t>and</w:t>
            </w:r>
            <w:r w:rsidRPr="00552ED7">
              <w:rPr>
                <w:rFonts w:ascii="Verdana" w:hAnsi="Verdana"/>
                <w:sz w:val="22"/>
                <w:szCs w:val="22"/>
              </w:rPr>
              <w:t xml:space="preserve"> this is</w:t>
            </w:r>
            <w:r w:rsidR="00E64C38">
              <w:rPr>
                <w:rFonts w:ascii="Verdana" w:hAnsi="Verdana"/>
                <w:sz w:val="22"/>
                <w:szCs w:val="22"/>
              </w:rPr>
              <w:t xml:space="preserve"> an</w:t>
            </w:r>
            <w:r w:rsidRPr="00552ED7">
              <w:rPr>
                <w:rFonts w:ascii="Verdana" w:hAnsi="Verdana"/>
                <w:sz w:val="22"/>
                <w:szCs w:val="22"/>
              </w:rPr>
              <w:t xml:space="preserve"> indicative not exhaustive</w:t>
            </w:r>
            <w:r w:rsidR="00E64C38">
              <w:rPr>
                <w:rFonts w:ascii="Verdana" w:hAnsi="Verdana"/>
                <w:sz w:val="22"/>
                <w:szCs w:val="22"/>
              </w:rPr>
              <w:t xml:space="preserve"> list</w:t>
            </w:r>
            <w:r w:rsidRPr="00552ED7">
              <w:rPr>
                <w:rFonts w:ascii="Verdana" w:hAnsi="Verdana"/>
                <w:sz w:val="22"/>
                <w:szCs w:val="22"/>
              </w:rPr>
              <w:t xml:space="preserve"> </w:t>
            </w:r>
            <w:r w:rsidR="008C6F4A">
              <w:rPr>
                <w:rFonts w:ascii="Verdana" w:hAnsi="Verdana"/>
                <w:sz w:val="22"/>
                <w:szCs w:val="22"/>
              </w:rPr>
              <w:t xml:space="preserve">which </w:t>
            </w:r>
            <w:r w:rsidRPr="00552ED7">
              <w:rPr>
                <w:rFonts w:ascii="Verdana" w:hAnsi="Verdana"/>
                <w:sz w:val="22"/>
                <w:szCs w:val="22"/>
              </w:rPr>
              <w:t xml:space="preserve">may be subject to change. </w:t>
            </w:r>
            <w:r w:rsidR="001F1166">
              <w:rPr>
                <w:rFonts w:ascii="Verdana" w:hAnsi="Verdana"/>
                <w:sz w:val="22"/>
                <w:szCs w:val="22"/>
              </w:rPr>
              <w:t>There are</w:t>
            </w:r>
            <w:r w:rsidR="001F1166" w:rsidRPr="00552ED7">
              <w:rPr>
                <w:rFonts w:ascii="Verdana" w:hAnsi="Verdana"/>
                <w:sz w:val="22"/>
                <w:szCs w:val="22"/>
              </w:rPr>
              <w:t xml:space="preserve"> further</w:t>
            </w:r>
            <w:r w:rsidR="001F1166">
              <w:rPr>
                <w:rFonts w:ascii="Verdana" w:hAnsi="Verdana"/>
                <w:sz w:val="22"/>
                <w:szCs w:val="22"/>
              </w:rPr>
              <w:t xml:space="preserve"> classification applications</w:t>
            </w:r>
            <w:r w:rsidR="001F1166" w:rsidRPr="00552ED7">
              <w:rPr>
                <w:rFonts w:ascii="Verdana" w:hAnsi="Verdana"/>
                <w:sz w:val="22"/>
                <w:szCs w:val="22"/>
              </w:rPr>
              <w:t xml:space="preserve"> in the pipeline</w:t>
            </w:r>
            <w:r w:rsidR="0006547D">
              <w:rPr>
                <w:rFonts w:ascii="Verdana" w:hAnsi="Verdana"/>
                <w:sz w:val="22"/>
                <w:szCs w:val="22"/>
              </w:rPr>
              <w:t>,</w:t>
            </w:r>
            <w:r w:rsidR="001F1166">
              <w:rPr>
                <w:rFonts w:ascii="Verdana" w:hAnsi="Verdana"/>
                <w:sz w:val="22"/>
                <w:szCs w:val="22"/>
              </w:rPr>
              <w:t xml:space="preserve"> these are shown</w:t>
            </w:r>
            <w:r w:rsidR="00BC4C0F">
              <w:rPr>
                <w:rFonts w:ascii="Verdana" w:hAnsi="Verdana"/>
                <w:sz w:val="22"/>
                <w:szCs w:val="22"/>
              </w:rPr>
              <w:t xml:space="preserve"> in Appendix 3. </w:t>
            </w:r>
          </w:p>
          <w:p w14:paraId="4BFA5E5A" w14:textId="77777777" w:rsidR="00D664DD" w:rsidRPr="00552ED7" w:rsidRDefault="00D664DD" w:rsidP="00D664DD">
            <w:pPr>
              <w:rPr>
                <w:rFonts w:ascii="Verdana" w:hAnsi="Verdana"/>
                <w:sz w:val="22"/>
                <w:szCs w:val="22"/>
              </w:rPr>
            </w:pPr>
          </w:p>
          <w:p w14:paraId="5F028753" w14:textId="747C9856" w:rsidR="00D664DD" w:rsidRPr="00552ED7" w:rsidRDefault="00D664DD" w:rsidP="00D664DD">
            <w:pPr>
              <w:rPr>
                <w:rFonts w:ascii="Verdana" w:hAnsi="Verdana"/>
                <w:sz w:val="22"/>
                <w:szCs w:val="22"/>
              </w:rPr>
            </w:pPr>
            <w:r w:rsidRPr="00552ED7">
              <w:rPr>
                <w:rFonts w:ascii="Verdana" w:hAnsi="Verdana"/>
                <w:sz w:val="22"/>
                <w:szCs w:val="22"/>
              </w:rPr>
              <w:t>Service Providers will be required to meet a Port Health Officer at a designated location/</w:t>
            </w:r>
            <w:r w:rsidR="001F1166">
              <w:rPr>
                <w:rFonts w:ascii="Verdana" w:hAnsi="Verdana"/>
                <w:sz w:val="22"/>
                <w:szCs w:val="22"/>
              </w:rPr>
              <w:t>port. The Port Health team may</w:t>
            </w:r>
            <w:r w:rsidRPr="00552ED7">
              <w:rPr>
                <w:rFonts w:ascii="Verdana" w:hAnsi="Verdana"/>
                <w:sz w:val="22"/>
                <w:szCs w:val="22"/>
              </w:rPr>
              <w:t xml:space="preserve"> require </w:t>
            </w:r>
            <w:r w:rsidRPr="00552ED7">
              <w:rPr>
                <w:rFonts w:ascii="Verdana" w:hAnsi="Verdana"/>
                <w:b/>
                <w:sz w:val="22"/>
                <w:szCs w:val="22"/>
              </w:rPr>
              <w:t>2 – 3 vessels</w:t>
            </w:r>
            <w:r w:rsidRPr="00552ED7">
              <w:rPr>
                <w:rFonts w:ascii="Verdana" w:hAnsi="Verdana"/>
                <w:sz w:val="22"/>
                <w:szCs w:val="22"/>
              </w:rPr>
              <w:t xml:space="preserve"> at any one time to be operational for this purpose, for example a boat in Falmouth and </w:t>
            </w:r>
            <w:r w:rsidR="00902304">
              <w:rPr>
                <w:rFonts w:ascii="Verdana" w:hAnsi="Verdana"/>
                <w:sz w:val="22"/>
                <w:szCs w:val="22"/>
              </w:rPr>
              <w:t>Penzance</w:t>
            </w:r>
            <w:r w:rsidR="00902304" w:rsidRPr="00552ED7">
              <w:rPr>
                <w:rFonts w:ascii="Verdana" w:hAnsi="Verdana"/>
                <w:sz w:val="22"/>
                <w:szCs w:val="22"/>
              </w:rPr>
              <w:t xml:space="preserve"> </w:t>
            </w:r>
            <w:r w:rsidRPr="00552ED7">
              <w:rPr>
                <w:rFonts w:ascii="Verdana" w:hAnsi="Verdana"/>
                <w:sz w:val="22"/>
                <w:szCs w:val="22"/>
              </w:rPr>
              <w:t xml:space="preserve">at the same time on the same day. </w:t>
            </w:r>
          </w:p>
          <w:p w14:paraId="7F0E52D1" w14:textId="77777777" w:rsidR="00D664DD" w:rsidRPr="00552ED7" w:rsidRDefault="00D664DD" w:rsidP="00D664DD">
            <w:pPr>
              <w:rPr>
                <w:rFonts w:ascii="Verdana" w:hAnsi="Verdana"/>
                <w:sz w:val="22"/>
                <w:szCs w:val="22"/>
              </w:rPr>
            </w:pPr>
          </w:p>
          <w:p w14:paraId="638C09B2" w14:textId="1F1CD6FB" w:rsidR="00D664DD" w:rsidRPr="00552ED7" w:rsidRDefault="00D664DD" w:rsidP="00D664DD">
            <w:pPr>
              <w:rPr>
                <w:rFonts w:ascii="Verdana" w:hAnsi="Verdana"/>
                <w:sz w:val="22"/>
                <w:szCs w:val="22"/>
              </w:rPr>
            </w:pPr>
            <w:r w:rsidRPr="00552ED7">
              <w:rPr>
                <w:rFonts w:ascii="Verdana" w:hAnsi="Verdana"/>
                <w:sz w:val="22"/>
                <w:szCs w:val="22"/>
              </w:rPr>
              <w:t>Vessels must be</w:t>
            </w:r>
            <w:r w:rsidRPr="00552ED7">
              <w:rPr>
                <w:rFonts w:ascii="Verdana" w:hAnsi="Verdana"/>
                <w:b/>
                <w:sz w:val="22"/>
                <w:szCs w:val="22"/>
              </w:rPr>
              <w:t xml:space="preserve"> coded</w:t>
            </w:r>
            <w:r w:rsidRPr="00552ED7">
              <w:rPr>
                <w:rFonts w:ascii="Verdana" w:hAnsi="Verdana"/>
                <w:sz w:val="22"/>
                <w:szCs w:val="22"/>
              </w:rPr>
              <w:t xml:space="preserve"> </w:t>
            </w:r>
            <w:r w:rsidR="00D0251D">
              <w:rPr>
                <w:rFonts w:ascii="Verdana" w:hAnsi="Verdana"/>
                <w:sz w:val="22"/>
                <w:szCs w:val="22"/>
              </w:rPr>
              <w:t xml:space="preserve">(kept in code and regularly maintained / inspected) </w:t>
            </w:r>
            <w:r w:rsidRPr="00552ED7">
              <w:rPr>
                <w:rFonts w:ascii="Verdana" w:hAnsi="Verdana"/>
                <w:sz w:val="22"/>
                <w:szCs w:val="22"/>
              </w:rPr>
              <w:t>to meet Maritime and Coastguard Agency (MCA) standards for commercial boats to access both estuarial and open waters – as per MGN 280 and Workboat Code standards for small commercial vessels</w:t>
            </w:r>
            <w:r w:rsidR="008C6F4A">
              <w:rPr>
                <w:rFonts w:ascii="Verdana" w:hAnsi="Verdana"/>
                <w:sz w:val="22"/>
                <w:szCs w:val="22"/>
              </w:rPr>
              <w:t xml:space="preserve"> and</w:t>
            </w:r>
            <w:r w:rsidRPr="00552ED7">
              <w:rPr>
                <w:rFonts w:ascii="Verdana" w:hAnsi="Verdana"/>
                <w:sz w:val="22"/>
                <w:szCs w:val="22"/>
              </w:rPr>
              <w:t xml:space="preserve"> it would need to be coded to at least Code standard 3, and above.  </w:t>
            </w:r>
          </w:p>
          <w:p w14:paraId="0E5CCF8D" w14:textId="77777777" w:rsidR="00D664DD" w:rsidRPr="00552ED7" w:rsidRDefault="00D664DD" w:rsidP="00D664DD">
            <w:pPr>
              <w:rPr>
                <w:rFonts w:ascii="Verdana" w:hAnsi="Verdana"/>
                <w:color w:val="FF0000"/>
                <w:sz w:val="22"/>
                <w:szCs w:val="22"/>
              </w:rPr>
            </w:pPr>
          </w:p>
          <w:p w14:paraId="19931E8E" w14:textId="7AEEF4BD" w:rsidR="00732A40" w:rsidRDefault="00D664DD" w:rsidP="00732A40">
            <w:pPr>
              <w:rPr>
                <w:rFonts w:ascii="Verdana" w:hAnsi="Verdana"/>
                <w:sz w:val="22"/>
                <w:szCs w:val="22"/>
              </w:rPr>
            </w:pPr>
            <w:r w:rsidRPr="00552ED7">
              <w:rPr>
                <w:rFonts w:ascii="Verdana" w:hAnsi="Verdana"/>
                <w:sz w:val="22"/>
                <w:szCs w:val="22"/>
              </w:rPr>
              <w:t xml:space="preserve">The boat must be </w:t>
            </w:r>
            <w:r w:rsidRPr="00552ED7">
              <w:rPr>
                <w:rFonts w:ascii="Verdana" w:hAnsi="Verdana"/>
                <w:b/>
                <w:sz w:val="22"/>
                <w:szCs w:val="22"/>
              </w:rPr>
              <w:t>‘manned’</w:t>
            </w:r>
            <w:r w:rsidRPr="00552ED7">
              <w:rPr>
                <w:rFonts w:ascii="Verdana" w:hAnsi="Verdana"/>
                <w:sz w:val="22"/>
                <w:szCs w:val="22"/>
              </w:rPr>
              <w:t xml:space="preserve"> to the RYA competent crew standard for the deck hand (s) with the Skipper having the relevant </w:t>
            </w:r>
            <w:r w:rsidR="00D0251D">
              <w:rPr>
                <w:rFonts w:ascii="Verdana" w:hAnsi="Verdana"/>
                <w:sz w:val="22"/>
                <w:szCs w:val="22"/>
              </w:rPr>
              <w:t xml:space="preserve">in date </w:t>
            </w:r>
            <w:r w:rsidRPr="00552ED7">
              <w:rPr>
                <w:rFonts w:ascii="Verdana" w:hAnsi="Verdana"/>
                <w:sz w:val="22"/>
                <w:szCs w:val="22"/>
              </w:rPr>
              <w:t>qualification for the vessel coding</w:t>
            </w:r>
            <w:r w:rsidR="00E64C38">
              <w:rPr>
                <w:rFonts w:ascii="Verdana" w:hAnsi="Verdana"/>
                <w:sz w:val="22"/>
                <w:szCs w:val="22"/>
              </w:rPr>
              <w:t>,</w:t>
            </w:r>
            <w:r w:rsidR="00B726CB">
              <w:rPr>
                <w:rFonts w:ascii="Verdana" w:hAnsi="Verdana"/>
                <w:sz w:val="22"/>
                <w:szCs w:val="22"/>
              </w:rPr>
              <w:t xml:space="preserve"> </w:t>
            </w:r>
            <w:r w:rsidRPr="00552ED7">
              <w:rPr>
                <w:rFonts w:ascii="Verdana" w:hAnsi="Verdana"/>
                <w:sz w:val="22"/>
                <w:szCs w:val="22"/>
              </w:rPr>
              <w:t>as shown on Page 124 of the MGN280(N) guidance</w:t>
            </w:r>
            <w:r w:rsidR="008C6F4A">
              <w:rPr>
                <w:rFonts w:ascii="Verdana" w:hAnsi="Verdana"/>
                <w:sz w:val="22"/>
                <w:szCs w:val="22"/>
              </w:rPr>
              <w:t xml:space="preserve"> document</w:t>
            </w:r>
            <w:r w:rsidRPr="00552ED7">
              <w:rPr>
                <w:rFonts w:ascii="Verdana" w:hAnsi="Verdana"/>
                <w:sz w:val="22"/>
                <w:szCs w:val="22"/>
              </w:rPr>
              <w:t>,</w:t>
            </w:r>
            <w:r w:rsidR="00732A40">
              <w:rPr>
                <w:rFonts w:ascii="Verdana" w:hAnsi="Verdana"/>
                <w:sz w:val="22"/>
                <w:szCs w:val="22"/>
              </w:rPr>
              <w:t xml:space="preserve"> with commercial endorsement.  All c</w:t>
            </w:r>
            <w:r w:rsidRPr="00552ED7">
              <w:rPr>
                <w:rFonts w:ascii="Verdana" w:hAnsi="Verdana"/>
                <w:sz w:val="22"/>
                <w:szCs w:val="22"/>
              </w:rPr>
              <w:t xml:space="preserve">rew must have either a ML5 or ENG1 medical certification. </w:t>
            </w:r>
          </w:p>
          <w:p w14:paraId="3C07E841" w14:textId="77777777" w:rsidR="00F34789" w:rsidRDefault="00F34789" w:rsidP="00732A40">
            <w:pPr>
              <w:rPr>
                <w:rFonts w:ascii="Verdana" w:hAnsi="Verdana"/>
                <w:sz w:val="22"/>
                <w:szCs w:val="22"/>
              </w:rPr>
            </w:pPr>
          </w:p>
          <w:p w14:paraId="1665E812" w14:textId="3C2FFAE9" w:rsidR="00732A40" w:rsidRPr="00552ED7" w:rsidRDefault="00732A40" w:rsidP="00732A40">
            <w:pPr>
              <w:rPr>
                <w:rFonts w:ascii="Verdana" w:hAnsi="Verdana"/>
                <w:sz w:val="22"/>
                <w:szCs w:val="22"/>
              </w:rPr>
            </w:pPr>
            <w:r w:rsidRPr="00552ED7">
              <w:rPr>
                <w:rFonts w:ascii="Verdana" w:hAnsi="Verdana"/>
                <w:sz w:val="22"/>
                <w:szCs w:val="22"/>
              </w:rPr>
              <w:t>The vessel skipper must comply with Annex 7 of MGN 280 (N) for each journey.  They must carry the basic number of safety equipment, such as life jackets, fire extinguishers and SOLAS Pack</w:t>
            </w:r>
            <w:r w:rsidR="008C6F4A">
              <w:rPr>
                <w:rFonts w:ascii="Verdana" w:hAnsi="Verdana"/>
                <w:sz w:val="22"/>
                <w:szCs w:val="22"/>
              </w:rPr>
              <w:t>,</w:t>
            </w:r>
            <w:r w:rsidRPr="00552ED7">
              <w:rPr>
                <w:rFonts w:ascii="Verdana" w:hAnsi="Verdana"/>
                <w:sz w:val="22"/>
                <w:szCs w:val="22"/>
              </w:rPr>
              <w:t xml:space="preserve"> as required according to the coding of the vessel. </w:t>
            </w:r>
          </w:p>
          <w:p w14:paraId="5E84C7F0" w14:textId="77777777" w:rsidR="00732A40" w:rsidRPr="00552ED7" w:rsidRDefault="00732A40" w:rsidP="00732A40">
            <w:pPr>
              <w:rPr>
                <w:rFonts w:ascii="Verdana" w:hAnsi="Verdana"/>
                <w:sz w:val="22"/>
                <w:szCs w:val="22"/>
              </w:rPr>
            </w:pPr>
          </w:p>
          <w:p w14:paraId="26F73461" w14:textId="17808E32" w:rsidR="00D664DD" w:rsidRDefault="00D664DD" w:rsidP="00D664DD">
            <w:pPr>
              <w:rPr>
                <w:rFonts w:ascii="Verdana" w:hAnsi="Verdana"/>
                <w:sz w:val="22"/>
                <w:szCs w:val="22"/>
              </w:rPr>
            </w:pPr>
            <w:r w:rsidRPr="00552ED7">
              <w:rPr>
                <w:rFonts w:ascii="Verdana" w:hAnsi="Verdana"/>
                <w:b/>
                <w:sz w:val="22"/>
                <w:szCs w:val="22"/>
              </w:rPr>
              <w:t>The vessel for shellfish sampling must have capacity</w:t>
            </w:r>
            <w:r w:rsidRPr="00552ED7">
              <w:rPr>
                <w:rFonts w:ascii="Verdana" w:hAnsi="Verdana"/>
                <w:sz w:val="22"/>
                <w:szCs w:val="22"/>
              </w:rPr>
              <w:t xml:space="preserve"> to hold at least 6 people and </w:t>
            </w:r>
            <w:r w:rsidR="008C6F4A">
              <w:rPr>
                <w:rFonts w:ascii="Verdana" w:hAnsi="Verdana"/>
                <w:sz w:val="22"/>
                <w:szCs w:val="22"/>
              </w:rPr>
              <w:t xml:space="preserve">a </w:t>
            </w:r>
            <w:r w:rsidRPr="00552ED7">
              <w:rPr>
                <w:rFonts w:ascii="Verdana" w:hAnsi="Verdana"/>
                <w:sz w:val="22"/>
                <w:szCs w:val="22"/>
              </w:rPr>
              <w:t>significant amount of equipment such as cool boxes, live shellfish for restocking bags, and equipment for diving or basic maintenance of RMP</w:t>
            </w:r>
            <w:r w:rsidR="008C6F4A">
              <w:rPr>
                <w:rFonts w:ascii="Verdana" w:hAnsi="Verdana"/>
                <w:sz w:val="22"/>
                <w:szCs w:val="22"/>
              </w:rPr>
              <w:t>s</w:t>
            </w:r>
            <w:r w:rsidRPr="00552ED7">
              <w:rPr>
                <w:rFonts w:ascii="Verdana" w:hAnsi="Verdana"/>
                <w:sz w:val="22"/>
                <w:szCs w:val="22"/>
              </w:rPr>
              <w:t xml:space="preserve"> (e.g. sample bags and baskets/ rope). </w:t>
            </w:r>
          </w:p>
          <w:p w14:paraId="74A1402E" w14:textId="77777777" w:rsidR="00732A40" w:rsidRDefault="00732A40" w:rsidP="00D664DD">
            <w:pPr>
              <w:rPr>
                <w:rFonts w:ascii="Verdana" w:hAnsi="Verdana"/>
                <w:sz w:val="22"/>
                <w:szCs w:val="22"/>
              </w:rPr>
            </w:pPr>
          </w:p>
          <w:p w14:paraId="692827D5" w14:textId="3F16954B" w:rsidR="00732A40" w:rsidRDefault="00732A40" w:rsidP="00D664DD">
            <w:pPr>
              <w:rPr>
                <w:rFonts w:ascii="Verdana" w:hAnsi="Verdana"/>
                <w:sz w:val="22"/>
                <w:szCs w:val="22"/>
              </w:rPr>
            </w:pPr>
            <w:r w:rsidRPr="00552ED7">
              <w:rPr>
                <w:rFonts w:ascii="Verdana" w:hAnsi="Verdana"/>
                <w:sz w:val="22"/>
                <w:szCs w:val="22"/>
              </w:rPr>
              <w:t xml:space="preserve">The vessel must have a </w:t>
            </w:r>
            <w:r w:rsidRPr="00552ED7">
              <w:rPr>
                <w:rFonts w:ascii="Verdana" w:hAnsi="Verdana"/>
                <w:b/>
                <w:sz w:val="22"/>
                <w:szCs w:val="22"/>
              </w:rPr>
              <w:t>low enough draft</w:t>
            </w:r>
            <w:r w:rsidR="008C6F4A">
              <w:rPr>
                <w:rFonts w:ascii="Verdana" w:hAnsi="Verdana"/>
                <w:b/>
                <w:sz w:val="22"/>
                <w:szCs w:val="22"/>
              </w:rPr>
              <w:t>,</w:t>
            </w:r>
            <w:r w:rsidRPr="00552ED7">
              <w:rPr>
                <w:rFonts w:ascii="Verdana" w:hAnsi="Verdana"/>
                <w:sz w:val="22"/>
                <w:szCs w:val="22"/>
              </w:rPr>
              <w:t xml:space="preserve"> conducive to operating at the relevant RMP’s</w:t>
            </w:r>
            <w:r w:rsidR="008C6F4A">
              <w:rPr>
                <w:rFonts w:ascii="Verdana" w:hAnsi="Verdana"/>
                <w:sz w:val="22"/>
                <w:szCs w:val="22"/>
              </w:rPr>
              <w:t>,</w:t>
            </w:r>
            <w:r w:rsidRPr="00552ED7">
              <w:rPr>
                <w:rFonts w:ascii="Verdana" w:hAnsi="Verdana"/>
                <w:sz w:val="22"/>
                <w:szCs w:val="22"/>
              </w:rPr>
              <w:t xml:space="preserve"> and to be able to access areas at low tide so that it is usable with the RMP system for all locations</w:t>
            </w:r>
            <w:r w:rsidR="00902304">
              <w:rPr>
                <w:rFonts w:ascii="Verdana" w:hAnsi="Verdana"/>
                <w:sz w:val="22"/>
                <w:szCs w:val="22"/>
              </w:rPr>
              <w:t>. These can be as low as 2m depth.</w:t>
            </w:r>
          </w:p>
          <w:p w14:paraId="448D11C9" w14:textId="77777777" w:rsidR="00732A40" w:rsidRDefault="00732A40" w:rsidP="00D664DD">
            <w:pPr>
              <w:rPr>
                <w:rFonts w:ascii="Verdana" w:hAnsi="Verdana"/>
                <w:sz w:val="22"/>
                <w:szCs w:val="22"/>
              </w:rPr>
            </w:pPr>
          </w:p>
          <w:p w14:paraId="449C2896" w14:textId="77777777" w:rsidR="008C6F4A" w:rsidRDefault="00732A40" w:rsidP="00732A40">
            <w:pPr>
              <w:rPr>
                <w:rFonts w:ascii="Verdana" w:hAnsi="Verdana"/>
                <w:sz w:val="22"/>
                <w:szCs w:val="22"/>
              </w:rPr>
            </w:pPr>
            <w:r w:rsidRPr="00552ED7">
              <w:rPr>
                <w:rFonts w:ascii="Verdana" w:hAnsi="Verdana"/>
                <w:sz w:val="22"/>
                <w:szCs w:val="22"/>
              </w:rPr>
              <w:t xml:space="preserve">The vessels must be </w:t>
            </w:r>
            <w:r w:rsidRPr="00552ED7">
              <w:rPr>
                <w:rFonts w:ascii="Verdana" w:hAnsi="Verdana"/>
                <w:b/>
                <w:sz w:val="22"/>
                <w:szCs w:val="22"/>
              </w:rPr>
              <w:t>fast enough</w:t>
            </w:r>
            <w:r w:rsidRPr="00552ED7">
              <w:rPr>
                <w:rFonts w:ascii="Verdana" w:hAnsi="Verdana"/>
                <w:sz w:val="22"/>
                <w:szCs w:val="22"/>
              </w:rPr>
              <w:t xml:space="preserve"> (operating at anywhere between 6</w:t>
            </w:r>
            <w:r w:rsidR="008C6F4A">
              <w:rPr>
                <w:rFonts w:ascii="Verdana" w:hAnsi="Verdana"/>
                <w:sz w:val="22"/>
                <w:szCs w:val="22"/>
              </w:rPr>
              <w:t xml:space="preserve"> knots</w:t>
            </w:r>
            <w:r>
              <w:rPr>
                <w:rFonts w:ascii="Verdana" w:hAnsi="Verdana"/>
                <w:sz w:val="22"/>
                <w:szCs w:val="22"/>
              </w:rPr>
              <w:t xml:space="preserve"> (harbour limits)</w:t>
            </w:r>
            <w:r w:rsidRPr="00552ED7">
              <w:rPr>
                <w:rFonts w:ascii="Verdana" w:hAnsi="Verdana"/>
                <w:sz w:val="22"/>
                <w:szCs w:val="22"/>
              </w:rPr>
              <w:t xml:space="preserve"> and 30 knots</w:t>
            </w:r>
            <w:r w:rsidR="008C6F4A">
              <w:rPr>
                <w:rFonts w:ascii="Verdana" w:hAnsi="Verdana"/>
                <w:sz w:val="22"/>
                <w:szCs w:val="22"/>
              </w:rPr>
              <w:t xml:space="preserve"> in open water),</w:t>
            </w:r>
            <w:r w:rsidRPr="00552ED7">
              <w:rPr>
                <w:rFonts w:ascii="Verdana" w:hAnsi="Verdana"/>
                <w:sz w:val="22"/>
                <w:szCs w:val="22"/>
              </w:rPr>
              <w:t xml:space="preserve"> to ensure that trips for shellfish can be completed and processed</w:t>
            </w:r>
            <w:r w:rsidR="008C6F4A">
              <w:rPr>
                <w:rFonts w:ascii="Verdana" w:hAnsi="Verdana"/>
                <w:sz w:val="22"/>
                <w:szCs w:val="22"/>
              </w:rPr>
              <w:t xml:space="preserve"> in good time </w:t>
            </w:r>
            <w:r w:rsidRPr="00552ED7">
              <w:rPr>
                <w:rFonts w:ascii="Verdana" w:hAnsi="Verdana"/>
                <w:sz w:val="22"/>
                <w:szCs w:val="22"/>
              </w:rPr>
              <w:t>for laboratory collection</w:t>
            </w:r>
            <w:r w:rsidR="008C6F4A">
              <w:rPr>
                <w:rFonts w:ascii="Verdana" w:hAnsi="Verdana"/>
                <w:sz w:val="22"/>
                <w:szCs w:val="22"/>
              </w:rPr>
              <w:t xml:space="preserve"> and testing.</w:t>
            </w:r>
          </w:p>
          <w:p w14:paraId="6B6B8CA0" w14:textId="77777777" w:rsidR="008C6F4A" w:rsidRDefault="008C6F4A" w:rsidP="00732A40">
            <w:pPr>
              <w:rPr>
                <w:rFonts w:ascii="Verdana" w:hAnsi="Verdana"/>
                <w:sz w:val="22"/>
                <w:szCs w:val="22"/>
              </w:rPr>
            </w:pPr>
            <w:r>
              <w:rPr>
                <w:rFonts w:ascii="Verdana" w:hAnsi="Verdana"/>
                <w:sz w:val="22"/>
                <w:szCs w:val="22"/>
              </w:rPr>
              <w:t>T</w:t>
            </w:r>
            <w:r w:rsidR="00732A40" w:rsidRPr="00552ED7">
              <w:rPr>
                <w:rFonts w:ascii="Verdana" w:hAnsi="Verdana"/>
                <w:sz w:val="22"/>
                <w:szCs w:val="22"/>
              </w:rPr>
              <w:t>rips cannot exceed 6 hours</w:t>
            </w:r>
            <w:r w:rsidR="00B726CB">
              <w:rPr>
                <w:rFonts w:ascii="Verdana" w:hAnsi="Verdana"/>
                <w:sz w:val="22"/>
                <w:szCs w:val="22"/>
              </w:rPr>
              <w:t xml:space="preserve"> </w:t>
            </w:r>
            <w:r w:rsidR="00732A40" w:rsidRPr="00552ED7">
              <w:rPr>
                <w:rFonts w:ascii="Verdana" w:hAnsi="Verdana"/>
                <w:sz w:val="22"/>
                <w:szCs w:val="22"/>
              </w:rPr>
              <w:t xml:space="preserve">and must be concluded by 2pm at the latest. </w:t>
            </w:r>
            <w:r w:rsidR="00F34789">
              <w:rPr>
                <w:rFonts w:ascii="Verdana" w:hAnsi="Verdana"/>
                <w:sz w:val="22"/>
                <w:szCs w:val="22"/>
              </w:rPr>
              <w:t xml:space="preserve"> </w:t>
            </w:r>
          </w:p>
          <w:p w14:paraId="72F02C13" w14:textId="34EC61AA" w:rsidR="00F34789" w:rsidRDefault="00F34789" w:rsidP="00732A40">
            <w:pPr>
              <w:rPr>
                <w:rFonts w:ascii="Verdana" w:hAnsi="Verdana"/>
                <w:sz w:val="22"/>
                <w:szCs w:val="22"/>
              </w:rPr>
            </w:pPr>
            <w:r>
              <w:rPr>
                <w:rFonts w:ascii="Verdana" w:hAnsi="Verdana"/>
                <w:sz w:val="22"/>
                <w:szCs w:val="22"/>
              </w:rPr>
              <w:lastRenderedPageBreak/>
              <w:t xml:space="preserve">There is an expectation that reasonable, yet safe, progress will be made by the skipper at all times to complete the task in good time. </w:t>
            </w:r>
          </w:p>
          <w:p w14:paraId="02D7CFDD" w14:textId="77777777" w:rsidR="00732A40" w:rsidRDefault="00732A40" w:rsidP="00D664DD">
            <w:pPr>
              <w:rPr>
                <w:rFonts w:ascii="Verdana" w:hAnsi="Verdana"/>
                <w:sz w:val="22"/>
                <w:szCs w:val="22"/>
              </w:rPr>
            </w:pPr>
          </w:p>
          <w:p w14:paraId="2C4E079C" w14:textId="77777777" w:rsidR="00D664DD" w:rsidRDefault="00732A40" w:rsidP="00D664DD">
            <w:pPr>
              <w:rPr>
                <w:rFonts w:ascii="Verdana" w:hAnsi="Verdana"/>
                <w:sz w:val="22"/>
                <w:szCs w:val="22"/>
              </w:rPr>
            </w:pPr>
            <w:r w:rsidRPr="00552ED7">
              <w:rPr>
                <w:rFonts w:ascii="Verdana" w:hAnsi="Verdana"/>
                <w:b/>
                <w:sz w:val="22"/>
                <w:szCs w:val="22"/>
              </w:rPr>
              <w:t>The vessel for patrol must have capacity</w:t>
            </w:r>
            <w:r w:rsidRPr="00552ED7">
              <w:rPr>
                <w:rFonts w:ascii="Verdana" w:hAnsi="Verdana"/>
                <w:sz w:val="22"/>
                <w:szCs w:val="22"/>
              </w:rPr>
              <w:t xml:space="preserve"> to hold at least 4 people, and a basic level of equipment – grab bag for each person.  Patrol is the motion of having a visible physical presence on the water in order to give confidence to the shell fishing community that we are enforcing regulations and gathering evidence of contraventions of the law. </w:t>
            </w:r>
          </w:p>
          <w:p w14:paraId="4886B999" w14:textId="77777777" w:rsidR="00732A40" w:rsidRPr="00552ED7" w:rsidRDefault="00732A40" w:rsidP="00D664DD">
            <w:pPr>
              <w:rPr>
                <w:rFonts w:ascii="Verdana" w:hAnsi="Verdana"/>
                <w:sz w:val="22"/>
                <w:szCs w:val="22"/>
              </w:rPr>
            </w:pPr>
          </w:p>
          <w:p w14:paraId="738B0FD3" w14:textId="25A2865F" w:rsidR="00D664DD" w:rsidRPr="00552ED7" w:rsidRDefault="00D664DD" w:rsidP="00D664DD">
            <w:pPr>
              <w:rPr>
                <w:rFonts w:ascii="Verdana" w:hAnsi="Verdana"/>
                <w:sz w:val="22"/>
                <w:szCs w:val="22"/>
              </w:rPr>
            </w:pPr>
            <w:r w:rsidRPr="00552ED7">
              <w:rPr>
                <w:rFonts w:ascii="Verdana" w:hAnsi="Verdana"/>
                <w:b/>
                <w:sz w:val="22"/>
                <w:szCs w:val="22"/>
              </w:rPr>
              <w:t>The vessel</w:t>
            </w:r>
            <w:r w:rsidR="008C6F4A">
              <w:rPr>
                <w:rFonts w:ascii="Verdana" w:hAnsi="Verdana"/>
                <w:b/>
                <w:sz w:val="22"/>
                <w:szCs w:val="22"/>
              </w:rPr>
              <w:t>s</w:t>
            </w:r>
            <w:r w:rsidRPr="00552ED7">
              <w:rPr>
                <w:rFonts w:ascii="Verdana" w:hAnsi="Verdana"/>
                <w:b/>
                <w:sz w:val="22"/>
                <w:szCs w:val="22"/>
              </w:rPr>
              <w:t xml:space="preserve"> for deployment and maintenance of buoys / moorings</w:t>
            </w:r>
            <w:r w:rsidRPr="00552ED7">
              <w:rPr>
                <w:rFonts w:ascii="Verdana" w:hAnsi="Verdana"/>
                <w:sz w:val="22"/>
                <w:szCs w:val="22"/>
              </w:rPr>
              <w:t xml:space="preserve"> are to be suitable for the type of work being conducted and </w:t>
            </w:r>
            <w:r w:rsidR="008C6F4A">
              <w:rPr>
                <w:rFonts w:ascii="Verdana" w:hAnsi="Verdana"/>
                <w:sz w:val="22"/>
                <w:szCs w:val="22"/>
              </w:rPr>
              <w:t xml:space="preserve">must </w:t>
            </w:r>
            <w:r w:rsidRPr="00552ED7">
              <w:rPr>
                <w:rFonts w:ascii="Verdana" w:hAnsi="Verdana"/>
                <w:sz w:val="22"/>
                <w:szCs w:val="22"/>
              </w:rPr>
              <w:t xml:space="preserve">comply with the relevant stability requirements for such vessels.  </w:t>
            </w:r>
          </w:p>
          <w:p w14:paraId="38EB0B69" w14:textId="77777777" w:rsidR="00D664DD" w:rsidRPr="00552ED7" w:rsidRDefault="00D664DD" w:rsidP="00D664DD">
            <w:pPr>
              <w:rPr>
                <w:rFonts w:ascii="Verdana" w:hAnsi="Verdana"/>
                <w:sz w:val="22"/>
                <w:szCs w:val="22"/>
              </w:rPr>
            </w:pPr>
          </w:p>
          <w:p w14:paraId="2C219B6E" w14:textId="77777777" w:rsidR="00124D27" w:rsidRPr="00732A40" w:rsidRDefault="00D664DD" w:rsidP="00732A40">
            <w:pPr>
              <w:rPr>
                <w:rFonts w:ascii="Verdana" w:hAnsi="Verdana"/>
                <w:sz w:val="22"/>
                <w:szCs w:val="22"/>
              </w:rPr>
            </w:pPr>
            <w:r w:rsidRPr="00552ED7">
              <w:rPr>
                <w:rFonts w:ascii="Verdana" w:hAnsi="Verdana"/>
                <w:sz w:val="22"/>
                <w:szCs w:val="22"/>
              </w:rPr>
              <w:t>Day rates provided to CPHA must include all associated costs with administering the journey, i</w:t>
            </w:r>
            <w:r w:rsidR="00E64C38">
              <w:rPr>
                <w:rFonts w:ascii="Verdana" w:hAnsi="Verdana"/>
                <w:sz w:val="22"/>
                <w:szCs w:val="22"/>
              </w:rPr>
              <w:t>.</w:t>
            </w:r>
            <w:r w:rsidRPr="00552ED7">
              <w:rPr>
                <w:rFonts w:ascii="Verdana" w:hAnsi="Verdana"/>
                <w:sz w:val="22"/>
                <w:szCs w:val="22"/>
              </w:rPr>
              <w:t>e</w:t>
            </w:r>
            <w:r w:rsidR="00E64C38">
              <w:rPr>
                <w:rFonts w:ascii="Verdana" w:hAnsi="Verdana"/>
                <w:sz w:val="22"/>
                <w:szCs w:val="22"/>
              </w:rPr>
              <w:t>.</w:t>
            </w:r>
            <w:r w:rsidRPr="00552ED7">
              <w:rPr>
                <w:rFonts w:ascii="Verdana" w:hAnsi="Verdana"/>
                <w:sz w:val="22"/>
                <w:szCs w:val="22"/>
              </w:rPr>
              <w:t xml:space="preserve"> harbour fees, fuel, other consumable</w:t>
            </w:r>
            <w:r w:rsidR="00E64C38">
              <w:rPr>
                <w:rFonts w:ascii="Verdana" w:hAnsi="Verdana"/>
                <w:sz w:val="22"/>
                <w:szCs w:val="22"/>
              </w:rPr>
              <w:t>s</w:t>
            </w:r>
            <w:r w:rsidRPr="00552ED7">
              <w:rPr>
                <w:rFonts w:ascii="Verdana" w:hAnsi="Verdana"/>
                <w:sz w:val="22"/>
                <w:szCs w:val="22"/>
              </w:rPr>
              <w:t xml:space="preserve"> and crew. </w:t>
            </w:r>
          </w:p>
        </w:tc>
        <w:tc>
          <w:tcPr>
            <w:tcW w:w="2234" w:type="dxa"/>
            <w:tcMar>
              <w:top w:w="28" w:type="dxa"/>
              <w:bottom w:w="28" w:type="dxa"/>
            </w:tcMar>
            <w:vAlign w:val="center"/>
          </w:tcPr>
          <w:p w14:paraId="20548E19" w14:textId="77777777" w:rsidR="00124D27" w:rsidRPr="00552ED7" w:rsidRDefault="00124D27" w:rsidP="00DA78B9">
            <w:pPr>
              <w:jc w:val="center"/>
              <w:rPr>
                <w:rFonts w:ascii="Verdana" w:hAnsi="Verdana" w:cs="Arial"/>
                <w:sz w:val="22"/>
                <w:szCs w:val="22"/>
              </w:rPr>
            </w:pPr>
          </w:p>
        </w:tc>
      </w:tr>
      <w:tr w:rsidR="00124D27" w:rsidRPr="00552ED7" w14:paraId="737E6C41" w14:textId="77777777" w:rsidTr="00DA78B9">
        <w:trPr>
          <w:trHeight w:val="376"/>
        </w:trPr>
        <w:tc>
          <w:tcPr>
            <w:tcW w:w="7632" w:type="dxa"/>
            <w:tcMar>
              <w:top w:w="28" w:type="dxa"/>
              <w:bottom w:w="28" w:type="dxa"/>
            </w:tcMar>
            <w:vAlign w:val="center"/>
          </w:tcPr>
          <w:p w14:paraId="2690F5F6" w14:textId="77777777" w:rsidR="00124D27" w:rsidRPr="00552ED7" w:rsidRDefault="00357C61" w:rsidP="00357C61">
            <w:pPr>
              <w:ind w:left="714"/>
              <w:jc w:val="center"/>
              <w:rPr>
                <w:rFonts w:ascii="Verdana" w:hAnsi="Verdana"/>
                <w:b/>
                <w:sz w:val="22"/>
                <w:szCs w:val="22"/>
              </w:rPr>
            </w:pPr>
            <w:r w:rsidRPr="00552ED7">
              <w:rPr>
                <w:rFonts w:ascii="Verdana" w:hAnsi="Verdana"/>
                <w:b/>
                <w:sz w:val="22"/>
                <w:szCs w:val="22"/>
              </w:rPr>
              <w:lastRenderedPageBreak/>
              <w:t>Representative Monitoring Points</w:t>
            </w:r>
            <w:r w:rsidR="00626052">
              <w:rPr>
                <w:rFonts w:ascii="Verdana" w:hAnsi="Verdana"/>
                <w:b/>
                <w:sz w:val="22"/>
                <w:szCs w:val="22"/>
              </w:rPr>
              <w:t xml:space="preserve"> (RMPs)</w:t>
            </w:r>
          </w:p>
        </w:tc>
        <w:tc>
          <w:tcPr>
            <w:tcW w:w="2234" w:type="dxa"/>
            <w:tcMar>
              <w:top w:w="28" w:type="dxa"/>
              <w:bottom w:w="28" w:type="dxa"/>
            </w:tcMar>
            <w:vAlign w:val="center"/>
          </w:tcPr>
          <w:p w14:paraId="2238AE2B" w14:textId="77777777" w:rsidR="00124D27" w:rsidRPr="00552ED7" w:rsidRDefault="00124D27" w:rsidP="00DA78B9">
            <w:pPr>
              <w:jc w:val="center"/>
              <w:rPr>
                <w:rFonts w:ascii="Verdana" w:hAnsi="Verdana" w:cs="Arial"/>
                <w:sz w:val="22"/>
                <w:szCs w:val="22"/>
              </w:rPr>
            </w:pPr>
          </w:p>
        </w:tc>
      </w:tr>
      <w:tr w:rsidR="00124D27" w:rsidRPr="00552ED7" w14:paraId="20706508" w14:textId="77777777" w:rsidTr="00DA78B9">
        <w:trPr>
          <w:trHeight w:val="376"/>
        </w:trPr>
        <w:tc>
          <w:tcPr>
            <w:tcW w:w="7632" w:type="dxa"/>
            <w:tcMar>
              <w:top w:w="28" w:type="dxa"/>
              <w:bottom w:w="28" w:type="dxa"/>
            </w:tcMar>
            <w:vAlign w:val="center"/>
          </w:tcPr>
          <w:p w14:paraId="540BE223" w14:textId="4F4DE219" w:rsidR="007D43B7" w:rsidRPr="00552ED7" w:rsidRDefault="007D43B7" w:rsidP="007D43B7">
            <w:pPr>
              <w:rPr>
                <w:rFonts w:ascii="Verdana" w:hAnsi="Verdana"/>
                <w:sz w:val="22"/>
                <w:szCs w:val="22"/>
              </w:rPr>
            </w:pPr>
            <w:r w:rsidRPr="00552ED7">
              <w:rPr>
                <w:rFonts w:ascii="Verdana" w:hAnsi="Verdana"/>
                <w:sz w:val="22"/>
                <w:szCs w:val="22"/>
              </w:rPr>
              <w:t xml:space="preserve">Cornwall Council </w:t>
            </w:r>
            <w:r w:rsidR="00F34789" w:rsidRPr="00552ED7">
              <w:rPr>
                <w:rFonts w:ascii="Verdana" w:hAnsi="Verdana"/>
                <w:sz w:val="22"/>
                <w:szCs w:val="22"/>
              </w:rPr>
              <w:t>requires service</w:t>
            </w:r>
            <w:r w:rsidRPr="00552ED7">
              <w:rPr>
                <w:rFonts w:ascii="Verdana" w:hAnsi="Verdana"/>
                <w:sz w:val="22"/>
                <w:szCs w:val="22"/>
              </w:rPr>
              <w:t xml:space="preserve"> provider</w:t>
            </w:r>
            <w:r w:rsidR="001370DF" w:rsidRPr="00552ED7">
              <w:rPr>
                <w:rFonts w:ascii="Verdana" w:hAnsi="Verdana"/>
                <w:sz w:val="22"/>
                <w:szCs w:val="22"/>
              </w:rPr>
              <w:t>(s)</w:t>
            </w:r>
            <w:r w:rsidRPr="00552ED7">
              <w:rPr>
                <w:rFonts w:ascii="Verdana" w:hAnsi="Verdana"/>
                <w:sz w:val="22"/>
                <w:szCs w:val="22"/>
              </w:rPr>
              <w:t xml:space="preserve"> to provide, inspect and maintain moorings.  Inspection involves total removal from the water and all parts </w:t>
            </w:r>
            <w:r w:rsidR="00E239BA">
              <w:rPr>
                <w:rFonts w:ascii="Verdana" w:hAnsi="Verdana"/>
                <w:sz w:val="22"/>
                <w:szCs w:val="22"/>
              </w:rPr>
              <w:t xml:space="preserve">to be </w:t>
            </w:r>
            <w:r w:rsidRPr="00552ED7">
              <w:rPr>
                <w:rFonts w:ascii="Verdana" w:hAnsi="Verdana"/>
                <w:sz w:val="22"/>
                <w:szCs w:val="22"/>
              </w:rPr>
              <w:t>visual</w:t>
            </w:r>
            <w:r w:rsidR="00E239BA">
              <w:rPr>
                <w:rFonts w:ascii="Verdana" w:hAnsi="Verdana"/>
                <w:sz w:val="22"/>
                <w:szCs w:val="22"/>
              </w:rPr>
              <w:t>ly</w:t>
            </w:r>
            <w:r w:rsidRPr="00552ED7">
              <w:rPr>
                <w:rFonts w:ascii="Verdana" w:hAnsi="Verdana"/>
                <w:sz w:val="22"/>
                <w:szCs w:val="22"/>
              </w:rPr>
              <w:t xml:space="preserve"> inspected for corrosion and / or damage</w:t>
            </w:r>
            <w:r w:rsidR="00E239BA">
              <w:rPr>
                <w:rFonts w:ascii="Verdana" w:hAnsi="Verdana"/>
                <w:sz w:val="22"/>
                <w:szCs w:val="22"/>
              </w:rPr>
              <w:t>,</w:t>
            </w:r>
            <w:r w:rsidRPr="00552ED7">
              <w:rPr>
                <w:rFonts w:ascii="Verdana" w:hAnsi="Verdana"/>
                <w:sz w:val="22"/>
                <w:szCs w:val="22"/>
              </w:rPr>
              <w:t xml:space="preserve"> that might cause failure or loss of all or part of the system. </w:t>
            </w:r>
          </w:p>
          <w:p w14:paraId="66EF418A" w14:textId="77777777" w:rsidR="001370DF" w:rsidRPr="00552ED7" w:rsidRDefault="001370DF" w:rsidP="007D43B7">
            <w:pPr>
              <w:rPr>
                <w:rFonts w:ascii="Verdana" w:hAnsi="Verdana"/>
                <w:sz w:val="22"/>
                <w:szCs w:val="22"/>
              </w:rPr>
            </w:pPr>
          </w:p>
          <w:p w14:paraId="03B22966" w14:textId="2CD1B7AC" w:rsidR="001370DF" w:rsidRPr="00552ED7" w:rsidRDefault="001370DF" w:rsidP="001370DF">
            <w:pPr>
              <w:rPr>
                <w:rFonts w:ascii="Verdana" w:hAnsi="Verdana"/>
                <w:sz w:val="22"/>
                <w:szCs w:val="22"/>
              </w:rPr>
            </w:pPr>
            <w:r w:rsidRPr="00552ED7">
              <w:rPr>
                <w:rFonts w:ascii="Verdana" w:hAnsi="Verdana"/>
                <w:sz w:val="22"/>
                <w:szCs w:val="22"/>
              </w:rPr>
              <w:t>The authority currently has 2</w:t>
            </w:r>
            <w:r w:rsidR="00497A98">
              <w:rPr>
                <w:rFonts w:ascii="Verdana" w:hAnsi="Verdana"/>
                <w:sz w:val="22"/>
                <w:szCs w:val="22"/>
              </w:rPr>
              <w:t>7</w:t>
            </w:r>
            <w:r w:rsidRPr="00552ED7">
              <w:rPr>
                <w:rFonts w:ascii="Verdana" w:hAnsi="Verdana"/>
                <w:sz w:val="22"/>
                <w:szCs w:val="22"/>
              </w:rPr>
              <w:t xml:space="preserve"> assets deployed </w:t>
            </w:r>
            <w:r w:rsidR="00A529A7" w:rsidRPr="00552ED7">
              <w:rPr>
                <w:rFonts w:ascii="Verdana" w:hAnsi="Verdana"/>
                <w:sz w:val="22"/>
                <w:szCs w:val="22"/>
              </w:rPr>
              <w:t xml:space="preserve">– </w:t>
            </w:r>
            <w:r w:rsidR="00E239BA">
              <w:rPr>
                <w:rFonts w:ascii="Verdana" w:hAnsi="Verdana"/>
                <w:sz w:val="22"/>
                <w:szCs w:val="22"/>
              </w:rPr>
              <w:t xml:space="preserve">it </w:t>
            </w:r>
            <w:r w:rsidRPr="00552ED7">
              <w:rPr>
                <w:rFonts w:ascii="Verdana" w:hAnsi="Verdana"/>
                <w:sz w:val="22"/>
                <w:szCs w:val="22"/>
              </w:rPr>
              <w:t>require</w:t>
            </w:r>
            <w:r w:rsidR="00E239BA">
              <w:rPr>
                <w:rFonts w:ascii="Verdana" w:hAnsi="Verdana"/>
                <w:sz w:val="22"/>
                <w:szCs w:val="22"/>
              </w:rPr>
              <w:t>s</w:t>
            </w:r>
            <w:r w:rsidRPr="00552ED7">
              <w:rPr>
                <w:rFonts w:ascii="Verdana" w:hAnsi="Verdana"/>
                <w:sz w:val="22"/>
                <w:szCs w:val="22"/>
              </w:rPr>
              <w:t xml:space="preserve"> the</w:t>
            </w:r>
            <w:r w:rsidR="00E239BA">
              <w:rPr>
                <w:rFonts w:ascii="Verdana" w:hAnsi="Verdana"/>
                <w:sz w:val="22"/>
                <w:szCs w:val="22"/>
              </w:rPr>
              <w:t>m</w:t>
            </w:r>
            <w:r w:rsidRPr="00552ED7">
              <w:rPr>
                <w:rFonts w:ascii="Verdana" w:hAnsi="Verdana"/>
                <w:sz w:val="22"/>
                <w:szCs w:val="22"/>
              </w:rPr>
              <w:t xml:space="preserve"> to be inspected and serviced </w:t>
            </w:r>
            <w:r w:rsidR="00E239BA">
              <w:rPr>
                <w:rFonts w:ascii="Verdana" w:hAnsi="Verdana"/>
                <w:sz w:val="22"/>
                <w:szCs w:val="22"/>
              </w:rPr>
              <w:t xml:space="preserve">and parts </w:t>
            </w:r>
            <w:r w:rsidRPr="00552ED7">
              <w:rPr>
                <w:rFonts w:ascii="Verdana" w:hAnsi="Verdana"/>
                <w:sz w:val="22"/>
                <w:szCs w:val="22"/>
              </w:rPr>
              <w:t>replace</w:t>
            </w:r>
            <w:r w:rsidR="00E239BA">
              <w:rPr>
                <w:rFonts w:ascii="Verdana" w:hAnsi="Verdana"/>
                <w:sz w:val="22"/>
                <w:szCs w:val="22"/>
              </w:rPr>
              <w:t>d as required</w:t>
            </w:r>
            <w:r w:rsidRPr="00552ED7">
              <w:rPr>
                <w:rFonts w:ascii="Verdana" w:hAnsi="Verdana"/>
                <w:sz w:val="22"/>
                <w:szCs w:val="22"/>
              </w:rPr>
              <w:t xml:space="preserve"> – this might </w:t>
            </w:r>
            <w:r w:rsidR="00A529A7" w:rsidRPr="00552ED7">
              <w:rPr>
                <w:rFonts w:ascii="Verdana" w:hAnsi="Verdana"/>
                <w:sz w:val="22"/>
                <w:szCs w:val="22"/>
              </w:rPr>
              <w:t>be a</w:t>
            </w:r>
            <w:r w:rsidRPr="00552ED7">
              <w:rPr>
                <w:rFonts w:ascii="Verdana" w:hAnsi="Verdana"/>
                <w:sz w:val="22"/>
                <w:szCs w:val="22"/>
              </w:rPr>
              <w:t xml:space="preserve"> sinker, chains, ropes, buoys, moussed shackles, and bags/baskets or even a whole system to be provided</w:t>
            </w:r>
            <w:r w:rsidR="00E239BA">
              <w:rPr>
                <w:rFonts w:ascii="Verdana" w:hAnsi="Verdana"/>
                <w:sz w:val="22"/>
                <w:szCs w:val="22"/>
              </w:rPr>
              <w:t>,</w:t>
            </w:r>
            <w:r w:rsidRPr="00552ED7">
              <w:rPr>
                <w:rFonts w:ascii="Verdana" w:hAnsi="Verdana"/>
                <w:sz w:val="22"/>
                <w:szCs w:val="22"/>
              </w:rPr>
              <w:t xml:space="preserve"> as required</w:t>
            </w:r>
            <w:r w:rsidR="00E239BA">
              <w:rPr>
                <w:rFonts w:ascii="Verdana" w:hAnsi="Verdana"/>
                <w:sz w:val="22"/>
                <w:szCs w:val="22"/>
              </w:rPr>
              <w:t>,</w:t>
            </w:r>
            <w:r w:rsidRPr="00552ED7">
              <w:rPr>
                <w:rFonts w:ascii="Verdana" w:hAnsi="Verdana"/>
                <w:sz w:val="22"/>
                <w:szCs w:val="22"/>
              </w:rPr>
              <w:t xml:space="preserve"> </w:t>
            </w:r>
            <w:r w:rsidRPr="00E239BA">
              <w:rPr>
                <w:rFonts w:ascii="Verdana" w:hAnsi="Verdana"/>
                <w:sz w:val="22"/>
                <w:szCs w:val="22"/>
              </w:rPr>
              <w:t>to suit</w:t>
            </w:r>
            <w:r w:rsidRPr="00552ED7">
              <w:rPr>
                <w:rFonts w:ascii="Verdana" w:hAnsi="Verdana"/>
                <w:sz w:val="22"/>
                <w:szCs w:val="22"/>
              </w:rPr>
              <w:t xml:space="preserve"> the various offshore and estuarial environments. </w:t>
            </w:r>
          </w:p>
          <w:p w14:paraId="64EACE7F" w14:textId="77777777" w:rsidR="007D43B7" w:rsidRPr="00552ED7" w:rsidRDefault="007D43B7" w:rsidP="007D43B7">
            <w:pPr>
              <w:rPr>
                <w:rFonts w:ascii="Verdana" w:hAnsi="Verdana"/>
                <w:sz w:val="22"/>
                <w:szCs w:val="22"/>
              </w:rPr>
            </w:pPr>
          </w:p>
          <w:p w14:paraId="1F00D0EE" w14:textId="3D74E110" w:rsidR="001370DF" w:rsidRPr="00552ED7" w:rsidRDefault="001370DF" w:rsidP="001370DF">
            <w:pPr>
              <w:rPr>
                <w:rFonts w:ascii="Verdana" w:hAnsi="Verdana"/>
                <w:sz w:val="22"/>
                <w:szCs w:val="22"/>
              </w:rPr>
            </w:pPr>
            <w:r w:rsidRPr="00552ED7">
              <w:rPr>
                <w:rFonts w:ascii="Verdana" w:hAnsi="Verdana"/>
                <w:sz w:val="22"/>
                <w:szCs w:val="22"/>
              </w:rPr>
              <w:t>The moorings used are required to hold</w:t>
            </w:r>
            <w:r w:rsidR="00E239BA">
              <w:rPr>
                <w:rFonts w:ascii="Verdana" w:hAnsi="Verdana"/>
                <w:sz w:val="22"/>
                <w:szCs w:val="22"/>
              </w:rPr>
              <w:t>,</w:t>
            </w:r>
            <w:r w:rsidRPr="00552ED7">
              <w:rPr>
                <w:rFonts w:ascii="Verdana" w:hAnsi="Verdana"/>
                <w:sz w:val="22"/>
                <w:szCs w:val="22"/>
              </w:rPr>
              <w:t xml:space="preserve"> in situ</w:t>
            </w:r>
            <w:r w:rsidR="00E239BA">
              <w:rPr>
                <w:rFonts w:ascii="Verdana" w:hAnsi="Verdana"/>
                <w:sz w:val="22"/>
                <w:szCs w:val="22"/>
              </w:rPr>
              <w:t>,</w:t>
            </w:r>
            <w:r w:rsidRPr="00552ED7">
              <w:rPr>
                <w:rFonts w:ascii="Verdana" w:hAnsi="Verdana"/>
                <w:sz w:val="22"/>
                <w:szCs w:val="22"/>
              </w:rPr>
              <w:t xml:space="preserve"> a suspended bag of live shellfish (the sample) or in some instances to act as a temporary hold for the sampling vessel to fix location while dive teams deploy.  </w:t>
            </w:r>
            <w:r w:rsidR="00BA021F">
              <w:rPr>
                <w:rFonts w:ascii="Verdana" w:hAnsi="Verdana"/>
                <w:sz w:val="22"/>
                <w:szCs w:val="22"/>
              </w:rPr>
              <w:t xml:space="preserve"> See image 3, Appendix 5. </w:t>
            </w:r>
          </w:p>
          <w:p w14:paraId="7D5BF86C" w14:textId="77777777" w:rsidR="001370DF" w:rsidRPr="00552ED7" w:rsidRDefault="001370DF" w:rsidP="001370DF">
            <w:pPr>
              <w:rPr>
                <w:rFonts w:ascii="Verdana" w:hAnsi="Verdana"/>
                <w:sz w:val="22"/>
                <w:szCs w:val="22"/>
              </w:rPr>
            </w:pPr>
          </w:p>
          <w:p w14:paraId="4C564FC1" w14:textId="49944FE5" w:rsidR="001370DF" w:rsidRPr="00552ED7" w:rsidRDefault="001370DF" w:rsidP="001370DF">
            <w:pPr>
              <w:rPr>
                <w:rFonts w:ascii="Verdana" w:hAnsi="Verdana"/>
                <w:sz w:val="22"/>
                <w:szCs w:val="22"/>
              </w:rPr>
            </w:pPr>
            <w:r w:rsidRPr="00552ED7">
              <w:rPr>
                <w:rFonts w:ascii="Verdana" w:hAnsi="Verdana"/>
                <w:sz w:val="22"/>
                <w:szCs w:val="22"/>
              </w:rPr>
              <w:t>RMPs are required to meet a design detail so that they adequately hold a sample bag in situ</w:t>
            </w:r>
            <w:r w:rsidR="00E239BA">
              <w:rPr>
                <w:rFonts w:ascii="Verdana" w:hAnsi="Verdana"/>
                <w:sz w:val="22"/>
                <w:szCs w:val="22"/>
              </w:rPr>
              <w:t>,</w:t>
            </w:r>
            <w:r w:rsidRPr="00552ED7">
              <w:rPr>
                <w:rFonts w:ascii="Verdana" w:hAnsi="Verdana"/>
                <w:sz w:val="22"/>
                <w:szCs w:val="22"/>
              </w:rPr>
              <w:t xml:space="preserve"> whilst being resilient enough to withstand weather and tidal conditions. </w:t>
            </w:r>
            <w:r w:rsidR="00E239BA">
              <w:rPr>
                <w:rFonts w:ascii="Verdana" w:hAnsi="Verdana"/>
                <w:sz w:val="22"/>
                <w:szCs w:val="22"/>
              </w:rPr>
              <w:t>They are designed to be l</w:t>
            </w:r>
            <w:r w:rsidRPr="00552ED7">
              <w:rPr>
                <w:rFonts w:ascii="Verdana" w:hAnsi="Verdana"/>
                <w:sz w:val="22"/>
                <w:szCs w:val="22"/>
              </w:rPr>
              <w:t xml:space="preserve">ightweight, robust, safe to haul and clearly visible for navigation and identifiable as belonging to Port Health. </w:t>
            </w:r>
          </w:p>
          <w:p w14:paraId="263E7728" w14:textId="77777777" w:rsidR="001370DF" w:rsidRPr="00552ED7" w:rsidRDefault="001370DF" w:rsidP="001370DF">
            <w:pPr>
              <w:rPr>
                <w:rFonts w:ascii="Verdana" w:hAnsi="Verdana"/>
                <w:sz w:val="22"/>
                <w:szCs w:val="22"/>
              </w:rPr>
            </w:pPr>
          </w:p>
          <w:p w14:paraId="456DFD6B" w14:textId="77777777" w:rsidR="001370DF" w:rsidRPr="00552ED7" w:rsidRDefault="001370DF" w:rsidP="001370DF">
            <w:pPr>
              <w:rPr>
                <w:rFonts w:ascii="Verdana" w:hAnsi="Verdana"/>
                <w:sz w:val="22"/>
                <w:szCs w:val="22"/>
              </w:rPr>
            </w:pPr>
            <w:r w:rsidRPr="00552ED7">
              <w:rPr>
                <w:rFonts w:ascii="Verdana" w:hAnsi="Verdana"/>
                <w:sz w:val="22"/>
                <w:szCs w:val="22"/>
              </w:rPr>
              <w:t xml:space="preserve">The RMP’s are required to be maintained on a planned (Annual) basis but also on a reactive basis – if parts are lost or damaged.  The moorings you deploy must be fit for purpose (Contractor to provide specification for new moorings to CPHA) and any loss occurred down to poor standard of equipment deployed, would require the contractor to rectify the situation at their own cost. </w:t>
            </w:r>
          </w:p>
          <w:p w14:paraId="279FBB14" w14:textId="77777777" w:rsidR="001370DF" w:rsidRPr="00552ED7" w:rsidRDefault="001370DF" w:rsidP="001370DF">
            <w:pPr>
              <w:rPr>
                <w:rFonts w:ascii="Verdana" w:hAnsi="Verdana"/>
                <w:sz w:val="22"/>
                <w:szCs w:val="22"/>
              </w:rPr>
            </w:pPr>
          </w:p>
          <w:p w14:paraId="35D8B380" w14:textId="533E625F" w:rsidR="007D43B7" w:rsidRPr="00552ED7" w:rsidRDefault="007D43B7" w:rsidP="007D43B7">
            <w:pPr>
              <w:rPr>
                <w:rFonts w:ascii="Verdana" w:hAnsi="Verdana"/>
                <w:sz w:val="22"/>
                <w:szCs w:val="22"/>
              </w:rPr>
            </w:pPr>
            <w:r w:rsidRPr="00552ED7">
              <w:rPr>
                <w:rFonts w:ascii="Verdana" w:hAnsi="Verdana"/>
                <w:sz w:val="22"/>
                <w:szCs w:val="22"/>
              </w:rPr>
              <w:t>Maintenance is</w:t>
            </w:r>
            <w:r w:rsidR="0006547D">
              <w:rPr>
                <w:rFonts w:ascii="Verdana" w:hAnsi="Verdana"/>
                <w:sz w:val="22"/>
                <w:szCs w:val="22"/>
              </w:rPr>
              <w:t xml:space="preserve"> defined as</w:t>
            </w:r>
            <w:r w:rsidRPr="00552ED7">
              <w:rPr>
                <w:rFonts w:ascii="Verdana" w:hAnsi="Verdana"/>
                <w:sz w:val="22"/>
                <w:szCs w:val="22"/>
              </w:rPr>
              <w:t xml:space="preserve"> replacements o</w:t>
            </w:r>
            <w:r w:rsidR="0006547D">
              <w:rPr>
                <w:rFonts w:ascii="Verdana" w:hAnsi="Verdana"/>
                <w:sz w:val="22"/>
                <w:szCs w:val="22"/>
              </w:rPr>
              <w:t xml:space="preserve">f </w:t>
            </w:r>
            <w:r w:rsidRPr="00552ED7">
              <w:rPr>
                <w:rFonts w:ascii="Verdana" w:hAnsi="Verdana"/>
                <w:sz w:val="22"/>
                <w:szCs w:val="22"/>
              </w:rPr>
              <w:t>parts affected by corrosion or damage.</w:t>
            </w:r>
          </w:p>
          <w:p w14:paraId="18F42140" w14:textId="77777777" w:rsidR="004A07CE" w:rsidRPr="00552ED7" w:rsidRDefault="004A07CE" w:rsidP="007D43B7">
            <w:pPr>
              <w:rPr>
                <w:rFonts w:ascii="Verdana" w:hAnsi="Verdana"/>
                <w:sz w:val="22"/>
                <w:szCs w:val="22"/>
              </w:rPr>
            </w:pPr>
          </w:p>
          <w:p w14:paraId="0646D925" w14:textId="49547A46" w:rsidR="007D43B7" w:rsidRPr="00552ED7" w:rsidRDefault="007D43B7" w:rsidP="007D43B7">
            <w:pPr>
              <w:rPr>
                <w:rFonts w:ascii="Verdana" w:hAnsi="Verdana"/>
                <w:sz w:val="22"/>
                <w:szCs w:val="22"/>
              </w:rPr>
            </w:pPr>
            <w:r w:rsidRPr="00552ED7">
              <w:rPr>
                <w:rFonts w:ascii="Verdana" w:hAnsi="Verdana"/>
                <w:sz w:val="22"/>
                <w:szCs w:val="22"/>
              </w:rPr>
              <w:t>Deployment is</w:t>
            </w:r>
            <w:r w:rsidR="0006547D">
              <w:rPr>
                <w:rFonts w:ascii="Verdana" w:hAnsi="Verdana"/>
                <w:sz w:val="22"/>
                <w:szCs w:val="22"/>
              </w:rPr>
              <w:t xml:space="preserve"> defined as</w:t>
            </w:r>
            <w:r w:rsidRPr="00552ED7">
              <w:rPr>
                <w:rFonts w:ascii="Verdana" w:hAnsi="Verdana"/>
                <w:sz w:val="22"/>
                <w:szCs w:val="22"/>
              </w:rPr>
              <w:t xml:space="preserve"> the physical deployment of a system, or parts of a system to a specified location.  </w:t>
            </w:r>
          </w:p>
          <w:p w14:paraId="6705145D" w14:textId="77777777" w:rsidR="007D43B7" w:rsidRPr="00552ED7" w:rsidRDefault="007D43B7" w:rsidP="007D43B7">
            <w:pPr>
              <w:rPr>
                <w:rFonts w:ascii="Verdana" w:hAnsi="Verdana"/>
                <w:sz w:val="22"/>
                <w:szCs w:val="22"/>
              </w:rPr>
            </w:pPr>
          </w:p>
          <w:p w14:paraId="48EB2F44" w14:textId="77777777" w:rsidR="001370DF" w:rsidRPr="00552ED7" w:rsidRDefault="001370DF" w:rsidP="007D43B7">
            <w:pPr>
              <w:rPr>
                <w:rFonts w:ascii="Verdana" w:hAnsi="Verdana"/>
                <w:sz w:val="22"/>
                <w:szCs w:val="22"/>
              </w:rPr>
            </w:pPr>
            <w:r w:rsidRPr="00552ED7">
              <w:rPr>
                <w:rFonts w:ascii="Verdana" w:hAnsi="Verdana"/>
                <w:sz w:val="22"/>
                <w:szCs w:val="22"/>
              </w:rPr>
              <w:t>Service Provider(s) should be</w:t>
            </w:r>
            <w:r w:rsidR="007D43B7" w:rsidRPr="00552ED7">
              <w:rPr>
                <w:rFonts w:ascii="Verdana" w:hAnsi="Verdana"/>
                <w:sz w:val="22"/>
                <w:szCs w:val="22"/>
              </w:rPr>
              <w:t xml:space="preserve"> available to work in the current and possible future locations - These are currently located within the Fowey and St Austell Bay areas, along the River Fal and the Helford River, however they </w:t>
            </w:r>
            <w:r w:rsidRPr="00552ED7">
              <w:rPr>
                <w:rFonts w:ascii="Verdana" w:hAnsi="Verdana"/>
                <w:sz w:val="22"/>
                <w:szCs w:val="22"/>
              </w:rPr>
              <w:t xml:space="preserve">may be subject to change (as per maps provided in the document below). </w:t>
            </w:r>
          </w:p>
          <w:p w14:paraId="01812ABC" w14:textId="77777777" w:rsidR="001370DF" w:rsidRPr="00552ED7" w:rsidRDefault="001370DF" w:rsidP="007D43B7">
            <w:pPr>
              <w:rPr>
                <w:rFonts w:ascii="Verdana" w:hAnsi="Verdana"/>
                <w:sz w:val="22"/>
                <w:szCs w:val="22"/>
              </w:rPr>
            </w:pPr>
          </w:p>
          <w:p w14:paraId="53511868" w14:textId="75520DD4" w:rsidR="001370DF" w:rsidRPr="00552ED7" w:rsidRDefault="001370DF" w:rsidP="001370DF">
            <w:pPr>
              <w:rPr>
                <w:rFonts w:ascii="Verdana" w:hAnsi="Verdana"/>
                <w:sz w:val="22"/>
                <w:szCs w:val="22"/>
              </w:rPr>
            </w:pPr>
            <w:r w:rsidRPr="00552ED7">
              <w:rPr>
                <w:rFonts w:ascii="Verdana" w:hAnsi="Verdana"/>
                <w:sz w:val="22"/>
                <w:szCs w:val="22"/>
              </w:rPr>
              <w:t>Service Provider(s) will be required to report on necessary actions to be taken to maintain the condition / integrity of the mooring to the Contract manager</w:t>
            </w:r>
            <w:r w:rsidR="00E239BA">
              <w:rPr>
                <w:rFonts w:ascii="Verdana" w:hAnsi="Verdana"/>
                <w:sz w:val="22"/>
                <w:szCs w:val="22"/>
              </w:rPr>
              <w:t>,</w:t>
            </w:r>
            <w:r w:rsidRPr="00552ED7">
              <w:rPr>
                <w:rFonts w:ascii="Verdana" w:hAnsi="Verdana"/>
                <w:sz w:val="22"/>
                <w:szCs w:val="22"/>
              </w:rPr>
              <w:t xml:space="preserve"> in a format to be mutually agreed post contract award. </w:t>
            </w:r>
          </w:p>
          <w:p w14:paraId="69222AC4" w14:textId="77777777" w:rsidR="001370DF" w:rsidRPr="00552ED7" w:rsidRDefault="001370DF" w:rsidP="007D43B7">
            <w:pPr>
              <w:rPr>
                <w:rFonts w:ascii="Verdana" w:hAnsi="Verdana"/>
                <w:sz w:val="22"/>
                <w:szCs w:val="22"/>
              </w:rPr>
            </w:pPr>
          </w:p>
          <w:p w14:paraId="5CCC3755" w14:textId="67E9633E" w:rsidR="001370DF" w:rsidRDefault="007D43B7" w:rsidP="007D43B7">
            <w:pPr>
              <w:rPr>
                <w:rFonts w:ascii="Verdana" w:hAnsi="Verdana"/>
                <w:sz w:val="22"/>
                <w:szCs w:val="22"/>
              </w:rPr>
            </w:pPr>
            <w:r w:rsidRPr="00552ED7">
              <w:rPr>
                <w:rFonts w:ascii="Verdana" w:hAnsi="Verdana"/>
                <w:sz w:val="22"/>
                <w:szCs w:val="22"/>
              </w:rPr>
              <w:t>A reserve stock of parts and systems would need to be held for deployment at short notice</w:t>
            </w:r>
            <w:r w:rsidR="00E239BA">
              <w:rPr>
                <w:rFonts w:ascii="Verdana" w:hAnsi="Verdana"/>
                <w:sz w:val="22"/>
                <w:szCs w:val="22"/>
              </w:rPr>
              <w:t>,</w:t>
            </w:r>
            <w:r w:rsidRPr="00552ED7">
              <w:rPr>
                <w:rFonts w:ascii="Verdana" w:hAnsi="Verdana"/>
                <w:sz w:val="22"/>
                <w:szCs w:val="22"/>
              </w:rPr>
              <w:t xml:space="preserve"> to be deployed by the S</w:t>
            </w:r>
            <w:r w:rsidR="00302945">
              <w:rPr>
                <w:rFonts w:ascii="Verdana" w:hAnsi="Verdana"/>
                <w:sz w:val="22"/>
                <w:szCs w:val="22"/>
              </w:rPr>
              <w:t xml:space="preserve">ervice Provider within 2 working days, prevailing conditions allowing. </w:t>
            </w:r>
          </w:p>
          <w:p w14:paraId="26D609C2" w14:textId="77777777" w:rsidR="00302945" w:rsidRPr="00552ED7" w:rsidRDefault="00302945" w:rsidP="007D43B7">
            <w:pPr>
              <w:rPr>
                <w:rFonts w:ascii="Verdana" w:hAnsi="Verdana"/>
                <w:sz w:val="22"/>
                <w:szCs w:val="22"/>
              </w:rPr>
            </w:pPr>
          </w:p>
          <w:p w14:paraId="2173AB7F" w14:textId="7F912AA5" w:rsidR="007D43B7" w:rsidRPr="00552ED7" w:rsidRDefault="001370DF" w:rsidP="007D43B7">
            <w:pPr>
              <w:rPr>
                <w:rFonts w:ascii="Verdana" w:hAnsi="Verdana"/>
                <w:sz w:val="22"/>
                <w:szCs w:val="22"/>
              </w:rPr>
            </w:pPr>
            <w:r w:rsidRPr="00552ED7">
              <w:rPr>
                <w:rFonts w:ascii="Verdana" w:hAnsi="Verdana"/>
                <w:sz w:val="22"/>
                <w:szCs w:val="22"/>
              </w:rPr>
              <w:t>The authority requires a</w:t>
            </w:r>
            <w:r w:rsidR="007D43B7" w:rsidRPr="00552ED7">
              <w:rPr>
                <w:rFonts w:ascii="Verdana" w:hAnsi="Verdana"/>
                <w:sz w:val="22"/>
                <w:szCs w:val="22"/>
              </w:rPr>
              <w:t xml:space="preserve"> price for the inspection service at the currently 2</w:t>
            </w:r>
            <w:r w:rsidR="00BA021F">
              <w:rPr>
                <w:rFonts w:ascii="Verdana" w:hAnsi="Verdana"/>
                <w:sz w:val="22"/>
                <w:szCs w:val="22"/>
              </w:rPr>
              <w:t>7</w:t>
            </w:r>
            <w:r w:rsidR="007D43B7" w:rsidRPr="00552ED7">
              <w:rPr>
                <w:rFonts w:ascii="Verdana" w:hAnsi="Verdana"/>
                <w:sz w:val="22"/>
                <w:szCs w:val="22"/>
              </w:rPr>
              <w:t xml:space="preserve"> known locations, including costs of provision for each part of a full mooring and any deployment costs for any future moorings</w:t>
            </w:r>
            <w:r w:rsidR="00E239BA">
              <w:rPr>
                <w:rFonts w:ascii="Verdana" w:hAnsi="Verdana"/>
                <w:sz w:val="22"/>
                <w:szCs w:val="22"/>
              </w:rPr>
              <w:t>,</w:t>
            </w:r>
            <w:r w:rsidR="007D43B7" w:rsidRPr="00552ED7">
              <w:rPr>
                <w:rFonts w:ascii="Verdana" w:hAnsi="Verdana"/>
                <w:sz w:val="22"/>
                <w:szCs w:val="22"/>
              </w:rPr>
              <w:t xml:space="preserve"> that may need to be added to aid the monitoring programme. </w:t>
            </w:r>
          </w:p>
          <w:p w14:paraId="6D86E506" w14:textId="77777777" w:rsidR="001370DF" w:rsidRPr="00552ED7" w:rsidRDefault="001370DF" w:rsidP="007D43B7">
            <w:pPr>
              <w:rPr>
                <w:rFonts w:ascii="Verdana" w:hAnsi="Verdana"/>
                <w:color w:val="FF0000"/>
                <w:sz w:val="22"/>
                <w:szCs w:val="22"/>
              </w:rPr>
            </w:pPr>
          </w:p>
          <w:p w14:paraId="6B0D18BA" w14:textId="77777777" w:rsidR="001370DF" w:rsidRPr="00552ED7" w:rsidRDefault="007D43B7" w:rsidP="007D43B7">
            <w:pPr>
              <w:rPr>
                <w:rFonts w:ascii="Verdana" w:hAnsi="Verdana"/>
                <w:sz w:val="22"/>
                <w:szCs w:val="22"/>
              </w:rPr>
            </w:pPr>
            <w:r w:rsidRPr="00552ED7">
              <w:rPr>
                <w:rFonts w:ascii="Verdana" w:hAnsi="Verdana"/>
                <w:sz w:val="22"/>
                <w:szCs w:val="22"/>
              </w:rPr>
              <w:t xml:space="preserve">Permissions for deployment would be managed by Port Health. </w:t>
            </w:r>
          </w:p>
          <w:p w14:paraId="707A9A05" w14:textId="77777777" w:rsidR="001370DF" w:rsidRPr="00552ED7" w:rsidRDefault="001370DF" w:rsidP="007D43B7">
            <w:pPr>
              <w:rPr>
                <w:rFonts w:ascii="Verdana" w:hAnsi="Verdana"/>
                <w:sz w:val="22"/>
                <w:szCs w:val="22"/>
              </w:rPr>
            </w:pPr>
          </w:p>
          <w:p w14:paraId="2A7394CC" w14:textId="71259CFB" w:rsidR="007D43B7" w:rsidRDefault="001370DF" w:rsidP="007D43B7">
            <w:pPr>
              <w:rPr>
                <w:rFonts w:ascii="Verdana" w:hAnsi="Verdana"/>
                <w:sz w:val="22"/>
                <w:szCs w:val="22"/>
              </w:rPr>
            </w:pPr>
            <w:r w:rsidRPr="00552ED7">
              <w:rPr>
                <w:rFonts w:ascii="Verdana" w:hAnsi="Verdana"/>
                <w:sz w:val="22"/>
                <w:szCs w:val="22"/>
              </w:rPr>
              <w:t xml:space="preserve">Service Provider(s) </w:t>
            </w:r>
            <w:r w:rsidR="0006547D">
              <w:rPr>
                <w:rFonts w:ascii="Verdana" w:hAnsi="Verdana"/>
                <w:sz w:val="22"/>
                <w:szCs w:val="22"/>
              </w:rPr>
              <w:t xml:space="preserve">will be liable to pay the relevant harbour access / mooring dues throughout the life of the contract. </w:t>
            </w:r>
          </w:p>
          <w:p w14:paraId="7FF8FF81" w14:textId="0E6EE4D0" w:rsidR="00EA7FA5" w:rsidRDefault="00EA7FA5" w:rsidP="007D43B7">
            <w:pPr>
              <w:rPr>
                <w:rFonts w:ascii="Verdana" w:hAnsi="Verdana"/>
                <w:sz w:val="22"/>
                <w:szCs w:val="22"/>
              </w:rPr>
            </w:pPr>
          </w:p>
          <w:p w14:paraId="4F4CB73C" w14:textId="0857266A" w:rsidR="00EA7FA5" w:rsidRPr="00552ED7" w:rsidRDefault="00EA7FA5" w:rsidP="007D43B7">
            <w:pPr>
              <w:rPr>
                <w:rFonts w:ascii="Verdana" w:hAnsi="Verdana"/>
                <w:sz w:val="22"/>
                <w:szCs w:val="22"/>
              </w:rPr>
            </w:pPr>
            <w:r>
              <w:rPr>
                <w:rFonts w:ascii="Verdana" w:hAnsi="Verdana"/>
                <w:sz w:val="22"/>
                <w:szCs w:val="22"/>
              </w:rPr>
              <w:t xml:space="preserve">The authority has full legal title of the RMPs over existing assets and over any further equipment that is purchased from the contractor. </w:t>
            </w:r>
          </w:p>
          <w:p w14:paraId="2F202E00" w14:textId="77777777" w:rsidR="001370DF" w:rsidRPr="00552ED7" w:rsidRDefault="001370DF" w:rsidP="007D43B7">
            <w:pPr>
              <w:rPr>
                <w:rFonts w:ascii="Verdana" w:hAnsi="Verdana"/>
                <w:sz w:val="22"/>
                <w:szCs w:val="22"/>
              </w:rPr>
            </w:pPr>
          </w:p>
          <w:p w14:paraId="00919251" w14:textId="4ADE9DAA" w:rsidR="007D43B7" w:rsidRPr="00552ED7" w:rsidRDefault="007D43B7" w:rsidP="007D43B7">
            <w:pPr>
              <w:rPr>
                <w:rFonts w:ascii="Verdana" w:hAnsi="Verdana"/>
                <w:sz w:val="22"/>
                <w:szCs w:val="22"/>
              </w:rPr>
            </w:pPr>
            <w:r w:rsidRPr="00552ED7">
              <w:rPr>
                <w:rFonts w:ascii="Verdana" w:hAnsi="Verdana"/>
                <w:sz w:val="22"/>
                <w:szCs w:val="22"/>
              </w:rPr>
              <w:t>Rates for deployment of new assets to locations must include all associated costs with administering the journey, i</w:t>
            </w:r>
            <w:r w:rsidR="00E64C38">
              <w:rPr>
                <w:rFonts w:ascii="Verdana" w:hAnsi="Verdana"/>
                <w:sz w:val="22"/>
                <w:szCs w:val="22"/>
              </w:rPr>
              <w:t>.</w:t>
            </w:r>
            <w:r w:rsidRPr="00552ED7">
              <w:rPr>
                <w:rFonts w:ascii="Verdana" w:hAnsi="Verdana"/>
                <w:sz w:val="22"/>
                <w:szCs w:val="22"/>
              </w:rPr>
              <w:t>e</w:t>
            </w:r>
            <w:r w:rsidR="00E64C38">
              <w:rPr>
                <w:rFonts w:ascii="Verdana" w:hAnsi="Verdana"/>
                <w:sz w:val="22"/>
                <w:szCs w:val="22"/>
              </w:rPr>
              <w:t>.,</w:t>
            </w:r>
            <w:r w:rsidRPr="00552ED7">
              <w:rPr>
                <w:rFonts w:ascii="Verdana" w:hAnsi="Verdana"/>
                <w:sz w:val="22"/>
                <w:szCs w:val="22"/>
              </w:rPr>
              <w:t xml:space="preserve"> harbour fees, fuel, other consumable and crew</w:t>
            </w:r>
            <w:r w:rsidR="00E239BA">
              <w:rPr>
                <w:rFonts w:ascii="Verdana" w:hAnsi="Verdana"/>
                <w:sz w:val="22"/>
                <w:szCs w:val="22"/>
              </w:rPr>
              <w:t xml:space="preserve"> etc.</w:t>
            </w:r>
            <w:r w:rsidRPr="00552ED7">
              <w:rPr>
                <w:rFonts w:ascii="Verdana" w:hAnsi="Verdana"/>
                <w:sz w:val="22"/>
                <w:szCs w:val="22"/>
              </w:rPr>
              <w:t xml:space="preserve"> </w:t>
            </w:r>
          </w:p>
          <w:p w14:paraId="6BA6D882" w14:textId="77777777" w:rsidR="00124D27" w:rsidRPr="00552ED7" w:rsidRDefault="00124D27" w:rsidP="00357C61">
            <w:pPr>
              <w:ind w:left="714"/>
              <w:rPr>
                <w:rFonts w:ascii="Verdana" w:hAnsi="Verdana"/>
                <w:b/>
                <w:sz w:val="22"/>
                <w:szCs w:val="22"/>
              </w:rPr>
            </w:pPr>
          </w:p>
        </w:tc>
        <w:tc>
          <w:tcPr>
            <w:tcW w:w="2234" w:type="dxa"/>
            <w:tcMar>
              <w:top w:w="28" w:type="dxa"/>
              <w:bottom w:w="28" w:type="dxa"/>
            </w:tcMar>
            <w:vAlign w:val="center"/>
          </w:tcPr>
          <w:p w14:paraId="7ACCDE12" w14:textId="77777777" w:rsidR="00124D27" w:rsidRPr="00552ED7" w:rsidRDefault="00124D27" w:rsidP="00DA78B9">
            <w:pPr>
              <w:jc w:val="center"/>
              <w:rPr>
                <w:rFonts w:ascii="Verdana" w:hAnsi="Verdana" w:cs="Arial"/>
                <w:sz w:val="22"/>
                <w:szCs w:val="22"/>
              </w:rPr>
            </w:pPr>
          </w:p>
        </w:tc>
      </w:tr>
      <w:tr w:rsidR="00357C61" w:rsidRPr="00552ED7" w14:paraId="55773274" w14:textId="77777777" w:rsidTr="00DA78B9">
        <w:trPr>
          <w:trHeight w:val="376"/>
        </w:trPr>
        <w:tc>
          <w:tcPr>
            <w:tcW w:w="7632" w:type="dxa"/>
            <w:tcMar>
              <w:top w:w="28" w:type="dxa"/>
              <w:bottom w:w="28" w:type="dxa"/>
            </w:tcMar>
            <w:vAlign w:val="center"/>
          </w:tcPr>
          <w:p w14:paraId="12E0AD90" w14:textId="77777777" w:rsidR="00357C61" w:rsidRPr="00552ED7" w:rsidRDefault="00357C61" w:rsidP="00357C61">
            <w:pPr>
              <w:ind w:left="714"/>
              <w:jc w:val="center"/>
              <w:rPr>
                <w:rFonts w:ascii="Verdana" w:hAnsi="Verdana"/>
                <w:b/>
                <w:sz w:val="22"/>
                <w:szCs w:val="22"/>
              </w:rPr>
            </w:pPr>
            <w:r w:rsidRPr="00552ED7">
              <w:rPr>
                <w:rFonts w:ascii="Verdana" w:hAnsi="Verdana"/>
                <w:b/>
                <w:sz w:val="22"/>
                <w:szCs w:val="22"/>
              </w:rPr>
              <w:t>Diving</w:t>
            </w:r>
          </w:p>
        </w:tc>
        <w:tc>
          <w:tcPr>
            <w:tcW w:w="2234" w:type="dxa"/>
            <w:tcMar>
              <w:top w:w="28" w:type="dxa"/>
              <w:bottom w:w="28" w:type="dxa"/>
            </w:tcMar>
            <w:vAlign w:val="center"/>
          </w:tcPr>
          <w:p w14:paraId="506F35FE" w14:textId="77777777" w:rsidR="00357C61" w:rsidRPr="00552ED7" w:rsidRDefault="00357C61" w:rsidP="00DA78B9">
            <w:pPr>
              <w:jc w:val="center"/>
              <w:rPr>
                <w:rFonts w:ascii="Verdana" w:hAnsi="Verdana" w:cs="Arial"/>
                <w:sz w:val="22"/>
                <w:szCs w:val="22"/>
              </w:rPr>
            </w:pPr>
          </w:p>
        </w:tc>
      </w:tr>
      <w:tr w:rsidR="00D664DD" w:rsidRPr="00552ED7" w14:paraId="5AC9A70A" w14:textId="77777777" w:rsidTr="00DA78B9">
        <w:trPr>
          <w:trHeight w:val="376"/>
        </w:trPr>
        <w:tc>
          <w:tcPr>
            <w:tcW w:w="7632" w:type="dxa"/>
            <w:tcMar>
              <w:top w:w="28" w:type="dxa"/>
              <w:bottom w:w="28" w:type="dxa"/>
            </w:tcMar>
            <w:vAlign w:val="center"/>
          </w:tcPr>
          <w:p w14:paraId="58D77C88" w14:textId="77777777" w:rsidR="001370DF" w:rsidRPr="00552ED7"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 xml:space="preserve">The dive contractor needs to be able to respond to both planned and reactive work. </w:t>
            </w:r>
          </w:p>
          <w:p w14:paraId="5DD158ED" w14:textId="43720CF8" w:rsidR="001370DF" w:rsidRPr="00552ED7"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 xml:space="preserve">The </w:t>
            </w:r>
            <w:r w:rsidRPr="001370DF">
              <w:rPr>
                <w:rFonts w:ascii="Verdana" w:eastAsiaTheme="minorHAnsi" w:hAnsi="Verdana" w:cstheme="minorBidi"/>
                <w:b/>
                <w:bCs/>
                <w:sz w:val="22"/>
                <w:szCs w:val="22"/>
              </w:rPr>
              <w:t>Dive Contractor</w:t>
            </w:r>
            <w:r w:rsidRPr="001370DF">
              <w:rPr>
                <w:rFonts w:ascii="Verdana" w:eastAsiaTheme="minorHAnsi" w:hAnsi="Verdana" w:cstheme="minorBidi"/>
                <w:sz w:val="22"/>
                <w:szCs w:val="22"/>
              </w:rPr>
              <w:t xml:space="preserve"> must have </w:t>
            </w:r>
            <w:r w:rsidR="00092138">
              <w:rPr>
                <w:rFonts w:ascii="Verdana" w:eastAsiaTheme="minorHAnsi" w:hAnsi="Verdana" w:cstheme="minorBidi"/>
                <w:sz w:val="22"/>
                <w:szCs w:val="22"/>
              </w:rPr>
              <w:t>a</w:t>
            </w:r>
            <w:r w:rsidRPr="001370DF">
              <w:rPr>
                <w:rFonts w:ascii="Verdana" w:eastAsiaTheme="minorHAnsi" w:hAnsi="Verdana" w:cstheme="minorBidi"/>
                <w:sz w:val="22"/>
                <w:szCs w:val="22"/>
              </w:rPr>
              <w:t xml:space="preserve"> dive team </w:t>
            </w:r>
            <w:r w:rsidR="00092138">
              <w:rPr>
                <w:rFonts w:ascii="Verdana" w:eastAsiaTheme="minorHAnsi" w:hAnsi="Verdana" w:cstheme="minorBidi"/>
                <w:sz w:val="22"/>
                <w:szCs w:val="22"/>
              </w:rPr>
              <w:t>sufficient</w:t>
            </w:r>
            <w:r w:rsidR="00E239BA">
              <w:rPr>
                <w:rFonts w:ascii="Verdana" w:eastAsiaTheme="minorHAnsi" w:hAnsi="Verdana" w:cstheme="minorBidi"/>
                <w:sz w:val="22"/>
                <w:szCs w:val="22"/>
              </w:rPr>
              <w:t xml:space="preserve"> and proficient </w:t>
            </w:r>
            <w:r w:rsidRPr="001370DF">
              <w:rPr>
                <w:rFonts w:ascii="Verdana" w:eastAsiaTheme="minorHAnsi" w:hAnsi="Verdana" w:cstheme="minorBidi"/>
                <w:sz w:val="22"/>
                <w:szCs w:val="22"/>
              </w:rPr>
              <w:t>to comply with the requirements of the</w:t>
            </w:r>
            <w:r w:rsidR="00092138">
              <w:rPr>
                <w:rFonts w:ascii="Verdana" w:eastAsiaTheme="minorHAnsi" w:hAnsi="Verdana" w:cstheme="minorBidi"/>
                <w:sz w:val="22"/>
                <w:szCs w:val="22"/>
              </w:rPr>
              <w:t xml:space="preserve"> Diving at Work Regulations 1997 and the</w:t>
            </w:r>
            <w:r w:rsidRPr="001370DF">
              <w:rPr>
                <w:rFonts w:ascii="Verdana" w:eastAsiaTheme="minorHAnsi" w:hAnsi="Verdana" w:cstheme="minorBidi"/>
                <w:sz w:val="22"/>
                <w:szCs w:val="22"/>
              </w:rPr>
              <w:t xml:space="preserve"> Health and Safety Executive Code of Practice for Archaeological and Scientific work.</w:t>
            </w:r>
            <w:r w:rsidR="00092138">
              <w:rPr>
                <w:rFonts w:ascii="Verdana" w:eastAsiaTheme="minorHAnsi" w:hAnsi="Verdana" w:cstheme="minorBidi"/>
                <w:sz w:val="22"/>
                <w:szCs w:val="22"/>
              </w:rPr>
              <w:t xml:space="preserve"> </w:t>
            </w:r>
          </w:p>
          <w:p w14:paraId="434D6F0A" w14:textId="7CEF2520"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The Dive Contractor must be aware of and comply with the requirements of the Approved Code of Practice for Diving at Work</w:t>
            </w:r>
            <w:r w:rsidR="00092138">
              <w:rPr>
                <w:rFonts w:ascii="Verdana" w:eastAsiaTheme="minorHAnsi" w:hAnsi="Verdana" w:cstheme="minorBidi"/>
                <w:sz w:val="22"/>
                <w:szCs w:val="22"/>
              </w:rPr>
              <w:t xml:space="preserve">, </w:t>
            </w:r>
            <w:r w:rsidR="00E239BA">
              <w:rPr>
                <w:rFonts w:ascii="Verdana" w:eastAsiaTheme="minorHAnsi" w:hAnsi="Verdana" w:cstheme="minorBidi"/>
                <w:sz w:val="22"/>
                <w:szCs w:val="22"/>
              </w:rPr>
              <w:lastRenderedPageBreak/>
              <w:t xml:space="preserve">and </w:t>
            </w:r>
            <w:r w:rsidR="00092138">
              <w:rPr>
                <w:rFonts w:ascii="Verdana" w:eastAsiaTheme="minorHAnsi" w:hAnsi="Verdana" w:cstheme="minorBidi"/>
                <w:sz w:val="22"/>
                <w:szCs w:val="22"/>
              </w:rPr>
              <w:t xml:space="preserve">they must also comply with any updates to the legislation or guidance whilst the contract is operable. </w:t>
            </w:r>
            <w:r w:rsidRPr="001370DF">
              <w:rPr>
                <w:rFonts w:ascii="Verdana" w:eastAsiaTheme="minorHAnsi" w:hAnsi="Verdana" w:cstheme="minorBidi"/>
                <w:sz w:val="22"/>
                <w:szCs w:val="22"/>
              </w:rPr>
              <w:t xml:space="preserve"> </w:t>
            </w:r>
          </w:p>
          <w:p w14:paraId="0CA99E8A" w14:textId="14C9E494"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 xml:space="preserve">The Dive Contractor must provide a dive plan and risk assessments for the dives they </w:t>
            </w:r>
            <w:r w:rsidR="00E239BA">
              <w:rPr>
                <w:rFonts w:ascii="Verdana" w:eastAsiaTheme="minorHAnsi" w:hAnsi="Verdana" w:cstheme="minorBidi"/>
                <w:sz w:val="22"/>
                <w:szCs w:val="22"/>
              </w:rPr>
              <w:t xml:space="preserve">are required to </w:t>
            </w:r>
            <w:r w:rsidRPr="001370DF">
              <w:rPr>
                <w:rFonts w:ascii="Verdana" w:eastAsiaTheme="minorHAnsi" w:hAnsi="Verdana" w:cstheme="minorBidi"/>
                <w:sz w:val="22"/>
                <w:szCs w:val="22"/>
              </w:rPr>
              <w:t>perform</w:t>
            </w:r>
            <w:r w:rsidR="00A47195">
              <w:rPr>
                <w:rFonts w:ascii="Verdana" w:eastAsiaTheme="minorHAnsi" w:hAnsi="Verdana" w:cstheme="minorBidi"/>
                <w:sz w:val="22"/>
                <w:szCs w:val="22"/>
              </w:rPr>
              <w:t xml:space="preserve">. The contract manager will request these from the successful service provider before commencement of the contract. </w:t>
            </w:r>
          </w:p>
          <w:p w14:paraId="6233C7AF" w14:textId="16B62FCE"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The Dive Contractor must have the relevant competencies (Qualified divers to depths of at least 30ft) and adequate insurance, i.e., Employer’s Liability, Public Liability and Professional Liability etc.</w:t>
            </w:r>
            <w:r w:rsidR="00E239BA">
              <w:rPr>
                <w:rFonts w:ascii="Verdana" w:eastAsiaTheme="minorHAnsi" w:hAnsi="Verdana" w:cstheme="minorBidi"/>
                <w:sz w:val="22"/>
                <w:szCs w:val="22"/>
              </w:rPr>
              <w:t>,</w:t>
            </w:r>
            <w:r w:rsidRPr="001370DF">
              <w:rPr>
                <w:rFonts w:ascii="Verdana" w:eastAsiaTheme="minorHAnsi" w:hAnsi="Verdana" w:cstheme="minorBidi"/>
                <w:sz w:val="22"/>
                <w:szCs w:val="22"/>
              </w:rPr>
              <w:t xml:space="preserve"> as specified within the </w:t>
            </w:r>
            <w:r w:rsidR="00E64C38">
              <w:rPr>
                <w:rFonts w:ascii="Verdana" w:eastAsiaTheme="minorHAnsi" w:hAnsi="Verdana" w:cstheme="minorBidi"/>
                <w:sz w:val="22"/>
                <w:szCs w:val="22"/>
              </w:rPr>
              <w:t xml:space="preserve">electronic </w:t>
            </w:r>
            <w:r w:rsidRPr="001370DF">
              <w:rPr>
                <w:rFonts w:ascii="Verdana" w:eastAsiaTheme="minorHAnsi" w:hAnsi="Verdana" w:cstheme="minorBidi"/>
                <w:sz w:val="22"/>
                <w:szCs w:val="22"/>
              </w:rPr>
              <w:t xml:space="preserve">Invitation to Tender documentation and evidenced during the contract award stage. </w:t>
            </w:r>
          </w:p>
          <w:p w14:paraId="77805D36" w14:textId="77777777"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 xml:space="preserve">The diver team (except supervisor) must hold the relevant ‘in-date ‘diving medical certifications. </w:t>
            </w:r>
          </w:p>
          <w:p w14:paraId="1284DC41" w14:textId="7E425175"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The dive operation and harvesting of the differing types of L</w:t>
            </w:r>
            <w:r w:rsidR="00626052">
              <w:rPr>
                <w:rFonts w:ascii="Verdana" w:eastAsiaTheme="minorHAnsi" w:hAnsi="Verdana" w:cstheme="minorBidi"/>
                <w:sz w:val="22"/>
                <w:szCs w:val="22"/>
              </w:rPr>
              <w:t xml:space="preserve">ive </w:t>
            </w:r>
            <w:r w:rsidRPr="001370DF">
              <w:rPr>
                <w:rFonts w:ascii="Verdana" w:eastAsiaTheme="minorHAnsi" w:hAnsi="Verdana" w:cstheme="minorBidi"/>
                <w:sz w:val="22"/>
                <w:szCs w:val="22"/>
              </w:rPr>
              <w:t>B</w:t>
            </w:r>
            <w:r w:rsidR="00626052">
              <w:rPr>
                <w:rFonts w:ascii="Verdana" w:eastAsiaTheme="minorHAnsi" w:hAnsi="Verdana" w:cstheme="minorBidi"/>
                <w:sz w:val="22"/>
                <w:szCs w:val="22"/>
              </w:rPr>
              <w:t xml:space="preserve">ivalve </w:t>
            </w:r>
            <w:r w:rsidRPr="001370DF">
              <w:rPr>
                <w:rFonts w:ascii="Verdana" w:eastAsiaTheme="minorHAnsi" w:hAnsi="Verdana" w:cstheme="minorBidi"/>
                <w:sz w:val="22"/>
                <w:szCs w:val="22"/>
              </w:rPr>
              <w:t>M</w:t>
            </w:r>
            <w:r w:rsidR="00626052">
              <w:rPr>
                <w:rFonts w:ascii="Verdana" w:eastAsiaTheme="minorHAnsi" w:hAnsi="Verdana" w:cstheme="minorBidi"/>
                <w:sz w:val="22"/>
                <w:szCs w:val="22"/>
              </w:rPr>
              <w:t>ollusc</w:t>
            </w:r>
            <w:r w:rsidRPr="001370DF">
              <w:rPr>
                <w:rFonts w:ascii="Verdana" w:eastAsiaTheme="minorHAnsi" w:hAnsi="Verdana" w:cstheme="minorBidi"/>
                <w:sz w:val="22"/>
                <w:szCs w:val="22"/>
              </w:rPr>
              <w:t>s</w:t>
            </w:r>
            <w:r w:rsidR="00626052">
              <w:rPr>
                <w:rFonts w:ascii="Verdana" w:eastAsiaTheme="minorHAnsi" w:hAnsi="Verdana" w:cstheme="minorBidi"/>
                <w:sz w:val="22"/>
                <w:szCs w:val="22"/>
              </w:rPr>
              <w:t xml:space="preserve"> (LBMs)</w:t>
            </w:r>
            <w:r w:rsidRPr="001370DF">
              <w:rPr>
                <w:rFonts w:ascii="Verdana" w:eastAsiaTheme="minorHAnsi" w:hAnsi="Verdana" w:cstheme="minorBidi"/>
                <w:sz w:val="22"/>
                <w:szCs w:val="22"/>
              </w:rPr>
              <w:t xml:space="preserve"> should be undertaken in line with</w:t>
            </w:r>
            <w:r w:rsidR="00064F90">
              <w:rPr>
                <w:rFonts w:ascii="Verdana" w:eastAsiaTheme="minorHAnsi" w:hAnsi="Verdana" w:cstheme="minorBidi"/>
                <w:sz w:val="22"/>
                <w:szCs w:val="22"/>
              </w:rPr>
              <w:t xml:space="preserve"> prevailing </w:t>
            </w:r>
            <w:r w:rsidRPr="001370DF">
              <w:rPr>
                <w:rFonts w:ascii="Verdana" w:eastAsiaTheme="minorHAnsi" w:hAnsi="Verdana" w:cstheme="minorBidi"/>
                <w:sz w:val="22"/>
                <w:szCs w:val="22"/>
              </w:rPr>
              <w:t>regulation</w:t>
            </w:r>
            <w:r w:rsidR="00064F90">
              <w:rPr>
                <w:rFonts w:ascii="Verdana" w:eastAsiaTheme="minorHAnsi" w:hAnsi="Verdana" w:cstheme="minorBidi"/>
                <w:sz w:val="22"/>
                <w:szCs w:val="22"/>
              </w:rPr>
              <w:t>s</w:t>
            </w:r>
            <w:r w:rsidRPr="001370DF">
              <w:rPr>
                <w:rFonts w:ascii="Verdana" w:eastAsiaTheme="minorHAnsi" w:hAnsi="Verdana" w:cstheme="minorBidi"/>
                <w:sz w:val="22"/>
                <w:szCs w:val="22"/>
              </w:rPr>
              <w:t xml:space="preserve"> governing shellfish </w:t>
            </w:r>
            <w:r w:rsidR="00064F90">
              <w:rPr>
                <w:rFonts w:ascii="Verdana" w:eastAsiaTheme="minorHAnsi" w:hAnsi="Verdana" w:cstheme="minorBidi"/>
                <w:sz w:val="22"/>
                <w:szCs w:val="22"/>
              </w:rPr>
              <w:t xml:space="preserve">and </w:t>
            </w:r>
            <w:r w:rsidRPr="001370DF">
              <w:rPr>
                <w:rFonts w:ascii="Verdana" w:eastAsiaTheme="minorHAnsi" w:hAnsi="Verdana" w:cstheme="minorBidi"/>
                <w:sz w:val="22"/>
                <w:szCs w:val="22"/>
              </w:rPr>
              <w:t xml:space="preserve">as directed by the client.  </w:t>
            </w:r>
          </w:p>
          <w:p w14:paraId="0E025201" w14:textId="1949DC39"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The</w:t>
            </w:r>
            <w:r w:rsidR="00064F90">
              <w:rPr>
                <w:rFonts w:ascii="Verdana" w:eastAsiaTheme="minorHAnsi" w:hAnsi="Verdana" w:cstheme="minorBidi"/>
                <w:sz w:val="22"/>
                <w:szCs w:val="22"/>
              </w:rPr>
              <w:t xml:space="preserve"> Dive Team </w:t>
            </w:r>
            <w:r w:rsidRPr="001370DF">
              <w:rPr>
                <w:rFonts w:ascii="Verdana" w:eastAsiaTheme="minorHAnsi" w:hAnsi="Verdana" w:cstheme="minorBidi"/>
                <w:sz w:val="22"/>
                <w:szCs w:val="22"/>
              </w:rPr>
              <w:t xml:space="preserve">must have suitable and compliant equipment such as air bottles, regulator masks, pressure gauges, sample bags etc. to gather clams and return them to the surface safely. Razor clams must be hand gathered. </w:t>
            </w:r>
          </w:p>
          <w:p w14:paraId="0A10A02C" w14:textId="39CAF116" w:rsidR="00092138" w:rsidRPr="00552ED7"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Day rates provided to CPHA must include all associated costs with administering the dive, i.e</w:t>
            </w:r>
            <w:r w:rsidR="00E64C38">
              <w:rPr>
                <w:rFonts w:ascii="Verdana" w:eastAsiaTheme="minorHAnsi" w:hAnsi="Verdana" w:cstheme="minorBidi"/>
                <w:sz w:val="22"/>
                <w:szCs w:val="22"/>
              </w:rPr>
              <w:t>.,</w:t>
            </w:r>
            <w:r w:rsidRPr="001370DF">
              <w:rPr>
                <w:rFonts w:ascii="Verdana" w:eastAsiaTheme="minorHAnsi" w:hAnsi="Verdana" w:cstheme="minorBidi"/>
                <w:sz w:val="22"/>
                <w:szCs w:val="22"/>
              </w:rPr>
              <w:t xml:space="preserve"> safety equipment, insurance, air supplies, other consumables and staffing etc. </w:t>
            </w:r>
          </w:p>
        </w:tc>
        <w:tc>
          <w:tcPr>
            <w:tcW w:w="2234" w:type="dxa"/>
            <w:tcMar>
              <w:top w:w="28" w:type="dxa"/>
              <w:bottom w:w="28" w:type="dxa"/>
            </w:tcMar>
            <w:vAlign w:val="center"/>
          </w:tcPr>
          <w:p w14:paraId="3ADD671D" w14:textId="77777777" w:rsidR="00D664DD" w:rsidRPr="00552ED7" w:rsidRDefault="00D664DD" w:rsidP="00DA78B9">
            <w:pPr>
              <w:jc w:val="center"/>
              <w:rPr>
                <w:rFonts w:ascii="Verdana" w:hAnsi="Verdana" w:cs="Arial"/>
                <w:sz w:val="22"/>
                <w:szCs w:val="22"/>
              </w:rPr>
            </w:pPr>
          </w:p>
        </w:tc>
      </w:tr>
    </w:tbl>
    <w:p w14:paraId="051A0CDE" w14:textId="77777777" w:rsidR="00124D27" w:rsidRPr="00552ED7" w:rsidRDefault="00124D27">
      <w:pPr>
        <w:rPr>
          <w:rFonts w:ascii="Verdana" w:hAnsi="Verdana"/>
          <w:sz w:val="22"/>
          <w:szCs w:val="22"/>
        </w:rPr>
      </w:pPr>
    </w:p>
    <w:tbl>
      <w:tblPr>
        <w:tblStyle w:val="TableGrid"/>
        <w:tblW w:w="9866" w:type="dxa"/>
        <w:tblLook w:val="01E0" w:firstRow="1" w:lastRow="1" w:firstColumn="1" w:lastColumn="1" w:noHBand="0" w:noVBand="0"/>
      </w:tblPr>
      <w:tblGrid>
        <w:gridCol w:w="7632"/>
        <w:gridCol w:w="2234"/>
      </w:tblGrid>
      <w:tr w:rsidR="00357C61" w:rsidRPr="00552ED7" w14:paraId="104BF0AD" w14:textId="77777777" w:rsidTr="00EC1E86">
        <w:trPr>
          <w:trHeight w:val="376"/>
        </w:trPr>
        <w:tc>
          <w:tcPr>
            <w:tcW w:w="7632" w:type="dxa"/>
            <w:tcMar>
              <w:top w:w="28" w:type="dxa"/>
              <w:bottom w:w="28" w:type="dxa"/>
            </w:tcMar>
            <w:vAlign w:val="center"/>
          </w:tcPr>
          <w:p w14:paraId="536C5925" w14:textId="77777777" w:rsidR="00357C61" w:rsidRPr="00552ED7" w:rsidRDefault="00357C61" w:rsidP="00EC1E86">
            <w:pPr>
              <w:jc w:val="center"/>
              <w:rPr>
                <w:rFonts w:ascii="Verdana" w:hAnsi="Verdana" w:cs="Arial"/>
                <w:sz w:val="22"/>
                <w:szCs w:val="22"/>
              </w:rPr>
            </w:pPr>
            <w:r w:rsidRPr="00552ED7">
              <w:rPr>
                <w:rFonts w:ascii="Verdana" w:hAnsi="Verdana"/>
                <w:b/>
                <w:sz w:val="22"/>
                <w:szCs w:val="22"/>
              </w:rPr>
              <w:t>Other requirements</w:t>
            </w:r>
          </w:p>
        </w:tc>
        <w:tc>
          <w:tcPr>
            <w:tcW w:w="2234" w:type="dxa"/>
            <w:tcMar>
              <w:top w:w="28" w:type="dxa"/>
              <w:bottom w:w="28" w:type="dxa"/>
            </w:tcMar>
            <w:vAlign w:val="center"/>
          </w:tcPr>
          <w:p w14:paraId="7EA4B8A1" w14:textId="77777777" w:rsidR="00357C61" w:rsidRPr="00552ED7" w:rsidRDefault="00357C61" w:rsidP="00EC1E86">
            <w:pPr>
              <w:jc w:val="center"/>
              <w:rPr>
                <w:rFonts w:ascii="Verdana" w:hAnsi="Verdana" w:cs="Arial"/>
                <w:sz w:val="22"/>
                <w:szCs w:val="22"/>
              </w:rPr>
            </w:pPr>
          </w:p>
        </w:tc>
      </w:tr>
      <w:tr w:rsidR="00357C61" w:rsidRPr="00552ED7" w14:paraId="66F0D95C" w14:textId="77777777" w:rsidTr="00EC1E86">
        <w:trPr>
          <w:trHeight w:val="376"/>
        </w:trPr>
        <w:tc>
          <w:tcPr>
            <w:tcW w:w="7632" w:type="dxa"/>
            <w:tcMar>
              <w:top w:w="28" w:type="dxa"/>
              <w:bottom w:w="28" w:type="dxa"/>
            </w:tcMar>
          </w:tcPr>
          <w:p w14:paraId="23303878" w14:textId="77777777" w:rsidR="00357C61" w:rsidRDefault="001370DF" w:rsidP="001370DF">
            <w:pPr>
              <w:spacing w:after="200" w:line="276" w:lineRule="auto"/>
              <w:rPr>
                <w:rFonts w:ascii="Verdana" w:eastAsiaTheme="minorHAnsi" w:hAnsi="Verdana" w:cstheme="minorBidi"/>
                <w:b/>
                <w:sz w:val="22"/>
                <w:szCs w:val="22"/>
              </w:rPr>
            </w:pPr>
            <w:r w:rsidRPr="001370DF">
              <w:rPr>
                <w:rFonts w:ascii="Verdana" w:eastAsiaTheme="minorHAnsi" w:hAnsi="Verdana" w:cstheme="minorBidi"/>
                <w:b/>
                <w:sz w:val="22"/>
                <w:szCs w:val="22"/>
              </w:rPr>
              <w:t xml:space="preserve">A sampling plan will be provided to cover all planned sample dates for each year that will take into account tidal access restrictions.  However, due to poor weather that may affect safety to access RMP’s or dive in offsite locations, some flexibility will be required to cancel </w:t>
            </w:r>
            <w:r w:rsidR="00A529A7">
              <w:rPr>
                <w:rFonts w:ascii="Verdana" w:eastAsiaTheme="minorHAnsi" w:hAnsi="Verdana" w:cstheme="minorBidi"/>
                <w:b/>
                <w:sz w:val="22"/>
                <w:szCs w:val="22"/>
              </w:rPr>
              <w:t xml:space="preserve">/ resume </w:t>
            </w:r>
            <w:r w:rsidRPr="001370DF">
              <w:rPr>
                <w:rFonts w:ascii="Verdana" w:eastAsiaTheme="minorHAnsi" w:hAnsi="Verdana" w:cstheme="minorBidi"/>
                <w:b/>
                <w:sz w:val="22"/>
                <w:szCs w:val="22"/>
              </w:rPr>
              <w:t>planned trips.  Additionally, Port Health will require further sampling to be conducted at many of the sites and this will be arranged on a sh</w:t>
            </w:r>
            <w:r w:rsidRPr="00552ED7">
              <w:rPr>
                <w:rFonts w:ascii="Verdana" w:eastAsiaTheme="minorHAnsi" w:hAnsi="Verdana" w:cstheme="minorBidi"/>
                <w:b/>
                <w:sz w:val="22"/>
                <w:szCs w:val="22"/>
              </w:rPr>
              <w:t xml:space="preserve">ort notice basis usually with 24 hours’ notice. </w:t>
            </w:r>
          </w:p>
          <w:p w14:paraId="08262F67" w14:textId="77777777" w:rsidR="00A47195" w:rsidRDefault="00A47195" w:rsidP="001370DF">
            <w:pPr>
              <w:spacing w:after="200" w:line="276" w:lineRule="auto"/>
              <w:rPr>
                <w:rFonts w:ascii="Verdana" w:eastAsiaTheme="minorHAnsi" w:hAnsi="Verdana" w:cstheme="minorBidi"/>
                <w:b/>
                <w:sz w:val="22"/>
                <w:szCs w:val="22"/>
              </w:rPr>
            </w:pPr>
          </w:p>
          <w:p w14:paraId="4C5CDDCF" w14:textId="0BF31981" w:rsidR="00A47195" w:rsidRPr="00552ED7" w:rsidRDefault="00A47195" w:rsidP="001370DF">
            <w:pPr>
              <w:spacing w:after="200" w:line="276" w:lineRule="auto"/>
              <w:rPr>
                <w:rFonts w:ascii="Verdana" w:eastAsiaTheme="minorHAnsi" w:hAnsi="Verdana" w:cstheme="minorBidi"/>
                <w:b/>
                <w:sz w:val="22"/>
                <w:szCs w:val="22"/>
              </w:rPr>
            </w:pPr>
          </w:p>
        </w:tc>
        <w:tc>
          <w:tcPr>
            <w:tcW w:w="2234" w:type="dxa"/>
            <w:tcMar>
              <w:top w:w="28" w:type="dxa"/>
              <w:bottom w:w="28" w:type="dxa"/>
            </w:tcMar>
            <w:vAlign w:val="center"/>
          </w:tcPr>
          <w:p w14:paraId="21B63A8C" w14:textId="77777777" w:rsidR="00357C61" w:rsidRPr="00552ED7" w:rsidRDefault="00357C61" w:rsidP="00EC1E86">
            <w:pPr>
              <w:rPr>
                <w:rFonts w:ascii="Verdana" w:hAnsi="Verdana" w:cs="Arial"/>
                <w:sz w:val="22"/>
                <w:szCs w:val="22"/>
              </w:rPr>
            </w:pPr>
          </w:p>
        </w:tc>
      </w:tr>
      <w:tr w:rsidR="00357C61" w:rsidRPr="00552ED7" w14:paraId="73DCEC4D" w14:textId="77777777" w:rsidTr="00EC1E86">
        <w:trPr>
          <w:trHeight w:val="376"/>
        </w:trPr>
        <w:tc>
          <w:tcPr>
            <w:tcW w:w="7632" w:type="dxa"/>
            <w:tcMar>
              <w:top w:w="28" w:type="dxa"/>
              <w:bottom w:w="28" w:type="dxa"/>
            </w:tcMar>
          </w:tcPr>
          <w:p w14:paraId="40CF89B8" w14:textId="204F1467"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b/>
                <w:sz w:val="22"/>
                <w:szCs w:val="22"/>
              </w:rPr>
              <w:lastRenderedPageBreak/>
              <w:t xml:space="preserve">Flexibility </w:t>
            </w:r>
            <w:r w:rsidRPr="001370DF">
              <w:rPr>
                <w:rFonts w:ascii="Verdana" w:eastAsiaTheme="minorHAnsi" w:hAnsi="Verdana" w:cstheme="minorBidi"/>
                <w:sz w:val="22"/>
                <w:szCs w:val="22"/>
              </w:rPr>
              <w:t xml:space="preserve">– </w:t>
            </w:r>
            <w:r w:rsidR="00064F90">
              <w:rPr>
                <w:rFonts w:ascii="Verdana" w:eastAsiaTheme="minorHAnsi" w:hAnsi="Verdana" w:cstheme="minorBidi"/>
                <w:sz w:val="22"/>
                <w:szCs w:val="22"/>
              </w:rPr>
              <w:t>W</w:t>
            </w:r>
            <w:r w:rsidRPr="001370DF">
              <w:rPr>
                <w:rFonts w:ascii="Verdana" w:eastAsiaTheme="minorHAnsi" w:hAnsi="Verdana" w:cstheme="minorBidi"/>
                <w:sz w:val="22"/>
                <w:szCs w:val="22"/>
              </w:rPr>
              <w:t xml:space="preserve">eather often cancels planned trips or improves to allow for trips that were not thought initially to be viable. Trips are also required at short notice on occasions.  </w:t>
            </w:r>
            <w:r w:rsidR="00497A98">
              <w:rPr>
                <w:rFonts w:ascii="Verdana" w:eastAsiaTheme="minorHAnsi" w:hAnsi="Verdana" w:cstheme="minorBidi"/>
                <w:sz w:val="22"/>
                <w:szCs w:val="22"/>
              </w:rPr>
              <w:t xml:space="preserve">You should be able to service the authority within 24 hours’ notice. </w:t>
            </w:r>
          </w:p>
          <w:p w14:paraId="74E335E0" w14:textId="33A6A57F" w:rsidR="004A07CE" w:rsidRPr="00552ED7"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 xml:space="preserve">There may be the need to deploy boats for reasons other than shellfish or monitoring station – such as the need to have a visible patrol in certain areas at certain times of the year (approximate frequency </w:t>
            </w:r>
            <w:r w:rsidR="00E64C38">
              <w:rPr>
                <w:rFonts w:ascii="Verdana" w:eastAsiaTheme="minorHAnsi" w:hAnsi="Verdana" w:cstheme="minorBidi"/>
                <w:sz w:val="22"/>
                <w:szCs w:val="22"/>
              </w:rPr>
              <w:t>of</w:t>
            </w:r>
            <w:r w:rsidRPr="001370DF">
              <w:rPr>
                <w:rFonts w:ascii="Verdana" w:eastAsiaTheme="minorHAnsi" w:hAnsi="Verdana" w:cstheme="minorBidi"/>
                <w:sz w:val="22"/>
                <w:szCs w:val="22"/>
              </w:rPr>
              <w:t xml:space="preserve"> 1 – 10 days per year). </w:t>
            </w:r>
          </w:p>
        </w:tc>
        <w:tc>
          <w:tcPr>
            <w:tcW w:w="2234" w:type="dxa"/>
            <w:tcMar>
              <w:top w:w="28" w:type="dxa"/>
              <w:bottom w:w="28" w:type="dxa"/>
            </w:tcMar>
            <w:vAlign w:val="center"/>
          </w:tcPr>
          <w:p w14:paraId="4B96D101" w14:textId="77777777" w:rsidR="00357C61" w:rsidRPr="00552ED7" w:rsidRDefault="00357C61" w:rsidP="00EC1E86">
            <w:pPr>
              <w:rPr>
                <w:rFonts w:ascii="Verdana" w:hAnsi="Verdana" w:cs="Arial"/>
                <w:sz w:val="22"/>
                <w:szCs w:val="22"/>
              </w:rPr>
            </w:pPr>
          </w:p>
        </w:tc>
      </w:tr>
      <w:tr w:rsidR="00357C61" w:rsidRPr="00552ED7" w14:paraId="5C81A5B6" w14:textId="77777777" w:rsidTr="00EC1E86">
        <w:trPr>
          <w:trHeight w:val="376"/>
        </w:trPr>
        <w:tc>
          <w:tcPr>
            <w:tcW w:w="7632" w:type="dxa"/>
            <w:tcMar>
              <w:top w:w="28" w:type="dxa"/>
              <w:bottom w:w="28" w:type="dxa"/>
            </w:tcMar>
            <w:vAlign w:val="center"/>
          </w:tcPr>
          <w:p w14:paraId="7D62371C" w14:textId="238E6F09" w:rsidR="001370DF" w:rsidRPr="00552ED7" w:rsidRDefault="00064F90" w:rsidP="001370DF">
            <w:pPr>
              <w:spacing w:after="200" w:line="276" w:lineRule="auto"/>
              <w:rPr>
                <w:rFonts w:ascii="Verdana" w:eastAsiaTheme="minorHAnsi" w:hAnsi="Verdana" w:cstheme="minorBidi"/>
                <w:sz w:val="22"/>
                <w:szCs w:val="22"/>
              </w:rPr>
            </w:pPr>
            <w:r>
              <w:rPr>
                <w:rFonts w:ascii="Verdana" w:eastAsiaTheme="minorHAnsi" w:hAnsi="Verdana" w:cstheme="minorBidi"/>
                <w:b/>
                <w:sz w:val="22"/>
                <w:szCs w:val="22"/>
              </w:rPr>
              <w:t>Deployability</w:t>
            </w:r>
            <w:r w:rsidR="00902304">
              <w:rPr>
                <w:rFonts w:ascii="Verdana" w:eastAsiaTheme="minorHAnsi" w:hAnsi="Verdana" w:cstheme="minorBidi"/>
                <w:b/>
                <w:sz w:val="22"/>
                <w:szCs w:val="22"/>
              </w:rPr>
              <w:t xml:space="preserve"> </w:t>
            </w:r>
            <w:r w:rsidR="00BF1826">
              <w:rPr>
                <w:rFonts w:ascii="Verdana" w:eastAsiaTheme="minorHAnsi" w:hAnsi="Verdana" w:cstheme="minorBidi"/>
                <w:sz w:val="22"/>
                <w:szCs w:val="22"/>
              </w:rPr>
              <w:t xml:space="preserve">– Each </w:t>
            </w:r>
            <w:r w:rsidR="00A529A7">
              <w:rPr>
                <w:rFonts w:ascii="Verdana" w:eastAsiaTheme="minorHAnsi" w:hAnsi="Verdana" w:cstheme="minorBidi"/>
                <w:sz w:val="22"/>
                <w:szCs w:val="22"/>
              </w:rPr>
              <w:t>of the z</w:t>
            </w:r>
            <w:r w:rsidR="00BF1826">
              <w:rPr>
                <w:rFonts w:ascii="Verdana" w:eastAsiaTheme="minorHAnsi" w:hAnsi="Verdana" w:cstheme="minorBidi"/>
                <w:sz w:val="22"/>
                <w:szCs w:val="22"/>
              </w:rPr>
              <w:t>one</w:t>
            </w:r>
            <w:r w:rsidR="00A529A7">
              <w:rPr>
                <w:rFonts w:ascii="Verdana" w:eastAsiaTheme="minorHAnsi" w:hAnsi="Verdana" w:cstheme="minorBidi"/>
                <w:sz w:val="22"/>
                <w:szCs w:val="22"/>
              </w:rPr>
              <w:t>s</w:t>
            </w:r>
            <w:r w:rsidR="001370DF" w:rsidRPr="00552ED7">
              <w:rPr>
                <w:rFonts w:ascii="Verdana" w:eastAsiaTheme="minorHAnsi" w:hAnsi="Verdana" w:cstheme="minorBidi"/>
                <w:sz w:val="22"/>
                <w:szCs w:val="22"/>
              </w:rPr>
              <w:t xml:space="preserve"> are </w:t>
            </w:r>
            <w:r w:rsidR="001370DF" w:rsidRPr="001370DF">
              <w:rPr>
                <w:rFonts w:ascii="Verdana" w:eastAsiaTheme="minorHAnsi" w:hAnsi="Verdana" w:cstheme="minorBidi"/>
                <w:sz w:val="22"/>
                <w:szCs w:val="22"/>
              </w:rPr>
              <w:t>lar</w:t>
            </w:r>
            <w:r w:rsidR="001370DF" w:rsidRPr="00552ED7">
              <w:rPr>
                <w:rFonts w:ascii="Verdana" w:eastAsiaTheme="minorHAnsi" w:hAnsi="Verdana" w:cstheme="minorBidi"/>
                <w:sz w:val="22"/>
                <w:szCs w:val="22"/>
              </w:rPr>
              <w:t xml:space="preserve">ge areas to cover geographically. </w:t>
            </w:r>
            <w:r w:rsidR="001370DF" w:rsidRPr="001370DF">
              <w:rPr>
                <w:rFonts w:ascii="Verdana" w:eastAsiaTheme="minorHAnsi" w:hAnsi="Verdana" w:cstheme="minorBidi"/>
                <w:sz w:val="22"/>
                <w:szCs w:val="22"/>
              </w:rPr>
              <w:t xml:space="preserve"> </w:t>
            </w:r>
          </w:p>
          <w:p w14:paraId="3BE9382A" w14:textId="64F5D5B1" w:rsidR="001370DF" w:rsidRPr="001370DF" w:rsidRDefault="001370DF" w:rsidP="001370DF">
            <w:pPr>
              <w:spacing w:after="200" w:line="276" w:lineRule="auto"/>
              <w:rPr>
                <w:rFonts w:ascii="Verdana" w:eastAsiaTheme="minorHAnsi" w:hAnsi="Verdana" w:cstheme="minorBidi"/>
                <w:sz w:val="22"/>
                <w:szCs w:val="22"/>
              </w:rPr>
            </w:pPr>
            <w:r w:rsidRPr="001370DF">
              <w:rPr>
                <w:rFonts w:ascii="Verdana" w:eastAsiaTheme="minorHAnsi" w:hAnsi="Verdana" w:cstheme="minorBidi"/>
                <w:sz w:val="22"/>
                <w:szCs w:val="22"/>
              </w:rPr>
              <w:t>Over the course of the contract</w:t>
            </w:r>
            <w:r w:rsidR="00064F90">
              <w:rPr>
                <w:rFonts w:ascii="Verdana" w:eastAsiaTheme="minorHAnsi" w:hAnsi="Verdana" w:cstheme="minorBidi"/>
                <w:sz w:val="22"/>
                <w:szCs w:val="22"/>
              </w:rPr>
              <w:t xml:space="preserve"> duration,</w:t>
            </w:r>
            <w:r w:rsidRPr="001370DF">
              <w:rPr>
                <w:rFonts w:ascii="Verdana" w:eastAsiaTheme="minorHAnsi" w:hAnsi="Verdana" w:cstheme="minorBidi"/>
                <w:sz w:val="22"/>
                <w:szCs w:val="22"/>
              </w:rPr>
              <w:t xml:space="preserve"> the nature, number and size of the shellfish industry may change, therefore locations and times of deployment</w:t>
            </w:r>
            <w:r w:rsidR="00064F90">
              <w:rPr>
                <w:rFonts w:ascii="Verdana" w:eastAsiaTheme="minorHAnsi" w:hAnsi="Verdana" w:cstheme="minorBidi"/>
                <w:sz w:val="22"/>
                <w:szCs w:val="22"/>
              </w:rPr>
              <w:t>,</w:t>
            </w:r>
            <w:r w:rsidRPr="001370DF">
              <w:rPr>
                <w:rFonts w:ascii="Verdana" w:eastAsiaTheme="minorHAnsi" w:hAnsi="Verdana" w:cstheme="minorBidi"/>
                <w:sz w:val="22"/>
                <w:szCs w:val="22"/>
              </w:rPr>
              <w:t xml:space="preserve"> and the type of equipment needed</w:t>
            </w:r>
            <w:r w:rsidR="00064F90">
              <w:rPr>
                <w:rFonts w:ascii="Verdana" w:eastAsiaTheme="minorHAnsi" w:hAnsi="Verdana" w:cstheme="minorBidi"/>
                <w:sz w:val="22"/>
                <w:szCs w:val="22"/>
              </w:rPr>
              <w:t>,</w:t>
            </w:r>
            <w:r w:rsidRPr="001370DF">
              <w:rPr>
                <w:rFonts w:ascii="Verdana" w:eastAsiaTheme="minorHAnsi" w:hAnsi="Verdana" w:cstheme="minorBidi"/>
                <w:sz w:val="22"/>
                <w:szCs w:val="22"/>
              </w:rPr>
              <w:t xml:space="preserve"> may also need to change accordingly. </w:t>
            </w:r>
          </w:p>
          <w:p w14:paraId="7D1C7AFF" w14:textId="02354D9A" w:rsidR="00357C61" w:rsidRPr="00552ED7" w:rsidRDefault="001370DF" w:rsidP="001370DF">
            <w:pPr>
              <w:spacing w:after="200" w:line="276" w:lineRule="auto"/>
              <w:rPr>
                <w:rFonts w:ascii="Verdana" w:eastAsiaTheme="minorHAnsi" w:hAnsi="Verdana" w:cstheme="minorBidi"/>
                <w:color w:val="FF0000"/>
                <w:sz w:val="22"/>
                <w:szCs w:val="22"/>
              </w:rPr>
            </w:pPr>
            <w:r w:rsidRPr="001370DF">
              <w:rPr>
                <w:rFonts w:ascii="Verdana" w:eastAsiaTheme="minorHAnsi" w:hAnsi="Verdana" w:cstheme="minorBidi"/>
                <w:sz w:val="22"/>
                <w:szCs w:val="22"/>
              </w:rPr>
              <w:t xml:space="preserve">Service Providers should be able to demonstrate contingency plans in event of personnel or equipment (e.g. vessel) failure. This forms part of </w:t>
            </w:r>
            <w:r w:rsidR="00E64C38">
              <w:rPr>
                <w:rFonts w:ascii="Verdana" w:eastAsiaTheme="minorHAnsi" w:hAnsi="Verdana" w:cstheme="minorBidi"/>
                <w:sz w:val="22"/>
                <w:szCs w:val="22"/>
              </w:rPr>
              <w:t xml:space="preserve">the </w:t>
            </w:r>
            <w:r w:rsidRPr="001370DF">
              <w:rPr>
                <w:rFonts w:ascii="Verdana" w:eastAsiaTheme="minorHAnsi" w:hAnsi="Verdana" w:cstheme="minorBidi"/>
                <w:sz w:val="22"/>
                <w:szCs w:val="22"/>
              </w:rPr>
              <w:t>quality</w:t>
            </w:r>
            <w:r w:rsidR="00E64C38">
              <w:rPr>
                <w:rFonts w:ascii="Verdana" w:eastAsiaTheme="minorHAnsi" w:hAnsi="Verdana" w:cstheme="minorBidi"/>
                <w:sz w:val="22"/>
                <w:szCs w:val="22"/>
              </w:rPr>
              <w:t xml:space="preserve">- based assessment </w:t>
            </w:r>
            <w:r w:rsidRPr="001370DF">
              <w:rPr>
                <w:rFonts w:ascii="Verdana" w:eastAsiaTheme="minorHAnsi" w:hAnsi="Verdana" w:cstheme="minorBidi"/>
                <w:sz w:val="22"/>
                <w:szCs w:val="22"/>
              </w:rPr>
              <w:t>questions</w:t>
            </w:r>
            <w:r w:rsidR="00064F90">
              <w:rPr>
                <w:rFonts w:ascii="Verdana" w:eastAsiaTheme="minorHAnsi" w:hAnsi="Verdana" w:cstheme="minorBidi"/>
                <w:sz w:val="22"/>
                <w:szCs w:val="22"/>
              </w:rPr>
              <w:t>,</w:t>
            </w:r>
            <w:r w:rsidRPr="001370DF">
              <w:rPr>
                <w:rFonts w:ascii="Verdana" w:eastAsiaTheme="minorHAnsi" w:hAnsi="Verdana" w:cstheme="minorBidi"/>
                <w:sz w:val="22"/>
                <w:szCs w:val="22"/>
              </w:rPr>
              <w:t xml:space="preserve"> </w:t>
            </w:r>
            <w:r w:rsidR="00E64C38">
              <w:rPr>
                <w:rFonts w:ascii="Verdana" w:eastAsiaTheme="minorHAnsi" w:hAnsi="Verdana" w:cstheme="minorBidi"/>
                <w:sz w:val="22"/>
                <w:szCs w:val="22"/>
              </w:rPr>
              <w:t xml:space="preserve">as set out within Section 11 of </w:t>
            </w:r>
            <w:r w:rsidR="00A529A7">
              <w:rPr>
                <w:rFonts w:ascii="Verdana" w:eastAsiaTheme="minorHAnsi" w:hAnsi="Verdana" w:cstheme="minorBidi"/>
                <w:sz w:val="22"/>
                <w:szCs w:val="22"/>
              </w:rPr>
              <w:t>the electronic</w:t>
            </w:r>
            <w:r w:rsidR="00E64C38">
              <w:rPr>
                <w:rFonts w:ascii="Verdana" w:eastAsiaTheme="minorHAnsi" w:hAnsi="Verdana" w:cstheme="minorBidi"/>
                <w:sz w:val="22"/>
                <w:szCs w:val="22"/>
              </w:rPr>
              <w:t xml:space="preserve"> invitation to tender documentation</w:t>
            </w:r>
            <w:r w:rsidR="00064F90">
              <w:rPr>
                <w:rFonts w:ascii="Verdana" w:eastAsiaTheme="minorHAnsi" w:hAnsi="Verdana" w:cstheme="minorBidi"/>
                <w:sz w:val="22"/>
                <w:szCs w:val="22"/>
              </w:rPr>
              <w:t>.</w:t>
            </w:r>
            <w:r w:rsidR="00E64C38">
              <w:rPr>
                <w:rFonts w:ascii="Verdana" w:eastAsiaTheme="minorHAnsi" w:hAnsi="Verdana" w:cstheme="minorBidi"/>
                <w:sz w:val="22"/>
                <w:szCs w:val="22"/>
              </w:rPr>
              <w:t xml:space="preserve"> </w:t>
            </w:r>
            <w:r w:rsidRPr="001370DF">
              <w:rPr>
                <w:rFonts w:ascii="Verdana" w:eastAsiaTheme="minorHAnsi" w:hAnsi="Verdana" w:cstheme="minorBidi"/>
                <w:sz w:val="22"/>
                <w:szCs w:val="22"/>
              </w:rPr>
              <w:t xml:space="preserve"> </w:t>
            </w:r>
          </w:p>
        </w:tc>
        <w:tc>
          <w:tcPr>
            <w:tcW w:w="2234" w:type="dxa"/>
            <w:tcMar>
              <w:top w:w="28" w:type="dxa"/>
              <w:bottom w:w="28" w:type="dxa"/>
            </w:tcMar>
            <w:vAlign w:val="center"/>
          </w:tcPr>
          <w:p w14:paraId="48A77D60" w14:textId="77777777" w:rsidR="00357C61" w:rsidRPr="00552ED7" w:rsidRDefault="00357C61" w:rsidP="00EC1E86">
            <w:pPr>
              <w:jc w:val="center"/>
              <w:rPr>
                <w:rFonts w:ascii="Verdana" w:hAnsi="Verdana" w:cs="Arial"/>
                <w:b/>
                <w:sz w:val="22"/>
                <w:szCs w:val="22"/>
              </w:rPr>
            </w:pPr>
          </w:p>
        </w:tc>
      </w:tr>
      <w:tr w:rsidR="001370DF" w:rsidRPr="00552ED7" w14:paraId="7605870E" w14:textId="77777777" w:rsidTr="00EC1E86">
        <w:trPr>
          <w:trHeight w:val="376"/>
        </w:trPr>
        <w:tc>
          <w:tcPr>
            <w:tcW w:w="7632" w:type="dxa"/>
            <w:tcMar>
              <w:top w:w="28" w:type="dxa"/>
              <w:bottom w:w="28" w:type="dxa"/>
            </w:tcMar>
            <w:vAlign w:val="center"/>
          </w:tcPr>
          <w:p w14:paraId="23D715CA" w14:textId="38E5AE41" w:rsidR="001370DF" w:rsidRPr="00552ED7" w:rsidRDefault="001370DF" w:rsidP="001370DF">
            <w:pPr>
              <w:spacing w:after="200" w:line="276" w:lineRule="auto"/>
              <w:rPr>
                <w:rFonts w:ascii="Verdana" w:eastAsiaTheme="minorHAnsi" w:hAnsi="Verdana" w:cstheme="minorBidi"/>
                <w:color w:val="FF0000"/>
                <w:sz w:val="22"/>
                <w:szCs w:val="22"/>
              </w:rPr>
            </w:pPr>
            <w:r w:rsidRPr="001370DF">
              <w:rPr>
                <w:rFonts w:ascii="Verdana" w:eastAsiaTheme="minorHAnsi" w:hAnsi="Verdana" w:cstheme="minorBidi"/>
                <w:b/>
                <w:sz w:val="22"/>
                <w:szCs w:val="22"/>
              </w:rPr>
              <w:t>Cancelled Trips</w:t>
            </w:r>
            <w:r w:rsidRPr="001370DF">
              <w:rPr>
                <w:rFonts w:ascii="Verdana" w:eastAsiaTheme="minorHAnsi" w:hAnsi="Verdana" w:cstheme="minorBidi"/>
                <w:sz w:val="22"/>
                <w:szCs w:val="22"/>
              </w:rPr>
              <w:t xml:space="preserve"> – There is an expectation that through contract management, there will be advance discussion</w:t>
            </w:r>
            <w:r w:rsidR="00064F90">
              <w:rPr>
                <w:rFonts w:ascii="Verdana" w:eastAsiaTheme="minorHAnsi" w:hAnsi="Verdana" w:cstheme="minorBidi"/>
                <w:sz w:val="22"/>
                <w:szCs w:val="22"/>
              </w:rPr>
              <w:t>s</w:t>
            </w:r>
            <w:r w:rsidRPr="001370DF">
              <w:rPr>
                <w:rFonts w:ascii="Verdana" w:eastAsiaTheme="minorHAnsi" w:hAnsi="Verdana" w:cstheme="minorBidi"/>
                <w:sz w:val="22"/>
                <w:szCs w:val="22"/>
              </w:rPr>
              <w:t xml:space="preserve"> between the provider and officers of the Port Health Authority.  If it is decided that the outlook for the planned journey is </w:t>
            </w:r>
            <w:r w:rsidR="00A529A7" w:rsidRPr="001370DF">
              <w:rPr>
                <w:rFonts w:ascii="Verdana" w:eastAsiaTheme="minorHAnsi" w:hAnsi="Verdana" w:cstheme="minorBidi"/>
                <w:sz w:val="22"/>
                <w:szCs w:val="22"/>
              </w:rPr>
              <w:t>favourable,</w:t>
            </w:r>
            <w:r w:rsidRPr="001370DF">
              <w:rPr>
                <w:rFonts w:ascii="Verdana" w:eastAsiaTheme="minorHAnsi" w:hAnsi="Verdana" w:cstheme="minorBidi"/>
                <w:sz w:val="22"/>
                <w:szCs w:val="22"/>
              </w:rPr>
              <w:t xml:space="preserve"> then both parties will agree vessel deployment on a 24 hours’ notice basis.   If there is a substantial change to the prevailing </w:t>
            </w:r>
            <w:r w:rsidR="00A529A7" w:rsidRPr="001370DF">
              <w:rPr>
                <w:rFonts w:ascii="Verdana" w:eastAsiaTheme="minorHAnsi" w:hAnsi="Verdana" w:cstheme="minorBidi"/>
                <w:sz w:val="22"/>
                <w:szCs w:val="22"/>
              </w:rPr>
              <w:t>conditions,</w:t>
            </w:r>
            <w:r w:rsidRPr="001370DF">
              <w:rPr>
                <w:rFonts w:ascii="Verdana" w:eastAsiaTheme="minorHAnsi" w:hAnsi="Verdana" w:cstheme="minorBidi"/>
                <w:sz w:val="22"/>
                <w:szCs w:val="22"/>
              </w:rPr>
              <w:t xml:space="preserve"> then a pre-deployment phone call must be made to agree deployment.  If no agreement can be </w:t>
            </w:r>
            <w:r w:rsidR="00A529A7" w:rsidRPr="001370DF">
              <w:rPr>
                <w:rFonts w:ascii="Verdana" w:eastAsiaTheme="minorHAnsi" w:hAnsi="Verdana" w:cstheme="minorBidi"/>
                <w:sz w:val="22"/>
                <w:szCs w:val="22"/>
              </w:rPr>
              <w:t>made,</w:t>
            </w:r>
            <w:r w:rsidRPr="001370DF">
              <w:rPr>
                <w:rFonts w:ascii="Verdana" w:eastAsiaTheme="minorHAnsi" w:hAnsi="Verdana" w:cstheme="minorBidi"/>
                <w:sz w:val="22"/>
                <w:szCs w:val="22"/>
              </w:rPr>
              <w:t xml:space="preserve"> then no deployment shall take place on that day. If deployment is </w:t>
            </w:r>
            <w:r w:rsidR="00A529A7" w:rsidRPr="001370DF">
              <w:rPr>
                <w:rFonts w:ascii="Verdana" w:eastAsiaTheme="minorHAnsi" w:hAnsi="Verdana" w:cstheme="minorBidi"/>
                <w:sz w:val="22"/>
                <w:szCs w:val="22"/>
              </w:rPr>
              <w:t>agreed,</w:t>
            </w:r>
            <w:r w:rsidRPr="001370DF">
              <w:rPr>
                <w:rFonts w:ascii="Verdana" w:eastAsiaTheme="minorHAnsi" w:hAnsi="Verdana" w:cstheme="minorBidi"/>
                <w:sz w:val="22"/>
                <w:szCs w:val="22"/>
              </w:rPr>
              <w:t xml:space="preserve"> then in all circumstances the skipper of the vessel shall have signed agreement of the officer and dive team (if applicable to proceed) and stand down shall can be agreed by all parties</w:t>
            </w:r>
            <w:r w:rsidR="00064F90">
              <w:rPr>
                <w:rFonts w:ascii="Verdana" w:eastAsiaTheme="minorHAnsi" w:hAnsi="Verdana" w:cstheme="minorBidi"/>
                <w:sz w:val="22"/>
                <w:szCs w:val="22"/>
              </w:rPr>
              <w:t>,</w:t>
            </w:r>
            <w:r w:rsidRPr="001370DF">
              <w:rPr>
                <w:rFonts w:ascii="Verdana" w:eastAsiaTheme="minorHAnsi" w:hAnsi="Verdana" w:cstheme="minorBidi"/>
                <w:sz w:val="22"/>
                <w:szCs w:val="22"/>
              </w:rPr>
              <w:t xml:space="preserve"> subject to an inter-trip change in prevailing conditions that would hinder the </w:t>
            </w:r>
            <w:r w:rsidR="00A47195">
              <w:rPr>
                <w:rFonts w:ascii="Verdana" w:eastAsiaTheme="minorHAnsi" w:hAnsi="Verdana" w:cstheme="minorBidi"/>
                <w:sz w:val="22"/>
                <w:szCs w:val="22"/>
              </w:rPr>
              <w:t xml:space="preserve">collection </w:t>
            </w:r>
            <w:r w:rsidRPr="001370DF">
              <w:rPr>
                <w:rFonts w:ascii="Verdana" w:eastAsiaTheme="minorHAnsi" w:hAnsi="Verdana" w:cstheme="minorBidi"/>
                <w:sz w:val="22"/>
                <w:szCs w:val="22"/>
              </w:rPr>
              <w:t>of samples and/or health and safety.  In these circumstances</w:t>
            </w:r>
            <w:r w:rsidR="00064F90">
              <w:rPr>
                <w:rFonts w:ascii="Verdana" w:eastAsiaTheme="minorHAnsi" w:hAnsi="Verdana" w:cstheme="minorBidi"/>
                <w:sz w:val="22"/>
                <w:szCs w:val="22"/>
              </w:rPr>
              <w:t>,</w:t>
            </w:r>
            <w:r w:rsidRPr="001370DF">
              <w:rPr>
                <w:rFonts w:ascii="Verdana" w:eastAsiaTheme="minorHAnsi" w:hAnsi="Verdana" w:cstheme="minorBidi"/>
                <w:sz w:val="22"/>
                <w:szCs w:val="22"/>
              </w:rPr>
              <w:t xml:space="preserve"> 25% of the full day</w:t>
            </w:r>
            <w:r w:rsidR="00064F90">
              <w:rPr>
                <w:rFonts w:ascii="Verdana" w:eastAsiaTheme="minorHAnsi" w:hAnsi="Verdana" w:cstheme="minorBidi"/>
                <w:sz w:val="22"/>
                <w:szCs w:val="22"/>
              </w:rPr>
              <w:t>’s costs</w:t>
            </w:r>
            <w:r w:rsidRPr="001370DF">
              <w:rPr>
                <w:rFonts w:ascii="Verdana" w:eastAsiaTheme="minorHAnsi" w:hAnsi="Verdana" w:cstheme="minorBidi"/>
                <w:sz w:val="22"/>
                <w:szCs w:val="22"/>
              </w:rPr>
              <w:t xml:space="preserve"> may be</w:t>
            </w:r>
            <w:r w:rsidR="00064F90">
              <w:rPr>
                <w:rFonts w:ascii="Verdana" w:eastAsiaTheme="minorHAnsi" w:hAnsi="Verdana" w:cstheme="minorBidi"/>
                <w:sz w:val="22"/>
                <w:szCs w:val="22"/>
              </w:rPr>
              <w:t xml:space="preserve"> considered acceptable </w:t>
            </w:r>
            <w:r w:rsidRPr="001370DF">
              <w:rPr>
                <w:rFonts w:ascii="Verdana" w:eastAsiaTheme="minorHAnsi" w:hAnsi="Verdana" w:cstheme="minorBidi"/>
                <w:sz w:val="22"/>
                <w:szCs w:val="22"/>
              </w:rPr>
              <w:t>by way of compensation to the vessel operator and dive team (if applicable</w:t>
            </w:r>
            <w:r w:rsidR="00A529A7">
              <w:rPr>
                <w:rFonts w:ascii="Verdana" w:eastAsiaTheme="minorHAnsi" w:hAnsi="Verdana" w:cstheme="minorBidi"/>
                <w:sz w:val="22"/>
                <w:szCs w:val="22"/>
              </w:rPr>
              <w:t xml:space="preserve"> and justifiable). </w:t>
            </w:r>
          </w:p>
        </w:tc>
        <w:tc>
          <w:tcPr>
            <w:tcW w:w="2234" w:type="dxa"/>
            <w:tcMar>
              <w:top w:w="28" w:type="dxa"/>
              <w:bottom w:w="28" w:type="dxa"/>
            </w:tcMar>
            <w:vAlign w:val="center"/>
          </w:tcPr>
          <w:p w14:paraId="0D6BA780" w14:textId="77777777" w:rsidR="001370DF" w:rsidRPr="00552ED7" w:rsidRDefault="001370DF" w:rsidP="00EC1E86">
            <w:pPr>
              <w:jc w:val="center"/>
              <w:rPr>
                <w:rFonts w:ascii="Verdana" w:hAnsi="Verdana" w:cs="Arial"/>
                <w:b/>
                <w:sz w:val="22"/>
                <w:szCs w:val="22"/>
              </w:rPr>
            </w:pPr>
          </w:p>
        </w:tc>
      </w:tr>
      <w:tr w:rsidR="001370DF" w:rsidRPr="00552ED7" w14:paraId="5FF06C55" w14:textId="77777777" w:rsidTr="00EC1E86">
        <w:trPr>
          <w:trHeight w:val="376"/>
        </w:trPr>
        <w:tc>
          <w:tcPr>
            <w:tcW w:w="7632" w:type="dxa"/>
            <w:tcMar>
              <w:top w:w="28" w:type="dxa"/>
              <w:bottom w:w="28" w:type="dxa"/>
            </w:tcMar>
            <w:vAlign w:val="center"/>
          </w:tcPr>
          <w:p w14:paraId="4D1B0EB5" w14:textId="3842DB3C" w:rsidR="004A07CE" w:rsidRPr="00552ED7" w:rsidRDefault="002D76DA" w:rsidP="001370DF">
            <w:pPr>
              <w:spacing w:line="276" w:lineRule="auto"/>
              <w:rPr>
                <w:rFonts w:ascii="Verdana" w:eastAsiaTheme="minorHAnsi" w:hAnsi="Verdana" w:cstheme="minorBidi"/>
                <w:sz w:val="22"/>
                <w:szCs w:val="22"/>
              </w:rPr>
            </w:pPr>
            <w:r>
              <w:rPr>
                <w:rFonts w:ascii="Verdana" w:eastAsiaTheme="minorHAnsi" w:hAnsi="Verdana" w:cstheme="minorBidi"/>
                <w:b/>
                <w:sz w:val="22"/>
                <w:szCs w:val="22"/>
              </w:rPr>
              <w:t>Potential C</w:t>
            </w:r>
            <w:r w:rsidR="001370DF" w:rsidRPr="001370DF">
              <w:rPr>
                <w:rFonts w:ascii="Verdana" w:eastAsiaTheme="minorHAnsi" w:hAnsi="Verdana" w:cstheme="minorBidi"/>
                <w:b/>
                <w:sz w:val="22"/>
                <w:szCs w:val="22"/>
              </w:rPr>
              <w:t xml:space="preserve">onflict of </w:t>
            </w:r>
            <w:r>
              <w:rPr>
                <w:rFonts w:ascii="Verdana" w:eastAsiaTheme="minorHAnsi" w:hAnsi="Verdana" w:cstheme="minorBidi"/>
                <w:b/>
                <w:sz w:val="22"/>
                <w:szCs w:val="22"/>
              </w:rPr>
              <w:t>I</w:t>
            </w:r>
            <w:r w:rsidR="001370DF" w:rsidRPr="001370DF">
              <w:rPr>
                <w:rFonts w:ascii="Verdana" w:eastAsiaTheme="minorHAnsi" w:hAnsi="Verdana" w:cstheme="minorBidi"/>
                <w:b/>
                <w:sz w:val="22"/>
                <w:szCs w:val="22"/>
              </w:rPr>
              <w:t xml:space="preserve">nterest - </w:t>
            </w:r>
            <w:r w:rsidR="001370DF" w:rsidRPr="001370DF">
              <w:rPr>
                <w:rFonts w:ascii="Verdana" w:eastAsiaTheme="minorHAnsi" w:hAnsi="Verdana" w:cstheme="minorBidi"/>
                <w:sz w:val="22"/>
                <w:szCs w:val="22"/>
              </w:rPr>
              <w:t xml:space="preserve">Where you have a vested interest in the shellfisheries </w:t>
            </w:r>
            <w:r>
              <w:rPr>
                <w:rFonts w:ascii="Verdana" w:eastAsiaTheme="minorHAnsi" w:hAnsi="Verdana" w:cstheme="minorBidi"/>
                <w:sz w:val="22"/>
                <w:szCs w:val="22"/>
              </w:rPr>
              <w:t xml:space="preserve">industry, if you are </w:t>
            </w:r>
            <w:r w:rsidR="00064F90">
              <w:rPr>
                <w:rFonts w:ascii="Verdana" w:eastAsiaTheme="minorHAnsi" w:hAnsi="Verdana" w:cstheme="minorBidi"/>
                <w:sz w:val="22"/>
                <w:szCs w:val="22"/>
              </w:rPr>
              <w:t>an</w:t>
            </w:r>
            <w:r>
              <w:rPr>
                <w:rFonts w:ascii="Verdana" w:eastAsiaTheme="minorHAnsi" w:hAnsi="Verdana" w:cstheme="minorBidi"/>
                <w:sz w:val="22"/>
                <w:szCs w:val="22"/>
              </w:rPr>
              <w:t xml:space="preserve"> appointed </w:t>
            </w:r>
            <w:r w:rsidR="00064F90">
              <w:rPr>
                <w:rFonts w:ascii="Verdana" w:eastAsiaTheme="minorHAnsi" w:hAnsi="Verdana" w:cstheme="minorBidi"/>
                <w:sz w:val="22"/>
                <w:szCs w:val="22"/>
              </w:rPr>
              <w:t xml:space="preserve">service provider, whether main or sub-contractor, </w:t>
            </w:r>
            <w:r>
              <w:rPr>
                <w:rFonts w:ascii="Verdana" w:eastAsiaTheme="minorHAnsi" w:hAnsi="Verdana" w:cstheme="minorBidi"/>
                <w:sz w:val="22"/>
                <w:szCs w:val="22"/>
              </w:rPr>
              <w:t xml:space="preserve">then you must ensure that you are providing the same standards of care and service across the whole the county to ensure that </w:t>
            </w:r>
            <w:r w:rsidR="001370DF" w:rsidRPr="001370DF">
              <w:rPr>
                <w:rFonts w:ascii="Verdana" w:eastAsiaTheme="minorHAnsi" w:hAnsi="Verdana" w:cstheme="minorBidi"/>
                <w:sz w:val="22"/>
                <w:szCs w:val="22"/>
              </w:rPr>
              <w:t>Cornwall Council and/or the service provider</w:t>
            </w:r>
            <w:r w:rsidR="00064F90">
              <w:rPr>
                <w:rFonts w:ascii="Verdana" w:eastAsiaTheme="minorHAnsi" w:hAnsi="Verdana" w:cstheme="minorBidi"/>
                <w:sz w:val="22"/>
                <w:szCs w:val="22"/>
              </w:rPr>
              <w:t>s</w:t>
            </w:r>
            <w:r w:rsidR="001370DF" w:rsidRPr="001370DF">
              <w:rPr>
                <w:rFonts w:ascii="Verdana" w:eastAsiaTheme="minorHAnsi" w:hAnsi="Verdana" w:cstheme="minorBidi"/>
                <w:sz w:val="22"/>
                <w:szCs w:val="22"/>
              </w:rPr>
              <w:t xml:space="preserve"> </w:t>
            </w:r>
            <w:r>
              <w:rPr>
                <w:rFonts w:ascii="Verdana" w:eastAsiaTheme="minorHAnsi" w:hAnsi="Verdana" w:cstheme="minorBidi"/>
                <w:sz w:val="22"/>
                <w:szCs w:val="22"/>
              </w:rPr>
              <w:t>do not attract</w:t>
            </w:r>
            <w:r w:rsidR="001370DF" w:rsidRPr="001370DF">
              <w:rPr>
                <w:rFonts w:ascii="Verdana" w:eastAsiaTheme="minorHAnsi" w:hAnsi="Verdana" w:cstheme="minorBidi"/>
                <w:sz w:val="22"/>
                <w:szCs w:val="22"/>
              </w:rPr>
              <w:t xml:space="preserve"> </w:t>
            </w:r>
            <w:r w:rsidR="00064F90">
              <w:rPr>
                <w:rFonts w:ascii="Verdana" w:eastAsiaTheme="minorHAnsi" w:hAnsi="Verdana" w:cstheme="minorBidi"/>
                <w:sz w:val="22"/>
                <w:szCs w:val="22"/>
              </w:rPr>
              <w:t xml:space="preserve">any </w:t>
            </w:r>
            <w:r w:rsidR="001370DF" w:rsidRPr="001370DF">
              <w:rPr>
                <w:rFonts w:ascii="Verdana" w:eastAsiaTheme="minorHAnsi" w:hAnsi="Verdana" w:cstheme="minorBidi"/>
                <w:sz w:val="22"/>
                <w:szCs w:val="22"/>
              </w:rPr>
              <w:t xml:space="preserve">negative </w:t>
            </w:r>
            <w:r w:rsidR="001370DF" w:rsidRPr="001370DF">
              <w:rPr>
                <w:rFonts w:ascii="Verdana" w:eastAsiaTheme="minorHAnsi" w:hAnsi="Verdana" w:cstheme="minorBidi"/>
                <w:sz w:val="22"/>
                <w:szCs w:val="22"/>
              </w:rPr>
              <w:lastRenderedPageBreak/>
              <w:t xml:space="preserve">publicity. </w:t>
            </w:r>
            <w:r>
              <w:rPr>
                <w:rFonts w:ascii="Verdana" w:eastAsiaTheme="minorHAnsi" w:hAnsi="Verdana" w:cstheme="minorBidi"/>
                <w:sz w:val="22"/>
                <w:szCs w:val="22"/>
              </w:rPr>
              <w:t xml:space="preserve"> You will be required to follow the processes and instructions of CPHA in relation to standards of service delivery / security of sample </w:t>
            </w:r>
            <w:r w:rsidR="00B460B3">
              <w:rPr>
                <w:rFonts w:ascii="Verdana" w:eastAsiaTheme="minorHAnsi" w:hAnsi="Verdana" w:cstheme="minorBidi"/>
                <w:sz w:val="22"/>
                <w:szCs w:val="22"/>
              </w:rPr>
              <w:t xml:space="preserve">collection. </w:t>
            </w:r>
            <w:r>
              <w:rPr>
                <w:rFonts w:ascii="Verdana" w:eastAsiaTheme="minorHAnsi" w:hAnsi="Verdana" w:cstheme="minorBidi"/>
                <w:sz w:val="22"/>
                <w:szCs w:val="22"/>
              </w:rPr>
              <w:t xml:space="preserve"> </w:t>
            </w:r>
          </w:p>
        </w:tc>
        <w:tc>
          <w:tcPr>
            <w:tcW w:w="2234" w:type="dxa"/>
            <w:tcMar>
              <w:top w:w="28" w:type="dxa"/>
              <w:bottom w:w="28" w:type="dxa"/>
            </w:tcMar>
            <w:vAlign w:val="center"/>
          </w:tcPr>
          <w:p w14:paraId="221021E1" w14:textId="77777777" w:rsidR="001370DF" w:rsidRPr="00552ED7" w:rsidRDefault="001370DF" w:rsidP="00EC1E86">
            <w:pPr>
              <w:jc w:val="center"/>
              <w:rPr>
                <w:rFonts w:ascii="Verdana" w:hAnsi="Verdana" w:cs="Arial"/>
                <w:b/>
                <w:sz w:val="22"/>
                <w:szCs w:val="22"/>
              </w:rPr>
            </w:pPr>
          </w:p>
        </w:tc>
      </w:tr>
      <w:tr w:rsidR="001370DF" w:rsidRPr="00552ED7" w14:paraId="6475C9E5" w14:textId="77777777" w:rsidTr="00EC1E86">
        <w:trPr>
          <w:trHeight w:val="376"/>
        </w:trPr>
        <w:tc>
          <w:tcPr>
            <w:tcW w:w="7632" w:type="dxa"/>
            <w:tcMar>
              <w:top w:w="28" w:type="dxa"/>
              <w:bottom w:w="28" w:type="dxa"/>
            </w:tcMar>
            <w:vAlign w:val="center"/>
          </w:tcPr>
          <w:p w14:paraId="2578F08B" w14:textId="77E1692E" w:rsidR="001370DF" w:rsidRPr="001370DF" w:rsidRDefault="001370DF" w:rsidP="001370DF">
            <w:pPr>
              <w:spacing w:line="276" w:lineRule="auto"/>
              <w:rPr>
                <w:rFonts w:ascii="Verdana" w:eastAsiaTheme="minorHAnsi" w:hAnsi="Verdana" w:cstheme="minorBidi"/>
                <w:b/>
                <w:i/>
                <w:color w:val="FF0000"/>
                <w:sz w:val="22"/>
                <w:szCs w:val="22"/>
              </w:rPr>
            </w:pPr>
            <w:r w:rsidRPr="001370DF">
              <w:rPr>
                <w:rFonts w:ascii="Verdana" w:eastAsiaTheme="minorHAnsi" w:hAnsi="Verdana" w:cstheme="minorBidi"/>
                <w:b/>
                <w:sz w:val="22"/>
                <w:szCs w:val="22"/>
              </w:rPr>
              <w:t>Changes to Service Delivery</w:t>
            </w:r>
            <w:r w:rsidRPr="001370DF">
              <w:rPr>
                <w:rFonts w:ascii="Verdana" w:eastAsiaTheme="minorHAnsi" w:hAnsi="Verdana" w:cstheme="minorBidi"/>
                <w:sz w:val="22"/>
                <w:szCs w:val="22"/>
              </w:rPr>
              <w:t xml:space="preserve"> – during the lifetime of the contract there may</w:t>
            </w:r>
            <w:r w:rsidR="00064F90">
              <w:rPr>
                <w:rFonts w:ascii="Verdana" w:eastAsiaTheme="minorHAnsi" w:hAnsi="Verdana" w:cstheme="minorBidi"/>
                <w:sz w:val="22"/>
                <w:szCs w:val="22"/>
              </w:rPr>
              <w:t xml:space="preserve"> </w:t>
            </w:r>
            <w:r w:rsidRPr="001370DF">
              <w:rPr>
                <w:rFonts w:ascii="Verdana" w:eastAsiaTheme="minorHAnsi" w:hAnsi="Verdana" w:cstheme="minorBidi"/>
                <w:sz w:val="22"/>
                <w:szCs w:val="22"/>
              </w:rPr>
              <w:t xml:space="preserve">be changes to the level of service delivery provided by Cornwall Council. These changes in service may bring about an increase or a decrease in the use of the various service providers.  From time to time Cornwall Council may seek assistance of industry partners who offer to contribute to the operation of the service on a pro bono basis. Cornwall Council reserves the right to make changes to service delivery or utilise industry assistance. </w:t>
            </w:r>
          </w:p>
          <w:p w14:paraId="2BB0BB0C" w14:textId="77777777" w:rsidR="001370DF" w:rsidRPr="00552ED7" w:rsidRDefault="001370DF" w:rsidP="001370DF">
            <w:pPr>
              <w:spacing w:line="276" w:lineRule="auto"/>
              <w:rPr>
                <w:rFonts w:ascii="Verdana" w:eastAsiaTheme="minorHAnsi" w:hAnsi="Verdana" w:cstheme="minorBidi"/>
                <w:b/>
                <w:sz w:val="22"/>
                <w:szCs w:val="22"/>
              </w:rPr>
            </w:pPr>
          </w:p>
        </w:tc>
        <w:tc>
          <w:tcPr>
            <w:tcW w:w="2234" w:type="dxa"/>
            <w:tcMar>
              <w:top w:w="28" w:type="dxa"/>
              <w:bottom w:w="28" w:type="dxa"/>
            </w:tcMar>
            <w:vAlign w:val="center"/>
          </w:tcPr>
          <w:p w14:paraId="360477D4" w14:textId="77777777" w:rsidR="001370DF" w:rsidRPr="00552ED7" w:rsidRDefault="001370DF" w:rsidP="00EC1E86">
            <w:pPr>
              <w:jc w:val="center"/>
              <w:rPr>
                <w:rFonts w:ascii="Verdana" w:hAnsi="Verdana" w:cs="Arial"/>
                <w:b/>
                <w:sz w:val="22"/>
                <w:szCs w:val="22"/>
              </w:rPr>
            </w:pPr>
          </w:p>
        </w:tc>
      </w:tr>
      <w:tr w:rsidR="00FD5FF0" w:rsidRPr="00552ED7" w14:paraId="15D834F6" w14:textId="77777777" w:rsidTr="00EC1E86">
        <w:trPr>
          <w:trHeight w:val="376"/>
        </w:trPr>
        <w:tc>
          <w:tcPr>
            <w:tcW w:w="7632" w:type="dxa"/>
            <w:tcMar>
              <w:top w:w="28" w:type="dxa"/>
              <w:bottom w:w="28" w:type="dxa"/>
            </w:tcMar>
            <w:vAlign w:val="center"/>
          </w:tcPr>
          <w:p w14:paraId="0583251B" w14:textId="7226358C" w:rsidR="00FD5FF0" w:rsidRDefault="00FD5FF0" w:rsidP="001370DF">
            <w:pPr>
              <w:spacing w:line="276" w:lineRule="auto"/>
              <w:rPr>
                <w:rFonts w:ascii="Verdana" w:eastAsiaTheme="minorHAnsi" w:hAnsi="Verdana" w:cstheme="minorBidi"/>
                <w:b/>
                <w:sz w:val="22"/>
                <w:szCs w:val="22"/>
              </w:rPr>
            </w:pPr>
            <w:r>
              <w:rPr>
                <w:rFonts w:ascii="Verdana" w:eastAsiaTheme="minorHAnsi" w:hAnsi="Verdana" w:cstheme="minorBidi"/>
                <w:b/>
                <w:sz w:val="22"/>
                <w:szCs w:val="22"/>
              </w:rPr>
              <w:t xml:space="preserve">Key Performance Indicators </w:t>
            </w:r>
          </w:p>
          <w:p w14:paraId="3EE1262F" w14:textId="5E82A952" w:rsidR="00916F33" w:rsidRDefault="00916F33" w:rsidP="001370DF">
            <w:pPr>
              <w:spacing w:line="276" w:lineRule="auto"/>
              <w:rPr>
                <w:rFonts w:ascii="Verdana" w:eastAsiaTheme="minorHAnsi" w:hAnsi="Verdana" w:cstheme="minorBidi"/>
                <w:b/>
                <w:sz w:val="22"/>
                <w:szCs w:val="22"/>
              </w:rPr>
            </w:pPr>
          </w:p>
          <w:p w14:paraId="55A69D3B" w14:textId="676BF066" w:rsidR="00916F33" w:rsidRPr="00E83DCE" w:rsidRDefault="00916F33" w:rsidP="001370DF">
            <w:pPr>
              <w:spacing w:line="276" w:lineRule="auto"/>
              <w:rPr>
                <w:rFonts w:ascii="Verdana" w:eastAsiaTheme="minorHAnsi" w:hAnsi="Verdana" w:cstheme="minorBidi"/>
                <w:sz w:val="22"/>
                <w:szCs w:val="22"/>
              </w:rPr>
            </w:pPr>
            <w:r w:rsidRPr="00E83DCE">
              <w:rPr>
                <w:rFonts w:ascii="Verdana" w:eastAsiaTheme="minorHAnsi" w:hAnsi="Verdana" w:cstheme="minorBidi"/>
                <w:sz w:val="22"/>
                <w:szCs w:val="22"/>
              </w:rPr>
              <w:t xml:space="preserve">These shall be assessed on a 12 month rolling basis. </w:t>
            </w:r>
          </w:p>
          <w:p w14:paraId="2E65AB78" w14:textId="77777777" w:rsidR="00092138" w:rsidRDefault="00092138" w:rsidP="001370DF">
            <w:pPr>
              <w:spacing w:line="276" w:lineRule="auto"/>
              <w:rPr>
                <w:rFonts w:ascii="Verdana" w:eastAsiaTheme="minorHAnsi" w:hAnsi="Verdana" w:cstheme="minorBidi"/>
                <w:b/>
                <w:sz w:val="22"/>
                <w:szCs w:val="22"/>
              </w:rPr>
            </w:pPr>
          </w:p>
          <w:p w14:paraId="2B071FD2" w14:textId="2B4819BB" w:rsidR="00092138" w:rsidRDefault="00092138" w:rsidP="001370DF">
            <w:pPr>
              <w:spacing w:line="276" w:lineRule="auto"/>
              <w:rPr>
                <w:rFonts w:ascii="Verdana" w:eastAsiaTheme="minorHAnsi" w:hAnsi="Verdana" w:cstheme="minorBidi"/>
                <w:b/>
                <w:sz w:val="22"/>
                <w:szCs w:val="22"/>
              </w:rPr>
            </w:pPr>
            <w:r w:rsidRPr="00092138">
              <w:rPr>
                <w:rFonts w:ascii="Verdana" w:eastAsiaTheme="minorHAnsi" w:hAnsi="Verdana" w:cstheme="minorBidi"/>
                <w:b/>
                <w:sz w:val="22"/>
                <w:szCs w:val="22"/>
              </w:rPr>
              <w:t>Vessels</w:t>
            </w:r>
          </w:p>
          <w:p w14:paraId="080FF201" w14:textId="77777777" w:rsidR="00092138" w:rsidRPr="00092138" w:rsidRDefault="00092138" w:rsidP="001370DF">
            <w:pPr>
              <w:spacing w:line="276" w:lineRule="auto"/>
              <w:rPr>
                <w:rFonts w:ascii="Verdana" w:eastAsiaTheme="minorHAnsi" w:hAnsi="Verdana" w:cstheme="minorBidi"/>
                <w:b/>
                <w:sz w:val="22"/>
                <w:szCs w:val="22"/>
              </w:rPr>
            </w:pPr>
          </w:p>
          <w:p w14:paraId="388193CB" w14:textId="5C82B217" w:rsidR="00092138" w:rsidRDefault="00092138" w:rsidP="001370DF">
            <w:pPr>
              <w:spacing w:line="276" w:lineRule="auto"/>
              <w:rPr>
                <w:rFonts w:ascii="Verdana" w:eastAsiaTheme="minorHAnsi" w:hAnsi="Verdana" w:cstheme="minorBidi"/>
                <w:sz w:val="22"/>
                <w:szCs w:val="22"/>
              </w:rPr>
            </w:pPr>
            <w:r w:rsidRPr="00092138">
              <w:rPr>
                <w:rFonts w:ascii="Verdana" w:eastAsiaTheme="minorHAnsi" w:hAnsi="Verdana" w:cstheme="minorBidi"/>
                <w:sz w:val="22"/>
                <w:szCs w:val="22"/>
              </w:rPr>
              <w:t xml:space="preserve">The contractor </w:t>
            </w:r>
            <w:r>
              <w:rPr>
                <w:rFonts w:ascii="Verdana" w:eastAsiaTheme="minorHAnsi" w:hAnsi="Verdana" w:cstheme="minorBidi"/>
                <w:sz w:val="22"/>
                <w:szCs w:val="22"/>
              </w:rPr>
              <w:t xml:space="preserve">shall ensure that they supply a vessel </w:t>
            </w:r>
            <w:r w:rsidR="00F46EC6">
              <w:rPr>
                <w:rFonts w:ascii="Verdana" w:eastAsiaTheme="minorHAnsi" w:hAnsi="Verdana" w:cstheme="minorBidi"/>
                <w:sz w:val="22"/>
                <w:szCs w:val="22"/>
              </w:rPr>
              <w:t xml:space="preserve">(upon request) </w:t>
            </w:r>
            <w:r>
              <w:rPr>
                <w:rFonts w:ascii="Verdana" w:eastAsiaTheme="minorHAnsi" w:hAnsi="Verdana" w:cstheme="minorBidi"/>
                <w:sz w:val="22"/>
                <w:szCs w:val="22"/>
              </w:rPr>
              <w:t xml:space="preserve">to the Port Health Team </w:t>
            </w:r>
            <w:r w:rsidR="00F46EC6">
              <w:rPr>
                <w:rFonts w:ascii="Verdana" w:eastAsiaTheme="minorHAnsi" w:hAnsi="Verdana" w:cstheme="minorBidi"/>
                <w:sz w:val="22"/>
                <w:szCs w:val="22"/>
              </w:rPr>
              <w:t>for</w:t>
            </w:r>
            <w:r>
              <w:rPr>
                <w:rFonts w:ascii="Verdana" w:eastAsiaTheme="minorHAnsi" w:hAnsi="Verdana" w:cstheme="minorBidi"/>
                <w:sz w:val="22"/>
                <w:szCs w:val="22"/>
              </w:rPr>
              <w:t xml:space="preserve"> 95% </w:t>
            </w:r>
            <w:r w:rsidR="00F46EC6">
              <w:rPr>
                <w:rFonts w:ascii="Verdana" w:eastAsiaTheme="minorHAnsi" w:hAnsi="Verdana" w:cstheme="minorBidi"/>
                <w:sz w:val="22"/>
                <w:szCs w:val="22"/>
              </w:rPr>
              <w:t>of the scheduled and reactive work</w:t>
            </w:r>
            <w:r w:rsidR="00064F90">
              <w:rPr>
                <w:rFonts w:ascii="Verdana" w:eastAsiaTheme="minorHAnsi" w:hAnsi="Verdana" w:cstheme="minorBidi"/>
                <w:sz w:val="22"/>
                <w:szCs w:val="22"/>
              </w:rPr>
              <w:t xml:space="preserve">, over a </w:t>
            </w:r>
            <w:r w:rsidR="001E497E">
              <w:rPr>
                <w:rFonts w:ascii="Verdana" w:eastAsiaTheme="minorHAnsi" w:hAnsi="Verdana" w:cstheme="minorBidi"/>
                <w:sz w:val="22"/>
                <w:szCs w:val="22"/>
              </w:rPr>
              <w:t xml:space="preserve">rolling </w:t>
            </w:r>
            <w:r w:rsidR="00064F90">
              <w:rPr>
                <w:rFonts w:ascii="Verdana" w:eastAsiaTheme="minorHAnsi" w:hAnsi="Verdana" w:cstheme="minorBidi"/>
                <w:sz w:val="22"/>
                <w:szCs w:val="22"/>
              </w:rPr>
              <w:t>12 month period,</w:t>
            </w:r>
            <w:r w:rsidR="00F46EC6">
              <w:rPr>
                <w:rFonts w:ascii="Verdana" w:eastAsiaTheme="minorHAnsi" w:hAnsi="Verdana" w:cstheme="minorBidi"/>
                <w:sz w:val="22"/>
                <w:szCs w:val="22"/>
              </w:rPr>
              <w:t xml:space="preserve"> in relation to shellfish collection. </w:t>
            </w:r>
          </w:p>
          <w:p w14:paraId="5C23E5F7" w14:textId="683A2306" w:rsidR="00F46EC6" w:rsidRDefault="00F46EC6" w:rsidP="001370DF">
            <w:pPr>
              <w:spacing w:line="276" w:lineRule="auto"/>
              <w:rPr>
                <w:rFonts w:ascii="Verdana" w:eastAsiaTheme="minorHAnsi" w:hAnsi="Verdana" w:cstheme="minorBidi"/>
                <w:sz w:val="22"/>
                <w:szCs w:val="22"/>
              </w:rPr>
            </w:pPr>
          </w:p>
          <w:p w14:paraId="195E8568" w14:textId="30F1DDE8" w:rsidR="00F46EC6" w:rsidRDefault="00F46EC6" w:rsidP="001370DF">
            <w:pPr>
              <w:spacing w:line="276" w:lineRule="auto"/>
              <w:rPr>
                <w:rFonts w:ascii="Verdana" w:eastAsiaTheme="minorHAnsi" w:hAnsi="Verdana" w:cstheme="minorBidi"/>
                <w:sz w:val="22"/>
                <w:szCs w:val="22"/>
              </w:rPr>
            </w:pPr>
            <w:r>
              <w:rPr>
                <w:rFonts w:ascii="Verdana" w:eastAsiaTheme="minorHAnsi" w:hAnsi="Verdana" w:cstheme="minorBidi"/>
                <w:sz w:val="22"/>
                <w:szCs w:val="22"/>
              </w:rPr>
              <w:t xml:space="preserve">The contractor shall </w:t>
            </w:r>
            <w:r w:rsidR="00064F90">
              <w:rPr>
                <w:rFonts w:ascii="Verdana" w:eastAsiaTheme="minorHAnsi" w:hAnsi="Verdana" w:cstheme="minorBidi"/>
                <w:sz w:val="22"/>
                <w:szCs w:val="22"/>
              </w:rPr>
              <w:t xml:space="preserve">also seek to </w:t>
            </w:r>
            <w:r>
              <w:rPr>
                <w:rFonts w:ascii="Verdana" w:eastAsiaTheme="minorHAnsi" w:hAnsi="Verdana" w:cstheme="minorBidi"/>
                <w:sz w:val="22"/>
                <w:szCs w:val="22"/>
              </w:rPr>
              <w:t>ensure</w:t>
            </w:r>
            <w:r w:rsidR="00064F90">
              <w:rPr>
                <w:rFonts w:ascii="Verdana" w:eastAsiaTheme="minorHAnsi" w:hAnsi="Verdana" w:cstheme="minorBidi"/>
                <w:sz w:val="22"/>
                <w:szCs w:val="22"/>
              </w:rPr>
              <w:t xml:space="preserve">, over a rolling </w:t>
            </w:r>
            <w:r w:rsidR="001E497E">
              <w:rPr>
                <w:rFonts w:ascii="Verdana" w:eastAsiaTheme="minorHAnsi" w:hAnsi="Verdana" w:cstheme="minorBidi"/>
                <w:sz w:val="22"/>
                <w:szCs w:val="22"/>
              </w:rPr>
              <w:t>Twelve-month</w:t>
            </w:r>
            <w:r w:rsidR="00064F90">
              <w:rPr>
                <w:rFonts w:ascii="Verdana" w:eastAsiaTheme="minorHAnsi" w:hAnsi="Verdana" w:cstheme="minorBidi"/>
                <w:sz w:val="22"/>
                <w:szCs w:val="22"/>
              </w:rPr>
              <w:t xml:space="preserve"> duration, </w:t>
            </w:r>
            <w:r>
              <w:rPr>
                <w:rFonts w:ascii="Verdana" w:eastAsiaTheme="minorHAnsi" w:hAnsi="Verdana" w:cstheme="minorBidi"/>
                <w:sz w:val="22"/>
                <w:szCs w:val="22"/>
              </w:rPr>
              <w:t xml:space="preserve">that 90% of all journeys </w:t>
            </w:r>
            <w:r w:rsidRPr="00F46EC6">
              <w:rPr>
                <w:rFonts w:ascii="Verdana" w:eastAsiaTheme="minorHAnsi" w:hAnsi="Verdana" w:cstheme="minorBidi"/>
                <w:sz w:val="22"/>
                <w:szCs w:val="22"/>
                <w:u w:val="single"/>
              </w:rPr>
              <w:t>started</w:t>
            </w:r>
            <w:r>
              <w:rPr>
                <w:rFonts w:ascii="Verdana" w:eastAsiaTheme="minorHAnsi" w:hAnsi="Verdana" w:cstheme="minorBidi"/>
                <w:sz w:val="22"/>
                <w:szCs w:val="22"/>
              </w:rPr>
              <w:t xml:space="preserve"> are successful at achieving the full sampling run.  </w:t>
            </w:r>
          </w:p>
          <w:p w14:paraId="7F9E9C60" w14:textId="77777777" w:rsidR="00092138" w:rsidRDefault="00092138" w:rsidP="001370DF">
            <w:pPr>
              <w:spacing w:line="276" w:lineRule="auto"/>
              <w:rPr>
                <w:rFonts w:ascii="Verdana" w:eastAsiaTheme="minorHAnsi" w:hAnsi="Verdana" w:cstheme="minorBidi"/>
                <w:sz w:val="22"/>
                <w:szCs w:val="22"/>
              </w:rPr>
            </w:pPr>
          </w:p>
          <w:p w14:paraId="25E3901D" w14:textId="61EC8495" w:rsidR="00092138" w:rsidRDefault="00092138" w:rsidP="001370DF">
            <w:pPr>
              <w:spacing w:line="276" w:lineRule="auto"/>
              <w:rPr>
                <w:rFonts w:ascii="Verdana" w:eastAsiaTheme="minorHAnsi" w:hAnsi="Verdana" w:cstheme="minorBidi"/>
                <w:b/>
                <w:sz w:val="22"/>
                <w:szCs w:val="22"/>
              </w:rPr>
            </w:pPr>
            <w:r w:rsidRPr="00092138">
              <w:rPr>
                <w:rFonts w:ascii="Verdana" w:eastAsiaTheme="minorHAnsi" w:hAnsi="Verdana" w:cstheme="minorBidi"/>
                <w:b/>
                <w:sz w:val="22"/>
                <w:szCs w:val="22"/>
              </w:rPr>
              <w:t>RMPS</w:t>
            </w:r>
          </w:p>
          <w:p w14:paraId="3BE61535" w14:textId="04C875B0" w:rsidR="00F46EC6" w:rsidRDefault="00F46EC6" w:rsidP="001370DF">
            <w:pPr>
              <w:spacing w:line="276" w:lineRule="auto"/>
              <w:rPr>
                <w:rFonts w:ascii="Verdana" w:eastAsiaTheme="minorHAnsi" w:hAnsi="Verdana" w:cstheme="minorBidi"/>
                <w:b/>
                <w:sz w:val="22"/>
                <w:szCs w:val="22"/>
              </w:rPr>
            </w:pPr>
          </w:p>
          <w:p w14:paraId="195795D7" w14:textId="1527DEB9" w:rsidR="00F46EC6" w:rsidRPr="00F46EC6" w:rsidRDefault="00F46EC6" w:rsidP="001370DF">
            <w:pPr>
              <w:spacing w:line="276" w:lineRule="auto"/>
              <w:rPr>
                <w:rFonts w:ascii="Verdana" w:eastAsiaTheme="minorHAnsi" w:hAnsi="Verdana" w:cstheme="minorBidi"/>
                <w:sz w:val="22"/>
                <w:szCs w:val="22"/>
              </w:rPr>
            </w:pPr>
            <w:r w:rsidRPr="00F46EC6">
              <w:rPr>
                <w:rFonts w:ascii="Verdana" w:eastAsiaTheme="minorHAnsi" w:hAnsi="Verdana" w:cstheme="minorBidi"/>
                <w:sz w:val="22"/>
                <w:szCs w:val="22"/>
              </w:rPr>
              <w:t>No more than</w:t>
            </w:r>
            <w:r>
              <w:rPr>
                <w:rFonts w:ascii="Verdana" w:eastAsiaTheme="minorHAnsi" w:hAnsi="Verdana" w:cstheme="minorBidi"/>
                <w:sz w:val="22"/>
                <w:szCs w:val="22"/>
              </w:rPr>
              <w:t xml:space="preserve"> 2 RMPs shall be lost to sea/land in a single contract year. </w:t>
            </w:r>
          </w:p>
          <w:p w14:paraId="3757ADC5" w14:textId="77777777" w:rsidR="00092138" w:rsidRPr="00092138" w:rsidRDefault="00092138" w:rsidP="001370DF">
            <w:pPr>
              <w:spacing w:line="276" w:lineRule="auto"/>
              <w:rPr>
                <w:rFonts w:ascii="Verdana" w:eastAsiaTheme="minorHAnsi" w:hAnsi="Verdana" w:cstheme="minorBidi"/>
                <w:b/>
                <w:sz w:val="22"/>
                <w:szCs w:val="22"/>
              </w:rPr>
            </w:pPr>
          </w:p>
          <w:p w14:paraId="2550FDEA" w14:textId="77777777" w:rsidR="00092138" w:rsidRDefault="00092138" w:rsidP="001370DF">
            <w:pPr>
              <w:spacing w:line="276" w:lineRule="auto"/>
              <w:rPr>
                <w:rFonts w:ascii="Verdana" w:eastAsiaTheme="minorHAnsi" w:hAnsi="Verdana" w:cstheme="minorBidi"/>
                <w:sz w:val="22"/>
                <w:szCs w:val="22"/>
              </w:rPr>
            </w:pPr>
            <w:r w:rsidRPr="00092138">
              <w:rPr>
                <w:rFonts w:ascii="Verdana" w:eastAsiaTheme="minorHAnsi" w:hAnsi="Verdana" w:cstheme="minorBidi"/>
                <w:b/>
                <w:sz w:val="22"/>
                <w:szCs w:val="22"/>
              </w:rPr>
              <w:t>Diving</w:t>
            </w:r>
            <w:r>
              <w:rPr>
                <w:rFonts w:ascii="Verdana" w:eastAsiaTheme="minorHAnsi" w:hAnsi="Verdana" w:cstheme="minorBidi"/>
                <w:sz w:val="22"/>
                <w:szCs w:val="22"/>
              </w:rPr>
              <w:t xml:space="preserve"> </w:t>
            </w:r>
          </w:p>
          <w:p w14:paraId="6E02536E" w14:textId="669374E9" w:rsidR="00F46EC6" w:rsidRDefault="00F46EC6" w:rsidP="001370DF">
            <w:pPr>
              <w:spacing w:line="276" w:lineRule="auto"/>
              <w:rPr>
                <w:rFonts w:ascii="Verdana" w:eastAsiaTheme="minorHAnsi" w:hAnsi="Verdana" w:cstheme="minorBidi"/>
                <w:sz w:val="22"/>
                <w:szCs w:val="22"/>
              </w:rPr>
            </w:pPr>
          </w:p>
          <w:p w14:paraId="09B5D847" w14:textId="31B4EC62" w:rsidR="00F46EC6" w:rsidRDefault="00F46EC6" w:rsidP="00F46EC6">
            <w:pPr>
              <w:spacing w:line="276" w:lineRule="auto"/>
              <w:rPr>
                <w:rFonts w:ascii="Verdana" w:eastAsiaTheme="minorHAnsi" w:hAnsi="Verdana" w:cstheme="minorBidi"/>
                <w:sz w:val="22"/>
                <w:szCs w:val="22"/>
              </w:rPr>
            </w:pPr>
            <w:r>
              <w:rPr>
                <w:rFonts w:ascii="Verdana" w:eastAsiaTheme="minorHAnsi" w:hAnsi="Verdana" w:cstheme="minorBidi"/>
                <w:sz w:val="22"/>
                <w:szCs w:val="22"/>
              </w:rPr>
              <w:t xml:space="preserve">The contractor shall </w:t>
            </w:r>
            <w:r w:rsidR="00064F90">
              <w:rPr>
                <w:rFonts w:ascii="Verdana" w:eastAsiaTheme="minorHAnsi" w:hAnsi="Verdana" w:cstheme="minorBidi"/>
                <w:sz w:val="22"/>
                <w:szCs w:val="22"/>
              </w:rPr>
              <w:t xml:space="preserve">seek to </w:t>
            </w:r>
            <w:r>
              <w:rPr>
                <w:rFonts w:ascii="Verdana" w:eastAsiaTheme="minorHAnsi" w:hAnsi="Verdana" w:cstheme="minorBidi"/>
                <w:sz w:val="22"/>
                <w:szCs w:val="22"/>
              </w:rPr>
              <w:t>ensure</w:t>
            </w:r>
            <w:r w:rsidR="00064F90">
              <w:rPr>
                <w:rFonts w:ascii="Verdana" w:eastAsiaTheme="minorHAnsi" w:hAnsi="Verdana" w:cstheme="minorBidi"/>
                <w:sz w:val="22"/>
                <w:szCs w:val="22"/>
              </w:rPr>
              <w:t xml:space="preserve">, over a rolling </w:t>
            </w:r>
            <w:r w:rsidR="001E497E">
              <w:rPr>
                <w:rFonts w:ascii="Verdana" w:eastAsiaTheme="minorHAnsi" w:hAnsi="Verdana" w:cstheme="minorBidi"/>
                <w:sz w:val="22"/>
                <w:szCs w:val="22"/>
              </w:rPr>
              <w:t>Twelve-month</w:t>
            </w:r>
            <w:r w:rsidR="00064F90">
              <w:rPr>
                <w:rFonts w:ascii="Verdana" w:eastAsiaTheme="minorHAnsi" w:hAnsi="Verdana" w:cstheme="minorBidi"/>
                <w:sz w:val="22"/>
                <w:szCs w:val="22"/>
              </w:rPr>
              <w:t xml:space="preserve"> </w:t>
            </w:r>
            <w:r w:rsidR="001E497E">
              <w:rPr>
                <w:rFonts w:ascii="Verdana" w:eastAsiaTheme="minorHAnsi" w:hAnsi="Verdana" w:cstheme="minorBidi"/>
                <w:sz w:val="22"/>
                <w:szCs w:val="22"/>
              </w:rPr>
              <w:t>duration</w:t>
            </w:r>
            <w:r w:rsidR="00064F90">
              <w:rPr>
                <w:rFonts w:ascii="Verdana" w:eastAsiaTheme="minorHAnsi" w:hAnsi="Verdana" w:cstheme="minorBidi"/>
                <w:sz w:val="22"/>
                <w:szCs w:val="22"/>
              </w:rPr>
              <w:t>,</w:t>
            </w:r>
            <w:r>
              <w:rPr>
                <w:rFonts w:ascii="Verdana" w:eastAsiaTheme="minorHAnsi" w:hAnsi="Verdana" w:cstheme="minorBidi"/>
                <w:sz w:val="22"/>
                <w:szCs w:val="22"/>
              </w:rPr>
              <w:t xml:space="preserve"> that 90% of all journeys </w:t>
            </w:r>
            <w:r w:rsidRPr="00F46EC6">
              <w:rPr>
                <w:rFonts w:ascii="Verdana" w:eastAsiaTheme="minorHAnsi" w:hAnsi="Verdana" w:cstheme="minorBidi"/>
                <w:sz w:val="22"/>
                <w:szCs w:val="22"/>
                <w:u w:val="single"/>
              </w:rPr>
              <w:t>started</w:t>
            </w:r>
            <w:r>
              <w:rPr>
                <w:rFonts w:ascii="Verdana" w:eastAsiaTheme="minorHAnsi" w:hAnsi="Verdana" w:cstheme="minorBidi"/>
                <w:sz w:val="22"/>
                <w:szCs w:val="22"/>
              </w:rPr>
              <w:t xml:space="preserve"> are successful at achieving the full sampling run.  </w:t>
            </w:r>
          </w:p>
          <w:p w14:paraId="527926FE" w14:textId="2F29B49A" w:rsidR="00F46EC6" w:rsidRPr="00092138" w:rsidRDefault="00F46EC6" w:rsidP="001370DF">
            <w:pPr>
              <w:spacing w:line="276" w:lineRule="auto"/>
              <w:rPr>
                <w:rFonts w:ascii="Verdana" w:eastAsiaTheme="minorHAnsi" w:hAnsi="Verdana" w:cstheme="minorBidi"/>
                <w:sz w:val="22"/>
                <w:szCs w:val="22"/>
              </w:rPr>
            </w:pPr>
          </w:p>
        </w:tc>
        <w:tc>
          <w:tcPr>
            <w:tcW w:w="2234" w:type="dxa"/>
            <w:tcMar>
              <w:top w:w="28" w:type="dxa"/>
              <w:bottom w:w="28" w:type="dxa"/>
            </w:tcMar>
            <w:vAlign w:val="center"/>
          </w:tcPr>
          <w:p w14:paraId="0CD9AD40" w14:textId="77777777" w:rsidR="00FD5FF0" w:rsidRPr="00552ED7" w:rsidRDefault="00FD5FF0" w:rsidP="00EC1E86">
            <w:pPr>
              <w:jc w:val="center"/>
              <w:rPr>
                <w:rFonts w:ascii="Verdana" w:hAnsi="Verdana" w:cs="Arial"/>
                <w:b/>
                <w:sz w:val="22"/>
                <w:szCs w:val="22"/>
              </w:rPr>
            </w:pPr>
          </w:p>
        </w:tc>
      </w:tr>
    </w:tbl>
    <w:p w14:paraId="1657E5A4" w14:textId="77777777" w:rsidR="00861FA5" w:rsidRDefault="00861FA5" w:rsidP="00552ED7">
      <w:pPr>
        <w:rPr>
          <w:rFonts w:ascii="Verdana" w:hAnsi="Verdana"/>
          <w:b/>
          <w:sz w:val="22"/>
          <w:szCs w:val="22"/>
        </w:rPr>
      </w:pPr>
    </w:p>
    <w:p w14:paraId="3DBDD252" w14:textId="16EC5CFF" w:rsidR="00BA021F" w:rsidRDefault="00BA021F" w:rsidP="00552ED7">
      <w:pPr>
        <w:rPr>
          <w:rFonts w:ascii="Verdana" w:hAnsi="Verdana"/>
          <w:b/>
          <w:sz w:val="22"/>
          <w:szCs w:val="22"/>
        </w:rPr>
      </w:pPr>
    </w:p>
    <w:p w14:paraId="04B85657" w14:textId="2ED507D2" w:rsidR="00064F90" w:rsidRDefault="00064F90" w:rsidP="00552ED7">
      <w:pPr>
        <w:rPr>
          <w:rFonts w:ascii="Verdana" w:hAnsi="Verdana"/>
          <w:b/>
          <w:sz w:val="22"/>
          <w:szCs w:val="22"/>
        </w:rPr>
      </w:pPr>
    </w:p>
    <w:p w14:paraId="3D99D051" w14:textId="50D982C6" w:rsidR="00064F90" w:rsidRDefault="00064F90" w:rsidP="00552ED7">
      <w:pPr>
        <w:rPr>
          <w:rFonts w:ascii="Verdana" w:hAnsi="Verdana"/>
          <w:b/>
          <w:sz w:val="22"/>
          <w:szCs w:val="22"/>
        </w:rPr>
      </w:pPr>
    </w:p>
    <w:p w14:paraId="437ACD7B" w14:textId="5929C292" w:rsidR="00064F90" w:rsidRDefault="00064F90" w:rsidP="00552ED7">
      <w:pPr>
        <w:rPr>
          <w:rFonts w:ascii="Verdana" w:hAnsi="Verdana"/>
          <w:b/>
          <w:sz w:val="22"/>
          <w:szCs w:val="22"/>
        </w:rPr>
      </w:pPr>
    </w:p>
    <w:p w14:paraId="321A418B" w14:textId="3451378E" w:rsidR="00064F90" w:rsidRDefault="00064F90" w:rsidP="00552ED7">
      <w:pPr>
        <w:rPr>
          <w:rFonts w:ascii="Verdana" w:hAnsi="Verdana"/>
          <w:b/>
          <w:sz w:val="22"/>
          <w:szCs w:val="22"/>
        </w:rPr>
      </w:pPr>
    </w:p>
    <w:p w14:paraId="2ACD160F" w14:textId="18D3FE44" w:rsidR="00064F90" w:rsidRDefault="00064F90" w:rsidP="00552ED7">
      <w:pPr>
        <w:rPr>
          <w:rFonts w:ascii="Verdana" w:hAnsi="Verdana"/>
          <w:b/>
          <w:sz w:val="22"/>
          <w:szCs w:val="22"/>
        </w:rPr>
      </w:pPr>
    </w:p>
    <w:p w14:paraId="17CE2EC1" w14:textId="5BE4507E" w:rsidR="00064F90" w:rsidRDefault="00064F90" w:rsidP="00552ED7">
      <w:pPr>
        <w:rPr>
          <w:rFonts w:ascii="Verdana" w:hAnsi="Verdana"/>
          <w:b/>
          <w:sz w:val="22"/>
          <w:szCs w:val="22"/>
        </w:rPr>
      </w:pPr>
    </w:p>
    <w:p w14:paraId="60F0DC52" w14:textId="13411ADF" w:rsidR="00064F90" w:rsidRDefault="00064F90" w:rsidP="00552ED7">
      <w:pPr>
        <w:rPr>
          <w:rFonts w:ascii="Verdana" w:hAnsi="Verdana"/>
          <w:b/>
          <w:sz w:val="22"/>
          <w:szCs w:val="22"/>
        </w:rPr>
      </w:pPr>
    </w:p>
    <w:p w14:paraId="43B091C3" w14:textId="67D4BAE2" w:rsidR="00064F90" w:rsidRDefault="00064F90" w:rsidP="00552ED7">
      <w:pPr>
        <w:rPr>
          <w:rFonts w:ascii="Verdana" w:hAnsi="Verdana"/>
          <w:b/>
          <w:sz w:val="22"/>
          <w:szCs w:val="22"/>
        </w:rPr>
      </w:pPr>
    </w:p>
    <w:p w14:paraId="67125028" w14:textId="449A097D" w:rsidR="00064F90" w:rsidRDefault="00064F90" w:rsidP="00552ED7">
      <w:pPr>
        <w:rPr>
          <w:rFonts w:ascii="Verdana" w:hAnsi="Verdana"/>
          <w:b/>
          <w:sz w:val="22"/>
          <w:szCs w:val="22"/>
        </w:rPr>
      </w:pPr>
    </w:p>
    <w:p w14:paraId="646ADD05" w14:textId="72ADF622" w:rsidR="00064F90" w:rsidRDefault="00064F90" w:rsidP="00552ED7">
      <w:pPr>
        <w:rPr>
          <w:rFonts w:ascii="Verdana" w:hAnsi="Verdana"/>
          <w:b/>
          <w:sz w:val="22"/>
          <w:szCs w:val="22"/>
        </w:rPr>
      </w:pPr>
    </w:p>
    <w:p w14:paraId="16C87715" w14:textId="238D1681" w:rsidR="00064F90" w:rsidRDefault="00064F90" w:rsidP="00552ED7">
      <w:pPr>
        <w:rPr>
          <w:rFonts w:ascii="Verdana" w:hAnsi="Verdana"/>
          <w:b/>
          <w:sz w:val="22"/>
          <w:szCs w:val="22"/>
        </w:rPr>
      </w:pPr>
    </w:p>
    <w:p w14:paraId="76A51D57" w14:textId="37638193" w:rsidR="00064F90" w:rsidRDefault="00064F90" w:rsidP="00552ED7">
      <w:pPr>
        <w:rPr>
          <w:rFonts w:ascii="Verdana" w:hAnsi="Verdana"/>
          <w:b/>
          <w:sz w:val="22"/>
          <w:szCs w:val="22"/>
        </w:rPr>
      </w:pPr>
    </w:p>
    <w:p w14:paraId="7F6EBEB0" w14:textId="77777777" w:rsidR="00064F90" w:rsidRDefault="00064F90" w:rsidP="00552ED7">
      <w:pPr>
        <w:rPr>
          <w:rFonts w:ascii="Verdana" w:hAnsi="Verdana"/>
          <w:b/>
          <w:sz w:val="22"/>
          <w:szCs w:val="22"/>
        </w:rPr>
      </w:pPr>
    </w:p>
    <w:p w14:paraId="465E6CA1" w14:textId="77777777" w:rsidR="00BA021F" w:rsidRDefault="00BA021F" w:rsidP="00552ED7">
      <w:pPr>
        <w:rPr>
          <w:rFonts w:ascii="Verdana" w:hAnsi="Verdana"/>
          <w:b/>
          <w:sz w:val="22"/>
          <w:szCs w:val="22"/>
        </w:rPr>
      </w:pPr>
    </w:p>
    <w:p w14:paraId="73AFD9AF" w14:textId="5B181805" w:rsidR="00552ED7" w:rsidRPr="004A7E56" w:rsidRDefault="00861FA5" w:rsidP="00552ED7">
      <w:pPr>
        <w:rPr>
          <w:rFonts w:ascii="Verdana" w:hAnsi="Verdana"/>
          <w:b/>
          <w:sz w:val="22"/>
          <w:szCs w:val="22"/>
          <w:u w:val="single"/>
        </w:rPr>
      </w:pPr>
      <w:r w:rsidRPr="004A7E56">
        <w:rPr>
          <w:rFonts w:ascii="Verdana" w:hAnsi="Verdana"/>
          <w:b/>
          <w:sz w:val="22"/>
          <w:szCs w:val="22"/>
          <w:u w:val="single"/>
        </w:rPr>
        <w:t xml:space="preserve">Appendix 1 - </w:t>
      </w:r>
      <w:r w:rsidR="00552ED7" w:rsidRPr="004A7E56">
        <w:rPr>
          <w:rFonts w:ascii="Verdana" w:hAnsi="Verdana"/>
          <w:b/>
          <w:sz w:val="22"/>
          <w:szCs w:val="22"/>
          <w:u w:val="single"/>
        </w:rPr>
        <w:t>Sample Plan for Current Runs in Zone A and Zone B</w:t>
      </w:r>
    </w:p>
    <w:p w14:paraId="3C3F15E5" w14:textId="77777777" w:rsidR="00513E28" w:rsidRDefault="00513E28" w:rsidP="00552ED7">
      <w:pPr>
        <w:rPr>
          <w:rFonts w:ascii="Verdana" w:hAnsi="Verdana"/>
          <w:b/>
          <w:sz w:val="22"/>
          <w:szCs w:val="22"/>
        </w:rPr>
      </w:pPr>
    </w:p>
    <w:p w14:paraId="5B37CDD4" w14:textId="5696616B" w:rsidR="00513E28" w:rsidRDefault="00513E28" w:rsidP="00552ED7">
      <w:pPr>
        <w:rPr>
          <w:rFonts w:ascii="Verdana" w:hAnsi="Verdana"/>
          <w:sz w:val="22"/>
          <w:szCs w:val="22"/>
        </w:rPr>
      </w:pPr>
      <w:r>
        <w:rPr>
          <w:rFonts w:ascii="Verdana" w:hAnsi="Verdana"/>
          <w:sz w:val="22"/>
          <w:szCs w:val="22"/>
        </w:rPr>
        <w:t>The table below</w:t>
      </w:r>
      <w:r w:rsidRPr="00513E28">
        <w:rPr>
          <w:rFonts w:ascii="Verdana" w:hAnsi="Verdana"/>
          <w:sz w:val="22"/>
          <w:szCs w:val="22"/>
        </w:rPr>
        <w:t xml:space="preserve"> show</w:t>
      </w:r>
      <w:r>
        <w:rPr>
          <w:rFonts w:ascii="Verdana" w:hAnsi="Verdana"/>
          <w:sz w:val="22"/>
          <w:szCs w:val="22"/>
        </w:rPr>
        <w:t xml:space="preserve">s the work </w:t>
      </w:r>
      <w:r w:rsidRPr="00513E28">
        <w:rPr>
          <w:rFonts w:ascii="Verdana" w:hAnsi="Verdana"/>
          <w:sz w:val="22"/>
          <w:szCs w:val="22"/>
        </w:rPr>
        <w:t xml:space="preserve">calendar where vessel deployment is required for the rest of 2020 until May 2021 as an illustration of the planned work to be undertaken by the Port Health Team.  </w:t>
      </w:r>
    </w:p>
    <w:p w14:paraId="62242CE5" w14:textId="20DB4408" w:rsidR="00064F90" w:rsidRDefault="00064F90" w:rsidP="00552ED7">
      <w:pPr>
        <w:rPr>
          <w:rFonts w:ascii="Verdana" w:hAnsi="Verdana"/>
          <w:sz w:val="22"/>
          <w:szCs w:val="22"/>
        </w:rPr>
      </w:pPr>
    </w:p>
    <w:p w14:paraId="16CD9D88" w14:textId="77777777" w:rsidR="00064F90" w:rsidRPr="00513E28" w:rsidRDefault="00064F90" w:rsidP="00552ED7">
      <w:pPr>
        <w:rPr>
          <w:rFonts w:ascii="Verdana" w:hAnsi="Verdana"/>
          <w:sz w:val="22"/>
          <w:szCs w:val="22"/>
        </w:rPr>
      </w:pPr>
    </w:p>
    <w:p w14:paraId="06E01D7A" w14:textId="77777777" w:rsidR="00552ED7" w:rsidRPr="00552ED7" w:rsidRDefault="00552ED7" w:rsidP="00552ED7">
      <w:pPr>
        <w:rPr>
          <w:rFonts w:ascii="Verdana" w:hAnsi="Verdana"/>
          <w:sz w:val="22"/>
          <w:szCs w:val="22"/>
        </w:rPr>
      </w:pPr>
      <w:r w:rsidRPr="00552ED7">
        <w:rPr>
          <w:rFonts w:ascii="Verdana" w:hAnsi="Verdana"/>
          <w:noProof/>
          <w:sz w:val="22"/>
          <w:szCs w:val="22"/>
          <w:lang w:eastAsia="en-GB"/>
        </w:rPr>
        <w:drawing>
          <wp:inline distT="0" distB="0" distL="0" distR="0" wp14:anchorId="0FF442D9" wp14:editId="547C6E36">
            <wp:extent cx="6029325" cy="3972733"/>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3972733"/>
                    </a:xfrm>
                    <a:prstGeom prst="rect">
                      <a:avLst/>
                    </a:prstGeom>
                    <a:noFill/>
                    <a:ln>
                      <a:noFill/>
                    </a:ln>
                  </pic:spPr>
                </pic:pic>
              </a:graphicData>
            </a:graphic>
          </wp:inline>
        </w:drawing>
      </w:r>
    </w:p>
    <w:p w14:paraId="5ED79488" w14:textId="77777777" w:rsidR="00552ED7" w:rsidRDefault="00552ED7" w:rsidP="00552ED7">
      <w:pPr>
        <w:rPr>
          <w:rFonts w:ascii="Verdana" w:hAnsi="Verdana"/>
          <w:sz w:val="22"/>
          <w:szCs w:val="22"/>
        </w:rPr>
      </w:pPr>
    </w:p>
    <w:p w14:paraId="0F69FCA0" w14:textId="77777777" w:rsidR="00513E28" w:rsidRPr="00513E28" w:rsidRDefault="00513E28" w:rsidP="00513E28">
      <w:pPr>
        <w:rPr>
          <w:rFonts w:ascii="Verdana" w:hAnsi="Verdana"/>
          <w:sz w:val="22"/>
          <w:szCs w:val="22"/>
        </w:rPr>
      </w:pPr>
      <w:r>
        <w:rPr>
          <w:rFonts w:ascii="Verdana" w:hAnsi="Verdana"/>
          <w:sz w:val="22"/>
          <w:szCs w:val="22"/>
        </w:rPr>
        <w:t>The table below</w:t>
      </w:r>
      <w:r w:rsidRPr="00513E28">
        <w:rPr>
          <w:rFonts w:ascii="Verdana" w:hAnsi="Verdana"/>
          <w:sz w:val="22"/>
          <w:szCs w:val="22"/>
        </w:rPr>
        <w:t xml:space="preserve"> show</w:t>
      </w:r>
      <w:r>
        <w:rPr>
          <w:rFonts w:ascii="Verdana" w:hAnsi="Verdana"/>
          <w:sz w:val="22"/>
          <w:szCs w:val="22"/>
        </w:rPr>
        <w:t xml:space="preserve">s a typical </w:t>
      </w:r>
      <w:r w:rsidRPr="00513E28">
        <w:rPr>
          <w:rFonts w:ascii="Verdana" w:hAnsi="Verdana"/>
          <w:sz w:val="22"/>
          <w:szCs w:val="22"/>
        </w:rPr>
        <w:t xml:space="preserve">calendar </w:t>
      </w:r>
      <w:r>
        <w:rPr>
          <w:rFonts w:ascii="Verdana" w:hAnsi="Verdana"/>
          <w:sz w:val="22"/>
          <w:szCs w:val="22"/>
        </w:rPr>
        <w:t xml:space="preserve">year </w:t>
      </w:r>
      <w:r w:rsidRPr="00513E28">
        <w:rPr>
          <w:rFonts w:ascii="Verdana" w:hAnsi="Verdana"/>
          <w:sz w:val="22"/>
          <w:szCs w:val="22"/>
        </w:rPr>
        <w:t>where vessel deployment is required</w:t>
      </w:r>
      <w:r>
        <w:rPr>
          <w:rFonts w:ascii="Verdana" w:hAnsi="Verdana"/>
          <w:sz w:val="22"/>
          <w:szCs w:val="22"/>
        </w:rPr>
        <w:t xml:space="preserve">, it is provided </w:t>
      </w:r>
      <w:r w:rsidRPr="00513E28">
        <w:rPr>
          <w:rFonts w:ascii="Verdana" w:hAnsi="Verdana"/>
          <w:sz w:val="22"/>
          <w:szCs w:val="22"/>
        </w:rPr>
        <w:t xml:space="preserve">as an illustration </w:t>
      </w:r>
      <w:r>
        <w:rPr>
          <w:rFonts w:ascii="Verdana" w:hAnsi="Verdana"/>
          <w:sz w:val="22"/>
          <w:szCs w:val="22"/>
        </w:rPr>
        <w:t xml:space="preserve">of both the </w:t>
      </w:r>
      <w:r w:rsidRPr="00513E28">
        <w:rPr>
          <w:rFonts w:ascii="Verdana" w:hAnsi="Verdana"/>
          <w:sz w:val="22"/>
          <w:szCs w:val="22"/>
        </w:rPr>
        <w:t xml:space="preserve">planned </w:t>
      </w:r>
      <w:r>
        <w:rPr>
          <w:rFonts w:ascii="Verdana" w:hAnsi="Verdana"/>
          <w:sz w:val="22"/>
          <w:szCs w:val="22"/>
        </w:rPr>
        <w:t xml:space="preserve">and reactive </w:t>
      </w:r>
      <w:r w:rsidRPr="00513E28">
        <w:rPr>
          <w:rFonts w:ascii="Verdana" w:hAnsi="Verdana"/>
          <w:sz w:val="22"/>
          <w:szCs w:val="22"/>
        </w:rPr>
        <w:t xml:space="preserve">work </w:t>
      </w:r>
      <w:r>
        <w:rPr>
          <w:rFonts w:ascii="Verdana" w:hAnsi="Verdana"/>
          <w:sz w:val="22"/>
          <w:szCs w:val="22"/>
        </w:rPr>
        <w:t xml:space="preserve">that was </w:t>
      </w:r>
      <w:r w:rsidRPr="00513E28">
        <w:rPr>
          <w:rFonts w:ascii="Verdana" w:hAnsi="Verdana"/>
          <w:sz w:val="22"/>
          <w:szCs w:val="22"/>
        </w:rPr>
        <w:t xml:space="preserve">undertaken </w:t>
      </w:r>
      <w:r>
        <w:rPr>
          <w:rFonts w:ascii="Verdana" w:hAnsi="Verdana"/>
          <w:sz w:val="22"/>
          <w:szCs w:val="22"/>
        </w:rPr>
        <w:t xml:space="preserve">by the Port Health Team in 2019. This provides some background on the requirements last year, from which you can project likely future demand. </w:t>
      </w:r>
    </w:p>
    <w:p w14:paraId="700D4A15" w14:textId="77777777" w:rsidR="00513E28" w:rsidRDefault="00513E28" w:rsidP="00552ED7">
      <w:pPr>
        <w:rPr>
          <w:rFonts w:ascii="Verdana" w:hAnsi="Verdana"/>
          <w:sz w:val="22"/>
          <w:szCs w:val="22"/>
        </w:rPr>
      </w:pPr>
    </w:p>
    <w:p w14:paraId="48DFFE2A" w14:textId="77777777" w:rsidR="00513E28" w:rsidRDefault="00513E28" w:rsidP="00552ED7">
      <w:pPr>
        <w:rPr>
          <w:rFonts w:ascii="Verdana" w:hAnsi="Verdana"/>
          <w:sz w:val="22"/>
          <w:szCs w:val="22"/>
        </w:rPr>
      </w:pPr>
      <w:r>
        <w:rPr>
          <w:rFonts w:ascii="Verdana" w:hAnsi="Verdana"/>
          <w:noProof/>
          <w:sz w:val="22"/>
          <w:szCs w:val="22"/>
          <w:lang w:eastAsia="en-GB"/>
        </w:rPr>
        <w:lastRenderedPageBreak/>
        <w:drawing>
          <wp:inline distT="0" distB="0" distL="0" distR="0" wp14:anchorId="4DB34BB4" wp14:editId="449CE2BC">
            <wp:extent cx="6824832" cy="23812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4832" cy="2381250"/>
                    </a:xfrm>
                    <a:prstGeom prst="rect">
                      <a:avLst/>
                    </a:prstGeom>
                    <a:noFill/>
                    <a:ln>
                      <a:noFill/>
                    </a:ln>
                  </pic:spPr>
                </pic:pic>
              </a:graphicData>
            </a:graphic>
          </wp:inline>
        </w:drawing>
      </w:r>
    </w:p>
    <w:p w14:paraId="542678E2" w14:textId="77777777" w:rsidR="00513E28" w:rsidRDefault="00513E28" w:rsidP="00552ED7">
      <w:pPr>
        <w:rPr>
          <w:rFonts w:ascii="Verdana" w:hAnsi="Verdana"/>
          <w:sz w:val="22"/>
          <w:szCs w:val="22"/>
        </w:rPr>
      </w:pPr>
    </w:p>
    <w:p w14:paraId="103391EC" w14:textId="77777777" w:rsidR="00BA021F" w:rsidRDefault="00BA021F" w:rsidP="00552ED7">
      <w:pPr>
        <w:rPr>
          <w:rFonts w:ascii="Verdana" w:hAnsi="Verdana" w:cs="Arial"/>
          <w:b/>
          <w:sz w:val="22"/>
          <w:szCs w:val="22"/>
          <w:u w:val="single"/>
        </w:rPr>
      </w:pPr>
    </w:p>
    <w:p w14:paraId="02270112" w14:textId="2F7A3D26" w:rsidR="00861FA5" w:rsidRDefault="00861FA5" w:rsidP="00552ED7">
      <w:pPr>
        <w:rPr>
          <w:rFonts w:ascii="Verdana" w:hAnsi="Verdana" w:cs="Arial"/>
          <w:b/>
          <w:sz w:val="22"/>
          <w:szCs w:val="22"/>
          <w:u w:val="single"/>
        </w:rPr>
      </w:pPr>
      <w:r>
        <w:rPr>
          <w:rFonts w:ascii="Verdana" w:hAnsi="Verdana" w:cs="Arial"/>
          <w:b/>
          <w:sz w:val="22"/>
          <w:szCs w:val="22"/>
          <w:u w:val="single"/>
        </w:rPr>
        <w:t xml:space="preserve">Appendix 2 – Zone Maps and Co-ordinates </w:t>
      </w:r>
    </w:p>
    <w:p w14:paraId="7F889A6A" w14:textId="77777777" w:rsidR="00BA021F" w:rsidRDefault="00BA021F" w:rsidP="00552ED7">
      <w:pPr>
        <w:rPr>
          <w:rFonts w:ascii="Verdana" w:hAnsi="Verdana" w:cs="Arial"/>
          <w:b/>
          <w:sz w:val="22"/>
          <w:szCs w:val="22"/>
          <w:u w:val="single"/>
        </w:rPr>
      </w:pPr>
    </w:p>
    <w:p w14:paraId="4F0D8066" w14:textId="102BF727" w:rsidR="00BF1826" w:rsidRPr="00BF1826" w:rsidRDefault="00552ED7" w:rsidP="00552ED7">
      <w:pPr>
        <w:rPr>
          <w:rFonts w:ascii="Verdana" w:hAnsi="Verdana" w:cs="Arial"/>
          <w:b/>
          <w:sz w:val="22"/>
          <w:szCs w:val="22"/>
          <w:u w:val="single"/>
        </w:rPr>
      </w:pPr>
      <w:r w:rsidRPr="00552ED7">
        <w:rPr>
          <w:rFonts w:ascii="Verdana" w:hAnsi="Verdana" w:cs="Arial"/>
          <w:b/>
          <w:sz w:val="22"/>
          <w:szCs w:val="22"/>
          <w:u w:val="single"/>
        </w:rPr>
        <w:t>Zone A Run 1 ‘Fowey’ production area monitoring locations (Blue = sample point, Red = dived)</w:t>
      </w:r>
    </w:p>
    <w:p w14:paraId="54039901" w14:textId="77777777" w:rsidR="00552ED7" w:rsidRPr="00552ED7" w:rsidRDefault="00552ED7" w:rsidP="00CB7620">
      <w:pPr>
        <w:jc w:val="center"/>
        <w:rPr>
          <w:rFonts w:ascii="Verdana" w:hAnsi="Verdana"/>
          <w:sz w:val="22"/>
          <w:szCs w:val="22"/>
        </w:rPr>
      </w:pPr>
      <w:r w:rsidRPr="00552ED7">
        <w:rPr>
          <w:rFonts w:ascii="Verdana" w:hAnsi="Verdana"/>
          <w:noProof/>
          <w:sz w:val="22"/>
          <w:szCs w:val="22"/>
          <w:lang w:eastAsia="en-GB"/>
        </w:rPr>
        <w:drawing>
          <wp:inline distT="0" distB="0" distL="0" distR="0" wp14:anchorId="36439BC5" wp14:editId="51B32D53">
            <wp:extent cx="4914900" cy="3593486"/>
            <wp:effectExtent l="0" t="0" r="0" b="698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593486"/>
                    </a:xfrm>
                    <a:prstGeom prst="rect">
                      <a:avLst/>
                    </a:prstGeom>
                    <a:noFill/>
                    <a:ln>
                      <a:noFill/>
                    </a:ln>
                  </pic:spPr>
                </pic:pic>
              </a:graphicData>
            </a:graphic>
          </wp:inline>
        </w:drawing>
      </w:r>
    </w:p>
    <w:p w14:paraId="29118DF0" w14:textId="77777777" w:rsidR="00552ED7" w:rsidRPr="00552ED7" w:rsidRDefault="00552ED7" w:rsidP="00552ED7">
      <w:pPr>
        <w:rPr>
          <w:rFonts w:ascii="Verdana" w:hAnsi="Verdana"/>
          <w:b/>
          <w:sz w:val="22"/>
          <w:szCs w:val="22"/>
          <w:u w:val="single"/>
        </w:rPr>
      </w:pPr>
    </w:p>
    <w:tbl>
      <w:tblPr>
        <w:tblStyle w:val="TableGrid"/>
        <w:tblW w:w="0" w:type="auto"/>
        <w:jc w:val="center"/>
        <w:tblLook w:val="04A0" w:firstRow="1" w:lastRow="0" w:firstColumn="1" w:lastColumn="0" w:noHBand="0" w:noVBand="1"/>
      </w:tblPr>
      <w:tblGrid>
        <w:gridCol w:w="1848"/>
        <w:gridCol w:w="1848"/>
        <w:gridCol w:w="1703"/>
        <w:gridCol w:w="1993"/>
      </w:tblGrid>
      <w:tr w:rsidR="00CB7620" w14:paraId="48EC0B57" w14:textId="77777777" w:rsidTr="00FF42F4">
        <w:trPr>
          <w:jc w:val="center"/>
        </w:trPr>
        <w:tc>
          <w:tcPr>
            <w:tcW w:w="1848" w:type="dxa"/>
          </w:tcPr>
          <w:p w14:paraId="217EEA1C" w14:textId="77777777" w:rsidR="00CB7620" w:rsidRPr="000D291A" w:rsidRDefault="00CB7620" w:rsidP="00EC1E86">
            <w:pPr>
              <w:rPr>
                <w:rFonts w:ascii="Arial" w:hAnsi="Arial" w:cs="Arial"/>
                <w:b/>
                <w:szCs w:val="24"/>
              </w:rPr>
            </w:pPr>
            <w:r w:rsidRPr="000D291A">
              <w:rPr>
                <w:rFonts w:ascii="Arial" w:hAnsi="Arial" w:cs="Arial"/>
                <w:b/>
                <w:szCs w:val="24"/>
              </w:rPr>
              <w:t xml:space="preserve">Monitoring Point Name </w:t>
            </w:r>
            <w:r>
              <w:rPr>
                <w:rFonts w:ascii="Arial" w:hAnsi="Arial" w:cs="Arial"/>
                <w:b/>
                <w:szCs w:val="24"/>
              </w:rPr>
              <w:t>(RMP)</w:t>
            </w:r>
          </w:p>
        </w:tc>
        <w:tc>
          <w:tcPr>
            <w:tcW w:w="1848" w:type="dxa"/>
          </w:tcPr>
          <w:p w14:paraId="1CE7F74F" w14:textId="77777777" w:rsidR="00CB7620" w:rsidRPr="000D291A" w:rsidRDefault="00CB7620" w:rsidP="00EC1E86">
            <w:pPr>
              <w:rPr>
                <w:rFonts w:ascii="Arial" w:hAnsi="Arial" w:cs="Arial"/>
                <w:b/>
                <w:szCs w:val="24"/>
              </w:rPr>
            </w:pPr>
            <w:r w:rsidRPr="000D291A">
              <w:rPr>
                <w:rFonts w:ascii="Arial" w:hAnsi="Arial" w:cs="Arial"/>
                <w:b/>
                <w:szCs w:val="24"/>
              </w:rPr>
              <w:t>NGR</w:t>
            </w:r>
          </w:p>
        </w:tc>
        <w:tc>
          <w:tcPr>
            <w:tcW w:w="1703" w:type="dxa"/>
          </w:tcPr>
          <w:p w14:paraId="0A0761F3" w14:textId="77777777" w:rsidR="00CB7620" w:rsidRPr="000D291A" w:rsidRDefault="00CB7620" w:rsidP="00EC1E86">
            <w:pPr>
              <w:pStyle w:val="Default"/>
              <w:rPr>
                <w:b/>
              </w:rPr>
            </w:pPr>
            <w:r w:rsidRPr="00576B6E">
              <w:rPr>
                <w:b/>
                <w:bCs/>
              </w:rPr>
              <w:t>Latitude &amp; Longitude (WGS84</w:t>
            </w:r>
            <w:r w:rsidRPr="000D291A">
              <w:rPr>
                <w:b/>
                <w:bCs/>
              </w:rPr>
              <w:t>)</w:t>
            </w:r>
          </w:p>
          <w:p w14:paraId="58456F5B" w14:textId="77777777" w:rsidR="00CB7620" w:rsidRPr="000D291A" w:rsidRDefault="00CB7620" w:rsidP="00EC1E86">
            <w:pPr>
              <w:rPr>
                <w:rFonts w:ascii="Arial" w:hAnsi="Arial" w:cs="Arial"/>
                <w:b/>
                <w:szCs w:val="24"/>
              </w:rPr>
            </w:pPr>
          </w:p>
        </w:tc>
        <w:tc>
          <w:tcPr>
            <w:tcW w:w="1993" w:type="dxa"/>
          </w:tcPr>
          <w:p w14:paraId="7ACDEC38" w14:textId="77777777" w:rsidR="00CB7620" w:rsidRPr="00576B6E" w:rsidRDefault="00CB7620" w:rsidP="00EC1E86">
            <w:pPr>
              <w:pStyle w:val="Default"/>
              <w:rPr>
                <w:b/>
                <w:bCs/>
              </w:rPr>
            </w:pPr>
            <w:r>
              <w:rPr>
                <w:b/>
                <w:bCs/>
              </w:rPr>
              <w:t>Sample requirements</w:t>
            </w:r>
          </w:p>
        </w:tc>
      </w:tr>
      <w:tr w:rsidR="00CB7620" w14:paraId="69F8F017" w14:textId="77777777" w:rsidTr="00FF42F4">
        <w:trPr>
          <w:jc w:val="center"/>
        </w:trPr>
        <w:tc>
          <w:tcPr>
            <w:tcW w:w="1848" w:type="dxa"/>
          </w:tcPr>
          <w:p w14:paraId="227BF122" w14:textId="77777777" w:rsidR="00CB7620" w:rsidRPr="000D291A" w:rsidRDefault="00CB7620" w:rsidP="00EC1E86">
            <w:pPr>
              <w:rPr>
                <w:rFonts w:ascii="Arial" w:hAnsi="Arial" w:cs="Arial"/>
                <w:szCs w:val="24"/>
              </w:rPr>
            </w:pPr>
            <w:r w:rsidRPr="000D291A">
              <w:rPr>
                <w:rFonts w:ascii="Arial" w:hAnsi="Arial" w:cs="Arial"/>
                <w:szCs w:val="24"/>
              </w:rPr>
              <w:t xml:space="preserve">Landrion Point to Gerrans Point </w:t>
            </w:r>
          </w:p>
        </w:tc>
        <w:tc>
          <w:tcPr>
            <w:tcW w:w="1848" w:type="dxa"/>
          </w:tcPr>
          <w:p w14:paraId="07DE67BE" w14:textId="77777777" w:rsidR="00CB7620" w:rsidRPr="000D291A" w:rsidRDefault="00CB7620" w:rsidP="00EC1E86">
            <w:pPr>
              <w:rPr>
                <w:rFonts w:ascii="Arial" w:hAnsi="Arial" w:cs="Arial"/>
                <w:szCs w:val="24"/>
              </w:rPr>
            </w:pPr>
            <w:r w:rsidRPr="000D291A">
              <w:rPr>
                <w:rFonts w:ascii="Arial" w:hAnsi="Arial" w:cs="Arial"/>
                <w:color w:val="000000"/>
                <w:szCs w:val="24"/>
              </w:rPr>
              <w:t>SX03975121</w:t>
            </w:r>
          </w:p>
        </w:tc>
        <w:tc>
          <w:tcPr>
            <w:tcW w:w="1703" w:type="dxa"/>
          </w:tcPr>
          <w:p w14:paraId="7A3E94F3" w14:textId="77777777" w:rsidR="00CB7620" w:rsidRPr="000D291A" w:rsidRDefault="00CB7620" w:rsidP="00EC1E86">
            <w:pPr>
              <w:rPr>
                <w:rFonts w:ascii="Arial" w:hAnsi="Arial" w:cs="Arial"/>
                <w:szCs w:val="24"/>
              </w:rPr>
            </w:pPr>
            <w:r w:rsidRPr="000D291A">
              <w:rPr>
                <w:rFonts w:ascii="Arial" w:hAnsi="Arial" w:cs="Arial"/>
                <w:color w:val="000000"/>
                <w:szCs w:val="24"/>
              </w:rPr>
              <w:t>50°19'.85N 04°45'.62W</w:t>
            </w:r>
          </w:p>
        </w:tc>
        <w:tc>
          <w:tcPr>
            <w:tcW w:w="1993" w:type="dxa"/>
          </w:tcPr>
          <w:p w14:paraId="4DE51F92" w14:textId="77777777" w:rsidR="00CB7620" w:rsidRPr="000D291A" w:rsidRDefault="00CB7620" w:rsidP="00EC1E86">
            <w:pPr>
              <w:rPr>
                <w:rFonts w:ascii="Arial" w:hAnsi="Arial" w:cs="Arial"/>
                <w:color w:val="000000"/>
                <w:szCs w:val="24"/>
              </w:rPr>
            </w:pPr>
            <w:r>
              <w:rPr>
                <w:rFonts w:ascii="Arial" w:hAnsi="Arial" w:cs="Arial"/>
                <w:color w:val="000000"/>
                <w:szCs w:val="24"/>
              </w:rPr>
              <w:t>Dive team to retrieve sample</w:t>
            </w:r>
          </w:p>
        </w:tc>
      </w:tr>
      <w:tr w:rsidR="00CB7620" w14:paraId="79BE2384" w14:textId="77777777" w:rsidTr="00FF42F4">
        <w:trPr>
          <w:jc w:val="center"/>
        </w:trPr>
        <w:tc>
          <w:tcPr>
            <w:tcW w:w="1848" w:type="dxa"/>
          </w:tcPr>
          <w:p w14:paraId="0E1F8A36" w14:textId="77777777" w:rsidR="00CB7620" w:rsidRPr="000D291A" w:rsidRDefault="00CB7620" w:rsidP="00EC1E86">
            <w:pPr>
              <w:rPr>
                <w:rFonts w:ascii="Arial" w:hAnsi="Arial" w:cs="Arial"/>
                <w:szCs w:val="24"/>
              </w:rPr>
            </w:pPr>
            <w:r w:rsidRPr="000D291A">
              <w:rPr>
                <w:rFonts w:ascii="Arial" w:hAnsi="Arial" w:cs="Arial"/>
                <w:szCs w:val="24"/>
              </w:rPr>
              <w:t>Lantic Bay</w:t>
            </w:r>
          </w:p>
        </w:tc>
        <w:tc>
          <w:tcPr>
            <w:tcW w:w="1848" w:type="dxa"/>
          </w:tcPr>
          <w:p w14:paraId="6B05E3A6" w14:textId="77777777" w:rsidR="00CB7620" w:rsidRPr="000D291A" w:rsidRDefault="00CB7620" w:rsidP="00EC1E86">
            <w:pPr>
              <w:rPr>
                <w:rFonts w:ascii="Arial" w:hAnsi="Arial" w:cs="Arial"/>
                <w:szCs w:val="24"/>
              </w:rPr>
            </w:pPr>
            <w:r w:rsidRPr="000D291A">
              <w:rPr>
                <w:rFonts w:ascii="Arial" w:hAnsi="Arial" w:cs="Arial"/>
                <w:color w:val="000000"/>
                <w:szCs w:val="24"/>
              </w:rPr>
              <w:t>SX13855036</w:t>
            </w:r>
          </w:p>
        </w:tc>
        <w:tc>
          <w:tcPr>
            <w:tcW w:w="1703" w:type="dxa"/>
          </w:tcPr>
          <w:p w14:paraId="5BFB53AF" w14:textId="77777777" w:rsidR="00CB7620" w:rsidRPr="000D291A" w:rsidRDefault="00CB7620" w:rsidP="00EC1E86">
            <w:pPr>
              <w:rPr>
                <w:rFonts w:ascii="Arial" w:hAnsi="Arial" w:cs="Arial"/>
                <w:szCs w:val="24"/>
              </w:rPr>
            </w:pPr>
            <w:r w:rsidRPr="000D291A">
              <w:rPr>
                <w:rFonts w:ascii="Arial" w:hAnsi="Arial" w:cs="Arial"/>
                <w:color w:val="000000"/>
                <w:szCs w:val="24"/>
              </w:rPr>
              <w:t>50°19'.58N 04°37'.25W</w:t>
            </w:r>
          </w:p>
        </w:tc>
        <w:tc>
          <w:tcPr>
            <w:tcW w:w="1993" w:type="dxa"/>
          </w:tcPr>
          <w:p w14:paraId="53C64E7E" w14:textId="77777777" w:rsidR="00CB7620" w:rsidRPr="000D291A" w:rsidRDefault="00CB7620" w:rsidP="00EC1E86">
            <w:pPr>
              <w:rPr>
                <w:rFonts w:ascii="Arial" w:hAnsi="Arial" w:cs="Arial"/>
                <w:color w:val="000000"/>
                <w:szCs w:val="24"/>
              </w:rPr>
            </w:pPr>
            <w:r>
              <w:rPr>
                <w:rFonts w:ascii="Arial" w:hAnsi="Arial" w:cs="Arial"/>
                <w:color w:val="000000"/>
                <w:szCs w:val="24"/>
              </w:rPr>
              <w:t>Dive team to retrieve sample</w:t>
            </w:r>
          </w:p>
        </w:tc>
      </w:tr>
      <w:tr w:rsidR="00CB7620" w14:paraId="17BC5632" w14:textId="77777777" w:rsidTr="00FF42F4">
        <w:trPr>
          <w:jc w:val="center"/>
        </w:trPr>
        <w:tc>
          <w:tcPr>
            <w:tcW w:w="1848" w:type="dxa"/>
          </w:tcPr>
          <w:p w14:paraId="0E6586CD" w14:textId="77777777" w:rsidR="00CB7620" w:rsidRPr="000D291A" w:rsidRDefault="00CB7620" w:rsidP="00EC1E86">
            <w:pPr>
              <w:rPr>
                <w:rFonts w:ascii="Arial" w:hAnsi="Arial" w:cs="Arial"/>
                <w:szCs w:val="24"/>
              </w:rPr>
            </w:pPr>
            <w:r w:rsidRPr="000D291A">
              <w:rPr>
                <w:rFonts w:ascii="Arial" w:hAnsi="Arial" w:cs="Arial"/>
                <w:szCs w:val="24"/>
              </w:rPr>
              <w:lastRenderedPageBreak/>
              <w:t>Looe to Seaton</w:t>
            </w:r>
          </w:p>
        </w:tc>
        <w:tc>
          <w:tcPr>
            <w:tcW w:w="1848" w:type="dxa"/>
          </w:tcPr>
          <w:p w14:paraId="67F12616" w14:textId="77777777" w:rsidR="00CB7620" w:rsidRPr="000D291A" w:rsidRDefault="00CB7620" w:rsidP="00EC1E86">
            <w:pPr>
              <w:rPr>
                <w:rFonts w:ascii="Arial" w:hAnsi="Arial" w:cs="Arial"/>
                <w:szCs w:val="24"/>
              </w:rPr>
            </w:pPr>
            <w:r w:rsidRPr="000D291A">
              <w:rPr>
                <w:rFonts w:ascii="Arial" w:hAnsi="Arial" w:cs="Arial"/>
                <w:color w:val="000000"/>
                <w:szCs w:val="24"/>
              </w:rPr>
              <w:t>SX25985311</w:t>
            </w:r>
          </w:p>
        </w:tc>
        <w:tc>
          <w:tcPr>
            <w:tcW w:w="1703" w:type="dxa"/>
          </w:tcPr>
          <w:p w14:paraId="294EFC00" w14:textId="77777777" w:rsidR="00CB7620" w:rsidRPr="000D291A" w:rsidRDefault="00CB7620" w:rsidP="00EC1E86">
            <w:pPr>
              <w:rPr>
                <w:rFonts w:ascii="Arial" w:hAnsi="Arial" w:cs="Arial"/>
                <w:szCs w:val="24"/>
              </w:rPr>
            </w:pPr>
            <w:r w:rsidRPr="000D291A">
              <w:rPr>
                <w:rFonts w:ascii="Arial" w:hAnsi="Arial" w:cs="Arial"/>
                <w:color w:val="000000"/>
                <w:szCs w:val="24"/>
              </w:rPr>
              <w:t>50°21'.30N 04°27'.08W</w:t>
            </w:r>
          </w:p>
        </w:tc>
        <w:tc>
          <w:tcPr>
            <w:tcW w:w="1993" w:type="dxa"/>
          </w:tcPr>
          <w:p w14:paraId="562655F4" w14:textId="77777777" w:rsidR="00CB7620" w:rsidRPr="000D291A" w:rsidRDefault="00CB7620" w:rsidP="00EC1E86">
            <w:pPr>
              <w:rPr>
                <w:rFonts w:ascii="Arial" w:hAnsi="Arial" w:cs="Arial"/>
                <w:color w:val="000000"/>
                <w:szCs w:val="24"/>
              </w:rPr>
            </w:pPr>
            <w:r>
              <w:rPr>
                <w:rFonts w:ascii="Arial" w:hAnsi="Arial" w:cs="Arial"/>
                <w:color w:val="000000"/>
                <w:szCs w:val="24"/>
              </w:rPr>
              <w:t>Dive team to retrieve sample</w:t>
            </w:r>
          </w:p>
        </w:tc>
      </w:tr>
      <w:tr w:rsidR="00CB7620" w14:paraId="7608AD57" w14:textId="77777777" w:rsidTr="00FF42F4">
        <w:trPr>
          <w:jc w:val="center"/>
        </w:trPr>
        <w:tc>
          <w:tcPr>
            <w:tcW w:w="1848" w:type="dxa"/>
          </w:tcPr>
          <w:p w14:paraId="2F438CDD" w14:textId="77777777" w:rsidR="00CB7620" w:rsidRPr="000D291A" w:rsidRDefault="00CB7620" w:rsidP="00EC1E86">
            <w:pPr>
              <w:rPr>
                <w:rFonts w:ascii="Arial" w:hAnsi="Arial" w:cs="Arial"/>
                <w:szCs w:val="24"/>
              </w:rPr>
            </w:pPr>
            <w:r w:rsidRPr="000D291A">
              <w:rPr>
                <w:rFonts w:ascii="Arial" w:hAnsi="Arial" w:cs="Arial"/>
                <w:szCs w:val="24"/>
              </w:rPr>
              <w:t>Pentewen</w:t>
            </w:r>
          </w:p>
        </w:tc>
        <w:tc>
          <w:tcPr>
            <w:tcW w:w="1848" w:type="dxa"/>
          </w:tcPr>
          <w:p w14:paraId="4D7FC5D0" w14:textId="77777777" w:rsidR="00CB7620" w:rsidRPr="000D291A" w:rsidRDefault="00CB7620" w:rsidP="00EC1E86">
            <w:pPr>
              <w:rPr>
                <w:rFonts w:ascii="Arial" w:hAnsi="Arial" w:cs="Arial"/>
                <w:szCs w:val="24"/>
              </w:rPr>
            </w:pPr>
            <w:r w:rsidRPr="00576B6E">
              <w:rPr>
                <w:rFonts w:ascii="Arial" w:hAnsi="Arial" w:cs="Arial"/>
                <w:color w:val="000000"/>
                <w:szCs w:val="24"/>
              </w:rPr>
              <w:t>SX02264678</w:t>
            </w:r>
          </w:p>
        </w:tc>
        <w:tc>
          <w:tcPr>
            <w:tcW w:w="1703" w:type="dxa"/>
          </w:tcPr>
          <w:p w14:paraId="39D49A00" w14:textId="77777777" w:rsidR="00CB7620" w:rsidRPr="00B62290" w:rsidRDefault="00CB7620" w:rsidP="00EC1E86">
            <w:pPr>
              <w:autoSpaceDE w:val="0"/>
              <w:autoSpaceDN w:val="0"/>
              <w:adjustRightInd w:val="0"/>
              <w:rPr>
                <w:rFonts w:ascii="Arial" w:hAnsi="Arial" w:cs="Arial"/>
                <w:color w:val="000000"/>
                <w:szCs w:val="24"/>
              </w:rPr>
            </w:pPr>
            <w:r w:rsidRPr="00B62290">
              <w:rPr>
                <w:rFonts w:ascii="Arial" w:hAnsi="Arial" w:cs="Arial"/>
                <w:color w:val="000000"/>
                <w:szCs w:val="24"/>
              </w:rPr>
              <w:t xml:space="preserve">50° 17.266N’ </w:t>
            </w:r>
          </w:p>
          <w:p w14:paraId="2C24B8E2" w14:textId="77777777" w:rsidR="00CB7620" w:rsidRPr="000D291A" w:rsidRDefault="00CB7620" w:rsidP="00EC1E86">
            <w:pPr>
              <w:rPr>
                <w:rFonts w:ascii="Arial" w:hAnsi="Arial" w:cs="Arial"/>
                <w:szCs w:val="24"/>
              </w:rPr>
            </w:pPr>
            <w:r w:rsidRPr="00B62290">
              <w:rPr>
                <w:rFonts w:ascii="Arial" w:hAnsi="Arial" w:cs="Arial"/>
                <w:color w:val="000000"/>
                <w:szCs w:val="24"/>
              </w:rPr>
              <w:t>4° 46.633W’</w:t>
            </w:r>
          </w:p>
        </w:tc>
        <w:tc>
          <w:tcPr>
            <w:tcW w:w="1993" w:type="dxa"/>
          </w:tcPr>
          <w:p w14:paraId="17D58980" w14:textId="77777777" w:rsidR="00CB7620" w:rsidRPr="00B62290" w:rsidRDefault="00CB7620" w:rsidP="00EC1E86">
            <w:pPr>
              <w:autoSpaceDE w:val="0"/>
              <w:autoSpaceDN w:val="0"/>
              <w:adjustRightInd w:val="0"/>
              <w:rPr>
                <w:rFonts w:ascii="Arial" w:hAnsi="Arial" w:cs="Arial"/>
                <w:color w:val="000000"/>
                <w:szCs w:val="24"/>
              </w:rPr>
            </w:pPr>
            <w:r>
              <w:rPr>
                <w:rFonts w:ascii="Arial" w:hAnsi="Arial" w:cs="Arial"/>
                <w:color w:val="000000"/>
                <w:szCs w:val="24"/>
              </w:rPr>
              <w:t>Dive team to retrieve sample</w:t>
            </w:r>
          </w:p>
        </w:tc>
      </w:tr>
      <w:tr w:rsidR="00CB7620" w14:paraId="766053B0" w14:textId="77777777" w:rsidTr="00FF42F4">
        <w:trPr>
          <w:jc w:val="center"/>
        </w:trPr>
        <w:tc>
          <w:tcPr>
            <w:tcW w:w="1848" w:type="dxa"/>
          </w:tcPr>
          <w:p w14:paraId="45EEEB80" w14:textId="77777777" w:rsidR="00CB7620" w:rsidRPr="000D291A" w:rsidRDefault="00CB7620" w:rsidP="00EC1E86">
            <w:pPr>
              <w:rPr>
                <w:rFonts w:ascii="Arial" w:hAnsi="Arial" w:cs="Arial"/>
                <w:szCs w:val="24"/>
              </w:rPr>
            </w:pPr>
            <w:r w:rsidRPr="000D291A">
              <w:rPr>
                <w:rFonts w:ascii="Arial" w:hAnsi="Arial" w:cs="Arial"/>
                <w:szCs w:val="24"/>
              </w:rPr>
              <w:t>Pont Pill</w:t>
            </w:r>
          </w:p>
        </w:tc>
        <w:tc>
          <w:tcPr>
            <w:tcW w:w="1848" w:type="dxa"/>
          </w:tcPr>
          <w:p w14:paraId="79CD61F1" w14:textId="77777777" w:rsidR="00CB7620" w:rsidRPr="000D291A" w:rsidRDefault="00CB7620" w:rsidP="00EC1E86">
            <w:pPr>
              <w:pStyle w:val="Default"/>
            </w:pPr>
            <w:r w:rsidRPr="000D291A">
              <w:t>SX 1302 5157</w:t>
            </w:r>
          </w:p>
          <w:p w14:paraId="57334F96" w14:textId="77777777" w:rsidR="00CB7620" w:rsidRPr="000D291A" w:rsidRDefault="00CB7620" w:rsidP="00EC1E86">
            <w:pPr>
              <w:rPr>
                <w:rFonts w:ascii="Arial" w:hAnsi="Arial" w:cs="Arial"/>
                <w:szCs w:val="24"/>
              </w:rPr>
            </w:pPr>
          </w:p>
        </w:tc>
        <w:tc>
          <w:tcPr>
            <w:tcW w:w="1703" w:type="dxa"/>
          </w:tcPr>
          <w:p w14:paraId="66812334" w14:textId="77777777" w:rsidR="00CB7620" w:rsidRPr="000D291A" w:rsidRDefault="00CB7620" w:rsidP="00EC1E86">
            <w:pPr>
              <w:pStyle w:val="Default"/>
            </w:pPr>
            <w:r w:rsidRPr="000D291A">
              <w:t xml:space="preserve">50°20.05’N </w:t>
            </w:r>
          </w:p>
          <w:p w14:paraId="03306972" w14:textId="77777777" w:rsidR="00CB7620" w:rsidRPr="000D291A" w:rsidRDefault="00CB7620" w:rsidP="00EC1E86">
            <w:pPr>
              <w:rPr>
                <w:rFonts w:ascii="Arial" w:hAnsi="Arial" w:cs="Arial"/>
                <w:szCs w:val="24"/>
              </w:rPr>
            </w:pPr>
            <w:r w:rsidRPr="000D291A">
              <w:rPr>
                <w:rFonts w:ascii="Arial" w:hAnsi="Arial" w:cs="Arial"/>
                <w:szCs w:val="24"/>
              </w:rPr>
              <w:t>4°37.72’W</w:t>
            </w:r>
          </w:p>
        </w:tc>
        <w:tc>
          <w:tcPr>
            <w:tcW w:w="1993" w:type="dxa"/>
          </w:tcPr>
          <w:p w14:paraId="7349EEF0" w14:textId="77777777" w:rsidR="00CB7620" w:rsidRPr="000D291A" w:rsidRDefault="00CB7620" w:rsidP="00EC1E86">
            <w:pPr>
              <w:pStyle w:val="Default"/>
            </w:pPr>
            <w:r>
              <w:t>Sample bag attached to mooring</w:t>
            </w:r>
          </w:p>
        </w:tc>
      </w:tr>
      <w:tr w:rsidR="00CB7620" w14:paraId="51EED896" w14:textId="77777777" w:rsidTr="00FF42F4">
        <w:trPr>
          <w:jc w:val="center"/>
        </w:trPr>
        <w:tc>
          <w:tcPr>
            <w:tcW w:w="1848" w:type="dxa"/>
          </w:tcPr>
          <w:p w14:paraId="68778A6F" w14:textId="77777777" w:rsidR="00CB7620" w:rsidRPr="000D291A" w:rsidRDefault="00CB7620" w:rsidP="00EC1E86">
            <w:pPr>
              <w:rPr>
                <w:rFonts w:ascii="Arial" w:hAnsi="Arial" w:cs="Arial"/>
                <w:szCs w:val="24"/>
              </w:rPr>
            </w:pPr>
            <w:r w:rsidRPr="000D291A">
              <w:rPr>
                <w:rFonts w:ascii="Arial" w:hAnsi="Arial" w:cs="Arial"/>
                <w:szCs w:val="24"/>
              </w:rPr>
              <w:t>Ropehaven West</w:t>
            </w:r>
          </w:p>
        </w:tc>
        <w:tc>
          <w:tcPr>
            <w:tcW w:w="1848" w:type="dxa"/>
          </w:tcPr>
          <w:p w14:paraId="4D06BC22" w14:textId="77777777" w:rsidR="00CB7620" w:rsidRPr="000D291A" w:rsidRDefault="00CB7620" w:rsidP="00EC1E86">
            <w:pPr>
              <w:rPr>
                <w:rFonts w:ascii="Arial" w:hAnsi="Arial" w:cs="Arial"/>
                <w:szCs w:val="24"/>
              </w:rPr>
            </w:pPr>
            <w:r w:rsidRPr="000D291A">
              <w:rPr>
                <w:rFonts w:ascii="Arial" w:hAnsi="Arial" w:cs="Arial"/>
                <w:szCs w:val="24"/>
              </w:rPr>
              <w:t>SX 0441 4929</w:t>
            </w:r>
          </w:p>
        </w:tc>
        <w:tc>
          <w:tcPr>
            <w:tcW w:w="1703" w:type="dxa"/>
          </w:tcPr>
          <w:p w14:paraId="166C4F34" w14:textId="77777777" w:rsidR="00CB7620" w:rsidRPr="000D291A" w:rsidRDefault="00CB7620" w:rsidP="00EC1E86">
            <w:pPr>
              <w:pStyle w:val="Default"/>
            </w:pPr>
            <w:r w:rsidRPr="000D291A">
              <w:t xml:space="preserve">50° 18.662’N </w:t>
            </w:r>
          </w:p>
          <w:p w14:paraId="5427321D" w14:textId="77777777" w:rsidR="00CB7620" w:rsidRPr="000D291A" w:rsidRDefault="00CB7620" w:rsidP="00EC1E86">
            <w:pPr>
              <w:rPr>
                <w:rFonts w:ascii="Arial" w:hAnsi="Arial" w:cs="Arial"/>
                <w:szCs w:val="24"/>
              </w:rPr>
            </w:pPr>
            <w:r w:rsidRPr="000D291A">
              <w:rPr>
                <w:rFonts w:ascii="Arial" w:hAnsi="Arial" w:cs="Arial"/>
                <w:szCs w:val="24"/>
              </w:rPr>
              <w:t>4°44.902’W</w:t>
            </w:r>
          </w:p>
        </w:tc>
        <w:tc>
          <w:tcPr>
            <w:tcW w:w="1993" w:type="dxa"/>
          </w:tcPr>
          <w:p w14:paraId="7EBA7386" w14:textId="77777777" w:rsidR="00CB7620" w:rsidRPr="000D291A" w:rsidRDefault="00CB7620" w:rsidP="00EC1E86">
            <w:pPr>
              <w:pStyle w:val="Default"/>
            </w:pPr>
            <w:r>
              <w:t>Sample bag attached to mooring</w:t>
            </w:r>
          </w:p>
        </w:tc>
      </w:tr>
      <w:tr w:rsidR="00CB7620" w14:paraId="0BA0D4B8" w14:textId="77777777" w:rsidTr="00FF42F4">
        <w:trPr>
          <w:jc w:val="center"/>
        </w:trPr>
        <w:tc>
          <w:tcPr>
            <w:tcW w:w="1848" w:type="dxa"/>
          </w:tcPr>
          <w:p w14:paraId="52F7C48A" w14:textId="77777777" w:rsidR="00CB7620" w:rsidRPr="000D291A" w:rsidRDefault="00CB7620" w:rsidP="00EC1E86">
            <w:pPr>
              <w:rPr>
                <w:rFonts w:ascii="Arial" w:hAnsi="Arial" w:cs="Arial"/>
                <w:szCs w:val="24"/>
              </w:rPr>
            </w:pPr>
            <w:r w:rsidRPr="000D291A">
              <w:rPr>
                <w:rFonts w:ascii="Arial" w:hAnsi="Arial" w:cs="Arial"/>
                <w:szCs w:val="24"/>
              </w:rPr>
              <w:t>Ropehaven East</w:t>
            </w:r>
          </w:p>
        </w:tc>
        <w:tc>
          <w:tcPr>
            <w:tcW w:w="1848" w:type="dxa"/>
          </w:tcPr>
          <w:p w14:paraId="063BB801" w14:textId="77777777" w:rsidR="00CB7620" w:rsidRPr="000D291A" w:rsidRDefault="00CB7620" w:rsidP="00EC1E86">
            <w:pPr>
              <w:rPr>
                <w:rFonts w:ascii="Arial" w:hAnsi="Arial" w:cs="Arial"/>
                <w:szCs w:val="24"/>
              </w:rPr>
            </w:pPr>
            <w:r w:rsidRPr="000D291A">
              <w:rPr>
                <w:rFonts w:ascii="Arial" w:hAnsi="Arial" w:cs="Arial"/>
                <w:szCs w:val="24"/>
              </w:rPr>
              <w:t>SX 0574 4972</w:t>
            </w:r>
          </w:p>
        </w:tc>
        <w:tc>
          <w:tcPr>
            <w:tcW w:w="1703" w:type="dxa"/>
          </w:tcPr>
          <w:p w14:paraId="3C0EB7FC" w14:textId="77777777" w:rsidR="00CB7620" w:rsidRPr="000D291A" w:rsidRDefault="00CB7620" w:rsidP="00EC1E86">
            <w:pPr>
              <w:rPr>
                <w:rFonts w:ascii="Arial" w:hAnsi="Arial" w:cs="Arial"/>
                <w:szCs w:val="24"/>
              </w:rPr>
            </w:pPr>
            <w:r w:rsidRPr="000D291A">
              <w:rPr>
                <w:rFonts w:ascii="Arial" w:hAnsi="Arial" w:cs="Arial"/>
                <w:szCs w:val="24"/>
              </w:rPr>
              <w:t>50°18.920’N 4°43.796’W</w:t>
            </w:r>
          </w:p>
        </w:tc>
        <w:tc>
          <w:tcPr>
            <w:tcW w:w="1993" w:type="dxa"/>
          </w:tcPr>
          <w:p w14:paraId="1BB50C2D" w14:textId="77777777" w:rsidR="00CB7620" w:rsidRPr="000D291A" w:rsidRDefault="00CB7620" w:rsidP="00EC1E86">
            <w:pPr>
              <w:rPr>
                <w:rFonts w:ascii="Arial" w:hAnsi="Arial" w:cs="Arial"/>
                <w:szCs w:val="24"/>
              </w:rPr>
            </w:pPr>
            <w:r>
              <w:rPr>
                <w:rFonts w:ascii="Arial" w:hAnsi="Arial" w:cs="Arial"/>
                <w:szCs w:val="24"/>
              </w:rPr>
              <w:t>Sample bag attached to mooring</w:t>
            </w:r>
          </w:p>
        </w:tc>
      </w:tr>
      <w:tr w:rsidR="00CB7620" w14:paraId="358B80BD" w14:textId="77777777" w:rsidTr="00FF42F4">
        <w:trPr>
          <w:jc w:val="center"/>
        </w:trPr>
        <w:tc>
          <w:tcPr>
            <w:tcW w:w="1848" w:type="dxa"/>
          </w:tcPr>
          <w:p w14:paraId="340D5D6D" w14:textId="77777777" w:rsidR="00CB7620" w:rsidRPr="000D291A" w:rsidRDefault="00CB7620" w:rsidP="00EC1E86">
            <w:pPr>
              <w:rPr>
                <w:rFonts w:ascii="Arial" w:hAnsi="Arial" w:cs="Arial"/>
                <w:szCs w:val="24"/>
              </w:rPr>
            </w:pPr>
            <w:r w:rsidRPr="000D291A">
              <w:rPr>
                <w:rFonts w:ascii="Arial" w:hAnsi="Arial" w:cs="Arial"/>
                <w:szCs w:val="24"/>
              </w:rPr>
              <w:t>Sandheap Point</w:t>
            </w:r>
          </w:p>
        </w:tc>
        <w:tc>
          <w:tcPr>
            <w:tcW w:w="1848" w:type="dxa"/>
          </w:tcPr>
          <w:p w14:paraId="7FC5FC7B" w14:textId="77777777" w:rsidR="00CB7620" w:rsidRPr="000D291A" w:rsidRDefault="00CB7620" w:rsidP="00EC1E86">
            <w:pPr>
              <w:rPr>
                <w:rFonts w:ascii="Arial" w:hAnsi="Arial" w:cs="Arial"/>
                <w:szCs w:val="24"/>
              </w:rPr>
            </w:pPr>
            <w:r w:rsidRPr="00576B6E">
              <w:rPr>
                <w:rFonts w:ascii="Arial" w:hAnsi="Arial" w:cs="Arial"/>
                <w:color w:val="000000"/>
                <w:szCs w:val="24"/>
              </w:rPr>
              <w:t>SX 1630 5094</w:t>
            </w:r>
          </w:p>
        </w:tc>
        <w:tc>
          <w:tcPr>
            <w:tcW w:w="1703" w:type="dxa"/>
          </w:tcPr>
          <w:p w14:paraId="6973EB60" w14:textId="77777777" w:rsidR="00CB7620" w:rsidRPr="000D291A" w:rsidRDefault="00CB7620" w:rsidP="00EC1E86">
            <w:pPr>
              <w:rPr>
                <w:rFonts w:ascii="Arial" w:hAnsi="Arial" w:cs="Arial"/>
                <w:szCs w:val="24"/>
              </w:rPr>
            </w:pPr>
            <w:r w:rsidRPr="00576B6E">
              <w:rPr>
                <w:rFonts w:ascii="Arial" w:hAnsi="Arial" w:cs="Arial"/>
                <w:color w:val="000000"/>
                <w:szCs w:val="24"/>
              </w:rPr>
              <w:t>50°19'.95N 04°35'.20W</w:t>
            </w:r>
          </w:p>
        </w:tc>
        <w:tc>
          <w:tcPr>
            <w:tcW w:w="1993" w:type="dxa"/>
          </w:tcPr>
          <w:p w14:paraId="1F19A2E9" w14:textId="77777777" w:rsidR="00CB7620" w:rsidRPr="00576B6E" w:rsidRDefault="00CB7620" w:rsidP="00EC1E86">
            <w:pPr>
              <w:rPr>
                <w:rFonts w:ascii="Arial" w:hAnsi="Arial" w:cs="Arial"/>
                <w:color w:val="000000"/>
                <w:szCs w:val="24"/>
              </w:rPr>
            </w:pPr>
            <w:r>
              <w:rPr>
                <w:rFonts w:ascii="Arial" w:hAnsi="Arial" w:cs="Arial"/>
                <w:color w:val="000000"/>
                <w:szCs w:val="24"/>
              </w:rPr>
              <w:t>Dive team to retrieve sample</w:t>
            </w:r>
          </w:p>
        </w:tc>
      </w:tr>
    </w:tbl>
    <w:p w14:paraId="43D6A010" w14:textId="77777777" w:rsidR="00CB7620" w:rsidRDefault="00CB7620" w:rsidP="00552ED7">
      <w:pPr>
        <w:rPr>
          <w:rFonts w:ascii="Verdana" w:hAnsi="Verdana"/>
          <w:sz w:val="22"/>
          <w:szCs w:val="22"/>
          <w:u w:val="single"/>
        </w:rPr>
      </w:pPr>
    </w:p>
    <w:p w14:paraId="1BC751A4" w14:textId="77777777" w:rsidR="00CB7620" w:rsidRDefault="00CB7620" w:rsidP="00552ED7">
      <w:pPr>
        <w:rPr>
          <w:rFonts w:ascii="Verdana" w:hAnsi="Verdana"/>
          <w:sz w:val="22"/>
          <w:szCs w:val="22"/>
          <w:u w:val="single"/>
        </w:rPr>
      </w:pPr>
    </w:p>
    <w:p w14:paraId="4893D386" w14:textId="77777777" w:rsidR="00CB7620" w:rsidRDefault="00CB7620" w:rsidP="00552ED7">
      <w:pPr>
        <w:rPr>
          <w:rFonts w:ascii="Verdana" w:hAnsi="Verdana"/>
          <w:sz w:val="22"/>
          <w:szCs w:val="22"/>
          <w:u w:val="single"/>
        </w:rPr>
      </w:pPr>
    </w:p>
    <w:p w14:paraId="6A269870" w14:textId="77777777" w:rsidR="00CB7620" w:rsidRPr="00CB7620" w:rsidRDefault="00CB7620" w:rsidP="00CB7620">
      <w:pPr>
        <w:jc w:val="center"/>
        <w:rPr>
          <w:rFonts w:ascii="Arial" w:hAnsi="Arial" w:cs="Arial"/>
          <w:b/>
          <w:sz w:val="22"/>
          <w:szCs w:val="22"/>
          <w:u w:val="single"/>
        </w:rPr>
      </w:pPr>
      <w:r w:rsidRPr="00CB7620">
        <w:rPr>
          <w:rFonts w:ascii="Arial" w:hAnsi="Arial" w:cs="Arial"/>
          <w:b/>
          <w:sz w:val="22"/>
          <w:szCs w:val="22"/>
          <w:u w:val="single"/>
        </w:rPr>
        <w:t>Zone B Run 2 ‘Penryn, Percuil, Helford &amp; Porthallow’ production areas monitoring locations (all sample bags)</w:t>
      </w:r>
    </w:p>
    <w:p w14:paraId="65B2FBF1" w14:textId="77777777" w:rsidR="00CB7620" w:rsidRDefault="00CB7620" w:rsidP="00552ED7">
      <w:pPr>
        <w:rPr>
          <w:rFonts w:ascii="Verdana" w:hAnsi="Verdana"/>
          <w:sz w:val="22"/>
          <w:szCs w:val="22"/>
          <w:u w:val="single"/>
        </w:rPr>
      </w:pPr>
    </w:p>
    <w:p w14:paraId="1E78450A" w14:textId="77777777" w:rsidR="00CB7620" w:rsidRPr="00552ED7" w:rsidRDefault="00CB7620" w:rsidP="00552ED7">
      <w:pPr>
        <w:rPr>
          <w:rFonts w:ascii="Verdana" w:hAnsi="Verdana"/>
          <w:sz w:val="22"/>
          <w:szCs w:val="22"/>
          <w:u w:val="single"/>
        </w:rPr>
      </w:pPr>
      <w:r>
        <w:rPr>
          <w:rFonts w:ascii="Verdana" w:hAnsi="Verdana"/>
          <w:noProof/>
          <w:sz w:val="22"/>
          <w:szCs w:val="22"/>
          <w:u w:val="single"/>
          <w:lang w:eastAsia="en-GB"/>
        </w:rPr>
        <w:drawing>
          <wp:inline distT="0" distB="0" distL="0" distR="0" wp14:anchorId="6E329109" wp14:editId="61DE99A0">
            <wp:extent cx="6669337" cy="3552825"/>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5128" cy="3550583"/>
                    </a:xfrm>
                    <a:prstGeom prst="rect">
                      <a:avLst/>
                    </a:prstGeom>
                    <a:noFill/>
                    <a:ln>
                      <a:noFill/>
                    </a:ln>
                  </pic:spPr>
                </pic:pic>
              </a:graphicData>
            </a:graphic>
          </wp:inline>
        </w:drawing>
      </w:r>
    </w:p>
    <w:p w14:paraId="06FD471C" w14:textId="77777777" w:rsidR="00552ED7" w:rsidRPr="00552ED7" w:rsidRDefault="00552ED7" w:rsidP="00552ED7">
      <w:pPr>
        <w:rPr>
          <w:rFonts w:ascii="Verdana" w:hAnsi="Verdana"/>
          <w:sz w:val="22"/>
          <w:szCs w:val="22"/>
          <w:u w:val="single"/>
        </w:rPr>
      </w:pPr>
    </w:p>
    <w:p w14:paraId="3D9DB2AC" w14:textId="77777777" w:rsidR="00552ED7" w:rsidRPr="00552ED7" w:rsidRDefault="00552ED7" w:rsidP="00552ED7">
      <w:pPr>
        <w:rPr>
          <w:rFonts w:ascii="Verdana" w:hAnsi="Verdana"/>
          <w:sz w:val="22"/>
          <w:szCs w:val="22"/>
          <w:u w:val="single"/>
        </w:rPr>
      </w:pPr>
    </w:p>
    <w:tbl>
      <w:tblPr>
        <w:tblStyle w:val="TableGrid"/>
        <w:tblW w:w="0" w:type="auto"/>
        <w:jc w:val="center"/>
        <w:tblLook w:val="04A0" w:firstRow="1" w:lastRow="0" w:firstColumn="1" w:lastColumn="0" w:noHBand="0" w:noVBand="1"/>
      </w:tblPr>
      <w:tblGrid>
        <w:gridCol w:w="2579"/>
        <w:gridCol w:w="1848"/>
        <w:gridCol w:w="1848"/>
        <w:gridCol w:w="1848"/>
      </w:tblGrid>
      <w:tr w:rsidR="00CB7620" w14:paraId="59342C5E" w14:textId="77777777" w:rsidTr="00EC1E86">
        <w:trPr>
          <w:jc w:val="center"/>
        </w:trPr>
        <w:tc>
          <w:tcPr>
            <w:tcW w:w="2579" w:type="dxa"/>
          </w:tcPr>
          <w:p w14:paraId="65DC3E7C" w14:textId="77777777" w:rsidR="00CB7620" w:rsidRPr="000D291A" w:rsidRDefault="00CB7620" w:rsidP="00EC1E86">
            <w:pPr>
              <w:rPr>
                <w:rFonts w:ascii="Arial" w:hAnsi="Arial" w:cs="Arial"/>
                <w:b/>
                <w:szCs w:val="24"/>
              </w:rPr>
            </w:pPr>
            <w:r w:rsidRPr="000D291A">
              <w:rPr>
                <w:rFonts w:ascii="Arial" w:hAnsi="Arial" w:cs="Arial"/>
                <w:b/>
                <w:szCs w:val="24"/>
              </w:rPr>
              <w:t xml:space="preserve">Monitoring Point Name </w:t>
            </w:r>
            <w:r>
              <w:rPr>
                <w:rFonts w:ascii="Arial" w:hAnsi="Arial" w:cs="Arial"/>
                <w:b/>
                <w:szCs w:val="24"/>
              </w:rPr>
              <w:t>(RMP)</w:t>
            </w:r>
          </w:p>
        </w:tc>
        <w:tc>
          <w:tcPr>
            <w:tcW w:w="1848" w:type="dxa"/>
          </w:tcPr>
          <w:p w14:paraId="4D55F842" w14:textId="77777777" w:rsidR="00CB7620" w:rsidRPr="000D291A" w:rsidRDefault="00CB7620" w:rsidP="00EC1E86">
            <w:pPr>
              <w:rPr>
                <w:rFonts w:ascii="Arial" w:hAnsi="Arial" w:cs="Arial"/>
                <w:b/>
                <w:szCs w:val="24"/>
              </w:rPr>
            </w:pPr>
            <w:r w:rsidRPr="000D291A">
              <w:rPr>
                <w:rFonts w:ascii="Arial" w:hAnsi="Arial" w:cs="Arial"/>
                <w:b/>
                <w:szCs w:val="24"/>
              </w:rPr>
              <w:t>NGR</w:t>
            </w:r>
          </w:p>
        </w:tc>
        <w:tc>
          <w:tcPr>
            <w:tcW w:w="1848" w:type="dxa"/>
          </w:tcPr>
          <w:p w14:paraId="7621D450" w14:textId="77777777" w:rsidR="00CB7620" w:rsidRPr="000D291A" w:rsidRDefault="00CB7620" w:rsidP="00EC1E86">
            <w:pPr>
              <w:pStyle w:val="Default"/>
              <w:rPr>
                <w:b/>
              </w:rPr>
            </w:pPr>
            <w:r w:rsidRPr="00576B6E">
              <w:rPr>
                <w:b/>
                <w:bCs/>
              </w:rPr>
              <w:t>Latitude &amp; Longitude (WGS84</w:t>
            </w:r>
            <w:r w:rsidRPr="000D291A">
              <w:rPr>
                <w:b/>
                <w:bCs/>
              </w:rPr>
              <w:t>)</w:t>
            </w:r>
          </w:p>
          <w:p w14:paraId="0ADB0730" w14:textId="77777777" w:rsidR="00CB7620" w:rsidRPr="000D291A" w:rsidRDefault="00CB7620" w:rsidP="00EC1E86">
            <w:pPr>
              <w:rPr>
                <w:rFonts w:ascii="Arial" w:hAnsi="Arial" w:cs="Arial"/>
                <w:b/>
                <w:szCs w:val="24"/>
              </w:rPr>
            </w:pPr>
          </w:p>
        </w:tc>
        <w:tc>
          <w:tcPr>
            <w:tcW w:w="1848" w:type="dxa"/>
          </w:tcPr>
          <w:p w14:paraId="0FAF7550" w14:textId="77777777" w:rsidR="00CB7620" w:rsidRPr="00576B6E" w:rsidRDefault="00CB7620" w:rsidP="00EC1E86">
            <w:pPr>
              <w:pStyle w:val="Default"/>
              <w:rPr>
                <w:b/>
                <w:bCs/>
              </w:rPr>
            </w:pPr>
            <w:r>
              <w:rPr>
                <w:b/>
                <w:bCs/>
              </w:rPr>
              <w:t>Sample requirements</w:t>
            </w:r>
          </w:p>
        </w:tc>
      </w:tr>
      <w:tr w:rsidR="00CB7620" w14:paraId="52463410" w14:textId="77777777" w:rsidTr="00EC1E86">
        <w:trPr>
          <w:trHeight w:val="871"/>
          <w:jc w:val="center"/>
        </w:trPr>
        <w:tc>
          <w:tcPr>
            <w:tcW w:w="2579" w:type="dxa"/>
          </w:tcPr>
          <w:p w14:paraId="4196F5BA" w14:textId="77777777" w:rsidR="00CB7620" w:rsidRPr="000D291A" w:rsidRDefault="00CB7620" w:rsidP="00EC1E86">
            <w:pPr>
              <w:rPr>
                <w:rFonts w:ascii="Arial" w:hAnsi="Arial" w:cs="Arial"/>
                <w:szCs w:val="24"/>
              </w:rPr>
            </w:pPr>
            <w:r>
              <w:rPr>
                <w:rFonts w:ascii="Arial" w:hAnsi="Arial" w:cs="Arial"/>
                <w:szCs w:val="24"/>
              </w:rPr>
              <w:t>Coombe Creek</w:t>
            </w:r>
          </w:p>
        </w:tc>
        <w:tc>
          <w:tcPr>
            <w:tcW w:w="1848" w:type="dxa"/>
          </w:tcPr>
          <w:p w14:paraId="575DC9C5" w14:textId="77777777" w:rsidR="00CB7620" w:rsidRPr="00F70751" w:rsidRDefault="00CB7620" w:rsidP="00EC1E86">
            <w:pPr>
              <w:rPr>
                <w:rFonts w:ascii="Arial" w:hAnsi="Arial" w:cs="Arial"/>
                <w:szCs w:val="24"/>
              </w:rPr>
            </w:pPr>
            <w:r w:rsidRPr="00F70751">
              <w:rPr>
                <w:rFonts w:ascii="Arial" w:hAnsi="Arial" w:cs="Arial"/>
                <w:szCs w:val="24"/>
              </w:rPr>
              <w:t xml:space="preserve">SW8400 4030 </w:t>
            </w:r>
          </w:p>
          <w:p w14:paraId="4412654E" w14:textId="77777777" w:rsidR="00CB7620" w:rsidRPr="000D291A" w:rsidRDefault="00CB7620" w:rsidP="00EC1E86">
            <w:pPr>
              <w:rPr>
                <w:rFonts w:ascii="Arial" w:hAnsi="Arial" w:cs="Arial"/>
                <w:szCs w:val="24"/>
              </w:rPr>
            </w:pPr>
          </w:p>
        </w:tc>
        <w:tc>
          <w:tcPr>
            <w:tcW w:w="1848" w:type="dxa"/>
          </w:tcPr>
          <w:p w14:paraId="10C539E8" w14:textId="77777777" w:rsidR="00CB7620" w:rsidRPr="000D291A" w:rsidRDefault="00CB7620" w:rsidP="00EC1E86">
            <w:pPr>
              <w:rPr>
                <w:rFonts w:ascii="Arial" w:hAnsi="Arial" w:cs="Arial"/>
                <w:szCs w:val="24"/>
              </w:rPr>
            </w:pPr>
            <w:r w:rsidRPr="00F70751">
              <w:rPr>
                <w:rFonts w:ascii="Arial" w:hAnsi="Arial" w:cs="Arial"/>
                <w:szCs w:val="24"/>
              </w:rPr>
              <w:t>50° 13.39’N   5° 1.77’W</w:t>
            </w:r>
          </w:p>
        </w:tc>
        <w:tc>
          <w:tcPr>
            <w:tcW w:w="1848" w:type="dxa"/>
          </w:tcPr>
          <w:p w14:paraId="794B2137" w14:textId="77777777" w:rsidR="00CB7620" w:rsidRPr="000D291A" w:rsidRDefault="00CB7620" w:rsidP="00EC1E86">
            <w:pPr>
              <w:rPr>
                <w:rFonts w:ascii="Arial" w:hAnsi="Arial" w:cs="Arial"/>
                <w:szCs w:val="24"/>
              </w:rPr>
            </w:pPr>
            <w:r>
              <w:rPr>
                <w:rFonts w:ascii="Arial" w:hAnsi="Arial" w:cs="Arial"/>
                <w:szCs w:val="24"/>
              </w:rPr>
              <w:t>Sample bag attached to mooring</w:t>
            </w:r>
          </w:p>
        </w:tc>
      </w:tr>
      <w:tr w:rsidR="00CB7620" w14:paraId="39C31B0E" w14:textId="77777777" w:rsidTr="00EC1E86">
        <w:trPr>
          <w:trHeight w:val="871"/>
          <w:jc w:val="center"/>
        </w:trPr>
        <w:tc>
          <w:tcPr>
            <w:tcW w:w="2579" w:type="dxa"/>
          </w:tcPr>
          <w:p w14:paraId="6A483808" w14:textId="77777777" w:rsidR="00CB7620" w:rsidRDefault="00CB7620" w:rsidP="00EC1E86">
            <w:pPr>
              <w:rPr>
                <w:rFonts w:ascii="Arial" w:hAnsi="Arial" w:cs="Arial"/>
                <w:szCs w:val="24"/>
              </w:rPr>
            </w:pPr>
            <w:r>
              <w:rPr>
                <w:rFonts w:ascii="Arial" w:hAnsi="Arial" w:cs="Arial"/>
                <w:szCs w:val="24"/>
              </w:rPr>
              <w:lastRenderedPageBreak/>
              <w:t>East Bank North</w:t>
            </w:r>
          </w:p>
        </w:tc>
        <w:tc>
          <w:tcPr>
            <w:tcW w:w="1848" w:type="dxa"/>
          </w:tcPr>
          <w:p w14:paraId="6F9A6C29" w14:textId="77777777" w:rsidR="00CB7620" w:rsidRPr="003063FD" w:rsidRDefault="00CB7620" w:rsidP="00EC1E86">
            <w:pPr>
              <w:rPr>
                <w:rFonts w:ascii="Arial" w:hAnsi="Arial" w:cs="Arial"/>
                <w:szCs w:val="24"/>
              </w:rPr>
            </w:pPr>
            <w:r w:rsidRPr="003063FD">
              <w:rPr>
                <w:rFonts w:ascii="Arial" w:hAnsi="Arial" w:cs="Arial"/>
                <w:szCs w:val="24"/>
              </w:rPr>
              <w:t xml:space="preserve">SW 8366 3789 </w:t>
            </w:r>
          </w:p>
          <w:p w14:paraId="12345842" w14:textId="77777777" w:rsidR="00CB7620" w:rsidRPr="000D291A" w:rsidRDefault="00CB7620" w:rsidP="00EC1E86">
            <w:pPr>
              <w:rPr>
                <w:rFonts w:ascii="Arial" w:hAnsi="Arial" w:cs="Arial"/>
                <w:szCs w:val="24"/>
              </w:rPr>
            </w:pPr>
          </w:p>
        </w:tc>
        <w:tc>
          <w:tcPr>
            <w:tcW w:w="1848" w:type="dxa"/>
          </w:tcPr>
          <w:p w14:paraId="7D2A9D16" w14:textId="77777777" w:rsidR="00CB7620" w:rsidRPr="000D291A" w:rsidRDefault="00CB7620" w:rsidP="00EC1E86">
            <w:pPr>
              <w:rPr>
                <w:rFonts w:ascii="Arial" w:hAnsi="Arial" w:cs="Arial"/>
                <w:szCs w:val="24"/>
              </w:rPr>
            </w:pPr>
            <w:r w:rsidRPr="003063FD">
              <w:rPr>
                <w:rFonts w:ascii="Arial" w:hAnsi="Arial" w:cs="Arial"/>
                <w:szCs w:val="24"/>
              </w:rPr>
              <w:t>50°12.08N   5°1.97W</w:t>
            </w:r>
          </w:p>
        </w:tc>
        <w:tc>
          <w:tcPr>
            <w:tcW w:w="1848" w:type="dxa"/>
          </w:tcPr>
          <w:p w14:paraId="66D94F46" w14:textId="77777777" w:rsidR="00CB7620" w:rsidRDefault="00CB7620" w:rsidP="00EC1E86">
            <w:pPr>
              <w:rPr>
                <w:rFonts w:ascii="Arial" w:hAnsi="Arial" w:cs="Arial"/>
                <w:szCs w:val="24"/>
              </w:rPr>
            </w:pPr>
            <w:r>
              <w:rPr>
                <w:rFonts w:ascii="Arial" w:hAnsi="Arial" w:cs="Arial"/>
                <w:szCs w:val="24"/>
              </w:rPr>
              <w:t>Sample bag attached to mooring</w:t>
            </w:r>
          </w:p>
        </w:tc>
      </w:tr>
      <w:tr w:rsidR="00CB7620" w14:paraId="4C3B1B87" w14:textId="77777777" w:rsidTr="00EC1E86">
        <w:trPr>
          <w:trHeight w:val="871"/>
          <w:jc w:val="center"/>
        </w:trPr>
        <w:tc>
          <w:tcPr>
            <w:tcW w:w="2579" w:type="dxa"/>
          </w:tcPr>
          <w:p w14:paraId="0CF1ADC6" w14:textId="77777777" w:rsidR="00CB7620" w:rsidRPr="000D291A" w:rsidRDefault="00CB7620" w:rsidP="00EC1E86">
            <w:pPr>
              <w:rPr>
                <w:rFonts w:ascii="Arial" w:hAnsi="Arial" w:cs="Arial"/>
                <w:szCs w:val="24"/>
              </w:rPr>
            </w:pPr>
            <w:r>
              <w:rPr>
                <w:rFonts w:ascii="Arial" w:hAnsi="Arial" w:cs="Arial"/>
                <w:szCs w:val="24"/>
              </w:rPr>
              <w:t>Grimes Bar</w:t>
            </w:r>
          </w:p>
        </w:tc>
        <w:tc>
          <w:tcPr>
            <w:tcW w:w="1848" w:type="dxa"/>
          </w:tcPr>
          <w:p w14:paraId="2EA4358F" w14:textId="77777777" w:rsidR="00CB7620" w:rsidRPr="00F70751" w:rsidRDefault="00CB7620" w:rsidP="00EC1E86">
            <w:pPr>
              <w:rPr>
                <w:rFonts w:ascii="Arial" w:hAnsi="Arial" w:cs="Arial"/>
                <w:szCs w:val="24"/>
              </w:rPr>
            </w:pPr>
            <w:r w:rsidRPr="00F70751">
              <w:rPr>
                <w:rFonts w:ascii="Arial" w:hAnsi="Arial" w:cs="Arial"/>
                <w:szCs w:val="24"/>
              </w:rPr>
              <w:t xml:space="preserve">SW8513 4212 </w:t>
            </w:r>
          </w:p>
          <w:p w14:paraId="6CA7845D" w14:textId="77777777" w:rsidR="00CB7620" w:rsidRPr="000D291A" w:rsidRDefault="00CB7620" w:rsidP="00EC1E86">
            <w:pPr>
              <w:rPr>
                <w:rFonts w:ascii="Arial" w:hAnsi="Arial" w:cs="Arial"/>
                <w:szCs w:val="24"/>
              </w:rPr>
            </w:pPr>
          </w:p>
        </w:tc>
        <w:tc>
          <w:tcPr>
            <w:tcW w:w="1848" w:type="dxa"/>
          </w:tcPr>
          <w:p w14:paraId="718DE6AF" w14:textId="77777777" w:rsidR="00CB7620" w:rsidRPr="000D291A" w:rsidRDefault="00CB7620" w:rsidP="00EC1E86">
            <w:pPr>
              <w:rPr>
                <w:rFonts w:ascii="Arial" w:hAnsi="Arial" w:cs="Arial"/>
                <w:szCs w:val="24"/>
              </w:rPr>
            </w:pPr>
            <w:r w:rsidRPr="00F70751">
              <w:rPr>
                <w:rFonts w:ascii="Arial" w:hAnsi="Arial" w:cs="Arial"/>
                <w:szCs w:val="24"/>
              </w:rPr>
              <w:t>50° 14.40’N   5° 0.88’W</w:t>
            </w:r>
          </w:p>
        </w:tc>
        <w:tc>
          <w:tcPr>
            <w:tcW w:w="1848" w:type="dxa"/>
          </w:tcPr>
          <w:p w14:paraId="6BD7AE00" w14:textId="77777777" w:rsidR="00CB7620" w:rsidRPr="000D291A" w:rsidRDefault="00CB7620" w:rsidP="00EC1E86">
            <w:pPr>
              <w:rPr>
                <w:rFonts w:ascii="Arial" w:hAnsi="Arial" w:cs="Arial"/>
                <w:color w:val="000000"/>
                <w:szCs w:val="24"/>
              </w:rPr>
            </w:pPr>
            <w:r>
              <w:rPr>
                <w:rFonts w:ascii="Arial" w:hAnsi="Arial" w:cs="Arial"/>
                <w:color w:val="000000"/>
                <w:szCs w:val="24"/>
              </w:rPr>
              <w:t>Sample bag attached to pontoon</w:t>
            </w:r>
          </w:p>
        </w:tc>
      </w:tr>
      <w:tr w:rsidR="00CB7620" w14:paraId="75A6BB87" w14:textId="77777777" w:rsidTr="00EC1E86">
        <w:trPr>
          <w:jc w:val="center"/>
        </w:trPr>
        <w:tc>
          <w:tcPr>
            <w:tcW w:w="2579" w:type="dxa"/>
          </w:tcPr>
          <w:p w14:paraId="129BE8AE" w14:textId="77777777" w:rsidR="00CB7620" w:rsidRPr="000D291A" w:rsidRDefault="00CB7620" w:rsidP="00EC1E86">
            <w:pPr>
              <w:rPr>
                <w:rFonts w:ascii="Arial" w:hAnsi="Arial" w:cs="Arial"/>
                <w:szCs w:val="24"/>
              </w:rPr>
            </w:pPr>
            <w:r>
              <w:rPr>
                <w:rFonts w:ascii="Arial" w:hAnsi="Arial" w:cs="Arial"/>
                <w:szCs w:val="24"/>
              </w:rPr>
              <w:t>Maggotty Bank</w:t>
            </w:r>
          </w:p>
        </w:tc>
        <w:tc>
          <w:tcPr>
            <w:tcW w:w="1848" w:type="dxa"/>
          </w:tcPr>
          <w:p w14:paraId="023A1E80" w14:textId="77777777" w:rsidR="00CB7620" w:rsidRPr="00F70751" w:rsidRDefault="00CB7620" w:rsidP="00EC1E86">
            <w:pPr>
              <w:rPr>
                <w:rFonts w:ascii="Arial" w:hAnsi="Arial" w:cs="Arial"/>
                <w:szCs w:val="24"/>
              </w:rPr>
            </w:pPr>
            <w:r w:rsidRPr="00F70751">
              <w:rPr>
                <w:rFonts w:ascii="Arial" w:hAnsi="Arial" w:cs="Arial"/>
                <w:szCs w:val="24"/>
              </w:rPr>
              <w:t xml:space="preserve">SW8492 4143 </w:t>
            </w:r>
          </w:p>
          <w:p w14:paraId="0AB0CC53" w14:textId="77777777" w:rsidR="00CB7620" w:rsidRPr="000D291A" w:rsidRDefault="00CB7620" w:rsidP="00EC1E86">
            <w:pPr>
              <w:rPr>
                <w:rFonts w:ascii="Arial" w:hAnsi="Arial" w:cs="Arial"/>
                <w:szCs w:val="24"/>
              </w:rPr>
            </w:pPr>
          </w:p>
        </w:tc>
        <w:tc>
          <w:tcPr>
            <w:tcW w:w="1848" w:type="dxa"/>
          </w:tcPr>
          <w:p w14:paraId="3B9B4BFF" w14:textId="77777777" w:rsidR="00CB7620" w:rsidRPr="000D291A" w:rsidRDefault="00CB7620" w:rsidP="00EC1E86">
            <w:pPr>
              <w:rPr>
                <w:rFonts w:ascii="Arial" w:hAnsi="Arial" w:cs="Arial"/>
                <w:szCs w:val="24"/>
              </w:rPr>
            </w:pPr>
            <w:r w:rsidRPr="00F70751">
              <w:rPr>
                <w:rFonts w:ascii="Arial" w:hAnsi="Arial" w:cs="Arial"/>
                <w:szCs w:val="24"/>
              </w:rPr>
              <w:t>50° 14.02’N   5° 1.04’W</w:t>
            </w:r>
          </w:p>
        </w:tc>
        <w:tc>
          <w:tcPr>
            <w:tcW w:w="1848" w:type="dxa"/>
          </w:tcPr>
          <w:p w14:paraId="4FBF36D0" w14:textId="77777777" w:rsidR="00CB7620" w:rsidRPr="00F96285" w:rsidRDefault="00CB7620" w:rsidP="00EC1E86">
            <w:pPr>
              <w:rPr>
                <w:rFonts w:ascii="Arial" w:hAnsi="Arial" w:cs="Arial"/>
                <w:color w:val="000000"/>
                <w:szCs w:val="24"/>
              </w:rPr>
            </w:pPr>
            <w:r w:rsidRPr="00F96285">
              <w:rPr>
                <w:rFonts w:ascii="Arial" w:hAnsi="Arial" w:cs="Arial"/>
                <w:szCs w:val="24"/>
              </w:rPr>
              <w:t>Sample bag attached to mooring</w:t>
            </w:r>
          </w:p>
        </w:tc>
      </w:tr>
      <w:tr w:rsidR="00CB7620" w14:paraId="567C3EE9" w14:textId="77777777" w:rsidTr="00EC1E86">
        <w:trPr>
          <w:jc w:val="center"/>
        </w:trPr>
        <w:tc>
          <w:tcPr>
            <w:tcW w:w="2579" w:type="dxa"/>
          </w:tcPr>
          <w:p w14:paraId="18750E73" w14:textId="77777777" w:rsidR="00CB7620" w:rsidRDefault="00CB7620" w:rsidP="00EC1E86">
            <w:pPr>
              <w:rPr>
                <w:rFonts w:ascii="Arial" w:hAnsi="Arial" w:cs="Arial"/>
                <w:szCs w:val="24"/>
              </w:rPr>
            </w:pPr>
            <w:r>
              <w:rPr>
                <w:rFonts w:ascii="Arial" w:hAnsi="Arial" w:cs="Arial"/>
                <w:szCs w:val="24"/>
              </w:rPr>
              <w:t>Mylor Creek</w:t>
            </w:r>
          </w:p>
        </w:tc>
        <w:tc>
          <w:tcPr>
            <w:tcW w:w="1848" w:type="dxa"/>
          </w:tcPr>
          <w:p w14:paraId="5DB81489" w14:textId="77777777" w:rsidR="00CB7620" w:rsidRPr="003063FD" w:rsidRDefault="00CB7620" w:rsidP="00EC1E86">
            <w:pPr>
              <w:rPr>
                <w:rFonts w:ascii="Arial" w:hAnsi="Arial" w:cs="Arial"/>
                <w:szCs w:val="24"/>
              </w:rPr>
            </w:pPr>
            <w:r w:rsidRPr="003063FD">
              <w:rPr>
                <w:rFonts w:ascii="Arial" w:hAnsi="Arial" w:cs="Arial"/>
                <w:szCs w:val="24"/>
              </w:rPr>
              <w:t xml:space="preserve">SW 8196 3546 </w:t>
            </w:r>
          </w:p>
          <w:p w14:paraId="79F8C5E6" w14:textId="77777777" w:rsidR="00CB7620" w:rsidRPr="000D291A" w:rsidRDefault="00CB7620" w:rsidP="00EC1E86">
            <w:pPr>
              <w:rPr>
                <w:rFonts w:ascii="Arial" w:hAnsi="Arial" w:cs="Arial"/>
                <w:szCs w:val="24"/>
              </w:rPr>
            </w:pPr>
          </w:p>
        </w:tc>
        <w:tc>
          <w:tcPr>
            <w:tcW w:w="1848" w:type="dxa"/>
          </w:tcPr>
          <w:p w14:paraId="57CD0B9A" w14:textId="77777777" w:rsidR="00CB7620" w:rsidRPr="000D291A" w:rsidRDefault="00CB7620" w:rsidP="00EC1E86">
            <w:pPr>
              <w:rPr>
                <w:rFonts w:ascii="Arial" w:hAnsi="Arial" w:cs="Arial"/>
                <w:szCs w:val="24"/>
              </w:rPr>
            </w:pPr>
            <w:r w:rsidRPr="003063FD">
              <w:rPr>
                <w:rFonts w:ascii="Arial" w:hAnsi="Arial" w:cs="Arial"/>
                <w:szCs w:val="24"/>
              </w:rPr>
              <w:t>50°10.74N   5°3.32W</w:t>
            </w:r>
          </w:p>
        </w:tc>
        <w:tc>
          <w:tcPr>
            <w:tcW w:w="1848" w:type="dxa"/>
          </w:tcPr>
          <w:p w14:paraId="7043074E" w14:textId="77777777" w:rsidR="00CB7620" w:rsidRDefault="00CB7620" w:rsidP="00EC1E86">
            <w:pPr>
              <w:rPr>
                <w:rFonts w:ascii="Arial" w:hAnsi="Arial" w:cs="Arial"/>
                <w:szCs w:val="24"/>
              </w:rPr>
            </w:pPr>
            <w:r>
              <w:rPr>
                <w:rFonts w:ascii="Arial" w:hAnsi="Arial" w:cs="Arial"/>
                <w:szCs w:val="24"/>
              </w:rPr>
              <w:t>Sample bag attached to mooring</w:t>
            </w:r>
          </w:p>
        </w:tc>
      </w:tr>
      <w:tr w:rsidR="00CB7620" w14:paraId="0C8BC9F9" w14:textId="77777777" w:rsidTr="00EC1E86">
        <w:trPr>
          <w:jc w:val="center"/>
        </w:trPr>
        <w:tc>
          <w:tcPr>
            <w:tcW w:w="2579" w:type="dxa"/>
          </w:tcPr>
          <w:p w14:paraId="778648FB" w14:textId="77777777" w:rsidR="00CB7620" w:rsidRDefault="00CB7620" w:rsidP="00EC1E86">
            <w:pPr>
              <w:rPr>
                <w:rFonts w:ascii="Arial" w:hAnsi="Arial" w:cs="Arial"/>
                <w:szCs w:val="24"/>
              </w:rPr>
            </w:pPr>
            <w:r>
              <w:rPr>
                <w:rFonts w:ascii="Arial" w:hAnsi="Arial" w:cs="Arial"/>
                <w:szCs w:val="24"/>
              </w:rPr>
              <w:t>Mylor Pool</w:t>
            </w:r>
          </w:p>
        </w:tc>
        <w:tc>
          <w:tcPr>
            <w:tcW w:w="1848" w:type="dxa"/>
          </w:tcPr>
          <w:p w14:paraId="75AACB4D" w14:textId="77777777" w:rsidR="00CB7620" w:rsidRPr="003063FD" w:rsidRDefault="00CB7620" w:rsidP="00EC1E86">
            <w:pPr>
              <w:rPr>
                <w:rFonts w:ascii="Arial" w:hAnsi="Arial" w:cs="Arial"/>
                <w:szCs w:val="24"/>
              </w:rPr>
            </w:pPr>
            <w:r w:rsidRPr="003063FD">
              <w:rPr>
                <w:rFonts w:ascii="Arial" w:hAnsi="Arial" w:cs="Arial"/>
                <w:szCs w:val="24"/>
              </w:rPr>
              <w:t xml:space="preserve">SW 8280 3517 </w:t>
            </w:r>
          </w:p>
          <w:p w14:paraId="34464E92" w14:textId="77777777" w:rsidR="00CB7620" w:rsidRPr="000D291A" w:rsidRDefault="00CB7620" w:rsidP="00EC1E86">
            <w:pPr>
              <w:rPr>
                <w:rFonts w:ascii="Arial" w:hAnsi="Arial" w:cs="Arial"/>
                <w:szCs w:val="24"/>
              </w:rPr>
            </w:pPr>
          </w:p>
        </w:tc>
        <w:tc>
          <w:tcPr>
            <w:tcW w:w="1848" w:type="dxa"/>
          </w:tcPr>
          <w:p w14:paraId="08410BC9" w14:textId="77777777" w:rsidR="00CB7620" w:rsidRPr="000D291A" w:rsidRDefault="00CB7620" w:rsidP="00EC1E86">
            <w:pPr>
              <w:rPr>
                <w:rFonts w:ascii="Arial" w:hAnsi="Arial" w:cs="Arial"/>
                <w:szCs w:val="24"/>
              </w:rPr>
            </w:pPr>
            <w:r w:rsidRPr="003063FD">
              <w:rPr>
                <w:rFonts w:ascii="Arial" w:hAnsi="Arial" w:cs="Arial"/>
                <w:szCs w:val="24"/>
              </w:rPr>
              <w:t>50°10.60N   5°2.60W</w:t>
            </w:r>
          </w:p>
        </w:tc>
        <w:tc>
          <w:tcPr>
            <w:tcW w:w="1848" w:type="dxa"/>
          </w:tcPr>
          <w:p w14:paraId="426DE234" w14:textId="77777777" w:rsidR="00CB7620" w:rsidRDefault="00CB7620" w:rsidP="00EC1E86">
            <w:pPr>
              <w:rPr>
                <w:rFonts w:ascii="Arial" w:hAnsi="Arial" w:cs="Arial"/>
                <w:szCs w:val="24"/>
              </w:rPr>
            </w:pPr>
            <w:r>
              <w:rPr>
                <w:rFonts w:ascii="Arial" w:hAnsi="Arial" w:cs="Arial"/>
                <w:szCs w:val="24"/>
              </w:rPr>
              <w:t>Sample bag attached to mooring</w:t>
            </w:r>
          </w:p>
        </w:tc>
      </w:tr>
      <w:tr w:rsidR="00CB7620" w14:paraId="064D0376" w14:textId="77777777" w:rsidTr="00EC1E86">
        <w:trPr>
          <w:jc w:val="center"/>
        </w:trPr>
        <w:tc>
          <w:tcPr>
            <w:tcW w:w="2579" w:type="dxa"/>
          </w:tcPr>
          <w:p w14:paraId="69D00A34" w14:textId="77777777" w:rsidR="00CB7620" w:rsidRDefault="00CB7620" w:rsidP="00EC1E86">
            <w:pPr>
              <w:rPr>
                <w:rFonts w:ascii="Arial" w:hAnsi="Arial" w:cs="Arial"/>
                <w:szCs w:val="24"/>
              </w:rPr>
            </w:pPr>
            <w:r>
              <w:rPr>
                <w:rFonts w:ascii="Arial" w:hAnsi="Arial" w:cs="Arial"/>
                <w:szCs w:val="24"/>
              </w:rPr>
              <w:t>Restronguet Creek</w:t>
            </w:r>
          </w:p>
        </w:tc>
        <w:tc>
          <w:tcPr>
            <w:tcW w:w="1848" w:type="dxa"/>
          </w:tcPr>
          <w:p w14:paraId="6D24684C" w14:textId="77777777" w:rsidR="00CB7620" w:rsidRPr="003063FD" w:rsidRDefault="00CB7620" w:rsidP="00EC1E86">
            <w:pPr>
              <w:rPr>
                <w:rFonts w:ascii="Arial" w:hAnsi="Arial" w:cs="Arial"/>
                <w:szCs w:val="24"/>
              </w:rPr>
            </w:pPr>
            <w:r w:rsidRPr="003063FD">
              <w:rPr>
                <w:rFonts w:ascii="Arial" w:hAnsi="Arial" w:cs="Arial"/>
                <w:szCs w:val="24"/>
              </w:rPr>
              <w:t xml:space="preserve">SW 8147 3719 </w:t>
            </w:r>
          </w:p>
          <w:p w14:paraId="28C20BAB" w14:textId="77777777" w:rsidR="00CB7620" w:rsidRPr="000D291A" w:rsidRDefault="00CB7620" w:rsidP="00EC1E86">
            <w:pPr>
              <w:rPr>
                <w:rFonts w:ascii="Arial" w:hAnsi="Arial" w:cs="Arial"/>
                <w:szCs w:val="24"/>
              </w:rPr>
            </w:pPr>
          </w:p>
        </w:tc>
        <w:tc>
          <w:tcPr>
            <w:tcW w:w="1848" w:type="dxa"/>
          </w:tcPr>
          <w:p w14:paraId="374673DE" w14:textId="77777777" w:rsidR="00CB7620" w:rsidRPr="000D291A" w:rsidRDefault="00CB7620" w:rsidP="00EC1E86">
            <w:pPr>
              <w:rPr>
                <w:rFonts w:ascii="Arial" w:hAnsi="Arial" w:cs="Arial"/>
                <w:szCs w:val="24"/>
              </w:rPr>
            </w:pPr>
            <w:r w:rsidRPr="003063FD">
              <w:rPr>
                <w:rFonts w:ascii="Arial" w:hAnsi="Arial" w:cs="Arial"/>
                <w:szCs w:val="24"/>
              </w:rPr>
              <w:t>50°11.65N   5°3.79W</w:t>
            </w:r>
          </w:p>
        </w:tc>
        <w:tc>
          <w:tcPr>
            <w:tcW w:w="1848" w:type="dxa"/>
          </w:tcPr>
          <w:p w14:paraId="24D7CFD6" w14:textId="77777777" w:rsidR="00CB7620" w:rsidRDefault="00CB7620" w:rsidP="00EC1E86">
            <w:pPr>
              <w:rPr>
                <w:rFonts w:ascii="Arial" w:hAnsi="Arial" w:cs="Arial"/>
                <w:szCs w:val="24"/>
              </w:rPr>
            </w:pPr>
            <w:r>
              <w:rPr>
                <w:rFonts w:ascii="Arial" w:hAnsi="Arial" w:cs="Arial"/>
                <w:szCs w:val="24"/>
              </w:rPr>
              <w:t>Sample bag attached to mooring</w:t>
            </w:r>
          </w:p>
        </w:tc>
      </w:tr>
      <w:tr w:rsidR="00CB7620" w14:paraId="09B7D530" w14:textId="77777777" w:rsidTr="00EC1E86">
        <w:trPr>
          <w:jc w:val="center"/>
        </w:trPr>
        <w:tc>
          <w:tcPr>
            <w:tcW w:w="2579" w:type="dxa"/>
          </w:tcPr>
          <w:p w14:paraId="538A7A9E" w14:textId="77777777" w:rsidR="00CB7620" w:rsidRPr="000D291A" w:rsidRDefault="00CB7620" w:rsidP="00EC1E86">
            <w:pPr>
              <w:rPr>
                <w:rFonts w:ascii="Arial" w:hAnsi="Arial" w:cs="Arial"/>
                <w:szCs w:val="24"/>
              </w:rPr>
            </w:pPr>
            <w:r>
              <w:rPr>
                <w:rFonts w:ascii="Arial" w:hAnsi="Arial" w:cs="Arial"/>
                <w:szCs w:val="24"/>
              </w:rPr>
              <w:t>Ruan Pontoon</w:t>
            </w:r>
          </w:p>
        </w:tc>
        <w:tc>
          <w:tcPr>
            <w:tcW w:w="1848" w:type="dxa"/>
          </w:tcPr>
          <w:p w14:paraId="028ED472" w14:textId="77777777" w:rsidR="00CB7620" w:rsidRPr="00F70751" w:rsidRDefault="00CB7620" w:rsidP="00EC1E86">
            <w:pPr>
              <w:rPr>
                <w:rFonts w:ascii="Arial" w:hAnsi="Arial" w:cs="Arial"/>
                <w:szCs w:val="24"/>
              </w:rPr>
            </w:pPr>
            <w:r w:rsidRPr="00F70751">
              <w:rPr>
                <w:rFonts w:ascii="Arial" w:hAnsi="Arial" w:cs="Arial"/>
                <w:szCs w:val="24"/>
              </w:rPr>
              <w:t xml:space="preserve">SW8502 4095 </w:t>
            </w:r>
          </w:p>
          <w:p w14:paraId="3C78D31C" w14:textId="77777777" w:rsidR="00CB7620" w:rsidRPr="000D291A" w:rsidRDefault="00CB7620" w:rsidP="00EC1E86">
            <w:pPr>
              <w:rPr>
                <w:rFonts w:ascii="Arial" w:hAnsi="Arial" w:cs="Arial"/>
                <w:szCs w:val="24"/>
              </w:rPr>
            </w:pPr>
          </w:p>
        </w:tc>
        <w:tc>
          <w:tcPr>
            <w:tcW w:w="1848" w:type="dxa"/>
          </w:tcPr>
          <w:p w14:paraId="0247ADC6" w14:textId="77777777" w:rsidR="00CB7620" w:rsidRPr="000D291A" w:rsidRDefault="00CB7620" w:rsidP="00EC1E86">
            <w:pPr>
              <w:rPr>
                <w:rFonts w:ascii="Arial" w:hAnsi="Arial" w:cs="Arial"/>
                <w:szCs w:val="24"/>
              </w:rPr>
            </w:pPr>
            <w:r w:rsidRPr="00F70751">
              <w:rPr>
                <w:rFonts w:ascii="Arial" w:hAnsi="Arial" w:cs="Arial"/>
                <w:szCs w:val="24"/>
              </w:rPr>
              <w:t>50° 13.76’N   5° 0.93’W</w:t>
            </w:r>
          </w:p>
        </w:tc>
        <w:tc>
          <w:tcPr>
            <w:tcW w:w="1848" w:type="dxa"/>
          </w:tcPr>
          <w:p w14:paraId="12E22BD2" w14:textId="77777777" w:rsidR="00CB7620" w:rsidRPr="000D291A" w:rsidRDefault="00CB7620" w:rsidP="00EC1E86">
            <w:pPr>
              <w:rPr>
                <w:rFonts w:ascii="Arial" w:hAnsi="Arial" w:cs="Arial"/>
                <w:color w:val="000000"/>
                <w:szCs w:val="24"/>
              </w:rPr>
            </w:pPr>
            <w:r>
              <w:rPr>
                <w:rFonts w:ascii="Arial" w:hAnsi="Arial" w:cs="Arial"/>
                <w:color w:val="000000"/>
                <w:szCs w:val="24"/>
              </w:rPr>
              <w:t>Sample bag attached to pontoon</w:t>
            </w:r>
          </w:p>
        </w:tc>
      </w:tr>
      <w:tr w:rsidR="00CB7620" w14:paraId="2591B714" w14:textId="77777777" w:rsidTr="00EC1E86">
        <w:trPr>
          <w:jc w:val="center"/>
        </w:trPr>
        <w:tc>
          <w:tcPr>
            <w:tcW w:w="2579" w:type="dxa"/>
          </w:tcPr>
          <w:p w14:paraId="6C7A37E6" w14:textId="77777777" w:rsidR="00CB7620" w:rsidRPr="000D291A" w:rsidRDefault="00CB7620" w:rsidP="00EC1E86">
            <w:pPr>
              <w:rPr>
                <w:rFonts w:ascii="Arial" w:hAnsi="Arial" w:cs="Arial"/>
                <w:szCs w:val="24"/>
              </w:rPr>
            </w:pPr>
            <w:r>
              <w:rPr>
                <w:rFonts w:ascii="Arial" w:hAnsi="Arial" w:cs="Arial"/>
                <w:szCs w:val="24"/>
              </w:rPr>
              <w:t>Tolverne</w:t>
            </w:r>
          </w:p>
        </w:tc>
        <w:tc>
          <w:tcPr>
            <w:tcW w:w="1848" w:type="dxa"/>
          </w:tcPr>
          <w:p w14:paraId="27BF6BDE" w14:textId="77777777" w:rsidR="00CB7620" w:rsidRPr="00F70751" w:rsidRDefault="00CB7620" w:rsidP="00EC1E86">
            <w:pPr>
              <w:rPr>
                <w:rFonts w:ascii="Arial" w:hAnsi="Arial" w:cs="Arial"/>
                <w:szCs w:val="24"/>
              </w:rPr>
            </w:pPr>
            <w:r w:rsidRPr="00F70751">
              <w:rPr>
                <w:rFonts w:ascii="Arial" w:hAnsi="Arial" w:cs="Arial"/>
                <w:szCs w:val="24"/>
              </w:rPr>
              <w:t xml:space="preserve">SW8480 4037 </w:t>
            </w:r>
          </w:p>
          <w:p w14:paraId="7599DA1E" w14:textId="77777777" w:rsidR="00CB7620" w:rsidRPr="000D291A" w:rsidRDefault="00CB7620" w:rsidP="00EC1E86">
            <w:pPr>
              <w:rPr>
                <w:rFonts w:ascii="Arial" w:hAnsi="Arial" w:cs="Arial"/>
                <w:szCs w:val="24"/>
              </w:rPr>
            </w:pPr>
          </w:p>
        </w:tc>
        <w:tc>
          <w:tcPr>
            <w:tcW w:w="1848" w:type="dxa"/>
          </w:tcPr>
          <w:p w14:paraId="2A51B320" w14:textId="77777777" w:rsidR="00CB7620" w:rsidRPr="000D291A" w:rsidRDefault="00CB7620" w:rsidP="00EC1E86">
            <w:pPr>
              <w:rPr>
                <w:rFonts w:ascii="Arial" w:hAnsi="Arial" w:cs="Arial"/>
                <w:szCs w:val="24"/>
              </w:rPr>
            </w:pPr>
            <w:r w:rsidRPr="00F70751">
              <w:rPr>
                <w:rFonts w:ascii="Arial" w:hAnsi="Arial" w:cs="Arial"/>
                <w:szCs w:val="24"/>
              </w:rPr>
              <w:t>50° 13.45’N   5° 1.10’W</w:t>
            </w:r>
          </w:p>
        </w:tc>
        <w:tc>
          <w:tcPr>
            <w:tcW w:w="1848" w:type="dxa"/>
          </w:tcPr>
          <w:p w14:paraId="1B51A0C7" w14:textId="77777777" w:rsidR="00CB7620" w:rsidRPr="000D291A" w:rsidRDefault="00CB7620" w:rsidP="00EC1E86">
            <w:pPr>
              <w:pStyle w:val="Default"/>
            </w:pPr>
            <w:r>
              <w:t>Sample bag attached to mooring</w:t>
            </w:r>
          </w:p>
        </w:tc>
      </w:tr>
      <w:tr w:rsidR="00CB7620" w14:paraId="58CEAC3D" w14:textId="77777777" w:rsidTr="00EC1E86">
        <w:trPr>
          <w:jc w:val="center"/>
        </w:trPr>
        <w:tc>
          <w:tcPr>
            <w:tcW w:w="2579" w:type="dxa"/>
          </w:tcPr>
          <w:p w14:paraId="62294A5D" w14:textId="77777777" w:rsidR="00CB7620" w:rsidRPr="000D291A" w:rsidRDefault="00CB7620" w:rsidP="00EC1E86">
            <w:pPr>
              <w:rPr>
                <w:rFonts w:ascii="Arial" w:hAnsi="Arial" w:cs="Arial"/>
                <w:szCs w:val="24"/>
              </w:rPr>
            </w:pPr>
            <w:r>
              <w:rPr>
                <w:rFonts w:ascii="Arial" w:hAnsi="Arial" w:cs="Arial"/>
                <w:szCs w:val="24"/>
              </w:rPr>
              <w:t>Trelissick Pontoon &amp; King Harry Ferry</w:t>
            </w:r>
          </w:p>
        </w:tc>
        <w:tc>
          <w:tcPr>
            <w:tcW w:w="1848" w:type="dxa"/>
          </w:tcPr>
          <w:p w14:paraId="6516B24A" w14:textId="77777777" w:rsidR="00CB7620" w:rsidRPr="00F70751" w:rsidRDefault="00CB7620" w:rsidP="00EC1E86">
            <w:pPr>
              <w:rPr>
                <w:rFonts w:ascii="Arial" w:hAnsi="Arial" w:cs="Arial"/>
                <w:szCs w:val="24"/>
              </w:rPr>
            </w:pPr>
            <w:r w:rsidRPr="00F70751">
              <w:rPr>
                <w:rFonts w:ascii="Arial" w:hAnsi="Arial" w:cs="Arial"/>
                <w:szCs w:val="24"/>
              </w:rPr>
              <w:t xml:space="preserve">SW8409 3949 </w:t>
            </w:r>
          </w:p>
          <w:p w14:paraId="32C2BF4A" w14:textId="77777777" w:rsidR="00CB7620" w:rsidRPr="000D291A" w:rsidRDefault="00CB7620" w:rsidP="00EC1E86">
            <w:pPr>
              <w:rPr>
                <w:rFonts w:ascii="Arial" w:hAnsi="Arial" w:cs="Arial"/>
                <w:szCs w:val="24"/>
              </w:rPr>
            </w:pPr>
          </w:p>
        </w:tc>
        <w:tc>
          <w:tcPr>
            <w:tcW w:w="1848" w:type="dxa"/>
          </w:tcPr>
          <w:p w14:paraId="74313DC4" w14:textId="77777777" w:rsidR="00CB7620" w:rsidRPr="000D291A" w:rsidRDefault="00CB7620" w:rsidP="00EC1E86">
            <w:pPr>
              <w:rPr>
                <w:rFonts w:ascii="Arial" w:hAnsi="Arial" w:cs="Arial"/>
                <w:szCs w:val="24"/>
              </w:rPr>
            </w:pPr>
            <w:r w:rsidRPr="00F70751">
              <w:rPr>
                <w:rFonts w:ascii="Arial" w:hAnsi="Arial" w:cs="Arial"/>
                <w:szCs w:val="24"/>
              </w:rPr>
              <w:t>50° 12.96’N   5° 1.67’’W</w:t>
            </w:r>
          </w:p>
        </w:tc>
        <w:tc>
          <w:tcPr>
            <w:tcW w:w="1848" w:type="dxa"/>
          </w:tcPr>
          <w:p w14:paraId="201B77C6" w14:textId="77777777" w:rsidR="00CB7620" w:rsidRPr="00576B6E" w:rsidRDefault="00CB7620" w:rsidP="00EC1E86">
            <w:pPr>
              <w:rPr>
                <w:rFonts w:ascii="Arial" w:hAnsi="Arial" w:cs="Arial"/>
                <w:color w:val="000000"/>
                <w:szCs w:val="24"/>
              </w:rPr>
            </w:pPr>
            <w:r>
              <w:rPr>
                <w:rFonts w:ascii="Arial" w:hAnsi="Arial" w:cs="Arial"/>
                <w:szCs w:val="24"/>
              </w:rPr>
              <w:t>Sample bag attached to mooring</w:t>
            </w:r>
          </w:p>
        </w:tc>
      </w:tr>
      <w:tr w:rsidR="00CB7620" w14:paraId="3AC7412A" w14:textId="77777777" w:rsidTr="00EC1E86">
        <w:trPr>
          <w:jc w:val="center"/>
        </w:trPr>
        <w:tc>
          <w:tcPr>
            <w:tcW w:w="2579" w:type="dxa"/>
          </w:tcPr>
          <w:p w14:paraId="0BB27AAD" w14:textId="77777777" w:rsidR="00CB7620" w:rsidRDefault="00CB7620" w:rsidP="00EC1E86">
            <w:pPr>
              <w:rPr>
                <w:rFonts w:ascii="Arial" w:hAnsi="Arial" w:cs="Arial"/>
                <w:szCs w:val="24"/>
              </w:rPr>
            </w:pPr>
            <w:r>
              <w:rPr>
                <w:rFonts w:ascii="Arial" w:hAnsi="Arial" w:cs="Arial"/>
                <w:szCs w:val="24"/>
              </w:rPr>
              <w:t>Turnaware Bar</w:t>
            </w:r>
          </w:p>
        </w:tc>
        <w:tc>
          <w:tcPr>
            <w:tcW w:w="1848" w:type="dxa"/>
          </w:tcPr>
          <w:p w14:paraId="59190282" w14:textId="77777777" w:rsidR="00CB7620" w:rsidRPr="003063FD" w:rsidRDefault="00CB7620" w:rsidP="00EC1E86">
            <w:pPr>
              <w:rPr>
                <w:rFonts w:ascii="Arial" w:hAnsi="Arial" w:cs="Arial"/>
                <w:szCs w:val="24"/>
              </w:rPr>
            </w:pPr>
            <w:r w:rsidRPr="003063FD">
              <w:rPr>
                <w:rFonts w:ascii="Arial" w:hAnsi="Arial" w:cs="Arial"/>
                <w:szCs w:val="24"/>
              </w:rPr>
              <w:t xml:space="preserve">SW 8351 3870 </w:t>
            </w:r>
          </w:p>
          <w:p w14:paraId="2F820FE4" w14:textId="77777777" w:rsidR="00CB7620" w:rsidRPr="000D291A" w:rsidRDefault="00CB7620" w:rsidP="00EC1E86">
            <w:pPr>
              <w:rPr>
                <w:rFonts w:ascii="Arial" w:hAnsi="Arial" w:cs="Arial"/>
                <w:szCs w:val="24"/>
              </w:rPr>
            </w:pPr>
          </w:p>
        </w:tc>
        <w:tc>
          <w:tcPr>
            <w:tcW w:w="1848" w:type="dxa"/>
          </w:tcPr>
          <w:p w14:paraId="2BA86F6D" w14:textId="77777777" w:rsidR="00CB7620" w:rsidRPr="000D291A" w:rsidRDefault="00CB7620" w:rsidP="00EC1E86">
            <w:pPr>
              <w:rPr>
                <w:rFonts w:ascii="Arial" w:hAnsi="Arial" w:cs="Arial"/>
                <w:szCs w:val="24"/>
              </w:rPr>
            </w:pPr>
            <w:r w:rsidRPr="003063FD">
              <w:rPr>
                <w:rFonts w:ascii="Arial" w:hAnsi="Arial" w:cs="Arial"/>
                <w:szCs w:val="24"/>
              </w:rPr>
              <w:t>50°12.52N   5°2.13W</w:t>
            </w:r>
          </w:p>
        </w:tc>
        <w:tc>
          <w:tcPr>
            <w:tcW w:w="1848" w:type="dxa"/>
          </w:tcPr>
          <w:p w14:paraId="77C77B04" w14:textId="77777777" w:rsidR="00CB7620" w:rsidRDefault="00CB7620" w:rsidP="00EC1E86">
            <w:pPr>
              <w:rPr>
                <w:rFonts w:ascii="Arial" w:hAnsi="Arial" w:cs="Arial"/>
                <w:szCs w:val="24"/>
              </w:rPr>
            </w:pPr>
            <w:r>
              <w:rPr>
                <w:rFonts w:ascii="Arial" w:hAnsi="Arial" w:cs="Arial"/>
                <w:szCs w:val="24"/>
              </w:rPr>
              <w:t>Sample bag attached to mooring</w:t>
            </w:r>
          </w:p>
        </w:tc>
      </w:tr>
      <w:tr w:rsidR="00CB7620" w14:paraId="27E4D41D" w14:textId="77777777" w:rsidTr="00EC1E86">
        <w:trPr>
          <w:jc w:val="center"/>
        </w:trPr>
        <w:tc>
          <w:tcPr>
            <w:tcW w:w="2579" w:type="dxa"/>
          </w:tcPr>
          <w:p w14:paraId="091BB3B7" w14:textId="77777777" w:rsidR="00CB7620" w:rsidRDefault="00CB7620" w:rsidP="00EC1E86">
            <w:pPr>
              <w:rPr>
                <w:rFonts w:ascii="Arial" w:hAnsi="Arial" w:cs="Arial"/>
                <w:szCs w:val="24"/>
              </w:rPr>
            </w:pPr>
            <w:r>
              <w:rPr>
                <w:rFonts w:ascii="Arial" w:hAnsi="Arial" w:cs="Arial"/>
                <w:szCs w:val="24"/>
              </w:rPr>
              <w:t>Turnaware Pontoon</w:t>
            </w:r>
          </w:p>
        </w:tc>
        <w:tc>
          <w:tcPr>
            <w:tcW w:w="1848" w:type="dxa"/>
          </w:tcPr>
          <w:p w14:paraId="06CA2397" w14:textId="77777777" w:rsidR="00CB7620" w:rsidRPr="00F70751" w:rsidRDefault="00CB7620" w:rsidP="00EC1E86">
            <w:pPr>
              <w:rPr>
                <w:rFonts w:ascii="Arial" w:hAnsi="Arial" w:cs="Arial"/>
                <w:szCs w:val="24"/>
              </w:rPr>
            </w:pPr>
            <w:r w:rsidRPr="00F70751">
              <w:rPr>
                <w:rFonts w:ascii="Arial" w:hAnsi="Arial" w:cs="Arial"/>
                <w:szCs w:val="24"/>
              </w:rPr>
              <w:t xml:space="preserve">SW8407 3879 </w:t>
            </w:r>
          </w:p>
          <w:p w14:paraId="13C3FC80" w14:textId="77777777" w:rsidR="00CB7620" w:rsidRPr="000D291A" w:rsidRDefault="00CB7620" w:rsidP="00EC1E86">
            <w:pPr>
              <w:rPr>
                <w:rFonts w:ascii="Arial" w:hAnsi="Arial" w:cs="Arial"/>
                <w:szCs w:val="24"/>
              </w:rPr>
            </w:pPr>
          </w:p>
        </w:tc>
        <w:tc>
          <w:tcPr>
            <w:tcW w:w="1848" w:type="dxa"/>
          </w:tcPr>
          <w:p w14:paraId="60BA6728" w14:textId="77777777" w:rsidR="00CB7620" w:rsidRPr="000D291A" w:rsidRDefault="00CB7620" w:rsidP="00EC1E86">
            <w:pPr>
              <w:rPr>
                <w:rFonts w:ascii="Arial" w:hAnsi="Arial" w:cs="Arial"/>
                <w:szCs w:val="24"/>
              </w:rPr>
            </w:pPr>
            <w:r w:rsidRPr="00F70751">
              <w:rPr>
                <w:rFonts w:ascii="Arial" w:hAnsi="Arial" w:cs="Arial"/>
                <w:szCs w:val="24"/>
              </w:rPr>
              <w:t>50° 12.58’N   5° 1.66’W</w:t>
            </w:r>
          </w:p>
        </w:tc>
        <w:tc>
          <w:tcPr>
            <w:tcW w:w="1848" w:type="dxa"/>
          </w:tcPr>
          <w:p w14:paraId="6A144D42" w14:textId="77777777" w:rsidR="00CB7620" w:rsidRDefault="00CB7620" w:rsidP="00EC1E86">
            <w:pPr>
              <w:rPr>
                <w:rFonts w:ascii="Arial" w:hAnsi="Arial" w:cs="Arial"/>
                <w:szCs w:val="24"/>
              </w:rPr>
            </w:pPr>
            <w:r>
              <w:rPr>
                <w:rFonts w:ascii="Arial" w:hAnsi="Arial" w:cs="Arial"/>
                <w:color w:val="000000"/>
                <w:szCs w:val="24"/>
              </w:rPr>
              <w:t>Sample bag attached to pontoon</w:t>
            </w:r>
          </w:p>
        </w:tc>
      </w:tr>
      <w:tr w:rsidR="00CB7620" w14:paraId="3DDB18B0" w14:textId="77777777" w:rsidTr="00EC1E86">
        <w:trPr>
          <w:jc w:val="center"/>
        </w:trPr>
        <w:tc>
          <w:tcPr>
            <w:tcW w:w="2579" w:type="dxa"/>
          </w:tcPr>
          <w:p w14:paraId="10AA2F09" w14:textId="77777777" w:rsidR="00CB7620" w:rsidRDefault="00CB7620" w:rsidP="00EC1E86">
            <w:pPr>
              <w:rPr>
                <w:rFonts w:ascii="Arial" w:hAnsi="Arial" w:cs="Arial"/>
                <w:szCs w:val="24"/>
              </w:rPr>
            </w:pPr>
            <w:r>
              <w:rPr>
                <w:rFonts w:ascii="Arial" w:hAnsi="Arial" w:cs="Arial"/>
                <w:szCs w:val="24"/>
              </w:rPr>
              <w:t>St Just</w:t>
            </w:r>
          </w:p>
        </w:tc>
        <w:tc>
          <w:tcPr>
            <w:tcW w:w="1848" w:type="dxa"/>
          </w:tcPr>
          <w:p w14:paraId="6BDB1F38" w14:textId="77777777" w:rsidR="00CB7620" w:rsidRPr="003063FD" w:rsidRDefault="00CB7620" w:rsidP="00EC1E86">
            <w:pPr>
              <w:rPr>
                <w:rFonts w:ascii="Arial" w:hAnsi="Arial" w:cs="Arial"/>
                <w:szCs w:val="24"/>
              </w:rPr>
            </w:pPr>
            <w:r w:rsidRPr="003063FD">
              <w:rPr>
                <w:rFonts w:ascii="Arial" w:hAnsi="Arial" w:cs="Arial"/>
                <w:szCs w:val="24"/>
              </w:rPr>
              <w:t xml:space="preserve">SW 8491 3645 </w:t>
            </w:r>
          </w:p>
          <w:p w14:paraId="504994F7" w14:textId="77777777" w:rsidR="00CB7620" w:rsidRPr="000D291A" w:rsidRDefault="00CB7620" w:rsidP="00EC1E86">
            <w:pPr>
              <w:rPr>
                <w:rFonts w:ascii="Arial" w:hAnsi="Arial" w:cs="Arial"/>
                <w:szCs w:val="24"/>
              </w:rPr>
            </w:pPr>
          </w:p>
        </w:tc>
        <w:tc>
          <w:tcPr>
            <w:tcW w:w="1848" w:type="dxa"/>
          </w:tcPr>
          <w:p w14:paraId="31E497AE" w14:textId="77777777" w:rsidR="00CB7620" w:rsidRPr="003063FD" w:rsidRDefault="00CB7620" w:rsidP="00EC1E86">
            <w:pPr>
              <w:rPr>
                <w:rFonts w:ascii="Arial" w:hAnsi="Arial" w:cs="Arial"/>
                <w:szCs w:val="24"/>
              </w:rPr>
            </w:pPr>
            <w:r w:rsidRPr="003063FD">
              <w:rPr>
                <w:rFonts w:ascii="Arial" w:hAnsi="Arial" w:cs="Arial"/>
                <w:szCs w:val="24"/>
              </w:rPr>
              <w:t xml:space="preserve">50°11.336N </w:t>
            </w:r>
          </w:p>
          <w:p w14:paraId="299BC0C9" w14:textId="77777777" w:rsidR="00CB7620" w:rsidRPr="000D291A" w:rsidRDefault="00CB7620" w:rsidP="00EC1E86">
            <w:pPr>
              <w:rPr>
                <w:rFonts w:ascii="Arial" w:hAnsi="Arial" w:cs="Arial"/>
                <w:szCs w:val="24"/>
              </w:rPr>
            </w:pPr>
            <w:r w:rsidRPr="003063FD">
              <w:rPr>
                <w:rFonts w:ascii="Arial" w:hAnsi="Arial" w:cs="Arial"/>
                <w:szCs w:val="24"/>
              </w:rPr>
              <w:t>5°0.874W</w:t>
            </w:r>
          </w:p>
        </w:tc>
        <w:tc>
          <w:tcPr>
            <w:tcW w:w="1848" w:type="dxa"/>
          </w:tcPr>
          <w:p w14:paraId="573F98F0" w14:textId="77777777" w:rsidR="00CB7620" w:rsidRDefault="00CB7620" w:rsidP="00EC1E86">
            <w:pPr>
              <w:rPr>
                <w:rFonts w:ascii="Arial" w:hAnsi="Arial" w:cs="Arial"/>
                <w:szCs w:val="24"/>
              </w:rPr>
            </w:pPr>
            <w:r>
              <w:rPr>
                <w:rFonts w:ascii="Arial" w:hAnsi="Arial" w:cs="Arial"/>
                <w:szCs w:val="24"/>
              </w:rPr>
              <w:t>Sample bag attached to mooring</w:t>
            </w:r>
          </w:p>
        </w:tc>
      </w:tr>
    </w:tbl>
    <w:p w14:paraId="194EE830" w14:textId="77777777" w:rsidR="00552ED7" w:rsidRPr="00552ED7" w:rsidRDefault="00552ED7" w:rsidP="00552ED7">
      <w:pPr>
        <w:rPr>
          <w:rFonts w:ascii="Verdana" w:hAnsi="Verdana"/>
          <w:sz w:val="22"/>
          <w:szCs w:val="22"/>
          <w:u w:val="single"/>
        </w:rPr>
      </w:pPr>
    </w:p>
    <w:p w14:paraId="032E4186" w14:textId="77777777" w:rsidR="00552ED7" w:rsidRPr="00552ED7" w:rsidRDefault="00552ED7" w:rsidP="00552ED7">
      <w:pPr>
        <w:rPr>
          <w:rFonts w:ascii="Verdana" w:hAnsi="Verdana"/>
          <w:sz w:val="22"/>
          <w:szCs w:val="22"/>
          <w:u w:val="single"/>
        </w:rPr>
      </w:pPr>
    </w:p>
    <w:p w14:paraId="20945B1E" w14:textId="77777777" w:rsidR="00552ED7" w:rsidRDefault="00552ED7" w:rsidP="00552ED7">
      <w:pPr>
        <w:rPr>
          <w:rFonts w:ascii="Verdana" w:hAnsi="Verdana"/>
          <w:sz w:val="22"/>
          <w:szCs w:val="22"/>
          <w:u w:val="single"/>
        </w:rPr>
      </w:pPr>
    </w:p>
    <w:p w14:paraId="76785288" w14:textId="77777777" w:rsidR="00902304" w:rsidRDefault="00902304" w:rsidP="00552ED7">
      <w:pPr>
        <w:rPr>
          <w:rFonts w:ascii="Verdana" w:hAnsi="Verdana"/>
          <w:sz w:val="22"/>
          <w:szCs w:val="22"/>
          <w:u w:val="single"/>
        </w:rPr>
      </w:pPr>
    </w:p>
    <w:p w14:paraId="01032AF0" w14:textId="77777777" w:rsidR="00902304" w:rsidRDefault="00902304" w:rsidP="00552ED7">
      <w:pPr>
        <w:rPr>
          <w:rFonts w:ascii="Verdana" w:hAnsi="Verdana"/>
          <w:sz w:val="22"/>
          <w:szCs w:val="22"/>
          <w:u w:val="single"/>
        </w:rPr>
      </w:pPr>
    </w:p>
    <w:p w14:paraId="7192F2A8" w14:textId="77777777" w:rsidR="00902304" w:rsidRDefault="00902304" w:rsidP="00552ED7">
      <w:pPr>
        <w:rPr>
          <w:rFonts w:ascii="Verdana" w:hAnsi="Verdana"/>
          <w:sz w:val="22"/>
          <w:szCs w:val="22"/>
          <w:u w:val="single"/>
        </w:rPr>
      </w:pPr>
    </w:p>
    <w:p w14:paraId="2D73FD16" w14:textId="77777777" w:rsidR="00902304" w:rsidRDefault="00902304" w:rsidP="00552ED7">
      <w:pPr>
        <w:rPr>
          <w:rFonts w:ascii="Verdana" w:hAnsi="Verdana"/>
          <w:sz w:val="22"/>
          <w:szCs w:val="22"/>
          <w:u w:val="single"/>
        </w:rPr>
      </w:pPr>
    </w:p>
    <w:p w14:paraId="55C10324" w14:textId="77777777" w:rsidR="00902304" w:rsidRDefault="00902304" w:rsidP="00552ED7">
      <w:pPr>
        <w:rPr>
          <w:rFonts w:ascii="Verdana" w:hAnsi="Verdana"/>
          <w:sz w:val="22"/>
          <w:szCs w:val="22"/>
          <w:u w:val="single"/>
        </w:rPr>
      </w:pPr>
    </w:p>
    <w:p w14:paraId="68A26739" w14:textId="77777777" w:rsidR="00902304" w:rsidRDefault="00902304" w:rsidP="00552ED7">
      <w:pPr>
        <w:rPr>
          <w:rFonts w:ascii="Verdana" w:hAnsi="Verdana"/>
          <w:sz w:val="22"/>
          <w:szCs w:val="22"/>
          <w:u w:val="single"/>
        </w:rPr>
      </w:pPr>
    </w:p>
    <w:p w14:paraId="395EEC2B" w14:textId="77777777" w:rsidR="00902304" w:rsidRDefault="00902304" w:rsidP="00552ED7">
      <w:pPr>
        <w:rPr>
          <w:rFonts w:ascii="Verdana" w:hAnsi="Verdana"/>
          <w:sz w:val="22"/>
          <w:szCs w:val="22"/>
          <w:u w:val="single"/>
        </w:rPr>
      </w:pPr>
    </w:p>
    <w:p w14:paraId="09970E22" w14:textId="77777777" w:rsidR="00902304" w:rsidRDefault="00902304" w:rsidP="00552ED7">
      <w:pPr>
        <w:rPr>
          <w:rFonts w:ascii="Verdana" w:hAnsi="Verdana"/>
          <w:sz w:val="22"/>
          <w:szCs w:val="22"/>
          <w:u w:val="single"/>
        </w:rPr>
      </w:pPr>
    </w:p>
    <w:p w14:paraId="0305E008" w14:textId="77777777" w:rsidR="00902304" w:rsidRDefault="00902304" w:rsidP="00552ED7">
      <w:pPr>
        <w:rPr>
          <w:rFonts w:ascii="Verdana" w:hAnsi="Verdana"/>
          <w:sz w:val="22"/>
          <w:szCs w:val="22"/>
          <w:u w:val="single"/>
        </w:rPr>
      </w:pPr>
    </w:p>
    <w:p w14:paraId="67B4DC92" w14:textId="77777777" w:rsidR="00902304" w:rsidRDefault="00902304" w:rsidP="00552ED7">
      <w:pPr>
        <w:rPr>
          <w:rFonts w:ascii="Verdana" w:hAnsi="Verdana"/>
          <w:sz w:val="22"/>
          <w:szCs w:val="22"/>
          <w:u w:val="single"/>
        </w:rPr>
      </w:pPr>
    </w:p>
    <w:p w14:paraId="207EB7BD" w14:textId="7CFB6E77" w:rsidR="00902304" w:rsidRDefault="00902304" w:rsidP="00552ED7">
      <w:pPr>
        <w:rPr>
          <w:rFonts w:ascii="Verdana" w:hAnsi="Verdana"/>
          <w:sz w:val="22"/>
          <w:szCs w:val="22"/>
          <w:u w:val="single"/>
        </w:rPr>
      </w:pPr>
    </w:p>
    <w:p w14:paraId="54C9C609" w14:textId="5BBF3C62" w:rsidR="00861FA5" w:rsidRDefault="00861FA5" w:rsidP="00552ED7">
      <w:pPr>
        <w:rPr>
          <w:rFonts w:ascii="Verdana" w:hAnsi="Verdana"/>
          <w:sz w:val="22"/>
          <w:szCs w:val="22"/>
          <w:u w:val="single"/>
        </w:rPr>
      </w:pPr>
    </w:p>
    <w:p w14:paraId="527C51C5" w14:textId="0659C810" w:rsidR="00861FA5" w:rsidRDefault="00861FA5" w:rsidP="00552ED7">
      <w:pPr>
        <w:rPr>
          <w:rFonts w:ascii="Verdana" w:hAnsi="Verdana"/>
          <w:sz w:val="22"/>
          <w:szCs w:val="22"/>
          <w:u w:val="single"/>
        </w:rPr>
      </w:pPr>
    </w:p>
    <w:p w14:paraId="3D5CCAF4" w14:textId="2BE2D4E0" w:rsidR="00861FA5" w:rsidRDefault="00861FA5" w:rsidP="00552ED7">
      <w:pPr>
        <w:rPr>
          <w:rFonts w:ascii="Verdana" w:hAnsi="Verdana"/>
          <w:sz w:val="22"/>
          <w:szCs w:val="22"/>
          <w:u w:val="single"/>
        </w:rPr>
      </w:pPr>
    </w:p>
    <w:p w14:paraId="380D4DDF" w14:textId="71713C33" w:rsidR="00861FA5" w:rsidRDefault="00861FA5" w:rsidP="00552ED7">
      <w:pPr>
        <w:rPr>
          <w:rFonts w:ascii="Verdana" w:hAnsi="Verdana"/>
          <w:sz w:val="22"/>
          <w:szCs w:val="22"/>
          <w:u w:val="single"/>
        </w:rPr>
      </w:pPr>
    </w:p>
    <w:p w14:paraId="201F68B7" w14:textId="7000F571" w:rsidR="00861FA5" w:rsidRDefault="00861FA5" w:rsidP="00552ED7">
      <w:pPr>
        <w:rPr>
          <w:rFonts w:ascii="Verdana" w:hAnsi="Verdana"/>
          <w:sz w:val="22"/>
          <w:szCs w:val="22"/>
          <w:u w:val="single"/>
        </w:rPr>
      </w:pPr>
    </w:p>
    <w:p w14:paraId="6FD4DC65" w14:textId="541801B5" w:rsidR="00861FA5" w:rsidRDefault="00861FA5" w:rsidP="00552ED7">
      <w:pPr>
        <w:rPr>
          <w:rFonts w:ascii="Verdana" w:hAnsi="Verdana"/>
          <w:sz w:val="22"/>
          <w:szCs w:val="22"/>
          <w:u w:val="single"/>
        </w:rPr>
      </w:pPr>
    </w:p>
    <w:p w14:paraId="38064FB3" w14:textId="652C62C9" w:rsidR="00861FA5" w:rsidRDefault="00861FA5" w:rsidP="00552ED7">
      <w:pPr>
        <w:rPr>
          <w:rFonts w:ascii="Verdana" w:hAnsi="Verdana"/>
          <w:sz w:val="22"/>
          <w:szCs w:val="22"/>
          <w:u w:val="single"/>
        </w:rPr>
      </w:pPr>
    </w:p>
    <w:p w14:paraId="72D6B446" w14:textId="31CED9EA" w:rsidR="00861FA5" w:rsidRDefault="00861FA5" w:rsidP="00552ED7">
      <w:pPr>
        <w:rPr>
          <w:rFonts w:ascii="Verdana" w:hAnsi="Verdana"/>
          <w:sz w:val="22"/>
          <w:szCs w:val="22"/>
          <w:u w:val="single"/>
        </w:rPr>
      </w:pPr>
    </w:p>
    <w:p w14:paraId="678AC2D8" w14:textId="5161B455" w:rsidR="00861FA5" w:rsidRDefault="00861FA5" w:rsidP="00552ED7">
      <w:pPr>
        <w:rPr>
          <w:rFonts w:ascii="Verdana" w:hAnsi="Verdana"/>
          <w:sz w:val="22"/>
          <w:szCs w:val="22"/>
          <w:u w:val="single"/>
        </w:rPr>
      </w:pPr>
    </w:p>
    <w:p w14:paraId="2C4FEEE1" w14:textId="118C0AF4" w:rsidR="00861FA5" w:rsidRDefault="00861FA5" w:rsidP="00552ED7">
      <w:pPr>
        <w:rPr>
          <w:rFonts w:ascii="Verdana" w:hAnsi="Verdana"/>
          <w:sz w:val="22"/>
          <w:szCs w:val="22"/>
          <w:u w:val="single"/>
        </w:rPr>
      </w:pPr>
    </w:p>
    <w:p w14:paraId="448CE49E" w14:textId="6C2B6128" w:rsidR="00861FA5" w:rsidRDefault="00861FA5" w:rsidP="00552ED7">
      <w:pPr>
        <w:rPr>
          <w:rFonts w:ascii="Verdana" w:hAnsi="Verdana"/>
          <w:sz w:val="22"/>
          <w:szCs w:val="22"/>
          <w:u w:val="single"/>
        </w:rPr>
      </w:pPr>
    </w:p>
    <w:p w14:paraId="573B1A9D" w14:textId="1178E635" w:rsidR="00861FA5" w:rsidRDefault="00861FA5" w:rsidP="00552ED7">
      <w:pPr>
        <w:rPr>
          <w:rFonts w:ascii="Verdana" w:hAnsi="Verdana"/>
          <w:sz w:val="22"/>
          <w:szCs w:val="22"/>
          <w:u w:val="single"/>
        </w:rPr>
      </w:pPr>
    </w:p>
    <w:p w14:paraId="66244BAE" w14:textId="1978368B" w:rsidR="00861FA5" w:rsidRDefault="00861FA5" w:rsidP="00552ED7">
      <w:pPr>
        <w:rPr>
          <w:rFonts w:ascii="Verdana" w:hAnsi="Verdana"/>
          <w:sz w:val="22"/>
          <w:szCs w:val="22"/>
          <w:u w:val="single"/>
        </w:rPr>
      </w:pPr>
    </w:p>
    <w:p w14:paraId="33D12E4A" w14:textId="7AE9A4C5" w:rsidR="00861FA5" w:rsidRDefault="00861FA5" w:rsidP="00552ED7">
      <w:pPr>
        <w:rPr>
          <w:rFonts w:ascii="Verdana" w:hAnsi="Verdana"/>
          <w:sz w:val="22"/>
          <w:szCs w:val="22"/>
          <w:u w:val="single"/>
        </w:rPr>
      </w:pPr>
    </w:p>
    <w:p w14:paraId="70631C3D" w14:textId="253F47F9" w:rsidR="00861FA5" w:rsidRDefault="00861FA5" w:rsidP="00552ED7">
      <w:pPr>
        <w:rPr>
          <w:rFonts w:ascii="Verdana" w:hAnsi="Verdana"/>
          <w:sz w:val="22"/>
          <w:szCs w:val="22"/>
          <w:u w:val="single"/>
        </w:rPr>
      </w:pPr>
    </w:p>
    <w:p w14:paraId="07B8E005" w14:textId="5A76DB02" w:rsidR="00861FA5" w:rsidRDefault="00861FA5" w:rsidP="00552ED7">
      <w:pPr>
        <w:rPr>
          <w:rFonts w:ascii="Verdana" w:hAnsi="Verdana"/>
          <w:sz w:val="22"/>
          <w:szCs w:val="22"/>
          <w:u w:val="single"/>
        </w:rPr>
      </w:pPr>
    </w:p>
    <w:p w14:paraId="6E1738F3" w14:textId="77777777" w:rsidR="00861FA5" w:rsidRPr="00552ED7" w:rsidRDefault="00861FA5" w:rsidP="00552ED7">
      <w:pPr>
        <w:rPr>
          <w:rFonts w:ascii="Verdana" w:hAnsi="Verdana"/>
          <w:sz w:val="22"/>
          <w:szCs w:val="22"/>
          <w:u w:val="single"/>
        </w:rPr>
      </w:pPr>
    </w:p>
    <w:p w14:paraId="385B9A50" w14:textId="77777777" w:rsidR="00902304" w:rsidRPr="00902304" w:rsidRDefault="005D1CEB" w:rsidP="00902304">
      <w:pPr>
        <w:jc w:val="center"/>
        <w:rPr>
          <w:rFonts w:ascii="Arial" w:hAnsi="Arial" w:cs="Arial"/>
          <w:b/>
          <w:szCs w:val="24"/>
          <w:u w:val="single"/>
        </w:rPr>
      </w:pPr>
      <w:r>
        <w:rPr>
          <w:rFonts w:ascii="Arial" w:hAnsi="Arial" w:cs="Arial"/>
          <w:b/>
          <w:szCs w:val="24"/>
          <w:u w:val="single"/>
        </w:rPr>
        <w:t>Zone B Run 2 ‘Penryn, Percuil, Helford &amp; Porthallow’ production areas monitoring locations (all sample bags)</w:t>
      </w:r>
    </w:p>
    <w:p w14:paraId="2D3BC1EF" w14:textId="14FC566D" w:rsidR="00DC3FBF" w:rsidRPr="004F58F1" w:rsidRDefault="006A018C" w:rsidP="004F58F1">
      <w:pPr>
        <w:jc w:val="center"/>
        <w:rPr>
          <w:rFonts w:ascii="Arial" w:hAnsi="Arial" w:cs="Arial"/>
          <w:b/>
          <w:szCs w:val="24"/>
          <w:u w:val="single"/>
        </w:rPr>
      </w:pPr>
      <w:r>
        <w:rPr>
          <w:noProof/>
          <w:lang w:eastAsia="en-GB"/>
        </w:rPr>
        <mc:AlternateContent>
          <mc:Choice Requires="wps">
            <w:drawing>
              <wp:anchor distT="0" distB="0" distL="114300" distR="114300" simplePos="0" relativeHeight="251664384" behindDoc="0" locked="0" layoutInCell="1" allowOverlap="1" wp14:anchorId="7EEB4544" wp14:editId="33B86C1D">
                <wp:simplePos x="0" y="0"/>
                <wp:positionH relativeFrom="column">
                  <wp:posOffset>5118735</wp:posOffset>
                </wp:positionH>
                <wp:positionV relativeFrom="paragraph">
                  <wp:posOffset>584835</wp:posOffset>
                </wp:positionV>
                <wp:extent cx="295275" cy="168910"/>
                <wp:effectExtent l="0" t="0" r="66675" b="59690"/>
                <wp:wrapNone/>
                <wp:docPr id="1057" name="Straight Arrow Connector 1057"/>
                <wp:cNvGraphicFramePr/>
                <a:graphic xmlns:a="http://schemas.openxmlformats.org/drawingml/2006/main">
                  <a:graphicData uri="http://schemas.microsoft.com/office/word/2010/wordprocessingShape">
                    <wps:wsp>
                      <wps:cNvCnPr/>
                      <wps:spPr>
                        <a:xfrm>
                          <a:off x="0" y="0"/>
                          <a:ext cx="295275" cy="16891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FF62A15" id="_x0000_t32" coordsize="21600,21600" o:spt="32" o:oned="t" path="m,l21600,21600e" filled="f">
                <v:path arrowok="t" fillok="f" o:connecttype="none"/>
                <o:lock v:ext="edit" shapetype="t"/>
              </v:shapetype>
              <v:shape id="Straight Arrow Connector 1057" o:spid="_x0000_s1026" type="#_x0000_t32" style="position:absolute;margin-left:403.05pt;margin-top:46.05pt;width:23.25pt;height: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" strokecolor="#0070c0" strokeweight="1.5pt">
                <v:stroke endarrow="open"/>
              </v:shape>
            </w:pict>
          </mc:Fallback>
        </mc:AlternateContent>
      </w:r>
      <w:r w:rsidRPr="00C67CBC">
        <w:rPr>
          <w:rFonts w:ascii="Arial" w:hAnsi="Arial" w:cs="Arial"/>
          <w:b/>
          <w:noProof/>
          <w:szCs w:val="24"/>
          <w:u w:val="single"/>
          <w:lang w:eastAsia="en-GB"/>
        </w:rPr>
        <mc:AlternateContent>
          <mc:Choice Requires="wps">
            <w:drawing>
              <wp:anchor distT="0" distB="0" distL="114300" distR="114300" simplePos="0" relativeHeight="251651072" behindDoc="0" locked="0" layoutInCell="1" allowOverlap="1" wp14:anchorId="03985679" wp14:editId="451857F8">
                <wp:simplePos x="0" y="0"/>
                <wp:positionH relativeFrom="column">
                  <wp:posOffset>3547110</wp:posOffset>
                </wp:positionH>
                <wp:positionV relativeFrom="paragraph">
                  <wp:posOffset>226695</wp:posOffset>
                </wp:positionV>
                <wp:extent cx="1543050" cy="438150"/>
                <wp:effectExtent l="0" t="0" r="19050" b="1905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38150"/>
                        </a:xfrm>
                        <a:prstGeom prst="rect">
                          <a:avLst/>
                        </a:prstGeom>
                        <a:solidFill>
                          <a:srgbClr val="FFFFFF"/>
                        </a:solidFill>
                        <a:ln w="12700">
                          <a:solidFill>
                            <a:srgbClr val="0070C0"/>
                          </a:solidFill>
                          <a:miter lim="800000"/>
                          <a:headEnd/>
                          <a:tailEnd/>
                        </a:ln>
                      </wps:spPr>
                      <wps:txbx>
                        <w:txbxContent>
                          <w:p w14:paraId="0EF7434D"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Percuil River</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oysters</w:t>
                            </w:r>
                            <w:r w:rsidRPr="00945516">
                              <w:rPr>
                                <w:b/>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85679" id="_x0000_t202" coordsize="21600,21600" o:spt="202" path="m,l,21600r21600,l21600,xe">
                <v:stroke joinstyle="miter"/>
                <v:path gradientshapeok="t" o:connecttype="rect"/>
              </v:shapetype>
              <v:shape id="Text Box 2" o:spid="_x0000_s1026" type="#_x0000_t202" style="position:absolute;left:0;text-align:left;margin-left:279.3pt;margin-top:17.85pt;width:121.5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" strokecolor="#0070c0" strokeweight="1pt">
                <v:textbox>
                  <w:txbxContent>
                    <w:p w14:paraId="0EF7434D"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Percuil River</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oysters</w:t>
                      </w:r>
                      <w:r w:rsidRPr="00945516">
                        <w:rPr>
                          <w:b/>
                          <w14:textOutline w14:w="9525" w14:cap="rnd" w14:cmpd="sng" w14:algn="ctr">
                            <w14:noFill/>
                            <w14:prstDash w14:val="solid"/>
                            <w14:bevel/>
                          </w14:textOutline>
                        </w:rPr>
                        <w:t>)</w:t>
                      </w:r>
                    </w:p>
                  </w:txbxContent>
                </v:textbox>
              </v:shape>
            </w:pict>
          </mc:Fallback>
        </mc:AlternateContent>
      </w:r>
      <w:r w:rsidR="00D246AF" w:rsidRPr="00C67CBC">
        <w:rPr>
          <w:rFonts w:ascii="Arial" w:hAnsi="Arial" w:cs="Arial"/>
          <w:b/>
          <w:noProof/>
          <w:szCs w:val="24"/>
          <w:u w:val="single"/>
          <w:lang w:eastAsia="en-GB"/>
        </w:rPr>
        <mc:AlternateContent>
          <mc:Choice Requires="wps">
            <w:drawing>
              <wp:anchor distT="0" distB="0" distL="114300" distR="114300" simplePos="0" relativeHeight="251662336" behindDoc="0" locked="0" layoutInCell="1" allowOverlap="1" wp14:anchorId="102038D6" wp14:editId="51F3B137">
                <wp:simplePos x="0" y="0"/>
                <wp:positionH relativeFrom="column">
                  <wp:posOffset>4499610</wp:posOffset>
                </wp:positionH>
                <wp:positionV relativeFrom="paragraph">
                  <wp:posOffset>3122295</wp:posOffset>
                </wp:positionV>
                <wp:extent cx="962025" cy="533400"/>
                <wp:effectExtent l="0" t="0" r="28575" b="19050"/>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33400"/>
                        </a:xfrm>
                        <a:prstGeom prst="rect">
                          <a:avLst/>
                        </a:prstGeom>
                        <a:solidFill>
                          <a:srgbClr val="FFFFFF"/>
                        </a:solidFill>
                        <a:ln w="12700">
                          <a:solidFill>
                            <a:srgbClr val="0070C0"/>
                          </a:solidFill>
                          <a:miter lim="800000"/>
                          <a:headEnd/>
                          <a:tailEnd/>
                        </a:ln>
                      </wps:spPr>
                      <wps:txbx>
                        <w:txbxContent>
                          <w:p w14:paraId="28E4612E" w14:textId="77777777" w:rsidR="008C6F4A"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Porthallow</w:t>
                            </w:r>
                          </w:p>
                          <w:p w14:paraId="55BD0FA3" w14:textId="2A5F664D" w:rsidR="008C6F4A" w:rsidRPr="00945516" w:rsidRDefault="008C6F4A" w:rsidP="005D1CEB">
                            <w:pPr>
                              <w:rPr>
                                <w:b/>
                                <w14:textOutline w14:w="9525" w14:cap="rnd" w14:cmpd="sng" w14:algn="ctr">
                                  <w14:noFill/>
                                  <w14:prstDash w14:val="solid"/>
                                  <w14:bevel/>
                                </w14:textOutline>
                              </w:rPr>
                            </w:pP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mussels</w:t>
                            </w:r>
                            <w:r w:rsidRPr="00945516">
                              <w:rPr>
                                <w:b/>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38D6" id="_x0000_s1027" type="#_x0000_t202" style="position:absolute;left:0;text-align:left;margin-left:354.3pt;margin-top:245.85pt;width:75.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" strokecolor="#0070c0" strokeweight="1pt">
                <v:textbox>
                  <w:txbxContent>
                    <w:p w14:paraId="28E4612E" w14:textId="77777777" w:rsidR="008C6F4A"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Porthallow</w:t>
                      </w:r>
                    </w:p>
                    <w:p w14:paraId="55BD0FA3" w14:textId="2A5F664D" w:rsidR="008C6F4A" w:rsidRPr="00945516" w:rsidRDefault="008C6F4A" w:rsidP="005D1CEB">
                      <w:pPr>
                        <w:rPr>
                          <w:b/>
                          <w14:textOutline w14:w="9525" w14:cap="rnd" w14:cmpd="sng" w14:algn="ctr">
                            <w14:noFill/>
                            <w14:prstDash w14:val="solid"/>
                            <w14:bevel/>
                          </w14:textOutline>
                        </w:rPr>
                      </w:pP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mussels</w:t>
                      </w:r>
                      <w:r w:rsidRPr="00945516">
                        <w:rPr>
                          <w:b/>
                          <w14:textOutline w14:w="9525" w14:cap="rnd" w14:cmpd="sng" w14:algn="ctr">
                            <w14:noFill/>
                            <w14:prstDash w14:val="solid"/>
                            <w14:bevel/>
                          </w14:textOutline>
                        </w:rPr>
                        <w:t>)</w:t>
                      </w:r>
                    </w:p>
                  </w:txbxContent>
                </v:textbox>
              </v:shape>
            </w:pict>
          </mc:Fallback>
        </mc:AlternateContent>
      </w:r>
      <w:r w:rsidR="00DC3FBF">
        <w:rPr>
          <w:noProof/>
          <w:lang w:eastAsia="en-GB"/>
        </w:rPr>
        <mc:AlternateContent>
          <mc:Choice Requires="wps">
            <w:drawing>
              <wp:anchor distT="0" distB="0" distL="114300" distR="114300" simplePos="0" relativeHeight="251663360" behindDoc="0" locked="0" layoutInCell="1" allowOverlap="1" wp14:anchorId="186EF72D" wp14:editId="0CE268F2">
                <wp:simplePos x="0" y="0"/>
                <wp:positionH relativeFrom="column">
                  <wp:posOffset>4404360</wp:posOffset>
                </wp:positionH>
                <wp:positionV relativeFrom="paragraph">
                  <wp:posOffset>1044575</wp:posOffset>
                </wp:positionV>
                <wp:extent cx="161925" cy="352425"/>
                <wp:effectExtent l="0" t="38100" r="66675" b="28575"/>
                <wp:wrapNone/>
                <wp:docPr id="1056" name="Straight Arrow Connector 1056"/>
                <wp:cNvGraphicFramePr/>
                <a:graphic xmlns:a="http://schemas.openxmlformats.org/drawingml/2006/main">
                  <a:graphicData uri="http://schemas.microsoft.com/office/word/2010/wordprocessingShape">
                    <wps:wsp>
                      <wps:cNvCnPr/>
                      <wps:spPr>
                        <a:xfrm flipV="1">
                          <a:off x="0" y="0"/>
                          <a:ext cx="161925" cy="352425"/>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E45668" id="Straight Arrow Connector 1056" o:spid="_x0000_s1026" type="#_x0000_t32" style="position:absolute;margin-left:346.8pt;margin-top:82.25pt;width:12.75pt;height:27.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" strokecolor="#0070c0" strokeweight="1.5pt">
                <v:stroke endarrow="open"/>
              </v:shape>
            </w:pict>
          </mc:Fallback>
        </mc:AlternateContent>
      </w:r>
      <w:r w:rsidR="00DC3FBF" w:rsidRPr="00C67CBC">
        <w:rPr>
          <w:rFonts w:ascii="Arial" w:hAnsi="Arial" w:cs="Arial"/>
          <w:b/>
          <w:noProof/>
          <w:szCs w:val="24"/>
          <w:u w:val="single"/>
          <w:lang w:eastAsia="en-GB"/>
        </w:rPr>
        <mc:AlternateContent>
          <mc:Choice Requires="wps">
            <w:drawing>
              <wp:anchor distT="0" distB="0" distL="114300" distR="114300" simplePos="0" relativeHeight="251652096" behindDoc="0" locked="0" layoutInCell="1" allowOverlap="1" wp14:anchorId="38804C32" wp14:editId="64E0B6D9">
                <wp:simplePos x="0" y="0"/>
                <wp:positionH relativeFrom="column">
                  <wp:posOffset>2546985</wp:posOffset>
                </wp:positionH>
                <wp:positionV relativeFrom="paragraph">
                  <wp:posOffset>1175385</wp:posOffset>
                </wp:positionV>
                <wp:extent cx="1857375" cy="342900"/>
                <wp:effectExtent l="0" t="0" r="28575" b="19050"/>
                <wp:wrapNone/>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42900"/>
                        </a:xfrm>
                        <a:prstGeom prst="rect">
                          <a:avLst/>
                        </a:prstGeom>
                        <a:solidFill>
                          <a:srgbClr val="FFFFFF"/>
                        </a:solidFill>
                        <a:ln w="12700">
                          <a:solidFill>
                            <a:srgbClr val="0070C0"/>
                          </a:solidFill>
                          <a:miter lim="800000"/>
                          <a:headEnd/>
                          <a:tailEnd/>
                        </a:ln>
                      </wps:spPr>
                      <wps:txbx>
                        <w:txbxContent>
                          <w:p w14:paraId="2BE45A43"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Black Rock</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mussels</w:t>
                            </w:r>
                            <w:r w:rsidRPr="00945516">
                              <w:rPr>
                                <w:b/>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04C32" id="_x0000_s1028" type="#_x0000_t202" style="position:absolute;left:0;text-align:left;margin-left:200.55pt;margin-top:92.55pt;width:146.2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" strokecolor="#0070c0" strokeweight="1pt">
                <v:textbox>
                  <w:txbxContent>
                    <w:p w14:paraId="2BE45A43"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Black Rock</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mussels</w:t>
                      </w:r>
                      <w:r w:rsidRPr="00945516">
                        <w:rPr>
                          <w:b/>
                          <w14:textOutline w14:w="9525" w14:cap="rnd" w14:cmpd="sng" w14:algn="ctr">
                            <w14:noFill/>
                            <w14:prstDash w14:val="solid"/>
                            <w14:bevel/>
                          </w14:textOutline>
                        </w:rPr>
                        <w:t>)</w:t>
                      </w:r>
                    </w:p>
                  </w:txbxContent>
                </v:textbox>
              </v:shape>
            </w:pict>
          </mc:Fallback>
        </mc:AlternateContent>
      </w:r>
      <w:r w:rsidR="00DC3FBF">
        <w:rPr>
          <w:noProof/>
          <w:lang w:eastAsia="en-GB"/>
        </w:rPr>
        <mc:AlternateContent>
          <mc:Choice Requires="wps">
            <w:drawing>
              <wp:anchor distT="0" distB="0" distL="114300" distR="114300" simplePos="0" relativeHeight="251665408" behindDoc="0" locked="0" layoutInCell="1" allowOverlap="1" wp14:anchorId="3EAC23CC" wp14:editId="1BD37FBF">
                <wp:simplePos x="0" y="0"/>
                <wp:positionH relativeFrom="column">
                  <wp:posOffset>1285240</wp:posOffset>
                </wp:positionH>
                <wp:positionV relativeFrom="paragraph">
                  <wp:posOffset>2862580</wp:posOffset>
                </wp:positionV>
                <wp:extent cx="266700" cy="304800"/>
                <wp:effectExtent l="0" t="38100" r="57150" b="19050"/>
                <wp:wrapNone/>
                <wp:docPr id="1059" name="Straight Arrow Connector 1059"/>
                <wp:cNvGraphicFramePr/>
                <a:graphic xmlns:a="http://schemas.openxmlformats.org/drawingml/2006/main">
                  <a:graphicData uri="http://schemas.microsoft.com/office/word/2010/wordprocessingShape">
                    <wps:wsp>
                      <wps:cNvCnPr/>
                      <wps:spPr>
                        <a:xfrm flipV="1">
                          <a:off x="0" y="0"/>
                          <a:ext cx="266700" cy="30480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3CACD4" id="Straight Arrow Connector 1059" o:spid="_x0000_s1026" type="#_x0000_t32" style="position:absolute;margin-left:101.2pt;margin-top:225.4pt;width:21pt;height:2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" strokecolor="#0070c0" strokeweight="1.5pt">
                <v:stroke endarrow="open"/>
              </v:shape>
            </w:pict>
          </mc:Fallback>
        </mc:AlternateContent>
      </w:r>
      <w:r w:rsidR="00DC3FBF" w:rsidRPr="00C67CBC">
        <w:rPr>
          <w:rFonts w:ascii="Arial" w:hAnsi="Arial" w:cs="Arial"/>
          <w:b/>
          <w:noProof/>
          <w:szCs w:val="24"/>
          <w:u w:val="single"/>
          <w:lang w:eastAsia="en-GB"/>
        </w:rPr>
        <mc:AlternateContent>
          <mc:Choice Requires="wps">
            <w:drawing>
              <wp:anchor distT="0" distB="0" distL="114300" distR="114300" simplePos="0" relativeHeight="251661312" behindDoc="0" locked="0" layoutInCell="1" allowOverlap="1" wp14:anchorId="5095FB74" wp14:editId="1BD87EDB">
                <wp:simplePos x="0" y="0"/>
                <wp:positionH relativeFrom="column">
                  <wp:posOffset>-171450</wp:posOffset>
                </wp:positionH>
                <wp:positionV relativeFrom="paragraph">
                  <wp:posOffset>3167380</wp:posOffset>
                </wp:positionV>
                <wp:extent cx="1543050" cy="476250"/>
                <wp:effectExtent l="0" t="0" r="19050" b="19050"/>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76250"/>
                        </a:xfrm>
                        <a:prstGeom prst="rect">
                          <a:avLst/>
                        </a:prstGeom>
                        <a:solidFill>
                          <a:srgbClr val="FFFFFF"/>
                        </a:solidFill>
                        <a:ln w="12700">
                          <a:solidFill>
                            <a:srgbClr val="0070C0"/>
                          </a:solidFill>
                          <a:miter lim="800000"/>
                          <a:headEnd/>
                          <a:tailEnd/>
                        </a:ln>
                      </wps:spPr>
                      <wps:txbx>
                        <w:txbxContent>
                          <w:p w14:paraId="09C2C25B"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East of Groyne Point</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oysters</w:t>
                            </w:r>
                            <w:r w:rsidRPr="00945516">
                              <w:rPr>
                                <w:b/>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5FB74" id="_x0000_s1029" type="#_x0000_t202" style="position:absolute;left:0;text-align:left;margin-left:-13.5pt;margin-top:249.4pt;width:121.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" strokecolor="#0070c0" strokeweight="1pt">
                <v:textbox>
                  <w:txbxContent>
                    <w:p w14:paraId="09C2C25B"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East of Groyne Point</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oysters</w:t>
                      </w:r>
                      <w:r w:rsidRPr="00945516">
                        <w:rPr>
                          <w:b/>
                          <w14:textOutline w14:w="9525" w14:cap="rnd" w14:cmpd="sng" w14:algn="ctr">
                            <w14:noFill/>
                            <w14:prstDash w14:val="solid"/>
                            <w14:bevel/>
                          </w14:textOutline>
                        </w:rPr>
                        <w:t>)</w:t>
                      </w:r>
                    </w:p>
                  </w:txbxContent>
                </v:textbox>
              </v:shape>
            </w:pict>
          </mc:Fallback>
        </mc:AlternateContent>
      </w:r>
      <w:r w:rsidR="00DC3FBF">
        <w:rPr>
          <w:noProof/>
          <w:lang w:eastAsia="en-GB"/>
        </w:rPr>
        <mc:AlternateContent>
          <mc:Choice Requires="wps">
            <w:drawing>
              <wp:anchor distT="0" distB="0" distL="114300" distR="114300" simplePos="0" relativeHeight="251666432" behindDoc="0" locked="0" layoutInCell="1" allowOverlap="1" wp14:anchorId="37CFE78B" wp14:editId="5B876170">
                <wp:simplePos x="0" y="0"/>
                <wp:positionH relativeFrom="column">
                  <wp:posOffset>1375410</wp:posOffset>
                </wp:positionH>
                <wp:positionV relativeFrom="paragraph">
                  <wp:posOffset>2159000</wp:posOffset>
                </wp:positionV>
                <wp:extent cx="457200" cy="333375"/>
                <wp:effectExtent l="0" t="0" r="57150" b="47625"/>
                <wp:wrapNone/>
                <wp:docPr id="1060" name="Straight Arrow Connector 1060"/>
                <wp:cNvGraphicFramePr/>
                <a:graphic xmlns:a="http://schemas.openxmlformats.org/drawingml/2006/main">
                  <a:graphicData uri="http://schemas.microsoft.com/office/word/2010/wordprocessingShape">
                    <wps:wsp>
                      <wps:cNvCnPr/>
                      <wps:spPr>
                        <a:xfrm>
                          <a:off x="0" y="0"/>
                          <a:ext cx="457200" cy="333375"/>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F9CD6A" id="Straight Arrow Connector 1060" o:spid="_x0000_s1026" type="#_x0000_t32" style="position:absolute;margin-left:108.3pt;margin-top:170pt;width:36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" strokecolor="#0070c0" strokeweight="1.5pt">
                <v:stroke endarrow="open"/>
              </v:shape>
            </w:pict>
          </mc:Fallback>
        </mc:AlternateContent>
      </w:r>
      <w:r w:rsidR="00DC3FBF" w:rsidRPr="00C67CBC">
        <w:rPr>
          <w:rFonts w:ascii="Arial" w:hAnsi="Arial" w:cs="Arial"/>
          <w:b/>
          <w:noProof/>
          <w:szCs w:val="24"/>
          <w:u w:val="single"/>
          <w:lang w:eastAsia="en-GB"/>
        </w:rPr>
        <mc:AlternateContent>
          <mc:Choice Requires="wps">
            <w:drawing>
              <wp:anchor distT="0" distB="0" distL="114300" distR="114300" simplePos="0" relativeHeight="251658240" behindDoc="0" locked="0" layoutInCell="1" allowOverlap="1" wp14:anchorId="2066F91B" wp14:editId="73B1E345">
                <wp:simplePos x="0" y="0"/>
                <wp:positionH relativeFrom="column">
                  <wp:posOffset>-171450</wp:posOffset>
                </wp:positionH>
                <wp:positionV relativeFrom="paragraph">
                  <wp:posOffset>1624330</wp:posOffset>
                </wp:positionV>
                <wp:extent cx="1543050" cy="533400"/>
                <wp:effectExtent l="0" t="0" r="19050" b="19050"/>
                <wp:wrapNone/>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3400"/>
                        </a:xfrm>
                        <a:prstGeom prst="rect">
                          <a:avLst/>
                        </a:prstGeom>
                        <a:solidFill>
                          <a:srgbClr val="FFFFFF"/>
                        </a:solidFill>
                        <a:ln w="12700">
                          <a:solidFill>
                            <a:srgbClr val="0070C0"/>
                          </a:solidFill>
                          <a:miter lim="800000"/>
                          <a:headEnd/>
                          <a:tailEnd/>
                        </a:ln>
                      </wps:spPr>
                      <wps:txbx>
                        <w:txbxContent>
                          <w:p w14:paraId="0B450458"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South of Port Navas Bar</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oysters</w:t>
                            </w:r>
                            <w:r w:rsidRPr="00945516">
                              <w:rPr>
                                <w:b/>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6F91B" id="_x0000_s1030" type="#_x0000_t202" style="position:absolute;left:0;text-align:left;margin-left:-13.5pt;margin-top:127.9pt;width:121.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" strokecolor="#0070c0" strokeweight="1pt">
                <v:textbox>
                  <w:txbxContent>
                    <w:p w14:paraId="0B450458"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South of Port Navas Bar</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oysters</w:t>
                      </w:r>
                      <w:r w:rsidRPr="00945516">
                        <w:rPr>
                          <w:b/>
                          <w14:textOutline w14:w="9525" w14:cap="rnd" w14:cmpd="sng" w14:algn="ctr">
                            <w14:noFill/>
                            <w14:prstDash w14:val="solid"/>
                            <w14:bevel/>
                          </w14:textOutline>
                        </w:rPr>
                        <w:t>)</w:t>
                      </w:r>
                    </w:p>
                  </w:txbxContent>
                </v:textbox>
              </v:shape>
            </w:pict>
          </mc:Fallback>
        </mc:AlternateContent>
      </w:r>
      <w:r w:rsidR="00DC3FBF">
        <w:rPr>
          <w:noProof/>
          <w:lang w:eastAsia="en-GB"/>
        </w:rPr>
        <mc:AlternateContent>
          <mc:Choice Requires="wps">
            <w:drawing>
              <wp:anchor distT="0" distB="0" distL="114300" distR="114300" simplePos="0" relativeHeight="251649024" behindDoc="0" locked="0" layoutInCell="1" allowOverlap="1" wp14:anchorId="2A5824A4" wp14:editId="0A68C941">
                <wp:simplePos x="0" y="0"/>
                <wp:positionH relativeFrom="column">
                  <wp:posOffset>1828800</wp:posOffset>
                </wp:positionH>
                <wp:positionV relativeFrom="paragraph">
                  <wp:posOffset>2548255</wp:posOffset>
                </wp:positionV>
                <wp:extent cx="104775" cy="133350"/>
                <wp:effectExtent l="0" t="0" r="28575" b="19050"/>
                <wp:wrapNone/>
                <wp:docPr id="319" name="Oval 319"/>
                <wp:cNvGraphicFramePr/>
                <a:graphic xmlns:a="http://schemas.openxmlformats.org/drawingml/2006/main">
                  <a:graphicData uri="http://schemas.microsoft.com/office/word/2010/wordprocessingShape">
                    <wps:wsp>
                      <wps:cNvSpPr/>
                      <wps:spPr>
                        <a:xfrm flipH="1">
                          <a:off x="0" y="0"/>
                          <a:ext cx="104775" cy="1333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ACE7A" id="Oval 319" o:spid="_x0000_s1026" style="position:absolute;margin-left:2in;margin-top:200.65pt;width:8.25pt;height:10.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" fillcolor="#0070c0" strokecolor="#0070c0" strokeweight="2pt"/>
            </w:pict>
          </mc:Fallback>
        </mc:AlternateContent>
      </w:r>
      <w:r w:rsidR="00DC3FBF">
        <w:rPr>
          <w:noProof/>
          <w:lang w:eastAsia="en-GB"/>
        </w:rPr>
        <mc:AlternateContent>
          <mc:Choice Requires="wps">
            <w:drawing>
              <wp:anchor distT="0" distB="0" distL="114300" distR="114300" simplePos="0" relativeHeight="251650048" behindDoc="0" locked="0" layoutInCell="1" allowOverlap="1" wp14:anchorId="31F10B76" wp14:editId="70FD6767">
                <wp:simplePos x="0" y="0"/>
                <wp:positionH relativeFrom="column">
                  <wp:posOffset>1552575</wp:posOffset>
                </wp:positionH>
                <wp:positionV relativeFrom="paragraph">
                  <wp:posOffset>2729230</wp:posOffset>
                </wp:positionV>
                <wp:extent cx="104775" cy="133350"/>
                <wp:effectExtent l="0" t="0" r="28575" b="19050"/>
                <wp:wrapNone/>
                <wp:docPr id="1024" name="Oval 1024"/>
                <wp:cNvGraphicFramePr/>
                <a:graphic xmlns:a="http://schemas.openxmlformats.org/drawingml/2006/main">
                  <a:graphicData uri="http://schemas.microsoft.com/office/word/2010/wordprocessingShape">
                    <wps:wsp>
                      <wps:cNvSpPr/>
                      <wps:spPr>
                        <a:xfrm flipH="1">
                          <a:off x="0" y="0"/>
                          <a:ext cx="104775" cy="1333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EE319" id="Oval 1024" o:spid="_x0000_s1026" style="position:absolute;margin-left:122.25pt;margin-top:214.9pt;width:8.25pt;height:10.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" fillcolor="#0070c0" strokecolor="#0070c0" strokeweight="2pt"/>
            </w:pict>
          </mc:Fallback>
        </mc:AlternateContent>
      </w:r>
      <w:r w:rsidR="005D1CEB" w:rsidRPr="00C67CBC">
        <w:rPr>
          <w:rFonts w:ascii="Arial" w:hAnsi="Arial" w:cs="Arial"/>
          <w:b/>
          <w:noProof/>
          <w:szCs w:val="24"/>
          <w:u w:val="single"/>
          <w:lang w:eastAsia="en-GB"/>
        </w:rPr>
        <mc:AlternateContent>
          <mc:Choice Requires="wps">
            <w:drawing>
              <wp:anchor distT="0" distB="0" distL="114300" distR="114300" simplePos="0" relativeHeight="251654144" behindDoc="0" locked="0" layoutInCell="1" allowOverlap="1" wp14:anchorId="5B1E1B76" wp14:editId="4474BB60">
                <wp:simplePos x="0" y="0"/>
                <wp:positionH relativeFrom="column">
                  <wp:posOffset>695325</wp:posOffset>
                </wp:positionH>
                <wp:positionV relativeFrom="paragraph">
                  <wp:posOffset>519430</wp:posOffset>
                </wp:positionV>
                <wp:extent cx="1543050" cy="600075"/>
                <wp:effectExtent l="0" t="0" r="19050" b="28575"/>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00075"/>
                        </a:xfrm>
                        <a:prstGeom prst="rect">
                          <a:avLst/>
                        </a:prstGeom>
                        <a:solidFill>
                          <a:srgbClr val="FFFFFF"/>
                        </a:solidFill>
                        <a:ln w="12700">
                          <a:solidFill>
                            <a:srgbClr val="0070C0"/>
                          </a:solidFill>
                          <a:miter lim="800000"/>
                          <a:headEnd/>
                          <a:tailEnd/>
                        </a:ln>
                      </wps:spPr>
                      <wps:txbx>
                        <w:txbxContent>
                          <w:p w14:paraId="16442C1A"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Falmouth Wharves</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mussels &amp; oysters</w:t>
                            </w:r>
                            <w:r w:rsidRPr="00945516">
                              <w:rPr>
                                <w:b/>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E1B76" id="_x0000_s1031" type="#_x0000_t202" style="position:absolute;left:0;text-align:left;margin-left:54.75pt;margin-top:40.9pt;width:121.5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" strokecolor="#0070c0" strokeweight="1pt">
                <v:textbox>
                  <w:txbxContent>
                    <w:p w14:paraId="16442C1A" w14:textId="77777777" w:rsidR="008C6F4A" w:rsidRPr="00945516" w:rsidRDefault="008C6F4A" w:rsidP="005D1CEB">
                      <w:pPr>
                        <w:rPr>
                          <w:b/>
                          <w14:textOutline w14:w="9525" w14:cap="rnd" w14:cmpd="sng" w14:algn="ctr">
                            <w14:noFill/>
                            <w14:prstDash w14:val="solid"/>
                            <w14:bevel/>
                          </w14:textOutline>
                        </w:rPr>
                      </w:pPr>
                      <w:r>
                        <w:rPr>
                          <w:b/>
                          <w14:textOutline w14:w="9525" w14:cap="rnd" w14:cmpd="sng" w14:algn="ctr">
                            <w14:noFill/>
                            <w14:prstDash w14:val="solid"/>
                            <w14:bevel/>
                          </w14:textOutline>
                        </w:rPr>
                        <w:t>Falmouth Wharves</w:t>
                      </w:r>
                      <w:r w:rsidRPr="00945516">
                        <w:rPr>
                          <w:b/>
                          <w14:textOutline w14:w="9525" w14:cap="rnd" w14:cmpd="sng" w14:algn="ctr">
                            <w14:noFill/>
                            <w14:prstDash w14:val="solid"/>
                            <w14:bevel/>
                          </w14:textOutline>
                        </w:rPr>
                        <w:t xml:space="preserve"> (</w:t>
                      </w:r>
                      <w:r>
                        <w:rPr>
                          <w:b/>
                          <w14:textOutline w14:w="9525" w14:cap="rnd" w14:cmpd="sng" w14:algn="ctr">
                            <w14:noFill/>
                            <w14:prstDash w14:val="solid"/>
                            <w14:bevel/>
                          </w14:textOutline>
                        </w:rPr>
                        <w:t>mussels &amp; oysters</w:t>
                      </w:r>
                      <w:r w:rsidRPr="00945516">
                        <w:rPr>
                          <w:b/>
                          <w14:textOutline w14:w="9525" w14:cap="rnd" w14:cmpd="sng" w14:algn="ctr">
                            <w14:noFill/>
                            <w14:prstDash w14:val="solid"/>
                            <w14:bevel/>
                          </w14:textOutline>
                        </w:rPr>
                        <w:t>)</w:t>
                      </w:r>
                    </w:p>
                  </w:txbxContent>
                </v:textbox>
              </v:shape>
            </w:pict>
          </mc:Fallback>
        </mc:AlternateContent>
      </w:r>
      <w:r w:rsidR="005D1CEB">
        <w:rPr>
          <w:noProof/>
          <w:lang w:eastAsia="en-GB"/>
        </w:rPr>
        <mc:AlternateContent>
          <mc:Choice Requires="wps">
            <w:drawing>
              <wp:anchor distT="0" distB="0" distL="114300" distR="114300" simplePos="0" relativeHeight="251667456" behindDoc="0" locked="0" layoutInCell="1" allowOverlap="1" wp14:anchorId="6B6E1978" wp14:editId="4D452D83">
                <wp:simplePos x="0" y="0"/>
                <wp:positionH relativeFrom="column">
                  <wp:posOffset>2237740</wp:posOffset>
                </wp:positionH>
                <wp:positionV relativeFrom="paragraph">
                  <wp:posOffset>574040</wp:posOffset>
                </wp:positionV>
                <wp:extent cx="800100" cy="85725"/>
                <wp:effectExtent l="0" t="76200" r="0" b="28575"/>
                <wp:wrapNone/>
                <wp:docPr id="1061" name="Straight Arrow Connector 1061"/>
                <wp:cNvGraphicFramePr/>
                <a:graphic xmlns:a="http://schemas.openxmlformats.org/drawingml/2006/main">
                  <a:graphicData uri="http://schemas.microsoft.com/office/word/2010/wordprocessingShape">
                    <wps:wsp>
                      <wps:cNvCnPr/>
                      <wps:spPr>
                        <a:xfrm flipV="1">
                          <a:off x="0" y="0"/>
                          <a:ext cx="800100" cy="85725"/>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4779A7" id="Straight Arrow Connector 1061" o:spid="_x0000_s1026" type="#_x0000_t32" style="position:absolute;margin-left:176.2pt;margin-top:45.2pt;width:63pt;height:6.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" strokecolor="#0070c0" strokeweight="1.5pt">
                <v:stroke endarrow="open"/>
              </v:shape>
            </w:pict>
          </mc:Fallback>
        </mc:AlternateContent>
      </w:r>
      <w:r w:rsidR="005D1CEB">
        <w:rPr>
          <w:noProof/>
          <w:lang w:eastAsia="en-GB"/>
        </w:rPr>
        <mc:AlternateContent>
          <mc:Choice Requires="wps">
            <w:drawing>
              <wp:anchor distT="0" distB="0" distL="114300" distR="114300" simplePos="0" relativeHeight="251648000" behindDoc="0" locked="0" layoutInCell="1" allowOverlap="1" wp14:anchorId="55A6CA19" wp14:editId="71EFDA0C">
                <wp:simplePos x="0" y="0"/>
                <wp:positionH relativeFrom="column">
                  <wp:posOffset>2990850</wp:posOffset>
                </wp:positionH>
                <wp:positionV relativeFrom="paragraph">
                  <wp:posOffset>433705</wp:posOffset>
                </wp:positionV>
                <wp:extent cx="104775" cy="133350"/>
                <wp:effectExtent l="0" t="0" r="28575" b="19050"/>
                <wp:wrapNone/>
                <wp:docPr id="316" name="Oval 316"/>
                <wp:cNvGraphicFramePr/>
                <a:graphic xmlns:a="http://schemas.openxmlformats.org/drawingml/2006/main">
                  <a:graphicData uri="http://schemas.microsoft.com/office/word/2010/wordprocessingShape">
                    <wps:wsp>
                      <wps:cNvSpPr/>
                      <wps:spPr>
                        <a:xfrm flipH="1">
                          <a:off x="0" y="0"/>
                          <a:ext cx="104775" cy="1333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F9C05" id="Oval 316" o:spid="_x0000_s1026" style="position:absolute;margin-left:235.5pt;margin-top:34.15pt;width:8.25pt;height:10.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" fillcolor="#0070c0" strokecolor="#0070c0" strokeweight="2pt"/>
            </w:pict>
          </mc:Fallback>
        </mc:AlternateContent>
      </w:r>
      <w:r w:rsidR="005D1CEB">
        <w:rPr>
          <w:noProof/>
          <w:lang w:eastAsia="en-GB"/>
        </w:rPr>
        <mc:AlternateContent>
          <mc:Choice Requires="wps">
            <w:drawing>
              <wp:anchor distT="0" distB="0" distL="114300" distR="114300" simplePos="0" relativeHeight="251655168" behindDoc="0" locked="0" layoutInCell="1" allowOverlap="1" wp14:anchorId="370FF6E9" wp14:editId="198CE7F0">
                <wp:simplePos x="0" y="0"/>
                <wp:positionH relativeFrom="column">
                  <wp:posOffset>5438775</wp:posOffset>
                </wp:positionH>
                <wp:positionV relativeFrom="paragraph">
                  <wp:posOffset>690880</wp:posOffset>
                </wp:positionV>
                <wp:extent cx="104775" cy="133350"/>
                <wp:effectExtent l="0" t="0" r="28575" b="19050"/>
                <wp:wrapNone/>
                <wp:docPr id="318" name="Oval 318"/>
                <wp:cNvGraphicFramePr/>
                <a:graphic xmlns:a="http://schemas.openxmlformats.org/drawingml/2006/main">
                  <a:graphicData uri="http://schemas.microsoft.com/office/word/2010/wordprocessingShape">
                    <wps:wsp>
                      <wps:cNvSpPr/>
                      <wps:spPr>
                        <a:xfrm flipH="1">
                          <a:off x="0" y="0"/>
                          <a:ext cx="104775" cy="1333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05C98" id="Oval 318" o:spid="_x0000_s1026" style="position:absolute;margin-left:428.25pt;margin-top:54.4pt;width:8.25pt;height:1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" fillcolor="#0070c0" strokecolor="#0070c0" strokeweight="2pt"/>
            </w:pict>
          </mc:Fallback>
        </mc:AlternateContent>
      </w:r>
      <w:r w:rsidR="005D1CEB">
        <w:rPr>
          <w:noProof/>
          <w:lang w:eastAsia="en-GB"/>
        </w:rPr>
        <mc:AlternateContent>
          <mc:Choice Requires="wps">
            <w:drawing>
              <wp:anchor distT="0" distB="0" distL="114300" distR="114300" simplePos="0" relativeHeight="251653120" behindDoc="0" locked="0" layoutInCell="1" allowOverlap="1" wp14:anchorId="1D39C8F1" wp14:editId="4DAA931D">
                <wp:simplePos x="0" y="0"/>
                <wp:positionH relativeFrom="column">
                  <wp:posOffset>4533900</wp:posOffset>
                </wp:positionH>
                <wp:positionV relativeFrom="paragraph">
                  <wp:posOffset>833755</wp:posOffset>
                </wp:positionV>
                <wp:extent cx="104775" cy="133350"/>
                <wp:effectExtent l="0" t="0" r="28575" b="19050"/>
                <wp:wrapNone/>
                <wp:docPr id="317" name="Oval 317"/>
                <wp:cNvGraphicFramePr/>
                <a:graphic xmlns:a="http://schemas.openxmlformats.org/drawingml/2006/main">
                  <a:graphicData uri="http://schemas.microsoft.com/office/word/2010/wordprocessingShape">
                    <wps:wsp>
                      <wps:cNvSpPr/>
                      <wps:spPr>
                        <a:xfrm flipH="1">
                          <a:off x="0" y="0"/>
                          <a:ext cx="104775" cy="1333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93CC1" id="Oval 317" o:spid="_x0000_s1026" style="position:absolute;margin-left:357pt;margin-top:65.65pt;width:8.25pt;height:1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" fillcolor="#0070c0" strokecolor="#0070c0" strokeweight="2pt"/>
            </w:pict>
          </mc:Fallback>
        </mc:AlternateContent>
      </w:r>
      <w:r w:rsidR="005D1CEB">
        <w:rPr>
          <w:noProof/>
          <w:lang w:eastAsia="en-GB"/>
        </w:rPr>
        <mc:AlternateContent>
          <mc:Choice Requires="wps">
            <w:drawing>
              <wp:anchor distT="0" distB="0" distL="114300" distR="114300" simplePos="0" relativeHeight="251660288" behindDoc="0" locked="0" layoutInCell="1" allowOverlap="1" wp14:anchorId="5AA7FA1A" wp14:editId="23DAB0D4">
                <wp:simplePos x="0" y="0"/>
                <wp:positionH relativeFrom="column">
                  <wp:posOffset>3419475</wp:posOffset>
                </wp:positionH>
                <wp:positionV relativeFrom="paragraph">
                  <wp:posOffset>3300095</wp:posOffset>
                </wp:positionV>
                <wp:extent cx="1076325" cy="104775"/>
                <wp:effectExtent l="38100" t="0" r="28575" b="104775"/>
                <wp:wrapNone/>
                <wp:docPr id="1058" name="Straight Arrow Connector 1058"/>
                <wp:cNvGraphicFramePr/>
                <a:graphic xmlns:a="http://schemas.openxmlformats.org/drawingml/2006/main">
                  <a:graphicData uri="http://schemas.microsoft.com/office/word/2010/wordprocessingShape">
                    <wps:wsp>
                      <wps:cNvCnPr/>
                      <wps:spPr>
                        <a:xfrm flipH="1">
                          <a:off x="0" y="0"/>
                          <a:ext cx="1076325" cy="104775"/>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9775A4" id="Straight Arrow Connector 1058" o:spid="_x0000_s1026" type="#_x0000_t32" style="position:absolute;margin-left:269.25pt;margin-top:259.85pt;width:84.75pt;height: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" strokecolor="#0070c0" strokeweight="1.5pt">
                <v:stroke endarrow="open"/>
              </v:shape>
            </w:pict>
          </mc:Fallback>
        </mc:AlternateContent>
      </w:r>
      <w:r w:rsidR="005D1CEB">
        <w:rPr>
          <w:noProof/>
          <w:lang w:eastAsia="en-GB"/>
        </w:rPr>
        <mc:AlternateContent>
          <mc:Choice Requires="wps">
            <w:drawing>
              <wp:anchor distT="0" distB="0" distL="114300" distR="114300" simplePos="0" relativeHeight="251659264" behindDoc="0" locked="0" layoutInCell="1" allowOverlap="1" wp14:anchorId="23727567" wp14:editId="17BE8112">
                <wp:simplePos x="0" y="0"/>
                <wp:positionH relativeFrom="column">
                  <wp:posOffset>3333750</wp:posOffset>
                </wp:positionH>
                <wp:positionV relativeFrom="paragraph">
                  <wp:posOffset>3338830</wp:posOffset>
                </wp:positionV>
                <wp:extent cx="104775" cy="133350"/>
                <wp:effectExtent l="0" t="0" r="28575" b="19050"/>
                <wp:wrapNone/>
                <wp:docPr id="1025" name="Oval 1025"/>
                <wp:cNvGraphicFramePr/>
                <a:graphic xmlns:a="http://schemas.openxmlformats.org/drawingml/2006/main">
                  <a:graphicData uri="http://schemas.microsoft.com/office/word/2010/wordprocessingShape">
                    <wps:wsp>
                      <wps:cNvSpPr/>
                      <wps:spPr>
                        <a:xfrm flipH="1">
                          <a:off x="0" y="0"/>
                          <a:ext cx="104775" cy="1333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22101" id="Oval 1025" o:spid="_x0000_s1026" style="position:absolute;margin-left:262.5pt;margin-top:262.9pt;width:8.25pt;height:1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" fillcolor="#0070c0" strokecolor="#0070c0" strokeweight="2pt"/>
            </w:pict>
          </mc:Fallback>
        </mc:AlternateContent>
      </w:r>
      <w:r w:rsidR="005D1CEB">
        <w:rPr>
          <w:noProof/>
          <w:lang w:eastAsia="en-GB"/>
        </w:rPr>
        <w:drawing>
          <wp:inline distT="0" distB="0" distL="0" distR="0" wp14:anchorId="428CD009" wp14:editId="588A907C">
            <wp:extent cx="6154310" cy="4640265"/>
            <wp:effectExtent l="19050" t="19050" r="18415" b="2730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84" t="23892" r="19939" b="12844"/>
                    <a:stretch/>
                  </pic:blipFill>
                  <pic:spPr bwMode="auto">
                    <a:xfrm>
                      <a:off x="0" y="0"/>
                      <a:ext cx="6160154" cy="464467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848"/>
        <w:gridCol w:w="1848"/>
        <w:gridCol w:w="1644"/>
        <w:gridCol w:w="2135"/>
      </w:tblGrid>
      <w:tr w:rsidR="00DC3FBF" w14:paraId="675E8883" w14:textId="77777777" w:rsidTr="00902304">
        <w:trPr>
          <w:jc w:val="center"/>
        </w:trPr>
        <w:tc>
          <w:tcPr>
            <w:tcW w:w="1848" w:type="dxa"/>
          </w:tcPr>
          <w:p w14:paraId="688BC39D" w14:textId="77777777" w:rsidR="00DC3FBF" w:rsidRPr="000D291A" w:rsidRDefault="00DC3FBF" w:rsidP="00EC1E86">
            <w:pPr>
              <w:rPr>
                <w:rFonts w:ascii="Arial" w:hAnsi="Arial" w:cs="Arial"/>
                <w:b/>
                <w:szCs w:val="24"/>
              </w:rPr>
            </w:pPr>
            <w:r w:rsidRPr="000D291A">
              <w:rPr>
                <w:rFonts w:ascii="Arial" w:hAnsi="Arial" w:cs="Arial"/>
                <w:b/>
                <w:szCs w:val="24"/>
              </w:rPr>
              <w:t xml:space="preserve">Monitoring Point Name </w:t>
            </w:r>
            <w:r>
              <w:rPr>
                <w:rFonts w:ascii="Arial" w:hAnsi="Arial" w:cs="Arial"/>
                <w:b/>
                <w:szCs w:val="24"/>
              </w:rPr>
              <w:t>(RMP)</w:t>
            </w:r>
          </w:p>
        </w:tc>
        <w:tc>
          <w:tcPr>
            <w:tcW w:w="1848" w:type="dxa"/>
          </w:tcPr>
          <w:p w14:paraId="54DC5D6A" w14:textId="77777777" w:rsidR="00DC3FBF" w:rsidRPr="000D291A" w:rsidRDefault="00DC3FBF" w:rsidP="00EC1E86">
            <w:pPr>
              <w:rPr>
                <w:rFonts w:ascii="Arial" w:hAnsi="Arial" w:cs="Arial"/>
                <w:b/>
                <w:szCs w:val="24"/>
              </w:rPr>
            </w:pPr>
            <w:r w:rsidRPr="000D291A">
              <w:rPr>
                <w:rFonts w:ascii="Arial" w:hAnsi="Arial" w:cs="Arial"/>
                <w:b/>
                <w:szCs w:val="24"/>
              </w:rPr>
              <w:t>NGR</w:t>
            </w:r>
          </w:p>
        </w:tc>
        <w:tc>
          <w:tcPr>
            <w:tcW w:w="1561" w:type="dxa"/>
          </w:tcPr>
          <w:p w14:paraId="24F87D42" w14:textId="77777777" w:rsidR="00DC3FBF" w:rsidRPr="000D291A" w:rsidRDefault="00DC3FBF" w:rsidP="00EC1E86">
            <w:pPr>
              <w:pStyle w:val="Default"/>
              <w:rPr>
                <w:b/>
              </w:rPr>
            </w:pPr>
            <w:r w:rsidRPr="00576B6E">
              <w:rPr>
                <w:b/>
                <w:bCs/>
              </w:rPr>
              <w:t>Latitude &amp; Longitude (WGS84</w:t>
            </w:r>
            <w:r w:rsidRPr="000D291A">
              <w:rPr>
                <w:b/>
                <w:bCs/>
              </w:rPr>
              <w:t>)</w:t>
            </w:r>
          </w:p>
          <w:p w14:paraId="6BEA06F8" w14:textId="77777777" w:rsidR="00DC3FBF" w:rsidRPr="000D291A" w:rsidRDefault="00DC3FBF" w:rsidP="00EC1E86">
            <w:pPr>
              <w:rPr>
                <w:rFonts w:ascii="Arial" w:hAnsi="Arial" w:cs="Arial"/>
                <w:b/>
                <w:szCs w:val="24"/>
              </w:rPr>
            </w:pPr>
          </w:p>
        </w:tc>
        <w:tc>
          <w:tcPr>
            <w:tcW w:w="2135" w:type="dxa"/>
          </w:tcPr>
          <w:p w14:paraId="0C1A4891" w14:textId="77777777" w:rsidR="00DC3FBF" w:rsidRPr="00576B6E" w:rsidRDefault="00DC3FBF" w:rsidP="00EC1E86">
            <w:pPr>
              <w:pStyle w:val="Default"/>
              <w:rPr>
                <w:b/>
                <w:bCs/>
              </w:rPr>
            </w:pPr>
            <w:r>
              <w:rPr>
                <w:b/>
                <w:bCs/>
              </w:rPr>
              <w:t>Sample requirements</w:t>
            </w:r>
          </w:p>
        </w:tc>
      </w:tr>
      <w:tr w:rsidR="00DC3FBF" w14:paraId="68AA017E" w14:textId="77777777" w:rsidTr="00902304">
        <w:trPr>
          <w:jc w:val="center"/>
        </w:trPr>
        <w:tc>
          <w:tcPr>
            <w:tcW w:w="1848" w:type="dxa"/>
          </w:tcPr>
          <w:p w14:paraId="30A7FF61" w14:textId="77777777" w:rsidR="00DC3FBF" w:rsidRDefault="00DC3FBF" w:rsidP="00EC1E86">
            <w:pPr>
              <w:rPr>
                <w:rFonts w:ascii="Arial" w:hAnsi="Arial" w:cs="Arial"/>
                <w:szCs w:val="24"/>
              </w:rPr>
            </w:pPr>
            <w:r>
              <w:rPr>
                <w:rFonts w:ascii="Arial" w:hAnsi="Arial" w:cs="Arial"/>
                <w:szCs w:val="24"/>
              </w:rPr>
              <w:t>Black Rock</w:t>
            </w:r>
          </w:p>
          <w:p w14:paraId="37FCF465" w14:textId="77777777" w:rsidR="00DC3FBF" w:rsidRPr="000D291A" w:rsidRDefault="00DC3FBF" w:rsidP="00EC1E86">
            <w:pPr>
              <w:rPr>
                <w:rFonts w:ascii="Arial" w:hAnsi="Arial" w:cs="Arial"/>
                <w:szCs w:val="24"/>
              </w:rPr>
            </w:pPr>
          </w:p>
        </w:tc>
        <w:tc>
          <w:tcPr>
            <w:tcW w:w="1848" w:type="dxa"/>
          </w:tcPr>
          <w:p w14:paraId="7E389D74" w14:textId="77777777" w:rsidR="00DC3FBF" w:rsidRPr="00A957EA" w:rsidRDefault="00DC3FBF" w:rsidP="00EC1E86">
            <w:pPr>
              <w:rPr>
                <w:rFonts w:ascii="Arial" w:hAnsi="Arial" w:cs="Arial"/>
                <w:szCs w:val="24"/>
              </w:rPr>
            </w:pPr>
            <w:r w:rsidRPr="00A957EA">
              <w:rPr>
                <w:rFonts w:ascii="Arial" w:hAnsi="Arial" w:cs="Arial"/>
                <w:szCs w:val="24"/>
              </w:rPr>
              <w:t xml:space="preserve">SW 8573 3281  </w:t>
            </w:r>
          </w:p>
          <w:p w14:paraId="5CFD7861" w14:textId="77777777" w:rsidR="00DC3FBF" w:rsidRPr="000D291A" w:rsidRDefault="00DC3FBF" w:rsidP="00EC1E86">
            <w:pPr>
              <w:rPr>
                <w:rFonts w:ascii="Arial" w:hAnsi="Arial" w:cs="Arial"/>
                <w:szCs w:val="24"/>
              </w:rPr>
            </w:pPr>
          </w:p>
        </w:tc>
        <w:tc>
          <w:tcPr>
            <w:tcW w:w="1561" w:type="dxa"/>
          </w:tcPr>
          <w:p w14:paraId="03000A38" w14:textId="77777777" w:rsidR="00DC3FBF" w:rsidRPr="000D291A" w:rsidRDefault="00DC3FBF" w:rsidP="00EC1E86">
            <w:pPr>
              <w:rPr>
                <w:rFonts w:ascii="Arial" w:hAnsi="Arial" w:cs="Arial"/>
                <w:szCs w:val="24"/>
              </w:rPr>
            </w:pPr>
            <w:r w:rsidRPr="00A957EA">
              <w:rPr>
                <w:rFonts w:ascii="Arial" w:hAnsi="Arial" w:cs="Arial"/>
                <w:szCs w:val="24"/>
              </w:rPr>
              <w:t>50:9.39185N   5:0.06298W</w:t>
            </w:r>
          </w:p>
        </w:tc>
        <w:tc>
          <w:tcPr>
            <w:tcW w:w="2135" w:type="dxa"/>
          </w:tcPr>
          <w:p w14:paraId="3394A5D1" w14:textId="77777777" w:rsidR="00DC3FBF" w:rsidRPr="000D291A" w:rsidRDefault="00DC3FBF" w:rsidP="00EC1E86">
            <w:pPr>
              <w:rPr>
                <w:rFonts w:ascii="Arial" w:hAnsi="Arial" w:cs="Arial"/>
                <w:color w:val="000000"/>
                <w:szCs w:val="24"/>
              </w:rPr>
            </w:pPr>
            <w:r>
              <w:rPr>
                <w:rFonts w:ascii="Arial" w:hAnsi="Arial" w:cs="Arial"/>
                <w:szCs w:val="24"/>
              </w:rPr>
              <w:t>Sample bag attached to mooring</w:t>
            </w:r>
          </w:p>
        </w:tc>
      </w:tr>
      <w:tr w:rsidR="00DC3FBF" w14:paraId="145D94E6" w14:textId="77777777" w:rsidTr="00902304">
        <w:trPr>
          <w:jc w:val="center"/>
        </w:trPr>
        <w:tc>
          <w:tcPr>
            <w:tcW w:w="1848" w:type="dxa"/>
          </w:tcPr>
          <w:p w14:paraId="5D0822F3" w14:textId="77777777" w:rsidR="00DC3FBF" w:rsidRDefault="00DC3FBF" w:rsidP="00EC1E86">
            <w:pPr>
              <w:rPr>
                <w:rFonts w:ascii="Arial" w:hAnsi="Arial" w:cs="Arial"/>
                <w:szCs w:val="24"/>
              </w:rPr>
            </w:pPr>
            <w:r>
              <w:rPr>
                <w:rFonts w:ascii="Arial" w:hAnsi="Arial" w:cs="Arial"/>
                <w:szCs w:val="24"/>
              </w:rPr>
              <w:lastRenderedPageBreak/>
              <w:t>East of Groyne Point</w:t>
            </w:r>
          </w:p>
          <w:p w14:paraId="1C31BEDD" w14:textId="77777777" w:rsidR="00DC3FBF" w:rsidRPr="000D291A" w:rsidRDefault="00DC3FBF" w:rsidP="00EC1E86">
            <w:pPr>
              <w:rPr>
                <w:rFonts w:ascii="Arial" w:hAnsi="Arial" w:cs="Arial"/>
                <w:szCs w:val="24"/>
              </w:rPr>
            </w:pPr>
          </w:p>
        </w:tc>
        <w:tc>
          <w:tcPr>
            <w:tcW w:w="1848" w:type="dxa"/>
          </w:tcPr>
          <w:p w14:paraId="3B73DE0E" w14:textId="77777777" w:rsidR="00DC3FBF" w:rsidRPr="00A957EA" w:rsidRDefault="00DC3FBF" w:rsidP="00EC1E86">
            <w:pPr>
              <w:rPr>
                <w:rFonts w:ascii="Arial" w:hAnsi="Arial" w:cs="Arial"/>
                <w:szCs w:val="24"/>
              </w:rPr>
            </w:pPr>
            <w:r w:rsidRPr="00A957EA">
              <w:rPr>
                <w:rFonts w:ascii="Arial" w:hAnsi="Arial" w:cs="Arial"/>
                <w:szCs w:val="24"/>
              </w:rPr>
              <w:t xml:space="preserve">SW 7445 2643 </w:t>
            </w:r>
          </w:p>
          <w:p w14:paraId="671A9AA5" w14:textId="77777777" w:rsidR="00DC3FBF" w:rsidRPr="000D291A" w:rsidRDefault="00DC3FBF" w:rsidP="00EC1E86">
            <w:pPr>
              <w:rPr>
                <w:rFonts w:ascii="Arial" w:hAnsi="Arial" w:cs="Arial"/>
                <w:szCs w:val="24"/>
              </w:rPr>
            </w:pPr>
          </w:p>
        </w:tc>
        <w:tc>
          <w:tcPr>
            <w:tcW w:w="1561" w:type="dxa"/>
          </w:tcPr>
          <w:p w14:paraId="02ABAACD" w14:textId="77777777" w:rsidR="00DC3FBF" w:rsidRPr="000D291A" w:rsidRDefault="00DC3FBF" w:rsidP="00EC1E86">
            <w:pPr>
              <w:rPr>
                <w:rFonts w:ascii="Arial" w:hAnsi="Arial" w:cs="Arial"/>
                <w:szCs w:val="24"/>
              </w:rPr>
            </w:pPr>
            <w:r w:rsidRPr="00A957EA">
              <w:rPr>
                <w:rFonts w:ascii="Arial" w:hAnsi="Arial" w:cs="Arial"/>
                <w:szCs w:val="24"/>
              </w:rPr>
              <w:t>50° 5.703’N   05° 9.297’W</w:t>
            </w:r>
          </w:p>
        </w:tc>
        <w:tc>
          <w:tcPr>
            <w:tcW w:w="2135" w:type="dxa"/>
          </w:tcPr>
          <w:p w14:paraId="0EC41B72" w14:textId="77777777" w:rsidR="00DC3FBF" w:rsidRPr="00B62290" w:rsidRDefault="00DC3FBF" w:rsidP="00EC1E86">
            <w:pPr>
              <w:autoSpaceDE w:val="0"/>
              <w:autoSpaceDN w:val="0"/>
              <w:adjustRightInd w:val="0"/>
              <w:rPr>
                <w:rFonts w:ascii="Arial" w:hAnsi="Arial" w:cs="Arial"/>
                <w:color w:val="000000"/>
                <w:szCs w:val="24"/>
              </w:rPr>
            </w:pPr>
            <w:r>
              <w:rPr>
                <w:rFonts w:ascii="Arial" w:hAnsi="Arial" w:cs="Arial"/>
                <w:szCs w:val="24"/>
              </w:rPr>
              <w:t>Sample bag attached to mooring</w:t>
            </w:r>
          </w:p>
        </w:tc>
      </w:tr>
      <w:tr w:rsidR="00DC3FBF" w14:paraId="2E7F23B3" w14:textId="77777777" w:rsidTr="00902304">
        <w:trPr>
          <w:jc w:val="center"/>
        </w:trPr>
        <w:tc>
          <w:tcPr>
            <w:tcW w:w="1848" w:type="dxa"/>
          </w:tcPr>
          <w:p w14:paraId="6525F3AD" w14:textId="77777777" w:rsidR="00DC3FBF" w:rsidRDefault="00DC3FBF" w:rsidP="00EC1E86">
            <w:pPr>
              <w:rPr>
                <w:rFonts w:ascii="Arial" w:hAnsi="Arial" w:cs="Arial"/>
                <w:szCs w:val="24"/>
              </w:rPr>
            </w:pPr>
            <w:r>
              <w:rPr>
                <w:rFonts w:ascii="Arial" w:hAnsi="Arial" w:cs="Arial"/>
                <w:szCs w:val="24"/>
              </w:rPr>
              <w:t>Falmouth Wharves</w:t>
            </w:r>
          </w:p>
          <w:p w14:paraId="7C020F8E" w14:textId="77777777" w:rsidR="00DC3FBF" w:rsidRPr="000D291A" w:rsidRDefault="00DC3FBF" w:rsidP="00EC1E86">
            <w:pPr>
              <w:rPr>
                <w:rFonts w:ascii="Arial" w:hAnsi="Arial" w:cs="Arial"/>
                <w:szCs w:val="24"/>
              </w:rPr>
            </w:pPr>
          </w:p>
        </w:tc>
        <w:tc>
          <w:tcPr>
            <w:tcW w:w="1848" w:type="dxa"/>
          </w:tcPr>
          <w:p w14:paraId="761BC760" w14:textId="77777777" w:rsidR="00DC3FBF" w:rsidRPr="00A957EA" w:rsidRDefault="00DC3FBF" w:rsidP="00EC1E86">
            <w:pPr>
              <w:rPr>
                <w:rFonts w:ascii="Arial" w:hAnsi="Arial" w:cs="Arial"/>
                <w:szCs w:val="24"/>
              </w:rPr>
            </w:pPr>
            <w:r w:rsidRPr="00A957EA">
              <w:rPr>
                <w:rFonts w:ascii="Arial" w:hAnsi="Arial" w:cs="Arial"/>
                <w:szCs w:val="24"/>
              </w:rPr>
              <w:t xml:space="preserve">SW 7994 3400 </w:t>
            </w:r>
          </w:p>
          <w:p w14:paraId="22BC9368" w14:textId="77777777" w:rsidR="00DC3FBF" w:rsidRPr="000D291A" w:rsidRDefault="00DC3FBF" w:rsidP="00EC1E86">
            <w:pPr>
              <w:rPr>
                <w:rFonts w:ascii="Arial" w:hAnsi="Arial" w:cs="Arial"/>
                <w:szCs w:val="24"/>
              </w:rPr>
            </w:pPr>
          </w:p>
        </w:tc>
        <w:tc>
          <w:tcPr>
            <w:tcW w:w="1561" w:type="dxa"/>
          </w:tcPr>
          <w:p w14:paraId="376FB50E" w14:textId="77777777" w:rsidR="00DC3FBF" w:rsidRPr="000D291A" w:rsidRDefault="00DC3FBF" w:rsidP="00EC1E86">
            <w:pPr>
              <w:rPr>
                <w:rFonts w:ascii="Arial" w:hAnsi="Arial" w:cs="Arial"/>
                <w:szCs w:val="24"/>
              </w:rPr>
            </w:pPr>
            <w:r w:rsidRPr="00A957EA">
              <w:rPr>
                <w:rFonts w:ascii="Arial" w:hAnsi="Arial" w:cs="Arial"/>
                <w:szCs w:val="24"/>
              </w:rPr>
              <w:t>50°9.91N   5:4.96W</w:t>
            </w:r>
          </w:p>
        </w:tc>
        <w:tc>
          <w:tcPr>
            <w:tcW w:w="2135" w:type="dxa"/>
          </w:tcPr>
          <w:p w14:paraId="53819D5F" w14:textId="77777777" w:rsidR="00DC3FBF" w:rsidRPr="000D291A" w:rsidRDefault="00DC3FBF" w:rsidP="00EC1E86">
            <w:pPr>
              <w:rPr>
                <w:rFonts w:ascii="Arial" w:hAnsi="Arial" w:cs="Arial"/>
                <w:color w:val="000000"/>
                <w:szCs w:val="24"/>
              </w:rPr>
            </w:pPr>
            <w:r>
              <w:rPr>
                <w:rFonts w:ascii="Arial" w:hAnsi="Arial" w:cs="Arial"/>
                <w:szCs w:val="24"/>
              </w:rPr>
              <w:t>Sample bag attached to pontoon</w:t>
            </w:r>
          </w:p>
        </w:tc>
      </w:tr>
      <w:tr w:rsidR="00DC3FBF" w14:paraId="7D97B353" w14:textId="77777777" w:rsidTr="00902304">
        <w:trPr>
          <w:trHeight w:val="902"/>
          <w:jc w:val="center"/>
        </w:trPr>
        <w:tc>
          <w:tcPr>
            <w:tcW w:w="1848" w:type="dxa"/>
          </w:tcPr>
          <w:p w14:paraId="5E8949DD" w14:textId="77777777" w:rsidR="00DC3FBF" w:rsidRDefault="00DC3FBF" w:rsidP="00EC1E86">
            <w:pPr>
              <w:rPr>
                <w:rFonts w:ascii="Arial" w:hAnsi="Arial" w:cs="Arial"/>
                <w:szCs w:val="24"/>
              </w:rPr>
            </w:pPr>
            <w:r>
              <w:rPr>
                <w:rFonts w:ascii="Arial" w:hAnsi="Arial" w:cs="Arial"/>
                <w:szCs w:val="24"/>
              </w:rPr>
              <w:t>Percuil River</w:t>
            </w:r>
          </w:p>
          <w:p w14:paraId="53E39A32" w14:textId="77777777" w:rsidR="00DC3FBF" w:rsidRPr="000D291A" w:rsidRDefault="00DC3FBF" w:rsidP="00EC1E86">
            <w:pPr>
              <w:rPr>
                <w:rFonts w:ascii="Arial" w:hAnsi="Arial" w:cs="Arial"/>
                <w:szCs w:val="24"/>
              </w:rPr>
            </w:pPr>
          </w:p>
        </w:tc>
        <w:tc>
          <w:tcPr>
            <w:tcW w:w="1848" w:type="dxa"/>
          </w:tcPr>
          <w:p w14:paraId="5D9F541E" w14:textId="77777777" w:rsidR="00DC3FBF" w:rsidRPr="00A957EA" w:rsidRDefault="00DC3FBF" w:rsidP="00EC1E86">
            <w:pPr>
              <w:rPr>
                <w:rFonts w:ascii="Arial" w:hAnsi="Arial" w:cs="Arial"/>
                <w:szCs w:val="24"/>
              </w:rPr>
            </w:pPr>
            <w:r w:rsidRPr="00A957EA">
              <w:rPr>
                <w:rFonts w:ascii="Arial" w:hAnsi="Arial" w:cs="Arial"/>
                <w:szCs w:val="24"/>
              </w:rPr>
              <w:t xml:space="preserve">SW 8585 3369 </w:t>
            </w:r>
          </w:p>
          <w:p w14:paraId="446AE894" w14:textId="77777777" w:rsidR="00DC3FBF" w:rsidRPr="000D291A" w:rsidRDefault="00DC3FBF" w:rsidP="00EC1E86">
            <w:pPr>
              <w:rPr>
                <w:rFonts w:ascii="Arial" w:hAnsi="Arial" w:cs="Arial"/>
                <w:szCs w:val="24"/>
              </w:rPr>
            </w:pPr>
          </w:p>
        </w:tc>
        <w:tc>
          <w:tcPr>
            <w:tcW w:w="1561" w:type="dxa"/>
          </w:tcPr>
          <w:p w14:paraId="54693BE6" w14:textId="77777777" w:rsidR="00DC3FBF" w:rsidRPr="000D291A" w:rsidRDefault="00DC3FBF" w:rsidP="00EC1E86">
            <w:pPr>
              <w:rPr>
                <w:rFonts w:ascii="Arial" w:hAnsi="Arial" w:cs="Arial"/>
                <w:szCs w:val="24"/>
              </w:rPr>
            </w:pPr>
            <w:r w:rsidRPr="00A957EA">
              <w:rPr>
                <w:rFonts w:ascii="Arial" w:hAnsi="Arial" w:cs="Arial"/>
                <w:szCs w:val="24"/>
              </w:rPr>
              <w:t>50:9.86867N   4:59.99203W</w:t>
            </w:r>
          </w:p>
        </w:tc>
        <w:tc>
          <w:tcPr>
            <w:tcW w:w="2135" w:type="dxa"/>
          </w:tcPr>
          <w:p w14:paraId="642BC0FE" w14:textId="77777777" w:rsidR="00DC3FBF" w:rsidRPr="000D291A" w:rsidRDefault="00DC3FBF" w:rsidP="00EC1E86">
            <w:pPr>
              <w:rPr>
                <w:rFonts w:ascii="Arial" w:hAnsi="Arial" w:cs="Arial"/>
                <w:color w:val="000000"/>
                <w:szCs w:val="24"/>
              </w:rPr>
            </w:pPr>
            <w:r>
              <w:rPr>
                <w:rFonts w:ascii="Arial" w:hAnsi="Arial" w:cs="Arial"/>
                <w:szCs w:val="24"/>
              </w:rPr>
              <w:t>Sample bag attached to mooring</w:t>
            </w:r>
          </w:p>
        </w:tc>
      </w:tr>
      <w:tr w:rsidR="00DC3FBF" w14:paraId="6F94D71F" w14:textId="77777777" w:rsidTr="00902304">
        <w:trPr>
          <w:jc w:val="center"/>
        </w:trPr>
        <w:tc>
          <w:tcPr>
            <w:tcW w:w="1848" w:type="dxa"/>
          </w:tcPr>
          <w:p w14:paraId="3FC77C4D" w14:textId="77777777" w:rsidR="00DC3FBF" w:rsidRDefault="00DC3FBF" w:rsidP="00EC1E86">
            <w:pPr>
              <w:rPr>
                <w:rFonts w:ascii="Arial" w:hAnsi="Arial" w:cs="Arial"/>
                <w:szCs w:val="24"/>
              </w:rPr>
            </w:pPr>
            <w:r>
              <w:rPr>
                <w:rFonts w:ascii="Arial" w:hAnsi="Arial" w:cs="Arial"/>
                <w:szCs w:val="24"/>
              </w:rPr>
              <w:t>Porthallow</w:t>
            </w:r>
          </w:p>
          <w:p w14:paraId="62F86745" w14:textId="77777777" w:rsidR="00DC3FBF" w:rsidRPr="000D291A" w:rsidRDefault="00DC3FBF" w:rsidP="00EC1E86">
            <w:pPr>
              <w:rPr>
                <w:rFonts w:ascii="Arial" w:hAnsi="Arial" w:cs="Arial"/>
                <w:szCs w:val="24"/>
              </w:rPr>
            </w:pPr>
          </w:p>
        </w:tc>
        <w:tc>
          <w:tcPr>
            <w:tcW w:w="1848" w:type="dxa"/>
          </w:tcPr>
          <w:p w14:paraId="6E9E9EFA" w14:textId="77777777" w:rsidR="00DC3FBF" w:rsidRPr="00A957EA" w:rsidRDefault="00DC3FBF" w:rsidP="00EC1E86">
            <w:pPr>
              <w:rPr>
                <w:rFonts w:ascii="Arial" w:hAnsi="Arial" w:cs="Arial"/>
                <w:szCs w:val="24"/>
              </w:rPr>
            </w:pPr>
            <w:r w:rsidRPr="00A957EA">
              <w:rPr>
                <w:rFonts w:ascii="Arial" w:hAnsi="Arial" w:cs="Arial"/>
                <w:szCs w:val="24"/>
              </w:rPr>
              <w:t xml:space="preserve">SW 8021 2383 </w:t>
            </w:r>
          </w:p>
          <w:p w14:paraId="5645BFA6" w14:textId="77777777" w:rsidR="00DC3FBF" w:rsidRPr="000D291A" w:rsidRDefault="00DC3FBF" w:rsidP="00EC1E86">
            <w:pPr>
              <w:rPr>
                <w:rFonts w:ascii="Arial" w:hAnsi="Arial" w:cs="Arial"/>
                <w:szCs w:val="24"/>
              </w:rPr>
            </w:pPr>
          </w:p>
        </w:tc>
        <w:tc>
          <w:tcPr>
            <w:tcW w:w="1561" w:type="dxa"/>
          </w:tcPr>
          <w:p w14:paraId="4CD6339F" w14:textId="77777777" w:rsidR="00DC3FBF" w:rsidRPr="000D291A" w:rsidRDefault="00DC3FBF" w:rsidP="00EC1E86">
            <w:pPr>
              <w:rPr>
                <w:rFonts w:ascii="Arial" w:hAnsi="Arial" w:cs="Arial"/>
                <w:szCs w:val="24"/>
              </w:rPr>
            </w:pPr>
            <w:r w:rsidRPr="00A957EA">
              <w:rPr>
                <w:rFonts w:ascii="Arial" w:hAnsi="Arial" w:cs="Arial"/>
                <w:szCs w:val="24"/>
              </w:rPr>
              <w:t>50° 4.432N   05° 4.382W</w:t>
            </w:r>
          </w:p>
        </w:tc>
        <w:tc>
          <w:tcPr>
            <w:tcW w:w="2135" w:type="dxa"/>
          </w:tcPr>
          <w:p w14:paraId="50873F51" w14:textId="77777777" w:rsidR="00DC3FBF" w:rsidRPr="000D291A" w:rsidRDefault="00DC3FBF" w:rsidP="00EC1E86">
            <w:pPr>
              <w:pStyle w:val="Default"/>
            </w:pPr>
            <w:r>
              <w:t>Sample bag attached to mooring</w:t>
            </w:r>
          </w:p>
        </w:tc>
      </w:tr>
      <w:tr w:rsidR="00DC3FBF" w14:paraId="397BD246" w14:textId="77777777" w:rsidTr="00902304">
        <w:trPr>
          <w:jc w:val="center"/>
        </w:trPr>
        <w:tc>
          <w:tcPr>
            <w:tcW w:w="1848" w:type="dxa"/>
          </w:tcPr>
          <w:p w14:paraId="3C0DB227" w14:textId="77777777" w:rsidR="00DC3FBF" w:rsidRDefault="00DC3FBF" w:rsidP="00EC1E86">
            <w:pPr>
              <w:rPr>
                <w:rFonts w:ascii="Arial" w:hAnsi="Arial" w:cs="Arial"/>
                <w:szCs w:val="24"/>
              </w:rPr>
            </w:pPr>
            <w:r>
              <w:rPr>
                <w:rFonts w:ascii="Arial" w:hAnsi="Arial" w:cs="Arial"/>
                <w:szCs w:val="24"/>
              </w:rPr>
              <w:t>South of Port Navas Bar</w:t>
            </w:r>
          </w:p>
          <w:p w14:paraId="74785F9A" w14:textId="77777777" w:rsidR="00DC3FBF" w:rsidRPr="000D291A" w:rsidRDefault="00DC3FBF" w:rsidP="00EC1E86">
            <w:pPr>
              <w:rPr>
                <w:rFonts w:ascii="Arial" w:hAnsi="Arial" w:cs="Arial"/>
                <w:szCs w:val="24"/>
              </w:rPr>
            </w:pPr>
          </w:p>
        </w:tc>
        <w:tc>
          <w:tcPr>
            <w:tcW w:w="1848" w:type="dxa"/>
          </w:tcPr>
          <w:p w14:paraId="48F88431" w14:textId="77777777" w:rsidR="00DC3FBF" w:rsidRPr="00A957EA" w:rsidRDefault="00DC3FBF" w:rsidP="00EC1E86">
            <w:pPr>
              <w:rPr>
                <w:rFonts w:ascii="Arial" w:hAnsi="Arial" w:cs="Arial"/>
                <w:szCs w:val="24"/>
              </w:rPr>
            </w:pPr>
            <w:r w:rsidRPr="00A957EA">
              <w:rPr>
                <w:rFonts w:ascii="Arial" w:hAnsi="Arial" w:cs="Arial"/>
                <w:szCs w:val="24"/>
              </w:rPr>
              <w:t xml:space="preserve">SW 7537 2692 </w:t>
            </w:r>
          </w:p>
          <w:p w14:paraId="00F41F5A" w14:textId="77777777" w:rsidR="00DC3FBF" w:rsidRPr="000D291A" w:rsidRDefault="00DC3FBF" w:rsidP="00EC1E86">
            <w:pPr>
              <w:rPr>
                <w:rFonts w:ascii="Arial" w:hAnsi="Arial" w:cs="Arial"/>
                <w:szCs w:val="24"/>
              </w:rPr>
            </w:pPr>
          </w:p>
        </w:tc>
        <w:tc>
          <w:tcPr>
            <w:tcW w:w="1561" w:type="dxa"/>
          </w:tcPr>
          <w:p w14:paraId="3063611D" w14:textId="77777777" w:rsidR="00DC3FBF" w:rsidRPr="000D291A" w:rsidRDefault="00DC3FBF" w:rsidP="00EC1E86">
            <w:pPr>
              <w:rPr>
                <w:rFonts w:ascii="Arial" w:hAnsi="Arial" w:cs="Arial"/>
                <w:szCs w:val="24"/>
              </w:rPr>
            </w:pPr>
            <w:r w:rsidRPr="00A957EA">
              <w:rPr>
                <w:rFonts w:ascii="Arial" w:hAnsi="Arial" w:cs="Arial"/>
                <w:szCs w:val="24"/>
              </w:rPr>
              <w:t>50° 5.988’N   05° 8.543’W</w:t>
            </w:r>
          </w:p>
        </w:tc>
        <w:tc>
          <w:tcPr>
            <w:tcW w:w="2135" w:type="dxa"/>
          </w:tcPr>
          <w:p w14:paraId="6F916FD3" w14:textId="77777777" w:rsidR="00DC3FBF" w:rsidRPr="000D291A" w:rsidRDefault="00DC3FBF" w:rsidP="00EC1E86">
            <w:pPr>
              <w:pStyle w:val="Default"/>
            </w:pPr>
            <w:r>
              <w:t>Sample bag attached to mooring</w:t>
            </w:r>
          </w:p>
        </w:tc>
      </w:tr>
    </w:tbl>
    <w:p w14:paraId="222B37D9" w14:textId="72BB748B" w:rsidR="00033D28" w:rsidRDefault="00033D28" w:rsidP="005D1CEB"/>
    <w:p w14:paraId="1C72DF86" w14:textId="77777777" w:rsidR="00BC4C0F" w:rsidRDefault="00BC4C0F" w:rsidP="005D1CEB"/>
    <w:p w14:paraId="6F0A345B" w14:textId="5EA6BDA7" w:rsidR="00033D28" w:rsidRPr="00861FA5" w:rsidRDefault="00861FA5" w:rsidP="00861FA5">
      <w:pPr>
        <w:rPr>
          <w:rFonts w:ascii="Verdana" w:hAnsi="Verdana" w:cs="Arial"/>
          <w:b/>
          <w:sz w:val="22"/>
          <w:szCs w:val="22"/>
          <w:u w:val="single"/>
        </w:rPr>
      </w:pPr>
      <w:r>
        <w:rPr>
          <w:rFonts w:ascii="Verdana" w:hAnsi="Verdana" w:cs="Arial"/>
          <w:b/>
          <w:sz w:val="22"/>
          <w:szCs w:val="22"/>
          <w:u w:val="single"/>
        </w:rPr>
        <w:t xml:space="preserve">Appendix 3 -  Map of </w:t>
      </w:r>
      <w:r w:rsidR="00033D28" w:rsidRPr="00861FA5">
        <w:rPr>
          <w:rFonts w:ascii="Verdana" w:hAnsi="Verdana"/>
          <w:b/>
          <w:sz w:val="22"/>
          <w:szCs w:val="22"/>
          <w:u w:val="single"/>
        </w:rPr>
        <w:t>Po</w:t>
      </w:r>
      <w:r>
        <w:rPr>
          <w:rFonts w:ascii="Verdana" w:hAnsi="Verdana"/>
          <w:b/>
          <w:sz w:val="22"/>
          <w:szCs w:val="22"/>
          <w:u w:val="single"/>
        </w:rPr>
        <w:t>tential</w:t>
      </w:r>
      <w:r w:rsidR="00033D28" w:rsidRPr="00861FA5">
        <w:rPr>
          <w:rFonts w:ascii="Verdana" w:hAnsi="Verdana"/>
          <w:b/>
          <w:sz w:val="22"/>
          <w:szCs w:val="22"/>
          <w:u w:val="single"/>
        </w:rPr>
        <w:t xml:space="preserve"> Future Classification Locations</w:t>
      </w:r>
    </w:p>
    <w:p w14:paraId="75876D8F" w14:textId="77777777" w:rsidR="00033D28" w:rsidRPr="00033D28" w:rsidRDefault="00033D28" w:rsidP="005D1CEB">
      <w:pPr>
        <w:rPr>
          <w:rFonts w:ascii="Verdana" w:hAnsi="Verdana"/>
          <w:b/>
          <w:sz w:val="22"/>
          <w:szCs w:val="22"/>
        </w:rPr>
      </w:pPr>
      <w:r>
        <w:rPr>
          <w:rFonts w:ascii="Verdana" w:hAnsi="Verdana"/>
          <w:b/>
          <w:noProof/>
          <w:sz w:val="22"/>
          <w:szCs w:val="22"/>
          <w:lang w:eastAsia="en-GB"/>
        </w:rPr>
        <w:drawing>
          <wp:inline distT="0" distB="0" distL="0" distR="0" wp14:anchorId="6FEDE639" wp14:editId="14A6037C">
            <wp:extent cx="6000750" cy="409575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4095750"/>
                    </a:xfrm>
                    <a:prstGeom prst="rect">
                      <a:avLst/>
                    </a:prstGeom>
                    <a:noFill/>
                    <a:ln>
                      <a:noFill/>
                    </a:ln>
                  </pic:spPr>
                </pic:pic>
              </a:graphicData>
            </a:graphic>
          </wp:inline>
        </w:drawing>
      </w:r>
    </w:p>
    <w:p w14:paraId="6782F35E" w14:textId="77777777" w:rsidR="005D1CEB" w:rsidRPr="00552ED7" w:rsidRDefault="005D1CEB" w:rsidP="00552ED7">
      <w:pPr>
        <w:rPr>
          <w:rFonts w:ascii="Verdana" w:hAnsi="Verdana"/>
          <w:sz w:val="22"/>
          <w:szCs w:val="22"/>
          <w:u w:val="single"/>
        </w:rPr>
      </w:pPr>
    </w:p>
    <w:p w14:paraId="25BF570F" w14:textId="77777777" w:rsidR="00552ED7" w:rsidRPr="00552ED7" w:rsidRDefault="00552ED7" w:rsidP="00552ED7">
      <w:pPr>
        <w:rPr>
          <w:rFonts w:ascii="Verdana" w:hAnsi="Verdana"/>
          <w:sz w:val="22"/>
          <w:szCs w:val="22"/>
          <w:u w:val="single"/>
        </w:rPr>
      </w:pPr>
    </w:p>
    <w:p w14:paraId="5DDADD06" w14:textId="77777777" w:rsidR="00BC4C0F" w:rsidRDefault="00BC4C0F" w:rsidP="00552ED7">
      <w:pPr>
        <w:rPr>
          <w:rFonts w:ascii="Verdana" w:hAnsi="Verdana"/>
          <w:b/>
          <w:sz w:val="22"/>
          <w:szCs w:val="22"/>
          <w:u w:val="single"/>
        </w:rPr>
      </w:pPr>
    </w:p>
    <w:p w14:paraId="2458C1CC" w14:textId="77777777" w:rsidR="00BC4C0F" w:rsidRDefault="00BC4C0F" w:rsidP="00552ED7">
      <w:pPr>
        <w:rPr>
          <w:rFonts w:ascii="Verdana" w:hAnsi="Verdana"/>
          <w:b/>
          <w:sz w:val="22"/>
          <w:szCs w:val="22"/>
          <w:u w:val="single"/>
        </w:rPr>
      </w:pPr>
    </w:p>
    <w:p w14:paraId="79E07123" w14:textId="77777777" w:rsidR="00BC4C0F" w:rsidRDefault="00BC4C0F" w:rsidP="00552ED7">
      <w:pPr>
        <w:rPr>
          <w:rFonts w:ascii="Verdana" w:hAnsi="Verdana"/>
          <w:b/>
          <w:sz w:val="22"/>
          <w:szCs w:val="22"/>
          <w:u w:val="single"/>
        </w:rPr>
      </w:pPr>
    </w:p>
    <w:p w14:paraId="5959CBBD" w14:textId="77777777" w:rsidR="00BC4C0F" w:rsidRDefault="00BC4C0F" w:rsidP="00552ED7">
      <w:pPr>
        <w:rPr>
          <w:rFonts w:ascii="Verdana" w:hAnsi="Verdana"/>
          <w:b/>
          <w:sz w:val="22"/>
          <w:szCs w:val="22"/>
          <w:u w:val="single"/>
        </w:rPr>
      </w:pPr>
    </w:p>
    <w:p w14:paraId="7E01F366" w14:textId="77777777" w:rsidR="00BC4C0F" w:rsidRDefault="00BC4C0F" w:rsidP="00552ED7">
      <w:pPr>
        <w:rPr>
          <w:rFonts w:ascii="Verdana" w:hAnsi="Verdana"/>
          <w:b/>
          <w:sz w:val="22"/>
          <w:szCs w:val="22"/>
          <w:u w:val="single"/>
        </w:rPr>
      </w:pPr>
    </w:p>
    <w:p w14:paraId="555B578D" w14:textId="77777777" w:rsidR="00BC4C0F" w:rsidRDefault="00BC4C0F" w:rsidP="00552ED7">
      <w:pPr>
        <w:rPr>
          <w:rFonts w:ascii="Verdana" w:hAnsi="Verdana"/>
          <w:b/>
          <w:sz w:val="22"/>
          <w:szCs w:val="22"/>
          <w:u w:val="single"/>
        </w:rPr>
      </w:pPr>
    </w:p>
    <w:p w14:paraId="6036C2FD" w14:textId="77777777" w:rsidR="00BC4C0F" w:rsidRDefault="00BC4C0F" w:rsidP="00552ED7">
      <w:pPr>
        <w:rPr>
          <w:rFonts w:ascii="Verdana" w:hAnsi="Verdana"/>
          <w:b/>
          <w:sz w:val="22"/>
          <w:szCs w:val="22"/>
          <w:u w:val="single"/>
        </w:rPr>
      </w:pPr>
    </w:p>
    <w:p w14:paraId="3F5F76E9" w14:textId="77777777" w:rsidR="00BC4C0F" w:rsidRDefault="00BC4C0F" w:rsidP="00552ED7">
      <w:pPr>
        <w:rPr>
          <w:rFonts w:ascii="Verdana" w:hAnsi="Verdana"/>
          <w:b/>
          <w:sz w:val="22"/>
          <w:szCs w:val="22"/>
          <w:u w:val="single"/>
        </w:rPr>
      </w:pPr>
    </w:p>
    <w:p w14:paraId="55CC0170" w14:textId="77777777" w:rsidR="00BC4C0F" w:rsidRDefault="00BC4C0F" w:rsidP="00552ED7">
      <w:pPr>
        <w:rPr>
          <w:rFonts w:ascii="Verdana" w:hAnsi="Verdana"/>
          <w:b/>
          <w:sz w:val="22"/>
          <w:szCs w:val="22"/>
          <w:u w:val="single"/>
        </w:rPr>
      </w:pPr>
    </w:p>
    <w:p w14:paraId="14CF04BA" w14:textId="77777777" w:rsidR="00BC4C0F" w:rsidRDefault="00BC4C0F" w:rsidP="00552ED7">
      <w:pPr>
        <w:rPr>
          <w:rFonts w:ascii="Verdana" w:hAnsi="Verdana"/>
          <w:b/>
          <w:sz w:val="22"/>
          <w:szCs w:val="22"/>
          <w:u w:val="single"/>
        </w:rPr>
      </w:pPr>
    </w:p>
    <w:p w14:paraId="264A5279" w14:textId="77777777" w:rsidR="00BC4C0F" w:rsidRDefault="00BC4C0F" w:rsidP="00552ED7">
      <w:pPr>
        <w:rPr>
          <w:rFonts w:ascii="Verdana" w:hAnsi="Verdana"/>
          <w:b/>
          <w:sz w:val="22"/>
          <w:szCs w:val="22"/>
          <w:u w:val="single"/>
        </w:rPr>
      </w:pPr>
    </w:p>
    <w:p w14:paraId="2A98E009" w14:textId="77777777" w:rsidR="00BC4C0F" w:rsidRDefault="00BC4C0F" w:rsidP="00552ED7">
      <w:pPr>
        <w:rPr>
          <w:rFonts w:ascii="Verdana" w:hAnsi="Verdana"/>
          <w:b/>
          <w:sz w:val="22"/>
          <w:szCs w:val="22"/>
          <w:u w:val="single"/>
        </w:rPr>
      </w:pPr>
    </w:p>
    <w:p w14:paraId="765F36F1" w14:textId="77777777" w:rsidR="00BC4C0F" w:rsidRDefault="00BC4C0F" w:rsidP="00552ED7">
      <w:pPr>
        <w:rPr>
          <w:rFonts w:ascii="Verdana" w:hAnsi="Verdana"/>
          <w:b/>
          <w:sz w:val="22"/>
          <w:szCs w:val="22"/>
          <w:u w:val="single"/>
        </w:rPr>
      </w:pPr>
    </w:p>
    <w:p w14:paraId="49BE2601" w14:textId="77777777" w:rsidR="00BC4C0F" w:rsidRDefault="00BC4C0F" w:rsidP="00552ED7">
      <w:pPr>
        <w:rPr>
          <w:rFonts w:ascii="Verdana" w:hAnsi="Verdana"/>
          <w:b/>
          <w:sz w:val="22"/>
          <w:szCs w:val="22"/>
          <w:u w:val="single"/>
        </w:rPr>
      </w:pPr>
    </w:p>
    <w:p w14:paraId="7EC896D4" w14:textId="77777777" w:rsidR="00BC4C0F" w:rsidRDefault="00BC4C0F" w:rsidP="00552ED7">
      <w:pPr>
        <w:rPr>
          <w:rFonts w:ascii="Verdana" w:hAnsi="Verdana"/>
          <w:b/>
          <w:sz w:val="22"/>
          <w:szCs w:val="22"/>
          <w:u w:val="single"/>
        </w:rPr>
      </w:pPr>
    </w:p>
    <w:p w14:paraId="29238BED" w14:textId="77777777" w:rsidR="00BC4C0F" w:rsidRDefault="00BC4C0F" w:rsidP="00552ED7">
      <w:pPr>
        <w:rPr>
          <w:rFonts w:ascii="Verdana" w:hAnsi="Verdana"/>
          <w:b/>
          <w:sz w:val="22"/>
          <w:szCs w:val="22"/>
          <w:u w:val="single"/>
        </w:rPr>
      </w:pPr>
    </w:p>
    <w:p w14:paraId="67294B1A" w14:textId="77777777" w:rsidR="00BC4C0F" w:rsidRDefault="00BC4C0F" w:rsidP="00552ED7">
      <w:pPr>
        <w:rPr>
          <w:rFonts w:ascii="Verdana" w:hAnsi="Verdana"/>
          <w:b/>
          <w:sz w:val="22"/>
          <w:szCs w:val="22"/>
          <w:u w:val="single"/>
        </w:rPr>
      </w:pPr>
    </w:p>
    <w:p w14:paraId="5FFE2969" w14:textId="77777777" w:rsidR="00BC4C0F" w:rsidRDefault="00BC4C0F" w:rsidP="00552ED7">
      <w:pPr>
        <w:rPr>
          <w:rFonts w:ascii="Verdana" w:hAnsi="Verdana"/>
          <w:b/>
          <w:sz w:val="22"/>
          <w:szCs w:val="22"/>
          <w:u w:val="single"/>
        </w:rPr>
      </w:pPr>
    </w:p>
    <w:p w14:paraId="4EF2CB49" w14:textId="77777777" w:rsidR="00BC4C0F" w:rsidRDefault="00BC4C0F" w:rsidP="00552ED7">
      <w:pPr>
        <w:rPr>
          <w:rFonts w:ascii="Verdana" w:hAnsi="Verdana"/>
          <w:b/>
          <w:sz w:val="22"/>
          <w:szCs w:val="22"/>
          <w:u w:val="single"/>
        </w:rPr>
      </w:pPr>
    </w:p>
    <w:p w14:paraId="2AFF2E52" w14:textId="77777777" w:rsidR="00BC4C0F" w:rsidRDefault="00BC4C0F" w:rsidP="00552ED7">
      <w:pPr>
        <w:rPr>
          <w:rFonts w:ascii="Verdana" w:hAnsi="Verdana"/>
          <w:b/>
          <w:sz w:val="22"/>
          <w:szCs w:val="22"/>
          <w:u w:val="single"/>
        </w:rPr>
      </w:pPr>
    </w:p>
    <w:p w14:paraId="26AA5418" w14:textId="77777777" w:rsidR="00BC4C0F" w:rsidRDefault="00BC4C0F" w:rsidP="00552ED7">
      <w:pPr>
        <w:rPr>
          <w:rFonts w:ascii="Verdana" w:hAnsi="Verdana"/>
          <w:b/>
          <w:sz w:val="22"/>
          <w:szCs w:val="22"/>
          <w:u w:val="single"/>
        </w:rPr>
      </w:pPr>
    </w:p>
    <w:p w14:paraId="273AEF78" w14:textId="77777777" w:rsidR="00BC4C0F" w:rsidRDefault="00BC4C0F" w:rsidP="00552ED7">
      <w:pPr>
        <w:rPr>
          <w:rFonts w:ascii="Verdana" w:hAnsi="Verdana"/>
          <w:b/>
          <w:sz w:val="22"/>
          <w:szCs w:val="22"/>
          <w:u w:val="single"/>
        </w:rPr>
      </w:pPr>
    </w:p>
    <w:p w14:paraId="0A8E97E3" w14:textId="77777777" w:rsidR="004A7E56" w:rsidRDefault="004A7E56" w:rsidP="00552ED7">
      <w:pPr>
        <w:rPr>
          <w:rFonts w:ascii="Verdana" w:hAnsi="Verdana"/>
          <w:b/>
          <w:sz w:val="22"/>
          <w:szCs w:val="22"/>
          <w:u w:val="single"/>
        </w:rPr>
      </w:pPr>
    </w:p>
    <w:p w14:paraId="387BA23B" w14:textId="009FB926" w:rsidR="00552ED7" w:rsidRPr="00861FA5" w:rsidRDefault="00861FA5" w:rsidP="00552ED7">
      <w:pPr>
        <w:rPr>
          <w:rFonts w:ascii="Verdana" w:hAnsi="Verdana"/>
          <w:b/>
          <w:sz w:val="22"/>
          <w:szCs w:val="22"/>
          <w:u w:val="single"/>
        </w:rPr>
      </w:pPr>
      <w:r w:rsidRPr="00861FA5">
        <w:rPr>
          <w:rFonts w:ascii="Verdana" w:hAnsi="Verdana"/>
          <w:b/>
          <w:sz w:val="22"/>
          <w:szCs w:val="22"/>
          <w:u w:val="single"/>
        </w:rPr>
        <w:t xml:space="preserve">Appendix 4 - </w:t>
      </w:r>
      <w:r w:rsidR="00552ED7" w:rsidRPr="00861FA5">
        <w:rPr>
          <w:rFonts w:ascii="Verdana" w:hAnsi="Verdana"/>
          <w:b/>
          <w:sz w:val="22"/>
          <w:szCs w:val="22"/>
          <w:u w:val="single"/>
        </w:rPr>
        <w:t>Shellfish Beds currently classified by Cornwall Port Health Authority</w:t>
      </w:r>
    </w:p>
    <w:p w14:paraId="7A0B8BB8" w14:textId="77777777" w:rsidR="00552ED7" w:rsidRPr="00552ED7" w:rsidRDefault="00552ED7" w:rsidP="00552ED7">
      <w:pPr>
        <w:rPr>
          <w:rFonts w:ascii="Verdana" w:hAnsi="Verdana"/>
          <w:sz w:val="22"/>
          <w:szCs w:val="22"/>
          <w:u w:val="single"/>
        </w:rPr>
      </w:pPr>
    </w:p>
    <w:tbl>
      <w:tblPr>
        <w:tblW w:w="9000" w:type="dxa"/>
        <w:tblInd w:w="103" w:type="dxa"/>
        <w:tblCellMar>
          <w:left w:w="0" w:type="dxa"/>
          <w:right w:w="0" w:type="dxa"/>
        </w:tblCellMar>
        <w:tblLook w:val="04A0" w:firstRow="1" w:lastRow="0" w:firstColumn="1" w:lastColumn="0" w:noHBand="0" w:noVBand="1"/>
      </w:tblPr>
      <w:tblGrid>
        <w:gridCol w:w="5340"/>
        <w:gridCol w:w="1160"/>
        <w:gridCol w:w="2500"/>
      </w:tblGrid>
      <w:tr w:rsidR="00552ED7" w:rsidRPr="00552ED7" w14:paraId="2C4F3910" w14:textId="77777777" w:rsidTr="00EC1E86">
        <w:trPr>
          <w:trHeight w:val="300"/>
        </w:trPr>
        <w:tc>
          <w:tcPr>
            <w:tcW w:w="5340"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hideMark/>
          </w:tcPr>
          <w:p w14:paraId="27FC0D54" w14:textId="77777777" w:rsidR="00552ED7" w:rsidRPr="00552ED7" w:rsidRDefault="00552ED7" w:rsidP="00EC1E86">
            <w:pPr>
              <w:rPr>
                <w:rFonts w:ascii="Verdana" w:hAnsi="Verdana" w:cs="Arial"/>
                <w:b/>
                <w:bCs/>
                <w:color w:val="000000"/>
                <w:sz w:val="22"/>
                <w:szCs w:val="22"/>
                <w:lang w:eastAsia="en-GB"/>
              </w:rPr>
            </w:pPr>
            <w:r w:rsidRPr="00552ED7">
              <w:rPr>
                <w:rFonts w:ascii="Verdana" w:hAnsi="Verdana" w:cs="Arial"/>
                <w:b/>
                <w:bCs/>
                <w:color w:val="000000"/>
                <w:sz w:val="22"/>
                <w:szCs w:val="22"/>
                <w:lang w:eastAsia="en-GB"/>
              </w:rPr>
              <w:t>Fal River</w:t>
            </w:r>
          </w:p>
        </w:tc>
        <w:tc>
          <w:tcPr>
            <w:tcW w:w="11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0B98102F" w14:textId="77777777" w:rsidR="00552ED7" w:rsidRPr="00552ED7" w:rsidRDefault="00552ED7" w:rsidP="00EC1E86">
            <w:pPr>
              <w:rPr>
                <w:rFonts w:ascii="Verdana" w:hAnsi="Verdana" w:cs="Arial"/>
                <w:b/>
                <w:bCs/>
                <w:color w:val="000000"/>
                <w:sz w:val="22"/>
                <w:szCs w:val="22"/>
                <w:lang w:eastAsia="en-GB"/>
              </w:rPr>
            </w:pPr>
            <w:r w:rsidRPr="00552ED7">
              <w:rPr>
                <w:rFonts w:ascii="Verdana" w:hAnsi="Verdana" w:cs="Arial"/>
                <w:b/>
                <w:bCs/>
                <w:color w:val="000000"/>
                <w:sz w:val="22"/>
                <w:szCs w:val="22"/>
                <w:lang w:eastAsia="en-GB"/>
              </w:rPr>
              <w:t>Bed ID</w:t>
            </w:r>
          </w:p>
        </w:tc>
        <w:tc>
          <w:tcPr>
            <w:tcW w:w="250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63B1852F" w14:textId="77777777" w:rsidR="00552ED7" w:rsidRPr="00552ED7" w:rsidRDefault="00552ED7" w:rsidP="00EC1E86">
            <w:pPr>
              <w:rPr>
                <w:rFonts w:ascii="Verdana" w:hAnsi="Verdana" w:cs="Arial"/>
                <w:b/>
                <w:bCs/>
                <w:color w:val="000000"/>
                <w:sz w:val="22"/>
                <w:szCs w:val="22"/>
                <w:lang w:eastAsia="en-GB"/>
              </w:rPr>
            </w:pPr>
            <w:r w:rsidRPr="00552ED7">
              <w:rPr>
                <w:rFonts w:ascii="Verdana" w:hAnsi="Verdana" w:cs="Arial"/>
                <w:b/>
                <w:bCs/>
                <w:color w:val="000000"/>
                <w:sz w:val="22"/>
                <w:szCs w:val="22"/>
                <w:lang w:eastAsia="en-GB"/>
              </w:rPr>
              <w:t>Species</w:t>
            </w:r>
          </w:p>
        </w:tc>
      </w:tr>
      <w:tr w:rsidR="00552ED7" w:rsidRPr="00552ED7" w14:paraId="6456AE2E"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4CDE3F" w14:textId="77777777" w:rsidR="00552ED7" w:rsidRPr="00552ED7" w:rsidRDefault="00552ED7" w:rsidP="00552ED7">
            <w:pPr>
              <w:pStyle w:val="ListParagraph"/>
              <w:numPr>
                <w:ilvl w:val="0"/>
                <w:numId w:val="35"/>
              </w:numPr>
              <w:rPr>
                <w:rFonts w:ascii="Verdana" w:hAnsi="Verdana" w:cs="Arial"/>
              </w:rPr>
            </w:pPr>
            <w:r w:rsidRPr="00552ED7">
              <w:rPr>
                <w:rFonts w:ascii="Verdana" w:hAnsi="Verdana" w:cs="Arial"/>
              </w:rPr>
              <w:t>GRIMES BAR</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F70301"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B033E</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083B41C4"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03FACA52"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64FA78"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MAGGOTTY BANK</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9ACAD"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B033F</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37925605"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3A0D372C"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3070B9"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RUAN PONTOON</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61473E"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B033Y</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6EDCA"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75925D10" w14:textId="77777777" w:rsidTr="00EC1E86">
        <w:trPr>
          <w:trHeight w:val="285"/>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0A7631"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TOLVERNE</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4FC29"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B033H</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A79E0"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3587A741"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093516"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COOMBE CREEK</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4653A5"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B033V</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5403EC28"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0A6AAA3F" w14:textId="77777777" w:rsidTr="00EC1E86">
        <w:trPr>
          <w:trHeight w:val="285"/>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30283198"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TRELISSICK PONTOON</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36AEA"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B33BD</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4B294C8D"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0EF8713A" w14:textId="77777777" w:rsidTr="00EC1E86">
        <w:trPr>
          <w:trHeight w:val="300"/>
        </w:trPr>
        <w:tc>
          <w:tcPr>
            <w:tcW w:w="5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3911F161"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KING HARRY FERRY</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65DC73"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B33BI</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C6E2D2"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353E1889"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C8540"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TURNAWARE PONTOON</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1D30D785"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B033Z</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D91D"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16D09BA7"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001EF"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TURNAWARE BAR</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96F035"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B33BF</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A1EE8"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4260CEDF"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00253" w14:textId="77777777" w:rsidR="00552ED7" w:rsidRPr="00552ED7" w:rsidRDefault="00552ED7" w:rsidP="00552ED7">
            <w:pPr>
              <w:pStyle w:val="ListParagraph"/>
              <w:numPr>
                <w:ilvl w:val="0"/>
                <w:numId w:val="35"/>
              </w:numPr>
              <w:rPr>
                <w:rFonts w:ascii="Verdana" w:hAnsi="Verdana" w:cs="Arial"/>
              </w:rPr>
            </w:pPr>
            <w:r w:rsidRPr="00552ED7">
              <w:rPr>
                <w:rFonts w:ascii="Verdana" w:hAnsi="Verdana" w:cs="Arial"/>
              </w:rPr>
              <w:t>EAST BANK NORTH</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960DE2"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B33BM</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F67E1"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4860E070"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1A54" w14:textId="77777777" w:rsidR="00552ED7" w:rsidRPr="00552ED7" w:rsidRDefault="00552ED7" w:rsidP="00552ED7">
            <w:pPr>
              <w:pStyle w:val="ListParagraph"/>
              <w:numPr>
                <w:ilvl w:val="0"/>
                <w:numId w:val="35"/>
              </w:numPr>
              <w:rPr>
                <w:rFonts w:ascii="Verdana" w:hAnsi="Verdana" w:cs="Arial"/>
              </w:rPr>
            </w:pPr>
            <w:r w:rsidRPr="00552ED7">
              <w:rPr>
                <w:rFonts w:ascii="Verdana" w:hAnsi="Verdana" w:cs="Arial"/>
              </w:rPr>
              <w:t>EAST BANK NORTH MUSSELS</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7CFC6"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B33BQ</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AAECE"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303EECD4"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8F0D17" w14:textId="77777777" w:rsidR="00552ED7" w:rsidRPr="00552ED7" w:rsidRDefault="00552ED7" w:rsidP="00552ED7">
            <w:pPr>
              <w:pStyle w:val="ListParagraph"/>
              <w:numPr>
                <w:ilvl w:val="0"/>
                <w:numId w:val="35"/>
              </w:numPr>
              <w:rPr>
                <w:rFonts w:ascii="Verdana" w:hAnsi="Verdana" w:cs="Arial"/>
              </w:rPr>
            </w:pPr>
            <w:r w:rsidRPr="00552ED7">
              <w:rPr>
                <w:rFonts w:ascii="Verdana" w:hAnsi="Verdana" w:cs="Arial"/>
              </w:rPr>
              <w:t>PARSONS BANK</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F6147B"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B033L</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7C8674"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14982983"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04EF0"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RESTRONGUET CREEK</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1B149CC"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B33BE</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0968CD49"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305E8401"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7D55B5"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RESTRONGUET CREEK</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F4DC426"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B33BN</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AE1A0"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718A7E83"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ADBC7"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MYLOR CREEK</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16CE2ABA"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B033N</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558"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70CB1709" w14:textId="77777777" w:rsidTr="00EC1E86">
        <w:trPr>
          <w:trHeight w:val="27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245702"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MYLOR CREEK</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2AC577"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B33AN</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622A0"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6BD1C76F"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3F95FA"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MYLOR POOL</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96C44"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B33BG</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B3B61"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116F66A2" w14:textId="77777777" w:rsidTr="00EC1E86">
        <w:trPr>
          <w:trHeight w:val="285"/>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CED4D"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lastRenderedPageBreak/>
              <w:t xml:space="preserve">ST JUST UPPER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8861A"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B33BK</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8D7933"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37B02BA8" w14:textId="77777777" w:rsidTr="00EC1E86">
        <w:trPr>
          <w:trHeight w:val="27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C104CD"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PERCUIL RIVER</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CE23643"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B033R</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0D48AA0B"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0D810323"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87A6B1"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 xml:space="preserve">BLACK ROCK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2CC42"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B33BL</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32F8D7"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1C742222"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1FD94"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FALMOUTH WHARVES</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9E285"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B033X</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83D44B"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7ED35A57" w14:textId="77777777" w:rsidTr="00EC1E86">
        <w:trPr>
          <w:trHeight w:val="300"/>
        </w:trPr>
        <w:tc>
          <w:tcPr>
            <w:tcW w:w="534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hideMark/>
          </w:tcPr>
          <w:p w14:paraId="2E4E2082" w14:textId="77777777" w:rsidR="00552ED7" w:rsidRPr="00552ED7" w:rsidRDefault="00552ED7" w:rsidP="00552ED7">
            <w:pPr>
              <w:pStyle w:val="ListParagraph"/>
              <w:numPr>
                <w:ilvl w:val="0"/>
                <w:numId w:val="35"/>
              </w:numPr>
              <w:rPr>
                <w:rFonts w:ascii="Verdana" w:hAnsi="Verdana" w:cs="Arial"/>
                <w:b/>
                <w:bCs/>
                <w:color w:val="000000"/>
              </w:rPr>
            </w:pPr>
            <w:r w:rsidRPr="00552ED7">
              <w:rPr>
                <w:rFonts w:ascii="Verdana" w:hAnsi="Verdana" w:cs="Arial"/>
                <w:b/>
                <w:bCs/>
                <w:color w:val="000000"/>
              </w:rPr>
              <w:t>Helford River</w:t>
            </w:r>
          </w:p>
        </w:tc>
        <w:tc>
          <w:tcPr>
            <w:tcW w:w="11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0641F0E0"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 </w:t>
            </w:r>
          </w:p>
        </w:tc>
        <w:tc>
          <w:tcPr>
            <w:tcW w:w="2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2AC26617"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 </w:t>
            </w:r>
          </w:p>
        </w:tc>
      </w:tr>
      <w:tr w:rsidR="00552ED7" w:rsidRPr="00552ED7" w14:paraId="50ACBE41" w14:textId="77777777" w:rsidTr="00EC1E86">
        <w:trPr>
          <w:trHeight w:val="285"/>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3DC195"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EAST OF GROYNE POINT</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381BEA"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B034Q</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2493AEFC"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1F2C799E" w14:textId="77777777" w:rsidTr="00EC1E86">
        <w:trPr>
          <w:trHeight w:val="315"/>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0BB31C"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PEDN BILLY</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2F76F"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B34AG</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B5B5B"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Native Oyster &amp; PO</w:t>
            </w:r>
          </w:p>
        </w:tc>
      </w:tr>
      <w:tr w:rsidR="00552ED7" w:rsidRPr="00552ED7" w14:paraId="2E6EC970" w14:textId="77777777" w:rsidTr="00EC1E86">
        <w:trPr>
          <w:trHeight w:val="300"/>
        </w:trPr>
        <w:tc>
          <w:tcPr>
            <w:tcW w:w="5340" w:type="dxa"/>
            <w:tcBorders>
              <w:top w:val="nil"/>
              <w:left w:val="single" w:sz="8" w:space="0" w:color="auto"/>
              <w:bottom w:val="nil"/>
              <w:right w:val="single" w:sz="8" w:space="0" w:color="auto"/>
            </w:tcBorders>
            <w:shd w:val="clear" w:color="auto" w:fill="FFFF00"/>
            <w:noWrap/>
            <w:tcMar>
              <w:top w:w="0" w:type="dxa"/>
              <w:left w:w="108" w:type="dxa"/>
              <w:bottom w:w="0" w:type="dxa"/>
              <w:right w:w="108" w:type="dxa"/>
            </w:tcMar>
            <w:vAlign w:val="bottom"/>
            <w:hideMark/>
          </w:tcPr>
          <w:p w14:paraId="084267C9" w14:textId="77777777" w:rsidR="00552ED7" w:rsidRPr="00552ED7" w:rsidRDefault="00552ED7" w:rsidP="00552ED7">
            <w:pPr>
              <w:pStyle w:val="ListParagraph"/>
              <w:numPr>
                <w:ilvl w:val="0"/>
                <w:numId w:val="35"/>
              </w:numPr>
              <w:rPr>
                <w:rFonts w:ascii="Verdana" w:hAnsi="Verdana" w:cs="Arial"/>
                <w:b/>
                <w:bCs/>
                <w:color w:val="000000"/>
              </w:rPr>
            </w:pPr>
            <w:r w:rsidRPr="00552ED7">
              <w:rPr>
                <w:rFonts w:ascii="Verdana" w:hAnsi="Verdana" w:cs="Arial"/>
                <w:b/>
                <w:bCs/>
                <w:color w:val="000000"/>
              </w:rPr>
              <w:t>Porthallow</w:t>
            </w:r>
          </w:p>
        </w:tc>
        <w:tc>
          <w:tcPr>
            <w:tcW w:w="1160" w:type="dxa"/>
            <w:tcBorders>
              <w:top w:val="nil"/>
              <w:left w:val="nil"/>
              <w:bottom w:val="nil"/>
              <w:right w:val="single" w:sz="8" w:space="0" w:color="auto"/>
            </w:tcBorders>
            <w:shd w:val="clear" w:color="auto" w:fill="FFFF00"/>
            <w:noWrap/>
            <w:tcMar>
              <w:top w:w="0" w:type="dxa"/>
              <w:left w:w="108" w:type="dxa"/>
              <w:bottom w:w="0" w:type="dxa"/>
              <w:right w:w="108" w:type="dxa"/>
            </w:tcMar>
            <w:hideMark/>
          </w:tcPr>
          <w:p w14:paraId="76944523"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 </w:t>
            </w:r>
          </w:p>
        </w:tc>
        <w:tc>
          <w:tcPr>
            <w:tcW w:w="2500" w:type="dxa"/>
            <w:tcBorders>
              <w:top w:val="nil"/>
              <w:left w:val="nil"/>
              <w:bottom w:val="nil"/>
              <w:right w:val="single" w:sz="8" w:space="0" w:color="auto"/>
            </w:tcBorders>
            <w:shd w:val="clear" w:color="auto" w:fill="FFFF00"/>
            <w:noWrap/>
            <w:tcMar>
              <w:top w:w="0" w:type="dxa"/>
              <w:left w:w="108" w:type="dxa"/>
              <w:bottom w:w="0" w:type="dxa"/>
              <w:right w:w="108" w:type="dxa"/>
            </w:tcMar>
            <w:hideMark/>
          </w:tcPr>
          <w:p w14:paraId="312D359E"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 </w:t>
            </w:r>
          </w:p>
        </w:tc>
      </w:tr>
      <w:tr w:rsidR="00552ED7" w:rsidRPr="00552ED7" w14:paraId="6386A945" w14:textId="77777777" w:rsidTr="00EC1E86">
        <w:trPr>
          <w:trHeight w:val="300"/>
        </w:trPr>
        <w:tc>
          <w:tcPr>
            <w:tcW w:w="5340" w:type="dxa"/>
            <w:tcBorders>
              <w:top w:val="single" w:sz="8" w:space="0" w:color="auto"/>
              <w:left w:val="single" w:sz="8" w:space="0" w:color="auto"/>
              <w:bottom w:val="nil"/>
              <w:right w:val="single" w:sz="8" w:space="0" w:color="auto"/>
            </w:tcBorders>
            <w:noWrap/>
            <w:tcMar>
              <w:top w:w="0" w:type="dxa"/>
              <w:left w:w="108" w:type="dxa"/>
              <w:bottom w:w="0" w:type="dxa"/>
              <w:right w:w="108" w:type="dxa"/>
            </w:tcMar>
            <w:vAlign w:val="bottom"/>
            <w:hideMark/>
          </w:tcPr>
          <w:p w14:paraId="6B329BC3"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PORTHALLOW NORTH</w:t>
            </w:r>
          </w:p>
        </w:tc>
        <w:tc>
          <w:tcPr>
            <w:tcW w:w="1160" w:type="dxa"/>
            <w:tcBorders>
              <w:top w:val="single" w:sz="8" w:space="0" w:color="auto"/>
              <w:left w:val="nil"/>
              <w:bottom w:val="nil"/>
              <w:right w:val="single" w:sz="8" w:space="0" w:color="auto"/>
            </w:tcBorders>
            <w:noWrap/>
            <w:tcMar>
              <w:top w:w="0" w:type="dxa"/>
              <w:left w:w="108" w:type="dxa"/>
              <w:bottom w:w="0" w:type="dxa"/>
              <w:right w:w="108" w:type="dxa"/>
            </w:tcMar>
            <w:hideMark/>
          </w:tcPr>
          <w:p w14:paraId="0F8E6C06"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B34AA</w:t>
            </w:r>
          </w:p>
        </w:tc>
        <w:tc>
          <w:tcPr>
            <w:tcW w:w="2500" w:type="dxa"/>
            <w:tcBorders>
              <w:top w:val="single" w:sz="8" w:space="0" w:color="auto"/>
              <w:left w:val="nil"/>
              <w:bottom w:val="nil"/>
              <w:right w:val="single" w:sz="8" w:space="0" w:color="auto"/>
            </w:tcBorders>
            <w:noWrap/>
            <w:tcMar>
              <w:top w:w="0" w:type="dxa"/>
              <w:left w:w="108" w:type="dxa"/>
              <w:bottom w:w="0" w:type="dxa"/>
              <w:right w:w="108" w:type="dxa"/>
            </w:tcMar>
            <w:hideMark/>
          </w:tcPr>
          <w:p w14:paraId="65D2D01C"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6913CA75" w14:textId="77777777" w:rsidTr="00EC1E86">
        <w:trPr>
          <w:trHeight w:val="300"/>
        </w:trPr>
        <w:tc>
          <w:tcPr>
            <w:tcW w:w="534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hideMark/>
          </w:tcPr>
          <w:p w14:paraId="4018B9DF" w14:textId="77777777" w:rsidR="00552ED7" w:rsidRPr="00552ED7" w:rsidRDefault="00552ED7" w:rsidP="00552ED7">
            <w:pPr>
              <w:pStyle w:val="ListParagraph"/>
              <w:numPr>
                <w:ilvl w:val="0"/>
                <w:numId w:val="35"/>
              </w:numPr>
              <w:rPr>
                <w:rFonts w:ascii="Verdana" w:hAnsi="Verdana" w:cs="Arial"/>
                <w:b/>
                <w:bCs/>
              </w:rPr>
            </w:pPr>
            <w:r w:rsidRPr="00552ED7">
              <w:rPr>
                <w:rFonts w:ascii="Verdana" w:hAnsi="Verdana" w:cs="Arial"/>
                <w:b/>
                <w:bCs/>
              </w:rPr>
              <w:t>St Austell Bay/ Fowey</w:t>
            </w:r>
          </w:p>
        </w:tc>
        <w:tc>
          <w:tcPr>
            <w:tcW w:w="11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0F9F78E1"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 </w:t>
            </w:r>
          </w:p>
        </w:tc>
        <w:tc>
          <w:tcPr>
            <w:tcW w:w="2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73ED138C"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 </w:t>
            </w:r>
          </w:p>
        </w:tc>
      </w:tr>
      <w:tr w:rsidR="00552ED7" w:rsidRPr="00552ED7" w14:paraId="0B9B4C88"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ADA39"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PONT PILL</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8FE0"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B70AB</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76760A"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578AAE2B"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D3AA49"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ROPEHAVEN WEST/ ST AUSTELL BAY</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638AB27"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B070W</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AE1F1"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w:t>
            </w:r>
          </w:p>
        </w:tc>
      </w:tr>
      <w:tr w:rsidR="00552ED7" w:rsidRPr="00552ED7" w14:paraId="5F85BC74"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489CBB"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ROPEHAVEN EAST/ ROPEHAVEN OUTER</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B1AE77"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B70AE</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EE0E0" w14:textId="1C978BCF"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Mussel /</w:t>
            </w:r>
            <w:r w:rsidR="00A47195">
              <w:rPr>
                <w:rFonts w:ascii="Verdana" w:hAnsi="Verdana" w:cs="Arial"/>
                <w:color w:val="000000"/>
                <w:sz w:val="22"/>
                <w:szCs w:val="22"/>
                <w:lang w:eastAsia="en-GB"/>
              </w:rPr>
              <w:t>Razor Clams</w:t>
            </w:r>
          </w:p>
        </w:tc>
      </w:tr>
      <w:tr w:rsidR="00552ED7" w:rsidRPr="00552ED7" w14:paraId="01EC9BFD"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9B8822"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SANDHEAP POINT RAZOR CLAMS</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23998"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B70AH</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2873BB"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Razor Clams</w:t>
            </w:r>
          </w:p>
        </w:tc>
      </w:tr>
      <w:tr w:rsidR="00552ED7" w:rsidRPr="00552ED7" w14:paraId="7E5B7381" w14:textId="77777777" w:rsidTr="00EC1E86">
        <w:trPr>
          <w:trHeight w:val="33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28DE39"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PENTEWEN RAZOR CLAMS</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21C15"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B70AL</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245C2746"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Razor Clams</w:t>
            </w:r>
          </w:p>
        </w:tc>
      </w:tr>
      <w:tr w:rsidR="00552ED7" w:rsidRPr="00552ED7" w14:paraId="52141A3A" w14:textId="77777777" w:rsidTr="00EC1E86">
        <w:trPr>
          <w:trHeight w:val="300"/>
        </w:trPr>
        <w:tc>
          <w:tcPr>
            <w:tcW w:w="5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B1C38" w14:textId="77777777" w:rsidR="00552ED7" w:rsidRPr="00552ED7" w:rsidRDefault="00552ED7" w:rsidP="00552ED7">
            <w:pPr>
              <w:pStyle w:val="ListParagraph"/>
              <w:numPr>
                <w:ilvl w:val="0"/>
                <w:numId w:val="35"/>
              </w:numPr>
              <w:rPr>
                <w:rFonts w:ascii="Verdana" w:hAnsi="Verdana" w:cs="Arial"/>
                <w:color w:val="000000"/>
              </w:rPr>
            </w:pPr>
            <w:r w:rsidRPr="00552ED7">
              <w:rPr>
                <w:rFonts w:ascii="Verdana" w:hAnsi="Verdana" w:cs="Arial"/>
                <w:color w:val="000000"/>
              </w:rPr>
              <w:t xml:space="preserve">LANDRION POINT TO GERRANS POINT </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2649AA"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B70AN</w:t>
            </w:r>
          </w:p>
        </w:tc>
        <w:tc>
          <w:tcPr>
            <w:tcW w:w="25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E4D6DF" w14:textId="77777777" w:rsidR="00552ED7" w:rsidRPr="00552ED7" w:rsidRDefault="00552ED7" w:rsidP="00EC1E86">
            <w:pPr>
              <w:rPr>
                <w:rFonts w:ascii="Verdana" w:hAnsi="Verdana" w:cs="Arial"/>
                <w:color w:val="000000"/>
                <w:sz w:val="22"/>
                <w:szCs w:val="22"/>
                <w:lang w:eastAsia="en-GB"/>
              </w:rPr>
            </w:pPr>
            <w:r w:rsidRPr="00552ED7">
              <w:rPr>
                <w:rFonts w:ascii="Verdana" w:hAnsi="Verdana" w:cs="Arial"/>
                <w:color w:val="000000"/>
                <w:sz w:val="22"/>
                <w:szCs w:val="22"/>
                <w:lang w:eastAsia="en-GB"/>
              </w:rPr>
              <w:t>Razor Clams</w:t>
            </w:r>
          </w:p>
        </w:tc>
      </w:tr>
    </w:tbl>
    <w:p w14:paraId="683F0E84" w14:textId="77777777" w:rsidR="00552ED7" w:rsidRPr="00552ED7" w:rsidRDefault="00552ED7" w:rsidP="00552ED7">
      <w:pPr>
        <w:rPr>
          <w:rFonts w:ascii="Verdana" w:hAnsi="Verdana"/>
          <w:sz w:val="22"/>
          <w:szCs w:val="22"/>
        </w:rPr>
      </w:pPr>
    </w:p>
    <w:p w14:paraId="561CC9EC" w14:textId="77777777" w:rsidR="00552ED7" w:rsidRPr="00552ED7" w:rsidRDefault="00552ED7" w:rsidP="00552ED7">
      <w:pPr>
        <w:rPr>
          <w:rFonts w:ascii="Verdana" w:hAnsi="Verdana"/>
          <w:sz w:val="22"/>
          <w:szCs w:val="22"/>
        </w:rPr>
      </w:pPr>
    </w:p>
    <w:p w14:paraId="297B591F" w14:textId="77777777" w:rsidR="00552ED7" w:rsidRPr="00552ED7" w:rsidRDefault="00552ED7" w:rsidP="00552ED7">
      <w:pPr>
        <w:rPr>
          <w:rFonts w:ascii="Verdana" w:hAnsi="Verdana"/>
          <w:sz w:val="22"/>
          <w:szCs w:val="22"/>
        </w:rPr>
      </w:pPr>
    </w:p>
    <w:p w14:paraId="7C16D3CC" w14:textId="77777777" w:rsidR="00552ED7" w:rsidRDefault="00552ED7" w:rsidP="00552ED7">
      <w:pPr>
        <w:rPr>
          <w:rFonts w:ascii="Verdana" w:hAnsi="Verdana"/>
          <w:sz w:val="22"/>
          <w:szCs w:val="22"/>
        </w:rPr>
      </w:pPr>
    </w:p>
    <w:p w14:paraId="12C83BA3" w14:textId="2F495B21" w:rsidR="00654441" w:rsidRDefault="00654441" w:rsidP="00552ED7">
      <w:pPr>
        <w:rPr>
          <w:rFonts w:ascii="Verdana" w:hAnsi="Verdana"/>
          <w:sz w:val="22"/>
          <w:szCs w:val="22"/>
        </w:rPr>
      </w:pPr>
    </w:p>
    <w:p w14:paraId="2C39C420" w14:textId="3F25CFE0" w:rsidR="00BC4C0F" w:rsidRDefault="00BC4C0F" w:rsidP="00552ED7">
      <w:pPr>
        <w:rPr>
          <w:rFonts w:ascii="Verdana" w:hAnsi="Verdana"/>
          <w:sz w:val="22"/>
          <w:szCs w:val="22"/>
        </w:rPr>
      </w:pPr>
    </w:p>
    <w:p w14:paraId="28A48C75" w14:textId="4BAD344D" w:rsidR="00BC4C0F" w:rsidRDefault="00BC4C0F" w:rsidP="00552ED7">
      <w:pPr>
        <w:rPr>
          <w:rFonts w:ascii="Verdana" w:hAnsi="Verdana"/>
          <w:sz w:val="22"/>
          <w:szCs w:val="22"/>
        </w:rPr>
      </w:pPr>
    </w:p>
    <w:p w14:paraId="4EBC58F8" w14:textId="2AAE0A9F" w:rsidR="00BC4C0F" w:rsidRDefault="00BC4C0F" w:rsidP="00552ED7">
      <w:pPr>
        <w:rPr>
          <w:rFonts w:ascii="Verdana" w:hAnsi="Verdana"/>
          <w:sz w:val="22"/>
          <w:szCs w:val="22"/>
        </w:rPr>
      </w:pPr>
    </w:p>
    <w:p w14:paraId="71DA3825" w14:textId="5BA8E118" w:rsidR="00BC4C0F" w:rsidRDefault="00BC4C0F" w:rsidP="00552ED7">
      <w:pPr>
        <w:rPr>
          <w:rFonts w:ascii="Verdana" w:hAnsi="Verdana"/>
          <w:sz w:val="22"/>
          <w:szCs w:val="22"/>
        </w:rPr>
      </w:pPr>
    </w:p>
    <w:p w14:paraId="78D04715" w14:textId="6943EA03" w:rsidR="00BC4C0F" w:rsidRDefault="00BC4C0F" w:rsidP="00552ED7">
      <w:pPr>
        <w:rPr>
          <w:rFonts w:ascii="Verdana" w:hAnsi="Verdana"/>
          <w:sz w:val="22"/>
          <w:szCs w:val="22"/>
        </w:rPr>
      </w:pPr>
    </w:p>
    <w:p w14:paraId="6D7558D1" w14:textId="49DD4110" w:rsidR="00BC4C0F" w:rsidRDefault="00BC4C0F" w:rsidP="00552ED7">
      <w:pPr>
        <w:rPr>
          <w:rFonts w:ascii="Verdana" w:hAnsi="Verdana"/>
          <w:sz w:val="22"/>
          <w:szCs w:val="22"/>
        </w:rPr>
      </w:pPr>
    </w:p>
    <w:p w14:paraId="4815D575" w14:textId="08AAD0C2" w:rsidR="00BC4C0F" w:rsidRDefault="00BC4C0F" w:rsidP="00552ED7">
      <w:pPr>
        <w:rPr>
          <w:rFonts w:ascii="Verdana" w:hAnsi="Verdana"/>
          <w:sz w:val="22"/>
          <w:szCs w:val="22"/>
        </w:rPr>
      </w:pPr>
    </w:p>
    <w:p w14:paraId="1C17617E" w14:textId="4803EF65" w:rsidR="00BC4C0F" w:rsidRDefault="00BC4C0F" w:rsidP="00552ED7">
      <w:pPr>
        <w:rPr>
          <w:rFonts w:ascii="Verdana" w:hAnsi="Verdana"/>
          <w:sz w:val="22"/>
          <w:szCs w:val="22"/>
        </w:rPr>
      </w:pPr>
    </w:p>
    <w:p w14:paraId="5A03E09D" w14:textId="61CCC897" w:rsidR="00BC4C0F" w:rsidRDefault="00BC4C0F" w:rsidP="00552ED7">
      <w:pPr>
        <w:rPr>
          <w:rFonts w:ascii="Verdana" w:hAnsi="Verdana"/>
          <w:sz w:val="22"/>
          <w:szCs w:val="22"/>
        </w:rPr>
      </w:pPr>
    </w:p>
    <w:p w14:paraId="083835BB" w14:textId="6F71F77C" w:rsidR="00BC4C0F" w:rsidRDefault="00BC4C0F" w:rsidP="00552ED7">
      <w:pPr>
        <w:rPr>
          <w:rFonts w:ascii="Verdana" w:hAnsi="Verdana"/>
          <w:sz w:val="22"/>
          <w:szCs w:val="22"/>
        </w:rPr>
      </w:pPr>
    </w:p>
    <w:p w14:paraId="023044DD" w14:textId="10CE8CA8" w:rsidR="00BC4C0F" w:rsidRDefault="00BC4C0F" w:rsidP="00552ED7">
      <w:pPr>
        <w:rPr>
          <w:rFonts w:ascii="Verdana" w:hAnsi="Verdana"/>
          <w:sz w:val="22"/>
          <w:szCs w:val="22"/>
        </w:rPr>
      </w:pPr>
    </w:p>
    <w:p w14:paraId="5EF6CF9D" w14:textId="3D87AEEC" w:rsidR="00BC4C0F" w:rsidRDefault="00BC4C0F" w:rsidP="00552ED7">
      <w:pPr>
        <w:rPr>
          <w:rFonts w:ascii="Verdana" w:hAnsi="Verdana"/>
          <w:sz w:val="22"/>
          <w:szCs w:val="22"/>
        </w:rPr>
      </w:pPr>
    </w:p>
    <w:p w14:paraId="194E7B5D" w14:textId="72DF5A47" w:rsidR="00BC4C0F" w:rsidRDefault="00BC4C0F" w:rsidP="00552ED7">
      <w:pPr>
        <w:rPr>
          <w:rFonts w:ascii="Verdana" w:hAnsi="Verdana"/>
          <w:sz w:val="22"/>
          <w:szCs w:val="22"/>
        </w:rPr>
      </w:pPr>
    </w:p>
    <w:p w14:paraId="7D97382C" w14:textId="2D52DCDB" w:rsidR="00BC4C0F" w:rsidRDefault="00BC4C0F" w:rsidP="00552ED7">
      <w:pPr>
        <w:rPr>
          <w:rFonts w:ascii="Verdana" w:hAnsi="Verdana"/>
          <w:sz w:val="22"/>
          <w:szCs w:val="22"/>
        </w:rPr>
      </w:pPr>
    </w:p>
    <w:p w14:paraId="5EEF948C" w14:textId="2822BAA5" w:rsidR="00BC4C0F" w:rsidRDefault="00BC4C0F" w:rsidP="00552ED7">
      <w:pPr>
        <w:rPr>
          <w:rFonts w:ascii="Verdana" w:hAnsi="Verdana"/>
          <w:sz w:val="22"/>
          <w:szCs w:val="22"/>
        </w:rPr>
      </w:pPr>
    </w:p>
    <w:p w14:paraId="575F021D" w14:textId="72E0F8E2" w:rsidR="00BC4C0F" w:rsidRDefault="00BC4C0F" w:rsidP="00552ED7">
      <w:pPr>
        <w:rPr>
          <w:rFonts w:ascii="Verdana" w:hAnsi="Verdana"/>
          <w:sz w:val="22"/>
          <w:szCs w:val="22"/>
        </w:rPr>
      </w:pPr>
    </w:p>
    <w:p w14:paraId="3BB8FAF3" w14:textId="42801811" w:rsidR="00BC4C0F" w:rsidRDefault="00BC4C0F" w:rsidP="00552ED7">
      <w:pPr>
        <w:rPr>
          <w:rFonts w:ascii="Verdana" w:hAnsi="Verdana"/>
          <w:sz w:val="22"/>
          <w:szCs w:val="22"/>
        </w:rPr>
      </w:pPr>
    </w:p>
    <w:p w14:paraId="47280B35" w14:textId="6642D195" w:rsidR="00BC4C0F" w:rsidRDefault="00BC4C0F" w:rsidP="00552ED7">
      <w:pPr>
        <w:rPr>
          <w:rFonts w:ascii="Verdana" w:hAnsi="Verdana"/>
          <w:sz w:val="22"/>
          <w:szCs w:val="22"/>
        </w:rPr>
      </w:pPr>
    </w:p>
    <w:p w14:paraId="2C6F3F76" w14:textId="42E24EC9" w:rsidR="00BC4C0F" w:rsidRDefault="00BC4C0F" w:rsidP="00552ED7">
      <w:pPr>
        <w:rPr>
          <w:rFonts w:ascii="Verdana" w:hAnsi="Verdana"/>
          <w:sz w:val="22"/>
          <w:szCs w:val="22"/>
        </w:rPr>
      </w:pPr>
    </w:p>
    <w:p w14:paraId="7EF54258" w14:textId="21FF1531" w:rsidR="00BC4C0F" w:rsidRDefault="00BC4C0F" w:rsidP="00552ED7">
      <w:pPr>
        <w:rPr>
          <w:rFonts w:ascii="Verdana" w:hAnsi="Verdana"/>
          <w:sz w:val="22"/>
          <w:szCs w:val="22"/>
        </w:rPr>
      </w:pPr>
    </w:p>
    <w:p w14:paraId="51DCCFF1" w14:textId="1F2233E8" w:rsidR="00BC4C0F" w:rsidRDefault="00BC4C0F" w:rsidP="00552ED7">
      <w:pPr>
        <w:rPr>
          <w:rFonts w:ascii="Verdana" w:hAnsi="Verdana"/>
          <w:sz w:val="22"/>
          <w:szCs w:val="22"/>
        </w:rPr>
      </w:pPr>
    </w:p>
    <w:p w14:paraId="7E2E1F92" w14:textId="4A7E3181" w:rsidR="00BC4C0F" w:rsidRDefault="00BC4C0F" w:rsidP="00552ED7">
      <w:pPr>
        <w:rPr>
          <w:rFonts w:ascii="Verdana" w:hAnsi="Verdana"/>
          <w:sz w:val="22"/>
          <w:szCs w:val="22"/>
        </w:rPr>
      </w:pPr>
    </w:p>
    <w:p w14:paraId="663DF94D" w14:textId="7291FE33" w:rsidR="00BC4C0F" w:rsidRDefault="00BC4C0F" w:rsidP="00552ED7">
      <w:pPr>
        <w:rPr>
          <w:rFonts w:ascii="Verdana" w:hAnsi="Verdana"/>
          <w:sz w:val="22"/>
          <w:szCs w:val="22"/>
        </w:rPr>
      </w:pPr>
    </w:p>
    <w:p w14:paraId="65D1D4B3" w14:textId="3DD9BFB4" w:rsidR="00BC4C0F" w:rsidRDefault="00BC4C0F" w:rsidP="00552ED7">
      <w:pPr>
        <w:rPr>
          <w:rFonts w:ascii="Verdana" w:hAnsi="Verdana"/>
          <w:sz w:val="22"/>
          <w:szCs w:val="22"/>
        </w:rPr>
      </w:pPr>
    </w:p>
    <w:p w14:paraId="659C2CB6" w14:textId="336C3788" w:rsidR="00BC4C0F" w:rsidRDefault="00BC4C0F" w:rsidP="00552ED7">
      <w:pPr>
        <w:rPr>
          <w:rFonts w:ascii="Verdana" w:hAnsi="Verdana"/>
          <w:sz w:val="22"/>
          <w:szCs w:val="22"/>
        </w:rPr>
      </w:pPr>
    </w:p>
    <w:p w14:paraId="599B2815" w14:textId="305D9901" w:rsidR="00BC4C0F" w:rsidRDefault="00BC4C0F" w:rsidP="00552ED7">
      <w:pPr>
        <w:rPr>
          <w:rFonts w:ascii="Verdana" w:hAnsi="Verdana"/>
          <w:sz w:val="22"/>
          <w:szCs w:val="22"/>
        </w:rPr>
      </w:pPr>
    </w:p>
    <w:p w14:paraId="183A2CD5" w14:textId="0AD6A1D4" w:rsidR="00BC4C0F" w:rsidRDefault="00BC4C0F" w:rsidP="00552ED7">
      <w:pPr>
        <w:rPr>
          <w:rFonts w:ascii="Verdana" w:hAnsi="Verdana"/>
          <w:sz w:val="22"/>
          <w:szCs w:val="22"/>
        </w:rPr>
      </w:pPr>
    </w:p>
    <w:p w14:paraId="670AE933" w14:textId="77777777" w:rsidR="00BC4C0F" w:rsidRDefault="00BC4C0F" w:rsidP="00552ED7">
      <w:pPr>
        <w:rPr>
          <w:rFonts w:ascii="Verdana" w:hAnsi="Verdana"/>
          <w:sz w:val="22"/>
          <w:szCs w:val="22"/>
        </w:rPr>
      </w:pPr>
    </w:p>
    <w:p w14:paraId="26A49FE1" w14:textId="77777777" w:rsidR="00654441" w:rsidRDefault="00654441" w:rsidP="00552ED7">
      <w:pPr>
        <w:rPr>
          <w:rFonts w:ascii="Verdana" w:hAnsi="Verdana"/>
          <w:sz w:val="22"/>
          <w:szCs w:val="22"/>
        </w:rPr>
      </w:pPr>
    </w:p>
    <w:p w14:paraId="769507D0" w14:textId="1F0F28A5" w:rsidR="00861FA5" w:rsidRPr="00BC4C0F" w:rsidRDefault="00861FA5" w:rsidP="00552ED7">
      <w:pPr>
        <w:rPr>
          <w:rFonts w:ascii="Verdana" w:hAnsi="Verdana"/>
          <w:b/>
          <w:sz w:val="22"/>
          <w:szCs w:val="22"/>
          <w:u w:val="single"/>
        </w:rPr>
      </w:pPr>
      <w:r w:rsidRPr="00BC4C0F">
        <w:rPr>
          <w:rFonts w:ascii="Verdana" w:hAnsi="Verdana"/>
          <w:b/>
          <w:sz w:val="22"/>
          <w:szCs w:val="22"/>
          <w:u w:val="single"/>
        </w:rPr>
        <w:t>Appendix 5 – Photographs of Shellfish Sample Bags and Buoys (RMP)</w:t>
      </w:r>
    </w:p>
    <w:p w14:paraId="329CCF36" w14:textId="77777777" w:rsidR="00861FA5" w:rsidRDefault="00861FA5" w:rsidP="00552ED7">
      <w:pPr>
        <w:rPr>
          <w:rFonts w:ascii="Verdana" w:hAnsi="Verdana"/>
          <w:sz w:val="22"/>
          <w:szCs w:val="22"/>
        </w:rPr>
      </w:pPr>
    </w:p>
    <w:p w14:paraId="14962F0B" w14:textId="0B721503" w:rsidR="00654441" w:rsidRDefault="00654441" w:rsidP="00552ED7">
      <w:pPr>
        <w:rPr>
          <w:rFonts w:ascii="Verdana" w:hAnsi="Verdana"/>
          <w:sz w:val="22"/>
          <w:szCs w:val="22"/>
        </w:rPr>
      </w:pPr>
      <w:r>
        <w:rPr>
          <w:rFonts w:ascii="Verdana" w:hAnsi="Verdana"/>
          <w:sz w:val="22"/>
          <w:szCs w:val="22"/>
        </w:rPr>
        <w:t>Image 1 – A Shellfish Sample Bag</w:t>
      </w:r>
    </w:p>
    <w:p w14:paraId="6097643A" w14:textId="77777777" w:rsidR="00654441" w:rsidRDefault="00654441" w:rsidP="00552ED7">
      <w:pPr>
        <w:rPr>
          <w:rFonts w:ascii="Verdana" w:hAnsi="Verdana"/>
          <w:sz w:val="22"/>
          <w:szCs w:val="22"/>
        </w:rPr>
      </w:pPr>
    </w:p>
    <w:p w14:paraId="2AECFDDB" w14:textId="77777777" w:rsidR="00654441" w:rsidRDefault="00654441" w:rsidP="00654441">
      <w:pPr>
        <w:jc w:val="center"/>
        <w:rPr>
          <w:rFonts w:ascii="Verdana" w:hAnsi="Verdana"/>
          <w:sz w:val="22"/>
          <w:szCs w:val="22"/>
        </w:rPr>
      </w:pPr>
      <w:r>
        <w:rPr>
          <w:rFonts w:ascii="Verdana" w:hAnsi="Verdana"/>
          <w:noProof/>
          <w:sz w:val="22"/>
          <w:szCs w:val="22"/>
          <w:lang w:eastAsia="en-GB"/>
        </w:rPr>
        <w:drawing>
          <wp:inline distT="0" distB="0" distL="0" distR="0" wp14:anchorId="3FE05961" wp14:editId="26E36E5E">
            <wp:extent cx="5191125" cy="3894888"/>
            <wp:effectExtent l="0" t="0" r="0" b="0"/>
            <wp:docPr id="2" name="Picture 2" descr="\\MEM-FST-CEN-989\communities_groups$\PH&amp;P\Port Health\Working Files\SHELLFISH\Procurement 2020\Images\Black rock sample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FST-CEN-989\communities_groups$\PH&amp;P\Port Health\Working Files\SHELLFISH\Procurement 2020\Images\Black rock sample ba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9575" cy="3901228"/>
                    </a:xfrm>
                    <a:prstGeom prst="rect">
                      <a:avLst/>
                    </a:prstGeom>
                    <a:noFill/>
                    <a:ln>
                      <a:noFill/>
                    </a:ln>
                  </pic:spPr>
                </pic:pic>
              </a:graphicData>
            </a:graphic>
          </wp:inline>
        </w:drawing>
      </w:r>
    </w:p>
    <w:p w14:paraId="60D38CE7" w14:textId="77777777" w:rsidR="00654441" w:rsidRDefault="00654441" w:rsidP="00552ED7">
      <w:pPr>
        <w:rPr>
          <w:rFonts w:ascii="Verdana" w:hAnsi="Verdana"/>
          <w:sz w:val="22"/>
          <w:szCs w:val="22"/>
        </w:rPr>
      </w:pPr>
    </w:p>
    <w:p w14:paraId="2ED16BA9" w14:textId="77777777" w:rsidR="00654441" w:rsidRDefault="00654441" w:rsidP="00552ED7">
      <w:pPr>
        <w:rPr>
          <w:rFonts w:ascii="Verdana" w:hAnsi="Verdana"/>
          <w:sz w:val="22"/>
          <w:szCs w:val="22"/>
        </w:rPr>
      </w:pPr>
      <w:r>
        <w:rPr>
          <w:rFonts w:ascii="Verdana" w:hAnsi="Verdana"/>
          <w:sz w:val="22"/>
          <w:szCs w:val="22"/>
        </w:rPr>
        <w:t>Image 2 – A sample basket</w:t>
      </w:r>
    </w:p>
    <w:p w14:paraId="331C01E5" w14:textId="77777777" w:rsidR="00654441" w:rsidRDefault="00654441" w:rsidP="00552ED7">
      <w:pPr>
        <w:rPr>
          <w:rFonts w:ascii="Verdana" w:hAnsi="Verdana"/>
          <w:sz w:val="22"/>
          <w:szCs w:val="22"/>
        </w:rPr>
      </w:pPr>
    </w:p>
    <w:p w14:paraId="54817D51" w14:textId="77777777" w:rsidR="00654441" w:rsidRDefault="00654441" w:rsidP="00654441">
      <w:pPr>
        <w:jc w:val="center"/>
        <w:rPr>
          <w:rFonts w:ascii="Verdana" w:hAnsi="Verdana"/>
          <w:sz w:val="22"/>
          <w:szCs w:val="22"/>
        </w:rPr>
      </w:pPr>
      <w:r>
        <w:rPr>
          <w:rFonts w:ascii="Verdana" w:hAnsi="Verdana"/>
          <w:noProof/>
          <w:sz w:val="22"/>
          <w:szCs w:val="22"/>
          <w:lang w:eastAsia="en-GB"/>
        </w:rPr>
        <w:lastRenderedPageBreak/>
        <w:drawing>
          <wp:inline distT="0" distB="0" distL="0" distR="0" wp14:anchorId="33F1900D" wp14:editId="01A3D49F">
            <wp:extent cx="5162550" cy="3873449"/>
            <wp:effectExtent l="0" t="0" r="0" b="0"/>
            <wp:docPr id="3" name="Picture 3" descr="\\MEM-FST-CEN-989\communities_groups$\PH&amp;P\Port Health\Working Files\SHELLFISH\Procurement 2020\Images\Sample 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FST-CEN-989\communities_groups$\PH&amp;P\Port Health\Working Files\SHELLFISH\Procurement 2020\Images\Sample baske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460" cy="3880884"/>
                    </a:xfrm>
                    <a:prstGeom prst="rect">
                      <a:avLst/>
                    </a:prstGeom>
                    <a:noFill/>
                    <a:ln>
                      <a:noFill/>
                    </a:ln>
                  </pic:spPr>
                </pic:pic>
              </a:graphicData>
            </a:graphic>
          </wp:inline>
        </w:drawing>
      </w:r>
    </w:p>
    <w:p w14:paraId="06B15F13" w14:textId="4B31BE39" w:rsidR="00654441" w:rsidRDefault="00BC6A27" w:rsidP="00654441">
      <w:pPr>
        <w:rPr>
          <w:rFonts w:ascii="Verdana" w:hAnsi="Verdana"/>
          <w:sz w:val="22"/>
          <w:szCs w:val="22"/>
        </w:rPr>
      </w:pPr>
      <w:r>
        <w:rPr>
          <w:rFonts w:ascii="Verdana" w:hAnsi="Verdana"/>
          <w:sz w:val="22"/>
          <w:szCs w:val="22"/>
        </w:rPr>
        <w:t xml:space="preserve">Image 3 – a Buoy deployed at </w:t>
      </w:r>
      <w:r w:rsidR="00173079">
        <w:rPr>
          <w:rFonts w:ascii="Verdana" w:hAnsi="Verdana"/>
          <w:sz w:val="22"/>
          <w:szCs w:val="22"/>
        </w:rPr>
        <w:t>Porthallow</w:t>
      </w:r>
      <w:r w:rsidR="00861FA5">
        <w:rPr>
          <w:rFonts w:ascii="Verdana" w:hAnsi="Verdana"/>
          <w:sz w:val="22"/>
          <w:szCs w:val="22"/>
        </w:rPr>
        <w:t xml:space="preserve"> – Example of a 200ltr can at a </w:t>
      </w:r>
      <w:r w:rsidR="001E497E">
        <w:rPr>
          <w:rFonts w:ascii="Verdana" w:hAnsi="Verdana"/>
          <w:sz w:val="22"/>
          <w:szCs w:val="22"/>
        </w:rPr>
        <w:t>deep-water</w:t>
      </w:r>
      <w:r w:rsidR="00861FA5">
        <w:rPr>
          <w:rFonts w:ascii="Verdana" w:hAnsi="Verdana"/>
          <w:sz w:val="22"/>
          <w:szCs w:val="22"/>
        </w:rPr>
        <w:t xml:space="preserve"> site. </w:t>
      </w:r>
    </w:p>
    <w:p w14:paraId="5D991CCA" w14:textId="77777777" w:rsidR="00173079" w:rsidRDefault="00173079" w:rsidP="00654441">
      <w:pPr>
        <w:rPr>
          <w:rFonts w:ascii="Verdana" w:hAnsi="Verdana"/>
          <w:sz w:val="22"/>
          <w:szCs w:val="22"/>
        </w:rPr>
      </w:pPr>
    </w:p>
    <w:p w14:paraId="55F256C3" w14:textId="77777777" w:rsidR="00173079" w:rsidRDefault="00173079" w:rsidP="00654441">
      <w:pPr>
        <w:rPr>
          <w:rFonts w:ascii="Verdana" w:hAnsi="Verdana"/>
          <w:sz w:val="22"/>
          <w:szCs w:val="22"/>
        </w:rPr>
      </w:pPr>
      <w:r>
        <w:rPr>
          <w:noProof/>
          <w:lang w:eastAsia="en-GB"/>
        </w:rPr>
        <w:lastRenderedPageBreak/>
        <w:drawing>
          <wp:inline distT="0" distB="0" distL="0" distR="0" wp14:anchorId="312C38D7" wp14:editId="088D5DBC">
            <wp:extent cx="6118860" cy="8155244"/>
            <wp:effectExtent l="0" t="0" r="0" b="0"/>
            <wp:docPr id="6" name="Picture 6" descr="C:\Users\tbage\AppData\Local\Microsoft\Windows\Temporary Internet Files\Content.Word\Porthallow sample bag rope susp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bage\AppData\Local\Microsoft\Windows\Temporary Internet Files\Content.Word\Porthallow sample bag rope suspend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8860" cy="8155244"/>
                    </a:xfrm>
                    <a:prstGeom prst="rect">
                      <a:avLst/>
                    </a:prstGeom>
                    <a:noFill/>
                    <a:ln>
                      <a:noFill/>
                    </a:ln>
                  </pic:spPr>
                </pic:pic>
              </a:graphicData>
            </a:graphic>
          </wp:inline>
        </w:drawing>
      </w:r>
    </w:p>
    <w:p w14:paraId="4CF74776" w14:textId="166C6F2C" w:rsidR="00173079" w:rsidRDefault="00173079" w:rsidP="00654441">
      <w:pPr>
        <w:rPr>
          <w:rFonts w:ascii="Verdana" w:hAnsi="Verdana"/>
          <w:sz w:val="22"/>
          <w:szCs w:val="22"/>
        </w:rPr>
      </w:pPr>
    </w:p>
    <w:p w14:paraId="58F1A79A" w14:textId="49B796C3" w:rsidR="00BC4C0F" w:rsidRDefault="00BC4C0F" w:rsidP="00654441">
      <w:pPr>
        <w:rPr>
          <w:rFonts w:ascii="Verdana" w:hAnsi="Verdana"/>
          <w:sz w:val="22"/>
          <w:szCs w:val="22"/>
        </w:rPr>
      </w:pPr>
    </w:p>
    <w:p w14:paraId="33C55841" w14:textId="77777777" w:rsidR="00BC4C0F" w:rsidRDefault="00BC4C0F" w:rsidP="00654441">
      <w:pPr>
        <w:rPr>
          <w:rFonts w:ascii="Verdana" w:hAnsi="Verdana"/>
          <w:sz w:val="22"/>
          <w:szCs w:val="22"/>
        </w:rPr>
      </w:pPr>
      <w:r>
        <w:rPr>
          <w:rFonts w:ascii="Verdana" w:hAnsi="Verdana"/>
          <w:sz w:val="22"/>
          <w:szCs w:val="22"/>
        </w:rPr>
        <w:t xml:space="preserve">Image 4 – Officer on board with stock and shellfish monitoring documents / timetable </w:t>
      </w:r>
    </w:p>
    <w:p w14:paraId="485FF816" w14:textId="77777777" w:rsidR="00BC4C0F" w:rsidRDefault="00BC4C0F" w:rsidP="00654441">
      <w:pPr>
        <w:rPr>
          <w:rFonts w:ascii="Verdana" w:hAnsi="Verdana"/>
          <w:sz w:val="22"/>
          <w:szCs w:val="22"/>
        </w:rPr>
      </w:pPr>
    </w:p>
    <w:p w14:paraId="231F8C2F" w14:textId="36AD96B3" w:rsidR="00BC4C0F" w:rsidRDefault="00BC4C0F" w:rsidP="00654441">
      <w:pPr>
        <w:rPr>
          <w:rFonts w:ascii="Verdana" w:hAnsi="Verdana"/>
          <w:sz w:val="22"/>
          <w:szCs w:val="22"/>
        </w:rPr>
      </w:pPr>
      <w:r>
        <w:rPr>
          <w:rFonts w:ascii="Verdana" w:hAnsi="Verdana"/>
          <w:noProof/>
          <w:sz w:val="22"/>
          <w:szCs w:val="22"/>
        </w:rPr>
        <w:lastRenderedPageBreak/>
        <w:drawing>
          <wp:inline distT="0" distB="0" distL="0" distR="0" wp14:anchorId="59F68581" wp14:editId="033C5E42">
            <wp:extent cx="6115050" cy="815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p>
    <w:p w14:paraId="3C7B2FAA" w14:textId="77777777" w:rsidR="00FD5FF0" w:rsidRDefault="00FD5FF0" w:rsidP="00654441">
      <w:pPr>
        <w:rPr>
          <w:rFonts w:ascii="Verdana" w:hAnsi="Verdana"/>
          <w:sz w:val="22"/>
          <w:szCs w:val="22"/>
        </w:rPr>
      </w:pPr>
    </w:p>
    <w:p w14:paraId="457D64CA" w14:textId="77777777" w:rsidR="00173079" w:rsidRDefault="00173079" w:rsidP="00654441">
      <w:pPr>
        <w:rPr>
          <w:rFonts w:ascii="Verdana" w:hAnsi="Verdana"/>
          <w:sz w:val="22"/>
          <w:szCs w:val="22"/>
        </w:rPr>
      </w:pPr>
    </w:p>
    <w:p w14:paraId="76907AF0" w14:textId="77777777" w:rsidR="00173079" w:rsidRPr="00552ED7" w:rsidRDefault="00173079" w:rsidP="00654441">
      <w:pPr>
        <w:rPr>
          <w:rFonts w:ascii="Verdana" w:hAnsi="Verdana"/>
          <w:sz w:val="22"/>
          <w:szCs w:val="22"/>
        </w:rPr>
      </w:pPr>
    </w:p>
    <w:sectPr w:rsidR="00173079" w:rsidRPr="00552ED7" w:rsidSect="00C605EE">
      <w:headerReference w:type="even" r:id="rId25"/>
      <w:headerReference w:type="default" r:id="rId26"/>
      <w:footerReference w:type="even" r:id="rId27"/>
      <w:footerReference w:type="default" r:id="rId28"/>
      <w:headerReference w:type="first" r:id="rId29"/>
      <w:footerReference w:type="first" r:id="rId30"/>
      <w:pgSz w:w="11904" w:h="16834" w:code="9"/>
      <w:pgMar w:top="1236" w:right="1134" w:bottom="1361" w:left="1134" w:header="454" w:footer="45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3CD51" w14:textId="77777777" w:rsidR="008C6F4A" w:rsidRDefault="008C6F4A">
      <w:r>
        <w:separator/>
      </w:r>
    </w:p>
  </w:endnote>
  <w:endnote w:type="continuationSeparator" w:id="0">
    <w:p w14:paraId="2C346F44" w14:textId="77777777" w:rsidR="008C6F4A" w:rsidRDefault="008C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oundry Sans">
    <w:altName w:val="Corbel"/>
    <w:charset w:val="00"/>
    <w:family w:val="auto"/>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0D49E" w14:textId="77777777" w:rsidR="003343F7" w:rsidRDefault="0033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0974" w14:textId="77777777" w:rsidR="008C6F4A" w:rsidRDefault="008C6F4A" w:rsidP="00BE2D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2007D61" w14:textId="77777777" w:rsidR="008C6F4A" w:rsidRPr="00283A28" w:rsidRDefault="008C6F4A" w:rsidP="001179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9F96" w14:textId="77777777" w:rsidR="003343F7" w:rsidRDefault="00334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F86C0" w14:textId="77777777" w:rsidR="008C6F4A" w:rsidRDefault="008C6F4A">
      <w:r>
        <w:separator/>
      </w:r>
    </w:p>
  </w:footnote>
  <w:footnote w:type="continuationSeparator" w:id="0">
    <w:p w14:paraId="56E3A6CD" w14:textId="77777777" w:rsidR="008C6F4A" w:rsidRDefault="008C6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A9B5" w14:textId="77777777" w:rsidR="003343F7" w:rsidRDefault="00334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DB4C5" w14:textId="77777777" w:rsidR="008C6F4A" w:rsidRDefault="008C6F4A">
    <w:pPr>
      <w:pStyle w:val="Header"/>
    </w:pPr>
    <w:r>
      <w:rPr>
        <w:noProof/>
        <w:lang w:eastAsia="en-GB"/>
      </w:rPr>
      <mc:AlternateContent>
        <mc:Choice Requires="wps">
          <w:drawing>
            <wp:anchor distT="0" distB="0" distL="114300" distR="114300" simplePos="0" relativeHeight="251659264" behindDoc="0" locked="0" layoutInCell="0" allowOverlap="1" wp14:anchorId="0A245081" wp14:editId="2E31144B">
              <wp:simplePos x="0" y="0"/>
              <wp:positionH relativeFrom="page">
                <wp:posOffset>0</wp:posOffset>
              </wp:positionH>
              <wp:positionV relativeFrom="page">
                <wp:posOffset>190500</wp:posOffset>
              </wp:positionV>
              <wp:extent cx="7559040" cy="266700"/>
              <wp:effectExtent l="0" t="0" r="0" b="0"/>
              <wp:wrapNone/>
              <wp:docPr id="7" name="MSIPCM7bd34be69704137f6b6b341f"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904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08CC1" w14:textId="77777777" w:rsidR="008C6F4A" w:rsidRPr="00387D0F" w:rsidRDefault="008C6F4A" w:rsidP="00387D0F">
                          <w:pPr>
                            <w:jc w:val="right"/>
                            <w:rPr>
                              <w:rFonts w:ascii="Calibri" w:hAnsi="Calibri" w:cs="Calibri"/>
                              <w:color w:val="FF8C00"/>
                              <w:sz w:val="20"/>
                            </w:rPr>
                          </w:pPr>
                          <w:r w:rsidRPr="00387D0F">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0A245081" id="_x0000_t202" coordsize="21600,21600" o:spt="202" path="m,l,21600r21600,l21600,xe">
              <v:stroke joinstyle="miter"/>
              <v:path gradientshapeok="t" o:connecttype="rect"/>
            </v:shapetype>
            <v:shape id="MSIPCM7bd34be69704137f6b6b341f" o:spid="_x0000_s1032" type="#_x0000_t202" alt="{&quot;HashCode&quot;:-2130211288,&quot;Height&quot;:841.0,&quot;Width&quot;:595.0,&quot;Placement&quot;:&quot;Header&quot;,&quot;Index&quot;:&quot;Primary&quot;,&quot;Section&quot;:1,&quot;Top&quot;:0.0,&quot;Left&quot;:0.0}" style="position:absolute;margin-left:0;margin-top:15pt;width:595.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" o:allowincell="f" filled="f" stroked="f" strokeweight=".5pt">
              <v:textbox inset=",0,20pt,0">
                <w:txbxContent>
                  <w:p w14:paraId="06A08CC1" w14:textId="77777777" w:rsidR="008C6F4A" w:rsidRPr="00387D0F" w:rsidRDefault="008C6F4A" w:rsidP="00387D0F">
                    <w:pPr>
                      <w:jc w:val="right"/>
                      <w:rPr>
                        <w:rFonts w:ascii="Calibri" w:hAnsi="Calibri" w:cs="Calibri"/>
                        <w:color w:val="FF8C00"/>
                        <w:sz w:val="20"/>
                      </w:rPr>
                    </w:pPr>
                    <w:r w:rsidRPr="00387D0F">
                      <w:rPr>
                        <w:rFonts w:ascii="Calibri" w:hAnsi="Calibri" w:cs="Calibri"/>
                        <w:color w:val="FF8C00"/>
                        <w:sz w:val="20"/>
                      </w:rPr>
                      <w:t>Information Classification: CONTROLLED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F23F" w14:textId="77777777" w:rsidR="003343F7" w:rsidRDefault="00334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4E9"/>
    <w:multiLevelType w:val="hybridMultilevel"/>
    <w:tmpl w:val="DAF6D192"/>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720"/>
        </w:tabs>
        <w:ind w:left="720" w:hanging="360"/>
      </w:pPr>
      <w:rPr>
        <w:rFonts w:ascii="Symbol" w:hAnsi="Symbol" w:hint="default"/>
        <w:color w:val="auto"/>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644CD"/>
    <w:multiLevelType w:val="hybridMultilevel"/>
    <w:tmpl w:val="11D47628"/>
    <w:lvl w:ilvl="0" w:tplc="0809000F">
      <w:start w:val="1"/>
      <w:numFmt w:val="decimal"/>
      <w:lvlText w:val="%1."/>
      <w:lvlJc w:val="left"/>
      <w:pPr>
        <w:tabs>
          <w:tab w:val="num" w:pos="417"/>
        </w:tabs>
        <w:ind w:left="417" w:hanging="360"/>
      </w:pPr>
      <w:rPr>
        <w:rFonts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EB6D43"/>
    <w:multiLevelType w:val="hybridMultilevel"/>
    <w:tmpl w:val="C16E4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09681CEE"/>
    <w:multiLevelType w:val="hybridMultilevel"/>
    <w:tmpl w:val="F9386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CF5C85"/>
    <w:multiLevelType w:val="hybridMultilevel"/>
    <w:tmpl w:val="6A48C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EE7E43"/>
    <w:multiLevelType w:val="hybridMultilevel"/>
    <w:tmpl w:val="5A9EC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334122"/>
    <w:multiLevelType w:val="hybridMultilevel"/>
    <w:tmpl w:val="CE36A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7D0423"/>
    <w:multiLevelType w:val="hybridMultilevel"/>
    <w:tmpl w:val="C93C8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621B40"/>
    <w:multiLevelType w:val="hybridMultilevel"/>
    <w:tmpl w:val="314A6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143AAC"/>
    <w:multiLevelType w:val="hybridMultilevel"/>
    <w:tmpl w:val="48AE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530AD"/>
    <w:multiLevelType w:val="hybridMultilevel"/>
    <w:tmpl w:val="4B86EC56"/>
    <w:lvl w:ilvl="0" w:tplc="08090001">
      <w:start w:val="1"/>
      <w:numFmt w:val="bullet"/>
      <w:lvlText w:val=""/>
      <w:lvlJc w:val="left"/>
      <w:pPr>
        <w:tabs>
          <w:tab w:val="num" w:pos="417"/>
        </w:tabs>
        <w:ind w:left="417" w:hanging="360"/>
      </w:pPr>
      <w:rPr>
        <w:rFonts w:ascii="Symbol" w:hAnsi="Symbol" w:hint="default"/>
      </w:rPr>
    </w:lvl>
    <w:lvl w:ilvl="1" w:tplc="08090019" w:tentative="1">
      <w:start w:val="1"/>
      <w:numFmt w:val="lowerLetter"/>
      <w:lvlText w:val="%2."/>
      <w:lvlJc w:val="left"/>
      <w:pPr>
        <w:tabs>
          <w:tab w:val="num" w:pos="1137"/>
        </w:tabs>
        <w:ind w:left="1137" w:hanging="360"/>
      </w:pPr>
    </w:lvl>
    <w:lvl w:ilvl="2" w:tplc="0809001B" w:tentative="1">
      <w:start w:val="1"/>
      <w:numFmt w:val="lowerRoman"/>
      <w:lvlText w:val="%3."/>
      <w:lvlJc w:val="right"/>
      <w:pPr>
        <w:tabs>
          <w:tab w:val="num" w:pos="1857"/>
        </w:tabs>
        <w:ind w:left="1857" w:hanging="180"/>
      </w:pPr>
    </w:lvl>
    <w:lvl w:ilvl="3" w:tplc="0809000F" w:tentative="1">
      <w:start w:val="1"/>
      <w:numFmt w:val="decimal"/>
      <w:lvlText w:val="%4."/>
      <w:lvlJc w:val="left"/>
      <w:pPr>
        <w:tabs>
          <w:tab w:val="num" w:pos="2577"/>
        </w:tabs>
        <w:ind w:left="2577" w:hanging="360"/>
      </w:pPr>
    </w:lvl>
    <w:lvl w:ilvl="4" w:tplc="08090019" w:tentative="1">
      <w:start w:val="1"/>
      <w:numFmt w:val="lowerLetter"/>
      <w:lvlText w:val="%5."/>
      <w:lvlJc w:val="left"/>
      <w:pPr>
        <w:tabs>
          <w:tab w:val="num" w:pos="3297"/>
        </w:tabs>
        <w:ind w:left="3297" w:hanging="360"/>
      </w:pPr>
    </w:lvl>
    <w:lvl w:ilvl="5" w:tplc="0809001B" w:tentative="1">
      <w:start w:val="1"/>
      <w:numFmt w:val="lowerRoman"/>
      <w:lvlText w:val="%6."/>
      <w:lvlJc w:val="right"/>
      <w:pPr>
        <w:tabs>
          <w:tab w:val="num" w:pos="4017"/>
        </w:tabs>
        <w:ind w:left="4017" w:hanging="180"/>
      </w:pPr>
    </w:lvl>
    <w:lvl w:ilvl="6" w:tplc="0809000F" w:tentative="1">
      <w:start w:val="1"/>
      <w:numFmt w:val="decimal"/>
      <w:lvlText w:val="%7."/>
      <w:lvlJc w:val="left"/>
      <w:pPr>
        <w:tabs>
          <w:tab w:val="num" w:pos="4737"/>
        </w:tabs>
        <w:ind w:left="4737" w:hanging="360"/>
      </w:pPr>
    </w:lvl>
    <w:lvl w:ilvl="7" w:tplc="08090019" w:tentative="1">
      <w:start w:val="1"/>
      <w:numFmt w:val="lowerLetter"/>
      <w:lvlText w:val="%8."/>
      <w:lvlJc w:val="left"/>
      <w:pPr>
        <w:tabs>
          <w:tab w:val="num" w:pos="5457"/>
        </w:tabs>
        <w:ind w:left="5457" w:hanging="360"/>
      </w:pPr>
    </w:lvl>
    <w:lvl w:ilvl="8" w:tplc="0809001B" w:tentative="1">
      <w:start w:val="1"/>
      <w:numFmt w:val="lowerRoman"/>
      <w:lvlText w:val="%9."/>
      <w:lvlJc w:val="right"/>
      <w:pPr>
        <w:tabs>
          <w:tab w:val="num" w:pos="6177"/>
        </w:tabs>
        <w:ind w:left="6177" w:hanging="180"/>
      </w:pPr>
    </w:lvl>
  </w:abstractNum>
  <w:abstractNum w:abstractNumId="14" w15:restartNumberingAfterBreak="0">
    <w:nsid w:val="2BC5598E"/>
    <w:multiLevelType w:val="hybridMultilevel"/>
    <w:tmpl w:val="B4BC0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E57D64"/>
    <w:multiLevelType w:val="hybridMultilevel"/>
    <w:tmpl w:val="4C106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A11C7D"/>
    <w:multiLevelType w:val="hybridMultilevel"/>
    <w:tmpl w:val="5B368B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29210A"/>
    <w:multiLevelType w:val="hybridMultilevel"/>
    <w:tmpl w:val="5F325DC2"/>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D434C7"/>
    <w:multiLevelType w:val="hybridMultilevel"/>
    <w:tmpl w:val="DBCE2FC8"/>
    <w:lvl w:ilvl="0" w:tplc="08090001">
      <w:start w:val="1"/>
      <w:numFmt w:val="bullet"/>
      <w:lvlText w:val=""/>
      <w:lvlJc w:val="left"/>
      <w:pPr>
        <w:tabs>
          <w:tab w:val="num" w:pos="417"/>
        </w:tabs>
        <w:ind w:left="417"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B66228"/>
    <w:multiLevelType w:val="hybridMultilevel"/>
    <w:tmpl w:val="334AF6E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DCE381C"/>
    <w:multiLevelType w:val="hybridMultilevel"/>
    <w:tmpl w:val="707A9220"/>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F9324B"/>
    <w:multiLevelType w:val="hybridMultilevel"/>
    <w:tmpl w:val="4FD86A88"/>
    <w:lvl w:ilvl="0" w:tplc="0809000F">
      <w:start w:val="1"/>
      <w:numFmt w:val="decimal"/>
      <w:lvlText w:val="%1."/>
      <w:lvlJc w:val="left"/>
      <w:pPr>
        <w:tabs>
          <w:tab w:val="num" w:pos="417"/>
        </w:tabs>
        <w:ind w:left="417" w:hanging="360"/>
      </w:pPr>
    </w:lvl>
    <w:lvl w:ilvl="1" w:tplc="08090019" w:tentative="1">
      <w:start w:val="1"/>
      <w:numFmt w:val="lowerLetter"/>
      <w:lvlText w:val="%2."/>
      <w:lvlJc w:val="left"/>
      <w:pPr>
        <w:tabs>
          <w:tab w:val="num" w:pos="1137"/>
        </w:tabs>
        <w:ind w:left="1137" w:hanging="360"/>
      </w:pPr>
    </w:lvl>
    <w:lvl w:ilvl="2" w:tplc="0809001B" w:tentative="1">
      <w:start w:val="1"/>
      <w:numFmt w:val="lowerRoman"/>
      <w:lvlText w:val="%3."/>
      <w:lvlJc w:val="right"/>
      <w:pPr>
        <w:tabs>
          <w:tab w:val="num" w:pos="1857"/>
        </w:tabs>
        <w:ind w:left="1857" w:hanging="180"/>
      </w:pPr>
    </w:lvl>
    <w:lvl w:ilvl="3" w:tplc="0809000F" w:tentative="1">
      <w:start w:val="1"/>
      <w:numFmt w:val="decimal"/>
      <w:lvlText w:val="%4."/>
      <w:lvlJc w:val="left"/>
      <w:pPr>
        <w:tabs>
          <w:tab w:val="num" w:pos="2577"/>
        </w:tabs>
        <w:ind w:left="2577" w:hanging="360"/>
      </w:pPr>
    </w:lvl>
    <w:lvl w:ilvl="4" w:tplc="08090019" w:tentative="1">
      <w:start w:val="1"/>
      <w:numFmt w:val="lowerLetter"/>
      <w:lvlText w:val="%5."/>
      <w:lvlJc w:val="left"/>
      <w:pPr>
        <w:tabs>
          <w:tab w:val="num" w:pos="3297"/>
        </w:tabs>
        <w:ind w:left="3297" w:hanging="360"/>
      </w:pPr>
    </w:lvl>
    <w:lvl w:ilvl="5" w:tplc="0809001B" w:tentative="1">
      <w:start w:val="1"/>
      <w:numFmt w:val="lowerRoman"/>
      <w:lvlText w:val="%6."/>
      <w:lvlJc w:val="right"/>
      <w:pPr>
        <w:tabs>
          <w:tab w:val="num" w:pos="4017"/>
        </w:tabs>
        <w:ind w:left="4017" w:hanging="180"/>
      </w:pPr>
    </w:lvl>
    <w:lvl w:ilvl="6" w:tplc="0809000F" w:tentative="1">
      <w:start w:val="1"/>
      <w:numFmt w:val="decimal"/>
      <w:lvlText w:val="%7."/>
      <w:lvlJc w:val="left"/>
      <w:pPr>
        <w:tabs>
          <w:tab w:val="num" w:pos="4737"/>
        </w:tabs>
        <w:ind w:left="4737" w:hanging="360"/>
      </w:pPr>
    </w:lvl>
    <w:lvl w:ilvl="7" w:tplc="08090019" w:tentative="1">
      <w:start w:val="1"/>
      <w:numFmt w:val="lowerLetter"/>
      <w:lvlText w:val="%8."/>
      <w:lvlJc w:val="left"/>
      <w:pPr>
        <w:tabs>
          <w:tab w:val="num" w:pos="5457"/>
        </w:tabs>
        <w:ind w:left="5457" w:hanging="360"/>
      </w:pPr>
    </w:lvl>
    <w:lvl w:ilvl="8" w:tplc="0809001B" w:tentative="1">
      <w:start w:val="1"/>
      <w:numFmt w:val="lowerRoman"/>
      <w:lvlText w:val="%9."/>
      <w:lvlJc w:val="right"/>
      <w:pPr>
        <w:tabs>
          <w:tab w:val="num" w:pos="6177"/>
        </w:tabs>
        <w:ind w:left="6177" w:hanging="180"/>
      </w:pPr>
    </w:lvl>
  </w:abstractNum>
  <w:abstractNum w:abstractNumId="23" w15:restartNumberingAfterBreak="0">
    <w:nsid w:val="3E2E24AD"/>
    <w:multiLevelType w:val="hybridMultilevel"/>
    <w:tmpl w:val="8DE64864"/>
    <w:name w:val="WW8Num6232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E30E0B"/>
    <w:multiLevelType w:val="hybridMultilevel"/>
    <w:tmpl w:val="A5A66500"/>
    <w:name w:val="WW8Num6232"/>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27" w15:restartNumberingAfterBreak="0">
    <w:nsid w:val="4D7012E1"/>
    <w:multiLevelType w:val="hybridMultilevel"/>
    <w:tmpl w:val="0ED6A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143EBD"/>
    <w:multiLevelType w:val="hybridMultilevel"/>
    <w:tmpl w:val="A80EAC7A"/>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0C2088"/>
    <w:multiLevelType w:val="hybridMultilevel"/>
    <w:tmpl w:val="882A473E"/>
    <w:name w:val="WW8Num623"/>
    <w:lvl w:ilvl="0" w:tplc="A6D6D820">
      <w:start w:val="1"/>
      <w:numFmt w:val="bullet"/>
      <w:lvlText w:val=""/>
      <w:lvlJc w:val="left"/>
      <w:pPr>
        <w:tabs>
          <w:tab w:val="num" w:pos="717"/>
        </w:tabs>
        <w:ind w:left="717"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217373"/>
    <w:multiLevelType w:val="hybridMultilevel"/>
    <w:tmpl w:val="8696C882"/>
    <w:name w:val="WW8Num62322"/>
    <w:lvl w:ilvl="0" w:tplc="A6D6D820">
      <w:start w:val="1"/>
      <w:numFmt w:val="bullet"/>
      <w:lvlText w:val=""/>
      <w:lvlJc w:val="left"/>
      <w:pPr>
        <w:tabs>
          <w:tab w:val="num" w:pos="900"/>
        </w:tabs>
        <w:ind w:left="9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EE1830"/>
    <w:multiLevelType w:val="hybridMultilevel"/>
    <w:tmpl w:val="23280B4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8E513C8"/>
    <w:multiLevelType w:val="hybridMultilevel"/>
    <w:tmpl w:val="F26EF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913B67"/>
    <w:multiLevelType w:val="hybridMultilevel"/>
    <w:tmpl w:val="E11E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B1E2E"/>
    <w:multiLevelType w:val="hybridMultilevel"/>
    <w:tmpl w:val="A4F03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DD7D8B"/>
    <w:multiLevelType w:val="hybridMultilevel"/>
    <w:tmpl w:val="35D6A2B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B91A21"/>
    <w:multiLevelType w:val="hybridMultilevel"/>
    <w:tmpl w:val="63BA5F00"/>
    <w:name w:val="WW8Num623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CC76E09"/>
    <w:multiLevelType w:val="hybridMultilevel"/>
    <w:tmpl w:val="D05E5AD6"/>
    <w:lvl w:ilvl="0" w:tplc="1CD6641C">
      <w:start w:val="1"/>
      <w:numFmt w:val="bullet"/>
      <w:pStyle w:val="01B1CCBulletTextLevel1"/>
      <w:lvlText w:val="•"/>
      <w:lvlJc w:val="left"/>
      <w:pPr>
        <w:tabs>
          <w:tab w:val="num" w:pos="814"/>
        </w:tabs>
        <w:ind w:left="814" w:hanging="360"/>
      </w:pPr>
      <w:rPr>
        <w:rFonts w:ascii="Verdana" w:hAnsi="Verdana" w:hint="default"/>
        <w:b/>
        <w:i w:val="0"/>
        <w:color w:val="21889A"/>
        <w:sz w:val="22"/>
      </w:rPr>
    </w:lvl>
    <w:lvl w:ilvl="1" w:tplc="00030409" w:tentative="1">
      <w:start w:val="1"/>
      <w:numFmt w:val="bullet"/>
      <w:lvlText w:val="o"/>
      <w:lvlJc w:val="left"/>
      <w:pPr>
        <w:tabs>
          <w:tab w:val="num" w:pos="1250"/>
        </w:tabs>
        <w:ind w:left="1250" w:hanging="360"/>
      </w:pPr>
      <w:rPr>
        <w:rFonts w:ascii="Courier New" w:hAnsi="Courier New" w:hint="default"/>
      </w:rPr>
    </w:lvl>
    <w:lvl w:ilvl="2" w:tplc="00050409" w:tentative="1">
      <w:start w:val="1"/>
      <w:numFmt w:val="bullet"/>
      <w:lvlText w:val=""/>
      <w:lvlJc w:val="left"/>
      <w:pPr>
        <w:tabs>
          <w:tab w:val="num" w:pos="1970"/>
        </w:tabs>
        <w:ind w:left="1970" w:hanging="360"/>
      </w:pPr>
      <w:rPr>
        <w:rFonts w:ascii="Wingdings" w:hAnsi="Wingdings" w:hint="default"/>
      </w:rPr>
    </w:lvl>
    <w:lvl w:ilvl="3" w:tplc="00010409" w:tentative="1">
      <w:start w:val="1"/>
      <w:numFmt w:val="bullet"/>
      <w:lvlText w:val=""/>
      <w:lvlJc w:val="left"/>
      <w:pPr>
        <w:tabs>
          <w:tab w:val="num" w:pos="2690"/>
        </w:tabs>
        <w:ind w:left="2690" w:hanging="360"/>
      </w:pPr>
      <w:rPr>
        <w:rFonts w:ascii="Symbol" w:hAnsi="Symbol" w:hint="default"/>
      </w:rPr>
    </w:lvl>
    <w:lvl w:ilvl="4" w:tplc="00030409" w:tentative="1">
      <w:start w:val="1"/>
      <w:numFmt w:val="bullet"/>
      <w:lvlText w:val="o"/>
      <w:lvlJc w:val="left"/>
      <w:pPr>
        <w:tabs>
          <w:tab w:val="num" w:pos="3410"/>
        </w:tabs>
        <w:ind w:left="3410" w:hanging="360"/>
      </w:pPr>
      <w:rPr>
        <w:rFonts w:ascii="Courier New" w:hAnsi="Courier New" w:hint="default"/>
      </w:rPr>
    </w:lvl>
    <w:lvl w:ilvl="5" w:tplc="00050409" w:tentative="1">
      <w:start w:val="1"/>
      <w:numFmt w:val="bullet"/>
      <w:lvlText w:val=""/>
      <w:lvlJc w:val="left"/>
      <w:pPr>
        <w:tabs>
          <w:tab w:val="num" w:pos="4130"/>
        </w:tabs>
        <w:ind w:left="4130" w:hanging="360"/>
      </w:pPr>
      <w:rPr>
        <w:rFonts w:ascii="Wingdings" w:hAnsi="Wingdings" w:hint="default"/>
      </w:rPr>
    </w:lvl>
    <w:lvl w:ilvl="6" w:tplc="00010409" w:tentative="1">
      <w:start w:val="1"/>
      <w:numFmt w:val="bullet"/>
      <w:lvlText w:val=""/>
      <w:lvlJc w:val="left"/>
      <w:pPr>
        <w:tabs>
          <w:tab w:val="num" w:pos="4850"/>
        </w:tabs>
        <w:ind w:left="4850" w:hanging="360"/>
      </w:pPr>
      <w:rPr>
        <w:rFonts w:ascii="Symbol" w:hAnsi="Symbol" w:hint="default"/>
      </w:rPr>
    </w:lvl>
    <w:lvl w:ilvl="7" w:tplc="00030409" w:tentative="1">
      <w:start w:val="1"/>
      <w:numFmt w:val="bullet"/>
      <w:lvlText w:val="o"/>
      <w:lvlJc w:val="left"/>
      <w:pPr>
        <w:tabs>
          <w:tab w:val="num" w:pos="5570"/>
        </w:tabs>
        <w:ind w:left="5570" w:hanging="360"/>
      </w:pPr>
      <w:rPr>
        <w:rFonts w:ascii="Courier New" w:hAnsi="Courier New" w:hint="default"/>
      </w:rPr>
    </w:lvl>
    <w:lvl w:ilvl="8" w:tplc="00050409" w:tentative="1">
      <w:start w:val="1"/>
      <w:numFmt w:val="bullet"/>
      <w:lvlText w:val=""/>
      <w:lvlJc w:val="left"/>
      <w:pPr>
        <w:tabs>
          <w:tab w:val="num" w:pos="6290"/>
        </w:tabs>
        <w:ind w:left="6290" w:hanging="360"/>
      </w:pPr>
      <w:rPr>
        <w:rFonts w:ascii="Wingdings" w:hAnsi="Wingdings" w:hint="default"/>
      </w:rPr>
    </w:lvl>
  </w:abstractNum>
  <w:abstractNum w:abstractNumId="41" w15:restartNumberingAfterBreak="0">
    <w:nsid w:val="737A5DA8"/>
    <w:multiLevelType w:val="hybridMultilevel"/>
    <w:tmpl w:val="821CE46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D44930"/>
    <w:multiLevelType w:val="hybridMultilevel"/>
    <w:tmpl w:val="D6448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4F2326"/>
    <w:multiLevelType w:val="hybridMultilevel"/>
    <w:tmpl w:val="AF00110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0"/>
  </w:num>
  <w:num w:numId="2">
    <w:abstractNumId w:val="1"/>
  </w:num>
  <w:num w:numId="3">
    <w:abstractNumId w:val="16"/>
  </w:num>
  <w:num w:numId="4">
    <w:abstractNumId w:val="28"/>
  </w:num>
  <w:num w:numId="5">
    <w:abstractNumId w:val="37"/>
  </w:num>
  <w:num w:numId="6">
    <w:abstractNumId w:val="33"/>
  </w:num>
  <w:num w:numId="7">
    <w:abstractNumId w:val="39"/>
  </w:num>
  <w:num w:numId="8">
    <w:abstractNumId w:val="19"/>
  </w:num>
  <w:num w:numId="9">
    <w:abstractNumId w:val="25"/>
  </w:num>
  <w:num w:numId="10">
    <w:abstractNumId w:val="24"/>
  </w:num>
  <w:num w:numId="11">
    <w:abstractNumId w:val="42"/>
  </w:num>
  <w:num w:numId="12">
    <w:abstractNumId w:val="5"/>
  </w:num>
  <w:num w:numId="13">
    <w:abstractNumId w:val="0"/>
  </w:num>
  <w:num w:numId="14">
    <w:abstractNumId w:val="22"/>
  </w:num>
  <w:num w:numId="15">
    <w:abstractNumId w:val="18"/>
  </w:num>
  <w:num w:numId="16">
    <w:abstractNumId w:val="13"/>
  </w:num>
  <w:num w:numId="17">
    <w:abstractNumId w:val="9"/>
  </w:num>
  <w:num w:numId="18">
    <w:abstractNumId w:val="34"/>
  </w:num>
  <w:num w:numId="19">
    <w:abstractNumId w:val="2"/>
  </w:num>
  <w:num w:numId="20">
    <w:abstractNumId w:val="10"/>
  </w:num>
  <w:num w:numId="21">
    <w:abstractNumId w:val="44"/>
  </w:num>
  <w:num w:numId="22">
    <w:abstractNumId w:val="35"/>
  </w:num>
  <w:num w:numId="23">
    <w:abstractNumId w:val="4"/>
  </w:num>
  <w:num w:numId="24">
    <w:abstractNumId w:val="27"/>
  </w:num>
  <w:num w:numId="25">
    <w:abstractNumId w:val="7"/>
  </w:num>
  <w:num w:numId="26">
    <w:abstractNumId w:val="14"/>
  </w:num>
  <w:num w:numId="27">
    <w:abstractNumId w:val="11"/>
  </w:num>
  <w:num w:numId="28">
    <w:abstractNumId w:val="6"/>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2"/>
  </w:num>
  <w:num w:numId="3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68F"/>
    <w:rsid w:val="00020C68"/>
    <w:rsid w:val="00033D28"/>
    <w:rsid w:val="000345CB"/>
    <w:rsid w:val="000407E3"/>
    <w:rsid w:val="0004216F"/>
    <w:rsid w:val="0004421D"/>
    <w:rsid w:val="00044F9A"/>
    <w:rsid w:val="000549BC"/>
    <w:rsid w:val="00064F90"/>
    <w:rsid w:val="0006547D"/>
    <w:rsid w:val="00072286"/>
    <w:rsid w:val="00090B82"/>
    <w:rsid w:val="00092138"/>
    <w:rsid w:val="00096676"/>
    <w:rsid w:val="000A0F76"/>
    <w:rsid w:val="000B3FF7"/>
    <w:rsid w:val="000B6440"/>
    <w:rsid w:val="000C3C6D"/>
    <w:rsid w:val="000C52F7"/>
    <w:rsid w:val="000D40AE"/>
    <w:rsid w:val="000E3FEC"/>
    <w:rsid w:val="000F06A8"/>
    <w:rsid w:val="0010501A"/>
    <w:rsid w:val="00105D7D"/>
    <w:rsid w:val="00113B43"/>
    <w:rsid w:val="00117957"/>
    <w:rsid w:val="00124D27"/>
    <w:rsid w:val="00127357"/>
    <w:rsid w:val="00133AD9"/>
    <w:rsid w:val="001370DF"/>
    <w:rsid w:val="001534BF"/>
    <w:rsid w:val="001544C4"/>
    <w:rsid w:val="00157A1C"/>
    <w:rsid w:val="00173079"/>
    <w:rsid w:val="001840C0"/>
    <w:rsid w:val="001925E0"/>
    <w:rsid w:val="00194E24"/>
    <w:rsid w:val="001B2A3A"/>
    <w:rsid w:val="001B7FC2"/>
    <w:rsid w:val="001C5870"/>
    <w:rsid w:val="001C6293"/>
    <w:rsid w:val="001D3E6C"/>
    <w:rsid w:val="001E2F27"/>
    <w:rsid w:val="001E4373"/>
    <w:rsid w:val="001E497E"/>
    <w:rsid w:val="001F1166"/>
    <w:rsid w:val="00205EDC"/>
    <w:rsid w:val="00212F5B"/>
    <w:rsid w:val="00223FB0"/>
    <w:rsid w:val="00231BB3"/>
    <w:rsid w:val="00232669"/>
    <w:rsid w:val="0023279D"/>
    <w:rsid w:val="00243FF7"/>
    <w:rsid w:val="002511BD"/>
    <w:rsid w:val="00261049"/>
    <w:rsid w:val="002622F6"/>
    <w:rsid w:val="00263740"/>
    <w:rsid w:val="0028187C"/>
    <w:rsid w:val="00282F78"/>
    <w:rsid w:val="00283A28"/>
    <w:rsid w:val="002846EB"/>
    <w:rsid w:val="00287F01"/>
    <w:rsid w:val="002D6DC7"/>
    <w:rsid w:val="002D76DA"/>
    <w:rsid w:val="002F311E"/>
    <w:rsid w:val="00302945"/>
    <w:rsid w:val="0032553F"/>
    <w:rsid w:val="00327545"/>
    <w:rsid w:val="003343F7"/>
    <w:rsid w:val="0033477A"/>
    <w:rsid w:val="00341A0F"/>
    <w:rsid w:val="00350BA5"/>
    <w:rsid w:val="0035203B"/>
    <w:rsid w:val="00357C61"/>
    <w:rsid w:val="00382827"/>
    <w:rsid w:val="00382FC7"/>
    <w:rsid w:val="00387D0F"/>
    <w:rsid w:val="003926A2"/>
    <w:rsid w:val="003A1C77"/>
    <w:rsid w:val="003A39D5"/>
    <w:rsid w:val="003C7E49"/>
    <w:rsid w:val="003D1538"/>
    <w:rsid w:val="003D2C4B"/>
    <w:rsid w:val="00404593"/>
    <w:rsid w:val="00404C4D"/>
    <w:rsid w:val="004137C4"/>
    <w:rsid w:val="00414BDF"/>
    <w:rsid w:val="00420605"/>
    <w:rsid w:val="00450DF9"/>
    <w:rsid w:val="0046341A"/>
    <w:rsid w:val="00467E3B"/>
    <w:rsid w:val="00492966"/>
    <w:rsid w:val="00493159"/>
    <w:rsid w:val="00493EB8"/>
    <w:rsid w:val="00497A98"/>
    <w:rsid w:val="004A07CE"/>
    <w:rsid w:val="004A2799"/>
    <w:rsid w:val="004A54C4"/>
    <w:rsid w:val="004A7E56"/>
    <w:rsid w:val="004B4F02"/>
    <w:rsid w:val="004B79E4"/>
    <w:rsid w:val="004C068F"/>
    <w:rsid w:val="004C564F"/>
    <w:rsid w:val="004D0181"/>
    <w:rsid w:val="004D0494"/>
    <w:rsid w:val="004D3BB2"/>
    <w:rsid w:val="004E7164"/>
    <w:rsid w:val="004F5303"/>
    <w:rsid w:val="004F58F1"/>
    <w:rsid w:val="00504779"/>
    <w:rsid w:val="00505C8A"/>
    <w:rsid w:val="00513E28"/>
    <w:rsid w:val="005169CE"/>
    <w:rsid w:val="0052162C"/>
    <w:rsid w:val="00524050"/>
    <w:rsid w:val="00531F1D"/>
    <w:rsid w:val="00541066"/>
    <w:rsid w:val="00552ED7"/>
    <w:rsid w:val="005734FD"/>
    <w:rsid w:val="0057469F"/>
    <w:rsid w:val="00574897"/>
    <w:rsid w:val="00581947"/>
    <w:rsid w:val="005903FD"/>
    <w:rsid w:val="005A6801"/>
    <w:rsid w:val="005B34A4"/>
    <w:rsid w:val="005B3B82"/>
    <w:rsid w:val="005D1CEB"/>
    <w:rsid w:val="005D6239"/>
    <w:rsid w:val="005F15BB"/>
    <w:rsid w:val="005F41C0"/>
    <w:rsid w:val="006157F7"/>
    <w:rsid w:val="00626052"/>
    <w:rsid w:val="00626859"/>
    <w:rsid w:val="00641C70"/>
    <w:rsid w:val="00651035"/>
    <w:rsid w:val="00654441"/>
    <w:rsid w:val="0065513C"/>
    <w:rsid w:val="006718BD"/>
    <w:rsid w:val="006A018C"/>
    <w:rsid w:val="006A4124"/>
    <w:rsid w:val="006A7484"/>
    <w:rsid w:val="006B1160"/>
    <w:rsid w:val="006B4EB2"/>
    <w:rsid w:val="006C5165"/>
    <w:rsid w:val="006C7044"/>
    <w:rsid w:val="006D122A"/>
    <w:rsid w:val="006D2584"/>
    <w:rsid w:val="006D27BA"/>
    <w:rsid w:val="006D4FA0"/>
    <w:rsid w:val="006D6F2E"/>
    <w:rsid w:val="00710A95"/>
    <w:rsid w:val="0071200F"/>
    <w:rsid w:val="007205CE"/>
    <w:rsid w:val="007233B8"/>
    <w:rsid w:val="00732A40"/>
    <w:rsid w:val="007505E9"/>
    <w:rsid w:val="00753AB1"/>
    <w:rsid w:val="007624EC"/>
    <w:rsid w:val="00776408"/>
    <w:rsid w:val="0078440B"/>
    <w:rsid w:val="007A026F"/>
    <w:rsid w:val="007B0E9D"/>
    <w:rsid w:val="007B1D3A"/>
    <w:rsid w:val="007C1C12"/>
    <w:rsid w:val="007D43B7"/>
    <w:rsid w:val="007D6EF0"/>
    <w:rsid w:val="007E24B1"/>
    <w:rsid w:val="007E3521"/>
    <w:rsid w:val="007F6E1D"/>
    <w:rsid w:val="00806E08"/>
    <w:rsid w:val="00811A18"/>
    <w:rsid w:val="008315A4"/>
    <w:rsid w:val="00836B43"/>
    <w:rsid w:val="008451F7"/>
    <w:rsid w:val="008609BA"/>
    <w:rsid w:val="008613BD"/>
    <w:rsid w:val="00861FA5"/>
    <w:rsid w:val="0086638E"/>
    <w:rsid w:val="00880655"/>
    <w:rsid w:val="00880847"/>
    <w:rsid w:val="0088307C"/>
    <w:rsid w:val="0089469E"/>
    <w:rsid w:val="008A15C0"/>
    <w:rsid w:val="008C6F4A"/>
    <w:rsid w:val="008D772F"/>
    <w:rsid w:val="008E4D93"/>
    <w:rsid w:val="008E6C1A"/>
    <w:rsid w:val="008F19EB"/>
    <w:rsid w:val="00902304"/>
    <w:rsid w:val="009133C8"/>
    <w:rsid w:val="00916F33"/>
    <w:rsid w:val="00921275"/>
    <w:rsid w:val="00940562"/>
    <w:rsid w:val="009618E2"/>
    <w:rsid w:val="00981391"/>
    <w:rsid w:val="0098737C"/>
    <w:rsid w:val="009A0779"/>
    <w:rsid w:val="009A2D76"/>
    <w:rsid w:val="009D3844"/>
    <w:rsid w:val="009D6BB0"/>
    <w:rsid w:val="009E29BE"/>
    <w:rsid w:val="00A11A3D"/>
    <w:rsid w:val="00A121D1"/>
    <w:rsid w:val="00A136E8"/>
    <w:rsid w:val="00A32EC7"/>
    <w:rsid w:val="00A44665"/>
    <w:rsid w:val="00A47195"/>
    <w:rsid w:val="00A529A7"/>
    <w:rsid w:val="00A7028D"/>
    <w:rsid w:val="00A730E0"/>
    <w:rsid w:val="00A817C9"/>
    <w:rsid w:val="00A95FF8"/>
    <w:rsid w:val="00AA657C"/>
    <w:rsid w:val="00AB7935"/>
    <w:rsid w:val="00AC1021"/>
    <w:rsid w:val="00AD678E"/>
    <w:rsid w:val="00B02863"/>
    <w:rsid w:val="00B0432B"/>
    <w:rsid w:val="00B05B3D"/>
    <w:rsid w:val="00B12AC4"/>
    <w:rsid w:val="00B178C4"/>
    <w:rsid w:val="00B250A8"/>
    <w:rsid w:val="00B303E0"/>
    <w:rsid w:val="00B33D26"/>
    <w:rsid w:val="00B34E3D"/>
    <w:rsid w:val="00B41DF7"/>
    <w:rsid w:val="00B460B3"/>
    <w:rsid w:val="00B511DA"/>
    <w:rsid w:val="00B51F5F"/>
    <w:rsid w:val="00B530B5"/>
    <w:rsid w:val="00B6136D"/>
    <w:rsid w:val="00B64EB5"/>
    <w:rsid w:val="00B726CB"/>
    <w:rsid w:val="00B7382E"/>
    <w:rsid w:val="00B9503C"/>
    <w:rsid w:val="00BA021F"/>
    <w:rsid w:val="00BB25C5"/>
    <w:rsid w:val="00BC360D"/>
    <w:rsid w:val="00BC4C0F"/>
    <w:rsid w:val="00BC5868"/>
    <w:rsid w:val="00BC6A27"/>
    <w:rsid w:val="00BC7040"/>
    <w:rsid w:val="00BE2DFD"/>
    <w:rsid w:val="00BF07B3"/>
    <w:rsid w:val="00BF1826"/>
    <w:rsid w:val="00C3045E"/>
    <w:rsid w:val="00C378DE"/>
    <w:rsid w:val="00C541D1"/>
    <w:rsid w:val="00C605DD"/>
    <w:rsid w:val="00C605EE"/>
    <w:rsid w:val="00C922F0"/>
    <w:rsid w:val="00CB2C57"/>
    <w:rsid w:val="00CB7620"/>
    <w:rsid w:val="00CD4EA5"/>
    <w:rsid w:val="00CD7C39"/>
    <w:rsid w:val="00CF6204"/>
    <w:rsid w:val="00D0251D"/>
    <w:rsid w:val="00D05A1D"/>
    <w:rsid w:val="00D246AF"/>
    <w:rsid w:val="00D36130"/>
    <w:rsid w:val="00D42151"/>
    <w:rsid w:val="00D664DD"/>
    <w:rsid w:val="00D66E88"/>
    <w:rsid w:val="00D772B3"/>
    <w:rsid w:val="00D80393"/>
    <w:rsid w:val="00D81398"/>
    <w:rsid w:val="00D84E33"/>
    <w:rsid w:val="00DA78B9"/>
    <w:rsid w:val="00DB1C49"/>
    <w:rsid w:val="00DC04EF"/>
    <w:rsid w:val="00DC0944"/>
    <w:rsid w:val="00DC3FBF"/>
    <w:rsid w:val="00DD3DC4"/>
    <w:rsid w:val="00DF1FF2"/>
    <w:rsid w:val="00DF6886"/>
    <w:rsid w:val="00E025DD"/>
    <w:rsid w:val="00E1135B"/>
    <w:rsid w:val="00E11834"/>
    <w:rsid w:val="00E17876"/>
    <w:rsid w:val="00E201F1"/>
    <w:rsid w:val="00E239BA"/>
    <w:rsid w:val="00E24082"/>
    <w:rsid w:val="00E2568F"/>
    <w:rsid w:val="00E46DEA"/>
    <w:rsid w:val="00E514E9"/>
    <w:rsid w:val="00E5510A"/>
    <w:rsid w:val="00E64C38"/>
    <w:rsid w:val="00E81280"/>
    <w:rsid w:val="00E8191F"/>
    <w:rsid w:val="00E83DCE"/>
    <w:rsid w:val="00EA1F59"/>
    <w:rsid w:val="00EA4D32"/>
    <w:rsid w:val="00EA7FA5"/>
    <w:rsid w:val="00EB14A6"/>
    <w:rsid w:val="00EB22E3"/>
    <w:rsid w:val="00EB5628"/>
    <w:rsid w:val="00EC1E86"/>
    <w:rsid w:val="00ED01CA"/>
    <w:rsid w:val="00EE361F"/>
    <w:rsid w:val="00EE7779"/>
    <w:rsid w:val="00F045C4"/>
    <w:rsid w:val="00F05D8A"/>
    <w:rsid w:val="00F13A97"/>
    <w:rsid w:val="00F22AB7"/>
    <w:rsid w:val="00F251F5"/>
    <w:rsid w:val="00F34789"/>
    <w:rsid w:val="00F366C3"/>
    <w:rsid w:val="00F433C5"/>
    <w:rsid w:val="00F46EC6"/>
    <w:rsid w:val="00F51112"/>
    <w:rsid w:val="00F56D7A"/>
    <w:rsid w:val="00F649C1"/>
    <w:rsid w:val="00F7121E"/>
    <w:rsid w:val="00F8057A"/>
    <w:rsid w:val="00F83930"/>
    <w:rsid w:val="00F86D07"/>
    <w:rsid w:val="00F96644"/>
    <w:rsid w:val="00FA4239"/>
    <w:rsid w:val="00FB7531"/>
    <w:rsid w:val="00FD3DEA"/>
    <w:rsid w:val="00FD5FF0"/>
    <w:rsid w:val="00FE483D"/>
    <w:rsid w:val="00FF42F4"/>
    <w:rsid w:val="00FF4E96"/>
    <w:rsid w:val="00FF6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AB5B9EB"/>
  <w15:docId w15:val="{111C6720-69CC-41E4-BE82-D589B644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0605"/>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spacing w:before="240" w:after="60"/>
      <w:outlineLvl w:val="1"/>
    </w:pPr>
    <w:rPr>
      <w:rFonts w:ascii="Arial" w:hAnsi="Arial"/>
      <w:b/>
      <w:i/>
      <w:sz w:val="28"/>
      <w:szCs w:val="28"/>
    </w:rPr>
  </w:style>
  <w:style w:type="paragraph" w:styleId="Heading3">
    <w:name w:val="heading 3"/>
    <w:basedOn w:val="Normal"/>
    <w:next w:val="Normal"/>
    <w:qFormat/>
    <w:pPr>
      <w:keepNext/>
      <w:spacing w:before="240" w:after="60"/>
      <w:outlineLvl w:val="2"/>
    </w:pPr>
    <w:rPr>
      <w:rFonts w:ascii="Arial" w:hAnsi="Arial"/>
      <w:b/>
      <w:sz w:val="26"/>
      <w:szCs w:val="26"/>
    </w:rPr>
  </w:style>
  <w:style w:type="paragraph" w:styleId="Heading5">
    <w:name w:val="heading 5"/>
    <w:basedOn w:val="Normal"/>
    <w:next w:val="Normal"/>
    <w:qFormat/>
    <w:pPr>
      <w:spacing w:before="240" w:after="60"/>
      <w:outlineLvl w:val="4"/>
    </w:pPr>
    <w:rPr>
      <w:rFonts w:ascii="Arial" w:hAnsi="Arial" w:cs="Arial"/>
      <w:b/>
      <w:bCs/>
      <w:i/>
      <w:iCs/>
      <w:sz w:val="26"/>
      <w:szCs w:val="26"/>
    </w:rPr>
  </w:style>
  <w:style w:type="paragraph" w:styleId="Heading8">
    <w:name w:val="heading 8"/>
    <w:basedOn w:val="Normal"/>
    <w:next w:val="Normal"/>
    <w:qFormat/>
    <w:pPr>
      <w:keepNext/>
      <w:outlineLvl w:val="7"/>
    </w:pPr>
    <w:rPr>
      <w:rFonts w:ascii="Impact" w:hAnsi="Impac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rFonts w:cs="Times New Roman"/>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rPr>
      <w:rFonts w:ascii="Verdana" w:hAnsi="Verdana"/>
      <w:sz w:val="20"/>
    </w:rPr>
  </w:style>
  <w:style w:type="paragraph" w:customStyle="1" w:styleId="01BSCCParagraphbodystyle">
    <w:name w:val="01BS CC Paragraph body style"/>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pPr>
      <w:numPr>
        <w:numId w:val="1"/>
      </w:numPr>
      <w:spacing w:after="120"/>
      <w:ind w:right="284"/>
    </w:pPr>
  </w:style>
  <w:style w:type="paragraph" w:customStyle="1" w:styleId="01IPCCIntroPara">
    <w:name w:val="01IP CC Intro Para"/>
    <w:basedOn w:val="01S1CCSubhead1"/>
    <w:next w:val="01S1CCSubhead1"/>
    <w:autoRedefine/>
    <w:pPr>
      <w:spacing w:line="360" w:lineRule="auto"/>
    </w:pPr>
    <w:rPr>
      <w:b w:val="0"/>
    </w:rPr>
  </w:style>
  <w:style w:type="paragraph" w:customStyle="1" w:styleId="BCCCoverDocumentsubtitle">
    <w:name w:val="B CC Cover Document subtitle"/>
    <w:basedOn w:val="Normal"/>
    <w:autoRedefine/>
    <w:pPr>
      <w:spacing w:before="100"/>
      <w:ind w:left="113"/>
    </w:pPr>
    <w:rPr>
      <w:rFonts w:ascii="Verdana" w:hAnsi="Verdana"/>
      <w:sz w:val="28"/>
    </w:rPr>
  </w:style>
  <w:style w:type="paragraph" w:customStyle="1" w:styleId="CCCCoverDocumentDate">
    <w:name w:val="C CC Cover Document Date"/>
    <w:basedOn w:val="Normal"/>
    <w:autoRedefine/>
    <w:pPr>
      <w:ind w:left="567"/>
    </w:pPr>
    <w:rPr>
      <w:rFonts w:ascii="Verdana" w:hAnsi="Verdana"/>
      <w:b/>
      <w:sz w:val="28"/>
    </w:rPr>
  </w:style>
  <w:style w:type="paragraph" w:customStyle="1" w:styleId="DCCDepartmentTitle">
    <w:name w:val="D CC Department Title"/>
    <w:basedOn w:val="Normal"/>
    <w:autoRedefine/>
    <w:pPr>
      <w:ind w:left="851"/>
    </w:pPr>
    <w:rPr>
      <w:rFonts w:ascii="Verdana" w:hAnsi="Verdana"/>
      <w:sz w:val="28"/>
    </w:rPr>
  </w:style>
  <w:style w:type="paragraph" w:styleId="TOC1">
    <w:name w:val="toc 1"/>
    <w:basedOn w:val="02S1CCContentsSubhead"/>
    <w:next w:val="02BSCCContentsParagraphbodystyle"/>
    <w:autoRedefine/>
    <w:semiHidden/>
    <w:pPr>
      <w:tabs>
        <w:tab w:val="left" w:pos="567"/>
        <w:tab w:val="right" w:pos="8505"/>
      </w:tabs>
      <w:ind w:left="567" w:hanging="567"/>
    </w:pPr>
    <w:rPr>
      <w:sz w:val="22"/>
    </w:rPr>
  </w:style>
  <w:style w:type="paragraph" w:customStyle="1" w:styleId="02S1CCContentsSubhead">
    <w:name w:val="02S1 CC Contents Subhead"/>
    <w:basedOn w:val="01S1CCSubhead1"/>
    <w:next w:val="01BSCCParagraphbodystyle"/>
    <w:autoRedefine/>
    <w:pPr>
      <w:spacing w:before="240" w:after="0"/>
    </w:pPr>
  </w:style>
  <w:style w:type="paragraph" w:customStyle="1" w:styleId="02BSCCContentsParagraphbodystyle">
    <w:name w:val="02BS CC Contents Paragraph body style"/>
    <w:basedOn w:val="01BSCCParagraphbodystyle"/>
    <w:pPr>
      <w:tabs>
        <w:tab w:val="right" w:pos="8502"/>
      </w:tabs>
      <w:spacing w:after="0"/>
    </w:pPr>
  </w:style>
  <w:style w:type="paragraph" w:customStyle="1" w:styleId="01BHCCBulletsubhead">
    <w:name w:val="01BH CC Bullet subhead"/>
    <w:basedOn w:val="01BSCCParagraphbodystyle"/>
    <w:next w:val="01B1CCBulletTextLevel1"/>
    <w:pPr>
      <w:spacing w:after="0"/>
      <w:ind w:left="490"/>
    </w:pPr>
    <w:rPr>
      <w:b/>
    </w:rPr>
  </w:style>
  <w:style w:type="paragraph" w:styleId="TOC2">
    <w:name w:val="toc 2"/>
    <w:basedOn w:val="02BSCCContentsParagraphbodystyle"/>
    <w:next w:val="Normal"/>
    <w:autoRedefine/>
    <w:semiHidden/>
    <w:pPr>
      <w:tabs>
        <w:tab w:val="left" w:pos="1247"/>
      </w:tabs>
      <w:ind w:left="567"/>
    </w:pPr>
    <w:rPr>
      <w:sz w:val="18"/>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01S2CCSubhead2">
    <w:name w:val="01S2 CC Subhead 2"/>
    <w:basedOn w:val="01S1CCSubhead1"/>
    <w:next w:val="01BSCCParagraphbodystyle"/>
    <w:autoRedefine/>
    <w:pPr>
      <w:spacing w:before="360" w:after="90"/>
    </w:pPr>
    <w:rPr>
      <w:sz w:val="24"/>
    </w:rPr>
  </w:style>
  <w:style w:type="paragraph" w:customStyle="1" w:styleId="04THCCTablehead">
    <w:name w:val="04TH CC Table head"/>
    <w:basedOn w:val="01BSCCParagraphbodystyle"/>
    <w:autoRedefine/>
    <w:rsid w:val="00BC7040"/>
    <w:pPr>
      <w:spacing w:before="120" w:after="120"/>
    </w:pPr>
    <w:rPr>
      <w:b/>
      <w:color w:val="FFFFFF"/>
      <w:sz w:val="28"/>
    </w:rPr>
  </w:style>
  <w:style w:type="paragraph" w:customStyle="1" w:styleId="04TCCCTableCentresubhead">
    <w:name w:val="04TC CC Table Centre subhead"/>
    <w:basedOn w:val="01BSCCParagraphbodystyle"/>
    <w:autoRedefine/>
    <w:pPr>
      <w:spacing w:before="120" w:after="120"/>
      <w:jc w:val="center"/>
    </w:pPr>
    <w:rPr>
      <w:b/>
      <w:sz w:val="20"/>
    </w:rPr>
  </w:style>
  <w:style w:type="paragraph" w:customStyle="1" w:styleId="01B2CCBulletlev2">
    <w:name w:val="01B2 CC Bullet lev 2"/>
    <w:basedOn w:val="01B1CCBulletTextLevel1"/>
    <w:autoRedefine/>
    <w:pPr>
      <w:numPr>
        <w:numId w:val="0"/>
      </w:numPr>
      <w:tabs>
        <w:tab w:val="num" w:pos="1134"/>
      </w:tabs>
      <w:ind w:left="1134" w:hanging="283"/>
    </w:pPr>
  </w:style>
  <w:style w:type="paragraph" w:customStyle="1" w:styleId="01B3CCBulletlev3">
    <w:name w:val="01B3 CC Bullet lev 3"/>
    <w:basedOn w:val="01B2CCBulletlev2"/>
    <w:autoRedefine/>
    <w:pPr>
      <w:tabs>
        <w:tab w:val="clear" w:pos="1134"/>
        <w:tab w:val="num" w:pos="1701"/>
      </w:tabs>
      <w:spacing w:after="0"/>
      <w:ind w:left="1701"/>
    </w:pPr>
  </w:style>
  <w:style w:type="paragraph" w:customStyle="1" w:styleId="04TLCCTableLeftSubhead">
    <w:name w:val="04TL CC Table Left Subhead"/>
    <w:basedOn w:val="04TCCCTableCentresubhead"/>
    <w:pPr>
      <w:jc w:val="left"/>
    </w:pPr>
    <w:rPr>
      <w:szCs w:val="22"/>
    </w:rPr>
  </w:style>
  <w:style w:type="character" w:styleId="Hyperlink">
    <w:name w:val="Hyperlink"/>
    <w:basedOn w:val="DefaultParagraphFont"/>
    <w:rPr>
      <w:rFonts w:cs="Times New Roman"/>
      <w:color w:val="0000FF"/>
      <w:u w:val="single"/>
    </w:rPr>
  </w:style>
  <w:style w:type="paragraph" w:customStyle="1" w:styleId="04BSCCTableParagraphstyle">
    <w:name w:val="04BS CC Table Paragraph style"/>
    <w:basedOn w:val="Normal"/>
    <w:autoRedefine/>
    <w:pPr>
      <w:suppressAutoHyphens/>
      <w:spacing w:before="120" w:after="120"/>
    </w:pPr>
    <w:rPr>
      <w:rFonts w:ascii="Verdana" w:hAnsi="Verdana"/>
      <w:sz w:val="18"/>
    </w:rPr>
  </w:style>
  <w:style w:type="paragraph" w:customStyle="1" w:styleId="02S2CCContentsSubhead2">
    <w:name w:val="02S2 CC Contents Subhead 2"/>
    <w:basedOn w:val="Normal"/>
    <w:autoRedefine/>
    <w:rPr>
      <w:rFonts w:ascii="Verdana" w:hAnsi="Verdana"/>
      <w:sz w:val="28"/>
    </w:rPr>
  </w:style>
  <w:style w:type="paragraph" w:customStyle="1" w:styleId="ACCDocumentTitle">
    <w:name w:val="A CC Document Title"/>
    <w:basedOn w:val="Normal"/>
    <w:next w:val="Normal"/>
    <w:autoRedefine/>
    <w:rPr>
      <w:rFonts w:ascii="Verdana" w:hAnsi="Verdana"/>
      <w:b/>
      <w:sz w:val="40"/>
    </w:rPr>
  </w:style>
  <w:style w:type="paragraph" w:customStyle="1" w:styleId="BCCDocumentsubtitle">
    <w:name w:val="B CC Document subtitle"/>
    <w:basedOn w:val="Normal"/>
    <w:autoRedefine/>
    <w:rPr>
      <w:rFonts w:ascii="Verdana" w:hAnsi="Verdana"/>
      <w:sz w:val="28"/>
    </w:rPr>
  </w:style>
  <w:style w:type="paragraph" w:customStyle="1" w:styleId="RECOMMENDATION">
    <w:name w:val="RECOMMENDATION"/>
    <w:basedOn w:val="Normal"/>
    <w:pPr>
      <w:spacing w:after="240"/>
    </w:pPr>
    <w:rPr>
      <w:rFonts w:ascii="Foundry Sans" w:hAnsi="Foundry Sans"/>
      <w:b/>
      <w:caps/>
      <w:sz w:val="22"/>
      <w:lang w:eastAsia="en-GB"/>
    </w:rPr>
  </w:style>
  <w:style w:type="paragraph" w:customStyle="1" w:styleId="01S3CCSubheadcentred">
    <w:name w:val="01S3 CC Subhead centred"/>
    <w:basedOn w:val="01BSCCParagraphbodystyle"/>
    <w:pPr>
      <w:spacing w:before="120" w:after="120"/>
      <w:jc w:val="center"/>
    </w:pPr>
    <w:rPr>
      <w:b/>
      <w:sz w:val="24"/>
    </w:rPr>
  </w:style>
  <w:style w:type="table" w:styleId="TableGrid">
    <w:name w:val="Table Grid"/>
    <w:aliases w:val="Table no border"/>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1B7FC2"/>
    <w:rPr>
      <w:rFonts w:cs="Times New Roman"/>
      <w:sz w:val="16"/>
      <w:szCs w:val="16"/>
    </w:rPr>
  </w:style>
  <w:style w:type="table" w:styleId="TableWeb3">
    <w:name w:val="Table Web 3"/>
    <w:basedOn w:val="TableNormal"/>
    <w:rsid w:val="00753A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BalloonText">
    <w:name w:val="Balloon Text"/>
    <w:basedOn w:val="Normal"/>
    <w:semiHidden/>
    <w:rsid w:val="00A121D1"/>
    <w:rPr>
      <w:rFonts w:ascii="Tahoma" w:hAnsi="Tahoma" w:cs="Tahoma"/>
      <w:sz w:val="16"/>
      <w:szCs w:val="16"/>
    </w:rPr>
  </w:style>
  <w:style w:type="character" w:styleId="FollowedHyperlink">
    <w:name w:val="FollowedHyperlink"/>
    <w:basedOn w:val="DefaultParagraphFont"/>
    <w:rsid w:val="00B02863"/>
    <w:rPr>
      <w:rFonts w:cs="Times New Roman"/>
      <w:color w:val="800080"/>
      <w:u w:val="single"/>
    </w:rPr>
  </w:style>
  <w:style w:type="paragraph" w:styleId="ListParagraph">
    <w:name w:val="List Paragraph"/>
    <w:basedOn w:val="Normal"/>
    <w:uiPriority w:val="34"/>
    <w:qFormat/>
    <w:rsid w:val="009618E2"/>
    <w:pPr>
      <w:spacing w:after="200" w:line="276" w:lineRule="auto"/>
      <w:ind w:left="720"/>
      <w:contextualSpacing/>
    </w:pPr>
    <w:rPr>
      <w:rFonts w:ascii="Calibri" w:hAnsi="Calibri"/>
      <w:sz w:val="22"/>
      <w:szCs w:val="22"/>
      <w:lang w:eastAsia="en-GB"/>
    </w:rPr>
  </w:style>
  <w:style w:type="paragraph" w:customStyle="1" w:styleId="Default">
    <w:name w:val="Default"/>
    <w:rsid w:val="00CB7620"/>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unhideWhenUsed/>
    <w:rsid w:val="00EC1E86"/>
    <w:pPr>
      <w:spacing w:after="150"/>
    </w:pPr>
    <w:rPr>
      <w:szCs w:val="24"/>
      <w:lang w:eastAsia="en-GB"/>
    </w:rPr>
  </w:style>
  <w:style w:type="paragraph" w:styleId="CommentText">
    <w:name w:val="annotation text"/>
    <w:basedOn w:val="Normal"/>
    <w:link w:val="CommentTextChar"/>
    <w:semiHidden/>
    <w:unhideWhenUsed/>
    <w:rsid w:val="00387D0F"/>
    <w:rPr>
      <w:sz w:val="20"/>
    </w:rPr>
  </w:style>
  <w:style w:type="character" w:customStyle="1" w:styleId="CommentTextChar">
    <w:name w:val="Comment Text Char"/>
    <w:basedOn w:val="DefaultParagraphFont"/>
    <w:link w:val="CommentText"/>
    <w:semiHidden/>
    <w:rsid w:val="00387D0F"/>
    <w:rPr>
      <w:lang w:eastAsia="en-US"/>
    </w:rPr>
  </w:style>
  <w:style w:type="paragraph" w:styleId="CommentSubject">
    <w:name w:val="annotation subject"/>
    <w:basedOn w:val="CommentText"/>
    <w:next w:val="CommentText"/>
    <w:link w:val="CommentSubjectChar"/>
    <w:semiHidden/>
    <w:unhideWhenUsed/>
    <w:rsid w:val="00387D0F"/>
    <w:rPr>
      <w:b/>
      <w:bCs/>
    </w:rPr>
  </w:style>
  <w:style w:type="character" w:customStyle="1" w:styleId="CommentSubjectChar">
    <w:name w:val="Comment Subject Char"/>
    <w:basedOn w:val="CommentTextChar"/>
    <w:link w:val="CommentSubject"/>
    <w:semiHidden/>
    <w:rsid w:val="00387D0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096186">
      <w:bodyDiv w:val="1"/>
      <w:marLeft w:val="0"/>
      <w:marRight w:val="0"/>
      <w:marTop w:val="0"/>
      <w:marBottom w:val="0"/>
      <w:divBdr>
        <w:top w:val="none" w:sz="0" w:space="0" w:color="auto"/>
        <w:left w:val="none" w:sz="0" w:space="0" w:color="auto"/>
        <w:bottom w:val="none" w:sz="0" w:space="0" w:color="auto"/>
        <w:right w:val="none" w:sz="0" w:space="0" w:color="auto"/>
      </w:divBdr>
    </w:div>
    <w:div w:id="1131360311">
      <w:bodyDiv w:val="1"/>
      <w:marLeft w:val="0"/>
      <w:marRight w:val="0"/>
      <w:marTop w:val="0"/>
      <w:marBottom w:val="0"/>
      <w:divBdr>
        <w:top w:val="none" w:sz="0" w:space="0" w:color="auto"/>
        <w:left w:val="none" w:sz="0" w:space="0" w:color="auto"/>
        <w:bottom w:val="none" w:sz="0" w:space="0" w:color="auto"/>
        <w:right w:val="none" w:sz="0" w:space="0" w:color="auto"/>
      </w:divBdr>
      <w:divsChild>
        <w:div w:id="22756865">
          <w:marLeft w:val="0"/>
          <w:marRight w:val="0"/>
          <w:marTop w:val="0"/>
          <w:marBottom w:val="0"/>
          <w:divBdr>
            <w:top w:val="none" w:sz="0" w:space="0" w:color="auto"/>
            <w:left w:val="none" w:sz="0" w:space="0" w:color="auto"/>
            <w:bottom w:val="none" w:sz="0" w:space="0" w:color="auto"/>
            <w:right w:val="none" w:sz="0" w:space="0" w:color="auto"/>
          </w:divBdr>
          <w:divsChild>
            <w:div w:id="1546982535">
              <w:marLeft w:val="0"/>
              <w:marRight w:val="0"/>
              <w:marTop w:val="0"/>
              <w:marBottom w:val="0"/>
              <w:divBdr>
                <w:top w:val="none" w:sz="0" w:space="0" w:color="auto"/>
                <w:left w:val="none" w:sz="0" w:space="0" w:color="auto"/>
                <w:bottom w:val="none" w:sz="0" w:space="0" w:color="auto"/>
                <w:right w:val="none" w:sz="0" w:space="0" w:color="auto"/>
              </w:divBdr>
              <w:divsChild>
                <w:div w:id="70395492">
                  <w:marLeft w:val="0"/>
                  <w:marRight w:val="0"/>
                  <w:marTop w:val="0"/>
                  <w:marBottom w:val="0"/>
                  <w:divBdr>
                    <w:top w:val="none" w:sz="0" w:space="0" w:color="auto"/>
                    <w:left w:val="none" w:sz="0" w:space="0" w:color="auto"/>
                    <w:bottom w:val="none" w:sz="0" w:space="0" w:color="auto"/>
                    <w:right w:val="none" w:sz="0" w:space="0" w:color="auto"/>
                  </w:divBdr>
                  <w:divsChild>
                    <w:div w:id="537091128">
                      <w:marLeft w:val="0"/>
                      <w:marRight w:val="0"/>
                      <w:marTop w:val="0"/>
                      <w:marBottom w:val="0"/>
                      <w:divBdr>
                        <w:top w:val="none" w:sz="0" w:space="0" w:color="auto"/>
                        <w:left w:val="none" w:sz="0" w:space="0" w:color="auto"/>
                        <w:bottom w:val="none" w:sz="0" w:space="0" w:color="auto"/>
                        <w:right w:val="none" w:sz="0" w:space="0" w:color="auto"/>
                      </w:divBdr>
                      <w:divsChild>
                        <w:div w:id="398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703725">
      <w:bodyDiv w:val="1"/>
      <w:marLeft w:val="0"/>
      <w:marRight w:val="0"/>
      <w:marTop w:val="0"/>
      <w:marBottom w:val="0"/>
      <w:divBdr>
        <w:top w:val="none" w:sz="0" w:space="0" w:color="auto"/>
        <w:left w:val="none" w:sz="0" w:space="0" w:color="auto"/>
        <w:bottom w:val="none" w:sz="0" w:space="0" w:color="auto"/>
        <w:right w:val="none" w:sz="0" w:space="0" w:color="auto"/>
      </w:divBdr>
      <w:divsChild>
        <w:div w:id="966743048">
          <w:marLeft w:val="0"/>
          <w:marRight w:val="0"/>
          <w:marTop w:val="0"/>
          <w:marBottom w:val="0"/>
          <w:divBdr>
            <w:top w:val="none" w:sz="0" w:space="0" w:color="auto"/>
            <w:left w:val="none" w:sz="0" w:space="0" w:color="auto"/>
            <w:bottom w:val="none" w:sz="0" w:space="0" w:color="auto"/>
            <w:right w:val="none" w:sz="0" w:space="0" w:color="auto"/>
          </w:divBdr>
          <w:divsChild>
            <w:div w:id="999230283">
              <w:marLeft w:val="0"/>
              <w:marRight w:val="0"/>
              <w:marTop w:val="0"/>
              <w:marBottom w:val="0"/>
              <w:divBdr>
                <w:top w:val="none" w:sz="0" w:space="0" w:color="auto"/>
                <w:left w:val="none" w:sz="0" w:space="0" w:color="auto"/>
                <w:bottom w:val="none" w:sz="0" w:space="0" w:color="auto"/>
                <w:right w:val="none" w:sz="0" w:space="0" w:color="auto"/>
              </w:divBdr>
              <w:divsChild>
                <w:div w:id="800079818">
                  <w:marLeft w:val="225"/>
                  <w:marRight w:val="225"/>
                  <w:marTop w:val="0"/>
                  <w:marBottom w:val="0"/>
                  <w:divBdr>
                    <w:top w:val="single" w:sz="6" w:space="0" w:color="FFFFFF"/>
                    <w:left w:val="none" w:sz="0" w:space="0" w:color="auto"/>
                    <w:bottom w:val="none" w:sz="0" w:space="0" w:color="auto"/>
                    <w:right w:val="none" w:sz="0" w:space="0" w:color="auto"/>
                  </w:divBdr>
                  <w:divsChild>
                    <w:div w:id="1528718351">
                      <w:marLeft w:val="0"/>
                      <w:marRight w:val="0"/>
                      <w:marTop w:val="0"/>
                      <w:marBottom w:val="0"/>
                      <w:divBdr>
                        <w:top w:val="none" w:sz="0" w:space="0" w:color="auto"/>
                        <w:left w:val="none" w:sz="0" w:space="0" w:color="auto"/>
                        <w:bottom w:val="none" w:sz="0" w:space="0" w:color="auto"/>
                        <w:right w:val="none" w:sz="0" w:space="0" w:color="auto"/>
                      </w:divBdr>
                      <w:divsChild>
                        <w:div w:id="1427463710">
                          <w:marLeft w:val="0"/>
                          <w:marRight w:val="0"/>
                          <w:marTop w:val="0"/>
                          <w:marBottom w:val="0"/>
                          <w:divBdr>
                            <w:top w:val="none" w:sz="0" w:space="0" w:color="auto"/>
                            <w:left w:val="none" w:sz="0" w:space="0" w:color="auto"/>
                            <w:bottom w:val="none" w:sz="0" w:space="0" w:color="auto"/>
                            <w:right w:val="none" w:sz="0" w:space="0" w:color="auto"/>
                          </w:divBdr>
                          <w:divsChild>
                            <w:div w:id="1128626076">
                              <w:marLeft w:val="0"/>
                              <w:marRight w:val="240"/>
                              <w:marTop w:val="384"/>
                              <w:marBottom w:val="240"/>
                              <w:divBdr>
                                <w:top w:val="none" w:sz="0" w:space="0" w:color="auto"/>
                                <w:left w:val="none" w:sz="0" w:space="0" w:color="auto"/>
                                <w:bottom w:val="none" w:sz="0" w:space="0" w:color="auto"/>
                                <w:right w:val="none" w:sz="0" w:space="0" w:color="auto"/>
                              </w:divBdr>
                              <w:divsChild>
                                <w:div w:id="272633572">
                                  <w:marLeft w:val="0"/>
                                  <w:marRight w:val="0"/>
                                  <w:marTop w:val="0"/>
                                  <w:marBottom w:val="0"/>
                                  <w:divBdr>
                                    <w:top w:val="none" w:sz="0" w:space="0" w:color="auto"/>
                                    <w:left w:val="none" w:sz="0" w:space="0" w:color="auto"/>
                                    <w:bottom w:val="none" w:sz="0" w:space="0" w:color="auto"/>
                                    <w:right w:val="none" w:sz="0" w:space="0" w:color="auto"/>
                                  </w:divBdr>
                                  <w:divsChild>
                                    <w:div w:id="1132988210">
                                      <w:marLeft w:val="0"/>
                                      <w:marRight w:val="0"/>
                                      <w:marTop w:val="240"/>
                                      <w:marBottom w:val="240"/>
                                      <w:divBdr>
                                        <w:top w:val="none" w:sz="0" w:space="0" w:color="auto"/>
                                        <w:left w:val="none" w:sz="0" w:space="0" w:color="auto"/>
                                        <w:bottom w:val="none" w:sz="0" w:space="0" w:color="auto"/>
                                        <w:right w:val="none" w:sz="0" w:space="0" w:color="auto"/>
                                      </w:divBdr>
                                      <w:divsChild>
                                        <w:div w:id="1846553761">
                                          <w:marLeft w:val="0"/>
                                          <w:marRight w:val="0"/>
                                          <w:marTop w:val="0"/>
                                          <w:marBottom w:val="240"/>
                                          <w:divBdr>
                                            <w:top w:val="none" w:sz="0" w:space="0" w:color="auto"/>
                                            <w:left w:val="none" w:sz="0" w:space="0" w:color="auto"/>
                                            <w:bottom w:val="none" w:sz="0" w:space="0" w:color="auto"/>
                                            <w:right w:val="none" w:sz="0" w:space="0" w:color="auto"/>
                                          </w:divBdr>
                                          <w:divsChild>
                                            <w:div w:id="996955988">
                                              <w:marLeft w:val="0"/>
                                              <w:marRight w:val="0"/>
                                              <w:marTop w:val="0"/>
                                              <w:marBottom w:val="0"/>
                                              <w:divBdr>
                                                <w:top w:val="none" w:sz="0" w:space="0" w:color="auto"/>
                                                <w:left w:val="single" w:sz="6" w:space="0" w:color="D9D9D9"/>
                                                <w:bottom w:val="none" w:sz="0" w:space="0" w:color="auto"/>
                                                <w:right w:val="single" w:sz="6" w:space="0" w:color="D9D9D9"/>
                                              </w:divBdr>
                                              <w:divsChild>
                                                <w:div w:id="81537940">
                                                  <w:marLeft w:val="0"/>
                                                  <w:marRight w:val="0"/>
                                                  <w:marTop w:val="84"/>
                                                  <w:marBottom w:val="0"/>
                                                  <w:divBdr>
                                                    <w:top w:val="none" w:sz="0" w:space="0" w:color="auto"/>
                                                    <w:left w:val="none" w:sz="0" w:space="0" w:color="auto"/>
                                                    <w:bottom w:val="none" w:sz="0" w:space="0" w:color="auto"/>
                                                    <w:right w:val="none" w:sz="0" w:space="0" w:color="auto"/>
                                                  </w:divBdr>
                                                </w:div>
                                                <w:div w:id="1563059605">
                                                  <w:marLeft w:val="0"/>
                                                  <w:marRight w:val="0"/>
                                                  <w:marTop w:val="132"/>
                                                  <w:marBottom w:val="0"/>
                                                  <w:divBdr>
                                                    <w:top w:val="none" w:sz="0" w:space="0" w:color="auto"/>
                                                    <w:left w:val="none" w:sz="0" w:space="0" w:color="auto"/>
                                                    <w:bottom w:val="none" w:sz="0" w:space="0" w:color="auto"/>
                                                    <w:right w:val="none" w:sz="0" w:space="0" w:color="auto"/>
                                                  </w:divBdr>
                                                </w:div>
                                              </w:divsChild>
                                            </w:div>
                                            <w:div w:id="646276006">
                                              <w:marLeft w:val="0"/>
                                              <w:marRight w:val="0"/>
                                              <w:marTop w:val="0"/>
                                              <w:marBottom w:val="0"/>
                                              <w:divBdr>
                                                <w:top w:val="none" w:sz="0" w:space="0" w:color="auto"/>
                                                <w:left w:val="single" w:sz="6" w:space="0" w:color="D9D9D9"/>
                                                <w:bottom w:val="single" w:sz="6" w:space="0" w:color="D9D9D9"/>
                                                <w:right w:val="single" w:sz="6" w:space="0" w:color="D9D9D9"/>
                                              </w:divBdr>
                                              <w:divsChild>
                                                <w:div w:id="1715614091">
                                                  <w:marLeft w:val="0"/>
                                                  <w:marRight w:val="0"/>
                                                  <w:marTop w:val="0"/>
                                                  <w:marBottom w:val="0"/>
                                                  <w:divBdr>
                                                    <w:top w:val="none" w:sz="0" w:space="0" w:color="auto"/>
                                                    <w:left w:val="none" w:sz="0" w:space="0" w:color="auto"/>
                                                    <w:bottom w:val="none" w:sz="0" w:space="0" w:color="auto"/>
                                                    <w:right w:val="none" w:sz="0" w:space="0" w:color="auto"/>
                                                  </w:divBdr>
                                                </w:div>
                                                <w:div w:id="1240215285">
                                                  <w:marLeft w:val="0"/>
                                                  <w:marRight w:val="0"/>
                                                  <w:marTop w:val="0"/>
                                                  <w:marBottom w:val="0"/>
                                                  <w:divBdr>
                                                    <w:top w:val="none" w:sz="0" w:space="0" w:color="auto"/>
                                                    <w:left w:val="none" w:sz="0" w:space="0" w:color="auto"/>
                                                    <w:bottom w:val="none" w:sz="0" w:space="0" w:color="auto"/>
                                                    <w:right w:val="none" w:sz="0" w:space="0" w:color="auto"/>
                                                  </w:divBdr>
                                                </w:div>
                                                <w:div w:id="2020422477">
                                                  <w:marLeft w:val="0"/>
                                                  <w:marRight w:val="0"/>
                                                  <w:marTop w:val="0"/>
                                                  <w:marBottom w:val="0"/>
                                                  <w:divBdr>
                                                    <w:top w:val="none" w:sz="0" w:space="0" w:color="auto"/>
                                                    <w:left w:val="none" w:sz="0" w:space="0" w:color="auto"/>
                                                    <w:bottom w:val="none" w:sz="0" w:space="0" w:color="auto"/>
                                                    <w:right w:val="none" w:sz="0" w:space="0" w:color="auto"/>
                                                  </w:divBdr>
                                                </w:div>
                                                <w:div w:id="835876543">
                                                  <w:marLeft w:val="0"/>
                                                  <w:marRight w:val="0"/>
                                                  <w:marTop w:val="0"/>
                                                  <w:marBottom w:val="0"/>
                                                  <w:divBdr>
                                                    <w:top w:val="none" w:sz="0" w:space="0" w:color="auto"/>
                                                    <w:left w:val="none" w:sz="0" w:space="0" w:color="auto"/>
                                                    <w:bottom w:val="none" w:sz="0" w:space="0" w:color="auto"/>
                                                    <w:right w:val="none" w:sz="0" w:space="0" w:color="auto"/>
                                                  </w:divBdr>
                                                </w:div>
                                                <w:div w:id="878248545">
                                                  <w:marLeft w:val="0"/>
                                                  <w:marRight w:val="0"/>
                                                  <w:marTop w:val="0"/>
                                                  <w:marBottom w:val="0"/>
                                                  <w:divBdr>
                                                    <w:top w:val="none" w:sz="0" w:space="0" w:color="auto"/>
                                                    <w:left w:val="none" w:sz="0" w:space="0" w:color="auto"/>
                                                    <w:bottom w:val="none" w:sz="0" w:space="0" w:color="auto"/>
                                                    <w:right w:val="none" w:sz="0" w:space="0" w:color="auto"/>
                                                  </w:divBdr>
                                                </w:div>
                                                <w:div w:id="1325862099">
                                                  <w:marLeft w:val="0"/>
                                                  <w:marRight w:val="0"/>
                                                  <w:marTop w:val="0"/>
                                                  <w:marBottom w:val="0"/>
                                                  <w:divBdr>
                                                    <w:top w:val="none" w:sz="0" w:space="0" w:color="auto"/>
                                                    <w:left w:val="none" w:sz="0" w:space="0" w:color="auto"/>
                                                    <w:bottom w:val="none" w:sz="0" w:space="0" w:color="auto"/>
                                                    <w:right w:val="none" w:sz="0" w:space="0" w:color="auto"/>
                                                  </w:divBdr>
                                                </w:div>
                                                <w:div w:id="1991396606">
                                                  <w:marLeft w:val="0"/>
                                                  <w:marRight w:val="0"/>
                                                  <w:marTop w:val="0"/>
                                                  <w:marBottom w:val="0"/>
                                                  <w:divBdr>
                                                    <w:top w:val="none" w:sz="0" w:space="0" w:color="auto"/>
                                                    <w:left w:val="none" w:sz="0" w:space="0" w:color="auto"/>
                                                    <w:bottom w:val="none" w:sz="0" w:space="0" w:color="auto"/>
                                                    <w:right w:val="none" w:sz="0" w:space="0" w:color="auto"/>
                                                  </w:divBdr>
                                                </w:div>
                                                <w:div w:id="1548297252">
                                                  <w:marLeft w:val="0"/>
                                                  <w:marRight w:val="0"/>
                                                  <w:marTop w:val="0"/>
                                                  <w:marBottom w:val="0"/>
                                                  <w:divBdr>
                                                    <w:top w:val="none" w:sz="0" w:space="0" w:color="auto"/>
                                                    <w:left w:val="none" w:sz="0" w:space="0" w:color="auto"/>
                                                    <w:bottom w:val="none" w:sz="0" w:space="0" w:color="auto"/>
                                                    <w:right w:val="none" w:sz="0" w:space="0" w:color="auto"/>
                                                  </w:divBdr>
                                                </w:div>
                                                <w:div w:id="2109807569">
                                                  <w:marLeft w:val="0"/>
                                                  <w:marRight w:val="0"/>
                                                  <w:marTop w:val="0"/>
                                                  <w:marBottom w:val="0"/>
                                                  <w:divBdr>
                                                    <w:top w:val="none" w:sz="0" w:space="0" w:color="auto"/>
                                                    <w:left w:val="none" w:sz="0" w:space="0" w:color="auto"/>
                                                    <w:bottom w:val="none" w:sz="0" w:space="0" w:color="auto"/>
                                                    <w:right w:val="none" w:sz="0" w:space="0" w:color="auto"/>
                                                  </w:divBdr>
                                                </w:div>
                                                <w:div w:id="620185328">
                                                  <w:marLeft w:val="0"/>
                                                  <w:marRight w:val="0"/>
                                                  <w:marTop w:val="0"/>
                                                  <w:marBottom w:val="0"/>
                                                  <w:divBdr>
                                                    <w:top w:val="none" w:sz="0" w:space="0" w:color="auto"/>
                                                    <w:left w:val="none" w:sz="0" w:space="0" w:color="auto"/>
                                                    <w:bottom w:val="none" w:sz="0" w:space="0" w:color="auto"/>
                                                    <w:right w:val="none" w:sz="0" w:space="0" w:color="auto"/>
                                                  </w:divBdr>
                                                </w:div>
                                                <w:div w:id="354314124">
                                                  <w:marLeft w:val="0"/>
                                                  <w:marRight w:val="0"/>
                                                  <w:marTop w:val="0"/>
                                                  <w:marBottom w:val="0"/>
                                                  <w:divBdr>
                                                    <w:top w:val="none" w:sz="0" w:space="0" w:color="auto"/>
                                                    <w:left w:val="none" w:sz="0" w:space="0" w:color="auto"/>
                                                    <w:bottom w:val="none" w:sz="0" w:space="0" w:color="auto"/>
                                                    <w:right w:val="none" w:sz="0" w:space="0" w:color="auto"/>
                                                  </w:divBdr>
                                                </w:div>
                                                <w:div w:id="2105685757">
                                                  <w:marLeft w:val="0"/>
                                                  <w:marRight w:val="0"/>
                                                  <w:marTop w:val="0"/>
                                                  <w:marBottom w:val="0"/>
                                                  <w:divBdr>
                                                    <w:top w:val="none" w:sz="0" w:space="0" w:color="auto"/>
                                                    <w:left w:val="none" w:sz="0" w:space="0" w:color="auto"/>
                                                    <w:bottom w:val="none" w:sz="0" w:space="0" w:color="auto"/>
                                                    <w:right w:val="none" w:sz="0" w:space="0" w:color="auto"/>
                                                  </w:divBdr>
                                                </w:div>
                                                <w:div w:id="553274381">
                                                  <w:marLeft w:val="0"/>
                                                  <w:marRight w:val="0"/>
                                                  <w:marTop w:val="0"/>
                                                  <w:marBottom w:val="0"/>
                                                  <w:divBdr>
                                                    <w:top w:val="none" w:sz="0" w:space="0" w:color="auto"/>
                                                    <w:left w:val="none" w:sz="0" w:space="0" w:color="auto"/>
                                                    <w:bottom w:val="none" w:sz="0" w:space="0" w:color="auto"/>
                                                    <w:right w:val="none" w:sz="0" w:space="0" w:color="auto"/>
                                                  </w:divBdr>
                                                </w:div>
                                                <w:div w:id="855658537">
                                                  <w:marLeft w:val="0"/>
                                                  <w:marRight w:val="0"/>
                                                  <w:marTop w:val="0"/>
                                                  <w:marBottom w:val="0"/>
                                                  <w:divBdr>
                                                    <w:top w:val="none" w:sz="0" w:space="0" w:color="auto"/>
                                                    <w:left w:val="none" w:sz="0" w:space="0" w:color="auto"/>
                                                    <w:bottom w:val="none" w:sz="0" w:space="0" w:color="auto"/>
                                                    <w:right w:val="none" w:sz="0" w:space="0" w:color="auto"/>
                                                  </w:divBdr>
                                                </w:div>
                                                <w:div w:id="1654873019">
                                                  <w:marLeft w:val="0"/>
                                                  <w:marRight w:val="0"/>
                                                  <w:marTop w:val="0"/>
                                                  <w:marBottom w:val="0"/>
                                                  <w:divBdr>
                                                    <w:top w:val="none" w:sz="0" w:space="0" w:color="auto"/>
                                                    <w:left w:val="none" w:sz="0" w:space="0" w:color="auto"/>
                                                    <w:bottom w:val="none" w:sz="0" w:space="0" w:color="auto"/>
                                                    <w:right w:val="none" w:sz="0" w:space="0" w:color="auto"/>
                                                  </w:divBdr>
                                                </w:div>
                                                <w:div w:id="1216745961">
                                                  <w:marLeft w:val="0"/>
                                                  <w:marRight w:val="0"/>
                                                  <w:marTop w:val="0"/>
                                                  <w:marBottom w:val="0"/>
                                                  <w:divBdr>
                                                    <w:top w:val="none" w:sz="0" w:space="0" w:color="auto"/>
                                                    <w:left w:val="none" w:sz="0" w:space="0" w:color="auto"/>
                                                    <w:bottom w:val="none" w:sz="0" w:space="0" w:color="auto"/>
                                                    <w:right w:val="none" w:sz="0" w:space="0" w:color="auto"/>
                                                  </w:divBdr>
                                                </w:div>
                                                <w:div w:id="556278322">
                                                  <w:marLeft w:val="0"/>
                                                  <w:marRight w:val="0"/>
                                                  <w:marTop w:val="0"/>
                                                  <w:marBottom w:val="0"/>
                                                  <w:divBdr>
                                                    <w:top w:val="none" w:sz="0" w:space="0" w:color="auto"/>
                                                    <w:left w:val="none" w:sz="0" w:space="0" w:color="auto"/>
                                                    <w:bottom w:val="none" w:sz="0" w:space="0" w:color="auto"/>
                                                    <w:right w:val="none" w:sz="0" w:space="0" w:color="auto"/>
                                                  </w:divBdr>
                                                </w:div>
                                                <w:div w:id="1810243323">
                                                  <w:marLeft w:val="0"/>
                                                  <w:marRight w:val="0"/>
                                                  <w:marTop w:val="0"/>
                                                  <w:marBottom w:val="0"/>
                                                  <w:divBdr>
                                                    <w:top w:val="none" w:sz="0" w:space="0" w:color="auto"/>
                                                    <w:left w:val="none" w:sz="0" w:space="0" w:color="auto"/>
                                                    <w:bottom w:val="none" w:sz="0" w:space="0" w:color="auto"/>
                                                    <w:right w:val="none" w:sz="0" w:space="0" w:color="auto"/>
                                                  </w:divBdr>
                                                </w:div>
                                                <w:div w:id="578442686">
                                                  <w:marLeft w:val="0"/>
                                                  <w:marRight w:val="0"/>
                                                  <w:marTop w:val="0"/>
                                                  <w:marBottom w:val="0"/>
                                                  <w:divBdr>
                                                    <w:top w:val="none" w:sz="0" w:space="0" w:color="auto"/>
                                                    <w:left w:val="none" w:sz="0" w:space="0" w:color="auto"/>
                                                    <w:bottom w:val="none" w:sz="0" w:space="0" w:color="auto"/>
                                                    <w:right w:val="none" w:sz="0" w:space="0" w:color="auto"/>
                                                  </w:divBdr>
                                                </w:div>
                                                <w:div w:id="1934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cornwall.gov.uk"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cornwall.gov.uk"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F29CE-9539-48F3-A5D1-9E803B1E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3246</Words>
  <Characters>18505</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21708</CharactersWithSpaces>
  <SharedDoc>false</SharedDoc>
  <HLinks>
    <vt:vector size="12" baseType="variant">
      <vt:variant>
        <vt:i4>2424888</vt:i4>
      </vt:variant>
      <vt:variant>
        <vt:i4>3</vt:i4>
      </vt:variant>
      <vt:variant>
        <vt:i4>0</vt:i4>
      </vt:variant>
      <vt:variant>
        <vt:i4>5</vt:i4>
      </vt:variant>
      <vt:variant>
        <vt:lpwstr>http://www.cornwall.gov.uk/</vt:lpwstr>
      </vt:variant>
      <vt:variant>
        <vt:lpwstr/>
      </vt:variant>
      <vt:variant>
        <vt:i4>721006</vt:i4>
      </vt:variant>
      <vt:variant>
        <vt:i4>0</vt:i4>
      </vt:variant>
      <vt:variant>
        <vt:i4>0</vt:i4>
      </vt:variant>
      <vt:variant>
        <vt:i4>5</vt:i4>
      </vt:variant>
      <vt:variant>
        <vt:lpwstr>mailto:enquiries@cornwall.gov.uk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Hayes Fiona</dc:creator>
  <cp:lastModifiedBy>Shillaber Mike</cp:lastModifiedBy>
  <cp:revision>2</cp:revision>
  <cp:lastPrinted>2020-04-07T14:55:00Z</cp:lastPrinted>
  <dcterms:created xsi:type="dcterms:W3CDTF">2020-04-29T13:18:00Z</dcterms:created>
  <dcterms:modified xsi:type="dcterms:W3CDTF">2020-04-29T13:18:00Z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iteId">
    <vt:lpwstr>efaa16aa-d1de-4d58-ba2e-2833fdfdd29f</vt:lpwstr>
  </property>
  <property fmtid="{D5CDD505-2E9C-101B-9397-08002B2CF9AE}" pid="4" name="MSIP_Label_65bade86-969a-4cfc-8d70-99d1f0adeaba_Owner">
    <vt:lpwstr>Mike.Shillaber@cornwall.gov.uk</vt:lpwstr>
  </property>
  <property fmtid="{D5CDD505-2E9C-101B-9397-08002B2CF9AE}" pid="5" name="MSIP_Label_65bade86-969a-4cfc-8d70-99d1f0adeaba_SetDate">
    <vt:lpwstr>2020-03-16T09:53:51.2881835Z</vt:lpwstr>
  </property>
  <property fmtid="{D5CDD505-2E9C-101B-9397-08002B2CF9AE}" pid="6" name="MSIP_Label_65bade86-969a-4cfc-8d70-99d1f0adeaba_Name">
    <vt:lpwstr>CONTROLLED</vt:lpwstr>
  </property>
  <property fmtid="{D5CDD505-2E9C-101B-9397-08002B2CF9AE}" pid="7" name="MSIP_Label_65bade86-969a-4cfc-8d70-99d1f0adeaba_Application">
    <vt:lpwstr>Microsoft Azure Information Protection</vt:lpwstr>
  </property>
  <property fmtid="{D5CDD505-2E9C-101B-9397-08002B2CF9AE}" pid="8" name="MSIP_Label_65bade86-969a-4cfc-8d70-99d1f0adeaba_ActionId">
    <vt:lpwstr>a307effc-54cc-488d-83be-cb059dd74c74</vt:lpwstr>
  </property>
  <property fmtid="{D5CDD505-2E9C-101B-9397-08002B2CF9AE}" pid="9" name="MSIP_Label_65bade86-969a-4cfc-8d70-99d1f0adeaba_Extended_MSFT_Method">
    <vt:lpwstr>Automatic</vt:lpwstr>
  </property>
  <property fmtid="{D5CDD505-2E9C-101B-9397-08002B2CF9AE}" pid="10" name="Sensitivity">
    <vt:lpwstr>CONTROLLED</vt:lpwstr>
  </property>
</Properties>
</file>