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3400"/>
        <w:gridCol w:w="1297"/>
        <w:gridCol w:w="6469"/>
      </w:tblGrid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C14F7C" w:rsidP="00C14F7C">
            <w:pPr>
              <w:ind w:firstLine="720"/>
              <w:rPr>
                <w:b/>
                <w:sz w:val="32"/>
              </w:rPr>
            </w:pPr>
            <w:bookmarkStart w:id="0" w:name="_GoBack" w:colFirst="3" w:colLast="3"/>
            <w:r w:rsidRPr="00EC3AAB">
              <w:rPr>
                <w:b/>
                <w:sz w:val="32"/>
              </w:rPr>
              <w:t>Manufacturer</w:t>
            </w:r>
          </w:p>
        </w:tc>
        <w:tc>
          <w:tcPr>
            <w:tcW w:w="4216" w:type="dxa"/>
          </w:tcPr>
          <w:p w:rsidR="00C14F7C" w:rsidRPr="00EC3AAB" w:rsidRDefault="00C14F7C" w:rsidP="00C14F7C">
            <w:pPr>
              <w:ind w:firstLine="720"/>
              <w:rPr>
                <w:b/>
                <w:sz w:val="32"/>
              </w:rPr>
            </w:pPr>
            <w:r w:rsidRPr="00EC3AAB">
              <w:rPr>
                <w:b/>
                <w:sz w:val="32"/>
              </w:rPr>
              <w:t>Model / Part</w:t>
            </w:r>
          </w:p>
        </w:tc>
        <w:tc>
          <w:tcPr>
            <w:tcW w:w="1084" w:type="dxa"/>
          </w:tcPr>
          <w:p w:rsidR="00C14F7C" w:rsidRPr="00EC3AAB" w:rsidRDefault="00C14F7C">
            <w:pPr>
              <w:rPr>
                <w:b/>
                <w:sz w:val="32"/>
              </w:rPr>
            </w:pPr>
            <w:r w:rsidRPr="00EC3AAB">
              <w:rPr>
                <w:b/>
                <w:sz w:val="32"/>
              </w:rPr>
              <w:t>Amount</w:t>
            </w:r>
          </w:p>
        </w:tc>
        <w:tc>
          <w:tcPr>
            <w:tcW w:w="6469" w:type="dxa"/>
          </w:tcPr>
          <w:p w:rsidR="00C14F7C" w:rsidRPr="00EC3AAB" w:rsidRDefault="00C14F7C">
            <w:pPr>
              <w:rPr>
                <w:b/>
                <w:sz w:val="32"/>
              </w:rPr>
            </w:pPr>
            <w:r w:rsidRPr="00EC3AAB">
              <w:rPr>
                <w:b/>
                <w:sz w:val="32"/>
              </w:rPr>
              <w:t>Manufacturers web link</w:t>
            </w:r>
          </w:p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C14F7C">
            <w:pPr>
              <w:rPr>
                <w:b/>
                <w:sz w:val="28"/>
              </w:rPr>
            </w:pPr>
            <w:proofErr w:type="spellStart"/>
            <w:r w:rsidRPr="00EC3AAB">
              <w:rPr>
                <w:b/>
                <w:sz w:val="28"/>
              </w:rPr>
              <w:t>Chauvet</w:t>
            </w:r>
            <w:proofErr w:type="spellEnd"/>
            <w:r w:rsidRPr="00EC3AAB">
              <w:rPr>
                <w:b/>
                <w:sz w:val="28"/>
              </w:rPr>
              <w:t xml:space="preserve"> Professional</w:t>
            </w:r>
          </w:p>
        </w:tc>
        <w:tc>
          <w:tcPr>
            <w:tcW w:w="4216" w:type="dxa"/>
          </w:tcPr>
          <w:p w:rsidR="00C14F7C" w:rsidRPr="00EC3AAB" w:rsidRDefault="00C14F7C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COLORDASHBATTENQ12 PRO Batten Quad 12 Linear RGBA Batten</w:t>
            </w:r>
          </w:p>
          <w:p w:rsidR="00C14F7C" w:rsidRPr="00EC3AAB" w:rsidRDefault="00C14F7C" w:rsidP="00EC3AAB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</w:tcPr>
          <w:p w:rsidR="00C14F7C" w:rsidRPr="00EC3AAB" w:rsidRDefault="00C14F7C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10</w:t>
            </w:r>
          </w:p>
        </w:tc>
        <w:tc>
          <w:tcPr>
            <w:tcW w:w="6469" w:type="dxa"/>
          </w:tcPr>
          <w:p w:rsidR="00C14F7C" w:rsidRDefault="00114C9C">
            <w:hyperlink r:id="rId6" w:history="1">
              <w:r w:rsidR="00C14F7C" w:rsidRPr="00C10FA9">
                <w:rPr>
                  <w:rStyle w:val="Hyperlink"/>
                </w:rPr>
                <w:t>https://www.chauvetprofessional.com/products/colordash-batten-quad-12/</w:t>
              </w:r>
            </w:hyperlink>
          </w:p>
          <w:p w:rsidR="00C14F7C" w:rsidRDefault="00C14F7C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C14F7C">
            <w:pPr>
              <w:rPr>
                <w:b/>
                <w:sz w:val="28"/>
              </w:rPr>
            </w:pPr>
            <w:proofErr w:type="spellStart"/>
            <w:r w:rsidRPr="00EC3AAB">
              <w:rPr>
                <w:b/>
                <w:sz w:val="28"/>
              </w:rPr>
              <w:t>Chauvet</w:t>
            </w:r>
            <w:proofErr w:type="spellEnd"/>
            <w:r w:rsidRPr="00EC3AAB">
              <w:rPr>
                <w:b/>
                <w:sz w:val="28"/>
              </w:rPr>
              <w:t xml:space="preserve"> Professional</w:t>
            </w:r>
          </w:p>
        </w:tc>
        <w:tc>
          <w:tcPr>
            <w:tcW w:w="4216" w:type="dxa"/>
          </w:tcPr>
          <w:p w:rsidR="00C14F7C" w:rsidRPr="00EC3AAB" w:rsidRDefault="00C14F7C" w:rsidP="00EC3AAB">
            <w:pPr>
              <w:jc w:val="center"/>
              <w:rPr>
                <w:sz w:val="24"/>
              </w:rPr>
            </w:pPr>
            <w:proofErr w:type="spellStart"/>
            <w:r w:rsidRPr="00EC3AAB">
              <w:rPr>
                <w:sz w:val="24"/>
              </w:rPr>
              <w:t>COLORdash</w:t>
            </w:r>
            <w:proofErr w:type="spellEnd"/>
            <w:r w:rsidRPr="00EC3AAB">
              <w:rPr>
                <w:sz w:val="24"/>
              </w:rPr>
              <w:t xml:space="preserve"> Par-Hex 12</w:t>
            </w:r>
          </w:p>
        </w:tc>
        <w:tc>
          <w:tcPr>
            <w:tcW w:w="1084" w:type="dxa"/>
          </w:tcPr>
          <w:p w:rsidR="00C14F7C" w:rsidRPr="00EC3AAB" w:rsidRDefault="00C14F7C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12</w:t>
            </w:r>
          </w:p>
        </w:tc>
        <w:tc>
          <w:tcPr>
            <w:tcW w:w="6469" w:type="dxa"/>
          </w:tcPr>
          <w:p w:rsidR="00C14F7C" w:rsidRDefault="00114C9C">
            <w:hyperlink r:id="rId7" w:history="1">
              <w:r w:rsidR="00C14F7C" w:rsidRPr="00C10FA9">
                <w:rPr>
                  <w:rStyle w:val="Hyperlink"/>
                </w:rPr>
                <w:t>https://www.chauvetprofessional.eu/products/colordash-par-hex-12/</w:t>
              </w:r>
            </w:hyperlink>
          </w:p>
          <w:p w:rsidR="00C14F7C" w:rsidRDefault="00C14F7C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C14F7C">
            <w:pPr>
              <w:rPr>
                <w:b/>
                <w:sz w:val="28"/>
              </w:rPr>
            </w:pPr>
            <w:proofErr w:type="spellStart"/>
            <w:r w:rsidRPr="00EC3AAB">
              <w:rPr>
                <w:b/>
                <w:sz w:val="28"/>
              </w:rPr>
              <w:t>Chauvet</w:t>
            </w:r>
            <w:proofErr w:type="spellEnd"/>
            <w:r w:rsidRPr="00EC3AAB">
              <w:rPr>
                <w:b/>
                <w:sz w:val="28"/>
              </w:rPr>
              <w:t xml:space="preserve"> Professional</w:t>
            </w:r>
          </w:p>
        </w:tc>
        <w:tc>
          <w:tcPr>
            <w:tcW w:w="4216" w:type="dxa"/>
          </w:tcPr>
          <w:p w:rsidR="00C14F7C" w:rsidRPr="00EC3AAB" w:rsidRDefault="00C14F7C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Ovation F915fc</w:t>
            </w:r>
          </w:p>
        </w:tc>
        <w:tc>
          <w:tcPr>
            <w:tcW w:w="1084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8</w:t>
            </w:r>
          </w:p>
        </w:tc>
        <w:tc>
          <w:tcPr>
            <w:tcW w:w="6469" w:type="dxa"/>
          </w:tcPr>
          <w:p w:rsidR="00160A5A" w:rsidRDefault="00114C9C">
            <w:hyperlink r:id="rId8" w:history="1">
              <w:r w:rsidR="00160A5A" w:rsidRPr="00C10FA9">
                <w:rPr>
                  <w:rStyle w:val="Hyperlink"/>
                </w:rPr>
                <w:t>https://www.chauvetprofessional.eu/products/ovation-f-915fc/</w:t>
              </w:r>
            </w:hyperlink>
          </w:p>
          <w:p w:rsidR="00160A5A" w:rsidRDefault="00160A5A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160A5A">
            <w:pPr>
              <w:rPr>
                <w:b/>
                <w:sz w:val="28"/>
              </w:rPr>
            </w:pPr>
            <w:proofErr w:type="spellStart"/>
            <w:r w:rsidRPr="00EC3AAB">
              <w:rPr>
                <w:b/>
                <w:sz w:val="28"/>
              </w:rPr>
              <w:t>Chauvet</w:t>
            </w:r>
            <w:proofErr w:type="spellEnd"/>
            <w:r w:rsidRPr="00EC3AAB">
              <w:rPr>
                <w:b/>
                <w:sz w:val="28"/>
              </w:rPr>
              <w:t xml:space="preserve"> Professional</w:t>
            </w:r>
          </w:p>
        </w:tc>
        <w:tc>
          <w:tcPr>
            <w:tcW w:w="4216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 xml:space="preserve">Ovation f 7.5 </w:t>
            </w:r>
            <w:proofErr w:type="spellStart"/>
            <w:r w:rsidRPr="00EC3AAB">
              <w:rPr>
                <w:sz w:val="24"/>
              </w:rPr>
              <w:t>Barndoor</w:t>
            </w:r>
            <w:proofErr w:type="spellEnd"/>
          </w:p>
        </w:tc>
        <w:tc>
          <w:tcPr>
            <w:tcW w:w="1084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8</w:t>
            </w:r>
          </w:p>
        </w:tc>
        <w:tc>
          <w:tcPr>
            <w:tcW w:w="6469" w:type="dxa"/>
          </w:tcPr>
          <w:p w:rsidR="00C14F7C" w:rsidRDefault="00114C9C">
            <w:hyperlink r:id="rId9" w:history="1">
              <w:r w:rsidR="00160A5A" w:rsidRPr="00C10FA9">
                <w:rPr>
                  <w:rStyle w:val="Hyperlink"/>
                </w:rPr>
                <w:t>https://www.chauvetprofessional.eu/products/ovation-f-7-5-barndoor/</w:t>
              </w:r>
            </w:hyperlink>
          </w:p>
          <w:p w:rsidR="00160A5A" w:rsidRDefault="00160A5A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160A5A">
            <w:pPr>
              <w:rPr>
                <w:b/>
                <w:sz w:val="28"/>
              </w:rPr>
            </w:pPr>
            <w:r w:rsidRPr="00EC3AAB">
              <w:rPr>
                <w:b/>
                <w:sz w:val="28"/>
              </w:rPr>
              <w:t>ETC Lighting</w:t>
            </w:r>
          </w:p>
        </w:tc>
        <w:tc>
          <w:tcPr>
            <w:tcW w:w="4216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ETC 7070A1151 ER15AFR Dual 15a 3kW ND/RCD 30mA Relay Module AF</w:t>
            </w:r>
          </w:p>
        </w:tc>
        <w:tc>
          <w:tcPr>
            <w:tcW w:w="1084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4</w:t>
            </w:r>
          </w:p>
        </w:tc>
        <w:tc>
          <w:tcPr>
            <w:tcW w:w="6469" w:type="dxa"/>
          </w:tcPr>
          <w:p w:rsidR="00C14F7C" w:rsidRDefault="00114C9C">
            <w:hyperlink r:id="rId10" w:history="1">
              <w:r w:rsidR="00160A5A" w:rsidRPr="00C10FA9">
                <w:rPr>
                  <w:rStyle w:val="Hyperlink"/>
                </w:rPr>
                <w:t>https://www.etcconnect.com/Products/Power-Controls/</w:t>
              </w:r>
            </w:hyperlink>
          </w:p>
          <w:p w:rsidR="00160A5A" w:rsidRDefault="00160A5A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160A5A">
            <w:pPr>
              <w:rPr>
                <w:b/>
                <w:sz w:val="28"/>
              </w:rPr>
            </w:pPr>
            <w:r w:rsidRPr="00EC3AAB">
              <w:rPr>
                <w:b/>
                <w:sz w:val="28"/>
              </w:rPr>
              <w:t>Any</w:t>
            </w:r>
          </w:p>
        </w:tc>
        <w:tc>
          <w:tcPr>
            <w:tcW w:w="4216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 xml:space="preserve">100m 2.5mm Black Mains </w:t>
            </w:r>
            <w:r w:rsidR="00EC3AAB" w:rsidRPr="00EC3AAB">
              <w:rPr>
                <w:sz w:val="24"/>
              </w:rPr>
              <w:t xml:space="preserve">electrical </w:t>
            </w:r>
            <w:r w:rsidRPr="00EC3AAB">
              <w:rPr>
                <w:sz w:val="24"/>
              </w:rPr>
              <w:t>cable</w:t>
            </w:r>
          </w:p>
        </w:tc>
        <w:tc>
          <w:tcPr>
            <w:tcW w:w="1084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1</w:t>
            </w:r>
          </w:p>
        </w:tc>
        <w:tc>
          <w:tcPr>
            <w:tcW w:w="6469" w:type="dxa"/>
          </w:tcPr>
          <w:p w:rsidR="00C14F7C" w:rsidRDefault="00C14F7C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EC3A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Van </w:t>
            </w:r>
            <w:proofErr w:type="spellStart"/>
            <w:r>
              <w:rPr>
                <w:b/>
                <w:sz w:val="28"/>
              </w:rPr>
              <w:t>Damme</w:t>
            </w:r>
            <w:proofErr w:type="spellEnd"/>
          </w:p>
        </w:tc>
        <w:tc>
          <w:tcPr>
            <w:tcW w:w="4216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 xml:space="preserve">100m Van </w:t>
            </w:r>
            <w:proofErr w:type="spellStart"/>
            <w:r w:rsidRPr="00EC3AAB">
              <w:rPr>
                <w:sz w:val="24"/>
              </w:rPr>
              <w:t>Damme</w:t>
            </w:r>
            <w:proofErr w:type="spellEnd"/>
            <w:r w:rsidRPr="00EC3AAB">
              <w:rPr>
                <w:sz w:val="24"/>
              </w:rPr>
              <w:t xml:space="preserve"> Smart Control DMX 1 Pair cable</w:t>
            </w:r>
          </w:p>
        </w:tc>
        <w:tc>
          <w:tcPr>
            <w:tcW w:w="1084" w:type="dxa"/>
          </w:tcPr>
          <w:p w:rsidR="00C14F7C" w:rsidRPr="00EC3AAB" w:rsidRDefault="00160A5A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1</w:t>
            </w:r>
          </w:p>
        </w:tc>
        <w:tc>
          <w:tcPr>
            <w:tcW w:w="6469" w:type="dxa"/>
          </w:tcPr>
          <w:p w:rsidR="00C14F7C" w:rsidRDefault="00114C9C">
            <w:hyperlink r:id="rId11" w:anchor="product-applications" w:history="1">
              <w:r w:rsidR="00160A5A" w:rsidRPr="00C10FA9">
                <w:rPr>
                  <w:rStyle w:val="Hyperlink"/>
                </w:rPr>
                <w:t>https://www.van-damme.com/vandamme_product/van-damme-smart-control-dmx-cable/#product-applications</w:t>
              </w:r>
            </w:hyperlink>
          </w:p>
          <w:p w:rsidR="00160A5A" w:rsidRDefault="00160A5A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160A5A" w:rsidP="00775351">
            <w:pPr>
              <w:rPr>
                <w:b/>
                <w:sz w:val="28"/>
              </w:rPr>
            </w:pPr>
            <w:proofErr w:type="spellStart"/>
            <w:r w:rsidRPr="00EC3AAB">
              <w:rPr>
                <w:b/>
                <w:sz w:val="28"/>
              </w:rPr>
              <w:t>Neutrix</w:t>
            </w:r>
            <w:proofErr w:type="spellEnd"/>
          </w:p>
        </w:tc>
        <w:tc>
          <w:tcPr>
            <w:tcW w:w="4216" w:type="dxa"/>
          </w:tcPr>
          <w:p w:rsidR="00C14F7C" w:rsidRPr="00EC3AAB" w:rsidRDefault="00EC3AAB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 xml:space="preserve">NEUTRIK </w:t>
            </w:r>
            <w:proofErr w:type="spellStart"/>
            <w:r w:rsidRPr="00EC3AAB">
              <w:rPr>
                <w:sz w:val="24"/>
              </w:rPr>
              <w:t>PowerCON</w:t>
            </w:r>
            <w:proofErr w:type="spellEnd"/>
            <w:r w:rsidRPr="00EC3AAB">
              <w:rPr>
                <w:sz w:val="24"/>
              </w:rPr>
              <w:t xml:space="preserve"> 3-Pin Lockable Connector, Power-in, 250V AC, Blue</w:t>
            </w:r>
          </w:p>
        </w:tc>
        <w:tc>
          <w:tcPr>
            <w:tcW w:w="1084" w:type="dxa"/>
          </w:tcPr>
          <w:p w:rsidR="00C14F7C" w:rsidRPr="00EC3AAB" w:rsidRDefault="00EC3AAB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30</w:t>
            </w:r>
          </w:p>
        </w:tc>
        <w:tc>
          <w:tcPr>
            <w:tcW w:w="6469" w:type="dxa"/>
          </w:tcPr>
          <w:p w:rsidR="00C14F7C" w:rsidRDefault="00114C9C" w:rsidP="00775351">
            <w:hyperlink r:id="rId12" w:history="1">
              <w:r w:rsidR="00EC3AAB" w:rsidRPr="00C10FA9">
                <w:rPr>
                  <w:rStyle w:val="Hyperlink"/>
                </w:rPr>
                <w:t>https://www.neutrik.com/en/neutrik/products/powercon/powercon-20-a</w:t>
              </w:r>
            </w:hyperlink>
          </w:p>
          <w:p w:rsidR="00EC3AAB" w:rsidRDefault="00EC3AAB" w:rsidP="00775351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EC3AAB" w:rsidP="00775351">
            <w:pPr>
              <w:rPr>
                <w:b/>
                <w:sz w:val="28"/>
              </w:rPr>
            </w:pPr>
            <w:proofErr w:type="spellStart"/>
            <w:r w:rsidRPr="00EC3AAB">
              <w:rPr>
                <w:b/>
                <w:sz w:val="28"/>
              </w:rPr>
              <w:t>Neutrix</w:t>
            </w:r>
            <w:proofErr w:type="spellEnd"/>
          </w:p>
        </w:tc>
        <w:tc>
          <w:tcPr>
            <w:tcW w:w="4216" w:type="dxa"/>
          </w:tcPr>
          <w:p w:rsidR="00C14F7C" w:rsidRPr="00EC3AAB" w:rsidRDefault="00EC3AAB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 xml:space="preserve">NEUTRIK </w:t>
            </w:r>
            <w:proofErr w:type="spellStart"/>
            <w:r w:rsidRPr="00EC3AAB">
              <w:rPr>
                <w:sz w:val="24"/>
              </w:rPr>
              <w:t>PowerCON</w:t>
            </w:r>
            <w:proofErr w:type="spellEnd"/>
            <w:r w:rsidRPr="00EC3AAB">
              <w:rPr>
                <w:sz w:val="24"/>
              </w:rPr>
              <w:t xml:space="preserve"> 3-Pin Lockable Connector, Power-out, 250V AC, Grey</w:t>
            </w:r>
          </w:p>
        </w:tc>
        <w:tc>
          <w:tcPr>
            <w:tcW w:w="1084" w:type="dxa"/>
          </w:tcPr>
          <w:p w:rsidR="00C14F7C" w:rsidRPr="00EC3AAB" w:rsidRDefault="00EC3AAB" w:rsidP="00EC3AAB">
            <w:pPr>
              <w:jc w:val="center"/>
              <w:rPr>
                <w:sz w:val="24"/>
              </w:rPr>
            </w:pPr>
            <w:r w:rsidRPr="00EC3AAB">
              <w:rPr>
                <w:sz w:val="24"/>
              </w:rPr>
              <w:t>30</w:t>
            </w:r>
          </w:p>
        </w:tc>
        <w:tc>
          <w:tcPr>
            <w:tcW w:w="6469" w:type="dxa"/>
          </w:tcPr>
          <w:p w:rsidR="00C14F7C" w:rsidRDefault="00114C9C" w:rsidP="00775351">
            <w:hyperlink r:id="rId13" w:history="1">
              <w:r w:rsidR="00EC3AAB" w:rsidRPr="00C10FA9">
                <w:rPr>
                  <w:rStyle w:val="Hyperlink"/>
                </w:rPr>
                <w:t>https://www.neutrik.com/en/neutrik/products/powercon/powercon-20-a</w:t>
              </w:r>
            </w:hyperlink>
          </w:p>
          <w:p w:rsidR="00EC3AAB" w:rsidRDefault="00EC3AAB" w:rsidP="00775351"/>
        </w:tc>
      </w:tr>
      <w:tr w:rsidR="00C14F7C" w:rsidTr="00EC3AAB">
        <w:trPr>
          <w:trHeight w:val="567"/>
        </w:trPr>
        <w:tc>
          <w:tcPr>
            <w:tcW w:w="2179" w:type="dxa"/>
          </w:tcPr>
          <w:p w:rsidR="00C14F7C" w:rsidRPr="00EC3AAB" w:rsidRDefault="00C14F7C" w:rsidP="00775351">
            <w:pPr>
              <w:rPr>
                <w:b/>
                <w:sz w:val="28"/>
              </w:rPr>
            </w:pPr>
          </w:p>
        </w:tc>
        <w:tc>
          <w:tcPr>
            <w:tcW w:w="4216" w:type="dxa"/>
          </w:tcPr>
          <w:p w:rsidR="00C14F7C" w:rsidRDefault="00C14F7C" w:rsidP="00775351"/>
        </w:tc>
        <w:tc>
          <w:tcPr>
            <w:tcW w:w="1084" w:type="dxa"/>
          </w:tcPr>
          <w:p w:rsidR="00C14F7C" w:rsidRDefault="00C14F7C" w:rsidP="00775351"/>
        </w:tc>
        <w:tc>
          <w:tcPr>
            <w:tcW w:w="6469" w:type="dxa"/>
          </w:tcPr>
          <w:p w:rsidR="00C14F7C" w:rsidRDefault="00C14F7C" w:rsidP="00775351"/>
        </w:tc>
      </w:tr>
      <w:bookmarkEnd w:id="0"/>
    </w:tbl>
    <w:p w:rsidR="00B91A71" w:rsidRDefault="00B91A71"/>
    <w:sectPr w:rsidR="00B91A71" w:rsidSect="00C14F7C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C8" w:rsidRDefault="004A64C8" w:rsidP="004A64C8">
      <w:pPr>
        <w:spacing w:after="0" w:line="240" w:lineRule="auto"/>
      </w:pPr>
      <w:r>
        <w:separator/>
      </w:r>
    </w:p>
  </w:endnote>
  <w:endnote w:type="continuationSeparator" w:id="0">
    <w:p w:rsidR="004A64C8" w:rsidRDefault="004A64C8" w:rsidP="004A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C8" w:rsidRDefault="004A64C8" w:rsidP="004A64C8">
      <w:pPr>
        <w:spacing w:after="0" w:line="240" w:lineRule="auto"/>
      </w:pPr>
      <w:r>
        <w:separator/>
      </w:r>
    </w:p>
  </w:footnote>
  <w:footnote w:type="continuationSeparator" w:id="0">
    <w:p w:rsidR="004A64C8" w:rsidRDefault="004A64C8" w:rsidP="004A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C8" w:rsidRDefault="00114C9C" w:rsidP="00114C9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E9E92C" wp14:editId="2FA31181">
              <wp:simplePos x="0" y="0"/>
              <wp:positionH relativeFrom="margin">
                <wp:posOffset>3336290</wp:posOffset>
              </wp:positionH>
              <wp:positionV relativeFrom="paragraph">
                <wp:posOffset>-158115</wp:posOffset>
              </wp:positionV>
              <wp:extent cx="3771900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4C8" w:rsidRPr="00EA46B8" w:rsidRDefault="004A64C8" w:rsidP="004A64C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A46B8">
                            <w:rPr>
                              <w:sz w:val="20"/>
                              <w:szCs w:val="20"/>
                            </w:rPr>
                            <w:t>Low Carbon Barrow is part funded by the European Regional Development Fund and The Cumbria Local Enterprise Partnership</w:t>
                          </w:r>
                        </w:p>
                        <w:p w:rsidR="004A64C8" w:rsidRDefault="004A64C8" w:rsidP="004A64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9E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7pt;margin-top:-12.45pt;width:297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" stroked="f">
              <v:textbox>
                <w:txbxContent>
                  <w:p w:rsidR="004A64C8" w:rsidRPr="00EA46B8" w:rsidRDefault="004A64C8" w:rsidP="004A64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46B8">
                      <w:rPr>
                        <w:sz w:val="20"/>
                        <w:szCs w:val="20"/>
                      </w:rPr>
                      <w:t>Low Carbon Barrow is part funded by the European Regional Development Fund and The Cumbria Local Enterprise Partnership</w:t>
                    </w:r>
                  </w:p>
                  <w:p w:rsidR="004A64C8" w:rsidRDefault="004A64C8" w:rsidP="004A64C8"/>
                </w:txbxContent>
              </v:textbox>
              <w10:wrap type="square" anchorx="margin"/>
            </v:shape>
          </w:pict>
        </mc:Fallback>
      </mc:AlternateContent>
    </w:r>
    <w:r w:rsidRPr="00EA46B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1B7ABE0" wp14:editId="4E49783B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447675" cy="494030"/>
          <wp:effectExtent l="0" t="0" r="9525" b="1270"/>
          <wp:wrapSquare wrapText="bothSides"/>
          <wp:docPr id="31" name="Picture 31" descr="T:\Low Carbon Barrow\Publicity\CLEP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ow Carbon Barrow\Publicity\CLEP Fu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618AF8" wp14:editId="5F1D47B9">
          <wp:simplePos x="0" y="0"/>
          <wp:positionH relativeFrom="margin">
            <wp:posOffset>19050</wp:posOffset>
          </wp:positionH>
          <wp:positionV relativeFrom="paragraph">
            <wp:posOffset>-197485</wp:posOffset>
          </wp:positionV>
          <wp:extent cx="1943100" cy="434975"/>
          <wp:effectExtent l="0" t="0" r="0" b="3175"/>
          <wp:wrapSquare wrapText="bothSides"/>
          <wp:docPr id="1" name="Picture 1" descr="C:\Users\bcoverdale\AppData\Local\Microsoft\Windows\INetCache\Content.Word\LogoERDF_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overdale\AppData\Local\Microsoft\Windows\INetCache\Content.Word\LogoERDF_Col_Landsca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64C8" w:rsidRDefault="004A6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7C"/>
    <w:rsid w:val="00114C9C"/>
    <w:rsid w:val="00160A5A"/>
    <w:rsid w:val="004A64C8"/>
    <w:rsid w:val="00B91A71"/>
    <w:rsid w:val="00BE7418"/>
    <w:rsid w:val="00C14F7C"/>
    <w:rsid w:val="00CE6541"/>
    <w:rsid w:val="00E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D183"/>
  <w15:chartTrackingRefBased/>
  <w15:docId w15:val="{AE8D2F21-D031-4A30-82B5-8FD069D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C8"/>
  </w:style>
  <w:style w:type="paragraph" w:styleId="Footer">
    <w:name w:val="footer"/>
    <w:basedOn w:val="Normal"/>
    <w:link w:val="FooterChar"/>
    <w:uiPriority w:val="99"/>
    <w:unhideWhenUsed/>
    <w:rsid w:val="004A6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uvetprofessional.eu/products/ovation-f-915fc/" TargetMode="External"/><Relationship Id="rId13" Type="http://schemas.openxmlformats.org/officeDocument/2006/relationships/hyperlink" Target="https://www.neutrik.com/en/neutrik/products/powercon/powercon-20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auvetprofessional.eu/products/colordash-par-hex-12/" TargetMode="External"/><Relationship Id="rId12" Type="http://schemas.openxmlformats.org/officeDocument/2006/relationships/hyperlink" Target="https://www.neutrik.com/en/neutrik/products/powercon/powercon-20-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auvetprofessional.com/products/colordash-batten-quad-12/" TargetMode="External"/><Relationship Id="rId11" Type="http://schemas.openxmlformats.org/officeDocument/2006/relationships/hyperlink" Target="https://www.van-damme.com/vandamme_product/van-damme-smart-control-dmx-cabl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tcconnect.com/Products/Power-Control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auvetprofessional.eu/products/ovation-f-7-5-barndoo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Winter</dc:creator>
  <cp:keywords/>
  <dc:description/>
  <cp:lastModifiedBy>Beverley Coverdale</cp:lastModifiedBy>
  <cp:revision>4</cp:revision>
  <dcterms:created xsi:type="dcterms:W3CDTF">2021-04-14T09:41:00Z</dcterms:created>
  <dcterms:modified xsi:type="dcterms:W3CDTF">2021-04-14T10:11:00Z</dcterms:modified>
</cp:coreProperties>
</file>