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DC56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13FF95D4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F239D89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245F8177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EF66CE5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EBC9603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33D3BEA4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5D457357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C66C1AC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1D20C0FF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0C98C47E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5BB6BEAF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0CBE2029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4E47D8A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CB0FD42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2CF0BCFF" w14:textId="77777777" w:rsidR="00305C3E" w:rsidRDefault="00305C3E" w:rsidP="00855861">
      <w:pPr>
        <w:pStyle w:val="Heading1"/>
      </w:pPr>
      <w:r>
        <w:t xml:space="preserve">ANNEX 1 Bill of Quantities for Ground Investigation </w:t>
      </w:r>
    </w:p>
    <w:p w14:paraId="2A8F4B65" w14:textId="77777777" w:rsidR="00305C3E" w:rsidRDefault="00305C3E" w:rsidP="00305C3E">
      <w:pPr>
        <w:jc w:val="center"/>
        <w:rPr>
          <w:b/>
          <w:sz w:val="22"/>
          <w:szCs w:val="22"/>
        </w:rPr>
      </w:pPr>
    </w:p>
    <w:p w14:paraId="564C237A" w14:textId="77777777" w:rsidR="00305C3E" w:rsidRDefault="00305C3E" w:rsidP="00305C3E">
      <w:pPr>
        <w:ind w:left="3828"/>
        <w:rPr>
          <w:b/>
          <w:sz w:val="22"/>
          <w:szCs w:val="22"/>
        </w:rPr>
      </w:pPr>
      <w:r>
        <w:rPr>
          <w:b/>
          <w:sz w:val="22"/>
          <w:szCs w:val="22"/>
        </w:rPr>
        <w:t>Preamble amendments and additions</w:t>
      </w:r>
    </w:p>
    <w:p w14:paraId="41F9EB98" w14:textId="77777777" w:rsidR="00305C3E" w:rsidRDefault="00305C3E" w:rsidP="00305C3E">
      <w:pPr>
        <w:ind w:left="3828"/>
        <w:rPr>
          <w:sz w:val="22"/>
          <w:szCs w:val="22"/>
        </w:rPr>
      </w:pPr>
      <w:r>
        <w:rPr>
          <w:sz w:val="22"/>
          <w:szCs w:val="22"/>
        </w:rPr>
        <w:t>The following clauses are amended or added to the Preamble:</w:t>
      </w:r>
    </w:p>
    <w:p w14:paraId="2BCFEBC1" w14:textId="77777777" w:rsidR="00305C3E" w:rsidRDefault="00305C3E" w:rsidP="00305C3E">
      <w:pPr>
        <w:ind w:left="3828"/>
        <w:rPr>
          <w:sz w:val="22"/>
          <w:szCs w:val="22"/>
        </w:rPr>
      </w:pPr>
    </w:p>
    <w:p w14:paraId="6294142B" w14:textId="77777777" w:rsidR="00305C3E" w:rsidRPr="00BE711E" w:rsidRDefault="00BE711E" w:rsidP="00305C3E">
      <w:pPr>
        <w:ind w:left="3828"/>
        <w:rPr>
          <w:sz w:val="22"/>
          <w:szCs w:val="22"/>
        </w:rPr>
      </w:pPr>
      <w:r w:rsidRPr="00BE711E">
        <w:rPr>
          <w:sz w:val="22"/>
          <w:szCs w:val="22"/>
        </w:rPr>
        <w:t>None</w:t>
      </w:r>
    </w:p>
    <w:p w14:paraId="65D69348" w14:textId="77777777" w:rsidR="00E422D5" w:rsidRDefault="00E422D5" w:rsidP="00E422D5">
      <w:pPr>
        <w:sectPr w:rsidR="00E422D5" w:rsidSect="005F3754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pgNumType w:start="1"/>
          <w:cols w:space="720"/>
        </w:sectPr>
      </w:pPr>
    </w:p>
    <w:p w14:paraId="061EC4D9" w14:textId="51FACBC4" w:rsidR="002B2EBF" w:rsidRPr="00855861" w:rsidRDefault="002B2EBF" w:rsidP="00855861">
      <w:pPr>
        <w:pStyle w:val="Heading2"/>
        <w:spacing w:before="60" w:after="60"/>
        <w:ind w:left="-142"/>
        <w:jc w:val="left"/>
      </w:pPr>
      <w:r w:rsidRPr="00855861">
        <w:rPr>
          <w:sz w:val="20"/>
          <w:u w:val="none"/>
        </w:rPr>
        <w:lastRenderedPageBreak/>
        <w:t>Bill A General items, provisional services and additional items</w:t>
      </w:r>
    </w:p>
    <w:tbl>
      <w:tblPr>
        <w:tblpPr w:leftFromText="180" w:rightFromText="180" w:vertAnchor="page" w:horzAnchor="margin" w:tblpY="2098"/>
        <w:tblW w:w="9180" w:type="dxa"/>
        <w:tblLook w:val="01E0" w:firstRow="1" w:lastRow="1" w:firstColumn="1" w:lastColumn="1" w:noHBand="0" w:noVBand="0"/>
      </w:tblPr>
      <w:tblGrid>
        <w:gridCol w:w="944"/>
        <w:gridCol w:w="3523"/>
        <w:gridCol w:w="1133"/>
        <w:gridCol w:w="1326"/>
        <w:gridCol w:w="986"/>
        <w:gridCol w:w="1268"/>
      </w:tblGrid>
      <w:tr w:rsidR="00305C3E" w:rsidRPr="00B2016A" w14:paraId="6D4E73D1" w14:textId="77777777" w:rsidTr="00855861">
        <w:trPr>
          <w:cantSplit/>
          <w:trHeight w:val="515"/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3F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company"/>
            <w:bookmarkStart w:id="1" w:name="OLE_LINK2"/>
            <w:bookmarkEnd w:id="0"/>
            <w:r w:rsidRPr="00B2016A">
              <w:rPr>
                <w:b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FDB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87B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AF2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B99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392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305C3E" w:rsidRPr="00B2016A" w14:paraId="17E56C4F" w14:textId="77777777" w:rsidTr="00855861">
        <w:trPr>
          <w:trHeight w:hRule="exact" w:val="1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1BD3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5415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68C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124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41D0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04C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3C626C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778C0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E7A27F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General items</w:t>
            </w:r>
            <w:r>
              <w:rPr>
                <w:b/>
                <w:sz w:val="18"/>
                <w:szCs w:val="18"/>
              </w:rPr>
              <w:t>,</w:t>
            </w:r>
            <w:r w:rsidRPr="00B2016A">
              <w:rPr>
                <w:b/>
                <w:sz w:val="18"/>
                <w:szCs w:val="18"/>
              </w:rPr>
              <w:t xml:space="preserve"> provisional sums</w:t>
            </w:r>
            <w:r>
              <w:rPr>
                <w:b/>
                <w:sz w:val="18"/>
                <w:szCs w:val="18"/>
              </w:rPr>
              <w:t xml:space="preserve"> and additional items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F5C85A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5B7F22D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7696D0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28858D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DED0CD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3C94F0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CE9404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Offices and stores for the Contractor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B54500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C8F84D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8E7496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BF8AC0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0011561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A12950F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5ED2B1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Establish on site all plant, equipment and services</w:t>
            </w:r>
            <w:r>
              <w:rPr>
                <w:sz w:val="18"/>
                <w:szCs w:val="18"/>
              </w:rPr>
              <w:t xml:space="preserve"> for a Green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69A74D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E7FFB2B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ED395E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629E34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A446C1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49DE40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840FC4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A2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01B7B6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958D936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0919D19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D448F9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CF7CD7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DF393F6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4800389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on site all site safety equipment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E1456F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D592469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FD6B27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1A88CB9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4CBA31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991B44F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5BEF406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Decontamination of equipment during and at end of intrusive investigation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9A43BF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C9C0AAD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9527A4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C2A7B5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BDEC234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33D3A7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6EF8EA8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storage, t</w:t>
            </w:r>
            <w:r w:rsidRPr="00B2016A">
              <w:rPr>
                <w:sz w:val="18"/>
                <w:szCs w:val="18"/>
              </w:rPr>
              <w:t>ransport and off</w:t>
            </w:r>
            <w:r>
              <w:rPr>
                <w:sz w:val="18"/>
                <w:szCs w:val="18"/>
              </w:rPr>
              <w:t>-</w:t>
            </w:r>
            <w:r w:rsidRPr="00B2016A">
              <w:rPr>
                <w:sz w:val="18"/>
                <w:szCs w:val="18"/>
              </w:rPr>
              <w:t xml:space="preserve"> site disposal of contaminated arisings</w:t>
            </w:r>
            <w:r>
              <w:rPr>
                <w:sz w:val="18"/>
                <w:szCs w:val="18"/>
              </w:rPr>
              <w:t xml:space="preserve"> and any PPE equipment,</w:t>
            </w:r>
            <w:r w:rsidRPr="00B2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</w:t>
            </w:r>
            <w:r w:rsidRPr="00B2016A">
              <w:rPr>
                <w:sz w:val="18"/>
                <w:szCs w:val="18"/>
              </w:rPr>
              <w:t xml:space="preserve">cluding </w:t>
            </w:r>
            <w:r>
              <w:rPr>
                <w:sz w:val="18"/>
                <w:szCs w:val="18"/>
              </w:rPr>
              <w:t xml:space="preserve">laboratory </w:t>
            </w:r>
            <w:r w:rsidRPr="00B2016A">
              <w:rPr>
                <w:sz w:val="18"/>
                <w:szCs w:val="18"/>
              </w:rPr>
              <w:t>testing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E4939B1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A372B9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19130F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A0FD15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1867D8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BCD4FA9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E75C92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professional attendance in accordance with Clause 3.5.2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7B2D74E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2FA81C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F52BE1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45239F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B6BA10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F8A013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7.1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C5CEFF9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>Technician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46EF3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F7CAF5B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D5FEFF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486335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516658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B0DC4B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A40704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AC3173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>Graduate Ground Engineer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203EC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115B3E8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8A3B40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B3E6E3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190FC5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741E56E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60B6A54" w14:textId="77777777" w:rsidR="00305C3E" w:rsidRPr="00AC3173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Experienced Ground Engineer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EFAE94A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AD48E62" w14:textId="278226E3" w:rsidR="00305C3E" w:rsidRPr="00B2016A" w:rsidRDefault="00AA0F0F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766F88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45A26D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B1E1ED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22D87B8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7BC902F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Professional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7F43C1A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FB2BA43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6A0904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8CAE77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F908494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D90EAF4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B9260DD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Specialist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99AF06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8056B79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2F8C27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C485FD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842971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63B0FB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2D59865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Advisor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7444325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p.day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0D09E02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E4A9C1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F526D9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AB345C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DAB1C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86D8D75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Establish the location and elevation of the ground at each exploratory hole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DD8ACE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C6CF260" w14:textId="63C44FDA" w:rsidR="00305C3E" w:rsidRPr="00B2016A" w:rsidRDefault="00AA0F0F" w:rsidP="00C17633">
            <w:pPr>
              <w:spacing w:before="60" w:after="60"/>
              <w:rPr>
                <w:sz w:val="18"/>
                <w:szCs w:val="18"/>
              </w:rPr>
            </w:pPr>
            <w:commentRangeStart w:id="2"/>
            <w:r>
              <w:rPr>
                <w:sz w:val="18"/>
                <w:szCs w:val="18"/>
              </w:rPr>
              <w:t>1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A9B476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20E53D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AFB595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A87F77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D2DA8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Health and Safety documentation and Safety Risk Assessment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B99FB0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D3F067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5E6F5E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874FC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1EDFD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79E1B6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678EAB0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Facilities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744904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C60A28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247021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928BE7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F262AB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A7D754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A08CD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</w:t>
            </w:r>
            <w:r w:rsidRPr="00B2016A">
              <w:rPr>
                <w:sz w:val="18"/>
                <w:szCs w:val="18"/>
              </w:rPr>
              <w:t xml:space="preserve">(s)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EB433E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v.wk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237143B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60FFEF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EB41F6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D4481B1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642204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1DCFD2F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Fuel for vehicle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5E9F985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C16507D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F1A97D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A3FD11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4FCB7B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83061B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32120B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 Supervisor</w:t>
            </w:r>
            <w:r w:rsidRPr="00B2016A">
              <w:rPr>
                <w:sz w:val="18"/>
                <w:szCs w:val="18"/>
              </w:rPr>
              <w:t>'s telephone and facsimile charges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8F0DCA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B4DDA26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4B6A85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E65D95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2F30F3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E3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89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Deliver selected cores and samples to the specified address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95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17E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0C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29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921802D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4C6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518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728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BE0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21E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867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C92A99" w:rsidRPr="00B2016A" w14:paraId="1DB1E819" w14:textId="77777777" w:rsidTr="00855861">
        <w:trPr>
          <w:trHeight w:val="4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375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856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Special testing and sampling required by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8ECF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F2C8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A79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29E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0DDCDEB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D21B98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1D6936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Traffic safety and management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FE2CFA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provisional </w:t>
            </w: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B46358D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F815F4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13106C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5A7875B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831911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0987F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master copy of the Desk Study Report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55BFD3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50DF150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2EF44B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02C9C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253FEB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A4952C2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9F8D5C9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copies of the Desk Study Report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A2E5CC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FAA398E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06EA859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003D14C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6A396FA6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B5EE70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2D1E32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One master copy of the </w:t>
            </w:r>
            <w:r>
              <w:rPr>
                <w:sz w:val="18"/>
                <w:szCs w:val="18"/>
              </w:rPr>
              <w:t>Ground Investigation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903AF9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D7554FC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94A028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74F59E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9E7562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87D26F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44DC97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Additional copies of the </w:t>
            </w:r>
            <w:r>
              <w:rPr>
                <w:sz w:val="18"/>
                <w:szCs w:val="18"/>
              </w:rPr>
              <w:t>Ground Investigation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737E43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63A7B47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C982B36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4BE76F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52BECF8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AE0B6E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9D5F10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copy of Ground Investigation R</w:t>
            </w:r>
            <w:r w:rsidRPr="00B2016A">
              <w:rPr>
                <w:sz w:val="18"/>
                <w:szCs w:val="18"/>
              </w:rPr>
              <w:t xml:space="preserve">eport </w:t>
            </w:r>
            <w:r>
              <w:rPr>
                <w:sz w:val="18"/>
                <w:szCs w:val="18"/>
              </w:rPr>
              <w:t>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F8C27A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ED92B06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  <w:highlight w:val="cyan"/>
              </w:rPr>
            </w:pPr>
            <w:r w:rsidRPr="00C17633"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C544F6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9782F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5BD669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D2CD48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BE1E80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One master copy of the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48F3C2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6041F7A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7386DB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AD558D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121DFA2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E15F48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B524C3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Additional copies of the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F43834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C10CADB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B43220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97C505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FE494F9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B8D2A2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19643D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copy of</w:t>
            </w:r>
            <w:r w:rsidRPr="00B2016A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 xml:space="preserve">eport in </w:t>
            </w:r>
            <w:r>
              <w:rPr>
                <w:sz w:val="18"/>
                <w:szCs w:val="18"/>
              </w:rPr>
              <w:t>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CB5D27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657277F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8930E7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C9F21E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925EEB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F34109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B6E302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Digital data in AGS </w:t>
            </w:r>
            <w:r>
              <w:rPr>
                <w:sz w:val="18"/>
                <w:szCs w:val="18"/>
              </w:rPr>
              <w:t xml:space="preserve">transfer </w:t>
            </w:r>
            <w:r w:rsidRPr="00B2016A">
              <w:rPr>
                <w:sz w:val="18"/>
                <w:szCs w:val="18"/>
              </w:rPr>
              <w:t>format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D39146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1D109B7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B6E77D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17F83C1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69B601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F428F7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7874EB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Hard-copy</w:t>
            </w:r>
            <w:r w:rsidRPr="00B2016A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CE3343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3581B19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614492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3462F8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060BEB8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1C2DFE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C1355B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Photographic volume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CCC0FF2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B8C6ED0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583E85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07650F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D821D5F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257093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0082EE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Long term storage of geotechnical samples</w:t>
            </w:r>
            <w:r>
              <w:rPr>
                <w:sz w:val="18"/>
                <w:szCs w:val="18"/>
              </w:rPr>
              <w:t xml:space="preserve"> (Appendix B)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4FD5F0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732EE46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7EBDAC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E340A7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627A0D1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3AD8A8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55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Long term storage of geoenvironmental samples</w:t>
            </w:r>
            <w:r>
              <w:rPr>
                <w:sz w:val="18"/>
                <w:szCs w:val="18"/>
              </w:rPr>
              <w:t xml:space="preserve"> (Appendix B)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D7B1EE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75E8FFD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1C6BC9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003DEB5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3332E31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F553D2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4186E9F" w14:textId="77777777" w:rsidR="00C92A99" w:rsidRPr="00ED1C4F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8586EB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39BB7E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7EBABF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7318E7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65DDE7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E5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905" w14:textId="77777777" w:rsidR="00C92A99" w:rsidRPr="00305C3E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BB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9C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50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CF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1D8FF130" w14:textId="77777777" w:rsidTr="00855861">
        <w:trPr>
          <w:trHeight w:val="425"/>
        </w:trPr>
        <w:tc>
          <w:tcPr>
            <w:tcW w:w="79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2C4530" w14:textId="77777777" w:rsidR="00C92A99" w:rsidRPr="00B2016A" w:rsidRDefault="00C92A99" w:rsidP="00C17633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rPr>
                <w:sz w:val="18"/>
              </w:rPr>
            </w:pPr>
            <w:r w:rsidRPr="00B2016A">
              <w:rPr>
                <w:sz w:val="18"/>
              </w:rPr>
              <w:t>Total section A carried to summary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0A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3E0" w:rsidRPr="00B2016A" w14:paraId="166C8682" w14:textId="77777777" w:rsidTr="00855861">
        <w:trPr>
          <w:trHeight w:val="425"/>
        </w:trPr>
        <w:tc>
          <w:tcPr>
            <w:tcW w:w="7912" w:type="dxa"/>
            <w:gridSpan w:val="5"/>
          </w:tcPr>
          <w:p w14:paraId="362489F7" w14:textId="77777777" w:rsidR="009C23E0" w:rsidRPr="00B2016A" w:rsidRDefault="009C23E0" w:rsidP="00C17633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rPr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2CDA62B" w14:textId="77777777" w:rsidR="009C23E0" w:rsidRPr="00B2016A" w:rsidRDefault="009C23E0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1"/>
    </w:tbl>
    <w:p w14:paraId="5C70D642" w14:textId="77777777" w:rsidR="009C23E0" w:rsidRDefault="00305C3E">
      <w:pPr>
        <w:rPr>
          <w:b/>
        </w:rPr>
      </w:pPr>
      <w:r>
        <w:rPr>
          <w:b/>
        </w:rPr>
        <w:br w:type="page"/>
      </w:r>
    </w:p>
    <w:p w14:paraId="6FD8822F" w14:textId="77777777" w:rsidR="00930C63" w:rsidRPr="002B2EBF" w:rsidRDefault="00305C3E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B Percussion Boring</w:t>
      </w:r>
    </w:p>
    <w:p w14:paraId="6007279A" w14:textId="77777777" w:rsidR="00C17633" w:rsidRDefault="00C17633" w:rsidP="00C92A99">
      <w:pPr>
        <w:spacing w:before="60" w:after="60"/>
        <w:ind w:left="-142"/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50"/>
        <w:gridCol w:w="3553"/>
        <w:gridCol w:w="1134"/>
        <w:gridCol w:w="1275"/>
        <w:gridCol w:w="993"/>
        <w:gridCol w:w="1275"/>
      </w:tblGrid>
      <w:tr w:rsidR="00305C3E" w:rsidRPr="00B2016A" w14:paraId="5A3F07D6" w14:textId="77777777" w:rsidTr="009B4B39">
        <w:trPr>
          <w:trHeight w:val="403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9C2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FCA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795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8BF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427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1EB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305C3E" w:rsidRPr="00B2016A" w14:paraId="0C31D96C" w14:textId="77777777" w:rsidTr="00305C3E">
        <w:trPr>
          <w:trHeight w:hRule="exact" w:val="142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C7323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C9C0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A1E3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8B2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5E8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E312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6EBF5CB" w14:textId="77777777" w:rsidTr="00305C3E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BA54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F2E44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Percussion Boring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EA305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0D91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601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266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E42A184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1508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C08F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Move boring plant and equipment to the site of each exploratory hole and set 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BA1B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0777F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2D3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386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CC654BA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F85B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B2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85C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BI for setting up on a slope of gradient greater than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6759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B58C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8B3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57C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062E285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23B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B3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C32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Break out surface obstruction where present at exploratory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68D1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011A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20D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464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801E8F9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ED6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B4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16CE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borehole between existing ground level and 10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B1E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7E4CB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3AD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A7D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9414BAC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36F7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B5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76432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10 m and 20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AEB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9EF60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13AB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A6F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718E795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C07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B6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FA1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20 m and 30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C116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5CAE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6A6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FB7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BAEFF06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939C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B7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BB3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30 m and 40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4B9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1B26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44F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2F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A3B9D9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5E39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B8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90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40 m and 50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83CD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05B8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0512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29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52370A0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D9CB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B9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2CF8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borehole through hard stratum or obstruction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87B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667F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9DDD8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07AC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ACBA6B2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6A6B" w14:textId="77777777" w:rsidR="00305C3E" w:rsidRPr="009E0503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3881" w14:textId="77777777" w:rsidR="00305C3E" w:rsidRPr="009E0503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Provide aquifer protection measures at a single aquiclude/aquifer boundary</w:t>
            </w:r>
            <w:r>
              <w:rPr>
                <w:sz w:val="18"/>
                <w:szCs w:val="18"/>
              </w:rPr>
              <w:t xml:space="preserve"> or cross contamination control measures at a single soil boundary</w:t>
            </w:r>
            <w:r w:rsidRPr="009E0503">
              <w:rPr>
                <w:sz w:val="18"/>
                <w:szCs w:val="18"/>
              </w:rPr>
              <w:t xml:space="preserve"> in a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7817" w14:textId="77777777" w:rsidR="00305C3E" w:rsidRPr="009E0503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AF249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D8B8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6593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E2B432B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E2E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11C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Backfill borehole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EE09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BAF0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8A2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151C9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094AD35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9679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56F3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borehole plant,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0B0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7777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BCFF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3338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82C1DC2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9722" w14:textId="77777777" w:rsidR="00305C3E" w:rsidRPr="00B2016A" w:rsidRDefault="00305C3E" w:rsidP="0018764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3B4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Dynamic sampling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8CA1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FCF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638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284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80122F0" w14:textId="77777777" w:rsidTr="00187647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7FE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C3DE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Move dynamic sampling equipment to the site of each exploratory hole and set 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C90F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FAC6" w14:textId="79535A32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C4BD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E6C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6252848" w14:textId="77777777" w:rsidTr="00187647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60A36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75D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BI3</w:t>
            </w:r>
            <w:r w:rsidRPr="00B2016A">
              <w:rPr>
                <w:sz w:val="18"/>
                <w:szCs w:val="18"/>
              </w:rPr>
              <w:t xml:space="preserve"> for setting up on a slope of gradient greater than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5443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51ED" w14:textId="0DB834B7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CC4C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6757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FBAD6C5" w14:textId="77777777" w:rsidTr="00187647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01A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906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dynamic sample hole between existing ground level and 5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A6DC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4D05" w14:textId="6ECB1064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7F7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229C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558E954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3BF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FBB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B15</w:t>
            </w:r>
            <w:r w:rsidRPr="00B2016A">
              <w:rPr>
                <w:sz w:val="18"/>
                <w:szCs w:val="18"/>
              </w:rPr>
              <w:t xml:space="preserve"> but between 5 m and 10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0ECB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4B40" w14:textId="7F40CA34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B75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1077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DE45CD" w14:textId="77777777" w:rsidTr="00187647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C07B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0ED4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B15</w:t>
            </w:r>
            <w:r w:rsidRPr="00B2016A">
              <w:rPr>
                <w:sz w:val="18"/>
                <w:szCs w:val="18"/>
              </w:rPr>
              <w:t xml:space="preserve"> but between 10 m and </w:t>
            </w:r>
            <w:r w:rsidR="00572DCE" w:rsidRPr="00572DCE">
              <w:rPr>
                <w:b/>
                <w:sz w:val="18"/>
                <w:szCs w:val="18"/>
              </w:rPr>
              <w:t>30</w:t>
            </w:r>
            <w:r w:rsidRPr="00572DCE">
              <w:rPr>
                <w:b/>
                <w:sz w:val="18"/>
                <w:szCs w:val="18"/>
              </w:rPr>
              <w:t xml:space="preserve"> m</w:t>
            </w:r>
            <w:r w:rsidRPr="00B2016A">
              <w:rPr>
                <w:sz w:val="18"/>
                <w:szCs w:val="18"/>
              </w:rPr>
              <w:t xml:space="preserve">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5B3838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88B979" w14:textId="739A3316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403DF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96BD0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CF0B354" w14:textId="77777777" w:rsidTr="00C17633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28B34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B18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724A31" w14:textId="77777777" w:rsidR="00305C3E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time for dynamic sampling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4F17A" w14:textId="77777777" w:rsidR="00305C3E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00873A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06E7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ABE15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B3948A" w14:textId="77777777" w:rsidTr="00C17633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1C669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B19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97CCB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 of dynamic sampling equipment and crew for sampling as directed by the Investigation Supervisor</w:t>
            </w:r>
            <w:r>
              <w:rPr>
                <w:sz w:val="18"/>
                <w:szCs w:val="18"/>
              </w:rPr>
              <w:t>;</w:t>
            </w:r>
            <w:r w:rsidRPr="00B2016A">
              <w:rPr>
                <w:sz w:val="18"/>
                <w:szCs w:val="18"/>
              </w:rPr>
              <w:t xml:space="preserve"> maximum depth 15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4CAD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357AF6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AEA5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BCBD3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4145D2" w14:textId="77777777" w:rsidTr="00C17633">
        <w:trPr>
          <w:trHeight w:val="425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66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B20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66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Backfill dynamic sampling </w:t>
            </w:r>
            <w:r w:rsidRPr="00B2016A">
              <w:rPr>
                <w:sz w:val="18"/>
                <w:szCs w:val="18"/>
              </w:rPr>
              <w:t>hole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805" w14:textId="77777777" w:rsidR="00305C3E" w:rsidRPr="00B2016A" w:rsidRDefault="00305C3E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4CF" w14:textId="7DA6B91E" w:rsidR="00305C3E" w:rsidRPr="00B2016A" w:rsidRDefault="00AA0F0F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D7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1E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11E7560" w14:textId="77777777" w:rsidTr="00C17633">
        <w:trPr>
          <w:trHeight w:val="4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3BCA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9E8F" w14:textId="77777777" w:rsidR="00305C3E" w:rsidRPr="00455E80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99630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378C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D6E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AC0A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9DC809C" w14:textId="77777777" w:rsidTr="00305C3E">
        <w:trPr>
          <w:trHeight w:val="425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D7B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052" w14:textId="77777777" w:rsidR="00305C3E" w:rsidRP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E32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E2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68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BC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52C48AF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3E9DD0" w14:textId="77777777" w:rsidR="00305C3E" w:rsidRPr="00B2016A" w:rsidRDefault="00305C3E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Total section B carried to summary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6CB" w14:textId="77777777" w:rsidR="00305C3E" w:rsidRPr="00B2016A" w:rsidRDefault="00305C3E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EED1A5E" w14:textId="77777777" w:rsidR="00305C3E" w:rsidRDefault="00305C3E" w:rsidP="007F23BC">
      <w:pPr>
        <w:jc w:val="both"/>
        <w:rPr>
          <w:b/>
        </w:rPr>
      </w:pPr>
    </w:p>
    <w:p w14:paraId="49197C36" w14:textId="77777777" w:rsidR="007F23BC" w:rsidRDefault="007F23BC" w:rsidP="007F23BC">
      <w:pPr>
        <w:jc w:val="both"/>
      </w:pPr>
    </w:p>
    <w:p w14:paraId="71BF0B51" w14:textId="77777777" w:rsidR="007A6340" w:rsidRDefault="007A6340">
      <w:r>
        <w:br w:type="page"/>
      </w:r>
    </w:p>
    <w:p w14:paraId="49220B40" w14:textId="77777777" w:rsidR="001930A1" w:rsidRPr="002B2EBF" w:rsidRDefault="007A6340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C Rotary Drilling</w:t>
      </w:r>
    </w:p>
    <w:p w14:paraId="3A167496" w14:textId="77777777" w:rsidR="00C17633" w:rsidRDefault="00C17633" w:rsidP="00C17633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6"/>
        <w:gridCol w:w="3547"/>
        <w:gridCol w:w="1136"/>
        <w:gridCol w:w="1283"/>
        <w:gridCol w:w="991"/>
        <w:gridCol w:w="1136"/>
      </w:tblGrid>
      <w:tr w:rsidR="007A6340" w:rsidRPr="00B2016A" w14:paraId="5C8AFFAD" w14:textId="77777777" w:rsidTr="009B4B39">
        <w:trPr>
          <w:trHeight w:val="403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C45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B5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03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C9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4CB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3C1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5506965D" w14:textId="77777777" w:rsidTr="007A6340">
        <w:trPr>
          <w:trHeight w:hRule="exact" w:val="142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F86C2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1A46E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F5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55A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D28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74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6D1DCAF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3F01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C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05A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Rotary drilling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582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7A5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BB2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6FF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123A36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BE51E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1649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Hand augering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C297B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117F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2FB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F85F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AC8D7F6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BF1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2C30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Continuous flight and hollow stem flight augering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1AC0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6E5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069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545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36B9C4A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A9B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9D2C2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Rotary drilling with and without core recovery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5C8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5913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D39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C4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82525CB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57BB8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C1A1B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Move rotary drilling plant and equipment to the site of each exploratory drillhole and set up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663031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3968C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in B13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C3756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7B52D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50FCE32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7BEF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D65BAF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C15</w:t>
            </w:r>
            <w:r w:rsidRPr="00B2016A">
              <w:rPr>
                <w:sz w:val="18"/>
                <w:szCs w:val="18"/>
              </w:rPr>
              <w:t xml:space="preserve"> for setting up on a slope of gradient greater than 20%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87FA6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9E133D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in B13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4F27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E76B6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415EB40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1A66191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C17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59DDB21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C15</w:t>
            </w:r>
            <w:r w:rsidRPr="00B2016A">
              <w:rPr>
                <w:sz w:val="18"/>
                <w:szCs w:val="18"/>
              </w:rPr>
              <w:t xml:space="preserve"> for setting up drilling plant for inclined drillhole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2907012A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CC4810D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9978C9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5F85D0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FED0451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EECD1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C18</w:t>
            </w: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3ED93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Break out surface obstructions where present at exploratory drillhole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1F5E4F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71BBF1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3CB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B0A0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BC99A69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5372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D02D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rotary drilling plant, equipment and crew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0EC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E13B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F4E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BC3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6C9271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C98" w14:textId="77777777" w:rsidR="007A6340" w:rsidRPr="009E0503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1CCE" w14:textId="77777777" w:rsidR="007A6340" w:rsidRPr="009E0503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Provide aquifer protection measures at a single aquiclude/aquifer boundary in a</w:t>
            </w:r>
            <w:r>
              <w:rPr>
                <w:sz w:val="18"/>
                <w:szCs w:val="18"/>
              </w:rPr>
              <w:t xml:space="preserve"> drill</w:t>
            </w:r>
            <w:r w:rsidRPr="009E0503">
              <w:rPr>
                <w:sz w:val="18"/>
                <w:szCs w:val="18"/>
              </w:rPr>
              <w:t>hole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EDD68" w14:textId="77777777" w:rsidR="007A6340" w:rsidRPr="009E0503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B0CD73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C699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AE25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A8898C2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CE21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4C3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Drilling without cores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EAB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2C1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943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BEE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C16B73A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92D8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349930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Drilling to obtain cores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E5BE06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B7C22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F063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E35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BA89AA6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01C8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D3A64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Rotary drill in materials other than hard strata to obtain cores of the specified diameter between existing ground level and 10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E20CB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5CFE63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7F2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39777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655648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2E418F4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24232AE8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10 m and 20 m depth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431C70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4ACE242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770D6E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6EF1C02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8DDF82E" w14:textId="77777777" w:rsidTr="00572DCE">
        <w:trPr>
          <w:cantSplit/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BF85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C36</w:t>
            </w: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625EC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20 m and 30 m depth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A8482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A3A01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301C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CF543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38D8394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36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8D8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30 m and 40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1BD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A542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A2C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D8E6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1AC3030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7D0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2AB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40 m and 50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348F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11CA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A42E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6886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88819B5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67A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65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C34 to C38</w:t>
            </w:r>
            <w:r w:rsidRPr="00B2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use of semi-rigid core liner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634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06D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719F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C03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474132D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396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9053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C34 to C38</w:t>
            </w:r>
            <w:r w:rsidRPr="00B2016A">
              <w:rPr>
                <w:sz w:val="18"/>
                <w:szCs w:val="18"/>
              </w:rPr>
              <w:t xml:space="preserve"> for coring inclined </w:t>
            </w:r>
            <w:r>
              <w:rPr>
                <w:sz w:val="18"/>
                <w:szCs w:val="18"/>
              </w:rPr>
              <w:t xml:space="preserve">rotary </w:t>
            </w:r>
            <w:r w:rsidRPr="00B2016A">
              <w:rPr>
                <w:sz w:val="18"/>
                <w:szCs w:val="18"/>
              </w:rPr>
              <w:t>drillhole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92988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FC21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60E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020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5D109AA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5B3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643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Rotary drill in hard strata to obtain cores of the specified diameter between existing ground level and 10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4E0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6D635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4A3C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81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5A8C470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6C9B2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B2D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10 m and 20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42624A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C1657C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5F0D2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8797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F4BFC1A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05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9C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20 m and 30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78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ECD" w14:textId="0018A3EC" w:rsidR="007A6340" w:rsidRPr="00B2016A" w:rsidRDefault="00AA0F0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04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90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BD36581" w14:textId="77777777" w:rsidTr="00572DCE">
        <w:trPr>
          <w:trHeight w:val="42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31A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2752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30 m and 40 m depth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41B39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5484D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38FB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CF58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1F2A1F5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C13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E2B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40 m and 50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6BBB4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BB797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F57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BDFB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95667BF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279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C46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8BCA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C41 to C45</w:t>
            </w:r>
            <w:r w:rsidRPr="00B2016A">
              <w:rPr>
                <w:sz w:val="18"/>
                <w:szCs w:val="18"/>
              </w:rPr>
              <w:t xml:space="preserve"> for use of semi-rigid line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2DD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E06A6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1CA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B7A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CB799B6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70CE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730A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C41 to C45</w:t>
            </w:r>
            <w:r w:rsidRPr="00B2016A">
              <w:rPr>
                <w:sz w:val="18"/>
                <w:szCs w:val="18"/>
              </w:rPr>
              <w:t xml:space="preserve"> for coring inclined</w:t>
            </w:r>
            <w:r>
              <w:rPr>
                <w:sz w:val="18"/>
                <w:szCs w:val="18"/>
              </w:rPr>
              <w:t xml:space="preserve"> rotary </w:t>
            </w:r>
            <w:r w:rsidRPr="00B2016A">
              <w:rPr>
                <w:sz w:val="18"/>
                <w:szCs w:val="18"/>
              </w:rPr>
              <w:t xml:space="preserve"> drillhole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2EACA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099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E21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E6C2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54313E0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C5E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48F8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</w:rPr>
              <w:t xml:space="preserve">Backfill </w:t>
            </w:r>
            <w:r>
              <w:rPr>
                <w:sz w:val="18"/>
                <w:szCs w:val="18"/>
              </w:rPr>
              <w:t>rotary drillhole</w:t>
            </w:r>
            <w:r w:rsidRPr="00B2016A">
              <w:rPr>
                <w:sz w:val="18"/>
                <w:szCs w:val="18"/>
              </w:rPr>
              <w:t xml:space="preserve">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2DD6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4641A" w14:textId="4C553720" w:rsidR="007A6340" w:rsidRPr="00B2016A" w:rsidRDefault="00AA0F0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0F6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2F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6458E99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E597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AD1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Core box to be retained by client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D473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3258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B296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FCF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581B1B7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6A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B32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Rotary percussive drilling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F6F9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85224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EC9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61E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78E67EF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0B8BAA8D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081A9A73" w14:textId="77777777" w:rsidR="007A6340" w:rsidRPr="003C36E6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Resonance (sonic) drilling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FA3DC3B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C44B4F3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2DEAF5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33F84C2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0DA895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0D361EA8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7042DCE8" w14:textId="77777777" w:rsidR="007A6340" w:rsidRPr="003C36E6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Sonic drilling without cores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5021B43B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80C1054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1DB38A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218A20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21C8424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6509507E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3161CEFC" w14:textId="77777777" w:rsidR="007A6340" w:rsidRPr="00184E73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Sonic drilling to obtain cores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04E71E4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C73F13A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6F9F6C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6E7D90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A08BE35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B06419A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F99B2" w14:textId="77777777" w:rsidR="007A6340" w:rsidRPr="009F1747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388191C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737F9A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97225A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B1B86A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B19FD37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A6C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2E6" w14:textId="77777777" w:rsidR="007A6340" w:rsidRP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086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EE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55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5C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1794414" w14:textId="77777777" w:rsidTr="00C92A99">
        <w:trPr>
          <w:trHeight w:val="425"/>
        </w:trPr>
        <w:tc>
          <w:tcPr>
            <w:tcW w:w="790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7F13E11F" w14:textId="77777777" w:rsidR="007A6340" w:rsidRPr="00B2016A" w:rsidRDefault="007A6340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6B6F0A">
              <w:rPr>
                <w:sz w:val="18"/>
                <w:szCs w:val="18"/>
              </w:rPr>
              <w:t>Total section C carried</w:t>
            </w:r>
            <w:r w:rsidRPr="00B2016A">
              <w:rPr>
                <w:sz w:val="18"/>
                <w:szCs w:val="18"/>
              </w:rPr>
              <w:t xml:space="preserve"> to summary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0AB" w14:textId="77777777" w:rsidR="007A6340" w:rsidRPr="00B2016A" w:rsidRDefault="007A6340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435A9CE" w14:textId="77777777" w:rsidR="00572DCE" w:rsidRDefault="00572DCE">
      <w:pPr>
        <w:rPr>
          <w:b/>
        </w:rPr>
      </w:pPr>
    </w:p>
    <w:p w14:paraId="19C004F4" w14:textId="77777777" w:rsidR="00572DCE" w:rsidRDefault="00572DCE">
      <w:pPr>
        <w:rPr>
          <w:b/>
        </w:rPr>
      </w:pPr>
      <w:r>
        <w:rPr>
          <w:b/>
        </w:rPr>
        <w:br w:type="page"/>
      </w:r>
    </w:p>
    <w:p w14:paraId="768AB232" w14:textId="7C30AEC6" w:rsidR="004E3FC5" w:rsidRDefault="007A6340" w:rsidP="009B4B39">
      <w:pPr>
        <w:pStyle w:val="Heading2"/>
        <w:spacing w:before="60" w:after="60"/>
        <w:ind w:left="-142"/>
        <w:jc w:val="left"/>
        <w:rPr>
          <w:sz w:val="20"/>
          <w:u w:val="none"/>
        </w:rPr>
      </w:pPr>
      <w:r>
        <w:rPr>
          <w:sz w:val="20"/>
          <w:u w:val="none"/>
        </w:rPr>
        <w:lastRenderedPageBreak/>
        <w:t>Bill D Pitting and Trenching</w:t>
      </w:r>
    </w:p>
    <w:p w14:paraId="41E312CA" w14:textId="77777777" w:rsidR="00572DCE" w:rsidRPr="00572DCE" w:rsidRDefault="00572DCE" w:rsidP="00572DCE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6"/>
        <w:gridCol w:w="3547"/>
        <w:gridCol w:w="1136"/>
        <w:gridCol w:w="1283"/>
        <w:gridCol w:w="991"/>
        <w:gridCol w:w="1136"/>
      </w:tblGrid>
      <w:tr w:rsidR="007A6340" w:rsidRPr="00B2016A" w14:paraId="2179B56B" w14:textId="77777777" w:rsidTr="009B4B39">
        <w:trPr>
          <w:trHeight w:val="403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524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40A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4E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B5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E58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FD9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38683B14" w14:textId="77777777" w:rsidTr="007A6340">
        <w:trPr>
          <w:trHeight w:hRule="exact" w:val="142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9EB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B774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BE1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A0B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924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77D8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6E2D5C7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323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6AB3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Pitting and trenching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510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40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B61F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395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72A96F1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2F1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AC86F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Inspection pits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570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FF94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A8F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4DE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397FC2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6C1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DF08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Excavate inspection pit by hand to 1.2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41F3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CD7D" w14:textId="12D78EF7" w:rsidR="007A6340" w:rsidRPr="00B2016A" w:rsidRDefault="00325EED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EF7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D141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3F4AF74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9F62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562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D1</w:t>
            </w:r>
            <w:r w:rsidRPr="00B2016A">
              <w:rPr>
                <w:sz w:val="18"/>
                <w:szCs w:val="18"/>
              </w:rPr>
              <w:t xml:space="preserve"> for breaking out surface obstructions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A0BE9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C462" w14:textId="77777777" w:rsidR="007A6340" w:rsidRPr="00B2016A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BC2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08B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B0958C6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E35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21A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Trial pits and trenches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E136" w14:textId="1FDFA0D8" w:rsidR="007A6340" w:rsidRPr="00B2016A" w:rsidRDefault="00313A88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95A8" w14:textId="00569CBF" w:rsidR="007A6340" w:rsidRPr="00B2016A" w:rsidRDefault="00313A8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41AF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BFDE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121205" w14:textId="77777777" w:rsidTr="00F56068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F581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2E14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Observation pits and trenches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9AE8D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FA0DFE" w14:textId="77777777" w:rsidR="007A6340" w:rsidRPr="00B2016A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7C10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44D9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C74E386" w14:textId="77777777" w:rsidTr="00F56068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4A141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0D0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Daily</w:t>
            </w:r>
            <w:r w:rsidRPr="00B2016A">
              <w:rPr>
                <w:sz w:val="18"/>
                <w:szCs w:val="18"/>
                <w:u w:val="single"/>
              </w:rPr>
              <w:t xml:space="preserve"> provision of pitting crew and equipment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7F8A8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203B5" w14:textId="77777777" w:rsidR="007A6340" w:rsidRPr="00B2016A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5061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7FB0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345DC57" w14:textId="77777777" w:rsidTr="00F56068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49722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AE3B2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General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1F5AD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EC1177" w14:textId="77777777" w:rsidR="007A6340" w:rsidRPr="00B2016A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66E0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C4C85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135063F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A22B451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88E7" w14:textId="77777777" w:rsidR="007A6340" w:rsidRPr="006B6F0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ECCDAF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3F8EF6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005FD5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0D4DD2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18E8C68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9FF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70C" w14:textId="77777777" w:rsidR="007A6340" w:rsidRP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12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A8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BB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2D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FF6F881" w14:textId="77777777" w:rsidTr="007A6340">
        <w:trPr>
          <w:trHeight w:val="425"/>
        </w:trPr>
        <w:tc>
          <w:tcPr>
            <w:tcW w:w="79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AD3943" w14:textId="77777777" w:rsidR="007A6340" w:rsidRPr="00B2016A" w:rsidRDefault="007A6340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D carried to summary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41E" w14:textId="77777777" w:rsidR="007A6340" w:rsidRPr="00B2016A" w:rsidRDefault="007A6340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0A82C07" w14:textId="77777777" w:rsidR="007A6340" w:rsidRPr="007A6340" w:rsidRDefault="007A6340" w:rsidP="007A6340"/>
    <w:p w14:paraId="3EADE71A" w14:textId="77777777" w:rsidR="00316DD2" w:rsidRDefault="00316DD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087B321" w14:textId="77777777" w:rsidR="00640FA0" w:rsidRPr="002B2EBF" w:rsidRDefault="007A6340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E Sampling and monitoring during intrusive investigation</w:t>
      </w:r>
    </w:p>
    <w:p w14:paraId="60EFB4EE" w14:textId="77777777" w:rsidR="00D849D8" w:rsidRDefault="00D849D8" w:rsidP="00D849D8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7A6340" w:rsidRPr="00B2016A" w14:paraId="303D607B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449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EF5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8D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D8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B9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153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5D0DDF2F" w14:textId="77777777" w:rsidTr="007A6340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296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ECC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42C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78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68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203F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092EFAA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F579" w14:textId="77777777" w:rsidR="007A6340" w:rsidRPr="004603E3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11646" w14:textId="77777777" w:rsidR="007A6340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 xml:space="preserve">Sampling </w:t>
            </w:r>
            <w:r>
              <w:rPr>
                <w:b/>
                <w:sz w:val="18"/>
                <w:szCs w:val="18"/>
              </w:rPr>
              <w:t>and monitoring</w:t>
            </w:r>
          </w:p>
          <w:p w14:paraId="115043E3" w14:textId="77777777" w:rsidR="007A6340" w:rsidRPr="004603E3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>during intrusive investigation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27BE" w14:textId="77777777" w:rsidR="007A6340" w:rsidRPr="004603E3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7A6A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31EE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816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7A6340" w:rsidRPr="00B2016A" w14:paraId="1753603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12805" w14:textId="77777777" w:rsidR="007A6340" w:rsidRPr="004603E3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2ACC" w14:textId="77777777" w:rsidR="007A6340" w:rsidRPr="004603E3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4603E3">
              <w:rPr>
                <w:sz w:val="18"/>
                <w:szCs w:val="18"/>
                <w:u w:val="single"/>
              </w:rPr>
              <w:t>Samples for geotechnical purposes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BABEE" w14:textId="77777777" w:rsidR="007A6340" w:rsidRPr="004603E3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F787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5C9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A03E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F99516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E445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9AB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Small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82B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AAD06" w14:textId="729454B2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882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639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73B2D0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4A31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F4C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Bulk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7CB0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E26FA" w14:textId="3F822EFE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4A1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402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EB62BEB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AFC6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97E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Large bulk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E09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FF33F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5FD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002B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D72D7E8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C66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B31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Open tube sample</w:t>
            </w:r>
            <w:r>
              <w:rPr>
                <w:sz w:val="18"/>
                <w:szCs w:val="18"/>
              </w:rPr>
              <w:t xml:space="preserve"> using  thick-walled (OS-TK/W) sampler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14C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B0290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3A4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D29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22C98C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B75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E4.2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AF0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tube sample using thin-walled (OS-T/W) sampler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DBD6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8C6A" w14:textId="0051A9B5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990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93ED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23CE01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8F5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E5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D06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Piston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A05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B704" w14:textId="57E839A7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4020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82E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BCE4854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E06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748F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Groundwater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60D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A631" w14:textId="02F89EA7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6855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5FE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D40BBE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A93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E7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6FA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</w:t>
            </w:r>
            <w:r w:rsidRPr="00B2016A">
              <w:rPr>
                <w:sz w:val="18"/>
                <w:szCs w:val="18"/>
              </w:rPr>
              <w:t xml:space="preserve"> gas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06CBA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7CB01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980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BA33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78AD46E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4BD9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9562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Cut, prepare and protect c</w:t>
            </w:r>
            <w:r w:rsidRPr="00B2016A">
              <w:rPr>
                <w:sz w:val="18"/>
                <w:szCs w:val="18"/>
              </w:rPr>
              <w:t>ore sub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781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638A" w14:textId="16EB2C82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9A1E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6BD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3D98CC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43CF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33F5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Continuous or semi-continuous sampling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0F1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F18B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678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17B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FE732B2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D5C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05D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Containers</w:t>
            </w:r>
            <w:r w:rsidRPr="00B2016A">
              <w:rPr>
                <w:sz w:val="18"/>
                <w:szCs w:val="18"/>
                <w:u w:val="single"/>
              </w:rPr>
              <w:t xml:space="preserve"> for contamination assessment and WAC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815F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91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B20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8F8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</w:tr>
      <w:tr w:rsidR="007A6340" w:rsidRPr="00B2016A" w14:paraId="276F6248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0B70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A2B4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 samples for contamination Suite E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5BA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7B7C2" w14:textId="571747C7" w:rsidR="007A6340" w:rsidRPr="00B2016A" w:rsidRDefault="00C86705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801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CD54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420C31C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3B4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B5F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contamination Suite F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992C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2206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0F8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959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207E47C" w14:textId="77777777" w:rsidTr="00883089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E9D4D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6044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 samples for contamination Suite G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E9EF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4A43D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D783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AA082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CD64AB5" w14:textId="77777777" w:rsidTr="00883089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566D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79210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H (S1.20.5)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0B339F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C8435C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CD102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F1084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C1E40E" w14:textId="77777777" w:rsidTr="00883089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FCB1D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E15.2</w:t>
            </w:r>
          </w:p>
        </w:tc>
        <w:tc>
          <w:tcPr>
            <w:tcW w:w="3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400F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I (S1.20.5)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AFCA1E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E9C4A1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9254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874DD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0742E2C" w14:textId="77777777" w:rsidTr="007A6340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6DAB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21A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J (S1.20.5)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43E918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51FBC3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342A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5329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E3E62B1" w14:textId="77777777" w:rsidTr="007A6340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41BF58D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D21A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34176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72B0D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F733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8FBC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A9B8730" w14:textId="77777777" w:rsidTr="007A6340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05B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6DF" w14:textId="77777777" w:rsidR="007A6340" w:rsidRP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3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F9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07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A2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15C740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9DE115" w14:textId="77777777" w:rsidR="007A6340" w:rsidRPr="00B2016A" w:rsidRDefault="007A6340" w:rsidP="007A6340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E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F4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66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DE4872" w:rsidRPr="0027206D" w14:paraId="69A5BFAC" w14:textId="77777777" w:rsidTr="00DE4872">
        <w:tc>
          <w:tcPr>
            <w:tcW w:w="6662" w:type="dxa"/>
          </w:tcPr>
          <w:p w14:paraId="1C89B306" w14:textId="77777777" w:rsidR="00DE4872" w:rsidRPr="00025C66" w:rsidRDefault="00DE4872" w:rsidP="00441496">
            <w:pPr>
              <w:jc w:val="both"/>
            </w:pPr>
          </w:p>
        </w:tc>
      </w:tr>
    </w:tbl>
    <w:p w14:paraId="16B7292A" w14:textId="77777777" w:rsidR="003968D9" w:rsidRDefault="003968D9">
      <w:pPr>
        <w:rPr>
          <w:b/>
        </w:rPr>
      </w:pPr>
    </w:p>
    <w:p w14:paraId="0BB2F785" w14:textId="0E6408B6" w:rsidR="00810087" w:rsidRDefault="00810087">
      <w:pPr>
        <w:rPr>
          <w:b/>
        </w:rPr>
      </w:pPr>
    </w:p>
    <w:p w14:paraId="2EAED9A7" w14:textId="7113ED4A" w:rsidR="00AA5D26" w:rsidRDefault="00AA5D26">
      <w:pPr>
        <w:rPr>
          <w:b/>
        </w:rPr>
      </w:pPr>
    </w:p>
    <w:p w14:paraId="24833555" w14:textId="4C32EAB6" w:rsidR="00AA5D26" w:rsidRDefault="00AA5D26">
      <w:pPr>
        <w:rPr>
          <w:b/>
        </w:rPr>
      </w:pPr>
    </w:p>
    <w:p w14:paraId="5863228E" w14:textId="77777777" w:rsidR="00AA5D26" w:rsidRDefault="00AA5D26">
      <w:pPr>
        <w:rPr>
          <w:b/>
        </w:rPr>
      </w:pPr>
    </w:p>
    <w:p w14:paraId="6BCE52D3" w14:textId="77777777" w:rsidR="00810087" w:rsidRDefault="00810087">
      <w:pPr>
        <w:rPr>
          <w:b/>
        </w:rPr>
      </w:pPr>
    </w:p>
    <w:p w14:paraId="654C5A9E" w14:textId="77777777" w:rsidR="00810087" w:rsidRDefault="00810087">
      <w:pPr>
        <w:rPr>
          <w:b/>
        </w:rPr>
      </w:pPr>
    </w:p>
    <w:p w14:paraId="3D3D43E1" w14:textId="77777777" w:rsidR="00810087" w:rsidRDefault="00810087">
      <w:pPr>
        <w:rPr>
          <w:b/>
        </w:rPr>
      </w:pPr>
    </w:p>
    <w:p w14:paraId="7261D877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F Probing and cone penetration testing</w:t>
      </w:r>
    </w:p>
    <w:p w14:paraId="2EBA433E" w14:textId="77777777" w:rsidR="00130CD8" w:rsidRDefault="00130CD8" w:rsidP="00130CD8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810087" w:rsidRPr="00B2016A" w14:paraId="4B643783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EA9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AC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51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56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4B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B61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4800D029" w14:textId="77777777" w:rsidTr="00810087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7D2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DFFF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5F96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AE0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032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B2A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985BC77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E908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90DE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Probing and cone penetration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57D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6A2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8AB0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66EC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1932E73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BDCB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F87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Dynamic probing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1724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50D4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CDF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C38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58FE5A4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9C20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4E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Cone penetration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201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4B7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413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AAA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BBBDB2C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9B30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BC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Bring static cone penetration test equipment to the site of each test location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ADD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1373" w14:textId="332971E3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0B8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115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2C9C959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F30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881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F8</w:t>
            </w:r>
            <w:r w:rsidRPr="00B2016A">
              <w:rPr>
                <w:sz w:val="18"/>
                <w:szCs w:val="18"/>
              </w:rPr>
              <w:t xml:space="preserve"> for setting up on a slope of gradient greater than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DDA8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7DE1" w14:textId="77777777" w:rsidR="00810087" w:rsidRPr="00B2016A" w:rsidRDefault="009C23E0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AE05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BEB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C4156C6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198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5FA6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Carry out static cone penetration test measuring both cone and sleeve resistance from existing ground level to 10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3DC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8302" w14:textId="5802EE13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D8C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A68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45DC897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C4D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D6C6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F10</w:t>
            </w:r>
            <w:r w:rsidRPr="00B2016A">
              <w:rPr>
                <w:sz w:val="18"/>
                <w:szCs w:val="18"/>
              </w:rPr>
              <w:t xml:space="preserve"> but between 10 m and 20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7E0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595C" w14:textId="03743C3A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0C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F11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0C469C2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27A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8FC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F10</w:t>
            </w:r>
            <w:r w:rsidRPr="00B2016A">
              <w:rPr>
                <w:sz w:val="18"/>
                <w:szCs w:val="18"/>
              </w:rPr>
              <w:t xml:space="preserve"> but between 20 m and 30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816A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A675" w14:textId="77777777" w:rsidR="00810087" w:rsidRPr="00B2016A" w:rsidRDefault="009C23E0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2C68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CB5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670EE83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9E91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878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F10</w:t>
            </w:r>
            <w:r w:rsidRPr="00B2016A">
              <w:rPr>
                <w:sz w:val="18"/>
                <w:szCs w:val="18"/>
              </w:rPr>
              <w:t xml:space="preserve"> but between 30 m and 40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D331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59D4D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043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373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179093F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8C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F14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252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F10 to F13</w:t>
            </w:r>
            <w:r w:rsidRPr="00B2016A">
              <w:rPr>
                <w:sz w:val="18"/>
                <w:szCs w:val="18"/>
              </w:rPr>
              <w:t xml:space="preserve"> for use of piezocone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3C37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D00A" w14:textId="1D373113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E3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43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614F545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919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F15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2810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F10 to F13</w:t>
            </w:r>
            <w:r w:rsidRPr="00B2016A">
              <w:rPr>
                <w:sz w:val="18"/>
                <w:szCs w:val="18"/>
              </w:rPr>
              <w:t xml:space="preserve"> for interpretation of CPT/CPTU 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F2E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2F4E" w14:textId="69625BA0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3C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24D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ABB067B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40B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A8959" w14:textId="3A2ACA44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Carry out dissipation test up to </w:t>
            </w:r>
            <w:r w:rsidR="00807ED6">
              <w:rPr>
                <w:sz w:val="18"/>
                <w:szCs w:val="18"/>
              </w:rPr>
              <w:t>1</w:t>
            </w:r>
            <w:r w:rsidR="00807ED6" w:rsidRPr="00B2016A">
              <w:rPr>
                <w:sz w:val="18"/>
                <w:szCs w:val="18"/>
              </w:rPr>
              <w:t>-hour</w:t>
            </w:r>
            <w:r w:rsidRPr="00B2016A">
              <w:rPr>
                <w:sz w:val="18"/>
                <w:szCs w:val="18"/>
              </w:rPr>
              <w:t xml:space="preserve"> duration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EA61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7D48" w14:textId="7D61EC07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F82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484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7D06634" w14:textId="77777777" w:rsidTr="00130CD8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F49C3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F17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19A37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F16</w:t>
            </w:r>
            <w:r w:rsidRPr="00B2016A">
              <w:rPr>
                <w:sz w:val="18"/>
                <w:szCs w:val="18"/>
              </w:rPr>
              <w:t xml:space="preserve"> for test duration exceeding </w:t>
            </w:r>
            <w:r>
              <w:rPr>
                <w:sz w:val="18"/>
                <w:szCs w:val="18"/>
              </w:rPr>
              <w:t>1</w:t>
            </w:r>
            <w:r w:rsidRPr="00B2016A"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A058E8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F85DC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3F30F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78BF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358D839" w14:textId="77777777" w:rsidTr="00130CD8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EDC7E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1BFD0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static cone penetration test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C5FFC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F17AA4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FA8BC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1B6A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57D005E" w14:textId="77777777" w:rsidTr="00130CD8">
        <w:trPr>
          <w:cantSplit/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526BB4F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F19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14:paraId="090AFCD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F10 to F13</w:t>
            </w:r>
            <w:r w:rsidRPr="00B2016A">
              <w:rPr>
                <w:sz w:val="18"/>
                <w:szCs w:val="18"/>
              </w:rPr>
              <w:t xml:space="preserve"> for use of seismic cone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91AC88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947F46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E37E2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BF40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3C812E9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83D17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F20</w:t>
            </w:r>
          </w:p>
        </w:tc>
        <w:tc>
          <w:tcPr>
            <w:tcW w:w="3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08AEB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Carry out seismic co</w:t>
            </w:r>
            <w:r>
              <w:rPr>
                <w:sz w:val="18"/>
                <w:szCs w:val="18"/>
              </w:rPr>
              <w:t>ne test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23A63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ABFF2B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68EC2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37DA8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90E91DE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5DC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225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</w:t>
            </w:r>
            <w:r>
              <w:rPr>
                <w:sz w:val="18"/>
                <w:szCs w:val="18"/>
              </w:rPr>
              <w:t xml:space="preserve">a over Item F20 </w:t>
            </w:r>
            <w:r w:rsidRPr="00B2016A">
              <w:rPr>
                <w:sz w:val="18"/>
                <w:szCs w:val="18"/>
              </w:rPr>
              <w:t xml:space="preserve"> for interpretation of</w:t>
            </w:r>
            <w:r>
              <w:rPr>
                <w:sz w:val="18"/>
                <w:szCs w:val="18"/>
              </w:rPr>
              <w:t xml:space="preserve"> seismic</w:t>
            </w:r>
            <w:r w:rsidRPr="00B2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cone </w:t>
            </w:r>
            <w:r w:rsidRPr="00B2016A"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19ED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8D63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E53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EFEB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E0BBA9A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FEADF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F0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seismic cone test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01A21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B46D27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C435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412A9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DC11B0D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73024E07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86990" w14:textId="77777777" w:rsidR="00810087" w:rsidRPr="00D6424E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769F71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CF7BA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C6B79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CF49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3AFEEDB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0C5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3062" w14:textId="77777777" w:rsidR="00810087" w:rsidRP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FFE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EC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4C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FC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67A8E7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6B237F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F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41A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0C75858" w14:textId="77777777" w:rsidR="00810087" w:rsidRDefault="00810087">
      <w:pPr>
        <w:rPr>
          <w:b/>
        </w:rPr>
      </w:pPr>
    </w:p>
    <w:p w14:paraId="0A950B2D" w14:textId="77777777" w:rsidR="00810087" w:rsidRDefault="00810087">
      <w:pPr>
        <w:rPr>
          <w:b/>
        </w:rPr>
      </w:pPr>
    </w:p>
    <w:p w14:paraId="12DA83B5" w14:textId="77777777" w:rsidR="00810087" w:rsidRDefault="00810087">
      <w:pPr>
        <w:rPr>
          <w:b/>
        </w:rPr>
      </w:pPr>
    </w:p>
    <w:p w14:paraId="63FB7FBB" w14:textId="77777777" w:rsidR="00810087" w:rsidRDefault="00810087">
      <w:pPr>
        <w:rPr>
          <w:b/>
        </w:rPr>
      </w:pPr>
    </w:p>
    <w:p w14:paraId="426025FD" w14:textId="77777777" w:rsidR="00810087" w:rsidRDefault="00810087">
      <w:pPr>
        <w:rPr>
          <w:b/>
        </w:rPr>
      </w:pPr>
    </w:p>
    <w:p w14:paraId="7D9E3AD1" w14:textId="6F1A49CD" w:rsidR="00810087" w:rsidRDefault="00810087">
      <w:pPr>
        <w:rPr>
          <w:b/>
        </w:rPr>
      </w:pPr>
    </w:p>
    <w:p w14:paraId="5E8E4265" w14:textId="25A14D38" w:rsidR="001C6AAB" w:rsidRDefault="001C6AAB">
      <w:pPr>
        <w:rPr>
          <w:b/>
        </w:rPr>
      </w:pPr>
    </w:p>
    <w:p w14:paraId="381C2B6B" w14:textId="71769D91" w:rsidR="001C6AAB" w:rsidRDefault="001C6AAB">
      <w:pPr>
        <w:rPr>
          <w:b/>
        </w:rPr>
      </w:pPr>
    </w:p>
    <w:p w14:paraId="6E87C8D2" w14:textId="77777777" w:rsidR="001C6AAB" w:rsidRDefault="001C6AAB">
      <w:pPr>
        <w:rPr>
          <w:b/>
        </w:rPr>
      </w:pPr>
      <w:bookmarkStart w:id="3" w:name="_GoBack"/>
      <w:bookmarkEnd w:id="3"/>
    </w:p>
    <w:p w14:paraId="3A4350F2" w14:textId="77777777" w:rsidR="00810087" w:rsidRDefault="00810087">
      <w:pPr>
        <w:rPr>
          <w:b/>
        </w:rPr>
      </w:pPr>
    </w:p>
    <w:p w14:paraId="438538D8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G Geophysical testing</w:t>
      </w:r>
    </w:p>
    <w:p w14:paraId="68E283A5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810087" w:rsidRPr="00B2016A" w14:paraId="20353CE2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E3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661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2E0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AD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6F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5D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7178E6DA" w14:textId="77777777" w:rsidTr="00810087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7A47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B6E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DB63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AD2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76D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A603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B31E81B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3C1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lastRenderedPageBreak/>
              <w:t>G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4B2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Geophysical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AAFE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BBC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2CE7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576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A38D934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493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DB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mapping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09D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845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453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B24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7A05BD2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79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8C5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profiling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037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854A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9C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580F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87C90A6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F38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AE6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borehole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6604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C4B6A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628E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1F6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5E6C91E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03E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169D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Overwater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00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557F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1A64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D40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3D63A0A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1BE3CB3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465D" w14:textId="77777777" w:rsidR="00810087" w:rsidRPr="00D6424E" w:rsidRDefault="00810087" w:rsidP="00C92A9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37457C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71A5F4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F83771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73AD8F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D41D711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B7A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2A1" w14:textId="77777777" w:rsidR="00810087" w:rsidRPr="00810087" w:rsidRDefault="00810087" w:rsidP="00C92A9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3E1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CF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B7C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00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91EA6C1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E45555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G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38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7F03A77" w14:textId="77777777" w:rsidR="00810087" w:rsidRDefault="00810087">
      <w:pPr>
        <w:rPr>
          <w:b/>
        </w:rPr>
      </w:pPr>
    </w:p>
    <w:p w14:paraId="35FFC6D7" w14:textId="77777777" w:rsidR="00810087" w:rsidRDefault="00810087">
      <w:pPr>
        <w:rPr>
          <w:b/>
        </w:rPr>
      </w:pPr>
    </w:p>
    <w:p w14:paraId="307BF741" w14:textId="77777777" w:rsidR="00810087" w:rsidRDefault="00810087">
      <w:pPr>
        <w:rPr>
          <w:b/>
        </w:rPr>
      </w:pPr>
    </w:p>
    <w:p w14:paraId="1EC94797" w14:textId="77777777" w:rsidR="00810087" w:rsidRDefault="00810087">
      <w:pPr>
        <w:rPr>
          <w:b/>
        </w:rPr>
      </w:pPr>
    </w:p>
    <w:p w14:paraId="2ACC3091" w14:textId="77777777" w:rsidR="00810087" w:rsidRDefault="00810087">
      <w:pPr>
        <w:rPr>
          <w:b/>
        </w:rPr>
      </w:pPr>
    </w:p>
    <w:p w14:paraId="766FF3CE" w14:textId="77777777" w:rsidR="00810087" w:rsidRDefault="00810087">
      <w:pPr>
        <w:rPr>
          <w:b/>
        </w:rPr>
      </w:pPr>
    </w:p>
    <w:p w14:paraId="3FE90A77" w14:textId="77777777" w:rsidR="00810087" w:rsidRDefault="00810087">
      <w:pPr>
        <w:rPr>
          <w:b/>
        </w:rPr>
      </w:pPr>
    </w:p>
    <w:p w14:paraId="6A434EF8" w14:textId="77777777" w:rsidR="00810087" w:rsidRDefault="00810087">
      <w:pPr>
        <w:rPr>
          <w:b/>
        </w:rPr>
      </w:pPr>
    </w:p>
    <w:p w14:paraId="333974D5" w14:textId="77777777" w:rsidR="00810087" w:rsidRDefault="00810087">
      <w:pPr>
        <w:rPr>
          <w:b/>
        </w:rPr>
      </w:pPr>
    </w:p>
    <w:p w14:paraId="3E43E912" w14:textId="77777777" w:rsidR="00810087" w:rsidRDefault="00810087">
      <w:pPr>
        <w:rPr>
          <w:b/>
        </w:rPr>
      </w:pPr>
    </w:p>
    <w:p w14:paraId="4E511B46" w14:textId="77777777" w:rsidR="00810087" w:rsidRDefault="00810087">
      <w:pPr>
        <w:rPr>
          <w:b/>
        </w:rPr>
      </w:pPr>
    </w:p>
    <w:p w14:paraId="18902E10" w14:textId="77777777" w:rsidR="00810087" w:rsidRDefault="00810087">
      <w:pPr>
        <w:rPr>
          <w:b/>
        </w:rPr>
      </w:pPr>
    </w:p>
    <w:p w14:paraId="6E43E949" w14:textId="77777777" w:rsidR="00810087" w:rsidRDefault="00810087">
      <w:pPr>
        <w:rPr>
          <w:b/>
        </w:rPr>
      </w:pPr>
    </w:p>
    <w:p w14:paraId="3E598EAE" w14:textId="77777777" w:rsidR="00810087" w:rsidRDefault="00810087">
      <w:pPr>
        <w:rPr>
          <w:b/>
        </w:rPr>
      </w:pPr>
    </w:p>
    <w:p w14:paraId="0CC3781D" w14:textId="77777777" w:rsidR="00810087" w:rsidRDefault="00810087">
      <w:pPr>
        <w:rPr>
          <w:b/>
        </w:rPr>
      </w:pPr>
    </w:p>
    <w:p w14:paraId="41E3AE47" w14:textId="77777777" w:rsidR="00810087" w:rsidRDefault="00810087">
      <w:pPr>
        <w:rPr>
          <w:b/>
        </w:rPr>
      </w:pPr>
    </w:p>
    <w:p w14:paraId="56A1A70B" w14:textId="77777777" w:rsidR="00810087" w:rsidRDefault="00810087">
      <w:pPr>
        <w:rPr>
          <w:b/>
        </w:rPr>
      </w:pPr>
    </w:p>
    <w:p w14:paraId="12923541" w14:textId="77777777" w:rsidR="00810087" w:rsidRDefault="00810087">
      <w:pPr>
        <w:rPr>
          <w:b/>
        </w:rPr>
      </w:pPr>
    </w:p>
    <w:p w14:paraId="0E11B37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81DABB3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550CDF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7FA51B4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91D191E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596C9D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DA89F4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78F30AE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EF65567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B371247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AC52109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79117D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44C1DBF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71DFA4A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4178A74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627460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BB5613E" w14:textId="3EE187D9" w:rsidR="00AF2F64" w:rsidRDefault="00AF2F64" w:rsidP="009B4B39">
      <w:pPr>
        <w:spacing w:before="60" w:after="60"/>
        <w:ind w:left="-142"/>
        <w:rPr>
          <w:b/>
        </w:rPr>
      </w:pPr>
    </w:p>
    <w:p w14:paraId="6D25597C" w14:textId="5116D81C" w:rsidR="001C6AAB" w:rsidRDefault="001C6AAB" w:rsidP="009B4B39">
      <w:pPr>
        <w:spacing w:before="60" w:after="60"/>
        <w:ind w:left="-142"/>
        <w:rPr>
          <w:b/>
        </w:rPr>
      </w:pPr>
    </w:p>
    <w:p w14:paraId="746D7F10" w14:textId="49EBE364" w:rsidR="001C6AAB" w:rsidRDefault="001C6AAB" w:rsidP="009B4B39">
      <w:pPr>
        <w:spacing w:before="60" w:after="60"/>
        <w:ind w:left="-142"/>
        <w:rPr>
          <w:b/>
        </w:rPr>
      </w:pPr>
    </w:p>
    <w:p w14:paraId="797F563B" w14:textId="20C446C5" w:rsidR="001C6AAB" w:rsidRDefault="001C6AAB" w:rsidP="009B4B39">
      <w:pPr>
        <w:spacing w:before="60" w:after="60"/>
        <w:ind w:left="-142"/>
        <w:rPr>
          <w:b/>
        </w:rPr>
      </w:pPr>
    </w:p>
    <w:p w14:paraId="24DBC1A5" w14:textId="051FBD23" w:rsidR="001C6AAB" w:rsidRDefault="001C6AAB" w:rsidP="009B4B39">
      <w:pPr>
        <w:spacing w:before="60" w:after="60"/>
        <w:ind w:left="-142"/>
        <w:rPr>
          <w:b/>
        </w:rPr>
      </w:pPr>
    </w:p>
    <w:p w14:paraId="2DA79366" w14:textId="77777777" w:rsidR="001C6AAB" w:rsidRDefault="001C6AAB" w:rsidP="009B4B39">
      <w:pPr>
        <w:spacing w:before="60" w:after="60"/>
        <w:ind w:left="-142"/>
        <w:rPr>
          <w:b/>
        </w:rPr>
      </w:pPr>
    </w:p>
    <w:p w14:paraId="186048F0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H In situ testing</w:t>
      </w:r>
    </w:p>
    <w:p w14:paraId="40DAE89E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49"/>
        <w:gridCol w:w="3554"/>
        <w:gridCol w:w="1134"/>
        <w:gridCol w:w="1275"/>
        <w:gridCol w:w="993"/>
        <w:gridCol w:w="1134"/>
      </w:tblGrid>
      <w:tr w:rsidR="00810087" w:rsidRPr="00B2016A" w14:paraId="2AD6D5D2" w14:textId="77777777" w:rsidTr="009B4B39">
        <w:trPr>
          <w:trHeight w:val="403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F8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852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45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09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67F9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81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5C6F187A" w14:textId="77777777" w:rsidTr="00810087">
        <w:trPr>
          <w:trHeight w:hRule="exact" w:val="142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B41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28F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EF5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95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C37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E6C5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0101DE8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D61D" w14:textId="77777777" w:rsidR="00810087" w:rsidRPr="009001E6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9001E6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EF8E" w14:textId="77777777" w:rsidR="00810087" w:rsidRPr="009001E6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9001E6">
              <w:rPr>
                <w:b/>
                <w:sz w:val="18"/>
                <w:szCs w:val="18"/>
              </w:rPr>
              <w:t>In situ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C5F9" w14:textId="77777777" w:rsidR="00810087" w:rsidRPr="00F36E60" w:rsidRDefault="00810087" w:rsidP="00810087">
            <w:pPr>
              <w:spacing w:before="60" w:after="6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9B7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97B3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EC0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FA28075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FF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H1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BF71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Standard penetration test in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5AC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A46B" w14:textId="30A8BFC1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D56B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48D0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F878F74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F69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38C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Standard penetration test in rotary drillhole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5CA5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67F5" w14:textId="54D128A7" w:rsidR="00810087" w:rsidRPr="00B2016A" w:rsidRDefault="00C86705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F6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889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A95F888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7080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B68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In situ density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5A7CD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552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60E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E29C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3847CE4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648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6BA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Small pouring cylinder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1F91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72AB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F45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FA9D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86C4012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2F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1ACA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Large pouring cylinder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E34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3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C5B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B1BF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E714ABB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E9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E3D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Water replacement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F04D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9C197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47FA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A2D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578B1FD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B0F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EB7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Core cutter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37D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870C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B8B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364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2A8F085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0DDF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F7F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Nuclear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C01C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3CE1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84F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409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E7CBF3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199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EE9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California Bearing Ratio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B4764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E78B5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9862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79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EBA313F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7E48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79C5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Vane shear strength test in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620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EE88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B8D9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387B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</w:tr>
      <w:tr w:rsidR="00810087" w:rsidRPr="00B2016A" w14:paraId="5289693A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3FC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E73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Penetration vane test, penetration from ground level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E8B3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0525D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A44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561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F8D92B6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AAB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F83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Hand penetrometer test (set of 3 readings)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0256E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8F50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D085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633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6B15A99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29B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CE1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Hand vane test (set of 3 readings)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9219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984C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9CB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CF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0001EFC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82E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057B" w14:textId="77777777" w:rsidR="00810087" w:rsidRPr="00B2016A" w:rsidRDefault="00810087" w:rsidP="00810087">
            <w:pPr>
              <w:spacing w:before="60" w:after="12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Other tests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26DD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A46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057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993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650954B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5AC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44BB" w14:textId="77777777" w:rsidR="00810087" w:rsidRPr="00B2016A" w:rsidRDefault="00810087" w:rsidP="00810087">
            <w:pPr>
              <w:spacing w:before="6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Permeability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DA9A7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3EEB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694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B3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F09594C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535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C696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EC6691">
              <w:rPr>
                <w:sz w:val="18"/>
                <w:szCs w:val="18"/>
                <w:u w:val="single"/>
              </w:rPr>
              <w:t>Self-boring pressuremeter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D648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54DA6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E0A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35C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184A8D1" w14:textId="77777777" w:rsidTr="00AF2F64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B3A22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61BC5F" w14:textId="77777777" w:rsidR="00810087" w:rsidRPr="00B2016A" w:rsidDel="00A30C2E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High pressure dilatometer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842D1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22452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F81F4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D4B73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CF97FC8" w14:textId="77777777" w:rsidTr="00AF2F64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4D47D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CA1537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Driven or push-in pressuremeter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9CC076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054C6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10E49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EDC6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D97E623" w14:textId="77777777" w:rsidTr="00AF2F64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A7EF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AA4483" w14:textId="77777777" w:rsidR="00810087" w:rsidRPr="00B2016A" w:rsidDel="00A30C2E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Menard</w:t>
            </w:r>
            <w:r w:rsidRPr="00B2016A">
              <w:rPr>
                <w:sz w:val="18"/>
                <w:szCs w:val="18"/>
                <w:u w:val="single"/>
              </w:rPr>
              <w:t xml:space="preserve"> pressuremeter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30AC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91BFE0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ABBB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FE59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B853740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B8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687F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Soil infiltration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C3FA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20C4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DBF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67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7DFD97" w14:textId="77777777" w:rsidTr="009B4B39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548B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3BD12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Miscellaneous site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9298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1B705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B1B85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88E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331FD3D" w14:textId="77777777" w:rsidTr="009B4B39">
        <w:trPr>
          <w:trHeight w:val="4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650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7651" w14:textId="77777777" w:rsidR="00810087" w:rsidRPr="00B6617F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C38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25A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C9E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53A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E8311AD" w14:textId="77777777" w:rsidTr="00810087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51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D2F" w14:textId="77777777" w:rsidR="00810087" w:rsidRP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36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23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D9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F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B58C53C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49FB1A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H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BCE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793821C" w14:textId="77777777" w:rsidR="00810087" w:rsidRDefault="00810087">
      <w:pPr>
        <w:rPr>
          <w:b/>
        </w:rPr>
      </w:pPr>
    </w:p>
    <w:p w14:paraId="70F35AEA" w14:textId="77777777" w:rsidR="00F0355F" w:rsidRDefault="00F0355F">
      <w:pPr>
        <w:rPr>
          <w:b/>
        </w:rPr>
      </w:pPr>
    </w:p>
    <w:p w14:paraId="42F3AED4" w14:textId="77777777" w:rsidR="00F0355F" w:rsidRDefault="00F0355F">
      <w:pPr>
        <w:rPr>
          <w:b/>
        </w:rPr>
      </w:pPr>
    </w:p>
    <w:p w14:paraId="1986E38B" w14:textId="4D5FDBEE" w:rsidR="00F0355F" w:rsidRDefault="00F0355F">
      <w:pPr>
        <w:rPr>
          <w:b/>
        </w:rPr>
      </w:pPr>
    </w:p>
    <w:p w14:paraId="718518EB" w14:textId="7E0699E3" w:rsidR="001C6AAB" w:rsidRDefault="001C6AAB">
      <w:pPr>
        <w:rPr>
          <w:b/>
        </w:rPr>
      </w:pPr>
    </w:p>
    <w:p w14:paraId="5E4AA3C8" w14:textId="0183D679" w:rsidR="001C6AAB" w:rsidRDefault="001C6AAB">
      <w:pPr>
        <w:rPr>
          <w:b/>
        </w:rPr>
      </w:pPr>
    </w:p>
    <w:p w14:paraId="39C79262" w14:textId="1C16137B" w:rsidR="001C6AAB" w:rsidRDefault="001C6AAB">
      <w:pPr>
        <w:rPr>
          <w:b/>
        </w:rPr>
      </w:pPr>
    </w:p>
    <w:p w14:paraId="15F615D3" w14:textId="3484571B" w:rsidR="001C6AAB" w:rsidRDefault="001C6AAB">
      <w:pPr>
        <w:rPr>
          <w:b/>
        </w:rPr>
      </w:pPr>
    </w:p>
    <w:p w14:paraId="540E763B" w14:textId="3542EBAA" w:rsidR="001C6AAB" w:rsidRDefault="001C6AAB">
      <w:pPr>
        <w:rPr>
          <w:b/>
        </w:rPr>
      </w:pPr>
    </w:p>
    <w:p w14:paraId="63579B24" w14:textId="3E286368" w:rsidR="001C6AAB" w:rsidRDefault="001C6AAB">
      <w:pPr>
        <w:rPr>
          <w:b/>
        </w:rPr>
      </w:pPr>
    </w:p>
    <w:p w14:paraId="2E7A4F65" w14:textId="1C8B8787" w:rsidR="001C6AAB" w:rsidRDefault="001C6AAB">
      <w:pPr>
        <w:rPr>
          <w:b/>
        </w:rPr>
      </w:pPr>
    </w:p>
    <w:p w14:paraId="2FDAFBB1" w14:textId="77777777" w:rsidR="001C6AAB" w:rsidRDefault="001C6AAB">
      <w:pPr>
        <w:rPr>
          <w:b/>
        </w:rPr>
      </w:pPr>
    </w:p>
    <w:p w14:paraId="66D40DE1" w14:textId="77777777" w:rsidR="00F0355F" w:rsidRDefault="00F0355F">
      <w:pPr>
        <w:rPr>
          <w:b/>
        </w:rPr>
      </w:pPr>
    </w:p>
    <w:p w14:paraId="70256E64" w14:textId="77777777" w:rsidR="00F0355F" w:rsidRDefault="00F0355F">
      <w:pPr>
        <w:rPr>
          <w:b/>
        </w:rPr>
      </w:pPr>
    </w:p>
    <w:p w14:paraId="6708E39E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I Instrumentation</w:t>
      </w:r>
    </w:p>
    <w:p w14:paraId="5B1116D0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Style w:val="TableGrid"/>
        <w:tblW w:w="9039" w:type="dxa"/>
        <w:tblBorders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134"/>
        <w:gridCol w:w="1275"/>
        <w:gridCol w:w="984"/>
        <w:gridCol w:w="1143"/>
      </w:tblGrid>
      <w:tr w:rsidR="00F0355F" w:rsidRPr="00B2016A" w14:paraId="206529EE" w14:textId="77777777" w:rsidTr="009B4B39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5116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DFE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9D4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25A8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D8C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F04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05673232" w14:textId="77777777" w:rsidTr="00F0355F">
        <w:trPr>
          <w:trHeight w:hRule="exact"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14:paraId="64066241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F44CC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33319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D02FF0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6FF2C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14:paraId="36696C2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38D0198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62FD5EB6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544" w:type="dxa"/>
          </w:tcPr>
          <w:p w14:paraId="2D274EF3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Instrumentation</w:t>
            </w:r>
          </w:p>
        </w:tc>
        <w:tc>
          <w:tcPr>
            <w:tcW w:w="1134" w:type="dxa"/>
          </w:tcPr>
          <w:p w14:paraId="580C8A28" w14:textId="77777777" w:rsidR="00F0355F" w:rsidRPr="00B2016A" w:rsidRDefault="00F0355F" w:rsidP="009B4B39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1CFE1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174D99B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70EF30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379D8B1C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4382FFB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398944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Standpipes and piezometers</w:t>
            </w:r>
          </w:p>
        </w:tc>
        <w:tc>
          <w:tcPr>
            <w:tcW w:w="1134" w:type="dxa"/>
          </w:tcPr>
          <w:p w14:paraId="5F7D333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123CE5A" w14:textId="77777777" w:rsidR="00F0355F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4" w:type="dxa"/>
          </w:tcPr>
          <w:p w14:paraId="35B0441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62FEC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CD138D9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31EE81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I15</w:t>
            </w:r>
          </w:p>
        </w:tc>
        <w:tc>
          <w:tcPr>
            <w:tcW w:w="3544" w:type="dxa"/>
          </w:tcPr>
          <w:p w14:paraId="25FBF36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Standpipe and piezometer development</w:t>
            </w:r>
          </w:p>
        </w:tc>
        <w:tc>
          <w:tcPr>
            <w:tcW w:w="1134" w:type="dxa"/>
          </w:tcPr>
          <w:p w14:paraId="4DB5DC7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D76220" w14:textId="77777777" w:rsidR="00F0355F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4" w:type="dxa"/>
          </w:tcPr>
          <w:p w14:paraId="65DC35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BFD3B1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1869E7F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117EC5F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77D1B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Slip indicators</w:t>
            </w:r>
          </w:p>
        </w:tc>
        <w:tc>
          <w:tcPr>
            <w:tcW w:w="1134" w:type="dxa"/>
          </w:tcPr>
          <w:p w14:paraId="259F579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F11652" w14:textId="77777777" w:rsidR="00F0355F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4" w:type="dxa"/>
          </w:tcPr>
          <w:p w14:paraId="77F2446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436B33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8CA8799" w14:textId="77777777" w:rsidTr="00F0355F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53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29F73" w14:textId="77777777" w:rsidR="00F0355F" w:rsidRPr="00D631BE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D631BE">
              <w:rPr>
                <w:b/>
                <w:sz w:val="18"/>
                <w:szCs w:val="18"/>
              </w:rPr>
              <w:t>ontract specific additional bill items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14:paraId="38EBBF3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1382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2920D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  <w:right w:val="single" w:sz="4" w:space="0" w:color="auto"/>
            </w:tcBorders>
          </w:tcPr>
          <w:p w14:paraId="482FB1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58F8DC9" w14:textId="77777777" w:rsidTr="00F0355F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D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71B50" w14:textId="77777777" w:rsidR="00F0355F" w:rsidRP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5FB77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70D02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791F24A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E408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67C2C4" w14:textId="77777777" w:rsidTr="00C92A99">
        <w:trPr>
          <w:trHeight w:val="425"/>
        </w:trPr>
        <w:tc>
          <w:tcPr>
            <w:tcW w:w="7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3F17B5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I carried to summary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3B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AA7BE21" w14:textId="77777777" w:rsidR="00F0355F" w:rsidRDefault="00F0355F">
      <w:pPr>
        <w:rPr>
          <w:b/>
        </w:rPr>
      </w:pPr>
    </w:p>
    <w:p w14:paraId="7035EB86" w14:textId="77777777" w:rsidR="00F0355F" w:rsidRDefault="00F0355F">
      <w:pPr>
        <w:rPr>
          <w:b/>
        </w:rPr>
      </w:pPr>
    </w:p>
    <w:p w14:paraId="5F997754" w14:textId="77777777" w:rsidR="00F0355F" w:rsidRDefault="00F0355F">
      <w:pPr>
        <w:rPr>
          <w:b/>
        </w:rPr>
      </w:pPr>
    </w:p>
    <w:p w14:paraId="1D83B0E7" w14:textId="77777777" w:rsidR="00F0355F" w:rsidRDefault="00F0355F">
      <w:pPr>
        <w:rPr>
          <w:b/>
        </w:rPr>
      </w:pPr>
    </w:p>
    <w:p w14:paraId="60264A29" w14:textId="77777777" w:rsidR="00F0355F" w:rsidRDefault="00F0355F">
      <w:pPr>
        <w:rPr>
          <w:b/>
        </w:rPr>
      </w:pPr>
    </w:p>
    <w:p w14:paraId="37F7E23C" w14:textId="77777777" w:rsidR="00F0355F" w:rsidRDefault="00F0355F">
      <w:pPr>
        <w:rPr>
          <w:b/>
        </w:rPr>
      </w:pPr>
    </w:p>
    <w:p w14:paraId="3BAEDB62" w14:textId="77777777" w:rsidR="00F0355F" w:rsidRDefault="00F0355F">
      <w:pPr>
        <w:rPr>
          <w:b/>
        </w:rPr>
      </w:pPr>
    </w:p>
    <w:p w14:paraId="3E23124C" w14:textId="77777777" w:rsidR="00F0355F" w:rsidRDefault="00F0355F">
      <w:pPr>
        <w:rPr>
          <w:b/>
        </w:rPr>
      </w:pPr>
    </w:p>
    <w:p w14:paraId="6281C353" w14:textId="77777777" w:rsidR="00F0355F" w:rsidRDefault="00F0355F">
      <w:pPr>
        <w:rPr>
          <w:b/>
        </w:rPr>
      </w:pPr>
    </w:p>
    <w:p w14:paraId="272F3F90" w14:textId="77777777" w:rsidR="00F0355F" w:rsidRDefault="00F0355F">
      <w:pPr>
        <w:rPr>
          <w:b/>
        </w:rPr>
      </w:pPr>
    </w:p>
    <w:p w14:paraId="5AA64D2E" w14:textId="77777777" w:rsidR="00F0355F" w:rsidRDefault="00F0355F">
      <w:pPr>
        <w:rPr>
          <w:b/>
        </w:rPr>
      </w:pPr>
    </w:p>
    <w:p w14:paraId="38EBBDB2" w14:textId="77777777" w:rsidR="00F0355F" w:rsidRDefault="00F0355F">
      <w:pPr>
        <w:rPr>
          <w:b/>
        </w:rPr>
      </w:pPr>
    </w:p>
    <w:p w14:paraId="46D9234A" w14:textId="77777777" w:rsidR="00F0355F" w:rsidRDefault="00F0355F">
      <w:pPr>
        <w:rPr>
          <w:b/>
        </w:rPr>
      </w:pPr>
    </w:p>
    <w:p w14:paraId="132BAE9E" w14:textId="77777777" w:rsidR="00F0355F" w:rsidRDefault="00F0355F">
      <w:pPr>
        <w:rPr>
          <w:b/>
        </w:rPr>
      </w:pPr>
    </w:p>
    <w:p w14:paraId="0DD6A9FC" w14:textId="77777777" w:rsidR="00F0355F" w:rsidRDefault="00F0355F">
      <w:pPr>
        <w:rPr>
          <w:b/>
        </w:rPr>
      </w:pPr>
    </w:p>
    <w:p w14:paraId="7F43E011" w14:textId="77777777" w:rsidR="00F0355F" w:rsidRDefault="00F0355F">
      <w:pPr>
        <w:rPr>
          <w:b/>
        </w:rPr>
      </w:pPr>
    </w:p>
    <w:p w14:paraId="69F7DCDE" w14:textId="77777777" w:rsidR="00F0355F" w:rsidRDefault="00F0355F">
      <w:pPr>
        <w:rPr>
          <w:b/>
        </w:rPr>
      </w:pPr>
    </w:p>
    <w:p w14:paraId="64E111AE" w14:textId="77777777" w:rsidR="00F0355F" w:rsidRDefault="00F0355F">
      <w:pPr>
        <w:rPr>
          <w:b/>
        </w:rPr>
      </w:pPr>
    </w:p>
    <w:p w14:paraId="297022AB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DEEC78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692B8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9B6ED2C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9B58DC0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50BAD49" w14:textId="77777777" w:rsidR="00AF2F64" w:rsidRDefault="00AF2F64" w:rsidP="009B4B39">
      <w:pPr>
        <w:spacing w:before="60" w:after="60"/>
        <w:ind w:left="-142"/>
        <w:rPr>
          <w:b/>
        </w:rPr>
      </w:pPr>
    </w:p>
    <w:p w14:paraId="7C03754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BB701A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6C6596D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2617F92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167B6C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2DB55EB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37BF49C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563CF2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10ED3C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0DF2D2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D3B297" w14:textId="4C19449F" w:rsidR="00AF2F64" w:rsidRDefault="00AF2F64" w:rsidP="009B4B39">
      <w:pPr>
        <w:spacing w:before="60" w:after="60"/>
        <w:ind w:left="-142"/>
        <w:rPr>
          <w:b/>
        </w:rPr>
      </w:pPr>
    </w:p>
    <w:p w14:paraId="006A5312" w14:textId="23528AA7" w:rsidR="001C6AAB" w:rsidRDefault="001C6AAB" w:rsidP="009B4B39">
      <w:pPr>
        <w:spacing w:before="60" w:after="60"/>
        <w:ind w:left="-142"/>
        <w:rPr>
          <w:b/>
        </w:rPr>
      </w:pPr>
    </w:p>
    <w:p w14:paraId="309DDB06" w14:textId="437BED62" w:rsidR="001C6AAB" w:rsidRDefault="001C6AAB" w:rsidP="009B4B39">
      <w:pPr>
        <w:spacing w:before="60" w:after="60"/>
        <w:ind w:left="-142"/>
        <w:rPr>
          <w:b/>
        </w:rPr>
      </w:pPr>
    </w:p>
    <w:p w14:paraId="044EB2A1" w14:textId="77777777" w:rsidR="001C6AAB" w:rsidRDefault="001C6AAB" w:rsidP="009B4B39">
      <w:pPr>
        <w:spacing w:before="60" w:after="60"/>
        <w:ind w:left="-142"/>
        <w:rPr>
          <w:b/>
        </w:rPr>
      </w:pPr>
    </w:p>
    <w:p w14:paraId="4077360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85F9476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J Installation monitoring and samp</w:t>
      </w:r>
      <w:r w:rsidR="009B4B39" w:rsidRPr="002B2EBF">
        <w:rPr>
          <w:sz w:val="20"/>
          <w:u w:val="none"/>
        </w:rPr>
        <w:t>l</w:t>
      </w:r>
      <w:r w:rsidRPr="002B2EBF">
        <w:rPr>
          <w:sz w:val="20"/>
          <w:u w:val="none"/>
        </w:rPr>
        <w:t>ing</w:t>
      </w:r>
    </w:p>
    <w:p w14:paraId="45CF5360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498"/>
        <w:gridCol w:w="777"/>
        <w:gridCol w:w="993"/>
        <w:gridCol w:w="1134"/>
      </w:tblGrid>
      <w:tr w:rsidR="00F0355F" w:rsidRPr="00B2016A" w14:paraId="0002E9C9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1E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841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53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14F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73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AAC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54C3C35A" w14:textId="77777777" w:rsidTr="00F0355F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F7A9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EF8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A25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</w:tcBorders>
          </w:tcPr>
          <w:p w14:paraId="1C8E55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</w:tcPr>
          <w:p w14:paraId="1B7336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2E021A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727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F2F64" w:rsidRPr="00B2016A" w14:paraId="46EC7B2F" w14:textId="77777777" w:rsidTr="000D7FEF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2D28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35316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Installation m</w:t>
            </w:r>
            <w:r w:rsidRPr="00B2016A">
              <w:rPr>
                <w:b/>
                <w:sz w:val="18"/>
                <w:szCs w:val="18"/>
              </w:rPr>
              <w:t>onitoring and sampling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764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during Fieldwork Period)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7610F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37634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5ADAAF89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D0459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AF2F64" w:rsidRPr="00B2016A" w14:paraId="705924E8" w14:textId="77777777" w:rsidTr="000D7FEF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A465" w14:textId="77777777" w:rsidR="00AF2F64" w:rsidRPr="00004A0C" w:rsidRDefault="00AF2F64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5AD3A" w14:textId="77777777" w:rsidR="00AF2F64" w:rsidRPr="00004A0C" w:rsidRDefault="00AF2F64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Installation m</w:t>
            </w:r>
            <w:r w:rsidRPr="00B2016A">
              <w:rPr>
                <w:b/>
                <w:sz w:val="18"/>
                <w:szCs w:val="18"/>
              </w:rPr>
              <w:t>onitoring and sampling</w:t>
            </w:r>
            <w:r>
              <w:rPr>
                <w:sz w:val="18"/>
                <w:szCs w:val="18"/>
              </w:rPr>
              <w:t xml:space="preserve"> (post Fieldwork Period)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71B2" w14:textId="77777777" w:rsidR="00AF2F64" w:rsidRPr="00004A0C" w:rsidRDefault="00AF2F64" w:rsidP="009B4B39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D9B98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3AF6FFA5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639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ABFE02" w14:textId="77777777" w:rsidTr="00F0355F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6E9CE12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50B1" w14:textId="77777777" w:rsidR="00F0355F" w:rsidRPr="00BA7823" w:rsidRDefault="00F0355F" w:rsidP="00C92A99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B936F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3DA3C9FD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4F88BF62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22EF96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E374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F9CF71" w14:textId="77777777" w:rsidTr="00F0355F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66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52" w14:textId="77777777" w:rsidR="00F0355F" w:rsidRPr="00F0355F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995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12C0C5F9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14:paraId="0877A7D2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16DC5E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4E2BF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8673AB7" w14:textId="77777777" w:rsidTr="00C92A99">
        <w:trPr>
          <w:trHeight w:val="425"/>
        </w:trPr>
        <w:tc>
          <w:tcPr>
            <w:tcW w:w="79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97EFAE" w14:textId="77777777" w:rsidR="00F0355F" w:rsidRPr="00B2016A" w:rsidRDefault="00F0355F" w:rsidP="00C92A9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Total section J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095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5EC3DA0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K Geotechnical laboratory testing</w:t>
      </w:r>
    </w:p>
    <w:p w14:paraId="1304FAB8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7"/>
        <w:gridCol w:w="3556"/>
        <w:gridCol w:w="1134"/>
        <w:gridCol w:w="1275"/>
        <w:gridCol w:w="993"/>
        <w:gridCol w:w="1134"/>
      </w:tblGrid>
      <w:tr w:rsidR="00F0355F" w:rsidRPr="00B2016A" w14:paraId="3212E2FA" w14:textId="77777777" w:rsidTr="009B4B39">
        <w:trPr>
          <w:trHeight w:val="403"/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54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D1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E5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84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27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7B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0FD517D0" w14:textId="77777777" w:rsidTr="00F0355F">
        <w:trPr>
          <w:trHeight w:hRule="exact" w:val="142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55D5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B8B05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12F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40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811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27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1C725E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4BA5" w14:textId="77777777" w:rsidR="00F0355F" w:rsidRPr="003317A3" w:rsidRDefault="00F0355F" w:rsidP="00C92385">
            <w:pPr>
              <w:spacing w:before="60" w:after="60"/>
              <w:rPr>
                <w:b/>
                <w:sz w:val="18"/>
                <w:szCs w:val="18"/>
              </w:rPr>
            </w:pPr>
            <w:r w:rsidRPr="003317A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E4E9" w14:textId="77777777" w:rsidR="00F0355F" w:rsidRPr="003317A3" w:rsidRDefault="00F0355F" w:rsidP="00C92385">
            <w:pPr>
              <w:spacing w:before="60" w:after="60"/>
              <w:rPr>
                <w:b/>
                <w:sz w:val="18"/>
                <w:szCs w:val="18"/>
              </w:rPr>
            </w:pPr>
            <w:r w:rsidRPr="003317A3">
              <w:rPr>
                <w:b/>
                <w:sz w:val="18"/>
                <w:szCs w:val="18"/>
              </w:rPr>
              <w:t>Geotechnical laboratory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BB51C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AD5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D47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C37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773487DC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7E5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63C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Classification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A2A7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7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C3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C9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FFA622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CF48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2D83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Moisture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7F85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33B0" w14:textId="77116AD4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1AE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42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1CDC0D8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3E73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885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Liquid limit, plastic limit and plasticity index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5D8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E6EB" w14:textId="723C30E3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FA30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513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C4D1F8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002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92C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Volumetric shrinkage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448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924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8F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9B8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944131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01CB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970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Linear shrinkage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061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87A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90A8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6DC7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748747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9DF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D87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Density by linear measurement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3B2E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37AB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8617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074A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3563556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83FB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099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Density by immersion in water or water displacement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CF11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2C4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CF5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553A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BA32FC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8E2A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2CA3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 and saturation moisture content for chalk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286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EEFCD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47C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8F2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B92231F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5D4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35F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density by gas jar or pyknometer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B635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A83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09A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B3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B13217F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2EA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DC1E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size distribution by wet sieving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461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9608" w14:textId="0A2C67A2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A66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435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92C173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8C42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DCC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size distribution by dry sieving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81C4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2BDE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C0B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6A0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3BC1E7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4355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E43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Sedimentation by pipette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8A1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97D3" w14:textId="64906C5E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C57D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92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68C3CC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78D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CF5F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Sedimentation by hydrometer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F13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188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4164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A6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AD10C7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44DE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4AF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Chemical and electrochemical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AF3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371E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945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8BD4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17F7A49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8D91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BBD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Organic matter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8B12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BF51" w14:textId="139A4D09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86F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A86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506D8C0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5D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B2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Mass loss on ignition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5FF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2E5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834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9A2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263E402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071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69F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acid extract from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8D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BCF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3CC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3306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3F69C8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1AB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0926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water extract from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D74F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627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6C87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67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0AE6C82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9DCB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62F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groundwater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F79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70B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1F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0B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8269B6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864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1D7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Carbonate content by rapid titration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0701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9FB7A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433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BB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BD070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93B1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2958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Carbonate content by gravimetric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975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A88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D9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E50C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FB8F75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EC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85B9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Water soluble chloride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11F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D200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165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58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2DD577C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824D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A3CE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Acid soluble chloride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FBE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1C9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EA0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F6C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B89B715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2CA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DF2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Sulphur</w:t>
            </w:r>
            <w:r w:rsidRPr="00B2016A">
              <w:rPr>
                <w:sz w:val="18"/>
                <w:szCs w:val="18"/>
              </w:rPr>
              <w:t xml:space="preserve">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7D45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B231F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11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14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4B0F5A0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41766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68E63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Total dissolved solids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55F6F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F174F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224B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8592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706827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BC76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AD90D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pH value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993F9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29A7B9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14479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0A33C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1FFC82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F5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K2.13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2C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Resistivity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5F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0D9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1E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42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7839017" w14:textId="77777777" w:rsidTr="00372A1E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6E2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E984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Redox potential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4160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2D11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397E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51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E38B7C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8C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96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Compaction related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B87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6F3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5DB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32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0785F90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EB4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5C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2.5 kg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E1E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3D67" w14:textId="218A018D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7F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290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07F161A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6DA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45E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4.5 kg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0B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2BB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20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66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FE424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A6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53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vibrating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D616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ED72B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69E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C89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A41875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D53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9222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Items K3.1, K3.2 and K3.3 for use of CBR mould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03DC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248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1BD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0E4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32BEF3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14C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K.3.5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51A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Maximum and minimum dry density for granular soils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4B68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C1B6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368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DD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FDB8997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449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02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Moisture Condition Value at natural moisture content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1BF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1C5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BDB3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D43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C36B7E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3B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689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Moisture Condition Value/moisture content relationship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DCFC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FEB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D0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02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E865B1B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ACB1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D78C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Chalk crushing value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8B8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02C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C57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B1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D82099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2125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A2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California Bearing Ratio on recompacted disturbed sample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1FDE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C32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8FA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D9A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6CD41E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7F69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28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 K3.9 for soaking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7A5F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7E38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AAB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5536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315A05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15B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60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Compressibility, permeability, durability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0F8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80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46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096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DC9ADC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5C64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ADD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One-dimensional consolidation properties, test period 5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62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14430" w14:textId="466A494D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1BA7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E0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D041DD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C22C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04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 K4.1 for test period in excess of 5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142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0B09" w14:textId="768AE8F5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1F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055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CDC99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8F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DC0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Measurements of swelling pressure, test period 2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C842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6E94A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B8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B02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D7D17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6DE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A65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 of swelling, test period 2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EBC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4927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3F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6B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C175B1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B6FD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F3C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 of settlement on saturation, test period 1 day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1558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A806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C7B8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E0C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DAAA7E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DD79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5C1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K4.3 to K4.5 for test period in excess of 2 or 1 day (s)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DB94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AF4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568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1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81486D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73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B8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Permeability by constant head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794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135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27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032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99AD57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5F59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2B9B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pinhole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0C15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55C8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DABD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A381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61BC50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C3F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1162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crumb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0AA23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EAB7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5D69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0551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8A0109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2633DB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K4.10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644385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dispersion method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7687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38491C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597F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690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2B46AF1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678C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655C11" w14:textId="77777777" w:rsidR="009B4B39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Frost heave of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9BAD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D27D1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1595C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0A7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E07FB1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7790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K5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F3DA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Consolidation and permeability in hydraulic cells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24CA5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74434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46C20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8D82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64A716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75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45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Shear strength (total stress)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0BE9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60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352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B7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FCD582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461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0F9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the laboratory vane method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A84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DA9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CC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E2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D82987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97B27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A6820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hand vane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8327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15083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E867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E573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6161A1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0EF7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086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hand penetrometer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90FC2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266A8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D1179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82698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183254E" w14:textId="77777777" w:rsidTr="009B4B39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8F375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K6.4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2EF013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Shear strength of a set of three 60 mm × 60 mm square specimens by direct </w:t>
            </w:r>
            <w:r w:rsidRPr="00B2016A">
              <w:rPr>
                <w:sz w:val="18"/>
                <w:szCs w:val="18"/>
              </w:rPr>
              <w:lastRenderedPageBreak/>
              <w:t>shear, test duration not exceeding 1 day per specimen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20923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951DE5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A8A79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323E0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A4C05B0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AFE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5B9D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K6.4 for test durations in excess of 1 day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2787D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sp.day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92D39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C203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BFD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97574D2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618319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K6.6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7D85EBD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of a single 300 mm × 300 mm square specimen by direct shear, test duration not exceeding 1 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B57C0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64328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F2FC9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D048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7B666CC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0F96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K6.7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07AA2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K6.6 for test durations in excess of 1 day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1666A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6C7354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9117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3FC6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868A84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423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912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of a set of three 60 mm × 60 mm square specimens by direct shear, test duration not exceeding 4 days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F52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51E3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8C5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7C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5CC1A0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D5E8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A33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K6.8 for test durations in excess of 4 days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579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sp.day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51A2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B7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E85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5E1708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89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B48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of a 300 mm square specimen by direct shear, test duration not exceeding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CDF1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71760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8833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D7C9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A56604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A669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2EC1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 10 for test duration in excess day of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A2D7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700D1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B429B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B127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6851A9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B87D2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70B1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using the small ring shear apparatus at three normal pressures, test duration not exceeding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0CF0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F38547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4CDC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A282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B579FBD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599C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K6.13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CB053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K6.12 for test duration in excess of 4 days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94901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67714F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729FB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661C4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53171A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80E9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BD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Unconfined compressive strength of 38 mm diameter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C80B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C108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18B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D36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2DAAEE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26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43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shear strength of a set of three 38 mm diameter specimens in triaxial compression without the measurement of pore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8B1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FE8D5" w14:textId="4A1804FA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35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69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1503D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7434A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158E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strength of a single 100 mm diameter specimen in triaxial compression without the measurement of pore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ADBE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26105" w14:textId="1683BBF8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0B03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D51F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EA9B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26D2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628E2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shear strength of single 100 mm diameter specimen in triaxial compression with multistage loading and without measurement of pore pressur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F3E99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55696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A42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88BD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2E02BB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55BF04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631F08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Shear strength (effective stress)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869B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F0C01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9D434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29A86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9B90E91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A4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6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Consolidated undrained triaxial compression test with measurement of pore pressure (set of three 38 mm specimens), test duration not exceeding 4 days per specimen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74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91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8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8B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3AA56F1" w14:textId="77777777" w:rsidTr="00134227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7FB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057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K7.1 but single-stage or multi-stage test using 100 mm diameter specime</w:t>
            </w:r>
            <w:r w:rsidR="009B4B39"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B2F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CCC6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40C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85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CE7AAF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8D633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K7.3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2C7A92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Consolidated drained triaxial compression test with measurement of volume change (set of three 38 mm specimens), test duration not exceeding 4 days per specimen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57B77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25A0E0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99930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A981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EE71DE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E4580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K7.4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0B6995F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K7.3 but single stage or multi stage test using 100 mm diameter specimen, test duration not exceeding 4 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AB693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EF60AF" w14:textId="77777777" w:rsidR="00F0355F" w:rsidRPr="00B2016A" w:rsidRDefault="000D7FE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5CD1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F0F4D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F74E68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9312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K7.5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F77A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K7.1 and K7.3 for test duration in excess of 4 days per specimen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0E95D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sp.day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9828B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5EA5C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0AD76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D1D525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D5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9B1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K7.2 and K7.4 for test duration in excess of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8AA6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E2496" w14:textId="77777777" w:rsidR="00F0355F" w:rsidRPr="00B2016A" w:rsidRDefault="000D7FE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E49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CC9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1CDF7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B88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206D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Rock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DB8C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87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9D8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FE26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4ABC6F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570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BA0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Natural water content of rock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9871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07D68" w14:textId="5AA9BF3F" w:rsidR="00F0355F" w:rsidRPr="00B2016A" w:rsidRDefault="0008562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E8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E1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4B3A942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AAB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AB09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Porosity/density using saturation and calliper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FAE6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414A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97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B2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06D949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23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BB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Porosity/density using saturation and buoyancy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FA7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5948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99A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614E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F0149C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9C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141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Slake durability index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3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753F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9AD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3D3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9CB10F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54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BA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Soundness by magnesium sulphate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A32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0091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810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FF3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CB98D9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CD7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7EE8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Magnesium sulphate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66F8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A0FA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978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280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B4E29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79FB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B89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Shore scleroscope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D15D0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B99A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739F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C90A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464499B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649E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238B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Schmidt rebound hardness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EEBE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CBE8DD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B11CC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91A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755A1A" w14:paraId="38BBAE34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689C86" w14:textId="77777777" w:rsidR="00F0355F" w:rsidRPr="00DA6072" w:rsidDel="00683D78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4972A7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Resistance to fragmentation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C076C9" w14:textId="77777777" w:rsidR="00F0355F" w:rsidRPr="00DA6072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9A029E" w14:textId="77777777" w:rsidR="00F0355F" w:rsidRPr="00755A1A" w:rsidRDefault="00134227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633C24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071BA0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</w:tr>
      <w:tr w:rsidR="00F0355F" w:rsidRPr="00755A1A" w14:paraId="6CAF27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6DC15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C746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Aggregate abrasion 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ACABB" w14:textId="77777777" w:rsidR="00F0355F" w:rsidRPr="00DA6072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3CFA" w14:textId="77777777" w:rsidR="00F0355F" w:rsidRPr="00755A1A" w:rsidRDefault="00134227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022E2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E654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</w:tr>
      <w:tr w:rsidR="00F0355F" w:rsidRPr="00B2016A" w14:paraId="464D3990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AD3B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987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Polished stone 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B2A9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9CDB7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9C0F1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FBBB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33856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612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2CBD0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Aggregate frost heave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CC55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0B1729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844C1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682A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7D666F2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90D7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K8.13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A318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Resistance to freezing and thawing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D871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3EF7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579D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E747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5D6E1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45D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AFD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Uniaxial compressive strength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364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2EB2" w14:textId="3D1AC361" w:rsidR="00F0355F" w:rsidRPr="00B2016A" w:rsidRDefault="00823B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22CC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4DB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13FBBD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678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EF8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Deformability in uniaxial compression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D21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2069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19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28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25ECDB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B7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E0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Indirect tensile strength by Brazilian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605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126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54FB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BFB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51382FA" w14:textId="77777777" w:rsidTr="009B4B39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05C7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D009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triaxial compression without measurements of porewater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0E116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E3A78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D5BA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70EB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2453560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460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4030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triaxial compression with measurement of porewater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37C5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45F657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082E4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3A53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7DC5EB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E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C4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Direct shear strength of a single specimen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27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D22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9E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F1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727C0ED" w14:textId="77777777" w:rsidTr="00134227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E93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BD0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Swelling pressure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1770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3E7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8CC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A9A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74DB404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213C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0DCD6" w14:textId="77777777" w:rsidR="00F0355F" w:rsidRPr="00004A0C" w:rsidRDefault="00F0355F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004A0C">
              <w:rPr>
                <w:color w:val="000000"/>
                <w:sz w:val="18"/>
                <w:szCs w:val="18"/>
              </w:rPr>
              <w:t>Measurement of point load strength index of rock specimen (set of ten individual determinations)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C4D5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3EC46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023C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813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DD895BD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FFA4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K8.22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592179" w14:textId="77777777" w:rsidR="00F0355F" w:rsidRPr="00004A0C" w:rsidRDefault="00F0355F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004A0C">
              <w:rPr>
                <w:color w:val="000000"/>
                <w:sz w:val="18"/>
                <w:szCs w:val="18"/>
              </w:rPr>
              <w:t>Single measurement of point load strength on core sample (either axial or diametral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65EDC9" w14:textId="77777777" w:rsidR="00F0355F" w:rsidRPr="00840950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40950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5FEECA" w14:textId="46C644DE" w:rsidR="00F0355F" w:rsidRPr="00B2016A" w:rsidRDefault="00823B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58B31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DC69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CCF145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F5826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985D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Ground/groundwater aggressivity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58CD2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C2381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EEA0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96C9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70869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C70D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EF2D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A (Greenfield site – pyrite absent)</w:t>
            </w:r>
            <w:r>
              <w:rPr>
                <w:sz w:val="18"/>
                <w:szCs w:val="18"/>
              </w:rPr>
              <w:t>,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66B2" w14:textId="77777777" w:rsidR="00F0355F" w:rsidRPr="004D0D89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69D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E541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077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31633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2BF2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7C6DF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B (Greenfield site – pyrite present)</w:t>
            </w:r>
            <w:r>
              <w:rPr>
                <w:sz w:val="18"/>
                <w:szCs w:val="18"/>
              </w:rPr>
              <w:t xml:space="preserve"> ,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5187B" w14:textId="77777777" w:rsidR="00F0355F" w:rsidRPr="004D0D89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8D464" w14:textId="3F4CD051" w:rsidR="00F0355F" w:rsidRPr="00B2016A" w:rsidRDefault="00C86705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8E9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BAC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68CCEC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85027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K9.3</w:t>
            </w:r>
          </w:p>
          <w:p w14:paraId="74E7EF43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  <w:p w14:paraId="00D2CA5D" w14:textId="77777777" w:rsidR="00F0355F" w:rsidRPr="0068413E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lastRenderedPageBreak/>
              <w:t>K9.4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05A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lastRenderedPageBreak/>
              <w:t>Suite C (Brownfield site – pyrite absent)</w:t>
            </w:r>
            <w:r>
              <w:rPr>
                <w:sz w:val="18"/>
                <w:szCs w:val="18"/>
              </w:rPr>
              <w:t xml:space="preserve"> , Schedule 1.19.6</w:t>
            </w:r>
          </w:p>
          <w:p w14:paraId="644219DF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lastRenderedPageBreak/>
              <w:t>Suite D (Brownfield site – pyrite present)</w:t>
            </w:r>
            <w:r>
              <w:rPr>
                <w:sz w:val="18"/>
                <w:szCs w:val="18"/>
              </w:rPr>
              <w:t>,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768CC" w14:textId="77777777" w:rsidR="00F0355F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lastRenderedPageBreak/>
              <w:t>nr</w:t>
            </w:r>
          </w:p>
          <w:p w14:paraId="06AC481C" w14:textId="77777777" w:rsidR="00F0355F" w:rsidRPr="0068413E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A57002A" w14:textId="77777777" w:rsidR="00F0355F" w:rsidRPr="0068413E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lastRenderedPageBreak/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AE0242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95DE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B3CB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C4D0988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2E67487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21A7" w14:textId="77777777" w:rsidR="00F0355F" w:rsidRPr="0068413E" w:rsidRDefault="00F0355F" w:rsidP="00C92A99">
            <w:pPr>
              <w:spacing w:before="60" w:after="60"/>
              <w:rPr>
                <w:b/>
                <w:sz w:val="18"/>
                <w:szCs w:val="18"/>
              </w:rPr>
            </w:pPr>
            <w:r w:rsidRPr="0068413E"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44EFDE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B2D63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D0C929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C1F7D3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18CD9CA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2DF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989" w14:textId="77777777" w:rsidR="00F0355F" w:rsidRPr="00F0355F" w:rsidRDefault="00F0355F" w:rsidP="00C92A9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7AA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A1B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43C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930753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CC1E18A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8BDDAC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K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74F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4F63BAE" w14:textId="77777777" w:rsidR="00F0355F" w:rsidRDefault="00F0355F">
      <w:pPr>
        <w:rPr>
          <w:b/>
        </w:rPr>
      </w:pPr>
    </w:p>
    <w:p w14:paraId="055C662B" w14:textId="77777777" w:rsidR="00F0355F" w:rsidRDefault="00F0355F">
      <w:pPr>
        <w:rPr>
          <w:b/>
        </w:rPr>
      </w:pPr>
    </w:p>
    <w:p w14:paraId="44C83EEF" w14:textId="77777777" w:rsidR="00F0355F" w:rsidRDefault="00F0355F">
      <w:pPr>
        <w:rPr>
          <w:b/>
        </w:rPr>
      </w:pPr>
    </w:p>
    <w:p w14:paraId="51234352" w14:textId="77777777" w:rsidR="00F0355F" w:rsidRDefault="00F0355F">
      <w:pPr>
        <w:rPr>
          <w:b/>
        </w:rPr>
      </w:pPr>
    </w:p>
    <w:p w14:paraId="50DA7B3A" w14:textId="77777777" w:rsidR="00F0355F" w:rsidRDefault="00F0355F">
      <w:pPr>
        <w:rPr>
          <w:b/>
        </w:rPr>
      </w:pPr>
    </w:p>
    <w:p w14:paraId="68B64320" w14:textId="77777777" w:rsidR="00F0355F" w:rsidRDefault="00F0355F">
      <w:pPr>
        <w:rPr>
          <w:b/>
        </w:rPr>
      </w:pPr>
    </w:p>
    <w:p w14:paraId="333A0169" w14:textId="77777777" w:rsidR="00F0355F" w:rsidRDefault="00F0355F">
      <w:pPr>
        <w:rPr>
          <w:b/>
        </w:rPr>
      </w:pPr>
    </w:p>
    <w:p w14:paraId="5354EA5E" w14:textId="77777777" w:rsidR="00F0355F" w:rsidRDefault="00F0355F">
      <w:pPr>
        <w:rPr>
          <w:b/>
        </w:rPr>
      </w:pPr>
    </w:p>
    <w:p w14:paraId="7BAFEE16" w14:textId="77777777" w:rsidR="00F0355F" w:rsidRDefault="00F0355F">
      <w:pPr>
        <w:rPr>
          <w:b/>
        </w:rPr>
      </w:pPr>
    </w:p>
    <w:p w14:paraId="274DCF4F" w14:textId="77777777" w:rsidR="00F0355F" w:rsidRDefault="00F0355F">
      <w:pPr>
        <w:rPr>
          <w:b/>
        </w:rPr>
      </w:pPr>
    </w:p>
    <w:p w14:paraId="6F16D35A" w14:textId="77777777" w:rsidR="00F0355F" w:rsidRDefault="00F0355F">
      <w:pPr>
        <w:rPr>
          <w:b/>
        </w:rPr>
      </w:pPr>
    </w:p>
    <w:p w14:paraId="59B712BD" w14:textId="77777777" w:rsidR="00F0355F" w:rsidRDefault="00F0355F">
      <w:pPr>
        <w:rPr>
          <w:b/>
        </w:rPr>
      </w:pPr>
    </w:p>
    <w:p w14:paraId="5F56BDFE" w14:textId="77777777" w:rsidR="00F0355F" w:rsidRDefault="00F0355F">
      <w:pPr>
        <w:rPr>
          <w:b/>
        </w:rPr>
      </w:pPr>
    </w:p>
    <w:p w14:paraId="1DC3913E" w14:textId="77777777" w:rsidR="00F0355F" w:rsidRDefault="00F0355F">
      <w:pPr>
        <w:rPr>
          <w:b/>
        </w:rPr>
      </w:pPr>
    </w:p>
    <w:p w14:paraId="72A7B470" w14:textId="77777777" w:rsidR="00F0355F" w:rsidRDefault="00F0355F">
      <w:pPr>
        <w:rPr>
          <w:b/>
        </w:rPr>
      </w:pPr>
    </w:p>
    <w:p w14:paraId="26C22061" w14:textId="77777777" w:rsidR="00F0355F" w:rsidRDefault="00F0355F">
      <w:pPr>
        <w:rPr>
          <w:b/>
        </w:rPr>
      </w:pPr>
    </w:p>
    <w:p w14:paraId="0060EE1A" w14:textId="77777777" w:rsidR="00F0355F" w:rsidRDefault="00F0355F">
      <w:pPr>
        <w:rPr>
          <w:b/>
        </w:rPr>
      </w:pPr>
    </w:p>
    <w:p w14:paraId="219B0C27" w14:textId="77777777" w:rsidR="00F0355F" w:rsidRDefault="00F0355F">
      <w:pPr>
        <w:rPr>
          <w:b/>
        </w:rPr>
      </w:pPr>
    </w:p>
    <w:p w14:paraId="542DEA31" w14:textId="77777777" w:rsidR="00F0355F" w:rsidRDefault="00F0355F">
      <w:pPr>
        <w:rPr>
          <w:b/>
        </w:rPr>
      </w:pPr>
    </w:p>
    <w:p w14:paraId="007E409B" w14:textId="77777777" w:rsidR="00F0355F" w:rsidRDefault="00F0355F">
      <w:pPr>
        <w:rPr>
          <w:b/>
        </w:rPr>
      </w:pPr>
    </w:p>
    <w:p w14:paraId="068135E1" w14:textId="77777777" w:rsidR="00F0355F" w:rsidRDefault="00F0355F">
      <w:pPr>
        <w:rPr>
          <w:b/>
        </w:rPr>
      </w:pPr>
    </w:p>
    <w:p w14:paraId="25FCBBBA" w14:textId="77777777" w:rsidR="00F0355F" w:rsidRDefault="00F0355F">
      <w:pPr>
        <w:rPr>
          <w:b/>
        </w:rPr>
      </w:pPr>
    </w:p>
    <w:p w14:paraId="6BBA9C60" w14:textId="77777777" w:rsidR="00F0355F" w:rsidRDefault="00F0355F">
      <w:pPr>
        <w:rPr>
          <w:b/>
        </w:rPr>
      </w:pPr>
    </w:p>
    <w:p w14:paraId="710E0C91" w14:textId="77777777" w:rsidR="00F0355F" w:rsidRDefault="00F0355F">
      <w:pPr>
        <w:rPr>
          <w:b/>
        </w:rPr>
      </w:pPr>
    </w:p>
    <w:p w14:paraId="4304F84F" w14:textId="77777777" w:rsidR="00F0355F" w:rsidRDefault="00F0355F">
      <w:pPr>
        <w:rPr>
          <w:b/>
        </w:rPr>
      </w:pPr>
    </w:p>
    <w:p w14:paraId="30B6BC40" w14:textId="77777777" w:rsidR="00F0355F" w:rsidRDefault="00F0355F">
      <w:pPr>
        <w:rPr>
          <w:b/>
        </w:rPr>
      </w:pPr>
    </w:p>
    <w:p w14:paraId="6D60BD03" w14:textId="77777777" w:rsidR="009B4B39" w:rsidRDefault="009B4B39" w:rsidP="00F0355F">
      <w:pPr>
        <w:ind w:left="-142"/>
        <w:rPr>
          <w:b/>
        </w:rPr>
      </w:pPr>
    </w:p>
    <w:p w14:paraId="33400D28" w14:textId="6DBE596A" w:rsidR="009B4B39" w:rsidRDefault="009B4B39" w:rsidP="00F0355F">
      <w:pPr>
        <w:ind w:left="-142"/>
        <w:rPr>
          <w:b/>
        </w:rPr>
      </w:pPr>
    </w:p>
    <w:p w14:paraId="3A7932B1" w14:textId="6D44F7B0" w:rsidR="001C6AAB" w:rsidRDefault="001C6AAB" w:rsidP="00F0355F">
      <w:pPr>
        <w:ind w:left="-142"/>
        <w:rPr>
          <w:b/>
        </w:rPr>
      </w:pPr>
    </w:p>
    <w:p w14:paraId="09DF10CE" w14:textId="3D772ADA" w:rsidR="001C6AAB" w:rsidRDefault="001C6AAB" w:rsidP="00F0355F">
      <w:pPr>
        <w:ind w:left="-142"/>
        <w:rPr>
          <w:b/>
        </w:rPr>
      </w:pPr>
    </w:p>
    <w:p w14:paraId="1FB3BBB9" w14:textId="3260E1D4" w:rsidR="001C6AAB" w:rsidRDefault="001C6AAB" w:rsidP="00F0355F">
      <w:pPr>
        <w:ind w:left="-142"/>
        <w:rPr>
          <w:b/>
        </w:rPr>
      </w:pPr>
    </w:p>
    <w:p w14:paraId="49C449B9" w14:textId="6ACCC2B7" w:rsidR="001C6AAB" w:rsidRDefault="001C6AAB" w:rsidP="00F0355F">
      <w:pPr>
        <w:ind w:left="-142"/>
        <w:rPr>
          <w:b/>
        </w:rPr>
      </w:pPr>
    </w:p>
    <w:p w14:paraId="4C56CA0F" w14:textId="7E20FBC0" w:rsidR="001C6AAB" w:rsidRDefault="001C6AAB" w:rsidP="00F0355F">
      <w:pPr>
        <w:ind w:left="-142"/>
        <w:rPr>
          <w:b/>
        </w:rPr>
      </w:pPr>
    </w:p>
    <w:p w14:paraId="5266EA29" w14:textId="77623BF3" w:rsidR="001C6AAB" w:rsidRDefault="001C6AAB" w:rsidP="00F0355F">
      <w:pPr>
        <w:ind w:left="-142"/>
        <w:rPr>
          <w:b/>
        </w:rPr>
      </w:pPr>
    </w:p>
    <w:p w14:paraId="0EA2DDD4" w14:textId="4797E5F9" w:rsidR="001C6AAB" w:rsidRDefault="001C6AAB" w:rsidP="00F0355F">
      <w:pPr>
        <w:ind w:left="-142"/>
        <w:rPr>
          <w:b/>
        </w:rPr>
      </w:pPr>
    </w:p>
    <w:p w14:paraId="295E4CC3" w14:textId="77777777" w:rsidR="001C6AAB" w:rsidRDefault="001C6AAB" w:rsidP="00F0355F">
      <w:pPr>
        <w:ind w:left="-142"/>
        <w:rPr>
          <w:b/>
        </w:rPr>
      </w:pPr>
    </w:p>
    <w:p w14:paraId="3B45951E" w14:textId="77777777" w:rsidR="009B4B39" w:rsidRDefault="009B4B39" w:rsidP="00F0355F">
      <w:pPr>
        <w:ind w:left="-142"/>
        <w:rPr>
          <w:b/>
        </w:rPr>
      </w:pPr>
    </w:p>
    <w:p w14:paraId="777674B7" w14:textId="77777777" w:rsidR="009B4B39" w:rsidRDefault="009B4B39" w:rsidP="00F0355F">
      <w:pPr>
        <w:ind w:left="-142"/>
        <w:rPr>
          <w:b/>
        </w:rPr>
      </w:pPr>
    </w:p>
    <w:p w14:paraId="16688200" w14:textId="77777777" w:rsidR="009B4B39" w:rsidRDefault="009B4B39" w:rsidP="00F0355F">
      <w:pPr>
        <w:ind w:left="-142"/>
        <w:rPr>
          <w:b/>
        </w:rPr>
      </w:pPr>
    </w:p>
    <w:p w14:paraId="424FF4AB" w14:textId="77777777" w:rsidR="009B4B39" w:rsidRDefault="009B4B39" w:rsidP="00F0355F">
      <w:pPr>
        <w:ind w:left="-142"/>
        <w:rPr>
          <w:b/>
        </w:rPr>
      </w:pPr>
    </w:p>
    <w:p w14:paraId="106A2695" w14:textId="77777777" w:rsidR="009B4B39" w:rsidRDefault="009B4B39" w:rsidP="00F0355F">
      <w:pPr>
        <w:ind w:left="-142"/>
        <w:rPr>
          <w:b/>
        </w:rPr>
      </w:pPr>
    </w:p>
    <w:p w14:paraId="5356C92A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L Geoenvironmental laboratory testing</w:t>
      </w:r>
    </w:p>
    <w:p w14:paraId="43704273" w14:textId="77777777" w:rsidR="00134227" w:rsidRDefault="00134227" w:rsidP="00134227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49"/>
        <w:gridCol w:w="3554"/>
        <w:gridCol w:w="1134"/>
        <w:gridCol w:w="1275"/>
        <w:gridCol w:w="993"/>
        <w:gridCol w:w="1134"/>
      </w:tblGrid>
      <w:tr w:rsidR="00F0355F" w:rsidRPr="00B2016A" w14:paraId="5AD430AB" w14:textId="77777777" w:rsidTr="009B4B39">
        <w:trPr>
          <w:trHeight w:val="403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8B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DF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7F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71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A9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0C6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75DB50E7" w14:textId="77777777" w:rsidTr="00F0355F">
        <w:trPr>
          <w:trHeight w:hRule="exact" w:val="142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5BE9D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25944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B709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A5D1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017B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F219F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DFA9D9" w14:textId="77777777" w:rsidTr="00F0355F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B99E3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B8FE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Geoenvironmental l</w:t>
            </w:r>
            <w:r w:rsidRPr="00B2016A">
              <w:rPr>
                <w:b/>
                <w:sz w:val="18"/>
                <w:szCs w:val="18"/>
              </w:rPr>
              <w:t>aboratory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D57A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398D3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EB837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F828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45EF6C98" w14:textId="77777777" w:rsidTr="00C92385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83A8C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EE7D9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highlight w:val="cyan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Contamination testing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54AC2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5DF52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933C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8A97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B258230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CF2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B22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E (Soil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40F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F41" w14:textId="77777777" w:rsidR="00F0355F" w:rsidRPr="00B2016A" w:rsidRDefault="00A44DB5" w:rsidP="00F0355F">
            <w:pPr>
              <w:spacing w:before="60" w:after="60"/>
              <w:rPr>
                <w:sz w:val="18"/>
                <w:szCs w:val="18"/>
              </w:rPr>
            </w:pPr>
            <w:commentRangeStart w:id="4"/>
            <w:r>
              <w:rPr>
                <w:sz w:val="18"/>
                <w:szCs w:val="18"/>
              </w:rPr>
              <w:t>32</w:t>
            </w:r>
            <w:commentRangeEnd w:id="4"/>
            <w:r w:rsidR="00823B5F">
              <w:rPr>
                <w:rStyle w:val="CommentReference"/>
              </w:rPr>
              <w:commentReference w:id="4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362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C6D2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B5F1817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245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BF5E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F (Water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35CB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934C4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A444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3CF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55979F5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BF8F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973D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G (Gas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B68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622A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A8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15B5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AC1268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A10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F23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Waste acceptance criteria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41C8" w14:textId="77777777" w:rsidR="00F0355F" w:rsidRPr="00B2016A" w:rsidRDefault="00F0355F" w:rsidP="009B4B39">
            <w:pPr>
              <w:spacing w:before="60" w:after="60"/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526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4DE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5D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AF08FDA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033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09F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Suite H (Inert waste landfill </w:t>
            </w:r>
            <w:r w:rsidRPr="00B2016A">
              <w:rPr>
                <w:sz w:val="18"/>
                <w:szCs w:val="18"/>
              </w:rPr>
              <w:t>Schedule S1.</w:t>
            </w:r>
            <w:r>
              <w:rPr>
                <w:sz w:val="18"/>
                <w:szCs w:val="18"/>
              </w:rPr>
              <w:t>20</w:t>
            </w:r>
            <w:r w:rsidRPr="00B201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5BF98" w14:textId="77777777" w:rsidR="00F0355F" w:rsidRPr="00B2016A" w:rsidRDefault="00F0355F" w:rsidP="009B4B39">
            <w:pPr>
              <w:spacing w:before="60" w:after="60"/>
              <w:jc w:val="right"/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D7B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6D1A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6F0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385" w:rsidRPr="00B2016A" w14:paraId="1E7478A1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B9D7F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L2.2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6025B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I (</w:t>
            </w:r>
            <w:r w:rsidRPr="00B2016A">
              <w:rPr>
                <w:sz w:val="18"/>
                <w:szCs w:val="18"/>
              </w:rPr>
              <w:t>Stable non-reactive hazardous waste i</w:t>
            </w:r>
            <w:r>
              <w:rPr>
                <w:sz w:val="18"/>
                <w:szCs w:val="18"/>
              </w:rPr>
              <w:t xml:space="preserve">n non-hazardous waste landfill </w:t>
            </w:r>
            <w:r w:rsidRPr="00B2016A">
              <w:rPr>
                <w:sz w:val="18"/>
                <w:szCs w:val="18"/>
              </w:rPr>
              <w:t>Schedule S1.</w:t>
            </w:r>
            <w:r>
              <w:rPr>
                <w:sz w:val="18"/>
                <w:szCs w:val="18"/>
              </w:rPr>
              <w:t>20</w:t>
            </w:r>
            <w:r w:rsidRPr="00B201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2238" w14:textId="77777777" w:rsidR="00C92385" w:rsidRPr="00B2016A" w:rsidRDefault="00C92385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8AEB" w14:textId="77777777" w:rsidR="00C92385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4BA3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621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385" w:rsidRPr="00B2016A" w14:paraId="7EBF8043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8DC1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1A13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J (</w:t>
            </w:r>
            <w:r w:rsidRPr="00B2016A">
              <w:rPr>
                <w:sz w:val="18"/>
                <w:szCs w:val="18"/>
              </w:rPr>
              <w:t>Hazardous waste landfi</w:t>
            </w:r>
            <w:r>
              <w:rPr>
                <w:sz w:val="18"/>
                <w:szCs w:val="18"/>
              </w:rPr>
              <w:t xml:space="preserve">ll </w:t>
            </w:r>
            <w:r w:rsidRPr="00B2016A">
              <w:rPr>
                <w:sz w:val="18"/>
                <w:szCs w:val="18"/>
              </w:rPr>
              <w:t>Schedule S</w:t>
            </w:r>
            <w:r>
              <w:rPr>
                <w:sz w:val="18"/>
                <w:szCs w:val="18"/>
              </w:rPr>
              <w:t>1.20.5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3993" w14:textId="77777777" w:rsidR="00C92385" w:rsidRPr="00B2016A" w:rsidRDefault="00C92385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7ABD" w14:textId="77777777" w:rsidR="00C92385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A9A9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7BC1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1671388" w14:textId="77777777" w:rsidTr="00F0355F">
        <w:trPr>
          <w:trHeight w:val="425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14:paraId="13A892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FA04" w14:textId="77777777" w:rsidR="00F0355F" w:rsidRPr="00CB2514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950505">
              <w:rPr>
                <w:b/>
                <w:sz w:val="18"/>
                <w:szCs w:val="18"/>
              </w:rPr>
              <w:t xml:space="preserve">Contract specific additional bill items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6B52DB" w14:textId="77777777" w:rsidR="00F0355F" w:rsidRPr="00B2016A" w:rsidRDefault="00F0355F" w:rsidP="00F0355F">
            <w:pPr>
              <w:spacing w:before="60" w:after="6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5668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F431F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2DE2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DDF232" w14:textId="77777777" w:rsidTr="00F0355F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13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2C5" w14:textId="77777777" w:rsidR="00F0355F" w:rsidRP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D58" w14:textId="77777777" w:rsidR="00F0355F" w:rsidRPr="00B2016A" w:rsidRDefault="00F0355F" w:rsidP="00F0355F">
            <w:pPr>
              <w:spacing w:before="60" w:after="6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14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F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7A09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56BEE19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A14681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section L</w:t>
            </w:r>
            <w:r w:rsidRPr="00B2016A">
              <w:rPr>
                <w:sz w:val="18"/>
                <w:szCs w:val="18"/>
              </w:rPr>
              <w:t xml:space="preserve">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A4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89A19C9" w14:textId="77777777" w:rsidR="00F0355F" w:rsidRDefault="00F0355F">
      <w:pPr>
        <w:rPr>
          <w:b/>
        </w:rPr>
      </w:pPr>
    </w:p>
    <w:p w14:paraId="2ADC12A8" w14:textId="77777777" w:rsidR="00F0355F" w:rsidRDefault="00F0355F">
      <w:pPr>
        <w:rPr>
          <w:b/>
        </w:rPr>
      </w:pPr>
    </w:p>
    <w:p w14:paraId="57C47A51" w14:textId="77777777" w:rsidR="00F0355F" w:rsidRDefault="00F0355F">
      <w:pPr>
        <w:rPr>
          <w:b/>
        </w:rPr>
      </w:pPr>
    </w:p>
    <w:p w14:paraId="2795539D" w14:textId="77777777" w:rsidR="00F0355F" w:rsidRDefault="00F0355F">
      <w:pPr>
        <w:rPr>
          <w:b/>
        </w:rPr>
      </w:pPr>
    </w:p>
    <w:p w14:paraId="26B56DE0" w14:textId="77777777" w:rsidR="00F0355F" w:rsidRDefault="00F0355F">
      <w:pPr>
        <w:rPr>
          <w:b/>
        </w:rPr>
      </w:pPr>
    </w:p>
    <w:p w14:paraId="1944FAED" w14:textId="77777777" w:rsidR="00F0355F" w:rsidRDefault="00F0355F">
      <w:pPr>
        <w:rPr>
          <w:b/>
        </w:rPr>
      </w:pPr>
    </w:p>
    <w:p w14:paraId="065B13B1" w14:textId="77777777" w:rsidR="00F0355F" w:rsidRDefault="00F0355F">
      <w:pPr>
        <w:rPr>
          <w:b/>
        </w:rPr>
      </w:pPr>
    </w:p>
    <w:p w14:paraId="6F0F2C9D" w14:textId="77777777" w:rsidR="00F0355F" w:rsidRDefault="00F0355F">
      <w:pPr>
        <w:rPr>
          <w:b/>
        </w:rPr>
      </w:pPr>
    </w:p>
    <w:p w14:paraId="342F6F88" w14:textId="77777777" w:rsidR="00F0355F" w:rsidRDefault="00F0355F">
      <w:pPr>
        <w:rPr>
          <w:b/>
        </w:rPr>
      </w:pPr>
    </w:p>
    <w:p w14:paraId="1AD68ED9" w14:textId="77777777" w:rsidR="00F0355F" w:rsidRDefault="00F0355F">
      <w:pPr>
        <w:rPr>
          <w:b/>
        </w:rPr>
      </w:pPr>
    </w:p>
    <w:p w14:paraId="3432D786" w14:textId="5133772D" w:rsidR="00F0355F" w:rsidRDefault="00F0355F">
      <w:pPr>
        <w:rPr>
          <w:b/>
        </w:rPr>
      </w:pPr>
    </w:p>
    <w:p w14:paraId="3E6FE03A" w14:textId="50227DCF" w:rsidR="001C6AAB" w:rsidRDefault="001C6AAB">
      <w:pPr>
        <w:rPr>
          <w:b/>
        </w:rPr>
      </w:pPr>
    </w:p>
    <w:p w14:paraId="56413F1F" w14:textId="624BA936" w:rsidR="001C6AAB" w:rsidRDefault="001C6AAB">
      <w:pPr>
        <w:rPr>
          <w:b/>
        </w:rPr>
      </w:pPr>
    </w:p>
    <w:p w14:paraId="0BA76F1C" w14:textId="4C43C49A" w:rsidR="001C6AAB" w:rsidRDefault="001C6AAB">
      <w:pPr>
        <w:rPr>
          <w:b/>
        </w:rPr>
      </w:pPr>
    </w:p>
    <w:p w14:paraId="5EDA36B0" w14:textId="7F3B3B47" w:rsidR="001C6AAB" w:rsidRDefault="001C6AAB">
      <w:pPr>
        <w:rPr>
          <w:b/>
        </w:rPr>
      </w:pPr>
    </w:p>
    <w:p w14:paraId="1E5E06A3" w14:textId="424088D6" w:rsidR="001C6AAB" w:rsidRDefault="001C6AAB">
      <w:pPr>
        <w:rPr>
          <w:b/>
        </w:rPr>
      </w:pPr>
    </w:p>
    <w:p w14:paraId="40CE4D96" w14:textId="016C53FD" w:rsidR="001C6AAB" w:rsidRDefault="001C6AAB">
      <w:pPr>
        <w:rPr>
          <w:b/>
        </w:rPr>
      </w:pPr>
    </w:p>
    <w:p w14:paraId="33DEB4BB" w14:textId="5FFBD8AC" w:rsidR="001C6AAB" w:rsidRDefault="001C6AAB">
      <w:pPr>
        <w:rPr>
          <w:b/>
        </w:rPr>
      </w:pPr>
    </w:p>
    <w:p w14:paraId="5BB42DC0" w14:textId="09D163A0" w:rsidR="001C6AAB" w:rsidRDefault="001C6AAB">
      <w:pPr>
        <w:rPr>
          <w:b/>
        </w:rPr>
      </w:pPr>
    </w:p>
    <w:p w14:paraId="40E79817" w14:textId="24B9ADB5" w:rsidR="001C6AAB" w:rsidRDefault="001C6AAB">
      <w:pPr>
        <w:rPr>
          <w:b/>
        </w:rPr>
      </w:pPr>
    </w:p>
    <w:p w14:paraId="0249C27D" w14:textId="05812529" w:rsidR="001C6AAB" w:rsidRDefault="001C6AAB">
      <w:pPr>
        <w:rPr>
          <w:b/>
        </w:rPr>
      </w:pPr>
    </w:p>
    <w:p w14:paraId="467B4673" w14:textId="586C1592" w:rsidR="001C6AAB" w:rsidRDefault="001C6AAB">
      <w:pPr>
        <w:rPr>
          <w:b/>
        </w:rPr>
      </w:pPr>
    </w:p>
    <w:p w14:paraId="458462C5" w14:textId="729A9CAE" w:rsidR="001C6AAB" w:rsidRDefault="001C6AAB">
      <w:pPr>
        <w:rPr>
          <w:b/>
        </w:rPr>
      </w:pPr>
    </w:p>
    <w:p w14:paraId="3079BDFE" w14:textId="52A84020" w:rsidR="001C6AAB" w:rsidRDefault="001C6AAB">
      <w:pPr>
        <w:rPr>
          <w:b/>
        </w:rPr>
      </w:pPr>
    </w:p>
    <w:p w14:paraId="1BB0F307" w14:textId="61953B5C" w:rsidR="001C6AAB" w:rsidRDefault="001C6AAB">
      <w:pPr>
        <w:rPr>
          <w:b/>
        </w:rPr>
      </w:pPr>
    </w:p>
    <w:p w14:paraId="35131842" w14:textId="34DDE807" w:rsidR="001C6AAB" w:rsidRDefault="001C6AAB">
      <w:pPr>
        <w:rPr>
          <w:b/>
        </w:rPr>
      </w:pPr>
    </w:p>
    <w:p w14:paraId="401B34FA" w14:textId="77777777" w:rsidR="001C6AAB" w:rsidRDefault="001C6AAB">
      <w:pPr>
        <w:rPr>
          <w:b/>
        </w:rPr>
      </w:pPr>
    </w:p>
    <w:p w14:paraId="1D830E77" w14:textId="77777777" w:rsidR="00F0355F" w:rsidRDefault="00F0355F">
      <w:pPr>
        <w:rPr>
          <w:b/>
        </w:rPr>
      </w:pPr>
    </w:p>
    <w:p w14:paraId="47CEBC74" w14:textId="77777777" w:rsidR="00F0355F" w:rsidRDefault="00F0355F">
      <w:pPr>
        <w:rPr>
          <w:b/>
        </w:rPr>
      </w:pPr>
    </w:p>
    <w:p w14:paraId="61208415" w14:textId="77777777" w:rsidR="00F0355F" w:rsidRDefault="00F0355F">
      <w:pPr>
        <w:rPr>
          <w:b/>
        </w:rPr>
      </w:pPr>
    </w:p>
    <w:p w14:paraId="37780095" w14:textId="77777777" w:rsidR="00F0355F" w:rsidRDefault="00F0355F">
      <w:pPr>
        <w:rPr>
          <w:b/>
        </w:rPr>
      </w:pPr>
    </w:p>
    <w:p w14:paraId="11BB1DA3" w14:textId="77777777" w:rsidR="00F0355F" w:rsidRDefault="00F0355F">
      <w:pPr>
        <w:rPr>
          <w:b/>
        </w:rPr>
      </w:pPr>
    </w:p>
    <w:p w14:paraId="526CB0F5" w14:textId="77777777" w:rsidR="00F0355F" w:rsidRDefault="00F0355F">
      <w:pPr>
        <w:rPr>
          <w:b/>
        </w:rPr>
      </w:pPr>
    </w:p>
    <w:p w14:paraId="45E7182D" w14:textId="77777777" w:rsidR="00F0355F" w:rsidRDefault="00F0355F">
      <w:pPr>
        <w:rPr>
          <w:b/>
        </w:rPr>
      </w:pPr>
    </w:p>
    <w:p w14:paraId="4D9749D1" w14:textId="77777777" w:rsidR="00F0355F" w:rsidRPr="00855861" w:rsidRDefault="00F0355F" w:rsidP="00855861">
      <w:pPr>
        <w:pStyle w:val="Heading1"/>
        <w:jc w:val="center"/>
      </w:pPr>
      <w:r w:rsidRPr="00855861">
        <w:t>Summary of Bill of Quantities</w:t>
      </w:r>
    </w:p>
    <w:p w14:paraId="3FF7BE1A" w14:textId="77777777" w:rsidR="00F0355F" w:rsidRPr="00B2016A" w:rsidRDefault="00F0355F" w:rsidP="00F0355F">
      <w:pPr>
        <w:tabs>
          <w:tab w:val="left" w:pos="1006"/>
          <w:tab w:val="left" w:pos="5670"/>
          <w:tab w:val="left" w:pos="7041"/>
          <w:tab w:val="left" w:pos="7957"/>
          <w:tab w:val="left" w:pos="8540"/>
          <w:tab w:val="left" w:pos="9719"/>
        </w:tabs>
        <w:jc w:val="center"/>
      </w:pPr>
    </w:p>
    <w:p w14:paraId="1E44C9DB" w14:textId="77777777" w:rsidR="00F0355F" w:rsidRPr="00B2016A" w:rsidRDefault="00F0355F" w:rsidP="00F0355F">
      <w:pPr>
        <w:tabs>
          <w:tab w:val="left" w:pos="1006"/>
          <w:tab w:val="left" w:pos="5670"/>
          <w:tab w:val="left" w:pos="7041"/>
          <w:tab w:val="left" w:pos="7957"/>
          <w:tab w:val="left" w:pos="8540"/>
          <w:tab w:val="left" w:pos="9719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5"/>
        <w:gridCol w:w="4038"/>
        <w:gridCol w:w="2042"/>
      </w:tblGrid>
      <w:tr w:rsidR="00F0355F" w:rsidRPr="00B2016A" w14:paraId="3BCD0FCE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0AB4D" w14:textId="77777777" w:rsidR="00F0355F" w:rsidRPr="00B2016A" w:rsidRDefault="00F0355F" w:rsidP="00C92A99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385" w14:textId="77777777" w:rsidR="00F0355F" w:rsidRPr="00B2016A" w:rsidRDefault="00F0355F" w:rsidP="00C92A9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A64" w14:textId="77777777" w:rsidR="00F0355F" w:rsidRPr="00B2016A" w:rsidRDefault="00F0355F" w:rsidP="00C92A99">
            <w:pPr>
              <w:jc w:val="center"/>
            </w:pPr>
            <w:r w:rsidRPr="00B2016A">
              <w:t>£</w:t>
            </w:r>
          </w:p>
        </w:tc>
      </w:tr>
      <w:tr w:rsidR="00F0355F" w:rsidRPr="00B2016A" w14:paraId="39443114" w14:textId="77777777" w:rsidTr="00C92A99">
        <w:trPr>
          <w:trHeight w:val="425"/>
          <w:jc w:val="center"/>
        </w:trPr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14:paraId="44E426E1" w14:textId="77777777" w:rsidR="00F0355F" w:rsidRPr="00B2016A" w:rsidRDefault="00F0355F" w:rsidP="00C92A99">
            <w:pPr>
              <w:jc w:val="center"/>
            </w:pPr>
            <w:r w:rsidRPr="00B2016A">
              <w:t>A.</w:t>
            </w:r>
          </w:p>
        </w:tc>
        <w:tc>
          <w:tcPr>
            <w:tcW w:w="40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65CB" w14:textId="77777777" w:rsidR="00F0355F" w:rsidRPr="00B2016A" w:rsidRDefault="00F0355F" w:rsidP="009B4B39">
            <w:r w:rsidRPr="00B2016A">
              <w:t>General items and provisional sums</w:t>
            </w:r>
          </w:p>
        </w:tc>
        <w:tc>
          <w:tcPr>
            <w:tcW w:w="20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217B4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3857C1E3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1B9A32" w14:textId="77777777" w:rsidR="00F0355F" w:rsidRPr="00B2016A" w:rsidRDefault="00F0355F" w:rsidP="00C92A99">
            <w:pPr>
              <w:jc w:val="center"/>
            </w:pPr>
            <w:r w:rsidRPr="00B2016A">
              <w:t>B.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7200C" w14:textId="77777777" w:rsidR="00F0355F" w:rsidRPr="00B2016A" w:rsidRDefault="00F0355F" w:rsidP="009B4B39">
            <w:r w:rsidRPr="00B2016A">
              <w:t>Percussion boring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5227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E3ABBFF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B60413" w14:textId="77777777" w:rsidR="00F0355F" w:rsidRPr="00B2016A" w:rsidRDefault="00F0355F" w:rsidP="00C92A99">
            <w:pPr>
              <w:jc w:val="center"/>
            </w:pPr>
            <w:r w:rsidRPr="00B2016A">
              <w:t>C.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701E0" w14:textId="77777777" w:rsidR="00F0355F" w:rsidRPr="00B2016A" w:rsidRDefault="00F0355F" w:rsidP="009B4B39">
            <w:r w:rsidRPr="00B2016A">
              <w:t>Rotary drilling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FD853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ED6938C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4B094B" w14:textId="77777777" w:rsidR="00F0355F" w:rsidRPr="00B2016A" w:rsidRDefault="00F0355F" w:rsidP="00C92A99">
            <w:pPr>
              <w:jc w:val="center"/>
            </w:pPr>
            <w:r w:rsidRPr="00B2016A">
              <w:t>D.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04C0D" w14:textId="77777777" w:rsidR="00F0355F" w:rsidRPr="00B2016A" w:rsidRDefault="00F0355F" w:rsidP="009B4B39">
            <w:r w:rsidRPr="00B2016A">
              <w:t>Pitting and trenching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26558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AF34557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72CA4" w14:textId="77777777" w:rsidR="00F0355F" w:rsidRPr="00B2016A" w:rsidRDefault="00F0355F" w:rsidP="00C92A99">
            <w:pPr>
              <w:jc w:val="center"/>
            </w:pPr>
            <w:r w:rsidRPr="00B2016A">
              <w:t>E.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A84DB2" w14:textId="77777777" w:rsidR="00F0355F" w:rsidRPr="00B2016A" w:rsidRDefault="00F0355F" w:rsidP="009B4B39">
            <w:r w:rsidRPr="00B2016A">
              <w:t>Sampling during intrusive investigation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6F65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25886A6B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B7F7AA" w14:textId="77777777" w:rsidR="00F0355F" w:rsidRPr="00B2016A" w:rsidRDefault="00F0355F" w:rsidP="00C92A99">
            <w:pPr>
              <w:jc w:val="center"/>
            </w:pPr>
            <w:r w:rsidRPr="00B2016A">
              <w:t>F.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A52587" w14:textId="77777777" w:rsidR="00F0355F" w:rsidRPr="00B2016A" w:rsidRDefault="00F0355F" w:rsidP="009B4B39">
            <w:r w:rsidRPr="00B2016A">
              <w:t>Probing and cone penetration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6DC2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51847719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675486" w14:textId="77777777" w:rsidR="00F0355F" w:rsidRPr="00B2016A" w:rsidRDefault="00F0355F" w:rsidP="00C92A99">
            <w:pPr>
              <w:jc w:val="center"/>
            </w:pPr>
            <w:r w:rsidRPr="00B2016A">
              <w:t>G.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2287BA" w14:textId="77777777" w:rsidR="00F0355F" w:rsidRPr="00B2016A" w:rsidRDefault="00F0355F" w:rsidP="009B4B39">
            <w:r w:rsidRPr="00B2016A">
              <w:t>Geophysical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DA58A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14E5FB1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D9EBBF" w14:textId="77777777" w:rsidR="00F0355F" w:rsidRPr="00B2016A" w:rsidRDefault="00F0355F" w:rsidP="00C92A99">
            <w:pPr>
              <w:jc w:val="center"/>
            </w:pPr>
            <w:r w:rsidRPr="00B2016A">
              <w:t>H.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35ED49" w14:textId="77777777" w:rsidR="00F0355F" w:rsidRPr="00B2016A" w:rsidRDefault="00F0355F" w:rsidP="009B4B39">
            <w:r w:rsidRPr="00B2016A">
              <w:t>In situ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B667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1E9583F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B9DC18" w14:textId="77777777" w:rsidR="00F0355F" w:rsidRPr="00B2016A" w:rsidRDefault="00F0355F" w:rsidP="00C92A99">
            <w:pPr>
              <w:jc w:val="center"/>
            </w:pPr>
            <w:r w:rsidRPr="00B2016A">
              <w:t>I.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3D79E8" w14:textId="77777777" w:rsidR="00F0355F" w:rsidRPr="00B2016A" w:rsidRDefault="00F0355F" w:rsidP="009B4B39">
            <w:r w:rsidRPr="00B2016A">
              <w:t>Instrumentation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A966A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11F0CFE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EB268E" w14:textId="77777777" w:rsidR="00F0355F" w:rsidRPr="00B2016A" w:rsidRDefault="00F0355F" w:rsidP="00C92A99">
            <w:pPr>
              <w:jc w:val="center"/>
            </w:pPr>
            <w:r w:rsidRPr="00B2016A">
              <w:t>J.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2DBDF" w14:textId="77777777" w:rsidR="00F0355F" w:rsidRPr="00B2016A" w:rsidRDefault="00F0355F" w:rsidP="009B4B39">
            <w:r>
              <w:t>I</w:t>
            </w:r>
            <w:r w:rsidRPr="00B2016A">
              <w:t xml:space="preserve">nstallation </w:t>
            </w:r>
            <w:r>
              <w:t>m</w:t>
            </w:r>
            <w:r w:rsidRPr="00B2016A">
              <w:t>onitoring and sampling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9BC0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9CE1194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</w:tcBorders>
            <w:vAlign w:val="center"/>
          </w:tcPr>
          <w:p w14:paraId="5F424BCE" w14:textId="77777777" w:rsidR="00F0355F" w:rsidRPr="00B2016A" w:rsidRDefault="00F0355F" w:rsidP="00C92A99">
            <w:pPr>
              <w:jc w:val="center"/>
            </w:pPr>
            <w:r w:rsidRPr="00B2016A">
              <w:t>K.</w:t>
            </w:r>
          </w:p>
        </w:tc>
        <w:tc>
          <w:tcPr>
            <w:tcW w:w="4038" w:type="dxa"/>
            <w:tcBorders>
              <w:top w:val="nil"/>
              <w:right w:val="single" w:sz="4" w:space="0" w:color="auto"/>
            </w:tcBorders>
            <w:vAlign w:val="center"/>
          </w:tcPr>
          <w:p w14:paraId="0D630E62" w14:textId="77777777" w:rsidR="00F0355F" w:rsidRPr="00B2016A" w:rsidRDefault="00F0355F" w:rsidP="009B4B39">
            <w:r w:rsidRPr="00B2016A">
              <w:t>Geotechnical laboratory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2B725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A2A36F1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85276C" w14:textId="77777777" w:rsidR="00F0355F" w:rsidRPr="00B2016A" w:rsidRDefault="00F0355F" w:rsidP="00C92A99">
            <w:pPr>
              <w:jc w:val="center"/>
            </w:pPr>
            <w:r w:rsidRPr="00B2016A">
              <w:t>L.</w:t>
            </w:r>
          </w:p>
        </w:tc>
        <w:tc>
          <w:tcPr>
            <w:tcW w:w="4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06BE" w14:textId="77777777" w:rsidR="00F0355F" w:rsidRPr="00B2016A" w:rsidRDefault="00F0355F" w:rsidP="009B4B39">
            <w:r>
              <w:t>Geoenvironmental l</w:t>
            </w:r>
            <w:r w:rsidRPr="00B2016A">
              <w:t>aboratory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CD0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56D60032" w14:textId="77777777" w:rsidTr="00C92A99">
        <w:trPr>
          <w:trHeight w:val="425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D4C" w14:textId="77777777" w:rsidR="00F0355F" w:rsidRPr="00B2016A" w:rsidRDefault="009B4B39" w:rsidP="009B4B39">
            <w:r>
              <w:t xml:space="preserve">            </w:t>
            </w:r>
            <w:r w:rsidR="00F0355F" w:rsidRPr="00B2016A">
              <w:t>Total tender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CF8" w14:textId="77777777" w:rsidR="00F0355F" w:rsidRPr="00B2016A" w:rsidRDefault="00F0355F" w:rsidP="00C92A99">
            <w:pPr>
              <w:jc w:val="center"/>
            </w:pPr>
          </w:p>
        </w:tc>
      </w:tr>
    </w:tbl>
    <w:p w14:paraId="6AD270A7" w14:textId="77777777" w:rsidR="00F0355F" w:rsidRDefault="00F0355F" w:rsidP="00F0355F">
      <w:pPr>
        <w:tabs>
          <w:tab w:val="left" w:pos="2751"/>
        </w:tabs>
        <w:jc w:val="center"/>
      </w:pPr>
    </w:p>
    <w:p w14:paraId="2638A57D" w14:textId="77777777" w:rsidR="00F0355F" w:rsidRDefault="00F0355F" w:rsidP="00F0355F">
      <w:pPr>
        <w:tabs>
          <w:tab w:val="left" w:pos="2751"/>
        </w:tabs>
      </w:pPr>
    </w:p>
    <w:p w14:paraId="663178C3" w14:textId="77777777" w:rsidR="00F0355F" w:rsidRDefault="00F0355F" w:rsidP="00F0355F">
      <w:pPr>
        <w:jc w:val="center"/>
        <w:rPr>
          <w:b/>
          <w:sz w:val="22"/>
          <w:szCs w:val="22"/>
        </w:rPr>
      </w:pPr>
    </w:p>
    <w:p w14:paraId="12F2AE34" w14:textId="77777777" w:rsidR="00F0355F" w:rsidRDefault="00F0355F" w:rsidP="00F0355F">
      <w:pPr>
        <w:rPr>
          <w:b/>
          <w:bCs/>
        </w:rPr>
      </w:pPr>
      <w:r>
        <w:t>CV of Supervising Engineer enclosed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Yes/No</w:t>
      </w:r>
    </w:p>
    <w:p w14:paraId="0311C0CF" w14:textId="77777777" w:rsidR="00F0355F" w:rsidRDefault="00F0355F" w:rsidP="00F0355F">
      <w:r>
        <w:lastRenderedPageBreak/>
        <w:t>Method Statements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B7DC5">
        <w:rPr>
          <w:b/>
        </w:rPr>
        <w:t>Yes/No</w:t>
      </w:r>
    </w:p>
    <w:p w14:paraId="5B1E765A" w14:textId="77777777" w:rsidR="00F0355F" w:rsidRDefault="00F0355F" w:rsidP="00F0355F">
      <w:pPr>
        <w:pStyle w:val="Header"/>
        <w:tabs>
          <w:tab w:val="clear" w:pos="4153"/>
          <w:tab w:val="clear" w:pos="8306"/>
        </w:tabs>
      </w:pPr>
    </w:p>
    <w:p w14:paraId="3AAF3A88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Signature…………………………………………………………………………………………...</w:t>
      </w:r>
    </w:p>
    <w:p w14:paraId="6F654A19" w14:textId="77777777" w:rsidR="00F0355F" w:rsidRDefault="00F0355F" w:rsidP="00F0355F">
      <w:pPr>
        <w:rPr>
          <w:b/>
          <w:bCs/>
        </w:rPr>
      </w:pPr>
    </w:p>
    <w:p w14:paraId="1BD880FE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Signed By…………………………………………………………………………………………..</w:t>
      </w:r>
    </w:p>
    <w:p w14:paraId="5BD956EE" w14:textId="77777777" w:rsidR="00F0355F" w:rsidRDefault="00F0355F" w:rsidP="00F0355F">
      <w:pPr>
        <w:rPr>
          <w:b/>
          <w:bCs/>
        </w:rPr>
      </w:pPr>
    </w:p>
    <w:p w14:paraId="3BE8CD51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On Behalf of (Company)…………………………………………………………………………</w:t>
      </w:r>
    </w:p>
    <w:p w14:paraId="6D1962A2" w14:textId="77777777" w:rsidR="00F0355F" w:rsidRDefault="00F0355F" w:rsidP="00F0355F">
      <w:pPr>
        <w:rPr>
          <w:b/>
          <w:bCs/>
        </w:rPr>
      </w:pPr>
    </w:p>
    <w:p w14:paraId="01E9C243" w14:textId="77777777" w:rsidR="00F0355F" w:rsidRPr="00855861" w:rsidRDefault="00F0355F" w:rsidP="00855861">
      <w:pPr>
        <w:rPr>
          <w:b/>
          <w:bCs/>
        </w:rPr>
      </w:pPr>
      <w:r w:rsidRPr="00855861">
        <w:rPr>
          <w:b/>
          <w:bCs/>
        </w:rPr>
        <w:t>Date………………………………………………………………………………………………….</w:t>
      </w:r>
    </w:p>
    <w:p w14:paraId="7FCE3CE8" w14:textId="77777777" w:rsidR="00F0355F" w:rsidRDefault="00F0355F" w:rsidP="00855861"/>
    <w:p w14:paraId="260395CF" w14:textId="77777777" w:rsidR="00A263BB" w:rsidRDefault="00A263BB" w:rsidP="00A263BB"/>
    <w:p w14:paraId="7296E49D" w14:textId="77777777" w:rsidR="00A263BB" w:rsidRDefault="00A263BB" w:rsidP="00A263BB"/>
    <w:p w14:paraId="21CD40A4" w14:textId="77777777" w:rsidR="00A263BB" w:rsidRDefault="00A263BB" w:rsidP="00A263BB"/>
    <w:p w14:paraId="5A3592BE" w14:textId="77777777" w:rsidR="00A263BB" w:rsidRDefault="00A263BB" w:rsidP="00A263BB"/>
    <w:p w14:paraId="544B6195" w14:textId="77777777" w:rsidR="00A263BB" w:rsidRDefault="00A263BB" w:rsidP="00A263BB"/>
    <w:p w14:paraId="6AEB73CF" w14:textId="77777777" w:rsidR="00A263BB" w:rsidRDefault="00A263BB" w:rsidP="00A263BB"/>
    <w:p w14:paraId="65C6AE81" w14:textId="77777777" w:rsidR="00A263BB" w:rsidRDefault="00A263BB" w:rsidP="00A263BB"/>
    <w:p w14:paraId="122170B2" w14:textId="77777777" w:rsidR="00A263BB" w:rsidRDefault="00A263BB" w:rsidP="00A263BB"/>
    <w:p w14:paraId="27ED0A5F" w14:textId="77777777" w:rsidR="00A263BB" w:rsidRDefault="00A263BB" w:rsidP="00A263BB"/>
    <w:p w14:paraId="4BB3B0B5" w14:textId="77777777" w:rsidR="00A263BB" w:rsidRDefault="00A263BB" w:rsidP="00A263BB"/>
    <w:p w14:paraId="478EF38F" w14:textId="77777777" w:rsidR="009B4B39" w:rsidRDefault="009B4B39" w:rsidP="00A263BB">
      <w:pPr>
        <w:tabs>
          <w:tab w:val="left" w:pos="2751"/>
        </w:tabs>
        <w:rPr>
          <w:b/>
        </w:rPr>
      </w:pPr>
    </w:p>
    <w:p w14:paraId="52228CB1" w14:textId="13239607" w:rsidR="00134227" w:rsidRDefault="00134227" w:rsidP="00A263BB">
      <w:pPr>
        <w:tabs>
          <w:tab w:val="left" w:pos="2751"/>
        </w:tabs>
        <w:rPr>
          <w:b/>
        </w:rPr>
      </w:pPr>
    </w:p>
    <w:p w14:paraId="573F43B6" w14:textId="3097A1AC" w:rsidR="001C6AAB" w:rsidRDefault="001C6AAB" w:rsidP="00A263BB">
      <w:pPr>
        <w:tabs>
          <w:tab w:val="left" w:pos="2751"/>
        </w:tabs>
        <w:rPr>
          <w:b/>
        </w:rPr>
      </w:pPr>
    </w:p>
    <w:p w14:paraId="44221CE0" w14:textId="16C939D9" w:rsidR="001C6AAB" w:rsidRDefault="001C6AAB" w:rsidP="00A263BB">
      <w:pPr>
        <w:tabs>
          <w:tab w:val="left" w:pos="2751"/>
        </w:tabs>
        <w:rPr>
          <w:b/>
        </w:rPr>
      </w:pPr>
    </w:p>
    <w:p w14:paraId="40BCE79D" w14:textId="070AD09F" w:rsidR="001C6AAB" w:rsidRDefault="001C6AAB" w:rsidP="00A263BB">
      <w:pPr>
        <w:tabs>
          <w:tab w:val="left" w:pos="2751"/>
        </w:tabs>
        <w:rPr>
          <w:b/>
        </w:rPr>
      </w:pPr>
    </w:p>
    <w:p w14:paraId="44F218A9" w14:textId="77777777" w:rsidR="001C6AAB" w:rsidRDefault="001C6AAB" w:rsidP="00A263BB">
      <w:pPr>
        <w:tabs>
          <w:tab w:val="left" w:pos="2751"/>
        </w:tabs>
        <w:rPr>
          <w:b/>
        </w:rPr>
      </w:pPr>
    </w:p>
    <w:p w14:paraId="127C30AE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41643689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3C8D0FDE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0AA69949" w14:textId="77777777" w:rsidR="00A263BB" w:rsidRPr="002B2EBF" w:rsidRDefault="00A263BB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Appendix A. Rates for Ground Practitioners and other Personnel</w:t>
      </w:r>
    </w:p>
    <w:p w14:paraId="34532CA2" w14:textId="77777777" w:rsidR="00A263BB" w:rsidRDefault="00A263BB" w:rsidP="00A263BB">
      <w:pPr>
        <w:tabs>
          <w:tab w:val="left" w:pos="2751"/>
        </w:tabs>
        <w:rPr>
          <w:b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605"/>
        <w:gridCol w:w="5642"/>
        <w:gridCol w:w="1415"/>
        <w:gridCol w:w="1410"/>
      </w:tblGrid>
      <w:tr w:rsidR="00A263BB" w:rsidRPr="00B2016A" w14:paraId="3EABDD84" w14:textId="77777777" w:rsidTr="009B4B39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15A5" w14:textId="77777777" w:rsidR="00A263BB" w:rsidRPr="00B2016A" w:rsidRDefault="00A263BB" w:rsidP="00C92A99">
            <w:r>
              <w:t>Item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021" w14:textId="77777777" w:rsidR="00A263BB" w:rsidRPr="00B2016A" w:rsidRDefault="00A263BB" w:rsidP="00C92A99">
            <w:r>
              <w:t xml:space="preserve">Item Description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F20" w14:textId="77777777" w:rsidR="00A263BB" w:rsidRPr="00B2016A" w:rsidRDefault="00A263BB" w:rsidP="00C92A99">
            <w:pPr>
              <w:jc w:val="center"/>
            </w:pPr>
            <w: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000" w14:textId="77777777" w:rsidR="00A263BB" w:rsidRPr="00B2016A" w:rsidRDefault="00A263BB" w:rsidP="00C92A99">
            <w:pPr>
              <w:jc w:val="center"/>
            </w:pPr>
            <w:r>
              <w:t>Rate</w:t>
            </w:r>
          </w:p>
        </w:tc>
      </w:tr>
      <w:tr w:rsidR="00A263BB" w:rsidRPr="00B2016A" w14:paraId="2E2F5A6A" w14:textId="77777777" w:rsidTr="00E2132F">
        <w:trPr>
          <w:trHeight w:val="425"/>
        </w:trPr>
        <w:tc>
          <w:tcPr>
            <w:tcW w:w="559" w:type="dxa"/>
            <w:tcBorders>
              <w:left w:val="single" w:sz="4" w:space="0" w:color="auto"/>
              <w:bottom w:val="nil"/>
            </w:tcBorders>
          </w:tcPr>
          <w:p w14:paraId="625DEFA9" w14:textId="77777777" w:rsidR="00A263BB" w:rsidRPr="00B2016A" w:rsidRDefault="00A263BB" w:rsidP="00E2132F">
            <w:pPr>
              <w:spacing w:before="60" w:after="60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01703" w14:textId="77777777" w:rsidR="00A263BB" w:rsidRPr="00B2016A" w:rsidRDefault="00A263BB" w:rsidP="00E2132F">
            <w:pPr>
              <w:spacing w:before="60" w:after="60"/>
            </w:pPr>
            <w:r>
              <w:t>Technician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3FA828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22C6C0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9494EE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69AC63DB" w14:textId="77777777" w:rsidR="00A263BB" w:rsidRPr="00B2016A" w:rsidRDefault="00A263BB" w:rsidP="00E2132F">
            <w:pPr>
              <w:spacing w:before="60" w:after="60"/>
            </w:pPr>
            <w:r>
              <w:t>2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157FBB9D" w14:textId="77777777" w:rsidR="00A263BB" w:rsidRPr="00B2016A" w:rsidRDefault="00A263BB" w:rsidP="00E2132F">
            <w:pPr>
              <w:spacing w:before="60" w:after="60"/>
            </w:pPr>
            <w:r>
              <w:t>Graduate ground engineer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D392B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1D3C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7AC7F49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0C63DD8A" w14:textId="77777777" w:rsidR="00A263BB" w:rsidRPr="00B2016A" w:rsidRDefault="00A263BB" w:rsidP="00E2132F">
            <w:pPr>
              <w:spacing w:before="60" w:after="60"/>
            </w:pPr>
            <w:r>
              <w:t>3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6E36BBD7" w14:textId="77777777" w:rsidR="00A263BB" w:rsidRPr="00B2016A" w:rsidRDefault="00A263BB" w:rsidP="00E2132F">
            <w:pPr>
              <w:spacing w:before="60" w:after="60"/>
            </w:pPr>
            <w:r>
              <w:t>Experienced ground engineer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1699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D036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6122608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4F9BDAED" w14:textId="77777777" w:rsidR="00A263BB" w:rsidRPr="00B2016A" w:rsidRDefault="00A263BB" w:rsidP="00E2132F">
            <w:pPr>
              <w:spacing w:before="60" w:after="60"/>
            </w:pPr>
            <w:r>
              <w:t>4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292A93E9" w14:textId="77777777" w:rsidR="00A263BB" w:rsidRPr="00B2016A" w:rsidRDefault="00A263BB" w:rsidP="00E2132F">
            <w:pPr>
              <w:spacing w:before="60" w:after="60"/>
            </w:pPr>
            <w:r>
              <w:t>Registered Ground Engineering Professional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1501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AC83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6ADA8537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3149F845" w14:textId="77777777" w:rsidR="00A263BB" w:rsidRPr="00B2016A" w:rsidRDefault="00A263BB" w:rsidP="00E2132F">
            <w:pPr>
              <w:spacing w:before="60" w:after="60"/>
            </w:pPr>
            <w:r>
              <w:t>5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7DC6302D" w14:textId="77777777" w:rsidR="00A263BB" w:rsidRPr="00B2016A" w:rsidRDefault="00A263BB" w:rsidP="00E2132F">
            <w:pPr>
              <w:spacing w:before="60" w:after="60"/>
            </w:pPr>
            <w:r>
              <w:t xml:space="preserve">Registered Ground Engineering Specialist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28A2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931D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6176754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5C358C56" w14:textId="77777777" w:rsidR="00A263BB" w:rsidRPr="00B2016A" w:rsidRDefault="00A263BB" w:rsidP="00E2132F">
            <w:pPr>
              <w:spacing w:before="60" w:after="60"/>
            </w:pPr>
            <w:r>
              <w:t>6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D5594BD" w14:textId="77777777" w:rsidR="00A263BB" w:rsidRPr="00B2016A" w:rsidRDefault="00A263BB" w:rsidP="00E2132F">
            <w:pPr>
              <w:spacing w:before="60" w:after="60"/>
            </w:pPr>
            <w:r>
              <w:t>Registered Ground Engineering Advisor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7D3CE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41B5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484AB25B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187CF071" w14:textId="77777777" w:rsidR="00A263BB" w:rsidRPr="00B2016A" w:rsidRDefault="00A263BB" w:rsidP="00E2132F">
            <w:pPr>
              <w:spacing w:before="60" w:after="60"/>
            </w:pPr>
            <w:r>
              <w:t>7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C20F0E0" w14:textId="77777777" w:rsidR="00A263BB" w:rsidRPr="00B2016A" w:rsidRDefault="00A263BB" w:rsidP="00E2132F">
            <w:pPr>
              <w:spacing w:before="60" w:after="60"/>
            </w:pPr>
            <w:r>
              <w:t>Expenses incurred by staff on site visits who are resident by agreement with the Investigation Supervisor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8256" w14:textId="77777777" w:rsidR="00A263BB" w:rsidRPr="00B2016A" w:rsidRDefault="00A263BB" w:rsidP="00E2132F">
            <w:pPr>
              <w:spacing w:before="60" w:after="60"/>
              <w:jc w:val="right"/>
            </w:pPr>
            <w:r>
              <w:t>day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0997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437E0957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74A9385A" w14:textId="77777777" w:rsidR="00A263BB" w:rsidRPr="00B2016A" w:rsidRDefault="00A263BB" w:rsidP="00E2132F">
            <w:pPr>
              <w:spacing w:before="60" w:after="60"/>
            </w:pPr>
            <w:r>
              <w:t>8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1AE3D919" w14:textId="77777777" w:rsidR="00A263BB" w:rsidRPr="00911F18" w:rsidRDefault="00A263BB" w:rsidP="00E2132F">
            <w:pPr>
              <w:spacing w:before="60" w:after="60"/>
            </w:pPr>
            <w:r>
              <w:t>Rate per kilometer</w:t>
            </w:r>
            <w:r>
              <w:rPr>
                <w:vertAlign w:val="superscript"/>
              </w:rPr>
              <w:t>1</w:t>
            </w:r>
            <w:r>
              <w:t xml:space="preserve"> from Contractor’s premises and return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460F" w14:textId="77777777" w:rsidR="00A263BB" w:rsidRPr="00911F18" w:rsidRDefault="00A263BB" w:rsidP="00E2132F">
            <w:pPr>
              <w:spacing w:before="60" w:after="60"/>
              <w:jc w:val="right"/>
              <w:rPr>
                <w:vertAlign w:val="superscript"/>
              </w:rPr>
            </w:pPr>
            <w:r>
              <w:t>km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8D36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04DAAAE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55391556" w14:textId="77777777" w:rsidR="00A263BB" w:rsidRPr="00B2016A" w:rsidRDefault="00A263BB" w:rsidP="00E2132F">
            <w:pPr>
              <w:spacing w:before="60" w:after="60"/>
            </w:pPr>
            <w:r>
              <w:t>9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9F47011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FE44" w14:textId="77777777" w:rsidR="00A263BB" w:rsidRPr="00B2016A" w:rsidRDefault="00A263BB" w:rsidP="00E2132F">
            <w:pPr>
              <w:spacing w:before="60" w:after="60"/>
              <w:jc w:val="right"/>
            </w:pPr>
            <w:r>
              <w:t>km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3220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0F13A36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0E9984E8" w14:textId="77777777" w:rsidR="00A263BB" w:rsidRPr="00B2016A" w:rsidRDefault="00A263BB" w:rsidP="00E2132F">
            <w:pPr>
              <w:spacing w:before="60" w:after="60"/>
            </w:pPr>
            <w:r>
              <w:t>10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328C7024" w14:textId="77777777" w:rsidR="00A263BB" w:rsidRPr="00B2016A" w:rsidRDefault="00A263BB" w:rsidP="00E2132F">
            <w:pPr>
              <w:spacing w:before="60" w:after="60"/>
            </w:pPr>
            <w:r>
              <w:t>All other expenses incurred in conjunction with a site visit where a return journey is made on the same day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EB95" w14:textId="77777777" w:rsidR="00A263BB" w:rsidRPr="00B2016A" w:rsidRDefault="00A263BB" w:rsidP="00E2132F">
            <w:pPr>
              <w:spacing w:before="60" w:after="60"/>
              <w:jc w:val="right"/>
            </w:pPr>
            <w:r>
              <w:t>visit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94CD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0652554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</w:tcBorders>
          </w:tcPr>
          <w:p w14:paraId="71531D3B" w14:textId="77777777" w:rsidR="00A263BB" w:rsidRPr="00B2016A" w:rsidRDefault="00A263BB" w:rsidP="00E2132F">
            <w:pPr>
              <w:spacing w:before="60" w:after="60"/>
            </w:pPr>
            <w:r>
              <w:t>11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</w:tcPr>
          <w:p w14:paraId="1C9544C4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7BCF13" w14:textId="77777777" w:rsidR="00A263BB" w:rsidRPr="00B2016A" w:rsidRDefault="00A263BB" w:rsidP="00E2132F">
            <w:pPr>
              <w:spacing w:before="60" w:after="60"/>
              <w:jc w:val="right"/>
            </w:pPr>
            <w:r>
              <w:t>visit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3C467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2B42D312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</w:tcBorders>
          </w:tcPr>
          <w:p w14:paraId="1F9D23B6" w14:textId="77777777" w:rsidR="00A263BB" w:rsidRPr="00B2016A" w:rsidRDefault="00A263BB" w:rsidP="00E2132F">
            <w:pPr>
              <w:spacing w:before="60" w:after="60"/>
            </w:pPr>
            <w:r>
              <w:t>12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</w:tcPr>
          <w:p w14:paraId="6A6FBE14" w14:textId="77777777" w:rsidR="00A263BB" w:rsidRPr="00B2016A" w:rsidRDefault="00A263BB" w:rsidP="00E2132F">
            <w:pPr>
              <w:spacing w:before="60" w:after="60"/>
            </w:pPr>
            <w:r>
              <w:t>All other expenses incurred in connection with a visit where an overnight stay is necessary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BF19C" w14:textId="77777777" w:rsidR="00A263BB" w:rsidRPr="00B2016A" w:rsidRDefault="00A263BB" w:rsidP="00E2132F">
            <w:pPr>
              <w:spacing w:before="60" w:after="60"/>
              <w:jc w:val="right"/>
            </w:pPr>
            <w:r>
              <w:t>overnight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D0E08A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0975878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A81136" w14:textId="77777777" w:rsidR="00A263BB" w:rsidRDefault="00A263BB" w:rsidP="00E2132F">
            <w:pPr>
              <w:spacing w:before="60" w:after="60"/>
            </w:pPr>
            <w:r>
              <w:t>13</w:t>
            </w:r>
          </w:p>
        </w:tc>
        <w:tc>
          <w:tcPr>
            <w:tcW w:w="5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91CE1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2E4" w14:textId="77777777" w:rsidR="00A263BB" w:rsidRPr="00B2016A" w:rsidRDefault="00A263BB" w:rsidP="00E2132F">
            <w:pPr>
              <w:spacing w:before="60" w:after="60"/>
              <w:jc w:val="right"/>
            </w:pPr>
            <w:r>
              <w:t>overnight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81B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ED89B45" w14:textId="77777777" w:rsidTr="009B4B39">
        <w:trPr>
          <w:trHeight w:val="4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E5B" w14:textId="77777777" w:rsidR="00A263BB" w:rsidRPr="003C3C00" w:rsidRDefault="00A263BB" w:rsidP="00C92A99">
            <w:pPr>
              <w:rPr>
                <w:sz w:val="16"/>
                <w:szCs w:val="16"/>
              </w:rPr>
            </w:pPr>
            <w:r w:rsidRPr="003C3C00">
              <w:rPr>
                <w:sz w:val="16"/>
                <w:szCs w:val="16"/>
                <w:vertAlign w:val="superscript"/>
              </w:rPr>
              <w:t>1</w:t>
            </w:r>
            <w:r w:rsidRPr="003C3C00">
              <w:rPr>
                <w:sz w:val="16"/>
                <w:szCs w:val="16"/>
              </w:rPr>
              <w:t xml:space="preserve"> where considered more appropriate, ‘mile’ may be 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67E" w14:textId="77777777" w:rsidR="00A263BB" w:rsidRPr="00B2016A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5F2" w14:textId="77777777" w:rsidR="00A263BB" w:rsidRPr="00B2016A" w:rsidRDefault="00A263BB" w:rsidP="00C92A99">
            <w:pPr>
              <w:jc w:val="right"/>
            </w:pPr>
          </w:p>
        </w:tc>
      </w:tr>
    </w:tbl>
    <w:p w14:paraId="76C95E2F" w14:textId="77777777" w:rsidR="00A263BB" w:rsidRDefault="00A263BB" w:rsidP="00A263BB">
      <w:pPr>
        <w:tabs>
          <w:tab w:val="left" w:pos="2751"/>
        </w:tabs>
      </w:pPr>
    </w:p>
    <w:p w14:paraId="262F3327" w14:textId="77777777" w:rsidR="00A263BB" w:rsidRDefault="00A263BB" w:rsidP="00A263BB">
      <w:pPr>
        <w:tabs>
          <w:tab w:val="left" w:pos="2751"/>
        </w:tabs>
      </w:pPr>
    </w:p>
    <w:p w14:paraId="7BCA1F3A" w14:textId="77777777" w:rsidR="00A263BB" w:rsidRPr="003C3C00" w:rsidRDefault="00A263BB" w:rsidP="00A263BB">
      <w:pPr>
        <w:tabs>
          <w:tab w:val="left" w:pos="2751"/>
        </w:tabs>
        <w:ind w:right="-1015"/>
        <w:rPr>
          <w:b/>
        </w:rPr>
      </w:pPr>
      <w:r>
        <w:t xml:space="preserve">Estimate of costs under Appendix A to the Bill of Quantities where the provision of the Contractor’s staff for work in accordance with Specification Clauses 3.5.2, 3.6.1 and 3.6.2 cannot be adequately specified at tender. </w:t>
      </w:r>
      <w:r>
        <w:rPr>
          <w:b/>
        </w:rPr>
        <w:t>(To be assessed by the Investigation Supervisor)</w:t>
      </w:r>
    </w:p>
    <w:p w14:paraId="141CFFE4" w14:textId="77777777" w:rsidR="00A263BB" w:rsidRDefault="00A263BB" w:rsidP="00A263BB">
      <w:pPr>
        <w:tabs>
          <w:tab w:val="left" w:pos="2751"/>
        </w:tabs>
      </w:pPr>
    </w:p>
    <w:p w14:paraId="37917F35" w14:textId="77777777" w:rsidR="00A263BB" w:rsidRDefault="00A263BB" w:rsidP="00A263BB">
      <w:pPr>
        <w:tabs>
          <w:tab w:val="left" w:pos="2751"/>
        </w:tabs>
      </w:pPr>
    </w:p>
    <w:p w14:paraId="63C9E2A1" w14:textId="77777777" w:rsidR="00A263BB" w:rsidRDefault="00A263BB" w:rsidP="00A263BB">
      <w:pPr>
        <w:tabs>
          <w:tab w:val="left" w:pos="2751"/>
        </w:tabs>
      </w:pPr>
    </w:p>
    <w:p w14:paraId="5308142D" w14:textId="77777777" w:rsidR="00A263BB" w:rsidRDefault="00A263BB" w:rsidP="00A263BB">
      <w:pPr>
        <w:tabs>
          <w:tab w:val="left" w:pos="2751"/>
        </w:tabs>
      </w:pPr>
    </w:p>
    <w:p w14:paraId="77FAEC71" w14:textId="77777777" w:rsidR="00A263BB" w:rsidRDefault="00A263BB" w:rsidP="00A263BB">
      <w:pPr>
        <w:tabs>
          <w:tab w:val="left" w:pos="2751"/>
        </w:tabs>
      </w:pPr>
    </w:p>
    <w:p w14:paraId="704DB30B" w14:textId="77777777" w:rsidR="00A263BB" w:rsidRDefault="00A263BB" w:rsidP="00A263BB">
      <w:pPr>
        <w:tabs>
          <w:tab w:val="left" w:pos="2751"/>
        </w:tabs>
      </w:pPr>
    </w:p>
    <w:p w14:paraId="6FDAA0E8" w14:textId="77777777" w:rsidR="00A263BB" w:rsidRDefault="00A263BB" w:rsidP="00A263BB">
      <w:pPr>
        <w:tabs>
          <w:tab w:val="left" w:pos="2751"/>
        </w:tabs>
      </w:pPr>
    </w:p>
    <w:p w14:paraId="315BE47C" w14:textId="77777777" w:rsidR="00A263BB" w:rsidRDefault="00A263BB" w:rsidP="00A263BB">
      <w:pPr>
        <w:tabs>
          <w:tab w:val="left" w:pos="2751"/>
        </w:tabs>
      </w:pPr>
    </w:p>
    <w:p w14:paraId="2D593ACC" w14:textId="77777777" w:rsidR="00A263BB" w:rsidRDefault="00A263BB" w:rsidP="00A263BB">
      <w:pPr>
        <w:tabs>
          <w:tab w:val="left" w:pos="2751"/>
        </w:tabs>
      </w:pPr>
    </w:p>
    <w:p w14:paraId="53315E1A" w14:textId="77777777" w:rsidR="00A263BB" w:rsidRDefault="00A263BB" w:rsidP="00A263BB">
      <w:pPr>
        <w:tabs>
          <w:tab w:val="left" w:pos="2751"/>
        </w:tabs>
      </w:pPr>
    </w:p>
    <w:p w14:paraId="27F3FBEA" w14:textId="77777777" w:rsidR="00A263BB" w:rsidRDefault="00A263BB" w:rsidP="00A263BB">
      <w:pPr>
        <w:tabs>
          <w:tab w:val="left" w:pos="2751"/>
        </w:tabs>
      </w:pPr>
    </w:p>
    <w:p w14:paraId="56140C22" w14:textId="77777777" w:rsidR="00A263BB" w:rsidRDefault="00A263BB" w:rsidP="00A263BB">
      <w:pPr>
        <w:tabs>
          <w:tab w:val="left" w:pos="2751"/>
        </w:tabs>
      </w:pPr>
    </w:p>
    <w:p w14:paraId="5A22632B" w14:textId="77777777" w:rsidR="00A263BB" w:rsidRDefault="00A263BB" w:rsidP="00A263BB">
      <w:pPr>
        <w:tabs>
          <w:tab w:val="left" w:pos="2751"/>
        </w:tabs>
      </w:pPr>
    </w:p>
    <w:p w14:paraId="74435B42" w14:textId="77777777" w:rsidR="00A263BB" w:rsidRDefault="00A263BB" w:rsidP="00A263BB">
      <w:pPr>
        <w:tabs>
          <w:tab w:val="left" w:pos="2751"/>
        </w:tabs>
      </w:pPr>
    </w:p>
    <w:p w14:paraId="5710EFBB" w14:textId="77777777" w:rsidR="00A263BB" w:rsidRDefault="00A263BB" w:rsidP="00A263BB">
      <w:pPr>
        <w:tabs>
          <w:tab w:val="left" w:pos="2751"/>
        </w:tabs>
      </w:pPr>
    </w:p>
    <w:p w14:paraId="3FC9C368" w14:textId="77777777" w:rsidR="00A263BB" w:rsidRDefault="00A263BB" w:rsidP="00A263BB">
      <w:pPr>
        <w:tabs>
          <w:tab w:val="left" w:pos="2751"/>
        </w:tabs>
      </w:pPr>
    </w:p>
    <w:p w14:paraId="3A5A4AE4" w14:textId="29DB4366" w:rsidR="00E2132F" w:rsidRDefault="00E2132F" w:rsidP="00A263BB">
      <w:pPr>
        <w:tabs>
          <w:tab w:val="left" w:pos="2751"/>
        </w:tabs>
        <w:rPr>
          <w:b/>
        </w:rPr>
      </w:pPr>
    </w:p>
    <w:p w14:paraId="5BB55660" w14:textId="189B7C3E" w:rsidR="001C6AAB" w:rsidRDefault="001C6AAB" w:rsidP="00A263BB">
      <w:pPr>
        <w:tabs>
          <w:tab w:val="left" w:pos="2751"/>
        </w:tabs>
        <w:rPr>
          <w:b/>
        </w:rPr>
      </w:pPr>
    </w:p>
    <w:p w14:paraId="1FFA1B03" w14:textId="59D10D4A" w:rsidR="001C6AAB" w:rsidRDefault="001C6AAB" w:rsidP="00A263BB">
      <w:pPr>
        <w:tabs>
          <w:tab w:val="left" w:pos="2751"/>
        </w:tabs>
        <w:rPr>
          <w:b/>
        </w:rPr>
      </w:pPr>
    </w:p>
    <w:p w14:paraId="670B80AF" w14:textId="5782C3DE" w:rsidR="001C6AAB" w:rsidRDefault="001C6AAB" w:rsidP="00A263BB">
      <w:pPr>
        <w:tabs>
          <w:tab w:val="left" w:pos="2751"/>
        </w:tabs>
        <w:rPr>
          <w:b/>
        </w:rPr>
      </w:pPr>
    </w:p>
    <w:p w14:paraId="34F7EC10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2627F67C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6627B043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1BA1E38B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2CA2FFDF" w14:textId="77777777" w:rsidR="00A263BB" w:rsidRPr="002B2EBF" w:rsidRDefault="00A263BB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Appendix B. Long-term sample storage</w:t>
      </w:r>
    </w:p>
    <w:p w14:paraId="043EE695" w14:textId="77777777" w:rsidR="00A263BB" w:rsidRDefault="00A263BB" w:rsidP="00A263BB">
      <w:pPr>
        <w:tabs>
          <w:tab w:val="left" w:pos="2751"/>
        </w:tabs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67"/>
        <w:gridCol w:w="5678"/>
        <w:gridCol w:w="1418"/>
        <w:gridCol w:w="1417"/>
      </w:tblGrid>
      <w:tr w:rsidR="00A263BB" w:rsidRPr="00B2016A" w14:paraId="1F3E406B" w14:textId="77777777" w:rsidTr="00C92A99">
        <w:trPr>
          <w:trHeight w:val="4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8A10" w14:textId="77777777" w:rsidR="00A263BB" w:rsidRPr="00B2016A" w:rsidRDefault="00A263BB" w:rsidP="00C92A99">
            <w:r>
              <w:t>Item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E7" w14:textId="77777777" w:rsidR="00A263BB" w:rsidRPr="00B2016A" w:rsidRDefault="00A263BB" w:rsidP="00C92A99">
            <w:r>
              <w:t xml:space="preserve">Item Description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BF6A" w14:textId="77777777" w:rsidR="00A263BB" w:rsidRPr="00B2016A" w:rsidRDefault="00A263BB" w:rsidP="00C92A99">
            <w:pPr>
              <w:jc w:val="center"/>
            </w:pPr>
            <w: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067" w14:textId="77777777" w:rsidR="00A263BB" w:rsidRPr="00B2016A" w:rsidRDefault="00A263BB" w:rsidP="00C92A99">
            <w:pPr>
              <w:jc w:val="center"/>
            </w:pPr>
            <w:r>
              <w:t>Rate</w:t>
            </w:r>
          </w:p>
        </w:tc>
      </w:tr>
      <w:tr w:rsidR="00A263BB" w:rsidRPr="00B2016A" w14:paraId="1CC46631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09E9" w14:textId="77777777" w:rsidR="00A263BB" w:rsidRPr="003C3C00" w:rsidRDefault="00A263BB" w:rsidP="00C92A99">
            <w:pPr>
              <w:rPr>
                <w:b/>
              </w:rPr>
            </w:pPr>
            <w:r>
              <w:rPr>
                <w:b/>
              </w:rPr>
              <w:t>Geotechnical Samples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AFC98" w14:textId="77777777" w:rsidR="00A263BB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D941F7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DD98F9E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  <w:bottom w:val="nil"/>
            </w:tcBorders>
            <w:vAlign w:val="center"/>
          </w:tcPr>
          <w:p w14:paraId="359127E3" w14:textId="77777777" w:rsidR="00A263BB" w:rsidRPr="00B2016A" w:rsidRDefault="00A263BB" w:rsidP="00C92A99">
            <w:r>
              <w:t>1</w:t>
            </w:r>
          </w:p>
        </w:tc>
        <w:tc>
          <w:tcPr>
            <w:tcW w:w="5678" w:type="dxa"/>
            <w:tcBorders>
              <w:bottom w:val="nil"/>
              <w:right w:val="single" w:sz="4" w:space="0" w:color="auto"/>
            </w:tcBorders>
            <w:vAlign w:val="center"/>
          </w:tcPr>
          <w:p w14:paraId="1CB41140" w14:textId="77777777" w:rsidR="00A263BB" w:rsidRPr="00B2016A" w:rsidRDefault="00A263BB" w:rsidP="00C92A99">
            <w:r>
              <w:t>Dynamic (windowless) samples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794D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684986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7B3950D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67767D" w14:textId="77777777" w:rsidR="00A263BB" w:rsidRPr="00B2016A" w:rsidRDefault="00A263BB" w:rsidP="00C92A99">
            <w:r>
              <w:t>2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398E4C" w14:textId="77777777" w:rsidR="00A263BB" w:rsidRPr="00B2016A" w:rsidRDefault="00A263BB" w:rsidP="00C92A99">
            <w:r>
              <w:t>Rotary drilling core in core box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4E13C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9CA6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04B240F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69DA3B" w14:textId="77777777" w:rsidR="00A263BB" w:rsidRPr="00B2016A" w:rsidRDefault="00A263BB" w:rsidP="00C92A99">
            <w:r>
              <w:t>3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E5E05B" w14:textId="77777777" w:rsidR="00A263BB" w:rsidRPr="00B2016A" w:rsidRDefault="00A263BB" w:rsidP="00C92A99">
            <w:r>
              <w:t>Rotary drilling core sub-samples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AB2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8B19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07968114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33575" w14:textId="77777777" w:rsidR="00A263BB" w:rsidRPr="00B2016A" w:rsidRDefault="00A263BB" w:rsidP="00C92A99">
            <w:r>
              <w:t>4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169374" w14:textId="77777777" w:rsidR="00A263BB" w:rsidRPr="00B2016A" w:rsidRDefault="00A263BB" w:rsidP="00C92A99">
            <w:r>
              <w:t>Bulk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3D40F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144D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FECF1F0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E28B19" w14:textId="77777777" w:rsidR="00A263BB" w:rsidRPr="00B2016A" w:rsidRDefault="00A263BB" w:rsidP="00C92A99">
            <w:r>
              <w:t>5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F05B7" w14:textId="77777777" w:rsidR="00A263BB" w:rsidRPr="00B2016A" w:rsidRDefault="00A263BB" w:rsidP="00C92A99">
            <w:r>
              <w:t>Large bulk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B09D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0DBD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A26A658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0A5BC8" w14:textId="77777777" w:rsidR="00A263BB" w:rsidRPr="00B2016A" w:rsidRDefault="00A263BB" w:rsidP="00C92A99">
            <w:r>
              <w:t>6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6FC819" w14:textId="77777777" w:rsidR="00A263BB" w:rsidRPr="00B2016A" w:rsidRDefault="00A263BB" w:rsidP="00C92A99">
            <w:r>
              <w:t>Open-tube samples (thick-wall sampler)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C22A7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A23A7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5CD6FD5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C84E4B" w14:textId="77777777" w:rsidR="00A263BB" w:rsidRPr="00B2016A" w:rsidRDefault="00A263BB" w:rsidP="00C92A99">
            <w:r>
              <w:t>7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70624C" w14:textId="77777777" w:rsidR="00A263BB" w:rsidRPr="00B2016A" w:rsidRDefault="00A263BB" w:rsidP="00C92A99">
            <w:r>
              <w:t>Open-tube samples (thin-wall sampler)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7C949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E0E5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D2EAC5F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481286" w14:textId="77777777" w:rsidR="00A263BB" w:rsidRPr="00B2016A" w:rsidRDefault="00A263BB" w:rsidP="00C92A99">
            <w:r>
              <w:t>8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FB77D8" w14:textId="77777777" w:rsidR="00A263BB" w:rsidRPr="00911F18" w:rsidRDefault="00A263BB" w:rsidP="00C92A99">
            <w:r>
              <w:t>Disturbed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17927" w14:textId="77777777" w:rsidR="00A263BB" w:rsidRPr="00911F18" w:rsidRDefault="00A263BB" w:rsidP="009B4B39">
            <w:pPr>
              <w:jc w:val="right"/>
              <w:rPr>
                <w:vertAlign w:val="superscript"/>
              </w:rPr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A548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53A53C2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7A40A" w14:textId="77777777" w:rsidR="00A263BB" w:rsidRPr="00B2016A" w:rsidRDefault="00A263BB" w:rsidP="00C92A99">
            <w:r>
              <w:t>9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7CB9ED" w14:textId="77777777" w:rsidR="00A263BB" w:rsidRPr="00B2016A" w:rsidRDefault="00A263BB" w:rsidP="00C92A99">
            <w:r>
              <w:t>Groundwater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5659B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7D81B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9441009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AC0C0C" w14:textId="77777777" w:rsidR="00A263BB" w:rsidRPr="00B2016A" w:rsidRDefault="00A263BB" w:rsidP="00C92A99">
            <w:r>
              <w:t>10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5708A5" w14:textId="77777777" w:rsidR="00A263BB" w:rsidRPr="00B2016A" w:rsidRDefault="00A263BB" w:rsidP="00C92A99">
            <w:r>
              <w:t>Delft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36515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8083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68E611D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</w:tcBorders>
            <w:vAlign w:val="center"/>
          </w:tcPr>
          <w:p w14:paraId="5327F911" w14:textId="77777777" w:rsidR="00A263BB" w:rsidRPr="00B2016A" w:rsidRDefault="00A263BB" w:rsidP="00C92A99">
            <w:r>
              <w:t>11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3F8AEC2C" w14:textId="77777777" w:rsidR="00A263BB" w:rsidRPr="00B2016A" w:rsidRDefault="00A263BB" w:rsidP="00C92A99">
            <w:r>
              <w:t>Mostap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933C82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852FFA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8A771A4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</w:tcBorders>
            <w:vAlign w:val="center"/>
          </w:tcPr>
          <w:p w14:paraId="0F306077" w14:textId="77777777" w:rsidR="00A263BB" w:rsidRPr="00B2016A" w:rsidRDefault="00A263BB" w:rsidP="00C92A99">
            <w:r>
              <w:t>12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4DF18148" w14:textId="77777777" w:rsidR="00A263BB" w:rsidRPr="00B2016A" w:rsidRDefault="00A263BB" w:rsidP="00C92A99">
            <w:r>
              <w:t>Piston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98F02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F01020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FE997EC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F8E7F" w14:textId="77777777" w:rsidR="00A263BB" w:rsidRPr="003C3C00" w:rsidRDefault="00A263BB" w:rsidP="00C92A99">
            <w:pPr>
              <w:rPr>
                <w:b/>
              </w:rPr>
            </w:pPr>
            <w:r>
              <w:rPr>
                <w:b/>
              </w:rPr>
              <w:t>Contamination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CA89F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B6474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50444875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F761426" w14:textId="77777777" w:rsidR="00A263BB" w:rsidRDefault="00A263BB" w:rsidP="00C92A99">
            <w:r>
              <w:t>13</w:t>
            </w:r>
          </w:p>
        </w:tc>
        <w:tc>
          <w:tcPr>
            <w:tcW w:w="5678" w:type="dxa"/>
            <w:tcBorders>
              <w:right w:val="single" w:sz="4" w:space="0" w:color="auto"/>
            </w:tcBorders>
            <w:vAlign w:val="center"/>
          </w:tcPr>
          <w:p w14:paraId="5FEFC05B" w14:textId="77777777" w:rsidR="00A263BB" w:rsidRPr="00B2016A" w:rsidRDefault="00A263BB" w:rsidP="00C92A99">
            <w:r>
              <w:t>Soil samples in plastic tubs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5900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6A04BA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5C65746F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69C9821" w14:textId="77777777" w:rsidR="00A263BB" w:rsidRDefault="00A263BB" w:rsidP="00C92A99">
            <w:r>
              <w:t>14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20850BD9" w14:textId="77777777" w:rsidR="00A263BB" w:rsidRPr="00B2016A" w:rsidRDefault="00A263BB" w:rsidP="00C92A99">
            <w:r>
              <w:t xml:space="preserve">Soil </w:t>
            </w:r>
            <w:r w:rsidR="00797D3B">
              <w:t>samples</w:t>
            </w:r>
            <w:r>
              <w:t xml:space="preserve"> in glass containers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43FDA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B254A1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C75191F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B30BF42" w14:textId="77777777" w:rsidR="00A263BB" w:rsidRDefault="00A263BB" w:rsidP="00C92A99">
            <w:r>
              <w:t>15</w:t>
            </w:r>
          </w:p>
        </w:tc>
        <w:tc>
          <w:tcPr>
            <w:tcW w:w="5678" w:type="dxa"/>
            <w:tcBorders>
              <w:right w:val="single" w:sz="4" w:space="0" w:color="auto"/>
            </w:tcBorders>
            <w:vAlign w:val="center"/>
          </w:tcPr>
          <w:p w14:paraId="58262742" w14:textId="77777777" w:rsidR="00A263BB" w:rsidRPr="00B2016A" w:rsidRDefault="00A263BB" w:rsidP="00C92A99">
            <w:r>
              <w:t>Groundwater samples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F87A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953091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093F27A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18A0F" w14:textId="77777777" w:rsidR="00A263BB" w:rsidRDefault="00A263BB" w:rsidP="00C92A99">
            <w:r>
              <w:t>16</w:t>
            </w:r>
          </w:p>
        </w:tc>
        <w:tc>
          <w:tcPr>
            <w:tcW w:w="5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2A4C73" w14:textId="77777777" w:rsidR="00A263BB" w:rsidRPr="00B2016A" w:rsidRDefault="00A263BB" w:rsidP="00C92A99">
            <w:r>
              <w:t>Gas samples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9F1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4EF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6D4E29D4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3AF" w14:textId="77777777" w:rsidR="00A263BB" w:rsidRPr="003C3C00" w:rsidRDefault="00A263BB" w:rsidP="00C92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samples comprise more than one container, the rate entered shall be per container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A08" w14:textId="77777777" w:rsidR="00A263BB" w:rsidRPr="00B2016A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FAD" w14:textId="77777777" w:rsidR="00A263BB" w:rsidRPr="00B2016A" w:rsidRDefault="00A263BB" w:rsidP="00C92A99">
            <w:pPr>
              <w:jc w:val="right"/>
            </w:pPr>
          </w:p>
        </w:tc>
      </w:tr>
    </w:tbl>
    <w:p w14:paraId="6AA79F20" w14:textId="77777777" w:rsidR="00A263BB" w:rsidRDefault="00A263BB" w:rsidP="00A263BB">
      <w:pPr>
        <w:tabs>
          <w:tab w:val="left" w:pos="2751"/>
        </w:tabs>
      </w:pPr>
    </w:p>
    <w:p w14:paraId="333A32E5" w14:textId="3ED51B31" w:rsidR="002D40B2" w:rsidRDefault="00A263BB" w:rsidP="00855861">
      <w:pPr>
        <w:tabs>
          <w:tab w:val="left" w:pos="2751"/>
        </w:tabs>
        <w:ind w:right="-1156"/>
        <w:rPr>
          <w:b/>
          <w:sz w:val="22"/>
          <w:szCs w:val="22"/>
        </w:rPr>
      </w:pPr>
      <w:r>
        <w:t xml:space="preserve">Estimate of costs under Appendix B to the Bill of Quantities for long-term storage of samples where required in S1.12.2 and S1.12.10. </w:t>
      </w:r>
      <w:r>
        <w:rPr>
          <w:b/>
        </w:rPr>
        <w:t>(To be asses</w:t>
      </w:r>
      <w:r w:rsidR="002B2EBF">
        <w:rPr>
          <w:b/>
        </w:rPr>
        <w:t>s</w:t>
      </w:r>
      <w:r>
        <w:rPr>
          <w:b/>
        </w:rPr>
        <w:t>ed by the Investigation Supervisor</w:t>
      </w:r>
      <w:r w:rsidR="00134227">
        <w:rPr>
          <w:b/>
        </w:rPr>
        <w:t>)</w:t>
      </w:r>
    </w:p>
    <w:sectPr w:rsidR="002D40B2" w:rsidSect="00940833">
      <w:headerReference w:type="first" r:id="rId13"/>
      <w:footerReference w:type="first" r:id="rId14"/>
      <w:pgSz w:w="11907" w:h="16839" w:code="9"/>
      <w:pgMar w:top="720" w:right="720" w:bottom="720" w:left="720" w:header="720" w:footer="54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ontgomery, Katie" w:date="2019-07-04T18:16:00Z" w:initials="MK">
    <w:p w14:paraId="2016A941" w14:textId="62C750B6" w:rsidR="003B643E" w:rsidRDefault="003B643E">
      <w:pPr>
        <w:pStyle w:val="CommentText"/>
      </w:pPr>
      <w:r>
        <w:rPr>
          <w:rStyle w:val="CommentReference"/>
        </w:rPr>
        <w:annotationRef/>
      </w:r>
      <w:r>
        <w:t>Realised this is a sum item not nr</w:t>
      </w:r>
    </w:p>
  </w:comment>
  <w:comment w:id="4" w:author="Montgomery, Katie" w:date="2019-07-04T19:22:00Z" w:initials="MK">
    <w:p w14:paraId="1DAAF0A8" w14:textId="14D3EA08" w:rsidR="003B643E" w:rsidRDefault="003B643E">
      <w:pPr>
        <w:pStyle w:val="CommentText"/>
      </w:pPr>
      <w:r>
        <w:rPr>
          <w:rStyle w:val="CommentReference"/>
        </w:rPr>
        <w:annotationRef/>
      </w:r>
      <w:r>
        <w:t>Whilst I have priced for taking 52 samples, as per spec. In the absence of any visual or olfactory signs of contam. 32 samples tested should be adequate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16A941" w15:done="0"/>
  <w15:commentEx w15:paraId="1DAAF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6A941" w16cid:durableId="20C8C0F7"/>
  <w16cid:commentId w16cid:paraId="1DAAF0A8" w16cid:durableId="20C8D0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8AF4" w14:textId="77777777" w:rsidR="003B643E" w:rsidRDefault="003B643E">
      <w:r>
        <w:separator/>
      </w:r>
    </w:p>
  </w:endnote>
  <w:endnote w:type="continuationSeparator" w:id="0">
    <w:p w14:paraId="5288577F" w14:textId="77777777" w:rsidR="003B643E" w:rsidRDefault="003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9C47" w14:textId="1FA558D6" w:rsidR="003B643E" w:rsidRPr="00211BDB" w:rsidRDefault="003B643E" w:rsidP="00E422D5">
    <w:pPr>
      <w:pStyle w:val="Footer"/>
      <w:jc w:val="center"/>
      <w:rPr>
        <w:sz w:val="16"/>
        <w:szCs w:val="16"/>
      </w:rPr>
    </w:pPr>
    <w:r w:rsidRPr="00211BDB">
      <w:t>-</w:t>
    </w:r>
    <w:r>
      <w:fldChar w:fldCharType="begin"/>
    </w:r>
    <w:r>
      <w:instrText xml:space="preserve"> PAGE   \* MERGEFORMAT </w:instrText>
    </w:r>
    <w:r>
      <w:fldChar w:fldCharType="separate"/>
    </w:r>
    <w:r w:rsidR="001C6AAB">
      <w:rPr>
        <w:noProof/>
      </w:rPr>
      <w:t>1</w:t>
    </w:r>
    <w:r>
      <w:rPr>
        <w:noProof/>
      </w:rPr>
      <w:fldChar w:fldCharType="end"/>
    </w:r>
    <w:r w:rsidRPr="00211BDB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364"/>
    </w:tblGrid>
    <w:tr w:rsidR="003B643E" w14:paraId="7484977A" w14:textId="77777777" w:rsidTr="00940833">
      <w:trPr>
        <w:cantSplit/>
        <w:trHeight w:val="1128"/>
      </w:trPr>
      <w:tc>
        <w:tcPr>
          <w:tcW w:w="21364" w:type="dxa"/>
          <w:tcBorders>
            <w:top w:val="nil"/>
          </w:tcBorders>
        </w:tcPr>
        <w:p w14:paraId="7D3BA70D" w14:textId="77777777" w:rsidR="003B643E" w:rsidRDefault="003B643E" w:rsidP="006B224F">
          <w:pPr>
            <w:pStyle w:val="Footer"/>
            <w:tabs>
              <w:tab w:val="clear" w:pos="4153"/>
              <w:tab w:val="clear" w:pos="8306"/>
              <w:tab w:val="left" w:pos="5760"/>
            </w:tabs>
            <w:jc w:val="center"/>
            <w:rPr>
              <w:i/>
              <w:sz w:val="12"/>
            </w:rPr>
          </w:pPr>
        </w:p>
      </w:tc>
    </w:tr>
  </w:tbl>
  <w:p w14:paraId="1DB429F8" w14:textId="77777777" w:rsidR="003B643E" w:rsidRDefault="003B643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1369" w14:textId="77777777" w:rsidR="003B643E" w:rsidRDefault="003B643E">
      <w:r>
        <w:separator/>
      </w:r>
    </w:p>
  </w:footnote>
  <w:footnote w:type="continuationSeparator" w:id="0">
    <w:p w14:paraId="22127167" w14:textId="77777777" w:rsidR="003B643E" w:rsidRDefault="003B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5BCB" w14:textId="77777777" w:rsidR="003B643E" w:rsidRDefault="003B643E" w:rsidP="00C92A99">
    <w:pPr>
      <w:pStyle w:val="Header"/>
      <w:jc w:val="right"/>
    </w:pPr>
  </w:p>
  <w:p w14:paraId="43634048" w14:textId="77777777" w:rsidR="003B643E" w:rsidRDefault="003B643E" w:rsidP="00C92A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13E2" w14:textId="77777777" w:rsidR="003B643E" w:rsidRDefault="003B643E">
    <w:pPr>
      <w:pStyle w:val="Header"/>
      <w:framePr w:hSpace="187" w:wrap="around" w:vAnchor="text" w:hAnchor="page" w:x="9692" w:y="102"/>
      <w:tabs>
        <w:tab w:val="left" w:pos="2070"/>
      </w:tabs>
      <w:ind w:left="270" w:right="120"/>
    </w:pPr>
  </w:p>
  <w:p w14:paraId="01758A7D" w14:textId="77777777" w:rsidR="003B643E" w:rsidRDefault="003B643E">
    <w:pPr>
      <w:pStyle w:val="Header"/>
      <w:ind w:left="331"/>
      <w:rPr>
        <w:b/>
        <w:i/>
        <w:sz w:val="28"/>
      </w:rPr>
    </w:pPr>
  </w:p>
  <w:p w14:paraId="154E9888" w14:textId="77777777" w:rsidR="003B643E" w:rsidRDefault="003B643E">
    <w:pPr>
      <w:pStyle w:val="Header"/>
      <w:tabs>
        <w:tab w:val="left" w:pos="2070"/>
      </w:tabs>
      <w:ind w:right="-540"/>
    </w:pPr>
  </w:p>
  <w:p w14:paraId="033E58F3" w14:textId="77777777" w:rsidR="003B643E" w:rsidRDefault="003B643E">
    <w:pPr>
      <w:pStyle w:val="Header"/>
      <w:tabs>
        <w:tab w:val="left" w:pos="2070"/>
      </w:tabs>
      <w:ind w:right="-540"/>
    </w:pPr>
  </w:p>
  <w:p w14:paraId="09E72275" w14:textId="77777777" w:rsidR="003B643E" w:rsidRDefault="003B643E">
    <w:pPr>
      <w:pStyle w:val="Header"/>
    </w:pPr>
  </w:p>
  <w:p w14:paraId="032198DF" w14:textId="77777777" w:rsidR="003B643E" w:rsidRDefault="003B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B3E8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E70EA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7DAB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17CBD"/>
    <w:multiLevelType w:val="hybridMultilevel"/>
    <w:tmpl w:val="74E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B08"/>
    <w:multiLevelType w:val="hybridMultilevel"/>
    <w:tmpl w:val="DBEC6970"/>
    <w:lvl w:ilvl="0" w:tplc="FFFFFFFF">
      <w:start w:val="1"/>
      <w:numFmt w:val="bullet"/>
      <w:lvlText w:val="•"/>
      <w:legacy w:legacy="1" w:legacySpace="0" w:legacyIndent="259"/>
      <w:lvlJc w:val="left"/>
      <w:pPr>
        <w:ind w:left="259" w:hanging="259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D04"/>
    <w:multiLevelType w:val="hybridMultilevel"/>
    <w:tmpl w:val="86F2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612"/>
    <w:multiLevelType w:val="hybridMultilevel"/>
    <w:tmpl w:val="813C7E4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2B28C7"/>
    <w:multiLevelType w:val="hybridMultilevel"/>
    <w:tmpl w:val="15140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208A"/>
    <w:multiLevelType w:val="hybridMultilevel"/>
    <w:tmpl w:val="599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1084"/>
    <w:multiLevelType w:val="hybridMultilevel"/>
    <w:tmpl w:val="1BAA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11CBE"/>
    <w:multiLevelType w:val="hybridMultilevel"/>
    <w:tmpl w:val="217C1416"/>
    <w:lvl w:ilvl="0" w:tplc="7B329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020E"/>
    <w:multiLevelType w:val="hybridMultilevel"/>
    <w:tmpl w:val="3D4A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51CD"/>
    <w:multiLevelType w:val="hybridMultilevel"/>
    <w:tmpl w:val="ED80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423B"/>
    <w:multiLevelType w:val="hybridMultilevel"/>
    <w:tmpl w:val="3084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244BC"/>
    <w:multiLevelType w:val="hybridMultilevel"/>
    <w:tmpl w:val="046AD1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65870"/>
    <w:multiLevelType w:val="hybridMultilevel"/>
    <w:tmpl w:val="D5B63650"/>
    <w:lvl w:ilvl="0" w:tplc="1390E488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31718"/>
    <w:multiLevelType w:val="hybridMultilevel"/>
    <w:tmpl w:val="EF289320"/>
    <w:lvl w:ilvl="0" w:tplc="CA580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A66"/>
    <w:multiLevelType w:val="hybridMultilevel"/>
    <w:tmpl w:val="8FCC06CC"/>
    <w:lvl w:ilvl="0" w:tplc="5B10E9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0BB"/>
    <w:multiLevelType w:val="hybridMultilevel"/>
    <w:tmpl w:val="EA6C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54011"/>
    <w:multiLevelType w:val="hybridMultilevel"/>
    <w:tmpl w:val="3C98E2E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23AF0"/>
    <w:multiLevelType w:val="hybridMultilevel"/>
    <w:tmpl w:val="892C02DA"/>
    <w:lvl w:ilvl="0" w:tplc="092C6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tgomery, Katie">
    <w15:presenceInfo w15:providerId="AD" w15:userId="S-1-5-21-527237240-1500820517-725345543-13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7"/>
    <w:rsid w:val="00000F85"/>
    <w:rsid w:val="000023C9"/>
    <w:rsid w:val="0000662C"/>
    <w:rsid w:val="0000672C"/>
    <w:rsid w:val="000102F1"/>
    <w:rsid w:val="000120AE"/>
    <w:rsid w:val="0001247D"/>
    <w:rsid w:val="000203FB"/>
    <w:rsid w:val="00024CC0"/>
    <w:rsid w:val="00025757"/>
    <w:rsid w:val="00036374"/>
    <w:rsid w:val="00040E99"/>
    <w:rsid w:val="00041E43"/>
    <w:rsid w:val="000449F9"/>
    <w:rsid w:val="00052751"/>
    <w:rsid w:val="00054C00"/>
    <w:rsid w:val="000617B7"/>
    <w:rsid w:val="00061E86"/>
    <w:rsid w:val="00070C11"/>
    <w:rsid w:val="00072B29"/>
    <w:rsid w:val="000817A0"/>
    <w:rsid w:val="000848CD"/>
    <w:rsid w:val="0008562E"/>
    <w:rsid w:val="000865C4"/>
    <w:rsid w:val="00093932"/>
    <w:rsid w:val="000A136B"/>
    <w:rsid w:val="000A2781"/>
    <w:rsid w:val="000A4F9A"/>
    <w:rsid w:val="000B2FC9"/>
    <w:rsid w:val="000C125A"/>
    <w:rsid w:val="000C7924"/>
    <w:rsid w:val="000D44EE"/>
    <w:rsid w:val="000D487A"/>
    <w:rsid w:val="000D7FEF"/>
    <w:rsid w:val="000E58A4"/>
    <w:rsid w:val="000F6B31"/>
    <w:rsid w:val="00100680"/>
    <w:rsid w:val="00100997"/>
    <w:rsid w:val="0010315B"/>
    <w:rsid w:val="00103D30"/>
    <w:rsid w:val="00112305"/>
    <w:rsid w:val="0011783D"/>
    <w:rsid w:val="00124F18"/>
    <w:rsid w:val="00126CEF"/>
    <w:rsid w:val="00130CD8"/>
    <w:rsid w:val="00134227"/>
    <w:rsid w:val="0014131C"/>
    <w:rsid w:val="0014230A"/>
    <w:rsid w:val="001466C6"/>
    <w:rsid w:val="001512D4"/>
    <w:rsid w:val="00154897"/>
    <w:rsid w:val="00154E9D"/>
    <w:rsid w:val="001621C5"/>
    <w:rsid w:val="00163CA8"/>
    <w:rsid w:val="001647A1"/>
    <w:rsid w:val="00167A3E"/>
    <w:rsid w:val="001753D4"/>
    <w:rsid w:val="00176EBB"/>
    <w:rsid w:val="0018174C"/>
    <w:rsid w:val="0018194C"/>
    <w:rsid w:val="0018458B"/>
    <w:rsid w:val="00184A9A"/>
    <w:rsid w:val="00187647"/>
    <w:rsid w:val="001930A1"/>
    <w:rsid w:val="00193624"/>
    <w:rsid w:val="00196A43"/>
    <w:rsid w:val="00196D60"/>
    <w:rsid w:val="001A4A9A"/>
    <w:rsid w:val="001A5AA3"/>
    <w:rsid w:val="001B38FC"/>
    <w:rsid w:val="001B6AA5"/>
    <w:rsid w:val="001C6AAB"/>
    <w:rsid w:val="001D2801"/>
    <w:rsid w:val="001D776D"/>
    <w:rsid w:val="001E5785"/>
    <w:rsid w:val="001F6F90"/>
    <w:rsid w:val="00202680"/>
    <w:rsid w:val="00202D9E"/>
    <w:rsid w:val="00202F41"/>
    <w:rsid w:val="00210D9C"/>
    <w:rsid w:val="00211BDB"/>
    <w:rsid w:val="00217EB7"/>
    <w:rsid w:val="00223D37"/>
    <w:rsid w:val="00231BC5"/>
    <w:rsid w:val="002358FB"/>
    <w:rsid w:val="002400DB"/>
    <w:rsid w:val="002455C2"/>
    <w:rsid w:val="00246A48"/>
    <w:rsid w:val="00256460"/>
    <w:rsid w:val="002578D2"/>
    <w:rsid w:val="00260C75"/>
    <w:rsid w:val="00260CDF"/>
    <w:rsid w:val="002649D4"/>
    <w:rsid w:val="00271925"/>
    <w:rsid w:val="00277195"/>
    <w:rsid w:val="00282542"/>
    <w:rsid w:val="00284B52"/>
    <w:rsid w:val="002865F6"/>
    <w:rsid w:val="00294527"/>
    <w:rsid w:val="00296A54"/>
    <w:rsid w:val="002A0A71"/>
    <w:rsid w:val="002A3784"/>
    <w:rsid w:val="002A4B97"/>
    <w:rsid w:val="002A5381"/>
    <w:rsid w:val="002B010B"/>
    <w:rsid w:val="002B1A08"/>
    <w:rsid w:val="002B2EBF"/>
    <w:rsid w:val="002B442C"/>
    <w:rsid w:val="002B4A20"/>
    <w:rsid w:val="002B6068"/>
    <w:rsid w:val="002B70EC"/>
    <w:rsid w:val="002B728C"/>
    <w:rsid w:val="002B789E"/>
    <w:rsid w:val="002B7AA8"/>
    <w:rsid w:val="002C302E"/>
    <w:rsid w:val="002C5B26"/>
    <w:rsid w:val="002D2ECE"/>
    <w:rsid w:val="002D40B2"/>
    <w:rsid w:val="002D7E90"/>
    <w:rsid w:val="002E5AEE"/>
    <w:rsid w:val="00305C3E"/>
    <w:rsid w:val="00307013"/>
    <w:rsid w:val="003138B3"/>
    <w:rsid w:val="00313A88"/>
    <w:rsid w:val="00316DD2"/>
    <w:rsid w:val="00320F42"/>
    <w:rsid w:val="003237D9"/>
    <w:rsid w:val="00325EED"/>
    <w:rsid w:val="00331403"/>
    <w:rsid w:val="0033264F"/>
    <w:rsid w:val="00334423"/>
    <w:rsid w:val="00351F29"/>
    <w:rsid w:val="00352D03"/>
    <w:rsid w:val="0036036E"/>
    <w:rsid w:val="00361123"/>
    <w:rsid w:val="00372A1E"/>
    <w:rsid w:val="00375847"/>
    <w:rsid w:val="003761FF"/>
    <w:rsid w:val="00384C70"/>
    <w:rsid w:val="00390CB9"/>
    <w:rsid w:val="00391F9E"/>
    <w:rsid w:val="003929C9"/>
    <w:rsid w:val="003946AA"/>
    <w:rsid w:val="00394E7A"/>
    <w:rsid w:val="003968D9"/>
    <w:rsid w:val="003A25AC"/>
    <w:rsid w:val="003A6C84"/>
    <w:rsid w:val="003B634E"/>
    <w:rsid w:val="003B643E"/>
    <w:rsid w:val="003C1822"/>
    <w:rsid w:val="003C289F"/>
    <w:rsid w:val="003C44FC"/>
    <w:rsid w:val="003C4656"/>
    <w:rsid w:val="003C652B"/>
    <w:rsid w:val="003C661E"/>
    <w:rsid w:val="003C706B"/>
    <w:rsid w:val="003D1B1F"/>
    <w:rsid w:val="003D3325"/>
    <w:rsid w:val="003D54A6"/>
    <w:rsid w:val="003D5B55"/>
    <w:rsid w:val="003D64E5"/>
    <w:rsid w:val="003E119B"/>
    <w:rsid w:val="003E1661"/>
    <w:rsid w:val="003E405F"/>
    <w:rsid w:val="003F79FE"/>
    <w:rsid w:val="004006C0"/>
    <w:rsid w:val="00404069"/>
    <w:rsid w:val="00405507"/>
    <w:rsid w:val="0040613A"/>
    <w:rsid w:val="004079DB"/>
    <w:rsid w:val="00415E36"/>
    <w:rsid w:val="0041731A"/>
    <w:rsid w:val="00420689"/>
    <w:rsid w:val="00424489"/>
    <w:rsid w:val="00424DF9"/>
    <w:rsid w:val="00425D5F"/>
    <w:rsid w:val="00434759"/>
    <w:rsid w:val="0043684A"/>
    <w:rsid w:val="00440183"/>
    <w:rsid w:val="00441200"/>
    <w:rsid w:val="0044142F"/>
    <w:rsid w:val="00441496"/>
    <w:rsid w:val="00443E2A"/>
    <w:rsid w:val="004465E7"/>
    <w:rsid w:val="0045001F"/>
    <w:rsid w:val="00461E70"/>
    <w:rsid w:val="0046380C"/>
    <w:rsid w:val="00463A93"/>
    <w:rsid w:val="00466C9A"/>
    <w:rsid w:val="004729DF"/>
    <w:rsid w:val="0047415E"/>
    <w:rsid w:val="00484102"/>
    <w:rsid w:val="0049155C"/>
    <w:rsid w:val="00492058"/>
    <w:rsid w:val="00494872"/>
    <w:rsid w:val="00496D4C"/>
    <w:rsid w:val="004A08A9"/>
    <w:rsid w:val="004A65F8"/>
    <w:rsid w:val="004A71AA"/>
    <w:rsid w:val="004B293C"/>
    <w:rsid w:val="004C05F5"/>
    <w:rsid w:val="004C4B3C"/>
    <w:rsid w:val="004D38AD"/>
    <w:rsid w:val="004D53D0"/>
    <w:rsid w:val="004D6B88"/>
    <w:rsid w:val="004D72DB"/>
    <w:rsid w:val="004D7F3D"/>
    <w:rsid w:val="004E3FC5"/>
    <w:rsid w:val="004E4269"/>
    <w:rsid w:val="004E51A2"/>
    <w:rsid w:val="004F6364"/>
    <w:rsid w:val="00500AAC"/>
    <w:rsid w:val="005027C3"/>
    <w:rsid w:val="0050680A"/>
    <w:rsid w:val="00510550"/>
    <w:rsid w:val="00510CB8"/>
    <w:rsid w:val="005158D8"/>
    <w:rsid w:val="0051702B"/>
    <w:rsid w:val="00520B88"/>
    <w:rsid w:val="005216ED"/>
    <w:rsid w:val="00533E21"/>
    <w:rsid w:val="005358EF"/>
    <w:rsid w:val="00537A94"/>
    <w:rsid w:val="0054221B"/>
    <w:rsid w:val="00554D8E"/>
    <w:rsid w:val="00557ABE"/>
    <w:rsid w:val="00562063"/>
    <w:rsid w:val="00572DCE"/>
    <w:rsid w:val="0058021B"/>
    <w:rsid w:val="0058246A"/>
    <w:rsid w:val="005830B5"/>
    <w:rsid w:val="005835D6"/>
    <w:rsid w:val="00584E1F"/>
    <w:rsid w:val="00586C0E"/>
    <w:rsid w:val="005A0B4C"/>
    <w:rsid w:val="005A21C3"/>
    <w:rsid w:val="005A4321"/>
    <w:rsid w:val="005A5FAE"/>
    <w:rsid w:val="005A70F7"/>
    <w:rsid w:val="005B107E"/>
    <w:rsid w:val="005B6270"/>
    <w:rsid w:val="005D4D98"/>
    <w:rsid w:val="005E0940"/>
    <w:rsid w:val="005E0C98"/>
    <w:rsid w:val="005E2A05"/>
    <w:rsid w:val="005E3E35"/>
    <w:rsid w:val="005E5D0E"/>
    <w:rsid w:val="005F083B"/>
    <w:rsid w:val="005F0DB8"/>
    <w:rsid w:val="005F3754"/>
    <w:rsid w:val="005F7475"/>
    <w:rsid w:val="00603CB9"/>
    <w:rsid w:val="006050F8"/>
    <w:rsid w:val="006052F1"/>
    <w:rsid w:val="00610133"/>
    <w:rsid w:val="00612825"/>
    <w:rsid w:val="00615C30"/>
    <w:rsid w:val="006179F3"/>
    <w:rsid w:val="006262A8"/>
    <w:rsid w:val="00630CBF"/>
    <w:rsid w:val="00633406"/>
    <w:rsid w:val="006338B2"/>
    <w:rsid w:val="006354B4"/>
    <w:rsid w:val="0063786C"/>
    <w:rsid w:val="00637EF2"/>
    <w:rsid w:val="00640BEA"/>
    <w:rsid w:val="00640FA0"/>
    <w:rsid w:val="00641629"/>
    <w:rsid w:val="0064343A"/>
    <w:rsid w:val="0065514E"/>
    <w:rsid w:val="00660514"/>
    <w:rsid w:val="00661109"/>
    <w:rsid w:val="0066395E"/>
    <w:rsid w:val="006703CF"/>
    <w:rsid w:val="00674BA1"/>
    <w:rsid w:val="00682FE8"/>
    <w:rsid w:val="00684D2C"/>
    <w:rsid w:val="006866C7"/>
    <w:rsid w:val="006979C9"/>
    <w:rsid w:val="006B14A4"/>
    <w:rsid w:val="006B224F"/>
    <w:rsid w:val="006B375F"/>
    <w:rsid w:val="006B39F4"/>
    <w:rsid w:val="006C1A01"/>
    <w:rsid w:val="006C6073"/>
    <w:rsid w:val="006C7F85"/>
    <w:rsid w:val="006D374B"/>
    <w:rsid w:val="006D3949"/>
    <w:rsid w:val="006D629F"/>
    <w:rsid w:val="006D7B8D"/>
    <w:rsid w:val="006D7F70"/>
    <w:rsid w:val="006E249B"/>
    <w:rsid w:val="006F0324"/>
    <w:rsid w:val="006F5A2C"/>
    <w:rsid w:val="00703E80"/>
    <w:rsid w:val="00705760"/>
    <w:rsid w:val="007122B7"/>
    <w:rsid w:val="00713122"/>
    <w:rsid w:val="00717EBA"/>
    <w:rsid w:val="0072764C"/>
    <w:rsid w:val="007327EA"/>
    <w:rsid w:val="0073339A"/>
    <w:rsid w:val="00734C84"/>
    <w:rsid w:val="00737C4C"/>
    <w:rsid w:val="007424FF"/>
    <w:rsid w:val="007436A1"/>
    <w:rsid w:val="00744664"/>
    <w:rsid w:val="007478A2"/>
    <w:rsid w:val="007534D6"/>
    <w:rsid w:val="007558F4"/>
    <w:rsid w:val="00756111"/>
    <w:rsid w:val="00756F37"/>
    <w:rsid w:val="007570B7"/>
    <w:rsid w:val="00757337"/>
    <w:rsid w:val="00763084"/>
    <w:rsid w:val="00763D54"/>
    <w:rsid w:val="00767210"/>
    <w:rsid w:val="00771B3C"/>
    <w:rsid w:val="0077614A"/>
    <w:rsid w:val="00777452"/>
    <w:rsid w:val="00777B37"/>
    <w:rsid w:val="00781460"/>
    <w:rsid w:val="007825D0"/>
    <w:rsid w:val="00793C4B"/>
    <w:rsid w:val="00794524"/>
    <w:rsid w:val="00796FE0"/>
    <w:rsid w:val="00797D3B"/>
    <w:rsid w:val="007A07B0"/>
    <w:rsid w:val="007A2AA0"/>
    <w:rsid w:val="007A6340"/>
    <w:rsid w:val="007A72DD"/>
    <w:rsid w:val="007B0684"/>
    <w:rsid w:val="007B17FD"/>
    <w:rsid w:val="007B78CB"/>
    <w:rsid w:val="007C07F8"/>
    <w:rsid w:val="007D01B0"/>
    <w:rsid w:val="007E1DA2"/>
    <w:rsid w:val="007E5B48"/>
    <w:rsid w:val="007F0834"/>
    <w:rsid w:val="007F23BC"/>
    <w:rsid w:val="007F4937"/>
    <w:rsid w:val="00801617"/>
    <w:rsid w:val="00801878"/>
    <w:rsid w:val="00805937"/>
    <w:rsid w:val="00807ED6"/>
    <w:rsid w:val="00810087"/>
    <w:rsid w:val="00817A5A"/>
    <w:rsid w:val="00823005"/>
    <w:rsid w:val="00823732"/>
    <w:rsid w:val="00823B5F"/>
    <w:rsid w:val="00824E02"/>
    <w:rsid w:val="008300E0"/>
    <w:rsid w:val="00831547"/>
    <w:rsid w:val="00831FD1"/>
    <w:rsid w:val="0083656C"/>
    <w:rsid w:val="008417D6"/>
    <w:rsid w:val="0084229D"/>
    <w:rsid w:val="00846F03"/>
    <w:rsid w:val="00850C67"/>
    <w:rsid w:val="00852F42"/>
    <w:rsid w:val="00852FD3"/>
    <w:rsid w:val="00855861"/>
    <w:rsid w:val="00855D46"/>
    <w:rsid w:val="00867231"/>
    <w:rsid w:val="0086794F"/>
    <w:rsid w:val="0087048F"/>
    <w:rsid w:val="0087331F"/>
    <w:rsid w:val="008746F4"/>
    <w:rsid w:val="00874B12"/>
    <w:rsid w:val="008819AF"/>
    <w:rsid w:val="0088255C"/>
    <w:rsid w:val="00883089"/>
    <w:rsid w:val="0088661B"/>
    <w:rsid w:val="00886A3A"/>
    <w:rsid w:val="008947EB"/>
    <w:rsid w:val="008A17E2"/>
    <w:rsid w:val="008A1F52"/>
    <w:rsid w:val="008A7235"/>
    <w:rsid w:val="008C3C45"/>
    <w:rsid w:val="008C401D"/>
    <w:rsid w:val="008C4F30"/>
    <w:rsid w:val="008C688A"/>
    <w:rsid w:val="008D08C2"/>
    <w:rsid w:val="008D2CF7"/>
    <w:rsid w:val="008D5072"/>
    <w:rsid w:val="008D5D39"/>
    <w:rsid w:val="008E10EC"/>
    <w:rsid w:val="008E23B7"/>
    <w:rsid w:val="008E7DD3"/>
    <w:rsid w:val="00903DC8"/>
    <w:rsid w:val="00905951"/>
    <w:rsid w:val="00906876"/>
    <w:rsid w:val="00907796"/>
    <w:rsid w:val="009129E8"/>
    <w:rsid w:val="00912C8E"/>
    <w:rsid w:val="00915C5E"/>
    <w:rsid w:val="0092135D"/>
    <w:rsid w:val="009218F2"/>
    <w:rsid w:val="0092418A"/>
    <w:rsid w:val="00924C4B"/>
    <w:rsid w:val="00930C63"/>
    <w:rsid w:val="00930D9C"/>
    <w:rsid w:val="00930FAB"/>
    <w:rsid w:val="00935677"/>
    <w:rsid w:val="0093677D"/>
    <w:rsid w:val="009376CD"/>
    <w:rsid w:val="00940833"/>
    <w:rsid w:val="009411E0"/>
    <w:rsid w:val="00945DA1"/>
    <w:rsid w:val="00946D33"/>
    <w:rsid w:val="00963B50"/>
    <w:rsid w:val="00973ABC"/>
    <w:rsid w:val="0098032F"/>
    <w:rsid w:val="00985C23"/>
    <w:rsid w:val="009933DE"/>
    <w:rsid w:val="009A2F29"/>
    <w:rsid w:val="009A6F93"/>
    <w:rsid w:val="009B4B39"/>
    <w:rsid w:val="009C23E0"/>
    <w:rsid w:val="009C6BC1"/>
    <w:rsid w:val="009C78ED"/>
    <w:rsid w:val="009D5D53"/>
    <w:rsid w:val="009D6CEB"/>
    <w:rsid w:val="009D6F3C"/>
    <w:rsid w:val="009E02DB"/>
    <w:rsid w:val="009E4568"/>
    <w:rsid w:val="009E6E28"/>
    <w:rsid w:val="009F2F46"/>
    <w:rsid w:val="00A03573"/>
    <w:rsid w:val="00A039E9"/>
    <w:rsid w:val="00A13DD6"/>
    <w:rsid w:val="00A155F7"/>
    <w:rsid w:val="00A263BB"/>
    <w:rsid w:val="00A44DB5"/>
    <w:rsid w:val="00A53A89"/>
    <w:rsid w:val="00A54CA4"/>
    <w:rsid w:val="00A61B63"/>
    <w:rsid w:val="00A61D38"/>
    <w:rsid w:val="00A6245A"/>
    <w:rsid w:val="00A710CA"/>
    <w:rsid w:val="00A73FEB"/>
    <w:rsid w:val="00A753E5"/>
    <w:rsid w:val="00A75C1A"/>
    <w:rsid w:val="00A771F9"/>
    <w:rsid w:val="00A81FB8"/>
    <w:rsid w:val="00A8341D"/>
    <w:rsid w:val="00A84153"/>
    <w:rsid w:val="00A85136"/>
    <w:rsid w:val="00A863CA"/>
    <w:rsid w:val="00A944AF"/>
    <w:rsid w:val="00AA03DB"/>
    <w:rsid w:val="00AA0F0F"/>
    <w:rsid w:val="00AA47A5"/>
    <w:rsid w:val="00AA5D26"/>
    <w:rsid w:val="00AA6D1E"/>
    <w:rsid w:val="00AB10F0"/>
    <w:rsid w:val="00AB23BF"/>
    <w:rsid w:val="00AB74D8"/>
    <w:rsid w:val="00AC443A"/>
    <w:rsid w:val="00AC6DD3"/>
    <w:rsid w:val="00AC7021"/>
    <w:rsid w:val="00AC7CEC"/>
    <w:rsid w:val="00AD23EE"/>
    <w:rsid w:val="00AD2BE4"/>
    <w:rsid w:val="00AD3B44"/>
    <w:rsid w:val="00AE5780"/>
    <w:rsid w:val="00AF2A72"/>
    <w:rsid w:val="00AF2B5E"/>
    <w:rsid w:val="00AF2F64"/>
    <w:rsid w:val="00AF63AD"/>
    <w:rsid w:val="00B02560"/>
    <w:rsid w:val="00B035D7"/>
    <w:rsid w:val="00B04E67"/>
    <w:rsid w:val="00B073D7"/>
    <w:rsid w:val="00B07971"/>
    <w:rsid w:val="00B07F94"/>
    <w:rsid w:val="00B07FDE"/>
    <w:rsid w:val="00B15640"/>
    <w:rsid w:val="00B16654"/>
    <w:rsid w:val="00B2218A"/>
    <w:rsid w:val="00B22EC9"/>
    <w:rsid w:val="00B24D01"/>
    <w:rsid w:val="00B254AF"/>
    <w:rsid w:val="00B272CE"/>
    <w:rsid w:val="00B330EE"/>
    <w:rsid w:val="00B374C1"/>
    <w:rsid w:val="00B40A4C"/>
    <w:rsid w:val="00B41A5F"/>
    <w:rsid w:val="00B42652"/>
    <w:rsid w:val="00B43FDB"/>
    <w:rsid w:val="00B45230"/>
    <w:rsid w:val="00B46FF3"/>
    <w:rsid w:val="00B51269"/>
    <w:rsid w:val="00B51A52"/>
    <w:rsid w:val="00B668AC"/>
    <w:rsid w:val="00B74364"/>
    <w:rsid w:val="00B76E6D"/>
    <w:rsid w:val="00B8085C"/>
    <w:rsid w:val="00B8190D"/>
    <w:rsid w:val="00B820F7"/>
    <w:rsid w:val="00B83FA7"/>
    <w:rsid w:val="00B85C04"/>
    <w:rsid w:val="00B940AE"/>
    <w:rsid w:val="00B95944"/>
    <w:rsid w:val="00BA18EF"/>
    <w:rsid w:val="00BA3263"/>
    <w:rsid w:val="00BA697F"/>
    <w:rsid w:val="00BB0E67"/>
    <w:rsid w:val="00BB5788"/>
    <w:rsid w:val="00BB663E"/>
    <w:rsid w:val="00BB704F"/>
    <w:rsid w:val="00BB7DC5"/>
    <w:rsid w:val="00BC7F12"/>
    <w:rsid w:val="00BD0F4B"/>
    <w:rsid w:val="00BD15C1"/>
    <w:rsid w:val="00BD35EC"/>
    <w:rsid w:val="00BD5A5E"/>
    <w:rsid w:val="00BD5D48"/>
    <w:rsid w:val="00BD687E"/>
    <w:rsid w:val="00BE1755"/>
    <w:rsid w:val="00BE5197"/>
    <w:rsid w:val="00BE5386"/>
    <w:rsid w:val="00BE711E"/>
    <w:rsid w:val="00BF0A6B"/>
    <w:rsid w:val="00BF2CF7"/>
    <w:rsid w:val="00BF5543"/>
    <w:rsid w:val="00C003E9"/>
    <w:rsid w:val="00C02304"/>
    <w:rsid w:val="00C04344"/>
    <w:rsid w:val="00C171B8"/>
    <w:rsid w:val="00C17633"/>
    <w:rsid w:val="00C225E1"/>
    <w:rsid w:val="00C279FD"/>
    <w:rsid w:val="00C405E3"/>
    <w:rsid w:val="00C50C89"/>
    <w:rsid w:val="00C549D7"/>
    <w:rsid w:val="00C56D99"/>
    <w:rsid w:val="00C60E09"/>
    <w:rsid w:val="00C77F5C"/>
    <w:rsid w:val="00C818BE"/>
    <w:rsid w:val="00C86705"/>
    <w:rsid w:val="00C8675C"/>
    <w:rsid w:val="00C92385"/>
    <w:rsid w:val="00C92A99"/>
    <w:rsid w:val="00C9507C"/>
    <w:rsid w:val="00C950E4"/>
    <w:rsid w:val="00CA276F"/>
    <w:rsid w:val="00CB0B45"/>
    <w:rsid w:val="00CB3693"/>
    <w:rsid w:val="00CC21C5"/>
    <w:rsid w:val="00CC2C4F"/>
    <w:rsid w:val="00CC410F"/>
    <w:rsid w:val="00CD6A8C"/>
    <w:rsid w:val="00CE2E87"/>
    <w:rsid w:val="00CF1715"/>
    <w:rsid w:val="00CF7259"/>
    <w:rsid w:val="00D00E3D"/>
    <w:rsid w:val="00D01BE0"/>
    <w:rsid w:val="00D021FF"/>
    <w:rsid w:val="00D0258B"/>
    <w:rsid w:val="00D0458E"/>
    <w:rsid w:val="00D0626E"/>
    <w:rsid w:val="00D11D99"/>
    <w:rsid w:val="00D12670"/>
    <w:rsid w:val="00D1452D"/>
    <w:rsid w:val="00D15DA7"/>
    <w:rsid w:val="00D166E7"/>
    <w:rsid w:val="00D226F2"/>
    <w:rsid w:val="00D32E01"/>
    <w:rsid w:val="00D3318D"/>
    <w:rsid w:val="00D3680F"/>
    <w:rsid w:val="00D41833"/>
    <w:rsid w:val="00D4338F"/>
    <w:rsid w:val="00D47F95"/>
    <w:rsid w:val="00D533D6"/>
    <w:rsid w:val="00D536DC"/>
    <w:rsid w:val="00D602F2"/>
    <w:rsid w:val="00D63D1C"/>
    <w:rsid w:val="00D63F2D"/>
    <w:rsid w:val="00D7326C"/>
    <w:rsid w:val="00D802BC"/>
    <w:rsid w:val="00D81456"/>
    <w:rsid w:val="00D849D8"/>
    <w:rsid w:val="00D946F2"/>
    <w:rsid w:val="00D97057"/>
    <w:rsid w:val="00DA15DA"/>
    <w:rsid w:val="00DA446C"/>
    <w:rsid w:val="00DB4516"/>
    <w:rsid w:val="00DB5D17"/>
    <w:rsid w:val="00DB5F4D"/>
    <w:rsid w:val="00DB6D7C"/>
    <w:rsid w:val="00DE1252"/>
    <w:rsid w:val="00DE4872"/>
    <w:rsid w:val="00DE4A60"/>
    <w:rsid w:val="00DE6395"/>
    <w:rsid w:val="00DE7703"/>
    <w:rsid w:val="00DF0426"/>
    <w:rsid w:val="00DF4A7F"/>
    <w:rsid w:val="00E07E00"/>
    <w:rsid w:val="00E116A2"/>
    <w:rsid w:val="00E13DE5"/>
    <w:rsid w:val="00E2132F"/>
    <w:rsid w:val="00E213F3"/>
    <w:rsid w:val="00E21997"/>
    <w:rsid w:val="00E36B5E"/>
    <w:rsid w:val="00E37EAD"/>
    <w:rsid w:val="00E40950"/>
    <w:rsid w:val="00E422D5"/>
    <w:rsid w:val="00E45664"/>
    <w:rsid w:val="00E47075"/>
    <w:rsid w:val="00E56823"/>
    <w:rsid w:val="00E5704F"/>
    <w:rsid w:val="00E577BA"/>
    <w:rsid w:val="00E5780E"/>
    <w:rsid w:val="00E60A0F"/>
    <w:rsid w:val="00E62036"/>
    <w:rsid w:val="00E62D72"/>
    <w:rsid w:val="00E631CE"/>
    <w:rsid w:val="00E75CCD"/>
    <w:rsid w:val="00E81DE4"/>
    <w:rsid w:val="00E82900"/>
    <w:rsid w:val="00E8396E"/>
    <w:rsid w:val="00E85786"/>
    <w:rsid w:val="00E9570F"/>
    <w:rsid w:val="00EA6B33"/>
    <w:rsid w:val="00EA6B9D"/>
    <w:rsid w:val="00EA78A3"/>
    <w:rsid w:val="00EB194A"/>
    <w:rsid w:val="00EB49D5"/>
    <w:rsid w:val="00EB6534"/>
    <w:rsid w:val="00EB6BC2"/>
    <w:rsid w:val="00EB716F"/>
    <w:rsid w:val="00EB76E0"/>
    <w:rsid w:val="00EC0BA6"/>
    <w:rsid w:val="00EC1608"/>
    <w:rsid w:val="00EC1B16"/>
    <w:rsid w:val="00EC53D6"/>
    <w:rsid w:val="00ED0195"/>
    <w:rsid w:val="00ED36E3"/>
    <w:rsid w:val="00ED4930"/>
    <w:rsid w:val="00EE2EEF"/>
    <w:rsid w:val="00EE40BA"/>
    <w:rsid w:val="00EF1FEA"/>
    <w:rsid w:val="00F0229E"/>
    <w:rsid w:val="00F02851"/>
    <w:rsid w:val="00F0355F"/>
    <w:rsid w:val="00F13573"/>
    <w:rsid w:val="00F14A29"/>
    <w:rsid w:val="00F24ACF"/>
    <w:rsid w:val="00F31C82"/>
    <w:rsid w:val="00F3506E"/>
    <w:rsid w:val="00F3692B"/>
    <w:rsid w:val="00F41798"/>
    <w:rsid w:val="00F4301A"/>
    <w:rsid w:val="00F46AE6"/>
    <w:rsid w:val="00F504AA"/>
    <w:rsid w:val="00F56068"/>
    <w:rsid w:val="00F602B1"/>
    <w:rsid w:val="00F61DD6"/>
    <w:rsid w:val="00F672C9"/>
    <w:rsid w:val="00F762D6"/>
    <w:rsid w:val="00F937D5"/>
    <w:rsid w:val="00F96BE1"/>
    <w:rsid w:val="00FA0DB5"/>
    <w:rsid w:val="00FA33B3"/>
    <w:rsid w:val="00FA549B"/>
    <w:rsid w:val="00FB78FF"/>
    <w:rsid w:val="00FC52C4"/>
    <w:rsid w:val="00FC71E8"/>
    <w:rsid w:val="00FD5A54"/>
    <w:rsid w:val="00FD7CB1"/>
    <w:rsid w:val="00FE14FB"/>
    <w:rsid w:val="00FE4D99"/>
    <w:rsid w:val="00FF23E2"/>
    <w:rsid w:val="00FF5BFD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red"/>
    </o:shapedefaults>
    <o:shapelayout v:ext="edit">
      <o:idmap v:ext="edit" data="1"/>
    </o:shapelayout>
  </w:shapeDefaults>
  <w:decimalSymbol w:val="."/>
  <w:listSeparator w:val=","/>
  <w14:docId w14:val="4D443085"/>
  <w15:docId w15:val="{829F2C30-BCB1-4742-A945-3863FA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58EF"/>
    <w:rPr>
      <w:lang w:eastAsia="en-US"/>
    </w:rPr>
  </w:style>
  <w:style w:type="paragraph" w:styleId="Heading1">
    <w:name w:val="heading 1"/>
    <w:basedOn w:val="Normal"/>
    <w:next w:val="Normal"/>
    <w:unhideWhenUsed/>
    <w:qFormat/>
    <w:rsid w:val="00D226F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unhideWhenUsed/>
    <w:qFormat/>
    <w:rsid w:val="00D226F2"/>
    <w:pPr>
      <w:keepNext/>
      <w:jc w:val="center"/>
      <w:outlineLvl w:val="1"/>
    </w:pPr>
    <w:rPr>
      <w:b/>
      <w:sz w:val="44"/>
      <w:u w:val="double"/>
    </w:rPr>
  </w:style>
  <w:style w:type="paragraph" w:styleId="Heading3">
    <w:name w:val="heading 3"/>
    <w:basedOn w:val="Normal"/>
    <w:next w:val="Normal"/>
    <w:link w:val="Heading3Char"/>
    <w:unhideWhenUsed/>
    <w:qFormat/>
    <w:rsid w:val="007F2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ADC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AD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6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2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6F2"/>
  </w:style>
  <w:style w:type="paragraph" w:styleId="BalloonText">
    <w:name w:val="Balloon Text"/>
    <w:basedOn w:val="Normal"/>
    <w:link w:val="BalloonTextChar"/>
    <w:rsid w:val="00867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231"/>
    <w:rPr>
      <w:rFonts w:ascii="Tahoma" w:hAnsi="Tahoma" w:cs="Tahoma"/>
      <w:sz w:val="16"/>
      <w:szCs w:val="16"/>
      <w:lang w:eastAsia="en-US"/>
    </w:rPr>
  </w:style>
  <w:style w:type="paragraph" w:customStyle="1" w:styleId="BodyTextJustified">
    <w:name w:val="Body Text Justified"/>
    <w:basedOn w:val="BodyText"/>
    <w:rsid w:val="007F23B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rsid w:val="007F23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3BC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7F23BC"/>
    <w:rPr>
      <w:rFonts w:asciiTheme="majorHAnsi" w:eastAsiaTheme="majorEastAsia" w:hAnsiTheme="majorHAnsi" w:cstheme="majorBidi"/>
      <w:b/>
      <w:bCs/>
      <w:color w:val="89ADCC" w:themeColor="accent1"/>
      <w:lang w:eastAsia="en-US"/>
    </w:rPr>
  </w:style>
  <w:style w:type="character" w:styleId="CommentReference">
    <w:name w:val="annotation reference"/>
    <w:basedOn w:val="DefaultParagraphFont"/>
    <w:rsid w:val="00D5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3D6"/>
  </w:style>
  <w:style w:type="character" w:customStyle="1" w:styleId="CommentTextChar">
    <w:name w:val="Comment Text Char"/>
    <w:basedOn w:val="DefaultParagraphFont"/>
    <w:link w:val="CommentText"/>
    <w:rsid w:val="00D533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3D6"/>
    <w:rPr>
      <w:b/>
      <w:bCs/>
      <w:lang w:eastAsia="en-US"/>
    </w:rPr>
  </w:style>
  <w:style w:type="paragraph" w:styleId="Revision">
    <w:name w:val="Revision"/>
    <w:hidden/>
    <w:uiPriority w:val="99"/>
    <w:semiHidden/>
    <w:rsid w:val="003761FF"/>
    <w:rPr>
      <w:lang w:eastAsia="en-US"/>
    </w:rPr>
  </w:style>
  <w:style w:type="table" w:styleId="TableGrid">
    <w:name w:val="Table Grid"/>
    <w:basedOn w:val="TableNormal"/>
    <w:rsid w:val="007C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2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E422D5"/>
    <w:rPr>
      <w:rFonts w:asciiTheme="majorHAnsi" w:eastAsiaTheme="majorEastAsia" w:hAnsiTheme="majorHAnsi" w:cstheme="majorBidi"/>
      <w:b/>
      <w:bCs/>
      <w:i/>
      <w:iCs/>
      <w:color w:val="89ADCC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3E4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997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847"/>
    <w:rPr>
      <w:rFonts w:ascii="Courier New" w:hAnsi="Courier New" w:cs="Courier New"/>
    </w:rPr>
  </w:style>
  <w:style w:type="paragraph" w:styleId="Caption">
    <w:name w:val="caption"/>
    <w:basedOn w:val="Normal"/>
    <w:next w:val="Normal"/>
    <w:semiHidden/>
    <w:unhideWhenUsed/>
    <w:qFormat/>
    <w:rsid w:val="00734C84"/>
    <w:pPr>
      <w:spacing w:after="200"/>
    </w:pPr>
    <w:rPr>
      <w:b/>
      <w:bCs/>
      <w:color w:val="89ADCC" w:themeColor="accent1"/>
      <w:sz w:val="18"/>
      <w:szCs w:val="18"/>
    </w:rPr>
  </w:style>
  <w:style w:type="paragraph" w:customStyle="1" w:styleId="BodyText0">
    <w:name w:val="~BodyText"/>
    <w:basedOn w:val="Normal"/>
    <w:link w:val="BodyTextChar0"/>
    <w:rsid w:val="00734C84"/>
    <w:pPr>
      <w:spacing w:before="260" w:line="260" w:lineRule="exact"/>
    </w:pPr>
    <w:rPr>
      <w:rFonts w:cs="Arial"/>
      <w:szCs w:val="24"/>
      <w:lang w:eastAsia="en-GB"/>
    </w:rPr>
  </w:style>
  <w:style w:type="character" w:customStyle="1" w:styleId="BodyTextChar0">
    <w:name w:val="~BodyText Char"/>
    <w:basedOn w:val="DefaultParagraphFont"/>
    <w:link w:val="BodyText0"/>
    <w:rsid w:val="00734C84"/>
    <w:rPr>
      <w:rFonts w:cs="Arial"/>
      <w:szCs w:val="24"/>
    </w:rPr>
  </w:style>
  <w:style w:type="paragraph" w:styleId="FootnoteText">
    <w:name w:val="footnote text"/>
    <w:basedOn w:val="Normal"/>
    <w:link w:val="FootnoteTextChar"/>
    <w:rsid w:val="00271925"/>
  </w:style>
  <w:style w:type="character" w:customStyle="1" w:styleId="FootnoteTextChar">
    <w:name w:val="Footnote Text Char"/>
    <w:basedOn w:val="DefaultParagraphFont"/>
    <w:link w:val="FootnoteText"/>
    <w:rsid w:val="00271925"/>
    <w:rPr>
      <w:lang w:eastAsia="en-US"/>
    </w:rPr>
  </w:style>
  <w:style w:type="character" w:styleId="FootnoteReference">
    <w:name w:val="footnote reference"/>
    <w:basedOn w:val="DefaultParagraphFont"/>
    <w:rsid w:val="00271925"/>
    <w:rPr>
      <w:vertAlign w:val="superscript"/>
    </w:rPr>
  </w:style>
  <w:style w:type="paragraph" w:customStyle="1" w:styleId="SpecText">
    <w:name w:val="Spec Text"/>
    <w:link w:val="SpecTextCharChar"/>
    <w:rsid w:val="00EB6534"/>
    <w:pPr>
      <w:spacing w:after="120" w:line="260" w:lineRule="atLeast"/>
    </w:pPr>
    <w:rPr>
      <w:rFonts w:cs="Angsana New"/>
      <w:lang w:eastAsia="en-US"/>
    </w:rPr>
  </w:style>
  <w:style w:type="character" w:customStyle="1" w:styleId="SpecTextCharChar">
    <w:name w:val="Spec Text Char Char"/>
    <w:basedOn w:val="DefaultParagraphFont"/>
    <w:link w:val="SpecText"/>
    <w:rsid w:val="00EB6534"/>
    <w:rPr>
      <w:rFonts w:cs="Angsana New"/>
      <w:lang w:eastAsia="en-US"/>
    </w:rPr>
  </w:style>
  <w:style w:type="character" w:customStyle="1" w:styleId="HeaderChar">
    <w:name w:val="Header Char"/>
    <w:basedOn w:val="DefaultParagraphFont"/>
    <w:link w:val="Header"/>
    <w:rsid w:val="00F03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rsons%20Brinckerhoff\Templates\00-Fax.dotm" TargetMode="External"/></Relationships>
</file>

<file path=word/theme/theme1.xml><?xml version="1.0" encoding="utf-8"?>
<a:theme xmlns:a="http://schemas.openxmlformats.org/drawingml/2006/main" name="PB">
  <a:themeElements>
    <a:clrScheme name="PB Colours">
      <a:dk1>
        <a:srgbClr val="646362"/>
      </a:dk1>
      <a:lt1>
        <a:srgbClr val="FFFFFF"/>
      </a:lt1>
      <a:dk2>
        <a:srgbClr val="004B85"/>
      </a:dk2>
      <a:lt2>
        <a:srgbClr val="FFFFFF"/>
      </a:lt2>
      <a:accent1>
        <a:srgbClr val="89ADCC"/>
      </a:accent1>
      <a:accent2>
        <a:srgbClr val="D19333"/>
      </a:accent2>
      <a:accent3>
        <a:srgbClr val="81C8BB"/>
      </a:accent3>
      <a:accent4>
        <a:srgbClr val="B79BA5"/>
      </a:accent4>
      <a:accent5>
        <a:srgbClr val="004B85"/>
      </a:accent5>
      <a:accent6>
        <a:srgbClr val="646362"/>
      </a:accent6>
      <a:hlink>
        <a:srgbClr val="0000FF"/>
      </a:hlink>
      <a:folHlink>
        <a:srgbClr val="800080"/>
      </a:folHlink>
    </a:clrScheme>
    <a:fontScheme name="P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9BAC-A713-4751-8CA6-B735060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00-Fax</Template>
  <TotalTime>27</TotalTime>
  <Pages>23</Pages>
  <Words>3874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Parsons Brinckerhoff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kingi</dc:creator>
  <cp:lastModifiedBy>Chandan Bhumpelly</cp:lastModifiedBy>
  <cp:revision>8</cp:revision>
  <cp:lastPrinted>2012-03-27T09:16:00Z</cp:lastPrinted>
  <dcterms:created xsi:type="dcterms:W3CDTF">2019-08-05T11:47:00Z</dcterms:created>
  <dcterms:modified xsi:type="dcterms:W3CDTF">2019-08-06T09:19:00Z</dcterms:modified>
</cp:coreProperties>
</file>