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7D4BB2" w:rsidTr="00F1746B">
        <w:tc>
          <w:tcPr>
            <w:tcW w:w="3085" w:type="dxa"/>
            <w:shd w:val="clear" w:color="auto" w:fill="D9D9D9" w:themeFill="background1" w:themeFillShade="D9"/>
          </w:tcPr>
          <w:p w:rsidR="007D4BB2" w:rsidRDefault="007D4BB2" w:rsidP="007D4BB2">
            <w:r>
              <w:t xml:space="preserve">Question </w:t>
            </w:r>
          </w:p>
        </w:tc>
        <w:tc>
          <w:tcPr>
            <w:tcW w:w="6157" w:type="dxa"/>
            <w:shd w:val="clear" w:color="auto" w:fill="D9D9D9" w:themeFill="background1" w:themeFillShade="D9"/>
          </w:tcPr>
          <w:p w:rsidR="007D4BB2" w:rsidRDefault="007D4BB2" w:rsidP="007D4BB2">
            <w:r>
              <w:t>Response</w:t>
            </w:r>
          </w:p>
        </w:tc>
      </w:tr>
      <w:tr w:rsidR="00AD5333" w:rsidTr="00F1746B">
        <w:tc>
          <w:tcPr>
            <w:tcW w:w="3085" w:type="dxa"/>
          </w:tcPr>
          <w:p w:rsidR="00AD5333" w:rsidRPr="002B09B6" w:rsidRDefault="00AD5333" w:rsidP="00AD5333">
            <w:r w:rsidRPr="002B09B6">
              <w:t xml:space="preserve">What end user engagement has been </w:t>
            </w:r>
            <w:r>
              <w:t>carried out</w:t>
            </w:r>
            <w:r w:rsidRPr="002B09B6">
              <w:t>?</w:t>
            </w:r>
          </w:p>
        </w:tc>
        <w:tc>
          <w:tcPr>
            <w:tcW w:w="6157" w:type="dxa"/>
          </w:tcPr>
          <w:p w:rsidR="00AD5333" w:rsidRDefault="00AD5333" w:rsidP="00AD5333">
            <w:r>
              <w:t xml:space="preserve">In terms of the project to retender </w:t>
            </w:r>
            <w:r w:rsidR="0087340E">
              <w:t xml:space="preserve">- </w:t>
            </w:r>
            <w:r>
              <w:t>we have looked at the responses from the annual</w:t>
            </w:r>
            <w:r w:rsidR="0087340E">
              <w:t xml:space="preserve"> service user feedback. We have asked for and found </w:t>
            </w:r>
            <w:r>
              <w:t>a volunteer for the direct engagement with the specification and tender evaluation.</w:t>
            </w:r>
          </w:p>
          <w:p w:rsidR="00AD5333" w:rsidRDefault="00AD5333" w:rsidP="006D7D2A">
            <w:r>
              <w:t xml:space="preserve">Other feedback that has </w:t>
            </w:r>
            <w:r w:rsidR="0087340E">
              <w:t xml:space="preserve">impacted on the development of this specification </w:t>
            </w:r>
            <w:r>
              <w:t xml:space="preserve">is from the overarching work done on direct payments and the </w:t>
            </w:r>
            <w:r w:rsidR="006D7D2A">
              <w:t>annual adult care survey.</w:t>
            </w:r>
          </w:p>
        </w:tc>
      </w:tr>
      <w:tr w:rsidR="00AD5333" w:rsidTr="00F1746B">
        <w:tc>
          <w:tcPr>
            <w:tcW w:w="3085" w:type="dxa"/>
          </w:tcPr>
          <w:p w:rsidR="00AD5333" w:rsidRDefault="00AD5333" w:rsidP="00FF4BFF">
            <w:r w:rsidRPr="002B09B6">
              <w:t>Who is the incumbent supplier?</w:t>
            </w:r>
          </w:p>
        </w:tc>
        <w:tc>
          <w:tcPr>
            <w:tcW w:w="6157" w:type="dxa"/>
          </w:tcPr>
          <w:p w:rsidR="00AD5333" w:rsidRDefault="00AD5333" w:rsidP="00327FAE">
            <w:proofErr w:type="spellStart"/>
            <w:r>
              <w:t>Penderels</w:t>
            </w:r>
            <w:proofErr w:type="spellEnd"/>
            <w:r>
              <w:t xml:space="preserve"> Trust </w:t>
            </w:r>
            <w:proofErr w:type="gramStart"/>
            <w:r>
              <w:t>are</w:t>
            </w:r>
            <w:proofErr w:type="gramEnd"/>
            <w:r>
              <w:t xml:space="preserve"> the incumbent Provide</w:t>
            </w:r>
            <w:r w:rsidR="00327FAE">
              <w:t>r.  They won the tender in 2015.</w:t>
            </w:r>
          </w:p>
        </w:tc>
      </w:tr>
      <w:tr w:rsidR="007D4BB2" w:rsidTr="00F1746B">
        <w:tc>
          <w:tcPr>
            <w:tcW w:w="3085" w:type="dxa"/>
          </w:tcPr>
          <w:p w:rsidR="007D4BB2" w:rsidRDefault="00AD5333" w:rsidP="007D4BB2">
            <w:r w:rsidRPr="00AD5333">
              <w:t>The documents state that the premises should be accessible?</w:t>
            </w:r>
          </w:p>
        </w:tc>
        <w:tc>
          <w:tcPr>
            <w:tcW w:w="6157" w:type="dxa"/>
          </w:tcPr>
          <w:p w:rsidR="007D4BB2" w:rsidRDefault="00C27411" w:rsidP="007D4BB2">
            <w:r>
              <w:t>The main reason for this is to ensure that the Provider has a local presence and there is scope for the intensive support. It is again about the social value. We are open to solutions that will offer the best outcome for Lincolnshire.</w:t>
            </w:r>
          </w:p>
        </w:tc>
      </w:tr>
      <w:tr w:rsidR="007D4BB2" w:rsidTr="00F1746B">
        <w:tc>
          <w:tcPr>
            <w:tcW w:w="3085" w:type="dxa"/>
          </w:tcPr>
          <w:p w:rsidR="007D4BB2" w:rsidRDefault="00617756" w:rsidP="007D4BB2">
            <w:r>
              <w:t xml:space="preserve">Is Social Value an important aspect of the service </w:t>
            </w:r>
          </w:p>
        </w:tc>
        <w:tc>
          <w:tcPr>
            <w:tcW w:w="6157" w:type="dxa"/>
          </w:tcPr>
          <w:p w:rsidR="007D4BB2" w:rsidRDefault="00617756" w:rsidP="007D4BB2">
            <w:r>
              <w:t xml:space="preserve">There is a 10% built in to the contract to aid </w:t>
            </w:r>
          </w:p>
        </w:tc>
      </w:tr>
      <w:tr w:rsidR="007D4BB2" w:rsidTr="00F1746B">
        <w:tc>
          <w:tcPr>
            <w:tcW w:w="3085" w:type="dxa"/>
          </w:tcPr>
          <w:p w:rsidR="007D4BB2" w:rsidRDefault="002218C5" w:rsidP="007D4BB2">
            <w:r>
              <w:t>What is a virtual wallet? Has it been used elsewhere for this purpose?</w:t>
            </w:r>
          </w:p>
        </w:tc>
        <w:tc>
          <w:tcPr>
            <w:tcW w:w="6157" w:type="dxa"/>
          </w:tcPr>
          <w:p w:rsidR="002218C5" w:rsidRDefault="002218C5" w:rsidP="00F1746B">
            <w:r w:rsidRPr="002218C5">
              <w:t>The Council is keen to offer a range of support models for recipients of direct payments (DPs) according to their requirements, ability, appetite, preference and safeguarding needs.  Currently DP recipients can opt for an individual bank account, a pre-paid card or a managed account with our DPSS provider.  The Council is in the process of implementing a fourth method – a Virtual Wallet</w:t>
            </w:r>
            <w:r>
              <w:t>. Fu</w:t>
            </w:r>
            <w:r w:rsidR="00327FAE">
              <w:t>r</w:t>
            </w:r>
            <w:r>
              <w:t>the</w:t>
            </w:r>
            <w:r w:rsidR="0001190A">
              <w:t xml:space="preserve">r information is available on </w:t>
            </w:r>
            <w:r w:rsidR="00327FAE">
              <w:t>separate</w:t>
            </w:r>
            <w:r>
              <w:t xml:space="preserve"> attachment.</w:t>
            </w:r>
            <w:r w:rsidR="00F1746B">
              <w:t xml:space="preserve"> </w:t>
            </w:r>
            <w:bookmarkStart w:id="0" w:name="_MON_1644384423"/>
            <w:bookmarkEnd w:id="0"/>
            <w:r w:rsidR="00F1746B">
              <w:object w:dxaOrig="1508" w:dyaOrig="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7pt" o:ole="">
                  <v:imagedata r:id="rId5" o:title=""/>
                </v:shape>
                <o:OLEObject Type="Embed" ProgID="Word.Document.12" ShapeID="_x0000_i1027" DrawAspect="Icon" ObjectID="_1644388222" r:id="rId6">
                  <o:FieldCodes>\s</o:FieldCodes>
                </o:OLEObject>
              </w:object>
            </w:r>
          </w:p>
        </w:tc>
      </w:tr>
      <w:tr w:rsidR="007D4BB2" w:rsidTr="00F1746B">
        <w:tc>
          <w:tcPr>
            <w:tcW w:w="3085" w:type="dxa"/>
          </w:tcPr>
          <w:p w:rsidR="007D4BB2" w:rsidRDefault="007D4BB2" w:rsidP="007D4BB2"/>
        </w:tc>
        <w:tc>
          <w:tcPr>
            <w:tcW w:w="6157" w:type="dxa"/>
          </w:tcPr>
          <w:p w:rsidR="007D4BB2" w:rsidRDefault="007D4BB2" w:rsidP="007D4BB2"/>
        </w:tc>
      </w:tr>
    </w:tbl>
    <w:p w:rsidR="00A65540" w:rsidRDefault="007D4BB2">
      <w:r>
        <w:t>DPSS Market Engagement</w:t>
      </w:r>
      <w:r w:rsidR="00F1746B">
        <w:t xml:space="preserve"> (LCC only) </w:t>
      </w:r>
      <w:r>
        <w:t>– Q&amp;A's</w:t>
      </w:r>
      <w:r w:rsidR="0087340E">
        <w:t xml:space="preserve"> – 19.11.19</w:t>
      </w:r>
      <w:r w:rsidR="00F1746B">
        <w:t xml:space="preserve"> </w:t>
      </w:r>
      <w:bookmarkStart w:id="1" w:name="_GoBack"/>
      <w:bookmarkEnd w:id="1"/>
    </w:p>
    <w:sectPr w:rsidR="00A6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2"/>
    <w:rsid w:val="0001190A"/>
    <w:rsid w:val="002218C5"/>
    <w:rsid w:val="00327FAE"/>
    <w:rsid w:val="004E68CD"/>
    <w:rsid w:val="00617756"/>
    <w:rsid w:val="006D7D2A"/>
    <w:rsid w:val="00720140"/>
    <w:rsid w:val="007D4BB2"/>
    <w:rsid w:val="0087340E"/>
    <w:rsid w:val="00A65540"/>
    <w:rsid w:val="00AD5333"/>
    <w:rsid w:val="00C27411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Fehnert</dc:creator>
  <cp:lastModifiedBy>Reena Fehnert</cp:lastModifiedBy>
  <cp:revision>6</cp:revision>
  <dcterms:created xsi:type="dcterms:W3CDTF">2019-11-22T08:16:00Z</dcterms:created>
  <dcterms:modified xsi:type="dcterms:W3CDTF">2020-02-28T09:44:00Z</dcterms:modified>
</cp:coreProperties>
</file>