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3D501" w14:textId="09811EA5" w:rsidR="00236DE2" w:rsidRPr="008C692F" w:rsidRDefault="002B5C74" w:rsidP="00E0418E">
      <w:pPr>
        <w:pStyle w:val="H2NoNumb"/>
      </w:pPr>
      <w:r>
        <w:t>M</w:t>
      </w:r>
      <w:r w:rsidR="00236DE2">
        <w:t>arket Engagement Notice</w:t>
      </w:r>
    </w:p>
    <w:p w14:paraId="13363973" w14:textId="1EF9FA2C" w:rsidR="008C692F" w:rsidRDefault="008C692F" w:rsidP="001E6C20">
      <w:pPr>
        <w:pStyle w:val="H3NoNumb"/>
      </w:pPr>
      <w:r w:rsidRPr="008C692F">
        <w:t xml:space="preserve">West of Cheltenham Transport Improvement Scheme </w:t>
      </w:r>
      <w:r>
        <w:t xml:space="preserve">(WCTIS) </w:t>
      </w:r>
      <w:r w:rsidRPr="008C692F">
        <w:t>– UK Cyber</w:t>
      </w:r>
      <w:r w:rsidR="004A5124">
        <w:t xml:space="preserve"> Business P</w:t>
      </w:r>
      <w:r w:rsidRPr="008C692F">
        <w:t>ark</w:t>
      </w:r>
      <w:r w:rsidR="004A5124">
        <w:t>;</w:t>
      </w:r>
      <w:r w:rsidR="00434836">
        <w:t xml:space="preserve"> </w:t>
      </w:r>
      <w:r w:rsidRPr="008C692F">
        <w:t>Phase</w:t>
      </w:r>
      <w:r w:rsidR="00243386">
        <w:t>s 3 and 4, West Cheltenham Walking and Cycling Improvements (WCWCI)</w:t>
      </w:r>
    </w:p>
    <w:p w14:paraId="2942C05C" w14:textId="77777777" w:rsidR="004A5124" w:rsidRDefault="004A5124" w:rsidP="004C3FC6">
      <w:pPr>
        <w:pStyle w:val="BodyText"/>
      </w:pPr>
    </w:p>
    <w:p w14:paraId="00DA5D45" w14:textId="5438DD5B" w:rsidR="004A5124" w:rsidRPr="004C3FC6" w:rsidRDefault="004A5124" w:rsidP="004C3FC6">
      <w:pPr>
        <w:pStyle w:val="BodyText"/>
        <w:rPr>
          <w:sz w:val="22"/>
          <w:u w:val="single"/>
        </w:rPr>
      </w:pPr>
      <w:r w:rsidRPr="004C3FC6">
        <w:rPr>
          <w:sz w:val="22"/>
          <w:u w:val="single"/>
        </w:rPr>
        <w:t>This notice relates to a market engagement exercise only and is not a call for competition.</w:t>
      </w:r>
    </w:p>
    <w:p w14:paraId="33362E33" w14:textId="77777777" w:rsidR="008C692F" w:rsidRDefault="008C692F" w:rsidP="000F71B6"/>
    <w:p w14:paraId="212C33B9" w14:textId="6D8FE1DF" w:rsidR="008C692F" w:rsidRDefault="008C692F" w:rsidP="008C692F">
      <w:r>
        <w:t xml:space="preserve">This advert is intended to notify potential suppliers of the upcoming tender for WCTIS </w:t>
      </w:r>
      <w:r w:rsidR="00DE6249">
        <w:t xml:space="preserve">Phases 3 </w:t>
      </w:r>
      <w:r w:rsidR="009D2584">
        <w:t xml:space="preserve">&amp; </w:t>
      </w:r>
      <w:r w:rsidR="00DE6249">
        <w:t>4</w:t>
      </w:r>
      <w:r w:rsidR="009D2584">
        <w:t xml:space="preserve"> plus </w:t>
      </w:r>
      <w:r w:rsidR="00DE6249">
        <w:t>WC</w:t>
      </w:r>
      <w:r w:rsidR="0004750B">
        <w:t>WCI</w:t>
      </w:r>
      <w:r w:rsidR="009D2584">
        <w:t xml:space="preserve"> and to invite attendance to a market engagement event</w:t>
      </w:r>
      <w:r w:rsidR="0004750B">
        <w:t xml:space="preserve">. </w:t>
      </w:r>
    </w:p>
    <w:p w14:paraId="37C900F2" w14:textId="77777777" w:rsidR="008C692F" w:rsidRDefault="008C692F" w:rsidP="008C692F">
      <w:r>
        <w:t xml:space="preserve"> </w:t>
      </w:r>
    </w:p>
    <w:p w14:paraId="1E3FC00F" w14:textId="04858CA0" w:rsidR="002B0C31" w:rsidRDefault="0032757A" w:rsidP="008C692F">
      <w:r w:rsidRPr="0032757A">
        <w:t xml:space="preserve">The </w:t>
      </w:r>
      <w:r w:rsidR="0082051D">
        <w:t>WCTIS</w:t>
      </w:r>
      <w:r w:rsidR="0004750B">
        <w:t xml:space="preserve"> </w:t>
      </w:r>
      <w:r w:rsidRPr="0032757A">
        <w:t>scheme</w:t>
      </w:r>
      <w:r w:rsidR="009D2584">
        <w:t>s</w:t>
      </w:r>
      <w:r w:rsidRPr="0032757A">
        <w:t xml:space="preserve"> will </w:t>
      </w:r>
      <w:r w:rsidR="006B0DAA">
        <w:rPr>
          <w:rStyle w:val="fontstyle01"/>
        </w:rPr>
        <w:t xml:space="preserve">contribute </w:t>
      </w:r>
      <w:r w:rsidR="0082051D">
        <w:rPr>
          <w:rStyle w:val="fontstyle01"/>
        </w:rPr>
        <w:t>to accelerating the release of the employment land associated with the West Cheltenham</w:t>
      </w:r>
      <w:r w:rsidR="006B0DAA">
        <w:rPr>
          <w:rStyle w:val="fontstyle01"/>
        </w:rPr>
        <w:t xml:space="preserve"> </w:t>
      </w:r>
      <w:r w:rsidR="0082051D">
        <w:rPr>
          <w:rStyle w:val="fontstyle01"/>
        </w:rPr>
        <w:t xml:space="preserve">Strategic Allocation </w:t>
      </w:r>
      <w:r w:rsidR="00325B55">
        <w:rPr>
          <w:rStyle w:val="fontstyle01"/>
        </w:rPr>
        <w:t>and Cyber Central. The scheme</w:t>
      </w:r>
      <w:r w:rsidR="009D2584">
        <w:rPr>
          <w:rStyle w:val="fontstyle01"/>
        </w:rPr>
        <w:t>s</w:t>
      </w:r>
      <w:r w:rsidR="00325B55">
        <w:rPr>
          <w:rStyle w:val="fontstyle01"/>
        </w:rPr>
        <w:t xml:space="preserve"> will d</w:t>
      </w:r>
      <w:r w:rsidR="0082051D">
        <w:rPr>
          <w:rStyle w:val="fontstyle01"/>
        </w:rPr>
        <w:t>eliver transport benefits to people living and working in Gloucestershire by improving traffic flows on the</w:t>
      </w:r>
      <w:r w:rsidR="00325B55">
        <w:rPr>
          <w:rStyle w:val="fontstyle01"/>
        </w:rPr>
        <w:t xml:space="preserve"> </w:t>
      </w:r>
      <w:r w:rsidR="0082051D">
        <w:rPr>
          <w:rStyle w:val="fontstyle01"/>
        </w:rPr>
        <w:t>A40, one of the most important and busiest sections of Gloucestershire’s road network</w:t>
      </w:r>
      <w:r w:rsidR="00325B55">
        <w:rPr>
          <w:rStyle w:val="fontstyle01"/>
        </w:rPr>
        <w:t xml:space="preserve">. </w:t>
      </w:r>
      <w:r w:rsidR="008028E8">
        <w:t xml:space="preserve">The </w:t>
      </w:r>
      <w:r w:rsidR="008C2339">
        <w:t>walking and cycling (</w:t>
      </w:r>
      <w:r w:rsidR="008028E8">
        <w:t>WCWCI</w:t>
      </w:r>
      <w:r w:rsidR="008C2339">
        <w:t>)</w:t>
      </w:r>
      <w:r w:rsidR="008028E8">
        <w:t xml:space="preserve"> aspect of the scheme is tendered </w:t>
      </w:r>
      <w:r w:rsidR="008C2339">
        <w:t xml:space="preserve">together, and is considered </w:t>
      </w:r>
      <w:r w:rsidR="002A06D5">
        <w:t xml:space="preserve">to be an accompanying scheme to WCTIS. </w:t>
      </w:r>
    </w:p>
    <w:p w14:paraId="058967A1" w14:textId="77777777" w:rsidR="002B0C31" w:rsidRPr="00112115" w:rsidRDefault="002B0C31" w:rsidP="008C692F"/>
    <w:p w14:paraId="05F6AD95" w14:textId="77777777" w:rsidR="009D2584" w:rsidRDefault="008C692F" w:rsidP="008C692F">
      <w:r w:rsidRPr="00112115">
        <w:t>Th</w:t>
      </w:r>
      <w:r w:rsidR="002B0C31" w:rsidRPr="00112115">
        <w:t xml:space="preserve">is contract </w:t>
      </w:r>
      <w:r w:rsidR="005D7959" w:rsidRPr="00112115">
        <w:t xml:space="preserve">will </w:t>
      </w:r>
      <w:r w:rsidRPr="00112115">
        <w:t xml:space="preserve">deliver the </w:t>
      </w:r>
      <w:r w:rsidR="009D2584">
        <w:t xml:space="preserve">design and </w:t>
      </w:r>
      <w:r w:rsidRPr="00112115">
        <w:t xml:space="preserve">construction of </w:t>
      </w:r>
      <w:r w:rsidR="00077D4B" w:rsidRPr="00112115">
        <w:t>P</w:t>
      </w:r>
      <w:r w:rsidR="005D7959" w:rsidRPr="00112115">
        <w:t xml:space="preserve">hases </w:t>
      </w:r>
      <w:r w:rsidR="00CB1B48" w:rsidRPr="00112115">
        <w:t>3 and 4 of WCTIS</w:t>
      </w:r>
      <w:r w:rsidR="00112115" w:rsidRPr="00112115">
        <w:t xml:space="preserve">; Arle Court Roundabout to Gloucester Road Junction including </w:t>
      </w:r>
      <w:proofErr w:type="spellStart"/>
      <w:r w:rsidR="00112115" w:rsidRPr="00112115">
        <w:t>Benhall</w:t>
      </w:r>
      <w:proofErr w:type="spellEnd"/>
      <w:r w:rsidR="00112115" w:rsidRPr="00112115">
        <w:t xml:space="preserve"> Roundabou</w:t>
      </w:r>
      <w:r w:rsidR="002A06D5">
        <w:t xml:space="preserve">t </w:t>
      </w:r>
      <w:r w:rsidR="009D2584">
        <w:t xml:space="preserve">together with </w:t>
      </w:r>
      <w:r w:rsidR="002A06D5">
        <w:t>WCWCI.</w:t>
      </w:r>
    </w:p>
    <w:p w14:paraId="43F74EED" w14:textId="3A3F468E" w:rsidR="009D2584" w:rsidRDefault="009D2584" w:rsidP="008C692F"/>
    <w:p w14:paraId="05578DF0" w14:textId="7C05C9E2" w:rsidR="00F75983" w:rsidRDefault="009D2584" w:rsidP="00F75983">
      <w:r>
        <w:t xml:space="preserve">WCTIS </w:t>
      </w:r>
      <w:r w:rsidR="00F75983">
        <w:t xml:space="preserve">Phases 1 </w:t>
      </w:r>
      <w:r>
        <w:t xml:space="preserve">&amp; </w:t>
      </w:r>
      <w:r w:rsidR="00F75983">
        <w:t>2 are currently in construction</w:t>
      </w:r>
      <w:r>
        <w:t xml:space="preserve"> and a</w:t>
      </w:r>
      <w:r w:rsidR="00C36FAB">
        <w:t xml:space="preserve"> more detailed summary of works is </w:t>
      </w:r>
      <w:r w:rsidR="00ED2C7C">
        <w:t xml:space="preserve">included </w:t>
      </w:r>
      <w:r w:rsidR="00F75983">
        <w:t>on the website</w:t>
      </w:r>
      <w:r>
        <w:t xml:space="preserve"> at</w:t>
      </w:r>
      <w:r w:rsidR="00F75983">
        <w:t xml:space="preserve"> </w:t>
      </w:r>
      <w:hyperlink r:id="rId11" w:history="1">
        <w:r w:rsidR="00F75983" w:rsidRPr="001F4504">
          <w:rPr>
            <w:rStyle w:val="Hyperlink"/>
          </w:rPr>
          <w:t>https://www.gloucestershire.gov.uk/highways/major-projects-list/west-cheltenham-transport-improvement-scheme-uk-cyber-business-park/</w:t>
        </w:r>
      </w:hyperlink>
    </w:p>
    <w:p w14:paraId="5B6EA533" w14:textId="25F12BA8" w:rsidR="00C36FAB" w:rsidRPr="00C36FAB" w:rsidRDefault="009D2584" w:rsidP="00C063E3">
      <w:pPr>
        <w:pStyle w:val="H4NoNumb"/>
      </w:pPr>
      <w:r>
        <w:t xml:space="preserve">WCTIS </w:t>
      </w:r>
      <w:r w:rsidR="00C36FAB" w:rsidRPr="00C36FAB">
        <w:t>Phase</w:t>
      </w:r>
      <w:r w:rsidR="00112115">
        <w:t>s</w:t>
      </w:r>
      <w:r w:rsidR="00C36FAB" w:rsidRPr="00C36FAB">
        <w:t xml:space="preserve"> </w:t>
      </w:r>
      <w:r w:rsidR="00CB1B48">
        <w:t>3</w:t>
      </w:r>
      <w:r w:rsidR="00112115">
        <w:t xml:space="preserve"> </w:t>
      </w:r>
      <w:r>
        <w:t xml:space="preserve">&amp; </w:t>
      </w:r>
      <w:r w:rsidR="00112115">
        <w:t>4</w:t>
      </w:r>
      <w:r w:rsidR="00C36FAB" w:rsidRPr="00C36FAB">
        <w:t xml:space="preserve"> </w:t>
      </w:r>
    </w:p>
    <w:p w14:paraId="7488F5AC" w14:textId="632ED3AC" w:rsidR="00C36FAB" w:rsidRDefault="00C36FAB" w:rsidP="008C692F"/>
    <w:p w14:paraId="167B5D0E" w14:textId="71653618" w:rsidR="009D2584" w:rsidRDefault="009D2584" w:rsidP="008C692F">
      <w:r>
        <w:t>Design and Build for;</w:t>
      </w:r>
    </w:p>
    <w:p w14:paraId="0574992F" w14:textId="77777777" w:rsidR="009D2584" w:rsidRDefault="009D2584" w:rsidP="008C692F"/>
    <w:p w14:paraId="12C2F41E" w14:textId="021DEBD5" w:rsidR="00A2663C" w:rsidRDefault="00A2663C" w:rsidP="00A2663C">
      <w:pPr>
        <w:pStyle w:val="ListParagraph"/>
        <w:numPr>
          <w:ilvl w:val="0"/>
          <w:numId w:val="32"/>
        </w:numPr>
      </w:pPr>
      <w:r>
        <w:t xml:space="preserve">A40 </w:t>
      </w:r>
      <w:r w:rsidR="006C79D2">
        <w:t>(</w:t>
      </w:r>
      <w:r w:rsidRPr="00A2663C">
        <w:t>Arle Court to Gloucester Road/Lansdown Road</w:t>
      </w:r>
      <w:r w:rsidR="006C79D2">
        <w:t xml:space="preserve"> junction)</w:t>
      </w:r>
      <w:r w:rsidRPr="00A2663C">
        <w:t xml:space="preserve"> eastbound carriageway improvements (towards Cheltenham town centre)</w:t>
      </w:r>
      <w:r>
        <w:t>;</w:t>
      </w:r>
    </w:p>
    <w:p w14:paraId="03DDFFC5" w14:textId="61D57DE6" w:rsidR="001261EB" w:rsidRPr="001261EB" w:rsidRDefault="001261EB" w:rsidP="00A2663C">
      <w:pPr>
        <w:pStyle w:val="ListParagraph"/>
        <w:numPr>
          <w:ilvl w:val="0"/>
          <w:numId w:val="32"/>
        </w:numPr>
      </w:pPr>
      <w:r w:rsidRPr="001261EB">
        <w:t>Telstar Way widening to Hubble Road</w:t>
      </w:r>
      <w:r w:rsidR="00646E72">
        <w:t>;</w:t>
      </w:r>
    </w:p>
    <w:p w14:paraId="76A9CC01" w14:textId="52458201" w:rsidR="001261EB" w:rsidRPr="001261EB" w:rsidRDefault="001261EB" w:rsidP="00A2663C">
      <w:pPr>
        <w:pStyle w:val="ListParagraph"/>
        <w:numPr>
          <w:ilvl w:val="0"/>
          <w:numId w:val="32"/>
        </w:numPr>
      </w:pPr>
      <w:r w:rsidRPr="001261EB">
        <w:t>Benhall Roundabout remodelling including eastbound widening</w:t>
      </w:r>
      <w:r w:rsidR="00646E72">
        <w:t>.</w:t>
      </w:r>
    </w:p>
    <w:p w14:paraId="3E9DFE52" w14:textId="4899C30E" w:rsidR="00C36FAB" w:rsidRPr="00C36FAB" w:rsidRDefault="00112115" w:rsidP="00C063E3">
      <w:pPr>
        <w:pStyle w:val="H4NoNumb"/>
      </w:pPr>
      <w:r>
        <w:t>WCWCI – Walking and Cycling Improvement Scheme</w:t>
      </w:r>
    </w:p>
    <w:p w14:paraId="35D773D9" w14:textId="363AD1D5" w:rsidR="00C36FAB" w:rsidRDefault="00C36FAB" w:rsidP="008C692F"/>
    <w:p w14:paraId="4B35C56C" w14:textId="0493E76F" w:rsidR="009D2584" w:rsidRDefault="009D2584" w:rsidP="00126D7A">
      <w:r>
        <w:t xml:space="preserve">Design and Build for </w:t>
      </w:r>
      <w:r w:rsidR="001261EB" w:rsidRPr="001261EB">
        <w:t xml:space="preserve">Cycle and pedestrian infrastructure improvements </w:t>
      </w:r>
      <w:r>
        <w:t>including;</w:t>
      </w:r>
    </w:p>
    <w:p w14:paraId="2D75C715" w14:textId="77777777" w:rsidR="009D2584" w:rsidRDefault="009D2584" w:rsidP="00126D7A"/>
    <w:p w14:paraId="03981891" w14:textId="77CA8ACA" w:rsidR="009D2584" w:rsidRDefault="009D2584" w:rsidP="009D2584">
      <w:pPr>
        <w:pStyle w:val="ListParagraph"/>
        <w:numPr>
          <w:ilvl w:val="0"/>
          <w:numId w:val="33"/>
        </w:numPr>
        <w:rPr>
          <w:rStyle w:val="fontstyle01"/>
        </w:rPr>
      </w:pPr>
      <w:r>
        <w:rPr>
          <w:rStyle w:val="fontstyle01"/>
        </w:rPr>
        <w:t>M</w:t>
      </w:r>
      <w:r w:rsidR="00126D7A">
        <w:rPr>
          <w:rStyle w:val="fontstyle01"/>
        </w:rPr>
        <w:t>ix of segregated and shared use cycling and</w:t>
      </w:r>
      <w:r w:rsidR="00D612A7">
        <w:rPr>
          <w:rStyle w:val="fontstyle01"/>
        </w:rPr>
        <w:t xml:space="preserve"> </w:t>
      </w:r>
      <w:r w:rsidR="00126D7A">
        <w:rPr>
          <w:rStyle w:val="fontstyle01"/>
        </w:rPr>
        <w:t>walking routes along the A40 from Arle Court roundabout to TGI Fridays Junction (A40/B4633).</w:t>
      </w:r>
    </w:p>
    <w:p w14:paraId="2DDB0BE3" w14:textId="77777777" w:rsidR="009D2584" w:rsidRDefault="00126D7A" w:rsidP="009D2584">
      <w:pPr>
        <w:pStyle w:val="ListParagraph"/>
        <w:numPr>
          <w:ilvl w:val="0"/>
          <w:numId w:val="33"/>
        </w:numPr>
        <w:rPr>
          <w:rStyle w:val="fontstyle01"/>
        </w:rPr>
      </w:pPr>
      <w:r>
        <w:rPr>
          <w:rStyle w:val="fontstyle01"/>
        </w:rPr>
        <w:t>Secondary routes in the St Mark’s district of West Cheltenham</w:t>
      </w:r>
      <w:r w:rsidR="002A7344">
        <w:rPr>
          <w:rStyle w:val="fontstyle01"/>
        </w:rPr>
        <w:t>,</w:t>
      </w:r>
      <w:r>
        <w:rPr>
          <w:rStyle w:val="fontstyle01"/>
        </w:rPr>
        <w:t xml:space="preserve"> and</w:t>
      </w:r>
    </w:p>
    <w:p w14:paraId="2003CC7B" w14:textId="06C0E0CE" w:rsidR="00ED2C7C" w:rsidRPr="001261EB" w:rsidRDefault="00126D7A" w:rsidP="009D2584">
      <w:pPr>
        <w:pStyle w:val="ListParagraph"/>
        <w:numPr>
          <w:ilvl w:val="0"/>
          <w:numId w:val="33"/>
        </w:numPr>
      </w:pPr>
      <w:r>
        <w:rPr>
          <w:rStyle w:val="fontstyle01"/>
        </w:rPr>
        <w:t>Princess</w:t>
      </w:r>
      <w:r w:rsidR="002A7344">
        <w:rPr>
          <w:rStyle w:val="fontstyle01"/>
        </w:rPr>
        <w:t xml:space="preserve"> </w:t>
      </w:r>
      <w:r>
        <w:rPr>
          <w:rStyle w:val="fontstyle01"/>
        </w:rPr>
        <w:t>Elizabeth Way</w:t>
      </w:r>
      <w:r w:rsidR="00C05E13">
        <w:rPr>
          <w:rStyle w:val="fontstyle01"/>
        </w:rPr>
        <w:t xml:space="preserve">. </w:t>
      </w:r>
    </w:p>
    <w:p w14:paraId="1A701A6E" w14:textId="77777777" w:rsidR="00C36FAB" w:rsidRDefault="00C36FAB" w:rsidP="008C692F"/>
    <w:p w14:paraId="7862019F" w14:textId="3F9A4753" w:rsidR="00C36FAB" w:rsidRPr="000B3E3A" w:rsidRDefault="004537FF" w:rsidP="008C692F">
      <w:r w:rsidRPr="000B3E3A">
        <w:t>A summary of the outline programme for the scheme is shown below:</w:t>
      </w:r>
    </w:p>
    <w:p w14:paraId="6766CE37" w14:textId="0097E8B5" w:rsidR="008C692F" w:rsidRPr="000B3E3A" w:rsidRDefault="008C692F" w:rsidP="008C692F"/>
    <w:tbl>
      <w:tblPr>
        <w:tblStyle w:val="SNCL"/>
        <w:tblW w:w="0" w:type="auto"/>
        <w:jc w:val="center"/>
        <w:tblLook w:val="04A0" w:firstRow="1" w:lastRow="0" w:firstColumn="1" w:lastColumn="0" w:noHBand="0" w:noVBand="1"/>
      </w:tblPr>
      <w:tblGrid>
        <w:gridCol w:w="4182"/>
        <w:gridCol w:w="4182"/>
      </w:tblGrid>
      <w:tr w:rsidR="008C692F" w:rsidRPr="000B3E3A" w14:paraId="05A10656" w14:textId="77777777" w:rsidTr="00033DE6">
        <w:trPr>
          <w:trHeight w:val="924"/>
          <w:jc w:val="center"/>
        </w:trPr>
        <w:tc>
          <w:tcPr>
            <w:tcW w:w="4182" w:type="dxa"/>
          </w:tcPr>
          <w:p w14:paraId="522BC2D0" w14:textId="1E4B86B6" w:rsidR="008C692F" w:rsidRPr="000B3E3A" w:rsidRDefault="008C692F" w:rsidP="008C692F">
            <w:r w:rsidRPr="000B3E3A">
              <w:t>Tender period:</w:t>
            </w:r>
          </w:p>
          <w:p w14:paraId="7780F3BF" w14:textId="77777777" w:rsidR="00EE4165" w:rsidRDefault="008C692F" w:rsidP="008C692F">
            <w:r w:rsidRPr="000B3E3A">
              <w:t xml:space="preserve">Anticipated </w:t>
            </w:r>
            <w:r w:rsidR="00EE4165">
              <w:t>Award</w:t>
            </w:r>
          </w:p>
          <w:p w14:paraId="73DD943B" w14:textId="67886B15" w:rsidR="008C692F" w:rsidRPr="000B3E3A" w:rsidRDefault="008C692F" w:rsidP="008C692F">
            <w:r w:rsidRPr="000B3E3A">
              <w:t>Works Start Date:</w:t>
            </w:r>
          </w:p>
          <w:p w14:paraId="168C8024" w14:textId="528DF0C4" w:rsidR="008C692F" w:rsidRPr="000B3E3A" w:rsidRDefault="008C692F" w:rsidP="008C692F">
            <w:r w:rsidRPr="000B3E3A">
              <w:t>Completion:</w:t>
            </w:r>
          </w:p>
          <w:p w14:paraId="271C9D5A" w14:textId="5BBB2B73" w:rsidR="008C692F" w:rsidRPr="000B3E3A" w:rsidRDefault="008C692F" w:rsidP="008C692F">
            <w:r w:rsidRPr="000B3E3A">
              <w:t>Overall Duration:</w:t>
            </w:r>
          </w:p>
          <w:p w14:paraId="18A97182" w14:textId="7AD3F24D" w:rsidR="008C692F" w:rsidRPr="000B3E3A" w:rsidRDefault="008C692F" w:rsidP="008C692F">
            <w:r w:rsidRPr="000B3E3A">
              <w:t>Indicative Value:</w:t>
            </w:r>
          </w:p>
        </w:tc>
        <w:tc>
          <w:tcPr>
            <w:tcW w:w="4182" w:type="dxa"/>
          </w:tcPr>
          <w:p w14:paraId="4EABB815" w14:textId="06CFB298" w:rsidR="008C692F" w:rsidRPr="000B3E3A" w:rsidRDefault="009D2584" w:rsidP="008C692F">
            <w:r w:rsidRPr="000B3E3A">
              <w:t>0</w:t>
            </w:r>
            <w:r w:rsidR="00EE4165">
              <w:t>1</w:t>
            </w:r>
            <w:r w:rsidR="00EE4165" w:rsidRPr="00EE4165">
              <w:rPr>
                <w:vertAlign w:val="superscript"/>
              </w:rPr>
              <w:t>st</w:t>
            </w:r>
            <w:r w:rsidR="00EE4165">
              <w:t xml:space="preserve"> </w:t>
            </w:r>
            <w:r w:rsidRPr="000B3E3A">
              <w:t xml:space="preserve">July </w:t>
            </w:r>
            <w:r w:rsidR="008C692F" w:rsidRPr="000B3E3A">
              <w:t>20</w:t>
            </w:r>
            <w:r w:rsidRPr="000B3E3A">
              <w:t>20</w:t>
            </w:r>
            <w:r w:rsidR="008C692F" w:rsidRPr="000B3E3A">
              <w:t xml:space="preserve"> to </w:t>
            </w:r>
            <w:r w:rsidR="00EE4165">
              <w:t>04</w:t>
            </w:r>
            <w:r w:rsidR="00EE4165" w:rsidRPr="00EE4165">
              <w:rPr>
                <w:vertAlign w:val="superscript"/>
              </w:rPr>
              <w:t>th</w:t>
            </w:r>
            <w:r w:rsidR="00EE4165">
              <w:t xml:space="preserve"> </w:t>
            </w:r>
            <w:r w:rsidR="00B91E85" w:rsidRPr="000B3E3A">
              <w:t xml:space="preserve">August </w:t>
            </w:r>
            <w:r w:rsidR="008C692F" w:rsidRPr="000B3E3A">
              <w:t>20</w:t>
            </w:r>
            <w:r w:rsidR="001E6C20" w:rsidRPr="000B3E3A">
              <w:t>20</w:t>
            </w:r>
          </w:p>
          <w:p w14:paraId="2D779914" w14:textId="77777777" w:rsidR="00EE4165" w:rsidRDefault="00EE4165" w:rsidP="008C692F">
            <w:r>
              <w:t>August 2020</w:t>
            </w:r>
          </w:p>
          <w:p w14:paraId="10A5B846" w14:textId="3EFA901E" w:rsidR="008C692F" w:rsidRPr="000B3E3A" w:rsidRDefault="00B91E85" w:rsidP="008C692F">
            <w:r w:rsidRPr="000B3E3A">
              <w:t xml:space="preserve">November </w:t>
            </w:r>
            <w:r w:rsidR="008C692F" w:rsidRPr="000B3E3A">
              <w:t>20</w:t>
            </w:r>
            <w:r w:rsidR="001E6C20" w:rsidRPr="000B3E3A">
              <w:t>20</w:t>
            </w:r>
          </w:p>
          <w:p w14:paraId="58B164BD" w14:textId="53315CB3" w:rsidR="008C692F" w:rsidRPr="000B3E3A" w:rsidRDefault="00B91E85" w:rsidP="008C692F">
            <w:r w:rsidRPr="000B3E3A">
              <w:t xml:space="preserve">October </w:t>
            </w:r>
            <w:r w:rsidR="00434836" w:rsidRPr="000B3E3A">
              <w:t>2021</w:t>
            </w:r>
          </w:p>
          <w:p w14:paraId="7B08D99D" w14:textId="5DB541AD" w:rsidR="008C692F" w:rsidRPr="000B3E3A" w:rsidRDefault="0005785E" w:rsidP="008C692F">
            <w:r w:rsidRPr="000B3E3A">
              <w:t>48</w:t>
            </w:r>
            <w:r w:rsidR="008C692F" w:rsidRPr="000B3E3A">
              <w:t xml:space="preserve"> weeks</w:t>
            </w:r>
          </w:p>
          <w:p w14:paraId="377459AD" w14:textId="43574297" w:rsidR="008C692F" w:rsidRPr="000B3E3A" w:rsidRDefault="008C692F" w:rsidP="008C692F">
            <w:r w:rsidRPr="00033DE6">
              <w:t>£</w:t>
            </w:r>
            <w:r w:rsidR="00261816" w:rsidRPr="00033DE6">
              <w:t>4</w:t>
            </w:r>
            <w:r w:rsidRPr="00033DE6">
              <w:t>.5m</w:t>
            </w:r>
            <w:r w:rsidR="00261816" w:rsidRPr="00033DE6">
              <w:t xml:space="preserve"> (plus stats costs)</w:t>
            </w:r>
          </w:p>
        </w:tc>
      </w:tr>
    </w:tbl>
    <w:p w14:paraId="7EE68DD2" w14:textId="77777777" w:rsidR="008C692F" w:rsidRPr="000B3E3A" w:rsidRDefault="008C692F" w:rsidP="008C692F"/>
    <w:p w14:paraId="6DDB9D1C" w14:textId="0D2C5F04" w:rsidR="008C692F" w:rsidRPr="000B3E3A" w:rsidRDefault="008C692F" w:rsidP="008C692F">
      <w:bookmarkStart w:id="0" w:name="_Hlk25669500"/>
      <w:r w:rsidRPr="000B3E3A">
        <w:t>The proposed procurement route will be a single stage (</w:t>
      </w:r>
      <w:r w:rsidR="00883697">
        <w:t>o</w:t>
      </w:r>
      <w:r w:rsidRPr="000B3E3A">
        <w:t xml:space="preserve">pen </w:t>
      </w:r>
      <w:r w:rsidR="00883697">
        <w:t>process</w:t>
      </w:r>
      <w:r w:rsidRPr="000B3E3A">
        <w:t xml:space="preserve">) using the NEC4 ECC Option </w:t>
      </w:r>
      <w:r w:rsidR="00261816" w:rsidRPr="000B3E3A">
        <w:t>C</w:t>
      </w:r>
      <w:r w:rsidRPr="000B3E3A">
        <w:t xml:space="preserve"> </w:t>
      </w:r>
      <w:r w:rsidR="00261816" w:rsidRPr="000B3E3A">
        <w:t xml:space="preserve">Target Cost </w:t>
      </w:r>
      <w:r w:rsidR="00033DE6">
        <w:t>form of c</w:t>
      </w:r>
      <w:r w:rsidRPr="000B3E3A">
        <w:t>ontract with Activity Schedule.</w:t>
      </w:r>
    </w:p>
    <w:bookmarkEnd w:id="0"/>
    <w:p w14:paraId="4E400D27" w14:textId="77777777" w:rsidR="001E6C20" w:rsidRPr="000B3E3A" w:rsidRDefault="001E6C20" w:rsidP="008C692F"/>
    <w:p w14:paraId="034BF894" w14:textId="23390398" w:rsidR="008C692F" w:rsidRPr="000B3E3A" w:rsidRDefault="008C692F" w:rsidP="008C692F">
      <w:r w:rsidRPr="000B3E3A">
        <w:lastRenderedPageBreak/>
        <w:t xml:space="preserve">Full details will be available in the tender pack that we intend to advertise on </w:t>
      </w:r>
      <w:r w:rsidR="00EE4165" w:rsidRPr="00EE4165">
        <w:rPr>
          <w:b/>
          <w:bCs/>
        </w:rPr>
        <w:t xml:space="preserve">Wednesday </w:t>
      </w:r>
      <w:r w:rsidR="00261816" w:rsidRPr="00EE4165">
        <w:rPr>
          <w:b/>
          <w:bCs/>
        </w:rPr>
        <w:t>0</w:t>
      </w:r>
      <w:r w:rsidR="00EE4165" w:rsidRPr="00EE4165">
        <w:rPr>
          <w:b/>
          <w:bCs/>
        </w:rPr>
        <w:t>1</w:t>
      </w:r>
      <w:r w:rsidR="00EE4165" w:rsidRPr="00EE4165">
        <w:rPr>
          <w:b/>
          <w:bCs/>
          <w:vertAlign w:val="superscript"/>
        </w:rPr>
        <w:t>st</w:t>
      </w:r>
      <w:r w:rsidR="00EE4165" w:rsidRPr="00EE4165">
        <w:rPr>
          <w:b/>
          <w:bCs/>
        </w:rPr>
        <w:t xml:space="preserve"> </w:t>
      </w:r>
      <w:r w:rsidR="00261816" w:rsidRPr="00EE4165">
        <w:rPr>
          <w:b/>
          <w:bCs/>
        </w:rPr>
        <w:t>July</w:t>
      </w:r>
      <w:r w:rsidR="00261816" w:rsidRPr="000B3E3A">
        <w:rPr>
          <w:b/>
          <w:bCs/>
        </w:rPr>
        <w:t xml:space="preserve"> 2020</w:t>
      </w:r>
      <w:r w:rsidR="00261816" w:rsidRPr="000B3E3A">
        <w:t>.</w:t>
      </w:r>
    </w:p>
    <w:p w14:paraId="148BE8D6" w14:textId="77777777" w:rsidR="008C692F" w:rsidRPr="000B3E3A" w:rsidRDefault="008C692F" w:rsidP="008C692F"/>
    <w:p w14:paraId="21138FB8" w14:textId="1F8C6C1A" w:rsidR="00261816" w:rsidRPr="000B3E3A" w:rsidRDefault="008C692F" w:rsidP="008C692F">
      <w:r w:rsidRPr="000B3E3A">
        <w:t xml:space="preserve">This notice relates to a market engagement exercise only and is not a call for competition. Any contracts for services, supplies or works relating to this exercise will be subject to a separate procurement process, undertaken using the Council’s electronic tendering portal </w:t>
      </w:r>
      <w:hyperlink r:id="rId12" w:history="1">
        <w:r w:rsidR="00261816" w:rsidRPr="000B3E3A">
          <w:rPr>
            <w:rStyle w:val="Hyperlink"/>
          </w:rPr>
          <w:t>www.supplyingthesouthwest.org.uk</w:t>
        </w:r>
      </w:hyperlink>
    </w:p>
    <w:p w14:paraId="56700D85" w14:textId="26B09A81" w:rsidR="008C692F" w:rsidRPr="000B3E3A" w:rsidRDefault="008C692F" w:rsidP="008C692F"/>
    <w:p w14:paraId="23C38581" w14:textId="77777777" w:rsidR="008C692F" w:rsidRPr="000B3E3A" w:rsidRDefault="008C692F" w:rsidP="008C692F"/>
    <w:p w14:paraId="7FE38336" w14:textId="1EE565B4" w:rsidR="000F71B6" w:rsidRPr="000B3E3A" w:rsidRDefault="008C692F" w:rsidP="008C692F">
      <w:r w:rsidRPr="000B3E3A">
        <w:t>Suppliers will need to register on the system in order to participate. Registration is free and we recommend that suppliers register now to avoid delay once the opportunity is advertised.</w:t>
      </w:r>
    </w:p>
    <w:p w14:paraId="4D2ED55C" w14:textId="2D8A4148" w:rsidR="000F71B6" w:rsidRPr="000B3E3A" w:rsidRDefault="000F71B6" w:rsidP="000F71B6"/>
    <w:p w14:paraId="48D421BA" w14:textId="68FC4637" w:rsidR="00364988" w:rsidRPr="000B3E3A" w:rsidRDefault="00364988" w:rsidP="000F71B6">
      <w:r w:rsidRPr="000B3E3A">
        <w:t>An introduction</w:t>
      </w:r>
      <w:r w:rsidR="00B43FB3" w:rsidRPr="000B3E3A">
        <w:t xml:space="preserve"> to</w:t>
      </w:r>
      <w:r w:rsidRPr="000B3E3A">
        <w:t xml:space="preserve"> th</w:t>
      </w:r>
      <w:r w:rsidR="00B43FB3" w:rsidRPr="000B3E3A">
        <w:t xml:space="preserve">is </w:t>
      </w:r>
      <w:r w:rsidRPr="000B3E3A">
        <w:t>scheme will be provided at a supplier engagement event that will be held</w:t>
      </w:r>
      <w:r w:rsidR="002B5C74" w:rsidRPr="000B3E3A">
        <w:t xml:space="preserve"> </w:t>
      </w:r>
      <w:r w:rsidR="00261816" w:rsidRPr="000B3E3A">
        <w:t xml:space="preserve">as a </w:t>
      </w:r>
      <w:r w:rsidR="000B3E3A" w:rsidRPr="000B3E3A">
        <w:t>Microsoft</w:t>
      </w:r>
      <w:r w:rsidR="00261816" w:rsidRPr="000B3E3A">
        <w:t xml:space="preserve"> Teams </w:t>
      </w:r>
      <w:r w:rsidR="002B5C74" w:rsidRPr="000B3E3A">
        <w:t>t</w:t>
      </w:r>
      <w:r w:rsidR="00325740" w:rsidRPr="000B3E3A">
        <w:t>elecon on</w:t>
      </w:r>
      <w:r w:rsidRPr="000B3E3A">
        <w:t>;</w:t>
      </w:r>
    </w:p>
    <w:p w14:paraId="679F8008" w14:textId="77777777" w:rsidR="00364988" w:rsidRPr="000B3E3A" w:rsidRDefault="00364988" w:rsidP="000F71B6"/>
    <w:p w14:paraId="26E58553" w14:textId="29BC3997" w:rsidR="00364988" w:rsidRPr="000B3E3A" w:rsidRDefault="00325740" w:rsidP="002B5C74">
      <w:pPr>
        <w:jc w:val="center"/>
        <w:rPr>
          <w:b/>
        </w:rPr>
      </w:pPr>
      <w:r w:rsidRPr="000B3E3A">
        <w:rPr>
          <w:b/>
        </w:rPr>
        <w:t xml:space="preserve">Tuesday </w:t>
      </w:r>
      <w:r w:rsidR="00364988" w:rsidRPr="000B3E3A">
        <w:rPr>
          <w:b/>
        </w:rPr>
        <w:t>1</w:t>
      </w:r>
      <w:r w:rsidRPr="000B3E3A">
        <w:rPr>
          <w:b/>
        </w:rPr>
        <w:t>6</w:t>
      </w:r>
      <w:r w:rsidR="00364988" w:rsidRPr="000B3E3A">
        <w:rPr>
          <w:b/>
          <w:vertAlign w:val="superscript"/>
        </w:rPr>
        <w:t>th</w:t>
      </w:r>
      <w:r w:rsidR="00364988" w:rsidRPr="000B3E3A">
        <w:rPr>
          <w:b/>
        </w:rPr>
        <w:t xml:space="preserve"> </w:t>
      </w:r>
      <w:r w:rsidRPr="000B3E3A">
        <w:rPr>
          <w:b/>
        </w:rPr>
        <w:t>June 2</w:t>
      </w:r>
      <w:r w:rsidR="00364988" w:rsidRPr="000B3E3A">
        <w:rPr>
          <w:b/>
        </w:rPr>
        <w:t>0</w:t>
      </w:r>
      <w:r w:rsidRPr="000B3E3A">
        <w:rPr>
          <w:b/>
        </w:rPr>
        <w:t>20</w:t>
      </w:r>
      <w:r w:rsidR="00364988" w:rsidRPr="000B3E3A">
        <w:rPr>
          <w:b/>
        </w:rPr>
        <w:t>: 1</w:t>
      </w:r>
      <w:r w:rsidRPr="000B3E3A">
        <w:rPr>
          <w:b/>
        </w:rPr>
        <w:t>0</w:t>
      </w:r>
      <w:r w:rsidR="00364988" w:rsidRPr="000B3E3A">
        <w:rPr>
          <w:b/>
        </w:rPr>
        <w:t>:00hrs to 1</w:t>
      </w:r>
      <w:r w:rsidRPr="000B3E3A">
        <w:rPr>
          <w:b/>
        </w:rPr>
        <w:t>1</w:t>
      </w:r>
      <w:r w:rsidR="00364988" w:rsidRPr="000B3E3A">
        <w:rPr>
          <w:b/>
        </w:rPr>
        <w:t>:30hrs</w:t>
      </w:r>
    </w:p>
    <w:p w14:paraId="6AE0256E" w14:textId="5C083567" w:rsidR="007A3B94" w:rsidRPr="000B3E3A" w:rsidRDefault="007A3B94" w:rsidP="002B5C74">
      <w:pPr>
        <w:jc w:val="center"/>
        <w:rPr>
          <w:b/>
        </w:rPr>
      </w:pPr>
    </w:p>
    <w:p w14:paraId="31D582A9" w14:textId="05C96530" w:rsidR="0015633B" w:rsidRPr="00EE4165" w:rsidRDefault="000B3E3A" w:rsidP="000F71B6">
      <w:pPr>
        <w:rPr>
          <w:bCs/>
        </w:rPr>
      </w:pPr>
      <w:r w:rsidRPr="00EE4165">
        <w:rPr>
          <w:bCs/>
        </w:rPr>
        <w:t xml:space="preserve">To join this telecon </w:t>
      </w:r>
      <w:r w:rsidRPr="00EE4165">
        <w:rPr>
          <w:b/>
        </w:rPr>
        <w:t>please</w:t>
      </w:r>
      <w:r w:rsidR="0015633B" w:rsidRPr="00EE4165">
        <w:rPr>
          <w:b/>
        </w:rPr>
        <w:t xml:space="preserve"> confirm attendance via the messages function of th</w:t>
      </w:r>
      <w:r w:rsidR="003F01B1">
        <w:rPr>
          <w:b/>
        </w:rPr>
        <w:t>e</w:t>
      </w:r>
      <w:r w:rsidR="0015633B" w:rsidRPr="00EE4165">
        <w:rPr>
          <w:b/>
        </w:rPr>
        <w:t xml:space="preserve"> </w:t>
      </w:r>
      <w:proofErr w:type="spellStart"/>
      <w:r w:rsidR="0015633B" w:rsidRPr="00EE4165">
        <w:rPr>
          <w:b/>
        </w:rPr>
        <w:t>ProContact</w:t>
      </w:r>
      <w:proofErr w:type="spellEnd"/>
      <w:r w:rsidR="0015633B" w:rsidRPr="00EE4165">
        <w:rPr>
          <w:b/>
        </w:rPr>
        <w:t xml:space="preserve"> advert</w:t>
      </w:r>
      <w:r w:rsidR="00EE4165">
        <w:rPr>
          <w:b/>
        </w:rPr>
        <w:t xml:space="preserve"> and </w:t>
      </w:r>
      <w:r w:rsidR="0015633B" w:rsidRPr="00EE4165">
        <w:rPr>
          <w:bCs/>
        </w:rPr>
        <w:t>provide e-mail addresses of attendees.</w:t>
      </w:r>
    </w:p>
    <w:p w14:paraId="34F3D6E5" w14:textId="25C1F353" w:rsidR="00325740" w:rsidRPr="00EE4165" w:rsidRDefault="00325740" w:rsidP="000F71B6">
      <w:pPr>
        <w:rPr>
          <w:bCs/>
        </w:rPr>
      </w:pPr>
    </w:p>
    <w:p w14:paraId="6A133C7D" w14:textId="7AFF990A" w:rsidR="0015633B" w:rsidRPr="00EE4165" w:rsidRDefault="0015633B" w:rsidP="000F71B6">
      <w:pPr>
        <w:rPr>
          <w:bCs/>
        </w:rPr>
      </w:pPr>
      <w:r w:rsidRPr="00EE4165">
        <w:rPr>
          <w:bCs/>
        </w:rPr>
        <w:t xml:space="preserve">If </w:t>
      </w:r>
      <w:r w:rsidR="00604466">
        <w:rPr>
          <w:bCs/>
        </w:rPr>
        <w:t>you are</w:t>
      </w:r>
      <w:r w:rsidR="00EE4165">
        <w:rPr>
          <w:bCs/>
        </w:rPr>
        <w:t xml:space="preserve"> unable to join this telecon</w:t>
      </w:r>
      <w:r w:rsidRPr="00EE4165">
        <w:rPr>
          <w:bCs/>
        </w:rPr>
        <w:t>,</w:t>
      </w:r>
      <w:r w:rsidR="00EE4165">
        <w:rPr>
          <w:bCs/>
        </w:rPr>
        <w:t xml:space="preserve"> the presentation will be u</w:t>
      </w:r>
      <w:bookmarkStart w:id="1" w:name="_GoBack"/>
      <w:bookmarkEnd w:id="1"/>
      <w:r w:rsidR="00EE4165">
        <w:rPr>
          <w:bCs/>
        </w:rPr>
        <w:t>ploaded, and web-link circulated</w:t>
      </w:r>
      <w:r w:rsidR="00604466">
        <w:rPr>
          <w:bCs/>
        </w:rPr>
        <w:t xml:space="preserve"> via </w:t>
      </w:r>
      <w:proofErr w:type="spellStart"/>
      <w:r w:rsidR="00604466">
        <w:rPr>
          <w:bCs/>
        </w:rPr>
        <w:t>ProContract</w:t>
      </w:r>
      <w:proofErr w:type="spellEnd"/>
      <w:r w:rsidR="00EE4165">
        <w:rPr>
          <w:bCs/>
        </w:rPr>
        <w:t>.</w:t>
      </w:r>
    </w:p>
    <w:sectPr w:rsidR="0015633B" w:rsidRPr="00EE4165" w:rsidSect="009977D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021" w:bottom="1134" w:left="1021" w:header="510" w:footer="510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41C99" w14:textId="77777777" w:rsidR="00E70535" w:rsidRDefault="00E70535" w:rsidP="00B52373">
      <w:r>
        <w:separator/>
      </w:r>
    </w:p>
  </w:endnote>
  <w:endnote w:type="continuationSeparator" w:id="0">
    <w:p w14:paraId="77D23DA2" w14:textId="77777777" w:rsidR="00E70535" w:rsidRDefault="00E70535" w:rsidP="00B5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single" w:sz="4" w:space="0" w:color="394A58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64"/>
      <w:gridCol w:w="1000"/>
    </w:tblGrid>
    <w:tr w:rsidR="00C45E79" w:rsidRPr="00817CC0" w14:paraId="6732700E" w14:textId="77777777" w:rsidTr="005D551E">
      <w:tc>
        <w:tcPr>
          <w:tcW w:w="7938" w:type="dxa"/>
        </w:tcPr>
        <w:p w14:paraId="45B257A8" w14:textId="76481092" w:rsidR="00C45E79" w:rsidRDefault="00C45E79" w:rsidP="000F71B6">
          <w:pPr>
            <w:pStyle w:val="Footer"/>
            <w:rPr>
              <w:noProof/>
              <w:szCs w:val="16"/>
            </w:rPr>
          </w:pPr>
          <w:r>
            <w:rPr>
              <w:noProof/>
              <w:szCs w:val="16"/>
            </w:rPr>
            <w:fldChar w:fldCharType="begin"/>
          </w:r>
          <w:r>
            <w:rPr>
              <w:noProof/>
              <w:szCs w:val="16"/>
            </w:rPr>
            <w:instrText xml:space="preserve"> IF </w:instrText>
          </w:r>
          <w:r w:rsidRPr="00CB270E">
            <w:rPr>
              <w:noProof/>
              <w:szCs w:val="16"/>
            </w:rPr>
            <w:fldChar w:fldCharType="begin"/>
          </w:r>
          <w:r w:rsidRPr="00CB270E">
            <w:rPr>
              <w:noProof/>
              <w:szCs w:val="16"/>
            </w:rPr>
            <w:instrText xml:space="preserve"> DOCVARIABLE DocRiskLevel </w:instrText>
          </w:r>
          <w:r w:rsidRPr="00CB270E">
            <w:rPr>
              <w:noProof/>
              <w:szCs w:val="16"/>
            </w:rPr>
            <w:fldChar w:fldCharType="separate"/>
          </w:r>
          <w:r>
            <w:rPr>
              <w:b/>
              <w:bCs/>
              <w:noProof/>
              <w:szCs w:val="16"/>
              <w:lang w:val="en-US"/>
            </w:rPr>
            <w:instrText>Error! No document variable supplied.</w:instrText>
          </w:r>
          <w:r w:rsidRPr="00CB270E">
            <w:rPr>
              <w:noProof/>
              <w:szCs w:val="16"/>
            </w:rPr>
            <w:fldChar w:fldCharType="end"/>
          </w:r>
          <w:r>
            <w:rPr>
              <w:noProof/>
              <w:szCs w:val="16"/>
            </w:rPr>
            <w:instrText xml:space="preserve"> = "Error!*" "" </w:instrText>
          </w:r>
          <w:r w:rsidRPr="00CB270E">
            <w:rPr>
              <w:noProof/>
              <w:szCs w:val="16"/>
            </w:rPr>
            <w:fldChar w:fldCharType="begin"/>
          </w:r>
          <w:r w:rsidRPr="00CB270E">
            <w:rPr>
              <w:noProof/>
              <w:szCs w:val="16"/>
            </w:rPr>
            <w:instrText xml:space="preserve"> DOCVARIABLE DocRiskLevel </w:instrText>
          </w:r>
          <w:r w:rsidRPr="00CB270E">
            <w:rPr>
              <w:noProof/>
              <w:szCs w:val="16"/>
            </w:rPr>
            <w:fldChar w:fldCharType="end"/>
          </w:r>
          <w:r>
            <w:rPr>
              <w:noProof/>
              <w:szCs w:val="16"/>
            </w:rPr>
            <w:instrText xml:space="preserve"> \* MERGEFORMAT </w:instrText>
          </w:r>
          <w:r>
            <w:rPr>
              <w:noProof/>
              <w:szCs w:val="16"/>
            </w:rPr>
            <w:fldChar w:fldCharType="end"/>
          </w:r>
          <w:r>
            <w:rPr>
              <w:noProof/>
              <w:szCs w:val="16"/>
            </w:rPr>
            <w:fldChar w:fldCharType="begin"/>
          </w:r>
          <w:r>
            <w:rPr>
              <w:noProof/>
              <w:szCs w:val="16"/>
            </w:rPr>
            <w:instrText xml:space="preserve"> FILENAME   </w:instrText>
          </w:r>
          <w:r>
            <w:rPr>
              <w:noProof/>
              <w:szCs w:val="16"/>
            </w:rPr>
            <w:fldChar w:fldCharType="separate"/>
          </w:r>
          <w:r w:rsidR="0046137A">
            <w:rPr>
              <w:noProof/>
              <w:szCs w:val="16"/>
            </w:rPr>
            <w:t>GCC_CP1-ATK-GEN-XX-PM-ZC-000001</w:t>
          </w:r>
          <w:r>
            <w:rPr>
              <w:noProof/>
              <w:szCs w:val="16"/>
            </w:rPr>
            <w:fldChar w:fldCharType="end"/>
          </w:r>
        </w:p>
      </w:tc>
      <w:tc>
        <w:tcPr>
          <w:tcW w:w="896" w:type="dxa"/>
          <w:vAlign w:val="bottom"/>
        </w:tcPr>
        <w:p w14:paraId="65D994E8" w14:textId="3ABBCAA2" w:rsidR="00C45E79" w:rsidRDefault="00C45E79" w:rsidP="00915BD7">
          <w:pPr>
            <w:pStyle w:val="Footer"/>
            <w:jc w:val="right"/>
            <w:rPr>
              <w:noProof/>
              <w:szCs w:val="16"/>
            </w:rPr>
          </w:pPr>
          <w:r>
            <w:fldChar w:fldCharType="begin"/>
          </w:r>
          <w:r>
            <w:instrText xml:space="preserve"> IF </w:instrTex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3F01B1">
            <w:rPr>
              <w:noProof/>
            </w:rPr>
            <w:instrText>2</w:instrText>
          </w:r>
          <w:r>
            <w:rPr>
              <w:noProof/>
            </w:rPr>
            <w:fldChar w:fldCharType="end"/>
          </w:r>
          <w:r>
            <w:instrText xml:space="preserve"> &gt; 1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F01B1">
            <w:rPr>
              <w:noProof/>
            </w:rPr>
            <w:instrText>2</w:instrText>
          </w:r>
          <w:r>
            <w:fldChar w:fldCharType="end"/>
          </w:r>
          <w:r>
            <w:instrText xml:space="preserve"> "" </w:instrText>
          </w:r>
          <w:r>
            <w:fldChar w:fldCharType="separate"/>
          </w:r>
          <w:r w:rsidR="003F01B1">
            <w:rPr>
              <w:noProof/>
            </w:rPr>
            <w:t>2</w:t>
          </w:r>
          <w:r>
            <w:fldChar w:fldCharType="end"/>
          </w:r>
        </w:p>
      </w:tc>
    </w:tr>
  </w:tbl>
  <w:p w14:paraId="1501B8E2" w14:textId="77777777" w:rsidR="00C45E79" w:rsidRPr="00817CC0" w:rsidRDefault="00C45E79" w:rsidP="00917081">
    <w:pPr>
      <w:pStyle w:val="FooterTiny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single" w:sz="4" w:space="0" w:color="394A58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64"/>
      <w:gridCol w:w="1000"/>
    </w:tblGrid>
    <w:tr w:rsidR="00C45E79" w:rsidRPr="00817CC0" w14:paraId="28B764FC" w14:textId="77777777" w:rsidTr="00C45E79">
      <w:tc>
        <w:tcPr>
          <w:tcW w:w="7938" w:type="dxa"/>
        </w:tcPr>
        <w:p w14:paraId="79589741" w14:textId="716297E9" w:rsidR="00C45E79" w:rsidRDefault="00C45E79" w:rsidP="000F71B6">
          <w:pPr>
            <w:pStyle w:val="Footer"/>
            <w:rPr>
              <w:noProof/>
              <w:szCs w:val="16"/>
            </w:rPr>
          </w:pPr>
          <w:r>
            <w:rPr>
              <w:noProof/>
              <w:szCs w:val="16"/>
            </w:rPr>
            <w:fldChar w:fldCharType="begin"/>
          </w:r>
          <w:r>
            <w:rPr>
              <w:noProof/>
              <w:szCs w:val="16"/>
            </w:rPr>
            <w:instrText xml:space="preserve"> IF </w:instrText>
          </w:r>
          <w:r w:rsidRPr="00CB270E">
            <w:rPr>
              <w:noProof/>
              <w:szCs w:val="16"/>
            </w:rPr>
            <w:fldChar w:fldCharType="begin"/>
          </w:r>
          <w:r w:rsidRPr="00CB270E">
            <w:rPr>
              <w:noProof/>
              <w:szCs w:val="16"/>
            </w:rPr>
            <w:instrText xml:space="preserve"> DOCVARIABLE DocRiskLevel </w:instrText>
          </w:r>
          <w:r w:rsidRPr="00CB270E">
            <w:rPr>
              <w:noProof/>
              <w:szCs w:val="16"/>
            </w:rPr>
            <w:fldChar w:fldCharType="separate"/>
          </w:r>
          <w:r>
            <w:rPr>
              <w:b/>
              <w:bCs/>
              <w:noProof/>
              <w:szCs w:val="16"/>
              <w:lang w:val="en-US"/>
            </w:rPr>
            <w:instrText>Error! No document variable supplied.</w:instrText>
          </w:r>
          <w:r w:rsidRPr="00CB270E">
            <w:rPr>
              <w:noProof/>
              <w:szCs w:val="16"/>
            </w:rPr>
            <w:fldChar w:fldCharType="end"/>
          </w:r>
          <w:r>
            <w:rPr>
              <w:noProof/>
              <w:szCs w:val="16"/>
            </w:rPr>
            <w:instrText xml:space="preserve"> = "Error!*" "" </w:instrText>
          </w:r>
          <w:r w:rsidRPr="00CB270E">
            <w:rPr>
              <w:noProof/>
              <w:szCs w:val="16"/>
            </w:rPr>
            <w:fldChar w:fldCharType="begin"/>
          </w:r>
          <w:r w:rsidRPr="00CB270E">
            <w:rPr>
              <w:noProof/>
              <w:szCs w:val="16"/>
            </w:rPr>
            <w:instrText xml:space="preserve"> DOCVARIABLE DocRiskLevel </w:instrText>
          </w:r>
          <w:r w:rsidRPr="00CB270E">
            <w:rPr>
              <w:noProof/>
              <w:szCs w:val="16"/>
            </w:rPr>
            <w:fldChar w:fldCharType="end"/>
          </w:r>
          <w:r>
            <w:rPr>
              <w:noProof/>
              <w:szCs w:val="16"/>
            </w:rPr>
            <w:instrText xml:space="preserve"> \* MERGEFORMAT </w:instrText>
          </w:r>
          <w:r>
            <w:rPr>
              <w:noProof/>
              <w:szCs w:val="16"/>
            </w:rPr>
            <w:fldChar w:fldCharType="end"/>
          </w:r>
          <w:r>
            <w:rPr>
              <w:noProof/>
              <w:szCs w:val="16"/>
            </w:rPr>
            <w:fldChar w:fldCharType="begin"/>
          </w:r>
          <w:r>
            <w:rPr>
              <w:noProof/>
              <w:szCs w:val="16"/>
            </w:rPr>
            <w:instrText xml:space="preserve"> FILENAME   </w:instrText>
          </w:r>
          <w:r>
            <w:rPr>
              <w:noProof/>
              <w:szCs w:val="16"/>
            </w:rPr>
            <w:fldChar w:fldCharType="separate"/>
          </w:r>
          <w:r>
            <w:rPr>
              <w:noProof/>
              <w:szCs w:val="16"/>
            </w:rPr>
            <w:t>GCC_CP1-ATK-GEN-XX-PM-ZC-000001</w:t>
          </w:r>
          <w:r>
            <w:rPr>
              <w:noProof/>
              <w:szCs w:val="16"/>
            </w:rPr>
            <w:fldChar w:fldCharType="end"/>
          </w:r>
        </w:p>
      </w:tc>
      <w:tc>
        <w:tcPr>
          <w:tcW w:w="896" w:type="dxa"/>
          <w:vAlign w:val="bottom"/>
        </w:tcPr>
        <w:p w14:paraId="56AF936B" w14:textId="6AD9BF26" w:rsidR="00C45E79" w:rsidRDefault="00C45E79" w:rsidP="004A73B6">
          <w:pPr>
            <w:pStyle w:val="Footer"/>
            <w:jc w:val="right"/>
            <w:rPr>
              <w:noProof/>
              <w:szCs w:val="16"/>
            </w:rPr>
          </w:pPr>
          <w:r>
            <w:fldChar w:fldCharType="begin"/>
          </w:r>
          <w:r>
            <w:instrText xml:space="preserve"> IF </w:instrTex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3F01B1">
            <w:rPr>
              <w:noProof/>
            </w:rPr>
            <w:instrText>2</w:instrText>
          </w:r>
          <w:r>
            <w:rPr>
              <w:noProof/>
            </w:rPr>
            <w:fldChar w:fldCharType="end"/>
          </w:r>
          <w:r>
            <w:instrText xml:space="preserve"> &gt; 1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F01B1">
            <w:rPr>
              <w:noProof/>
            </w:rPr>
            <w:instrText>1</w:instrText>
          </w:r>
          <w:r>
            <w:fldChar w:fldCharType="end"/>
          </w:r>
          <w:r>
            <w:instrText xml:space="preserve"> "" </w:instrText>
          </w:r>
          <w:r w:rsidR="00604466">
            <w:fldChar w:fldCharType="separate"/>
          </w:r>
          <w:r w:rsidR="003F01B1">
            <w:rPr>
              <w:noProof/>
            </w:rPr>
            <w:t>1</w:t>
          </w:r>
          <w:r>
            <w:fldChar w:fldCharType="end"/>
          </w:r>
        </w:p>
      </w:tc>
    </w:tr>
  </w:tbl>
  <w:p w14:paraId="1EA9EDB7" w14:textId="77777777" w:rsidR="00C45E79" w:rsidRPr="00817CC0" w:rsidRDefault="00C45E79" w:rsidP="004A73B6">
    <w:pPr>
      <w:pStyle w:val="FooterTin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4668B" w14:textId="77777777" w:rsidR="00E70535" w:rsidRDefault="00E70535" w:rsidP="00B52373">
      <w:r>
        <w:separator/>
      </w:r>
    </w:p>
  </w:footnote>
  <w:footnote w:type="continuationSeparator" w:id="0">
    <w:p w14:paraId="468655FA" w14:textId="77777777" w:rsidR="00E70535" w:rsidRDefault="00E70535" w:rsidP="00B52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41C7A" w14:textId="77777777" w:rsidR="00C45E79" w:rsidRDefault="00C45E79" w:rsidP="009977DB">
    <w:pPr>
      <w:pStyle w:val="Header"/>
      <w:spacing w:after="360"/>
    </w:pPr>
    <w:bookmarkStart w:id="2" w:name="_Hlk5896215"/>
    <w:bookmarkStart w:id="3" w:name="_Hlk5896216"/>
  </w:p>
  <w:p w14:paraId="30154638" w14:textId="77777777" w:rsidR="00C45E79" w:rsidRPr="00555B43" w:rsidRDefault="00C45E79" w:rsidP="009977DB">
    <w:pPr>
      <w:pStyle w:val="NoSpacing"/>
    </w:pPr>
    <w:r w:rsidRPr="00555B43">
      <w:rPr>
        <w:noProof/>
        <w:lang w:eastAsia="en-GB"/>
      </w:rPr>
      <w:drawing>
        <wp:anchor distT="0" distB="0" distL="114300" distR="114300" simplePos="0" relativeHeight="251678720" behindDoc="0" locked="1" layoutInCell="1" allowOverlap="1" wp14:anchorId="2B11F09A" wp14:editId="6A47FC70">
          <wp:simplePos x="0" y="0"/>
          <wp:positionH relativeFrom="rightMargin">
            <wp:posOffset>-723900</wp:posOffset>
          </wp:positionH>
          <wp:positionV relativeFrom="page">
            <wp:posOffset>313690</wp:posOffset>
          </wp:positionV>
          <wp:extent cx="748800" cy="399600"/>
          <wp:effectExtent l="0" t="0" r="0" b="635"/>
          <wp:wrapNone/>
          <wp:docPr id="18" name="picLogoAtki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rk_blue_SNC_atkin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48800" cy="39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0A3EB" w14:textId="77777777" w:rsidR="00C45E79" w:rsidRPr="00555B43" w:rsidRDefault="00C45E79" w:rsidP="009977DB">
    <w:pPr>
      <w:pStyle w:val="Header"/>
    </w:pPr>
    <w:r w:rsidRPr="00555B43">
      <w:rPr>
        <w:noProof/>
        <w:lang w:eastAsia="en-GB"/>
      </w:rPr>
      <w:drawing>
        <wp:anchor distT="0" distB="0" distL="114300" distR="114300" simplePos="0" relativeHeight="251669504" behindDoc="0" locked="1" layoutInCell="1" allowOverlap="1" wp14:anchorId="66AC533D" wp14:editId="7C024357">
          <wp:simplePos x="0" y="0"/>
          <wp:positionH relativeFrom="page">
            <wp:posOffset>518160</wp:posOffset>
          </wp:positionH>
          <wp:positionV relativeFrom="page">
            <wp:posOffset>371475</wp:posOffset>
          </wp:positionV>
          <wp:extent cx="3139200" cy="799200"/>
          <wp:effectExtent l="0" t="0" r="4445" b="1270"/>
          <wp:wrapNone/>
          <wp:docPr id="22" name="picLogoAtki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rk_blue_SNC_atki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5B43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6432" behindDoc="0" locked="1" layoutInCell="1" allowOverlap="1" wp14:anchorId="7DDE6E4B" wp14:editId="593A1FAB">
              <wp:simplePos x="0" y="0"/>
              <wp:positionH relativeFrom="rightMargin">
                <wp:posOffset>-1289050</wp:posOffset>
              </wp:positionH>
              <wp:positionV relativeFrom="page">
                <wp:posOffset>417830</wp:posOffset>
              </wp:positionV>
              <wp:extent cx="1533600" cy="730800"/>
              <wp:effectExtent l="0" t="0" r="28575" b="31750"/>
              <wp:wrapNone/>
              <wp:docPr id="2" name="grpDiamond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33600" cy="730800"/>
                        <a:chOff x="0" y="0"/>
                        <a:chExt cx="1532890" cy="732155"/>
                      </a:xfrm>
                    </wpg:grpSpPr>
                    <wps:wsp>
                      <wps:cNvPr id="3" name="Straight Connector 15"/>
                      <wps:cNvCnPr/>
                      <wps:spPr>
                        <a:xfrm flipH="1">
                          <a:off x="0" y="0"/>
                          <a:ext cx="732155" cy="73215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190D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16"/>
                      <wps:cNvCnPr/>
                      <wps:spPr>
                        <a:xfrm flipH="1">
                          <a:off x="260350" y="0"/>
                          <a:ext cx="732155" cy="73215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190D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Straight Connector 17"/>
                      <wps:cNvCnPr/>
                      <wps:spPr>
                        <a:xfrm flipH="1">
                          <a:off x="525145" y="0"/>
                          <a:ext cx="732155" cy="73215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190D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Straight Connector 18"/>
                      <wps:cNvCnPr/>
                      <wps:spPr>
                        <a:xfrm flipH="1">
                          <a:off x="800735" y="0"/>
                          <a:ext cx="732155" cy="73215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190D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CB782E" id="grpDiamond" o:spid="_x0000_s1026" style="position:absolute;margin-left:-101.5pt;margin-top:32.9pt;width:120.75pt;height:57.55pt;z-index:251666432;mso-position-horizontal-relative:right-margin-area;mso-position-vertical-relative:page;mso-width-relative:margin;mso-height-relative:margin" coordsize="15328,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QsEpwIAADgNAAAOAAAAZHJzL2Uyb0RvYy54bWzsV8tu2zAQvBfoPxC6N3pFtiNYzsFu0kPR&#10;Bk37AQxFSQQokiAZy/77LilZNmLXRV2gh8IXiY9d7uxwSK3m95uWozXVhklRBPFNFCAqiCyZqIvg&#10;x/eHD7MAGYtFibkUtAi21AT3i/fv5p3KaSIbyUuqESwiTN6pImisVXkYGtLQFpsbqaiAyUrqFlvo&#10;6josNe5g9ZaHSRRNwk7qUmlJqDEwuuong4Vfv6oosV+rylCLeBEANuuf2j9f3DNczHFea6waRgYY&#10;+AIULWYCgo5LrbDF6FWzo6VaRrQ0srI3RLahrCpGqM8BsomjN9k8avmqfC513tVqpAmofcPTxcuS&#10;L+snjVhZBEmABG5hi2qtVgy3UpSOnU7VORg9avWsnvQwACau5xLeVLp1b0gFbTyv25FXurGIwGCc&#10;pekkAvoJzE3TaAZtTzxpYHeO3Ejzce+YzO5GxyTOMucY7sKGDt0IplOgIbOnyfwdTc8NVtSzbxwD&#10;A03pjqZnqzGrG4uWUgjQmdQo9ugcDLBfioEuk5sDrlDFmfoEnHi5nGNtmvp8B9KOcse50sY+Utki&#10;1ygCzoSDi3O8/mxsT9POxA1zgboimKRZ5K2M5Kx8YJy7OaPrlyXXaI3hnMTxXbRKB6IPzIB2Lpw1&#10;9QdrCOLS7RP0LbvltI/2jVYgLNj+pI/njjQdg2BCqLDxEIULsHZuFQAaHQeg5xwH+z2q0bkn2F8k&#10;v4ra57GLLIUdnVsmpD4F2252kKveHtR4kLdrvshy67feT4Ag3SH6B8q8PafMiSPawfhDZSaTyAkG&#10;HR/qqzyv8tTlqc/W6Ytzck6e0wvlmSVZfJtd5bm7w6635++rqtPynJ6T5+xCeUKhM02v8vy/P+6+&#10;CIXy3Nelw6+Eq/8P+75K2P/wLH4CAAD//wMAUEsDBBQABgAIAAAAIQDJZykx4AAAAAoBAAAPAAAA&#10;ZHJzL2Rvd25yZXYueG1sTI9BS8NAEIXvgv9hGcFbu0lDSozZlFLUUxFsBfG2zU6T0OxsyG6T9N87&#10;nvQ4zOO97ys2s+3EiINvHSmIlxEIpMqZlmoFn8fXRQbCB01Gd45QwQ09bMr7u0Lnxk30geMh1IJL&#10;yOdaQRNCn0vpqwat9kvXI/Hv7AarA59DLc2gJy63nVxF0Vpa3RIvNLrHXYPV5XC1Ct4mPW2T+GXc&#10;X8672/cxff/ax6jU48O8fQYRcA5/YfjFZ3QomenkrmS86BQsVlHCMkHBOmUHTiRZCuLEySx6AlkW&#10;8r9C+QMAAP//AwBQSwECLQAUAAYACAAAACEAtoM4kv4AAADhAQAAEwAAAAAAAAAAAAAAAAAAAAAA&#10;W0NvbnRlbnRfVHlwZXNdLnhtbFBLAQItABQABgAIAAAAIQA4/SH/1gAAAJQBAAALAAAAAAAAAAAA&#10;AAAAAC8BAABfcmVscy8ucmVsc1BLAQItABQABgAIAAAAIQDT1QsEpwIAADgNAAAOAAAAAAAAAAAA&#10;AAAAAC4CAABkcnMvZTJvRG9jLnhtbFBLAQItABQABgAIAAAAIQDJZykx4AAAAAoBAAAPAAAAAAAA&#10;AAAAAAAAAAEFAABkcnMvZG93bnJldi54bWxQSwUGAAAAAAQABADzAAAADgYAAAAA&#10;">
              <v:line id="Straight Connector 15" o:spid="_x0000_s1027" style="position:absolute;flip:x;visibility:visible;mso-wrap-style:square" from="0,0" to="7321,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6QBwwAAANoAAAAPAAAAZHJzL2Rvd25yZXYueG1sRI9BawIx&#10;FITvhf6H8Aq91WwrSNkaxUoF24Nl14rXx+a5Wdy8LElct//eCILHYWa+YabzwbaiJx8axwpeRxkI&#10;4srphmsFf9vVyzuIEJE1to5JwT8FmM8eH6aYa3fmgvoy1iJBOOSowMTY5VKGypDFMHIdcfIOzluM&#10;Sfpaao/nBLetfMuyibTYcFow2NHSUHUsT1YB7j9/Jn4jQ7P7Nf3316Ho/bJQ6vlpWHyAiDTEe/jW&#10;XmsFY7heSTdAzi4AAAD//wMAUEsBAi0AFAAGAAgAAAAhANvh9svuAAAAhQEAABMAAAAAAAAAAAAA&#10;AAAAAAAAAFtDb250ZW50X1R5cGVzXS54bWxQSwECLQAUAAYACAAAACEAWvQsW78AAAAVAQAACwAA&#10;AAAAAAAAAAAAAAAfAQAAX3JlbHMvLnJlbHNQSwECLQAUAAYACAAAACEARlukAcMAAADaAAAADwAA&#10;AAAAAAAAAAAAAAAHAgAAZHJzL2Rvd25yZXYueG1sUEsFBgAAAAADAAMAtwAAAPcCAAAAAA==&#10;" strokecolor="#1190d3" strokeweight=".5pt">
                <v:stroke joinstyle="miter"/>
              </v:line>
              <v:line id="Straight Connector 16" o:spid="_x0000_s1028" style="position:absolute;flip:x;visibility:visible;mso-wrap-style:square" from="2603,0" to="9925,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jx1wwAAANoAAAAPAAAAZHJzL2Rvd25yZXYueG1sRI9BawIx&#10;FITvhf6H8Aq91WyLSNkaxUoF24Nl14rXx+a5Wdy8LElct//eCILHYWa+YabzwbaiJx8axwpeRxkI&#10;4srphmsFf9vVyzuIEJE1to5JwT8FmM8eH6aYa3fmgvoy1iJBOOSowMTY5VKGypDFMHIdcfIOzluM&#10;Sfpaao/nBLetfMuyibTYcFow2NHSUHUsT1YB7j9/Jn4jQ7P7Nf3316Ho/bJQ6vlpWHyAiDTEe/jW&#10;XmsFY7heSTdAzi4AAAD//wMAUEsBAi0AFAAGAAgAAAAhANvh9svuAAAAhQEAABMAAAAAAAAAAAAA&#10;AAAAAAAAAFtDb250ZW50X1R5cGVzXS54bWxQSwECLQAUAAYACAAAACEAWvQsW78AAAAVAQAACwAA&#10;AAAAAAAAAAAAAAAfAQAAX3JlbHMvLnJlbHNQSwECLQAUAAYACAAAACEAybI8dcMAAADaAAAADwAA&#10;AAAAAAAAAAAAAAAHAgAAZHJzL2Rvd25yZXYueG1sUEsFBgAAAAADAAMAtwAAAPcCAAAAAA==&#10;" strokecolor="#1190d3" strokeweight=".5pt">
                <v:stroke joinstyle="miter"/>
              </v:line>
              <v:line id="Straight Connector 17" o:spid="_x0000_s1029" style="position:absolute;flip:x;visibility:visible;mso-wrap-style:square" from="5251,0" to="12573,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AeZwwAAANoAAAAPAAAAZHJzL2Rvd25yZXYueG1sRI9Ba8JA&#10;FITvgv9heYI33bSHUFJXsaLQemhJbOn1kX1mg9m3YXcb4793C4Ueh5n5hlltRtuJgXxoHSt4WGYg&#10;iGunW24UfJ4OiycQISJr7ByTghsF2KynkxUW2l25pKGKjUgQDgUqMDH2hZShNmQxLF1PnLyz8xZj&#10;kr6R2uM1wW0nH7MslxZbTgsGe9oZqi/Vj1WA3y/H3L/L0H59mOFtfy4HvyuVms/G7TOISGP8D/+1&#10;X7WCHH6vpBsg13cAAAD//wMAUEsBAi0AFAAGAAgAAAAhANvh9svuAAAAhQEAABMAAAAAAAAAAAAA&#10;AAAAAAAAAFtDb250ZW50X1R5cGVzXS54bWxQSwECLQAUAAYACAAAACEAWvQsW78AAAAVAQAACwAA&#10;AAAAAAAAAAAAAAAfAQAAX3JlbHMvLnJlbHNQSwECLQAUAAYACAAAACEAViwHmcMAAADaAAAADwAA&#10;AAAAAAAAAAAAAAAHAgAAZHJzL2Rvd25yZXYueG1sUEsFBgAAAAADAAMAtwAAAPcCAAAAAA==&#10;" strokecolor="#1190d3" strokeweight=".5pt">
                <v:stroke joinstyle="miter"/>
              </v:line>
              <v:line id="Straight Connector 18" o:spid="_x0000_s1030" style="position:absolute;flip:x;visibility:visible;mso-wrap-style:square" from="8007,0" to="15328,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KICwgAAANoAAAAPAAAAZHJzL2Rvd25yZXYueG1sRI9BawIx&#10;FITvBf9DeEJvNasHW1ajqCjUHlrWKl4fm+dmcfOyJHFd/31TKPQ4zMw3zHzZ20Z05EPtWMF4lIEg&#10;Lp2uuVJw/N69vIEIEVlj45gUPCjAcjF4mmOu3Z0L6g6xEgnCIUcFJsY2lzKUhiyGkWuJk3dx3mJM&#10;0ldSe7wnuG3kJMum0mLNacFgSxtD5fVwswrwvP6Y+k8Z6tOX6fbbS9H5TaHU87BfzUBE6uN/+K/9&#10;rhW8wu+VdAPk4gcAAP//AwBQSwECLQAUAAYACAAAACEA2+H2y+4AAACFAQAAEwAAAAAAAAAAAAAA&#10;AAAAAAAAW0NvbnRlbnRfVHlwZXNdLnhtbFBLAQItABQABgAIAAAAIQBa9CxbvwAAABUBAAALAAAA&#10;AAAAAAAAAAAAAB8BAABfcmVscy8ucmVsc1BLAQItABQABgAIAAAAIQA5YKICwgAAANoAAAAPAAAA&#10;AAAAAAAAAAAAAAcCAABkcnMvZG93bnJldi54bWxQSwUGAAAAAAMAAwC3AAAA9gIAAAAA&#10;" strokecolor="#1190d3" strokeweight=".5pt">
                <v:stroke joinstyle="miter"/>
              </v:line>
              <w10:wrap anchorx="margin" anchory="page"/>
              <w10:anchorlock/>
            </v:group>
          </w:pict>
        </mc:Fallback>
      </mc:AlternateContent>
    </w:r>
  </w:p>
  <w:p w14:paraId="322D5DCA" w14:textId="77777777" w:rsidR="00C45E79" w:rsidRDefault="00C45E79" w:rsidP="009977DB">
    <w:pPr>
      <w:pStyle w:val="Header"/>
    </w:pPr>
  </w:p>
  <w:p w14:paraId="1173EC1F" w14:textId="77777777" w:rsidR="00C45E79" w:rsidRDefault="00C45E79" w:rsidP="009977DB">
    <w:pPr>
      <w:pStyle w:val="Header"/>
    </w:pPr>
  </w:p>
  <w:p w14:paraId="27361DA8" w14:textId="77777777" w:rsidR="00C45E79" w:rsidRPr="00917081" w:rsidRDefault="00C45E79" w:rsidP="009977DB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9CB8B6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EE5C08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700E4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sz w:val="9"/>
        <w:szCs w:val="9"/>
      </w:rPr>
    </w:lvl>
  </w:abstractNum>
  <w:abstractNum w:abstractNumId="3" w15:restartNumberingAfterBreak="0">
    <w:nsid w:val="FFFFFF83"/>
    <w:multiLevelType w:val="singleLevel"/>
    <w:tmpl w:val="68D646E0"/>
    <w:lvl w:ilvl="0">
      <w:start w:val="1"/>
      <w:numFmt w:val="bullet"/>
      <w:lvlText w:val="-"/>
      <w:lvlJc w:val="left"/>
      <w:pPr>
        <w:ind w:left="700" w:hanging="360"/>
      </w:pPr>
      <w:rPr>
        <w:rFonts w:ascii="Arial" w:hAnsi="Arial" w:hint="default"/>
        <w:color w:val="auto"/>
      </w:rPr>
    </w:lvl>
  </w:abstractNum>
  <w:abstractNum w:abstractNumId="4" w15:restartNumberingAfterBreak="0">
    <w:nsid w:val="FFFFFF88"/>
    <w:multiLevelType w:val="singleLevel"/>
    <w:tmpl w:val="13E81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5B6F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2D97DE8"/>
    <w:multiLevelType w:val="hybridMultilevel"/>
    <w:tmpl w:val="17964136"/>
    <w:lvl w:ilvl="0" w:tplc="96E8C4C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58595B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05464"/>
    <w:multiLevelType w:val="multilevel"/>
    <w:tmpl w:val="D8BE7670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1722242D"/>
    <w:multiLevelType w:val="hybridMultilevel"/>
    <w:tmpl w:val="F168CE5A"/>
    <w:lvl w:ilvl="0" w:tplc="A9940E04">
      <w:start w:val="1"/>
      <w:numFmt w:val="decimal"/>
      <w:lvlText w:val="Table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F2ADD"/>
    <w:multiLevelType w:val="hybridMultilevel"/>
    <w:tmpl w:val="45AAE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62ADF"/>
    <w:multiLevelType w:val="hybridMultilevel"/>
    <w:tmpl w:val="E1B43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E4848"/>
    <w:multiLevelType w:val="multilevel"/>
    <w:tmpl w:val="4798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3405AB"/>
    <w:multiLevelType w:val="hybridMultilevel"/>
    <w:tmpl w:val="322C1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63430"/>
    <w:multiLevelType w:val="multilevel"/>
    <w:tmpl w:val="A238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093A04"/>
    <w:multiLevelType w:val="hybridMultilevel"/>
    <w:tmpl w:val="C4823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E123E"/>
    <w:multiLevelType w:val="multilevel"/>
    <w:tmpl w:val="D4AEAA98"/>
    <w:lvl w:ilvl="0">
      <w:start w:val="1"/>
      <w:numFmt w:val="decimal"/>
      <w:pStyle w:val="Heading1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5103"/>
        </w:tabs>
        <w:ind w:left="1021" w:hanging="102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upperLetter"/>
      <w:pStyle w:val="Heading6"/>
      <w:lvlText w:val="Appendix %6."/>
      <w:lvlJc w:val="left"/>
      <w:pPr>
        <w:ind w:left="2014" w:hanging="1021"/>
      </w:pPr>
      <w:rPr>
        <w:rFonts w:hint="default"/>
      </w:rPr>
    </w:lvl>
    <w:lvl w:ilvl="6">
      <w:start w:val="1"/>
      <w:numFmt w:val="decimal"/>
      <w:pStyle w:val="Heading7"/>
      <w:lvlText w:val="%6.%7.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pStyle w:val="Heading8"/>
      <w:lvlText w:val="%6.%7.%8.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Heading9"/>
      <w:lvlText w:val="%6.%7.%8.%9."/>
      <w:lvlJc w:val="left"/>
      <w:pPr>
        <w:ind w:left="1021" w:hanging="1021"/>
      </w:pPr>
      <w:rPr>
        <w:rFonts w:hint="default"/>
      </w:rPr>
    </w:lvl>
  </w:abstractNum>
  <w:abstractNum w:abstractNumId="16" w15:restartNumberingAfterBreak="0">
    <w:nsid w:val="70344CD2"/>
    <w:multiLevelType w:val="hybridMultilevel"/>
    <w:tmpl w:val="A5CC3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91601"/>
    <w:multiLevelType w:val="multilevel"/>
    <w:tmpl w:val="F38AAB80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cs="Times New Roman" w:hint="default"/>
        <w:color w:val="58595B" w:themeColor="text2"/>
      </w:rPr>
    </w:lvl>
    <w:lvl w:ilvl="1">
      <w:start w:val="1"/>
      <w:numFmt w:val="bullet"/>
      <w:pStyle w:val="ListBullet2"/>
      <w:lvlText w:val="-"/>
      <w:lvlJc w:val="left"/>
      <w:pPr>
        <w:ind w:left="714" w:hanging="357"/>
      </w:pPr>
      <w:rPr>
        <w:rFonts w:ascii="Arial" w:hAnsi="Arial" w:cs="Arial" w:hint="default"/>
        <w:color w:val="58595B" w:themeColor="text2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cs="Times New Roman" w:hint="default"/>
        <w:color w:val="58595B" w:themeColor="text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5"/>
  </w:num>
  <w:num w:numId="11">
    <w:abstractNumId w:val="5"/>
  </w:num>
  <w:num w:numId="12">
    <w:abstractNumId w:val="3"/>
  </w:num>
  <w:num w:numId="13">
    <w:abstractNumId w:val="3"/>
  </w:num>
  <w:num w:numId="14">
    <w:abstractNumId w:val="2"/>
  </w:num>
  <w:num w:numId="15">
    <w:abstractNumId w:val="2"/>
  </w:num>
  <w:num w:numId="16">
    <w:abstractNumId w:val="8"/>
  </w:num>
  <w:num w:numId="17">
    <w:abstractNumId w:val="6"/>
  </w:num>
  <w:num w:numId="18">
    <w:abstractNumId w:val="4"/>
  </w:num>
  <w:num w:numId="19">
    <w:abstractNumId w:val="1"/>
  </w:num>
  <w:num w:numId="20">
    <w:abstractNumId w:val="0"/>
  </w:num>
  <w:num w:numId="21">
    <w:abstractNumId w:val="17"/>
  </w:num>
  <w:num w:numId="22">
    <w:abstractNumId w:val="17"/>
  </w:num>
  <w:num w:numId="23">
    <w:abstractNumId w:val="17"/>
  </w:num>
  <w:num w:numId="24">
    <w:abstractNumId w:val="7"/>
  </w:num>
  <w:num w:numId="25">
    <w:abstractNumId w:val="7"/>
  </w:num>
  <w:num w:numId="26">
    <w:abstractNumId w:val="7"/>
  </w:num>
  <w:num w:numId="27">
    <w:abstractNumId w:val="14"/>
  </w:num>
  <w:num w:numId="28">
    <w:abstractNumId w:val="10"/>
  </w:num>
  <w:num w:numId="29">
    <w:abstractNumId w:val="16"/>
  </w:num>
  <w:num w:numId="30">
    <w:abstractNumId w:val="13"/>
  </w:num>
  <w:num w:numId="31">
    <w:abstractNumId w:val="11"/>
  </w:num>
  <w:num w:numId="32">
    <w:abstractNumId w:val="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kinsTemplate" w:val="Yes"/>
    <w:docVar w:name="DocRiskLevelWizardText" w:val="Atkins Baseline"/>
    <w:docVar w:name="RiskCarriageReturnType" w:val="2"/>
  </w:docVars>
  <w:rsids>
    <w:rsidRoot w:val="000F71B6"/>
    <w:rsid w:val="00005028"/>
    <w:rsid w:val="000058FF"/>
    <w:rsid w:val="000061D9"/>
    <w:rsid w:val="00013B4E"/>
    <w:rsid w:val="00022F4F"/>
    <w:rsid w:val="00033DE6"/>
    <w:rsid w:val="00041263"/>
    <w:rsid w:val="00045730"/>
    <w:rsid w:val="000467A2"/>
    <w:rsid w:val="0004750B"/>
    <w:rsid w:val="0005706A"/>
    <w:rsid w:val="0005785E"/>
    <w:rsid w:val="00063792"/>
    <w:rsid w:val="00072C2D"/>
    <w:rsid w:val="00074AC6"/>
    <w:rsid w:val="00077D4B"/>
    <w:rsid w:val="000875B4"/>
    <w:rsid w:val="0009461F"/>
    <w:rsid w:val="000A3B43"/>
    <w:rsid w:val="000B0DD6"/>
    <w:rsid w:val="000B3E3A"/>
    <w:rsid w:val="000B6C4B"/>
    <w:rsid w:val="000E76C2"/>
    <w:rsid w:val="000F0372"/>
    <w:rsid w:val="000F199E"/>
    <w:rsid w:val="000F71B6"/>
    <w:rsid w:val="00105687"/>
    <w:rsid w:val="001070A9"/>
    <w:rsid w:val="00112115"/>
    <w:rsid w:val="00113BD7"/>
    <w:rsid w:val="00114BAC"/>
    <w:rsid w:val="001172D1"/>
    <w:rsid w:val="00123AF4"/>
    <w:rsid w:val="001261EB"/>
    <w:rsid w:val="00126D7A"/>
    <w:rsid w:val="00127669"/>
    <w:rsid w:val="00134456"/>
    <w:rsid w:val="0015633B"/>
    <w:rsid w:val="001632AA"/>
    <w:rsid w:val="00163500"/>
    <w:rsid w:val="00186644"/>
    <w:rsid w:val="00192140"/>
    <w:rsid w:val="001C19E5"/>
    <w:rsid w:val="001C2740"/>
    <w:rsid w:val="001C38A0"/>
    <w:rsid w:val="001D10FB"/>
    <w:rsid w:val="001D34B1"/>
    <w:rsid w:val="001E6C20"/>
    <w:rsid w:val="001E70D3"/>
    <w:rsid w:val="001E7CDD"/>
    <w:rsid w:val="00213251"/>
    <w:rsid w:val="002153E7"/>
    <w:rsid w:val="00227A0E"/>
    <w:rsid w:val="00231595"/>
    <w:rsid w:val="00236DE2"/>
    <w:rsid w:val="00243386"/>
    <w:rsid w:val="0024547B"/>
    <w:rsid w:val="00247960"/>
    <w:rsid w:val="002569F6"/>
    <w:rsid w:val="00261816"/>
    <w:rsid w:val="00297A6A"/>
    <w:rsid w:val="002A06D5"/>
    <w:rsid w:val="002A33A8"/>
    <w:rsid w:val="002A5D32"/>
    <w:rsid w:val="002A7344"/>
    <w:rsid w:val="002B0507"/>
    <w:rsid w:val="002B0C31"/>
    <w:rsid w:val="002B5C74"/>
    <w:rsid w:val="002C11B3"/>
    <w:rsid w:val="002C5687"/>
    <w:rsid w:val="002C6D35"/>
    <w:rsid w:val="002D2764"/>
    <w:rsid w:val="002F51B8"/>
    <w:rsid w:val="00325740"/>
    <w:rsid w:val="00325B55"/>
    <w:rsid w:val="00326DF6"/>
    <w:rsid w:val="0032757A"/>
    <w:rsid w:val="00333670"/>
    <w:rsid w:val="00343D0A"/>
    <w:rsid w:val="003463D8"/>
    <w:rsid w:val="00364988"/>
    <w:rsid w:val="0036499C"/>
    <w:rsid w:val="003712C8"/>
    <w:rsid w:val="0038379B"/>
    <w:rsid w:val="00387628"/>
    <w:rsid w:val="00392433"/>
    <w:rsid w:val="003A048C"/>
    <w:rsid w:val="003A228D"/>
    <w:rsid w:val="003A3C79"/>
    <w:rsid w:val="003C6278"/>
    <w:rsid w:val="003E4D1A"/>
    <w:rsid w:val="003F01B1"/>
    <w:rsid w:val="004001AB"/>
    <w:rsid w:val="00434836"/>
    <w:rsid w:val="00435C49"/>
    <w:rsid w:val="0043743A"/>
    <w:rsid w:val="00441EB7"/>
    <w:rsid w:val="0045079A"/>
    <w:rsid w:val="004537FF"/>
    <w:rsid w:val="00456F43"/>
    <w:rsid w:val="0046137A"/>
    <w:rsid w:val="00483D3F"/>
    <w:rsid w:val="004A5124"/>
    <w:rsid w:val="004A73B6"/>
    <w:rsid w:val="004A78DF"/>
    <w:rsid w:val="004B2788"/>
    <w:rsid w:val="004B687A"/>
    <w:rsid w:val="004C38FE"/>
    <w:rsid w:val="004C3FC6"/>
    <w:rsid w:val="004D69C6"/>
    <w:rsid w:val="00503612"/>
    <w:rsid w:val="00512034"/>
    <w:rsid w:val="005135B9"/>
    <w:rsid w:val="00533A00"/>
    <w:rsid w:val="0053699F"/>
    <w:rsid w:val="00555E82"/>
    <w:rsid w:val="00566A2C"/>
    <w:rsid w:val="00567ED7"/>
    <w:rsid w:val="005A259E"/>
    <w:rsid w:val="005B0FBB"/>
    <w:rsid w:val="005C7665"/>
    <w:rsid w:val="005D551E"/>
    <w:rsid w:val="005D7959"/>
    <w:rsid w:val="005E122A"/>
    <w:rsid w:val="00604466"/>
    <w:rsid w:val="00611280"/>
    <w:rsid w:val="00613839"/>
    <w:rsid w:val="0062338F"/>
    <w:rsid w:val="00644506"/>
    <w:rsid w:val="00646E72"/>
    <w:rsid w:val="00661CCE"/>
    <w:rsid w:val="00661E7B"/>
    <w:rsid w:val="00664C74"/>
    <w:rsid w:val="0066673A"/>
    <w:rsid w:val="006808A2"/>
    <w:rsid w:val="006B0DAA"/>
    <w:rsid w:val="006B366D"/>
    <w:rsid w:val="006B55F4"/>
    <w:rsid w:val="006C1AE1"/>
    <w:rsid w:val="006C5279"/>
    <w:rsid w:val="006C79D2"/>
    <w:rsid w:val="006F2614"/>
    <w:rsid w:val="006F4E75"/>
    <w:rsid w:val="0070229A"/>
    <w:rsid w:val="0071256A"/>
    <w:rsid w:val="00735363"/>
    <w:rsid w:val="0073593A"/>
    <w:rsid w:val="00745494"/>
    <w:rsid w:val="00751B36"/>
    <w:rsid w:val="007650E0"/>
    <w:rsid w:val="0077482D"/>
    <w:rsid w:val="00777F23"/>
    <w:rsid w:val="007825F9"/>
    <w:rsid w:val="007929EF"/>
    <w:rsid w:val="00793506"/>
    <w:rsid w:val="00794EE5"/>
    <w:rsid w:val="007A3B94"/>
    <w:rsid w:val="007A5896"/>
    <w:rsid w:val="007C0E56"/>
    <w:rsid w:val="007C71D5"/>
    <w:rsid w:val="007E608E"/>
    <w:rsid w:val="007F29D9"/>
    <w:rsid w:val="007F2A50"/>
    <w:rsid w:val="00800CE3"/>
    <w:rsid w:val="008028E8"/>
    <w:rsid w:val="00815B02"/>
    <w:rsid w:val="00815CCF"/>
    <w:rsid w:val="0082051D"/>
    <w:rsid w:val="00842CDB"/>
    <w:rsid w:val="00847929"/>
    <w:rsid w:val="008611FE"/>
    <w:rsid w:val="00871E96"/>
    <w:rsid w:val="00883697"/>
    <w:rsid w:val="00894182"/>
    <w:rsid w:val="008C2339"/>
    <w:rsid w:val="008C692F"/>
    <w:rsid w:val="008D134E"/>
    <w:rsid w:val="00906178"/>
    <w:rsid w:val="00915BD7"/>
    <w:rsid w:val="00917081"/>
    <w:rsid w:val="009240A7"/>
    <w:rsid w:val="00925E2D"/>
    <w:rsid w:val="00941C76"/>
    <w:rsid w:val="00957567"/>
    <w:rsid w:val="00971AA4"/>
    <w:rsid w:val="009977DB"/>
    <w:rsid w:val="009C6B7C"/>
    <w:rsid w:val="009D02B1"/>
    <w:rsid w:val="009D2584"/>
    <w:rsid w:val="00A0076F"/>
    <w:rsid w:val="00A03885"/>
    <w:rsid w:val="00A054A7"/>
    <w:rsid w:val="00A2663C"/>
    <w:rsid w:val="00A26B48"/>
    <w:rsid w:val="00A8355E"/>
    <w:rsid w:val="00AB6153"/>
    <w:rsid w:val="00AD006A"/>
    <w:rsid w:val="00AD179A"/>
    <w:rsid w:val="00AE19AD"/>
    <w:rsid w:val="00AF0A0D"/>
    <w:rsid w:val="00B233A1"/>
    <w:rsid w:val="00B4008B"/>
    <w:rsid w:val="00B43FB3"/>
    <w:rsid w:val="00B473F7"/>
    <w:rsid w:val="00B52373"/>
    <w:rsid w:val="00B74767"/>
    <w:rsid w:val="00B81C7E"/>
    <w:rsid w:val="00B83E70"/>
    <w:rsid w:val="00B91E85"/>
    <w:rsid w:val="00BA3EFA"/>
    <w:rsid w:val="00BA4E7F"/>
    <w:rsid w:val="00BC2E4F"/>
    <w:rsid w:val="00BD0ABE"/>
    <w:rsid w:val="00BE20E8"/>
    <w:rsid w:val="00BE7AD7"/>
    <w:rsid w:val="00C05E13"/>
    <w:rsid w:val="00C063E3"/>
    <w:rsid w:val="00C257BF"/>
    <w:rsid w:val="00C36FAB"/>
    <w:rsid w:val="00C41133"/>
    <w:rsid w:val="00C45E79"/>
    <w:rsid w:val="00C71B2B"/>
    <w:rsid w:val="00C86A1D"/>
    <w:rsid w:val="00C900F5"/>
    <w:rsid w:val="00CA3969"/>
    <w:rsid w:val="00CB1B48"/>
    <w:rsid w:val="00CD547F"/>
    <w:rsid w:val="00CD7DB8"/>
    <w:rsid w:val="00CF3E3D"/>
    <w:rsid w:val="00D06C56"/>
    <w:rsid w:val="00D11216"/>
    <w:rsid w:val="00D24237"/>
    <w:rsid w:val="00D31F57"/>
    <w:rsid w:val="00D34BB5"/>
    <w:rsid w:val="00D36421"/>
    <w:rsid w:val="00D37CBF"/>
    <w:rsid w:val="00D41DF0"/>
    <w:rsid w:val="00D612A7"/>
    <w:rsid w:val="00D62E45"/>
    <w:rsid w:val="00D74DB5"/>
    <w:rsid w:val="00D84850"/>
    <w:rsid w:val="00D903BB"/>
    <w:rsid w:val="00D92A02"/>
    <w:rsid w:val="00DB1B31"/>
    <w:rsid w:val="00DC4EBE"/>
    <w:rsid w:val="00DC5A65"/>
    <w:rsid w:val="00DE2A0D"/>
    <w:rsid w:val="00DE6249"/>
    <w:rsid w:val="00DE663A"/>
    <w:rsid w:val="00DF26FF"/>
    <w:rsid w:val="00DF7439"/>
    <w:rsid w:val="00E0418E"/>
    <w:rsid w:val="00E1335D"/>
    <w:rsid w:val="00E4019D"/>
    <w:rsid w:val="00E43203"/>
    <w:rsid w:val="00E51D3B"/>
    <w:rsid w:val="00E55C2F"/>
    <w:rsid w:val="00E562A5"/>
    <w:rsid w:val="00E639A7"/>
    <w:rsid w:val="00E66348"/>
    <w:rsid w:val="00E70535"/>
    <w:rsid w:val="00E7586D"/>
    <w:rsid w:val="00E83680"/>
    <w:rsid w:val="00E84827"/>
    <w:rsid w:val="00E852B8"/>
    <w:rsid w:val="00E91AF6"/>
    <w:rsid w:val="00EB52DF"/>
    <w:rsid w:val="00EC482A"/>
    <w:rsid w:val="00ED2C7C"/>
    <w:rsid w:val="00EE3F42"/>
    <w:rsid w:val="00EE4165"/>
    <w:rsid w:val="00EE5171"/>
    <w:rsid w:val="00EF417E"/>
    <w:rsid w:val="00F056FB"/>
    <w:rsid w:val="00F302D3"/>
    <w:rsid w:val="00F31794"/>
    <w:rsid w:val="00F75983"/>
    <w:rsid w:val="00F80B50"/>
    <w:rsid w:val="00F81F13"/>
    <w:rsid w:val="00F91F55"/>
    <w:rsid w:val="00FA1F2D"/>
    <w:rsid w:val="00FB5623"/>
    <w:rsid w:val="00FB6D1D"/>
    <w:rsid w:val="00FC727C"/>
    <w:rsid w:val="00FD1C24"/>
    <w:rsid w:val="00FD21E7"/>
    <w:rsid w:val="00FD5C20"/>
    <w:rsid w:val="00F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B585E7"/>
  <w15:docId w15:val="{73970A87-3E1D-4552-9773-051A6D74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33" w:unhideWhenUsed="1"/>
    <w:lsdException w:name="footer" w:uiPriority="37" w:unhideWhenUsed="1"/>
    <w:lsdException w:name="index heading" w:semiHidden="1" w:unhideWhenUsed="1"/>
    <w:lsdException w:name="caption" w:semiHidden="1" w:uiPriority="3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nhideWhenUsed="1"/>
    <w:lsdException w:name="List Bullet 5" w:semiHidden="1" w:unhideWhenUsed="1"/>
    <w:lsdException w:name="List Number 2" w:uiPriority="11" w:unhideWhenUsed="1" w:qFormat="1"/>
    <w:lsdException w:name="List Number 3" w:uiPriority="11" w:unhideWhenUsed="1" w:qFormat="1"/>
    <w:lsdException w:name="List Number 4" w:semiHidden="1" w:unhideWhenUsed="1"/>
    <w:lsdException w:name="List Number 5" w:semiHidden="1" w:unhideWhenUsed="1"/>
    <w:lsdException w:name="Title" w:uiPriority="3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8" w:unhideWhenUsed="1" w:qFormat="1"/>
    <w:lsdException w:name="FollowedHyperlink" w:semiHidden="1" w:unhideWhenUsed="1"/>
    <w:lsdException w:name="Strong" w:uiPriority="22" w:qFormat="1"/>
    <w:lsdException w:name="Emphasis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9" w:qFormat="1"/>
    <w:lsdException w:name="Quote" w:uiPriority="15" w:qFormat="1"/>
    <w:lsdException w:name="Intense Quote" w:uiPriority="3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 w:qFormat="1"/>
    <w:lsdException w:name="Intense Emphasis" w:uiPriority="39" w:qFormat="1"/>
    <w:lsdException w:name="Subtle Reference" w:uiPriority="39" w:qFormat="1"/>
    <w:lsdException w:name="Intense Reference" w:semiHidden="1" w:uiPriority="39" w:qFormat="1"/>
    <w:lsdException w:name="Book Title" w:semiHidden="1" w:uiPriority="39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36"/>
    <w:qFormat/>
    <w:rsid w:val="00815B02"/>
    <w:pPr>
      <w:spacing w:after="0" w:line="240" w:lineRule="auto"/>
    </w:pPr>
    <w:rPr>
      <w:rFonts w:ascii="Arial" w:hAnsi="Arial"/>
      <w:color w:val="58595B" w:themeColor="text2"/>
      <w:sz w:val="20"/>
    </w:rPr>
  </w:style>
  <w:style w:type="paragraph" w:styleId="Heading1">
    <w:name w:val="heading 1"/>
    <w:aliases w:val="H1 Numb"/>
    <w:basedOn w:val="Normal"/>
    <w:next w:val="BodyText"/>
    <w:link w:val="Heading1Char"/>
    <w:uiPriority w:val="9"/>
    <w:qFormat/>
    <w:rsid w:val="00123AF4"/>
    <w:pPr>
      <w:keepNext/>
      <w:keepLines/>
      <w:numPr>
        <w:numId w:val="9"/>
      </w:numPr>
      <w:spacing w:after="360"/>
      <w:outlineLvl w:val="0"/>
    </w:pPr>
    <w:rPr>
      <w:rFonts w:eastAsia="Times New Roman" w:cs="Times New Roman"/>
      <w:bCs/>
      <w:color w:val="00A2DB" w:themeColor="accent2"/>
      <w:sz w:val="48"/>
      <w:szCs w:val="28"/>
    </w:rPr>
  </w:style>
  <w:style w:type="paragraph" w:styleId="Heading2">
    <w:name w:val="heading 2"/>
    <w:aliases w:val="H2 Numb"/>
    <w:basedOn w:val="Normal"/>
    <w:next w:val="BodyText"/>
    <w:link w:val="Heading2Char"/>
    <w:uiPriority w:val="9"/>
    <w:qFormat/>
    <w:rsid w:val="00123AF4"/>
    <w:pPr>
      <w:keepNext/>
      <w:keepLines/>
      <w:numPr>
        <w:ilvl w:val="1"/>
        <w:numId w:val="9"/>
      </w:numPr>
      <w:spacing w:before="360" w:after="40"/>
      <w:outlineLvl w:val="1"/>
    </w:pPr>
    <w:rPr>
      <w:rFonts w:eastAsia="Times New Roman" w:cs="Times New Roman"/>
      <w:bCs/>
      <w:color w:val="00A2DB" w:themeColor="accent2"/>
      <w:sz w:val="30"/>
      <w:szCs w:val="26"/>
    </w:rPr>
  </w:style>
  <w:style w:type="paragraph" w:styleId="Heading3">
    <w:name w:val="heading 3"/>
    <w:aliases w:val="H3 Numb"/>
    <w:basedOn w:val="Normal"/>
    <w:next w:val="BodyText"/>
    <w:link w:val="Heading3Char"/>
    <w:uiPriority w:val="9"/>
    <w:qFormat/>
    <w:rsid w:val="00123AF4"/>
    <w:pPr>
      <w:keepNext/>
      <w:keepLines/>
      <w:numPr>
        <w:ilvl w:val="2"/>
        <w:numId w:val="9"/>
      </w:numPr>
      <w:spacing w:before="240" w:after="40"/>
      <w:outlineLvl w:val="2"/>
    </w:pPr>
    <w:rPr>
      <w:rFonts w:eastAsia="Times New Roman" w:cs="Times New Roman"/>
      <w:bCs/>
      <w:color w:val="00A2DB" w:themeColor="accent2"/>
      <w:sz w:val="26"/>
    </w:rPr>
  </w:style>
  <w:style w:type="paragraph" w:styleId="Heading4">
    <w:name w:val="heading 4"/>
    <w:aliases w:val="H4 Numb"/>
    <w:basedOn w:val="Normal"/>
    <w:next w:val="BodyText"/>
    <w:link w:val="Heading4Char"/>
    <w:uiPriority w:val="9"/>
    <w:qFormat/>
    <w:rsid w:val="00123AF4"/>
    <w:pPr>
      <w:keepNext/>
      <w:keepLines/>
      <w:numPr>
        <w:ilvl w:val="3"/>
        <w:numId w:val="9"/>
      </w:numPr>
      <w:spacing w:before="240" w:after="40"/>
      <w:outlineLvl w:val="3"/>
    </w:pPr>
    <w:rPr>
      <w:rFonts w:eastAsia="Times New Roman" w:cs="Times New Roman"/>
      <w:bCs/>
      <w:iCs/>
      <w:color w:val="00A2DB" w:themeColor="accent2"/>
    </w:rPr>
  </w:style>
  <w:style w:type="paragraph" w:styleId="Heading5">
    <w:name w:val="heading 5"/>
    <w:aliases w:val="H5 Numb"/>
    <w:basedOn w:val="Normal"/>
    <w:next w:val="BodyText"/>
    <w:link w:val="Heading5Char"/>
    <w:uiPriority w:val="9"/>
    <w:qFormat/>
    <w:rsid w:val="00123AF4"/>
    <w:pPr>
      <w:keepNext/>
      <w:keepLines/>
      <w:numPr>
        <w:ilvl w:val="4"/>
        <w:numId w:val="9"/>
      </w:numPr>
      <w:spacing w:before="240" w:after="40"/>
      <w:outlineLvl w:val="4"/>
    </w:pPr>
    <w:rPr>
      <w:rFonts w:eastAsia="Times New Roman" w:cs="Times New Roman"/>
      <w:color w:val="00A2DB" w:themeColor="accent2"/>
    </w:rPr>
  </w:style>
  <w:style w:type="paragraph" w:styleId="Heading6">
    <w:name w:val="heading 6"/>
    <w:basedOn w:val="Normal"/>
    <w:next w:val="Heading7"/>
    <w:link w:val="Heading6Char"/>
    <w:uiPriority w:val="27"/>
    <w:semiHidden/>
    <w:qFormat/>
    <w:rsid w:val="00123AF4"/>
    <w:pPr>
      <w:keepNext/>
      <w:keepLines/>
      <w:pageBreakBefore/>
      <w:numPr>
        <w:ilvl w:val="5"/>
        <w:numId w:val="9"/>
      </w:numPr>
      <w:tabs>
        <w:tab w:val="left" w:pos="2948"/>
      </w:tabs>
      <w:spacing w:after="360"/>
      <w:outlineLvl w:val="5"/>
    </w:pPr>
    <w:rPr>
      <w:rFonts w:eastAsia="Times New Roman" w:cs="Times New Roman"/>
      <w:iCs/>
      <w:color w:val="00A2DB" w:themeColor="accent2"/>
      <w:sz w:val="48"/>
    </w:rPr>
  </w:style>
  <w:style w:type="paragraph" w:styleId="Heading7">
    <w:name w:val="heading 7"/>
    <w:basedOn w:val="Normal"/>
    <w:link w:val="Heading7Char"/>
    <w:uiPriority w:val="27"/>
    <w:semiHidden/>
    <w:qFormat/>
    <w:rsid w:val="00123AF4"/>
    <w:pPr>
      <w:keepNext/>
      <w:keepLines/>
      <w:numPr>
        <w:ilvl w:val="6"/>
        <w:numId w:val="9"/>
      </w:numPr>
      <w:spacing w:before="360" w:after="40"/>
      <w:outlineLvl w:val="6"/>
    </w:pPr>
    <w:rPr>
      <w:rFonts w:eastAsia="Times New Roman" w:cs="Times New Roman"/>
      <w:iCs/>
      <w:color w:val="00A2DB" w:themeColor="accent2"/>
      <w:sz w:val="30"/>
    </w:rPr>
  </w:style>
  <w:style w:type="paragraph" w:styleId="Heading8">
    <w:name w:val="heading 8"/>
    <w:basedOn w:val="Normal"/>
    <w:link w:val="Heading8Char"/>
    <w:uiPriority w:val="27"/>
    <w:semiHidden/>
    <w:qFormat/>
    <w:rsid w:val="00123AF4"/>
    <w:pPr>
      <w:keepNext/>
      <w:keepLines/>
      <w:numPr>
        <w:ilvl w:val="7"/>
        <w:numId w:val="9"/>
      </w:numPr>
      <w:spacing w:before="240" w:after="40"/>
      <w:outlineLvl w:val="7"/>
    </w:pPr>
    <w:rPr>
      <w:rFonts w:eastAsia="Times New Roman" w:cs="Times New Roman"/>
      <w:color w:val="00A2DB" w:themeColor="accent2"/>
      <w:sz w:val="26"/>
      <w:szCs w:val="20"/>
    </w:rPr>
  </w:style>
  <w:style w:type="paragraph" w:styleId="Heading9">
    <w:name w:val="heading 9"/>
    <w:basedOn w:val="Normal"/>
    <w:link w:val="Heading9Char"/>
    <w:uiPriority w:val="27"/>
    <w:semiHidden/>
    <w:qFormat/>
    <w:rsid w:val="00123AF4"/>
    <w:pPr>
      <w:keepNext/>
      <w:keepLines/>
      <w:numPr>
        <w:ilvl w:val="8"/>
        <w:numId w:val="9"/>
      </w:numPr>
      <w:spacing w:before="240" w:after="40"/>
      <w:outlineLvl w:val="8"/>
    </w:pPr>
    <w:rPr>
      <w:rFonts w:eastAsia="Times New Roman" w:cs="Times New Roman"/>
      <w:iCs/>
      <w:color w:val="00A2DB" w:themeColor="accent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Numb Char"/>
    <w:basedOn w:val="DefaultParagraphFont"/>
    <w:link w:val="Heading1"/>
    <w:uiPriority w:val="9"/>
    <w:rsid w:val="006C5279"/>
    <w:rPr>
      <w:rFonts w:ascii="Arial" w:eastAsia="Times New Roman" w:hAnsi="Arial" w:cs="Times New Roman"/>
      <w:bCs/>
      <w:color w:val="00A2DB" w:themeColor="accent2"/>
      <w:sz w:val="48"/>
      <w:szCs w:val="28"/>
    </w:rPr>
  </w:style>
  <w:style w:type="character" w:customStyle="1" w:styleId="Heading2Char">
    <w:name w:val="Heading 2 Char"/>
    <w:aliases w:val="H2 Numb Char"/>
    <w:basedOn w:val="DefaultParagraphFont"/>
    <w:link w:val="Heading2"/>
    <w:uiPriority w:val="9"/>
    <w:rsid w:val="002C6D35"/>
    <w:rPr>
      <w:rFonts w:ascii="Arial" w:eastAsia="Times New Roman" w:hAnsi="Arial" w:cs="Times New Roman"/>
      <w:bCs/>
      <w:color w:val="00A2DB" w:themeColor="accent2"/>
      <w:sz w:val="30"/>
      <w:szCs w:val="26"/>
    </w:rPr>
  </w:style>
  <w:style w:type="character" w:customStyle="1" w:styleId="Heading3Char">
    <w:name w:val="Heading 3 Char"/>
    <w:aliases w:val="H3 Numb Char"/>
    <w:basedOn w:val="DefaultParagraphFont"/>
    <w:link w:val="Heading3"/>
    <w:uiPriority w:val="9"/>
    <w:rsid w:val="002C6D35"/>
    <w:rPr>
      <w:rFonts w:ascii="Arial" w:eastAsia="Times New Roman" w:hAnsi="Arial" w:cs="Times New Roman"/>
      <w:bCs/>
      <w:color w:val="00A2DB" w:themeColor="accent2"/>
      <w:sz w:val="26"/>
    </w:rPr>
  </w:style>
  <w:style w:type="character" w:customStyle="1" w:styleId="Heading4Char">
    <w:name w:val="Heading 4 Char"/>
    <w:aliases w:val="H4 Numb Char"/>
    <w:basedOn w:val="DefaultParagraphFont"/>
    <w:link w:val="Heading4"/>
    <w:uiPriority w:val="9"/>
    <w:rsid w:val="002C6D35"/>
    <w:rPr>
      <w:rFonts w:ascii="Arial" w:eastAsia="Times New Roman" w:hAnsi="Arial" w:cs="Times New Roman"/>
      <w:bCs/>
      <w:iCs/>
      <w:color w:val="00A2DB" w:themeColor="accent2"/>
      <w:sz w:val="20"/>
    </w:rPr>
  </w:style>
  <w:style w:type="character" w:customStyle="1" w:styleId="Heading5Char">
    <w:name w:val="Heading 5 Char"/>
    <w:aliases w:val="H5 Numb Char"/>
    <w:basedOn w:val="DefaultParagraphFont"/>
    <w:link w:val="Heading5"/>
    <w:uiPriority w:val="9"/>
    <w:rsid w:val="002C6D35"/>
    <w:rPr>
      <w:rFonts w:ascii="Arial" w:eastAsia="Times New Roman" w:hAnsi="Arial" w:cs="Times New Roman"/>
      <w:color w:val="00A2DB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27"/>
    <w:semiHidden/>
    <w:rsid w:val="00815B02"/>
    <w:rPr>
      <w:rFonts w:ascii="Arial" w:eastAsia="Times New Roman" w:hAnsi="Arial" w:cs="Times New Roman"/>
      <w:iCs/>
      <w:color w:val="00A2DB" w:themeColor="accent2"/>
      <w:sz w:val="48"/>
    </w:rPr>
  </w:style>
  <w:style w:type="character" w:customStyle="1" w:styleId="Heading7Char">
    <w:name w:val="Heading 7 Char"/>
    <w:basedOn w:val="DefaultParagraphFont"/>
    <w:link w:val="Heading7"/>
    <w:uiPriority w:val="27"/>
    <w:semiHidden/>
    <w:rsid w:val="00815B02"/>
    <w:rPr>
      <w:rFonts w:ascii="Arial" w:eastAsia="Times New Roman" w:hAnsi="Arial" w:cs="Times New Roman"/>
      <w:iCs/>
      <w:color w:val="00A2DB" w:themeColor="accent2"/>
      <w:sz w:val="30"/>
    </w:rPr>
  </w:style>
  <w:style w:type="character" w:customStyle="1" w:styleId="Heading8Char">
    <w:name w:val="Heading 8 Char"/>
    <w:basedOn w:val="DefaultParagraphFont"/>
    <w:link w:val="Heading8"/>
    <w:uiPriority w:val="27"/>
    <w:semiHidden/>
    <w:rsid w:val="00815B02"/>
    <w:rPr>
      <w:rFonts w:ascii="Arial" w:eastAsia="Times New Roman" w:hAnsi="Arial" w:cs="Times New Roman"/>
      <w:color w:val="00A2DB" w:themeColor="accent2"/>
      <w:sz w:val="26"/>
      <w:szCs w:val="20"/>
    </w:rPr>
  </w:style>
  <w:style w:type="character" w:customStyle="1" w:styleId="Heading9Char">
    <w:name w:val="Heading 9 Char"/>
    <w:basedOn w:val="DefaultParagraphFont"/>
    <w:link w:val="Heading9"/>
    <w:uiPriority w:val="27"/>
    <w:semiHidden/>
    <w:rsid w:val="00815B02"/>
    <w:rPr>
      <w:rFonts w:ascii="Arial" w:eastAsia="Times New Roman" w:hAnsi="Arial" w:cs="Times New Roman"/>
      <w:iCs/>
      <w:color w:val="00A2DB" w:themeColor="accent2"/>
      <w:sz w:val="20"/>
      <w:szCs w:val="20"/>
    </w:rPr>
  </w:style>
  <w:style w:type="character" w:styleId="Hyperlink">
    <w:name w:val="Hyperlink"/>
    <w:basedOn w:val="DefaultParagraphFont"/>
    <w:uiPriority w:val="26"/>
    <w:qFormat/>
    <w:rsid w:val="003463D8"/>
    <w:rPr>
      <w:color w:val="00A2DB" w:themeColor="accent2"/>
      <w:u w:val="single"/>
    </w:rPr>
  </w:style>
  <w:style w:type="character" w:styleId="PlaceholderText">
    <w:name w:val="Placeholder Text"/>
    <w:basedOn w:val="DefaultParagraphFont"/>
    <w:uiPriority w:val="99"/>
    <w:semiHidden/>
    <w:rsid w:val="00613839"/>
    <w:rPr>
      <w:color w:val="808080"/>
    </w:rPr>
  </w:style>
  <w:style w:type="paragraph" w:styleId="ListBullet">
    <w:name w:val="List Bullet"/>
    <w:basedOn w:val="BodyText"/>
    <w:uiPriority w:val="2"/>
    <w:qFormat/>
    <w:rsid w:val="002C5687"/>
    <w:pPr>
      <w:numPr>
        <w:numId w:val="23"/>
      </w:numPr>
      <w:spacing w:after="60"/>
    </w:pPr>
  </w:style>
  <w:style w:type="paragraph" w:styleId="ListBullet2">
    <w:name w:val="List Bullet 2"/>
    <w:basedOn w:val="Normal"/>
    <w:uiPriority w:val="10"/>
    <w:qFormat/>
    <w:rsid w:val="002C5687"/>
    <w:pPr>
      <w:numPr>
        <w:ilvl w:val="1"/>
        <w:numId w:val="23"/>
      </w:numPr>
      <w:spacing w:after="60"/>
    </w:pPr>
  </w:style>
  <w:style w:type="paragraph" w:styleId="ListBullet3">
    <w:name w:val="List Bullet 3"/>
    <w:uiPriority w:val="10"/>
    <w:qFormat/>
    <w:rsid w:val="002C5687"/>
    <w:pPr>
      <w:numPr>
        <w:ilvl w:val="2"/>
        <w:numId w:val="23"/>
      </w:numPr>
      <w:spacing w:after="60" w:line="240" w:lineRule="auto"/>
    </w:pPr>
    <w:rPr>
      <w:rFonts w:ascii="Arial" w:hAnsi="Arial"/>
      <w:color w:val="58595B" w:themeColor="text2"/>
      <w:sz w:val="20"/>
    </w:rPr>
  </w:style>
  <w:style w:type="paragraph" w:styleId="Quote">
    <w:name w:val="Quote"/>
    <w:basedOn w:val="BodyText"/>
    <w:next w:val="BodyText"/>
    <w:link w:val="QuoteChar"/>
    <w:uiPriority w:val="11"/>
    <w:qFormat/>
    <w:rsid w:val="00F80B50"/>
    <w:pPr>
      <w:spacing w:before="200" w:after="20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11"/>
    <w:rsid w:val="00F81F13"/>
    <w:rPr>
      <w:rFonts w:ascii="Arial" w:hAnsi="Arial"/>
      <w:i/>
      <w:iCs/>
      <w:color w:val="58595B" w:themeColor="text2"/>
      <w:sz w:val="20"/>
    </w:rPr>
  </w:style>
  <w:style w:type="table" w:customStyle="1" w:styleId="SNCL">
    <w:name w:val="SNCL"/>
    <w:basedOn w:val="TableNormal"/>
    <w:uiPriority w:val="99"/>
    <w:rsid w:val="00123AF4"/>
    <w:pPr>
      <w:spacing w:after="0" w:line="240" w:lineRule="auto"/>
    </w:pPr>
    <w:tblPr>
      <w:tblBorders>
        <w:insideH w:val="single" w:sz="4" w:space="0" w:color="00A2DB" w:themeColor="accent2"/>
        <w:insideV w:val="single" w:sz="4" w:space="0" w:color="00A2DB" w:themeColor="accent2"/>
      </w:tblBorders>
    </w:tblPr>
  </w:style>
  <w:style w:type="paragraph" w:customStyle="1" w:styleId="TableSource">
    <w:name w:val="Table Source"/>
    <w:basedOn w:val="BodyText"/>
    <w:next w:val="BodyText"/>
    <w:uiPriority w:val="15"/>
    <w:qFormat/>
    <w:rsid w:val="00B81C7E"/>
    <w:pPr>
      <w:spacing w:before="60" w:after="200"/>
    </w:pPr>
    <w:rPr>
      <w:sz w:val="16"/>
    </w:rPr>
  </w:style>
  <w:style w:type="paragraph" w:styleId="NoSpacing">
    <w:name w:val="No Spacing"/>
    <w:basedOn w:val="BodyText"/>
    <w:uiPriority w:val="1"/>
    <w:qFormat/>
    <w:rsid w:val="000A3B43"/>
    <w:pPr>
      <w:spacing w:after="0"/>
    </w:pPr>
  </w:style>
  <w:style w:type="paragraph" w:styleId="BodyText">
    <w:name w:val="Body Text"/>
    <w:basedOn w:val="Normal"/>
    <w:link w:val="BodyTextChar"/>
    <w:qFormat/>
    <w:rsid w:val="00E7586D"/>
    <w:pPr>
      <w:spacing w:after="80"/>
    </w:pPr>
  </w:style>
  <w:style w:type="character" w:customStyle="1" w:styleId="BodyTextChar">
    <w:name w:val="Body Text Char"/>
    <w:basedOn w:val="DefaultParagraphFont"/>
    <w:link w:val="BodyText"/>
    <w:rsid w:val="00E7586D"/>
    <w:rPr>
      <w:rFonts w:ascii="Arial" w:hAnsi="Arial"/>
      <w:color w:val="58595B" w:themeColor="text2"/>
      <w:sz w:val="20"/>
    </w:rPr>
  </w:style>
  <w:style w:type="paragraph" w:customStyle="1" w:styleId="TableTitle">
    <w:name w:val="Table Title"/>
    <w:basedOn w:val="BodyText"/>
    <w:uiPriority w:val="12"/>
    <w:qFormat/>
    <w:rsid w:val="003712C8"/>
    <w:pPr>
      <w:tabs>
        <w:tab w:val="left" w:pos="1134"/>
      </w:tabs>
      <w:spacing w:before="200" w:after="60"/>
    </w:pPr>
    <w:rPr>
      <w:b/>
    </w:rPr>
  </w:style>
  <w:style w:type="paragraph" w:styleId="Footer">
    <w:name w:val="footer"/>
    <w:basedOn w:val="Normal"/>
    <w:link w:val="FooterChar"/>
    <w:uiPriority w:val="34"/>
    <w:rsid w:val="007C0E56"/>
    <w:pPr>
      <w:spacing w:before="12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34"/>
    <w:rsid w:val="00E7586D"/>
    <w:rPr>
      <w:rFonts w:ascii="Arial" w:hAnsi="Arial"/>
      <w:color w:val="58595B" w:themeColor="text2"/>
      <w:sz w:val="16"/>
    </w:rPr>
  </w:style>
  <w:style w:type="paragraph" w:styleId="Header">
    <w:name w:val="header"/>
    <w:basedOn w:val="Normal"/>
    <w:link w:val="HeaderChar"/>
    <w:uiPriority w:val="33"/>
    <w:rsid w:val="00B52373"/>
    <w:pPr>
      <w:spacing w:after="24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33"/>
    <w:rsid w:val="00E7586D"/>
    <w:rPr>
      <w:rFonts w:ascii="Arial" w:hAnsi="Arial"/>
      <w:color w:val="58595B" w:themeColor="text2"/>
      <w:sz w:val="18"/>
    </w:rPr>
  </w:style>
  <w:style w:type="table" w:styleId="TableGrid">
    <w:name w:val="Table Grid"/>
    <w:basedOn w:val="TableNormal"/>
    <w:uiPriority w:val="59"/>
    <w:rsid w:val="00533A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Heading">
    <w:name w:val="Table Heading"/>
    <w:basedOn w:val="BodyText"/>
    <w:uiPriority w:val="13"/>
    <w:qFormat/>
    <w:rsid w:val="00E55C2F"/>
    <w:pPr>
      <w:spacing w:before="60" w:after="60"/>
    </w:pPr>
    <w:rPr>
      <w:color w:val="005A84" w:themeColor="accent1"/>
    </w:rPr>
  </w:style>
  <w:style w:type="paragraph" w:customStyle="1" w:styleId="TableText">
    <w:name w:val="Table Text"/>
    <w:basedOn w:val="BodyText"/>
    <w:uiPriority w:val="14"/>
    <w:qFormat/>
    <w:rsid w:val="00815B02"/>
    <w:pPr>
      <w:spacing w:before="60" w:after="60"/>
    </w:pPr>
  </w:style>
  <w:style w:type="paragraph" w:customStyle="1" w:styleId="FooterTiny">
    <w:name w:val="Footer Tiny"/>
    <w:basedOn w:val="Footer"/>
    <w:uiPriority w:val="35"/>
    <w:rsid w:val="002A33A8"/>
    <w:pPr>
      <w:spacing w:before="0"/>
    </w:pPr>
    <w:rPr>
      <w:sz w:val="4"/>
    </w:rPr>
  </w:style>
  <w:style w:type="paragraph" w:customStyle="1" w:styleId="TopSpace">
    <w:name w:val="Top Space"/>
    <w:basedOn w:val="BodyText"/>
    <w:uiPriority w:val="35"/>
    <w:rsid w:val="00D37CBF"/>
    <w:pPr>
      <w:spacing w:after="360"/>
    </w:pPr>
  </w:style>
  <w:style w:type="paragraph" w:customStyle="1" w:styleId="DocumentType">
    <w:name w:val="Document Type"/>
    <w:basedOn w:val="Normal"/>
    <w:uiPriority w:val="29"/>
    <w:qFormat/>
    <w:rsid w:val="000058FF"/>
    <w:pPr>
      <w:spacing w:after="360"/>
    </w:pPr>
    <w:rPr>
      <w:rFonts w:eastAsia="Times New Roman" w:cs="Times New Roman"/>
      <w:bCs/>
      <w:color w:val="00A2DB" w:themeColor="accent2"/>
      <w:sz w:val="40"/>
      <w:szCs w:val="28"/>
    </w:rPr>
  </w:style>
  <w:style w:type="paragraph" w:customStyle="1" w:styleId="H1NoNumb">
    <w:name w:val="H1 No Numb"/>
    <w:basedOn w:val="Heading1"/>
    <w:next w:val="BodyText"/>
    <w:link w:val="H1NoNumbChar"/>
    <w:uiPriority w:val="10"/>
    <w:qFormat/>
    <w:rsid w:val="002C6D35"/>
    <w:pPr>
      <w:numPr>
        <w:numId w:val="0"/>
      </w:numPr>
    </w:pPr>
  </w:style>
  <w:style w:type="paragraph" w:customStyle="1" w:styleId="H2NoNumb">
    <w:name w:val="H2 No Numb"/>
    <w:basedOn w:val="Heading2"/>
    <w:next w:val="BodyText"/>
    <w:link w:val="H2NoNumbChar"/>
    <w:uiPriority w:val="10"/>
    <w:qFormat/>
    <w:rsid w:val="002C6D35"/>
    <w:pPr>
      <w:numPr>
        <w:ilvl w:val="0"/>
        <w:numId w:val="0"/>
      </w:numPr>
    </w:pPr>
  </w:style>
  <w:style w:type="paragraph" w:customStyle="1" w:styleId="H3NoNumb">
    <w:name w:val="H3 No Numb"/>
    <w:basedOn w:val="Heading3"/>
    <w:next w:val="BodyText"/>
    <w:link w:val="H3NoNumbChar"/>
    <w:uiPriority w:val="10"/>
    <w:qFormat/>
    <w:rsid w:val="002C6D35"/>
    <w:pPr>
      <w:numPr>
        <w:ilvl w:val="0"/>
        <w:numId w:val="0"/>
      </w:numPr>
    </w:pPr>
  </w:style>
  <w:style w:type="paragraph" w:customStyle="1" w:styleId="H4NoNumb">
    <w:name w:val="H4 No Numb"/>
    <w:basedOn w:val="Heading4"/>
    <w:next w:val="BodyText"/>
    <w:link w:val="H4NoNumbChar"/>
    <w:uiPriority w:val="10"/>
    <w:qFormat/>
    <w:rsid w:val="002C6D35"/>
    <w:pPr>
      <w:numPr>
        <w:ilvl w:val="0"/>
        <w:numId w:val="0"/>
      </w:numPr>
    </w:pPr>
  </w:style>
  <w:style w:type="paragraph" w:customStyle="1" w:styleId="H5NoNumb">
    <w:name w:val="H5 No Numb"/>
    <w:basedOn w:val="Heading5"/>
    <w:next w:val="BodyText"/>
    <w:link w:val="H5NoNumbChar"/>
    <w:uiPriority w:val="10"/>
    <w:qFormat/>
    <w:rsid w:val="002C6D35"/>
    <w:pPr>
      <w:numPr>
        <w:ilvl w:val="0"/>
        <w:numId w:val="0"/>
      </w:numPr>
    </w:pPr>
  </w:style>
  <w:style w:type="character" w:customStyle="1" w:styleId="H1NoNumbChar">
    <w:name w:val="H1 No Numb Char"/>
    <w:basedOn w:val="Heading1Char"/>
    <w:link w:val="H1NoNumb"/>
    <w:uiPriority w:val="10"/>
    <w:rsid w:val="00F81F13"/>
    <w:rPr>
      <w:rFonts w:ascii="Arial" w:eastAsia="Times New Roman" w:hAnsi="Arial" w:cs="Times New Roman"/>
      <w:bCs/>
      <w:color w:val="00A2DB" w:themeColor="accent2"/>
      <w:sz w:val="48"/>
      <w:szCs w:val="28"/>
    </w:rPr>
  </w:style>
  <w:style w:type="character" w:customStyle="1" w:styleId="H2NoNumbChar">
    <w:name w:val="H2 No Numb Char"/>
    <w:basedOn w:val="Heading2Char"/>
    <w:link w:val="H2NoNumb"/>
    <w:uiPriority w:val="10"/>
    <w:rsid w:val="00F81F13"/>
    <w:rPr>
      <w:rFonts w:ascii="Arial" w:eastAsia="Times New Roman" w:hAnsi="Arial" w:cs="Times New Roman"/>
      <w:bCs/>
      <w:color w:val="00A2DB" w:themeColor="accent2"/>
      <w:sz w:val="30"/>
      <w:szCs w:val="26"/>
    </w:rPr>
  </w:style>
  <w:style w:type="character" w:customStyle="1" w:styleId="H3NoNumbChar">
    <w:name w:val="H3 No Numb Char"/>
    <w:basedOn w:val="Heading3Char"/>
    <w:link w:val="H3NoNumb"/>
    <w:uiPriority w:val="10"/>
    <w:rsid w:val="00F81F13"/>
    <w:rPr>
      <w:rFonts w:ascii="Arial" w:eastAsia="Times New Roman" w:hAnsi="Arial" w:cs="Times New Roman"/>
      <w:bCs/>
      <w:color w:val="00A2DB" w:themeColor="accent2"/>
      <w:sz w:val="26"/>
    </w:rPr>
  </w:style>
  <w:style w:type="character" w:customStyle="1" w:styleId="H4NoNumbChar">
    <w:name w:val="H4 No Numb Char"/>
    <w:basedOn w:val="Heading4Char"/>
    <w:link w:val="H4NoNumb"/>
    <w:uiPriority w:val="10"/>
    <w:rsid w:val="00F81F13"/>
    <w:rPr>
      <w:rFonts w:ascii="Arial" w:eastAsia="Times New Roman" w:hAnsi="Arial" w:cs="Times New Roman"/>
      <w:bCs/>
      <w:iCs/>
      <w:color w:val="00A2DB" w:themeColor="accent2"/>
      <w:sz w:val="20"/>
    </w:rPr>
  </w:style>
  <w:style w:type="character" w:customStyle="1" w:styleId="H5NoNumbChar">
    <w:name w:val="H5 No Numb Char"/>
    <w:basedOn w:val="Heading5Char"/>
    <w:link w:val="H5NoNumb"/>
    <w:uiPriority w:val="10"/>
    <w:rsid w:val="00F81F13"/>
    <w:rPr>
      <w:rFonts w:ascii="Arial" w:eastAsia="Times New Roman" w:hAnsi="Arial" w:cs="Times New Roman"/>
      <w:color w:val="00A2DB" w:themeColor="accent2"/>
      <w:sz w:val="20"/>
    </w:rPr>
  </w:style>
  <w:style w:type="paragraph" w:styleId="ListNumber2">
    <w:name w:val="List Number 2"/>
    <w:basedOn w:val="Normal"/>
    <w:uiPriority w:val="11"/>
    <w:qFormat/>
    <w:rsid w:val="002C5687"/>
    <w:pPr>
      <w:numPr>
        <w:ilvl w:val="1"/>
        <w:numId w:val="26"/>
      </w:numPr>
      <w:contextualSpacing/>
    </w:pPr>
  </w:style>
  <w:style w:type="paragraph" w:styleId="ListNumber3">
    <w:name w:val="List Number 3"/>
    <w:basedOn w:val="Normal"/>
    <w:uiPriority w:val="11"/>
    <w:qFormat/>
    <w:rsid w:val="002C5687"/>
    <w:pPr>
      <w:numPr>
        <w:ilvl w:val="2"/>
        <w:numId w:val="26"/>
      </w:numPr>
      <w:contextualSpacing/>
    </w:pPr>
  </w:style>
  <w:style w:type="paragraph" w:styleId="ListNumber">
    <w:name w:val="List Number"/>
    <w:basedOn w:val="Normal"/>
    <w:uiPriority w:val="2"/>
    <w:qFormat/>
    <w:rsid w:val="002C5687"/>
    <w:pPr>
      <w:numPr>
        <w:numId w:val="26"/>
      </w:numPr>
      <w:contextualSpacing/>
    </w:pPr>
  </w:style>
  <w:style w:type="paragraph" w:customStyle="1" w:styleId="SecurityMarkingHdr">
    <w:name w:val="Security Marking (Hdr)"/>
    <w:basedOn w:val="Normal"/>
    <w:uiPriority w:val="16"/>
    <w:qFormat/>
    <w:rsid w:val="009977DB"/>
    <w:pPr>
      <w:jc w:val="center"/>
    </w:pPr>
    <w:rPr>
      <w:caps/>
      <w:color w:val="005A84" w:themeColor="accent1"/>
    </w:rPr>
  </w:style>
  <w:style w:type="paragraph" w:styleId="ListParagraph">
    <w:name w:val="List Paragraph"/>
    <w:basedOn w:val="Normal"/>
    <w:uiPriority w:val="39"/>
    <w:semiHidden/>
    <w:qFormat/>
    <w:rsid w:val="005D79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24"/>
    <w:rPr>
      <w:rFonts w:ascii="Tahoma" w:hAnsi="Tahoma" w:cs="Tahoma"/>
      <w:color w:val="58595B" w:themeColor="text2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A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A512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124"/>
    <w:rPr>
      <w:rFonts w:ascii="Arial" w:hAnsi="Arial"/>
      <w:color w:val="58595B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A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124"/>
    <w:rPr>
      <w:rFonts w:ascii="Arial" w:hAnsi="Arial"/>
      <w:b/>
      <w:bCs/>
      <w:color w:val="58595B" w:themeColor="text2"/>
      <w:sz w:val="20"/>
      <w:szCs w:val="20"/>
    </w:rPr>
  </w:style>
  <w:style w:type="paragraph" w:styleId="Revision">
    <w:name w:val="Revision"/>
    <w:hidden/>
    <w:uiPriority w:val="99"/>
    <w:semiHidden/>
    <w:rsid w:val="00127669"/>
    <w:pPr>
      <w:spacing w:after="0" w:line="240" w:lineRule="auto"/>
    </w:pPr>
    <w:rPr>
      <w:rFonts w:ascii="Arial" w:hAnsi="Arial"/>
      <w:color w:val="58595B" w:themeColor="text2"/>
      <w:sz w:val="20"/>
    </w:rPr>
  </w:style>
  <w:style w:type="character" w:styleId="Strong">
    <w:name w:val="Strong"/>
    <w:basedOn w:val="DefaultParagraphFont"/>
    <w:uiPriority w:val="22"/>
    <w:qFormat/>
    <w:rsid w:val="0011211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056FB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126D7A"/>
    <w:rPr>
      <w:rFonts w:ascii="ArialMT" w:hAnsi="ArialMT" w:hint="default"/>
      <w:b w:val="0"/>
      <w:bCs w:val="0"/>
      <w:i w:val="0"/>
      <w:iCs w:val="0"/>
      <w:color w:val="58595B"/>
      <w:sz w:val="20"/>
      <w:szCs w:val="20"/>
    </w:rPr>
  </w:style>
  <w:style w:type="character" w:customStyle="1" w:styleId="fontstyle21">
    <w:name w:val="fontstyle21"/>
    <w:basedOn w:val="DefaultParagraphFont"/>
    <w:rsid w:val="0082051D"/>
    <w:rPr>
      <w:rFonts w:ascii="SymbolMT" w:hAnsi="SymbolMT" w:hint="default"/>
      <w:b w:val="0"/>
      <w:bCs w:val="0"/>
      <w:i w:val="0"/>
      <w:iCs w:val="0"/>
      <w:color w:val="58595B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2663C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1191">
                  <w:marLeft w:val="0"/>
                  <w:marRight w:val="0"/>
                  <w:marTop w:val="3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40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3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upplyingthesouthwest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loucestershire.gov.uk/highways/major-projects-list/west-cheltenham-transport-improvement-scheme-uk-cyber-business-park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NCL\Templates\Co-branded\Blank%20Document%20(Portrait%20or%20Landscape).dotm" TargetMode="External"/></Relationships>
</file>

<file path=word/theme/theme1.xml><?xml version="1.0" encoding="utf-8"?>
<a:theme xmlns:a="http://schemas.openxmlformats.org/drawingml/2006/main" name="Office Theme">
  <a:themeElements>
    <a:clrScheme name="SNC Lavalin">
      <a:dk1>
        <a:sysClr val="windowText" lastClr="000000"/>
      </a:dk1>
      <a:lt1>
        <a:sysClr val="window" lastClr="FFFFFF"/>
      </a:lt1>
      <a:dk2>
        <a:srgbClr val="58595B"/>
      </a:dk2>
      <a:lt2>
        <a:srgbClr val="CBCCCE"/>
      </a:lt2>
      <a:accent1>
        <a:srgbClr val="005A84"/>
      </a:accent1>
      <a:accent2>
        <a:srgbClr val="00A2DB"/>
      </a:accent2>
      <a:accent3>
        <a:srgbClr val="84D5F7"/>
      </a:accent3>
      <a:accent4>
        <a:srgbClr val="D4E1EC"/>
      </a:accent4>
      <a:accent5>
        <a:srgbClr val="00ABA0"/>
      </a:accent5>
      <a:accent6>
        <a:srgbClr val="888A8C"/>
      </a:accent6>
      <a:hlink>
        <a:srgbClr val="000000"/>
      </a:hlink>
      <a:folHlink>
        <a:srgbClr val="000000"/>
      </a:folHlink>
    </a:clrScheme>
    <a:fontScheme name="SNC Laval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CF2383BC8F94BB4D8682AEE345F83" ma:contentTypeVersion="10" ma:contentTypeDescription="Create a new document." ma:contentTypeScope="" ma:versionID="15ab8f63fbb408237425e3d205050d85">
  <xsd:schema xmlns:xsd="http://www.w3.org/2001/XMLSchema" xmlns:xs="http://www.w3.org/2001/XMLSchema" xmlns:p="http://schemas.microsoft.com/office/2006/metadata/properties" xmlns:ns3="5a2cb267-bd0f-4b75-ad10-d7bbe3fb5fdd" targetNamespace="http://schemas.microsoft.com/office/2006/metadata/properties" ma:root="true" ma:fieldsID="35e964b68bd8a733fb91bbd795f728ea" ns3:_="">
    <xsd:import namespace="5a2cb267-bd0f-4b75-ad10-d7bbe3fb5f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cb267-bd0f-4b75-ad10-d7bbe3fb5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52DED08-D280-4136-8979-BD85AAECB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2cb267-bd0f-4b75-ad10-d7bbe3fb5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CAD943-3E67-4498-B873-9B0A18C2E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65C3E-7CD7-4957-8838-9F190A8D82EC}">
  <ds:schemaRefs>
    <ds:schemaRef ds:uri="http://purl.org/dc/elements/1.1/"/>
    <ds:schemaRef ds:uri="http://schemas.microsoft.com/office/2006/metadata/properties"/>
    <ds:schemaRef ds:uri="5a2cb267-bd0f-4b75-ad10-d7bbe3fb5fdd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C08818C-3081-4229-8C36-F0F0E7C7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(Portrait or Landscape)</Template>
  <TotalTime>9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Haworth, Alex</dc:creator>
  <cp:lastModifiedBy>MCGOWAN, Mike</cp:lastModifiedBy>
  <cp:revision>3</cp:revision>
  <dcterms:created xsi:type="dcterms:W3CDTF">2020-06-08T16:47:00Z</dcterms:created>
  <dcterms:modified xsi:type="dcterms:W3CDTF">2020-06-08T16:54:00Z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Company">
    <vt:lpwstr>Atkins</vt:lpwstr>
  </property>
  <property fmtid="{D5CDD505-2E9C-101B-9397-08002B2CF9AE}" pid="3" name="DocWizardRun">
    <vt:lpwstr>Yes</vt:lpwstr>
  </property>
  <property fmtid="{D5CDD505-2E9C-101B-9397-08002B2CF9AE}" pid="4" name="DocCompanyFullName">
    <vt:lpwstr>Atkins</vt:lpwstr>
  </property>
  <property fmtid="{D5CDD505-2E9C-101B-9397-08002B2CF9AE}" pid="5" name="DocPaperSize">
    <vt:lpwstr>A4</vt:lpwstr>
  </property>
  <property fmtid="{D5CDD505-2E9C-101B-9397-08002B2CF9AE}" pid="6" name="DocSpellCheckLang">
    <vt:lpwstr>English (United Kingdom)</vt:lpwstr>
  </property>
  <property fmtid="{D5CDD505-2E9C-101B-9397-08002B2CF9AE}" pid="7" name="DocPaperOrient">
    <vt:lpwstr>Portrait</vt:lpwstr>
  </property>
  <property fmtid="{D5CDD505-2E9C-101B-9397-08002B2CF9AE}" pid="8" name="DocLanguageID">
    <vt:lpwstr>ENUK</vt:lpwstr>
  </property>
  <property fmtid="{D5CDD505-2E9C-101B-9397-08002B2CF9AE}" pid="9" name="DocLanguageCode">
    <vt:lpwstr>2057</vt:lpwstr>
  </property>
  <property fmtid="{D5CDD505-2E9C-101B-9397-08002B2CF9AE}" pid="10" name="DocLanguage">
    <vt:lpwstr>English (United Kingdom)</vt:lpwstr>
  </property>
  <property fmtid="{D5CDD505-2E9C-101B-9397-08002B2CF9AE}" pid="11" name="ContentTypeId">
    <vt:lpwstr>0x01010034CCF2383BC8F94BB4D8682AEE345F83</vt:lpwstr>
  </property>
</Properties>
</file>