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43F0F34C" w:rsidRDefault="008B1568" w14:paraId="67C5C73E" w14:textId="737518DF">
      <w:pPr>
        <w:jc w:val="center"/>
        <w:rPr>
          <w:rFonts w:ascii="Arial" w:hAnsi="Arial" w:cs="Arial"/>
          <w:b w:val="1"/>
          <w:bCs w:val="1"/>
        </w:rPr>
      </w:pPr>
      <w:r>
        <w:rPr>
          <w:noProof/>
        </w:rPr>
        <w:drawing>
          <wp:anchor distT="0" distB="0" distL="114300" distR="114300" simplePos="0" relativeHeight="251656192" behindDoc="0" locked="0" layoutInCell="1" allowOverlap="1" wp14:anchorId="3FA8CDA4" wp14:editId="3CDA0BA2">
            <wp:simplePos x="0" y="0"/>
            <wp:positionH relativeFrom="column">
              <wp:posOffset>5131435</wp:posOffset>
            </wp:positionH>
            <wp:positionV relativeFrom="paragraph">
              <wp:posOffset>-1143000</wp:posOffset>
            </wp:positionV>
            <wp:extent cx="1057275" cy="1057275"/>
            <wp:effectExtent l="0" t="0" r="0" b="0"/>
            <wp:wrapSquare wrapText="bothSides"/>
            <wp:docPr id="920147853" name="Picture 92014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B5D8519" wp14:editId="34B74F61">
            <wp:simplePos x="0" y="0"/>
            <wp:positionH relativeFrom="column">
              <wp:posOffset>-352425</wp:posOffset>
            </wp:positionH>
            <wp:positionV relativeFrom="paragraph">
              <wp:posOffset>-1047750</wp:posOffset>
            </wp:positionV>
            <wp:extent cx="1704975" cy="893472"/>
            <wp:effectExtent l="0" t="0" r="0" b="0"/>
            <wp:wrapSquare wrapText="bothSides"/>
            <wp:docPr id="828868748" name="Picture 8288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893472"/>
                    </a:xfrm>
                    <a:prstGeom prst="rect">
                      <a:avLst/>
                    </a:prstGeom>
                  </pic:spPr>
                </pic:pic>
              </a:graphicData>
            </a:graphic>
            <wp14:sizeRelH relativeFrom="page">
              <wp14:pctWidth>0</wp14:pctWidth>
            </wp14:sizeRelH>
            <wp14:sizeRelV relativeFrom="page">
              <wp14:pctHeight>0</wp14:pctHeight>
            </wp14:sizeRelV>
          </wp:anchor>
        </w:drawing>
      </w:r>
      <w:r w:rsidRPr="43F0F34C" w:rsidR="17D5932F">
        <w:rPr>
          <w:rFonts w:ascii="Arial" w:hAnsi="Arial" w:cs="Arial"/>
          <w:b w:val="1"/>
          <w:bCs w:val="1"/>
        </w:rPr>
        <w:t xml:space="preserve">ITT SCHEDULE </w:t>
      </w:r>
      <w:r w:rsidRPr="43F0F34C" w:rsidR="35D97821">
        <w:rPr>
          <w:rFonts w:ascii="Arial" w:hAnsi="Arial" w:cs="Arial"/>
          <w:b w:val="1"/>
          <w:bCs w:val="1"/>
        </w:rPr>
        <w:t>3</w:t>
      </w:r>
      <w:r w:rsidRPr="43F0F34C" w:rsidR="718CE520">
        <w:rPr>
          <w:rFonts w:ascii="Arial" w:hAnsi="Arial" w:cs="Arial"/>
          <w:b w:val="1"/>
          <w:bCs w:val="1"/>
        </w:rPr>
        <w:t xml:space="preserve"> </w:t>
      </w:r>
      <w:r w:rsidRPr="43F0F34C" w:rsidR="718CE520">
        <w:rPr>
          <w:rFonts w:ascii="Arial" w:hAnsi="Arial" w:cs="Arial"/>
          <w:b w:val="1"/>
          <w:bCs w:val="1"/>
        </w:rPr>
        <w:t xml:space="preserve">– FORM OF TENDER</w:t>
      </w:r>
    </w:p>
    <w:p w:rsidRPr="0053580E" w:rsidR="00AE7E14" w:rsidP="5B9311B5" w:rsidRDefault="00E52DCE" w14:paraId="29797881" w14:textId="7A7EF3C1">
      <w:pPr>
        <w:jc w:val="center"/>
        <w:rPr>
          <w:rFonts w:ascii="Arial" w:hAnsi="Arial" w:cs="Arial"/>
          <w:b w:val="1"/>
          <w:bCs w:val="1"/>
        </w:rPr>
      </w:pPr>
      <w:r w:rsidRPr="5DC589AE" w:rsidR="00E52DCE">
        <w:rPr>
          <w:rFonts w:ascii="Arial" w:hAnsi="Arial" w:cs="Arial"/>
          <w:b w:val="1"/>
          <w:bCs w:val="1"/>
        </w:rPr>
        <w:t xml:space="preserve">Ascent Homes - </w:t>
      </w:r>
      <w:r w:rsidRPr="5DC589AE" w:rsidR="00943BCD">
        <w:rPr>
          <w:rFonts w:ascii="Arial" w:hAnsi="Arial" w:cs="Arial"/>
          <w:b w:val="1"/>
          <w:bCs w:val="1"/>
        </w:rPr>
        <w:t xml:space="preserve">Ellington Phase </w:t>
      </w:r>
      <w:r w:rsidRPr="5DC589AE" w:rsidR="1EA66C47">
        <w:rPr>
          <w:rFonts w:ascii="Arial" w:hAnsi="Arial" w:cs="Arial"/>
          <w:b w:val="1"/>
          <w:bCs w:val="1"/>
        </w:rPr>
        <w:t>4</w:t>
      </w:r>
      <w:r w:rsidRPr="5DC589AE" w:rsidR="3ABE2C12">
        <w:rPr>
          <w:rFonts w:ascii="Arial" w:hAnsi="Arial" w:cs="Arial"/>
          <w:b w:val="1"/>
          <w:bCs w:val="1"/>
        </w:rPr>
        <w:t xml:space="preserve"> – Warm Floor</w:t>
      </w:r>
      <w:r w:rsidRPr="5DC589AE" w:rsidR="00943BCD">
        <w:rPr>
          <w:rFonts w:ascii="Arial" w:hAnsi="Arial" w:cs="Arial"/>
          <w:b w:val="1"/>
          <w:bCs w:val="1"/>
        </w:rPr>
        <w:t xml:space="preserve"> </w:t>
      </w:r>
      <w:r w:rsidRPr="5DC589AE" w:rsidR="00AE7E14">
        <w:rPr>
          <w:rFonts w:ascii="Arial" w:hAnsi="Arial" w:cs="Arial"/>
          <w:b w:val="1"/>
          <w:bCs w:val="1"/>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00EA6B89" w:rsidRDefault="00EA6B89" w14:paraId="379E9ACD" w14:textId="77777777">
      <w:pPr>
        <w:pStyle w:val="NoSpacing"/>
        <w:rPr>
          <w:rFonts w:ascii="Arial" w:hAnsi="Arial" w:cs="Arial"/>
          <w:b/>
        </w:rPr>
      </w:pPr>
      <w:r w:rsidRPr="00C635F7">
        <w:rPr>
          <w:rFonts w:ascii="Arial" w:hAnsi="Arial" w:cs="Arial"/>
          <w:b/>
        </w:rPr>
        <w:t>EXCLUSIVE OF VALUE ADDED TAX</w:t>
      </w:r>
    </w:p>
    <w:p w:rsidRPr="00C635F7" w:rsidR="00EA6B89" w:rsidP="00EA6B89" w:rsidRDefault="00EA6B89" w14:paraId="5AA58AE7" w14:textId="77777777">
      <w:pPr>
        <w:pStyle w:val="NoSpacing"/>
        <w:rPr>
          <w:rFonts w:ascii="Arial" w:hAnsi="Arial" w:cs="Arial"/>
          <w:b/>
        </w:rPr>
      </w:pPr>
    </w:p>
    <w:p w:rsidR="006E2133" w:rsidP="5DC589AE" w:rsidRDefault="006E2133" w14:paraId="34BFECA0" w14:textId="5DDD9B3B">
      <w:pPr>
        <w:pStyle w:val="paragraph"/>
        <w:spacing w:before="0" w:beforeAutospacing="off" w:after="0" w:afterAutospacing="off"/>
        <w:textAlignment w:val="baseline"/>
        <w:rPr>
          <w:rStyle w:val="eop"/>
          <w:rFonts w:ascii="Arial" w:hAnsi="Arial" w:cs="Arial"/>
          <w:sz w:val="22"/>
          <w:szCs w:val="22"/>
        </w:rPr>
      </w:pPr>
      <w:r w:rsidRPr="5DC589AE" w:rsidR="006E2133">
        <w:rPr>
          <w:rStyle w:val="normaltextrun"/>
          <w:rFonts w:ascii="Arial" w:hAnsi="Arial" w:cs="Arial"/>
          <w:sz w:val="22"/>
          <w:szCs w:val="22"/>
        </w:rPr>
        <w:t xml:space="preserve">With completion of the works at each individual site within an overall programme </w:t>
      </w:r>
      <w:r w:rsidRPr="5DC589AE" w:rsidR="00E05F1B">
        <w:rPr>
          <w:rStyle w:val="normaltextrun"/>
          <w:rFonts w:ascii="Arial" w:hAnsi="Arial" w:cs="Arial"/>
          <w:sz w:val="22"/>
          <w:szCs w:val="22"/>
        </w:rPr>
        <w:t xml:space="preserve">of </w:t>
      </w:r>
      <w:r w:rsidRPr="5DC589AE" w:rsidR="7EBC7CEF">
        <w:rPr>
          <w:rStyle w:val="normaltextrun"/>
          <w:rFonts w:ascii="Arial" w:hAnsi="Arial" w:cs="Arial"/>
          <w:sz w:val="22"/>
          <w:szCs w:val="22"/>
        </w:rPr>
        <w:t xml:space="preserve">162 weeks </w:t>
      </w:r>
      <w:r w:rsidRPr="5DC589AE" w:rsidR="006E2133">
        <w:rPr>
          <w:rStyle w:val="normaltextrun"/>
          <w:rFonts w:ascii="Arial" w:hAnsi="Arial" w:cs="Arial"/>
          <w:sz w:val="22"/>
          <w:szCs w:val="22"/>
        </w:rPr>
        <w:t xml:space="preserve">from a proposed commencement date on each site to be confirmed and to pay Liquidated and Ascertained Damages, as are </w:t>
      </w:r>
      <w:r w:rsidRPr="5DC589AE" w:rsidR="006E2133">
        <w:rPr>
          <w:rStyle w:val="normaltextrun"/>
          <w:rFonts w:ascii="Arial" w:hAnsi="Arial" w:cs="Arial"/>
          <w:sz w:val="22"/>
          <w:szCs w:val="22"/>
        </w:rPr>
        <w:t>stated</w:t>
      </w:r>
      <w:r w:rsidRPr="5DC589AE" w:rsidR="006E2133">
        <w:rPr>
          <w:rStyle w:val="normaltextrun"/>
          <w:rFonts w:ascii="Arial" w:hAnsi="Arial" w:cs="Arial"/>
          <w:sz w:val="22"/>
          <w:szCs w:val="22"/>
        </w:rPr>
        <w:t xml:space="preserve"> in the appendix to the contract, </w:t>
      </w:r>
      <w:r w:rsidRPr="5DC589AE" w:rsidR="006E2133">
        <w:rPr>
          <w:rStyle w:val="normaltextrun"/>
          <w:rFonts w:ascii="Arial" w:hAnsi="Arial" w:cs="Arial"/>
          <w:sz w:val="22"/>
          <w:szCs w:val="22"/>
        </w:rPr>
        <w:t>in the event of</w:t>
      </w:r>
      <w:r w:rsidRPr="5DC589AE" w:rsidR="006E2133">
        <w:rPr>
          <w:rStyle w:val="normaltextrun"/>
          <w:rFonts w:ascii="Arial" w:hAnsi="Arial" w:cs="Arial"/>
          <w:sz w:val="22"/>
          <w:szCs w:val="22"/>
        </w:rPr>
        <w:t xml:space="preserve"> the contract not being duly performed.</w:t>
      </w:r>
      <w:r w:rsidRPr="5DC589AE" w:rsidR="006E2133">
        <w:rPr>
          <w:rStyle w:val="eop"/>
          <w:rFonts w:ascii="Arial" w:hAnsi="Arial" w:cs="Arial"/>
          <w:sz w:val="22"/>
          <w:szCs w:val="22"/>
        </w:rPr>
        <w:t> </w:t>
      </w:r>
    </w:p>
    <w:p w:rsidR="00E52DCE" w:rsidP="006E2133" w:rsidRDefault="00E52DCE" w14:paraId="0D4A9C0C" w14:textId="77777777">
      <w:pPr>
        <w:pStyle w:val="paragraph"/>
        <w:spacing w:before="0" w:beforeAutospacing="0" w:after="0" w:afterAutospacing="0"/>
        <w:textAlignment w:val="baseline"/>
        <w:rPr>
          <w:rFonts w:ascii="Segoe UI" w:hAnsi="Segoe UI" w:cs="Segoe UI"/>
          <w:sz w:val="18"/>
          <w:szCs w:val="18"/>
        </w:rPr>
      </w:pPr>
    </w:p>
    <w:p w:rsidR="006E2133" w:rsidP="006E2133" w:rsidRDefault="006E2133" w14:paraId="41E57BA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I/We agree that should </w:t>
      </w:r>
      <w:proofErr w:type="gramStart"/>
      <w:r>
        <w:rPr>
          <w:rStyle w:val="normaltextrun"/>
          <w:rFonts w:ascii="Arial" w:hAnsi="Arial" w:cs="Arial"/>
          <w:sz w:val="22"/>
          <w:szCs w:val="22"/>
        </w:rPr>
        <w:t>obvious</w:t>
      </w:r>
      <w:proofErr w:type="gramEnd"/>
      <w:r>
        <w:rPr>
          <w:rStyle w:val="normaltextrun"/>
          <w:rFonts w:ascii="Arial" w:hAnsi="Arial" w:cs="Arial"/>
          <w:sz w:val="22"/>
          <w:szCs w:val="22"/>
        </w:rPr>
        <w:t xml:space="preserve"> errors in pricing or errors in arithmetic be discovered before acceptance of this offer in the Contract Sum analysis submitted by me/us these errors will be dealt with accordingly.</w:t>
      </w:r>
      <w:r>
        <w:rPr>
          <w:rStyle w:val="eop"/>
          <w:rFonts w:ascii="Arial" w:hAnsi="Arial" w:cs="Arial"/>
          <w:sz w:val="22"/>
          <w:szCs w:val="22"/>
        </w:rPr>
        <w:t> </w:t>
      </w:r>
    </w:p>
    <w:p w:rsidR="006E2133" w:rsidP="006E2133" w:rsidRDefault="006E2133" w14:paraId="1BC5CB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E2133" w:rsidP="006E2133" w:rsidRDefault="006E2133" w14:paraId="0E1AD8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fixed price tender and is not subject to any variation in the cost and will hold for acceptance for a period of 90 days from the date fixed for the submission or lodgement of tenders.</w:t>
      </w:r>
      <w:r>
        <w:rPr>
          <w:rStyle w:val="eop"/>
          <w:rFonts w:ascii="Arial" w:hAnsi="Arial" w:cs="Arial"/>
          <w:sz w:val="22"/>
          <w:szCs w:val="22"/>
        </w:rPr>
        <w:t> </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Pr="00C635F7" w:rsidR="00EA6B89" w:rsidP="00EA6B89" w:rsidRDefault="00EA6B89" w14:paraId="34C42377"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00EA6B89" w:rsidP="00EA6B89" w:rsidRDefault="00EA6B89" w14:paraId="63916864" w14:textId="77777777">
      <w:pPr>
        <w:spacing w:after="0" w:line="240" w:lineRule="auto"/>
        <w:rPr>
          <w:rFonts w:ascii="Arial" w:hAnsi="Arial" w:eastAsia="Times New Roman" w:cs="Arial"/>
          <w:lang w:eastAsia="en-GB"/>
        </w:rPr>
      </w:pPr>
    </w:p>
    <w:p w:rsidR="00E05F1B" w:rsidP="00EA6B89" w:rsidRDefault="00E05F1B" w14:paraId="479AB75C" w14:textId="77777777">
      <w:pPr>
        <w:spacing w:after="0" w:line="240" w:lineRule="auto"/>
        <w:rPr>
          <w:rFonts w:ascii="Arial" w:hAnsi="Arial" w:eastAsia="Times New Roman" w:cs="Arial"/>
          <w:lang w:eastAsia="en-GB"/>
        </w:rPr>
      </w:pPr>
    </w:p>
    <w:p w:rsidR="00E05F1B" w:rsidP="00EA6B89" w:rsidRDefault="00E05F1B" w14:paraId="65454295" w14:textId="77777777">
      <w:pPr>
        <w:spacing w:after="0" w:line="240" w:lineRule="auto"/>
        <w:rPr>
          <w:rFonts w:ascii="Arial" w:hAnsi="Arial" w:eastAsia="Times New Roman" w:cs="Arial"/>
          <w:lang w:eastAsia="en-GB"/>
        </w:rPr>
      </w:pPr>
    </w:p>
    <w:p w:rsidR="00E05F1B" w:rsidP="00EA6B89" w:rsidRDefault="00E05F1B" w14:paraId="17D84C2F" w14:textId="77777777">
      <w:pPr>
        <w:spacing w:after="0" w:line="240" w:lineRule="auto"/>
        <w:rPr>
          <w:rFonts w:ascii="Arial" w:hAnsi="Arial" w:eastAsia="Times New Roman" w:cs="Arial"/>
          <w:lang w:eastAsia="en-GB"/>
        </w:rPr>
      </w:pPr>
    </w:p>
    <w:p w:rsidR="00E05F1B" w:rsidP="00EA6B89" w:rsidRDefault="00E05F1B" w14:paraId="7E51AF4B" w14:textId="77777777">
      <w:pPr>
        <w:spacing w:after="0" w:line="240" w:lineRule="auto"/>
        <w:rPr>
          <w:rFonts w:ascii="Arial" w:hAnsi="Arial" w:eastAsia="Times New Roman" w:cs="Arial"/>
          <w:lang w:eastAsia="en-GB"/>
        </w:rPr>
      </w:pPr>
    </w:p>
    <w:p w:rsidR="00E05F1B" w:rsidP="00EA6B89" w:rsidRDefault="00E05F1B" w14:paraId="19977A38" w14:textId="77777777">
      <w:pPr>
        <w:spacing w:after="0" w:line="240" w:lineRule="auto"/>
        <w:rPr>
          <w:rFonts w:ascii="Arial" w:hAnsi="Arial" w:eastAsia="Times New Roman" w:cs="Arial"/>
          <w:lang w:eastAsia="en-GB"/>
        </w:rPr>
      </w:pPr>
    </w:p>
    <w:p w:rsidR="00E05F1B" w:rsidP="00EA6B89" w:rsidRDefault="00E05F1B" w14:paraId="07FDFAEB" w14:textId="77777777">
      <w:pPr>
        <w:spacing w:after="0" w:line="240" w:lineRule="auto"/>
        <w:rPr>
          <w:rFonts w:ascii="Arial" w:hAnsi="Arial" w:eastAsia="Times New Roman" w:cs="Arial"/>
          <w:lang w:eastAsia="en-GB"/>
        </w:rPr>
      </w:pPr>
    </w:p>
    <w:p w:rsidRPr="00C635F7" w:rsidR="00E05F1B" w:rsidP="00EA6B89" w:rsidRDefault="00E05F1B" w14:paraId="683DEC21"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43F0F34C" w14:paraId="6F110568" w14:textId="77777777">
        <w:tc>
          <w:tcPr>
            <w:tcW w:w="1242" w:type="dxa"/>
            <w:tcMar/>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Mar/>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Mar/>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43F0F34C" w14:paraId="7D1CDCED" w14:textId="77777777">
        <w:tc>
          <w:tcPr>
            <w:tcW w:w="1242" w:type="dxa"/>
            <w:tcMar/>
          </w:tcPr>
          <w:p w:rsidRPr="00943BCD" w:rsidR="004B2F10" w:rsidP="00A717BE" w:rsidRDefault="004B2F10" w14:paraId="7B0962C9" w14:textId="4E703F23">
            <w:pPr>
              <w:rPr>
                <w:rFonts w:ascii="Arial" w:hAnsi="Arial" w:cs="Arial"/>
              </w:rPr>
            </w:pPr>
            <w:r w:rsidRPr="43F0F34C" w:rsidR="2B4CBEF4">
              <w:rPr>
                <w:rFonts w:ascii="Arial" w:hAnsi="Arial" w:cs="Arial"/>
              </w:rPr>
              <w:t>1</w:t>
            </w:r>
          </w:p>
        </w:tc>
        <w:tc>
          <w:tcPr>
            <w:tcW w:w="5812" w:type="dxa"/>
            <w:tcMar/>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Mar/>
          </w:tcPr>
          <w:p w:rsidRPr="0053580E" w:rsidR="004B2F10" w:rsidP="007755E4" w:rsidRDefault="004B2F10" w14:paraId="03DE2ACE" w14:textId="77777777">
            <w:pPr>
              <w:rPr>
                <w:rFonts w:ascii="Arial" w:hAnsi="Arial" w:cs="Arial"/>
              </w:rPr>
            </w:pPr>
          </w:p>
        </w:tc>
      </w:tr>
      <w:tr w:rsidRPr="0053580E" w:rsidR="007114AC" w:rsidTr="43F0F34C" w14:paraId="78D0FD55" w14:textId="77777777">
        <w:tc>
          <w:tcPr>
            <w:tcW w:w="1242" w:type="dxa"/>
            <w:tcMar/>
          </w:tcPr>
          <w:p w:rsidRPr="0053580E" w:rsidR="007114AC" w:rsidP="00A717BE" w:rsidRDefault="00925811" w14:paraId="575463DC" w14:textId="222E53C5">
            <w:pPr>
              <w:rPr>
                <w:rFonts w:ascii="Arial" w:hAnsi="Arial" w:cs="Arial"/>
              </w:rPr>
            </w:pPr>
            <w:r w:rsidRPr="43F0F34C" w:rsidR="2E1C0CFE">
              <w:rPr>
                <w:rFonts w:ascii="Arial" w:hAnsi="Arial" w:cs="Arial"/>
              </w:rPr>
              <w:t>3</w:t>
            </w:r>
          </w:p>
        </w:tc>
        <w:tc>
          <w:tcPr>
            <w:tcW w:w="5812" w:type="dxa"/>
            <w:tcMar/>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Mar/>
          </w:tcPr>
          <w:p w:rsidRPr="0053580E" w:rsidR="007114AC" w:rsidP="007755E4" w:rsidRDefault="007114AC" w14:paraId="06D6C85B" w14:textId="77777777">
            <w:pPr>
              <w:rPr>
                <w:rFonts w:ascii="Arial" w:hAnsi="Arial" w:cs="Arial"/>
              </w:rPr>
            </w:pPr>
          </w:p>
        </w:tc>
      </w:tr>
      <w:tr w:rsidRPr="0053580E" w:rsidR="007114AC" w:rsidTr="43F0F34C" w14:paraId="397C996C" w14:textId="77777777">
        <w:tc>
          <w:tcPr>
            <w:tcW w:w="1242" w:type="dxa"/>
            <w:tcMar/>
          </w:tcPr>
          <w:p w:rsidRPr="0053580E" w:rsidR="007114AC" w:rsidP="00A717BE" w:rsidRDefault="00925811" w14:paraId="0493A184" w14:textId="61A0C4E3">
            <w:pPr>
              <w:rPr>
                <w:rFonts w:ascii="Arial" w:hAnsi="Arial" w:cs="Arial"/>
              </w:rPr>
            </w:pPr>
            <w:r w:rsidRPr="43F0F34C" w:rsidR="5777D1A5">
              <w:rPr>
                <w:rFonts w:ascii="Arial" w:hAnsi="Arial" w:cs="Arial"/>
              </w:rPr>
              <w:t>4</w:t>
            </w:r>
          </w:p>
        </w:tc>
        <w:tc>
          <w:tcPr>
            <w:tcW w:w="5812" w:type="dxa"/>
            <w:tcMar/>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Mar/>
          </w:tcPr>
          <w:p w:rsidRPr="0053580E" w:rsidR="007114AC" w:rsidP="007755E4" w:rsidRDefault="007114AC" w14:paraId="7B48F8C5" w14:textId="77777777">
            <w:pPr>
              <w:rPr>
                <w:rFonts w:ascii="Arial" w:hAnsi="Arial" w:cs="Arial"/>
              </w:rPr>
            </w:pPr>
          </w:p>
        </w:tc>
      </w:tr>
      <w:tr w:rsidRPr="0053580E" w:rsidR="00925811" w:rsidTr="43F0F34C" w14:paraId="4886E455" w14:textId="77777777">
        <w:tc>
          <w:tcPr>
            <w:tcW w:w="1242" w:type="dxa"/>
            <w:tcMar/>
          </w:tcPr>
          <w:p w:rsidRPr="0053580E" w:rsidR="00925811" w:rsidP="43F0F34C" w:rsidRDefault="00925811" w14:paraId="7C16A7D0" w14:textId="27469FC9">
            <w:pPr>
              <w:rPr>
                <w:rFonts w:ascii="Arial" w:hAnsi="Arial" w:cs="Arial"/>
              </w:rPr>
            </w:pPr>
            <w:r w:rsidRPr="43F0F34C" w:rsidR="41440284">
              <w:rPr>
                <w:rFonts w:ascii="Arial" w:hAnsi="Arial" w:cs="Arial"/>
              </w:rPr>
              <w:t>5</w:t>
            </w:r>
          </w:p>
        </w:tc>
        <w:tc>
          <w:tcPr>
            <w:tcW w:w="5812" w:type="dxa"/>
            <w:tcMar/>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Mar/>
          </w:tcPr>
          <w:p w:rsidRPr="0053580E" w:rsidR="00925811" w:rsidP="007755E4" w:rsidRDefault="00925811" w14:paraId="45397694" w14:textId="77777777">
            <w:pPr>
              <w:rPr>
                <w:rFonts w:ascii="Arial" w:hAnsi="Arial" w:cs="Arial"/>
              </w:rPr>
            </w:pPr>
          </w:p>
        </w:tc>
      </w:tr>
      <w:tr w:rsidRPr="0053580E" w:rsidR="007114AC" w:rsidTr="43F0F34C" w14:paraId="3508D1F8" w14:textId="77777777">
        <w:tc>
          <w:tcPr>
            <w:tcW w:w="1242" w:type="dxa"/>
            <w:tcMar/>
          </w:tcPr>
          <w:p w:rsidRPr="00925811" w:rsidR="007114AC" w:rsidP="00A717BE" w:rsidRDefault="00925811" w14:paraId="79F25F2D" w14:textId="19AACCEF">
            <w:pPr>
              <w:rPr>
                <w:rFonts w:ascii="Arial" w:hAnsi="Arial" w:cs="Arial"/>
              </w:rPr>
            </w:pPr>
            <w:r w:rsidRPr="43F0F34C" w:rsidR="7EF0DB1E">
              <w:rPr>
                <w:rFonts w:ascii="Arial" w:hAnsi="Arial" w:cs="Arial"/>
              </w:rPr>
              <w:t>6</w:t>
            </w:r>
          </w:p>
        </w:tc>
        <w:tc>
          <w:tcPr>
            <w:tcW w:w="5812" w:type="dxa"/>
            <w:tcMar/>
          </w:tcPr>
          <w:p w:rsidRPr="001656E7" w:rsidR="0079318C" w:rsidP="43F0F34C" w:rsidRDefault="00925811" w14:paraId="623A3A6E" w14:textId="0CD2D9B6">
            <w:pPr>
              <w:rPr>
                <w:rFonts w:ascii="Arial" w:hAnsi="Arial" w:cs="Arial"/>
              </w:rPr>
            </w:pPr>
            <w:r w:rsidRPr="43F0F34C" w:rsidR="7EF0DB1E">
              <w:rPr>
                <w:rFonts w:ascii="Arial" w:hAnsi="Arial" w:cs="Arial"/>
              </w:rPr>
              <w:t>Tender Response Document</w:t>
            </w:r>
          </w:p>
        </w:tc>
        <w:tc>
          <w:tcPr>
            <w:tcW w:w="2254" w:type="dxa"/>
            <w:tcMar/>
          </w:tcPr>
          <w:p w:rsidRPr="0053580E" w:rsidR="007114AC" w:rsidP="007755E4" w:rsidRDefault="007114AC" w14:paraId="6EE07C2E" w14:textId="77777777">
            <w:pPr>
              <w:rPr>
                <w:rFonts w:ascii="Arial" w:hAnsi="Arial" w:cs="Arial"/>
              </w:rPr>
            </w:pPr>
          </w:p>
        </w:tc>
      </w:tr>
      <w:tr w:rsidR="5B9311B5" w:rsidTr="43F0F34C" w14:paraId="269B7218" w14:textId="77777777">
        <w:trPr>
          <w:trHeight w:val="300"/>
        </w:trPr>
        <w:tc>
          <w:tcPr>
            <w:tcW w:w="1242" w:type="dxa"/>
            <w:tcMar/>
          </w:tcPr>
          <w:p w:rsidR="5B9311B5" w:rsidP="2934D57C" w:rsidRDefault="39BDB82C" w14:paraId="50C7F423" w14:textId="05DC70B4">
            <w:pPr>
              <w:rPr>
                <w:rFonts w:ascii="Arial" w:hAnsi="Arial" w:cs="Arial"/>
              </w:rPr>
            </w:pPr>
            <w:r w:rsidRPr="43F0F34C" w:rsidR="7EF0DB1E">
              <w:rPr>
                <w:rFonts w:ascii="Arial" w:hAnsi="Arial" w:cs="Arial"/>
              </w:rPr>
              <w:t>7</w:t>
            </w:r>
          </w:p>
        </w:tc>
        <w:tc>
          <w:tcPr>
            <w:tcW w:w="5812" w:type="dxa"/>
            <w:tcMar/>
          </w:tcPr>
          <w:p w:rsidR="1F93074B" w:rsidP="43F0F34C" w:rsidRDefault="72EA1608" w14:paraId="448DE6A6" w14:textId="2D615897">
            <w:pPr>
              <w:rPr>
                <w:rFonts w:ascii="Arial" w:hAnsi="Arial" w:cs="Arial"/>
                <w:b w:val="1"/>
                <w:bCs w:val="1"/>
              </w:rPr>
            </w:pPr>
            <w:r w:rsidRPr="43F0F34C" w:rsidR="7EF0DB1E">
              <w:rPr>
                <w:rFonts w:ascii="Arial" w:hAnsi="Arial" w:cs="Arial"/>
              </w:rPr>
              <w:t>Pricing Schedule</w:t>
            </w:r>
            <w:r w:rsidRPr="43F0F34C" w:rsidR="7EF0DB1E">
              <w:rPr>
                <w:rFonts w:ascii="Arial" w:hAnsi="Arial" w:cs="Arial"/>
                <w:b w:val="1"/>
                <w:bCs w:val="1"/>
              </w:rPr>
              <w:t xml:space="preserve"> </w:t>
            </w:r>
            <w:r w:rsidRPr="43F0F34C" w:rsidR="7EF0DB1E">
              <w:rPr>
                <w:rFonts w:ascii="Arial" w:hAnsi="Arial" w:cs="Arial"/>
                <w:b w:val="0"/>
                <w:bCs w:val="0"/>
              </w:rPr>
              <w:t>&amp; Attendances</w:t>
            </w:r>
            <w:r w:rsidRPr="43F0F34C" w:rsidR="7EF0DB1E">
              <w:rPr>
                <w:rFonts w:ascii="Arial" w:hAnsi="Arial" w:cs="Arial"/>
              </w:rPr>
              <w:t xml:space="preserve"> </w:t>
            </w:r>
          </w:p>
        </w:tc>
        <w:tc>
          <w:tcPr>
            <w:tcW w:w="2254" w:type="dxa"/>
            <w:tcMar/>
          </w:tcPr>
          <w:p w:rsidR="5B9311B5" w:rsidP="5B9311B5" w:rsidRDefault="5B9311B5" w14:paraId="68BDEAF7"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0"/>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0"/>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1"/>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1"/>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2"/>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2"/>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3"/>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3"/>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4"/>
      <w:bookmarkStart w:name="_Toc316928541" w:id="5"/>
      <w:bookmarkStart w:name="_Toc316929262" w:id="6"/>
      <w:bookmarkStart w:name="_Toc316929335" w:id="7"/>
      <w:r w:rsidRPr="0053580E">
        <w:rPr>
          <w:rFonts w:ascii="Arial" w:hAnsi="Arial" w:cs="Arial"/>
          <w:lang w:eastAsia="en-GB"/>
        </w:rPr>
        <w:t>I/We confirm that:</w:t>
      </w:r>
      <w:bookmarkEnd w:id="4"/>
      <w:bookmarkEnd w:id="5"/>
      <w:bookmarkEnd w:id="6"/>
      <w:bookmarkEnd w:id="7"/>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8"/>
      <w:r w:rsidRPr="0053580E">
        <w:rPr>
          <w:rFonts w:ascii="Arial" w:hAnsi="Arial" w:eastAsia="Times New Roman" w:cs="Arial"/>
          <w:lang w:eastAsia="en-GB"/>
        </w:rPr>
        <w:t>I/We confirm that this Tender will remain valid for 90 days from the date of this Form of Tender.</w:t>
      </w:r>
      <w:bookmarkEnd w:id="8"/>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9"/>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9"/>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0"/>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0"/>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1"/>
      <w:bookmarkStart w:name="_Toc316928542" w:id="12"/>
      <w:bookmarkStart w:name="_Toc316929263" w:id="13"/>
      <w:bookmarkStart w:name="_Toc316929336" w:id="14"/>
      <w:r w:rsidRPr="0053580E">
        <w:rPr>
          <w:rFonts w:ascii="Arial" w:hAnsi="Arial" w:cs="Arial"/>
          <w:lang w:eastAsia="en-GB"/>
        </w:rPr>
        <w:t>Signed by</w:t>
      </w:r>
      <w:bookmarkEnd w:id="11"/>
      <w:bookmarkEnd w:id="12"/>
      <w:bookmarkEnd w:id="13"/>
      <w:bookmarkEnd w:id="14"/>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5"/>
      <w:bookmarkStart w:name="_Toc316928543" w:id="16"/>
      <w:bookmarkStart w:name="_Toc316929264" w:id="17"/>
      <w:bookmarkStart w:name="_Toc316929337" w:id="18"/>
      <w:r w:rsidRPr="0053580E">
        <w:rPr>
          <w:rFonts w:ascii="Arial" w:hAnsi="Arial" w:cs="Arial"/>
          <w:b/>
          <w:lang w:eastAsia="en-GB"/>
        </w:rPr>
        <w:t>Name(s) _____________________</w:t>
      </w:r>
      <w:bookmarkEnd w:id="15"/>
      <w:bookmarkEnd w:id="16"/>
      <w:bookmarkEnd w:id="17"/>
      <w:bookmarkEnd w:id="18"/>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19"/>
      <w:bookmarkStart w:name="_Toc316928544" w:id="20"/>
      <w:bookmarkStart w:name="_Toc316929265" w:id="21"/>
      <w:bookmarkStart w:name="_Toc316929338" w:id="22"/>
      <w:r w:rsidRPr="0053580E">
        <w:rPr>
          <w:rFonts w:ascii="Arial" w:hAnsi="Arial" w:cs="Arial"/>
          <w:b/>
          <w:lang w:eastAsia="en-GB"/>
        </w:rPr>
        <w:t>Position _____________________</w:t>
      </w:r>
      <w:bookmarkEnd w:id="19"/>
      <w:bookmarkEnd w:id="20"/>
      <w:bookmarkEnd w:id="21"/>
      <w:bookmarkEnd w:id="22"/>
    </w:p>
    <w:p w:rsidRPr="0053580E" w:rsidR="00880ECC" w:rsidP="00880ECC" w:rsidRDefault="00880ECC" w14:paraId="10BE5439" w14:textId="77777777">
      <w:pPr>
        <w:rPr>
          <w:rFonts w:ascii="Arial" w:hAnsi="Arial" w:cs="Arial"/>
          <w:b/>
          <w:lang w:eastAsia="en-GB"/>
        </w:rPr>
      </w:pPr>
      <w:bookmarkStart w:name="_Toc316928304" w:id="23"/>
      <w:bookmarkStart w:name="_Toc316928545" w:id="24"/>
      <w:bookmarkStart w:name="_Toc316929266" w:id="25"/>
      <w:bookmarkStart w:name="_Toc316929339" w:id="26"/>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9D5890">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890" w:rsidP="00C14521" w:rsidRDefault="009D5890" w14:paraId="00A4B151" w14:textId="77777777">
      <w:pPr>
        <w:spacing w:after="0" w:line="240" w:lineRule="auto"/>
      </w:pPr>
      <w:r>
        <w:separator/>
      </w:r>
    </w:p>
  </w:endnote>
  <w:endnote w:type="continuationSeparator" w:id="0">
    <w:p w:rsidR="009D5890" w:rsidP="00C14521" w:rsidRDefault="009D5890" w14:paraId="4A7C40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890" w:rsidP="00C14521" w:rsidRDefault="009D5890" w14:paraId="492DD208" w14:textId="77777777">
      <w:pPr>
        <w:spacing w:after="0" w:line="240" w:lineRule="auto"/>
      </w:pPr>
      <w:r>
        <w:separator/>
      </w:r>
    </w:p>
  </w:footnote>
  <w:footnote w:type="continuationSeparator" w:id="0">
    <w:p w:rsidR="009D5890" w:rsidP="00C14521" w:rsidRDefault="009D5890" w14:paraId="7CBC27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D582F"/>
    <w:rsid w:val="000F42CC"/>
    <w:rsid w:val="00141309"/>
    <w:rsid w:val="001656E7"/>
    <w:rsid w:val="001660DD"/>
    <w:rsid w:val="00175C1A"/>
    <w:rsid w:val="00203E3B"/>
    <w:rsid w:val="002C1CFB"/>
    <w:rsid w:val="002F5869"/>
    <w:rsid w:val="00317F7E"/>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6E2133"/>
    <w:rsid w:val="007114AC"/>
    <w:rsid w:val="0079318C"/>
    <w:rsid w:val="007D3F9D"/>
    <w:rsid w:val="007D4B29"/>
    <w:rsid w:val="008163A6"/>
    <w:rsid w:val="00863884"/>
    <w:rsid w:val="00880ECC"/>
    <w:rsid w:val="008B1568"/>
    <w:rsid w:val="00910291"/>
    <w:rsid w:val="00925811"/>
    <w:rsid w:val="00943BCD"/>
    <w:rsid w:val="00957934"/>
    <w:rsid w:val="009D5890"/>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05F1B"/>
    <w:rsid w:val="00E52DCE"/>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A86D536"/>
    <w:rsid w:val="0AD0C5E3"/>
    <w:rsid w:val="0C22A597"/>
    <w:rsid w:val="0E6E70EC"/>
    <w:rsid w:val="0E808C4E"/>
    <w:rsid w:val="17D5932F"/>
    <w:rsid w:val="1892FCDD"/>
    <w:rsid w:val="1A659509"/>
    <w:rsid w:val="1AFE7960"/>
    <w:rsid w:val="1EA66C47"/>
    <w:rsid w:val="1F93074B"/>
    <w:rsid w:val="2934D57C"/>
    <w:rsid w:val="2A8E6F9D"/>
    <w:rsid w:val="2B2F2605"/>
    <w:rsid w:val="2B4CBEF4"/>
    <w:rsid w:val="2C865203"/>
    <w:rsid w:val="2E1C0CFE"/>
    <w:rsid w:val="2F089505"/>
    <w:rsid w:val="30987E7D"/>
    <w:rsid w:val="345120CE"/>
    <w:rsid w:val="35D97821"/>
    <w:rsid w:val="39BDB82C"/>
    <w:rsid w:val="3ABE2C12"/>
    <w:rsid w:val="41440284"/>
    <w:rsid w:val="41DF8D38"/>
    <w:rsid w:val="43F0F34C"/>
    <w:rsid w:val="46D255DD"/>
    <w:rsid w:val="4F9AEB1F"/>
    <w:rsid w:val="5777D1A5"/>
    <w:rsid w:val="5B9311B5"/>
    <w:rsid w:val="5DC589AE"/>
    <w:rsid w:val="5FA56178"/>
    <w:rsid w:val="64C5AA45"/>
    <w:rsid w:val="6A7C8045"/>
    <w:rsid w:val="6B75F56E"/>
    <w:rsid w:val="701866CA"/>
    <w:rsid w:val="718CE520"/>
    <w:rsid w:val="72EA1608"/>
    <w:rsid w:val="7A483F41"/>
    <w:rsid w:val="7EBC7CEF"/>
    <w:rsid w:val="7EF0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styleId="paragraph" w:customStyle="1">
    <w:name w:val="paragraph"/>
    <w:basedOn w:val="Normal"/>
    <w:rsid w:val="006E21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E2133"/>
  </w:style>
  <w:style w:type="character" w:styleId="eop" w:customStyle="1">
    <w:name w:val="eop"/>
    <w:basedOn w:val="DefaultParagraphFont"/>
    <w:rsid w:val="006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1258">
          <w:marLeft w:val="0"/>
          <w:marRight w:val="0"/>
          <w:marTop w:val="0"/>
          <w:marBottom w:val="0"/>
          <w:divBdr>
            <w:top w:val="none" w:sz="0" w:space="0" w:color="auto"/>
            <w:left w:val="none" w:sz="0" w:space="0" w:color="auto"/>
            <w:bottom w:val="none" w:sz="0" w:space="0" w:color="auto"/>
            <w:right w:val="none" w:sz="0" w:space="0" w:color="auto"/>
          </w:divBdr>
        </w:div>
        <w:div w:id="251471730">
          <w:marLeft w:val="0"/>
          <w:marRight w:val="0"/>
          <w:marTop w:val="0"/>
          <w:marBottom w:val="0"/>
          <w:divBdr>
            <w:top w:val="none" w:sz="0" w:space="0" w:color="auto"/>
            <w:left w:val="none" w:sz="0" w:space="0" w:color="auto"/>
            <w:bottom w:val="none" w:sz="0" w:space="0" w:color="auto"/>
            <w:right w:val="none" w:sz="0" w:space="0" w:color="auto"/>
          </w:divBdr>
        </w:div>
        <w:div w:id="1306668619">
          <w:marLeft w:val="0"/>
          <w:marRight w:val="0"/>
          <w:marTop w:val="0"/>
          <w:marBottom w:val="0"/>
          <w:divBdr>
            <w:top w:val="none" w:sz="0" w:space="0" w:color="auto"/>
            <w:left w:val="none" w:sz="0" w:space="0" w:color="auto"/>
            <w:bottom w:val="none" w:sz="0" w:space="0" w:color="auto"/>
            <w:right w:val="none" w:sz="0" w:space="0" w:color="auto"/>
          </w:divBdr>
        </w:div>
        <w:div w:id="2030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d2433082775846c4"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981f978d-0d40-47b5-b464-df4d9f8ca790}"/>
      </w:docPartPr>
      <w:docPartBody>
        <w:p xmlns:wp14="http://schemas.microsoft.com/office/word/2010/wordml" w14:paraId="4ACAFA94"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9EEABD41-C0B3-46D3-80CE-935B0F14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EF267-84AA-459E-B739-A164BC74E4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ITT SCHEDULE 3 - FORM OF TENDER -OPEN OJEU PROCESSv2</dc:title>
  <dc:creator>Lawson, Catherine</dc:creator>
  <lastModifiedBy>Clara Riach</lastModifiedBy>
  <revision>46</revision>
  <lastPrinted>2021-11-12T13:09:00.0000000Z</lastPrinted>
  <dcterms:created xsi:type="dcterms:W3CDTF">2020-11-27T11:50:00.0000000Z</dcterms:created>
  <dcterms:modified xsi:type="dcterms:W3CDTF">2024-04-03T13:18:09.7562963Z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