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5CA2C" w14:textId="19140B20" w:rsidR="000A4C4A" w:rsidRDefault="000A4C4A" w:rsidP="000A4C4A">
      <w:pPr>
        <w:pStyle w:val="Heading1"/>
        <w:jc w:val="left"/>
        <w:rPr>
          <w:rFonts w:cs="Arial"/>
          <w:szCs w:val="24"/>
          <w:u w:val="single"/>
        </w:rPr>
      </w:pPr>
      <w:r>
        <w:rPr>
          <w:rFonts w:cs="Arial"/>
          <w:szCs w:val="24"/>
          <w:u w:val="single"/>
        </w:rPr>
        <w:t>Performance</w:t>
      </w:r>
      <w:r w:rsidR="00D95152">
        <w:rPr>
          <w:rFonts w:cs="Arial"/>
          <w:szCs w:val="24"/>
          <w:u w:val="single"/>
        </w:rPr>
        <w:t xml:space="preserve"> Specification for Steel Doors to </w:t>
      </w:r>
      <w:r>
        <w:rPr>
          <w:rFonts w:cs="Arial"/>
          <w:szCs w:val="24"/>
          <w:u w:val="single"/>
        </w:rPr>
        <w:t xml:space="preserve">3 Storey Blocks </w:t>
      </w:r>
      <w:r w:rsidR="00D95152">
        <w:rPr>
          <w:rFonts w:cs="Arial"/>
          <w:szCs w:val="24"/>
          <w:u w:val="single"/>
        </w:rPr>
        <w:t>of</w:t>
      </w:r>
      <w:r>
        <w:rPr>
          <w:rFonts w:cs="Arial"/>
          <w:szCs w:val="24"/>
          <w:u w:val="single"/>
        </w:rPr>
        <w:t xml:space="preserve"> Flats</w:t>
      </w:r>
    </w:p>
    <w:p w14:paraId="48E9A4B1" w14:textId="77777777" w:rsidR="000A4C4A" w:rsidRDefault="000A4C4A" w:rsidP="000A4C4A"/>
    <w:p w14:paraId="466008AC" w14:textId="42602B31" w:rsidR="000A4C4A" w:rsidRDefault="00D95152" w:rsidP="000A4C4A">
      <w:pPr>
        <w:pStyle w:val="Heading1"/>
        <w:jc w:val="left"/>
        <w:rPr>
          <w:rFonts w:cs="Arial"/>
          <w:szCs w:val="24"/>
          <w:u w:val="single"/>
        </w:rPr>
      </w:pPr>
      <w:r>
        <w:rPr>
          <w:rFonts w:cs="Arial"/>
          <w:u w:val="single"/>
        </w:rPr>
        <w:t>1. Scope</w:t>
      </w:r>
      <w:r w:rsidR="000A4C4A">
        <w:rPr>
          <w:rFonts w:cs="Arial"/>
          <w:u w:val="single"/>
        </w:rPr>
        <w:t xml:space="preserve"> of Work</w:t>
      </w:r>
    </w:p>
    <w:p w14:paraId="6D397750" w14:textId="77777777" w:rsidR="000A4C4A" w:rsidRDefault="000A4C4A" w:rsidP="000A4C4A">
      <w:pPr>
        <w:ind w:left="360"/>
        <w:jc w:val="both"/>
        <w:rPr>
          <w:rFonts w:ascii="Arial" w:hAnsi="Arial" w:cs="Arial"/>
        </w:rPr>
      </w:pPr>
    </w:p>
    <w:p w14:paraId="50A3272E" w14:textId="0874C76F" w:rsidR="000A4C4A" w:rsidRDefault="00D95152" w:rsidP="000A4C4A">
      <w:pPr>
        <w:ind w:left="360"/>
        <w:jc w:val="both"/>
        <w:rPr>
          <w:rFonts w:ascii="Arial" w:hAnsi="Arial" w:cs="Arial"/>
        </w:rPr>
      </w:pPr>
      <w:r>
        <w:rPr>
          <w:rFonts w:ascii="Arial" w:hAnsi="Arial" w:cs="Arial"/>
        </w:rPr>
        <w:t>The C</w:t>
      </w:r>
      <w:r w:rsidR="000A4C4A">
        <w:rPr>
          <w:rFonts w:ascii="Arial" w:hAnsi="Arial" w:cs="Arial"/>
        </w:rPr>
        <w:t xml:space="preserve">ontractor shall be fully responsible for the removal and disposal of original doors/side screens and the supply and installation of high performance glazed steel doors/screens and all ancillary items, into prepared openings, fully in accordance with this specification. The contractor shall identify the existing wires/cables and remove or reposition as required to carry out the installation. NB It is the </w:t>
      </w:r>
      <w:r>
        <w:rPr>
          <w:rFonts w:ascii="Arial" w:hAnsi="Arial" w:cs="Arial"/>
        </w:rPr>
        <w:t>contractor’s</w:t>
      </w:r>
      <w:r w:rsidR="000A4C4A">
        <w:rPr>
          <w:rFonts w:ascii="Arial" w:hAnsi="Arial" w:cs="Arial"/>
        </w:rPr>
        <w:t xml:space="preserve"> responsibility to </w:t>
      </w:r>
      <w:r>
        <w:rPr>
          <w:rFonts w:ascii="Arial" w:hAnsi="Arial" w:cs="Arial"/>
        </w:rPr>
        <w:t>liaise</w:t>
      </w:r>
      <w:r w:rsidR="000A4C4A">
        <w:rPr>
          <w:rFonts w:ascii="Arial" w:hAnsi="Arial" w:cs="Arial"/>
        </w:rPr>
        <w:t xml:space="preserve"> with service provider of all the existing cables to ensure permissions are granted to remove and re</w:t>
      </w:r>
      <w:r>
        <w:rPr>
          <w:rFonts w:ascii="Arial" w:hAnsi="Arial" w:cs="Arial"/>
        </w:rPr>
        <w:t>-</w:t>
      </w:r>
      <w:r w:rsidR="000A4C4A">
        <w:rPr>
          <w:rFonts w:ascii="Arial" w:hAnsi="Arial" w:cs="Arial"/>
        </w:rPr>
        <w:t>fix in new location. Please note the new doors will be fitted forward of the existing doors. (</w:t>
      </w:r>
      <w:r>
        <w:rPr>
          <w:rFonts w:ascii="Arial" w:hAnsi="Arial" w:cs="Arial"/>
        </w:rPr>
        <w:t>liaise</w:t>
      </w:r>
      <w:r w:rsidR="000A4C4A">
        <w:rPr>
          <w:rFonts w:ascii="Arial" w:hAnsi="Arial" w:cs="Arial"/>
        </w:rPr>
        <w:t xml:space="preserve"> with steel door manufacturer).</w:t>
      </w:r>
    </w:p>
    <w:p w14:paraId="1E22F7F0" w14:textId="77777777" w:rsidR="00E45412" w:rsidRDefault="00E45412" w:rsidP="000A4C4A">
      <w:pPr>
        <w:ind w:left="360"/>
        <w:jc w:val="both"/>
        <w:rPr>
          <w:rFonts w:ascii="Arial" w:hAnsi="Arial" w:cs="Arial"/>
        </w:rPr>
      </w:pPr>
    </w:p>
    <w:p w14:paraId="3E8E7F10" w14:textId="216EBCC5" w:rsidR="000A4C4A" w:rsidRDefault="000A4C4A" w:rsidP="000A4C4A">
      <w:pPr>
        <w:ind w:left="360"/>
        <w:jc w:val="both"/>
        <w:rPr>
          <w:rFonts w:ascii="Arial" w:hAnsi="Arial" w:cs="Arial"/>
        </w:rPr>
      </w:pPr>
      <w:r>
        <w:rPr>
          <w:rFonts w:ascii="Arial" w:hAnsi="Arial" w:cs="Arial"/>
        </w:rPr>
        <w:t xml:space="preserve">The </w:t>
      </w:r>
      <w:r w:rsidR="00D95152">
        <w:rPr>
          <w:rFonts w:ascii="Arial" w:hAnsi="Arial" w:cs="Arial"/>
        </w:rPr>
        <w:t>Contractor</w:t>
      </w:r>
      <w:r>
        <w:rPr>
          <w:rFonts w:ascii="Arial" w:hAnsi="Arial" w:cs="Arial"/>
        </w:rPr>
        <w:t xml:space="preserve"> shall ensure that the design, materials and workmanship comply with all current Codes of Practice, British Standards, Building Regulations and any other relevant legislation or practice.</w:t>
      </w:r>
    </w:p>
    <w:p w14:paraId="7BAD7096" w14:textId="77777777" w:rsidR="00E45412" w:rsidRDefault="00E45412" w:rsidP="000A4C4A">
      <w:pPr>
        <w:ind w:left="360"/>
        <w:jc w:val="both"/>
        <w:rPr>
          <w:rFonts w:ascii="Arial" w:hAnsi="Arial" w:cs="Arial"/>
        </w:rPr>
      </w:pPr>
    </w:p>
    <w:p w14:paraId="47C51A49" w14:textId="77777777" w:rsidR="000A4C4A" w:rsidRDefault="000A4C4A" w:rsidP="000A4C4A">
      <w:pPr>
        <w:ind w:left="360"/>
        <w:jc w:val="both"/>
        <w:rPr>
          <w:rFonts w:ascii="Arial" w:hAnsi="Arial" w:cs="Arial"/>
        </w:rPr>
      </w:pPr>
      <w:r>
        <w:rPr>
          <w:rFonts w:ascii="Arial" w:hAnsi="Arial" w:cs="Arial"/>
        </w:rPr>
        <w:t>Notwithstanding the specification outlined herewith, the appointed door sub-contractor will be fully responsible for ensuring that the product being offered together with all fittings, fixings and subsidiary items are suitable for their intended use.</w:t>
      </w:r>
    </w:p>
    <w:p w14:paraId="6F8E3CA8" w14:textId="77777777" w:rsidR="000A4C4A" w:rsidRDefault="000A4C4A" w:rsidP="000A4C4A">
      <w:pPr>
        <w:ind w:left="360"/>
        <w:jc w:val="both"/>
        <w:rPr>
          <w:rFonts w:ascii="Arial" w:hAnsi="Arial" w:cs="Arial"/>
        </w:rPr>
      </w:pPr>
    </w:p>
    <w:p w14:paraId="3EB9E694" w14:textId="77777777" w:rsidR="000A4C4A" w:rsidRDefault="000A4C4A" w:rsidP="000A4C4A">
      <w:pPr>
        <w:jc w:val="both"/>
        <w:rPr>
          <w:rFonts w:ascii="Arial" w:hAnsi="Arial" w:cs="Arial"/>
          <w:u w:val="single"/>
        </w:rPr>
      </w:pPr>
      <w:proofErr w:type="gramStart"/>
      <w:r>
        <w:rPr>
          <w:rFonts w:ascii="Arial" w:hAnsi="Arial" w:cs="Arial"/>
          <w:b/>
          <w:u w:val="single"/>
        </w:rPr>
        <w:t>2.Size</w:t>
      </w:r>
      <w:proofErr w:type="gramEnd"/>
      <w:r>
        <w:rPr>
          <w:rFonts w:ascii="Arial" w:hAnsi="Arial" w:cs="Arial"/>
          <w:b/>
          <w:u w:val="single"/>
        </w:rPr>
        <w:t xml:space="preserve"> And Quantity</w:t>
      </w:r>
    </w:p>
    <w:p w14:paraId="7CCF84D1" w14:textId="77777777" w:rsidR="000A4C4A" w:rsidRDefault="000A4C4A" w:rsidP="000A4C4A">
      <w:pPr>
        <w:ind w:left="360"/>
        <w:jc w:val="both"/>
        <w:rPr>
          <w:rFonts w:ascii="Arial" w:hAnsi="Arial" w:cs="Arial"/>
        </w:rPr>
      </w:pPr>
    </w:p>
    <w:p w14:paraId="402749F3" w14:textId="0539816A" w:rsidR="000A4C4A" w:rsidRDefault="000A4C4A" w:rsidP="000A4C4A">
      <w:pPr>
        <w:ind w:left="360"/>
        <w:jc w:val="both"/>
        <w:rPr>
          <w:rFonts w:ascii="Arial" w:hAnsi="Arial" w:cs="Arial"/>
        </w:rPr>
      </w:pPr>
      <w:r>
        <w:rPr>
          <w:rFonts w:ascii="Arial" w:hAnsi="Arial" w:cs="Arial"/>
        </w:rPr>
        <w:t>It will be the responsibility of the contractor to establish exact manufacturing sizes and quantities prior to manufacture.</w:t>
      </w:r>
    </w:p>
    <w:p w14:paraId="3E4CCB37" w14:textId="77777777" w:rsidR="000A4C4A" w:rsidRDefault="000A4C4A" w:rsidP="000A4C4A">
      <w:pPr>
        <w:ind w:left="360"/>
        <w:jc w:val="both"/>
        <w:rPr>
          <w:rFonts w:ascii="Arial" w:hAnsi="Arial" w:cs="Arial"/>
        </w:rPr>
      </w:pPr>
    </w:p>
    <w:p w14:paraId="231CD1F4" w14:textId="77777777" w:rsidR="000A4C4A" w:rsidRDefault="000A4C4A" w:rsidP="000A4C4A">
      <w:pPr>
        <w:jc w:val="both"/>
        <w:rPr>
          <w:rFonts w:ascii="Arial" w:hAnsi="Arial" w:cs="Arial"/>
          <w:u w:val="single"/>
        </w:rPr>
      </w:pPr>
      <w:proofErr w:type="gramStart"/>
      <w:r>
        <w:rPr>
          <w:rFonts w:ascii="Arial" w:hAnsi="Arial" w:cs="Arial"/>
          <w:b/>
          <w:u w:val="single"/>
        </w:rPr>
        <w:t>3.Warranty</w:t>
      </w:r>
      <w:proofErr w:type="gramEnd"/>
    </w:p>
    <w:p w14:paraId="23AF305E" w14:textId="77777777" w:rsidR="000A4C4A" w:rsidRDefault="000A4C4A" w:rsidP="000A4C4A">
      <w:pPr>
        <w:ind w:left="360"/>
        <w:jc w:val="both"/>
        <w:rPr>
          <w:rFonts w:ascii="Arial" w:hAnsi="Arial" w:cs="Arial"/>
        </w:rPr>
      </w:pPr>
    </w:p>
    <w:p w14:paraId="12DF5EDE" w14:textId="7DDFB8B1" w:rsidR="000A4C4A" w:rsidRDefault="000A4C4A" w:rsidP="000A4C4A">
      <w:pPr>
        <w:ind w:left="360"/>
        <w:jc w:val="both"/>
        <w:rPr>
          <w:rFonts w:ascii="Arial" w:hAnsi="Arial" w:cs="Arial"/>
        </w:rPr>
      </w:pPr>
      <w:r>
        <w:rPr>
          <w:rFonts w:ascii="Arial" w:hAnsi="Arial" w:cs="Arial"/>
        </w:rPr>
        <w:t xml:space="preserve">All doors and screens proposed for shall have a minimum life expectancy of 25 years. The </w:t>
      </w:r>
      <w:r w:rsidR="00D95152">
        <w:rPr>
          <w:rFonts w:ascii="Arial" w:hAnsi="Arial" w:cs="Arial"/>
        </w:rPr>
        <w:t>contractor</w:t>
      </w:r>
      <w:r>
        <w:rPr>
          <w:rFonts w:ascii="Arial" w:hAnsi="Arial" w:cs="Arial"/>
        </w:rPr>
        <w:t xml:space="preserve"> may be required to enter into a separate design agreement and form of warranty.</w:t>
      </w:r>
    </w:p>
    <w:p w14:paraId="1E472086" w14:textId="77777777" w:rsidR="00E45412" w:rsidRDefault="00E45412" w:rsidP="000A4C4A">
      <w:pPr>
        <w:ind w:left="360"/>
        <w:jc w:val="both"/>
        <w:rPr>
          <w:rFonts w:ascii="Arial" w:hAnsi="Arial" w:cs="Arial"/>
        </w:rPr>
      </w:pPr>
    </w:p>
    <w:p w14:paraId="29B77F29" w14:textId="77777777" w:rsidR="000A4C4A" w:rsidRDefault="000A4C4A" w:rsidP="000A4C4A">
      <w:pPr>
        <w:ind w:left="360"/>
        <w:jc w:val="both"/>
        <w:rPr>
          <w:rFonts w:ascii="Arial" w:hAnsi="Arial" w:cs="Arial"/>
        </w:rPr>
      </w:pPr>
      <w:r>
        <w:rPr>
          <w:rFonts w:ascii="Arial" w:hAnsi="Arial" w:cs="Arial"/>
        </w:rPr>
        <w:t>All doors to have low profile silver threshold (suitable for wheelchair users)</w:t>
      </w:r>
    </w:p>
    <w:p w14:paraId="7F96107F" w14:textId="593408ED" w:rsidR="000A4C4A" w:rsidRDefault="000A4C4A" w:rsidP="000A4C4A">
      <w:pPr>
        <w:ind w:left="360"/>
        <w:jc w:val="both"/>
        <w:rPr>
          <w:rFonts w:ascii="Arial" w:hAnsi="Arial" w:cs="Arial"/>
        </w:rPr>
      </w:pPr>
      <w:r>
        <w:rPr>
          <w:rFonts w:ascii="Arial" w:hAnsi="Arial" w:cs="Arial"/>
        </w:rPr>
        <w:t xml:space="preserve">Gaskets and weather strips to </w:t>
      </w:r>
      <w:r w:rsidR="00E45412">
        <w:rPr>
          <w:rFonts w:ascii="Arial" w:hAnsi="Arial" w:cs="Arial"/>
        </w:rPr>
        <w:t xml:space="preserve">BS 6093:2006 +A1:2013. </w:t>
      </w:r>
    </w:p>
    <w:p w14:paraId="3B03D8B7" w14:textId="77777777" w:rsidR="000A4C4A" w:rsidRDefault="000A4C4A" w:rsidP="000A4C4A">
      <w:pPr>
        <w:ind w:left="360"/>
        <w:jc w:val="both"/>
        <w:rPr>
          <w:rFonts w:ascii="Arial" w:hAnsi="Arial" w:cs="Arial"/>
        </w:rPr>
      </w:pPr>
    </w:p>
    <w:p w14:paraId="1D9DB2A2" w14:textId="77777777" w:rsidR="000A4C4A" w:rsidRDefault="000A4C4A" w:rsidP="000A4C4A">
      <w:pPr>
        <w:jc w:val="both"/>
        <w:rPr>
          <w:rFonts w:ascii="Arial" w:hAnsi="Arial" w:cs="Arial"/>
        </w:rPr>
      </w:pPr>
      <w:proofErr w:type="gramStart"/>
      <w:r>
        <w:rPr>
          <w:rFonts w:ascii="Arial" w:hAnsi="Arial" w:cs="Arial"/>
          <w:b/>
          <w:u w:val="single"/>
        </w:rPr>
        <w:t>4.Glazing</w:t>
      </w:r>
      <w:proofErr w:type="gramEnd"/>
    </w:p>
    <w:p w14:paraId="45DAB5A3" w14:textId="77777777" w:rsidR="000A4C4A" w:rsidRDefault="000A4C4A" w:rsidP="000A4C4A">
      <w:pPr>
        <w:ind w:left="360"/>
        <w:rPr>
          <w:rFonts w:ascii="Arial" w:hAnsi="Arial" w:cs="Arial"/>
        </w:rPr>
      </w:pPr>
    </w:p>
    <w:p w14:paraId="45B5D6BD" w14:textId="6BFBFBBB" w:rsidR="00D95152" w:rsidRDefault="000A4C4A" w:rsidP="00D95152">
      <w:pPr>
        <w:ind w:left="360"/>
        <w:rPr>
          <w:rFonts w:ascii="Arial" w:hAnsi="Arial" w:cs="Arial"/>
        </w:rPr>
      </w:pPr>
      <w:r>
        <w:rPr>
          <w:rFonts w:ascii="Arial" w:hAnsi="Arial" w:cs="Arial"/>
        </w:rPr>
        <w:t xml:space="preserve">All doors and screens 10mm double toughened laminated </w:t>
      </w:r>
      <w:r w:rsidR="00D95152">
        <w:rPr>
          <w:rFonts w:ascii="Arial" w:hAnsi="Arial" w:cs="Arial"/>
        </w:rPr>
        <w:t xml:space="preserve">glass. </w:t>
      </w:r>
    </w:p>
    <w:p w14:paraId="3CF5246D" w14:textId="77777777" w:rsidR="00D95152" w:rsidRDefault="00D95152" w:rsidP="00D95152">
      <w:pPr>
        <w:ind w:left="360"/>
        <w:rPr>
          <w:rFonts w:ascii="Arial" w:hAnsi="Arial" w:cs="Arial"/>
        </w:rPr>
      </w:pPr>
    </w:p>
    <w:p w14:paraId="5A072392" w14:textId="0DDE6B72" w:rsidR="000A4C4A" w:rsidRDefault="000A4C4A" w:rsidP="000A4C4A">
      <w:pPr>
        <w:ind w:left="360"/>
        <w:rPr>
          <w:rFonts w:ascii="Arial" w:hAnsi="Arial" w:cs="Arial"/>
        </w:rPr>
      </w:pPr>
      <w:r>
        <w:rPr>
          <w:rFonts w:ascii="Arial" w:hAnsi="Arial" w:cs="Arial"/>
        </w:rPr>
        <w:t xml:space="preserve">All glazing is to comply with the requirements of </w:t>
      </w:r>
      <w:r w:rsidR="00E45412">
        <w:rPr>
          <w:rFonts w:ascii="Arial" w:hAnsi="Arial" w:cs="Arial"/>
        </w:rPr>
        <w:t>BS 6262-1: 2017</w:t>
      </w:r>
      <w:r>
        <w:rPr>
          <w:rFonts w:ascii="Arial" w:hAnsi="Arial" w:cs="Arial"/>
        </w:rPr>
        <w:t xml:space="preserve"> , current Building Regulations and Regulation 14 of the Working Health and Welfare 1992 Approved Code of Practice.  (Minimum standards of impact performance levels – January 1996).</w:t>
      </w:r>
    </w:p>
    <w:p w14:paraId="5EEC7014" w14:textId="77777777" w:rsidR="000A4C4A" w:rsidRDefault="000A4C4A" w:rsidP="000D1867">
      <w:pPr>
        <w:rPr>
          <w:rFonts w:ascii="Arial" w:hAnsi="Arial" w:cs="Arial"/>
        </w:rPr>
      </w:pPr>
    </w:p>
    <w:p w14:paraId="2F949984" w14:textId="7F2AB379" w:rsidR="000A4C4A" w:rsidRDefault="000A4C4A" w:rsidP="000A4C4A">
      <w:pPr>
        <w:rPr>
          <w:rFonts w:ascii="Arial" w:hAnsi="Arial" w:cs="Arial"/>
        </w:rPr>
      </w:pPr>
      <w:proofErr w:type="gramStart"/>
      <w:r>
        <w:rPr>
          <w:rFonts w:ascii="Arial" w:hAnsi="Arial" w:cs="Arial"/>
          <w:b/>
          <w:u w:val="single"/>
        </w:rPr>
        <w:t>5.Gaskets</w:t>
      </w:r>
      <w:proofErr w:type="gramEnd"/>
      <w:r>
        <w:rPr>
          <w:rFonts w:ascii="Arial" w:hAnsi="Arial" w:cs="Arial"/>
        </w:rPr>
        <w:t xml:space="preserve"> and Weather Strips to</w:t>
      </w:r>
      <w:r w:rsidR="00E45412" w:rsidRPr="00E45412">
        <w:t xml:space="preserve"> </w:t>
      </w:r>
      <w:r w:rsidR="00E45412" w:rsidRPr="00E45412">
        <w:rPr>
          <w:rFonts w:ascii="Arial" w:hAnsi="Arial" w:cs="Arial"/>
        </w:rPr>
        <w:t>BS 6093:2006 +A1:2013</w:t>
      </w:r>
    </w:p>
    <w:p w14:paraId="72D22628" w14:textId="77777777" w:rsidR="000A4C4A" w:rsidRDefault="000A4C4A" w:rsidP="000A4C4A">
      <w:pPr>
        <w:rPr>
          <w:rFonts w:ascii="Arial" w:hAnsi="Arial" w:cs="Arial"/>
        </w:rPr>
      </w:pPr>
    </w:p>
    <w:p w14:paraId="030EB822" w14:textId="77777777" w:rsidR="000A4C4A" w:rsidRDefault="000A4C4A" w:rsidP="000A4C4A">
      <w:pPr>
        <w:rPr>
          <w:rFonts w:ascii="Arial" w:hAnsi="Arial" w:cs="Arial"/>
        </w:rPr>
      </w:pPr>
      <w:proofErr w:type="gramStart"/>
      <w:r>
        <w:rPr>
          <w:rFonts w:ascii="Arial" w:hAnsi="Arial" w:cs="Arial"/>
          <w:b/>
          <w:u w:val="single"/>
        </w:rPr>
        <w:t>6.Finish</w:t>
      </w:r>
      <w:proofErr w:type="gramEnd"/>
      <w:r>
        <w:rPr>
          <w:rFonts w:ascii="Arial" w:hAnsi="Arial" w:cs="Arial"/>
        </w:rPr>
        <w:t xml:space="preserve"> </w:t>
      </w:r>
    </w:p>
    <w:p w14:paraId="66BA9D88" w14:textId="77777777" w:rsidR="000A4C4A" w:rsidRDefault="000A4C4A" w:rsidP="000A4C4A">
      <w:pPr>
        <w:ind w:left="360"/>
        <w:rPr>
          <w:rFonts w:ascii="Arial" w:hAnsi="Arial" w:cs="Arial"/>
        </w:rPr>
      </w:pPr>
    </w:p>
    <w:p w14:paraId="203A588E" w14:textId="562C3EFF" w:rsidR="000A4C4A" w:rsidRDefault="000A4C4A" w:rsidP="000A4C4A">
      <w:pPr>
        <w:ind w:left="360"/>
        <w:rPr>
          <w:rFonts w:ascii="Arial" w:hAnsi="Arial" w:cs="Arial"/>
        </w:rPr>
      </w:pPr>
      <w:r>
        <w:rPr>
          <w:rFonts w:ascii="Arial" w:hAnsi="Arial" w:cs="Arial"/>
        </w:rPr>
        <w:lastRenderedPageBreak/>
        <w:t>All stainless steel section are to be polyester powder-coated. (</w:t>
      </w:r>
      <w:proofErr w:type="spellStart"/>
      <w:r>
        <w:rPr>
          <w:rFonts w:ascii="Arial" w:hAnsi="Arial" w:cs="Arial"/>
        </w:rPr>
        <w:t>Ral</w:t>
      </w:r>
      <w:proofErr w:type="spellEnd"/>
      <w:r>
        <w:rPr>
          <w:rFonts w:ascii="Arial" w:hAnsi="Arial" w:cs="Arial"/>
        </w:rPr>
        <w:t xml:space="preserve"> No. 9910 White Gloss either prior to </w:t>
      </w:r>
      <w:r w:rsidR="000D1867">
        <w:rPr>
          <w:rFonts w:ascii="Arial" w:hAnsi="Arial" w:cs="Arial"/>
        </w:rPr>
        <w:t>fabrication.</w:t>
      </w:r>
      <w:r>
        <w:rPr>
          <w:rFonts w:ascii="Arial" w:hAnsi="Arial" w:cs="Arial"/>
        </w:rPr>
        <w:t xml:space="preserve">  The coating is to comply with BS6496: 1984 and have a minimum continuous film thickness of 40 microns and be applied by an applicator licensed by the Powder Manufacturers.  The process must be applied in accordance with the manufacturer’s recommendations including all anti-corrosion pre-treatments and carry a 25-year guarantee.</w:t>
      </w:r>
    </w:p>
    <w:p w14:paraId="79640A83" w14:textId="77777777" w:rsidR="000A4C4A" w:rsidRDefault="000A4C4A" w:rsidP="000A4C4A">
      <w:pPr>
        <w:ind w:left="360"/>
        <w:rPr>
          <w:rFonts w:ascii="Arial" w:hAnsi="Arial" w:cs="Arial"/>
        </w:rPr>
      </w:pPr>
    </w:p>
    <w:p w14:paraId="0DF43602" w14:textId="77777777" w:rsidR="000A4C4A" w:rsidRDefault="000A4C4A" w:rsidP="000A4C4A">
      <w:pPr>
        <w:rPr>
          <w:rFonts w:ascii="Arial" w:hAnsi="Arial" w:cs="Arial"/>
        </w:rPr>
      </w:pPr>
      <w:proofErr w:type="gramStart"/>
      <w:r>
        <w:rPr>
          <w:rFonts w:ascii="Arial" w:hAnsi="Arial" w:cs="Arial"/>
          <w:b/>
          <w:u w:val="single"/>
        </w:rPr>
        <w:t>7.Protection</w:t>
      </w:r>
      <w:proofErr w:type="gramEnd"/>
    </w:p>
    <w:p w14:paraId="6CC8AC49" w14:textId="77777777" w:rsidR="000A4C4A" w:rsidRDefault="000A4C4A" w:rsidP="000A4C4A">
      <w:pPr>
        <w:rPr>
          <w:rFonts w:ascii="Arial" w:hAnsi="Arial" w:cs="Arial"/>
        </w:rPr>
      </w:pPr>
    </w:p>
    <w:p w14:paraId="69866A3F" w14:textId="28D9C012" w:rsidR="000A4C4A" w:rsidRDefault="00D95152" w:rsidP="000A4C4A">
      <w:pPr>
        <w:ind w:left="360"/>
        <w:rPr>
          <w:rFonts w:ascii="Arial" w:hAnsi="Arial" w:cs="Arial"/>
        </w:rPr>
      </w:pPr>
      <w:r>
        <w:rPr>
          <w:rFonts w:ascii="Arial" w:hAnsi="Arial" w:cs="Arial"/>
        </w:rPr>
        <w:t>The contractor</w:t>
      </w:r>
      <w:r w:rsidR="000A4C4A">
        <w:rPr>
          <w:rFonts w:ascii="Arial" w:hAnsi="Arial" w:cs="Arial"/>
        </w:rPr>
        <w:t xml:space="preserve"> shall be responsible for providing and maintaining all protection against damage to the units in the works, during delivery to site, storage, positioning and until each unit is completely erected and fixed on site and accepted.</w:t>
      </w:r>
    </w:p>
    <w:p w14:paraId="64A6EB4B" w14:textId="77777777" w:rsidR="000A4C4A" w:rsidRDefault="000A4C4A" w:rsidP="000A4C4A">
      <w:pPr>
        <w:ind w:left="360"/>
        <w:rPr>
          <w:rFonts w:ascii="Arial" w:hAnsi="Arial" w:cs="Arial"/>
        </w:rPr>
      </w:pPr>
    </w:p>
    <w:p w14:paraId="729D9879" w14:textId="77777777" w:rsidR="000A4C4A" w:rsidRPr="00471F19" w:rsidRDefault="000A4C4A" w:rsidP="000A4C4A">
      <w:pPr>
        <w:ind w:left="360"/>
        <w:rPr>
          <w:rFonts w:ascii="Arial" w:hAnsi="Arial" w:cs="Arial"/>
        </w:rPr>
      </w:pPr>
      <w:r w:rsidRPr="000D1867">
        <w:rPr>
          <w:rFonts w:ascii="Arial" w:hAnsi="Arial" w:cs="Arial"/>
        </w:rPr>
        <w:t>Transport, handling and storage shall be carried out in such a way that no stress or damage is caused.</w:t>
      </w:r>
    </w:p>
    <w:p w14:paraId="22EF604E" w14:textId="77777777" w:rsidR="000A4C4A" w:rsidRDefault="000A4C4A" w:rsidP="000A4C4A">
      <w:pPr>
        <w:pStyle w:val="BodyTextIndent"/>
        <w:rPr>
          <w:rFonts w:cs="Arial"/>
        </w:rPr>
      </w:pPr>
    </w:p>
    <w:p w14:paraId="544E5E09" w14:textId="77777777" w:rsidR="000A4C4A" w:rsidRDefault="000A4C4A" w:rsidP="000A4C4A">
      <w:pPr>
        <w:pStyle w:val="BodyTextIndent"/>
        <w:rPr>
          <w:rFonts w:cs="Arial"/>
        </w:rPr>
      </w:pPr>
      <w:proofErr w:type="gramStart"/>
      <w:r>
        <w:rPr>
          <w:rFonts w:cs="Arial"/>
          <w:b/>
          <w:u w:val="single"/>
        </w:rPr>
        <w:t>8.Installation</w:t>
      </w:r>
      <w:proofErr w:type="gramEnd"/>
    </w:p>
    <w:p w14:paraId="5D7A66F8" w14:textId="77777777" w:rsidR="000A4C4A" w:rsidRDefault="000A4C4A" w:rsidP="000A4C4A">
      <w:pPr>
        <w:ind w:left="360"/>
        <w:jc w:val="both"/>
        <w:rPr>
          <w:rFonts w:ascii="Arial" w:hAnsi="Arial" w:cs="Arial"/>
        </w:rPr>
      </w:pPr>
    </w:p>
    <w:p w14:paraId="3BCD20EB" w14:textId="77777777" w:rsidR="000A4C4A" w:rsidRDefault="000A4C4A" w:rsidP="000A4C4A">
      <w:pPr>
        <w:ind w:left="360"/>
        <w:jc w:val="both"/>
        <w:rPr>
          <w:rFonts w:ascii="Arial" w:hAnsi="Arial" w:cs="Arial"/>
        </w:rPr>
      </w:pPr>
      <w:r>
        <w:rPr>
          <w:rFonts w:ascii="Arial" w:hAnsi="Arial" w:cs="Arial"/>
        </w:rPr>
        <w:t xml:space="preserve">Original doors/side screens to be removed and disposed of.  Openings to be made trim and square for installation of new units and interfaces between new steel frames and structure to be capped with </w:t>
      </w:r>
      <w:proofErr w:type="spellStart"/>
      <w:r>
        <w:rPr>
          <w:rFonts w:ascii="Arial" w:hAnsi="Arial" w:cs="Arial"/>
        </w:rPr>
        <w:t>PVCu</w:t>
      </w:r>
      <w:proofErr w:type="spellEnd"/>
      <w:r>
        <w:rPr>
          <w:rFonts w:ascii="Arial" w:hAnsi="Arial" w:cs="Arial"/>
        </w:rPr>
        <w:t xml:space="preserve"> trims.</w:t>
      </w:r>
    </w:p>
    <w:p w14:paraId="4774B5A1" w14:textId="77777777" w:rsidR="000A4C4A" w:rsidRDefault="000A4C4A" w:rsidP="000A4C4A">
      <w:pPr>
        <w:ind w:left="360"/>
        <w:jc w:val="both"/>
        <w:rPr>
          <w:rFonts w:ascii="Arial" w:hAnsi="Arial" w:cs="Arial"/>
        </w:rPr>
      </w:pPr>
    </w:p>
    <w:p w14:paraId="6368CEA8" w14:textId="77777777" w:rsidR="000A4C4A" w:rsidRDefault="000A4C4A" w:rsidP="000A4C4A">
      <w:pPr>
        <w:ind w:left="360"/>
        <w:jc w:val="both"/>
        <w:rPr>
          <w:rFonts w:ascii="Arial" w:hAnsi="Arial" w:cs="Arial"/>
        </w:rPr>
      </w:pPr>
      <w:r>
        <w:rPr>
          <w:rFonts w:ascii="Arial" w:hAnsi="Arial" w:cs="Arial"/>
        </w:rPr>
        <w:t>All units and bars shall be erected square, plum and in proper alignment with other finishes and material and so fixed as to remain permanently square.</w:t>
      </w:r>
    </w:p>
    <w:p w14:paraId="46CCF5D2" w14:textId="77777777" w:rsidR="000A4C4A" w:rsidRDefault="000A4C4A" w:rsidP="000A4C4A">
      <w:pPr>
        <w:ind w:left="360"/>
        <w:jc w:val="both"/>
        <w:rPr>
          <w:rFonts w:ascii="Arial" w:hAnsi="Arial" w:cs="Arial"/>
        </w:rPr>
      </w:pPr>
    </w:p>
    <w:p w14:paraId="3FFF5D9E" w14:textId="77777777" w:rsidR="000A4C4A" w:rsidRDefault="000A4C4A" w:rsidP="000A4C4A">
      <w:pPr>
        <w:ind w:left="360"/>
        <w:jc w:val="both"/>
        <w:rPr>
          <w:rFonts w:ascii="Arial" w:hAnsi="Arial" w:cs="Arial"/>
        </w:rPr>
      </w:pPr>
      <w:r>
        <w:rPr>
          <w:rFonts w:ascii="Arial" w:hAnsi="Arial" w:cs="Arial"/>
        </w:rPr>
        <w:t>Joints between frames and building surrounds shall be sealed internally where necessary and bedded and sealed externally.</w:t>
      </w:r>
    </w:p>
    <w:p w14:paraId="42B7588E" w14:textId="77777777" w:rsidR="000A4C4A" w:rsidRDefault="000A4C4A" w:rsidP="000A4C4A">
      <w:pPr>
        <w:ind w:left="360"/>
        <w:jc w:val="both"/>
        <w:rPr>
          <w:rFonts w:ascii="Arial" w:hAnsi="Arial" w:cs="Arial"/>
        </w:rPr>
      </w:pPr>
    </w:p>
    <w:p w14:paraId="0ECD177B" w14:textId="77777777" w:rsidR="000A4C4A" w:rsidRDefault="000A4C4A" w:rsidP="000A4C4A">
      <w:pPr>
        <w:jc w:val="both"/>
        <w:rPr>
          <w:rFonts w:ascii="Arial" w:hAnsi="Arial" w:cs="Arial"/>
        </w:rPr>
      </w:pPr>
      <w:proofErr w:type="gramStart"/>
      <w:r>
        <w:rPr>
          <w:rFonts w:ascii="Arial" w:hAnsi="Arial" w:cs="Arial"/>
          <w:b/>
          <w:u w:val="single"/>
        </w:rPr>
        <w:t>9.Fixings</w:t>
      </w:r>
      <w:proofErr w:type="gramEnd"/>
    </w:p>
    <w:p w14:paraId="6D0A7FA1" w14:textId="77777777" w:rsidR="000A4C4A" w:rsidRDefault="000A4C4A" w:rsidP="000A4C4A">
      <w:pPr>
        <w:jc w:val="both"/>
        <w:rPr>
          <w:rFonts w:ascii="Arial" w:hAnsi="Arial" w:cs="Arial"/>
        </w:rPr>
      </w:pPr>
    </w:p>
    <w:p w14:paraId="46CF3B4C" w14:textId="4F1C7224" w:rsidR="000A4C4A" w:rsidRDefault="00D95152" w:rsidP="000A4C4A">
      <w:pPr>
        <w:ind w:left="360"/>
        <w:jc w:val="both"/>
        <w:rPr>
          <w:rFonts w:ascii="Arial" w:hAnsi="Arial" w:cs="Arial"/>
        </w:rPr>
      </w:pPr>
      <w:r>
        <w:rPr>
          <w:rFonts w:ascii="Arial" w:hAnsi="Arial" w:cs="Arial"/>
        </w:rPr>
        <w:t>The c</w:t>
      </w:r>
      <w:r w:rsidR="000A4C4A">
        <w:rPr>
          <w:rFonts w:ascii="Arial" w:hAnsi="Arial" w:cs="Arial"/>
        </w:rPr>
        <w:t xml:space="preserve">ontractor must allow for carrying out all drilling, plugging, rag-bolting </w:t>
      </w:r>
      <w:proofErr w:type="spellStart"/>
      <w:r w:rsidR="000A4C4A">
        <w:rPr>
          <w:rFonts w:ascii="Arial" w:hAnsi="Arial" w:cs="Arial"/>
        </w:rPr>
        <w:t>etc</w:t>
      </w:r>
      <w:proofErr w:type="spellEnd"/>
      <w:r w:rsidR="000A4C4A">
        <w:rPr>
          <w:rFonts w:ascii="Arial" w:hAnsi="Arial" w:cs="Arial"/>
        </w:rPr>
        <w:t xml:space="preserve"> to permit the fixing of the whole installation.</w:t>
      </w:r>
    </w:p>
    <w:p w14:paraId="1722BD89" w14:textId="77777777" w:rsidR="000A4C4A" w:rsidRDefault="000A4C4A" w:rsidP="000A4C4A">
      <w:pPr>
        <w:ind w:left="360"/>
        <w:jc w:val="both"/>
        <w:rPr>
          <w:rFonts w:ascii="Arial" w:hAnsi="Arial" w:cs="Arial"/>
        </w:rPr>
      </w:pPr>
    </w:p>
    <w:p w14:paraId="2ACDEBF7" w14:textId="77777777" w:rsidR="000A4C4A" w:rsidRDefault="000A4C4A" w:rsidP="000A4C4A">
      <w:pPr>
        <w:ind w:left="360"/>
        <w:jc w:val="both"/>
        <w:rPr>
          <w:rFonts w:ascii="Arial" w:hAnsi="Arial" w:cs="Arial"/>
        </w:rPr>
      </w:pPr>
      <w:r>
        <w:rPr>
          <w:rFonts w:ascii="Arial" w:hAnsi="Arial" w:cs="Arial"/>
        </w:rPr>
        <w:t>All fixings must conform to all statutory requirements both as to strength and type.</w:t>
      </w:r>
    </w:p>
    <w:p w14:paraId="38E2293D" w14:textId="77777777" w:rsidR="000A4C4A" w:rsidRDefault="000A4C4A" w:rsidP="000A4C4A">
      <w:pPr>
        <w:ind w:left="360"/>
        <w:jc w:val="both"/>
        <w:rPr>
          <w:rFonts w:ascii="Arial" w:hAnsi="Arial" w:cs="Arial"/>
        </w:rPr>
      </w:pPr>
    </w:p>
    <w:p w14:paraId="5754E013" w14:textId="77777777" w:rsidR="000A4C4A" w:rsidRDefault="000A4C4A" w:rsidP="000A4C4A">
      <w:pPr>
        <w:jc w:val="both"/>
        <w:rPr>
          <w:rFonts w:ascii="Arial" w:hAnsi="Arial" w:cs="Arial"/>
        </w:rPr>
      </w:pPr>
      <w:r>
        <w:rPr>
          <w:rFonts w:ascii="Arial" w:hAnsi="Arial" w:cs="Arial"/>
          <w:b/>
          <w:u w:val="single"/>
        </w:rPr>
        <w:t>10</w:t>
      </w:r>
      <w:proofErr w:type="gramStart"/>
      <w:r>
        <w:rPr>
          <w:rFonts w:ascii="Arial" w:hAnsi="Arial" w:cs="Arial"/>
          <w:b/>
          <w:u w:val="single"/>
        </w:rPr>
        <w:t>.Sealants</w:t>
      </w:r>
      <w:proofErr w:type="gramEnd"/>
    </w:p>
    <w:p w14:paraId="6E252DB7" w14:textId="77777777" w:rsidR="000A4C4A" w:rsidRDefault="000A4C4A" w:rsidP="000A4C4A">
      <w:pPr>
        <w:ind w:left="360"/>
        <w:jc w:val="both"/>
        <w:rPr>
          <w:rFonts w:ascii="Arial" w:hAnsi="Arial" w:cs="Arial"/>
        </w:rPr>
      </w:pPr>
    </w:p>
    <w:p w14:paraId="2357A624" w14:textId="529804A0" w:rsidR="000A4C4A" w:rsidRDefault="00D95152" w:rsidP="000A4C4A">
      <w:pPr>
        <w:ind w:left="360"/>
        <w:jc w:val="both"/>
        <w:rPr>
          <w:rFonts w:ascii="Arial" w:hAnsi="Arial" w:cs="Arial"/>
        </w:rPr>
      </w:pPr>
      <w:r>
        <w:rPr>
          <w:rFonts w:ascii="Arial" w:hAnsi="Arial" w:cs="Arial"/>
        </w:rPr>
        <w:t>The c</w:t>
      </w:r>
      <w:r w:rsidR="000A4C4A">
        <w:rPr>
          <w:rFonts w:ascii="Arial" w:hAnsi="Arial" w:cs="Arial"/>
        </w:rPr>
        <w:t>ontractor will be responsible for the supply and application of all necessary sealants. Sealant material for external application and internal application to be selected from BS6213 suitable for the purpose of sealing doorframes.</w:t>
      </w:r>
    </w:p>
    <w:p w14:paraId="748D72D7" w14:textId="77777777" w:rsidR="000A4C4A" w:rsidRDefault="000A4C4A" w:rsidP="000A4C4A">
      <w:pPr>
        <w:ind w:left="360"/>
        <w:jc w:val="both"/>
        <w:rPr>
          <w:rFonts w:ascii="Arial" w:hAnsi="Arial" w:cs="Arial"/>
        </w:rPr>
      </w:pPr>
    </w:p>
    <w:p w14:paraId="717B920C" w14:textId="77777777" w:rsidR="000A4C4A" w:rsidRDefault="000A4C4A" w:rsidP="000A4C4A">
      <w:pPr>
        <w:ind w:left="360"/>
        <w:jc w:val="both"/>
        <w:rPr>
          <w:rFonts w:ascii="Arial" w:hAnsi="Arial" w:cs="Arial"/>
        </w:rPr>
      </w:pPr>
      <w:r>
        <w:rPr>
          <w:rFonts w:ascii="Arial" w:hAnsi="Arial" w:cs="Arial"/>
        </w:rPr>
        <w:t>Waterproofing perimeter sealing of the doors is to be achieved by the use of silicone sealants to joints conforming to the manufacturers design recommendations.</w:t>
      </w:r>
    </w:p>
    <w:p w14:paraId="2C9EBE96" w14:textId="77777777" w:rsidR="000A4C4A" w:rsidRDefault="000A4C4A" w:rsidP="000A4C4A">
      <w:pPr>
        <w:ind w:left="360"/>
        <w:jc w:val="both"/>
        <w:rPr>
          <w:rFonts w:ascii="Arial" w:hAnsi="Arial" w:cs="Arial"/>
        </w:rPr>
      </w:pPr>
    </w:p>
    <w:p w14:paraId="61024D71" w14:textId="77777777" w:rsidR="000A4C4A" w:rsidRDefault="000A4C4A" w:rsidP="000A4C4A">
      <w:pPr>
        <w:jc w:val="both"/>
        <w:rPr>
          <w:rFonts w:ascii="Arial" w:hAnsi="Arial" w:cs="Arial"/>
        </w:rPr>
      </w:pPr>
      <w:r>
        <w:rPr>
          <w:rFonts w:ascii="Arial" w:hAnsi="Arial" w:cs="Arial"/>
          <w:b/>
          <w:u w:val="single"/>
        </w:rPr>
        <w:t>11</w:t>
      </w:r>
      <w:proofErr w:type="gramStart"/>
      <w:r>
        <w:rPr>
          <w:rFonts w:ascii="Arial" w:hAnsi="Arial" w:cs="Arial"/>
          <w:b/>
          <w:u w:val="single"/>
        </w:rPr>
        <w:t>.Cleanability</w:t>
      </w:r>
      <w:proofErr w:type="gramEnd"/>
    </w:p>
    <w:p w14:paraId="3061D6CC" w14:textId="77777777" w:rsidR="000A4C4A" w:rsidRDefault="000A4C4A" w:rsidP="000A4C4A">
      <w:pPr>
        <w:ind w:left="360"/>
        <w:jc w:val="both"/>
        <w:rPr>
          <w:rFonts w:ascii="Arial" w:hAnsi="Arial" w:cs="Arial"/>
        </w:rPr>
      </w:pPr>
    </w:p>
    <w:p w14:paraId="347A156B" w14:textId="77777777" w:rsidR="000A4C4A" w:rsidRDefault="000A4C4A" w:rsidP="000A4C4A">
      <w:pPr>
        <w:ind w:left="360"/>
        <w:jc w:val="both"/>
        <w:rPr>
          <w:rFonts w:ascii="Arial" w:hAnsi="Arial" w:cs="Arial"/>
        </w:rPr>
      </w:pPr>
      <w:r>
        <w:rPr>
          <w:rFonts w:ascii="Arial" w:hAnsi="Arial" w:cs="Arial"/>
        </w:rPr>
        <w:t>All doors and glazing on this project are to be cleaned internally and externally.</w:t>
      </w:r>
    </w:p>
    <w:p w14:paraId="4A948462" w14:textId="77777777" w:rsidR="000A4C4A" w:rsidRDefault="000A4C4A" w:rsidP="000A4C4A">
      <w:pPr>
        <w:ind w:left="360"/>
        <w:jc w:val="both"/>
        <w:rPr>
          <w:rFonts w:ascii="Arial" w:hAnsi="Arial" w:cs="Arial"/>
        </w:rPr>
      </w:pPr>
    </w:p>
    <w:p w14:paraId="3EA78DA0" w14:textId="77777777" w:rsidR="000A4C4A" w:rsidRDefault="000A4C4A" w:rsidP="000A4C4A">
      <w:pPr>
        <w:jc w:val="both"/>
        <w:rPr>
          <w:rFonts w:ascii="Arial" w:hAnsi="Arial" w:cs="Arial"/>
        </w:rPr>
      </w:pPr>
      <w:r>
        <w:rPr>
          <w:rFonts w:ascii="Arial" w:hAnsi="Arial" w:cs="Arial"/>
          <w:b/>
          <w:u w:val="single"/>
        </w:rPr>
        <w:lastRenderedPageBreak/>
        <w:t>12</w:t>
      </w:r>
      <w:proofErr w:type="gramStart"/>
      <w:r>
        <w:rPr>
          <w:rFonts w:ascii="Arial" w:hAnsi="Arial" w:cs="Arial"/>
          <w:b/>
          <w:u w:val="single"/>
        </w:rPr>
        <w:t>.Generally</w:t>
      </w:r>
      <w:proofErr w:type="gramEnd"/>
    </w:p>
    <w:p w14:paraId="3CF10DCA" w14:textId="77777777" w:rsidR="000A4C4A" w:rsidRDefault="000A4C4A" w:rsidP="000A4C4A">
      <w:pPr>
        <w:ind w:left="360"/>
        <w:jc w:val="both"/>
        <w:rPr>
          <w:rFonts w:ascii="Arial" w:hAnsi="Arial" w:cs="Arial"/>
        </w:rPr>
      </w:pPr>
    </w:p>
    <w:p w14:paraId="05C886FB" w14:textId="77777777" w:rsidR="00D95152" w:rsidRDefault="000A4C4A" w:rsidP="00D95152">
      <w:pPr>
        <w:pStyle w:val="BodyTextIndent"/>
        <w:jc w:val="both"/>
        <w:rPr>
          <w:rFonts w:cs="Arial"/>
        </w:rPr>
      </w:pPr>
      <w:r>
        <w:rPr>
          <w:rFonts w:cs="Arial"/>
        </w:rPr>
        <w:t xml:space="preserve">The specification of all components and finishes, the standard of the assembly, the </w:t>
      </w:r>
    </w:p>
    <w:p w14:paraId="58C082BC" w14:textId="77777777" w:rsidR="00D95152" w:rsidRDefault="000A4C4A" w:rsidP="00D95152">
      <w:pPr>
        <w:pStyle w:val="BodyTextIndent"/>
        <w:jc w:val="both"/>
        <w:rPr>
          <w:rFonts w:cs="Arial"/>
        </w:rPr>
      </w:pPr>
      <w:r>
        <w:rPr>
          <w:rFonts w:cs="Arial"/>
        </w:rPr>
        <w:t xml:space="preserve">methods of fixing, the water-tightness and air tightness of the completed installation, </w:t>
      </w:r>
    </w:p>
    <w:p w14:paraId="047E3295" w14:textId="77777777" w:rsidR="00D95152" w:rsidRDefault="000A4C4A" w:rsidP="00D95152">
      <w:pPr>
        <w:pStyle w:val="BodyTextIndent"/>
        <w:jc w:val="both"/>
        <w:rPr>
          <w:rFonts w:cs="Arial"/>
        </w:rPr>
      </w:pPr>
      <w:r>
        <w:rPr>
          <w:rFonts w:cs="Arial"/>
        </w:rPr>
        <w:t xml:space="preserve">the ease of operation and re-glazing, the appearance and durability and any other </w:t>
      </w:r>
    </w:p>
    <w:p w14:paraId="2CF661E4" w14:textId="78672E88" w:rsidR="00D95152" w:rsidRDefault="000A4C4A" w:rsidP="00D95152">
      <w:pPr>
        <w:pStyle w:val="BodyTextIndent"/>
        <w:jc w:val="both"/>
        <w:rPr>
          <w:rFonts w:cs="Arial"/>
        </w:rPr>
      </w:pPr>
      <w:r>
        <w:rPr>
          <w:rFonts w:cs="Arial"/>
        </w:rPr>
        <w:t>relevant factors shall all be to the satisfaction of the project manager.</w:t>
      </w:r>
    </w:p>
    <w:p w14:paraId="5F56155B" w14:textId="77777777" w:rsidR="00D95152" w:rsidRDefault="00D95152" w:rsidP="00D95152">
      <w:pPr>
        <w:pStyle w:val="BodyTextIndent"/>
        <w:jc w:val="both"/>
        <w:rPr>
          <w:rFonts w:cs="Arial"/>
        </w:rPr>
      </w:pPr>
    </w:p>
    <w:p w14:paraId="61F9A29A" w14:textId="77777777" w:rsidR="000A4C4A" w:rsidRDefault="000A4C4A" w:rsidP="000A4C4A">
      <w:pPr>
        <w:pStyle w:val="BodyTextIndent"/>
        <w:jc w:val="both"/>
        <w:rPr>
          <w:rFonts w:cs="Arial"/>
        </w:rPr>
      </w:pPr>
    </w:p>
    <w:p w14:paraId="40DFE6A8" w14:textId="77777777" w:rsidR="000A4C4A" w:rsidRDefault="000A4C4A" w:rsidP="000A4C4A">
      <w:pPr>
        <w:pStyle w:val="BodyTextIndent"/>
        <w:jc w:val="both"/>
        <w:rPr>
          <w:rFonts w:cs="Arial"/>
        </w:rPr>
      </w:pPr>
      <w:r>
        <w:rPr>
          <w:rFonts w:cs="Arial"/>
          <w:b/>
          <w:u w:val="single"/>
        </w:rPr>
        <w:t>13</w:t>
      </w:r>
      <w:proofErr w:type="gramStart"/>
      <w:r>
        <w:rPr>
          <w:rFonts w:cs="Arial"/>
          <w:b/>
          <w:u w:val="single"/>
        </w:rPr>
        <w:t>.Health</w:t>
      </w:r>
      <w:proofErr w:type="gramEnd"/>
      <w:r>
        <w:rPr>
          <w:rFonts w:cs="Arial"/>
          <w:b/>
          <w:u w:val="single"/>
        </w:rPr>
        <w:t xml:space="preserve"> And Safety</w:t>
      </w:r>
    </w:p>
    <w:p w14:paraId="68A08668" w14:textId="77777777" w:rsidR="000A4C4A" w:rsidRDefault="000A4C4A" w:rsidP="000A4C4A">
      <w:pPr>
        <w:ind w:left="720"/>
        <w:jc w:val="both"/>
        <w:rPr>
          <w:rFonts w:ascii="Arial" w:hAnsi="Arial" w:cs="Arial"/>
        </w:rPr>
      </w:pPr>
    </w:p>
    <w:p w14:paraId="715139A4" w14:textId="77777777" w:rsidR="000A4C4A" w:rsidRDefault="000A4C4A" w:rsidP="00D95152">
      <w:pPr>
        <w:ind w:left="360"/>
        <w:jc w:val="both"/>
        <w:rPr>
          <w:rFonts w:ascii="Arial" w:hAnsi="Arial" w:cs="Arial"/>
        </w:rPr>
      </w:pPr>
      <w:r>
        <w:rPr>
          <w:rFonts w:ascii="Arial" w:hAnsi="Arial" w:cs="Arial"/>
        </w:rPr>
        <w:t>A full Method Statement and Risk Assessment will be required for each installation.</w:t>
      </w:r>
    </w:p>
    <w:p w14:paraId="541D3E11" w14:textId="77777777" w:rsidR="000A4C4A" w:rsidRDefault="000A4C4A" w:rsidP="00D95152">
      <w:pPr>
        <w:jc w:val="both"/>
        <w:rPr>
          <w:rFonts w:ascii="Arial" w:hAnsi="Arial" w:cs="Arial"/>
        </w:rPr>
      </w:pPr>
      <w:bookmarkStart w:id="0" w:name="_GoBack"/>
      <w:bookmarkEnd w:id="0"/>
    </w:p>
    <w:p w14:paraId="00E2E4D3" w14:textId="77777777" w:rsidR="00117CD0" w:rsidRPr="00117CD0" w:rsidRDefault="00117CD0" w:rsidP="00117CD0">
      <w:pPr>
        <w:pageBreakBefore/>
        <w:widowControl w:val="0"/>
        <w:suppressLineNumbers/>
        <w:tabs>
          <w:tab w:val="center" w:pos="4819"/>
          <w:tab w:val="right" w:pos="9638"/>
        </w:tabs>
        <w:suppressAutoHyphens/>
        <w:spacing w:line="100" w:lineRule="atLeast"/>
        <w:jc w:val="center"/>
        <w:rPr>
          <w:rFonts w:ascii="Verdana" w:eastAsia="Lucida Sans Unicode" w:hAnsi="Verdana" w:cs="Tahoma"/>
          <w:b/>
          <w:bCs/>
          <w:kern w:val="2"/>
          <w:sz w:val="28"/>
          <w:szCs w:val="28"/>
          <w:u w:val="single"/>
          <w:lang w:val="en-US" w:eastAsia="hi-IN" w:bidi="hi-IN"/>
        </w:rPr>
      </w:pPr>
      <w:r w:rsidRPr="00117CD0">
        <w:rPr>
          <w:rFonts w:ascii="Verdana" w:eastAsia="Lucida Sans Unicode" w:hAnsi="Verdana" w:cs="Tahoma"/>
          <w:b/>
          <w:bCs/>
          <w:kern w:val="2"/>
          <w:sz w:val="28"/>
          <w:szCs w:val="28"/>
          <w:u w:val="single"/>
          <w:lang w:val="en-US" w:eastAsia="hi-IN" w:bidi="hi-IN"/>
        </w:rPr>
        <w:lastRenderedPageBreak/>
        <w:t xml:space="preserve">Performance Specification for External Entrance Stainless Steel Portcullis Style Security Doors for 3 or more </w:t>
      </w:r>
      <w:proofErr w:type="spellStart"/>
      <w:r w:rsidRPr="00117CD0">
        <w:rPr>
          <w:rFonts w:ascii="Verdana" w:eastAsia="Lucida Sans Unicode" w:hAnsi="Verdana" w:cs="Tahoma"/>
          <w:b/>
          <w:bCs/>
          <w:kern w:val="2"/>
          <w:sz w:val="28"/>
          <w:szCs w:val="28"/>
          <w:u w:val="single"/>
          <w:lang w:val="en-US" w:eastAsia="hi-IN" w:bidi="hi-IN"/>
        </w:rPr>
        <w:t>Storey</w:t>
      </w:r>
      <w:proofErr w:type="spellEnd"/>
      <w:r w:rsidRPr="00117CD0">
        <w:rPr>
          <w:rFonts w:ascii="Verdana" w:eastAsia="Lucida Sans Unicode" w:hAnsi="Verdana" w:cs="Tahoma"/>
          <w:b/>
          <w:bCs/>
          <w:kern w:val="2"/>
          <w:sz w:val="28"/>
          <w:szCs w:val="28"/>
          <w:u w:val="single"/>
          <w:lang w:val="en-US" w:eastAsia="hi-IN" w:bidi="hi-IN"/>
        </w:rPr>
        <w:t xml:space="preserve"> Blocks of Flats</w:t>
      </w:r>
    </w:p>
    <w:p w14:paraId="1B71338B" w14:textId="77777777" w:rsidR="00117CD0" w:rsidRPr="00117CD0" w:rsidRDefault="00117CD0" w:rsidP="00117CD0">
      <w:pPr>
        <w:widowControl w:val="0"/>
        <w:suppressLineNumbers/>
        <w:tabs>
          <w:tab w:val="center" w:pos="4819"/>
          <w:tab w:val="right" w:pos="9638"/>
        </w:tabs>
        <w:suppressAutoHyphens/>
        <w:spacing w:line="100" w:lineRule="atLeast"/>
        <w:jc w:val="center"/>
        <w:rPr>
          <w:rFonts w:ascii="Verdana" w:eastAsia="Lucida Sans Unicode" w:hAnsi="Verdana" w:cs="Tahoma"/>
          <w:b/>
          <w:bCs/>
          <w:color w:val="FF0000"/>
          <w:kern w:val="2"/>
          <w:sz w:val="28"/>
          <w:szCs w:val="28"/>
          <w:u w:val="single"/>
          <w:lang w:val="en-US" w:eastAsia="hi-IN" w:bidi="hi-IN"/>
        </w:rPr>
      </w:pPr>
    </w:p>
    <w:p w14:paraId="60D31A83" w14:textId="618E9596"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b/>
          <w:bCs/>
          <w:kern w:val="2"/>
          <w:szCs w:val="20"/>
          <w:u w:val="single"/>
          <w:lang w:val="en-US" w:eastAsia="hi-IN" w:bidi="hi-IN"/>
        </w:rPr>
      </w:pPr>
      <w:r w:rsidRPr="00117CD0">
        <w:rPr>
          <w:rFonts w:ascii="Verdana" w:eastAsia="Lucida Sans Unicode" w:hAnsi="Verdana" w:cs="Tahoma"/>
          <w:b/>
          <w:bCs/>
          <w:kern w:val="2"/>
          <w:szCs w:val="20"/>
          <w:u w:val="single"/>
          <w:lang w:val="en-US" w:eastAsia="hi-IN" w:bidi="hi-IN"/>
        </w:rPr>
        <w:t xml:space="preserve">Door Frames to comply with </w:t>
      </w:r>
      <w:r w:rsidR="00E45412">
        <w:rPr>
          <w:rFonts w:ascii="Verdana" w:eastAsia="Lucida Sans Unicode" w:hAnsi="Verdana" w:cs="Tahoma"/>
          <w:b/>
          <w:bCs/>
          <w:kern w:val="2"/>
          <w:szCs w:val="20"/>
          <w:u w:val="single"/>
          <w:lang w:val="en-US" w:eastAsia="hi-IN" w:bidi="hi-IN"/>
        </w:rPr>
        <w:t xml:space="preserve">Part M </w:t>
      </w:r>
      <w:r w:rsidR="00040085">
        <w:rPr>
          <w:rFonts w:ascii="Verdana" w:eastAsia="Lucida Sans Unicode" w:hAnsi="Verdana" w:cs="Tahoma"/>
          <w:b/>
          <w:bCs/>
          <w:kern w:val="2"/>
          <w:szCs w:val="20"/>
          <w:u w:val="single"/>
          <w:lang w:val="en-US" w:eastAsia="hi-IN" w:bidi="hi-IN"/>
        </w:rPr>
        <w:t>requirements</w:t>
      </w:r>
      <w:r w:rsidRPr="00117CD0">
        <w:rPr>
          <w:rFonts w:ascii="Verdana" w:eastAsia="Lucida Sans Unicode" w:hAnsi="Verdana" w:cs="Tahoma"/>
          <w:b/>
          <w:bCs/>
          <w:kern w:val="2"/>
          <w:szCs w:val="20"/>
          <w:u w:val="single"/>
          <w:lang w:val="en-US" w:eastAsia="hi-IN" w:bidi="hi-IN"/>
        </w:rPr>
        <w:t>:</w:t>
      </w:r>
    </w:p>
    <w:p w14:paraId="1DACEFB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b/>
          <w:bCs/>
          <w:kern w:val="2"/>
          <w:szCs w:val="20"/>
          <w:u w:val="single"/>
          <w:lang w:val="en-US" w:eastAsia="hi-IN" w:bidi="hi-IN"/>
        </w:rPr>
      </w:pPr>
    </w:p>
    <w:p w14:paraId="0E7512A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szCs w:val="20"/>
          <w:lang w:eastAsia="hi-IN" w:bidi="hi-IN"/>
        </w:rPr>
      </w:pPr>
      <w:r w:rsidRPr="00117CD0">
        <w:rPr>
          <w:rFonts w:ascii="Verdana" w:eastAsia="SimSun" w:hAnsi="Verdana" w:cs="Mangal"/>
          <w:b/>
          <w:bCs/>
          <w:kern w:val="2"/>
          <w:sz w:val="20"/>
          <w:szCs w:val="20"/>
          <w:u w:val="single"/>
          <w:lang w:eastAsia="hi-IN" w:bidi="hi-IN"/>
        </w:rPr>
        <w:t>Material</w:t>
      </w:r>
      <w:r w:rsidRPr="00117CD0">
        <w:rPr>
          <w:rFonts w:ascii="Verdana" w:eastAsia="SimSun" w:hAnsi="Verdana" w:cs="Mangal"/>
          <w:kern w:val="2"/>
          <w:sz w:val="20"/>
          <w:szCs w:val="20"/>
          <w:lang w:eastAsia="hi-IN" w:bidi="hi-IN"/>
        </w:rPr>
        <w:t xml:space="preserve"> - </w:t>
      </w:r>
      <w:r w:rsidRPr="00117CD0">
        <w:rPr>
          <w:rFonts w:ascii="Verdana" w:eastAsia="SimSun" w:hAnsi="Verdana" w:cs="Mangal"/>
          <w:bCs/>
          <w:kern w:val="2"/>
          <w:sz w:val="20"/>
          <w:szCs w:val="20"/>
          <w:lang w:eastAsia="hi-IN" w:bidi="hi-IN"/>
        </w:rPr>
        <w:t>All</w:t>
      </w:r>
      <w:r w:rsidRPr="00117CD0">
        <w:rPr>
          <w:rFonts w:ascii="Verdana" w:eastAsia="SimSun" w:hAnsi="Verdana" w:cs="Mangal"/>
          <w:kern w:val="2"/>
          <w:sz w:val="20"/>
          <w:szCs w:val="20"/>
          <w:lang w:eastAsia="hi-IN" w:bidi="hi-IN"/>
        </w:rPr>
        <w:t xml:space="preserve"> sections are to be </w:t>
      </w:r>
      <w:r w:rsidRPr="00117CD0">
        <w:rPr>
          <w:rFonts w:ascii="Verdana" w:eastAsia="SimSun" w:hAnsi="Verdana" w:cs="Mangal"/>
          <w:bCs/>
          <w:kern w:val="2"/>
          <w:sz w:val="20"/>
          <w:szCs w:val="20"/>
          <w:lang w:eastAsia="hi-IN" w:bidi="hi-IN"/>
        </w:rPr>
        <w:t>stainless steel</w:t>
      </w:r>
    </w:p>
    <w:p w14:paraId="3C595BF9"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lang w:eastAsia="hi-IN" w:bidi="hi-IN"/>
        </w:rPr>
      </w:pPr>
    </w:p>
    <w:p w14:paraId="4B2A27FD"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Frame sections</w:t>
      </w:r>
      <w:r w:rsidRPr="00117CD0">
        <w:rPr>
          <w:rFonts w:ascii="Verdana" w:eastAsia="SimSun" w:hAnsi="Verdana" w:cs="Mangal"/>
          <w:kern w:val="2"/>
          <w:sz w:val="20"/>
          <w:lang w:eastAsia="hi-IN" w:bidi="hi-IN"/>
        </w:rPr>
        <w:t xml:space="preserve"> – Fabricated in 100 x 50 x 2 mm hollow box section (and 60 x 40 x 2mm hollow box section for mullions and transoms to form extra side panels when required).</w:t>
      </w:r>
    </w:p>
    <w:p w14:paraId="2B4CE828"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lang w:eastAsia="hi-IN" w:bidi="hi-IN"/>
        </w:rPr>
      </w:pPr>
    </w:p>
    <w:p w14:paraId="407318CE"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Timber Inserts</w:t>
      </w:r>
      <w:r w:rsidRPr="00117CD0">
        <w:rPr>
          <w:rFonts w:ascii="Verdana" w:eastAsia="SimSun" w:hAnsi="Verdana" w:cs="Mangal"/>
          <w:kern w:val="2"/>
          <w:sz w:val="20"/>
          <w:lang w:eastAsia="hi-IN" w:bidi="hi-IN"/>
        </w:rPr>
        <w:t xml:space="preserve"> – All Frame sections to have</w:t>
      </w:r>
      <w:r w:rsidRPr="00117CD0">
        <w:rPr>
          <w:rFonts w:ascii="Verdana" w:eastAsia="SimSun" w:hAnsi="Verdana" w:cs="Mangal"/>
          <w:b/>
          <w:bCs/>
          <w:color w:val="FF0000"/>
          <w:kern w:val="2"/>
          <w:sz w:val="20"/>
          <w:lang w:eastAsia="hi-IN" w:bidi="hi-IN"/>
        </w:rPr>
        <w:t xml:space="preserve"> </w:t>
      </w:r>
      <w:r w:rsidRPr="00117CD0">
        <w:rPr>
          <w:rFonts w:ascii="Verdana" w:eastAsia="SimSun" w:hAnsi="Verdana" w:cs="Mangal"/>
          <w:kern w:val="2"/>
          <w:sz w:val="20"/>
          <w:lang w:eastAsia="hi-IN" w:bidi="hi-IN"/>
        </w:rPr>
        <w:t>hardwood timber inserts as fixing medium for all mechanical fixings.</w:t>
      </w:r>
    </w:p>
    <w:p w14:paraId="1A8B5B40"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p>
    <w:p w14:paraId="6F385381"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Finish</w:t>
      </w:r>
      <w:r w:rsidRPr="00117CD0">
        <w:rPr>
          <w:rFonts w:ascii="Verdana" w:eastAsia="SimSun" w:hAnsi="Verdana" w:cs="Mangal"/>
          <w:b/>
          <w:bCs/>
          <w:kern w:val="2"/>
          <w:sz w:val="20"/>
          <w:lang w:eastAsia="hi-IN" w:bidi="hi-IN"/>
        </w:rPr>
        <w:t xml:space="preserve"> – </w:t>
      </w:r>
      <w:r w:rsidRPr="00117CD0">
        <w:rPr>
          <w:rFonts w:ascii="Verdana" w:eastAsia="SimSun" w:hAnsi="Verdana" w:cs="Mangal"/>
          <w:kern w:val="2"/>
          <w:sz w:val="20"/>
          <w:lang w:eastAsia="hi-IN" w:bidi="hi-IN"/>
        </w:rPr>
        <w:t>All stainless steel surfaces to have 240 grit polished finish – grain to run lengthways where possible. Alternatively a 2part powder coated finish in any standard RAL colour is available.</w:t>
      </w:r>
      <w:r w:rsidRPr="00117CD0">
        <w:rPr>
          <w:rFonts w:ascii="Verdana" w:eastAsia="SimSun" w:hAnsi="Verdana" w:cs="Mangal"/>
          <w:b/>
          <w:kern w:val="2"/>
          <w:sz w:val="20"/>
          <w:lang w:eastAsia="hi-IN" w:bidi="hi-IN"/>
        </w:rPr>
        <w:t xml:space="preserve"> </w:t>
      </w:r>
    </w:p>
    <w:p w14:paraId="5EE870FA"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lang w:eastAsia="hi-IN" w:bidi="hi-IN"/>
        </w:rPr>
      </w:pPr>
    </w:p>
    <w:p w14:paraId="1642FD11"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Welding</w:t>
      </w:r>
      <w:r w:rsidRPr="00117CD0">
        <w:rPr>
          <w:rFonts w:ascii="Verdana" w:eastAsia="SimSun" w:hAnsi="Verdana" w:cs="Mangal"/>
          <w:b/>
          <w:bCs/>
          <w:kern w:val="2"/>
          <w:sz w:val="20"/>
          <w:lang w:eastAsia="hi-IN" w:bidi="hi-IN"/>
        </w:rPr>
        <w:t xml:space="preserve"> -</w:t>
      </w:r>
      <w:r w:rsidRPr="00117CD0">
        <w:rPr>
          <w:rFonts w:ascii="Verdana" w:eastAsia="SimSun" w:hAnsi="Verdana" w:cs="Mangal"/>
          <w:kern w:val="2"/>
          <w:sz w:val="20"/>
          <w:lang w:eastAsia="hi-IN" w:bidi="hi-IN"/>
        </w:rPr>
        <w:t xml:space="preserve"> On all joints of steel sections, concealed welding processes to be used leaving no visible welds. </w:t>
      </w:r>
    </w:p>
    <w:p w14:paraId="22F32B4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65CFFBD0"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Frame Fixings</w:t>
      </w:r>
      <w:r w:rsidRPr="00117CD0">
        <w:rPr>
          <w:rFonts w:ascii="Verdana" w:eastAsia="SimSun" w:hAnsi="Verdana" w:cs="Mangal"/>
          <w:kern w:val="2"/>
          <w:sz w:val="20"/>
          <w:lang w:eastAsia="hi-IN" w:bidi="hi-IN"/>
        </w:rPr>
        <w:t xml:space="preserve"> Steel Sleeve M10 Fixings</w:t>
      </w:r>
      <w:r w:rsidRPr="00117CD0">
        <w:rPr>
          <w:rFonts w:ascii="Verdana" w:eastAsia="SimSun" w:hAnsi="Verdana" w:cs="Mangal"/>
          <w:b/>
          <w:bCs/>
          <w:color w:val="FF0000"/>
          <w:kern w:val="2"/>
          <w:sz w:val="20"/>
          <w:lang w:eastAsia="hi-IN" w:bidi="hi-IN"/>
        </w:rPr>
        <w:t xml:space="preserve"> </w:t>
      </w:r>
      <w:r w:rsidRPr="00117CD0">
        <w:rPr>
          <w:rFonts w:ascii="Verdana" w:eastAsia="SimSun" w:hAnsi="Verdana" w:cs="Mangal"/>
          <w:kern w:val="2"/>
          <w:sz w:val="20"/>
          <w:lang w:eastAsia="hi-IN" w:bidi="hi-IN"/>
        </w:rPr>
        <w:t>– Frames to be fixed using frame fixings to be minimum length of 90mm with minimum of 8 fixings per jamb and maximum pitch of 300mm</w:t>
      </w:r>
    </w:p>
    <w:p w14:paraId="76FC3D2A"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45C375F5"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Glazing Rebate</w:t>
      </w:r>
      <w:r w:rsidRPr="00117CD0">
        <w:rPr>
          <w:rFonts w:ascii="Verdana" w:eastAsia="SimSun" w:hAnsi="Verdana" w:cs="Mangal"/>
          <w:kern w:val="2"/>
          <w:sz w:val="20"/>
          <w:lang w:eastAsia="hi-IN" w:bidi="hi-IN"/>
        </w:rPr>
        <w:t xml:space="preserve"> – combination of 50 x 6mm, and 80 x 6mm 1.4301 / 304, welded internally at not less than 150 mm c/c. </w:t>
      </w:r>
    </w:p>
    <w:p w14:paraId="76912206"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38D34135"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Glazing Beads</w:t>
      </w:r>
      <w:r w:rsidRPr="00117CD0">
        <w:rPr>
          <w:rFonts w:ascii="Verdana" w:eastAsia="SimSun" w:hAnsi="Verdana" w:cs="Mangal"/>
          <w:kern w:val="2"/>
          <w:sz w:val="20"/>
          <w:lang w:eastAsia="hi-IN" w:bidi="hi-IN"/>
        </w:rPr>
        <w:t xml:space="preserve"> - 40 x 20 x 1.5mm hollow box section. Concealed welding processes to be used. Welded as a frame.</w:t>
      </w:r>
    </w:p>
    <w:p w14:paraId="1B796001"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1A64C05C"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Glazing Fixings</w:t>
      </w:r>
      <w:r w:rsidRPr="00117CD0">
        <w:rPr>
          <w:rFonts w:ascii="Verdana" w:eastAsia="Lucida Sans Unicode" w:hAnsi="Verdana" w:cs="Tahoma"/>
          <w:kern w:val="2"/>
          <w:sz w:val="20"/>
          <w:szCs w:val="20"/>
          <w:lang w:val="en-US" w:eastAsia="hi-IN" w:bidi="hi-IN"/>
        </w:rPr>
        <w:t xml:space="preserve"> N8 Five lobe pin </w:t>
      </w:r>
      <w:proofErr w:type="spellStart"/>
      <w:r w:rsidRPr="00117CD0">
        <w:rPr>
          <w:rFonts w:ascii="Verdana" w:eastAsia="Lucida Sans Unicode" w:hAnsi="Verdana" w:cs="Tahoma"/>
          <w:kern w:val="2"/>
          <w:sz w:val="20"/>
          <w:szCs w:val="20"/>
          <w:lang w:val="en-US" w:eastAsia="hi-IN" w:bidi="hi-IN"/>
        </w:rPr>
        <w:t>torx</w:t>
      </w:r>
      <w:proofErr w:type="spellEnd"/>
      <w:r w:rsidRPr="00117CD0">
        <w:rPr>
          <w:rFonts w:ascii="Verdana" w:eastAsia="Lucida Sans Unicode" w:hAnsi="Verdana" w:cs="Tahoma"/>
          <w:kern w:val="2"/>
          <w:sz w:val="20"/>
          <w:szCs w:val="20"/>
          <w:lang w:val="en-US" w:eastAsia="hi-IN" w:bidi="hi-IN"/>
        </w:rPr>
        <w:t xml:space="preserve"> tamper proof stainless steel fixing</w:t>
      </w:r>
      <w:r w:rsidRPr="00117CD0">
        <w:rPr>
          <w:rFonts w:ascii="Verdana" w:eastAsia="Lucida Sans Unicode" w:hAnsi="Verdana" w:cs="Tahoma"/>
          <w:b/>
          <w:bCs/>
          <w:color w:val="FF0000"/>
          <w:kern w:val="2"/>
          <w:sz w:val="20"/>
          <w:szCs w:val="20"/>
          <w:lang w:val="en-US" w:eastAsia="hi-IN" w:bidi="hi-IN"/>
        </w:rPr>
        <w:t xml:space="preserve"> </w:t>
      </w:r>
      <w:r w:rsidRPr="00117CD0">
        <w:rPr>
          <w:rFonts w:ascii="Verdana" w:eastAsia="Lucida Sans Unicode" w:hAnsi="Verdana" w:cs="Tahoma"/>
          <w:kern w:val="2"/>
          <w:sz w:val="20"/>
          <w:szCs w:val="20"/>
          <w:lang w:val="en-US" w:eastAsia="hi-IN" w:bidi="hi-IN"/>
        </w:rPr>
        <w:t>– all visible fixings to glazing beads to be maximum pitch of 300mm</w:t>
      </w:r>
    </w:p>
    <w:p w14:paraId="2634538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40752E2C"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r w:rsidRPr="00117CD0">
        <w:rPr>
          <w:rFonts w:ascii="Verdana" w:eastAsia="SimSun" w:hAnsi="Verdana" w:cs="Mangal"/>
          <w:b/>
          <w:bCs/>
          <w:kern w:val="2"/>
          <w:sz w:val="20"/>
          <w:u w:val="single"/>
          <w:lang w:eastAsia="hi-IN" w:bidi="hi-IN"/>
        </w:rPr>
        <w:t>Glazing material</w:t>
      </w:r>
      <w:r w:rsidRPr="00117CD0">
        <w:rPr>
          <w:rFonts w:ascii="Verdana" w:eastAsia="SimSun" w:hAnsi="Verdana" w:cs="Mangal"/>
          <w:kern w:val="2"/>
          <w:sz w:val="20"/>
          <w:lang w:eastAsia="hi-IN" w:bidi="hi-IN"/>
        </w:rPr>
        <w:t xml:space="preserve"> - </w:t>
      </w:r>
      <w:r w:rsidRPr="00117CD0">
        <w:rPr>
          <w:rFonts w:ascii="Verdana" w:eastAsia="Lucida Sans Unicode" w:hAnsi="Verdana" w:cs="Tahoma"/>
          <w:kern w:val="2"/>
          <w:sz w:val="20"/>
          <w:szCs w:val="20"/>
          <w:lang w:val="en-US" w:eastAsia="hi-IN" w:bidi="hi-IN"/>
        </w:rPr>
        <w:t>6.4mm Laminated clear glass toughened</w:t>
      </w:r>
    </w:p>
    <w:p w14:paraId="6A791670" w14:textId="77777777" w:rsidR="00117CD0" w:rsidRPr="00117CD0" w:rsidRDefault="00117CD0" w:rsidP="00117CD0">
      <w:pPr>
        <w:tabs>
          <w:tab w:val="left" w:pos="360"/>
          <w:tab w:val="center" w:pos="4819"/>
          <w:tab w:val="right" w:pos="9638"/>
        </w:tabs>
        <w:spacing w:line="100" w:lineRule="atLeast"/>
        <w:rPr>
          <w:rFonts w:ascii="Verdana" w:eastAsia="Lucida Sans Unicode" w:hAnsi="Verdana" w:cs="Tahoma"/>
          <w:kern w:val="2"/>
          <w:sz w:val="20"/>
          <w:szCs w:val="20"/>
          <w:lang w:val="en-US" w:eastAsia="hi-IN" w:bidi="hi-IN"/>
        </w:rPr>
      </w:pPr>
    </w:p>
    <w:p w14:paraId="425EB954"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Glazing Weatherproofing</w:t>
      </w:r>
      <w:r w:rsidRPr="00117CD0">
        <w:rPr>
          <w:rFonts w:ascii="Verdana" w:eastAsia="SimSun" w:hAnsi="Verdana" w:cs="Mangal"/>
          <w:kern w:val="2"/>
          <w:sz w:val="20"/>
          <w:lang w:eastAsia="hi-IN" w:bidi="hi-IN"/>
        </w:rPr>
        <w:t xml:space="preserve"> – the glazing method is double sided security tape both sides of glazing for impact resistance and security. Fully waterproofed using a high grade silicone sealant (BS95/3199) internal bead to any externally exposed glazing.</w:t>
      </w:r>
    </w:p>
    <w:p w14:paraId="46F8A1E8"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lang w:eastAsia="hi-IN" w:bidi="hi-IN"/>
        </w:rPr>
      </w:pPr>
    </w:p>
    <w:p w14:paraId="4B682BAE"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color w:val="000000"/>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Frame Weatherproofing</w:t>
      </w:r>
      <w:r w:rsidRPr="00117CD0">
        <w:rPr>
          <w:rFonts w:ascii="Verdana" w:eastAsia="Lucida Sans Unicode" w:hAnsi="Verdana" w:cs="Tahoma"/>
          <w:kern w:val="2"/>
          <w:sz w:val="20"/>
          <w:szCs w:val="20"/>
          <w:lang w:val="en-US" w:eastAsia="hi-IN" w:bidi="hi-IN"/>
        </w:rPr>
        <w:t xml:space="preserve"> - high grade silicone sealant (BS95/3199) </w:t>
      </w:r>
      <w:r w:rsidRPr="00117CD0">
        <w:rPr>
          <w:rFonts w:ascii="Verdana" w:eastAsia="Lucida Sans Unicode" w:hAnsi="Verdana" w:cs="Tahoma"/>
          <w:color w:val="000000"/>
          <w:kern w:val="2"/>
          <w:sz w:val="20"/>
          <w:szCs w:val="20"/>
          <w:lang w:val="en-US" w:eastAsia="hi-IN" w:bidi="hi-IN"/>
        </w:rPr>
        <w:t>to seal gap between frame and substrate.</w:t>
      </w:r>
    </w:p>
    <w:p w14:paraId="76608959" w14:textId="77777777" w:rsidR="00117CD0" w:rsidRPr="00117CD0" w:rsidRDefault="00117CD0" w:rsidP="00117CD0">
      <w:pPr>
        <w:widowControl w:val="0"/>
        <w:suppressLineNumbers/>
        <w:tabs>
          <w:tab w:val="center" w:pos="4819"/>
          <w:tab w:val="right" w:pos="9638"/>
        </w:tabs>
        <w:suppressAutoHyphens/>
        <w:spacing w:line="100" w:lineRule="atLeast"/>
        <w:rPr>
          <w:rFonts w:eastAsia="SimSun" w:cs="Mangal"/>
          <w:kern w:val="2"/>
          <w:lang w:eastAsia="hi-IN" w:bidi="hi-IN"/>
        </w:rPr>
      </w:pPr>
    </w:p>
    <w:p w14:paraId="7082250C"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color w:val="000000"/>
          <w:kern w:val="2"/>
          <w:sz w:val="20"/>
          <w:u w:val="single"/>
          <w:lang w:eastAsia="hi-IN" w:bidi="hi-IN"/>
        </w:rPr>
        <w:t xml:space="preserve">Door Entry Panel and </w:t>
      </w:r>
      <w:proofErr w:type="spellStart"/>
      <w:r w:rsidRPr="00117CD0">
        <w:rPr>
          <w:rFonts w:ascii="Verdana" w:eastAsia="SimSun" w:hAnsi="Verdana" w:cs="Mangal"/>
          <w:b/>
          <w:color w:val="000000"/>
          <w:kern w:val="2"/>
          <w:sz w:val="20"/>
          <w:u w:val="single"/>
          <w:lang w:eastAsia="hi-IN" w:bidi="hi-IN"/>
        </w:rPr>
        <w:t>Backbox</w:t>
      </w:r>
      <w:proofErr w:type="spellEnd"/>
      <w:r w:rsidRPr="00117CD0">
        <w:rPr>
          <w:rFonts w:ascii="Verdana" w:eastAsia="SimSun" w:hAnsi="Verdana" w:cs="Mangal"/>
          <w:b/>
          <w:color w:val="000000"/>
          <w:kern w:val="2"/>
          <w:sz w:val="20"/>
          <w:u w:val="single"/>
          <w:lang w:eastAsia="hi-IN" w:bidi="hi-IN"/>
        </w:rPr>
        <w:t xml:space="preserve"> Housing</w:t>
      </w:r>
      <w:r w:rsidRPr="00117CD0">
        <w:rPr>
          <w:rFonts w:ascii="Verdana" w:eastAsia="SimSun" w:hAnsi="Verdana" w:cs="Mangal"/>
          <w:b/>
          <w:color w:val="000000"/>
          <w:kern w:val="2"/>
          <w:sz w:val="20"/>
          <w:lang w:eastAsia="hi-IN" w:bidi="hi-IN"/>
        </w:rPr>
        <w:t xml:space="preserve"> -</w:t>
      </w:r>
      <w:r w:rsidRPr="00117CD0">
        <w:rPr>
          <w:rFonts w:ascii="Verdana" w:eastAsia="SimSun" w:hAnsi="Verdana" w:cs="Mangal"/>
          <w:color w:val="000000"/>
          <w:kern w:val="2"/>
          <w:sz w:val="20"/>
          <w:lang w:eastAsia="hi-IN" w:bidi="hi-IN"/>
        </w:rPr>
        <w:t xml:space="preserve"> </w:t>
      </w:r>
      <w:r w:rsidRPr="00117CD0">
        <w:rPr>
          <w:rFonts w:ascii="Verdana" w:eastAsia="SimSun" w:hAnsi="Verdana" w:cs="Mangal"/>
          <w:kern w:val="2"/>
          <w:sz w:val="20"/>
          <w:lang w:eastAsia="hi-IN" w:bidi="hi-IN"/>
        </w:rPr>
        <w:t>If Door entry equipment is to be contained within the side panel of a combination frame then a 1.5mm thick 240grit polished stainless steel grade 304 sheet is used as a front panel with suitable apertures for door entry equipment fixed into the glazing aperture as described above. The equipment is contained internally with a '</w:t>
      </w:r>
      <w:proofErr w:type="spellStart"/>
      <w:r w:rsidRPr="00117CD0">
        <w:rPr>
          <w:rFonts w:ascii="Verdana" w:eastAsia="SimSun" w:hAnsi="Verdana" w:cs="Mangal"/>
          <w:kern w:val="2"/>
          <w:sz w:val="20"/>
          <w:lang w:eastAsia="hi-IN" w:bidi="hi-IN"/>
        </w:rPr>
        <w:t>backbox</w:t>
      </w:r>
      <w:proofErr w:type="spellEnd"/>
      <w:r w:rsidRPr="00117CD0">
        <w:rPr>
          <w:rFonts w:ascii="Verdana" w:eastAsia="SimSun" w:hAnsi="Verdana" w:cs="Mangal"/>
          <w:kern w:val="2"/>
          <w:sz w:val="20"/>
          <w:lang w:eastAsia="hi-IN" w:bidi="hi-IN"/>
        </w:rPr>
        <w:t xml:space="preserve">' tray formed from 2mm stainless steel grade 304 polished 240grit fixed to a hardwood timber frame using glazing bead screws. The timber frame is fixed internally into the glazing aperture from the rear. </w:t>
      </w:r>
    </w:p>
    <w:p w14:paraId="4BD4382B" w14:textId="77777777" w:rsidR="00117CD0" w:rsidRPr="00117CD0" w:rsidRDefault="00117CD0" w:rsidP="00117CD0">
      <w:pPr>
        <w:widowControl w:val="0"/>
        <w:suppressLineNumbers/>
        <w:tabs>
          <w:tab w:val="center" w:pos="4819"/>
          <w:tab w:val="right" w:pos="9638"/>
        </w:tabs>
        <w:suppressAutoHyphens/>
        <w:spacing w:line="100" w:lineRule="atLeast"/>
        <w:rPr>
          <w:rFonts w:eastAsia="SimSun" w:cs="Mangal"/>
          <w:kern w:val="2"/>
          <w:lang w:eastAsia="hi-IN" w:bidi="hi-IN"/>
        </w:rPr>
      </w:pPr>
    </w:p>
    <w:p w14:paraId="277B985F"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color w:val="000000"/>
          <w:kern w:val="2"/>
          <w:sz w:val="20"/>
          <w:u w:val="single"/>
          <w:lang w:eastAsia="hi-IN" w:bidi="hi-IN"/>
        </w:rPr>
        <w:t>Standard Door Width and Height</w:t>
      </w:r>
      <w:r w:rsidRPr="00117CD0">
        <w:rPr>
          <w:rFonts w:ascii="Verdana" w:eastAsia="SimSun" w:hAnsi="Verdana" w:cs="Mangal"/>
          <w:b/>
          <w:color w:val="000000"/>
          <w:kern w:val="2"/>
          <w:sz w:val="20"/>
          <w:lang w:eastAsia="hi-IN" w:bidi="hi-IN"/>
        </w:rPr>
        <w:t>–</w:t>
      </w:r>
      <w:r w:rsidRPr="00117CD0">
        <w:rPr>
          <w:rFonts w:ascii="Verdana" w:eastAsia="SimSun" w:hAnsi="Verdana" w:cs="Mangal"/>
          <w:color w:val="000000"/>
          <w:kern w:val="2"/>
          <w:sz w:val="20"/>
          <w:lang w:eastAsia="hi-IN" w:bidi="hi-IN"/>
        </w:rPr>
        <w:t xml:space="preserve"> </w:t>
      </w:r>
      <w:r w:rsidRPr="00117CD0">
        <w:rPr>
          <w:rFonts w:ascii="Verdana" w:eastAsia="SimSun" w:hAnsi="Verdana" w:cs="Mangal"/>
          <w:kern w:val="2"/>
          <w:sz w:val="20"/>
          <w:lang w:eastAsia="hi-IN" w:bidi="hi-IN"/>
        </w:rPr>
        <w:t xml:space="preserve">Where possible we will always have a minimum clear opening of 900mm on a </w:t>
      </w:r>
      <w:r w:rsidRPr="00117CD0">
        <w:rPr>
          <w:rFonts w:ascii="Verdana" w:eastAsia="SimSun" w:hAnsi="Verdana" w:cs="Mangal"/>
          <w:i/>
          <w:iCs/>
          <w:kern w:val="2"/>
          <w:sz w:val="20"/>
          <w:lang w:eastAsia="hi-IN" w:bidi="hi-IN"/>
        </w:rPr>
        <w:t>main entrance</w:t>
      </w:r>
      <w:r w:rsidRPr="00117CD0">
        <w:rPr>
          <w:rFonts w:ascii="Verdana" w:eastAsia="SimSun" w:hAnsi="Verdana" w:cs="Mangal"/>
          <w:kern w:val="2"/>
          <w:sz w:val="20"/>
          <w:lang w:eastAsia="hi-IN" w:bidi="hi-IN"/>
        </w:rPr>
        <w:t xml:space="preserve"> (allowing for </w:t>
      </w:r>
      <w:proofErr w:type="spellStart"/>
      <w:r w:rsidRPr="00117CD0">
        <w:rPr>
          <w:rFonts w:ascii="Verdana" w:eastAsia="SimSun" w:hAnsi="Verdana" w:cs="Mangal"/>
          <w:kern w:val="2"/>
          <w:sz w:val="20"/>
          <w:lang w:eastAsia="hi-IN" w:bidi="hi-IN"/>
        </w:rPr>
        <w:t>magpost</w:t>
      </w:r>
      <w:proofErr w:type="spellEnd"/>
      <w:r w:rsidRPr="00117CD0">
        <w:rPr>
          <w:rFonts w:ascii="Verdana" w:eastAsia="SimSun" w:hAnsi="Verdana" w:cs="Mangal"/>
          <w:kern w:val="2"/>
          <w:sz w:val="20"/>
          <w:lang w:eastAsia="hi-IN" w:bidi="hi-IN"/>
        </w:rPr>
        <w:t xml:space="preserve"> and door thickness </w:t>
      </w:r>
      <w:r w:rsidRPr="00117CD0">
        <w:rPr>
          <w:rFonts w:ascii="Verdana" w:eastAsia="SimSun" w:hAnsi="Verdana" w:cs="Mangal"/>
          <w:kern w:val="2"/>
          <w:sz w:val="20"/>
          <w:lang w:eastAsia="hi-IN" w:bidi="hi-IN"/>
        </w:rPr>
        <w:lastRenderedPageBreak/>
        <w:t>when door is at 90</w:t>
      </w:r>
      <w:r w:rsidRPr="00117CD0">
        <w:rPr>
          <w:rFonts w:ascii="Verdana" w:eastAsia="SimSun" w:hAnsi="Verdana" w:cs="Arial"/>
          <w:kern w:val="2"/>
          <w:sz w:val="20"/>
          <w:lang w:eastAsia="hi-IN" w:bidi="hi-IN"/>
        </w:rPr>
        <w:t>°</w:t>
      </w:r>
      <w:r w:rsidRPr="00117CD0">
        <w:rPr>
          <w:rFonts w:ascii="Verdana" w:eastAsia="SimSun" w:hAnsi="Verdana" w:cs="Mangal"/>
          <w:kern w:val="2"/>
          <w:sz w:val="20"/>
          <w:lang w:eastAsia="hi-IN" w:bidi="hi-IN"/>
        </w:rPr>
        <w:t xml:space="preserve"> to frame). To achieve this, a door frame will need to be no less than 1134mm. A minimum clearance height of 1981mm (6'6'') is strived for where possible.</w:t>
      </w:r>
    </w:p>
    <w:p w14:paraId="4B914AAE" w14:textId="77777777" w:rsidR="00117CD0" w:rsidRPr="00117CD0" w:rsidRDefault="00117CD0" w:rsidP="00117CD0">
      <w:pPr>
        <w:widowControl w:val="0"/>
        <w:suppressLineNumbers/>
        <w:tabs>
          <w:tab w:val="center" w:pos="4819"/>
          <w:tab w:val="right" w:pos="9638"/>
        </w:tabs>
        <w:suppressAutoHyphens/>
        <w:spacing w:line="100" w:lineRule="atLeast"/>
        <w:rPr>
          <w:rFonts w:eastAsia="SimSun" w:cs="Mangal"/>
          <w:kern w:val="2"/>
          <w:lang w:eastAsia="hi-IN" w:bidi="hi-IN"/>
        </w:rPr>
      </w:pPr>
    </w:p>
    <w:p w14:paraId="1FEACAB5" w14:textId="360D8524"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color w:val="000000"/>
          <w:kern w:val="2"/>
          <w:sz w:val="20"/>
          <w:lang w:eastAsia="hi-IN" w:bidi="hi-IN"/>
        </w:rPr>
      </w:pPr>
      <w:r w:rsidRPr="00117CD0">
        <w:rPr>
          <w:rFonts w:ascii="Verdana" w:eastAsia="Lucida Sans Unicode" w:hAnsi="Verdana" w:cs="Tahoma"/>
          <w:b/>
          <w:bCs/>
          <w:color w:val="000000"/>
          <w:kern w:val="2"/>
          <w:sz w:val="20"/>
          <w:szCs w:val="20"/>
          <w:u w:val="single"/>
          <w:lang w:val="en-US" w:eastAsia="hi-IN" w:bidi="hi-IN"/>
        </w:rPr>
        <w:t>Threshold</w:t>
      </w:r>
      <w:r w:rsidRPr="00117CD0">
        <w:rPr>
          <w:rFonts w:ascii="Verdana" w:eastAsia="Lucida Sans Unicode" w:hAnsi="Verdana" w:cs="Tahoma"/>
          <w:b/>
          <w:bCs/>
          <w:color w:val="000000"/>
          <w:kern w:val="2"/>
          <w:sz w:val="20"/>
          <w:szCs w:val="20"/>
          <w:lang w:val="en-US" w:eastAsia="hi-IN" w:bidi="hi-IN"/>
        </w:rPr>
        <w:t xml:space="preserve"> – </w:t>
      </w:r>
      <w:r w:rsidRPr="00117CD0">
        <w:rPr>
          <w:rFonts w:ascii="Verdana" w:eastAsia="Lucida Sans Unicode" w:hAnsi="Verdana" w:cs="Tahoma"/>
          <w:color w:val="000000"/>
          <w:kern w:val="2"/>
          <w:sz w:val="20"/>
          <w:szCs w:val="20"/>
          <w:lang w:val="en-US" w:eastAsia="hi-IN" w:bidi="hi-IN"/>
        </w:rPr>
        <w:t xml:space="preserve">Threshold plate formed from 90 x 4mm stainless steel and welded to door frame jambs with no visible welds. Fixed to floor substrate with </w:t>
      </w:r>
      <w:r w:rsidRPr="00117CD0">
        <w:rPr>
          <w:rFonts w:ascii="Verdana" w:eastAsia="SimSun" w:hAnsi="Verdana" w:cs="Mangal"/>
          <w:color w:val="000000"/>
          <w:kern w:val="2"/>
          <w:sz w:val="20"/>
          <w:lang w:eastAsia="hi-IN" w:bidi="hi-IN"/>
        </w:rPr>
        <w:t xml:space="preserve">HUS 7.5 x 80mm Screws with maximum pitch of 200mm. 1.5mm Stainless Steel Grade 304 Polished 240Grit Threshold cover riveted to threshold plate to form </w:t>
      </w:r>
      <w:r w:rsidR="00471F19">
        <w:rPr>
          <w:rFonts w:ascii="Verdana" w:eastAsia="SimSun" w:hAnsi="Verdana" w:cs="Mangal"/>
          <w:color w:val="000000"/>
          <w:kern w:val="2"/>
          <w:sz w:val="20"/>
          <w:lang w:eastAsia="hi-IN" w:bidi="hi-IN"/>
        </w:rPr>
        <w:t xml:space="preserve">Part M compliant </w:t>
      </w:r>
      <w:r w:rsidRPr="00117CD0">
        <w:rPr>
          <w:rFonts w:ascii="Verdana" w:eastAsia="SimSun" w:hAnsi="Verdana" w:cs="Mangal"/>
          <w:color w:val="000000"/>
          <w:kern w:val="2"/>
          <w:sz w:val="20"/>
          <w:lang w:eastAsia="hi-IN" w:bidi="hi-IN"/>
        </w:rPr>
        <w:t xml:space="preserve"> low profile threshold.</w:t>
      </w:r>
    </w:p>
    <w:p w14:paraId="0D6F3EE6"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Cs w:val="20"/>
          <w:lang w:val="en-US" w:eastAsia="hi-IN" w:bidi="hi-IN"/>
        </w:rPr>
      </w:pPr>
    </w:p>
    <w:p w14:paraId="7FCCB96B"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color w:val="000000"/>
          <w:kern w:val="2"/>
          <w:sz w:val="20"/>
          <w:szCs w:val="20"/>
          <w:lang w:val="en-US" w:eastAsia="hi-IN" w:bidi="hi-IN"/>
        </w:rPr>
      </w:pPr>
      <w:proofErr w:type="spellStart"/>
      <w:r w:rsidRPr="00117CD0">
        <w:rPr>
          <w:rFonts w:ascii="Verdana" w:eastAsia="Lucida Sans Unicode" w:hAnsi="Verdana" w:cs="Tahoma"/>
          <w:b/>
          <w:bCs/>
          <w:color w:val="000000"/>
          <w:kern w:val="2"/>
          <w:sz w:val="20"/>
          <w:szCs w:val="20"/>
          <w:u w:val="single"/>
          <w:lang w:val="en-US" w:eastAsia="hi-IN" w:bidi="hi-IN"/>
        </w:rPr>
        <w:t>Magpost</w:t>
      </w:r>
      <w:proofErr w:type="spellEnd"/>
      <w:r w:rsidRPr="00117CD0">
        <w:rPr>
          <w:rFonts w:ascii="Verdana" w:eastAsia="Lucida Sans Unicode" w:hAnsi="Verdana" w:cs="Tahoma"/>
          <w:b/>
          <w:bCs/>
          <w:color w:val="000000"/>
          <w:kern w:val="2"/>
          <w:sz w:val="20"/>
          <w:szCs w:val="20"/>
          <w:lang w:val="en-US" w:eastAsia="hi-IN" w:bidi="hi-IN"/>
        </w:rPr>
        <w:t xml:space="preserve"> – </w:t>
      </w:r>
      <w:r w:rsidRPr="00117CD0">
        <w:rPr>
          <w:rFonts w:ascii="Verdana" w:eastAsia="Lucida Sans Unicode" w:hAnsi="Verdana" w:cs="Tahoma"/>
          <w:color w:val="000000"/>
          <w:kern w:val="2"/>
          <w:sz w:val="20"/>
          <w:szCs w:val="20"/>
          <w:lang w:val="en-US" w:eastAsia="hi-IN" w:bidi="hi-IN"/>
        </w:rPr>
        <w:t>A full height vertical 'mag-post' formed from 60x40x3mm stainless steel hollow box section and welded discretely to threshold plate, frame head and latching side door frame, to be used to house minimum 2no EM10000 electronic magnetic locks and push to exit button (PTE)..</w:t>
      </w:r>
    </w:p>
    <w:p w14:paraId="6BF2431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Cs w:val="20"/>
          <w:lang w:val="en-US" w:eastAsia="hi-IN" w:bidi="hi-IN"/>
        </w:rPr>
      </w:pPr>
    </w:p>
    <w:p w14:paraId="4804C80F"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ArialMT" w:hAnsi="Verdana" w:cs="ArialMT"/>
          <w:color w:val="000000"/>
          <w:kern w:val="2"/>
          <w:sz w:val="20"/>
          <w:szCs w:val="20"/>
          <w:lang w:val="en-US" w:eastAsia="hi-IN" w:bidi="hi-IN"/>
        </w:rPr>
      </w:pPr>
      <w:r w:rsidRPr="00117CD0">
        <w:rPr>
          <w:rFonts w:ascii="Verdana" w:eastAsia="Lucida Sans Unicode" w:hAnsi="Verdana" w:cs="Tahoma"/>
          <w:b/>
          <w:bCs/>
          <w:color w:val="000000"/>
          <w:kern w:val="2"/>
          <w:sz w:val="20"/>
          <w:szCs w:val="20"/>
          <w:u w:val="single"/>
          <w:lang w:val="en-US" w:eastAsia="hi-IN" w:bidi="hi-IN"/>
        </w:rPr>
        <w:t>Maglocks</w:t>
      </w:r>
      <w:r w:rsidRPr="00117CD0">
        <w:rPr>
          <w:rFonts w:ascii="Verdana" w:eastAsia="Lucida Sans Unicode" w:hAnsi="Verdana" w:cs="Tahoma"/>
          <w:b/>
          <w:bCs/>
          <w:color w:val="000000"/>
          <w:kern w:val="2"/>
          <w:sz w:val="20"/>
          <w:szCs w:val="20"/>
          <w:lang w:val="en-US" w:eastAsia="hi-IN" w:bidi="hi-IN"/>
        </w:rPr>
        <w:t xml:space="preserve">– </w:t>
      </w:r>
      <w:r w:rsidRPr="00117CD0">
        <w:rPr>
          <w:rFonts w:ascii="Verdana" w:eastAsia="Lucida Sans Unicode" w:hAnsi="Verdana" w:cs="Tahoma"/>
          <w:color w:val="000000"/>
          <w:kern w:val="2"/>
          <w:sz w:val="20"/>
          <w:szCs w:val="20"/>
          <w:lang w:val="en-US" w:eastAsia="hi-IN" w:bidi="hi-IN"/>
        </w:rPr>
        <w:t>Minimum</w:t>
      </w:r>
      <w:r w:rsidRPr="00117CD0">
        <w:rPr>
          <w:rFonts w:ascii="Verdana" w:eastAsia="Lucida Sans Unicode" w:hAnsi="Verdana" w:cs="Tahoma"/>
          <w:b/>
          <w:bCs/>
          <w:color w:val="000000"/>
          <w:kern w:val="2"/>
          <w:sz w:val="20"/>
          <w:szCs w:val="20"/>
          <w:lang w:val="en-US" w:eastAsia="hi-IN" w:bidi="hi-IN"/>
        </w:rPr>
        <w:t xml:space="preserve"> </w:t>
      </w:r>
      <w:r w:rsidRPr="00117CD0">
        <w:rPr>
          <w:rFonts w:ascii="Verdana" w:eastAsia="ArialMT" w:hAnsi="Verdana" w:cs="ArialMT"/>
          <w:color w:val="000000"/>
          <w:kern w:val="2"/>
          <w:sz w:val="20"/>
          <w:szCs w:val="20"/>
          <w:lang w:val="en-US" w:eastAsia="hi-IN" w:bidi="hi-IN"/>
        </w:rPr>
        <w:t>2 no. mortice mag-locks per post. Dual voltage isolated with rubber</w:t>
      </w:r>
      <w:r w:rsidRPr="00117CD0">
        <w:rPr>
          <w:rFonts w:ascii="Verdana" w:eastAsia="Lucida Sans Unicode" w:hAnsi="Verdana" w:cs="Tahoma"/>
          <w:color w:val="000000"/>
          <w:kern w:val="2"/>
          <w:sz w:val="20"/>
          <w:szCs w:val="20"/>
          <w:lang w:val="en-US" w:eastAsia="hi-IN" w:bidi="hi-IN"/>
        </w:rPr>
        <w:t xml:space="preserve"> </w:t>
      </w:r>
      <w:r w:rsidRPr="00117CD0">
        <w:rPr>
          <w:rFonts w:ascii="Verdana" w:eastAsia="ArialMT" w:hAnsi="Verdana" w:cs="ArialMT"/>
          <w:color w:val="000000"/>
          <w:kern w:val="2"/>
          <w:sz w:val="20"/>
          <w:szCs w:val="20"/>
          <w:lang w:val="en-US" w:eastAsia="hi-IN" w:bidi="hi-IN"/>
        </w:rPr>
        <w:t xml:space="preserve">packers from frame to reduce noise of slamming. 12v or 24v DC 12v DC current draw…600mA. 24v current draw…300mA. CE Approved. (EM 10000). One lock to be monitored the other un-monitored. 2No Armatures fixed to door. </w:t>
      </w:r>
    </w:p>
    <w:p w14:paraId="7A7BC74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Cs w:val="20"/>
          <w:lang w:val="en-US" w:eastAsia="hi-IN" w:bidi="hi-IN"/>
        </w:rPr>
      </w:pPr>
    </w:p>
    <w:p w14:paraId="7998FB35" w14:textId="7777777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r w:rsidRPr="00117CD0">
        <w:rPr>
          <w:rFonts w:ascii="Verdana" w:eastAsia="Arial-BoldMT" w:hAnsi="Verdana" w:cs="Arial-BoldMT"/>
          <w:b/>
          <w:bCs/>
          <w:kern w:val="2"/>
          <w:sz w:val="20"/>
          <w:szCs w:val="20"/>
          <w:u w:val="single"/>
          <w:lang w:eastAsia="hi-IN" w:bidi="hi-IN"/>
        </w:rPr>
        <w:t>P.T.E Button</w:t>
      </w:r>
      <w:r w:rsidRPr="00117CD0">
        <w:rPr>
          <w:rFonts w:ascii="Verdana" w:eastAsia="Arial-BoldMT" w:hAnsi="Verdana" w:cs="Arial-BoldMT"/>
          <w:b/>
          <w:bCs/>
          <w:kern w:val="2"/>
          <w:sz w:val="20"/>
          <w:szCs w:val="20"/>
          <w:lang w:eastAsia="hi-IN" w:bidi="hi-IN"/>
        </w:rPr>
        <w:t xml:space="preserve"> </w:t>
      </w:r>
      <w:r w:rsidRPr="00117CD0">
        <w:rPr>
          <w:rFonts w:ascii="Verdana" w:eastAsia="ArialMT" w:hAnsi="Verdana" w:cs="ArialMT"/>
          <w:kern w:val="2"/>
          <w:sz w:val="20"/>
          <w:szCs w:val="20"/>
          <w:lang w:eastAsia="hi-IN" w:bidi="hi-IN"/>
        </w:rPr>
        <w:t xml:space="preserve">– Double pole architrave type push button fitted at DDA compliant height from floor, plate fitted centrally on the </w:t>
      </w:r>
      <w:proofErr w:type="spellStart"/>
      <w:r w:rsidRPr="00117CD0">
        <w:rPr>
          <w:rFonts w:ascii="Verdana" w:eastAsia="ArialMT" w:hAnsi="Verdana" w:cs="ArialMT"/>
          <w:kern w:val="2"/>
          <w:sz w:val="20"/>
          <w:szCs w:val="20"/>
          <w:lang w:eastAsia="hi-IN" w:bidi="hi-IN"/>
        </w:rPr>
        <w:t>magpost</w:t>
      </w:r>
      <w:proofErr w:type="spellEnd"/>
      <w:r w:rsidRPr="00117CD0">
        <w:rPr>
          <w:rFonts w:ascii="Verdana" w:eastAsia="ArialMT" w:hAnsi="Verdana" w:cs="ArialMT"/>
          <w:kern w:val="2"/>
          <w:sz w:val="20"/>
          <w:szCs w:val="20"/>
          <w:lang w:eastAsia="hi-IN" w:bidi="hi-IN"/>
        </w:rPr>
        <w:t>. This is fixed with tamper proof button head stainless steel machine screws. On inward opening doors the PTE button may be placed on the latching jamb of the frame, a horizontal side transom of a frame or be affixed adjacent to the door on the wall depending on situation and client preference.</w:t>
      </w:r>
    </w:p>
    <w:p w14:paraId="7CEA0960" w14:textId="7777777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p>
    <w:p w14:paraId="3976A215" w14:textId="7777777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r w:rsidRPr="00117CD0">
        <w:rPr>
          <w:rFonts w:ascii="Verdana" w:eastAsia="Arial-BoldMT" w:hAnsi="Verdana" w:cs="Arial-BoldMT"/>
          <w:b/>
          <w:bCs/>
          <w:kern w:val="2"/>
          <w:sz w:val="20"/>
          <w:szCs w:val="20"/>
          <w:u w:val="single"/>
          <w:lang w:eastAsia="hi-IN" w:bidi="hi-IN"/>
        </w:rPr>
        <w:t>Stop bead</w:t>
      </w:r>
      <w:r w:rsidRPr="00117CD0">
        <w:rPr>
          <w:rFonts w:ascii="Verdana" w:eastAsia="Arial-BoldMT" w:hAnsi="Verdana" w:cs="Arial-BoldMT"/>
          <w:b/>
          <w:bCs/>
          <w:kern w:val="2"/>
          <w:sz w:val="20"/>
          <w:szCs w:val="20"/>
          <w:lang w:eastAsia="hi-IN" w:bidi="hi-IN"/>
        </w:rPr>
        <w:t xml:space="preserve"> </w:t>
      </w:r>
      <w:r w:rsidRPr="00117CD0">
        <w:rPr>
          <w:rFonts w:ascii="Verdana" w:eastAsia="ArialMT" w:hAnsi="Verdana" w:cs="ArialMT"/>
          <w:kern w:val="2"/>
          <w:sz w:val="20"/>
          <w:szCs w:val="20"/>
          <w:lang w:eastAsia="hi-IN" w:bidi="hi-IN"/>
        </w:rPr>
        <w:t xml:space="preserve">– (For Inward Opening Doors) 40 mm x 20 mm x 1.5 mm hollow Stainless Steel box section welded with no visible welds to head and hinge side of door (Also latching side if </w:t>
      </w:r>
      <w:proofErr w:type="spellStart"/>
      <w:r w:rsidRPr="00117CD0">
        <w:rPr>
          <w:rFonts w:ascii="Verdana" w:eastAsia="ArialMT" w:hAnsi="Verdana" w:cs="ArialMT"/>
          <w:kern w:val="2"/>
          <w:sz w:val="20"/>
          <w:szCs w:val="20"/>
          <w:lang w:eastAsia="hi-IN" w:bidi="hi-IN"/>
        </w:rPr>
        <w:t>magpost</w:t>
      </w:r>
      <w:proofErr w:type="spellEnd"/>
      <w:r w:rsidRPr="00117CD0">
        <w:rPr>
          <w:rFonts w:ascii="Verdana" w:eastAsia="ArialMT" w:hAnsi="Verdana" w:cs="ArialMT"/>
          <w:kern w:val="2"/>
          <w:sz w:val="20"/>
          <w:szCs w:val="20"/>
          <w:lang w:eastAsia="hi-IN" w:bidi="hi-IN"/>
        </w:rPr>
        <w:t xml:space="preserve"> not used).</w:t>
      </w:r>
    </w:p>
    <w:p w14:paraId="1734E35C" w14:textId="77777777" w:rsidR="00117CD0" w:rsidRPr="00117CD0" w:rsidRDefault="00117CD0" w:rsidP="00117CD0">
      <w:pPr>
        <w:widowControl w:val="0"/>
        <w:suppressAutoHyphens/>
        <w:autoSpaceDE w:val="0"/>
        <w:spacing w:line="100" w:lineRule="atLeast"/>
        <w:rPr>
          <w:rFonts w:ascii="Verdana" w:eastAsia="Tahoma" w:hAnsi="Verdana" w:cs="Tahoma"/>
          <w:kern w:val="2"/>
          <w:sz w:val="20"/>
          <w:szCs w:val="20"/>
          <w:lang w:eastAsia="hi-IN" w:bidi="hi-IN"/>
        </w:rPr>
      </w:pPr>
    </w:p>
    <w:p w14:paraId="63031131" w14:textId="77777777" w:rsidR="00117CD0" w:rsidRPr="00117CD0" w:rsidRDefault="00117CD0" w:rsidP="00117CD0">
      <w:pPr>
        <w:widowControl w:val="0"/>
        <w:suppressAutoHyphens/>
        <w:autoSpaceDE w:val="0"/>
        <w:spacing w:line="100" w:lineRule="atLeast"/>
        <w:rPr>
          <w:rFonts w:ascii="Verdana" w:eastAsia="ArialMT" w:hAnsi="Verdana" w:cs="ArialMT"/>
          <w:color w:val="000000"/>
          <w:kern w:val="2"/>
          <w:sz w:val="20"/>
          <w:szCs w:val="20"/>
          <w:lang w:val="en-US" w:eastAsia="hi-IN" w:bidi="hi-IN"/>
        </w:rPr>
      </w:pPr>
      <w:r w:rsidRPr="00117CD0">
        <w:rPr>
          <w:rFonts w:ascii="Verdana" w:eastAsia="Arial-BoldMT" w:hAnsi="Verdana" w:cs="Arial-BoldMT"/>
          <w:b/>
          <w:bCs/>
          <w:kern w:val="2"/>
          <w:sz w:val="20"/>
          <w:szCs w:val="20"/>
          <w:u w:val="single"/>
          <w:lang w:eastAsia="hi-IN" w:bidi="hi-IN"/>
        </w:rPr>
        <w:t>Internally Opening Doors</w:t>
      </w:r>
      <w:r w:rsidRPr="00117CD0">
        <w:rPr>
          <w:rFonts w:ascii="Verdana" w:eastAsia="Arial-BoldMT" w:hAnsi="Verdana" w:cs="Arial-BoldMT"/>
          <w:b/>
          <w:bCs/>
          <w:kern w:val="2"/>
          <w:sz w:val="20"/>
          <w:szCs w:val="20"/>
          <w:lang w:eastAsia="hi-IN" w:bidi="hi-IN"/>
        </w:rPr>
        <w:t xml:space="preserve"> </w:t>
      </w:r>
      <w:r w:rsidRPr="00117CD0">
        <w:rPr>
          <w:rFonts w:ascii="Verdana" w:eastAsia="ArialMT" w:hAnsi="Verdana" w:cs="ArialMT"/>
          <w:kern w:val="2"/>
          <w:sz w:val="20"/>
          <w:szCs w:val="20"/>
          <w:lang w:eastAsia="hi-IN" w:bidi="hi-IN"/>
        </w:rPr>
        <w:t xml:space="preserve">– Flush mounted armatures and maglocks are used on inward opening doors or </w:t>
      </w:r>
      <w:r w:rsidRPr="00117CD0">
        <w:rPr>
          <w:rFonts w:ascii="Verdana" w:eastAsia="ArialMT" w:hAnsi="Verdana" w:cs="ArialMT"/>
          <w:color w:val="000000"/>
          <w:kern w:val="2"/>
          <w:sz w:val="20"/>
          <w:szCs w:val="20"/>
          <w:lang w:val="en-US" w:eastAsia="hi-IN" w:bidi="hi-IN"/>
        </w:rPr>
        <w:t xml:space="preserve">an alternative locking method such as an electric strike can be used in place of a </w:t>
      </w:r>
      <w:proofErr w:type="spellStart"/>
      <w:r w:rsidRPr="00117CD0">
        <w:rPr>
          <w:rFonts w:ascii="Verdana" w:eastAsia="ArialMT" w:hAnsi="Verdana" w:cs="ArialMT"/>
          <w:color w:val="000000"/>
          <w:kern w:val="2"/>
          <w:sz w:val="20"/>
          <w:szCs w:val="20"/>
          <w:lang w:val="en-US" w:eastAsia="hi-IN" w:bidi="hi-IN"/>
        </w:rPr>
        <w:t>magpost</w:t>
      </w:r>
      <w:proofErr w:type="spellEnd"/>
      <w:r w:rsidRPr="00117CD0">
        <w:rPr>
          <w:rFonts w:ascii="Verdana" w:eastAsia="ArialMT" w:hAnsi="Verdana" w:cs="ArialMT"/>
          <w:color w:val="000000"/>
          <w:kern w:val="2"/>
          <w:sz w:val="20"/>
          <w:szCs w:val="20"/>
          <w:lang w:val="en-US" w:eastAsia="hi-IN" w:bidi="hi-IN"/>
        </w:rPr>
        <w:t>.</w:t>
      </w:r>
    </w:p>
    <w:p w14:paraId="07B77DAA"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255C95B6"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6BE82E5F"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4547E8C0" w14:textId="3FB99443"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b/>
          <w:bCs/>
          <w:kern w:val="2"/>
          <w:szCs w:val="20"/>
          <w:u w:val="single"/>
          <w:lang w:val="en-US" w:eastAsia="hi-IN" w:bidi="hi-IN"/>
        </w:rPr>
      </w:pPr>
      <w:r w:rsidRPr="00117CD0">
        <w:rPr>
          <w:rFonts w:ascii="Verdana" w:eastAsia="Lucida Sans Unicode" w:hAnsi="Verdana" w:cs="Tahoma"/>
          <w:b/>
          <w:bCs/>
          <w:kern w:val="2"/>
          <w:szCs w:val="20"/>
          <w:u w:val="single"/>
          <w:lang w:val="en-US" w:eastAsia="hi-IN" w:bidi="hi-IN"/>
        </w:rPr>
        <w:t xml:space="preserve">Doors to comply with </w:t>
      </w:r>
      <w:r w:rsidR="00471F19">
        <w:rPr>
          <w:rFonts w:ascii="Verdana" w:eastAsia="Lucida Sans Unicode" w:hAnsi="Verdana" w:cs="Tahoma"/>
          <w:b/>
          <w:bCs/>
          <w:kern w:val="2"/>
          <w:szCs w:val="20"/>
          <w:u w:val="single"/>
          <w:lang w:val="en-US" w:eastAsia="hi-IN" w:bidi="hi-IN"/>
        </w:rPr>
        <w:t xml:space="preserve">Part </w:t>
      </w:r>
      <w:proofErr w:type="gramStart"/>
      <w:r w:rsidR="00471F19">
        <w:rPr>
          <w:rFonts w:ascii="Verdana" w:eastAsia="Lucida Sans Unicode" w:hAnsi="Verdana" w:cs="Tahoma"/>
          <w:b/>
          <w:bCs/>
          <w:kern w:val="2"/>
          <w:szCs w:val="20"/>
          <w:u w:val="single"/>
          <w:lang w:val="en-US" w:eastAsia="hi-IN" w:bidi="hi-IN"/>
        </w:rPr>
        <w:t xml:space="preserve">M </w:t>
      </w:r>
      <w:r w:rsidRPr="00117CD0">
        <w:rPr>
          <w:rFonts w:ascii="Verdana" w:eastAsia="Lucida Sans Unicode" w:hAnsi="Verdana" w:cs="Tahoma"/>
          <w:b/>
          <w:bCs/>
          <w:kern w:val="2"/>
          <w:szCs w:val="20"/>
          <w:u w:val="single"/>
          <w:lang w:val="en-US" w:eastAsia="hi-IN" w:bidi="hi-IN"/>
        </w:rPr>
        <w:t xml:space="preserve"> requirements</w:t>
      </w:r>
      <w:proofErr w:type="gramEnd"/>
      <w:r w:rsidRPr="00117CD0">
        <w:rPr>
          <w:rFonts w:ascii="Verdana" w:eastAsia="Lucida Sans Unicode" w:hAnsi="Verdana" w:cs="Tahoma"/>
          <w:b/>
          <w:bCs/>
          <w:kern w:val="2"/>
          <w:szCs w:val="20"/>
          <w:u w:val="single"/>
          <w:lang w:val="en-US" w:eastAsia="hi-IN" w:bidi="hi-IN"/>
        </w:rPr>
        <w:t>:</w:t>
      </w:r>
    </w:p>
    <w:p w14:paraId="72B8D980"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b/>
          <w:bCs/>
          <w:kern w:val="2"/>
          <w:szCs w:val="20"/>
          <w:u w:val="single"/>
          <w:lang w:val="en-US" w:eastAsia="hi-IN" w:bidi="hi-IN"/>
        </w:rPr>
      </w:pPr>
    </w:p>
    <w:p w14:paraId="387CF5D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b/>
          <w:bCs/>
          <w:kern w:val="2"/>
          <w:sz w:val="20"/>
          <w:u w:val="single"/>
          <w:lang w:eastAsia="hi-IN" w:bidi="hi-IN"/>
        </w:rPr>
      </w:pPr>
      <w:r w:rsidRPr="00117CD0">
        <w:rPr>
          <w:rFonts w:ascii="Verdana" w:eastAsia="Lucida Sans Unicode" w:hAnsi="Verdana" w:cs="Tahoma"/>
          <w:b/>
          <w:bCs/>
          <w:kern w:val="2"/>
          <w:sz w:val="20"/>
          <w:szCs w:val="20"/>
          <w:u w:val="single"/>
          <w:lang w:val="en-US" w:eastAsia="hi-IN" w:bidi="hi-IN"/>
        </w:rPr>
        <w:t>Material</w:t>
      </w:r>
      <w:r w:rsidRPr="00117CD0">
        <w:rPr>
          <w:rFonts w:ascii="Verdana" w:eastAsia="Lucida Sans Unicode" w:hAnsi="Verdana" w:cs="Tahoma"/>
          <w:kern w:val="2"/>
          <w:sz w:val="20"/>
          <w:szCs w:val="20"/>
          <w:lang w:val="en-US" w:eastAsia="hi-IN" w:bidi="hi-IN"/>
        </w:rPr>
        <w:t xml:space="preserve"> - </w:t>
      </w:r>
      <w:r w:rsidRPr="00117CD0">
        <w:rPr>
          <w:rFonts w:ascii="Verdana" w:eastAsia="SimSun" w:hAnsi="Verdana" w:cs="Mangal"/>
          <w:bCs/>
          <w:kern w:val="2"/>
          <w:sz w:val="20"/>
          <w:szCs w:val="20"/>
          <w:lang w:eastAsia="hi-IN" w:bidi="hi-IN"/>
        </w:rPr>
        <w:t>All</w:t>
      </w:r>
      <w:r w:rsidRPr="00117CD0">
        <w:rPr>
          <w:rFonts w:ascii="Verdana" w:eastAsia="SimSun" w:hAnsi="Verdana" w:cs="Mangal"/>
          <w:kern w:val="2"/>
          <w:sz w:val="20"/>
          <w:szCs w:val="20"/>
          <w:lang w:eastAsia="hi-IN" w:bidi="hi-IN"/>
        </w:rPr>
        <w:t xml:space="preserve"> sections are to be </w:t>
      </w:r>
      <w:r w:rsidRPr="00117CD0">
        <w:rPr>
          <w:rFonts w:ascii="Verdana" w:eastAsia="SimSun" w:hAnsi="Verdana" w:cs="Mangal"/>
          <w:bCs/>
          <w:kern w:val="2"/>
          <w:sz w:val="20"/>
          <w:szCs w:val="20"/>
          <w:lang w:eastAsia="hi-IN" w:bidi="hi-IN"/>
        </w:rPr>
        <w:t>stainless steel</w:t>
      </w:r>
      <w:r w:rsidRPr="00117CD0">
        <w:rPr>
          <w:rFonts w:ascii="Verdana" w:eastAsia="SimSun" w:hAnsi="Verdana" w:cs="Mangal"/>
          <w:b/>
          <w:bCs/>
          <w:kern w:val="2"/>
          <w:sz w:val="20"/>
          <w:u w:val="single"/>
          <w:lang w:eastAsia="hi-IN" w:bidi="hi-IN"/>
        </w:rPr>
        <w:t xml:space="preserve"> </w:t>
      </w:r>
    </w:p>
    <w:p w14:paraId="2CF01A24"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b/>
          <w:bCs/>
          <w:kern w:val="2"/>
          <w:sz w:val="20"/>
          <w:u w:val="single"/>
          <w:lang w:eastAsia="hi-IN" w:bidi="hi-IN"/>
        </w:rPr>
      </w:pPr>
    </w:p>
    <w:p w14:paraId="1227932C"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Door stiles and rails</w:t>
      </w:r>
      <w:r w:rsidRPr="00117CD0">
        <w:rPr>
          <w:rFonts w:ascii="Verdana" w:eastAsia="SimSun" w:hAnsi="Verdana" w:cs="Mangal"/>
          <w:kern w:val="2"/>
          <w:sz w:val="20"/>
          <w:lang w:eastAsia="hi-IN" w:bidi="hi-IN"/>
        </w:rPr>
        <w:t xml:space="preserve"> - Fabricated in 100x50x2mm hollow box section.</w:t>
      </w:r>
    </w:p>
    <w:p w14:paraId="1345CC63"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lang w:eastAsia="hi-IN" w:bidi="hi-IN"/>
        </w:rPr>
      </w:pPr>
    </w:p>
    <w:p w14:paraId="77BEBDCA"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Timber Inserts</w:t>
      </w:r>
      <w:r w:rsidRPr="00117CD0">
        <w:rPr>
          <w:rFonts w:ascii="Verdana" w:eastAsia="SimSun" w:hAnsi="Verdana" w:cs="Mangal"/>
          <w:kern w:val="2"/>
          <w:sz w:val="20"/>
          <w:lang w:eastAsia="hi-IN" w:bidi="hi-IN"/>
        </w:rPr>
        <w:t xml:space="preserve"> - All Door sections to have</w:t>
      </w:r>
      <w:r w:rsidRPr="00117CD0">
        <w:rPr>
          <w:rFonts w:ascii="Verdana" w:eastAsia="SimSun" w:hAnsi="Verdana" w:cs="Mangal"/>
          <w:b/>
          <w:bCs/>
          <w:color w:val="FF0000"/>
          <w:kern w:val="2"/>
          <w:sz w:val="20"/>
          <w:lang w:eastAsia="hi-IN" w:bidi="hi-IN"/>
        </w:rPr>
        <w:t xml:space="preserve"> </w:t>
      </w:r>
      <w:r w:rsidRPr="00117CD0">
        <w:rPr>
          <w:rFonts w:ascii="Verdana" w:eastAsia="SimSun" w:hAnsi="Verdana" w:cs="Mangal"/>
          <w:kern w:val="2"/>
          <w:sz w:val="20"/>
          <w:lang w:eastAsia="hi-IN" w:bidi="hi-IN"/>
        </w:rPr>
        <w:t>hardwood timber inserts as fixing medium for all mechanical fixings.</w:t>
      </w:r>
    </w:p>
    <w:p w14:paraId="6B83E7B0" w14:textId="77777777" w:rsidR="00117CD0" w:rsidRPr="00117CD0" w:rsidRDefault="00117CD0" w:rsidP="00117CD0">
      <w:pPr>
        <w:widowControl w:val="0"/>
        <w:suppressLineNumbers/>
        <w:tabs>
          <w:tab w:val="center" w:pos="4819"/>
          <w:tab w:val="right" w:pos="9638"/>
        </w:tabs>
        <w:suppressAutoHyphens/>
        <w:spacing w:line="100" w:lineRule="atLeast"/>
        <w:rPr>
          <w:rFonts w:eastAsia="SimSun" w:cs="Mangal"/>
          <w:kern w:val="2"/>
          <w:lang w:eastAsia="hi-IN" w:bidi="hi-IN"/>
        </w:rPr>
      </w:pPr>
    </w:p>
    <w:p w14:paraId="3E5C4E23"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Finish</w:t>
      </w:r>
      <w:r w:rsidRPr="00117CD0">
        <w:rPr>
          <w:rFonts w:ascii="Verdana" w:eastAsia="SimSun" w:hAnsi="Verdana" w:cs="Mangal"/>
          <w:b/>
          <w:bCs/>
          <w:kern w:val="2"/>
          <w:sz w:val="20"/>
          <w:lang w:eastAsia="hi-IN" w:bidi="hi-IN"/>
        </w:rPr>
        <w:t xml:space="preserve"> - </w:t>
      </w:r>
      <w:r w:rsidRPr="00117CD0">
        <w:rPr>
          <w:rFonts w:ascii="Verdana" w:eastAsia="SimSun" w:hAnsi="Verdana" w:cs="Mangal"/>
          <w:kern w:val="2"/>
          <w:sz w:val="20"/>
          <w:lang w:eastAsia="hi-IN" w:bidi="hi-IN"/>
        </w:rPr>
        <w:t xml:space="preserve">All stainless steel surfaces to have 240 grit polished finish – grain to run lengthways where possible. Alternatively a 2part powder coated finish in any standard RAL colour is available. </w:t>
      </w:r>
    </w:p>
    <w:p w14:paraId="762E70A6"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lang w:eastAsia="hi-IN" w:bidi="hi-IN"/>
        </w:rPr>
      </w:pPr>
    </w:p>
    <w:p w14:paraId="6EA48BA2"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Welding</w:t>
      </w:r>
      <w:r w:rsidRPr="00117CD0">
        <w:rPr>
          <w:rFonts w:ascii="Verdana" w:eastAsia="Lucida Sans Unicode" w:hAnsi="Verdana" w:cs="Tahoma"/>
          <w:b/>
          <w:bCs/>
          <w:kern w:val="2"/>
          <w:sz w:val="20"/>
          <w:szCs w:val="20"/>
          <w:lang w:val="en-US" w:eastAsia="hi-IN" w:bidi="hi-IN"/>
        </w:rPr>
        <w:t xml:space="preserve"> -</w:t>
      </w:r>
      <w:r w:rsidRPr="00117CD0">
        <w:rPr>
          <w:rFonts w:ascii="Verdana" w:eastAsia="Lucida Sans Unicode" w:hAnsi="Verdana" w:cs="Tahoma"/>
          <w:kern w:val="2"/>
          <w:sz w:val="20"/>
          <w:szCs w:val="20"/>
          <w:lang w:val="en-US" w:eastAsia="hi-IN" w:bidi="hi-IN"/>
        </w:rPr>
        <w:t xml:space="preserve"> On all joints of steel sections, concealed welding processes to be used leaving no visible welds. </w:t>
      </w:r>
    </w:p>
    <w:p w14:paraId="398DC575"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0EDCD9DF"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Door Panels Construction</w:t>
      </w:r>
      <w:r w:rsidRPr="00117CD0">
        <w:rPr>
          <w:rFonts w:ascii="Verdana" w:eastAsia="SimSun" w:hAnsi="Verdana" w:cs="Mangal"/>
          <w:kern w:val="2"/>
          <w:sz w:val="20"/>
          <w:lang w:eastAsia="hi-IN" w:bidi="hi-IN"/>
        </w:rPr>
        <w:t xml:space="preserve"> - Outer Glazing rebate frame to be 50 x 6 mm stainless steel 1.4301 / 304S15, 240 grit finish. Vertical Mullion sections to be 30 x 50 x 1.5 mm, 240 grit finish box welded internally to door rails with external 70 x 6mm vertical trims to form glazing rebate welded internally at not less than 150mm c/c. </w:t>
      </w:r>
    </w:p>
    <w:p w14:paraId="499EF49C"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721AF224" w14:textId="77777777" w:rsidR="00117CD0" w:rsidRPr="00117CD0" w:rsidRDefault="00117CD0" w:rsidP="00117CD0">
      <w:pPr>
        <w:tabs>
          <w:tab w:val="left" w:pos="720"/>
          <w:tab w:val="center" w:pos="4819"/>
          <w:tab w:val="right" w:pos="9638"/>
        </w:tab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 xml:space="preserve">Door </w:t>
      </w:r>
      <w:proofErr w:type="gramStart"/>
      <w:r w:rsidRPr="00117CD0">
        <w:rPr>
          <w:rFonts w:ascii="Verdana" w:eastAsia="Lucida Sans Unicode" w:hAnsi="Verdana" w:cs="Tahoma"/>
          <w:b/>
          <w:bCs/>
          <w:kern w:val="2"/>
          <w:sz w:val="20"/>
          <w:szCs w:val="20"/>
          <w:u w:val="single"/>
          <w:lang w:val="en-US" w:eastAsia="hi-IN" w:bidi="hi-IN"/>
        </w:rPr>
        <w:t>Glazing</w:t>
      </w:r>
      <w:proofErr w:type="gramEnd"/>
      <w:r w:rsidRPr="00117CD0">
        <w:rPr>
          <w:rFonts w:ascii="Verdana" w:eastAsia="Lucida Sans Unicode" w:hAnsi="Verdana" w:cs="Tahoma"/>
          <w:b/>
          <w:bCs/>
          <w:kern w:val="2"/>
          <w:sz w:val="20"/>
          <w:szCs w:val="20"/>
          <w:u w:val="single"/>
          <w:lang w:val="en-US" w:eastAsia="hi-IN" w:bidi="hi-IN"/>
        </w:rPr>
        <w:t xml:space="preserve"> beads</w:t>
      </w:r>
      <w:r w:rsidRPr="00117CD0">
        <w:rPr>
          <w:rFonts w:ascii="Verdana" w:eastAsia="Lucida Sans Unicode" w:hAnsi="Verdana" w:cs="Tahoma"/>
          <w:kern w:val="2"/>
          <w:sz w:val="20"/>
          <w:szCs w:val="20"/>
          <w:lang w:val="en-US" w:eastAsia="hi-IN" w:bidi="hi-IN"/>
        </w:rPr>
        <w:t xml:space="preserve"> - 40 x 20 x 1.5mm hollow box section 1.4301/304, 240 grit polished finish. Concealed welding processes to be used and welded as a frame. Narrower box section (30mm x 20mm x 1.5) used when thicker than standard glazing panels are in use.</w:t>
      </w:r>
    </w:p>
    <w:p w14:paraId="0EC83762"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lang w:eastAsia="hi-IN" w:bidi="hi-IN"/>
        </w:rPr>
      </w:pPr>
    </w:p>
    <w:p w14:paraId="32015816"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sz w:val="20"/>
          <w:lang w:eastAsia="hi-IN" w:bidi="hi-IN"/>
        </w:rPr>
      </w:pPr>
      <w:r w:rsidRPr="00117CD0">
        <w:rPr>
          <w:rFonts w:ascii="Verdana" w:eastAsia="SimSun" w:hAnsi="Verdana" w:cs="Mangal"/>
          <w:b/>
          <w:bCs/>
          <w:kern w:val="2"/>
          <w:sz w:val="20"/>
          <w:u w:val="single"/>
          <w:lang w:eastAsia="hi-IN" w:bidi="hi-IN"/>
        </w:rPr>
        <w:t>Door Glazing Weatherproofing</w:t>
      </w:r>
      <w:r w:rsidRPr="00117CD0">
        <w:rPr>
          <w:rFonts w:ascii="Verdana" w:eastAsia="SimSun" w:hAnsi="Verdana" w:cs="Mangal"/>
          <w:kern w:val="2"/>
          <w:sz w:val="20"/>
          <w:lang w:eastAsia="hi-IN" w:bidi="hi-IN"/>
        </w:rPr>
        <w:t xml:space="preserve"> - the glazing method uses a 2mm double sided security tape both sides of glazing for impact resistance and security. The unit is fully waterproofed using a high grade silicone (BS95/3199) internal bead to any externally exposed glazing.</w:t>
      </w:r>
    </w:p>
    <w:p w14:paraId="789D0148"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lang w:eastAsia="hi-IN" w:bidi="hi-IN"/>
        </w:rPr>
      </w:pPr>
    </w:p>
    <w:p w14:paraId="3A471753"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r w:rsidRPr="00117CD0">
        <w:rPr>
          <w:rFonts w:ascii="Verdana" w:eastAsia="SimSun" w:hAnsi="Verdana" w:cs="Mangal"/>
          <w:b/>
          <w:bCs/>
          <w:kern w:val="2"/>
          <w:sz w:val="20"/>
          <w:u w:val="single"/>
          <w:lang w:eastAsia="hi-IN" w:bidi="hi-IN"/>
        </w:rPr>
        <w:t>Door Panels material</w:t>
      </w:r>
      <w:r w:rsidRPr="00117CD0">
        <w:rPr>
          <w:rFonts w:ascii="Verdana" w:eastAsia="SimSun" w:hAnsi="Verdana" w:cs="Mangal"/>
          <w:kern w:val="2"/>
          <w:sz w:val="20"/>
          <w:lang w:eastAsia="hi-IN" w:bidi="hi-IN"/>
        </w:rPr>
        <w:t xml:space="preserve"> - </w:t>
      </w:r>
      <w:r w:rsidRPr="00117CD0">
        <w:rPr>
          <w:rFonts w:ascii="Verdana" w:eastAsia="Lucida Sans Unicode" w:hAnsi="Verdana" w:cs="Tahoma"/>
          <w:kern w:val="2"/>
          <w:sz w:val="20"/>
          <w:szCs w:val="20"/>
          <w:lang w:val="en-US" w:eastAsia="hi-IN" w:bidi="hi-IN"/>
        </w:rPr>
        <w:t>6.4mm clear Laminated Glass toughened</w:t>
      </w:r>
    </w:p>
    <w:p w14:paraId="5456A1D8"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lang w:eastAsia="hi-IN" w:bidi="hi-IN"/>
        </w:rPr>
      </w:pPr>
    </w:p>
    <w:p w14:paraId="1A8BBB61"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Door Glazing Fixings</w:t>
      </w:r>
      <w:r w:rsidRPr="00117CD0">
        <w:rPr>
          <w:rFonts w:ascii="Verdana" w:eastAsia="Lucida Sans Unicode" w:hAnsi="Verdana" w:cs="Tahoma"/>
          <w:kern w:val="2"/>
          <w:sz w:val="20"/>
          <w:szCs w:val="20"/>
          <w:lang w:val="en-US" w:eastAsia="hi-IN" w:bidi="hi-IN"/>
        </w:rPr>
        <w:t xml:space="preserve"> - N8 Five lobe pin </w:t>
      </w:r>
      <w:proofErr w:type="spellStart"/>
      <w:r w:rsidRPr="00117CD0">
        <w:rPr>
          <w:rFonts w:ascii="Verdana" w:eastAsia="Lucida Sans Unicode" w:hAnsi="Verdana" w:cs="Tahoma"/>
          <w:kern w:val="2"/>
          <w:sz w:val="20"/>
          <w:szCs w:val="20"/>
          <w:lang w:val="en-US" w:eastAsia="hi-IN" w:bidi="hi-IN"/>
        </w:rPr>
        <w:t>torx</w:t>
      </w:r>
      <w:proofErr w:type="spellEnd"/>
      <w:r w:rsidRPr="00117CD0">
        <w:rPr>
          <w:rFonts w:ascii="Verdana" w:eastAsia="Lucida Sans Unicode" w:hAnsi="Verdana" w:cs="Tahoma"/>
          <w:kern w:val="2"/>
          <w:sz w:val="20"/>
          <w:szCs w:val="20"/>
          <w:lang w:val="en-US" w:eastAsia="hi-IN" w:bidi="hi-IN"/>
        </w:rPr>
        <w:t xml:space="preserve"> tamper proof stainless steel fixing</w:t>
      </w:r>
      <w:r w:rsidRPr="00117CD0">
        <w:rPr>
          <w:rFonts w:ascii="Verdana" w:eastAsia="Lucida Sans Unicode" w:hAnsi="Verdana" w:cs="Tahoma"/>
          <w:b/>
          <w:bCs/>
          <w:color w:val="FF0000"/>
          <w:kern w:val="2"/>
          <w:sz w:val="20"/>
          <w:szCs w:val="20"/>
          <w:lang w:val="en-US" w:eastAsia="hi-IN" w:bidi="hi-IN"/>
        </w:rPr>
        <w:t xml:space="preserve"> </w:t>
      </w:r>
      <w:r w:rsidRPr="00117CD0">
        <w:rPr>
          <w:rFonts w:ascii="Verdana" w:eastAsia="Lucida Sans Unicode" w:hAnsi="Verdana" w:cs="Tahoma"/>
          <w:kern w:val="2"/>
          <w:sz w:val="20"/>
          <w:szCs w:val="20"/>
          <w:lang w:val="en-US" w:eastAsia="hi-IN" w:bidi="hi-IN"/>
        </w:rPr>
        <w:t>– all visible fixings to glazing beads to be maximum pitch of 300mm</w:t>
      </w:r>
    </w:p>
    <w:p w14:paraId="7DA03EE4"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0799BC0C" w14:textId="77777777" w:rsidR="00117CD0" w:rsidRPr="00117CD0" w:rsidRDefault="00117CD0" w:rsidP="00117CD0">
      <w:pPr>
        <w:tabs>
          <w:tab w:val="left" w:pos="720"/>
          <w:tab w:val="center" w:pos="4819"/>
          <w:tab w:val="right" w:pos="9638"/>
        </w:tab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Full height and width gap guard</w:t>
      </w:r>
      <w:r w:rsidRPr="00117CD0">
        <w:rPr>
          <w:rFonts w:ascii="Verdana" w:eastAsia="Lucida Sans Unicode" w:hAnsi="Verdana" w:cs="Tahoma"/>
          <w:kern w:val="2"/>
          <w:sz w:val="20"/>
          <w:szCs w:val="20"/>
          <w:lang w:val="en-US" w:eastAsia="hi-IN" w:bidi="hi-IN"/>
        </w:rPr>
        <w:t xml:space="preserve"> - Gap guard protection fitted to leading edge of active door and top of both doors formed from stainless steel 3 mm thick 90 degree angle 45mm x 23mm return grade 1.4301 / 304, 240 grit polished finish welded with no visible welding. Rounded corners and foot catch protection to bottom of gap guard. </w:t>
      </w:r>
    </w:p>
    <w:p w14:paraId="2FCFDEB8"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kern w:val="2"/>
          <w:sz w:val="20"/>
          <w:szCs w:val="20"/>
          <w:lang w:val="en-US" w:eastAsia="hi-IN" w:bidi="hi-IN"/>
        </w:rPr>
      </w:pPr>
    </w:p>
    <w:p w14:paraId="54A001D3" w14:textId="77777777" w:rsidR="00117CD0" w:rsidRPr="00117CD0" w:rsidRDefault="00117CD0" w:rsidP="00117CD0">
      <w:pPr>
        <w:tabs>
          <w:tab w:val="left" w:pos="720"/>
          <w:tab w:val="center" w:pos="4819"/>
          <w:tab w:val="right" w:pos="9638"/>
        </w:tab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Hinges</w:t>
      </w:r>
      <w:r w:rsidRPr="00117CD0">
        <w:rPr>
          <w:rFonts w:ascii="Verdana" w:eastAsia="Lucida Sans Unicode" w:hAnsi="Verdana" w:cs="Tahoma"/>
          <w:kern w:val="2"/>
          <w:sz w:val="20"/>
          <w:szCs w:val="20"/>
          <w:lang w:val="en-US" w:eastAsia="hi-IN" w:bidi="hi-IN"/>
        </w:rPr>
        <w:t xml:space="preserve"> - High security full-length Warrior Doors designed 3mm stainless steel hinges wound around 8mm diameter pin with 50mm knuckles and with </w:t>
      </w:r>
      <w:r w:rsidRPr="00117CD0">
        <w:rPr>
          <w:rFonts w:ascii="Verdana" w:eastAsia="Lucida Sans Unicode" w:hAnsi="Verdana" w:cs="Tahoma"/>
          <w:b/>
          <w:bCs/>
          <w:kern w:val="2"/>
          <w:sz w:val="20"/>
          <w:szCs w:val="20"/>
          <w:lang w:val="en-US" w:eastAsia="hi-IN" w:bidi="hi-IN"/>
        </w:rPr>
        <w:t>finger protection</w:t>
      </w:r>
      <w:r w:rsidRPr="00117CD0">
        <w:rPr>
          <w:rFonts w:ascii="Verdana" w:eastAsia="Lucida Sans Unicode" w:hAnsi="Verdana" w:cs="Tahoma"/>
          <w:kern w:val="2"/>
          <w:sz w:val="20"/>
          <w:szCs w:val="20"/>
          <w:lang w:val="en-US" w:eastAsia="hi-IN" w:bidi="hi-IN"/>
        </w:rPr>
        <w:t xml:space="preserve"> 30mm crank. For inward opening door applications a 15mm straight full-length hinge is used.</w:t>
      </w:r>
    </w:p>
    <w:p w14:paraId="1972D259"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lang w:eastAsia="hi-IN" w:bidi="hi-IN"/>
        </w:rPr>
      </w:pPr>
    </w:p>
    <w:p w14:paraId="64FC59E0" w14:textId="77777777" w:rsidR="00117CD0" w:rsidRPr="00117CD0" w:rsidRDefault="00117CD0" w:rsidP="00117CD0">
      <w:pPr>
        <w:tabs>
          <w:tab w:val="left" w:pos="720"/>
          <w:tab w:val="center" w:pos="4819"/>
          <w:tab w:val="right" w:pos="9638"/>
        </w:tabs>
        <w:spacing w:line="100" w:lineRule="atLeast"/>
        <w:rPr>
          <w:rFonts w:ascii="Verdana" w:eastAsia="Lucida Sans Unicode" w:hAnsi="Verdana" w:cs="Tahoma"/>
          <w:kern w:val="2"/>
          <w:sz w:val="20"/>
          <w:szCs w:val="20"/>
          <w:lang w:val="en-US" w:eastAsia="hi-IN" w:bidi="hi-IN"/>
        </w:rPr>
      </w:pPr>
      <w:r w:rsidRPr="00117CD0">
        <w:rPr>
          <w:rFonts w:ascii="Verdana" w:eastAsia="Lucida Sans Unicode" w:hAnsi="Verdana" w:cs="Tahoma"/>
          <w:b/>
          <w:bCs/>
          <w:kern w:val="2"/>
          <w:sz w:val="20"/>
          <w:szCs w:val="20"/>
          <w:u w:val="single"/>
          <w:lang w:val="en-US" w:eastAsia="hi-IN" w:bidi="hi-IN"/>
        </w:rPr>
        <w:t>Hinge Fixings</w:t>
      </w:r>
      <w:r w:rsidRPr="00117CD0">
        <w:rPr>
          <w:rFonts w:ascii="Verdana" w:eastAsia="Lucida Sans Unicode" w:hAnsi="Verdana" w:cs="Tahoma"/>
          <w:kern w:val="2"/>
          <w:sz w:val="20"/>
          <w:szCs w:val="20"/>
          <w:lang w:val="en-US" w:eastAsia="hi-IN" w:bidi="hi-IN"/>
        </w:rPr>
        <w:t xml:space="preserve"> – N10 </w:t>
      </w:r>
      <w:proofErr w:type="spellStart"/>
      <w:r w:rsidRPr="00117CD0">
        <w:rPr>
          <w:rFonts w:ascii="Verdana" w:eastAsia="Lucida Sans Unicode" w:hAnsi="Verdana" w:cs="Tahoma"/>
          <w:kern w:val="2"/>
          <w:sz w:val="20"/>
          <w:szCs w:val="20"/>
          <w:lang w:val="en-US" w:eastAsia="hi-IN" w:bidi="hi-IN"/>
        </w:rPr>
        <w:t>Torx</w:t>
      </w:r>
      <w:proofErr w:type="spellEnd"/>
      <w:r w:rsidRPr="00117CD0">
        <w:rPr>
          <w:rFonts w:ascii="Verdana" w:eastAsia="Lucida Sans Unicode" w:hAnsi="Verdana" w:cs="Tahoma"/>
          <w:kern w:val="2"/>
          <w:sz w:val="20"/>
          <w:szCs w:val="20"/>
          <w:lang w:val="en-US" w:eastAsia="hi-IN" w:bidi="hi-IN"/>
        </w:rPr>
        <w:t xml:space="preserve"> Tamper Resistant Stainless Steel Woodscrew of minimum length 45mm.</w:t>
      </w:r>
    </w:p>
    <w:p w14:paraId="4010D365"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lang w:eastAsia="hi-IN" w:bidi="hi-IN"/>
        </w:rPr>
      </w:pPr>
    </w:p>
    <w:p w14:paraId="608AAE8B" w14:textId="7777777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r w:rsidRPr="00117CD0">
        <w:rPr>
          <w:rFonts w:ascii="Verdana" w:eastAsia="Arial-BoldMT" w:hAnsi="Verdana" w:cs="Arial-BoldMT"/>
          <w:b/>
          <w:bCs/>
          <w:kern w:val="2"/>
          <w:sz w:val="20"/>
          <w:szCs w:val="20"/>
          <w:u w:val="single"/>
          <w:lang w:eastAsia="hi-IN" w:bidi="hi-IN"/>
        </w:rPr>
        <w:t>Armature housings</w:t>
      </w:r>
      <w:r w:rsidRPr="00117CD0">
        <w:rPr>
          <w:rFonts w:ascii="Verdana" w:eastAsia="Arial-BoldMT" w:hAnsi="Verdana" w:cs="Arial-BoldMT"/>
          <w:b/>
          <w:bCs/>
          <w:kern w:val="2"/>
          <w:sz w:val="20"/>
          <w:szCs w:val="20"/>
          <w:lang w:eastAsia="hi-IN" w:bidi="hi-IN"/>
        </w:rPr>
        <w:t xml:space="preserve"> - </w:t>
      </w:r>
      <w:r w:rsidRPr="00117CD0">
        <w:rPr>
          <w:rFonts w:ascii="Verdana" w:eastAsia="ArialMT" w:hAnsi="Verdana" w:cs="ArialMT"/>
          <w:kern w:val="2"/>
          <w:sz w:val="20"/>
          <w:szCs w:val="20"/>
          <w:lang w:eastAsia="hi-IN" w:bidi="hi-IN"/>
        </w:rPr>
        <w:t xml:space="preserve">Surface mounted, so as to form a minimum </w:t>
      </w:r>
      <w:r w:rsidRPr="00117CD0">
        <w:rPr>
          <w:rFonts w:ascii="Verdana" w:eastAsia="ArialMT" w:hAnsi="Verdana" w:cs="ArialMT"/>
          <w:b/>
          <w:bCs/>
          <w:kern w:val="2"/>
          <w:sz w:val="20"/>
          <w:szCs w:val="20"/>
          <w:lang w:eastAsia="hi-IN" w:bidi="hi-IN"/>
        </w:rPr>
        <w:t xml:space="preserve">finger protection </w:t>
      </w:r>
      <w:r w:rsidRPr="00117CD0">
        <w:rPr>
          <w:rFonts w:ascii="Verdana" w:eastAsia="ArialMT" w:hAnsi="Verdana" w:cs="ArialMT"/>
          <w:kern w:val="2"/>
          <w:sz w:val="20"/>
          <w:szCs w:val="20"/>
          <w:lang w:eastAsia="hi-IN" w:bidi="hi-IN"/>
        </w:rPr>
        <w:t xml:space="preserve">gap of 18 mm at a height between 550 and 1420 mm. Armatures fixed with pin </w:t>
      </w:r>
      <w:proofErr w:type="spellStart"/>
      <w:r w:rsidRPr="00117CD0">
        <w:rPr>
          <w:rFonts w:ascii="Verdana" w:eastAsia="ArialMT" w:hAnsi="Verdana" w:cs="ArialMT"/>
          <w:kern w:val="2"/>
          <w:sz w:val="20"/>
          <w:szCs w:val="20"/>
          <w:lang w:eastAsia="hi-IN" w:bidi="hi-IN"/>
        </w:rPr>
        <w:t>torx</w:t>
      </w:r>
      <w:proofErr w:type="spellEnd"/>
      <w:r w:rsidRPr="00117CD0">
        <w:rPr>
          <w:rFonts w:ascii="Verdana" w:eastAsia="ArialMT" w:hAnsi="Verdana" w:cs="ArialMT"/>
          <w:kern w:val="2"/>
          <w:sz w:val="20"/>
          <w:szCs w:val="20"/>
          <w:lang w:eastAsia="hi-IN" w:bidi="hi-IN"/>
        </w:rPr>
        <w:t xml:space="preserve"> security fixing housings fixed with minimum 6no stainless steel No.10 x 38mm length, isolated with rubber packers from frame to reduce noise.</w:t>
      </w:r>
    </w:p>
    <w:p w14:paraId="4356F711" w14:textId="7777777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p>
    <w:p w14:paraId="7A512894" w14:textId="05BBEE3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r w:rsidRPr="00117CD0">
        <w:rPr>
          <w:rFonts w:ascii="Verdana" w:eastAsia="Arial-BoldMT" w:hAnsi="Verdana" w:cs="Arial-BoldMT"/>
          <w:b/>
          <w:bCs/>
          <w:kern w:val="2"/>
          <w:sz w:val="20"/>
          <w:szCs w:val="20"/>
          <w:u w:val="single"/>
          <w:lang w:eastAsia="hi-IN" w:bidi="hi-IN"/>
        </w:rPr>
        <w:t>Door Closer type</w:t>
      </w:r>
      <w:r w:rsidRPr="00117CD0">
        <w:rPr>
          <w:rFonts w:ascii="Verdana" w:eastAsia="Arial-BoldMT" w:hAnsi="Verdana" w:cs="Arial-BoldMT"/>
          <w:b/>
          <w:bCs/>
          <w:kern w:val="2"/>
          <w:sz w:val="20"/>
          <w:szCs w:val="20"/>
          <w:lang w:eastAsia="hi-IN" w:bidi="hi-IN"/>
        </w:rPr>
        <w:t xml:space="preserve"> </w:t>
      </w:r>
      <w:r w:rsidRPr="00117CD0">
        <w:rPr>
          <w:rFonts w:ascii="Verdana" w:eastAsia="ArialMT" w:hAnsi="Verdana" w:cs="ArialMT"/>
          <w:kern w:val="2"/>
          <w:sz w:val="20"/>
          <w:szCs w:val="20"/>
          <w:lang w:eastAsia="hi-IN" w:bidi="hi-IN"/>
        </w:rPr>
        <w:t xml:space="preserve">– Built in transom closers to head of door to meet </w:t>
      </w:r>
      <w:r w:rsidR="00471F19">
        <w:rPr>
          <w:rFonts w:ascii="Verdana" w:eastAsia="ArialMT" w:hAnsi="Verdana" w:cs="ArialMT"/>
          <w:kern w:val="2"/>
          <w:sz w:val="20"/>
          <w:szCs w:val="20"/>
          <w:lang w:eastAsia="hi-IN" w:bidi="hi-IN"/>
        </w:rPr>
        <w:t xml:space="preserve">Part M </w:t>
      </w:r>
    </w:p>
    <w:p w14:paraId="168EBB11" w14:textId="77777777" w:rsidR="00117CD0" w:rsidRPr="00117CD0" w:rsidRDefault="00117CD0" w:rsidP="00117CD0">
      <w:pPr>
        <w:widowControl w:val="0"/>
        <w:suppressAutoHyphens/>
        <w:autoSpaceDE w:val="0"/>
        <w:spacing w:line="100" w:lineRule="atLeast"/>
        <w:rPr>
          <w:rFonts w:ascii="Verdana" w:eastAsia="ArialMT" w:hAnsi="Verdana" w:cs="ArialMT"/>
          <w:kern w:val="2"/>
          <w:sz w:val="20"/>
          <w:szCs w:val="20"/>
          <w:lang w:eastAsia="hi-IN" w:bidi="hi-IN"/>
        </w:rPr>
      </w:pPr>
    </w:p>
    <w:p w14:paraId="7CAB340B" w14:textId="5E8FA589" w:rsidR="00117CD0" w:rsidRPr="00117CD0" w:rsidRDefault="00117CD0" w:rsidP="00117CD0">
      <w:pPr>
        <w:widowControl w:val="0"/>
        <w:suppressLineNumbers/>
        <w:tabs>
          <w:tab w:val="center" w:pos="4819"/>
          <w:tab w:val="right" w:pos="9638"/>
        </w:tabs>
        <w:suppressAutoHyphens/>
        <w:spacing w:line="100" w:lineRule="atLeast"/>
        <w:rPr>
          <w:rFonts w:ascii="Verdana" w:eastAsia="ArialMT" w:hAnsi="Verdana" w:cs="ArialMT"/>
          <w:kern w:val="2"/>
          <w:sz w:val="20"/>
          <w:szCs w:val="20"/>
          <w:lang w:eastAsia="hi-IN" w:bidi="hi-IN"/>
        </w:rPr>
      </w:pPr>
      <w:r w:rsidRPr="00117CD0">
        <w:rPr>
          <w:rFonts w:ascii="Verdana" w:eastAsia="Lucida Sans Unicode" w:hAnsi="Verdana" w:cs="Tahoma"/>
          <w:b/>
          <w:bCs/>
          <w:kern w:val="2"/>
          <w:sz w:val="20"/>
          <w:szCs w:val="20"/>
          <w:u w:val="single"/>
          <w:lang w:val="en-US" w:eastAsia="hi-IN" w:bidi="hi-IN"/>
        </w:rPr>
        <w:t>Push Plate / Handles</w:t>
      </w:r>
      <w:r w:rsidRPr="00117CD0">
        <w:rPr>
          <w:rFonts w:ascii="Verdana" w:eastAsia="Lucida Sans Unicode" w:hAnsi="Verdana" w:cs="Tahoma"/>
          <w:kern w:val="2"/>
          <w:sz w:val="20"/>
          <w:szCs w:val="20"/>
          <w:lang w:val="en-US" w:eastAsia="hi-IN" w:bidi="hi-IN"/>
        </w:rPr>
        <w:t xml:space="preserve"> – </w:t>
      </w:r>
      <w:r w:rsidRPr="00117CD0">
        <w:rPr>
          <w:rFonts w:ascii="Verdana" w:eastAsia="ArialMT" w:hAnsi="Verdana" w:cs="ArialMT"/>
          <w:kern w:val="2"/>
          <w:sz w:val="20"/>
          <w:szCs w:val="20"/>
          <w:lang w:eastAsia="hi-IN" w:bidi="hi-IN"/>
        </w:rPr>
        <w:t xml:space="preserve">Pull handles / push plates to meet </w:t>
      </w:r>
      <w:r w:rsidR="00471F19">
        <w:rPr>
          <w:rFonts w:ascii="Verdana" w:eastAsia="ArialMT" w:hAnsi="Verdana" w:cs="ArialMT"/>
          <w:kern w:val="2"/>
          <w:sz w:val="20"/>
          <w:szCs w:val="20"/>
          <w:lang w:eastAsia="hi-IN" w:bidi="hi-IN"/>
        </w:rPr>
        <w:t xml:space="preserve">Part M </w:t>
      </w:r>
    </w:p>
    <w:p w14:paraId="4EF8850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ArialMT" w:hAnsi="Verdana" w:cs="ArialMT"/>
          <w:kern w:val="2"/>
          <w:sz w:val="20"/>
          <w:szCs w:val="20"/>
          <w:lang w:eastAsia="hi-IN" w:bidi="hi-IN"/>
        </w:rPr>
      </w:pPr>
    </w:p>
    <w:p w14:paraId="2F144146"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ArialMT" w:hAnsi="Verdana" w:cs="ArialMT"/>
          <w:kern w:val="2"/>
          <w:sz w:val="20"/>
          <w:szCs w:val="20"/>
          <w:lang w:eastAsia="hi-IN" w:bidi="hi-IN"/>
        </w:rPr>
      </w:pPr>
      <w:r w:rsidRPr="00117CD0">
        <w:rPr>
          <w:rFonts w:ascii="Verdana" w:eastAsia="Lucida Sans Unicode" w:hAnsi="Verdana" w:cs="Tahoma"/>
          <w:b/>
          <w:bCs/>
          <w:kern w:val="2"/>
          <w:sz w:val="20"/>
          <w:szCs w:val="20"/>
          <w:u w:val="single"/>
          <w:lang w:val="en-US" w:eastAsia="hi-IN" w:bidi="hi-IN"/>
        </w:rPr>
        <w:t>Kick Plate</w:t>
      </w:r>
      <w:r w:rsidRPr="00117CD0">
        <w:rPr>
          <w:rFonts w:ascii="Verdana" w:eastAsia="ArialMT" w:hAnsi="Verdana" w:cs="ArialMT"/>
          <w:kern w:val="2"/>
          <w:sz w:val="20"/>
          <w:szCs w:val="20"/>
          <w:lang w:eastAsia="hi-IN" w:bidi="hi-IN"/>
        </w:rPr>
        <w:t xml:space="preserve"> – 150mm x width of door (16swg stainless steel to both sides)</w:t>
      </w:r>
    </w:p>
    <w:p w14:paraId="3718EB34"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Lucida Sans Unicode" w:hAnsi="Verdana" w:cs="Tahoma"/>
          <w:b/>
          <w:bCs/>
          <w:color w:val="FF0000"/>
          <w:kern w:val="2"/>
          <w:sz w:val="20"/>
          <w:szCs w:val="20"/>
          <w:lang w:val="en-US" w:eastAsia="hi-IN" w:bidi="hi-IN"/>
        </w:rPr>
      </w:pPr>
    </w:p>
    <w:p w14:paraId="5203FC63" w14:textId="77777777" w:rsidR="00117CD0" w:rsidRPr="00117CD0" w:rsidRDefault="00117CD0" w:rsidP="00117CD0">
      <w:pPr>
        <w:tabs>
          <w:tab w:val="left" w:pos="720"/>
          <w:tab w:val="center" w:pos="4819"/>
          <w:tab w:val="right" w:pos="9638"/>
        </w:tabs>
        <w:spacing w:line="100" w:lineRule="atLeast"/>
        <w:rPr>
          <w:rFonts w:ascii="Verdana" w:eastAsia="SimSun" w:hAnsi="Verdana" w:cs="Mangal"/>
          <w:kern w:val="2"/>
          <w:lang w:eastAsia="hi-IN" w:bidi="hi-IN"/>
        </w:rPr>
      </w:pPr>
    </w:p>
    <w:p w14:paraId="7DF63B47" w14:textId="77777777" w:rsidR="00117CD0" w:rsidRPr="00117CD0" w:rsidRDefault="00117CD0" w:rsidP="00117CD0">
      <w:pPr>
        <w:widowControl w:val="0"/>
        <w:suppressLineNumbers/>
        <w:tabs>
          <w:tab w:val="center" w:pos="4819"/>
          <w:tab w:val="right" w:pos="9638"/>
        </w:tabs>
        <w:suppressAutoHyphens/>
        <w:spacing w:line="100" w:lineRule="atLeast"/>
        <w:rPr>
          <w:rFonts w:ascii="Verdana" w:eastAsia="SimSun" w:hAnsi="Verdana" w:cs="Tahoma"/>
          <w:kern w:val="2"/>
          <w:sz w:val="14"/>
          <w:szCs w:val="14"/>
          <w:lang w:eastAsia="hi-IN" w:bidi="hi-IN"/>
        </w:rPr>
      </w:pPr>
    </w:p>
    <w:p w14:paraId="6A4D0069" w14:textId="77777777" w:rsidR="00117CD0" w:rsidRDefault="00117CD0" w:rsidP="000A4C4A">
      <w:pPr>
        <w:jc w:val="both"/>
        <w:rPr>
          <w:rFonts w:ascii="Arial" w:hAnsi="Arial" w:cs="Arial"/>
        </w:rPr>
      </w:pPr>
    </w:p>
    <w:p w14:paraId="2715B275" w14:textId="77777777" w:rsidR="00A5774E" w:rsidRDefault="000A4C4A" w:rsidP="000A4C4A">
      <w:r>
        <w:rPr>
          <w:rFonts w:ascii="Arial" w:hAnsi="Arial" w:cs="Arial"/>
        </w:rPr>
        <w:br w:type="page"/>
      </w:r>
    </w:p>
    <w:sectPr w:rsidR="00A5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font>
  <w:font w:name="Arial-BoldM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4A"/>
    <w:rsid w:val="00040085"/>
    <w:rsid w:val="000A4C4A"/>
    <w:rsid w:val="000D1867"/>
    <w:rsid w:val="00117CD0"/>
    <w:rsid w:val="00471F19"/>
    <w:rsid w:val="00A5774E"/>
    <w:rsid w:val="00D95152"/>
    <w:rsid w:val="00E4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C34A"/>
  <w15:chartTrackingRefBased/>
  <w15:docId w15:val="{A5953A1B-0ED3-443B-A95C-B6AD9767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4A"/>
    <w:pPr>
      <w:spacing w:after="0" w:line="240" w:lineRule="auto"/>
    </w:pPr>
    <w:rPr>
      <w:rFonts w:ascii="Times New Roman" w:eastAsia="Times New Roman" w:hAnsi="Times New Roman" w:cs="Times New Roman"/>
      <w:sz w:val="24"/>
      <w:szCs w:val="24"/>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link w:val="Heading1Char"/>
    <w:qFormat/>
    <w:rsid w:val="000A4C4A"/>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basedOn w:val="DefaultParagraphFont"/>
    <w:link w:val="Heading1"/>
    <w:rsid w:val="000A4C4A"/>
    <w:rPr>
      <w:rFonts w:ascii="Arial" w:eastAsia="Times New Roman" w:hAnsi="Arial" w:cs="Times New Roman"/>
      <w:b/>
      <w:sz w:val="24"/>
      <w:szCs w:val="20"/>
    </w:rPr>
  </w:style>
  <w:style w:type="paragraph" w:styleId="BodyTextIndent">
    <w:name w:val="Body Text Indent"/>
    <w:basedOn w:val="Normal"/>
    <w:link w:val="BodyTextIndentChar"/>
    <w:semiHidden/>
    <w:rsid w:val="000A4C4A"/>
    <w:pPr>
      <w:ind w:left="720" w:hanging="720"/>
    </w:pPr>
    <w:rPr>
      <w:rFonts w:ascii="Arial" w:hAnsi="Arial"/>
    </w:rPr>
  </w:style>
  <w:style w:type="character" w:customStyle="1" w:styleId="BodyTextIndentChar">
    <w:name w:val="Body Text Indent Char"/>
    <w:basedOn w:val="DefaultParagraphFont"/>
    <w:link w:val="BodyTextIndent"/>
    <w:semiHidden/>
    <w:rsid w:val="000A4C4A"/>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45412"/>
    <w:rPr>
      <w:sz w:val="16"/>
      <w:szCs w:val="16"/>
    </w:rPr>
  </w:style>
  <w:style w:type="paragraph" w:styleId="CommentText">
    <w:name w:val="annotation text"/>
    <w:basedOn w:val="Normal"/>
    <w:link w:val="CommentTextChar"/>
    <w:uiPriority w:val="99"/>
    <w:semiHidden/>
    <w:unhideWhenUsed/>
    <w:rsid w:val="00E45412"/>
    <w:rPr>
      <w:sz w:val="20"/>
      <w:szCs w:val="20"/>
    </w:rPr>
  </w:style>
  <w:style w:type="character" w:customStyle="1" w:styleId="CommentTextChar">
    <w:name w:val="Comment Text Char"/>
    <w:basedOn w:val="DefaultParagraphFont"/>
    <w:link w:val="CommentText"/>
    <w:uiPriority w:val="99"/>
    <w:semiHidden/>
    <w:rsid w:val="00E45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412"/>
    <w:rPr>
      <w:b/>
      <w:bCs/>
    </w:rPr>
  </w:style>
  <w:style w:type="character" w:customStyle="1" w:styleId="CommentSubjectChar">
    <w:name w:val="Comment Subject Char"/>
    <w:basedOn w:val="CommentTextChar"/>
    <w:link w:val="CommentSubject"/>
    <w:uiPriority w:val="99"/>
    <w:semiHidden/>
    <w:rsid w:val="00E454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Westmoreland</dc:creator>
  <cp:keywords/>
  <dc:description/>
  <cp:lastModifiedBy>Shakira Westmoreland</cp:lastModifiedBy>
  <cp:revision>6</cp:revision>
  <dcterms:created xsi:type="dcterms:W3CDTF">2019-04-25T13:30:00Z</dcterms:created>
  <dcterms:modified xsi:type="dcterms:W3CDTF">2019-05-31T10:22:00Z</dcterms:modified>
</cp:coreProperties>
</file>