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BC" w:rsidRDefault="007009DD">
      <w:bookmarkStart w:id="0" w:name="_GoBack"/>
      <w:bookmarkEnd w:id="0"/>
      <w:r>
        <w:t>UK-BEXLEYHEATH: Construction work for pipelines, communication and power lines.</w:t>
      </w:r>
      <w:r>
        <w:br/>
      </w:r>
      <w:r>
        <w:br/>
        <w:t>UK-BEXLEYHEATH: Construction work for pipelines, communication and power lines.</w:t>
      </w:r>
      <w:r>
        <w:br/>
        <w:t>Section I: Contracting Authority</w:t>
      </w:r>
      <w:r>
        <w:br/>
        <w:t>I.1) Name and addresses</w:t>
      </w:r>
      <w:r>
        <w:br/>
        <w:t>London Borough Of Bexley</w:t>
      </w:r>
      <w:r>
        <w:br/>
        <w:t xml:space="preserve">LONDON </w:t>
      </w:r>
      <w:r>
        <w:t>BOROUGH OF BEXLEY, CIVIC OFFICES, WATLING STREET, BEXLEYHEATH, DA6 7AT, United Kingdom</w:t>
      </w:r>
      <w:r>
        <w:br/>
        <w:t>Tel. +44 2030455137, Email: procurement@bexley.gov.uk</w:t>
      </w:r>
      <w:r>
        <w:br/>
        <w:t>Contact: PROCUREMENT SUPPORT TEAM</w:t>
      </w:r>
      <w:r>
        <w:br/>
        <w:t>Main Address: https://www.bexley.gov.uk, Address of the buyer profile: WWW.BEXLEY</w:t>
      </w:r>
      <w:r>
        <w:t>.GOV.UK</w:t>
      </w:r>
      <w:r>
        <w:br/>
        <w:t>NUTS Code: UKI</w:t>
      </w:r>
      <w:r>
        <w:br/>
        <w:t>I.2) Joint procurement</w:t>
      </w:r>
      <w:r>
        <w:br/>
        <w:t>The contract involves joint procurement:  No.</w:t>
      </w:r>
      <w:r>
        <w:br/>
        <w:t>In the case of joint procurement involving different countries, state applicable national procurement law:  Not provided</w:t>
      </w:r>
      <w:r>
        <w:br/>
        <w:t>The contract is awarded by a central purcha</w:t>
      </w:r>
      <w:r>
        <w:t>sing body:  No.</w:t>
      </w:r>
      <w:r>
        <w:br/>
        <w:t>I.3) Communication</w:t>
      </w:r>
      <w:r>
        <w:br/>
        <w:t>The procurement documents are available for unrestricted and full direct access, free of charge, at:    https://procontract.due-north.com/Home/About</w:t>
      </w:r>
      <w:r>
        <w:br/>
        <w:t>Additional information can be obtained from:  the abovementioned address</w:t>
      </w:r>
      <w:r>
        <w:br/>
        <w:t>Tenders or requests to participate must be sent  electronically via https://procontract.due-north.com/login  to the abovementioned address</w:t>
      </w:r>
      <w:r>
        <w:br/>
        <w:t>Electronic communication requires the use of tools and devices that are not generally available. Unrestricted and fu</w:t>
      </w:r>
      <w:r>
        <w:t>ll direct access to these tools and devices is possible, free of charge, at:  Not provided</w:t>
      </w:r>
      <w:r>
        <w:br/>
        <w:t>I.4) Type of the contracting authority</w:t>
      </w:r>
      <w:r>
        <w:br/>
        <w:t>Regional or local authority</w:t>
      </w:r>
      <w:r>
        <w:br/>
        <w:t>I.5) Main activity</w:t>
      </w:r>
      <w:r>
        <w:br/>
        <w:t>General public services</w:t>
      </w:r>
      <w:r>
        <w:br/>
      </w:r>
      <w:r>
        <w:br/>
        <w:t>Section II: Object</w:t>
      </w:r>
      <w:r>
        <w:br/>
        <w:t>II.1) Scope of the procurement</w:t>
      </w:r>
      <w:r>
        <w:br/>
        <w:t>II.1</w:t>
      </w:r>
      <w:r>
        <w:t>.1) Title:  5139 - Framework for ducting, gigabit managed service and infrastructure services</w:t>
      </w:r>
      <w:r>
        <w:br/>
        <w:t>Reference Number:   5139</w:t>
      </w:r>
      <w:r>
        <w:br/>
        <w:t>II.1.2) Main CPV Code:</w:t>
      </w:r>
      <w:r>
        <w:br/>
        <w:t>45231000 - Construction work for pipelines, communication and power lines.</w:t>
      </w:r>
      <w:r>
        <w:br/>
        <w:t xml:space="preserve">  </w:t>
      </w:r>
      <w:r>
        <w:br/>
        <w:t>II.1.3) Type of contract:  WORKS</w:t>
      </w:r>
      <w:r>
        <w:br/>
        <w:t>II.</w:t>
      </w:r>
      <w:r>
        <w:t>1.4) Short description:  The London Borough of Bexley on behalf of the Local London Partnership (London Boroughs of Bexley, Barking &amp; Dagenham, Greenwich, Newham, Enfield, Redbridge, Waltham Forest and Havering ) and London Boroughs of Bromley and Haringey</w:t>
      </w:r>
      <w:r>
        <w:t xml:space="preserve"> to establish multi-supplier frameworks to future proof its network connectivity requirements through the installation of ducting, gigabit capable managed service and/or infrastructure services.</w:t>
      </w:r>
      <w:r>
        <w:br/>
        <w:t>II.1.5) Estimated total value:</w:t>
      </w:r>
      <w:r>
        <w:br/>
        <w:t>Value excluding VAT:  6,500,00</w:t>
      </w:r>
      <w:r>
        <w:t>0</w:t>
      </w:r>
      <w:r>
        <w:br/>
        <w:t>Currency:  GBP</w:t>
      </w:r>
      <w:r>
        <w:br/>
        <w:t>II.1.6) Information about lots:</w:t>
      </w:r>
      <w:r>
        <w:br/>
      </w:r>
      <w:r>
        <w:lastRenderedPageBreak/>
        <w:t>This contract is divided into lots: Yes</w:t>
      </w:r>
      <w:r>
        <w:br/>
        <w:t>Tenders may be submitted for: All lots</w:t>
      </w:r>
      <w:r>
        <w:br/>
        <w:t>Maximum number of lots that may be awarded to one tenderer:  Not provided</w:t>
      </w:r>
      <w:r>
        <w:br/>
        <w:t xml:space="preserve">The contracting authority reserves the right to award </w:t>
      </w:r>
      <w:r>
        <w:t>contracts combining the following lots or groups of lots:  Not provided</w:t>
      </w:r>
      <w:r>
        <w:br/>
      </w:r>
      <w:r>
        <w:br/>
        <w:t>II.2) Description</w:t>
      </w:r>
      <w:r>
        <w:br/>
        <w:t xml:space="preserve">     II.2) Description  Lot No. 1  </w:t>
      </w:r>
      <w:r>
        <w:br/>
      </w:r>
      <w:r>
        <w:br/>
        <w:t>II.2.1) Title:  Lot 1 - Ducting</w:t>
      </w:r>
      <w:r>
        <w:br/>
        <w:t>Lot No:  LOT 1</w:t>
      </w:r>
      <w:r>
        <w:br/>
        <w:t>II.2.2) Additional CPV codes:</w:t>
      </w:r>
      <w:r>
        <w:br/>
        <w:t>45231000 - Construction work for pipelines, communi</w:t>
      </w:r>
      <w:r>
        <w:t>cation and power lines.</w:t>
      </w:r>
      <w:r>
        <w:br/>
        <w:t>32421000 - Network cabling.</w:t>
      </w:r>
      <w:r>
        <w:br/>
        <w:t>32424000 - Network infrastructure.</w:t>
      </w:r>
      <w:r>
        <w:br/>
        <w:t xml:space="preserve"> </w:t>
      </w:r>
      <w:r>
        <w:tab/>
      </w:r>
      <w:r>
        <w:tab/>
        <w:t xml:space="preserve"> </w:t>
      </w:r>
      <w:r>
        <w:br/>
        <w:t>II.2.3) Place of performance:</w:t>
      </w:r>
      <w:r>
        <w:br/>
        <w:t>UKI LONDON</w:t>
      </w:r>
      <w:r>
        <w:br/>
        <w:t xml:space="preserve">  </w:t>
      </w:r>
      <w:r>
        <w:tab/>
      </w:r>
      <w:r>
        <w:tab/>
        <w:t xml:space="preserve"> </w:t>
      </w:r>
      <w:r>
        <w:br/>
        <w:t xml:space="preserve">II.2.4) Description of procurement:  The delivery of telecommunications ducting between public sector sites owned by </w:t>
      </w:r>
      <w:r>
        <w:t>the public sector with the option of installing fibre  in the ducting</w:t>
      </w:r>
      <w:r>
        <w:br/>
        <w:t>II.2.5) Award criteria:</w:t>
      </w:r>
      <w:r>
        <w:br/>
        <w:t>Criteria below</w:t>
      </w:r>
      <w:r>
        <w:br/>
        <w:t>Quality criterion - Name: Quality / Weighting: 90</w:t>
      </w:r>
      <w:r>
        <w:br/>
      </w:r>
      <w:r>
        <w:br/>
        <w:t>Cost criterion - Name: Price  /  Weighting: 10</w:t>
      </w:r>
      <w:r>
        <w:br/>
      </w:r>
      <w:r>
        <w:br/>
        <w:t>II.2.6) Estimated value:</w:t>
      </w:r>
      <w:r>
        <w:br/>
        <w:t>Value excluding VAT:  N</w:t>
      </w:r>
      <w:r>
        <w:t>ot provided</w:t>
      </w:r>
      <w:r>
        <w:br/>
        <w:t>Currency:  Not provided</w:t>
      </w:r>
      <w:r>
        <w:br/>
        <w:t>II.2.7) Duration of the contract, framework agreement or dynamic purchasing system:</w:t>
      </w:r>
      <w:r>
        <w:br/>
        <w:t>Duration in months: 48</w:t>
      </w:r>
      <w:r>
        <w:br/>
        <w:t>This contract is subject to renewal:   No</w:t>
      </w:r>
      <w:r>
        <w:br/>
        <w:t>Description of renewals:  Not provided</w:t>
      </w:r>
      <w:r>
        <w:br/>
      </w:r>
      <w:r>
        <w:br/>
        <w:t>II.2.10) Information about vari</w:t>
      </w:r>
      <w:r>
        <w:t>ants:</w:t>
      </w:r>
      <w:r>
        <w:br/>
        <w:t>Variants will be accepted: No</w:t>
      </w:r>
      <w:r>
        <w:br/>
        <w:t>II.2.11) Information about options:</w:t>
      </w:r>
      <w:r>
        <w:br/>
        <w:t>Options:   No</w:t>
      </w:r>
      <w:r>
        <w:br/>
        <w:t>Description of options:  Not provided</w:t>
      </w:r>
      <w:r>
        <w:br/>
        <w:t>II.2.12) Information about electronic catalogues:</w:t>
      </w:r>
      <w:r>
        <w:br/>
        <w:t>Tenders must be presented in the form of electronic catalogues or include an elect</w:t>
      </w:r>
      <w:r>
        <w:t>ronic catalogue:  No</w:t>
      </w:r>
      <w:r>
        <w:br/>
        <w:t>II.2.13) Information about European Union funds:</w:t>
      </w:r>
      <w:r>
        <w:br/>
        <w:t>The procurement is related to a project and/or programme financed by European Union funds:   No</w:t>
      </w:r>
      <w:r>
        <w:br/>
        <w:t>Identification of the project: Not provided</w:t>
      </w:r>
      <w:r>
        <w:br/>
        <w:t>II.2.14) Additional information:  To respond t</w:t>
      </w:r>
      <w:r>
        <w:t>o this opportunity please click here: https://www.delta-esourcing.com/respond/3Z83788K5P</w:t>
      </w:r>
      <w:r>
        <w:br/>
      </w:r>
      <w:r>
        <w:lastRenderedPageBreak/>
        <w:t xml:space="preserve">     II.2) Description  Lot No. 2  </w:t>
      </w:r>
      <w:r>
        <w:br/>
      </w:r>
      <w:r>
        <w:br/>
        <w:t>II.2.1) Title:  Lot 2 Gigabit Capable Managed Services</w:t>
      </w:r>
      <w:r>
        <w:br/>
        <w:t>Lot No:  Lot 2</w:t>
      </w:r>
      <w:r>
        <w:br/>
        <w:t>II.2.2) Additional CPV codes:</w:t>
      </w:r>
      <w:r>
        <w:br/>
        <w:t xml:space="preserve">32000000 - Radio, television, </w:t>
      </w:r>
      <w:r>
        <w:t>communication, telecommunication and related equipment.</w:t>
      </w:r>
      <w:r>
        <w:br/>
        <w:t>32424000 - Network infrastructure.</w:t>
      </w:r>
      <w:r>
        <w:br/>
        <w:t>32421000 - Network cabling.</w:t>
      </w:r>
      <w:r>
        <w:br/>
        <w:t>32571000 - Communications infrastructure.</w:t>
      </w:r>
      <w:r>
        <w:br/>
        <w:t xml:space="preserve"> </w:t>
      </w:r>
      <w:r>
        <w:tab/>
      </w:r>
      <w:r>
        <w:tab/>
        <w:t xml:space="preserve"> </w:t>
      </w:r>
      <w:r>
        <w:br/>
        <w:t>II.2.3) Place of performance:</w:t>
      </w:r>
      <w:r>
        <w:br/>
        <w:t>UKI LONDON</w:t>
      </w:r>
      <w:r>
        <w:br/>
        <w:t xml:space="preserve">  </w:t>
      </w:r>
      <w:r>
        <w:tab/>
      </w:r>
      <w:r>
        <w:tab/>
        <w:t xml:space="preserve"> </w:t>
      </w:r>
      <w:r>
        <w:br/>
        <w:t>II.2.4) Description of procurement:  The de</w:t>
      </w:r>
      <w:r>
        <w:t>livery of gigabit capable retail telecommunications services to public sector sites</w:t>
      </w:r>
      <w:r>
        <w:br/>
        <w:t>II.2.5) Award criteria:</w:t>
      </w:r>
      <w:r>
        <w:br/>
        <w:t>Criteria below</w:t>
      </w:r>
      <w:r>
        <w:br/>
        <w:t>Quality criterion - Name: Quality / Weighting: 90</w:t>
      </w:r>
      <w:r>
        <w:br/>
      </w:r>
      <w:r>
        <w:br/>
        <w:t>Cost criterion - Name: Price  /  Weighting: 10</w:t>
      </w:r>
      <w:r>
        <w:br/>
      </w:r>
      <w:r>
        <w:br/>
        <w:t>II.2.6) Estimated value:</w:t>
      </w:r>
      <w:r>
        <w:br/>
        <w:t>Value exc</w:t>
      </w:r>
      <w:r>
        <w:t>luding VAT:  Not provided</w:t>
      </w:r>
      <w:r>
        <w:br/>
        <w:t>Currency:  Not provided</w:t>
      </w:r>
      <w:r>
        <w:br/>
        <w:t>II.2.7) Duration of the contract, framework agreement or dynamic purchasing system:</w:t>
      </w:r>
      <w:r>
        <w:br/>
        <w:t>Duration in months: 48</w:t>
      </w:r>
      <w:r>
        <w:br/>
        <w:t>This contract is subject to renewal:   No</w:t>
      </w:r>
      <w:r>
        <w:br/>
        <w:t>Description of renewals:  Not provided</w:t>
      </w:r>
      <w:r>
        <w:br/>
      </w:r>
      <w:r>
        <w:br/>
        <w:t>II.2.10) Informat</w:t>
      </w:r>
      <w:r>
        <w:t>ion about variants:</w:t>
      </w:r>
      <w:r>
        <w:br/>
        <w:t>Variants will be accepted: No</w:t>
      </w:r>
      <w:r>
        <w:br/>
        <w:t>II.2.11) Information about options:</w:t>
      </w:r>
      <w:r>
        <w:br/>
        <w:t>Options:   No</w:t>
      </w:r>
      <w:r>
        <w:br/>
        <w:t>Description of options:  Not provided</w:t>
      </w:r>
      <w:r>
        <w:br/>
        <w:t>II.2.12) Information about electronic catalogues:</w:t>
      </w:r>
      <w:r>
        <w:br/>
        <w:t>Tenders must be presented in the form of electronic catalogues or in</w:t>
      </w:r>
      <w:r>
        <w:t>clude an electronic catalogue:  No</w:t>
      </w:r>
      <w:r>
        <w:br/>
        <w:t>II.2.13) Information about European Union funds:</w:t>
      </w:r>
      <w:r>
        <w:br/>
        <w:t>The procurement is related to a project and/or programme financed by European Union funds:   No</w:t>
      </w:r>
      <w:r>
        <w:br/>
        <w:t>Identification of the project: Not provided</w:t>
      </w:r>
      <w:r>
        <w:br/>
        <w:t>II.2.14) Additional information:</w:t>
      </w:r>
      <w:r>
        <w:t xml:space="preserve">  To respond to this opportunity please click here: https://www.delta-esourcing.com/respond/9JQB73C58H</w:t>
      </w:r>
      <w:r>
        <w:br/>
        <w:t xml:space="preserve">     II.2) Description  Lot No. 3  </w:t>
      </w:r>
      <w:r>
        <w:br/>
      </w:r>
      <w:r>
        <w:br/>
        <w:t>II.2.1) Title:  Lot 3 Infrastructure Services</w:t>
      </w:r>
      <w:r>
        <w:br/>
        <w:t>Lot No:  Lot 3</w:t>
      </w:r>
      <w:r>
        <w:br/>
        <w:t>II.2.2) Additional CPV codes:</w:t>
      </w:r>
      <w:r>
        <w:br/>
        <w:t>45232000 - Ancillary work</w:t>
      </w:r>
      <w:r>
        <w:t>s for pipelines and cables.</w:t>
      </w:r>
      <w:r>
        <w:br/>
      </w:r>
      <w:r>
        <w:lastRenderedPageBreak/>
        <w:t>32000000 - Radio, television, communication, telecommunication and related equipment.</w:t>
      </w:r>
      <w:r>
        <w:br/>
        <w:t xml:space="preserve"> </w:t>
      </w:r>
      <w:r>
        <w:tab/>
      </w:r>
      <w:r>
        <w:tab/>
        <w:t xml:space="preserve"> </w:t>
      </w:r>
      <w:r>
        <w:br/>
        <w:t>II.2.3) Place of performance:</w:t>
      </w:r>
      <w:r>
        <w:br/>
        <w:t>UKI LONDON</w:t>
      </w:r>
      <w:r>
        <w:br/>
        <w:t xml:space="preserve">  </w:t>
      </w:r>
      <w:r>
        <w:tab/>
      </w:r>
      <w:r>
        <w:tab/>
        <w:t xml:space="preserve"> </w:t>
      </w:r>
      <w:r>
        <w:br/>
        <w:t>II.2.4) Description of procurement:  The delivery of gigabit cable wholesale fibre infrast</w:t>
      </w:r>
      <w:r>
        <w:t>ructure services through commercially owned ducting and street furniture. This may include dark fibre, dark fibre equivalents, wavelengths and site upgrades</w:t>
      </w:r>
      <w:r>
        <w:br/>
        <w:t>II.2.5) Award criteria:</w:t>
      </w:r>
      <w:r>
        <w:br/>
        <w:t>Criteria below</w:t>
      </w:r>
      <w:r>
        <w:br/>
        <w:t>Quality criterion - Name: Quality / Weighting: 90</w:t>
      </w:r>
      <w:r>
        <w:br/>
      </w:r>
      <w:r>
        <w:br/>
        <w:t>Cost crit</w:t>
      </w:r>
      <w:r>
        <w:t>erion - Name: Price  /  Weighting: 10</w:t>
      </w:r>
      <w:r>
        <w:br/>
      </w:r>
      <w:r>
        <w:br/>
        <w:t>II.2.6) Estimated value:</w:t>
      </w:r>
      <w:r>
        <w:br/>
        <w:t>Value excluding VAT:  Not provided</w:t>
      </w:r>
      <w:r>
        <w:br/>
        <w:t>Currency:  Not provided</w:t>
      </w:r>
      <w:r>
        <w:br/>
        <w:t>II.2.7) Duration of the contract, framework agreement or dynamic purchasing system:</w:t>
      </w:r>
      <w:r>
        <w:br/>
        <w:t>Duration in months: 48</w:t>
      </w:r>
      <w:r>
        <w:br/>
        <w:t>This contract is subject t</w:t>
      </w:r>
      <w:r>
        <w:t>o renewal:   No</w:t>
      </w:r>
      <w:r>
        <w:br/>
        <w:t>Description of renewals:  Not provided</w:t>
      </w:r>
      <w:r>
        <w:br/>
      </w:r>
      <w:r>
        <w:br/>
        <w:t>II.2.10) Information about variants:</w:t>
      </w:r>
      <w:r>
        <w:br/>
        <w:t>Variants will be accepted: No</w:t>
      </w:r>
      <w:r>
        <w:br/>
        <w:t>II.2.11) Information about options:</w:t>
      </w:r>
      <w:r>
        <w:br/>
        <w:t>Options:   No</w:t>
      </w:r>
      <w:r>
        <w:br/>
        <w:t>Description of options:  Not provided</w:t>
      </w:r>
      <w:r>
        <w:br/>
        <w:t>II.2.12) Information about electronic catalog</w:t>
      </w:r>
      <w:r>
        <w:t>ues:</w:t>
      </w:r>
      <w:r>
        <w:br/>
        <w:t>Tenders must be presented in the form of electronic catalogues or include an electronic catalogue:  No</w:t>
      </w:r>
      <w:r>
        <w:br/>
        <w:t>II.2.13) Information about European Union funds:</w:t>
      </w:r>
      <w:r>
        <w:br/>
        <w:t>The procurement is related to a project and/or programme financed by European Union funds:   No</w:t>
      </w:r>
      <w:r>
        <w:br/>
        <w:t>Ide</w:t>
      </w:r>
      <w:r>
        <w:t>ntification of the project: Not provided</w:t>
      </w:r>
      <w:r>
        <w:br/>
        <w:t>II.2.14) Additional information:  Not provided</w:t>
      </w:r>
      <w:r>
        <w:br/>
      </w:r>
      <w:r>
        <w:br/>
      </w:r>
      <w:r>
        <w:br/>
        <w:t>Section III: Legal, Economic, Financial And Technical Information</w:t>
      </w:r>
      <w:r>
        <w:br/>
        <w:t>III.1) Conditions for participation</w:t>
      </w:r>
      <w:r>
        <w:br/>
        <w:t>III.1.1) Suitability to pursue the professional activity, includ</w:t>
      </w:r>
      <w:r>
        <w:t>ing requirements relating to enrolment on professional or trade registers</w:t>
      </w:r>
      <w:r>
        <w:br/>
        <w:t>List and brief description of conditions:</w:t>
      </w:r>
      <w:r>
        <w:br/>
        <w:t>Not Provided</w:t>
      </w:r>
      <w:r>
        <w:br/>
        <w:t>III.1.2) Economic and financial standing</w:t>
      </w:r>
      <w:r>
        <w:br/>
        <w:t>List and brief description of selection criteria:</w:t>
      </w:r>
      <w:r>
        <w:br/>
        <w:t>Not Provided</w:t>
      </w:r>
      <w:r>
        <w:br/>
        <w:t>Minimum level(s) of sta</w:t>
      </w:r>
      <w:r>
        <w:t>ndards possibly required (if applicable) :</w:t>
      </w:r>
      <w:r>
        <w:br/>
        <w:t>Not Provided</w:t>
      </w:r>
      <w:r>
        <w:br/>
        <w:t>III.1.3) Technical and professional ability</w:t>
      </w:r>
      <w:r>
        <w:br/>
      </w:r>
      <w:r>
        <w:lastRenderedPageBreak/>
        <w:t>List and brief description of selection criteria:</w:t>
      </w:r>
      <w:r>
        <w:br/>
        <w:t>Not Provided</w:t>
      </w:r>
      <w:r>
        <w:br/>
        <w:t>Minimum level(s) of standards possibly required (if applicable) :</w:t>
      </w:r>
      <w:r>
        <w:br/>
        <w:t>Not Provided</w:t>
      </w:r>
      <w:r>
        <w:br/>
        <w:t>III.1.5) Infor</w:t>
      </w:r>
      <w:r>
        <w:t>mation about reserved contracts (if applicable)</w:t>
      </w:r>
      <w:r>
        <w:br/>
        <w:t>The contract is reserved to sheltered workshops and economic operators aiming at the social and professional integration of disabled or disadvantaged persons:  No</w:t>
      </w:r>
      <w:r>
        <w:br/>
        <w:t>The execution of the contract is restricted t</w:t>
      </w:r>
      <w:r>
        <w:t>o the framework of sheltered employment programmes:          No</w:t>
      </w:r>
      <w:r>
        <w:br/>
      </w:r>
      <w:r>
        <w:br/>
        <w:t>III.2) Conditions related to the contract</w:t>
      </w:r>
      <w:r>
        <w:br/>
      </w:r>
      <w:r>
        <w:br/>
        <w:t>III.2.2) Contract performance conditions</w:t>
      </w:r>
      <w:r>
        <w:br/>
        <w:t>Not Provided</w:t>
      </w:r>
      <w:r>
        <w:br/>
        <w:t>III.2.3) Information about staff responsible for the performance of the contract</w:t>
      </w:r>
      <w:r>
        <w:br/>
        <w:t>Obligation to</w:t>
      </w:r>
      <w:r>
        <w:t xml:space="preserve"> indicate the names and professional qualifications of the staff assigned to performing the contract:  No</w:t>
      </w:r>
      <w:r>
        <w:br/>
      </w:r>
      <w:r>
        <w:br/>
        <w:t>Section IV: Procedure</w:t>
      </w:r>
      <w:r>
        <w:br/>
        <w:t>IV.1) Description OPEN</w:t>
      </w:r>
      <w:r>
        <w:br/>
        <w:t>IV.1.1) Type of procedure: Open</w:t>
      </w:r>
      <w:r>
        <w:br/>
      </w:r>
      <w:r>
        <w:br/>
        <w:t>IV.1.3) Information about a framework agreement or a dynamic purchasing</w:t>
      </w:r>
      <w:r>
        <w:t xml:space="preserve"> system</w:t>
      </w:r>
      <w:r>
        <w:br/>
        <w:t>The procurement involves the establishment of a framework agreement</w:t>
      </w:r>
      <w:r>
        <w:br/>
        <w:t>Framework agreement with several operators</w:t>
      </w:r>
      <w:r>
        <w:br/>
        <w:t>Envisaged maximum number of participants to the framework agreement:  6</w:t>
      </w:r>
      <w:r>
        <w:br/>
        <w:t>In the case of framework agreements justification for any duratio</w:t>
      </w:r>
      <w:r>
        <w:t>n exceeding 4 years:  Not Provided</w:t>
      </w:r>
      <w:r>
        <w:br/>
      </w:r>
      <w:r>
        <w:br/>
      </w:r>
      <w:r>
        <w:br/>
        <w:t>IV.1.6) Information about electronic auction:</w:t>
      </w:r>
      <w:r>
        <w:br/>
        <w:t>An electronic auction will be used: No</w:t>
      </w:r>
      <w:r>
        <w:br/>
        <w:t>Additional information about electronic auction:  Not provided</w:t>
      </w:r>
      <w:r>
        <w:br/>
        <w:t>IV.1.8) Information about the Government Procurement Agreement (GPA)</w:t>
      </w:r>
      <w:r>
        <w:br/>
        <w:t>Th</w:t>
      </w:r>
      <w:r>
        <w:t>e procurement is covered by the Government Procurement Agreement:  No</w:t>
      </w:r>
      <w:r>
        <w:br/>
        <w:t>IV.2) Administrative information</w:t>
      </w:r>
      <w:r>
        <w:br/>
        <w:t>IV.2.1) Previous publication concerning this procedure:</w:t>
      </w:r>
      <w:r>
        <w:br/>
        <w:t>Notice number in the OJ S:  2020/S 12 -  22875</w:t>
      </w:r>
      <w:r>
        <w:br/>
        <w:t>IV.2.2) Time limit for receipt of tenders or reque</w:t>
      </w:r>
      <w:r>
        <w:t>sts to participate</w:t>
      </w:r>
      <w:r>
        <w:br/>
        <w:t>Date: 19/03/2020    Time: 12:00</w:t>
      </w:r>
      <w:r>
        <w:br/>
      </w:r>
      <w:r>
        <w:br/>
        <w:t>IV.2.4) Languages in which tenders or requests to participate may be submitted: English,</w:t>
      </w:r>
      <w:r>
        <w:br/>
        <w:t>IV.2.6) Minimum time frame during which the tenderer must maintain the tender:  Not Provided</w:t>
      </w:r>
      <w:r>
        <w:br/>
        <w:t>IV.2.7) Conditions for</w:t>
      </w:r>
      <w:r>
        <w:t xml:space="preserve"> opening of tenders:</w:t>
      </w:r>
      <w:r>
        <w:br/>
        <w:t>Date: 20/03/2020</w:t>
      </w:r>
      <w:r>
        <w:br/>
        <w:t>Time: 12:00</w:t>
      </w:r>
      <w:r>
        <w:br/>
      </w:r>
      <w:r>
        <w:br/>
      </w:r>
      <w:r>
        <w:br/>
        <w:t>Section VI: Complementary Information</w:t>
      </w:r>
      <w:r>
        <w:br/>
      </w:r>
      <w:r>
        <w:lastRenderedPageBreak/>
        <w:t>VI.1) Information about recurrence</w:t>
      </w:r>
      <w:r>
        <w:br/>
        <w:t>This is a recurrent procurement: No</w:t>
      </w:r>
      <w:r>
        <w:br/>
        <w:t>Estimated timing for further notices to be published:  Not provided</w:t>
      </w:r>
      <w:r>
        <w:br/>
        <w:t>VI.2) Information about ele</w:t>
      </w:r>
      <w:r>
        <w:t>ctronic workflows</w:t>
      </w:r>
      <w:r>
        <w:br/>
        <w:t>Electronic ordering will be used  No</w:t>
      </w:r>
      <w:r>
        <w:br/>
        <w:t>Electronic invoicing will be accepted  No</w:t>
      </w:r>
      <w:r>
        <w:br/>
        <w:t>Electronic payment will be used  No</w:t>
      </w:r>
      <w:r>
        <w:br/>
        <w:t>VI.3) Additional Information:  The contracting authority considers that this contract may be suitable for economic operator</w:t>
      </w:r>
      <w:r>
        <w:t>s that are small or medium enterprises (SMEs). However, any selection of tenderers will be based solely on the criteria set out for the procurement.</w:t>
      </w:r>
      <w:r>
        <w:br/>
        <w:t xml:space="preserve">For more information about this opportunity, please visit the Delta </w:t>
      </w:r>
      <w:proofErr w:type="spellStart"/>
      <w:r>
        <w:t>eSourcing</w:t>
      </w:r>
      <w:proofErr w:type="spellEnd"/>
      <w:r>
        <w:t xml:space="preserve"> portal at:</w:t>
      </w:r>
      <w:r>
        <w:br/>
        <w:t>https://www.delta-</w:t>
      </w:r>
      <w:r>
        <w:t>esourcing.com/tenders/UK-UK-BEXLEYHEATH:-Construction-work-for-pipelines%2C-communication-and-power-lines./U564DJMD8T</w:t>
      </w:r>
      <w:r>
        <w:br/>
      </w:r>
      <w:r>
        <w:br/>
        <w:t>To respond to this opportunity, please click here:</w:t>
      </w:r>
      <w:r>
        <w:br/>
        <w:t>https://www.delta-esourcing.com/respond/U564DJMD8T</w:t>
      </w:r>
      <w:r>
        <w:br/>
        <w:t xml:space="preserve"> </w:t>
      </w:r>
      <w:r>
        <w:tab/>
        <w:t xml:space="preserve">VI.4) Procedures for review </w:t>
      </w:r>
      <w:r>
        <w:br/>
        <w:t>VI.4</w:t>
      </w:r>
      <w:r>
        <w:t>.1) Review body:</w:t>
      </w:r>
      <w:r>
        <w:br/>
        <w:t>London Borough Of Bexley</w:t>
      </w:r>
      <w:r>
        <w:br/>
        <w:t>LONDON BOROUGH OF BEXLEY, CIVIC OFFICES, WATLING STREET, KENT, BEXLEYHEATH, DA6 7AT, United Kingdom</w:t>
      </w:r>
      <w:r>
        <w:br/>
        <w:t>Tel. +44 2030455137, Fax. +44 2082946385</w:t>
      </w:r>
      <w:r>
        <w:br/>
        <w:t>VI.4.2) Body responsible for mediation procedures:</w:t>
      </w:r>
      <w:r>
        <w:br/>
        <w:t>London Borough Of Bexl</w:t>
      </w:r>
      <w:r>
        <w:t>ey</w:t>
      </w:r>
      <w:r>
        <w:br/>
        <w:t>CIVIC OFFICES, WATLING STREET, BEXLEYHEATH, DA6 7AT, United Kingdom</w:t>
      </w:r>
      <w:r>
        <w:br/>
        <w:t>Email: PROCUREMENT@BEXLEY.GOV.UK</w:t>
      </w:r>
      <w:r>
        <w:br/>
        <w:t>VI.4.3) Review procedure</w:t>
      </w:r>
      <w:r>
        <w:br/>
        <w:t>Precise information on deadline(s) for review procedures:</w:t>
      </w:r>
      <w:r>
        <w:br/>
        <w:t>Not Provided</w:t>
      </w:r>
      <w:r>
        <w:br/>
        <w:t>VI.4.4) Service from which information about the lodging</w:t>
      </w:r>
      <w:r>
        <w:t xml:space="preserve"> of appeals may be obtained:</w:t>
      </w:r>
      <w:r>
        <w:br/>
        <w:t>London Borough Of Bexley</w:t>
      </w:r>
      <w:r>
        <w:br/>
        <w:t>LONDON BOROUGH OF BEXLEY, CIVIC OFFICES, WATLING STREET, KENT, BEXLEYHEATH, DA6 7LB, United Kingdom</w:t>
      </w:r>
      <w:r>
        <w:br/>
        <w:t>Tel. +44 2030455137, Fax. +44 2082946835, Email: PROCUREMENT@BEXLEY.GOV.UK</w:t>
      </w:r>
      <w:r>
        <w:br/>
        <w:t xml:space="preserve">VI.5) Date </w:t>
      </w:r>
      <w:proofErr w:type="gramStart"/>
      <w:r>
        <w:t>Of</w:t>
      </w:r>
      <w:proofErr w:type="gramEnd"/>
      <w:r>
        <w:t xml:space="preserve"> Dispatch Of T</w:t>
      </w:r>
      <w:r>
        <w:t>his Notice: 14/02/2020</w:t>
      </w:r>
      <w:r>
        <w:br/>
      </w:r>
      <w:r>
        <w:br/>
        <w:t>Annex A</w:t>
      </w:r>
      <w:r>
        <w:br/>
      </w:r>
      <w:r>
        <w:br/>
      </w:r>
    </w:p>
    <w:sectPr w:rsidR="002D7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5BC"/>
    <w:rsid w:val="002D75BC"/>
    <w:rsid w:val="0070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F370E-A990-4A90-860B-8B5D2870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Mogg, Trevor</cp:lastModifiedBy>
  <cp:revision>2</cp:revision>
  <dcterms:created xsi:type="dcterms:W3CDTF">2020-02-14T12:40:00Z</dcterms:created>
  <dcterms:modified xsi:type="dcterms:W3CDTF">2020-02-14T12:40:00Z</dcterms:modified>
</cp:coreProperties>
</file>