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5153" w14:textId="77777777" w:rsidR="006574BD" w:rsidRDefault="006574BD" w:rsidP="003A3860">
      <w:pPr>
        <w:jc w:val="both"/>
        <w:rPr>
          <w:rFonts w:ascii="Verdana" w:hAnsi="Verdana" w:cs="Arial"/>
          <w:b/>
        </w:rPr>
      </w:pPr>
      <w:bookmarkStart w:id="0" w:name="_GoBack"/>
      <w:bookmarkEnd w:id="0"/>
    </w:p>
    <w:p w14:paraId="293DBAE4" w14:textId="77777777" w:rsidR="006574BD" w:rsidRDefault="006574BD" w:rsidP="003A3860">
      <w:pPr>
        <w:jc w:val="both"/>
        <w:rPr>
          <w:rFonts w:ascii="Verdana" w:hAnsi="Verdana"/>
          <w:b/>
        </w:rPr>
      </w:pPr>
    </w:p>
    <w:p w14:paraId="40377938" w14:textId="77777777" w:rsidR="006574BD" w:rsidRDefault="006574BD" w:rsidP="003A3860">
      <w:pPr>
        <w:jc w:val="both"/>
        <w:rPr>
          <w:rFonts w:ascii="Verdana" w:hAnsi="Verdana"/>
          <w:b/>
        </w:rPr>
      </w:pPr>
    </w:p>
    <w:p w14:paraId="2B32429F" w14:textId="77777777" w:rsidR="006574BD" w:rsidRDefault="006574BD" w:rsidP="008276F1">
      <w:pPr>
        <w:jc w:val="center"/>
        <w:rPr>
          <w:rFonts w:ascii="Verdana" w:hAnsi="Verdana"/>
          <w:b/>
        </w:rPr>
      </w:pPr>
    </w:p>
    <w:p w14:paraId="4232891B" w14:textId="2FCDFB8E" w:rsidR="006574BD" w:rsidRDefault="006574BD" w:rsidP="008276F1">
      <w:pPr>
        <w:jc w:val="center"/>
        <w:rPr>
          <w:rFonts w:ascii="Verdana" w:hAnsi="Verdana"/>
          <w:b/>
        </w:rPr>
      </w:pPr>
      <w:r>
        <w:rPr>
          <w:rFonts w:ascii="Verdana" w:hAnsi="Verdana"/>
          <w:b/>
        </w:rPr>
        <w:t>Dated</w:t>
      </w:r>
      <w:r>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t>20</w:t>
      </w:r>
      <w:r w:rsidR="00E56C00">
        <w:rPr>
          <w:rFonts w:ascii="Verdana" w:hAnsi="Verdana"/>
          <w:b/>
        </w:rPr>
        <w:t>2</w:t>
      </w:r>
      <w:r w:rsidR="00F207A6">
        <w:rPr>
          <w:rFonts w:ascii="Verdana" w:hAnsi="Verdana"/>
          <w:b/>
        </w:rPr>
        <w:t>0</w:t>
      </w:r>
    </w:p>
    <w:p w14:paraId="27C2A541" w14:textId="77777777" w:rsidR="006574BD" w:rsidRDefault="006574BD" w:rsidP="003A3860">
      <w:pPr>
        <w:jc w:val="both"/>
        <w:rPr>
          <w:rFonts w:ascii="Verdana" w:hAnsi="Verdana"/>
          <w:b/>
        </w:rPr>
      </w:pPr>
    </w:p>
    <w:p w14:paraId="714A7D49" w14:textId="77777777" w:rsidR="006574BD" w:rsidRDefault="006574BD" w:rsidP="003A3860">
      <w:pPr>
        <w:jc w:val="both"/>
        <w:rPr>
          <w:rFonts w:ascii="Verdana" w:hAnsi="Verdana" w:cs="Arial"/>
          <w:b/>
        </w:rPr>
      </w:pPr>
    </w:p>
    <w:p w14:paraId="51B54F15" w14:textId="57C66D4B" w:rsidR="006574BD" w:rsidRDefault="008276F1" w:rsidP="003A3860">
      <w:pPr>
        <w:jc w:val="both"/>
        <w:rPr>
          <w:rFonts w:ascii="Verdana" w:hAnsi="Verdana" w:cs="Arial"/>
          <w:b/>
        </w:rPr>
      </w:pPr>
      <w:r>
        <w:rPr>
          <w:rFonts w:ascii="Verdana" w:hAnsi="Verdana" w:cs="Arial"/>
          <w:b/>
        </w:rPr>
        <w:t>BETWEEN</w:t>
      </w:r>
      <w:r w:rsidR="006B3501">
        <w:rPr>
          <w:rFonts w:ascii="Verdana" w:hAnsi="Verdana" w:cs="Arial"/>
          <w:b/>
        </w:rPr>
        <w:t>:</w:t>
      </w:r>
    </w:p>
    <w:p w14:paraId="33A7B252" w14:textId="77777777" w:rsidR="006574BD" w:rsidRDefault="006574BD" w:rsidP="003A3860">
      <w:pPr>
        <w:jc w:val="both"/>
        <w:rPr>
          <w:rFonts w:ascii="Verdana" w:hAnsi="Verdana" w:cs="Arial"/>
          <w:b/>
        </w:rPr>
      </w:pPr>
    </w:p>
    <w:p w14:paraId="4370B786" w14:textId="77777777" w:rsidR="006574BD" w:rsidRDefault="006574BD" w:rsidP="003A3860">
      <w:pPr>
        <w:jc w:val="both"/>
        <w:rPr>
          <w:rFonts w:ascii="Verdana" w:hAnsi="Verdana" w:cs="Arial"/>
          <w:b/>
        </w:rPr>
      </w:pPr>
    </w:p>
    <w:p w14:paraId="563D714F" w14:textId="77777777" w:rsidR="006574BD" w:rsidRDefault="00AB5207" w:rsidP="003A3860">
      <w:pPr>
        <w:jc w:val="both"/>
        <w:rPr>
          <w:rFonts w:ascii="Verdana" w:hAnsi="Verdana" w:cs="Arial"/>
          <w:b/>
        </w:rPr>
      </w:pPr>
      <w:r>
        <w:rPr>
          <w:noProof/>
        </w:rPr>
        <w:drawing>
          <wp:anchor distT="0" distB="0" distL="114300" distR="114300" simplePos="0" relativeHeight="251657728" behindDoc="0" locked="0" layoutInCell="1" allowOverlap="1" wp14:anchorId="7283204A" wp14:editId="2B7AB896">
            <wp:simplePos x="0" y="0"/>
            <wp:positionH relativeFrom="column">
              <wp:posOffset>2114550</wp:posOffset>
            </wp:positionH>
            <wp:positionV relativeFrom="paragraph">
              <wp:posOffset>144145</wp:posOffset>
            </wp:positionV>
            <wp:extent cx="1828800" cy="1841500"/>
            <wp:effectExtent l="0" t="0" r="0" b="0"/>
            <wp:wrapNone/>
            <wp:docPr id="2" name="Picture 2" descr="CC 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4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41500"/>
                    </a:xfrm>
                    <a:prstGeom prst="rect">
                      <a:avLst/>
                    </a:prstGeom>
                    <a:noFill/>
                  </pic:spPr>
                </pic:pic>
              </a:graphicData>
            </a:graphic>
            <wp14:sizeRelH relativeFrom="page">
              <wp14:pctWidth>0</wp14:pctWidth>
            </wp14:sizeRelH>
            <wp14:sizeRelV relativeFrom="page">
              <wp14:pctHeight>0</wp14:pctHeight>
            </wp14:sizeRelV>
          </wp:anchor>
        </w:drawing>
      </w:r>
    </w:p>
    <w:p w14:paraId="0E30D78B" w14:textId="77777777" w:rsidR="006574BD" w:rsidRDefault="006574BD" w:rsidP="003A3860">
      <w:pPr>
        <w:jc w:val="both"/>
        <w:rPr>
          <w:rFonts w:ascii="Verdana" w:hAnsi="Verdana" w:cs="Arial"/>
          <w:b/>
        </w:rPr>
      </w:pPr>
    </w:p>
    <w:p w14:paraId="02C99BEF" w14:textId="77777777" w:rsidR="006574BD" w:rsidRDefault="006574BD" w:rsidP="003A3860">
      <w:pPr>
        <w:jc w:val="both"/>
        <w:rPr>
          <w:rFonts w:ascii="Verdana" w:hAnsi="Verdana" w:cs="Arial"/>
          <w:b/>
        </w:rPr>
      </w:pPr>
    </w:p>
    <w:p w14:paraId="0B6FC84A" w14:textId="77777777" w:rsidR="006574BD" w:rsidRDefault="006574BD" w:rsidP="003A3860">
      <w:pPr>
        <w:jc w:val="both"/>
        <w:rPr>
          <w:rFonts w:ascii="Verdana" w:hAnsi="Verdana" w:cs="Arial"/>
          <w:b/>
        </w:rPr>
      </w:pPr>
    </w:p>
    <w:p w14:paraId="5A6375A8" w14:textId="77777777" w:rsidR="006574BD" w:rsidRDefault="006574BD" w:rsidP="003A3860">
      <w:pPr>
        <w:jc w:val="both"/>
        <w:rPr>
          <w:rFonts w:ascii="Verdana" w:hAnsi="Verdana" w:cs="Arial"/>
          <w:b/>
        </w:rPr>
      </w:pPr>
    </w:p>
    <w:p w14:paraId="34A59666" w14:textId="77777777" w:rsidR="006574BD" w:rsidRDefault="006574BD" w:rsidP="003A3860">
      <w:pPr>
        <w:jc w:val="both"/>
        <w:rPr>
          <w:rFonts w:ascii="Verdana" w:hAnsi="Verdana" w:cs="Arial"/>
          <w:b/>
        </w:rPr>
      </w:pPr>
    </w:p>
    <w:p w14:paraId="4F879295" w14:textId="77777777" w:rsidR="006574BD" w:rsidRDefault="006574BD" w:rsidP="003A3860">
      <w:pPr>
        <w:jc w:val="both"/>
        <w:rPr>
          <w:rFonts w:ascii="Verdana" w:hAnsi="Verdana" w:cs="Arial"/>
          <w:b/>
        </w:rPr>
      </w:pPr>
    </w:p>
    <w:p w14:paraId="1F0F3B91" w14:textId="77777777" w:rsidR="006574BD" w:rsidRDefault="006574BD" w:rsidP="003A3860">
      <w:pPr>
        <w:jc w:val="both"/>
        <w:rPr>
          <w:rFonts w:ascii="Verdana" w:hAnsi="Verdana" w:cs="Arial"/>
          <w:b/>
        </w:rPr>
      </w:pPr>
    </w:p>
    <w:p w14:paraId="266CF08F" w14:textId="77777777" w:rsidR="006574BD" w:rsidRDefault="006574BD" w:rsidP="003A3860">
      <w:pPr>
        <w:jc w:val="both"/>
        <w:rPr>
          <w:rFonts w:ascii="Verdana" w:hAnsi="Verdana" w:cs="Arial"/>
          <w:b/>
        </w:rPr>
      </w:pPr>
    </w:p>
    <w:p w14:paraId="3C557158" w14:textId="77777777" w:rsidR="006574BD" w:rsidRDefault="006574BD" w:rsidP="003A3860">
      <w:pPr>
        <w:jc w:val="both"/>
        <w:rPr>
          <w:rFonts w:ascii="Verdana" w:hAnsi="Verdana" w:cs="Arial"/>
          <w:b/>
        </w:rPr>
      </w:pPr>
    </w:p>
    <w:p w14:paraId="34EA1D2D" w14:textId="77777777" w:rsidR="006574BD" w:rsidRDefault="006574BD" w:rsidP="003A3860">
      <w:pPr>
        <w:jc w:val="both"/>
        <w:rPr>
          <w:rFonts w:ascii="Verdana" w:hAnsi="Verdana" w:cs="Arial"/>
          <w:b/>
        </w:rPr>
      </w:pPr>
    </w:p>
    <w:p w14:paraId="146E29E2" w14:textId="77777777" w:rsidR="006574BD" w:rsidRDefault="006574BD" w:rsidP="003A3860">
      <w:pPr>
        <w:jc w:val="both"/>
        <w:rPr>
          <w:rFonts w:ascii="Verdana" w:hAnsi="Verdana" w:cs="Arial"/>
          <w:b/>
        </w:rPr>
      </w:pPr>
    </w:p>
    <w:p w14:paraId="6149711B" w14:textId="77777777" w:rsidR="006574BD" w:rsidRDefault="006574BD" w:rsidP="003A3860">
      <w:pPr>
        <w:jc w:val="both"/>
        <w:rPr>
          <w:rFonts w:ascii="Verdana" w:hAnsi="Verdana" w:cs="Arial"/>
          <w:b/>
        </w:rPr>
      </w:pPr>
    </w:p>
    <w:p w14:paraId="598506E1" w14:textId="77777777" w:rsidR="006574BD" w:rsidRDefault="006574BD" w:rsidP="003A3860">
      <w:pPr>
        <w:jc w:val="both"/>
        <w:rPr>
          <w:rFonts w:ascii="Verdana" w:hAnsi="Verdana" w:cs="Arial"/>
          <w:b/>
        </w:rPr>
      </w:pPr>
    </w:p>
    <w:p w14:paraId="5F65B90F" w14:textId="77777777" w:rsidR="006574BD" w:rsidRDefault="006574BD" w:rsidP="003A3860">
      <w:pPr>
        <w:jc w:val="both"/>
        <w:rPr>
          <w:rFonts w:ascii="Verdana" w:hAnsi="Verdana" w:cs="Arial"/>
          <w:b/>
        </w:rPr>
      </w:pPr>
    </w:p>
    <w:p w14:paraId="68E257D9" w14:textId="77777777" w:rsidR="006574BD" w:rsidRDefault="006574BD" w:rsidP="003A3860">
      <w:pPr>
        <w:jc w:val="both"/>
        <w:rPr>
          <w:rFonts w:ascii="Verdana" w:hAnsi="Verdana" w:cs="Arial"/>
          <w:b/>
        </w:rPr>
      </w:pPr>
    </w:p>
    <w:p w14:paraId="4E51116C" w14:textId="77777777" w:rsidR="006574BD" w:rsidRDefault="006574BD" w:rsidP="003A3860">
      <w:pPr>
        <w:jc w:val="both"/>
        <w:rPr>
          <w:rFonts w:ascii="Verdana" w:hAnsi="Verdana" w:cs="Arial"/>
          <w:b/>
        </w:rPr>
      </w:pPr>
    </w:p>
    <w:p w14:paraId="1716442A" w14:textId="77777777" w:rsidR="006574BD" w:rsidRDefault="006574BD" w:rsidP="00AB5207">
      <w:pPr>
        <w:jc w:val="center"/>
        <w:rPr>
          <w:rFonts w:ascii="Verdana" w:hAnsi="Verdana" w:cs="Arial"/>
          <w:b/>
        </w:rPr>
      </w:pPr>
      <w:r>
        <w:rPr>
          <w:rFonts w:ascii="Verdana" w:hAnsi="Verdana" w:cs="Arial"/>
          <w:b/>
        </w:rPr>
        <w:t>THE CORNWALL COUNCIL</w:t>
      </w:r>
    </w:p>
    <w:p w14:paraId="4C41B043" w14:textId="77777777" w:rsidR="006574BD" w:rsidRDefault="006574BD" w:rsidP="00AB5207">
      <w:pPr>
        <w:jc w:val="center"/>
        <w:rPr>
          <w:rFonts w:ascii="Verdana" w:hAnsi="Verdana" w:cs="Arial"/>
          <w:b/>
        </w:rPr>
      </w:pPr>
    </w:p>
    <w:p w14:paraId="0F13CC3D" w14:textId="77777777" w:rsidR="006574BD" w:rsidRDefault="006574BD" w:rsidP="00AB5207">
      <w:pPr>
        <w:jc w:val="center"/>
        <w:rPr>
          <w:rFonts w:ascii="Verdana" w:hAnsi="Verdana" w:cs="Arial"/>
          <w:b/>
        </w:rPr>
      </w:pPr>
    </w:p>
    <w:p w14:paraId="058F0818" w14:textId="77777777" w:rsidR="006574BD" w:rsidRDefault="006574BD" w:rsidP="00AB5207">
      <w:pPr>
        <w:jc w:val="center"/>
        <w:rPr>
          <w:rFonts w:ascii="Verdana" w:hAnsi="Verdana" w:cs="Arial"/>
          <w:b/>
        </w:rPr>
      </w:pPr>
      <w:r>
        <w:rPr>
          <w:rFonts w:ascii="Verdana" w:hAnsi="Verdana" w:cs="Arial"/>
          <w:b/>
        </w:rPr>
        <w:t>AND</w:t>
      </w:r>
    </w:p>
    <w:p w14:paraId="5B364294" w14:textId="77777777" w:rsidR="006574BD" w:rsidRDefault="006574BD" w:rsidP="00AB5207">
      <w:pPr>
        <w:jc w:val="center"/>
        <w:rPr>
          <w:rFonts w:ascii="Verdana" w:hAnsi="Verdana" w:cs="Arial"/>
          <w:b/>
        </w:rPr>
      </w:pPr>
    </w:p>
    <w:p w14:paraId="4BA51B01" w14:textId="77777777" w:rsidR="006574BD" w:rsidRDefault="006574BD" w:rsidP="00AB5207">
      <w:pPr>
        <w:jc w:val="center"/>
        <w:rPr>
          <w:rFonts w:ascii="Verdana" w:hAnsi="Verdana" w:cs="Arial"/>
          <w:b/>
        </w:rPr>
      </w:pPr>
    </w:p>
    <w:p w14:paraId="1809DD24" w14:textId="77777777" w:rsidR="006574BD" w:rsidRDefault="006574BD" w:rsidP="00AB5207">
      <w:pPr>
        <w:tabs>
          <w:tab w:val="left" w:pos="5812"/>
        </w:tabs>
        <w:jc w:val="center"/>
        <w:rPr>
          <w:rFonts w:ascii="Verdana" w:hAnsi="Verdana" w:cs="Arial"/>
          <w:b/>
        </w:rPr>
      </w:pPr>
      <w:r>
        <w:rPr>
          <w:rFonts w:ascii="Verdana" w:hAnsi="Verdana" w:cs="Arial"/>
          <w:b/>
        </w:rPr>
        <w:t>[</w:t>
      </w:r>
      <w:r w:rsidRPr="004523B2">
        <w:rPr>
          <w:rFonts w:ascii="Verdana" w:hAnsi="Verdana" w:cs="Arial"/>
          <w:b/>
          <w:i/>
        </w:rPr>
        <w:t>INSERT PROVIDER</w:t>
      </w:r>
      <w:r>
        <w:rPr>
          <w:rFonts w:ascii="Verdana" w:hAnsi="Verdana" w:cs="Arial"/>
          <w:b/>
        </w:rPr>
        <w:t>]</w:t>
      </w:r>
    </w:p>
    <w:p w14:paraId="4D757782" w14:textId="77777777" w:rsidR="006574BD" w:rsidRDefault="006574BD" w:rsidP="003A3860">
      <w:pPr>
        <w:tabs>
          <w:tab w:val="left" w:pos="5812"/>
        </w:tabs>
        <w:jc w:val="both"/>
        <w:rPr>
          <w:rFonts w:ascii="Verdana" w:hAnsi="Verdana" w:cs="Arial"/>
          <w:b/>
        </w:rPr>
      </w:pPr>
    </w:p>
    <w:p w14:paraId="2E76905E" w14:textId="77777777" w:rsidR="006574BD" w:rsidRDefault="006574BD" w:rsidP="003A3860">
      <w:pPr>
        <w:tabs>
          <w:tab w:val="left" w:pos="5812"/>
        </w:tabs>
        <w:jc w:val="both"/>
        <w:rPr>
          <w:rFonts w:ascii="Verdana" w:hAnsi="Verdana" w:cs="Arial"/>
          <w:b/>
        </w:rPr>
      </w:pPr>
    </w:p>
    <w:p w14:paraId="6E6375B6" w14:textId="77777777" w:rsidR="00F207A6" w:rsidRDefault="006574BD" w:rsidP="00AB5207">
      <w:pPr>
        <w:pBdr>
          <w:top w:val="single" w:sz="4" w:space="1" w:color="auto"/>
          <w:bottom w:val="single" w:sz="4" w:space="1" w:color="auto"/>
        </w:pBdr>
        <w:jc w:val="center"/>
        <w:rPr>
          <w:rFonts w:ascii="Verdana" w:hAnsi="Verdana" w:cs="Arial"/>
          <w:b/>
        </w:rPr>
      </w:pPr>
      <w:r>
        <w:rPr>
          <w:rFonts w:ascii="Verdana" w:hAnsi="Verdana" w:cs="Arial"/>
          <w:b/>
        </w:rPr>
        <w:t>CONTRACT FOR THE PROVISION OF</w:t>
      </w:r>
      <w:r w:rsidR="00F207A6">
        <w:rPr>
          <w:rFonts w:ascii="Verdana" w:hAnsi="Verdana" w:cs="Arial"/>
          <w:b/>
        </w:rPr>
        <w:t xml:space="preserve"> SHELFISH SAMPLING SERVICES </w:t>
      </w:r>
    </w:p>
    <w:p w14:paraId="158D2D55" w14:textId="4B073405" w:rsidR="006574BD" w:rsidRDefault="00F207A6" w:rsidP="00AB5207">
      <w:pPr>
        <w:pBdr>
          <w:top w:val="single" w:sz="4" w:space="1" w:color="auto"/>
          <w:bottom w:val="single" w:sz="4" w:space="1" w:color="auto"/>
        </w:pBdr>
        <w:jc w:val="center"/>
        <w:rPr>
          <w:rFonts w:ascii="Verdana" w:hAnsi="Verdana" w:cs="Arial"/>
          <w:b/>
        </w:rPr>
      </w:pPr>
      <w:r>
        <w:rPr>
          <w:rFonts w:ascii="Verdana" w:hAnsi="Verdana" w:cs="Arial"/>
          <w:b/>
        </w:rPr>
        <w:t>FOR CORNWALL PORT HEALTH AUTHORITY</w:t>
      </w:r>
    </w:p>
    <w:p w14:paraId="6410DEC8" w14:textId="72FE06D3" w:rsidR="006574BD" w:rsidRDefault="006574BD" w:rsidP="00AB5207">
      <w:pPr>
        <w:pBdr>
          <w:top w:val="single" w:sz="4" w:space="1" w:color="auto"/>
          <w:bottom w:val="single" w:sz="4" w:space="1" w:color="auto"/>
        </w:pBdr>
        <w:jc w:val="center"/>
        <w:rPr>
          <w:rFonts w:ascii="Verdana" w:hAnsi="Verdana" w:cs="Arial"/>
          <w:b/>
        </w:rPr>
      </w:pPr>
    </w:p>
    <w:p w14:paraId="763F94BE" w14:textId="77777777" w:rsidR="006574BD" w:rsidRDefault="006574BD" w:rsidP="003A3860">
      <w:pPr>
        <w:tabs>
          <w:tab w:val="left" w:pos="5812"/>
        </w:tabs>
        <w:jc w:val="both"/>
        <w:rPr>
          <w:rFonts w:ascii="Verdana" w:hAnsi="Verdana" w:cs="Arial"/>
          <w:b/>
        </w:rPr>
      </w:pPr>
    </w:p>
    <w:p w14:paraId="003A210F" w14:textId="77777777" w:rsidR="006574BD" w:rsidRDefault="006574BD" w:rsidP="003A3860">
      <w:pPr>
        <w:tabs>
          <w:tab w:val="left" w:pos="5812"/>
        </w:tabs>
        <w:jc w:val="both"/>
        <w:rPr>
          <w:rFonts w:ascii="Verdana" w:hAnsi="Verdana" w:cs="Arial"/>
          <w:b/>
        </w:rPr>
      </w:pPr>
    </w:p>
    <w:p w14:paraId="5112DC71" w14:textId="77777777" w:rsidR="006574BD" w:rsidRDefault="006574BD" w:rsidP="003A3860">
      <w:pPr>
        <w:tabs>
          <w:tab w:val="left" w:pos="5812"/>
        </w:tabs>
        <w:jc w:val="both"/>
        <w:rPr>
          <w:rFonts w:ascii="Verdana" w:hAnsi="Verdana" w:cs="Arial"/>
          <w:b/>
        </w:rPr>
      </w:pPr>
    </w:p>
    <w:p w14:paraId="5B9FCA65" w14:textId="77777777" w:rsidR="006574BD" w:rsidRDefault="006574BD" w:rsidP="003A3860">
      <w:pPr>
        <w:tabs>
          <w:tab w:val="left" w:pos="5812"/>
        </w:tabs>
        <w:jc w:val="both"/>
        <w:rPr>
          <w:rFonts w:ascii="Verdana" w:hAnsi="Verdana" w:cs="Arial"/>
          <w:b/>
        </w:rPr>
      </w:pPr>
    </w:p>
    <w:p w14:paraId="1C2469C6" w14:textId="77777777" w:rsidR="006574BD" w:rsidRDefault="006574BD" w:rsidP="003A3860">
      <w:pPr>
        <w:tabs>
          <w:tab w:val="left" w:pos="5812"/>
        </w:tabs>
        <w:jc w:val="both"/>
        <w:rPr>
          <w:rFonts w:ascii="Verdana" w:hAnsi="Verdana" w:cs="Arial"/>
          <w:b/>
        </w:rPr>
      </w:pPr>
    </w:p>
    <w:p w14:paraId="3BFA85AE" w14:textId="77777777" w:rsidR="006574BD" w:rsidRDefault="006574BD" w:rsidP="003A3860">
      <w:pPr>
        <w:tabs>
          <w:tab w:val="left" w:pos="5812"/>
        </w:tabs>
        <w:jc w:val="both"/>
        <w:rPr>
          <w:rFonts w:ascii="Verdana" w:hAnsi="Verdana" w:cs="Arial"/>
          <w:b/>
        </w:rPr>
      </w:pPr>
    </w:p>
    <w:p w14:paraId="14E73942" w14:textId="77777777" w:rsidR="006574BD" w:rsidRDefault="006574BD" w:rsidP="003A3860">
      <w:pPr>
        <w:tabs>
          <w:tab w:val="left" w:pos="5812"/>
        </w:tabs>
        <w:jc w:val="both"/>
        <w:rPr>
          <w:rFonts w:ascii="Verdana" w:hAnsi="Verdana" w:cs="Arial"/>
          <w:b/>
        </w:rPr>
      </w:pPr>
    </w:p>
    <w:p w14:paraId="058C52AD" w14:textId="77777777" w:rsidR="006574BD" w:rsidRDefault="006574BD" w:rsidP="003A3860">
      <w:pPr>
        <w:tabs>
          <w:tab w:val="left" w:pos="5812"/>
        </w:tabs>
        <w:jc w:val="both"/>
        <w:rPr>
          <w:rFonts w:ascii="Verdana" w:hAnsi="Verdana" w:cs="Arial"/>
          <w:b/>
        </w:rPr>
      </w:pPr>
    </w:p>
    <w:p w14:paraId="734C6513" w14:textId="77777777" w:rsidR="006574BD" w:rsidRDefault="006574BD" w:rsidP="00AB5207">
      <w:pPr>
        <w:jc w:val="center"/>
        <w:rPr>
          <w:rFonts w:ascii="Verdana" w:hAnsi="Verdana"/>
        </w:rPr>
      </w:pPr>
      <w:r>
        <w:rPr>
          <w:rFonts w:ascii="Verdana" w:hAnsi="Verdana"/>
        </w:rPr>
        <w:t>Legal Services</w:t>
      </w:r>
    </w:p>
    <w:p w14:paraId="54CE8CE0" w14:textId="77777777" w:rsidR="006574BD" w:rsidRDefault="006574BD" w:rsidP="00AB5207">
      <w:pPr>
        <w:jc w:val="center"/>
        <w:rPr>
          <w:rFonts w:ascii="Verdana" w:hAnsi="Verdana"/>
        </w:rPr>
      </w:pPr>
      <w:r>
        <w:rPr>
          <w:rFonts w:ascii="Verdana" w:hAnsi="Verdana"/>
        </w:rPr>
        <w:t>Cornwall Council</w:t>
      </w:r>
    </w:p>
    <w:p w14:paraId="12FF5AB3" w14:textId="77777777" w:rsidR="006574BD" w:rsidRDefault="006574BD" w:rsidP="00AB5207">
      <w:pPr>
        <w:jc w:val="center"/>
        <w:rPr>
          <w:rFonts w:ascii="Verdana" w:hAnsi="Verdana"/>
        </w:rPr>
      </w:pPr>
      <w:r>
        <w:rPr>
          <w:rFonts w:ascii="Verdana" w:hAnsi="Verdana"/>
        </w:rPr>
        <w:t>New County Hall</w:t>
      </w:r>
    </w:p>
    <w:p w14:paraId="69473906" w14:textId="77777777" w:rsidR="006574BD" w:rsidRDefault="006574BD" w:rsidP="00AB5207">
      <w:pPr>
        <w:jc w:val="center"/>
        <w:rPr>
          <w:rFonts w:ascii="Verdana" w:hAnsi="Verdana"/>
        </w:rPr>
      </w:pPr>
      <w:r>
        <w:rPr>
          <w:rFonts w:ascii="Verdana" w:hAnsi="Verdana"/>
        </w:rPr>
        <w:t>Truro</w:t>
      </w:r>
    </w:p>
    <w:p w14:paraId="6C639DA1" w14:textId="77777777" w:rsidR="006574BD" w:rsidRDefault="006574BD" w:rsidP="00AB5207">
      <w:pPr>
        <w:jc w:val="center"/>
        <w:rPr>
          <w:rFonts w:ascii="Verdana" w:hAnsi="Verdana"/>
        </w:rPr>
      </w:pPr>
      <w:r>
        <w:rPr>
          <w:rFonts w:ascii="Verdana" w:hAnsi="Verdana"/>
        </w:rPr>
        <w:t>Cornwall</w:t>
      </w:r>
    </w:p>
    <w:p w14:paraId="44A30C65" w14:textId="77777777" w:rsidR="006574BD" w:rsidRDefault="006574BD" w:rsidP="00AB5207">
      <w:pPr>
        <w:jc w:val="center"/>
        <w:rPr>
          <w:rFonts w:ascii="Verdana" w:hAnsi="Verdana"/>
        </w:rPr>
      </w:pPr>
      <w:r>
        <w:rPr>
          <w:rFonts w:ascii="Verdana" w:hAnsi="Verdana"/>
        </w:rPr>
        <w:t>TR1 3AY</w:t>
      </w:r>
    </w:p>
    <w:p w14:paraId="523B3A99" w14:textId="733DBBE4" w:rsidR="006574BD" w:rsidRDefault="006574BD" w:rsidP="00AB5207">
      <w:pPr>
        <w:jc w:val="center"/>
        <w:rPr>
          <w:rFonts w:ascii="Verdana" w:hAnsi="Verdana" w:cs="Arial"/>
          <w:b/>
        </w:rPr>
      </w:pPr>
      <w:r>
        <w:rPr>
          <w:rFonts w:ascii="Verdana" w:hAnsi="Verdana"/>
        </w:rPr>
        <w:t xml:space="preserve">Ref: </w:t>
      </w:r>
      <w:r w:rsidR="00F207A6">
        <w:rPr>
          <w:rFonts w:ascii="Verdana" w:hAnsi="Verdana"/>
        </w:rPr>
        <w:t>060709</w:t>
      </w:r>
    </w:p>
    <w:p w14:paraId="4543D4C7" w14:textId="77777777" w:rsidR="006574BD" w:rsidRDefault="006574BD" w:rsidP="003A3860">
      <w:pPr>
        <w:jc w:val="both"/>
        <w:rPr>
          <w:rFonts w:ascii="Verdana" w:hAnsi="Verdana" w:cs="Arial"/>
          <w:b/>
        </w:rPr>
      </w:pPr>
    </w:p>
    <w:p w14:paraId="56469DEC" w14:textId="77777777" w:rsidR="006574BD" w:rsidRDefault="006574BD" w:rsidP="003A3860">
      <w:pPr>
        <w:jc w:val="both"/>
        <w:rPr>
          <w:rFonts w:ascii="Verdana" w:hAnsi="Verdana" w:cs="Arial"/>
          <w:b/>
        </w:rPr>
      </w:pPr>
    </w:p>
    <w:p w14:paraId="6E255972" w14:textId="77777777" w:rsidR="006574BD" w:rsidRDefault="006574BD" w:rsidP="003A3860">
      <w:pPr>
        <w:jc w:val="both"/>
        <w:rPr>
          <w:rFonts w:ascii="Verdana" w:hAnsi="Verdana"/>
          <w:b/>
        </w:rPr>
      </w:pPr>
      <w:r>
        <w:rPr>
          <w:rFonts w:ascii="Verdana" w:hAnsi="Verdana"/>
          <w:b/>
        </w:rPr>
        <w:br w:type="page"/>
      </w:r>
      <w:r w:rsidRPr="008F4833">
        <w:rPr>
          <w:rFonts w:ascii="Verdana" w:hAnsi="Verdana"/>
          <w:b/>
        </w:rPr>
        <w:lastRenderedPageBreak/>
        <w:t>Contents</w:t>
      </w:r>
    </w:p>
    <w:p w14:paraId="29E56E24" w14:textId="77777777" w:rsidR="006574BD" w:rsidRPr="008F4833" w:rsidRDefault="006574BD" w:rsidP="003A3860">
      <w:pPr>
        <w:jc w:val="both"/>
        <w:rPr>
          <w:rFonts w:ascii="Verdana" w:hAnsi="Verdana"/>
          <w:b/>
        </w:rPr>
      </w:pPr>
    </w:p>
    <w:p w14:paraId="61BF1B24" w14:textId="77777777" w:rsidR="006574BD" w:rsidRDefault="006574BD" w:rsidP="003A3860">
      <w:pPr>
        <w:numPr>
          <w:ilvl w:val="0"/>
          <w:numId w:val="17"/>
        </w:numPr>
        <w:ind w:hanging="720"/>
        <w:jc w:val="both"/>
        <w:rPr>
          <w:rFonts w:ascii="Verdana" w:hAnsi="Verdana" w:cs="Arial"/>
        </w:rPr>
      </w:pPr>
      <w:r>
        <w:rPr>
          <w:rFonts w:ascii="Verdana" w:hAnsi="Verdana" w:cs="Arial"/>
        </w:rPr>
        <w:t>DEFINITIONS AND INTERPRETATION</w:t>
      </w:r>
    </w:p>
    <w:p w14:paraId="7B811987" w14:textId="77777777" w:rsidR="006574BD" w:rsidRPr="008F4833" w:rsidRDefault="006574BD" w:rsidP="003A3860">
      <w:pPr>
        <w:jc w:val="both"/>
        <w:rPr>
          <w:rFonts w:ascii="Verdana" w:hAnsi="Verdana"/>
        </w:rPr>
      </w:pPr>
      <w:r>
        <w:rPr>
          <w:rFonts w:ascii="Verdana" w:hAnsi="Verdana" w:cs="Arial"/>
        </w:rPr>
        <w:t>2.</w:t>
      </w:r>
      <w:r>
        <w:rPr>
          <w:rFonts w:ascii="Verdana" w:hAnsi="Verdana" w:cs="Arial"/>
        </w:rPr>
        <w:tab/>
      </w:r>
      <w:r w:rsidRPr="008F4833">
        <w:rPr>
          <w:rFonts w:ascii="Verdana" w:hAnsi="Verdana"/>
        </w:rPr>
        <w:t>COMMENCEMENT</w:t>
      </w:r>
      <w:r>
        <w:rPr>
          <w:rFonts w:ascii="Verdana" w:hAnsi="Verdana" w:cs="Arial"/>
        </w:rPr>
        <w:t>, IMPLEMENTATION</w:t>
      </w:r>
      <w:r w:rsidRPr="005434C3">
        <w:rPr>
          <w:rFonts w:ascii="Verdana" w:hAnsi="Verdana"/>
        </w:rPr>
        <w:t xml:space="preserve"> AND DURATION</w:t>
      </w:r>
    </w:p>
    <w:p w14:paraId="22BD4E00" w14:textId="77777777" w:rsidR="006574BD" w:rsidRPr="008F4833" w:rsidRDefault="006574BD" w:rsidP="003A3860">
      <w:pPr>
        <w:numPr>
          <w:ilvl w:val="0"/>
          <w:numId w:val="18"/>
        </w:numPr>
        <w:ind w:hanging="720"/>
        <w:jc w:val="both"/>
        <w:rPr>
          <w:rFonts w:ascii="Verdana" w:hAnsi="Verdana"/>
        </w:rPr>
      </w:pPr>
      <w:r>
        <w:rPr>
          <w:rFonts w:ascii="Verdana" w:hAnsi="Verdana" w:cs="Arial"/>
        </w:rPr>
        <w:t>PROVISION</w:t>
      </w:r>
      <w:r w:rsidRPr="005434C3">
        <w:rPr>
          <w:rFonts w:ascii="Verdana" w:hAnsi="Verdana"/>
        </w:rPr>
        <w:t xml:space="preserve"> OF THE SERVICES</w:t>
      </w:r>
    </w:p>
    <w:p w14:paraId="53661683"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WITHOLDING AND/OR DISCONTINUANCE OF SERVICE</w:t>
      </w:r>
    </w:p>
    <w:p w14:paraId="0E7A887E"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EQUITY OF ACCESS, EQUALITY AND NO DISCRIMINATION</w:t>
      </w:r>
    </w:p>
    <w:p w14:paraId="0DD308A4"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STAFF</w:t>
      </w:r>
      <w:r>
        <w:rPr>
          <w:rFonts w:ascii="Verdana" w:hAnsi="Verdana" w:cs="Arial"/>
        </w:rPr>
        <w:tab/>
      </w:r>
    </w:p>
    <w:p w14:paraId="73FF3E43"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SERVICE PROVIDER’S REPRESENTATIVE</w:t>
      </w:r>
    </w:p>
    <w:p w14:paraId="22048382" w14:textId="77777777" w:rsidR="006574BD" w:rsidRPr="008F4833" w:rsidRDefault="006574BD" w:rsidP="003A3860">
      <w:pPr>
        <w:numPr>
          <w:ilvl w:val="0"/>
          <w:numId w:val="18"/>
        </w:numPr>
        <w:ind w:hanging="720"/>
        <w:jc w:val="both"/>
        <w:rPr>
          <w:rFonts w:ascii="Verdana" w:hAnsi="Verdana"/>
        </w:rPr>
      </w:pPr>
      <w:r>
        <w:rPr>
          <w:rFonts w:ascii="Verdana" w:hAnsi="Verdana" w:cs="Arial"/>
        </w:rPr>
        <w:t>COUNCIL'S</w:t>
      </w:r>
      <w:r w:rsidRPr="005434C3">
        <w:rPr>
          <w:rFonts w:ascii="Verdana" w:hAnsi="Verdana"/>
        </w:rPr>
        <w:t xml:space="preserve"> REPRESENTATIVE</w:t>
      </w:r>
      <w:r>
        <w:rPr>
          <w:rFonts w:ascii="Verdana" w:hAnsi="Verdana" w:cs="Arial"/>
        </w:rPr>
        <w:tab/>
      </w:r>
    </w:p>
    <w:p w14:paraId="2235CCBF"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SAFEGUARDING</w:t>
      </w:r>
    </w:p>
    <w:p w14:paraId="04FC8FE9"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PAYMENT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68298CEC"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SERVICE IMPROVEMENTS AND BEST VALUE DUTY</w:t>
      </w:r>
      <w:r>
        <w:rPr>
          <w:rFonts w:ascii="Verdana" w:hAnsi="Verdana" w:cs="Arial"/>
        </w:rPr>
        <w:t xml:space="preserve"> </w:t>
      </w:r>
      <w:r>
        <w:rPr>
          <w:rFonts w:ascii="Verdana" w:hAnsi="Verdana" w:cs="Arial"/>
        </w:rPr>
        <w:tab/>
      </w:r>
    </w:p>
    <w:p w14:paraId="1D102B2E"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INTELLECTUAL PROPERTY</w:t>
      </w:r>
    </w:p>
    <w:p w14:paraId="10553757"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COMPLAINTS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3038BDDA"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CO-OPERATION</w:t>
      </w:r>
      <w:r>
        <w:rPr>
          <w:rFonts w:ascii="Verdana" w:hAnsi="Verdana" w:cs="Arial"/>
        </w:rPr>
        <w:tab/>
      </w:r>
    </w:p>
    <w:p w14:paraId="0BD82559"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WARRANTIES AND REPRESENTATIONS</w:t>
      </w:r>
      <w:r>
        <w:rPr>
          <w:rFonts w:ascii="Verdana" w:hAnsi="Verdana" w:cs="Arial"/>
        </w:rPr>
        <w:tab/>
      </w:r>
      <w:r>
        <w:rPr>
          <w:rFonts w:ascii="Verdana" w:hAnsi="Verdana" w:cs="Arial"/>
        </w:rPr>
        <w:tab/>
      </w:r>
      <w:r>
        <w:rPr>
          <w:rFonts w:ascii="Verdana" w:hAnsi="Verdana" w:cs="Arial"/>
        </w:rPr>
        <w:tab/>
      </w:r>
    </w:p>
    <w:p w14:paraId="7E1D6FF1"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VARIATIONS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4A5C5B9F"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ASSIGNMENT AND SUB-CONTRACTING</w:t>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5433D254"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AUDIT AND INSPECTION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6318CC1C" w14:textId="77777777" w:rsidR="006574BD" w:rsidRPr="008F4833" w:rsidRDefault="006574BD" w:rsidP="003A3860">
      <w:pPr>
        <w:numPr>
          <w:ilvl w:val="0"/>
          <w:numId w:val="18"/>
        </w:numPr>
        <w:ind w:hanging="720"/>
        <w:jc w:val="both"/>
        <w:rPr>
          <w:rFonts w:ascii="Verdana" w:hAnsi="Verdana"/>
        </w:rPr>
      </w:pPr>
      <w:r w:rsidRPr="005434C3">
        <w:rPr>
          <w:rFonts w:ascii="Verdana" w:hAnsi="Verdana"/>
        </w:rPr>
        <w:t>INDEMNITIES</w:t>
      </w:r>
      <w:r>
        <w:rPr>
          <w:rFonts w:ascii="Verdana" w:hAnsi="Verdana" w:cs="Arial"/>
        </w:rPr>
        <w:t>,</w:t>
      </w:r>
      <w:r w:rsidRPr="005434C3">
        <w:rPr>
          <w:rFonts w:ascii="Verdana" w:hAnsi="Verdana"/>
        </w:rPr>
        <w:t xml:space="preserve"> INSURANCE</w:t>
      </w:r>
      <w:r>
        <w:rPr>
          <w:rFonts w:ascii="Verdana" w:hAnsi="Verdana" w:cs="Arial"/>
        </w:rPr>
        <w:t xml:space="preserve"> AND LIABILITIES</w:t>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495B4814" w14:textId="77777777" w:rsidR="006574BD" w:rsidRPr="008F4833" w:rsidRDefault="006574BD" w:rsidP="003A3860">
      <w:pPr>
        <w:widowControl w:val="0"/>
        <w:numPr>
          <w:ilvl w:val="0"/>
          <w:numId w:val="18"/>
        </w:numPr>
        <w:adjustRightInd w:val="0"/>
        <w:ind w:hanging="720"/>
        <w:jc w:val="both"/>
        <w:rPr>
          <w:rFonts w:ascii="Verdana" w:hAnsi="Verdana"/>
        </w:rPr>
      </w:pPr>
      <w:r>
        <w:rPr>
          <w:rFonts w:ascii="Verdana" w:hAnsi="Verdana" w:cs="Arial"/>
        </w:rPr>
        <w:t>DISPUTES</w:t>
      </w:r>
      <w:r w:rsidRPr="007518DB">
        <w:rPr>
          <w:rFonts w:ascii="Verdana" w:hAnsi="Verdana"/>
        </w:rPr>
        <w:t xml:space="preserve"> RESOLUTION</w:t>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4DE91569" w14:textId="77777777" w:rsidR="006574BD" w:rsidRDefault="006574BD" w:rsidP="003A3860">
      <w:pPr>
        <w:numPr>
          <w:ilvl w:val="0"/>
          <w:numId w:val="18"/>
        </w:numPr>
        <w:ind w:hanging="720"/>
        <w:jc w:val="both"/>
        <w:rPr>
          <w:rFonts w:ascii="Verdana" w:hAnsi="Verdana" w:cs="Arial"/>
        </w:rPr>
      </w:pPr>
      <w:r>
        <w:rPr>
          <w:rFonts w:ascii="Verdana" w:hAnsi="Verdana" w:cs="Arial"/>
        </w:rPr>
        <w:t>PERFORMANCE IMPROVEMENT PLAN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01E73770"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SUSPENSION</w:t>
      </w:r>
      <w:r w:rsidRPr="007518DB">
        <w:rPr>
          <w:rFonts w:ascii="Verdana" w:hAnsi="Verdana"/>
          <w:b/>
        </w:rPr>
        <w:t xml:space="preserve"> </w:t>
      </w:r>
      <w:r w:rsidRPr="007518DB">
        <w:rPr>
          <w:rFonts w:ascii="Verdana" w:hAnsi="Verdana"/>
        </w:rPr>
        <w:t>AND CONSEQUENCES OF SUSPENSION</w:t>
      </w:r>
    </w:p>
    <w:p w14:paraId="1E467272"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TERMINATION</w:t>
      </w:r>
      <w:r>
        <w:rPr>
          <w:rFonts w:ascii="Verdana" w:hAnsi="Verdana" w:cs="Arial"/>
        </w:rPr>
        <w:t xml:space="preserve"> FOR SERVICE PROVIDER TERMINATION EVENTS</w:t>
      </w:r>
      <w:r>
        <w:rPr>
          <w:rFonts w:ascii="Verdana" w:hAnsi="Verdana" w:cs="Arial"/>
        </w:rPr>
        <w:tab/>
      </w:r>
    </w:p>
    <w:p w14:paraId="0FA14015" w14:textId="77777777" w:rsidR="006574BD" w:rsidRDefault="006574BD" w:rsidP="003A3860">
      <w:pPr>
        <w:numPr>
          <w:ilvl w:val="0"/>
          <w:numId w:val="18"/>
        </w:numPr>
        <w:ind w:hanging="720"/>
        <w:jc w:val="both"/>
        <w:rPr>
          <w:rFonts w:ascii="Verdana" w:hAnsi="Verdana" w:cs="Arial"/>
        </w:rPr>
      </w:pPr>
      <w:r>
        <w:rPr>
          <w:rFonts w:ascii="Verdana" w:hAnsi="Verdana" w:cs="Arial"/>
        </w:rPr>
        <w:t>TERMINATION FOR COUNCIL TERMINATION EVENT</w:t>
      </w:r>
    </w:p>
    <w:p w14:paraId="382426BE" w14:textId="77777777" w:rsidR="006574BD" w:rsidRDefault="006574BD" w:rsidP="003A3860">
      <w:pPr>
        <w:numPr>
          <w:ilvl w:val="0"/>
          <w:numId w:val="18"/>
        </w:numPr>
        <w:ind w:hanging="720"/>
        <w:jc w:val="both"/>
        <w:rPr>
          <w:rFonts w:ascii="Verdana" w:hAnsi="Verdana" w:cs="Arial"/>
        </w:rPr>
      </w:pPr>
      <w:r>
        <w:rPr>
          <w:rFonts w:ascii="Verdana" w:hAnsi="Verdana" w:cs="Arial"/>
        </w:rPr>
        <w:t>TERMINATION FOR CONTINUING FORCE MAJEURE EVENT</w:t>
      </w:r>
      <w:r>
        <w:rPr>
          <w:rFonts w:ascii="Verdana" w:hAnsi="Verdana" w:cs="Arial"/>
        </w:rPr>
        <w:tab/>
      </w:r>
      <w:r>
        <w:rPr>
          <w:rFonts w:ascii="Verdana" w:hAnsi="Verdana" w:cs="Arial"/>
        </w:rPr>
        <w:tab/>
      </w:r>
    </w:p>
    <w:p w14:paraId="5DEF1AF1" w14:textId="77777777" w:rsidR="006574BD" w:rsidRPr="008F4833" w:rsidRDefault="006574BD" w:rsidP="003A3860">
      <w:pPr>
        <w:numPr>
          <w:ilvl w:val="0"/>
          <w:numId w:val="18"/>
        </w:numPr>
        <w:ind w:hanging="720"/>
        <w:jc w:val="both"/>
        <w:rPr>
          <w:rFonts w:ascii="Verdana" w:hAnsi="Verdana"/>
        </w:rPr>
      </w:pPr>
      <w:r>
        <w:rPr>
          <w:rFonts w:ascii="Verdana" w:hAnsi="Verdana" w:cs="Arial"/>
        </w:rPr>
        <w:t>CONSEQUENCES</w:t>
      </w:r>
      <w:r w:rsidRPr="007518DB">
        <w:rPr>
          <w:rFonts w:ascii="Verdana" w:hAnsi="Verdana"/>
        </w:rPr>
        <w:t xml:space="preserve"> OF EXPIRY OR TERMINATION</w:t>
      </w:r>
    </w:p>
    <w:p w14:paraId="38E97A2D" w14:textId="77777777" w:rsidR="006574BD" w:rsidRPr="008F4833" w:rsidRDefault="006574BD" w:rsidP="003A3860">
      <w:pPr>
        <w:numPr>
          <w:ilvl w:val="0"/>
          <w:numId w:val="18"/>
        </w:numPr>
        <w:ind w:hanging="720"/>
        <w:jc w:val="both"/>
        <w:rPr>
          <w:rFonts w:ascii="Verdana" w:hAnsi="Verdana"/>
        </w:rPr>
      </w:pPr>
      <w:r>
        <w:rPr>
          <w:rFonts w:ascii="Verdana" w:hAnsi="Verdana" w:cs="Arial"/>
        </w:rPr>
        <w:t>COUNTERFRAUD</w:t>
      </w:r>
      <w:r w:rsidRPr="007518DB">
        <w:rPr>
          <w:rFonts w:ascii="Verdana" w:hAnsi="Verdana"/>
        </w:rPr>
        <w:t xml:space="preserve"> AND SECURITY MANAGEMENT</w:t>
      </w:r>
      <w:r>
        <w:rPr>
          <w:rFonts w:ascii="Verdana" w:hAnsi="Verdana" w:cs="Arial"/>
        </w:rPr>
        <w:tab/>
      </w:r>
      <w:r>
        <w:rPr>
          <w:rFonts w:ascii="Verdana" w:hAnsi="Verdana" w:cs="Arial"/>
        </w:rPr>
        <w:tab/>
      </w:r>
      <w:r>
        <w:rPr>
          <w:rFonts w:ascii="Verdana" w:hAnsi="Verdana" w:cs="Arial"/>
        </w:rPr>
        <w:tab/>
      </w:r>
    </w:p>
    <w:p w14:paraId="7000D607"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CONFIDENTIALITY</w:t>
      </w:r>
      <w:r>
        <w:rPr>
          <w:rFonts w:ascii="Verdana" w:hAnsi="Verdana" w:cs="Arial"/>
        </w:rPr>
        <w:t>,</w:t>
      </w:r>
      <w:r w:rsidRPr="007518DB">
        <w:rPr>
          <w:rFonts w:ascii="Verdana" w:hAnsi="Verdana"/>
        </w:rPr>
        <w:t xml:space="preserve"> DATA PROTECTION AND FREEDOM OF INFORMATION</w:t>
      </w:r>
    </w:p>
    <w:p w14:paraId="6B1FC7E5"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PROHIBITED ACTS</w:t>
      </w:r>
    </w:p>
    <w:p w14:paraId="3D44980C"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TUPE</w:t>
      </w:r>
      <w:r>
        <w:rPr>
          <w:rFonts w:ascii="Verdana" w:hAnsi="Verdana" w:cs="Arial"/>
        </w:rPr>
        <w:tab/>
      </w:r>
    </w:p>
    <w:p w14:paraId="0B89E7F1" w14:textId="77777777" w:rsidR="006574BD" w:rsidRPr="008F4833" w:rsidRDefault="006574BD" w:rsidP="003A3860">
      <w:pPr>
        <w:widowControl w:val="0"/>
        <w:numPr>
          <w:ilvl w:val="0"/>
          <w:numId w:val="18"/>
        </w:numPr>
        <w:adjustRightInd w:val="0"/>
        <w:ind w:hanging="720"/>
        <w:jc w:val="both"/>
        <w:rPr>
          <w:rFonts w:ascii="Verdana" w:hAnsi="Verdana"/>
        </w:rPr>
      </w:pPr>
      <w:r w:rsidRPr="007518DB">
        <w:rPr>
          <w:rFonts w:ascii="Verdana" w:hAnsi="Verdana"/>
        </w:rPr>
        <w:t>RECOVERY OF SUMS DUE TO THE COUNCIL</w:t>
      </w:r>
    </w:p>
    <w:p w14:paraId="4493CB63"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NOTICES</w:t>
      </w:r>
    </w:p>
    <w:p w14:paraId="74EE6FB3"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FORCE MAJEURE</w:t>
      </w:r>
      <w:r>
        <w:rPr>
          <w:rFonts w:ascii="Verdana" w:hAnsi="Verdana" w:cs="Arial"/>
        </w:rPr>
        <w:t xml:space="preserve"> EVENTS</w:t>
      </w:r>
    </w:p>
    <w:p w14:paraId="7A4024F4"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CONTRACTS</w:t>
      </w:r>
      <w:r>
        <w:rPr>
          <w:rFonts w:ascii="Verdana" w:hAnsi="Verdana" w:cs="Arial"/>
          <w:caps/>
        </w:rPr>
        <w:t xml:space="preserve"> (RIGHTS OF THIRD PARTIES) ACT 1999</w:t>
      </w:r>
    </w:p>
    <w:p w14:paraId="09D69975"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WAIVER</w:t>
      </w:r>
    </w:p>
    <w:p w14:paraId="08C9D7E0"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EXCLUSION OF PARTNERSHIP, JOINT VENTURE OR AGENCY</w:t>
      </w:r>
    </w:p>
    <w:p w14:paraId="426B72F5" w14:textId="77777777" w:rsidR="006574BD" w:rsidRPr="008F4833" w:rsidRDefault="006574BD" w:rsidP="003A3860">
      <w:pPr>
        <w:numPr>
          <w:ilvl w:val="0"/>
          <w:numId w:val="18"/>
        </w:numPr>
        <w:ind w:hanging="720"/>
        <w:jc w:val="both"/>
        <w:rPr>
          <w:rFonts w:ascii="Verdana" w:hAnsi="Verdana"/>
        </w:rPr>
      </w:pPr>
      <w:r w:rsidRPr="007518DB">
        <w:rPr>
          <w:rFonts w:ascii="Verdana" w:hAnsi="Verdana"/>
        </w:rPr>
        <w:t>ENTIRE AGREEMENT</w:t>
      </w:r>
    </w:p>
    <w:p w14:paraId="2F25FEE4" w14:textId="77777777" w:rsidR="006574BD" w:rsidRDefault="006574BD" w:rsidP="003A3860">
      <w:pPr>
        <w:numPr>
          <w:ilvl w:val="0"/>
          <w:numId w:val="18"/>
        </w:numPr>
        <w:ind w:hanging="720"/>
        <w:jc w:val="both"/>
        <w:rPr>
          <w:rFonts w:ascii="Verdana" w:hAnsi="Verdana"/>
        </w:rPr>
      </w:pPr>
      <w:r w:rsidRPr="007518DB">
        <w:rPr>
          <w:rFonts w:ascii="Verdana" w:hAnsi="Verdana"/>
        </w:rPr>
        <w:t>GOVERNING LAW AND JURISDICTION</w:t>
      </w:r>
    </w:p>
    <w:p w14:paraId="5FB03B28" w14:textId="77777777" w:rsidR="006574BD" w:rsidRPr="008F4833" w:rsidRDefault="006574BD" w:rsidP="003A3860">
      <w:pPr>
        <w:ind w:left="720"/>
        <w:jc w:val="both"/>
        <w:rPr>
          <w:rFonts w:ascii="Verdana" w:hAnsi="Verdana"/>
        </w:rPr>
      </w:pPr>
    </w:p>
    <w:p w14:paraId="06DA4E91" w14:textId="77777777" w:rsidR="006574BD" w:rsidRDefault="006574BD" w:rsidP="003A3860">
      <w:pPr>
        <w:jc w:val="both"/>
        <w:rPr>
          <w:rFonts w:ascii="Verdana" w:hAnsi="Verdana" w:cs="Arial"/>
        </w:rPr>
      </w:pPr>
      <w:r>
        <w:rPr>
          <w:rFonts w:ascii="Verdana" w:hAnsi="Verdana" w:cs="Arial"/>
        </w:rPr>
        <w:t>Appendix 1 –</w:t>
      </w:r>
      <w:r>
        <w:rPr>
          <w:rFonts w:ascii="Verdana" w:hAnsi="Verdana" w:cs="Arial"/>
        </w:rPr>
        <w:tab/>
        <w:t>Service Specification</w:t>
      </w:r>
    </w:p>
    <w:p w14:paraId="0004CCC6" w14:textId="77777777" w:rsidR="006574BD" w:rsidRDefault="006574BD" w:rsidP="003A3860">
      <w:pPr>
        <w:jc w:val="both"/>
        <w:rPr>
          <w:rFonts w:ascii="Verdana" w:hAnsi="Verdana" w:cs="Arial"/>
        </w:rPr>
      </w:pPr>
      <w:r>
        <w:rPr>
          <w:rFonts w:ascii="Verdana" w:hAnsi="Verdana" w:cs="Arial"/>
        </w:rPr>
        <w:t>Appendix 2 – Council Representative and Service Provider Representative</w:t>
      </w:r>
    </w:p>
    <w:p w14:paraId="53306EF7" w14:textId="77777777" w:rsidR="006574BD" w:rsidRDefault="006574BD" w:rsidP="003A3860">
      <w:pPr>
        <w:jc w:val="both"/>
        <w:rPr>
          <w:rFonts w:ascii="Verdana" w:hAnsi="Verdana" w:cs="Arial"/>
        </w:rPr>
      </w:pPr>
      <w:r>
        <w:rPr>
          <w:rFonts w:ascii="Verdana" w:hAnsi="Verdana" w:cs="Arial"/>
        </w:rPr>
        <w:t xml:space="preserve">Appendix 3 – Payment Schedule </w:t>
      </w:r>
    </w:p>
    <w:p w14:paraId="041DEBED" w14:textId="77777777" w:rsidR="006574BD" w:rsidRPr="008F4833" w:rsidRDefault="006574BD" w:rsidP="003A3860">
      <w:pPr>
        <w:jc w:val="both"/>
        <w:rPr>
          <w:rFonts w:ascii="Verdana" w:hAnsi="Verdana"/>
          <w:highlight w:val="yellow"/>
        </w:rPr>
      </w:pPr>
      <w:r>
        <w:rPr>
          <w:rFonts w:ascii="Verdana" w:hAnsi="Verdana" w:cs="Arial"/>
        </w:rPr>
        <w:t>Appendix 4 – Tender Submission</w:t>
      </w:r>
      <w:r w:rsidRPr="00FA1AFA">
        <w:rPr>
          <w:rFonts w:ascii="Verdana" w:hAnsi="Verdana"/>
        </w:rPr>
        <w:t xml:space="preserve"> </w:t>
      </w:r>
    </w:p>
    <w:p w14:paraId="0AF09D8C" w14:textId="77777777" w:rsidR="006574BD" w:rsidRDefault="006574BD" w:rsidP="003A3860">
      <w:pPr>
        <w:jc w:val="both"/>
      </w:pPr>
    </w:p>
    <w:p w14:paraId="4BD8AB0C" w14:textId="4A7A414D" w:rsidR="006574BD" w:rsidRDefault="006574BD" w:rsidP="003A3860">
      <w:pPr>
        <w:autoSpaceDE w:val="0"/>
        <w:autoSpaceDN w:val="0"/>
        <w:adjustRightInd w:val="0"/>
        <w:jc w:val="both"/>
        <w:rPr>
          <w:rFonts w:ascii="Verdana" w:hAnsi="Verdana" w:cs="Arial"/>
        </w:rPr>
      </w:pPr>
      <w:r w:rsidRPr="008F4833">
        <w:rPr>
          <w:rFonts w:ascii="Verdana" w:hAnsi="Verdana"/>
          <w:b/>
        </w:rPr>
        <w:br w:type="page"/>
      </w:r>
      <w:r>
        <w:rPr>
          <w:rFonts w:ascii="Verdana" w:hAnsi="Verdana" w:cs="Arial"/>
          <w:b/>
        </w:rPr>
        <w:lastRenderedPageBreak/>
        <w:t>THIS CONTRACT</w:t>
      </w:r>
      <w:r w:rsidRPr="00257FAD">
        <w:rPr>
          <w:rFonts w:ascii="Verdana" w:hAnsi="Verdana"/>
          <w:b/>
        </w:rPr>
        <w:t xml:space="preserve"> </w:t>
      </w:r>
      <w:r>
        <w:rPr>
          <w:rFonts w:ascii="Verdana" w:hAnsi="Verdana" w:cs="Arial"/>
        </w:rPr>
        <w:t xml:space="preserve">is made on           </w:t>
      </w:r>
      <w:r w:rsidR="00AB5207">
        <w:rPr>
          <w:rFonts w:ascii="Verdana" w:hAnsi="Verdana" w:cs="Arial"/>
        </w:rPr>
        <w:t xml:space="preserve"> day of</w:t>
      </w:r>
      <w:r w:rsidR="00AB5207">
        <w:rPr>
          <w:rFonts w:ascii="Verdana" w:hAnsi="Verdana" w:cs="Arial"/>
        </w:rPr>
        <w:tab/>
      </w:r>
      <w:r w:rsidR="00AB5207">
        <w:rPr>
          <w:rFonts w:ascii="Verdana" w:hAnsi="Verdana" w:cs="Arial"/>
        </w:rPr>
        <w:tab/>
      </w:r>
      <w:r w:rsidR="00AB5207">
        <w:rPr>
          <w:rFonts w:ascii="Verdana" w:hAnsi="Verdana" w:cs="Arial"/>
        </w:rPr>
        <w:tab/>
        <w:t xml:space="preserve">                  20</w:t>
      </w:r>
      <w:r w:rsidR="00E56C00">
        <w:rPr>
          <w:rFonts w:ascii="Verdana" w:hAnsi="Verdana" w:cs="Arial"/>
        </w:rPr>
        <w:t>2</w:t>
      </w:r>
      <w:r w:rsidR="00F207A6">
        <w:rPr>
          <w:rFonts w:ascii="Verdana" w:hAnsi="Verdana" w:cs="Arial"/>
        </w:rPr>
        <w:t>0</w:t>
      </w:r>
      <w:r>
        <w:rPr>
          <w:rFonts w:ascii="Verdana" w:hAnsi="Verdana" w:cs="Arial"/>
        </w:rPr>
        <w:t xml:space="preserve">            </w:t>
      </w:r>
    </w:p>
    <w:p w14:paraId="5226C51F" w14:textId="77777777" w:rsidR="006574BD" w:rsidRDefault="006574BD" w:rsidP="003A3860">
      <w:pPr>
        <w:autoSpaceDE w:val="0"/>
        <w:autoSpaceDN w:val="0"/>
        <w:adjustRightInd w:val="0"/>
        <w:jc w:val="both"/>
        <w:rPr>
          <w:rFonts w:ascii="Verdana" w:hAnsi="Verdana" w:cs="Arial"/>
        </w:rPr>
      </w:pPr>
    </w:p>
    <w:p w14:paraId="34652754" w14:textId="77777777" w:rsidR="006574BD" w:rsidRDefault="006574BD" w:rsidP="003A3860">
      <w:pPr>
        <w:autoSpaceDE w:val="0"/>
        <w:autoSpaceDN w:val="0"/>
        <w:adjustRightInd w:val="0"/>
        <w:jc w:val="both"/>
        <w:rPr>
          <w:rFonts w:ascii="Verdana" w:hAnsi="Verdana" w:cs="Arial"/>
          <w:b/>
        </w:rPr>
      </w:pPr>
      <w:r>
        <w:rPr>
          <w:rFonts w:ascii="Verdana" w:hAnsi="Verdana" w:cs="Arial"/>
          <w:b/>
        </w:rPr>
        <w:t>BETWEEN:</w:t>
      </w:r>
    </w:p>
    <w:p w14:paraId="27A29F07" w14:textId="77777777" w:rsidR="006574BD" w:rsidRDefault="006574BD" w:rsidP="003A3860">
      <w:pPr>
        <w:autoSpaceDE w:val="0"/>
        <w:autoSpaceDN w:val="0"/>
        <w:adjustRightInd w:val="0"/>
        <w:jc w:val="both"/>
        <w:rPr>
          <w:rFonts w:ascii="Verdana" w:hAnsi="Verdana" w:cs="Arial"/>
        </w:rPr>
      </w:pPr>
    </w:p>
    <w:p w14:paraId="24BB9D65" w14:textId="77777777" w:rsidR="006574BD" w:rsidRDefault="006574BD" w:rsidP="003A3860">
      <w:pPr>
        <w:numPr>
          <w:ilvl w:val="0"/>
          <w:numId w:val="19"/>
        </w:numPr>
        <w:autoSpaceDE w:val="0"/>
        <w:autoSpaceDN w:val="0"/>
        <w:ind w:hanging="720"/>
        <w:jc w:val="both"/>
        <w:rPr>
          <w:rFonts w:ascii="Verdana" w:hAnsi="Verdana" w:cs="Arial"/>
        </w:rPr>
      </w:pPr>
      <w:r>
        <w:rPr>
          <w:rFonts w:ascii="Verdana" w:hAnsi="Verdana" w:cs="Arial"/>
          <w:b/>
        </w:rPr>
        <w:t>THE CORNWALL COUNCIL</w:t>
      </w:r>
      <w:r>
        <w:rPr>
          <w:rFonts w:ascii="Verdana" w:hAnsi="Verdana" w:cs="Arial"/>
        </w:rPr>
        <w:t xml:space="preserve"> of New County Hall, Treyew Road, Truro, Cornwall TR1 3AY ('the Council'); and</w:t>
      </w:r>
    </w:p>
    <w:p w14:paraId="4C91FAF7" w14:textId="77777777" w:rsidR="006574BD" w:rsidRDefault="006574BD" w:rsidP="003A3860">
      <w:pPr>
        <w:autoSpaceDE w:val="0"/>
        <w:autoSpaceDN w:val="0"/>
        <w:ind w:left="720"/>
        <w:jc w:val="both"/>
        <w:rPr>
          <w:rFonts w:ascii="Verdana" w:hAnsi="Verdana" w:cs="Arial"/>
        </w:rPr>
      </w:pPr>
    </w:p>
    <w:p w14:paraId="1755B651" w14:textId="77777777" w:rsidR="006574BD" w:rsidRDefault="006574BD" w:rsidP="003A3860">
      <w:pPr>
        <w:numPr>
          <w:ilvl w:val="0"/>
          <w:numId w:val="19"/>
        </w:numPr>
        <w:autoSpaceDE w:val="0"/>
        <w:autoSpaceDN w:val="0"/>
        <w:ind w:hanging="720"/>
        <w:jc w:val="both"/>
        <w:rPr>
          <w:rFonts w:ascii="Verdana" w:hAnsi="Verdana" w:cs="Arial"/>
        </w:rPr>
      </w:pPr>
      <w:r>
        <w:rPr>
          <w:rFonts w:ascii="Verdana" w:hAnsi="Verdana" w:cs="Arial"/>
          <w:b/>
          <w:iCs/>
        </w:rPr>
        <w:t>[</w:t>
      </w:r>
      <w:r w:rsidRPr="00281C61">
        <w:rPr>
          <w:rFonts w:ascii="Verdana" w:hAnsi="Verdana" w:cs="Arial"/>
          <w:b/>
          <w:i/>
          <w:iCs/>
        </w:rPr>
        <w:t>INSERT</w:t>
      </w:r>
      <w:r w:rsidRPr="00281C61">
        <w:rPr>
          <w:rFonts w:ascii="Verdana" w:hAnsi="Verdana" w:cs="Arial"/>
          <w:b/>
          <w:iCs/>
        </w:rPr>
        <w:t>]</w:t>
      </w:r>
      <w:r w:rsidRPr="00281C61">
        <w:rPr>
          <w:rFonts w:ascii="Verdana" w:hAnsi="Verdana" w:cs="Arial"/>
          <w:iCs/>
        </w:rPr>
        <w:t xml:space="preserve"> (Company No [</w:t>
      </w:r>
      <w:r w:rsidRPr="00281C61">
        <w:rPr>
          <w:rFonts w:ascii="Verdana" w:hAnsi="Verdana" w:cs="Arial"/>
          <w:i/>
          <w:iCs/>
        </w:rPr>
        <w:t>INSERT</w:t>
      </w:r>
      <w:r w:rsidRPr="00281C61">
        <w:rPr>
          <w:rFonts w:ascii="Verdana" w:hAnsi="Verdana" w:cs="Arial"/>
          <w:iCs/>
        </w:rPr>
        <w:t>]) of [</w:t>
      </w:r>
      <w:r w:rsidRPr="00281C61">
        <w:rPr>
          <w:rFonts w:ascii="Verdana" w:hAnsi="Verdana" w:cs="Arial"/>
          <w:i/>
          <w:iCs/>
        </w:rPr>
        <w:t>INSERT</w:t>
      </w:r>
      <w:r w:rsidRPr="00281C61">
        <w:rPr>
          <w:rFonts w:ascii="Verdana" w:hAnsi="Verdana" w:cs="Arial"/>
          <w:iCs/>
        </w:rPr>
        <w:t>]</w:t>
      </w:r>
      <w:r w:rsidRPr="00281C61" w:rsidDel="008654C1">
        <w:rPr>
          <w:rFonts w:ascii="Verdana" w:hAnsi="Verdana" w:cs="Arial"/>
          <w:iCs/>
        </w:rPr>
        <w:t xml:space="preserve"> </w:t>
      </w:r>
      <w:r w:rsidRPr="00281C61">
        <w:rPr>
          <w:rFonts w:ascii="Verdana" w:hAnsi="Verdana" w:cs="Arial"/>
        </w:rPr>
        <w:t>('the</w:t>
      </w:r>
      <w:r>
        <w:rPr>
          <w:rFonts w:ascii="Verdana" w:hAnsi="Verdana" w:cs="Arial"/>
        </w:rPr>
        <w:t xml:space="preserve"> Service Provider')</w:t>
      </w:r>
    </w:p>
    <w:p w14:paraId="4E3FFA12" w14:textId="77777777" w:rsidR="006574BD" w:rsidRDefault="006574BD" w:rsidP="003A3860">
      <w:pPr>
        <w:autoSpaceDE w:val="0"/>
        <w:autoSpaceDN w:val="0"/>
        <w:ind w:left="993" w:hanging="993"/>
        <w:jc w:val="both"/>
        <w:rPr>
          <w:rFonts w:ascii="Verdana" w:hAnsi="Verdana" w:cs="Arial"/>
        </w:rPr>
      </w:pPr>
    </w:p>
    <w:p w14:paraId="07696AAC" w14:textId="77777777" w:rsidR="006574BD" w:rsidRDefault="006574BD" w:rsidP="003A3860">
      <w:pPr>
        <w:autoSpaceDE w:val="0"/>
        <w:autoSpaceDN w:val="0"/>
        <w:adjustRightInd w:val="0"/>
        <w:ind w:left="720"/>
        <w:jc w:val="both"/>
        <w:rPr>
          <w:rFonts w:ascii="Verdana" w:hAnsi="Verdana" w:cs="Arial"/>
        </w:rPr>
      </w:pPr>
      <w:r>
        <w:rPr>
          <w:rFonts w:ascii="Verdana" w:hAnsi="Verdana" w:cs="Arial"/>
        </w:rPr>
        <w:t>each individual a</w:t>
      </w:r>
      <w:r w:rsidRPr="00257FAD">
        <w:rPr>
          <w:rFonts w:ascii="Verdana" w:hAnsi="Verdana" w:cs="Arial"/>
        </w:rPr>
        <w:t xml:space="preserve"> “Party” and together the “Parties”.</w:t>
      </w:r>
    </w:p>
    <w:p w14:paraId="722DEBB3" w14:textId="77777777" w:rsidR="006574BD" w:rsidRDefault="006574BD" w:rsidP="003A3860">
      <w:pPr>
        <w:autoSpaceDE w:val="0"/>
        <w:autoSpaceDN w:val="0"/>
        <w:adjustRightInd w:val="0"/>
        <w:ind w:left="720"/>
        <w:jc w:val="both"/>
        <w:rPr>
          <w:rFonts w:ascii="Verdana" w:hAnsi="Verdana" w:cs="Arial"/>
        </w:rPr>
      </w:pPr>
    </w:p>
    <w:p w14:paraId="66B81A1A" w14:textId="77777777" w:rsidR="006574BD" w:rsidRPr="00257FAD" w:rsidRDefault="006574BD" w:rsidP="003A3860">
      <w:pPr>
        <w:autoSpaceDE w:val="0"/>
        <w:autoSpaceDN w:val="0"/>
        <w:adjustRightInd w:val="0"/>
        <w:ind w:left="720"/>
        <w:jc w:val="both"/>
        <w:rPr>
          <w:rFonts w:ascii="Verdana" w:hAnsi="Verdana" w:cs="Arial"/>
        </w:rPr>
      </w:pPr>
    </w:p>
    <w:p w14:paraId="3FCE3CD3" w14:textId="77777777" w:rsidR="006574BD" w:rsidRDefault="006574BD" w:rsidP="003A3860">
      <w:pPr>
        <w:autoSpaceDE w:val="0"/>
        <w:autoSpaceDN w:val="0"/>
        <w:adjustRightInd w:val="0"/>
        <w:jc w:val="both"/>
        <w:rPr>
          <w:rFonts w:ascii="Verdana" w:hAnsi="Verdana" w:cs="Arial"/>
          <w:b/>
        </w:rPr>
      </w:pPr>
      <w:r>
        <w:rPr>
          <w:rFonts w:ascii="Verdana" w:hAnsi="Verdana" w:cs="Arial"/>
          <w:b/>
        </w:rPr>
        <w:t>WHEREAS</w:t>
      </w:r>
    </w:p>
    <w:p w14:paraId="66003B46" w14:textId="77777777" w:rsidR="006574BD" w:rsidRDefault="006574BD" w:rsidP="003A3860">
      <w:pPr>
        <w:autoSpaceDE w:val="0"/>
        <w:autoSpaceDN w:val="0"/>
        <w:adjustRightInd w:val="0"/>
        <w:spacing w:line="264" w:lineRule="auto"/>
        <w:ind w:left="720" w:hanging="720"/>
        <w:jc w:val="both"/>
        <w:rPr>
          <w:rFonts w:ascii="Verdana" w:hAnsi="Verdana" w:cs="Arial"/>
          <w:b/>
        </w:rPr>
      </w:pPr>
    </w:p>
    <w:p w14:paraId="31EED75B" w14:textId="5362BD73" w:rsidR="006574BD" w:rsidRPr="00281C61" w:rsidRDefault="006574BD" w:rsidP="003A3860">
      <w:pPr>
        <w:pStyle w:val="Recitals"/>
        <w:numPr>
          <w:ilvl w:val="0"/>
          <w:numId w:val="34"/>
        </w:numPr>
        <w:tabs>
          <w:tab w:val="left" w:pos="993"/>
        </w:tabs>
        <w:spacing w:line="240" w:lineRule="auto"/>
        <w:ind w:left="993" w:hanging="993"/>
        <w:rPr>
          <w:rFonts w:ascii="Verdana" w:hAnsi="Verdana"/>
          <w:sz w:val="20"/>
        </w:rPr>
      </w:pPr>
      <w:bookmarkStart w:id="1" w:name="_Ref376788177"/>
      <w:r w:rsidRPr="00F162B9">
        <w:rPr>
          <w:rFonts w:ascii="Verdana" w:hAnsi="Verdana"/>
          <w:sz w:val="20"/>
        </w:rPr>
        <w:t xml:space="preserve">Cornwall </w:t>
      </w:r>
      <w:r w:rsidRPr="00281C61">
        <w:rPr>
          <w:rFonts w:ascii="Verdana" w:hAnsi="Verdana"/>
          <w:sz w:val="20"/>
        </w:rPr>
        <w:t xml:space="preserve">Council is procuring </w:t>
      </w:r>
      <w:r w:rsidR="00FF6BD8">
        <w:rPr>
          <w:rFonts w:ascii="Verdana" w:hAnsi="Verdana"/>
          <w:sz w:val="20"/>
        </w:rPr>
        <w:t xml:space="preserve">a range of Shellfish Sampling Services, incorporating boat hire, diving services and </w:t>
      </w:r>
      <w:bookmarkStart w:id="2" w:name="_Hlk33106820"/>
      <w:r w:rsidR="00FF6BD8">
        <w:rPr>
          <w:rFonts w:ascii="Verdana" w:hAnsi="Verdana"/>
          <w:sz w:val="20"/>
        </w:rPr>
        <w:t xml:space="preserve">mooring </w:t>
      </w:r>
      <w:r w:rsidR="006736B3">
        <w:rPr>
          <w:rFonts w:ascii="Verdana" w:hAnsi="Verdana"/>
          <w:sz w:val="20"/>
        </w:rPr>
        <w:t xml:space="preserve">maintenance </w:t>
      </w:r>
      <w:r w:rsidR="00FF6BD8">
        <w:rPr>
          <w:rFonts w:ascii="Verdana" w:hAnsi="Verdana"/>
          <w:sz w:val="20"/>
        </w:rPr>
        <w:t xml:space="preserve">and </w:t>
      </w:r>
      <w:r w:rsidR="006736B3">
        <w:rPr>
          <w:rFonts w:ascii="Verdana" w:hAnsi="Verdana"/>
          <w:sz w:val="20"/>
        </w:rPr>
        <w:t>repair</w:t>
      </w:r>
      <w:r w:rsidR="006736B3" w:rsidDel="006736B3">
        <w:rPr>
          <w:rFonts w:ascii="Verdana" w:hAnsi="Verdana"/>
          <w:sz w:val="20"/>
        </w:rPr>
        <w:t xml:space="preserve"> </w:t>
      </w:r>
      <w:r w:rsidR="00FF6BD8">
        <w:rPr>
          <w:rFonts w:ascii="Verdana" w:hAnsi="Verdana"/>
          <w:sz w:val="20"/>
        </w:rPr>
        <w:t>services</w:t>
      </w:r>
      <w:bookmarkEnd w:id="2"/>
      <w:r w:rsidRPr="00281C61">
        <w:rPr>
          <w:rFonts w:ascii="Verdana" w:hAnsi="Verdana"/>
          <w:sz w:val="20"/>
        </w:rPr>
        <w:t>.</w:t>
      </w:r>
    </w:p>
    <w:p w14:paraId="32C87941" w14:textId="49614F3B" w:rsidR="006574BD" w:rsidRPr="00281C61" w:rsidRDefault="006574BD" w:rsidP="003A3860">
      <w:pPr>
        <w:pStyle w:val="Recitals"/>
        <w:numPr>
          <w:ilvl w:val="0"/>
          <w:numId w:val="34"/>
        </w:numPr>
        <w:tabs>
          <w:tab w:val="left" w:pos="993"/>
        </w:tabs>
        <w:spacing w:line="240" w:lineRule="auto"/>
        <w:ind w:left="993" w:hanging="993"/>
        <w:rPr>
          <w:rFonts w:ascii="Verdana" w:hAnsi="Verdana"/>
          <w:sz w:val="20"/>
        </w:rPr>
      </w:pPr>
      <w:r w:rsidRPr="00281C61">
        <w:rPr>
          <w:rFonts w:ascii="Verdana" w:hAnsi="Verdana"/>
          <w:sz w:val="20"/>
        </w:rPr>
        <w:t>The Council issued an invitation to tender document ("</w:t>
      </w:r>
      <w:r w:rsidRPr="00281C61">
        <w:rPr>
          <w:rFonts w:ascii="Verdana" w:hAnsi="Verdana"/>
          <w:b/>
          <w:sz w:val="20"/>
        </w:rPr>
        <w:t>ITT Document</w:t>
      </w:r>
      <w:r w:rsidRPr="00281C61">
        <w:rPr>
          <w:rFonts w:ascii="Verdana" w:hAnsi="Verdana"/>
          <w:sz w:val="20"/>
        </w:rPr>
        <w:t xml:space="preserve">") on [] for the delivery of </w:t>
      </w:r>
      <w:bookmarkEnd w:id="1"/>
      <w:r w:rsidR="00F207A6">
        <w:rPr>
          <w:rFonts w:ascii="Verdana" w:hAnsi="Verdana"/>
          <w:sz w:val="20"/>
        </w:rPr>
        <w:t>a shellfish sampling service for Cornwall Port Health Authority</w:t>
      </w:r>
      <w:r w:rsidRPr="00281C61">
        <w:rPr>
          <w:rFonts w:ascii="Verdana" w:hAnsi="Verdana"/>
          <w:sz w:val="20"/>
        </w:rPr>
        <w:t>.</w:t>
      </w:r>
    </w:p>
    <w:p w14:paraId="4FE0791F" w14:textId="5FF4A4A3" w:rsidR="006574BD" w:rsidRPr="00BE29DE" w:rsidRDefault="006574BD" w:rsidP="003A3860">
      <w:pPr>
        <w:pStyle w:val="Recitals"/>
        <w:numPr>
          <w:ilvl w:val="0"/>
          <w:numId w:val="34"/>
        </w:numPr>
        <w:tabs>
          <w:tab w:val="left" w:pos="993"/>
        </w:tabs>
        <w:spacing w:line="240" w:lineRule="auto"/>
        <w:ind w:left="993" w:hanging="993"/>
        <w:rPr>
          <w:rFonts w:ascii="Verdana" w:hAnsi="Verdana"/>
          <w:sz w:val="20"/>
        </w:rPr>
      </w:pPr>
      <w:r w:rsidRPr="00BE29DE">
        <w:rPr>
          <w:rFonts w:ascii="Verdana" w:hAnsi="Verdana"/>
          <w:sz w:val="20"/>
        </w:rPr>
        <w:t>The Service Provider represented to the Council that it is capable of delivering the Services in accordance with the Council's requirements as set out in the ITT Document and, in particular, the Service Provider made representations to the Council in its Tender in relation to its competence, professionalism, financial standing and ability to provide</w:t>
      </w:r>
      <w:r>
        <w:rPr>
          <w:rFonts w:ascii="Verdana" w:hAnsi="Verdana"/>
          <w:sz w:val="20"/>
        </w:rPr>
        <w:t xml:space="preserve"> </w:t>
      </w:r>
      <w:r w:rsidR="00F207A6">
        <w:rPr>
          <w:rFonts w:ascii="Verdana" w:hAnsi="Verdana"/>
          <w:sz w:val="20"/>
        </w:rPr>
        <w:t>the shellfish sampling services</w:t>
      </w:r>
      <w:r>
        <w:rPr>
          <w:rFonts w:ascii="Verdana" w:hAnsi="Verdana"/>
          <w:sz w:val="20"/>
        </w:rPr>
        <w:t xml:space="preserve"> </w:t>
      </w:r>
      <w:r w:rsidRPr="00BE29DE">
        <w:rPr>
          <w:rFonts w:ascii="Verdana" w:hAnsi="Verdana"/>
          <w:sz w:val="20"/>
        </w:rPr>
        <w:t>in an efficient and cost</w:t>
      </w:r>
      <w:r w:rsidR="0056628E">
        <w:rPr>
          <w:rFonts w:ascii="Verdana" w:hAnsi="Verdana"/>
          <w:sz w:val="20"/>
        </w:rPr>
        <w:t>-</w:t>
      </w:r>
      <w:r w:rsidRPr="00BE29DE">
        <w:rPr>
          <w:rFonts w:ascii="Verdana" w:hAnsi="Verdana"/>
          <w:sz w:val="20"/>
        </w:rPr>
        <w:t xml:space="preserve"> effective manner.</w:t>
      </w:r>
    </w:p>
    <w:p w14:paraId="7193712D" w14:textId="77777777" w:rsidR="006574BD" w:rsidRDefault="006574BD" w:rsidP="003A3860">
      <w:pPr>
        <w:pStyle w:val="Recitals"/>
        <w:numPr>
          <w:ilvl w:val="0"/>
          <w:numId w:val="34"/>
        </w:numPr>
        <w:tabs>
          <w:tab w:val="left" w:pos="993"/>
        </w:tabs>
        <w:spacing w:line="240" w:lineRule="auto"/>
        <w:ind w:left="993" w:hanging="993"/>
        <w:rPr>
          <w:rFonts w:ascii="Verdana" w:hAnsi="Verdana"/>
          <w:sz w:val="20"/>
        </w:rPr>
      </w:pPr>
      <w:r w:rsidRPr="00D84CD3">
        <w:rPr>
          <w:rFonts w:ascii="Verdana" w:hAnsi="Verdana"/>
          <w:sz w:val="20"/>
        </w:rPr>
        <w:t>The Parties agree to be open, honest, and fair in their dealings with each other and agree to work together with a view to ensuring Best Value is achieved.  Furthermore, the Parties are t</w:t>
      </w:r>
      <w:r>
        <w:rPr>
          <w:rFonts w:ascii="Verdana" w:hAnsi="Verdana"/>
          <w:sz w:val="20"/>
        </w:rPr>
        <w:t>o be committed to providing</w:t>
      </w:r>
      <w:r w:rsidRPr="00D84CD3">
        <w:rPr>
          <w:rFonts w:ascii="Verdana" w:hAnsi="Verdana"/>
          <w:sz w:val="20"/>
        </w:rPr>
        <w:t xml:space="preserve"> </w:t>
      </w:r>
      <w:r>
        <w:rPr>
          <w:rFonts w:ascii="Verdana" w:hAnsi="Verdana"/>
          <w:sz w:val="20"/>
        </w:rPr>
        <w:t>the Council</w:t>
      </w:r>
      <w:r w:rsidRPr="00D84CD3">
        <w:rPr>
          <w:rFonts w:ascii="Verdana" w:hAnsi="Verdana"/>
          <w:sz w:val="20"/>
        </w:rPr>
        <w:t xml:space="preserve"> with high quality services at a fair price and recognise the need for continuous improvement in economy, efficiency and effectiveness.</w:t>
      </w:r>
    </w:p>
    <w:p w14:paraId="4069C029" w14:textId="77777777" w:rsidR="006574BD" w:rsidRPr="00D40979" w:rsidRDefault="006574BD" w:rsidP="003A3860">
      <w:pPr>
        <w:pStyle w:val="Recitals"/>
        <w:numPr>
          <w:ilvl w:val="0"/>
          <w:numId w:val="34"/>
        </w:numPr>
        <w:tabs>
          <w:tab w:val="left" w:pos="993"/>
        </w:tabs>
        <w:spacing w:line="240" w:lineRule="auto"/>
        <w:ind w:left="993" w:hanging="993"/>
        <w:rPr>
          <w:rFonts w:ascii="Verdana" w:hAnsi="Verdana"/>
          <w:sz w:val="20"/>
        </w:rPr>
      </w:pPr>
      <w:r w:rsidRPr="00D84CD3">
        <w:rPr>
          <w:rFonts w:ascii="Verdana" w:hAnsi="Verdana"/>
          <w:sz w:val="20"/>
        </w:rPr>
        <w:t xml:space="preserve">The Council enters into this </w:t>
      </w:r>
      <w:r>
        <w:rPr>
          <w:rFonts w:ascii="Verdana" w:hAnsi="Verdana"/>
          <w:sz w:val="20"/>
        </w:rPr>
        <w:t>Contract</w:t>
      </w:r>
      <w:r w:rsidRPr="00D84CD3">
        <w:rPr>
          <w:rFonts w:ascii="Verdana" w:hAnsi="Verdana"/>
          <w:sz w:val="20"/>
        </w:rPr>
        <w:t xml:space="preserve"> with the Service Provider for the provision of the Service in accordance with </w:t>
      </w:r>
      <w:r>
        <w:rPr>
          <w:rFonts w:ascii="Verdana" w:hAnsi="Verdana"/>
          <w:sz w:val="20"/>
        </w:rPr>
        <w:t>the terms and conditions hereof.</w:t>
      </w:r>
    </w:p>
    <w:p w14:paraId="33FDC5A1" w14:textId="77777777" w:rsidR="006574BD" w:rsidRDefault="006574BD" w:rsidP="003A3860">
      <w:pPr>
        <w:autoSpaceDE w:val="0"/>
        <w:autoSpaceDN w:val="0"/>
        <w:spacing w:line="264" w:lineRule="auto"/>
        <w:ind w:left="993" w:hanging="993"/>
        <w:jc w:val="both"/>
        <w:rPr>
          <w:rFonts w:ascii="Verdana" w:hAnsi="Verdana" w:cs="Arial"/>
        </w:rPr>
      </w:pPr>
    </w:p>
    <w:p w14:paraId="29937813" w14:textId="77777777" w:rsidR="006574BD" w:rsidRDefault="006574BD" w:rsidP="003A3860">
      <w:pPr>
        <w:autoSpaceDE w:val="0"/>
        <w:autoSpaceDN w:val="0"/>
        <w:adjustRightInd w:val="0"/>
        <w:spacing w:line="264" w:lineRule="auto"/>
        <w:jc w:val="both"/>
        <w:rPr>
          <w:rFonts w:ascii="Verdana" w:hAnsi="Verdana" w:cs="Arial"/>
        </w:rPr>
      </w:pPr>
      <w:r>
        <w:rPr>
          <w:rFonts w:ascii="Verdana" w:hAnsi="Verdana" w:cs="Arial"/>
          <w:b/>
        </w:rPr>
        <w:t>IT IS AGREED</w:t>
      </w:r>
      <w:r>
        <w:rPr>
          <w:rFonts w:ascii="Verdana" w:hAnsi="Verdana" w:cs="Arial"/>
        </w:rPr>
        <w:t xml:space="preserve"> as follows:</w:t>
      </w:r>
    </w:p>
    <w:p w14:paraId="1972286D" w14:textId="77777777" w:rsidR="006574BD" w:rsidRDefault="006574BD" w:rsidP="003A3860">
      <w:pPr>
        <w:autoSpaceDE w:val="0"/>
        <w:autoSpaceDN w:val="0"/>
        <w:adjustRightInd w:val="0"/>
        <w:spacing w:line="264" w:lineRule="auto"/>
        <w:jc w:val="both"/>
        <w:rPr>
          <w:rFonts w:ascii="Verdana" w:hAnsi="Verdana" w:cs="Arial"/>
        </w:rPr>
      </w:pPr>
    </w:p>
    <w:p w14:paraId="4B85A7ED" w14:textId="77777777" w:rsidR="006574BD" w:rsidRDefault="006574BD" w:rsidP="003A3860">
      <w:pPr>
        <w:numPr>
          <w:ilvl w:val="0"/>
          <w:numId w:val="21"/>
        </w:numPr>
        <w:autoSpaceDE w:val="0"/>
        <w:autoSpaceDN w:val="0"/>
        <w:spacing w:line="264" w:lineRule="auto"/>
        <w:jc w:val="both"/>
        <w:rPr>
          <w:rFonts w:ascii="Verdana" w:hAnsi="Verdana" w:cs="Arial"/>
          <w:b/>
          <w:bCs/>
        </w:rPr>
      </w:pPr>
      <w:r>
        <w:rPr>
          <w:rFonts w:ascii="Verdana" w:hAnsi="Verdana" w:cs="Arial"/>
          <w:b/>
          <w:bCs/>
        </w:rPr>
        <w:t xml:space="preserve"> </w:t>
      </w:r>
      <w:r>
        <w:rPr>
          <w:rFonts w:ascii="Verdana" w:hAnsi="Verdana" w:cs="Arial"/>
          <w:b/>
          <w:bCs/>
        </w:rPr>
        <w:tab/>
        <w:t>DEFINITIONS AND INTERPRETATION</w:t>
      </w:r>
    </w:p>
    <w:p w14:paraId="61881021" w14:textId="77777777" w:rsidR="006574BD" w:rsidRDefault="006574BD" w:rsidP="003A3860">
      <w:pPr>
        <w:autoSpaceDE w:val="0"/>
        <w:autoSpaceDN w:val="0"/>
        <w:spacing w:line="264" w:lineRule="auto"/>
        <w:ind w:left="360"/>
        <w:jc w:val="both"/>
        <w:rPr>
          <w:rFonts w:ascii="Verdana" w:hAnsi="Verdana" w:cs="Arial"/>
          <w:b/>
          <w:bCs/>
        </w:rPr>
      </w:pPr>
    </w:p>
    <w:p w14:paraId="3BDFA472" w14:textId="77777777" w:rsidR="006574BD" w:rsidRDefault="006574BD" w:rsidP="003A3860">
      <w:pPr>
        <w:numPr>
          <w:ilvl w:val="1"/>
          <w:numId w:val="21"/>
        </w:numPr>
        <w:tabs>
          <w:tab w:val="clear" w:pos="432"/>
          <w:tab w:val="num" w:pos="709"/>
        </w:tabs>
        <w:autoSpaceDE w:val="0"/>
        <w:autoSpaceDN w:val="0"/>
        <w:spacing w:line="264" w:lineRule="auto"/>
        <w:ind w:left="709" w:hanging="709"/>
        <w:jc w:val="both"/>
        <w:rPr>
          <w:rFonts w:ascii="Verdana" w:hAnsi="Verdana" w:cs="Arial"/>
        </w:rPr>
      </w:pPr>
      <w:r>
        <w:rPr>
          <w:rFonts w:ascii="Verdana" w:hAnsi="Verdana" w:cs="Arial"/>
          <w:color w:val="000000"/>
        </w:rPr>
        <w:tab/>
        <w:t xml:space="preserve">In this Contract, unless the context otherwise requires, the following expressions have </w:t>
      </w:r>
      <w:r>
        <w:rPr>
          <w:rFonts w:ascii="Verdana" w:hAnsi="Verdana" w:cs="Arial"/>
        </w:rPr>
        <w:t>the following meanings:</w:t>
      </w:r>
    </w:p>
    <w:p w14:paraId="0DB476D2" w14:textId="77777777" w:rsidR="006574BD" w:rsidRDefault="006574BD" w:rsidP="003A3860">
      <w:pPr>
        <w:autoSpaceDE w:val="0"/>
        <w:autoSpaceDN w:val="0"/>
        <w:spacing w:line="264" w:lineRule="auto"/>
        <w:jc w:val="both"/>
        <w:rPr>
          <w:rFonts w:ascii="Verdana" w:hAnsi="Verdana" w:cs="Arial"/>
          <w:bCs/>
        </w:rPr>
      </w:pPr>
      <w:r>
        <w:rPr>
          <w:rFonts w:ascii="Verdana" w:hAnsi="Verdana" w:cs="Arial"/>
          <w:b/>
          <w:bCs/>
        </w:rPr>
        <w:tab/>
      </w:r>
    </w:p>
    <w:p w14:paraId="5F3EFBC0" w14:textId="77777777" w:rsidR="006574BD" w:rsidRDefault="006574BD" w:rsidP="003A3860">
      <w:pPr>
        <w:autoSpaceDE w:val="0"/>
        <w:autoSpaceDN w:val="0"/>
        <w:spacing w:line="264" w:lineRule="auto"/>
        <w:ind w:left="2880" w:hanging="2880"/>
        <w:jc w:val="both"/>
        <w:rPr>
          <w:rFonts w:ascii="Verdana" w:hAnsi="Verdana" w:cs="Arial"/>
          <w:bCs/>
        </w:rPr>
      </w:pPr>
      <w:r>
        <w:rPr>
          <w:rFonts w:ascii="Verdana" w:hAnsi="Verdana" w:cs="Arial"/>
          <w:bCs/>
        </w:rPr>
        <w:t>‘Appendix’</w:t>
      </w:r>
      <w:r>
        <w:rPr>
          <w:rFonts w:ascii="Verdana" w:hAnsi="Verdana" w:cs="Arial"/>
          <w:bCs/>
        </w:rPr>
        <w:tab/>
        <w:t>means any of the appendices attached hereto;</w:t>
      </w:r>
    </w:p>
    <w:p w14:paraId="0E4CEE10" w14:textId="77777777" w:rsidR="006574BD" w:rsidRDefault="006574BD" w:rsidP="003A3860">
      <w:pPr>
        <w:autoSpaceDE w:val="0"/>
        <w:autoSpaceDN w:val="0"/>
        <w:spacing w:line="264" w:lineRule="auto"/>
        <w:ind w:left="2880" w:hanging="2880"/>
        <w:jc w:val="both"/>
        <w:rPr>
          <w:rFonts w:ascii="Verdana" w:hAnsi="Verdana" w:cs="Arial"/>
          <w:bCs/>
        </w:rPr>
      </w:pPr>
    </w:p>
    <w:p w14:paraId="38559236" w14:textId="77777777" w:rsidR="006574BD" w:rsidRDefault="006574BD" w:rsidP="003A3860">
      <w:pPr>
        <w:autoSpaceDE w:val="0"/>
        <w:autoSpaceDN w:val="0"/>
        <w:spacing w:line="264" w:lineRule="auto"/>
        <w:ind w:left="2880" w:hanging="2880"/>
        <w:jc w:val="both"/>
        <w:rPr>
          <w:rFonts w:ascii="Verdana" w:hAnsi="Verdana" w:cs="Arial"/>
        </w:rPr>
      </w:pPr>
      <w:r>
        <w:rPr>
          <w:rFonts w:ascii="Verdana" w:hAnsi="Verdana" w:cs="Arial"/>
        </w:rPr>
        <w:t>‘Best Value Duty’</w:t>
      </w:r>
      <w:r>
        <w:rPr>
          <w:rFonts w:ascii="Verdana" w:hAnsi="Verdana" w:cs="Arial"/>
        </w:rPr>
        <w:tab/>
        <w:t>means the duty imposed by section 3 of the Local Government Act 1999 (the 'LGA 1999') as amended, and under which the Council is under a statutory duty to continuously improve the way its functions are exercised, having regard to a combination of economy, efficiency and effectiveness and to any applicable guidance issued from time to time;</w:t>
      </w:r>
    </w:p>
    <w:p w14:paraId="45D6F683" w14:textId="77777777" w:rsidR="006574BD" w:rsidRDefault="006574BD" w:rsidP="003A3860">
      <w:pPr>
        <w:autoSpaceDE w:val="0"/>
        <w:autoSpaceDN w:val="0"/>
        <w:spacing w:line="264" w:lineRule="auto"/>
        <w:ind w:left="2880" w:hanging="2880"/>
        <w:jc w:val="both"/>
        <w:rPr>
          <w:rFonts w:ascii="Verdana" w:hAnsi="Verdana" w:cs="Arial"/>
        </w:rPr>
      </w:pPr>
    </w:p>
    <w:p w14:paraId="62BBD1B6" w14:textId="77777777" w:rsidR="006574BD" w:rsidRDefault="006574BD" w:rsidP="003A3860">
      <w:pPr>
        <w:autoSpaceDE w:val="0"/>
        <w:autoSpaceDN w:val="0"/>
        <w:spacing w:line="264" w:lineRule="auto"/>
        <w:ind w:left="2880" w:hanging="2880"/>
        <w:jc w:val="both"/>
        <w:rPr>
          <w:rFonts w:ascii="Verdana" w:hAnsi="Verdana" w:cs="Arial"/>
        </w:rPr>
      </w:pPr>
      <w:r>
        <w:rPr>
          <w:rFonts w:ascii="Verdana" w:hAnsi="Verdana" w:cs="Arial"/>
        </w:rPr>
        <w:t>‘Business Day’</w:t>
      </w:r>
      <w:r>
        <w:rPr>
          <w:rFonts w:ascii="Verdana" w:hAnsi="Verdana" w:cs="Arial"/>
        </w:rPr>
        <w:tab/>
        <w:t>means a day (other than a Saturday or a Sunday) on which commercial banks are open for general business in London;</w:t>
      </w:r>
    </w:p>
    <w:p w14:paraId="5A690FF4" w14:textId="77777777" w:rsidR="006574BD" w:rsidRDefault="006574BD" w:rsidP="003A3860">
      <w:pPr>
        <w:autoSpaceDE w:val="0"/>
        <w:autoSpaceDN w:val="0"/>
        <w:spacing w:line="264" w:lineRule="auto"/>
        <w:jc w:val="both"/>
        <w:rPr>
          <w:rFonts w:ascii="Verdana" w:hAnsi="Verdana" w:cs="Arial"/>
        </w:rPr>
      </w:pPr>
    </w:p>
    <w:p w14:paraId="0B95DF82" w14:textId="77777777" w:rsidR="006574BD" w:rsidRDefault="006574BD" w:rsidP="003A3860">
      <w:pPr>
        <w:autoSpaceDE w:val="0"/>
        <w:autoSpaceDN w:val="0"/>
        <w:spacing w:line="264" w:lineRule="auto"/>
        <w:ind w:left="2880" w:hanging="2880"/>
        <w:jc w:val="both"/>
        <w:rPr>
          <w:rFonts w:ascii="Verdana" w:hAnsi="Verdana" w:cs="Arial"/>
        </w:rPr>
      </w:pPr>
      <w:r>
        <w:rPr>
          <w:rFonts w:ascii="Verdana" w:hAnsi="Verdana" w:cs="Arial"/>
        </w:rPr>
        <w:lastRenderedPageBreak/>
        <w:t>‘CEDR’</w:t>
      </w:r>
      <w:r>
        <w:rPr>
          <w:rFonts w:ascii="Verdana" w:hAnsi="Verdana" w:cs="Arial"/>
        </w:rPr>
        <w:tab/>
        <w:t>means the Centre for Effective Dispute Resolution;</w:t>
      </w:r>
    </w:p>
    <w:p w14:paraId="0FAC25DE" w14:textId="77777777" w:rsidR="006574BD" w:rsidRDefault="006574BD" w:rsidP="003A3860">
      <w:pPr>
        <w:autoSpaceDE w:val="0"/>
        <w:autoSpaceDN w:val="0"/>
        <w:spacing w:line="264" w:lineRule="auto"/>
        <w:ind w:left="2880" w:hanging="2880"/>
        <w:jc w:val="both"/>
        <w:rPr>
          <w:rFonts w:ascii="Verdana" w:hAnsi="Verdana" w:cs="Arial"/>
        </w:rPr>
      </w:pPr>
    </w:p>
    <w:p w14:paraId="5A356C7F" w14:textId="77777777" w:rsidR="006574BD" w:rsidRDefault="006574BD" w:rsidP="003A3860">
      <w:pPr>
        <w:autoSpaceDE w:val="0"/>
        <w:autoSpaceDN w:val="0"/>
        <w:spacing w:line="264" w:lineRule="auto"/>
        <w:ind w:left="2880" w:hanging="2880"/>
        <w:jc w:val="both"/>
        <w:rPr>
          <w:rFonts w:ascii="Verdana" w:hAnsi="Verdana" w:cs="Arial"/>
        </w:rPr>
      </w:pPr>
      <w:r>
        <w:rPr>
          <w:rFonts w:ascii="Verdana" w:hAnsi="Verdana" w:cs="Arial"/>
        </w:rPr>
        <w:t xml:space="preserve">‘Charges’ </w:t>
      </w:r>
      <w:r>
        <w:rPr>
          <w:rFonts w:ascii="Verdana" w:hAnsi="Verdana" w:cs="Arial"/>
        </w:rPr>
        <w:tab/>
        <w:t>means the charges payable by the Council to the Service Provider in respect of the provision of the Services in accordance with the provisions of this Contract, as set out in the Payment Schedule;</w:t>
      </w:r>
    </w:p>
    <w:p w14:paraId="4E901C7A" w14:textId="77777777" w:rsidR="006574BD" w:rsidRDefault="006574BD" w:rsidP="003A3860">
      <w:pPr>
        <w:autoSpaceDE w:val="0"/>
        <w:autoSpaceDN w:val="0"/>
        <w:spacing w:line="264" w:lineRule="auto"/>
        <w:ind w:left="2880" w:hanging="2880"/>
        <w:jc w:val="both"/>
        <w:rPr>
          <w:rFonts w:ascii="Verdana" w:hAnsi="Verdana" w:cs="Arial"/>
        </w:rPr>
      </w:pPr>
    </w:p>
    <w:p w14:paraId="09A15415" w14:textId="7444A688" w:rsidR="006574BD" w:rsidRDefault="006574BD" w:rsidP="003A3860">
      <w:pPr>
        <w:autoSpaceDE w:val="0"/>
        <w:autoSpaceDN w:val="0"/>
        <w:spacing w:line="264" w:lineRule="auto"/>
        <w:ind w:left="2880" w:hanging="2880"/>
        <w:jc w:val="both"/>
        <w:rPr>
          <w:rFonts w:ascii="Verdana" w:hAnsi="Verdana" w:cs="Arial"/>
        </w:rPr>
      </w:pPr>
      <w:r>
        <w:rPr>
          <w:rFonts w:ascii="Verdana" w:hAnsi="Verdana" w:cs="Arial"/>
        </w:rPr>
        <w:t xml:space="preserve">‘Commencement Date’ </w:t>
      </w:r>
      <w:r>
        <w:rPr>
          <w:rFonts w:ascii="Verdana" w:hAnsi="Verdana" w:cs="Arial"/>
        </w:rPr>
        <w:tab/>
      </w:r>
      <w:r w:rsidRPr="00281C61">
        <w:rPr>
          <w:rFonts w:ascii="Verdana" w:hAnsi="Verdana" w:cs="Arial"/>
        </w:rPr>
        <w:t xml:space="preserve">means </w:t>
      </w:r>
      <w:r w:rsidR="00F207A6">
        <w:rPr>
          <w:rFonts w:ascii="Verdana" w:hAnsi="Verdana" w:cs="Arial"/>
        </w:rPr>
        <w:t xml:space="preserve">01 </w:t>
      </w:r>
      <w:r w:rsidR="00611D52">
        <w:rPr>
          <w:rFonts w:ascii="Verdana" w:hAnsi="Verdana" w:cs="Arial"/>
        </w:rPr>
        <w:t>August</w:t>
      </w:r>
      <w:r w:rsidR="00F207A6">
        <w:rPr>
          <w:rFonts w:ascii="Verdana" w:hAnsi="Verdana" w:cs="Arial"/>
        </w:rPr>
        <w:t xml:space="preserve"> 2020</w:t>
      </w:r>
      <w:r w:rsidRPr="00281C61">
        <w:rPr>
          <w:rFonts w:ascii="Verdana" w:hAnsi="Verdana" w:cs="Arial"/>
        </w:rPr>
        <w:t>;</w:t>
      </w:r>
    </w:p>
    <w:p w14:paraId="0D23625A" w14:textId="77777777" w:rsidR="006574BD" w:rsidRDefault="006574BD" w:rsidP="003A3860">
      <w:pPr>
        <w:autoSpaceDE w:val="0"/>
        <w:autoSpaceDN w:val="0"/>
        <w:spacing w:line="264" w:lineRule="auto"/>
        <w:ind w:left="2880" w:hanging="2880"/>
        <w:jc w:val="both"/>
        <w:rPr>
          <w:rFonts w:ascii="Verdana" w:hAnsi="Verdana" w:cs="Arial"/>
        </w:rPr>
      </w:pPr>
    </w:p>
    <w:p w14:paraId="2180DD6E" w14:textId="77777777" w:rsidR="006574BD" w:rsidRDefault="006574BD" w:rsidP="003A3860">
      <w:pPr>
        <w:autoSpaceDE w:val="0"/>
        <w:autoSpaceDN w:val="0"/>
        <w:spacing w:line="264" w:lineRule="auto"/>
        <w:ind w:left="2880" w:hanging="2880"/>
        <w:jc w:val="both"/>
        <w:rPr>
          <w:rFonts w:ascii="Verdana" w:hAnsi="Verdana" w:cs="Arial"/>
        </w:rPr>
      </w:pPr>
      <w:r>
        <w:rPr>
          <w:rFonts w:ascii="Verdana" w:hAnsi="Verdana" w:cs="Arial"/>
        </w:rPr>
        <w:t>‘Complaint Procedure’</w:t>
      </w:r>
      <w:r>
        <w:rPr>
          <w:rFonts w:ascii="Verdana" w:hAnsi="Verdana" w:cs="Arial"/>
        </w:rPr>
        <w:tab/>
        <w:t>means the Service Provider’s complaint procedure, which has been approved by the Council in accordance with clause 13.1, and the same may be amended by the Service Provider from time to time with the prior written consent of the Council;</w:t>
      </w:r>
    </w:p>
    <w:p w14:paraId="67BB8A6B" w14:textId="77777777" w:rsidR="006574BD" w:rsidRDefault="006574BD" w:rsidP="003A3860">
      <w:pPr>
        <w:autoSpaceDE w:val="0"/>
        <w:autoSpaceDN w:val="0"/>
        <w:spacing w:line="264" w:lineRule="auto"/>
        <w:ind w:left="2880" w:hanging="2880"/>
        <w:jc w:val="both"/>
        <w:rPr>
          <w:rFonts w:ascii="Verdana" w:hAnsi="Verdana" w:cs="Arial"/>
        </w:rPr>
      </w:pPr>
    </w:p>
    <w:p w14:paraId="20BA1353" w14:textId="77777777" w:rsidR="00A168AC" w:rsidRDefault="006574BD" w:rsidP="00A168AC">
      <w:pPr>
        <w:pStyle w:val="ClauseLevel1Continued"/>
        <w:ind w:left="2835" w:hanging="2835"/>
        <w:rPr>
          <w:rFonts w:ascii="Verdana" w:hAnsi="Verdana"/>
          <w:color w:val="auto"/>
        </w:rPr>
      </w:pPr>
      <w:r>
        <w:rPr>
          <w:rFonts w:ascii="Verdana" w:hAnsi="Verdana"/>
        </w:rPr>
        <w:t>‘Confidential Information’</w:t>
      </w:r>
      <w:r>
        <w:rPr>
          <w:rFonts w:ascii="Verdana" w:hAnsi="Verdana"/>
        </w:rPr>
        <w:tab/>
      </w:r>
      <w:r w:rsidR="00A168AC">
        <w:rPr>
          <w:rFonts w:ascii="Verdana" w:hAnsi="Verdana"/>
          <w:color w:val="auto"/>
        </w:rPr>
        <w:t xml:space="preserve">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Special Categories of Data within the meaning of the Data Protection Legislation.  Confidential Information shall not include information which: </w:t>
      </w:r>
    </w:p>
    <w:p w14:paraId="1D841293" w14:textId="77777777" w:rsidR="00A168AC" w:rsidRDefault="00A168AC" w:rsidP="00A168AC">
      <w:pPr>
        <w:pStyle w:val="ClauseLevel1Continued"/>
        <w:ind w:left="2835" w:hanging="2835"/>
        <w:rPr>
          <w:rFonts w:ascii="Verdana" w:hAnsi="Verdana"/>
          <w:color w:val="auto"/>
        </w:rPr>
      </w:pPr>
    </w:p>
    <w:p w14:paraId="6EC94673" w14:textId="50CAC4FA" w:rsidR="00A168AC" w:rsidRDefault="00A168AC" w:rsidP="00A168AC">
      <w:pPr>
        <w:pStyle w:val="ClauseLevel1Continued"/>
        <w:ind w:left="2835"/>
        <w:rPr>
          <w:rFonts w:ascii="Verdana" w:hAnsi="Verdana"/>
          <w:color w:val="auto"/>
        </w:rPr>
      </w:pPr>
      <w:r>
        <w:rPr>
          <w:rFonts w:ascii="Verdana" w:hAnsi="Verdana"/>
          <w:color w:val="auto"/>
        </w:rPr>
        <w:t xml:space="preserve">(i) was public knowledge at the time of disclosure (otherwise than by breach of clause </w:t>
      </w:r>
      <w:r w:rsidR="00F207A6">
        <w:rPr>
          <w:rFonts w:ascii="Verdana" w:hAnsi="Verdana"/>
          <w:color w:val="auto"/>
        </w:rPr>
        <w:t>28</w:t>
      </w:r>
      <w:r>
        <w:rPr>
          <w:rFonts w:ascii="Verdana" w:hAnsi="Verdana"/>
          <w:color w:val="auto"/>
        </w:rPr>
        <w:t xml:space="preserve"> (Confidential Information; Disclosure of Information and Freedom of Information); </w:t>
      </w:r>
    </w:p>
    <w:p w14:paraId="3AA09AB2" w14:textId="77777777" w:rsidR="00A168AC" w:rsidRDefault="00A168AC" w:rsidP="00A168AC">
      <w:pPr>
        <w:pStyle w:val="ClauseLevel1Continued"/>
        <w:tabs>
          <w:tab w:val="left" w:pos="4335"/>
        </w:tabs>
        <w:ind w:left="2835"/>
        <w:rPr>
          <w:rFonts w:ascii="Verdana" w:hAnsi="Verdana"/>
          <w:color w:val="auto"/>
        </w:rPr>
      </w:pPr>
      <w:r>
        <w:rPr>
          <w:rFonts w:ascii="Verdana" w:hAnsi="Verdana"/>
          <w:color w:val="auto"/>
        </w:rPr>
        <w:tab/>
      </w:r>
    </w:p>
    <w:p w14:paraId="3E5B6E50" w14:textId="77777777" w:rsidR="00A168AC" w:rsidRDefault="00A168AC" w:rsidP="00A168AC">
      <w:pPr>
        <w:pStyle w:val="ClauseLevel1Continued"/>
        <w:ind w:left="2835"/>
        <w:rPr>
          <w:rFonts w:ascii="Verdana" w:hAnsi="Verdana"/>
          <w:color w:val="auto"/>
        </w:rPr>
      </w:pPr>
      <w:r>
        <w:rPr>
          <w:rFonts w:ascii="Verdana" w:hAnsi="Verdana"/>
          <w:color w:val="auto"/>
        </w:rPr>
        <w:t xml:space="preserve">(ii) was in the possession of the receiving Party, without restriction as to its disclosure, before receiving it from the disclosing Party; </w:t>
      </w:r>
    </w:p>
    <w:p w14:paraId="54A3D01F" w14:textId="77777777" w:rsidR="00A168AC" w:rsidRDefault="00A168AC" w:rsidP="00A168AC">
      <w:pPr>
        <w:pStyle w:val="ClauseLevel1Continued"/>
        <w:ind w:left="2835"/>
        <w:rPr>
          <w:rFonts w:ascii="Verdana" w:hAnsi="Verdana"/>
          <w:color w:val="auto"/>
        </w:rPr>
      </w:pPr>
    </w:p>
    <w:p w14:paraId="2B742608" w14:textId="77777777" w:rsidR="00A168AC" w:rsidRDefault="00A168AC" w:rsidP="00A168AC">
      <w:pPr>
        <w:pStyle w:val="ClauseLevel1Continued"/>
        <w:ind w:left="2835"/>
        <w:rPr>
          <w:rFonts w:ascii="Verdana" w:hAnsi="Verdana"/>
          <w:color w:val="auto"/>
        </w:rPr>
      </w:pPr>
      <w:r>
        <w:rPr>
          <w:rFonts w:ascii="Verdana" w:hAnsi="Verdana"/>
          <w:color w:val="auto"/>
        </w:rPr>
        <w:t>(iii) is received from a third party (who lawfully acquired it) without restriction as to its disclosure; or</w:t>
      </w:r>
    </w:p>
    <w:p w14:paraId="21E3C28C" w14:textId="77777777" w:rsidR="00A168AC" w:rsidRDefault="00A168AC" w:rsidP="00A168AC">
      <w:pPr>
        <w:pStyle w:val="ClauseLevel1Continued"/>
        <w:ind w:left="2835"/>
        <w:rPr>
          <w:rFonts w:ascii="Verdana" w:hAnsi="Verdana"/>
          <w:color w:val="auto"/>
        </w:rPr>
      </w:pPr>
    </w:p>
    <w:p w14:paraId="39AB2CD5" w14:textId="77777777" w:rsidR="00A168AC" w:rsidRDefault="00A168AC" w:rsidP="00A168AC">
      <w:pPr>
        <w:pStyle w:val="ClauseLevel1Continued"/>
        <w:ind w:left="2835"/>
        <w:rPr>
          <w:rFonts w:ascii="Verdana" w:hAnsi="Verdana"/>
          <w:color w:val="auto"/>
        </w:rPr>
      </w:pPr>
      <w:r>
        <w:rPr>
          <w:rFonts w:ascii="Verdana" w:hAnsi="Verdana"/>
          <w:color w:val="auto"/>
        </w:rPr>
        <w:t>(iv) is independently developed without access to the Confidential Information;</w:t>
      </w:r>
    </w:p>
    <w:p w14:paraId="76E3B527" w14:textId="77777777" w:rsidR="006574BD" w:rsidRPr="008F4833" w:rsidRDefault="006574BD" w:rsidP="00A168AC">
      <w:pPr>
        <w:autoSpaceDE w:val="0"/>
        <w:autoSpaceDN w:val="0"/>
        <w:spacing w:line="264" w:lineRule="auto"/>
        <w:ind w:left="2880" w:hanging="2880"/>
        <w:jc w:val="both"/>
        <w:rPr>
          <w:rFonts w:ascii="Verdana" w:hAnsi="Verdana"/>
        </w:rPr>
      </w:pPr>
      <w:r>
        <w:rPr>
          <w:rFonts w:ascii="Verdana" w:hAnsi="Verdana" w:cs="Arial"/>
        </w:rPr>
        <w:t xml:space="preserve"> </w:t>
      </w:r>
    </w:p>
    <w:p w14:paraId="18A987D7" w14:textId="77777777" w:rsidR="006574BD" w:rsidRPr="008F4833" w:rsidRDefault="006574BD" w:rsidP="003A3860">
      <w:pPr>
        <w:autoSpaceDE w:val="0"/>
        <w:autoSpaceDN w:val="0"/>
        <w:spacing w:line="264" w:lineRule="auto"/>
        <w:ind w:left="3600" w:hanging="720"/>
        <w:jc w:val="both"/>
        <w:rPr>
          <w:rFonts w:ascii="Verdana" w:hAnsi="Verdana"/>
        </w:rPr>
      </w:pPr>
    </w:p>
    <w:p w14:paraId="3ACD0185" w14:textId="77777777" w:rsidR="006574BD" w:rsidRDefault="006574BD" w:rsidP="003A3860">
      <w:pPr>
        <w:autoSpaceDE w:val="0"/>
        <w:autoSpaceDN w:val="0"/>
        <w:spacing w:line="264" w:lineRule="auto"/>
        <w:ind w:left="2880" w:hanging="2880"/>
        <w:jc w:val="both"/>
        <w:rPr>
          <w:rFonts w:ascii="Verdana" w:hAnsi="Verdana"/>
        </w:rPr>
      </w:pPr>
      <w:r>
        <w:rPr>
          <w:rFonts w:ascii="Verdana" w:hAnsi="Verdana"/>
        </w:rPr>
        <w:t>‘Consent Notice’</w:t>
      </w:r>
      <w:r>
        <w:rPr>
          <w:rFonts w:ascii="Verdana" w:hAnsi="Verdana"/>
        </w:rPr>
        <w:tab/>
        <w:t>means the consent of an individual to the sharing of their Personal Data for the provision of the Services;</w:t>
      </w:r>
    </w:p>
    <w:p w14:paraId="65C030EB" w14:textId="77777777" w:rsidR="006574BD" w:rsidRDefault="006574BD" w:rsidP="003A3860">
      <w:pPr>
        <w:autoSpaceDE w:val="0"/>
        <w:autoSpaceDN w:val="0"/>
        <w:spacing w:line="264" w:lineRule="auto"/>
        <w:ind w:left="2880" w:hanging="2880"/>
        <w:jc w:val="both"/>
        <w:rPr>
          <w:rFonts w:ascii="Verdana" w:hAnsi="Verdana"/>
        </w:rPr>
      </w:pPr>
    </w:p>
    <w:p w14:paraId="19218CE7" w14:textId="77777777" w:rsidR="006574BD" w:rsidRDefault="006574BD" w:rsidP="003A3860">
      <w:pPr>
        <w:autoSpaceDE w:val="0"/>
        <w:autoSpaceDN w:val="0"/>
        <w:spacing w:line="264" w:lineRule="auto"/>
        <w:ind w:left="2880" w:hanging="2880"/>
        <w:jc w:val="both"/>
        <w:rPr>
          <w:rFonts w:ascii="Verdana" w:hAnsi="Verdana"/>
        </w:rPr>
      </w:pPr>
      <w:r>
        <w:rPr>
          <w:rFonts w:ascii="Verdana" w:hAnsi="Verdana"/>
        </w:rPr>
        <w:t>‘Consents’</w:t>
      </w:r>
      <w:r>
        <w:rPr>
          <w:rFonts w:ascii="Verdana" w:hAnsi="Verdana"/>
        </w:rPr>
        <w:tab/>
        <w:t xml:space="preserve">means: </w:t>
      </w:r>
    </w:p>
    <w:p w14:paraId="3727321D" w14:textId="77777777" w:rsidR="006574BD" w:rsidRDefault="006574BD" w:rsidP="003A3860">
      <w:pPr>
        <w:autoSpaceDE w:val="0"/>
        <w:autoSpaceDN w:val="0"/>
        <w:spacing w:line="264" w:lineRule="auto"/>
        <w:ind w:left="2880" w:hanging="2880"/>
        <w:jc w:val="both"/>
        <w:rPr>
          <w:rFonts w:ascii="Verdana" w:hAnsi="Verdana"/>
        </w:rPr>
      </w:pPr>
    </w:p>
    <w:p w14:paraId="75BA6536" w14:textId="77777777" w:rsidR="006574BD" w:rsidRDefault="006574BD" w:rsidP="003A3860">
      <w:pPr>
        <w:autoSpaceDE w:val="0"/>
        <w:autoSpaceDN w:val="0"/>
        <w:spacing w:line="264" w:lineRule="auto"/>
        <w:ind w:left="3600" w:hanging="720"/>
        <w:jc w:val="both"/>
        <w:rPr>
          <w:rFonts w:ascii="Verdana" w:hAnsi="Verdana"/>
        </w:rPr>
      </w:pPr>
      <w:r>
        <w:rPr>
          <w:rFonts w:ascii="Verdana" w:hAnsi="Verdana"/>
        </w:rPr>
        <w:t>(i)</w:t>
      </w:r>
      <w:r>
        <w:rPr>
          <w:rFonts w:ascii="Verdana" w:hAnsi="Verdana"/>
        </w:rPr>
        <w:tab/>
        <w:t xml:space="preserve">any permission, consent, approval, certificate, permit, licence, statutory agreement, authorisation, exception or </w:t>
      </w:r>
      <w:r>
        <w:rPr>
          <w:rFonts w:ascii="Verdana" w:hAnsi="Verdana"/>
        </w:rPr>
        <w:lastRenderedPageBreak/>
        <w:t>declaration required by law for or in connection with the performance of the Services; and/or</w:t>
      </w:r>
    </w:p>
    <w:p w14:paraId="0AC9D14A" w14:textId="77777777" w:rsidR="006574BD" w:rsidRDefault="006574BD" w:rsidP="003A3860">
      <w:pPr>
        <w:spacing w:line="264" w:lineRule="auto"/>
        <w:ind w:left="720"/>
        <w:jc w:val="both"/>
        <w:rPr>
          <w:rFonts w:ascii="Verdana" w:hAnsi="Verdana" w:cs="Arial"/>
        </w:rPr>
      </w:pPr>
    </w:p>
    <w:p w14:paraId="7B6EC358" w14:textId="77777777" w:rsidR="006574BD" w:rsidRDefault="006574BD" w:rsidP="003A3860">
      <w:pPr>
        <w:autoSpaceDE w:val="0"/>
        <w:autoSpaceDN w:val="0"/>
        <w:spacing w:line="264" w:lineRule="auto"/>
        <w:ind w:left="3600" w:hanging="720"/>
        <w:jc w:val="both"/>
        <w:rPr>
          <w:rFonts w:ascii="Verdana" w:hAnsi="Verdana" w:cs="Arial"/>
        </w:rPr>
      </w:pPr>
      <w:r>
        <w:rPr>
          <w:rFonts w:ascii="Verdana" w:hAnsi="Verdana"/>
        </w:rPr>
        <w:t>(ii)</w:t>
      </w:r>
      <w:r>
        <w:rPr>
          <w:rFonts w:ascii="Verdana" w:hAnsi="Verdana"/>
        </w:rPr>
        <w:tab/>
        <w:t>any necessary consent or agreement from any third party needed either for the performance of the Service Provider’s obligations under this Contract or for the provision by the Service Provider of the Services in accordance with this Contract;</w:t>
      </w:r>
    </w:p>
    <w:p w14:paraId="63490166" w14:textId="77777777" w:rsidR="006574BD" w:rsidRDefault="006574BD" w:rsidP="003A3860">
      <w:pPr>
        <w:autoSpaceDE w:val="0"/>
        <w:autoSpaceDN w:val="0"/>
        <w:spacing w:line="264" w:lineRule="auto"/>
        <w:ind w:left="2880" w:hanging="2880"/>
        <w:jc w:val="both"/>
        <w:rPr>
          <w:rFonts w:ascii="Verdana" w:hAnsi="Verdana"/>
        </w:rPr>
      </w:pPr>
    </w:p>
    <w:p w14:paraId="02C79EC5" w14:textId="77777777" w:rsidR="006574BD" w:rsidRDefault="006574BD" w:rsidP="003A3860">
      <w:pPr>
        <w:autoSpaceDE w:val="0"/>
        <w:autoSpaceDN w:val="0"/>
        <w:spacing w:line="264" w:lineRule="auto"/>
        <w:ind w:left="2880" w:hanging="2880"/>
        <w:jc w:val="both"/>
        <w:rPr>
          <w:rFonts w:ascii="Verdana" w:hAnsi="Verdana" w:cs="Arial"/>
          <w:bCs/>
        </w:rPr>
      </w:pPr>
      <w:r>
        <w:rPr>
          <w:rFonts w:ascii="Verdana" w:hAnsi="Verdana" w:cs="Arial"/>
          <w:bCs/>
        </w:rPr>
        <w:t>‘Contract’</w:t>
      </w:r>
      <w:r>
        <w:rPr>
          <w:rFonts w:ascii="Verdana" w:hAnsi="Verdana" w:cs="Arial"/>
          <w:bCs/>
        </w:rPr>
        <w:tab/>
        <w:t>means these terms and conditions of contract and any appendices and/or schedules attached hereto, each as amended from time to time in accordance with these terms and conditions;</w:t>
      </w:r>
    </w:p>
    <w:p w14:paraId="3F229095"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2C1173A2" w14:textId="77777777" w:rsidR="006574BD" w:rsidRDefault="006574BD" w:rsidP="003A3860">
      <w:pPr>
        <w:pStyle w:val="ListParagraph"/>
        <w:tabs>
          <w:tab w:val="left" w:pos="540"/>
        </w:tabs>
        <w:spacing w:line="264" w:lineRule="auto"/>
        <w:ind w:left="2880" w:hanging="2880"/>
        <w:jc w:val="both"/>
        <w:rPr>
          <w:rFonts w:ascii="Verdana" w:hAnsi="Verdana"/>
          <w:sz w:val="20"/>
          <w:szCs w:val="20"/>
        </w:rPr>
      </w:pPr>
      <w:r>
        <w:rPr>
          <w:rFonts w:ascii="Verdana" w:hAnsi="Verdana"/>
          <w:sz w:val="20"/>
        </w:rPr>
        <w:t>‘Control’</w:t>
      </w:r>
      <w:r>
        <w:rPr>
          <w:rFonts w:ascii="Verdana" w:hAnsi="Verdana"/>
          <w:sz w:val="20"/>
        </w:rPr>
        <w:tab/>
        <w:t xml:space="preserve">means </w:t>
      </w:r>
      <w:r>
        <w:rPr>
          <w:rFonts w:ascii="Verdana" w:hAnsi="Verdana" w:cs="Arial"/>
          <w:sz w:val="20"/>
          <w:szCs w:val="20"/>
        </w:rPr>
        <w:t>the possession by any person, directly or indirectly, of the power to direct or cause the direction of the management and policies of the other person (whether through the ownership of voting shares, by contract or otherwise) and '</w:t>
      </w:r>
      <w:r>
        <w:rPr>
          <w:rFonts w:ascii="Verdana" w:hAnsi="Verdana" w:cs="Arial"/>
          <w:bCs/>
          <w:sz w:val="20"/>
          <w:szCs w:val="20"/>
        </w:rPr>
        <w:t xml:space="preserve">Controls' </w:t>
      </w:r>
      <w:r>
        <w:rPr>
          <w:rFonts w:ascii="Verdana" w:hAnsi="Verdana" w:cs="Arial"/>
          <w:sz w:val="20"/>
          <w:szCs w:val="20"/>
        </w:rPr>
        <w:t>and '</w:t>
      </w:r>
      <w:r>
        <w:rPr>
          <w:rFonts w:ascii="Verdana" w:hAnsi="Verdana" w:cs="Arial"/>
          <w:bCs/>
          <w:sz w:val="20"/>
          <w:szCs w:val="20"/>
        </w:rPr>
        <w:t>Controlled'</w:t>
      </w:r>
      <w:r>
        <w:rPr>
          <w:rFonts w:ascii="Verdana" w:hAnsi="Verdana" w:cs="Arial"/>
          <w:b/>
          <w:bCs/>
          <w:sz w:val="20"/>
          <w:szCs w:val="20"/>
        </w:rPr>
        <w:t xml:space="preserve"> </w:t>
      </w:r>
      <w:r>
        <w:rPr>
          <w:rFonts w:ascii="Verdana" w:hAnsi="Verdana" w:cs="Arial"/>
          <w:sz w:val="20"/>
          <w:szCs w:val="20"/>
        </w:rPr>
        <w:t>shall be interpreted accordingly;</w:t>
      </w:r>
    </w:p>
    <w:p w14:paraId="348DCD9E"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3F15EFFA" w14:textId="77777777" w:rsidR="006574BD" w:rsidRDefault="006574BD" w:rsidP="003A3860">
      <w:pPr>
        <w:pStyle w:val="ListParagraph"/>
        <w:tabs>
          <w:tab w:val="left" w:pos="540"/>
        </w:tabs>
        <w:spacing w:line="264" w:lineRule="auto"/>
        <w:ind w:left="2880" w:hanging="2880"/>
        <w:jc w:val="both"/>
        <w:rPr>
          <w:rFonts w:ascii="Verdana" w:hAnsi="Verdana"/>
          <w:sz w:val="20"/>
        </w:rPr>
      </w:pPr>
      <w:r>
        <w:rPr>
          <w:rFonts w:ascii="Verdana" w:hAnsi="Verdana"/>
          <w:sz w:val="20"/>
        </w:rPr>
        <w:t>‘Council Representative’</w:t>
      </w:r>
      <w:r>
        <w:rPr>
          <w:rFonts w:ascii="Verdana" w:hAnsi="Verdana"/>
          <w:sz w:val="20"/>
        </w:rPr>
        <w:tab/>
        <w:t>means the person nominated by the Council and appointed pursuant to clause 8 (being, at the Commencement Date, the individual named in Appendix 2);</w:t>
      </w:r>
    </w:p>
    <w:p w14:paraId="47A431E5" w14:textId="77777777" w:rsidR="006574BD" w:rsidRDefault="006574BD" w:rsidP="003A3860">
      <w:pPr>
        <w:spacing w:line="264" w:lineRule="auto"/>
        <w:ind w:left="2880" w:hanging="2880"/>
        <w:jc w:val="both"/>
        <w:rPr>
          <w:rFonts w:ascii="Verdana" w:hAnsi="Verdana" w:cs="Arial"/>
          <w:bCs/>
        </w:rPr>
      </w:pPr>
      <w:r>
        <w:rPr>
          <w:rFonts w:ascii="Verdana" w:hAnsi="Verdana" w:cs="Arial"/>
          <w:bCs/>
        </w:rPr>
        <w:t>‘Council Termination</w:t>
      </w:r>
      <w:r>
        <w:rPr>
          <w:rFonts w:ascii="Verdana" w:hAnsi="Verdana" w:cs="Arial"/>
          <w:bCs/>
        </w:rPr>
        <w:tab/>
        <w:t>means:</w:t>
      </w:r>
    </w:p>
    <w:p w14:paraId="011B0380" w14:textId="77777777" w:rsidR="006574BD" w:rsidRDefault="006574BD" w:rsidP="003A3860">
      <w:pPr>
        <w:spacing w:line="264" w:lineRule="auto"/>
        <w:ind w:left="2880" w:hanging="2880"/>
        <w:jc w:val="both"/>
        <w:rPr>
          <w:rFonts w:ascii="Verdana" w:hAnsi="Verdana" w:cs="Arial"/>
          <w:bCs/>
        </w:rPr>
      </w:pPr>
      <w:r>
        <w:rPr>
          <w:rFonts w:ascii="Verdana" w:hAnsi="Verdana" w:cs="Arial"/>
          <w:bCs/>
        </w:rPr>
        <w:t>Event’</w:t>
      </w:r>
      <w:r>
        <w:rPr>
          <w:rFonts w:ascii="Verdana" w:hAnsi="Verdana" w:cs="Arial"/>
          <w:bCs/>
        </w:rPr>
        <w:tab/>
      </w:r>
    </w:p>
    <w:p w14:paraId="0461E8CC" w14:textId="77777777" w:rsidR="006574BD" w:rsidRDefault="006574BD" w:rsidP="003A3860">
      <w:pPr>
        <w:numPr>
          <w:ilvl w:val="0"/>
          <w:numId w:val="22"/>
        </w:numPr>
        <w:spacing w:line="264" w:lineRule="auto"/>
        <w:jc w:val="both"/>
        <w:rPr>
          <w:rFonts w:ascii="Verdana" w:hAnsi="Verdana" w:cs="Arial"/>
        </w:rPr>
      </w:pPr>
      <w:r>
        <w:rPr>
          <w:rFonts w:ascii="Verdana" w:hAnsi="Verdana"/>
        </w:rPr>
        <w:t>any material breach by the Council of the terms of this Contract which renders it wholly or substantially impossible for the Service Provider to perform its obligations under this Contract for a period of not less than two (2) months; or</w:t>
      </w:r>
    </w:p>
    <w:p w14:paraId="3B2C7C6E" w14:textId="77777777" w:rsidR="006574BD" w:rsidRDefault="006574BD" w:rsidP="003A3860">
      <w:pPr>
        <w:spacing w:line="264" w:lineRule="auto"/>
        <w:ind w:left="3600"/>
        <w:jc w:val="both"/>
        <w:rPr>
          <w:rFonts w:ascii="Verdana" w:hAnsi="Verdana" w:cs="Arial"/>
        </w:rPr>
      </w:pPr>
    </w:p>
    <w:p w14:paraId="34AE4E47" w14:textId="77777777" w:rsidR="006574BD" w:rsidRDefault="006574BD" w:rsidP="003A3860">
      <w:pPr>
        <w:numPr>
          <w:ilvl w:val="0"/>
          <w:numId w:val="22"/>
        </w:numPr>
        <w:spacing w:line="264" w:lineRule="auto"/>
        <w:jc w:val="both"/>
        <w:rPr>
          <w:rFonts w:ascii="Verdana" w:hAnsi="Verdana" w:cs="Arial"/>
        </w:rPr>
      </w:pPr>
      <w:r>
        <w:rPr>
          <w:rFonts w:ascii="Verdana" w:hAnsi="Verdana"/>
        </w:rPr>
        <w:t xml:space="preserve">a failure by the Council to make payment of any amount equal to or greater than the value of two (2) month's Charges that is due and payable (and is not the subject of a dispute) within twenty (20) Business Days of receipt by the Council of a formal written demand from the Service Provider (which may not be issued before the date upon which the relevant sum becomes due and payable by the Council); </w:t>
      </w:r>
    </w:p>
    <w:p w14:paraId="1DFDCADE" w14:textId="77777777" w:rsidR="006574BD" w:rsidRDefault="006574BD" w:rsidP="003A3860">
      <w:pPr>
        <w:spacing w:line="264" w:lineRule="auto"/>
        <w:ind w:left="3600"/>
        <w:jc w:val="both"/>
        <w:rPr>
          <w:rFonts w:ascii="Verdana" w:hAnsi="Verdana"/>
        </w:rPr>
      </w:pPr>
    </w:p>
    <w:p w14:paraId="2C5C6EA8" w14:textId="77777777" w:rsidR="006574BD" w:rsidRDefault="006574BD" w:rsidP="003A3860">
      <w:pPr>
        <w:pStyle w:val="ListParagraph"/>
        <w:tabs>
          <w:tab w:val="left" w:pos="540"/>
        </w:tabs>
        <w:spacing w:line="264" w:lineRule="auto"/>
        <w:ind w:left="2880" w:hanging="2880"/>
        <w:jc w:val="both"/>
        <w:rPr>
          <w:rFonts w:ascii="Verdana" w:hAnsi="Verdana"/>
          <w:sz w:val="20"/>
        </w:rPr>
      </w:pPr>
      <w:r>
        <w:rPr>
          <w:rFonts w:ascii="Verdana" w:hAnsi="Verdana"/>
          <w:sz w:val="20"/>
        </w:rPr>
        <w:t>‘Data Controller’</w:t>
      </w:r>
      <w:r>
        <w:rPr>
          <w:rFonts w:ascii="Verdana" w:hAnsi="Verdana"/>
          <w:sz w:val="20"/>
        </w:rPr>
        <w:tab/>
      </w:r>
      <w:r w:rsidRPr="00DA614B">
        <w:rPr>
          <w:rFonts w:ascii="Verdana" w:hAnsi="Verdana" w:cs="Arial"/>
          <w:bCs/>
          <w:color w:val="000000"/>
          <w:sz w:val="20"/>
          <w:szCs w:val="20"/>
        </w:rPr>
        <w:t xml:space="preserve">has the meaning given to it in </w:t>
      </w:r>
      <w:r>
        <w:rPr>
          <w:rFonts w:ascii="Verdana" w:hAnsi="Verdana" w:cs="Arial"/>
          <w:bCs/>
          <w:color w:val="000000"/>
          <w:sz w:val="20"/>
          <w:szCs w:val="20"/>
        </w:rPr>
        <w:t>the Data Protection Legislation</w:t>
      </w:r>
      <w:r w:rsidR="00A168AC">
        <w:rPr>
          <w:rFonts w:ascii="Verdana" w:hAnsi="Verdana" w:cs="Arial"/>
          <w:bCs/>
          <w:color w:val="000000"/>
          <w:sz w:val="20"/>
          <w:szCs w:val="20"/>
        </w:rPr>
        <w:t>;</w:t>
      </w:r>
      <w:r>
        <w:rPr>
          <w:rFonts w:ascii="Verdana" w:hAnsi="Verdana"/>
          <w:sz w:val="20"/>
        </w:rPr>
        <w:t xml:space="preserve"> </w:t>
      </w:r>
    </w:p>
    <w:p w14:paraId="710DEBDC"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3E1E460A" w14:textId="77777777" w:rsidR="006574BD" w:rsidRDefault="006574BD" w:rsidP="003A3860">
      <w:pPr>
        <w:pStyle w:val="ListParagraph"/>
        <w:tabs>
          <w:tab w:val="left" w:pos="540"/>
        </w:tabs>
        <w:spacing w:line="264" w:lineRule="auto"/>
        <w:ind w:left="2880" w:hanging="2880"/>
        <w:jc w:val="both"/>
        <w:rPr>
          <w:rFonts w:ascii="Verdana" w:hAnsi="Verdana"/>
          <w:sz w:val="20"/>
        </w:rPr>
      </w:pPr>
      <w:r>
        <w:rPr>
          <w:rFonts w:ascii="Verdana" w:hAnsi="Verdana"/>
          <w:sz w:val="20"/>
        </w:rPr>
        <w:t>‘Data Guidance’</w:t>
      </w:r>
      <w:r>
        <w:rPr>
          <w:rFonts w:ascii="Verdana" w:hAnsi="Verdana"/>
          <w:sz w:val="20"/>
        </w:rPr>
        <w:tab/>
      </w:r>
      <w:r w:rsidRPr="00DA614B">
        <w:rPr>
          <w:rFonts w:ascii="Verdana" w:hAnsi="Verdana" w:cs="Arial"/>
          <w:bCs/>
          <w:color w:val="000000"/>
          <w:sz w:val="20"/>
          <w:szCs w:val="20"/>
        </w:rPr>
        <w:t xml:space="preserve">means any applicable guidance, guidelines, direction or determination, framework, code of practice, standard or requirement regarding information governance, confidentiality, privacy or compliance with Data Protection Legislation (whether specifically mentioned in this </w:t>
      </w:r>
      <w:r>
        <w:rPr>
          <w:rFonts w:ascii="Verdana" w:hAnsi="Verdana"/>
          <w:sz w:val="20"/>
        </w:rPr>
        <w:t>Contract</w:t>
      </w:r>
      <w:r w:rsidRPr="00D84CD3">
        <w:rPr>
          <w:rFonts w:ascii="Verdana" w:hAnsi="Verdana"/>
          <w:sz w:val="20"/>
        </w:rPr>
        <w:t xml:space="preserve"> </w:t>
      </w:r>
      <w:r w:rsidRPr="00DA614B">
        <w:rPr>
          <w:rFonts w:ascii="Verdana" w:hAnsi="Verdana" w:cs="Arial"/>
          <w:bCs/>
          <w:color w:val="000000"/>
          <w:sz w:val="20"/>
          <w:szCs w:val="20"/>
        </w:rPr>
        <w:t xml:space="preserve">or not) to the extent published and publicly available or their existence or contents have been notified to the </w:t>
      </w:r>
      <w:r>
        <w:rPr>
          <w:rFonts w:ascii="Verdana" w:hAnsi="Verdana" w:cs="Arial"/>
          <w:bCs/>
          <w:color w:val="000000"/>
          <w:sz w:val="20"/>
          <w:szCs w:val="20"/>
        </w:rPr>
        <w:t>Service</w:t>
      </w:r>
      <w:r w:rsidRPr="00DA614B">
        <w:rPr>
          <w:rFonts w:ascii="Verdana" w:hAnsi="Verdana" w:cs="Arial"/>
          <w:bCs/>
          <w:color w:val="000000"/>
          <w:sz w:val="20"/>
          <w:szCs w:val="20"/>
        </w:rPr>
        <w:t xml:space="preserve"> Provider by the Council and/o</w:t>
      </w:r>
      <w:r>
        <w:rPr>
          <w:rFonts w:ascii="Verdana" w:hAnsi="Verdana" w:cs="Arial"/>
          <w:bCs/>
          <w:color w:val="000000"/>
          <w:sz w:val="20"/>
          <w:szCs w:val="20"/>
        </w:rPr>
        <w:t>r any relevant Regulatory Body;</w:t>
      </w:r>
      <w:r>
        <w:rPr>
          <w:rFonts w:ascii="Verdana" w:hAnsi="Verdana"/>
          <w:sz w:val="20"/>
        </w:rPr>
        <w:t xml:space="preserve"> </w:t>
      </w:r>
    </w:p>
    <w:p w14:paraId="2A71D5DC"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6C2625CC" w14:textId="77777777" w:rsidR="006574BD" w:rsidRDefault="006574BD" w:rsidP="003A3860">
      <w:pPr>
        <w:pStyle w:val="ListParagraph"/>
        <w:tabs>
          <w:tab w:val="left" w:pos="540"/>
        </w:tabs>
        <w:spacing w:line="264" w:lineRule="auto"/>
        <w:ind w:left="2880" w:hanging="2880"/>
        <w:jc w:val="both"/>
        <w:rPr>
          <w:rFonts w:ascii="Verdana" w:hAnsi="Verdana"/>
          <w:sz w:val="20"/>
        </w:rPr>
      </w:pPr>
      <w:r>
        <w:rPr>
          <w:rFonts w:ascii="Verdana" w:hAnsi="Verdana"/>
          <w:sz w:val="20"/>
        </w:rPr>
        <w:t>‘Data Processor’</w:t>
      </w:r>
      <w:r>
        <w:rPr>
          <w:rFonts w:ascii="Verdana" w:hAnsi="Verdana"/>
          <w:sz w:val="20"/>
        </w:rPr>
        <w:tab/>
      </w:r>
      <w:r w:rsidRPr="00DA614B">
        <w:rPr>
          <w:rFonts w:ascii="Verdana" w:hAnsi="Verdana" w:cs="Arial"/>
          <w:bCs/>
          <w:color w:val="000000"/>
          <w:sz w:val="20"/>
          <w:szCs w:val="20"/>
        </w:rPr>
        <w:t>has the meaning given to it in the Data Protection Legislation</w:t>
      </w:r>
      <w:r>
        <w:rPr>
          <w:rFonts w:ascii="Verdana" w:hAnsi="Verdana"/>
          <w:sz w:val="20"/>
        </w:rPr>
        <w:t>;</w:t>
      </w:r>
    </w:p>
    <w:p w14:paraId="0E84EAE3"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1C33CFF9" w14:textId="77777777" w:rsidR="006574BD" w:rsidRDefault="006574BD" w:rsidP="003A3860">
      <w:pPr>
        <w:pStyle w:val="ListParagraph"/>
        <w:tabs>
          <w:tab w:val="left" w:pos="540"/>
        </w:tabs>
        <w:spacing w:line="264" w:lineRule="auto"/>
        <w:ind w:left="2880" w:hanging="2880"/>
        <w:jc w:val="both"/>
        <w:rPr>
          <w:rFonts w:ascii="Verdana" w:hAnsi="Verdana"/>
          <w:sz w:val="20"/>
        </w:rPr>
      </w:pPr>
      <w:r>
        <w:rPr>
          <w:rFonts w:ascii="Verdana" w:hAnsi="Verdana"/>
          <w:sz w:val="20"/>
        </w:rPr>
        <w:lastRenderedPageBreak/>
        <w:t xml:space="preserve">‘Data Protection </w:t>
      </w:r>
      <w:r w:rsidRPr="00BF4D34">
        <w:rPr>
          <w:rFonts w:ascii="Verdana" w:hAnsi="Verdana"/>
          <w:sz w:val="20"/>
          <w:szCs w:val="20"/>
        </w:rPr>
        <w:t>Legislation’</w:t>
      </w:r>
      <w:r w:rsidRPr="00BF4D34">
        <w:rPr>
          <w:rFonts w:ascii="Verdana" w:hAnsi="Verdana"/>
          <w:sz w:val="20"/>
          <w:szCs w:val="20"/>
        </w:rPr>
        <w:tab/>
      </w:r>
      <w:r w:rsidR="00A168AC" w:rsidRPr="00477D97">
        <w:rPr>
          <w:rFonts w:ascii="Verdana" w:hAnsi="Verdana" w:cs="Arial"/>
          <w:sz w:val="20"/>
          <w:szCs w:val="20"/>
        </w:rPr>
        <w:t>the General Data Protection Regulation ((EU) 2016/679) (“GDPR”) until it is no longer directly applicable in the UK, the Data Protection Act 2018 and any other applicable national implementing laws, regulations and secondary legislation, as amended or updated from time to time, in the UK.</w:t>
      </w:r>
    </w:p>
    <w:p w14:paraId="0ABE3E34"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3F6513F4" w14:textId="77777777" w:rsidR="006574BD" w:rsidRDefault="006574BD" w:rsidP="003A3860">
      <w:pPr>
        <w:pStyle w:val="ListParagraph"/>
        <w:tabs>
          <w:tab w:val="left" w:pos="540"/>
        </w:tabs>
        <w:spacing w:line="264" w:lineRule="auto"/>
        <w:ind w:left="2880" w:hanging="2880"/>
        <w:jc w:val="both"/>
        <w:rPr>
          <w:rFonts w:ascii="Verdana" w:hAnsi="Verdana"/>
          <w:sz w:val="20"/>
        </w:rPr>
      </w:pPr>
      <w:r>
        <w:rPr>
          <w:rFonts w:ascii="Verdana" w:hAnsi="Verdana"/>
          <w:sz w:val="20"/>
        </w:rPr>
        <w:t>‘Data Protection Officer’</w:t>
      </w:r>
      <w:r>
        <w:rPr>
          <w:rFonts w:ascii="Verdana" w:hAnsi="Verdana"/>
          <w:sz w:val="20"/>
        </w:rPr>
        <w:tab/>
      </w:r>
      <w:r w:rsidRPr="00BF4D34">
        <w:rPr>
          <w:rFonts w:ascii="Verdana" w:hAnsi="Verdana"/>
          <w:sz w:val="20"/>
        </w:rPr>
        <w:t>has the meaning set out in the Data Protection Legislation;</w:t>
      </w:r>
      <w:r w:rsidRPr="00BF4D34">
        <w:rPr>
          <w:rFonts w:ascii="Verdana" w:hAnsi="Verdana"/>
          <w:sz w:val="18"/>
        </w:rPr>
        <w:t xml:space="preserve"> </w:t>
      </w:r>
    </w:p>
    <w:p w14:paraId="23BB40EC"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61B669EF" w14:textId="77777777" w:rsidR="006574BD" w:rsidRDefault="006574BD" w:rsidP="003A3860">
      <w:pPr>
        <w:pStyle w:val="ListParagraph"/>
        <w:tabs>
          <w:tab w:val="left" w:pos="540"/>
        </w:tabs>
        <w:spacing w:line="264" w:lineRule="auto"/>
        <w:ind w:left="2880" w:hanging="2880"/>
        <w:jc w:val="both"/>
        <w:rPr>
          <w:rFonts w:ascii="Verdana" w:hAnsi="Verdana"/>
          <w:sz w:val="20"/>
        </w:rPr>
      </w:pPr>
      <w:r>
        <w:rPr>
          <w:rFonts w:ascii="Verdana" w:hAnsi="Verdana"/>
          <w:sz w:val="20"/>
        </w:rPr>
        <w:t>‘Data Subject’</w:t>
      </w:r>
      <w:r>
        <w:rPr>
          <w:rFonts w:ascii="Verdana" w:hAnsi="Verdana"/>
          <w:sz w:val="20"/>
        </w:rPr>
        <w:tab/>
      </w:r>
      <w:r w:rsidRPr="00DA614B">
        <w:rPr>
          <w:rFonts w:ascii="Verdana" w:hAnsi="Verdana" w:cs="Arial"/>
          <w:bCs/>
          <w:color w:val="000000"/>
          <w:sz w:val="20"/>
          <w:szCs w:val="20"/>
        </w:rPr>
        <w:t>has the meaning given to it in Data Protection Legislation</w:t>
      </w:r>
      <w:r>
        <w:rPr>
          <w:rFonts w:ascii="Verdana" w:hAnsi="Verdana"/>
          <w:sz w:val="20"/>
        </w:rPr>
        <w:t>;</w:t>
      </w:r>
    </w:p>
    <w:p w14:paraId="2E0AEB9D"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7354CADC" w14:textId="77777777" w:rsidR="006574BD" w:rsidRPr="00257FAD" w:rsidRDefault="006574BD" w:rsidP="003A3860">
      <w:pPr>
        <w:pStyle w:val="ListParagraph"/>
        <w:tabs>
          <w:tab w:val="left" w:pos="540"/>
        </w:tabs>
        <w:spacing w:line="264" w:lineRule="auto"/>
        <w:ind w:left="2880" w:hanging="2880"/>
        <w:jc w:val="both"/>
        <w:rPr>
          <w:rFonts w:ascii="Verdana" w:hAnsi="Verdana"/>
          <w:b/>
          <w:sz w:val="20"/>
        </w:rPr>
      </w:pPr>
      <w:r w:rsidRPr="00257FAD">
        <w:rPr>
          <w:rStyle w:val="NormalBoldChar1"/>
          <w:rFonts w:ascii="Verdana" w:hAnsi="Verdana"/>
          <w:b w:val="0"/>
          <w:sz w:val="20"/>
        </w:rPr>
        <w:t>‘Default Interest Rate’</w:t>
      </w:r>
      <w:r w:rsidRPr="00257FAD">
        <w:rPr>
          <w:rStyle w:val="NormalBoldChar1"/>
          <w:rFonts w:ascii="Verdana" w:hAnsi="Verdana"/>
          <w:b w:val="0"/>
          <w:sz w:val="20"/>
        </w:rPr>
        <w:tab/>
        <w:t>means the rate of interest prescribed pursuant to the Late Payment of Commercial Debts (Interest) Act 1999 from time to time;</w:t>
      </w:r>
    </w:p>
    <w:p w14:paraId="16F75D46" w14:textId="77777777" w:rsidR="006574BD" w:rsidRDefault="006574BD" w:rsidP="003A3860">
      <w:pPr>
        <w:pStyle w:val="ListParagraph"/>
        <w:tabs>
          <w:tab w:val="left" w:pos="540"/>
        </w:tabs>
        <w:spacing w:line="264" w:lineRule="auto"/>
        <w:ind w:left="0"/>
        <w:jc w:val="both"/>
        <w:rPr>
          <w:rStyle w:val="NormalBoldChar1"/>
          <w:rFonts w:ascii="Verdana" w:hAnsi="Verdana"/>
          <w:b w:val="0"/>
          <w:sz w:val="20"/>
        </w:rPr>
      </w:pPr>
    </w:p>
    <w:p w14:paraId="2AC209F1" w14:textId="77777777" w:rsidR="006574BD" w:rsidRPr="00257FAD" w:rsidRDefault="006574BD" w:rsidP="003A3860">
      <w:pPr>
        <w:pStyle w:val="ListParagraph"/>
        <w:tabs>
          <w:tab w:val="left" w:pos="540"/>
        </w:tabs>
        <w:spacing w:line="264" w:lineRule="auto"/>
        <w:ind w:left="0"/>
        <w:jc w:val="both"/>
        <w:rPr>
          <w:b/>
        </w:rPr>
      </w:pPr>
      <w:r w:rsidRPr="00257FAD">
        <w:rPr>
          <w:rStyle w:val="NormalBoldChar1"/>
          <w:rFonts w:ascii="Verdana" w:hAnsi="Verdana"/>
          <w:b w:val="0"/>
          <w:sz w:val="20"/>
        </w:rPr>
        <w:t>‘Direct Losses’</w:t>
      </w:r>
      <w:r w:rsidRPr="00257FAD">
        <w:rPr>
          <w:rStyle w:val="NormalBoldChar1"/>
          <w:rFonts w:ascii="Verdana" w:hAnsi="Verdana"/>
          <w:b w:val="0"/>
          <w:sz w:val="20"/>
        </w:rPr>
        <w:tab/>
      </w:r>
      <w:r w:rsidRPr="00257FAD">
        <w:rPr>
          <w:rStyle w:val="NormalBoldChar1"/>
          <w:rFonts w:ascii="Verdana" w:hAnsi="Verdana"/>
          <w:b w:val="0"/>
          <w:sz w:val="20"/>
        </w:rPr>
        <w:tab/>
      </w:r>
      <w:r w:rsidRPr="00257FAD">
        <w:rPr>
          <w:rStyle w:val="NormalBoldChar1"/>
          <w:rFonts w:ascii="Verdana" w:hAnsi="Verdana"/>
          <w:b w:val="0"/>
          <w:sz w:val="20"/>
        </w:rPr>
        <w:tab/>
        <w:t>means any Losses other than Indirect Losses;</w:t>
      </w:r>
    </w:p>
    <w:p w14:paraId="71042F46" w14:textId="77777777" w:rsidR="006574BD" w:rsidRDefault="006574BD" w:rsidP="003A3860">
      <w:pPr>
        <w:pStyle w:val="ListParagraph"/>
        <w:tabs>
          <w:tab w:val="left" w:pos="540"/>
        </w:tabs>
        <w:spacing w:line="264" w:lineRule="auto"/>
        <w:jc w:val="both"/>
        <w:rPr>
          <w:rFonts w:ascii="Verdana" w:hAnsi="Verdana"/>
          <w:sz w:val="20"/>
        </w:rPr>
      </w:pPr>
    </w:p>
    <w:p w14:paraId="489690A2" w14:textId="77777777" w:rsidR="006574BD" w:rsidRDefault="006574BD" w:rsidP="003A3860">
      <w:pPr>
        <w:pStyle w:val="ListParagraph"/>
        <w:tabs>
          <w:tab w:val="left" w:pos="540"/>
        </w:tabs>
        <w:spacing w:line="264" w:lineRule="auto"/>
        <w:ind w:left="2880" w:hanging="2880"/>
        <w:jc w:val="both"/>
        <w:rPr>
          <w:rFonts w:ascii="Verdana" w:hAnsi="Verdana"/>
          <w:sz w:val="20"/>
        </w:rPr>
      </w:pPr>
      <w:r w:rsidRPr="00E4261B">
        <w:rPr>
          <w:rStyle w:val="NormalBoldChar1"/>
          <w:rFonts w:ascii="Verdana" w:hAnsi="Verdana"/>
          <w:b w:val="0"/>
          <w:sz w:val="20"/>
        </w:rPr>
        <w:t>‘Disclosing Party’</w:t>
      </w:r>
      <w:r>
        <w:rPr>
          <w:rStyle w:val="NormalBoldChar1"/>
          <w:rFonts w:ascii="Verdana" w:hAnsi="Verdana"/>
          <w:sz w:val="20"/>
        </w:rPr>
        <w:tab/>
      </w:r>
      <w:r>
        <w:rPr>
          <w:rFonts w:ascii="Verdana" w:hAnsi="Verdana"/>
          <w:sz w:val="20"/>
        </w:rPr>
        <w:t>means the Party disclosing Confidential Information;</w:t>
      </w:r>
    </w:p>
    <w:p w14:paraId="53376899" w14:textId="77777777" w:rsidR="006574BD" w:rsidRDefault="006574BD" w:rsidP="003A3860">
      <w:pPr>
        <w:pStyle w:val="ListParagraph"/>
        <w:tabs>
          <w:tab w:val="left" w:pos="540"/>
        </w:tabs>
        <w:spacing w:line="264" w:lineRule="auto"/>
        <w:ind w:left="2880" w:hanging="2880"/>
        <w:jc w:val="both"/>
        <w:rPr>
          <w:rFonts w:ascii="Verdana" w:hAnsi="Verdana"/>
          <w:sz w:val="20"/>
        </w:rPr>
      </w:pPr>
    </w:p>
    <w:p w14:paraId="0FB495F1" w14:textId="77777777" w:rsidR="006574BD" w:rsidRDefault="006574BD" w:rsidP="003A3860">
      <w:pPr>
        <w:pStyle w:val="ListParagraph"/>
        <w:tabs>
          <w:tab w:val="left" w:pos="540"/>
        </w:tabs>
        <w:spacing w:line="264" w:lineRule="auto"/>
        <w:ind w:left="2880" w:hanging="2880"/>
        <w:jc w:val="both"/>
        <w:rPr>
          <w:rFonts w:ascii="Verdana" w:hAnsi="Verdana"/>
          <w:sz w:val="20"/>
          <w:szCs w:val="20"/>
        </w:rPr>
      </w:pPr>
      <w:r>
        <w:rPr>
          <w:rFonts w:ascii="Verdana" w:hAnsi="Verdana"/>
          <w:sz w:val="20"/>
        </w:rPr>
        <w:t>‘Dispute’</w:t>
      </w:r>
      <w:r>
        <w:rPr>
          <w:rFonts w:ascii="Verdana" w:hAnsi="Verdana"/>
          <w:sz w:val="20"/>
        </w:rPr>
        <w:tab/>
        <w:t xml:space="preserve">means a dispute, conflict or other disagreement between the Parties arising out of or in connection with this Contract, </w:t>
      </w:r>
      <w:r>
        <w:rPr>
          <w:rFonts w:ascii="Verdana" w:hAnsi="Verdana" w:cs="TrebuchetMS"/>
          <w:sz w:val="20"/>
          <w:szCs w:val="20"/>
        </w:rPr>
        <w:t>including any dispute, difference or question of interpretation relating to the Services, failure to agree in accordance with the Variation procedure set out in clause 16 or any matter where this Contract directs the Parties to resolve an issue by reference to the dispute resolution procedure set out in clause 20;</w:t>
      </w:r>
    </w:p>
    <w:p w14:paraId="1DE908A8" w14:textId="77777777" w:rsidR="006574BD" w:rsidRDefault="006574BD" w:rsidP="003A3860">
      <w:pPr>
        <w:spacing w:line="264" w:lineRule="auto"/>
        <w:ind w:left="2880" w:hanging="2880"/>
        <w:jc w:val="both"/>
        <w:rPr>
          <w:rFonts w:ascii="Verdana" w:hAnsi="Verdana"/>
        </w:rPr>
      </w:pPr>
      <w:r>
        <w:rPr>
          <w:rFonts w:ascii="Verdana" w:hAnsi="Verdana"/>
        </w:rPr>
        <w:t>‘EIR’</w:t>
      </w:r>
      <w:r>
        <w:rPr>
          <w:rFonts w:ascii="Verdana" w:hAnsi="Verdana"/>
        </w:rPr>
        <w:tab/>
      </w:r>
      <w:r>
        <w:rPr>
          <w:rFonts w:ascii="Verdana" w:hAnsi="Verdana"/>
          <w:bCs/>
        </w:rPr>
        <w:t>means the Environmental Information Regulations 2004</w:t>
      </w:r>
      <w:r>
        <w:rPr>
          <w:rFonts w:ascii="Verdana" w:hAnsi="Verdana"/>
        </w:rPr>
        <w:t>;</w:t>
      </w:r>
    </w:p>
    <w:p w14:paraId="0FFDE129" w14:textId="77777777" w:rsidR="00A168AC" w:rsidRDefault="00A168AC" w:rsidP="003A3860">
      <w:pPr>
        <w:spacing w:line="264" w:lineRule="auto"/>
        <w:ind w:left="2880" w:hanging="2880"/>
        <w:jc w:val="both"/>
        <w:rPr>
          <w:rFonts w:ascii="Verdana" w:hAnsi="Verdana"/>
        </w:rPr>
      </w:pPr>
    </w:p>
    <w:p w14:paraId="1C9B0AFA" w14:textId="77777777" w:rsidR="00A168AC" w:rsidRPr="00A168AC" w:rsidRDefault="00A168AC" w:rsidP="00A168AC">
      <w:pPr>
        <w:pStyle w:val="ClauseLevel1Continued"/>
        <w:ind w:left="2977" w:hanging="2977"/>
        <w:rPr>
          <w:rFonts w:ascii="Verdana" w:hAnsi="Verdana"/>
          <w:bCs/>
        </w:rPr>
      </w:pPr>
      <w:r>
        <w:rPr>
          <w:rFonts w:ascii="Verdana" w:eastAsia="Calibri" w:hAnsi="Verdana"/>
        </w:rPr>
        <w:t>‘</w:t>
      </w:r>
      <w:r w:rsidRPr="00A168AC">
        <w:rPr>
          <w:rFonts w:ascii="Verdana" w:eastAsia="Calibri" w:hAnsi="Verdana"/>
        </w:rPr>
        <w:t>European Economic Area</w:t>
      </w:r>
      <w:r>
        <w:rPr>
          <w:rFonts w:ascii="Verdana" w:eastAsia="Calibri" w:hAnsi="Verdana"/>
        </w:rPr>
        <w:t>’</w:t>
      </w:r>
      <w:r>
        <w:rPr>
          <w:rFonts w:ascii="Verdana" w:eastAsia="Calibri" w:hAnsi="Verdana"/>
        </w:rPr>
        <w:tab/>
      </w:r>
      <w:r w:rsidRPr="00A168AC">
        <w:rPr>
          <w:rFonts w:ascii="Verdana" w:eastAsia="Calibri" w:hAnsi="Verdana"/>
        </w:rPr>
        <w:t>means a group of countries in Europe formed in 1994 that includes all members of the European Union and the European Free Trade Association.  These countries have an agreement allowing the free movement of goods, people, services and money between them;</w:t>
      </w:r>
    </w:p>
    <w:p w14:paraId="0300C8DA" w14:textId="77777777" w:rsidR="006574BD" w:rsidRDefault="006574BD" w:rsidP="003A3860">
      <w:pPr>
        <w:spacing w:line="264" w:lineRule="auto"/>
        <w:ind w:left="2880" w:hanging="2880"/>
        <w:jc w:val="both"/>
        <w:rPr>
          <w:rFonts w:ascii="Verdana" w:hAnsi="Verdana"/>
        </w:rPr>
      </w:pPr>
      <w:r>
        <w:rPr>
          <w:rFonts w:ascii="Verdana" w:hAnsi="Verdana"/>
        </w:rPr>
        <w:t xml:space="preserve"> </w:t>
      </w:r>
    </w:p>
    <w:p w14:paraId="5026173B" w14:textId="5B6AAEAC" w:rsidR="006574BD" w:rsidRDefault="006574BD" w:rsidP="003A3860">
      <w:pPr>
        <w:spacing w:line="264" w:lineRule="auto"/>
        <w:ind w:left="2880" w:hanging="2880"/>
        <w:jc w:val="both"/>
        <w:rPr>
          <w:rFonts w:ascii="Verdana" w:hAnsi="Verdana"/>
        </w:rPr>
      </w:pPr>
      <w:r>
        <w:rPr>
          <w:rFonts w:ascii="Verdana" w:hAnsi="Verdana"/>
        </w:rPr>
        <w:t>‘Expiry Date’</w:t>
      </w:r>
      <w:r>
        <w:rPr>
          <w:rFonts w:ascii="Verdana" w:hAnsi="Verdana"/>
        </w:rPr>
        <w:tab/>
        <w:t xml:space="preserve">means </w:t>
      </w:r>
      <w:r w:rsidR="00F207A6">
        <w:rPr>
          <w:rFonts w:ascii="Verdana" w:hAnsi="Verdana"/>
        </w:rPr>
        <w:t xml:space="preserve">31 March 2023 </w:t>
      </w:r>
      <w:r w:rsidRPr="00F207A6">
        <w:rPr>
          <w:rFonts w:ascii="Verdana" w:hAnsi="Verdana"/>
        </w:rPr>
        <w:t>or the last day</w:t>
      </w:r>
      <w:r w:rsidRPr="00281C61">
        <w:rPr>
          <w:rFonts w:ascii="Verdana" w:hAnsi="Verdana"/>
          <w:i/>
        </w:rPr>
        <w:t xml:space="preserve"> </w:t>
      </w:r>
      <w:r w:rsidRPr="00F207A6">
        <w:rPr>
          <w:rFonts w:ascii="Verdana" w:hAnsi="Verdana"/>
        </w:rPr>
        <w:t>of any Extension period prescribed by the Council pursuant to clause 2;</w:t>
      </w:r>
    </w:p>
    <w:p w14:paraId="60560993" w14:textId="77777777" w:rsidR="006574BD" w:rsidRDefault="006574BD" w:rsidP="003A3860">
      <w:pPr>
        <w:spacing w:line="264" w:lineRule="auto"/>
        <w:ind w:left="2880" w:hanging="2880"/>
        <w:jc w:val="both"/>
        <w:rPr>
          <w:rFonts w:ascii="Verdana" w:hAnsi="Verdana"/>
        </w:rPr>
      </w:pPr>
    </w:p>
    <w:p w14:paraId="5FBA46C2" w14:textId="5C76902D" w:rsidR="006574BD" w:rsidRDefault="006574BD" w:rsidP="003A3860">
      <w:pPr>
        <w:spacing w:line="264" w:lineRule="auto"/>
        <w:ind w:left="2880" w:hanging="2880"/>
        <w:jc w:val="both"/>
        <w:rPr>
          <w:rFonts w:ascii="Verdana" w:hAnsi="Verdana"/>
        </w:rPr>
      </w:pPr>
      <w:r>
        <w:rPr>
          <w:rFonts w:ascii="Verdana" w:hAnsi="Verdana"/>
        </w:rPr>
        <w:t>‘Extension Period’</w:t>
      </w:r>
      <w:r>
        <w:rPr>
          <w:rFonts w:ascii="Verdana" w:hAnsi="Verdana"/>
        </w:rPr>
        <w:tab/>
        <w:t>has the meaning given to it in clause 2.</w:t>
      </w:r>
      <w:r w:rsidR="007A5C84">
        <w:rPr>
          <w:rFonts w:ascii="Verdana" w:hAnsi="Verdana"/>
        </w:rPr>
        <w:t>2</w:t>
      </w:r>
      <w:r>
        <w:rPr>
          <w:rFonts w:ascii="Verdana" w:hAnsi="Verdana"/>
        </w:rPr>
        <w:t>;</w:t>
      </w:r>
    </w:p>
    <w:p w14:paraId="08397212" w14:textId="77777777" w:rsidR="006574BD" w:rsidRDefault="006574BD" w:rsidP="003A3860">
      <w:pPr>
        <w:spacing w:line="264" w:lineRule="auto"/>
        <w:ind w:left="2880" w:hanging="2880"/>
        <w:jc w:val="both"/>
        <w:rPr>
          <w:rFonts w:ascii="Verdana" w:hAnsi="Verdana"/>
        </w:rPr>
      </w:pPr>
    </w:p>
    <w:p w14:paraId="1ED9DE1B" w14:textId="77777777" w:rsidR="006574BD" w:rsidRDefault="006574BD" w:rsidP="003A3860">
      <w:pPr>
        <w:spacing w:line="264" w:lineRule="auto"/>
        <w:ind w:left="2880" w:hanging="2880"/>
        <w:jc w:val="both"/>
        <w:rPr>
          <w:rFonts w:ascii="Verdana" w:hAnsi="Verdana"/>
        </w:rPr>
      </w:pPr>
      <w:r>
        <w:rPr>
          <w:rFonts w:ascii="Verdana" w:hAnsi="Verdana"/>
        </w:rPr>
        <w:t>‘FOIA’</w:t>
      </w:r>
      <w:r>
        <w:rPr>
          <w:rFonts w:ascii="Verdana" w:hAnsi="Verdana"/>
        </w:rPr>
        <w:tab/>
        <w:t xml:space="preserve">means the Freedom of Information Act 2000 and any subordinate legislation made under this Act from time to time together with any guidance and/or codes of practice issued by the Information </w:t>
      </w:r>
      <w:r w:rsidR="00850C39">
        <w:rPr>
          <w:rFonts w:ascii="Verdana" w:hAnsi="Verdana"/>
        </w:rPr>
        <w:t>Authority</w:t>
      </w:r>
      <w:r>
        <w:rPr>
          <w:rFonts w:ascii="Verdana" w:hAnsi="Verdana"/>
        </w:rPr>
        <w:t xml:space="preserve"> or relevant government department in relation to such legislation and the Environmental Information Regulations 2004;</w:t>
      </w:r>
    </w:p>
    <w:p w14:paraId="272A62D0" w14:textId="77777777" w:rsidR="006574BD" w:rsidRDefault="006574BD" w:rsidP="003A3860">
      <w:pPr>
        <w:spacing w:line="264" w:lineRule="auto"/>
        <w:ind w:left="2880" w:hanging="2880"/>
        <w:jc w:val="both"/>
        <w:rPr>
          <w:rFonts w:ascii="Verdana" w:hAnsi="Verdana" w:cs="Arial"/>
        </w:rPr>
      </w:pPr>
    </w:p>
    <w:p w14:paraId="201D9776" w14:textId="77777777" w:rsidR="006574BD" w:rsidRDefault="006574BD" w:rsidP="003A3860">
      <w:pPr>
        <w:spacing w:line="264" w:lineRule="auto"/>
        <w:ind w:left="2880" w:hanging="2880"/>
        <w:jc w:val="both"/>
        <w:rPr>
          <w:rFonts w:ascii="Verdana" w:hAnsi="Verdana" w:cs="Arial"/>
        </w:rPr>
      </w:pPr>
      <w:r>
        <w:rPr>
          <w:rFonts w:ascii="Verdana" w:hAnsi="Verdana" w:cs="Arial"/>
        </w:rPr>
        <w:t>‘Force Majeure Event’</w:t>
      </w:r>
      <w:r>
        <w:rPr>
          <w:rFonts w:ascii="Verdana" w:hAnsi="Verdana" w:cs="Arial"/>
        </w:rPr>
        <w:tab/>
        <w:t xml:space="preserve">means </w:t>
      </w:r>
      <w:r>
        <w:rPr>
          <w:rFonts w:ascii="Verdana" w:hAnsi="Verdana" w:cs="TrebuchetMS"/>
        </w:rPr>
        <w:t xml:space="preserve">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w:t>
      </w:r>
      <w:r>
        <w:rPr>
          <w:rFonts w:ascii="Verdana" w:hAnsi="Verdana" w:cs="TrebuchetMS"/>
        </w:rPr>
        <w:lastRenderedPageBreak/>
        <w:t>or armed conflict, acts of terrorism, acts of government, local government or regulatory bodies, fire, flood, storm or earthquake, or disaster but excluding any industrial dispute relating to the Service Provider or the Staff or any other failure in the Service Provider's supply chain;</w:t>
      </w:r>
    </w:p>
    <w:p w14:paraId="2A4851CD" w14:textId="77777777" w:rsidR="006574BD" w:rsidRDefault="006574BD" w:rsidP="003A3860">
      <w:pPr>
        <w:spacing w:line="264" w:lineRule="auto"/>
        <w:ind w:left="2880" w:hanging="2880"/>
        <w:jc w:val="both"/>
        <w:rPr>
          <w:rFonts w:ascii="Verdana" w:hAnsi="Verdana" w:cs="Arial"/>
        </w:rPr>
      </w:pPr>
    </w:p>
    <w:p w14:paraId="3376E756" w14:textId="77777777" w:rsidR="006574BD" w:rsidRDefault="006574BD" w:rsidP="003A3860">
      <w:pPr>
        <w:spacing w:line="264" w:lineRule="auto"/>
        <w:ind w:left="2880" w:hanging="2880"/>
        <w:jc w:val="both"/>
        <w:rPr>
          <w:rFonts w:ascii="Verdana" w:hAnsi="Verdana" w:cs="Arial"/>
        </w:rPr>
      </w:pPr>
      <w:r>
        <w:rPr>
          <w:rFonts w:ascii="Verdana" w:hAnsi="Verdana" w:cs="Arial"/>
        </w:rPr>
        <w:t>‘Fraud’</w:t>
      </w:r>
      <w:r>
        <w:rPr>
          <w:rFonts w:ascii="Verdana" w:hAnsi="Verdana" w:cs="Arial"/>
        </w:rPr>
        <w:tab/>
        <w:t>means any offence under the laws of the United Kingdom creating offences in respect of fraudulent acts or at common law in respect of fraudulent acts or defrauding or attempting to defraud or conspiring to defraud the Council;</w:t>
      </w:r>
    </w:p>
    <w:p w14:paraId="73959B1E" w14:textId="77777777" w:rsidR="006574BD" w:rsidRDefault="006574BD" w:rsidP="003A3860">
      <w:pPr>
        <w:spacing w:line="264" w:lineRule="auto"/>
        <w:jc w:val="both"/>
        <w:rPr>
          <w:rFonts w:ascii="Verdana" w:hAnsi="Verdana" w:cs="Arial"/>
        </w:rPr>
      </w:pPr>
    </w:p>
    <w:p w14:paraId="4D6CB5AC" w14:textId="04EF4AC9" w:rsidR="006574BD" w:rsidRDefault="006574BD" w:rsidP="003A3860">
      <w:pPr>
        <w:tabs>
          <w:tab w:val="left" w:pos="1560"/>
        </w:tabs>
        <w:spacing w:line="264" w:lineRule="auto"/>
        <w:ind w:left="2880" w:hanging="2880"/>
        <w:jc w:val="both"/>
        <w:rPr>
          <w:rFonts w:ascii="Verdana" w:hAnsi="Verdana" w:cs="Arial"/>
        </w:rPr>
      </w:pPr>
      <w:r>
        <w:rPr>
          <w:rFonts w:ascii="Verdana" w:hAnsi="Verdana" w:cs="Arial"/>
        </w:rPr>
        <w:t>‘</w:t>
      </w:r>
      <w:r>
        <w:rPr>
          <w:rFonts w:ascii="Verdana" w:hAnsi="Verdana" w:cs="Arial"/>
          <w:bCs/>
        </w:rPr>
        <w:t>Good Industry Practice’</w:t>
      </w:r>
      <w:r>
        <w:rPr>
          <w:rFonts w:ascii="Verdana" w:hAnsi="Verdana" w:cs="Arial"/>
        </w:rPr>
        <w:t xml:space="preserve"> </w:t>
      </w:r>
      <w:r>
        <w:rPr>
          <w:rFonts w:ascii="Verdana" w:hAnsi="Verdana" w:cs="Arial"/>
        </w:rPr>
        <w:tab/>
        <w:t xml:space="preserve">means using standards, practices, methods and procedures conforming to the Law and using that degree of skill and care, diligence, prudence and foresight which would reasonably and ordinarily be expected from a skilled, efficient and experienced </w:t>
      </w:r>
      <w:r w:rsidR="00FF6BD8">
        <w:rPr>
          <w:rFonts w:ascii="Verdana" w:hAnsi="Verdana" w:cs="Arial"/>
        </w:rPr>
        <w:t xml:space="preserve">Boat Hire, Diving Services and </w:t>
      </w:r>
      <w:r w:rsidR="00FF6BD8">
        <w:rPr>
          <w:rFonts w:ascii="Verdana" w:hAnsi="Verdana"/>
        </w:rPr>
        <w:t>mooring repair and maintenance services</w:t>
      </w:r>
      <w:r>
        <w:rPr>
          <w:rFonts w:ascii="Verdana" w:hAnsi="Verdana" w:cs="Arial"/>
        </w:rPr>
        <w:t xml:space="preserve"> provider, or a person providing services the same as or similar to the Services, at the time the Services are provided, as applicable;</w:t>
      </w:r>
    </w:p>
    <w:p w14:paraId="5E82775A" w14:textId="77777777" w:rsidR="006574BD" w:rsidRDefault="006574BD" w:rsidP="003A3860">
      <w:pPr>
        <w:spacing w:line="264" w:lineRule="auto"/>
        <w:ind w:left="2880" w:hanging="2880"/>
        <w:jc w:val="both"/>
        <w:rPr>
          <w:rFonts w:ascii="Verdana" w:hAnsi="Verdana" w:cs="Arial"/>
        </w:rPr>
      </w:pPr>
    </w:p>
    <w:p w14:paraId="4E2998CD" w14:textId="77777777" w:rsidR="006574BD" w:rsidRDefault="006574BD" w:rsidP="003A3860">
      <w:pPr>
        <w:spacing w:line="264" w:lineRule="auto"/>
        <w:ind w:left="2880" w:hanging="2880"/>
        <w:jc w:val="both"/>
        <w:rPr>
          <w:rFonts w:ascii="Verdana" w:hAnsi="Verdana" w:cs="Arial"/>
        </w:rPr>
      </w:pPr>
      <w:r>
        <w:rPr>
          <w:rFonts w:ascii="Verdana" w:hAnsi="Verdana" w:cs="Arial"/>
        </w:rPr>
        <w:t>‘Guidance’</w:t>
      </w:r>
      <w:r>
        <w:rPr>
          <w:rFonts w:ascii="Verdana" w:hAnsi="Verdana" w:cs="Arial"/>
        </w:rPr>
        <w:tab/>
        <w:t>means any applicable guidance, code of practice or directions issued by the Relevant Authority or a Regulatory Body with which the Service provider is bound to comply pursuant to the requirements of any Law;</w:t>
      </w:r>
    </w:p>
    <w:p w14:paraId="2CD7D9E6" w14:textId="77777777" w:rsidR="006574BD" w:rsidRDefault="006574BD" w:rsidP="003A3860">
      <w:pPr>
        <w:spacing w:line="264" w:lineRule="auto"/>
        <w:jc w:val="both"/>
        <w:rPr>
          <w:rFonts w:ascii="Verdana" w:hAnsi="Verdana" w:cs="Arial"/>
        </w:rPr>
      </w:pPr>
    </w:p>
    <w:p w14:paraId="6FCF15D5" w14:textId="77777777" w:rsidR="006574BD" w:rsidRDefault="006574BD" w:rsidP="003A3860">
      <w:pPr>
        <w:spacing w:line="264" w:lineRule="auto"/>
        <w:ind w:left="2880" w:hanging="2880"/>
        <w:jc w:val="both"/>
        <w:rPr>
          <w:rFonts w:ascii="Verdana" w:hAnsi="Verdana"/>
          <w:bCs/>
        </w:rPr>
      </w:pPr>
      <w:r>
        <w:rPr>
          <w:rFonts w:ascii="Verdana" w:hAnsi="Verdana" w:cs="Arial"/>
        </w:rPr>
        <w:t>‘Indirect Losses’</w:t>
      </w:r>
      <w:r>
        <w:rPr>
          <w:rFonts w:ascii="Verdana" w:hAnsi="Verdana" w:cs="Arial"/>
        </w:rPr>
        <w:tab/>
      </w:r>
      <w:r w:rsidR="00850C39" w:rsidRPr="001537EB">
        <w:rPr>
          <w:rFonts w:ascii="Verdana" w:hAnsi="Verdana"/>
          <w:bCs/>
        </w:rPr>
        <w:t>means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basis;</w:t>
      </w:r>
    </w:p>
    <w:p w14:paraId="76857EF1" w14:textId="77777777" w:rsidR="00850C39" w:rsidRPr="00850C39" w:rsidRDefault="00850C39" w:rsidP="00850C39">
      <w:pPr>
        <w:spacing w:line="264" w:lineRule="auto"/>
        <w:ind w:left="2880" w:hanging="2880"/>
        <w:jc w:val="both"/>
        <w:rPr>
          <w:rFonts w:ascii="Verdana" w:hAnsi="Verdana" w:cs="Arial"/>
        </w:rPr>
      </w:pPr>
    </w:p>
    <w:p w14:paraId="7A63D969" w14:textId="77777777" w:rsidR="00850C39" w:rsidRPr="00850C39" w:rsidRDefault="00850C39" w:rsidP="00850C39">
      <w:pPr>
        <w:ind w:left="2880" w:hanging="2880"/>
        <w:jc w:val="both"/>
        <w:rPr>
          <w:rFonts w:ascii="Verdana" w:hAnsi="Verdana"/>
          <w:bCs/>
        </w:rPr>
      </w:pPr>
      <w:r>
        <w:rPr>
          <w:rFonts w:ascii="Verdana" w:eastAsia="Calibri" w:hAnsi="Verdana"/>
        </w:rPr>
        <w:t>‘</w:t>
      </w:r>
      <w:r w:rsidRPr="00850C39">
        <w:rPr>
          <w:rFonts w:ascii="Verdana" w:eastAsia="Calibri" w:hAnsi="Verdana"/>
        </w:rPr>
        <w:t>Information Commissioner</w:t>
      </w:r>
      <w:r>
        <w:rPr>
          <w:rFonts w:ascii="Verdana" w:eastAsia="Calibri" w:hAnsi="Verdana"/>
        </w:rPr>
        <w:t>’</w:t>
      </w:r>
      <w:r>
        <w:rPr>
          <w:rFonts w:ascii="Verdana" w:eastAsia="Calibri" w:hAnsi="Verdana"/>
        </w:rPr>
        <w:tab/>
      </w:r>
      <w:r w:rsidRPr="00850C39">
        <w:rPr>
          <w:rFonts w:ascii="Verdana" w:eastAsia="Calibri" w:hAnsi="Verdana"/>
        </w:rPr>
        <w:t>means the UK’s regulatory body charged with enforcing Data Protection Legislation;</w:t>
      </w:r>
    </w:p>
    <w:p w14:paraId="639886B5" w14:textId="77777777" w:rsidR="00850C39" w:rsidRDefault="00850C39" w:rsidP="003A3860">
      <w:pPr>
        <w:spacing w:line="264" w:lineRule="auto"/>
        <w:ind w:left="2880" w:hanging="2880"/>
        <w:jc w:val="both"/>
        <w:rPr>
          <w:rFonts w:ascii="Verdana" w:hAnsi="Verdana"/>
        </w:rPr>
      </w:pPr>
    </w:p>
    <w:p w14:paraId="6D74A771" w14:textId="77777777" w:rsidR="003A3860" w:rsidRDefault="006574BD" w:rsidP="003A3860">
      <w:pPr>
        <w:spacing w:line="264" w:lineRule="auto"/>
        <w:ind w:left="2880" w:hanging="2880"/>
        <w:jc w:val="both"/>
        <w:rPr>
          <w:rFonts w:ascii="Verdana" w:hAnsi="Verdana" w:cs="Arial"/>
          <w:bCs/>
          <w:color w:val="000000"/>
        </w:rPr>
      </w:pPr>
      <w:r>
        <w:rPr>
          <w:rFonts w:ascii="Verdana" w:hAnsi="Verdana"/>
        </w:rPr>
        <w:t xml:space="preserve">‘Information Governance </w:t>
      </w:r>
      <w:r w:rsidR="003A3860">
        <w:rPr>
          <w:rFonts w:ascii="Verdana" w:hAnsi="Verdana"/>
        </w:rPr>
        <w:tab/>
      </w:r>
      <w:r w:rsidRPr="00D0589A">
        <w:rPr>
          <w:rFonts w:ascii="Verdana" w:hAnsi="Verdana" w:cs="Arial"/>
          <w:bCs/>
          <w:color w:val="000000"/>
        </w:rPr>
        <w:t xml:space="preserve">means the individual responsible for information governance and </w:t>
      </w:r>
    </w:p>
    <w:p w14:paraId="2F488427" w14:textId="77777777" w:rsidR="006574BD" w:rsidRDefault="003A3860" w:rsidP="003A3860">
      <w:pPr>
        <w:spacing w:line="264" w:lineRule="auto"/>
        <w:ind w:left="2880" w:hanging="2880"/>
        <w:jc w:val="both"/>
        <w:rPr>
          <w:rFonts w:ascii="Verdana" w:hAnsi="Verdana"/>
        </w:rPr>
      </w:pPr>
      <w:r>
        <w:rPr>
          <w:rFonts w:ascii="Verdana" w:hAnsi="Verdana"/>
        </w:rPr>
        <w:t xml:space="preserve"> Lead’</w:t>
      </w:r>
      <w:r>
        <w:rPr>
          <w:rFonts w:ascii="Verdana" w:hAnsi="Verdana"/>
        </w:rPr>
        <w:tab/>
      </w:r>
      <w:r w:rsidR="006574BD" w:rsidRPr="00D0589A">
        <w:rPr>
          <w:rFonts w:ascii="Verdana" w:hAnsi="Verdana" w:cs="Arial"/>
          <w:bCs/>
          <w:color w:val="000000"/>
        </w:rPr>
        <w:t xml:space="preserve">for providing the </w:t>
      </w:r>
      <w:r w:rsidR="006574BD">
        <w:rPr>
          <w:rFonts w:ascii="Verdana" w:hAnsi="Verdana" w:cs="Arial"/>
          <w:bCs/>
          <w:color w:val="000000"/>
        </w:rPr>
        <w:t>Service</w:t>
      </w:r>
      <w:r w:rsidR="006574BD" w:rsidRPr="00D0589A">
        <w:rPr>
          <w:rFonts w:ascii="Verdana" w:hAnsi="Verdana" w:cs="Arial"/>
          <w:bCs/>
          <w:color w:val="000000"/>
        </w:rPr>
        <w:t xml:space="preserve"> Provider with regular reports on information governance matters, including details of all incidents of data loss and breach of confidence</w:t>
      </w:r>
      <w:r w:rsidR="006574BD">
        <w:rPr>
          <w:rFonts w:ascii="Verdana" w:hAnsi="Verdana"/>
        </w:rPr>
        <w:t xml:space="preserve"> </w:t>
      </w:r>
    </w:p>
    <w:p w14:paraId="0C028771" w14:textId="77777777" w:rsidR="006574BD" w:rsidRDefault="006574BD" w:rsidP="003A3860">
      <w:pPr>
        <w:spacing w:line="264" w:lineRule="auto"/>
        <w:ind w:left="2880" w:hanging="2880"/>
        <w:jc w:val="both"/>
        <w:rPr>
          <w:rFonts w:ascii="Verdana" w:hAnsi="Verdana"/>
        </w:rPr>
      </w:pPr>
    </w:p>
    <w:p w14:paraId="5812A12A" w14:textId="77777777" w:rsidR="006574BD" w:rsidRDefault="006574BD" w:rsidP="003A3860">
      <w:pPr>
        <w:spacing w:line="264" w:lineRule="auto"/>
        <w:ind w:left="2880" w:hanging="2880"/>
        <w:jc w:val="both"/>
        <w:rPr>
          <w:rFonts w:ascii="Verdana" w:hAnsi="Verdana"/>
        </w:rPr>
      </w:pPr>
      <w:r>
        <w:rPr>
          <w:rFonts w:ascii="Verdana" w:hAnsi="Verdana"/>
        </w:rPr>
        <w:t>‘Information Legislation’</w:t>
      </w:r>
      <w:r>
        <w:rPr>
          <w:rFonts w:ascii="Verdana" w:hAnsi="Verdana"/>
        </w:rPr>
        <w:tab/>
        <w:t>means:</w:t>
      </w:r>
    </w:p>
    <w:p w14:paraId="5DBD9B0D" w14:textId="77777777" w:rsidR="006574BD" w:rsidRDefault="006574BD" w:rsidP="003A3860">
      <w:pPr>
        <w:spacing w:line="264" w:lineRule="auto"/>
        <w:ind w:left="2880"/>
        <w:jc w:val="both"/>
        <w:rPr>
          <w:rFonts w:ascii="Verdana" w:hAnsi="Verdana"/>
        </w:rPr>
      </w:pPr>
    </w:p>
    <w:p w14:paraId="4DF236E9" w14:textId="77777777" w:rsidR="006574BD" w:rsidRDefault="006574BD" w:rsidP="003A3860">
      <w:pPr>
        <w:numPr>
          <w:ilvl w:val="0"/>
          <w:numId w:val="23"/>
        </w:numPr>
        <w:spacing w:line="264" w:lineRule="auto"/>
        <w:jc w:val="both"/>
        <w:rPr>
          <w:rFonts w:ascii="Verdana" w:hAnsi="Verdana"/>
        </w:rPr>
      </w:pPr>
      <w:r>
        <w:rPr>
          <w:rFonts w:ascii="Verdana" w:hAnsi="Verdana"/>
        </w:rPr>
        <w:t>the Freedom of Information Act 2000 and any subordinate legislation made under this Act from time to time; and</w:t>
      </w:r>
    </w:p>
    <w:p w14:paraId="603165C7" w14:textId="77777777" w:rsidR="006574BD" w:rsidRDefault="006574BD" w:rsidP="003A3860">
      <w:pPr>
        <w:spacing w:line="264" w:lineRule="auto"/>
        <w:ind w:left="3600"/>
        <w:jc w:val="both"/>
        <w:rPr>
          <w:rFonts w:ascii="Verdana" w:hAnsi="Verdana"/>
        </w:rPr>
      </w:pPr>
    </w:p>
    <w:p w14:paraId="621A7B07" w14:textId="77777777" w:rsidR="006574BD" w:rsidRDefault="006574BD" w:rsidP="003A3860">
      <w:pPr>
        <w:numPr>
          <w:ilvl w:val="0"/>
          <w:numId w:val="23"/>
        </w:numPr>
        <w:spacing w:line="264" w:lineRule="auto"/>
        <w:jc w:val="both"/>
        <w:rPr>
          <w:rFonts w:ascii="Verdana" w:hAnsi="Verdana"/>
        </w:rPr>
      </w:pPr>
      <w:r>
        <w:rPr>
          <w:rFonts w:ascii="Verdana" w:hAnsi="Verdana"/>
        </w:rPr>
        <w:t>the Environmental Information Regulations 2004,</w:t>
      </w:r>
    </w:p>
    <w:p w14:paraId="2CEE9F6D" w14:textId="77777777" w:rsidR="006574BD" w:rsidRDefault="006574BD" w:rsidP="003A3860">
      <w:pPr>
        <w:spacing w:line="264" w:lineRule="auto"/>
        <w:ind w:left="2880"/>
        <w:jc w:val="both"/>
        <w:rPr>
          <w:rFonts w:ascii="Verdana" w:hAnsi="Verdana"/>
        </w:rPr>
      </w:pPr>
    </w:p>
    <w:p w14:paraId="5966D0F1" w14:textId="77777777" w:rsidR="006574BD" w:rsidRDefault="006574BD" w:rsidP="003A3860">
      <w:pPr>
        <w:spacing w:line="264" w:lineRule="auto"/>
        <w:ind w:left="2880"/>
        <w:jc w:val="both"/>
        <w:rPr>
          <w:rFonts w:ascii="Verdana" w:hAnsi="Verdana"/>
        </w:rPr>
      </w:pPr>
      <w:r>
        <w:rPr>
          <w:rFonts w:ascii="Verdana" w:hAnsi="Verdana"/>
        </w:rPr>
        <w:t>together with any guidance and/or codes of practice issued by the Information Commissioner or any successor or replacement Relevant Authority in relation to such legislation;</w:t>
      </w:r>
    </w:p>
    <w:p w14:paraId="586A9E2B" w14:textId="77777777" w:rsidR="006574BD" w:rsidRDefault="006574BD" w:rsidP="003A3860">
      <w:pPr>
        <w:spacing w:line="264" w:lineRule="auto"/>
        <w:ind w:left="2880" w:hanging="2880"/>
        <w:jc w:val="both"/>
        <w:rPr>
          <w:rFonts w:ascii="Verdana" w:hAnsi="Verdana" w:cs="Arial"/>
        </w:rPr>
      </w:pPr>
    </w:p>
    <w:p w14:paraId="1ED5BC25" w14:textId="1BF68E9C" w:rsidR="00630C17" w:rsidRPr="00F73DEA" w:rsidRDefault="00630C17" w:rsidP="007603DD">
      <w:pPr>
        <w:ind w:left="2835" w:hanging="2835"/>
        <w:jc w:val="both"/>
        <w:rPr>
          <w:rFonts w:ascii="Verdana" w:hAnsi="Verdana" w:cs="serif"/>
          <w:color w:val="000000"/>
        </w:rPr>
      </w:pPr>
      <w:r>
        <w:rPr>
          <w:rFonts w:ascii="Verdana" w:hAnsi="Verdana" w:cs="serif"/>
          <w:color w:val="000000"/>
        </w:rPr>
        <w:t>‘</w:t>
      </w:r>
      <w:r w:rsidRPr="007603DD">
        <w:rPr>
          <w:rFonts w:ascii="Verdana" w:hAnsi="Verdana" w:cs="serif"/>
          <w:color w:val="000000"/>
        </w:rPr>
        <w:t>Initial Term</w:t>
      </w:r>
      <w:r>
        <w:rPr>
          <w:rFonts w:ascii="Verdana" w:hAnsi="Verdana" w:cs="serif"/>
          <w:color w:val="000000"/>
        </w:rPr>
        <w:t>’</w:t>
      </w:r>
      <w:r w:rsidRPr="00F73DEA">
        <w:rPr>
          <w:rFonts w:ascii="Verdana" w:hAnsi="Verdana" w:cs="serif"/>
          <w:b/>
          <w:bCs/>
          <w:color w:val="000000"/>
        </w:rPr>
        <w:t xml:space="preserve"> </w:t>
      </w:r>
      <w:r w:rsidRPr="00F73DEA">
        <w:rPr>
          <w:rFonts w:ascii="Verdana" w:hAnsi="Verdana" w:cs="serif"/>
          <w:color w:val="000000"/>
        </w:rPr>
        <w:t> </w:t>
      </w:r>
      <w:r>
        <w:rPr>
          <w:rFonts w:ascii="Verdana" w:hAnsi="Verdana" w:cs="serif"/>
          <w:color w:val="000000"/>
        </w:rPr>
        <w:tab/>
      </w:r>
      <w:r w:rsidRPr="00F73DEA">
        <w:rPr>
          <w:rFonts w:ascii="Verdana" w:hAnsi="Verdana" w:cs="serif"/>
          <w:color w:val="000000"/>
        </w:rPr>
        <w:t xml:space="preserve">the period commencing on the </w:t>
      </w:r>
      <w:r>
        <w:rPr>
          <w:rFonts w:ascii="Verdana" w:hAnsi="Verdana" w:cs="serif"/>
          <w:color w:val="000000"/>
        </w:rPr>
        <w:t xml:space="preserve">Commencement </w:t>
      </w:r>
      <w:r w:rsidRPr="00F73DEA">
        <w:rPr>
          <w:rFonts w:ascii="Verdana" w:hAnsi="Verdana" w:cs="serif"/>
          <w:color w:val="000000"/>
        </w:rPr>
        <w:t xml:space="preserve">Date </w:t>
      </w:r>
      <w:r w:rsidR="007A5C84">
        <w:rPr>
          <w:rFonts w:ascii="Verdana" w:hAnsi="Verdana" w:cs="serif"/>
          <w:color w:val="000000"/>
        </w:rPr>
        <w:t>for a period of thirty</w:t>
      </w:r>
      <w:r w:rsidR="0056628E">
        <w:rPr>
          <w:rFonts w:ascii="Verdana" w:hAnsi="Verdana" w:cs="serif"/>
          <w:color w:val="000000"/>
        </w:rPr>
        <w:t>-</w:t>
      </w:r>
      <w:r w:rsidR="007A5C84">
        <w:rPr>
          <w:rFonts w:ascii="Verdana" w:hAnsi="Verdana" w:cs="serif"/>
          <w:color w:val="000000"/>
        </w:rPr>
        <w:t>six (36) months</w:t>
      </w:r>
      <w:r w:rsidRPr="00F73DEA">
        <w:rPr>
          <w:rFonts w:ascii="Verdana" w:hAnsi="Verdana" w:cs="serif"/>
          <w:color w:val="000000"/>
        </w:rPr>
        <w:t>.</w:t>
      </w:r>
    </w:p>
    <w:p w14:paraId="04F13CA4" w14:textId="77777777" w:rsidR="00630C17" w:rsidRDefault="00630C17" w:rsidP="003A3860">
      <w:pPr>
        <w:spacing w:line="264" w:lineRule="auto"/>
        <w:ind w:left="2880" w:hanging="2880"/>
        <w:jc w:val="both"/>
        <w:rPr>
          <w:rFonts w:ascii="Verdana" w:hAnsi="Verdana"/>
        </w:rPr>
      </w:pPr>
    </w:p>
    <w:p w14:paraId="0D42B1B0" w14:textId="48B5E3CE" w:rsidR="006574BD" w:rsidRDefault="006574BD" w:rsidP="003A3860">
      <w:pPr>
        <w:spacing w:line="264" w:lineRule="auto"/>
        <w:ind w:left="2880" w:hanging="2880"/>
        <w:jc w:val="both"/>
        <w:rPr>
          <w:rFonts w:ascii="Verdana" w:hAnsi="Verdana"/>
        </w:rPr>
      </w:pPr>
      <w:r>
        <w:rPr>
          <w:rFonts w:ascii="Verdana" w:hAnsi="Verdana"/>
        </w:rPr>
        <w:t>‘Insolvency Event’</w:t>
      </w:r>
      <w:r>
        <w:rPr>
          <w:rFonts w:ascii="Verdana" w:hAnsi="Verdana"/>
        </w:rPr>
        <w:tab/>
        <w:t>means:</w:t>
      </w:r>
    </w:p>
    <w:p w14:paraId="52A76D26" w14:textId="77777777" w:rsidR="006574BD" w:rsidRDefault="006574BD" w:rsidP="003A3860">
      <w:pPr>
        <w:spacing w:line="264" w:lineRule="auto"/>
        <w:ind w:left="2880" w:hanging="2880"/>
        <w:jc w:val="both"/>
        <w:rPr>
          <w:rFonts w:ascii="Verdana" w:hAnsi="Verdana"/>
        </w:rPr>
      </w:pPr>
    </w:p>
    <w:p w14:paraId="7C133E31" w14:textId="77777777" w:rsidR="006574BD" w:rsidRDefault="006574BD" w:rsidP="003A3860">
      <w:pPr>
        <w:numPr>
          <w:ilvl w:val="0"/>
          <w:numId w:val="24"/>
        </w:numPr>
        <w:spacing w:line="264" w:lineRule="auto"/>
        <w:jc w:val="both"/>
        <w:rPr>
          <w:rFonts w:ascii="Verdana" w:hAnsi="Verdana"/>
        </w:rPr>
      </w:pPr>
      <w:r>
        <w:rPr>
          <w:rFonts w:ascii="Verdana" w:hAnsi="Verdana"/>
        </w:rPr>
        <w:t xml:space="preserve">the entity passing a resolution for its winding up or a court of competent jurisdiction making an order for the entity to be wound up or dissolved or the entity being otherwise dissolved; </w:t>
      </w:r>
    </w:p>
    <w:p w14:paraId="0945D384" w14:textId="77777777" w:rsidR="006574BD" w:rsidRDefault="006574BD" w:rsidP="003A3860">
      <w:pPr>
        <w:spacing w:line="264" w:lineRule="auto"/>
        <w:ind w:left="3600"/>
        <w:jc w:val="both"/>
        <w:rPr>
          <w:rFonts w:ascii="Verdana" w:hAnsi="Verdana"/>
        </w:rPr>
      </w:pPr>
    </w:p>
    <w:p w14:paraId="56D03037" w14:textId="77777777" w:rsidR="006574BD" w:rsidRDefault="006574BD" w:rsidP="003A3860">
      <w:pPr>
        <w:numPr>
          <w:ilvl w:val="0"/>
          <w:numId w:val="24"/>
        </w:numPr>
        <w:spacing w:line="264" w:lineRule="auto"/>
        <w:jc w:val="both"/>
        <w:rPr>
          <w:rFonts w:ascii="Verdana" w:hAnsi="Verdana"/>
        </w:rPr>
      </w:pPr>
      <w:r>
        <w:rPr>
          <w:rFonts w:ascii="Verdana" w:hAnsi="Verdana"/>
        </w:rPr>
        <w:t>the making of an administration order in relation to the entity, the appointment of an administrator, a receiver or an administrative receiver of, or an encumbrancer taking possession of or selling, the whole or part of the entity's undertaking, assets, rights or revenue;</w:t>
      </w:r>
    </w:p>
    <w:p w14:paraId="0BD68FD7" w14:textId="77777777" w:rsidR="006574BD" w:rsidRDefault="006574BD" w:rsidP="003A3860">
      <w:pPr>
        <w:spacing w:line="264" w:lineRule="auto"/>
        <w:ind w:left="3600"/>
        <w:jc w:val="both"/>
        <w:rPr>
          <w:rFonts w:ascii="Verdana" w:hAnsi="Verdana"/>
        </w:rPr>
      </w:pPr>
    </w:p>
    <w:p w14:paraId="4158E720" w14:textId="77777777" w:rsidR="006574BD" w:rsidRDefault="006574BD" w:rsidP="003A3860">
      <w:pPr>
        <w:numPr>
          <w:ilvl w:val="0"/>
          <w:numId w:val="24"/>
        </w:numPr>
        <w:spacing w:line="264" w:lineRule="auto"/>
        <w:jc w:val="both"/>
        <w:rPr>
          <w:rFonts w:ascii="Verdana" w:hAnsi="Verdana"/>
        </w:rPr>
      </w:pPr>
      <w:r>
        <w:rPr>
          <w:rFonts w:ascii="Verdana" w:hAnsi="Verdana"/>
        </w:rPr>
        <w:t>the entity entering into an arrangement, compromise or composition in satisfaction of its debts with its creditors or any class of them or taking steps to obtain a moratorium or makes an application to a court of competent jurisdiction for protection from its creditors, excluding any arrangement, compromise or composition entered into by the relevant entity with any individual creditor or class of creditors in the ordinary course of business; or</w:t>
      </w:r>
    </w:p>
    <w:p w14:paraId="0AA77D10" w14:textId="77777777" w:rsidR="006574BD" w:rsidRDefault="006574BD" w:rsidP="003A3860">
      <w:pPr>
        <w:spacing w:line="264" w:lineRule="auto"/>
        <w:ind w:left="3600"/>
        <w:jc w:val="both"/>
        <w:rPr>
          <w:rFonts w:ascii="Verdana" w:hAnsi="Verdana"/>
        </w:rPr>
      </w:pPr>
    </w:p>
    <w:p w14:paraId="56757866" w14:textId="77777777" w:rsidR="006574BD" w:rsidRDefault="006574BD" w:rsidP="003A3860">
      <w:pPr>
        <w:numPr>
          <w:ilvl w:val="0"/>
          <w:numId w:val="24"/>
        </w:numPr>
        <w:spacing w:line="264" w:lineRule="auto"/>
        <w:jc w:val="both"/>
        <w:rPr>
          <w:rFonts w:ascii="Verdana" w:hAnsi="Verdana"/>
        </w:rPr>
      </w:pPr>
      <w:r>
        <w:rPr>
          <w:rFonts w:ascii="Verdana" w:hAnsi="Verdana"/>
        </w:rPr>
        <w:t>the entity being unable to pay its debts or being deemed unable to pay its debts within the meaning of section 123 of the Insolvency Act 1986,</w:t>
      </w:r>
    </w:p>
    <w:p w14:paraId="7398B39F" w14:textId="77777777" w:rsidR="006574BD" w:rsidRDefault="006574BD" w:rsidP="003A3860">
      <w:pPr>
        <w:spacing w:line="264" w:lineRule="auto"/>
        <w:ind w:left="3600"/>
        <w:jc w:val="both"/>
        <w:rPr>
          <w:rFonts w:ascii="Verdana" w:hAnsi="Verdana"/>
        </w:rPr>
      </w:pPr>
    </w:p>
    <w:p w14:paraId="442FE168" w14:textId="77777777" w:rsidR="006574BD" w:rsidRDefault="006574BD" w:rsidP="003A3860">
      <w:pPr>
        <w:spacing w:line="264" w:lineRule="auto"/>
        <w:ind w:left="2902"/>
        <w:jc w:val="both"/>
        <w:rPr>
          <w:rFonts w:ascii="Verdana" w:hAnsi="Verdana" w:cs="Arial"/>
        </w:rPr>
      </w:pPr>
      <w:r>
        <w:rPr>
          <w:rFonts w:ascii="Verdana" w:hAnsi="Verdana"/>
        </w:rPr>
        <w:t>provided that a resolution by the relevant entity or a court order that such entity be wound up for the purpose of a bona fide reconstruction or amalgamation shall not amount to an Insolvency Event;</w:t>
      </w:r>
    </w:p>
    <w:p w14:paraId="7BE73C5A" w14:textId="77777777" w:rsidR="006574BD" w:rsidRDefault="006574BD" w:rsidP="003A3860">
      <w:pPr>
        <w:spacing w:line="264" w:lineRule="auto"/>
        <w:ind w:left="2880" w:hanging="2880"/>
        <w:jc w:val="both"/>
        <w:rPr>
          <w:rFonts w:ascii="Verdana" w:hAnsi="Verdana" w:cs="Arial"/>
        </w:rPr>
      </w:pPr>
    </w:p>
    <w:p w14:paraId="71034646" w14:textId="3219B62F" w:rsidR="006574BD" w:rsidRDefault="006574BD" w:rsidP="003A3860">
      <w:pPr>
        <w:pStyle w:val="ClauseLevel1Continued"/>
        <w:widowControl/>
        <w:adjustRightInd/>
        <w:spacing w:line="264" w:lineRule="auto"/>
        <w:ind w:left="2902" w:hanging="2902"/>
        <w:rPr>
          <w:rFonts w:ascii="Verdana" w:hAnsi="Verdana"/>
        </w:rPr>
      </w:pPr>
      <w:r>
        <w:rPr>
          <w:rFonts w:ascii="Verdana" w:hAnsi="Verdana"/>
        </w:rPr>
        <w:t xml:space="preserve">‘Intellectual Property </w:t>
      </w:r>
      <w:r>
        <w:rPr>
          <w:rFonts w:ascii="Verdana" w:hAnsi="Verdana"/>
        </w:rPr>
        <w:tab/>
        <w:t xml:space="preserve">means all vested and contingent and future </w:t>
      </w:r>
      <w:r w:rsidR="00F720A5">
        <w:rPr>
          <w:rFonts w:ascii="Verdana" w:hAnsi="Verdana"/>
        </w:rPr>
        <w:t>intellectual property</w:t>
      </w:r>
    </w:p>
    <w:p w14:paraId="25ABD5C1" w14:textId="2B07B708" w:rsidR="006574BD" w:rsidRDefault="006574BD" w:rsidP="003A3860">
      <w:pPr>
        <w:pStyle w:val="ClauseLevel1Continued"/>
        <w:spacing w:line="264" w:lineRule="auto"/>
        <w:ind w:left="2902" w:hanging="2902"/>
        <w:rPr>
          <w:rFonts w:ascii="Verdana" w:hAnsi="Verdana"/>
        </w:rPr>
      </w:pPr>
      <w:r>
        <w:rPr>
          <w:rFonts w:ascii="Verdana" w:hAnsi="Verdana"/>
        </w:rPr>
        <w:t xml:space="preserve">Rights’  </w:t>
      </w:r>
      <w:r>
        <w:rPr>
          <w:rFonts w:ascii="Verdana" w:hAnsi="Verdana"/>
        </w:rPr>
        <w:tab/>
        <w:t>rights including but not limited to copyright, trademarks,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w:t>
      </w:r>
    </w:p>
    <w:p w14:paraId="4C341D5C" w14:textId="77777777" w:rsidR="006574BD" w:rsidRDefault="006574BD" w:rsidP="003A3860">
      <w:pPr>
        <w:pStyle w:val="ClauseLevel1Continued"/>
        <w:spacing w:line="264" w:lineRule="auto"/>
        <w:ind w:left="2902" w:hanging="2902"/>
        <w:rPr>
          <w:rFonts w:ascii="Verdana" w:hAnsi="Verdana"/>
        </w:rPr>
      </w:pPr>
    </w:p>
    <w:p w14:paraId="065740DF" w14:textId="77777777" w:rsidR="006574BD" w:rsidRDefault="006574BD" w:rsidP="003A3860">
      <w:pPr>
        <w:pStyle w:val="ClauseLevel1Continued"/>
        <w:spacing w:line="264" w:lineRule="auto"/>
        <w:ind w:left="2902" w:hanging="2902"/>
        <w:rPr>
          <w:rFonts w:ascii="Verdana" w:hAnsi="Verdana"/>
        </w:rPr>
      </w:pPr>
      <w:r>
        <w:rPr>
          <w:rFonts w:ascii="Verdana" w:hAnsi="Verdana"/>
        </w:rPr>
        <w:t>‘Invoice’</w:t>
      </w:r>
      <w:r>
        <w:rPr>
          <w:rFonts w:ascii="Verdana" w:hAnsi="Verdana"/>
        </w:rPr>
        <w:tab/>
        <w:t>means an invoice in respect of the Services which includes a list of the Services provided by the Service Provider to the Council and the sums due in respect of those Services provided;</w:t>
      </w:r>
    </w:p>
    <w:p w14:paraId="5C605472" w14:textId="77777777" w:rsidR="006574BD" w:rsidRDefault="006574BD" w:rsidP="003A3860">
      <w:pPr>
        <w:pStyle w:val="ClauseLevel1Continued"/>
        <w:spacing w:line="264" w:lineRule="auto"/>
        <w:ind w:left="2902" w:hanging="2902"/>
        <w:rPr>
          <w:rFonts w:ascii="Verdana" w:hAnsi="Verdana"/>
        </w:rPr>
      </w:pPr>
    </w:p>
    <w:p w14:paraId="76948469" w14:textId="77777777" w:rsidR="006574BD" w:rsidRDefault="006574BD" w:rsidP="003A3860">
      <w:pPr>
        <w:pStyle w:val="ClauseLevel1Continued"/>
        <w:spacing w:line="264" w:lineRule="auto"/>
        <w:ind w:left="2902" w:hanging="2902"/>
        <w:rPr>
          <w:rFonts w:ascii="Verdana" w:hAnsi="Verdana"/>
          <w:bCs/>
        </w:rPr>
      </w:pPr>
      <w:r>
        <w:rPr>
          <w:rFonts w:ascii="Verdana" w:hAnsi="Verdana"/>
          <w:bCs/>
        </w:rPr>
        <w:t>‘Joint Data Controller’</w:t>
      </w:r>
      <w:r>
        <w:rPr>
          <w:rFonts w:ascii="Verdana" w:hAnsi="Verdana"/>
          <w:bCs/>
        </w:rPr>
        <w:tab/>
      </w:r>
      <w:r w:rsidR="00850C39">
        <w:rPr>
          <w:rFonts w:ascii="Verdana" w:hAnsi="Verdana"/>
          <w:bCs/>
        </w:rPr>
        <w:t xml:space="preserve">shall have the </w:t>
      </w:r>
      <w:r w:rsidRPr="007F771F">
        <w:rPr>
          <w:rFonts w:ascii="Verdana" w:hAnsi="Verdana"/>
          <w:bCs/>
        </w:rPr>
        <w:t xml:space="preserve">meaning given it in </w:t>
      </w:r>
      <w:r>
        <w:rPr>
          <w:rFonts w:ascii="Verdana" w:hAnsi="Verdana"/>
          <w:bCs/>
        </w:rPr>
        <w:t>the Data Protection Legislation;</w:t>
      </w:r>
      <w:r w:rsidRPr="00257FAD">
        <w:rPr>
          <w:rFonts w:ascii="Verdana" w:hAnsi="Verdana"/>
          <w:bCs/>
        </w:rPr>
        <w:t xml:space="preserve"> </w:t>
      </w:r>
    </w:p>
    <w:p w14:paraId="3AA898AC" w14:textId="77777777" w:rsidR="006574BD" w:rsidRDefault="006574BD" w:rsidP="003A3860">
      <w:pPr>
        <w:pStyle w:val="ClauseLevel1Continued"/>
        <w:spacing w:line="264" w:lineRule="auto"/>
        <w:ind w:left="2902" w:hanging="2902"/>
        <w:rPr>
          <w:rFonts w:ascii="Verdana" w:hAnsi="Verdana"/>
          <w:bCs/>
        </w:rPr>
      </w:pPr>
    </w:p>
    <w:p w14:paraId="70F5C0F1" w14:textId="77777777" w:rsidR="003A3860" w:rsidRDefault="006574BD" w:rsidP="003A3860">
      <w:pPr>
        <w:pStyle w:val="ClauseLevel1Continued"/>
        <w:spacing w:line="264" w:lineRule="auto"/>
        <w:ind w:left="2902" w:hanging="2902"/>
        <w:rPr>
          <w:rFonts w:ascii="Verdana" w:hAnsi="Verdana"/>
          <w:bCs/>
        </w:rPr>
      </w:pPr>
      <w:r>
        <w:rPr>
          <w:rFonts w:ascii="Verdana" w:hAnsi="Verdana"/>
          <w:bCs/>
        </w:rPr>
        <w:t xml:space="preserve">‘Key Performance </w:t>
      </w:r>
      <w:r w:rsidR="003A3860">
        <w:rPr>
          <w:rFonts w:ascii="Verdana" w:hAnsi="Verdana"/>
          <w:bCs/>
        </w:rPr>
        <w:tab/>
      </w:r>
      <w:r>
        <w:rPr>
          <w:rFonts w:ascii="Verdana" w:hAnsi="Verdana"/>
          <w:bCs/>
        </w:rPr>
        <w:t>means the key performance indicators set out in the</w:t>
      </w:r>
      <w:r w:rsidR="003A3860">
        <w:rPr>
          <w:rFonts w:ascii="Verdana" w:hAnsi="Verdana"/>
          <w:bCs/>
        </w:rPr>
        <w:t xml:space="preserve"> </w:t>
      </w:r>
    </w:p>
    <w:p w14:paraId="1EF7E22D" w14:textId="77777777" w:rsidR="006574BD" w:rsidRDefault="003A3860" w:rsidP="003A3860">
      <w:pPr>
        <w:pStyle w:val="ClauseLevel1Continued"/>
        <w:spacing w:line="264" w:lineRule="auto"/>
        <w:ind w:left="2902" w:hanging="2902"/>
        <w:rPr>
          <w:rFonts w:ascii="Verdana" w:hAnsi="Verdana"/>
          <w:bCs/>
        </w:rPr>
      </w:pPr>
      <w:r>
        <w:rPr>
          <w:rFonts w:ascii="Verdana" w:hAnsi="Verdana"/>
          <w:bCs/>
        </w:rPr>
        <w:t>Indicators (KPIs)’</w:t>
      </w:r>
      <w:r>
        <w:rPr>
          <w:rFonts w:ascii="Verdana" w:hAnsi="Verdana"/>
          <w:bCs/>
        </w:rPr>
        <w:tab/>
      </w:r>
      <w:r w:rsidR="006574BD">
        <w:rPr>
          <w:rFonts w:ascii="Verdana" w:hAnsi="Verdana"/>
          <w:bCs/>
        </w:rPr>
        <w:t>Specification;</w:t>
      </w:r>
    </w:p>
    <w:p w14:paraId="26AC9F4E" w14:textId="77777777" w:rsidR="006574BD" w:rsidRDefault="006574BD" w:rsidP="003A3860">
      <w:pPr>
        <w:pStyle w:val="ClauseLevel1Continued"/>
        <w:spacing w:line="264" w:lineRule="auto"/>
        <w:ind w:left="2902" w:hanging="2902"/>
        <w:rPr>
          <w:rFonts w:ascii="Verdana" w:hAnsi="Verdana"/>
          <w:bCs/>
        </w:rPr>
      </w:pPr>
    </w:p>
    <w:p w14:paraId="47684DB3" w14:textId="77777777" w:rsidR="006574BD" w:rsidRDefault="006574BD" w:rsidP="003A3860">
      <w:pPr>
        <w:pStyle w:val="ClauseLevel1Continued"/>
        <w:spacing w:line="264" w:lineRule="auto"/>
        <w:ind w:left="2902" w:hanging="2902"/>
        <w:rPr>
          <w:rFonts w:ascii="Verdana" w:hAnsi="Verdana"/>
        </w:rPr>
      </w:pPr>
      <w:r w:rsidRPr="00257FAD">
        <w:rPr>
          <w:rFonts w:ascii="Verdana" w:hAnsi="Verdana"/>
          <w:bCs/>
        </w:rPr>
        <w:t>‘Law’</w:t>
      </w:r>
      <w:r w:rsidRPr="00257FAD">
        <w:rPr>
          <w:rFonts w:ascii="Verdana" w:hAnsi="Verdana"/>
          <w:bCs/>
        </w:rPr>
        <w:tab/>
        <w:t xml:space="preserve">means </w:t>
      </w:r>
      <w:r w:rsidRPr="00257FAD">
        <w:rPr>
          <w:rFonts w:ascii="Verdana" w:hAnsi="Verdana" w:cs="TrebuchetMS"/>
          <w:bCs/>
        </w:rPr>
        <w:t>any law, statute,</w:t>
      </w:r>
      <w:r>
        <w:rPr>
          <w:rFonts w:ascii="Verdana" w:hAnsi="Verdana" w:cs="TrebuchetMS"/>
        </w:rPr>
        <w:t xml:space="preserve"> subordinate legislation within the meaning of section 21(1) of the Interpretation Act 1978, bye-law, enforceable right within the meaning of section 2 of the European Communities Act 1972, regulation, order, mandatory guidance or </w:t>
      </w:r>
      <w:r>
        <w:rPr>
          <w:rFonts w:ascii="Verdana" w:hAnsi="Verdana" w:cs="TrebuchetMS"/>
        </w:rPr>
        <w:lastRenderedPageBreak/>
        <w:t>code of practice, judgment of a relevant court of law, or directives or requirements of any Regulatory Body or Relevant Authority with which the Service Provider is bound to comply;</w:t>
      </w:r>
    </w:p>
    <w:p w14:paraId="0779A81E" w14:textId="77777777" w:rsidR="006574BD" w:rsidRDefault="006574BD" w:rsidP="003A3860">
      <w:pPr>
        <w:spacing w:line="264" w:lineRule="auto"/>
        <w:jc w:val="both"/>
        <w:rPr>
          <w:rFonts w:ascii="Verdana" w:hAnsi="Verdana"/>
        </w:rPr>
      </w:pPr>
    </w:p>
    <w:p w14:paraId="61334370" w14:textId="77777777" w:rsidR="00BB2BEA" w:rsidRDefault="00BB2BEA" w:rsidP="003A3860">
      <w:pPr>
        <w:ind w:left="2880" w:hanging="2880"/>
        <w:jc w:val="both"/>
        <w:rPr>
          <w:rFonts w:ascii="Verdana" w:hAnsi="Verdana"/>
          <w:iCs/>
        </w:rPr>
      </w:pPr>
      <w:r w:rsidRPr="00ED7131">
        <w:rPr>
          <w:rFonts w:ascii="Verdana" w:hAnsi="Verdana"/>
          <w:iCs/>
        </w:rPr>
        <w:t>‘Living Wage’</w:t>
      </w:r>
      <w:r>
        <w:rPr>
          <w:rFonts w:ascii="Verdana" w:hAnsi="Verdana"/>
          <w:iCs/>
        </w:rPr>
        <w:t xml:space="preserve">  </w:t>
      </w:r>
      <w:r>
        <w:rPr>
          <w:rFonts w:ascii="Verdana" w:hAnsi="Verdana"/>
          <w:iCs/>
        </w:rPr>
        <w:tab/>
      </w:r>
      <w:r w:rsidRPr="00077920">
        <w:rPr>
          <w:rFonts w:ascii="Verdana" w:hAnsi="Verdana"/>
          <w:iCs/>
        </w:rPr>
        <w:t>means the living wage as determined and amended from time to tim</w:t>
      </w:r>
      <w:r>
        <w:rPr>
          <w:rFonts w:ascii="Verdana" w:hAnsi="Verdana"/>
          <w:iCs/>
        </w:rPr>
        <w:t>e by the Living Wage Foundation;</w:t>
      </w:r>
    </w:p>
    <w:p w14:paraId="06AF16E7" w14:textId="77777777" w:rsidR="00BB2BEA" w:rsidRPr="00077920" w:rsidRDefault="00BB2BEA" w:rsidP="003A3860">
      <w:pPr>
        <w:ind w:left="2880" w:hanging="2880"/>
        <w:jc w:val="both"/>
        <w:rPr>
          <w:rFonts w:ascii="Verdana" w:hAnsi="Verdana"/>
          <w:iCs/>
        </w:rPr>
      </w:pPr>
    </w:p>
    <w:p w14:paraId="060E4F06" w14:textId="77777777" w:rsidR="006574BD" w:rsidRDefault="006574BD" w:rsidP="003A3860">
      <w:pPr>
        <w:spacing w:line="264" w:lineRule="auto"/>
        <w:ind w:left="2880" w:hanging="2880"/>
        <w:jc w:val="both"/>
        <w:rPr>
          <w:rFonts w:ascii="Verdana" w:hAnsi="Verdana" w:cs="Arial"/>
        </w:rPr>
      </w:pPr>
      <w:r>
        <w:rPr>
          <w:rFonts w:ascii="Verdana" w:hAnsi="Verdana" w:cs="Arial"/>
        </w:rPr>
        <w:t>‘Losses’</w:t>
      </w:r>
      <w:r>
        <w:rPr>
          <w:rFonts w:ascii="Verdana" w:hAnsi="Verdana" w:cs="Arial"/>
        </w:rPr>
        <w:tab/>
        <w:t>means all damage, loss, liabilities, claims, actions, costs, expenses (including the cost of legal and/or professional services) and proceedings, demands and charges whether arising under statute, contract</w:t>
      </w:r>
      <w:r w:rsidR="00850C39">
        <w:rPr>
          <w:rFonts w:ascii="Verdana" w:hAnsi="Verdana" w:cs="Arial"/>
        </w:rPr>
        <w:t xml:space="preserve"> or</w:t>
      </w:r>
      <w:r>
        <w:rPr>
          <w:rFonts w:ascii="Verdana" w:hAnsi="Verdana" w:cs="Arial"/>
        </w:rPr>
        <w:t xml:space="preserve"> at common law</w:t>
      </w:r>
      <w:r w:rsidR="00850C39">
        <w:rPr>
          <w:rFonts w:ascii="Verdana" w:hAnsi="Verdana" w:cs="Arial"/>
        </w:rPr>
        <w:t xml:space="preserve"> but excluding Indirect Losses</w:t>
      </w:r>
      <w:r>
        <w:rPr>
          <w:rFonts w:ascii="Verdana" w:hAnsi="Verdana" w:cs="Arial"/>
        </w:rPr>
        <w:t>;</w:t>
      </w:r>
    </w:p>
    <w:p w14:paraId="6DFA4802" w14:textId="77777777" w:rsidR="006574BD" w:rsidRDefault="006574BD" w:rsidP="003A3860">
      <w:pPr>
        <w:spacing w:line="264" w:lineRule="auto"/>
        <w:ind w:left="2880" w:hanging="2880"/>
        <w:jc w:val="both"/>
        <w:rPr>
          <w:rFonts w:ascii="Verdana" w:hAnsi="Verdana" w:cs="Arial"/>
        </w:rPr>
      </w:pPr>
    </w:p>
    <w:p w14:paraId="35A962B9" w14:textId="77777777" w:rsidR="006574BD" w:rsidRDefault="006574BD" w:rsidP="003A3860">
      <w:pPr>
        <w:spacing w:line="264" w:lineRule="auto"/>
        <w:ind w:left="2880" w:hanging="2880"/>
        <w:jc w:val="both"/>
        <w:rPr>
          <w:rFonts w:ascii="Verdana" w:hAnsi="Verdana" w:cs="Arial"/>
        </w:rPr>
      </w:pPr>
      <w:r>
        <w:rPr>
          <w:rFonts w:ascii="Verdana" w:hAnsi="Verdana" w:cs="Arial"/>
        </w:rPr>
        <w:t>‘Material Breach’</w:t>
      </w:r>
      <w:r>
        <w:rPr>
          <w:rFonts w:ascii="Verdana" w:hAnsi="Verdana" w:cs="Arial"/>
        </w:rPr>
        <w:tab/>
        <w:t xml:space="preserve">means a material breach (including but not limited to fundamental breach or breach of a fundamental term) by the Service Provider of its obligations under this Contract, which may be a single material breach or </w:t>
      </w:r>
      <w:r>
        <w:rPr>
          <w:rFonts w:ascii="Verdana" w:hAnsi="Verdana"/>
        </w:rPr>
        <w:t>a number of breaches or repeated breaches by the Service Provider of its obligations under this Contract that taken together constitute a material breach;</w:t>
      </w:r>
    </w:p>
    <w:p w14:paraId="3E3D1F8F" w14:textId="77777777" w:rsidR="006574BD" w:rsidRDefault="006574BD" w:rsidP="003A3860">
      <w:pPr>
        <w:spacing w:line="264" w:lineRule="auto"/>
        <w:ind w:left="2880" w:hanging="2880"/>
        <w:jc w:val="both"/>
        <w:rPr>
          <w:rFonts w:ascii="Verdana" w:hAnsi="Verdana" w:cs="Arial"/>
        </w:rPr>
      </w:pPr>
    </w:p>
    <w:p w14:paraId="49F08E4F" w14:textId="348E7B11" w:rsidR="003A3860" w:rsidRDefault="006574BD" w:rsidP="003A3860">
      <w:pPr>
        <w:spacing w:line="264" w:lineRule="auto"/>
        <w:ind w:left="2880" w:hanging="2880"/>
        <w:jc w:val="both"/>
        <w:rPr>
          <w:rFonts w:ascii="Verdana" w:hAnsi="Verdana" w:cs="Arial"/>
          <w:bCs/>
        </w:rPr>
      </w:pPr>
      <w:r>
        <w:rPr>
          <w:rFonts w:ascii="Verdana" w:hAnsi="Verdana" w:cs="Arial"/>
        </w:rPr>
        <w:t xml:space="preserve">‘Operational Contract </w:t>
      </w:r>
      <w:r w:rsidR="003A3860">
        <w:rPr>
          <w:rFonts w:ascii="Verdana" w:hAnsi="Verdana" w:cs="Arial"/>
        </w:rPr>
        <w:tab/>
      </w:r>
      <w:r>
        <w:rPr>
          <w:rFonts w:ascii="Verdana" w:hAnsi="Verdana" w:cs="Arial"/>
          <w:bCs/>
        </w:rPr>
        <w:t xml:space="preserve">means an operational contract review meeting held in </w:t>
      </w:r>
      <w:r w:rsidR="00FA4199">
        <w:rPr>
          <w:rFonts w:ascii="Verdana" w:hAnsi="Verdana" w:cs="Arial"/>
          <w:bCs/>
        </w:rPr>
        <w:t>accordance</w:t>
      </w:r>
    </w:p>
    <w:p w14:paraId="2C9052FA" w14:textId="55916C07" w:rsidR="006574BD" w:rsidRDefault="003A3860" w:rsidP="003A3860">
      <w:pPr>
        <w:spacing w:line="264" w:lineRule="auto"/>
        <w:ind w:left="2880" w:hanging="2880"/>
        <w:jc w:val="both"/>
        <w:rPr>
          <w:rFonts w:ascii="Verdana" w:hAnsi="Verdana" w:cs="Arial"/>
        </w:rPr>
      </w:pPr>
      <w:r>
        <w:rPr>
          <w:rFonts w:ascii="Verdana" w:hAnsi="Verdana" w:cs="Arial"/>
        </w:rPr>
        <w:t>Review Meeting’</w:t>
      </w:r>
      <w:r>
        <w:rPr>
          <w:rFonts w:ascii="Verdana" w:hAnsi="Verdana" w:cs="Arial"/>
        </w:rPr>
        <w:tab/>
      </w:r>
      <w:r w:rsidR="006574BD">
        <w:rPr>
          <w:rFonts w:ascii="Verdana" w:hAnsi="Verdana" w:cs="Arial"/>
          <w:bCs/>
        </w:rPr>
        <w:t xml:space="preserve">with </w:t>
      </w:r>
      <w:r w:rsidR="006574BD" w:rsidRPr="009C0EA6">
        <w:rPr>
          <w:rFonts w:ascii="Verdana" w:hAnsi="Verdana" w:cs="Arial"/>
          <w:bCs/>
        </w:rPr>
        <w:t>clause 21.2 and</w:t>
      </w:r>
      <w:r w:rsidR="006574BD">
        <w:rPr>
          <w:rFonts w:ascii="Verdana" w:hAnsi="Verdana" w:cs="Arial"/>
          <w:bCs/>
        </w:rPr>
        <w:t xml:space="preserve"> the Specification;</w:t>
      </w:r>
    </w:p>
    <w:p w14:paraId="37CC1856" w14:textId="77777777" w:rsidR="006574BD" w:rsidRDefault="006574BD" w:rsidP="003A3860">
      <w:pPr>
        <w:spacing w:line="264" w:lineRule="auto"/>
        <w:ind w:left="2880" w:hanging="2880"/>
        <w:jc w:val="both"/>
        <w:rPr>
          <w:rFonts w:ascii="Verdana" w:hAnsi="Verdana" w:cs="Arial"/>
        </w:rPr>
      </w:pPr>
      <w:r>
        <w:rPr>
          <w:rFonts w:ascii="Verdana" w:hAnsi="Verdana" w:cs="Arial"/>
        </w:rPr>
        <w:t xml:space="preserve"> </w:t>
      </w:r>
    </w:p>
    <w:p w14:paraId="2BCE7B14" w14:textId="77777777" w:rsidR="006574BD" w:rsidRDefault="006574BD" w:rsidP="003A3860">
      <w:pPr>
        <w:spacing w:line="264" w:lineRule="auto"/>
        <w:ind w:left="2880" w:hanging="2880"/>
        <w:jc w:val="both"/>
        <w:rPr>
          <w:rFonts w:ascii="Verdana" w:hAnsi="Verdana" w:cs="Arial"/>
        </w:rPr>
      </w:pPr>
      <w:r>
        <w:rPr>
          <w:rFonts w:ascii="Verdana" w:hAnsi="Verdana" w:cs="Arial"/>
        </w:rPr>
        <w:t>‘Payment Schedule’</w:t>
      </w:r>
      <w:r>
        <w:rPr>
          <w:rFonts w:ascii="Verdana" w:hAnsi="Verdana" w:cs="Arial"/>
        </w:rPr>
        <w:tab/>
        <w:t>means the document attached at Appendix 3 which sets out the Charges and the payment arrangements in relation to the Charges;</w:t>
      </w:r>
    </w:p>
    <w:p w14:paraId="2B546DF5" w14:textId="77777777" w:rsidR="006574BD" w:rsidRDefault="006574BD" w:rsidP="003A3860">
      <w:pPr>
        <w:spacing w:line="264" w:lineRule="auto"/>
        <w:ind w:left="2880" w:hanging="2880"/>
        <w:jc w:val="both"/>
        <w:rPr>
          <w:rFonts w:ascii="Verdana" w:hAnsi="Verdana" w:cs="Arial"/>
        </w:rPr>
      </w:pPr>
    </w:p>
    <w:p w14:paraId="00D5FD3C" w14:textId="08EF739D" w:rsidR="006574BD" w:rsidRDefault="006574BD" w:rsidP="003A3860">
      <w:pPr>
        <w:spacing w:line="264" w:lineRule="auto"/>
        <w:ind w:left="2880" w:hanging="2880"/>
        <w:jc w:val="both"/>
        <w:rPr>
          <w:rFonts w:ascii="Verdana" w:hAnsi="Verdana" w:cs="Arial"/>
        </w:rPr>
      </w:pPr>
      <w:r>
        <w:rPr>
          <w:rFonts w:ascii="Verdana" w:hAnsi="Verdana" w:cs="Arial"/>
        </w:rPr>
        <w:t>‘Performance</w:t>
      </w:r>
      <w:r w:rsidR="00E35096">
        <w:rPr>
          <w:rFonts w:ascii="Verdana" w:hAnsi="Verdana" w:cs="Arial"/>
        </w:rPr>
        <w:t xml:space="preserve"> Improvement Plan’</w:t>
      </w:r>
      <w:r>
        <w:rPr>
          <w:rFonts w:ascii="Verdana" w:hAnsi="Verdana" w:cs="Arial"/>
        </w:rPr>
        <w:tab/>
        <w:t>means a plan developed by the Service Provider and approved by</w:t>
      </w:r>
      <w:r w:rsidR="00E35096">
        <w:rPr>
          <w:rFonts w:ascii="Verdana" w:hAnsi="Verdana" w:cs="Arial"/>
        </w:rPr>
        <w:t xml:space="preserve"> </w:t>
      </w:r>
      <w:r>
        <w:rPr>
          <w:rFonts w:ascii="Verdana" w:hAnsi="Verdana" w:cs="Arial"/>
        </w:rPr>
        <w:t>the Council which specifies the agreed measures to be undertaken by the Service Provider within agreed timescales in order to remedy the relevant breach;</w:t>
      </w:r>
    </w:p>
    <w:p w14:paraId="2C60A55D" w14:textId="77777777" w:rsidR="006574BD" w:rsidRDefault="006574BD" w:rsidP="003A3860">
      <w:pPr>
        <w:spacing w:line="264" w:lineRule="auto"/>
        <w:ind w:left="2880" w:hanging="2880"/>
        <w:jc w:val="both"/>
        <w:rPr>
          <w:rFonts w:ascii="Verdana" w:hAnsi="Verdana" w:cs="Arial"/>
        </w:rPr>
      </w:pPr>
      <w:r>
        <w:rPr>
          <w:rFonts w:ascii="Verdana" w:hAnsi="Verdana" w:cs="Arial"/>
        </w:rPr>
        <w:t xml:space="preserve"> </w:t>
      </w:r>
    </w:p>
    <w:p w14:paraId="12B4ADF7" w14:textId="12045A0A" w:rsidR="006574BD" w:rsidRDefault="006574BD" w:rsidP="003A3860">
      <w:pPr>
        <w:spacing w:line="264" w:lineRule="auto"/>
        <w:ind w:left="2880" w:hanging="2880"/>
        <w:jc w:val="both"/>
        <w:rPr>
          <w:rFonts w:ascii="Verdana" w:hAnsi="Verdana" w:cs="Arial"/>
        </w:rPr>
      </w:pPr>
      <w:r>
        <w:rPr>
          <w:rFonts w:ascii="Verdana" w:hAnsi="Verdana" w:cs="Arial"/>
        </w:rPr>
        <w:t>‘Performance Report’</w:t>
      </w:r>
      <w:r>
        <w:rPr>
          <w:rFonts w:ascii="Verdana" w:hAnsi="Verdana" w:cs="Arial"/>
        </w:rPr>
        <w:tab/>
        <w:t xml:space="preserve">means a report provided to the Council by the Service Provider setting out accurate performance information in the format </w:t>
      </w:r>
      <w:r w:rsidR="0056628E">
        <w:rPr>
          <w:rFonts w:ascii="Verdana" w:hAnsi="Verdana" w:cs="Arial"/>
        </w:rPr>
        <w:t>to be agreed with the Service Provider (s),</w:t>
      </w:r>
      <w:r>
        <w:rPr>
          <w:rFonts w:ascii="Verdana" w:hAnsi="Verdana" w:cs="Arial"/>
        </w:rPr>
        <w:t xml:space="preserve"> in accordance with clause 21.3;</w:t>
      </w:r>
    </w:p>
    <w:p w14:paraId="38829F28" w14:textId="77777777" w:rsidR="006574BD" w:rsidRDefault="006574BD" w:rsidP="003A3860">
      <w:pPr>
        <w:spacing w:line="264" w:lineRule="auto"/>
        <w:ind w:left="2880" w:hanging="2880"/>
        <w:jc w:val="both"/>
        <w:rPr>
          <w:rFonts w:ascii="Verdana" w:hAnsi="Verdana" w:cs="Arial"/>
        </w:rPr>
      </w:pPr>
    </w:p>
    <w:p w14:paraId="06208921" w14:textId="77777777" w:rsidR="006574BD" w:rsidRDefault="006574BD" w:rsidP="003A3860">
      <w:pPr>
        <w:spacing w:line="264" w:lineRule="auto"/>
        <w:ind w:left="2880" w:hanging="2880"/>
        <w:jc w:val="both"/>
        <w:rPr>
          <w:rFonts w:ascii="Verdana" w:hAnsi="Verdana" w:cs="Arial"/>
        </w:rPr>
      </w:pPr>
      <w:r>
        <w:rPr>
          <w:rFonts w:ascii="Verdana" w:hAnsi="Verdana" w:cs="Arial"/>
        </w:rPr>
        <w:t>‘Personal Data’</w:t>
      </w:r>
      <w:r>
        <w:rPr>
          <w:rFonts w:ascii="Verdana" w:hAnsi="Verdana" w:cs="Arial"/>
        </w:rPr>
        <w:tab/>
      </w:r>
      <w:r w:rsidRPr="00D0589A">
        <w:rPr>
          <w:rFonts w:ascii="Verdana" w:hAnsi="Verdana"/>
          <w:bCs/>
        </w:rPr>
        <w:t>has the meaning given to it in the Data Protection Legislation</w:t>
      </w:r>
      <w:r>
        <w:rPr>
          <w:rFonts w:ascii="Verdana" w:hAnsi="Verdana" w:cs="Arial"/>
        </w:rPr>
        <w:t>;</w:t>
      </w:r>
    </w:p>
    <w:p w14:paraId="29396CA3" w14:textId="77777777" w:rsidR="006574BD" w:rsidRDefault="006574BD" w:rsidP="003A3860">
      <w:pPr>
        <w:spacing w:line="264" w:lineRule="auto"/>
        <w:ind w:left="2880" w:hanging="2880"/>
        <w:jc w:val="both"/>
        <w:rPr>
          <w:rFonts w:ascii="Verdana" w:hAnsi="Verdana" w:cs="Arial"/>
        </w:rPr>
      </w:pPr>
    </w:p>
    <w:p w14:paraId="1B098528" w14:textId="77777777" w:rsidR="006574BD" w:rsidRDefault="006574BD" w:rsidP="003A3860">
      <w:pPr>
        <w:autoSpaceDE w:val="0"/>
        <w:autoSpaceDN w:val="0"/>
        <w:adjustRightInd w:val="0"/>
        <w:spacing w:line="264" w:lineRule="auto"/>
        <w:jc w:val="both"/>
        <w:rPr>
          <w:rFonts w:ascii="Verdana" w:hAnsi="Verdana" w:cs="Arial"/>
        </w:rPr>
      </w:pPr>
      <w:r>
        <w:rPr>
          <w:rFonts w:ascii="Verdana" w:hAnsi="Verdana" w:cs="Arial"/>
        </w:rPr>
        <w:t>‘Personal Data Breach’</w:t>
      </w:r>
      <w:r>
        <w:rPr>
          <w:rFonts w:ascii="Verdana" w:hAnsi="Verdana" w:cs="Arial"/>
        </w:rPr>
        <w:tab/>
      </w:r>
      <w:r w:rsidRPr="00D0589A">
        <w:rPr>
          <w:rFonts w:ascii="Verdana" w:hAnsi="Verdana"/>
          <w:bCs/>
        </w:rPr>
        <w:t>has the meaning given to it in the Data Protection Legislation</w:t>
      </w:r>
      <w:r>
        <w:rPr>
          <w:rFonts w:ascii="Verdana" w:hAnsi="Verdana"/>
          <w:bCs/>
        </w:rPr>
        <w:t>;</w:t>
      </w:r>
      <w:r>
        <w:rPr>
          <w:rFonts w:ascii="Verdana" w:hAnsi="Verdana" w:cs="Arial"/>
        </w:rPr>
        <w:t xml:space="preserve"> </w:t>
      </w:r>
    </w:p>
    <w:p w14:paraId="5745FE23" w14:textId="77777777" w:rsidR="006574BD" w:rsidRDefault="006574BD" w:rsidP="003A3860">
      <w:pPr>
        <w:autoSpaceDE w:val="0"/>
        <w:autoSpaceDN w:val="0"/>
        <w:adjustRightInd w:val="0"/>
        <w:spacing w:line="264" w:lineRule="auto"/>
        <w:jc w:val="both"/>
        <w:rPr>
          <w:rFonts w:ascii="Verdana" w:hAnsi="Verdana" w:cs="Arial"/>
        </w:rPr>
      </w:pPr>
    </w:p>
    <w:p w14:paraId="33335DCE" w14:textId="77777777" w:rsidR="006574BD" w:rsidRDefault="006574BD" w:rsidP="003A3860">
      <w:pPr>
        <w:autoSpaceDE w:val="0"/>
        <w:autoSpaceDN w:val="0"/>
        <w:adjustRightInd w:val="0"/>
        <w:spacing w:line="264" w:lineRule="auto"/>
        <w:ind w:left="2880" w:hanging="2880"/>
        <w:jc w:val="both"/>
        <w:rPr>
          <w:rFonts w:ascii="Verdana" w:hAnsi="Verdana" w:cs="Arial"/>
        </w:rPr>
      </w:pPr>
      <w:r>
        <w:rPr>
          <w:rFonts w:ascii="Verdana" w:hAnsi="Verdana" w:cs="Arial"/>
        </w:rPr>
        <w:t>‘Privacy Notice’</w:t>
      </w:r>
      <w:r>
        <w:rPr>
          <w:rFonts w:ascii="Verdana" w:hAnsi="Verdana" w:cs="Arial"/>
        </w:rPr>
        <w:tab/>
      </w:r>
      <w:r w:rsidRPr="00CC57EE">
        <w:rPr>
          <w:rFonts w:ascii="Verdana" w:hAnsi="Verdana"/>
          <w:bCs/>
        </w:rPr>
        <w:t>means the information that must be provided to a Data Subject under the Data Protection Legislation</w:t>
      </w:r>
      <w:r>
        <w:rPr>
          <w:rFonts w:ascii="Verdana" w:hAnsi="Verdana" w:cs="Arial"/>
        </w:rPr>
        <w:t>;</w:t>
      </w:r>
    </w:p>
    <w:p w14:paraId="54A2808D" w14:textId="77777777" w:rsidR="006574BD" w:rsidRDefault="006574BD" w:rsidP="003A3860">
      <w:pPr>
        <w:autoSpaceDE w:val="0"/>
        <w:autoSpaceDN w:val="0"/>
        <w:adjustRightInd w:val="0"/>
        <w:spacing w:line="264" w:lineRule="auto"/>
        <w:jc w:val="both"/>
        <w:rPr>
          <w:rFonts w:ascii="Verdana" w:hAnsi="Verdana" w:cs="Arial"/>
        </w:rPr>
      </w:pPr>
    </w:p>
    <w:p w14:paraId="792A7D75" w14:textId="77777777" w:rsidR="006574BD" w:rsidRDefault="006574BD" w:rsidP="003A3860">
      <w:pPr>
        <w:autoSpaceDE w:val="0"/>
        <w:autoSpaceDN w:val="0"/>
        <w:adjustRightInd w:val="0"/>
        <w:spacing w:line="264" w:lineRule="auto"/>
        <w:jc w:val="both"/>
        <w:rPr>
          <w:rFonts w:ascii="Verdana" w:hAnsi="Verdana" w:cs="TrebuchetMS"/>
          <w:szCs w:val="22"/>
        </w:rPr>
      </w:pPr>
      <w:r>
        <w:rPr>
          <w:rFonts w:ascii="Verdana" w:hAnsi="Verdana" w:cs="Arial"/>
        </w:rPr>
        <w:t>‘Prohibited Act’</w:t>
      </w:r>
      <w:r>
        <w:rPr>
          <w:rFonts w:ascii="Verdana" w:hAnsi="Verdana" w:cs="Arial"/>
        </w:rPr>
        <w:tab/>
      </w:r>
      <w:r>
        <w:rPr>
          <w:rFonts w:ascii="Verdana" w:hAnsi="Verdana" w:cs="Arial"/>
        </w:rPr>
        <w:tab/>
      </w:r>
      <w:r>
        <w:rPr>
          <w:rFonts w:ascii="Verdana" w:hAnsi="Verdana" w:cs="Arial"/>
        </w:rPr>
        <w:tab/>
      </w:r>
      <w:r>
        <w:rPr>
          <w:rFonts w:ascii="Verdana" w:hAnsi="Verdana" w:cs="TrebuchetMS"/>
          <w:szCs w:val="22"/>
        </w:rPr>
        <w:t>means:</w:t>
      </w:r>
    </w:p>
    <w:p w14:paraId="6E1BE258" w14:textId="77777777" w:rsidR="006574BD" w:rsidRDefault="006574BD" w:rsidP="003A3860">
      <w:pPr>
        <w:autoSpaceDE w:val="0"/>
        <w:autoSpaceDN w:val="0"/>
        <w:adjustRightInd w:val="0"/>
        <w:spacing w:line="264" w:lineRule="auto"/>
        <w:jc w:val="both"/>
        <w:rPr>
          <w:rFonts w:ascii="TrebuchetMS" w:hAnsi="TrebuchetMS" w:cs="TrebuchetMS"/>
          <w:szCs w:val="22"/>
        </w:rPr>
      </w:pPr>
    </w:p>
    <w:p w14:paraId="3EC73916" w14:textId="77777777" w:rsidR="006574BD" w:rsidRDefault="006574BD" w:rsidP="003A3860">
      <w:pPr>
        <w:numPr>
          <w:ilvl w:val="0"/>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to directly or indirectly offer, promise or give any person working for or engaged by the Council a financial or other advantage to:</w:t>
      </w:r>
    </w:p>
    <w:p w14:paraId="7BE5E937" w14:textId="77777777" w:rsidR="006574BD" w:rsidRDefault="006574BD" w:rsidP="003A3860">
      <w:pPr>
        <w:autoSpaceDE w:val="0"/>
        <w:autoSpaceDN w:val="0"/>
        <w:adjustRightInd w:val="0"/>
        <w:spacing w:line="264" w:lineRule="auto"/>
        <w:ind w:left="3600"/>
        <w:jc w:val="both"/>
        <w:rPr>
          <w:rFonts w:ascii="Verdana" w:hAnsi="Verdana" w:cs="TrebuchetMS"/>
          <w:szCs w:val="22"/>
        </w:rPr>
      </w:pPr>
    </w:p>
    <w:p w14:paraId="3E30D638" w14:textId="77777777" w:rsidR="006574BD" w:rsidRDefault="006574BD" w:rsidP="003A3860">
      <w:pPr>
        <w:numPr>
          <w:ilvl w:val="1"/>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induce that person to perform improperly a relevant function or activity; or</w:t>
      </w:r>
    </w:p>
    <w:p w14:paraId="72970A44" w14:textId="77777777" w:rsidR="006574BD" w:rsidRDefault="006574BD" w:rsidP="003A3860">
      <w:pPr>
        <w:autoSpaceDE w:val="0"/>
        <w:autoSpaceDN w:val="0"/>
        <w:adjustRightInd w:val="0"/>
        <w:spacing w:line="264" w:lineRule="auto"/>
        <w:ind w:left="3960"/>
        <w:jc w:val="both"/>
        <w:rPr>
          <w:rFonts w:ascii="Verdana" w:hAnsi="Verdana" w:cs="TrebuchetMS"/>
          <w:szCs w:val="22"/>
        </w:rPr>
      </w:pPr>
    </w:p>
    <w:p w14:paraId="2771D06F" w14:textId="77777777" w:rsidR="006574BD" w:rsidRDefault="006574BD" w:rsidP="003A3860">
      <w:pPr>
        <w:numPr>
          <w:ilvl w:val="1"/>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lastRenderedPageBreak/>
        <w:t>reward that person for improper performance of a relevant function or activity;</w:t>
      </w:r>
    </w:p>
    <w:p w14:paraId="5456045F" w14:textId="77777777" w:rsidR="006574BD" w:rsidRDefault="006574BD" w:rsidP="003A3860">
      <w:pPr>
        <w:autoSpaceDE w:val="0"/>
        <w:autoSpaceDN w:val="0"/>
        <w:adjustRightInd w:val="0"/>
        <w:spacing w:line="264" w:lineRule="auto"/>
        <w:ind w:left="3600"/>
        <w:jc w:val="both"/>
        <w:rPr>
          <w:rFonts w:ascii="Verdana" w:hAnsi="Verdana" w:cs="TrebuchetMS"/>
          <w:szCs w:val="22"/>
        </w:rPr>
      </w:pPr>
    </w:p>
    <w:p w14:paraId="02F28662" w14:textId="77777777" w:rsidR="006574BD" w:rsidRDefault="006574BD" w:rsidP="003A3860">
      <w:pPr>
        <w:numPr>
          <w:ilvl w:val="0"/>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to directly or indirectly request, agree to receive or accept any financial or other advantage as an inducement or a reward for improper performance of a relevant function or activity in connection with this Contract;</w:t>
      </w:r>
    </w:p>
    <w:p w14:paraId="2D1A1739" w14:textId="77777777" w:rsidR="006574BD" w:rsidRDefault="006574BD" w:rsidP="003A3860">
      <w:pPr>
        <w:autoSpaceDE w:val="0"/>
        <w:autoSpaceDN w:val="0"/>
        <w:adjustRightInd w:val="0"/>
        <w:spacing w:line="264" w:lineRule="auto"/>
        <w:ind w:left="3600"/>
        <w:jc w:val="both"/>
        <w:rPr>
          <w:rFonts w:ascii="Verdana" w:hAnsi="Verdana" w:cs="TrebuchetMS"/>
          <w:szCs w:val="22"/>
        </w:rPr>
      </w:pPr>
    </w:p>
    <w:p w14:paraId="5CF9B355" w14:textId="77777777" w:rsidR="006574BD" w:rsidRDefault="006574BD" w:rsidP="003A3860">
      <w:pPr>
        <w:numPr>
          <w:ilvl w:val="0"/>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an offence:</w:t>
      </w:r>
    </w:p>
    <w:p w14:paraId="7261BB9D" w14:textId="77777777" w:rsidR="006574BD" w:rsidRDefault="006574BD" w:rsidP="003A3860">
      <w:pPr>
        <w:autoSpaceDE w:val="0"/>
        <w:autoSpaceDN w:val="0"/>
        <w:adjustRightInd w:val="0"/>
        <w:spacing w:line="264" w:lineRule="auto"/>
        <w:ind w:left="3600"/>
        <w:jc w:val="both"/>
        <w:rPr>
          <w:rFonts w:ascii="Verdana" w:hAnsi="Verdana" w:cs="TrebuchetMS"/>
          <w:szCs w:val="22"/>
        </w:rPr>
      </w:pPr>
    </w:p>
    <w:p w14:paraId="2A6759EB" w14:textId="77777777" w:rsidR="006574BD" w:rsidRDefault="006574BD" w:rsidP="003A3860">
      <w:pPr>
        <w:numPr>
          <w:ilvl w:val="1"/>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under the Bribery Act 2010 (or any legislation repealed or revoked by such Act);</w:t>
      </w:r>
    </w:p>
    <w:p w14:paraId="59F144CA" w14:textId="77777777" w:rsidR="006574BD" w:rsidRDefault="006574BD" w:rsidP="003A3860">
      <w:pPr>
        <w:autoSpaceDE w:val="0"/>
        <w:autoSpaceDN w:val="0"/>
        <w:adjustRightInd w:val="0"/>
        <w:spacing w:line="264" w:lineRule="auto"/>
        <w:ind w:left="3960"/>
        <w:jc w:val="both"/>
        <w:rPr>
          <w:rFonts w:ascii="Verdana" w:hAnsi="Verdana" w:cs="TrebuchetMS"/>
          <w:szCs w:val="22"/>
        </w:rPr>
      </w:pPr>
    </w:p>
    <w:p w14:paraId="17E8F0F9" w14:textId="77777777" w:rsidR="006574BD" w:rsidRDefault="006574BD" w:rsidP="003A3860">
      <w:pPr>
        <w:numPr>
          <w:ilvl w:val="1"/>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under legislation or common law concerning fraudulent acts; or</w:t>
      </w:r>
    </w:p>
    <w:p w14:paraId="5E713009" w14:textId="77777777" w:rsidR="006574BD" w:rsidRDefault="006574BD" w:rsidP="003A3860">
      <w:pPr>
        <w:autoSpaceDE w:val="0"/>
        <w:autoSpaceDN w:val="0"/>
        <w:adjustRightInd w:val="0"/>
        <w:spacing w:line="264" w:lineRule="auto"/>
        <w:ind w:left="3960"/>
        <w:jc w:val="both"/>
        <w:rPr>
          <w:rFonts w:ascii="Verdana" w:hAnsi="Verdana" w:cs="TrebuchetMS"/>
          <w:szCs w:val="22"/>
        </w:rPr>
      </w:pPr>
    </w:p>
    <w:p w14:paraId="374CB039" w14:textId="5AC59FA2" w:rsidR="006574BD" w:rsidRDefault="006574BD" w:rsidP="003A3860">
      <w:pPr>
        <w:numPr>
          <w:ilvl w:val="1"/>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defrauding, attempting to defraud or conspiring to defraud the Council; or</w:t>
      </w:r>
    </w:p>
    <w:p w14:paraId="362DEF74" w14:textId="77777777" w:rsidR="001F01FF" w:rsidRDefault="001F01FF" w:rsidP="0056628E">
      <w:pPr>
        <w:pStyle w:val="ListParagraph"/>
        <w:rPr>
          <w:rFonts w:ascii="Verdana" w:hAnsi="Verdana" w:cs="TrebuchetMS"/>
        </w:rPr>
      </w:pPr>
    </w:p>
    <w:p w14:paraId="6A89E7A9" w14:textId="1335E6A0" w:rsidR="001F01FF" w:rsidRDefault="001F01FF" w:rsidP="003A3860">
      <w:pPr>
        <w:numPr>
          <w:ilvl w:val="1"/>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 xml:space="preserve">under fisheries, food hygiene or health and safety at work acts (or regulations made thereunder) in the United Kingdom or abroad. </w:t>
      </w:r>
    </w:p>
    <w:p w14:paraId="14114437" w14:textId="77777777" w:rsidR="006574BD" w:rsidRDefault="006574BD" w:rsidP="003A3860">
      <w:pPr>
        <w:autoSpaceDE w:val="0"/>
        <w:autoSpaceDN w:val="0"/>
        <w:adjustRightInd w:val="0"/>
        <w:spacing w:line="264" w:lineRule="auto"/>
        <w:ind w:left="3960"/>
        <w:jc w:val="both"/>
        <w:rPr>
          <w:rFonts w:ascii="Verdana" w:hAnsi="Verdana" w:cs="TrebuchetMS"/>
          <w:szCs w:val="22"/>
        </w:rPr>
      </w:pPr>
    </w:p>
    <w:p w14:paraId="7572ACB9" w14:textId="10E5CB17" w:rsidR="006574BD" w:rsidRDefault="006574BD" w:rsidP="003A3860">
      <w:pPr>
        <w:numPr>
          <w:ilvl w:val="1"/>
          <w:numId w:val="25"/>
        </w:numPr>
        <w:autoSpaceDE w:val="0"/>
        <w:autoSpaceDN w:val="0"/>
        <w:adjustRightInd w:val="0"/>
        <w:spacing w:line="264" w:lineRule="auto"/>
        <w:jc w:val="both"/>
        <w:rPr>
          <w:rFonts w:ascii="Verdana" w:hAnsi="Verdana" w:cs="TrebuchetMS"/>
          <w:szCs w:val="22"/>
        </w:rPr>
      </w:pPr>
      <w:r>
        <w:rPr>
          <w:rFonts w:ascii="Verdana" w:hAnsi="Verdana" w:cs="TrebuchetMS"/>
          <w:szCs w:val="22"/>
        </w:rPr>
        <w:t>any activity, practice or conduct which would constitute one of the offences listed under li</w:t>
      </w:r>
      <w:r w:rsidR="0056628E">
        <w:rPr>
          <w:rFonts w:ascii="Verdana" w:hAnsi="Verdana" w:cs="TrebuchetMS"/>
          <w:szCs w:val="22"/>
        </w:rPr>
        <w:t>ne</w:t>
      </w:r>
      <w:r>
        <w:rPr>
          <w:rFonts w:ascii="Verdana" w:hAnsi="Verdana" w:cs="TrebuchetMS"/>
          <w:szCs w:val="22"/>
        </w:rPr>
        <w:t xml:space="preserve"> (iii) above if such activity, practice or conduct had been carried out in the United Kingdom;</w:t>
      </w:r>
    </w:p>
    <w:p w14:paraId="4B591EA1" w14:textId="77777777" w:rsidR="006574BD" w:rsidRDefault="006574BD" w:rsidP="003A3860">
      <w:pPr>
        <w:spacing w:line="264" w:lineRule="auto"/>
        <w:ind w:left="2880" w:hanging="2880"/>
        <w:jc w:val="both"/>
        <w:rPr>
          <w:rFonts w:ascii="Verdana" w:hAnsi="Verdana" w:cs="Arial"/>
        </w:rPr>
      </w:pPr>
    </w:p>
    <w:p w14:paraId="34F8F635" w14:textId="77777777" w:rsidR="006574BD" w:rsidRDefault="006574BD" w:rsidP="003A3860">
      <w:pPr>
        <w:spacing w:line="264" w:lineRule="auto"/>
        <w:ind w:left="2880" w:hanging="2880"/>
        <w:jc w:val="both"/>
        <w:rPr>
          <w:rFonts w:ascii="Verdana" w:hAnsi="Verdana" w:cs="Arial"/>
        </w:rPr>
      </w:pPr>
      <w:r>
        <w:rPr>
          <w:rFonts w:ascii="Verdana" w:hAnsi="Verdana" w:cs="Arial"/>
        </w:rPr>
        <w:t>‘Regulatory Body’</w:t>
      </w:r>
      <w:r>
        <w:rPr>
          <w:rFonts w:ascii="Verdana" w:hAnsi="Verdana" w:cs="Arial"/>
        </w:rPr>
        <w:tab/>
        <w:t>means those government departments and regulatory, statutory and other entities, communities and bodies which, whether under statute, rules, regulations, codes of practice or otherwise are entitled to regulate, investigate or influence the matters dealt with in this Contract;</w:t>
      </w:r>
    </w:p>
    <w:p w14:paraId="4E0A226C" w14:textId="77777777" w:rsidR="006574BD" w:rsidRDefault="006574BD" w:rsidP="003A3860">
      <w:pPr>
        <w:spacing w:line="264" w:lineRule="auto"/>
        <w:ind w:left="2880" w:hanging="2880"/>
        <w:jc w:val="both"/>
        <w:rPr>
          <w:rFonts w:ascii="Verdana" w:hAnsi="Verdana" w:cs="Arial"/>
        </w:rPr>
      </w:pPr>
    </w:p>
    <w:p w14:paraId="25BAE706" w14:textId="77777777" w:rsidR="006574BD" w:rsidRDefault="006574BD" w:rsidP="003A3860">
      <w:pPr>
        <w:spacing w:line="264" w:lineRule="auto"/>
        <w:ind w:left="2880" w:hanging="2880"/>
        <w:jc w:val="both"/>
        <w:rPr>
          <w:rFonts w:ascii="Verdana" w:hAnsi="Verdana" w:cs="Arial"/>
          <w:snapToGrid w:val="0"/>
        </w:rPr>
      </w:pPr>
      <w:r>
        <w:rPr>
          <w:rFonts w:ascii="Verdana" w:hAnsi="Verdana" w:cs="Arial"/>
          <w:snapToGrid w:val="0"/>
        </w:rPr>
        <w:t>‘Relevant Authority’</w:t>
      </w:r>
      <w:r>
        <w:rPr>
          <w:rFonts w:ascii="Verdana" w:hAnsi="Verdana" w:cs="Arial"/>
          <w:snapToGrid w:val="0"/>
        </w:rPr>
        <w:tab/>
        <w:t>means any court with the relevant jurisdiction and any local, national or supra-national agency, inspectorate, minister, ministry, official or public or statutory person of the Government of the United Kingdom or of the European Union;</w:t>
      </w:r>
    </w:p>
    <w:p w14:paraId="0E3DA374" w14:textId="77777777" w:rsidR="006574BD" w:rsidRDefault="006574BD" w:rsidP="003A3860">
      <w:pPr>
        <w:spacing w:line="264" w:lineRule="auto"/>
        <w:ind w:left="2880" w:hanging="2880"/>
        <w:jc w:val="both"/>
        <w:rPr>
          <w:rFonts w:ascii="Verdana" w:hAnsi="Verdana" w:cs="Arial"/>
        </w:rPr>
      </w:pPr>
    </w:p>
    <w:p w14:paraId="6DB45D8C" w14:textId="77777777" w:rsidR="006574BD" w:rsidRDefault="006574BD" w:rsidP="003A3860">
      <w:pPr>
        <w:spacing w:line="264" w:lineRule="auto"/>
        <w:ind w:left="2880" w:hanging="2880"/>
        <w:jc w:val="both"/>
        <w:rPr>
          <w:rFonts w:ascii="Verdana" w:hAnsi="Verdana" w:cs="Arial"/>
          <w:snapToGrid w:val="0"/>
        </w:rPr>
      </w:pPr>
      <w:r>
        <w:rPr>
          <w:rFonts w:ascii="Verdana" w:hAnsi="Verdana" w:cs="Arial"/>
          <w:snapToGrid w:val="0"/>
        </w:rPr>
        <w:t>‘Relevant Requirements’</w:t>
      </w:r>
      <w:r>
        <w:rPr>
          <w:rFonts w:ascii="Verdana" w:hAnsi="Verdana" w:cs="Arial"/>
          <w:snapToGrid w:val="0"/>
        </w:rPr>
        <w:tab/>
      </w:r>
      <w:r>
        <w:rPr>
          <w:rFonts w:ascii="Verdana" w:hAnsi="Verdana" w:cs="TrebuchetMS"/>
          <w:szCs w:val="22"/>
        </w:rPr>
        <w:t>means all applicable Law relating to bribery, corruption and fraud, including the Bribery Act 2010 and any guidance issued by the Secretary of State for Justice pursuant to section 9 of the Bribery Act 2010;</w:t>
      </w:r>
    </w:p>
    <w:p w14:paraId="3B75BDD8" w14:textId="77777777" w:rsidR="006574BD" w:rsidRDefault="006574BD" w:rsidP="003A3860">
      <w:pPr>
        <w:spacing w:line="264" w:lineRule="auto"/>
        <w:ind w:left="2880" w:hanging="2880"/>
        <w:jc w:val="both"/>
        <w:rPr>
          <w:rFonts w:ascii="Verdana" w:hAnsi="Verdana" w:cs="Arial"/>
        </w:rPr>
      </w:pPr>
    </w:p>
    <w:p w14:paraId="2F00D638" w14:textId="77777777" w:rsidR="006574BD" w:rsidRDefault="006574BD" w:rsidP="003A3860">
      <w:pPr>
        <w:spacing w:line="264" w:lineRule="auto"/>
        <w:ind w:left="2880" w:hanging="2880"/>
        <w:jc w:val="both"/>
        <w:rPr>
          <w:rFonts w:ascii="Verdana" w:hAnsi="Verdana" w:cs="Arial"/>
        </w:rPr>
      </w:pPr>
      <w:r>
        <w:rPr>
          <w:rFonts w:ascii="Verdana" w:hAnsi="Verdana" w:cs="Arial"/>
        </w:rPr>
        <w:t>‘Remediable Material</w:t>
      </w:r>
      <w:r>
        <w:rPr>
          <w:rFonts w:ascii="Verdana" w:hAnsi="Verdana" w:cs="Arial"/>
        </w:rPr>
        <w:tab/>
        <w:t xml:space="preserve">means any Material Breach which is reasonably </w:t>
      </w:r>
    </w:p>
    <w:p w14:paraId="4E26F883" w14:textId="77777777" w:rsidR="006574BD" w:rsidRDefault="006574BD" w:rsidP="003A3860">
      <w:pPr>
        <w:spacing w:line="264" w:lineRule="auto"/>
        <w:ind w:left="2880" w:hanging="2880"/>
        <w:jc w:val="both"/>
        <w:rPr>
          <w:rFonts w:ascii="Verdana" w:hAnsi="Verdana" w:cs="Arial"/>
        </w:rPr>
      </w:pPr>
      <w:r>
        <w:rPr>
          <w:rFonts w:ascii="Verdana" w:hAnsi="Verdana" w:cs="Arial"/>
        </w:rPr>
        <w:t xml:space="preserve">Breach’ </w:t>
      </w:r>
      <w:r>
        <w:rPr>
          <w:rFonts w:ascii="Verdana" w:hAnsi="Verdana" w:cs="Arial"/>
        </w:rPr>
        <w:tab/>
        <w:t>capable of remedy by the Service Provider;</w:t>
      </w:r>
    </w:p>
    <w:p w14:paraId="48188F15" w14:textId="77777777" w:rsidR="006574BD" w:rsidRDefault="006574BD" w:rsidP="003A3860">
      <w:pPr>
        <w:spacing w:line="264" w:lineRule="auto"/>
        <w:ind w:left="2880" w:hanging="2880"/>
        <w:jc w:val="both"/>
        <w:rPr>
          <w:rFonts w:ascii="Verdana" w:hAnsi="Verdana" w:cs="Arial"/>
        </w:rPr>
      </w:pPr>
    </w:p>
    <w:p w14:paraId="7135FC22" w14:textId="77777777" w:rsidR="003A3860" w:rsidRDefault="006574BD" w:rsidP="00850C39">
      <w:pPr>
        <w:spacing w:line="264" w:lineRule="auto"/>
        <w:ind w:left="2880" w:hanging="2880"/>
        <w:jc w:val="both"/>
        <w:rPr>
          <w:rFonts w:ascii="Verdana" w:hAnsi="Verdana" w:cs="Arial"/>
          <w:bCs/>
          <w:color w:val="000000"/>
        </w:rPr>
      </w:pPr>
      <w:r>
        <w:rPr>
          <w:rFonts w:ascii="Verdana" w:hAnsi="Verdana" w:cs="Arial"/>
        </w:rPr>
        <w:t xml:space="preserve">‘Right of Access, </w:t>
      </w:r>
      <w:r w:rsidR="003A3860">
        <w:rPr>
          <w:rFonts w:ascii="Verdana" w:hAnsi="Verdana" w:cs="Arial"/>
        </w:rPr>
        <w:tab/>
      </w:r>
      <w:r w:rsidRPr="00DA614B">
        <w:rPr>
          <w:rFonts w:ascii="Verdana" w:hAnsi="Verdana" w:cs="Arial"/>
          <w:bCs/>
          <w:color w:val="000000"/>
        </w:rPr>
        <w:t xml:space="preserve">means a request made by, or on behalf of, a Data Subject in </w:t>
      </w:r>
    </w:p>
    <w:p w14:paraId="3F168695" w14:textId="77777777" w:rsidR="003A3860" w:rsidRDefault="003A3860" w:rsidP="00850C39">
      <w:pPr>
        <w:spacing w:line="264" w:lineRule="auto"/>
        <w:ind w:left="2880" w:hanging="2880"/>
        <w:jc w:val="both"/>
        <w:rPr>
          <w:rFonts w:ascii="Verdana" w:hAnsi="Verdana" w:cs="Arial"/>
          <w:bCs/>
          <w:color w:val="000000"/>
        </w:rPr>
      </w:pPr>
      <w:r>
        <w:rPr>
          <w:rFonts w:ascii="Verdana" w:hAnsi="Verdana" w:cs="Arial"/>
        </w:rPr>
        <w:t xml:space="preserve">Rectification or Erasure </w:t>
      </w:r>
      <w:r>
        <w:rPr>
          <w:rFonts w:ascii="Verdana" w:hAnsi="Verdana" w:cs="Arial"/>
        </w:rPr>
        <w:tab/>
      </w:r>
      <w:r w:rsidR="006574BD" w:rsidRPr="00DA614B">
        <w:rPr>
          <w:rFonts w:ascii="Verdana" w:hAnsi="Verdana" w:cs="Arial"/>
          <w:bCs/>
          <w:color w:val="000000"/>
        </w:rPr>
        <w:t xml:space="preserve">accordance with rights granted pursuant to Data Protection </w:t>
      </w:r>
    </w:p>
    <w:p w14:paraId="5E35E110" w14:textId="77777777" w:rsidR="006574BD" w:rsidRDefault="003A3860" w:rsidP="00850C39">
      <w:pPr>
        <w:spacing w:line="264" w:lineRule="auto"/>
        <w:ind w:left="2880" w:hanging="2880"/>
        <w:jc w:val="both"/>
        <w:rPr>
          <w:rFonts w:ascii="Verdana" w:hAnsi="Verdana" w:cs="Arial"/>
        </w:rPr>
      </w:pPr>
      <w:r>
        <w:rPr>
          <w:rFonts w:ascii="Verdana" w:hAnsi="Verdana" w:cs="Arial"/>
        </w:rPr>
        <w:t>Request’</w:t>
      </w:r>
      <w:r>
        <w:rPr>
          <w:rFonts w:ascii="Verdana" w:hAnsi="Verdana" w:cs="Arial"/>
        </w:rPr>
        <w:tab/>
      </w:r>
      <w:r w:rsidR="006574BD" w:rsidRPr="00DA614B">
        <w:rPr>
          <w:rFonts w:ascii="Verdana" w:hAnsi="Verdana" w:cs="Arial"/>
          <w:bCs/>
          <w:color w:val="000000"/>
        </w:rPr>
        <w:t>Legislation to access</w:t>
      </w:r>
      <w:r w:rsidR="006574BD">
        <w:rPr>
          <w:rFonts w:ascii="Verdana" w:hAnsi="Verdana" w:cs="Arial"/>
          <w:bCs/>
          <w:color w:val="000000"/>
        </w:rPr>
        <w:t>, rectify or erase</w:t>
      </w:r>
      <w:r w:rsidR="006574BD" w:rsidRPr="00DA614B">
        <w:rPr>
          <w:rFonts w:ascii="Verdana" w:hAnsi="Verdana" w:cs="Arial"/>
          <w:bCs/>
          <w:color w:val="000000"/>
        </w:rPr>
        <w:t xml:space="preserve"> their Personal Data</w:t>
      </w:r>
      <w:r w:rsidR="006574BD">
        <w:rPr>
          <w:rFonts w:ascii="Verdana" w:hAnsi="Verdana" w:cs="Arial"/>
        </w:rPr>
        <w:t>;</w:t>
      </w:r>
    </w:p>
    <w:p w14:paraId="540801F8" w14:textId="77777777" w:rsidR="006574BD" w:rsidRDefault="006574BD" w:rsidP="003A3860">
      <w:pPr>
        <w:spacing w:line="264" w:lineRule="auto"/>
        <w:ind w:left="2880" w:hanging="2880"/>
        <w:jc w:val="both"/>
        <w:rPr>
          <w:rFonts w:ascii="Verdana" w:hAnsi="Verdana" w:cs="Arial"/>
        </w:rPr>
      </w:pPr>
    </w:p>
    <w:p w14:paraId="52407B28" w14:textId="77777777" w:rsidR="006574BD" w:rsidRDefault="006574BD" w:rsidP="003A3860">
      <w:pPr>
        <w:spacing w:line="264" w:lineRule="auto"/>
        <w:ind w:left="2880" w:hanging="2880"/>
        <w:jc w:val="both"/>
        <w:rPr>
          <w:rFonts w:ascii="Verdana" w:hAnsi="Verdana" w:cs="Arial"/>
        </w:rPr>
      </w:pPr>
      <w:r>
        <w:rPr>
          <w:rFonts w:ascii="Verdana" w:hAnsi="Verdana" w:cs="Arial"/>
        </w:rPr>
        <w:t>‘Schedules’</w:t>
      </w:r>
      <w:r>
        <w:rPr>
          <w:rFonts w:ascii="Verdana" w:hAnsi="Verdana" w:cs="Arial"/>
        </w:rPr>
        <w:tab/>
        <w:t>means any of the schedules attached hereto;</w:t>
      </w:r>
    </w:p>
    <w:p w14:paraId="0EC1953C" w14:textId="77777777" w:rsidR="006574BD" w:rsidRDefault="006574BD" w:rsidP="003A3860">
      <w:pPr>
        <w:spacing w:line="264" w:lineRule="auto"/>
        <w:jc w:val="both"/>
        <w:rPr>
          <w:rFonts w:ascii="Verdana" w:hAnsi="Verdana" w:cs="Arial"/>
        </w:rPr>
      </w:pPr>
    </w:p>
    <w:p w14:paraId="3B2A0DF8" w14:textId="77777777" w:rsidR="006574BD" w:rsidRDefault="006574BD" w:rsidP="003A3860">
      <w:pPr>
        <w:spacing w:line="264" w:lineRule="auto"/>
        <w:ind w:left="2880" w:hanging="2880"/>
        <w:jc w:val="both"/>
        <w:rPr>
          <w:rFonts w:ascii="Verdana" w:hAnsi="Verdana" w:cs="Arial"/>
        </w:rPr>
      </w:pPr>
      <w:r>
        <w:rPr>
          <w:rFonts w:ascii="Verdana" w:hAnsi="Verdana" w:cs="Arial"/>
        </w:rPr>
        <w:t xml:space="preserve">‘Service Provider’s </w:t>
      </w:r>
      <w:r>
        <w:rPr>
          <w:rFonts w:ascii="Verdana" w:hAnsi="Verdana" w:cs="Arial"/>
        </w:rPr>
        <w:tab/>
        <w:t>means the person who is nominated to represent</w:t>
      </w:r>
    </w:p>
    <w:p w14:paraId="5766AF85" w14:textId="77777777" w:rsidR="006574BD" w:rsidRDefault="006574BD" w:rsidP="003A3860">
      <w:pPr>
        <w:spacing w:line="264" w:lineRule="auto"/>
        <w:ind w:left="2880" w:hanging="2880"/>
        <w:jc w:val="both"/>
        <w:rPr>
          <w:rFonts w:ascii="Verdana" w:hAnsi="Verdana" w:cs="Arial"/>
        </w:rPr>
      </w:pPr>
      <w:r>
        <w:rPr>
          <w:rFonts w:ascii="Verdana" w:hAnsi="Verdana" w:cs="Arial"/>
        </w:rPr>
        <w:t xml:space="preserve">Representative’ </w:t>
      </w:r>
      <w:r>
        <w:rPr>
          <w:rFonts w:ascii="Verdana" w:hAnsi="Verdana" w:cs="Arial"/>
        </w:rPr>
        <w:tab/>
        <w:t xml:space="preserve">the Service Provider and appointed pursuant to clause 7 </w:t>
      </w:r>
      <w:r>
        <w:rPr>
          <w:rFonts w:ascii="Verdana" w:hAnsi="Verdana"/>
        </w:rPr>
        <w:t>(being, at the Commencement Date, the individual named in Appendix 2)</w:t>
      </w:r>
      <w:r>
        <w:rPr>
          <w:rFonts w:ascii="Verdana" w:hAnsi="Verdana" w:cs="Arial"/>
        </w:rPr>
        <w:t>;</w:t>
      </w:r>
    </w:p>
    <w:p w14:paraId="196865A6" w14:textId="77777777" w:rsidR="006574BD" w:rsidRDefault="006574BD" w:rsidP="003A3860">
      <w:pPr>
        <w:spacing w:line="264" w:lineRule="auto"/>
        <w:jc w:val="both"/>
        <w:rPr>
          <w:rFonts w:ascii="Verdana" w:hAnsi="Verdana" w:cs="Arial"/>
        </w:rPr>
      </w:pPr>
    </w:p>
    <w:p w14:paraId="55104D19" w14:textId="74B0E85D" w:rsidR="006574BD" w:rsidRDefault="006574BD" w:rsidP="003A3860">
      <w:pPr>
        <w:spacing w:line="264" w:lineRule="auto"/>
        <w:ind w:left="2880" w:hanging="2880"/>
        <w:jc w:val="both"/>
        <w:rPr>
          <w:rFonts w:ascii="Verdana" w:hAnsi="Verdana" w:cs="Arial"/>
        </w:rPr>
      </w:pPr>
      <w:r>
        <w:rPr>
          <w:rFonts w:ascii="Verdana" w:hAnsi="Verdana" w:cs="Arial"/>
        </w:rPr>
        <w:t>‘Service Provider</w:t>
      </w:r>
      <w:r w:rsidR="00F3767F">
        <w:rPr>
          <w:rFonts w:ascii="Verdana" w:hAnsi="Verdana" w:cs="Arial"/>
        </w:rPr>
        <w:t>’s</w:t>
      </w:r>
      <w:r>
        <w:rPr>
          <w:rFonts w:ascii="Verdana" w:hAnsi="Verdana" w:cs="Arial"/>
        </w:rPr>
        <w:t xml:space="preserve"> </w:t>
      </w:r>
      <w:r>
        <w:rPr>
          <w:rFonts w:ascii="Verdana" w:hAnsi="Verdana" w:cs="Arial"/>
        </w:rPr>
        <w:tab/>
        <w:t>means any of the following:</w:t>
      </w:r>
    </w:p>
    <w:p w14:paraId="6D6A8FF8" w14:textId="77777777" w:rsidR="006574BD" w:rsidRDefault="006574BD" w:rsidP="003A3860">
      <w:pPr>
        <w:spacing w:line="264" w:lineRule="auto"/>
        <w:ind w:left="2880" w:hanging="2880"/>
        <w:jc w:val="both"/>
        <w:rPr>
          <w:rFonts w:ascii="Verdana" w:hAnsi="Verdana" w:cs="Arial"/>
        </w:rPr>
      </w:pPr>
      <w:r>
        <w:rPr>
          <w:rFonts w:ascii="Verdana" w:hAnsi="Verdana" w:cs="Arial"/>
        </w:rPr>
        <w:t xml:space="preserve">Termination Event’ </w:t>
      </w:r>
      <w:r>
        <w:rPr>
          <w:rFonts w:ascii="Verdana" w:hAnsi="Verdana" w:cs="Arial"/>
        </w:rPr>
        <w:tab/>
      </w:r>
    </w:p>
    <w:p w14:paraId="2C221FC5" w14:textId="77777777" w:rsidR="006574BD" w:rsidRDefault="006574BD" w:rsidP="003A3860">
      <w:pPr>
        <w:numPr>
          <w:ilvl w:val="0"/>
          <w:numId w:val="26"/>
        </w:numPr>
        <w:spacing w:line="264" w:lineRule="auto"/>
        <w:jc w:val="both"/>
        <w:rPr>
          <w:rFonts w:ascii="Verdana" w:hAnsi="Verdana" w:cs="Arial"/>
        </w:rPr>
      </w:pPr>
      <w:r>
        <w:rPr>
          <w:rFonts w:ascii="Verdana" w:hAnsi="Verdana" w:cs="Arial"/>
        </w:rPr>
        <w:t>a Material Breach;</w:t>
      </w:r>
    </w:p>
    <w:p w14:paraId="34299A04" w14:textId="77777777" w:rsidR="006574BD" w:rsidRDefault="006574BD" w:rsidP="003A3860">
      <w:pPr>
        <w:spacing w:line="264" w:lineRule="auto"/>
        <w:ind w:left="3600"/>
        <w:jc w:val="both"/>
        <w:rPr>
          <w:rFonts w:ascii="Verdana" w:hAnsi="Verdana" w:cs="Arial"/>
        </w:rPr>
      </w:pPr>
    </w:p>
    <w:p w14:paraId="3B064FF0" w14:textId="77777777" w:rsidR="006574BD" w:rsidRDefault="006574BD" w:rsidP="003A3860">
      <w:pPr>
        <w:numPr>
          <w:ilvl w:val="0"/>
          <w:numId w:val="26"/>
        </w:numPr>
        <w:spacing w:line="264" w:lineRule="auto"/>
        <w:jc w:val="both"/>
        <w:rPr>
          <w:rFonts w:ascii="Verdana" w:hAnsi="Verdana" w:cs="Arial"/>
        </w:rPr>
      </w:pPr>
      <w:r>
        <w:rPr>
          <w:rFonts w:ascii="Verdana" w:hAnsi="Verdana" w:cs="Arial"/>
        </w:rPr>
        <w:t>a Persistent Breach;</w:t>
      </w:r>
    </w:p>
    <w:p w14:paraId="7C3584C6" w14:textId="77777777" w:rsidR="006574BD" w:rsidRDefault="006574BD" w:rsidP="003A3860">
      <w:pPr>
        <w:spacing w:line="264" w:lineRule="auto"/>
        <w:jc w:val="both"/>
        <w:rPr>
          <w:rFonts w:ascii="Verdana" w:hAnsi="Verdana" w:cs="Arial"/>
        </w:rPr>
      </w:pPr>
    </w:p>
    <w:p w14:paraId="2C3390EC" w14:textId="77777777" w:rsidR="006574BD" w:rsidRDefault="006574BD" w:rsidP="003A3860">
      <w:pPr>
        <w:numPr>
          <w:ilvl w:val="0"/>
          <w:numId w:val="26"/>
        </w:numPr>
        <w:spacing w:line="264" w:lineRule="auto"/>
        <w:jc w:val="both"/>
        <w:rPr>
          <w:rFonts w:ascii="Verdana" w:hAnsi="Verdana" w:cs="Arial"/>
        </w:rPr>
      </w:pPr>
      <w:r>
        <w:rPr>
          <w:rFonts w:ascii="Verdana" w:hAnsi="Verdana" w:cs="Arial"/>
        </w:rPr>
        <w:t>an Insolvency Event occurring in respect of the Service Provider;</w:t>
      </w:r>
    </w:p>
    <w:p w14:paraId="514B8447" w14:textId="77777777" w:rsidR="006574BD" w:rsidRDefault="006574BD" w:rsidP="003A3860">
      <w:pPr>
        <w:spacing w:line="264" w:lineRule="auto"/>
        <w:ind w:left="3600"/>
        <w:jc w:val="both"/>
        <w:rPr>
          <w:rFonts w:ascii="Verdana" w:hAnsi="Verdana" w:cs="Arial"/>
        </w:rPr>
      </w:pPr>
    </w:p>
    <w:p w14:paraId="591E69C3" w14:textId="77777777" w:rsidR="006574BD" w:rsidRDefault="006574BD" w:rsidP="003A3860">
      <w:pPr>
        <w:numPr>
          <w:ilvl w:val="0"/>
          <w:numId w:val="26"/>
        </w:numPr>
        <w:spacing w:line="264" w:lineRule="auto"/>
        <w:jc w:val="both"/>
        <w:rPr>
          <w:rFonts w:ascii="Verdana" w:hAnsi="Verdana" w:cs="Arial"/>
        </w:rPr>
      </w:pPr>
      <w:r>
        <w:rPr>
          <w:rFonts w:ascii="Verdana" w:hAnsi="Verdana" w:cs="Arial"/>
          <w:szCs w:val="22"/>
        </w:rPr>
        <w:t>a failure to obtain any Consent, the loss of any Consent, or the variation or restriction of a Consent, the effect of which might reasonably be considered by the Council to have a material adverse effect on the provision of the Services;</w:t>
      </w:r>
    </w:p>
    <w:p w14:paraId="7ECC5319" w14:textId="77777777" w:rsidR="006574BD" w:rsidRDefault="006574BD" w:rsidP="003A3860">
      <w:pPr>
        <w:spacing w:line="264" w:lineRule="auto"/>
        <w:ind w:left="3600"/>
        <w:jc w:val="both"/>
        <w:rPr>
          <w:rFonts w:ascii="Verdana" w:hAnsi="Verdana" w:cs="Arial"/>
        </w:rPr>
      </w:pPr>
    </w:p>
    <w:p w14:paraId="7F9CF08C" w14:textId="77777777" w:rsidR="006574BD" w:rsidRDefault="006574BD" w:rsidP="003A3860">
      <w:pPr>
        <w:numPr>
          <w:ilvl w:val="0"/>
          <w:numId w:val="26"/>
        </w:numPr>
        <w:spacing w:line="264" w:lineRule="auto"/>
        <w:jc w:val="both"/>
        <w:rPr>
          <w:rFonts w:ascii="Verdana" w:hAnsi="Verdana" w:cs="Arial"/>
        </w:rPr>
      </w:pPr>
      <w:r>
        <w:rPr>
          <w:rFonts w:ascii="Verdana" w:hAnsi="Verdana" w:cs="Arial"/>
        </w:rPr>
        <w:t>a failure by the Service Provider to remove or avoid any material conflict of interest in accordance with clause 3.7;</w:t>
      </w:r>
    </w:p>
    <w:p w14:paraId="42C51E79" w14:textId="77777777" w:rsidR="006574BD" w:rsidRDefault="006574BD" w:rsidP="003A3860">
      <w:pPr>
        <w:spacing w:line="264" w:lineRule="auto"/>
        <w:ind w:left="3600"/>
        <w:jc w:val="both"/>
        <w:rPr>
          <w:rFonts w:ascii="Verdana" w:hAnsi="Verdana" w:cs="Arial"/>
        </w:rPr>
      </w:pPr>
    </w:p>
    <w:p w14:paraId="1F2EEC4A" w14:textId="77777777" w:rsidR="006574BD" w:rsidRDefault="006574BD" w:rsidP="003A3860">
      <w:pPr>
        <w:numPr>
          <w:ilvl w:val="0"/>
          <w:numId w:val="26"/>
        </w:numPr>
        <w:spacing w:line="264" w:lineRule="auto"/>
        <w:jc w:val="both"/>
        <w:rPr>
          <w:rFonts w:ascii="Verdana" w:hAnsi="Verdana" w:cs="Arial"/>
        </w:rPr>
      </w:pPr>
      <w:r>
        <w:rPr>
          <w:rFonts w:ascii="Verdana" w:hAnsi="Verdana"/>
        </w:rPr>
        <w:t>a change in Control has occurred in respect of the Service Provider which the Council has not approved and which the Council considers is likely to have an adverse effect on the performance of the Services (pursuant to clause 23.7.1); or</w:t>
      </w:r>
    </w:p>
    <w:p w14:paraId="662B8EAC" w14:textId="77777777" w:rsidR="006574BD" w:rsidRDefault="006574BD" w:rsidP="003A3860">
      <w:pPr>
        <w:spacing w:line="264" w:lineRule="auto"/>
        <w:ind w:left="3600"/>
        <w:jc w:val="both"/>
        <w:rPr>
          <w:rFonts w:ascii="Verdana" w:hAnsi="Verdana" w:cs="Arial"/>
        </w:rPr>
      </w:pPr>
    </w:p>
    <w:p w14:paraId="300D5ABD" w14:textId="77777777" w:rsidR="006574BD" w:rsidRDefault="006574BD" w:rsidP="003A3860">
      <w:pPr>
        <w:numPr>
          <w:ilvl w:val="0"/>
          <w:numId w:val="26"/>
        </w:numPr>
        <w:spacing w:line="264" w:lineRule="auto"/>
        <w:jc w:val="both"/>
        <w:rPr>
          <w:rFonts w:ascii="Verdana" w:hAnsi="Verdana" w:cs="Arial"/>
        </w:rPr>
      </w:pPr>
      <w:r>
        <w:rPr>
          <w:rFonts w:ascii="Verdana" w:hAnsi="Verdana" w:cs="Arial"/>
        </w:rPr>
        <w:t>Fraud is committed by the Service Provider or its Staff in relation to this Contract or any other contract between the Service Provider and the Council (pursuant to clause 27.4);</w:t>
      </w:r>
    </w:p>
    <w:p w14:paraId="0B5EE0FA" w14:textId="77777777" w:rsidR="006574BD" w:rsidRDefault="006574BD" w:rsidP="003A3860">
      <w:pPr>
        <w:spacing w:line="264" w:lineRule="auto"/>
        <w:ind w:left="2880" w:hanging="2880"/>
        <w:jc w:val="both"/>
        <w:rPr>
          <w:rFonts w:ascii="Verdana" w:hAnsi="Verdana" w:cs="Arial"/>
        </w:rPr>
      </w:pPr>
    </w:p>
    <w:p w14:paraId="51E981E7" w14:textId="77777777" w:rsidR="00AE7779" w:rsidRPr="001537EB" w:rsidRDefault="00AE7779" w:rsidP="003A3860">
      <w:pPr>
        <w:pStyle w:val="ClauseLevel1Continued"/>
        <w:ind w:left="1985" w:hanging="1985"/>
        <w:rPr>
          <w:rFonts w:ascii="Verdana" w:hAnsi="Verdana"/>
          <w:bCs/>
        </w:rPr>
      </w:pPr>
      <w:r>
        <w:rPr>
          <w:rFonts w:ascii="Verdana" w:hAnsi="Verdana"/>
          <w:bCs/>
        </w:rPr>
        <w:t>‘S</w:t>
      </w:r>
      <w:r w:rsidRPr="00AE7779">
        <w:rPr>
          <w:rFonts w:ascii="Verdana" w:hAnsi="Verdana"/>
          <w:bCs/>
        </w:rPr>
        <w:t>pecial Categories of Data</w:t>
      </w:r>
      <w:r>
        <w:rPr>
          <w:rFonts w:ascii="Verdana" w:hAnsi="Verdana"/>
          <w:bCs/>
        </w:rPr>
        <w:t>’</w:t>
      </w:r>
      <w:r w:rsidRPr="001537EB">
        <w:rPr>
          <w:rFonts w:ascii="Verdana" w:hAnsi="Verdana"/>
          <w:bCs/>
        </w:rPr>
        <w:t> </w:t>
      </w:r>
      <w:r w:rsidRPr="00D0589A">
        <w:rPr>
          <w:rFonts w:ascii="Verdana" w:hAnsi="Verdana"/>
          <w:bCs/>
        </w:rPr>
        <w:t>has the meaning given to it in the Data Protection Legislation</w:t>
      </w:r>
      <w:r w:rsidRPr="001537EB">
        <w:rPr>
          <w:rFonts w:ascii="Verdana" w:hAnsi="Verdana"/>
          <w:bCs/>
        </w:rPr>
        <w:t>;</w:t>
      </w:r>
    </w:p>
    <w:p w14:paraId="062965C5" w14:textId="77777777" w:rsidR="00AE7779" w:rsidRDefault="00AE7779" w:rsidP="003A3860">
      <w:pPr>
        <w:spacing w:line="264" w:lineRule="auto"/>
        <w:ind w:left="2880" w:hanging="2880"/>
        <w:jc w:val="both"/>
        <w:rPr>
          <w:rFonts w:ascii="Verdana" w:hAnsi="Verdana" w:cs="Arial"/>
        </w:rPr>
      </w:pPr>
    </w:p>
    <w:p w14:paraId="7D31EACA" w14:textId="77777777" w:rsidR="00AE7779" w:rsidRDefault="00AE7779" w:rsidP="003A3860">
      <w:pPr>
        <w:spacing w:line="264" w:lineRule="auto"/>
        <w:ind w:left="2880" w:hanging="2880"/>
        <w:jc w:val="both"/>
        <w:rPr>
          <w:rFonts w:ascii="Verdana" w:hAnsi="Verdana" w:cs="Arial"/>
        </w:rPr>
      </w:pPr>
    </w:p>
    <w:p w14:paraId="7F09385F" w14:textId="77777777" w:rsidR="006574BD" w:rsidRDefault="006574BD" w:rsidP="003A3860">
      <w:pPr>
        <w:spacing w:line="264" w:lineRule="auto"/>
        <w:ind w:left="2880" w:hanging="2880"/>
        <w:jc w:val="both"/>
        <w:rPr>
          <w:rFonts w:ascii="Verdana" w:hAnsi="Verdana" w:cs="Arial"/>
        </w:rPr>
      </w:pPr>
      <w:r>
        <w:rPr>
          <w:rFonts w:ascii="Verdana" w:hAnsi="Verdana" w:cs="Arial"/>
        </w:rPr>
        <w:t>‘Start-Up Meeting’</w:t>
      </w:r>
      <w:r>
        <w:rPr>
          <w:rFonts w:ascii="Verdana" w:hAnsi="Verdana" w:cs="Arial"/>
        </w:rPr>
        <w:tab/>
        <w:t>means a start-up meeting to be held in accordance with clause 21.1 and the Specification;</w:t>
      </w:r>
    </w:p>
    <w:p w14:paraId="1FC4916B" w14:textId="77777777" w:rsidR="006574BD" w:rsidRDefault="006574BD" w:rsidP="003A3860">
      <w:pPr>
        <w:spacing w:line="264" w:lineRule="auto"/>
        <w:ind w:left="2880" w:hanging="2880"/>
        <w:jc w:val="both"/>
        <w:rPr>
          <w:rFonts w:ascii="Verdana" w:hAnsi="Verdana" w:cs="Arial"/>
        </w:rPr>
      </w:pPr>
    </w:p>
    <w:p w14:paraId="530B87EB" w14:textId="77777777" w:rsidR="006574BD" w:rsidRDefault="006574BD" w:rsidP="003A3860">
      <w:pPr>
        <w:spacing w:line="264" w:lineRule="auto"/>
        <w:ind w:left="2880" w:hanging="2880"/>
        <w:jc w:val="both"/>
        <w:rPr>
          <w:rFonts w:ascii="Verdana" w:hAnsi="Verdana" w:cs="Arial"/>
        </w:rPr>
      </w:pPr>
    </w:p>
    <w:p w14:paraId="7C6A183C" w14:textId="77777777" w:rsidR="006574BD" w:rsidRDefault="006574BD" w:rsidP="003A3860">
      <w:pPr>
        <w:spacing w:line="264" w:lineRule="auto"/>
        <w:ind w:left="2880" w:hanging="2880"/>
        <w:jc w:val="both"/>
        <w:rPr>
          <w:rFonts w:ascii="Verdana" w:hAnsi="Verdana" w:cs="Arial"/>
        </w:rPr>
      </w:pPr>
      <w:r>
        <w:rPr>
          <w:rFonts w:ascii="Verdana" w:hAnsi="Verdana" w:cs="Arial"/>
        </w:rPr>
        <w:t>‘Services’</w:t>
      </w:r>
      <w:r>
        <w:rPr>
          <w:rFonts w:ascii="Verdana" w:hAnsi="Verdana" w:cs="Arial"/>
        </w:rPr>
        <w:tab/>
        <w:t>means the services (and any part or parts of those services) to be provided pursuant to this Contract, including those services described in the Service Specification and/or as otherwise provided or to be provided by the Service Provider under and in accordance with this Contract (including as a</w:t>
      </w:r>
      <w:r w:rsidR="00945C59">
        <w:rPr>
          <w:rFonts w:ascii="Verdana" w:hAnsi="Verdana" w:cs="Arial"/>
        </w:rPr>
        <w:t xml:space="preserve"> result of any Variation)</w:t>
      </w:r>
      <w:r>
        <w:rPr>
          <w:rFonts w:ascii="Verdana" w:hAnsi="Verdana" w:cs="Arial"/>
        </w:rPr>
        <w:t>;</w:t>
      </w:r>
    </w:p>
    <w:p w14:paraId="0D30BC26" w14:textId="77777777" w:rsidR="006574BD" w:rsidRDefault="006574BD" w:rsidP="003A3860">
      <w:pPr>
        <w:spacing w:line="264" w:lineRule="auto"/>
        <w:ind w:left="2880" w:hanging="2880"/>
        <w:jc w:val="both"/>
        <w:rPr>
          <w:rFonts w:ascii="Verdana" w:hAnsi="Verdana" w:cs="Arial"/>
        </w:rPr>
      </w:pPr>
    </w:p>
    <w:p w14:paraId="21AEA525" w14:textId="77777777" w:rsidR="006574BD" w:rsidRDefault="006574BD" w:rsidP="003A3860">
      <w:pPr>
        <w:spacing w:line="264" w:lineRule="auto"/>
        <w:ind w:left="2880" w:hanging="2880"/>
        <w:jc w:val="both"/>
        <w:rPr>
          <w:rFonts w:ascii="Verdana" w:hAnsi="Verdana"/>
        </w:rPr>
      </w:pPr>
      <w:r>
        <w:rPr>
          <w:rFonts w:ascii="Verdana" w:hAnsi="Verdana"/>
        </w:rPr>
        <w:t>‘Service Specification’</w:t>
      </w:r>
      <w:r>
        <w:rPr>
          <w:rFonts w:ascii="Verdana" w:hAnsi="Verdana"/>
        </w:rPr>
        <w:tab/>
        <w:t>means the document(s) attached to this Contract at Appendix 1, including any appendices or schedules thereto;</w:t>
      </w:r>
    </w:p>
    <w:p w14:paraId="44023DC7" w14:textId="77777777" w:rsidR="006574BD" w:rsidRDefault="006574BD" w:rsidP="003A3860">
      <w:pPr>
        <w:spacing w:line="264" w:lineRule="auto"/>
        <w:ind w:left="2880" w:hanging="2880"/>
        <w:jc w:val="both"/>
        <w:rPr>
          <w:rFonts w:ascii="Verdana" w:hAnsi="Verdana" w:cs="Arial"/>
        </w:rPr>
      </w:pPr>
    </w:p>
    <w:p w14:paraId="447EB8B4" w14:textId="77777777" w:rsidR="006574BD" w:rsidRDefault="006574BD" w:rsidP="003A3860">
      <w:pPr>
        <w:spacing w:line="264" w:lineRule="auto"/>
        <w:ind w:left="2880" w:hanging="2880"/>
        <w:jc w:val="both"/>
        <w:rPr>
          <w:rFonts w:ascii="Verdana" w:hAnsi="Verdana"/>
        </w:rPr>
      </w:pPr>
      <w:r>
        <w:rPr>
          <w:rFonts w:ascii="Verdana" w:hAnsi="Verdana"/>
        </w:rPr>
        <w:t>‘Staff’</w:t>
      </w:r>
      <w:r>
        <w:rPr>
          <w:rFonts w:ascii="Verdana" w:hAnsi="Verdana"/>
        </w:rPr>
        <w:tab/>
        <w:t xml:space="preserve">means all persons employed or engaged by the Service Provider to perform its obligations under this Contract (including employees and agency staff or workers), together with the Service Provider’s </w:t>
      </w:r>
      <w:r>
        <w:rPr>
          <w:rFonts w:ascii="Verdana" w:hAnsi="Verdana"/>
        </w:rPr>
        <w:lastRenderedPageBreak/>
        <w:t xml:space="preserve">servants, agents, suppliers, Sub-contractors and volunteers used in the performance of its obligations under this Contract; </w:t>
      </w:r>
    </w:p>
    <w:p w14:paraId="4C809DD1" w14:textId="77777777" w:rsidR="006574BD" w:rsidRDefault="006574BD" w:rsidP="003A3860">
      <w:pPr>
        <w:spacing w:line="264" w:lineRule="auto"/>
        <w:ind w:left="2880" w:hanging="2880"/>
        <w:jc w:val="both"/>
        <w:rPr>
          <w:rFonts w:ascii="Verdana" w:hAnsi="Verdana" w:cs="Arial"/>
          <w:lang w:eastAsia="ja-JP"/>
        </w:rPr>
      </w:pPr>
    </w:p>
    <w:p w14:paraId="7D333F40" w14:textId="77777777" w:rsidR="006574BD" w:rsidRDefault="006574BD" w:rsidP="003A3860">
      <w:pPr>
        <w:spacing w:line="264" w:lineRule="auto"/>
        <w:ind w:left="2880" w:hanging="2880"/>
        <w:jc w:val="both"/>
        <w:rPr>
          <w:rFonts w:ascii="Verdana" w:hAnsi="Verdana" w:cs="Arial"/>
        </w:rPr>
      </w:pPr>
      <w:r>
        <w:rPr>
          <w:rFonts w:ascii="Verdana" w:hAnsi="Verdana" w:cs="Arial"/>
        </w:rPr>
        <w:t>‘Succession Plan’</w:t>
      </w:r>
      <w:r>
        <w:rPr>
          <w:rFonts w:ascii="Verdana" w:hAnsi="Verdana" w:cs="Arial"/>
        </w:rPr>
        <w:tab/>
        <w:t>means the plan agreed by the Parties transfer of the Services to an alternative provider following expiry or termination of this Contract;</w:t>
      </w:r>
    </w:p>
    <w:p w14:paraId="320E82C5" w14:textId="77777777" w:rsidR="006574BD" w:rsidRDefault="006574BD" w:rsidP="003A3860">
      <w:pPr>
        <w:spacing w:line="264" w:lineRule="auto"/>
        <w:ind w:left="2880" w:hanging="2880"/>
        <w:jc w:val="both"/>
        <w:rPr>
          <w:rFonts w:ascii="Verdana" w:hAnsi="Verdana" w:cs="Arial"/>
          <w:highlight w:val="yellow"/>
        </w:rPr>
      </w:pPr>
    </w:p>
    <w:p w14:paraId="71BB979B" w14:textId="77777777" w:rsidR="006574BD" w:rsidRDefault="006574BD" w:rsidP="003A3860">
      <w:pPr>
        <w:spacing w:line="264" w:lineRule="auto"/>
        <w:ind w:left="2880" w:hanging="2880"/>
        <w:jc w:val="both"/>
        <w:rPr>
          <w:rFonts w:ascii="Verdana" w:hAnsi="Verdana" w:cs="Arial"/>
        </w:rPr>
      </w:pPr>
      <w:r>
        <w:rPr>
          <w:rFonts w:ascii="Verdana" w:hAnsi="Verdana" w:cs="Arial"/>
        </w:rPr>
        <w:t>‘Successor Provider’</w:t>
      </w:r>
      <w:r>
        <w:rPr>
          <w:rFonts w:ascii="Verdana" w:hAnsi="Verdana" w:cs="Arial"/>
        </w:rPr>
        <w:tab/>
      </w:r>
      <w:r>
        <w:rPr>
          <w:rFonts w:ascii="Verdana" w:hAnsi="Verdana" w:cs="Arial"/>
          <w:lang w:eastAsia="ja-JP"/>
        </w:rPr>
        <w:t xml:space="preserve">means </w:t>
      </w:r>
      <w:r>
        <w:rPr>
          <w:rFonts w:ascii="Verdana" w:hAnsi="Verdana" w:cs="Arial"/>
        </w:rPr>
        <w:t>any provider of services equivalent to the Services which the Council receives in substitution to for any of the Services on termination or expiry of this Contract, which the Parties acknowledge may include the Council or any company established by the Council for those purposes;</w:t>
      </w:r>
    </w:p>
    <w:p w14:paraId="44B3FF8F" w14:textId="77777777" w:rsidR="006574BD" w:rsidRDefault="006574BD" w:rsidP="003A3860">
      <w:pPr>
        <w:spacing w:line="264" w:lineRule="auto"/>
        <w:ind w:left="2880" w:hanging="2880"/>
        <w:jc w:val="both"/>
        <w:rPr>
          <w:rFonts w:ascii="Verdana" w:hAnsi="Verdana" w:cs="Arial"/>
        </w:rPr>
      </w:pPr>
    </w:p>
    <w:p w14:paraId="485FDA4E" w14:textId="77777777" w:rsidR="006574BD" w:rsidRDefault="006574BD" w:rsidP="003A3860">
      <w:pPr>
        <w:spacing w:line="264" w:lineRule="auto"/>
        <w:ind w:left="2880" w:hanging="2880"/>
        <w:jc w:val="both"/>
        <w:rPr>
          <w:rFonts w:ascii="Verdana" w:hAnsi="Verdana" w:cs="Arial"/>
        </w:rPr>
      </w:pPr>
      <w:r>
        <w:rPr>
          <w:rFonts w:ascii="Verdana" w:hAnsi="Verdana" w:cs="Arial"/>
        </w:rPr>
        <w:t>‘Tender Documents</w:t>
      </w:r>
      <w:r>
        <w:rPr>
          <w:rFonts w:ascii="Verdana" w:hAnsi="Verdana" w:cs="Arial"/>
        </w:rPr>
        <w:tab/>
        <w:t>means the Tender Documents submitted by the Service Provider in respect of the delivery of the Services, as set out in Appendix 4;</w:t>
      </w:r>
    </w:p>
    <w:p w14:paraId="2046B582" w14:textId="77777777" w:rsidR="006574BD" w:rsidRDefault="006574BD" w:rsidP="003A3860">
      <w:pPr>
        <w:ind w:left="2880" w:hanging="2880"/>
        <w:jc w:val="both"/>
        <w:rPr>
          <w:rFonts w:ascii="Verdana" w:hAnsi="Verdana" w:cs="Arial"/>
        </w:rPr>
      </w:pPr>
      <w:r>
        <w:rPr>
          <w:rFonts w:ascii="Verdana" w:hAnsi="Verdana" w:cs="Arial"/>
        </w:rPr>
        <w:t xml:space="preserve"> </w:t>
      </w:r>
    </w:p>
    <w:p w14:paraId="53AE0787" w14:textId="77777777" w:rsidR="006574BD" w:rsidRDefault="006574BD" w:rsidP="003A3860">
      <w:pPr>
        <w:spacing w:line="264" w:lineRule="auto"/>
        <w:ind w:left="2880" w:hanging="2880"/>
        <w:jc w:val="both"/>
        <w:rPr>
          <w:rFonts w:ascii="Verdana" w:hAnsi="Verdana" w:cs="Arial"/>
        </w:rPr>
      </w:pPr>
      <w:r>
        <w:rPr>
          <w:rFonts w:ascii="Verdana" w:hAnsi="Verdana" w:cs="Arial"/>
        </w:rPr>
        <w:t>‘Termination Notice’</w:t>
      </w:r>
      <w:r>
        <w:rPr>
          <w:rFonts w:ascii="Verdana" w:hAnsi="Verdana" w:cs="Arial"/>
        </w:rPr>
        <w:tab/>
        <w:t>means a notice served by the Council pursuant to clause 23.1 or by the Service Provider pursuant to clause 24.1 requiring the termination of this Contract in accordance with clause 23 or clause 24 (respectively);</w:t>
      </w:r>
    </w:p>
    <w:p w14:paraId="5663B4F0" w14:textId="77777777" w:rsidR="006574BD" w:rsidRDefault="006574BD" w:rsidP="003A3860">
      <w:pPr>
        <w:spacing w:line="264" w:lineRule="auto"/>
        <w:ind w:left="2880" w:hanging="2880"/>
        <w:jc w:val="both"/>
        <w:rPr>
          <w:rFonts w:ascii="Verdana" w:hAnsi="Verdana" w:cs="Arial"/>
        </w:rPr>
      </w:pPr>
    </w:p>
    <w:p w14:paraId="4A212E6F" w14:textId="77777777" w:rsidR="006574BD" w:rsidRDefault="006574BD" w:rsidP="003A3860">
      <w:pPr>
        <w:spacing w:line="264" w:lineRule="auto"/>
        <w:ind w:left="2880" w:hanging="2880"/>
        <w:jc w:val="both"/>
        <w:rPr>
          <w:rFonts w:ascii="Verdana" w:hAnsi="Verdana" w:cs="Arial"/>
        </w:rPr>
      </w:pPr>
      <w:r>
        <w:rPr>
          <w:rFonts w:ascii="Verdana" w:hAnsi="Verdana" w:cs="Arial"/>
        </w:rPr>
        <w:t>‘TUPE’</w:t>
      </w:r>
      <w:r>
        <w:rPr>
          <w:rFonts w:ascii="Verdana" w:hAnsi="Verdana" w:cs="Arial"/>
        </w:rPr>
        <w:tab/>
        <w:t>means the Transfer of Undertakings (Protection of Employment) Regulations 2006;</w:t>
      </w:r>
    </w:p>
    <w:p w14:paraId="75FF2A98" w14:textId="77777777" w:rsidR="006574BD" w:rsidRDefault="006574BD" w:rsidP="003A3860">
      <w:pPr>
        <w:spacing w:line="264" w:lineRule="auto"/>
        <w:ind w:left="2880" w:hanging="2880"/>
        <w:jc w:val="both"/>
        <w:rPr>
          <w:rFonts w:ascii="Verdana" w:hAnsi="Verdana" w:cs="Arial"/>
        </w:rPr>
      </w:pPr>
    </w:p>
    <w:p w14:paraId="5911F3FE" w14:textId="77777777" w:rsidR="006574BD" w:rsidRDefault="006574BD" w:rsidP="003A3860">
      <w:pPr>
        <w:spacing w:line="264" w:lineRule="auto"/>
        <w:ind w:left="2880" w:hanging="2880"/>
        <w:jc w:val="both"/>
        <w:rPr>
          <w:rFonts w:ascii="Verdana" w:hAnsi="Verdana" w:cs="Arial"/>
        </w:rPr>
      </w:pPr>
      <w:r>
        <w:rPr>
          <w:rFonts w:ascii="Verdana" w:hAnsi="Verdana" w:cs="Arial"/>
        </w:rPr>
        <w:t>‘VAT’</w:t>
      </w:r>
      <w:r>
        <w:rPr>
          <w:rFonts w:ascii="Verdana" w:hAnsi="Verdana" w:cs="Arial"/>
        </w:rPr>
        <w:tab/>
        <w:t>means value added tax in accordance with the provisions of the Value Added Tax Act 1994; and</w:t>
      </w:r>
    </w:p>
    <w:p w14:paraId="20CA2AF8" w14:textId="77777777" w:rsidR="006574BD" w:rsidRDefault="006574BD" w:rsidP="003A3860">
      <w:pPr>
        <w:spacing w:line="264" w:lineRule="auto"/>
        <w:ind w:left="2880" w:hanging="2880"/>
        <w:jc w:val="both"/>
        <w:rPr>
          <w:rFonts w:ascii="Verdana" w:hAnsi="Verdana" w:cs="Arial"/>
        </w:rPr>
      </w:pPr>
    </w:p>
    <w:p w14:paraId="06DF41D1" w14:textId="77777777" w:rsidR="006574BD" w:rsidRDefault="006574BD" w:rsidP="003A3860">
      <w:pPr>
        <w:spacing w:line="264" w:lineRule="auto"/>
        <w:ind w:left="2880" w:hanging="2880"/>
        <w:jc w:val="both"/>
        <w:rPr>
          <w:rFonts w:ascii="Verdana" w:hAnsi="Verdana" w:cs="Arial"/>
        </w:rPr>
      </w:pPr>
      <w:r>
        <w:rPr>
          <w:rFonts w:ascii="Verdana" w:hAnsi="Verdana" w:cs="Arial"/>
        </w:rPr>
        <w:t>‘Variation’</w:t>
      </w:r>
      <w:r>
        <w:rPr>
          <w:rFonts w:ascii="Verdana" w:hAnsi="Verdana" w:cs="Arial"/>
        </w:rPr>
        <w:tab/>
        <w:t>means any variation to the scope of the Services (whether an increase or reduction), the nature of the Services, the method of provision of the Services and/or the terms of this Contract which is agreed and implemented in accordance with clause 16.</w:t>
      </w:r>
    </w:p>
    <w:p w14:paraId="3DEC9A9C" w14:textId="77777777" w:rsidR="006574BD" w:rsidRDefault="006574BD" w:rsidP="003A3860">
      <w:pPr>
        <w:spacing w:line="264" w:lineRule="auto"/>
        <w:ind w:left="2880" w:hanging="2880"/>
        <w:jc w:val="both"/>
        <w:rPr>
          <w:rFonts w:ascii="Verdana" w:hAnsi="Verdana" w:cs="Arial"/>
        </w:rPr>
      </w:pPr>
    </w:p>
    <w:p w14:paraId="38F4288A" w14:textId="77777777" w:rsidR="006574BD" w:rsidRPr="004072E3" w:rsidRDefault="006574BD" w:rsidP="003A3860">
      <w:pPr>
        <w:pStyle w:val="Heading2"/>
        <w:keepLines/>
        <w:numPr>
          <w:ilvl w:val="0"/>
          <w:numId w:val="0"/>
        </w:numPr>
        <w:tabs>
          <w:tab w:val="left" w:pos="720"/>
        </w:tabs>
        <w:spacing w:before="0" w:after="0" w:line="264" w:lineRule="auto"/>
        <w:ind w:left="720" w:hanging="720"/>
        <w:jc w:val="both"/>
        <w:rPr>
          <w:rFonts w:ascii="Verdana" w:hAnsi="Verdana"/>
          <w:b w:val="0"/>
          <w:sz w:val="20"/>
          <w:szCs w:val="20"/>
        </w:rPr>
      </w:pPr>
      <w:r w:rsidRPr="004072E3">
        <w:rPr>
          <w:rFonts w:ascii="Verdana" w:hAnsi="Verdana"/>
          <w:b w:val="0"/>
          <w:sz w:val="20"/>
          <w:szCs w:val="20"/>
        </w:rPr>
        <w:t>1.2</w:t>
      </w:r>
      <w:r w:rsidRPr="004072E3">
        <w:rPr>
          <w:rFonts w:ascii="Verdana" w:hAnsi="Verdana"/>
          <w:b w:val="0"/>
          <w:sz w:val="20"/>
          <w:szCs w:val="20"/>
        </w:rPr>
        <w:tab/>
        <w:t>The headings in this Contract shall not affect its interpretation.</w:t>
      </w:r>
    </w:p>
    <w:p w14:paraId="09C4161F" w14:textId="77777777" w:rsidR="006574BD" w:rsidRDefault="006574BD" w:rsidP="003A3860">
      <w:pPr>
        <w:jc w:val="both"/>
        <w:rPr>
          <w:lang w:eastAsia="en-US"/>
        </w:rPr>
      </w:pPr>
    </w:p>
    <w:p w14:paraId="42914A86" w14:textId="77777777" w:rsidR="006574BD" w:rsidRDefault="006574BD" w:rsidP="003A3860">
      <w:pPr>
        <w:pStyle w:val="Heading2"/>
        <w:keepLines/>
        <w:numPr>
          <w:ilvl w:val="0"/>
          <w:numId w:val="0"/>
        </w:numPr>
        <w:tabs>
          <w:tab w:val="left" w:pos="720"/>
        </w:tabs>
        <w:spacing w:before="0" w:after="0" w:line="264" w:lineRule="auto"/>
        <w:ind w:left="720" w:hanging="720"/>
        <w:jc w:val="both"/>
        <w:rPr>
          <w:rFonts w:ascii="Verdana" w:hAnsi="Verdana"/>
          <w:b w:val="0"/>
          <w:sz w:val="20"/>
          <w:szCs w:val="20"/>
        </w:rPr>
      </w:pPr>
      <w:r>
        <w:rPr>
          <w:rFonts w:ascii="Verdana" w:hAnsi="Verdana"/>
          <w:b w:val="0"/>
          <w:sz w:val="20"/>
          <w:szCs w:val="20"/>
        </w:rPr>
        <w:t>1.3</w:t>
      </w:r>
      <w:r>
        <w:rPr>
          <w:rFonts w:ascii="Verdana" w:hAnsi="Verdana"/>
          <w:b w:val="0"/>
          <w:sz w:val="20"/>
          <w:szCs w:val="20"/>
        </w:rPr>
        <w:tab/>
        <w:t>References to any Law include a reference to that Law as amended, extended or re-enacted from time to time.</w:t>
      </w:r>
    </w:p>
    <w:p w14:paraId="5AE4D769" w14:textId="77777777" w:rsidR="006574BD" w:rsidRDefault="006574BD" w:rsidP="003A3860">
      <w:pPr>
        <w:jc w:val="both"/>
        <w:rPr>
          <w:lang w:eastAsia="en-US"/>
        </w:rPr>
      </w:pPr>
    </w:p>
    <w:p w14:paraId="1828C418" w14:textId="77777777" w:rsidR="006574BD" w:rsidRDefault="006574BD" w:rsidP="003A3860">
      <w:pPr>
        <w:pStyle w:val="Heading2"/>
        <w:keepLines/>
        <w:numPr>
          <w:ilvl w:val="0"/>
          <w:numId w:val="0"/>
        </w:numPr>
        <w:tabs>
          <w:tab w:val="left" w:pos="720"/>
        </w:tabs>
        <w:spacing w:before="0" w:after="0" w:line="264" w:lineRule="auto"/>
        <w:ind w:left="720" w:hanging="720"/>
        <w:jc w:val="both"/>
        <w:rPr>
          <w:rFonts w:ascii="Verdana" w:hAnsi="Verdana"/>
          <w:b w:val="0"/>
          <w:sz w:val="20"/>
          <w:szCs w:val="20"/>
        </w:rPr>
      </w:pPr>
      <w:r>
        <w:rPr>
          <w:rFonts w:ascii="Verdana" w:hAnsi="Verdana"/>
          <w:b w:val="0"/>
          <w:sz w:val="20"/>
          <w:szCs w:val="20"/>
        </w:rPr>
        <w:t>1.4</w:t>
      </w:r>
      <w:r>
        <w:rPr>
          <w:rFonts w:ascii="Verdana" w:hAnsi="Verdana"/>
          <w:b w:val="0"/>
          <w:sz w:val="20"/>
          <w:szCs w:val="20"/>
        </w:rPr>
        <w:tab/>
        <w:t>References to a statutory provision shall include any subordinate legislation made from time to time under that statutory provision.</w:t>
      </w:r>
    </w:p>
    <w:p w14:paraId="6EF7843D" w14:textId="77777777" w:rsidR="006574BD" w:rsidRDefault="006574BD" w:rsidP="003A3860">
      <w:pPr>
        <w:jc w:val="both"/>
        <w:rPr>
          <w:lang w:eastAsia="en-US"/>
        </w:rPr>
      </w:pPr>
    </w:p>
    <w:p w14:paraId="289908DB" w14:textId="77777777" w:rsidR="006574BD" w:rsidRDefault="006574BD" w:rsidP="003A3860">
      <w:pPr>
        <w:pStyle w:val="Heading2"/>
        <w:keepLines/>
        <w:numPr>
          <w:ilvl w:val="0"/>
          <w:numId w:val="0"/>
        </w:numPr>
        <w:tabs>
          <w:tab w:val="left" w:pos="720"/>
        </w:tabs>
        <w:spacing w:before="0" w:after="0" w:line="264" w:lineRule="auto"/>
        <w:ind w:left="720" w:hanging="720"/>
        <w:jc w:val="both"/>
        <w:rPr>
          <w:rFonts w:ascii="Verdana" w:hAnsi="Verdana"/>
          <w:b w:val="0"/>
          <w:sz w:val="20"/>
          <w:szCs w:val="20"/>
        </w:rPr>
      </w:pPr>
      <w:r>
        <w:rPr>
          <w:rFonts w:ascii="Verdana" w:hAnsi="Verdana"/>
          <w:b w:val="0"/>
          <w:sz w:val="20"/>
          <w:szCs w:val="20"/>
        </w:rPr>
        <w:t>1.5</w:t>
      </w:r>
      <w:r>
        <w:rPr>
          <w:rFonts w:ascii="Verdana" w:hAnsi="Verdana"/>
          <w:b w:val="0"/>
          <w:sz w:val="20"/>
          <w:szCs w:val="20"/>
        </w:rPr>
        <w:tab/>
        <w:t>References to sections, clauses, Appendices and Schedules are to the sections, clauses, appendices and schedules of this Contract, unless expressly stated otherwise.</w:t>
      </w:r>
    </w:p>
    <w:p w14:paraId="11F5743B" w14:textId="77777777" w:rsidR="006574BD" w:rsidRDefault="006574BD" w:rsidP="003A3860">
      <w:pPr>
        <w:jc w:val="both"/>
        <w:rPr>
          <w:lang w:eastAsia="en-US"/>
        </w:rPr>
      </w:pPr>
    </w:p>
    <w:p w14:paraId="1078B788" w14:textId="77777777" w:rsidR="006574BD" w:rsidRDefault="006574BD" w:rsidP="003A3860">
      <w:pPr>
        <w:pStyle w:val="Heading2"/>
        <w:keepLines/>
        <w:numPr>
          <w:ilvl w:val="0"/>
          <w:numId w:val="0"/>
        </w:numPr>
        <w:tabs>
          <w:tab w:val="left" w:pos="720"/>
        </w:tabs>
        <w:spacing w:before="0" w:after="0" w:line="264" w:lineRule="auto"/>
        <w:ind w:left="720" w:hanging="720"/>
        <w:jc w:val="both"/>
        <w:rPr>
          <w:rFonts w:ascii="Verdana" w:hAnsi="Verdana" w:cs="TrebuchetMS"/>
          <w:b w:val="0"/>
          <w:sz w:val="20"/>
          <w:szCs w:val="20"/>
        </w:rPr>
      </w:pPr>
      <w:r>
        <w:rPr>
          <w:rFonts w:ascii="Verdana" w:hAnsi="Verdana"/>
          <w:b w:val="0"/>
          <w:sz w:val="20"/>
          <w:szCs w:val="20"/>
        </w:rPr>
        <w:t>1.6</w:t>
      </w:r>
      <w:r>
        <w:rPr>
          <w:rFonts w:ascii="Verdana" w:hAnsi="Verdana"/>
          <w:b w:val="0"/>
          <w:sz w:val="20"/>
          <w:szCs w:val="20"/>
        </w:rPr>
        <w:tab/>
        <w:t xml:space="preserve">A reference to a person shall include </w:t>
      </w:r>
      <w:r>
        <w:rPr>
          <w:rFonts w:ascii="Verdana" w:hAnsi="Verdana" w:cs="TrebuchetMS"/>
          <w:b w:val="0"/>
          <w:sz w:val="20"/>
          <w:szCs w:val="20"/>
        </w:rPr>
        <w:t>an individual, company, body corporate, corporation, unincorporated association, firm, partnership or other legal entity (including a local authority or central government department).</w:t>
      </w:r>
    </w:p>
    <w:p w14:paraId="02258373" w14:textId="77777777" w:rsidR="006574BD" w:rsidRDefault="006574BD" w:rsidP="003A3860">
      <w:pPr>
        <w:jc w:val="both"/>
        <w:rPr>
          <w:lang w:eastAsia="en-US"/>
        </w:rPr>
      </w:pPr>
    </w:p>
    <w:p w14:paraId="7430783D" w14:textId="77777777" w:rsidR="006574BD" w:rsidRDefault="006574BD" w:rsidP="003A3860">
      <w:pPr>
        <w:pStyle w:val="Heading2"/>
        <w:keepLines/>
        <w:numPr>
          <w:ilvl w:val="0"/>
          <w:numId w:val="0"/>
        </w:numPr>
        <w:tabs>
          <w:tab w:val="left" w:pos="720"/>
        </w:tabs>
        <w:spacing w:before="0" w:after="0" w:line="264" w:lineRule="auto"/>
        <w:ind w:left="720" w:hanging="720"/>
        <w:jc w:val="both"/>
        <w:rPr>
          <w:rFonts w:ascii="Verdana" w:hAnsi="Verdana"/>
          <w:b w:val="0"/>
          <w:sz w:val="20"/>
          <w:szCs w:val="20"/>
        </w:rPr>
      </w:pPr>
      <w:r>
        <w:rPr>
          <w:rFonts w:ascii="Verdana" w:hAnsi="Verdana"/>
          <w:b w:val="0"/>
          <w:sz w:val="20"/>
          <w:szCs w:val="20"/>
        </w:rPr>
        <w:t>1.7</w:t>
      </w:r>
      <w:r>
        <w:rPr>
          <w:rFonts w:ascii="Verdana" w:hAnsi="Verdana"/>
          <w:b w:val="0"/>
          <w:sz w:val="20"/>
          <w:szCs w:val="20"/>
        </w:rPr>
        <w:tab/>
        <w:t>References to any person, organisation or office shall include reference to its applicable successor from time to time.</w:t>
      </w:r>
    </w:p>
    <w:p w14:paraId="0281B57A" w14:textId="77777777" w:rsidR="006574BD" w:rsidRDefault="006574BD" w:rsidP="003A3860">
      <w:pPr>
        <w:jc w:val="both"/>
        <w:rPr>
          <w:lang w:eastAsia="en-US"/>
        </w:rPr>
      </w:pPr>
    </w:p>
    <w:p w14:paraId="451BB05C" w14:textId="77777777" w:rsidR="006574BD" w:rsidRDefault="006574BD" w:rsidP="003A3860">
      <w:pPr>
        <w:pStyle w:val="Heading2"/>
        <w:keepLines/>
        <w:numPr>
          <w:ilvl w:val="0"/>
          <w:numId w:val="0"/>
        </w:numPr>
        <w:tabs>
          <w:tab w:val="left" w:pos="720"/>
        </w:tabs>
        <w:spacing w:before="0" w:after="0" w:line="264" w:lineRule="auto"/>
        <w:ind w:left="720" w:hanging="720"/>
        <w:jc w:val="both"/>
        <w:rPr>
          <w:rFonts w:ascii="Verdana" w:hAnsi="Verdana"/>
          <w:b w:val="0"/>
          <w:sz w:val="20"/>
          <w:szCs w:val="20"/>
        </w:rPr>
      </w:pPr>
      <w:r>
        <w:rPr>
          <w:rFonts w:ascii="Verdana" w:hAnsi="Verdana"/>
          <w:b w:val="0"/>
          <w:sz w:val="20"/>
          <w:szCs w:val="20"/>
        </w:rPr>
        <w:lastRenderedPageBreak/>
        <w:t>1.8</w:t>
      </w:r>
      <w:r>
        <w:rPr>
          <w:rFonts w:ascii="Verdana" w:hAnsi="Verdana"/>
          <w:b w:val="0"/>
          <w:sz w:val="20"/>
          <w:szCs w:val="20"/>
        </w:rPr>
        <w:tab/>
        <w:t>Any references to this Contract or any other document includes reference to this Contract or such other document as varied, amended, supplemented, extended, restated and/or replaced from time to time.</w:t>
      </w:r>
    </w:p>
    <w:p w14:paraId="52498540" w14:textId="77777777" w:rsidR="006574BD" w:rsidRDefault="006574BD" w:rsidP="003A3860">
      <w:pPr>
        <w:jc w:val="both"/>
        <w:rPr>
          <w:lang w:eastAsia="en-US"/>
        </w:rPr>
      </w:pPr>
    </w:p>
    <w:p w14:paraId="6989D232" w14:textId="77777777" w:rsidR="006574BD" w:rsidRDefault="006574BD" w:rsidP="003A3860">
      <w:pPr>
        <w:pStyle w:val="Heading2"/>
        <w:keepLines/>
        <w:numPr>
          <w:ilvl w:val="0"/>
          <w:numId w:val="0"/>
        </w:numPr>
        <w:tabs>
          <w:tab w:val="left" w:pos="720"/>
        </w:tabs>
        <w:spacing w:before="0" w:after="0" w:line="264" w:lineRule="auto"/>
        <w:jc w:val="both"/>
        <w:rPr>
          <w:rFonts w:ascii="Verdana" w:hAnsi="Verdana"/>
          <w:b w:val="0"/>
          <w:sz w:val="20"/>
          <w:szCs w:val="20"/>
        </w:rPr>
      </w:pPr>
      <w:r>
        <w:rPr>
          <w:rFonts w:ascii="Verdana" w:hAnsi="Verdana"/>
          <w:b w:val="0"/>
          <w:sz w:val="20"/>
          <w:szCs w:val="20"/>
        </w:rPr>
        <w:t>1.9</w:t>
      </w:r>
      <w:r>
        <w:rPr>
          <w:rFonts w:ascii="Verdana" w:hAnsi="Verdana"/>
          <w:b w:val="0"/>
          <w:sz w:val="20"/>
          <w:szCs w:val="20"/>
        </w:rPr>
        <w:tab/>
        <w:t>Use of the singular includes the plural and vice versa.</w:t>
      </w:r>
    </w:p>
    <w:p w14:paraId="6751C238" w14:textId="77777777" w:rsidR="006574BD" w:rsidRDefault="006574BD" w:rsidP="003A3860">
      <w:pPr>
        <w:spacing w:line="264" w:lineRule="auto"/>
        <w:jc w:val="both"/>
        <w:rPr>
          <w:lang w:eastAsia="en-US"/>
        </w:rPr>
      </w:pPr>
    </w:p>
    <w:p w14:paraId="4694DA6D" w14:textId="77777777" w:rsidR="006574BD" w:rsidRDefault="006574BD" w:rsidP="003A3860">
      <w:pPr>
        <w:spacing w:line="264" w:lineRule="auto"/>
        <w:jc w:val="both"/>
        <w:rPr>
          <w:rFonts w:ascii="Verdana" w:hAnsi="Verdana" w:cs="TrebuchetMS"/>
        </w:rPr>
      </w:pPr>
      <w:r>
        <w:rPr>
          <w:rFonts w:ascii="Verdana" w:hAnsi="Verdana"/>
          <w:lang w:eastAsia="en-US"/>
        </w:rPr>
        <w:t>1.10</w:t>
      </w:r>
      <w:r>
        <w:rPr>
          <w:rFonts w:ascii="Verdana" w:hAnsi="Verdana"/>
          <w:lang w:eastAsia="en-US"/>
        </w:rPr>
        <w:tab/>
        <w:t>R</w:t>
      </w:r>
      <w:r>
        <w:rPr>
          <w:rFonts w:ascii="Verdana" w:hAnsi="Verdana" w:cs="TrebuchetMS"/>
        </w:rPr>
        <w:t>eference to a gender includes the other gender and the neuter.</w:t>
      </w:r>
    </w:p>
    <w:p w14:paraId="578C59A5" w14:textId="77777777" w:rsidR="006574BD" w:rsidRDefault="006574BD" w:rsidP="003A3860">
      <w:pPr>
        <w:spacing w:line="264" w:lineRule="auto"/>
        <w:jc w:val="both"/>
        <w:rPr>
          <w:rFonts w:ascii="Verdana" w:hAnsi="Verdana"/>
          <w:lang w:eastAsia="en-US"/>
        </w:rPr>
      </w:pPr>
    </w:p>
    <w:p w14:paraId="3E57E4CF" w14:textId="77777777" w:rsidR="006574BD" w:rsidRDefault="006574BD" w:rsidP="003A3860">
      <w:pPr>
        <w:pStyle w:val="Heading2"/>
        <w:keepLines/>
        <w:numPr>
          <w:ilvl w:val="0"/>
          <w:numId w:val="0"/>
        </w:numPr>
        <w:tabs>
          <w:tab w:val="left" w:pos="720"/>
        </w:tabs>
        <w:spacing w:before="0" w:after="0" w:line="264" w:lineRule="auto"/>
        <w:ind w:left="720" w:hanging="720"/>
        <w:jc w:val="both"/>
        <w:rPr>
          <w:rFonts w:ascii="Verdana" w:hAnsi="Verdana"/>
          <w:b w:val="0"/>
          <w:sz w:val="20"/>
          <w:szCs w:val="20"/>
        </w:rPr>
      </w:pPr>
      <w:r>
        <w:rPr>
          <w:rFonts w:ascii="Verdana" w:hAnsi="Verdana"/>
          <w:b w:val="0"/>
          <w:sz w:val="20"/>
          <w:szCs w:val="20"/>
        </w:rPr>
        <w:t>1.11</w:t>
      </w:r>
      <w:r>
        <w:rPr>
          <w:rFonts w:ascii="Verdana" w:hAnsi="Verdana"/>
          <w:b w:val="0"/>
          <w:sz w:val="20"/>
          <w:szCs w:val="20"/>
        </w:rPr>
        <w:tab/>
        <w:t>In the event of any conflict between the provisions of the clauses of this Contract and the provisions of the Appendices or Schedules or as between any of the Appendices and/or Schedules, the conflict shall be resolved in accordance with the following order of precedence:</w:t>
      </w:r>
    </w:p>
    <w:p w14:paraId="4CF1B92F" w14:textId="77777777" w:rsidR="006574BD" w:rsidRDefault="006574BD" w:rsidP="003A3860">
      <w:pPr>
        <w:spacing w:line="264" w:lineRule="auto"/>
        <w:jc w:val="both"/>
        <w:rPr>
          <w:lang w:eastAsia="en-US"/>
        </w:rPr>
      </w:pPr>
    </w:p>
    <w:p w14:paraId="705A0DB3" w14:textId="77777777" w:rsidR="006574BD" w:rsidRDefault="006574BD" w:rsidP="003A3860">
      <w:pPr>
        <w:tabs>
          <w:tab w:val="left" w:pos="1560"/>
        </w:tabs>
        <w:spacing w:line="264" w:lineRule="auto"/>
        <w:ind w:left="1560" w:hanging="840"/>
        <w:jc w:val="both"/>
        <w:rPr>
          <w:rFonts w:ascii="Verdana" w:hAnsi="Verdana"/>
        </w:rPr>
      </w:pPr>
      <w:r>
        <w:rPr>
          <w:rFonts w:ascii="Verdana" w:hAnsi="Verdana"/>
          <w:lang w:eastAsia="en-US"/>
        </w:rPr>
        <w:t>1.11.1</w:t>
      </w:r>
      <w:r>
        <w:rPr>
          <w:rFonts w:ascii="Verdana" w:hAnsi="Verdana"/>
          <w:lang w:eastAsia="en-US"/>
        </w:rPr>
        <w:tab/>
        <w:t xml:space="preserve">the clauses of </w:t>
      </w:r>
      <w:r>
        <w:rPr>
          <w:rFonts w:ascii="Verdana" w:hAnsi="Verdana"/>
        </w:rPr>
        <w:t xml:space="preserve">this </w:t>
      </w:r>
      <w:r>
        <w:rPr>
          <w:rFonts w:ascii="Verdana" w:hAnsi="Verdana"/>
          <w:lang w:eastAsia="en-US"/>
        </w:rPr>
        <w:t>Contract;</w:t>
      </w:r>
    </w:p>
    <w:p w14:paraId="49CC6CC2" w14:textId="77777777" w:rsidR="006574BD" w:rsidRDefault="006574BD" w:rsidP="003A3860">
      <w:pPr>
        <w:tabs>
          <w:tab w:val="left" w:pos="1560"/>
        </w:tabs>
        <w:spacing w:line="264" w:lineRule="auto"/>
        <w:ind w:left="1560" w:hanging="840"/>
        <w:jc w:val="both"/>
        <w:rPr>
          <w:rFonts w:ascii="Verdana" w:hAnsi="Verdana"/>
          <w:lang w:eastAsia="en-US"/>
        </w:rPr>
      </w:pPr>
    </w:p>
    <w:p w14:paraId="42753B7F" w14:textId="77777777" w:rsidR="006574BD" w:rsidRDefault="006574BD" w:rsidP="003A3860">
      <w:pPr>
        <w:tabs>
          <w:tab w:val="left" w:pos="1560"/>
        </w:tabs>
        <w:spacing w:line="264" w:lineRule="auto"/>
        <w:ind w:left="1560" w:hanging="840"/>
        <w:jc w:val="both"/>
        <w:rPr>
          <w:rFonts w:ascii="Verdana" w:hAnsi="Verdana"/>
          <w:lang w:eastAsia="en-US"/>
        </w:rPr>
      </w:pPr>
      <w:r>
        <w:rPr>
          <w:rFonts w:ascii="Verdana" w:hAnsi="Verdana"/>
          <w:lang w:eastAsia="en-US"/>
        </w:rPr>
        <w:t>1.11.2</w:t>
      </w:r>
      <w:r>
        <w:rPr>
          <w:rFonts w:ascii="Verdana" w:hAnsi="Verdana"/>
          <w:lang w:eastAsia="en-US"/>
        </w:rPr>
        <w:tab/>
        <w:t xml:space="preserve">the Service Specification; </w:t>
      </w:r>
    </w:p>
    <w:p w14:paraId="26785BFE" w14:textId="77777777" w:rsidR="006574BD" w:rsidRDefault="006574BD" w:rsidP="003A3860">
      <w:pPr>
        <w:tabs>
          <w:tab w:val="left" w:pos="1560"/>
        </w:tabs>
        <w:spacing w:line="264" w:lineRule="auto"/>
        <w:ind w:left="1560" w:hanging="840"/>
        <w:jc w:val="both"/>
        <w:rPr>
          <w:rFonts w:ascii="Verdana" w:hAnsi="Verdana"/>
          <w:lang w:eastAsia="en-US"/>
        </w:rPr>
      </w:pPr>
    </w:p>
    <w:p w14:paraId="726DE57A" w14:textId="77777777" w:rsidR="006574BD" w:rsidRDefault="006574BD" w:rsidP="003A3860">
      <w:pPr>
        <w:tabs>
          <w:tab w:val="left" w:pos="1560"/>
        </w:tabs>
        <w:spacing w:line="264" w:lineRule="auto"/>
        <w:ind w:left="1560" w:hanging="840"/>
        <w:jc w:val="both"/>
        <w:rPr>
          <w:rFonts w:ascii="Verdana" w:hAnsi="Verdana"/>
          <w:lang w:eastAsia="en-US"/>
        </w:rPr>
      </w:pPr>
      <w:r>
        <w:rPr>
          <w:rFonts w:ascii="Verdana" w:hAnsi="Verdana"/>
          <w:lang w:eastAsia="en-US"/>
        </w:rPr>
        <w:t>1.11.3</w:t>
      </w:r>
      <w:r>
        <w:rPr>
          <w:rFonts w:ascii="Verdana" w:hAnsi="Verdana"/>
          <w:lang w:eastAsia="en-US"/>
        </w:rPr>
        <w:tab/>
        <w:t xml:space="preserve">the Payment Schedule; </w:t>
      </w:r>
    </w:p>
    <w:p w14:paraId="7D098116" w14:textId="77777777" w:rsidR="006574BD" w:rsidRDefault="006574BD" w:rsidP="003A3860">
      <w:pPr>
        <w:tabs>
          <w:tab w:val="left" w:pos="1560"/>
        </w:tabs>
        <w:spacing w:line="264" w:lineRule="auto"/>
        <w:ind w:left="1560" w:hanging="840"/>
        <w:jc w:val="both"/>
        <w:rPr>
          <w:rFonts w:ascii="Verdana" w:hAnsi="Verdana"/>
          <w:lang w:eastAsia="en-US"/>
        </w:rPr>
      </w:pPr>
    </w:p>
    <w:p w14:paraId="70AA2E49" w14:textId="77777777" w:rsidR="006574BD" w:rsidRDefault="006574BD" w:rsidP="003A3860">
      <w:pPr>
        <w:tabs>
          <w:tab w:val="left" w:pos="1560"/>
        </w:tabs>
        <w:spacing w:line="264" w:lineRule="auto"/>
        <w:ind w:left="1560" w:hanging="840"/>
        <w:jc w:val="both"/>
        <w:rPr>
          <w:rFonts w:ascii="Verdana" w:hAnsi="Verdana"/>
          <w:lang w:eastAsia="en-US"/>
        </w:rPr>
      </w:pPr>
      <w:r>
        <w:rPr>
          <w:rFonts w:ascii="Verdana" w:hAnsi="Verdana"/>
          <w:lang w:eastAsia="en-US"/>
        </w:rPr>
        <w:t>1.11.4</w:t>
      </w:r>
      <w:r>
        <w:rPr>
          <w:rFonts w:ascii="Verdana" w:hAnsi="Verdana"/>
          <w:lang w:eastAsia="en-US"/>
        </w:rPr>
        <w:tab/>
        <w:t>the Tender Documents; and</w:t>
      </w:r>
    </w:p>
    <w:p w14:paraId="4BBEAC1E" w14:textId="77777777" w:rsidR="006574BD" w:rsidRDefault="006574BD" w:rsidP="003A3860">
      <w:pPr>
        <w:tabs>
          <w:tab w:val="left" w:pos="1560"/>
        </w:tabs>
        <w:spacing w:line="264" w:lineRule="auto"/>
        <w:ind w:left="1560" w:hanging="840"/>
        <w:jc w:val="both"/>
        <w:rPr>
          <w:rFonts w:ascii="Verdana" w:hAnsi="Verdana"/>
          <w:lang w:eastAsia="en-US"/>
        </w:rPr>
      </w:pPr>
    </w:p>
    <w:p w14:paraId="6CDDCFA4" w14:textId="77777777" w:rsidR="006574BD" w:rsidRDefault="006574BD" w:rsidP="009F2DB6">
      <w:pPr>
        <w:numPr>
          <w:ilvl w:val="2"/>
          <w:numId w:val="38"/>
        </w:numPr>
        <w:tabs>
          <w:tab w:val="left" w:pos="1560"/>
        </w:tabs>
        <w:spacing w:after="120" w:line="264" w:lineRule="auto"/>
        <w:jc w:val="both"/>
        <w:rPr>
          <w:rFonts w:ascii="Verdana" w:hAnsi="Verdana"/>
          <w:lang w:eastAsia="en-US"/>
        </w:rPr>
      </w:pPr>
      <w:r>
        <w:rPr>
          <w:rFonts w:ascii="Verdana" w:hAnsi="Verdana"/>
          <w:lang w:eastAsia="en-US"/>
        </w:rPr>
        <w:t>any other Appendix or Schedule.</w:t>
      </w:r>
    </w:p>
    <w:p w14:paraId="1473B121" w14:textId="77777777" w:rsidR="00013C57" w:rsidRDefault="00013C57" w:rsidP="003A3860">
      <w:pPr>
        <w:pStyle w:val="Part"/>
        <w:numPr>
          <w:ilvl w:val="0"/>
          <w:numId w:val="0"/>
        </w:numPr>
        <w:spacing w:line="264" w:lineRule="auto"/>
        <w:jc w:val="both"/>
        <w:rPr>
          <w:b w:val="0"/>
          <w:sz w:val="20"/>
          <w:szCs w:val="20"/>
          <w:lang w:eastAsia="en-US"/>
        </w:rPr>
      </w:pPr>
    </w:p>
    <w:p w14:paraId="355EFDDB" w14:textId="2C108CF7" w:rsidR="006574BD" w:rsidRDefault="006574BD" w:rsidP="009F2DB6">
      <w:pPr>
        <w:pStyle w:val="Part"/>
        <w:numPr>
          <w:ilvl w:val="0"/>
          <w:numId w:val="0"/>
        </w:numPr>
        <w:spacing w:after="120" w:line="264" w:lineRule="auto"/>
        <w:jc w:val="both"/>
        <w:rPr>
          <w:rFonts w:ascii="Verdana" w:hAnsi="Verdana" w:cs="Arial"/>
          <w:b w:val="0"/>
          <w:sz w:val="20"/>
          <w:szCs w:val="20"/>
          <w:lang w:val="fr-FR" w:eastAsia="en-US"/>
        </w:rPr>
      </w:pPr>
      <w:r>
        <w:rPr>
          <w:rFonts w:ascii="Verdana" w:hAnsi="Verdana" w:cs="Arial"/>
          <w:sz w:val="20"/>
          <w:szCs w:val="20"/>
          <w:lang w:val="fr-FR" w:eastAsia="en-US"/>
        </w:rPr>
        <w:t>2.</w:t>
      </w:r>
      <w:r>
        <w:rPr>
          <w:rFonts w:ascii="Verdana" w:hAnsi="Verdana" w:cs="Arial"/>
          <w:sz w:val="20"/>
          <w:szCs w:val="20"/>
          <w:lang w:val="fr-FR" w:eastAsia="en-US"/>
        </w:rPr>
        <w:tab/>
        <w:t xml:space="preserve">COMMENCEMENT AND DURATION </w:t>
      </w:r>
    </w:p>
    <w:p w14:paraId="183D7D3F" w14:textId="5AF8CFAB" w:rsidR="006574BD" w:rsidRDefault="006574BD" w:rsidP="003A3860">
      <w:pPr>
        <w:spacing w:line="264" w:lineRule="auto"/>
        <w:ind w:left="720" w:hanging="720"/>
        <w:jc w:val="both"/>
        <w:rPr>
          <w:rFonts w:ascii="Verdana" w:hAnsi="Verdana" w:cs="Arial"/>
        </w:rPr>
      </w:pPr>
      <w:bookmarkStart w:id="3" w:name="_Toc329003771"/>
      <w:r w:rsidRPr="004072E3">
        <w:rPr>
          <w:rFonts w:ascii="Verdana" w:hAnsi="Verdana"/>
        </w:rPr>
        <w:t>2.1</w:t>
      </w:r>
      <w:r w:rsidRPr="004072E3">
        <w:rPr>
          <w:rFonts w:ascii="Verdana" w:hAnsi="Verdana"/>
        </w:rPr>
        <w:tab/>
      </w:r>
      <w:r>
        <w:rPr>
          <w:rFonts w:ascii="Verdana" w:hAnsi="Verdana" w:cs="Arial"/>
        </w:rPr>
        <w:t xml:space="preserve">This Contract shall commence and take effect on the Commencement Date and continue in force for a period </w:t>
      </w:r>
      <w:r w:rsidRPr="004523B2">
        <w:rPr>
          <w:rFonts w:ascii="Verdana" w:hAnsi="Verdana" w:cs="Arial"/>
        </w:rPr>
        <w:t xml:space="preserve">of </w:t>
      </w:r>
      <w:r w:rsidR="00F207A6">
        <w:rPr>
          <w:rFonts w:ascii="Verdana" w:hAnsi="Verdana" w:cs="Arial"/>
        </w:rPr>
        <w:t xml:space="preserve">thirty </w:t>
      </w:r>
      <w:r w:rsidR="009F7B95">
        <w:rPr>
          <w:rFonts w:ascii="Verdana" w:hAnsi="Verdana" w:cs="Arial"/>
        </w:rPr>
        <w:t>six</w:t>
      </w:r>
      <w:r w:rsidR="00F207A6">
        <w:rPr>
          <w:rFonts w:ascii="Verdana" w:hAnsi="Verdana" w:cs="Arial"/>
        </w:rPr>
        <w:t xml:space="preserve"> (3</w:t>
      </w:r>
      <w:r w:rsidR="009F7B95">
        <w:rPr>
          <w:rFonts w:ascii="Verdana" w:hAnsi="Verdana" w:cs="Arial"/>
        </w:rPr>
        <w:t>6</w:t>
      </w:r>
      <w:r w:rsidR="00F207A6">
        <w:rPr>
          <w:rFonts w:ascii="Verdana" w:hAnsi="Verdana" w:cs="Arial"/>
        </w:rPr>
        <w:t>) months</w:t>
      </w:r>
      <w:r w:rsidRPr="004523B2">
        <w:rPr>
          <w:rFonts w:ascii="Verdana" w:hAnsi="Verdana" w:cs="Arial"/>
        </w:rPr>
        <w:t xml:space="preserve"> </w:t>
      </w:r>
      <w:r w:rsidR="007A5C84">
        <w:rPr>
          <w:rFonts w:ascii="Verdana" w:hAnsi="Verdana" w:cs="Arial"/>
        </w:rPr>
        <w:t xml:space="preserve">(the Initial Term) </w:t>
      </w:r>
      <w:r w:rsidRPr="004523B2">
        <w:rPr>
          <w:rFonts w:ascii="Verdana" w:hAnsi="Verdana" w:cs="Arial"/>
        </w:rPr>
        <w:t>unless</w:t>
      </w:r>
      <w:r>
        <w:rPr>
          <w:rFonts w:ascii="Verdana" w:hAnsi="Verdana" w:cs="Arial"/>
        </w:rPr>
        <w:t xml:space="preserve"> it is terminated earlier in accordance with the provisions of this Contract or alternatively it is extended in accordance with clause 2.3 below.</w:t>
      </w:r>
    </w:p>
    <w:p w14:paraId="09FAA6B1" w14:textId="77777777" w:rsidR="006574BD" w:rsidRDefault="006574BD" w:rsidP="003A3860">
      <w:pPr>
        <w:spacing w:line="264" w:lineRule="auto"/>
        <w:ind w:left="720" w:hanging="720"/>
        <w:jc w:val="both"/>
        <w:rPr>
          <w:rFonts w:ascii="Verdana" w:hAnsi="Verdana" w:cs="Arial"/>
        </w:rPr>
      </w:pPr>
    </w:p>
    <w:p w14:paraId="00EB8B08" w14:textId="2ED48994" w:rsidR="006574BD" w:rsidRDefault="006574BD" w:rsidP="003A3860">
      <w:pPr>
        <w:spacing w:line="264" w:lineRule="auto"/>
        <w:ind w:left="720" w:hanging="720"/>
        <w:jc w:val="both"/>
        <w:rPr>
          <w:rFonts w:ascii="Verdana" w:hAnsi="Verdana" w:cs="Arial"/>
        </w:rPr>
      </w:pPr>
      <w:r w:rsidRPr="004523B2">
        <w:rPr>
          <w:rFonts w:ascii="Verdana" w:hAnsi="Verdana" w:cs="Arial"/>
        </w:rPr>
        <w:t>2.</w:t>
      </w:r>
      <w:r w:rsidR="007A5C84">
        <w:rPr>
          <w:rFonts w:ascii="Verdana" w:hAnsi="Verdana" w:cs="Arial"/>
        </w:rPr>
        <w:t>2</w:t>
      </w:r>
      <w:r w:rsidRPr="004523B2">
        <w:rPr>
          <w:rFonts w:ascii="Verdana" w:hAnsi="Verdana" w:cs="Arial"/>
        </w:rPr>
        <w:tab/>
      </w:r>
      <w:r w:rsidRPr="008C1954">
        <w:rPr>
          <w:rFonts w:ascii="Verdana" w:hAnsi="Verdana" w:cs="Arial"/>
        </w:rPr>
        <w:t xml:space="preserve">The Council may extend the term of this Contract by </w:t>
      </w:r>
      <w:r w:rsidR="009E22B7">
        <w:rPr>
          <w:rFonts w:ascii="Verdana" w:hAnsi="Verdana" w:cs="Arial"/>
        </w:rPr>
        <w:t>one further period of</w:t>
      </w:r>
      <w:r w:rsidR="007A5C84">
        <w:rPr>
          <w:rFonts w:ascii="Verdana" w:hAnsi="Verdana" w:cs="Arial"/>
        </w:rPr>
        <w:t xml:space="preserve"> twent</w:t>
      </w:r>
      <w:r w:rsidR="006130B3">
        <w:rPr>
          <w:rFonts w:ascii="Verdana" w:hAnsi="Verdana" w:cs="Arial"/>
        </w:rPr>
        <w:t>y</w:t>
      </w:r>
      <w:r w:rsidR="009E22B7">
        <w:rPr>
          <w:rFonts w:ascii="Verdana" w:hAnsi="Verdana" w:cs="Arial"/>
        </w:rPr>
        <w:t xml:space="preserve"> </w:t>
      </w:r>
      <w:r w:rsidR="007A5C84">
        <w:rPr>
          <w:rFonts w:ascii="Verdana" w:hAnsi="Verdana" w:cs="Arial"/>
        </w:rPr>
        <w:t>(</w:t>
      </w:r>
      <w:r w:rsidR="009E22B7">
        <w:rPr>
          <w:rFonts w:ascii="Verdana" w:hAnsi="Verdana" w:cs="Arial"/>
        </w:rPr>
        <w:t>2</w:t>
      </w:r>
      <w:r w:rsidR="006130B3">
        <w:rPr>
          <w:rFonts w:ascii="Verdana" w:hAnsi="Verdana" w:cs="Arial"/>
        </w:rPr>
        <w:t>0</w:t>
      </w:r>
      <w:r w:rsidR="007A5C84">
        <w:rPr>
          <w:rFonts w:ascii="Verdana" w:hAnsi="Verdana" w:cs="Arial"/>
        </w:rPr>
        <w:t>)</w:t>
      </w:r>
      <w:r w:rsidR="009E22B7">
        <w:rPr>
          <w:rFonts w:ascii="Verdana" w:hAnsi="Verdana" w:cs="Arial"/>
        </w:rPr>
        <w:t xml:space="preserve"> months</w:t>
      </w:r>
      <w:r w:rsidR="007A5C84">
        <w:rPr>
          <w:rFonts w:ascii="Verdana" w:hAnsi="Verdana" w:cs="Arial"/>
        </w:rPr>
        <w:t xml:space="preserve"> </w:t>
      </w:r>
      <w:r w:rsidR="007A5C84" w:rsidRPr="007A5C84">
        <w:rPr>
          <w:rFonts w:ascii="Verdana" w:hAnsi="Verdana" w:cs="Arial"/>
        </w:rPr>
        <w:t xml:space="preserve"> </w:t>
      </w:r>
      <w:r w:rsidR="007A5C84" w:rsidRPr="008C1954">
        <w:rPr>
          <w:rFonts w:ascii="Verdana" w:hAnsi="Verdana" w:cs="Arial"/>
        </w:rPr>
        <w:t>(the 'Extension Period').</w:t>
      </w:r>
      <w:r w:rsidRPr="008C1954">
        <w:rPr>
          <w:rFonts w:ascii="Verdana" w:hAnsi="Verdana" w:cs="Arial"/>
        </w:rPr>
        <w:t xml:space="preserve">, not to exceed a total contract period of </w:t>
      </w:r>
      <w:r w:rsidR="008C1954" w:rsidRPr="008C1954">
        <w:rPr>
          <w:rFonts w:ascii="Verdana" w:hAnsi="Verdana" w:cs="Arial"/>
        </w:rPr>
        <w:t>fifty</w:t>
      </w:r>
      <w:r w:rsidR="006130B3">
        <w:rPr>
          <w:rFonts w:ascii="Verdana" w:hAnsi="Verdana" w:cs="Arial"/>
        </w:rPr>
        <w:t xml:space="preserve"> six </w:t>
      </w:r>
      <w:r w:rsidR="008C1954" w:rsidRPr="008C1954">
        <w:rPr>
          <w:rFonts w:ascii="Verdana" w:hAnsi="Verdana" w:cs="Arial"/>
        </w:rPr>
        <w:t>(5</w:t>
      </w:r>
      <w:r w:rsidR="006130B3">
        <w:rPr>
          <w:rFonts w:ascii="Verdana" w:hAnsi="Verdana" w:cs="Arial"/>
        </w:rPr>
        <w:t>6</w:t>
      </w:r>
      <w:r w:rsidR="008C1954" w:rsidRPr="008C1954">
        <w:rPr>
          <w:rFonts w:ascii="Verdana" w:hAnsi="Verdana" w:cs="Arial"/>
        </w:rPr>
        <w:t>) months</w:t>
      </w:r>
      <w:r w:rsidR="007A5C84">
        <w:rPr>
          <w:rFonts w:ascii="Verdana" w:hAnsi="Verdana" w:cs="Arial"/>
        </w:rPr>
        <w:t>.</w:t>
      </w:r>
      <w:r w:rsidRPr="008C1954">
        <w:rPr>
          <w:rFonts w:ascii="Verdana" w:hAnsi="Verdana" w:cs="Arial"/>
        </w:rPr>
        <w:t xml:space="preserve"> If the Council wishes to extend the term of this </w:t>
      </w:r>
      <w:r w:rsidR="008C1954" w:rsidRPr="008C1954">
        <w:rPr>
          <w:rFonts w:ascii="Verdana" w:hAnsi="Verdana" w:cs="Arial"/>
        </w:rPr>
        <w:t>Contract,</w:t>
      </w:r>
      <w:r w:rsidRPr="008C1954">
        <w:rPr>
          <w:rFonts w:ascii="Verdana" w:hAnsi="Verdana" w:cs="Arial"/>
        </w:rPr>
        <w:t xml:space="preserve"> it shall notify the Service Provider of its intention to do so in writing at least three (3) months</w:t>
      </w:r>
      <w:r w:rsidR="006130B3">
        <w:rPr>
          <w:rFonts w:ascii="Verdana" w:hAnsi="Verdana" w:cs="Arial"/>
        </w:rPr>
        <w:t xml:space="preserve"> </w:t>
      </w:r>
      <w:r w:rsidRPr="008C1954">
        <w:rPr>
          <w:rFonts w:ascii="Verdana" w:hAnsi="Verdana" w:cs="Arial"/>
        </w:rPr>
        <w:t>prior to the subsisting Expiry Date.</w:t>
      </w:r>
    </w:p>
    <w:p w14:paraId="67415D36" w14:textId="77777777" w:rsidR="006574BD" w:rsidRDefault="006574BD" w:rsidP="003A3860">
      <w:pPr>
        <w:spacing w:line="264" w:lineRule="auto"/>
        <w:ind w:left="720" w:hanging="720"/>
        <w:jc w:val="both"/>
        <w:rPr>
          <w:rFonts w:ascii="Verdana" w:hAnsi="Verdana" w:cs="Arial"/>
        </w:rPr>
      </w:pPr>
    </w:p>
    <w:p w14:paraId="51A1E05F" w14:textId="1F6F8D1F" w:rsidR="006574BD" w:rsidRDefault="006574BD" w:rsidP="003A3860">
      <w:pPr>
        <w:spacing w:line="264" w:lineRule="auto"/>
        <w:ind w:left="720" w:hanging="720"/>
        <w:jc w:val="both"/>
        <w:rPr>
          <w:rFonts w:ascii="Verdana" w:hAnsi="Verdana" w:cs="Arial"/>
        </w:rPr>
      </w:pPr>
      <w:r>
        <w:rPr>
          <w:rFonts w:ascii="Verdana" w:hAnsi="Verdana" w:cs="Arial"/>
        </w:rPr>
        <w:t>2.</w:t>
      </w:r>
      <w:r w:rsidR="007A5C84">
        <w:rPr>
          <w:rFonts w:ascii="Verdana" w:hAnsi="Verdana" w:cs="Arial"/>
        </w:rPr>
        <w:t>3</w:t>
      </w:r>
      <w:r>
        <w:rPr>
          <w:rFonts w:ascii="Verdana" w:hAnsi="Verdana" w:cs="Arial"/>
          <w:b/>
        </w:rPr>
        <w:tab/>
      </w:r>
      <w:r>
        <w:rPr>
          <w:rFonts w:ascii="Verdana" w:hAnsi="Verdana" w:cs="Arial"/>
        </w:rPr>
        <w:t>If the Council gives notice under clause 2.</w:t>
      </w:r>
      <w:r w:rsidR="007A5C84">
        <w:rPr>
          <w:rFonts w:ascii="Verdana" w:hAnsi="Verdana" w:cs="Arial"/>
        </w:rPr>
        <w:t>2</w:t>
      </w:r>
      <w:r>
        <w:rPr>
          <w:rFonts w:ascii="Verdana" w:hAnsi="Verdana" w:cs="Arial"/>
        </w:rPr>
        <w:t xml:space="preserve"> above then the Expiry Date shall be extended by the period set out in that notice.</w:t>
      </w:r>
    </w:p>
    <w:p w14:paraId="4A297633" w14:textId="77777777" w:rsidR="006574BD" w:rsidRDefault="006574BD" w:rsidP="003A3860">
      <w:pPr>
        <w:spacing w:line="264" w:lineRule="auto"/>
        <w:ind w:left="720" w:hanging="720"/>
        <w:jc w:val="both"/>
        <w:rPr>
          <w:rFonts w:ascii="Verdana" w:hAnsi="Verdana" w:cs="Arial"/>
        </w:rPr>
      </w:pPr>
    </w:p>
    <w:p w14:paraId="33A86CA0" w14:textId="77777777" w:rsidR="006574BD" w:rsidRDefault="006574BD" w:rsidP="009F2DB6">
      <w:pPr>
        <w:spacing w:after="120" w:line="264" w:lineRule="auto"/>
        <w:ind w:left="720" w:hanging="720"/>
        <w:jc w:val="both"/>
        <w:rPr>
          <w:rFonts w:ascii="Verdana" w:hAnsi="Verdana" w:cs="Arial"/>
        </w:rPr>
      </w:pPr>
      <w:r>
        <w:rPr>
          <w:rFonts w:ascii="Verdana" w:hAnsi="Verdana" w:cs="Arial"/>
          <w:b/>
        </w:rPr>
        <w:t>3.</w:t>
      </w:r>
      <w:r>
        <w:rPr>
          <w:rFonts w:ascii="Verdana" w:hAnsi="Verdana" w:cs="Arial"/>
          <w:b/>
        </w:rPr>
        <w:tab/>
        <w:t>PROVISION OF THE SERVICES</w:t>
      </w:r>
    </w:p>
    <w:p w14:paraId="5F5C17C1" w14:textId="77777777" w:rsidR="006574BD" w:rsidRDefault="006574BD" w:rsidP="003A3860">
      <w:pPr>
        <w:spacing w:line="264" w:lineRule="auto"/>
        <w:ind w:left="720" w:hanging="720"/>
        <w:jc w:val="both"/>
        <w:rPr>
          <w:rFonts w:ascii="Verdana" w:hAnsi="Verdana" w:cs="Arial"/>
        </w:rPr>
      </w:pPr>
      <w:r>
        <w:rPr>
          <w:rFonts w:ascii="Verdana" w:hAnsi="Verdana" w:cs="Arial"/>
        </w:rPr>
        <w:t>3.1</w:t>
      </w:r>
      <w:r>
        <w:rPr>
          <w:rFonts w:ascii="Verdana" w:hAnsi="Verdana" w:cs="Arial"/>
        </w:rPr>
        <w:tab/>
        <w:t>The Service Provider shall:</w:t>
      </w:r>
    </w:p>
    <w:p w14:paraId="6B083AF3" w14:textId="77777777" w:rsidR="006574BD" w:rsidRDefault="006574BD" w:rsidP="003A3860">
      <w:pPr>
        <w:spacing w:line="264" w:lineRule="auto"/>
        <w:jc w:val="both"/>
      </w:pPr>
    </w:p>
    <w:p w14:paraId="35CA7570" w14:textId="77777777" w:rsidR="006574BD" w:rsidRDefault="006574BD" w:rsidP="003A3860">
      <w:pPr>
        <w:spacing w:line="264" w:lineRule="auto"/>
        <w:ind w:left="1440" w:hanging="720"/>
        <w:jc w:val="both"/>
        <w:rPr>
          <w:rFonts w:ascii="Verdana" w:hAnsi="Verdana" w:cs="Arial"/>
        </w:rPr>
      </w:pPr>
      <w:r>
        <w:rPr>
          <w:rFonts w:ascii="Verdana" w:hAnsi="Verdana" w:cs="Arial"/>
        </w:rPr>
        <w:t>3.1.1</w:t>
      </w:r>
      <w:r>
        <w:rPr>
          <w:rFonts w:ascii="Verdana" w:hAnsi="Verdana" w:cs="Arial"/>
        </w:rPr>
        <w:tab/>
        <w:t>provide or procure all resources required in connection with and for the purpose of performing the Services, whether of a temporary or permanent nature, so far as such requirement for the provision of the same is specified in or reasonably implied by this Contract;</w:t>
      </w:r>
    </w:p>
    <w:p w14:paraId="33081897" w14:textId="77777777" w:rsidR="006574BD" w:rsidRDefault="006574BD" w:rsidP="003A3860">
      <w:pPr>
        <w:spacing w:line="264" w:lineRule="auto"/>
        <w:jc w:val="both"/>
      </w:pPr>
    </w:p>
    <w:p w14:paraId="58A41698" w14:textId="73AF37AC" w:rsidR="006574BD" w:rsidRDefault="006574BD" w:rsidP="003A3860">
      <w:pPr>
        <w:spacing w:line="264" w:lineRule="auto"/>
        <w:ind w:left="1440" w:hanging="720"/>
        <w:jc w:val="both"/>
        <w:rPr>
          <w:rFonts w:ascii="Verdana" w:hAnsi="Verdana" w:cs="Arial"/>
        </w:rPr>
      </w:pPr>
      <w:r>
        <w:rPr>
          <w:rFonts w:ascii="Verdana" w:hAnsi="Verdana" w:cs="Arial"/>
        </w:rPr>
        <w:t>3.1.2</w:t>
      </w:r>
      <w:r>
        <w:rPr>
          <w:rFonts w:ascii="Verdana" w:hAnsi="Verdana" w:cs="Arial"/>
        </w:rPr>
        <w:tab/>
        <w:t xml:space="preserve">ensure that all activities, operations and other things done, all equipment used, all </w:t>
      </w:r>
      <w:r w:rsidR="008C1954">
        <w:rPr>
          <w:rFonts w:ascii="Verdana" w:hAnsi="Verdana" w:cs="Arial"/>
        </w:rPr>
        <w:t xml:space="preserve">boats, </w:t>
      </w:r>
      <w:r>
        <w:rPr>
          <w:rFonts w:ascii="Verdana" w:hAnsi="Verdana" w:cs="Arial"/>
        </w:rPr>
        <w:t>accommodation, buildings and structures used</w:t>
      </w:r>
      <w:r w:rsidR="009E22B7">
        <w:rPr>
          <w:rFonts w:ascii="Verdana" w:hAnsi="Verdana" w:cs="Arial"/>
        </w:rPr>
        <w:t>,</w:t>
      </w:r>
      <w:r>
        <w:rPr>
          <w:rFonts w:ascii="Verdana" w:hAnsi="Verdana" w:cs="Arial"/>
        </w:rPr>
        <w:t xml:space="preserve"> and all methods adopted in connection with and for the purposes of performing the Services</w:t>
      </w:r>
      <w:r w:rsidR="009E22B7">
        <w:rPr>
          <w:rFonts w:ascii="Verdana" w:hAnsi="Verdana" w:cs="Arial"/>
        </w:rPr>
        <w:t>,</w:t>
      </w:r>
      <w:r>
        <w:rPr>
          <w:rFonts w:ascii="Verdana" w:hAnsi="Verdana" w:cs="Arial"/>
        </w:rPr>
        <w:t xml:space="preserve"> are sufficient, safe, fit for purpose and fully compliant with Law; and</w:t>
      </w:r>
    </w:p>
    <w:p w14:paraId="2A03B8D6" w14:textId="77777777" w:rsidR="006574BD" w:rsidRDefault="006574BD" w:rsidP="003A3860">
      <w:pPr>
        <w:spacing w:line="264" w:lineRule="auto"/>
        <w:ind w:left="1440" w:hanging="720"/>
        <w:jc w:val="both"/>
        <w:rPr>
          <w:rFonts w:ascii="Verdana" w:hAnsi="Verdana" w:cs="Arial"/>
        </w:rPr>
      </w:pPr>
    </w:p>
    <w:p w14:paraId="6BD6A7A1" w14:textId="79749455" w:rsidR="006574BD" w:rsidRDefault="006574BD" w:rsidP="003A3860">
      <w:pPr>
        <w:spacing w:line="264" w:lineRule="auto"/>
        <w:ind w:left="1440" w:hanging="720"/>
        <w:jc w:val="both"/>
        <w:rPr>
          <w:rFonts w:ascii="Verdana" w:hAnsi="Verdana" w:cs="Arial"/>
        </w:rPr>
      </w:pPr>
      <w:r>
        <w:rPr>
          <w:rFonts w:ascii="Verdana" w:hAnsi="Verdana" w:cs="Arial"/>
        </w:rPr>
        <w:lastRenderedPageBreak/>
        <w:t>3.1.3</w:t>
      </w:r>
      <w:r>
        <w:rPr>
          <w:rFonts w:ascii="Verdana" w:hAnsi="Verdana" w:cs="Arial"/>
        </w:rPr>
        <w:tab/>
        <w:t>ensure that, where this Contract does not specify a time period or deadline for performance of an obligation, that the Service Provider performs such obligation as soon as reasonably practicable, having regard to the interests and requirements of the Council.</w:t>
      </w:r>
    </w:p>
    <w:p w14:paraId="24E9CD0B" w14:textId="77777777" w:rsidR="006574BD" w:rsidRDefault="006574BD" w:rsidP="003A3860">
      <w:pPr>
        <w:spacing w:line="264" w:lineRule="auto"/>
        <w:jc w:val="both"/>
        <w:rPr>
          <w:rFonts w:ascii="Verdana" w:hAnsi="Verdana"/>
        </w:rPr>
      </w:pPr>
    </w:p>
    <w:p w14:paraId="386BD4B8" w14:textId="77777777" w:rsidR="006574BD" w:rsidRDefault="006574BD" w:rsidP="003A3860">
      <w:pPr>
        <w:spacing w:line="264" w:lineRule="auto"/>
        <w:ind w:left="720" w:hanging="720"/>
        <w:jc w:val="both"/>
        <w:rPr>
          <w:rFonts w:ascii="Verdana" w:hAnsi="Verdana" w:cs="Arial"/>
        </w:rPr>
      </w:pPr>
      <w:bookmarkStart w:id="4" w:name="_Ref373241751"/>
      <w:r>
        <w:rPr>
          <w:rFonts w:ascii="Verdana" w:hAnsi="Verdana" w:cs="Arial"/>
        </w:rPr>
        <w:t>3.2</w:t>
      </w:r>
      <w:r>
        <w:rPr>
          <w:rFonts w:ascii="Verdana" w:hAnsi="Verdana" w:cs="Arial"/>
        </w:rPr>
        <w:tab/>
        <w:t>The Service Provider shall ensure that the Services:</w:t>
      </w:r>
      <w:bookmarkEnd w:id="4"/>
    </w:p>
    <w:p w14:paraId="1BCC79C0" w14:textId="77777777" w:rsidR="006574BD" w:rsidRDefault="006574BD" w:rsidP="003A3860">
      <w:pPr>
        <w:spacing w:line="264" w:lineRule="auto"/>
        <w:ind w:left="1440" w:hanging="720"/>
        <w:jc w:val="both"/>
        <w:rPr>
          <w:rFonts w:ascii="Verdana" w:hAnsi="Verdana" w:cs="Arial"/>
        </w:rPr>
      </w:pPr>
      <w:bookmarkStart w:id="5" w:name="_Ref373241785"/>
    </w:p>
    <w:p w14:paraId="0E678B9A" w14:textId="77777777" w:rsidR="006574BD" w:rsidRDefault="006574BD" w:rsidP="003A3860">
      <w:pPr>
        <w:spacing w:line="264" w:lineRule="auto"/>
        <w:ind w:left="1440" w:hanging="720"/>
        <w:jc w:val="both"/>
        <w:rPr>
          <w:rFonts w:ascii="Verdana" w:hAnsi="Verdana" w:cs="Arial"/>
        </w:rPr>
      </w:pPr>
      <w:r>
        <w:rPr>
          <w:rFonts w:ascii="Verdana" w:hAnsi="Verdana" w:cs="Arial"/>
        </w:rPr>
        <w:t>3.2.1</w:t>
      </w:r>
      <w:r>
        <w:rPr>
          <w:rFonts w:ascii="Verdana" w:hAnsi="Verdana" w:cs="Arial"/>
        </w:rPr>
        <w:tab/>
        <w:t>comply in all respects with the requirements set out in the Service Specification; and</w:t>
      </w:r>
      <w:bookmarkEnd w:id="5"/>
    </w:p>
    <w:p w14:paraId="3563460C" w14:textId="77777777" w:rsidR="006574BD" w:rsidRDefault="006574BD" w:rsidP="003A3860">
      <w:pPr>
        <w:spacing w:line="264" w:lineRule="auto"/>
        <w:ind w:left="1440" w:hanging="720"/>
        <w:jc w:val="both"/>
        <w:rPr>
          <w:rFonts w:ascii="Verdana" w:hAnsi="Verdana" w:cs="Arial"/>
        </w:rPr>
      </w:pPr>
    </w:p>
    <w:p w14:paraId="3C830F8E" w14:textId="77777777" w:rsidR="006574BD" w:rsidRDefault="006574BD" w:rsidP="003A3860">
      <w:pPr>
        <w:spacing w:line="264" w:lineRule="auto"/>
        <w:ind w:left="1440" w:hanging="720"/>
        <w:jc w:val="both"/>
        <w:rPr>
          <w:rFonts w:ascii="Verdana" w:hAnsi="Verdana" w:cs="Arial"/>
        </w:rPr>
      </w:pPr>
      <w:r>
        <w:rPr>
          <w:rFonts w:ascii="Verdana" w:hAnsi="Verdana" w:cs="Arial"/>
        </w:rPr>
        <w:t>3.2.2</w:t>
      </w:r>
      <w:r>
        <w:rPr>
          <w:rFonts w:ascii="Verdana" w:hAnsi="Verdana" w:cs="Arial"/>
        </w:rPr>
        <w:tab/>
      </w:r>
      <w:bookmarkStart w:id="6" w:name="_Ref373241749"/>
      <w:r>
        <w:rPr>
          <w:rFonts w:ascii="Verdana" w:hAnsi="Verdana" w:cs="Arial"/>
        </w:rPr>
        <w:t>are delivered in accordance with the other terms of this Contract (including, subject to clause 1.11, the Tender Documents).</w:t>
      </w:r>
      <w:bookmarkEnd w:id="6"/>
      <w:r>
        <w:rPr>
          <w:rFonts w:ascii="Verdana" w:hAnsi="Verdana" w:cs="Arial"/>
        </w:rPr>
        <w:t xml:space="preserve"> </w:t>
      </w:r>
    </w:p>
    <w:p w14:paraId="0AF88239" w14:textId="77777777" w:rsidR="006574BD" w:rsidRDefault="006574BD" w:rsidP="003A3860">
      <w:pPr>
        <w:spacing w:line="264" w:lineRule="auto"/>
        <w:ind w:left="720" w:hanging="720"/>
        <w:jc w:val="both"/>
      </w:pPr>
    </w:p>
    <w:p w14:paraId="7AA86AB1" w14:textId="77777777" w:rsidR="006574BD" w:rsidRDefault="006574BD" w:rsidP="003A3860">
      <w:pPr>
        <w:spacing w:line="264" w:lineRule="auto"/>
        <w:ind w:left="720" w:hanging="720"/>
        <w:jc w:val="both"/>
        <w:rPr>
          <w:rFonts w:ascii="Verdana" w:hAnsi="Verdana" w:cs="Arial"/>
        </w:rPr>
      </w:pPr>
      <w:bookmarkStart w:id="7" w:name="_Ref373241803"/>
      <w:r>
        <w:rPr>
          <w:rFonts w:ascii="Verdana" w:hAnsi="Verdana" w:cs="Arial"/>
        </w:rPr>
        <w:t>3.3</w:t>
      </w:r>
      <w:r>
        <w:rPr>
          <w:rFonts w:ascii="Verdana" w:hAnsi="Verdana" w:cs="Arial"/>
        </w:rPr>
        <w:tab/>
        <w:t>Without prejudice to clause 3.2 and subject to clause 1.11, the Service Provider shall perform its obligations under this Contract, in accordance with:</w:t>
      </w:r>
      <w:bookmarkEnd w:id="7"/>
      <w:r>
        <w:rPr>
          <w:rFonts w:ascii="Verdana" w:hAnsi="Verdana" w:cs="Arial"/>
        </w:rPr>
        <w:t xml:space="preserve"> </w:t>
      </w:r>
    </w:p>
    <w:p w14:paraId="2A120C07" w14:textId="77777777" w:rsidR="006574BD" w:rsidRDefault="006574BD" w:rsidP="003A3860">
      <w:pPr>
        <w:spacing w:line="264" w:lineRule="auto"/>
        <w:jc w:val="both"/>
      </w:pPr>
    </w:p>
    <w:p w14:paraId="1164289C" w14:textId="77777777" w:rsidR="006574BD" w:rsidRDefault="006574BD" w:rsidP="003A3860">
      <w:pPr>
        <w:spacing w:line="264" w:lineRule="auto"/>
        <w:ind w:left="1440" w:hanging="720"/>
        <w:jc w:val="both"/>
        <w:rPr>
          <w:rFonts w:ascii="Verdana" w:hAnsi="Verdana" w:cs="Arial"/>
        </w:rPr>
      </w:pPr>
      <w:r>
        <w:rPr>
          <w:rFonts w:ascii="Verdana" w:hAnsi="Verdana" w:cs="Arial"/>
        </w:rPr>
        <w:t>3.3.1</w:t>
      </w:r>
      <w:r>
        <w:rPr>
          <w:rFonts w:ascii="Verdana" w:hAnsi="Verdana" w:cs="Arial"/>
        </w:rPr>
        <w:tab/>
        <w:t>the Service Specification;</w:t>
      </w:r>
    </w:p>
    <w:p w14:paraId="4A76A7C3" w14:textId="77777777" w:rsidR="006574BD" w:rsidRDefault="006574BD" w:rsidP="003A3860">
      <w:pPr>
        <w:spacing w:line="264" w:lineRule="auto"/>
        <w:ind w:left="1440" w:hanging="720"/>
        <w:jc w:val="both"/>
        <w:rPr>
          <w:rFonts w:ascii="Verdana" w:hAnsi="Verdana" w:cs="Arial"/>
        </w:rPr>
      </w:pPr>
    </w:p>
    <w:p w14:paraId="450EBB6E" w14:textId="77777777" w:rsidR="006574BD" w:rsidRDefault="006574BD" w:rsidP="003A3860">
      <w:pPr>
        <w:spacing w:line="264" w:lineRule="auto"/>
        <w:ind w:left="1440" w:hanging="720"/>
        <w:jc w:val="both"/>
        <w:rPr>
          <w:rFonts w:ascii="Verdana" w:hAnsi="Verdana" w:cs="Arial"/>
        </w:rPr>
      </w:pPr>
      <w:bookmarkStart w:id="8" w:name="_Ref389041472"/>
      <w:r>
        <w:rPr>
          <w:rFonts w:ascii="Verdana" w:hAnsi="Verdana" w:cs="Arial"/>
        </w:rPr>
        <w:t>3.3.2</w:t>
      </w:r>
      <w:r>
        <w:rPr>
          <w:rFonts w:ascii="Verdana" w:hAnsi="Verdana" w:cs="Arial"/>
        </w:rPr>
        <w:tab/>
        <w:t>the Tender Documents;</w:t>
      </w:r>
    </w:p>
    <w:p w14:paraId="613951C3" w14:textId="77777777" w:rsidR="006574BD" w:rsidRDefault="006574BD" w:rsidP="003A3860">
      <w:pPr>
        <w:spacing w:line="264" w:lineRule="auto"/>
        <w:ind w:left="1440" w:hanging="720"/>
        <w:jc w:val="both"/>
        <w:rPr>
          <w:rFonts w:ascii="Verdana" w:hAnsi="Verdana" w:cs="Arial"/>
        </w:rPr>
      </w:pPr>
      <w:r>
        <w:rPr>
          <w:rFonts w:ascii="Verdana" w:hAnsi="Verdana" w:cs="Arial"/>
        </w:rPr>
        <w:t xml:space="preserve"> </w:t>
      </w:r>
      <w:bookmarkEnd w:id="8"/>
    </w:p>
    <w:p w14:paraId="6F0287C5" w14:textId="77777777" w:rsidR="006574BD" w:rsidRDefault="006574BD" w:rsidP="003A3860">
      <w:pPr>
        <w:spacing w:line="264" w:lineRule="auto"/>
        <w:ind w:left="1440" w:hanging="720"/>
        <w:jc w:val="both"/>
        <w:rPr>
          <w:rFonts w:ascii="Verdana" w:hAnsi="Verdana" w:cs="Arial"/>
        </w:rPr>
      </w:pPr>
      <w:r>
        <w:rPr>
          <w:rFonts w:ascii="Verdana" w:hAnsi="Verdana" w:cs="Arial"/>
        </w:rPr>
        <w:t>3.3.3</w:t>
      </w:r>
      <w:r>
        <w:rPr>
          <w:rFonts w:ascii="Verdana" w:hAnsi="Verdana" w:cs="Arial"/>
        </w:rPr>
        <w:tab/>
        <w:t>Law;</w:t>
      </w:r>
    </w:p>
    <w:p w14:paraId="4F1F79EA" w14:textId="77777777" w:rsidR="006574BD" w:rsidRDefault="006574BD" w:rsidP="003A3860">
      <w:pPr>
        <w:spacing w:line="264" w:lineRule="auto"/>
        <w:ind w:left="1440" w:hanging="720"/>
        <w:jc w:val="both"/>
        <w:rPr>
          <w:rFonts w:ascii="Verdana" w:hAnsi="Verdana" w:cs="Arial"/>
        </w:rPr>
      </w:pPr>
    </w:p>
    <w:p w14:paraId="0594EED6" w14:textId="77777777" w:rsidR="006574BD" w:rsidRDefault="006574BD" w:rsidP="003A3860">
      <w:pPr>
        <w:spacing w:line="264" w:lineRule="auto"/>
        <w:ind w:left="1440" w:hanging="720"/>
        <w:jc w:val="both"/>
        <w:rPr>
          <w:rFonts w:ascii="Verdana" w:hAnsi="Verdana" w:cs="Arial"/>
        </w:rPr>
      </w:pPr>
      <w:r>
        <w:rPr>
          <w:rFonts w:ascii="Verdana" w:hAnsi="Verdana" w:cs="Arial"/>
        </w:rPr>
        <w:t>3.3.4</w:t>
      </w:r>
      <w:r>
        <w:rPr>
          <w:rFonts w:ascii="Verdana" w:hAnsi="Verdana" w:cs="Arial"/>
        </w:rPr>
        <w:tab/>
        <w:t>Good Industry Practice; and</w:t>
      </w:r>
    </w:p>
    <w:p w14:paraId="3D9B3FA4" w14:textId="77777777" w:rsidR="006574BD" w:rsidRDefault="006574BD" w:rsidP="003A3860">
      <w:pPr>
        <w:spacing w:line="264" w:lineRule="auto"/>
        <w:ind w:left="1440" w:hanging="720"/>
        <w:jc w:val="both"/>
        <w:rPr>
          <w:rFonts w:ascii="Verdana" w:hAnsi="Verdana" w:cs="Arial"/>
        </w:rPr>
      </w:pPr>
    </w:p>
    <w:p w14:paraId="07E53D64" w14:textId="77777777" w:rsidR="006574BD" w:rsidRDefault="006574BD" w:rsidP="003A3860">
      <w:pPr>
        <w:spacing w:line="264" w:lineRule="auto"/>
        <w:ind w:left="1440" w:hanging="720"/>
        <w:jc w:val="both"/>
        <w:rPr>
          <w:rFonts w:ascii="Verdana" w:hAnsi="Verdana" w:cs="Arial"/>
        </w:rPr>
      </w:pPr>
      <w:r>
        <w:rPr>
          <w:rFonts w:ascii="Verdana" w:hAnsi="Verdana" w:cs="Arial"/>
        </w:rPr>
        <w:t>3.3.5</w:t>
      </w:r>
      <w:r>
        <w:rPr>
          <w:rFonts w:ascii="Verdana" w:hAnsi="Verdana" w:cs="Arial"/>
        </w:rPr>
        <w:tab/>
        <w:t>all Consents.</w:t>
      </w:r>
      <w:bookmarkStart w:id="9" w:name="_Ref373241140"/>
    </w:p>
    <w:p w14:paraId="0070CB65" w14:textId="77777777" w:rsidR="006574BD" w:rsidRDefault="006574BD" w:rsidP="003A3860">
      <w:pPr>
        <w:spacing w:line="264" w:lineRule="auto"/>
        <w:ind w:left="1440" w:hanging="720"/>
        <w:jc w:val="both"/>
        <w:rPr>
          <w:rFonts w:ascii="Verdana" w:hAnsi="Verdana" w:cs="Arial"/>
        </w:rPr>
      </w:pPr>
    </w:p>
    <w:bookmarkEnd w:id="9"/>
    <w:p w14:paraId="02379FA9" w14:textId="77777777" w:rsidR="006574BD" w:rsidRDefault="006574BD" w:rsidP="003A3860">
      <w:pPr>
        <w:spacing w:line="264" w:lineRule="auto"/>
        <w:ind w:left="720" w:hanging="720"/>
        <w:jc w:val="both"/>
        <w:rPr>
          <w:rFonts w:ascii="Verdana" w:hAnsi="Verdana" w:cs="Arial"/>
        </w:rPr>
      </w:pPr>
      <w:r>
        <w:rPr>
          <w:rFonts w:ascii="Verdana" w:hAnsi="Verdana" w:cs="Arial"/>
        </w:rPr>
        <w:t>3.4</w:t>
      </w:r>
      <w:r>
        <w:rPr>
          <w:rFonts w:ascii="Verdana" w:hAnsi="Verdana" w:cs="Arial"/>
        </w:rPr>
        <w:tab/>
        <w:t>The Service Provider shall inform the Council’s Representative promptly and confirm in writing if the Service Provider is unable to or fails to provide any part of the Services in accordance with the terms of this Contract.  The provision of information under this clause 3.4 shall not in any way release or excuse the Service Provider from any of its obligations under this Contract.</w:t>
      </w:r>
    </w:p>
    <w:p w14:paraId="2AF4D231" w14:textId="77777777" w:rsidR="006574BD" w:rsidRDefault="006574BD" w:rsidP="003A3860">
      <w:pPr>
        <w:spacing w:line="264" w:lineRule="auto"/>
        <w:ind w:left="720" w:hanging="720"/>
        <w:jc w:val="both"/>
        <w:rPr>
          <w:rFonts w:ascii="Verdana" w:hAnsi="Verdana" w:cs="Arial"/>
        </w:rPr>
      </w:pPr>
    </w:p>
    <w:p w14:paraId="0D305ED5" w14:textId="77777777" w:rsidR="006574BD" w:rsidRDefault="006574BD" w:rsidP="003A3860">
      <w:pPr>
        <w:spacing w:line="264" w:lineRule="auto"/>
        <w:ind w:left="720" w:hanging="720"/>
        <w:jc w:val="both"/>
        <w:rPr>
          <w:rFonts w:ascii="Verdana" w:hAnsi="Verdana" w:cs="Arial"/>
        </w:rPr>
      </w:pPr>
      <w:r>
        <w:rPr>
          <w:rFonts w:ascii="Verdana" w:hAnsi="Verdana" w:cs="Arial"/>
        </w:rPr>
        <w:t xml:space="preserve">3.5 </w:t>
      </w:r>
      <w:r>
        <w:rPr>
          <w:rFonts w:ascii="Verdana" w:hAnsi="Verdana" w:cs="Arial"/>
        </w:rPr>
        <w:tab/>
        <w:t>The Service Provider shall co-operate, liaise with and co-ordinate its activities under this Contract with those of the Council and shall provide the Services in harmony with and at no detriment to other similar services provided by or on behalf of the Council.</w:t>
      </w:r>
    </w:p>
    <w:p w14:paraId="13B2BEFA" w14:textId="77777777" w:rsidR="006574BD" w:rsidRDefault="006574BD" w:rsidP="003A3860">
      <w:pPr>
        <w:spacing w:line="264" w:lineRule="auto"/>
        <w:ind w:left="720" w:hanging="720"/>
        <w:jc w:val="both"/>
        <w:rPr>
          <w:rFonts w:ascii="Verdana" w:hAnsi="Verdana" w:cs="Arial"/>
        </w:rPr>
      </w:pPr>
    </w:p>
    <w:p w14:paraId="4B553162" w14:textId="79E2E000" w:rsidR="006574BD" w:rsidRDefault="006574BD" w:rsidP="003A3860">
      <w:pPr>
        <w:spacing w:line="264" w:lineRule="auto"/>
        <w:ind w:left="720" w:hanging="720"/>
        <w:jc w:val="both"/>
        <w:rPr>
          <w:rFonts w:ascii="Verdana" w:hAnsi="Verdana" w:cs="Arial"/>
        </w:rPr>
      </w:pPr>
      <w:r>
        <w:rPr>
          <w:rFonts w:ascii="Verdana" w:hAnsi="Verdana" w:cs="Arial"/>
        </w:rPr>
        <w:t>3.6</w:t>
      </w:r>
      <w:r>
        <w:rPr>
          <w:rFonts w:ascii="Verdana" w:hAnsi="Verdana" w:cs="Arial"/>
        </w:rPr>
        <w:tab/>
      </w:r>
      <w:r w:rsidRPr="008C1954">
        <w:rPr>
          <w:rFonts w:ascii="Verdana" w:hAnsi="Verdana" w:cs="Arial"/>
        </w:rPr>
        <w:t>The Service Provider acknowledges and agrees that it is appointed to provide the Services on a non-exclusive basis and, as such, the Council is freely entitled to procure services similar or equivalent to the Services from third parties or perform services similar or equivalent to the Services itself during the term of this Contract.</w:t>
      </w:r>
    </w:p>
    <w:p w14:paraId="1E545369" w14:textId="77777777" w:rsidR="006574BD" w:rsidRDefault="006574BD" w:rsidP="003A3860">
      <w:pPr>
        <w:spacing w:line="264" w:lineRule="auto"/>
        <w:ind w:left="720" w:hanging="720"/>
        <w:jc w:val="both"/>
        <w:rPr>
          <w:rFonts w:ascii="Verdana" w:hAnsi="Verdana" w:cs="Arial"/>
        </w:rPr>
      </w:pPr>
    </w:p>
    <w:p w14:paraId="24109400" w14:textId="77777777" w:rsidR="006574BD" w:rsidRDefault="006574BD" w:rsidP="003A3860">
      <w:pPr>
        <w:keepNext/>
        <w:keepLines/>
        <w:spacing w:line="264" w:lineRule="auto"/>
        <w:ind w:left="720" w:hanging="720"/>
        <w:jc w:val="both"/>
        <w:rPr>
          <w:rFonts w:ascii="Verdana" w:hAnsi="Verdana" w:cs="Arial"/>
          <w:bCs/>
          <w:color w:val="000000"/>
        </w:rPr>
      </w:pPr>
      <w:r>
        <w:rPr>
          <w:rFonts w:ascii="Verdana" w:hAnsi="Verdana" w:cs="Arial"/>
        </w:rPr>
        <w:lastRenderedPageBreak/>
        <w:t>3.7</w:t>
      </w:r>
      <w:r>
        <w:rPr>
          <w:rFonts w:ascii="Verdana" w:hAnsi="Verdana" w:cs="Arial"/>
        </w:rPr>
        <w:tab/>
      </w:r>
      <w:r>
        <w:rPr>
          <w:rFonts w:ascii="Verdana" w:hAnsi="Verdana" w:cs="Arial"/>
          <w:bCs/>
          <w:color w:val="000000"/>
        </w:rPr>
        <w:t>The Service Provider shall notify the Council’s Representative immediately upon becoming aware of any possible conflict of interest which may arise between the interests of the Council and any other client of the Service Provider and the Service Provider shall take all reasonable steps to remove or avoid the cause of any such conflict of interest to the satisfaction of the Council’s Representative. In the event that the Council reasonably considers the relevant conflict of interest to be material to the interests of the Council and the Service Provider fails to remove or avoid the cause of the conflict of interest within a reasonable period (which shall not be less than twenty (20) Business Days), this shall constitute a Service Provider Termination Event entitling the Council to terminate this Contract in accordance with clause 23.</w:t>
      </w:r>
    </w:p>
    <w:p w14:paraId="2B0A87F6" w14:textId="77777777" w:rsidR="00031F62" w:rsidRDefault="00031F62" w:rsidP="003A3860">
      <w:pPr>
        <w:keepNext/>
        <w:keepLines/>
        <w:spacing w:line="264" w:lineRule="auto"/>
        <w:ind w:left="720" w:hanging="720"/>
        <w:jc w:val="both"/>
        <w:rPr>
          <w:rFonts w:ascii="Verdana" w:hAnsi="Verdana" w:cs="Arial"/>
          <w:bCs/>
          <w:color w:val="000000"/>
        </w:rPr>
      </w:pPr>
    </w:p>
    <w:p w14:paraId="4E0EB88A" w14:textId="5C27C59C" w:rsidR="00031F62" w:rsidRDefault="00031F62" w:rsidP="003A3860">
      <w:pPr>
        <w:keepNext/>
        <w:keepLines/>
        <w:spacing w:line="264" w:lineRule="auto"/>
        <w:ind w:left="720" w:hanging="720"/>
        <w:jc w:val="both"/>
        <w:rPr>
          <w:rFonts w:ascii="Verdana" w:hAnsi="Verdana" w:cs="Arial"/>
          <w:bCs/>
          <w:color w:val="000000"/>
        </w:rPr>
      </w:pPr>
      <w:r>
        <w:rPr>
          <w:rFonts w:ascii="Verdana" w:hAnsi="Verdana" w:cs="Arial"/>
          <w:bCs/>
          <w:color w:val="000000"/>
        </w:rPr>
        <w:t>3.8</w:t>
      </w:r>
      <w:r>
        <w:rPr>
          <w:rFonts w:ascii="Verdana" w:hAnsi="Verdana" w:cs="Arial"/>
          <w:bCs/>
          <w:color w:val="000000"/>
        </w:rPr>
        <w:tab/>
      </w:r>
      <w:r>
        <w:rPr>
          <w:rFonts w:ascii="Verdana" w:hAnsi="Verdana" w:cs="Verdana"/>
          <w:color w:val="000000"/>
        </w:rPr>
        <w:t>The Service Provider shall, unless otherwise agreed by the Parties in writing, prepare and maintain a Business Continuity Plan and shall notify the Council as soon as reasonably practicable of its activation and in any event no later than five (5) Business Days from the date of such activation. T</w:t>
      </w:r>
      <w:r>
        <w:rPr>
          <w:rFonts w:ascii="Verdana" w:hAnsi="Verdana" w:cs="Arial"/>
          <w:bCs/>
          <w:color w:val="000000"/>
        </w:rPr>
        <w:t xml:space="preserve">he Service Provider shall update the </w:t>
      </w:r>
      <w:r>
        <w:rPr>
          <w:rFonts w:ascii="Verdana" w:hAnsi="Verdana" w:cs="Verdana"/>
          <w:color w:val="000000"/>
        </w:rPr>
        <w:t xml:space="preserve">Business Continuity Plan </w:t>
      </w:r>
      <w:r>
        <w:rPr>
          <w:rFonts w:ascii="Verdana" w:hAnsi="Verdana" w:cs="Arial"/>
          <w:bCs/>
          <w:color w:val="000000"/>
        </w:rPr>
        <w:t>in accordance with the Council's needs and priorities.</w:t>
      </w:r>
    </w:p>
    <w:p w14:paraId="25CA6D9C" w14:textId="77777777" w:rsidR="00031F62" w:rsidRDefault="00031F62" w:rsidP="003A3860">
      <w:pPr>
        <w:keepNext/>
        <w:keepLines/>
        <w:spacing w:line="264" w:lineRule="auto"/>
        <w:ind w:left="720" w:hanging="720"/>
        <w:jc w:val="both"/>
        <w:rPr>
          <w:rFonts w:ascii="Verdana" w:hAnsi="Verdana" w:cs="Arial"/>
          <w:bCs/>
          <w:color w:val="000000"/>
        </w:rPr>
      </w:pPr>
    </w:p>
    <w:p w14:paraId="61DBCD97" w14:textId="77777777" w:rsidR="006574BD" w:rsidRPr="008F4833" w:rsidRDefault="006574BD" w:rsidP="003A3860">
      <w:pPr>
        <w:keepNext/>
        <w:keepLines/>
        <w:spacing w:line="264" w:lineRule="auto"/>
        <w:ind w:left="720" w:hanging="720"/>
        <w:jc w:val="both"/>
        <w:rPr>
          <w:rFonts w:ascii="Verdana" w:hAnsi="Verdana"/>
          <w:color w:val="000000"/>
        </w:rPr>
      </w:pPr>
    </w:p>
    <w:p w14:paraId="2E95BD2E" w14:textId="0F663D7C" w:rsidR="006574BD" w:rsidRDefault="006574BD" w:rsidP="003A3860">
      <w:pPr>
        <w:spacing w:line="264" w:lineRule="auto"/>
        <w:jc w:val="both"/>
        <w:rPr>
          <w:rFonts w:ascii="Verdana" w:hAnsi="Verdana" w:cs="Arial"/>
        </w:rPr>
      </w:pPr>
      <w:r>
        <w:rPr>
          <w:rFonts w:ascii="Verdana" w:hAnsi="Verdana" w:cs="Arial"/>
          <w:b/>
        </w:rPr>
        <w:t>4.</w:t>
      </w:r>
      <w:r>
        <w:rPr>
          <w:rFonts w:ascii="Verdana" w:hAnsi="Verdana" w:cs="Arial"/>
          <w:b/>
        </w:rPr>
        <w:tab/>
      </w:r>
      <w:r w:rsidR="001C3E94">
        <w:rPr>
          <w:rFonts w:ascii="Verdana" w:hAnsi="Verdana" w:cs="Arial"/>
          <w:b/>
        </w:rPr>
        <w:t>NOT USED</w:t>
      </w:r>
      <w:bookmarkStart w:id="10" w:name="_Toc285443008"/>
      <w:bookmarkStart w:id="11" w:name="_Toc220920199"/>
      <w:bookmarkStart w:id="12" w:name="_Toc220903947"/>
      <w:bookmarkStart w:id="13" w:name="_Toc285442999"/>
      <w:bookmarkStart w:id="14" w:name="_Toc220920190"/>
      <w:bookmarkStart w:id="15" w:name="_Toc220903945"/>
      <w:bookmarkStart w:id="16" w:name="_Toc285442996"/>
      <w:bookmarkStart w:id="17" w:name="_Toc220920186"/>
      <w:bookmarkEnd w:id="3"/>
    </w:p>
    <w:p w14:paraId="4187527F" w14:textId="77777777" w:rsidR="006574BD" w:rsidRDefault="006574BD" w:rsidP="003A3860">
      <w:pPr>
        <w:spacing w:line="264" w:lineRule="auto"/>
        <w:jc w:val="both"/>
        <w:rPr>
          <w:rFonts w:ascii="Verdana" w:hAnsi="Verdana" w:cs="Arial"/>
        </w:rPr>
      </w:pPr>
    </w:p>
    <w:p w14:paraId="7F74A23B" w14:textId="77777777" w:rsidR="006574BD" w:rsidRDefault="006574BD" w:rsidP="003A3860">
      <w:pPr>
        <w:spacing w:line="264" w:lineRule="auto"/>
        <w:jc w:val="both"/>
        <w:rPr>
          <w:rFonts w:ascii="Verdana" w:hAnsi="Verdana" w:cs="Arial"/>
          <w:b/>
        </w:rPr>
      </w:pPr>
      <w:r>
        <w:rPr>
          <w:rFonts w:ascii="Verdana" w:hAnsi="Verdana" w:cs="Arial"/>
          <w:b/>
        </w:rPr>
        <w:t>5.</w:t>
      </w:r>
      <w:r>
        <w:rPr>
          <w:rFonts w:ascii="Verdana" w:hAnsi="Verdana" w:cs="Arial"/>
          <w:b/>
        </w:rPr>
        <w:tab/>
        <w:t>EQUITY OF ACCESS, EQUALITY AND NO DISCRIMINATION</w:t>
      </w:r>
    </w:p>
    <w:p w14:paraId="3880B84E" w14:textId="77777777" w:rsidR="006574BD" w:rsidRDefault="006574BD" w:rsidP="003A3860">
      <w:pPr>
        <w:spacing w:line="264" w:lineRule="auto"/>
        <w:jc w:val="both"/>
        <w:rPr>
          <w:rFonts w:ascii="Verdana" w:hAnsi="Verdana" w:cs="Arial"/>
          <w:b/>
        </w:rPr>
      </w:pPr>
    </w:p>
    <w:p w14:paraId="3D2B6061" w14:textId="197F0507" w:rsidR="006574BD" w:rsidRDefault="006574BD" w:rsidP="003A3860">
      <w:pPr>
        <w:spacing w:line="264" w:lineRule="auto"/>
        <w:ind w:left="720" w:hanging="720"/>
        <w:jc w:val="both"/>
        <w:rPr>
          <w:rFonts w:ascii="Verdana" w:hAnsi="Verdana" w:cs="Arial"/>
        </w:rPr>
      </w:pPr>
      <w:r>
        <w:rPr>
          <w:rFonts w:ascii="Verdana" w:hAnsi="Verdana" w:cs="Arial"/>
        </w:rPr>
        <w:t>5.1</w:t>
      </w:r>
      <w:r>
        <w:rPr>
          <w:rFonts w:ascii="Verdana" w:hAnsi="Verdana" w:cs="Arial"/>
        </w:rPr>
        <w:tab/>
        <w:t xml:space="preserve">The Service Provider shall not discriminate between or against </w:t>
      </w:r>
      <w:r w:rsidR="00F3767F">
        <w:rPr>
          <w:rFonts w:ascii="Verdana" w:hAnsi="Verdana" w:cs="Arial"/>
        </w:rPr>
        <w:t>any person</w:t>
      </w:r>
      <w:r>
        <w:rPr>
          <w:rFonts w:ascii="Verdana" w:hAnsi="Verdana" w:cs="Arial"/>
        </w:rPr>
        <w:t xml:space="preserve"> on the grounds of age, disability, gender </w:t>
      </w:r>
      <w:r w:rsidRPr="00E61288">
        <w:rPr>
          <w:rFonts w:ascii="Verdana" w:hAnsi="Verdana"/>
          <w:color w:val="000000"/>
        </w:rPr>
        <w:t xml:space="preserve">reassignment, marriage or civil partnership, pregnancy or maternity, race, religion or belief, sex, sexual orientation </w:t>
      </w:r>
      <w:r>
        <w:rPr>
          <w:rFonts w:ascii="Verdana" w:hAnsi="Verdana" w:cs="Arial"/>
        </w:rPr>
        <w:t xml:space="preserve">or any other characteristics except as permitted by the law. </w:t>
      </w:r>
    </w:p>
    <w:p w14:paraId="441D2D20" w14:textId="77777777" w:rsidR="006574BD" w:rsidRDefault="006574BD" w:rsidP="003A3860">
      <w:pPr>
        <w:spacing w:line="264" w:lineRule="auto"/>
        <w:ind w:left="720" w:hanging="720"/>
        <w:jc w:val="both"/>
        <w:rPr>
          <w:rFonts w:ascii="Verdana" w:hAnsi="Verdana" w:cs="Arial"/>
        </w:rPr>
      </w:pPr>
    </w:p>
    <w:p w14:paraId="2E58EDD5" w14:textId="049A7D8F" w:rsidR="006574BD" w:rsidRDefault="006574BD" w:rsidP="003A3860">
      <w:pPr>
        <w:spacing w:line="264" w:lineRule="auto"/>
        <w:ind w:left="720" w:hanging="720"/>
        <w:jc w:val="both"/>
        <w:rPr>
          <w:rFonts w:ascii="Verdana" w:hAnsi="Verdana" w:cs="Arial"/>
        </w:rPr>
      </w:pPr>
      <w:r>
        <w:rPr>
          <w:rFonts w:ascii="Verdana" w:hAnsi="Verdana" w:cs="Arial"/>
        </w:rPr>
        <w:t>5.2</w:t>
      </w:r>
      <w:r>
        <w:rPr>
          <w:rFonts w:ascii="Verdana" w:hAnsi="Verdana" w:cs="Arial"/>
        </w:rPr>
        <w:tab/>
        <w:t xml:space="preserve">The Service Provider shall provide appropriate assistance and make reasonable adjustments for </w:t>
      </w:r>
      <w:r w:rsidR="00F3767F">
        <w:rPr>
          <w:rFonts w:ascii="Verdana" w:hAnsi="Verdana" w:cs="Arial"/>
        </w:rPr>
        <w:t xml:space="preserve">people </w:t>
      </w:r>
      <w:r>
        <w:rPr>
          <w:rFonts w:ascii="Verdana" w:hAnsi="Verdana" w:cs="Arial"/>
        </w:rPr>
        <w:t>who do not speak, read or write English or who have communication difficulties (including without limitation hearing, oral or learning impairments).</w:t>
      </w:r>
      <w:bookmarkStart w:id="18" w:name="_Ref306796468"/>
    </w:p>
    <w:p w14:paraId="24A8C99D" w14:textId="77777777" w:rsidR="006574BD" w:rsidRDefault="006574BD" w:rsidP="003A3860">
      <w:pPr>
        <w:spacing w:line="264" w:lineRule="auto"/>
        <w:ind w:left="720" w:hanging="720"/>
        <w:jc w:val="both"/>
        <w:rPr>
          <w:rFonts w:ascii="Verdana" w:hAnsi="Verdana" w:cs="Arial"/>
        </w:rPr>
      </w:pPr>
    </w:p>
    <w:p w14:paraId="7A4B5F94" w14:textId="77777777" w:rsidR="006574BD" w:rsidRDefault="006574BD" w:rsidP="003A3860">
      <w:pPr>
        <w:spacing w:line="264" w:lineRule="auto"/>
        <w:ind w:left="720" w:hanging="720"/>
        <w:jc w:val="both"/>
        <w:rPr>
          <w:rFonts w:ascii="Verdana" w:hAnsi="Verdana" w:cs="Arial"/>
        </w:rPr>
      </w:pPr>
      <w:r>
        <w:rPr>
          <w:rFonts w:ascii="Verdana" w:hAnsi="Verdana" w:cs="Arial"/>
        </w:rPr>
        <w:t>5.3</w:t>
      </w:r>
      <w:r>
        <w:rPr>
          <w:rFonts w:ascii="Verdana" w:hAnsi="Verdana" w:cs="Arial"/>
        </w:rPr>
        <w:tab/>
        <w:t>In performing its obligations under this Contract the Service Provider shall comply with the Equality Act 2010 and have due regard to the obligations contemplated by section 149 of the Equality Act 2010 to:</w:t>
      </w:r>
    </w:p>
    <w:p w14:paraId="389E9EE9" w14:textId="77777777" w:rsidR="006574BD" w:rsidRDefault="006574BD" w:rsidP="003A3860">
      <w:pPr>
        <w:spacing w:line="264" w:lineRule="auto"/>
        <w:ind w:left="720" w:hanging="720"/>
        <w:jc w:val="both"/>
        <w:rPr>
          <w:rFonts w:ascii="Verdana" w:hAnsi="Verdana" w:cs="Arial"/>
        </w:rPr>
      </w:pPr>
    </w:p>
    <w:p w14:paraId="38432B15" w14:textId="77777777" w:rsidR="006574BD" w:rsidRDefault="006574BD" w:rsidP="003A3860">
      <w:pPr>
        <w:spacing w:line="264" w:lineRule="auto"/>
        <w:ind w:left="1418" w:hanging="709"/>
        <w:jc w:val="both"/>
        <w:rPr>
          <w:rFonts w:ascii="Verdana" w:hAnsi="Verdana" w:cs="Arial"/>
        </w:rPr>
      </w:pPr>
      <w:r>
        <w:rPr>
          <w:rFonts w:ascii="Verdana" w:hAnsi="Verdana" w:cs="Arial"/>
        </w:rPr>
        <w:t xml:space="preserve">5.3.1 </w:t>
      </w:r>
      <w:r>
        <w:rPr>
          <w:rFonts w:ascii="Verdana" w:hAnsi="Verdana" w:cs="Arial"/>
        </w:rPr>
        <w:tab/>
        <w:t>eliminate discrimination, harassment, victimisation and any other conduct that is prohibited by the Equality Act 2010;</w:t>
      </w:r>
    </w:p>
    <w:p w14:paraId="03D8A7B0" w14:textId="77777777" w:rsidR="006574BD" w:rsidRDefault="006574BD" w:rsidP="003A3860">
      <w:pPr>
        <w:spacing w:line="264" w:lineRule="auto"/>
        <w:ind w:left="1418" w:hanging="709"/>
        <w:jc w:val="both"/>
        <w:rPr>
          <w:rFonts w:ascii="Verdana" w:hAnsi="Verdana" w:cs="Arial"/>
        </w:rPr>
      </w:pPr>
    </w:p>
    <w:p w14:paraId="29A5C35C" w14:textId="77777777" w:rsidR="006574BD" w:rsidRDefault="006574BD" w:rsidP="003A3860">
      <w:pPr>
        <w:spacing w:line="264" w:lineRule="auto"/>
        <w:ind w:left="1418" w:hanging="709"/>
        <w:jc w:val="both"/>
        <w:rPr>
          <w:rFonts w:ascii="Verdana" w:hAnsi="Verdana" w:cs="Arial"/>
        </w:rPr>
      </w:pPr>
      <w:r>
        <w:rPr>
          <w:rFonts w:ascii="Verdana" w:hAnsi="Verdana" w:cs="Arial"/>
        </w:rPr>
        <w:t xml:space="preserve">5.3.2 </w:t>
      </w:r>
      <w:r>
        <w:rPr>
          <w:rFonts w:ascii="Verdana" w:hAnsi="Verdana" w:cs="Arial"/>
        </w:rPr>
        <w:tab/>
        <w:t>advance equality of opportunity between persons who share a relevant protected characteristic (as defined in the Equality Act 2010) and persons who do not share it; and</w:t>
      </w:r>
    </w:p>
    <w:p w14:paraId="574471A5" w14:textId="77777777" w:rsidR="006574BD" w:rsidRDefault="006574BD" w:rsidP="003A3860">
      <w:pPr>
        <w:spacing w:line="264" w:lineRule="auto"/>
        <w:ind w:left="1418" w:hanging="709"/>
        <w:jc w:val="both"/>
        <w:rPr>
          <w:rFonts w:ascii="Verdana" w:hAnsi="Verdana" w:cs="Arial"/>
        </w:rPr>
      </w:pPr>
    </w:p>
    <w:p w14:paraId="77C89CE2" w14:textId="77777777" w:rsidR="006574BD" w:rsidRDefault="006574BD" w:rsidP="003A3860">
      <w:pPr>
        <w:spacing w:line="264" w:lineRule="auto"/>
        <w:ind w:left="1418" w:hanging="709"/>
        <w:jc w:val="both"/>
        <w:rPr>
          <w:rFonts w:ascii="Verdana" w:hAnsi="Verdana" w:cs="Arial"/>
        </w:rPr>
      </w:pPr>
      <w:r>
        <w:rPr>
          <w:rFonts w:ascii="Verdana" w:hAnsi="Verdana" w:cs="Arial"/>
        </w:rPr>
        <w:t xml:space="preserve">5.3.3 </w:t>
      </w:r>
      <w:r>
        <w:rPr>
          <w:rFonts w:ascii="Verdana" w:hAnsi="Verdana" w:cs="Arial"/>
        </w:rPr>
        <w:tab/>
        <w:t>foster good relations between persons who share a relevant protected characteristic (as defined in the Equality Act 2010) and persons who do not share it,</w:t>
      </w:r>
    </w:p>
    <w:p w14:paraId="6637710D" w14:textId="77777777" w:rsidR="006574BD" w:rsidRDefault="006574BD" w:rsidP="003A3860">
      <w:pPr>
        <w:spacing w:line="264" w:lineRule="auto"/>
        <w:ind w:left="1418" w:hanging="709"/>
        <w:jc w:val="both"/>
        <w:rPr>
          <w:rFonts w:ascii="Verdana" w:hAnsi="Verdana" w:cs="Arial"/>
        </w:rPr>
      </w:pPr>
    </w:p>
    <w:p w14:paraId="77F8EFBD" w14:textId="2D88EDCD" w:rsidR="006574BD" w:rsidRDefault="006574BD" w:rsidP="003A3860">
      <w:pPr>
        <w:spacing w:line="264" w:lineRule="auto"/>
        <w:ind w:left="709"/>
        <w:jc w:val="both"/>
        <w:rPr>
          <w:rFonts w:ascii="Verdana" w:hAnsi="Verdana" w:cs="Arial"/>
        </w:rPr>
      </w:pPr>
      <w:r>
        <w:rPr>
          <w:rFonts w:ascii="Verdana" w:hAnsi="Verdana" w:cs="Arial"/>
        </w:rPr>
        <w:t>and for the avoidance of doubt this obligation shall apply whether or not the Service Provider is a public authority for the purposes of section 149 of the Equality Act 2010.</w:t>
      </w:r>
    </w:p>
    <w:p w14:paraId="241214B5" w14:textId="77777777" w:rsidR="006574BD" w:rsidRDefault="006574BD" w:rsidP="003A3860">
      <w:pPr>
        <w:spacing w:line="264" w:lineRule="auto"/>
        <w:ind w:left="709" w:hanging="709"/>
        <w:jc w:val="both"/>
        <w:rPr>
          <w:rFonts w:ascii="Verdana" w:hAnsi="Verdana" w:cs="Arial"/>
        </w:rPr>
      </w:pPr>
    </w:p>
    <w:p w14:paraId="64B11EB8" w14:textId="13099BCE" w:rsidR="006574BD" w:rsidRDefault="006574BD" w:rsidP="003A3860">
      <w:pPr>
        <w:spacing w:line="264" w:lineRule="auto"/>
        <w:ind w:left="709" w:hanging="709"/>
        <w:jc w:val="both"/>
        <w:rPr>
          <w:rFonts w:ascii="Verdana" w:hAnsi="Verdana" w:cs="Arial"/>
        </w:rPr>
      </w:pPr>
      <w:r>
        <w:rPr>
          <w:rFonts w:ascii="Verdana" w:hAnsi="Verdana" w:cs="Arial"/>
        </w:rPr>
        <w:t>5.4</w:t>
      </w:r>
      <w:r>
        <w:rPr>
          <w:rFonts w:ascii="Verdana" w:hAnsi="Verdana" w:cs="Arial"/>
        </w:rPr>
        <w:tab/>
        <w:t xml:space="preserve">As soon as reasonably practicable following any reasonable request from the Council, the Service Provider shall provide the Council with a plan detailing how it will comply </w:t>
      </w:r>
      <w:r>
        <w:rPr>
          <w:rFonts w:ascii="Verdana" w:hAnsi="Verdana" w:cs="Arial"/>
        </w:rPr>
        <w:lastRenderedPageBreak/>
        <w:t>with its obligations under clause 5.3 which shall include the completion of an equality questionnaire and the provision of relevant equality data where required.</w:t>
      </w:r>
    </w:p>
    <w:p w14:paraId="79F4772B" w14:textId="77777777" w:rsidR="006574BD" w:rsidRDefault="006574BD" w:rsidP="003A3860">
      <w:pPr>
        <w:spacing w:line="264" w:lineRule="auto"/>
        <w:ind w:left="709" w:hanging="709"/>
        <w:jc w:val="both"/>
        <w:rPr>
          <w:rFonts w:ascii="Verdana" w:hAnsi="Verdana" w:cs="Arial"/>
        </w:rPr>
      </w:pPr>
    </w:p>
    <w:p w14:paraId="328CB644" w14:textId="77777777" w:rsidR="006574BD" w:rsidRDefault="006574BD" w:rsidP="003A3860">
      <w:pPr>
        <w:spacing w:line="264" w:lineRule="auto"/>
        <w:ind w:left="709" w:hanging="709"/>
        <w:jc w:val="both"/>
        <w:rPr>
          <w:rFonts w:ascii="Verdana" w:hAnsi="Verdana" w:cs="Arial"/>
        </w:rPr>
      </w:pPr>
      <w:r>
        <w:rPr>
          <w:rFonts w:ascii="Verdana" w:hAnsi="Verdana" w:cs="Arial"/>
        </w:rPr>
        <w:t>5.5</w:t>
      </w:r>
      <w:r>
        <w:rPr>
          <w:rFonts w:ascii="Verdana" w:hAnsi="Verdana" w:cs="Arial"/>
        </w:rPr>
        <w:tab/>
      </w:r>
      <w:bookmarkEnd w:id="18"/>
      <w:r>
        <w:rPr>
          <w:rFonts w:ascii="Verdana" w:hAnsi="Verdana" w:cs="Arial"/>
        </w:rPr>
        <w:t>The Service Provider shall provide to the Council as soon as reasonably practicable, any information that the Council reasonably requires to:</w:t>
      </w:r>
    </w:p>
    <w:p w14:paraId="5B391C1A" w14:textId="77777777" w:rsidR="006574BD" w:rsidRDefault="006574BD" w:rsidP="003A3860">
      <w:pPr>
        <w:spacing w:line="264" w:lineRule="auto"/>
        <w:ind w:left="709" w:hanging="709"/>
        <w:jc w:val="both"/>
        <w:rPr>
          <w:rFonts w:ascii="Verdana" w:hAnsi="Verdana" w:cs="Arial"/>
        </w:rPr>
      </w:pPr>
    </w:p>
    <w:p w14:paraId="38F803A3" w14:textId="77777777" w:rsidR="006574BD" w:rsidRDefault="006574BD" w:rsidP="003A3860">
      <w:pPr>
        <w:spacing w:line="264" w:lineRule="auto"/>
        <w:ind w:left="709"/>
        <w:jc w:val="both"/>
        <w:rPr>
          <w:rFonts w:ascii="Verdana" w:hAnsi="Verdana" w:cs="Arial"/>
        </w:rPr>
      </w:pPr>
      <w:r>
        <w:rPr>
          <w:rFonts w:ascii="Verdana" w:hAnsi="Verdana" w:cs="Arial"/>
        </w:rPr>
        <w:t>5.5.1 monitor the equity of access to the Services; and</w:t>
      </w:r>
    </w:p>
    <w:p w14:paraId="1DB0572A" w14:textId="77777777" w:rsidR="006574BD" w:rsidRDefault="006574BD" w:rsidP="003A3860">
      <w:pPr>
        <w:spacing w:line="264" w:lineRule="auto"/>
        <w:ind w:left="709"/>
        <w:jc w:val="both"/>
        <w:rPr>
          <w:rFonts w:ascii="Verdana" w:hAnsi="Verdana" w:cs="Arial"/>
        </w:rPr>
      </w:pPr>
    </w:p>
    <w:p w14:paraId="110C9CA9" w14:textId="77777777" w:rsidR="006574BD" w:rsidRDefault="006574BD" w:rsidP="003A3860">
      <w:pPr>
        <w:spacing w:line="264" w:lineRule="auto"/>
        <w:ind w:left="709"/>
        <w:jc w:val="both"/>
        <w:rPr>
          <w:rFonts w:ascii="Verdana" w:hAnsi="Verdana" w:cs="Arial"/>
        </w:rPr>
      </w:pPr>
      <w:r>
        <w:rPr>
          <w:rFonts w:ascii="Verdana" w:hAnsi="Verdana" w:cs="Arial"/>
        </w:rPr>
        <w:t>5.5.2 fulfil its obligations under the Law.</w:t>
      </w:r>
    </w:p>
    <w:p w14:paraId="2BE2ADED" w14:textId="77777777" w:rsidR="006574BD" w:rsidRDefault="006574BD" w:rsidP="003A3860">
      <w:pPr>
        <w:spacing w:line="264" w:lineRule="auto"/>
        <w:ind w:left="709"/>
        <w:jc w:val="both"/>
        <w:rPr>
          <w:rFonts w:ascii="Verdana" w:hAnsi="Verdana" w:cs="Arial"/>
        </w:rPr>
      </w:pPr>
    </w:p>
    <w:p w14:paraId="32372F38" w14:textId="77777777" w:rsidR="006574BD" w:rsidRDefault="006574BD" w:rsidP="003A3860">
      <w:pPr>
        <w:spacing w:line="264" w:lineRule="auto"/>
        <w:jc w:val="both"/>
        <w:rPr>
          <w:rFonts w:ascii="Verdana" w:hAnsi="Verdana" w:cs="Arial"/>
          <w:b/>
        </w:rPr>
      </w:pPr>
      <w:r>
        <w:rPr>
          <w:rFonts w:ascii="Verdana" w:hAnsi="Verdana" w:cs="Arial"/>
          <w:b/>
        </w:rPr>
        <w:t>6.</w:t>
      </w:r>
      <w:r>
        <w:rPr>
          <w:rFonts w:ascii="Verdana" w:hAnsi="Verdana" w:cs="Arial"/>
          <w:b/>
        </w:rPr>
        <w:tab/>
        <w:t>STAFF</w:t>
      </w:r>
    </w:p>
    <w:p w14:paraId="0A1B542F" w14:textId="77777777" w:rsidR="006574BD" w:rsidRDefault="006574BD" w:rsidP="003A3860">
      <w:pPr>
        <w:spacing w:line="264" w:lineRule="auto"/>
        <w:ind w:left="709"/>
        <w:jc w:val="both"/>
        <w:rPr>
          <w:rFonts w:ascii="Verdana" w:hAnsi="Verdana" w:cs="Arial"/>
          <w:b/>
        </w:rPr>
      </w:pPr>
    </w:p>
    <w:p w14:paraId="55794492" w14:textId="77777777" w:rsidR="006574BD" w:rsidRDefault="006574BD" w:rsidP="003A3860">
      <w:pPr>
        <w:spacing w:line="264" w:lineRule="auto"/>
        <w:jc w:val="both"/>
        <w:rPr>
          <w:rFonts w:ascii="Verdana" w:hAnsi="Verdana" w:cs="Arial"/>
        </w:rPr>
      </w:pPr>
      <w:r>
        <w:rPr>
          <w:rFonts w:ascii="Verdana" w:hAnsi="Verdana" w:cs="Arial"/>
        </w:rPr>
        <w:t>6.1</w:t>
      </w:r>
      <w:r>
        <w:rPr>
          <w:rFonts w:ascii="Verdana" w:hAnsi="Verdana" w:cs="Arial"/>
        </w:rPr>
        <w:tab/>
        <w:t>At all times, the Service Provider shall ensure that:</w:t>
      </w:r>
    </w:p>
    <w:p w14:paraId="28488968" w14:textId="77777777" w:rsidR="006574BD" w:rsidRDefault="006574BD" w:rsidP="003A3860">
      <w:pPr>
        <w:spacing w:line="264" w:lineRule="auto"/>
        <w:ind w:left="709"/>
        <w:jc w:val="both"/>
        <w:rPr>
          <w:rFonts w:ascii="Verdana" w:hAnsi="Verdana" w:cs="Arial"/>
        </w:rPr>
      </w:pPr>
    </w:p>
    <w:p w14:paraId="01CC11A2" w14:textId="77777777" w:rsidR="006574BD" w:rsidRDefault="006574BD" w:rsidP="003A3860">
      <w:pPr>
        <w:spacing w:line="264" w:lineRule="auto"/>
        <w:ind w:left="1440" w:hanging="731"/>
        <w:jc w:val="both"/>
        <w:rPr>
          <w:rFonts w:ascii="Verdana" w:hAnsi="Verdana" w:cs="Arial"/>
        </w:rPr>
      </w:pPr>
      <w:r>
        <w:rPr>
          <w:rFonts w:ascii="Verdana" w:hAnsi="Verdana" w:cs="Arial"/>
        </w:rPr>
        <w:t xml:space="preserve">6.1.1 </w:t>
      </w:r>
      <w:r>
        <w:rPr>
          <w:rFonts w:ascii="Verdana" w:hAnsi="Verdana" w:cs="Arial"/>
        </w:rPr>
        <w:tab/>
        <w:t>each of the Staff is suitably qualified and experienced, adequately trained and capable of providing the applicable Services in respect of which they are engaged;</w:t>
      </w:r>
    </w:p>
    <w:p w14:paraId="0CCD25D5" w14:textId="77777777" w:rsidR="006574BD" w:rsidRDefault="006574BD" w:rsidP="003A3860">
      <w:pPr>
        <w:spacing w:line="264" w:lineRule="auto"/>
        <w:ind w:left="709"/>
        <w:jc w:val="both"/>
        <w:rPr>
          <w:rFonts w:ascii="Verdana" w:hAnsi="Verdana" w:cs="Arial"/>
        </w:rPr>
      </w:pPr>
    </w:p>
    <w:p w14:paraId="353115C7" w14:textId="77777777" w:rsidR="006574BD" w:rsidRDefault="006574BD" w:rsidP="003A3860">
      <w:pPr>
        <w:spacing w:line="264" w:lineRule="auto"/>
        <w:ind w:left="1440" w:hanging="731"/>
        <w:jc w:val="both"/>
        <w:rPr>
          <w:rFonts w:ascii="Verdana" w:hAnsi="Verdana" w:cs="Arial"/>
        </w:rPr>
      </w:pPr>
      <w:r>
        <w:rPr>
          <w:rFonts w:ascii="Verdana" w:hAnsi="Verdana" w:cs="Arial"/>
        </w:rPr>
        <w:t xml:space="preserve">6.1.2 </w:t>
      </w:r>
      <w:r>
        <w:rPr>
          <w:rFonts w:ascii="Verdana" w:hAnsi="Verdana" w:cs="Arial"/>
        </w:rPr>
        <w:tab/>
        <w:t>there is an adequate number of Staff to provide the Services properly in accordance with the provisions of the Service Specification;</w:t>
      </w:r>
    </w:p>
    <w:p w14:paraId="371D4302" w14:textId="77777777" w:rsidR="006574BD" w:rsidRDefault="006574BD" w:rsidP="003A3860">
      <w:pPr>
        <w:spacing w:line="264" w:lineRule="auto"/>
        <w:ind w:left="709"/>
        <w:jc w:val="both"/>
        <w:rPr>
          <w:rFonts w:ascii="Verdana" w:hAnsi="Verdana" w:cs="Arial"/>
        </w:rPr>
      </w:pPr>
    </w:p>
    <w:p w14:paraId="78A07881" w14:textId="77777777" w:rsidR="00364E1E" w:rsidRPr="00077920" w:rsidRDefault="006574BD" w:rsidP="003A3860">
      <w:pPr>
        <w:ind w:left="1440" w:hanging="731"/>
        <w:jc w:val="both"/>
        <w:rPr>
          <w:rFonts w:ascii="Verdana" w:hAnsi="Verdana"/>
          <w:iCs/>
        </w:rPr>
      </w:pPr>
      <w:r>
        <w:rPr>
          <w:rFonts w:ascii="Verdana" w:hAnsi="Verdana" w:cs="Arial"/>
        </w:rPr>
        <w:t xml:space="preserve">6.1.3 </w:t>
      </w:r>
      <w:r w:rsidR="00364E1E">
        <w:rPr>
          <w:rFonts w:ascii="Verdana" w:hAnsi="Verdana" w:cs="Arial"/>
        </w:rPr>
        <w:tab/>
      </w:r>
      <w:r w:rsidR="00364E1E" w:rsidRPr="001C3E94">
        <w:rPr>
          <w:rFonts w:ascii="Verdana" w:hAnsi="Verdana"/>
          <w:iCs/>
        </w:rPr>
        <w:t>all staff employed by the Services Provider or its Sub-Contractors in connection with the performance of its obligations under this Agreement will be paid no less than the Living Wage;</w:t>
      </w:r>
    </w:p>
    <w:p w14:paraId="3F3BEE0A" w14:textId="77777777" w:rsidR="00364E1E" w:rsidRDefault="00364E1E" w:rsidP="003A3860">
      <w:pPr>
        <w:spacing w:line="264" w:lineRule="auto"/>
        <w:ind w:left="1440" w:hanging="731"/>
        <w:jc w:val="both"/>
        <w:rPr>
          <w:rFonts w:ascii="Verdana" w:hAnsi="Verdana" w:cs="Arial"/>
        </w:rPr>
      </w:pPr>
    </w:p>
    <w:p w14:paraId="7927D52A" w14:textId="77777777" w:rsidR="006574BD" w:rsidRDefault="00364E1E" w:rsidP="003A3860">
      <w:pPr>
        <w:spacing w:line="264" w:lineRule="auto"/>
        <w:ind w:left="1440" w:hanging="731"/>
        <w:jc w:val="both"/>
        <w:rPr>
          <w:rFonts w:ascii="Verdana" w:hAnsi="Verdana" w:cs="Arial"/>
        </w:rPr>
      </w:pPr>
      <w:r>
        <w:rPr>
          <w:rFonts w:ascii="Verdana" w:hAnsi="Verdana" w:cs="Arial"/>
        </w:rPr>
        <w:t>6.1.4</w:t>
      </w:r>
      <w:r w:rsidR="006574BD">
        <w:rPr>
          <w:rFonts w:ascii="Verdana" w:hAnsi="Verdana" w:cs="Arial"/>
        </w:rPr>
        <w:tab/>
        <w:t xml:space="preserve">where applicable, Staff are registered with the appropriate professional Regulatory Body; </w:t>
      </w:r>
    </w:p>
    <w:p w14:paraId="08299CCE" w14:textId="77777777" w:rsidR="006574BD" w:rsidRDefault="006574BD" w:rsidP="003A3860">
      <w:pPr>
        <w:spacing w:line="264" w:lineRule="auto"/>
        <w:ind w:left="1440" w:hanging="731"/>
        <w:jc w:val="both"/>
        <w:rPr>
          <w:rFonts w:ascii="Verdana" w:hAnsi="Verdana" w:cs="Arial"/>
        </w:rPr>
      </w:pPr>
    </w:p>
    <w:p w14:paraId="3F7137B8" w14:textId="4F2196E5" w:rsidR="006574BD" w:rsidRDefault="00364E1E" w:rsidP="003A3860">
      <w:pPr>
        <w:spacing w:line="264" w:lineRule="auto"/>
        <w:ind w:left="1440" w:hanging="731"/>
        <w:jc w:val="both"/>
        <w:rPr>
          <w:rFonts w:ascii="Verdana" w:hAnsi="Verdana" w:cs="Arial"/>
        </w:rPr>
      </w:pPr>
      <w:r>
        <w:rPr>
          <w:rFonts w:ascii="Verdana" w:hAnsi="Verdana" w:cs="Arial"/>
        </w:rPr>
        <w:t>6.1.5</w:t>
      </w:r>
      <w:r w:rsidR="006574BD">
        <w:rPr>
          <w:rFonts w:ascii="Verdana" w:hAnsi="Verdana" w:cs="Arial"/>
        </w:rPr>
        <w:t xml:space="preserve"> </w:t>
      </w:r>
      <w:r w:rsidR="006574BD">
        <w:rPr>
          <w:rFonts w:ascii="Verdana" w:hAnsi="Verdana" w:cs="Arial"/>
        </w:rPr>
        <w:tab/>
        <w:t>Staff are aware of and respect equality and the human rights of colleagues; and</w:t>
      </w:r>
    </w:p>
    <w:p w14:paraId="7573601D" w14:textId="77777777" w:rsidR="006574BD" w:rsidRDefault="006574BD" w:rsidP="003A3860">
      <w:pPr>
        <w:spacing w:line="264" w:lineRule="auto"/>
        <w:ind w:left="1440" w:hanging="731"/>
        <w:jc w:val="both"/>
        <w:rPr>
          <w:rFonts w:ascii="Verdana" w:hAnsi="Verdana" w:cs="Arial"/>
        </w:rPr>
      </w:pPr>
    </w:p>
    <w:p w14:paraId="663B234E" w14:textId="77777777" w:rsidR="006574BD" w:rsidRDefault="00364E1E" w:rsidP="003A3860">
      <w:pPr>
        <w:spacing w:line="264" w:lineRule="auto"/>
        <w:ind w:left="1440" w:hanging="731"/>
        <w:jc w:val="both"/>
        <w:rPr>
          <w:rFonts w:ascii="Verdana" w:hAnsi="Verdana" w:cs="Arial"/>
        </w:rPr>
      </w:pPr>
      <w:r>
        <w:rPr>
          <w:rFonts w:ascii="Verdana" w:hAnsi="Verdana" w:cs="Arial"/>
        </w:rPr>
        <w:t>6.1.6</w:t>
      </w:r>
      <w:r w:rsidR="006574BD">
        <w:rPr>
          <w:rFonts w:ascii="Verdana" w:hAnsi="Verdana" w:cs="Arial"/>
        </w:rPr>
        <w:tab/>
        <w:t>all Staff comply with all of the Council's policies.</w:t>
      </w:r>
    </w:p>
    <w:p w14:paraId="05C66166" w14:textId="77777777" w:rsidR="006574BD" w:rsidRDefault="006574BD" w:rsidP="003A3860">
      <w:pPr>
        <w:spacing w:line="264" w:lineRule="auto"/>
        <w:jc w:val="both"/>
        <w:rPr>
          <w:rFonts w:ascii="Verdana" w:hAnsi="Verdana" w:cs="Arial"/>
        </w:rPr>
      </w:pPr>
    </w:p>
    <w:p w14:paraId="26933569" w14:textId="77777777" w:rsidR="006574BD" w:rsidRDefault="006574BD" w:rsidP="003A3860">
      <w:pPr>
        <w:spacing w:line="264" w:lineRule="auto"/>
        <w:ind w:left="709" w:hanging="709"/>
        <w:jc w:val="both"/>
        <w:rPr>
          <w:rFonts w:ascii="Verdana" w:hAnsi="Verdana" w:cs="Arial"/>
        </w:rPr>
      </w:pPr>
      <w:r>
        <w:rPr>
          <w:rFonts w:ascii="Verdana" w:hAnsi="Verdana" w:cs="Arial"/>
        </w:rPr>
        <w:t>6.2</w:t>
      </w:r>
      <w:r>
        <w:rPr>
          <w:rFonts w:ascii="Verdana" w:hAnsi="Verdana" w:cs="Arial"/>
        </w:rPr>
        <w:tab/>
        <w:t>If requested by the Council, the Service Provider shall as soon as practicable and by no later than ten (10) Business Days following receipt of that request, provide the Council with evidence of the Service Provider’s compliance with clause 6.1 and shall provide to the Council any information the Council may reasonably require relating to any member of Staff.</w:t>
      </w:r>
    </w:p>
    <w:p w14:paraId="7874CF30" w14:textId="77777777" w:rsidR="006574BD" w:rsidRDefault="006574BD" w:rsidP="003A3860">
      <w:pPr>
        <w:spacing w:line="264" w:lineRule="auto"/>
        <w:ind w:left="709" w:hanging="709"/>
        <w:jc w:val="both"/>
        <w:rPr>
          <w:rFonts w:ascii="Verdana" w:hAnsi="Verdana" w:cs="Arial"/>
        </w:rPr>
      </w:pPr>
    </w:p>
    <w:p w14:paraId="343D60AB" w14:textId="77777777" w:rsidR="006574BD" w:rsidRDefault="006574BD" w:rsidP="003A3860">
      <w:pPr>
        <w:spacing w:line="264" w:lineRule="auto"/>
        <w:ind w:left="709" w:hanging="709"/>
        <w:jc w:val="both"/>
        <w:rPr>
          <w:rFonts w:ascii="Verdana" w:hAnsi="Verdana" w:cs="Arial"/>
        </w:rPr>
      </w:pPr>
      <w:r>
        <w:rPr>
          <w:rFonts w:ascii="Verdana" w:hAnsi="Verdana" w:cs="Arial"/>
        </w:rPr>
        <w:t>6.3</w:t>
      </w:r>
      <w:r>
        <w:rPr>
          <w:rFonts w:ascii="Verdana" w:hAnsi="Verdana" w:cs="Arial"/>
        </w:rPr>
        <w:tab/>
        <w:t>The Service Provider must have in place systems for seeking and recording specialist professional advice and must ensure that every member of Staff involved in the provision of the Services receives:</w:t>
      </w:r>
    </w:p>
    <w:p w14:paraId="31B26041" w14:textId="77777777" w:rsidR="006574BD" w:rsidRDefault="006574BD" w:rsidP="003A3860">
      <w:pPr>
        <w:spacing w:line="264" w:lineRule="auto"/>
        <w:ind w:left="709" w:hanging="709"/>
        <w:jc w:val="both"/>
        <w:rPr>
          <w:rFonts w:ascii="Verdana" w:hAnsi="Verdana" w:cs="Arial"/>
        </w:rPr>
      </w:pPr>
    </w:p>
    <w:p w14:paraId="2323792E" w14:textId="77777777" w:rsidR="006574BD" w:rsidRDefault="006574BD" w:rsidP="003A3860">
      <w:pPr>
        <w:spacing w:line="264" w:lineRule="auto"/>
        <w:ind w:left="1440" w:hanging="735"/>
        <w:jc w:val="both"/>
        <w:rPr>
          <w:rFonts w:ascii="Verdana" w:hAnsi="Verdana" w:cs="Arial"/>
        </w:rPr>
      </w:pPr>
      <w:r>
        <w:rPr>
          <w:rFonts w:ascii="Verdana" w:hAnsi="Verdana" w:cs="Arial"/>
        </w:rPr>
        <w:t>6.3.1</w:t>
      </w:r>
      <w:r>
        <w:rPr>
          <w:rFonts w:ascii="Verdana" w:hAnsi="Verdana" w:cs="Arial"/>
        </w:rPr>
        <w:tab/>
        <w:t>proper and sufficient continuous professional and personal development, training and instruction; and</w:t>
      </w:r>
    </w:p>
    <w:p w14:paraId="22EC8BD7" w14:textId="77777777" w:rsidR="006574BD" w:rsidRDefault="006574BD" w:rsidP="003A3860">
      <w:pPr>
        <w:spacing w:line="264" w:lineRule="auto"/>
        <w:ind w:left="709" w:hanging="709"/>
        <w:jc w:val="both"/>
        <w:rPr>
          <w:rFonts w:ascii="Verdana" w:hAnsi="Verdana" w:cs="Arial"/>
        </w:rPr>
      </w:pPr>
    </w:p>
    <w:p w14:paraId="67BD7E6F" w14:textId="77777777" w:rsidR="006574BD" w:rsidRDefault="006574BD" w:rsidP="003A3860">
      <w:pPr>
        <w:spacing w:line="264" w:lineRule="auto"/>
        <w:ind w:left="1440" w:hanging="731"/>
        <w:jc w:val="both"/>
        <w:rPr>
          <w:rFonts w:ascii="Verdana" w:hAnsi="Verdana" w:cs="Arial"/>
        </w:rPr>
      </w:pPr>
      <w:r>
        <w:rPr>
          <w:rFonts w:ascii="Verdana" w:hAnsi="Verdana" w:cs="Arial"/>
        </w:rPr>
        <w:t>6.3.2</w:t>
      </w:r>
      <w:r>
        <w:rPr>
          <w:rFonts w:ascii="Verdana" w:hAnsi="Verdana" w:cs="Arial"/>
        </w:rPr>
        <w:tab/>
        <w:t xml:space="preserve">full and detailed appraisal (in terms of performance and on-going education and training), </w:t>
      </w:r>
    </w:p>
    <w:p w14:paraId="6BA86587" w14:textId="77777777" w:rsidR="006574BD" w:rsidRDefault="006574BD" w:rsidP="003A3860">
      <w:pPr>
        <w:spacing w:line="264" w:lineRule="auto"/>
        <w:ind w:left="1440" w:hanging="731"/>
        <w:jc w:val="both"/>
        <w:rPr>
          <w:rFonts w:ascii="Verdana" w:hAnsi="Verdana" w:cs="Arial"/>
        </w:rPr>
      </w:pPr>
    </w:p>
    <w:p w14:paraId="364BD9E4" w14:textId="77777777" w:rsidR="006574BD" w:rsidRDefault="006574BD" w:rsidP="003A3860">
      <w:pPr>
        <w:spacing w:line="264" w:lineRule="auto"/>
        <w:ind w:left="709"/>
        <w:jc w:val="both"/>
        <w:rPr>
          <w:rFonts w:ascii="Verdana" w:hAnsi="Verdana" w:cs="Arial"/>
        </w:rPr>
      </w:pPr>
      <w:r>
        <w:rPr>
          <w:rFonts w:ascii="Verdana" w:hAnsi="Verdana" w:cs="Arial"/>
        </w:rPr>
        <w:t>each in accordance with Good Industry Practice and the standards of any applicable Regulatory Body and/or professional body.</w:t>
      </w:r>
    </w:p>
    <w:p w14:paraId="16F2BE65" w14:textId="77777777" w:rsidR="006574BD" w:rsidRDefault="006574BD" w:rsidP="003A3860">
      <w:pPr>
        <w:spacing w:line="264" w:lineRule="auto"/>
        <w:jc w:val="both"/>
        <w:rPr>
          <w:rFonts w:ascii="Verdana" w:hAnsi="Verdana" w:cs="Arial"/>
        </w:rPr>
      </w:pPr>
    </w:p>
    <w:p w14:paraId="3E680A35" w14:textId="77777777" w:rsidR="006574BD" w:rsidRDefault="006574BD" w:rsidP="003A3860">
      <w:pPr>
        <w:spacing w:line="264" w:lineRule="auto"/>
        <w:ind w:left="709" w:hanging="709"/>
        <w:jc w:val="both"/>
        <w:rPr>
          <w:rFonts w:ascii="Verdana" w:hAnsi="Verdana" w:cs="Arial"/>
        </w:rPr>
      </w:pPr>
      <w:r>
        <w:rPr>
          <w:rFonts w:ascii="Verdana" w:hAnsi="Verdana" w:cs="Arial"/>
        </w:rPr>
        <w:t>6.5</w:t>
      </w:r>
      <w:r>
        <w:rPr>
          <w:rFonts w:ascii="Verdana" w:hAnsi="Verdana" w:cs="Arial"/>
        </w:rPr>
        <w:tab/>
        <w:t>The Service Provider shall promptly replace any of the Service Provider’s Staff where the Council notifies the Service Provider that it considers the relevant Staff member:</w:t>
      </w:r>
    </w:p>
    <w:p w14:paraId="385C75DC" w14:textId="77777777" w:rsidR="006574BD" w:rsidRDefault="006574BD" w:rsidP="003A3860">
      <w:pPr>
        <w:spacing w:line="264" w:lineRule="auto"/>
        <w:ind w:left="709" w:hanging="709"/>
        <w:jc w:val="both"/>
        <w:rPr>
          <w:rFonts w:ascii="Verdana" w:hAnsi="Verdana" w:cs="Arial"/>
        </w:rPr>
      </w:pPr>
    </w:p>
    <w:p w14:paraId="4E225442" w14:textId="77777777" w:rsidR="006574BD" w:rsidRDefault="006574BD" w:rsidP="003A3860">
      <w:pPr>
        <w:spacing w:line="264" w:lineRule="auto"/>
        <w:ind w:left="1440" w:hanging="731"/>
        <w:jc w:val="both"/>
        <w:rPr>
          <w:rFonts w:ascii="Verdana" w:hAnsi="Verdana" w:cs="Arial"/>
        </w:rPr>
      </w:pPr>
      <w:r>
        <w:rPr>
          <w:rFonts w:ascii="Verdana" w:hAnsi="Verdana" w:cs="Arial"/>
        </w:rPr>
        <w:t>6.5.1</w:t>
      </w:r>
      <w:r>
        <w:rPr>
          <w:rFonts w:ascii="Verdana" w:hAnsi="Verdana" w:cs="Arial"/>
        </w:rPr>
        <w:tab/>
        <w:t>has failed to comply with the requirements of this Contract (including any failure to comply with clause 6.1);</w:t>
      </w:r>
    </w:p>
    <w:p w14:paraId="160751EE" w14:textId="77777777" w:rsidR="006574BD" w:rsidRDefault="006574BD" w:rsidP="003A3860">
      <w:pPr>
        <w:spacing w:line="264" w:lineRule="auto"/>
        <w:ind w:left="1440" w:hanging="731"/>
        <w:jc w:val="both"/>
        <w:rPr>
          <w:rFonts w:ascii="Verdana" w:hAnsi="Verdana" w:cs="Arial"/>
        </w:rPr>
      </w:pPr>
    </w:p>
    <w:p w14:paraId="31DEC4CB" w14:textId="77777777" w:rsidR="006574BD" w:rsidRDefault="006574BD" w:rsidP="003A3860">
      <w:pPr>
        <w:spacing w:line="264" w:lineRule="auto"/>
        <w:ind w:left="1440" w:hanging="731"/>
        <w:jc w:val="both"/>
        <w:rPr>
          <w:rFonts w:ascii="Verdana" w:hAnsi="Verdana" w:cs="Arial"/>
        </w:rPr>
      </w:pPr>
      <w:r>
        <w:rPr>
          <w:rFonts w:ascii="Verdana" w:hAnsi="Verdana" w:cs="Arial"/>
        </w:rPr>
        <w:t>6.5.2</w:t>
      </w:r>
      <w:r>
        <w:rPr>
          <w:rFonts w:ascii="Verdana" w:hAnsi="Verdana" w:cs="Arial"/>
        </w:rPr>
        <w:tab/>
        <w:t xml:space="preserve">has failed to exercise reasonable care and skill in the performance of their duties; or </w:t>
      </w:r>
    </w:p>
    <w:p w14:paraId="4A307577" w14:textId="77777777" w:rsidR="006574BD" w:rsidRDefault="006574BD" w:rsidP="003A3860">
      <w:pPr>
        <w:spacing w:line="264" w:lineRule="auto"/>
        <w:ind w:left="1440" w:hanging="731"/>
        <w:jc w:val="both"/>
        <w:rPr>
          <w:rFonts w:ascii="Verdana" w:hAnsi="Verdana" w:cs="Arial"/>
        </w:rPr>
      </w:pPr>
    </w:p>
    <w:p w14:paraId="40172847" w14:textId="6B6B0DEE" w:rsidR="006574BD" w:rsidRDefault="006574BD" w:rsidP="003A3860">
      <w:pPr>
        <w:spacing w:line="264" w:lineRule="auto"/>
        <w:ind w:left="1440" w:hanging="731"/>
        <w:jc w:val="both"/>
        <w:rPr>
          <w:rFonts w:ascii="Verdana" w:hAnsi="Verdana" w:cs="Arial"/>
        </w:rPr>
      </w:pPr>
      <w:r>
        <w:rPr>
          <w:rFonts w:ascii="Verdana" w:hAnsi="Verdana" w:cs="Arial"/>
        </w:rPr>
        <w:t>6.5.3</w:t>
      </w:r>
      <w:r>
        <w:rPr>
          <w:rFonts w:ascii="Verdana" w:hAnsi="Verdana" w:cs="Arial"/>
        </w:rPr>
        <w:tab/>
        <w:t xml:space="preserve">poses a risk to the health, safety or welfare of any person.  </w:t>
      </w:r>
    </w:p>
    <w:p w14:paraId="537101A9" w14:textId="77777777" w:rsidR="006574BD" w:rsidRDefault="006574BD" w:rsidP="003A3860">
      <w:pPr>
        <w:spacing w:line="264" w:lineRule="auto"/>
        <w:jc w:val="both"/>
        <w:rPr>
          <w:rFonts w:ascii="Verdana" w:hAnsi="Verdana" w:cs="Arial"/>
        </w:rPr>
      </w:pPr>
    </w:p>
    <w:p w14:paraId="31599061" w14:textId="77777777" w:rsidR="006574BD" w:rsidRDefault="006574BD" w:rsidP="003A3860">
      <w:pPr>
        <w:spacing w:line="264" w:lineRule="auto"/>
        <w:ind w:left="709" w:hanging="709"/>
        <w:jc w:val="both"/>
        <w:rPr>
          <w:rFonts w:ascii="Verdana" w:hAnsi="Verdana" w:cs="Arial"/>
        </w:rPr>
      </w:pPr>
      <w:r>
        <w:rPr>
          <w:rFonts w:ascii="Verdana" w:hAnsi="Verdana" w:cs="Arial"/>
        </w:rPr>
        <w:t>6.6</w:t>
      </w:r>
      <w:r>
        <w:rPr>
          <w:rFonts w:ascii="Verdana" w:hAnsi="Verdana" w:cs="Arial"/>
        </w:rPr>
        <w:tab/>
        <w:t xml:space="preserve">Following the removal of any of the Service Provider’s Staff for any reason, the Service Provider shall ensure such person is replaced promptly with another person who complies with the requirements of clause 6.1 and has the necessary training and skills to deliver the relevant aspects of the Services in accordance with this Contract. </w:t>
      </w:r>
    </w:p>
    <w:p w14:paraId="5404A6DD" w14:textId="77777777" w:rsidR="006574BD" w:rsidRDefault="006574BD" w:rsidP="003A3860">
      <w:pPr>
        <w:spacing w:line="264" w:lineRule="auto"/>
        <w:ind w:left="709" w:hanging="709"/>
        <w:jc w:val="both"/>
        <w:rPr>
          <w:rFonts w:ascii="Verdana" w:hAnsi="Verdana" w:cs="Arial"/>
        </w:rPr>
      </w:pPr>
    </w:p>
    <w:p w14:paraId="51824D04" w14:textId="2C523D1C" w:rsidR="006574BD" w:rsidRDefault="006574BD" w:rsidP="003A3860">
      <w:pPr>
        <w:spacing w:line="264" w:lineRule="auto"/>
        <w:ind w:left="709" w:hanging="709"/>
        <w:jc w:val="both"/>
        <w:rPr>
          <w:rFonts w:ascii="Verdana" w:hAnsi="Verdana" w:cs="Arial"/>
        </w:rPr>
      </w:pPr>
      <w:r>
        <w:rPr>
          <w:rFonts w:ascii="Verdana" w:hAnsi="Verdana" w:cs="Arial"/>
        </w:rPr>
        <w:t>6.7</w:t>
      </w:r>
      <w:r>
        <w:rPr>
          <w:rFonts w:ascii="Verdana" w:hAnsi="Verdana" w:cs="Arial"/>
        </w:rPr>
        <w:tab/>
        <w:t>The Council shall in no circumstances be liable either to the Service Provider or to such Staff in respect of any cost, expense, liability loss, or damage occasioned by the removal of any member of Staff or any successful claim brought by any member of Staff in relation to such removal. The Service Provider shall fully indemnify the Council in full for and against all Losses whatsoever and howsoever arising incurred or suffered by the Council in relation to such removal Staff.</w:t>
      </w:r>
    </w:p>
    <w:p w14:paraId="69FF256C" w14:textId="793C879F" w:rsidR="001C3E94" w:rsidRDefault="001C3E94" w:rsidP="003A3860">
      <w:pPr>
        <w:spacing w:line="264" w:lineRule="auto"/>
        <w:ind w:left="709" w:hanging="709"/>
        <w:jc w:val="both"/>
        <w:rPr>
          <w:rFonts w:ascii="Verdana" w:hAnsi="Verdana" w:cs="Arial"/>
        </w:rPr>
      </w:pPr>
    </w:p>
    <w:p w14:paraId="756AD141" w14:textId="77777777" w:rsidR="001C3E94" w:rsidRDefault="001C3E94" w:rsidP="001C3E94">
      <w:pPr>
        <w:keepNext/>
        <w:keepLines/>
        <w:spacing w:line="264" w:lineRule="auto"/>
        <w:ind w:left="720" w:hanging="720"/>
        <w:jc w:val="both"/>
        <w:rPr>
          <w:rFonts w:ascii="Verdana" w:hAnsi="Verdana" w:cs="Arial"/>
        </w:rPr>
      </w:pPr>
      <w:r>
        <w:rPr>
          <w:rFonts w:ascii="Verdana" w:hAnsi="Verdana" w:cs="Arial"/>
        </w:rPr>
        <w:t>6.8</w:t>
      </w:r>
      <w:r>
        <w:rPr>
          <w:rFonts w:ascii="Verdana" w:hAnsi="Verdana" w:cs="Arial"/>
        </w:rPr>
        <w:tab/>
        <w:t xml:space="preserve">The Service Provider shall maintain up-to-date personnel records on the Service Provider’s Staff engaged in the provision of the Services, and on request, provide reasonable information to the Council on the Service Provider’s Staff.  The Service Provider shall ensure at all times that it has the right to provide these records in compliance with the Data Protection Legislation. </w:t>
      </w:r>
    </w:p>
    <w:p w14:paraId="1DEAA439" w14:textId="77777777" w:rsidR="001C3E94" w:rsidRDefault="001C3E94" w:rsidP="001C3E94">
      <w:pPr>
        <w:keepNext/>
        <w:keepLines/>
        <w:spacing w:line="264" w:lineRule="auto"/>
        <w:ind w:left="720" w:hanging="720"/>
        <w:jc w:val="both"/>
        <w:rPr>
          <w:rFonts w:ascii="Verdana" w:hAnsi="Verdana" w:cs="Arial"/>
        </w:rPr>
      </w:pPr>
    </w:p>
    <w:p w14:paraId="4DAAF10D" w14:textId="32C80BD7" w:rsidR="001C3E94" w:rsidRDefault="001C3E94" w:rsidP="001C3E94">
      <w:pPr>
        <w:keepNext/>
        <w:keepLines/>
        <w:spacing w:line="264" w:lineRule="auto"/>
        <w:ind w:left="720" w:hanging="720"/>
        <w:jc w:val="both"/>
        <w:rPr>
          <w:rFonts w:ascii="Verdana" w:hAnsi="Verdana" w:cs="Arial"/>
        </w:rPr>
      </w:pPr>
      <w:r>
        <w:rPr>
          <w:rFonts w:ascii="Verdana" w:hAnsi="Verdana" w:cs="Arial"/>
        </w:rPr>
        <w:t>6.9</w:t>
      </w:r>
      <w:r>
        <w:rPr>
          <w:rFonts w:ascii="Verdana" w:hAnsi="Verdana" w:cs="Arial"/>
        </w:rPr>
        <w:tab/>
        <w:t xml:space="preserve">The Service Provider shall use its best endeavours to ensure continuity of Staff and to ensure that the turnover rate of its Staff engaged in the provision or management of the Services is at least as good as the prevailing industry norm for similar services, locations and </w:t>
      </w:r>
      <w:r w:rsidRPr="004523B2">
        <w:rPr>
          <w:rFonts w:ascii="Verdana" w:hAnsi="Verdana" w:cs="Arial"/>
        </w:rPr>
        <w:t xml:space="preserve">environments. </w:t>
      </w:r>
    </w:p>
    <w:p w14:paraId="222BD680" w14:textId="0CC18816" w:rsidR="001C3E94" w:rsidRDefault="001C3E94" w:rsidP="003A3860">
      <w:pPr>
        <w:spacing w:line="264" w:lineRule="auto"/>
        <w:ind w:left="709" w:hanging="709"/>
        <w:jc w:val="both"/>
        <w:rPr>
          <w:rFonts w:ascii="Verdana" w:hAnsi="Verdana" w:cs="Arial"/>
        </w:rPr>
      </w:pPr>
    </w:p>
    <w:p w14:paraId="1EA673F4" w14:textId="0AFE3557" w:rsidR="006574BD" w:rsidRDefault="006574BD" w:rsidP="003A3860">
      <w:pPr>
        <w:keepNext/>
        <w:keepLines/>
        <w:spacing w:after="240" w:line="264" w:lineRule="auto"/>
        <w:ind w:left="720" w:hanging="720"/>
        <w:jc w:val="both"/>
        <w:rPr>
          <w:rFonts w:ascii="Verdana" w:hAnsi="Verdana" w:cs="Arial"/>
        </w:rPr>
      </w:pPr>
      <w:r>
        <w:rPr>
          <w:rFonts w:ascii="Verdana" w:hAnsi="Verdana" w:cs="Arial"/>
        </w:rPr>
        <w:t>6.1</w:t>
      </w:r>
      <w:r w:rsidR="00FA4199">
        <w:rPr>
          <w:rFonts w:ascii="Verdana" w:hAnsi="Verdana" w:cs="Arial"/>
        </w:rPr>
        <w:t>0</w:t>
      </w:r>
      <w:r>
        <w:rPr>
          <w:rFonts w:ascii="Verdana" w:hAnsi="Verdana" w:cs="Arial"/>
        </w:rPr>
        <w:tab/>
        <w:t>Where the requirements of Law, Council rules and regulations or the nature or the location of any duties upon which the Staff shall be engaged in the provision of the Services make the wearing of any special or protective clothing necessary or appropriate, the Service Provider shall provide and shall require its personnel to wear such clothing. Such special or protective clothing shall at all times be compliant with Law and shall be maintained and replaced as necessary by the Service Provider in accordance with Good Industry Practice.</w:t>
      </w:r>
    </w:p>
    <w:p w14:paraId="72BB0E09" w14:textId="77777777" w:rsidR="006574BD" w:rsidRDefault="006574BD" w:rsidP="003A3860">
      <w:pPr>
        <w:keepNext/>
        <w:keepLines/>
        <w:spacing w:line="264" w:lineRule="auto"/>
        <w:jc w:val="both"/>
        <w:rPr>
          <w:rFonts w:ascii="Verdana" w:hAnsi="Verdana" w:cs="Arial"/>
          <w:b/>
          <w:bCs/>
          <w:color w:val="000000"/>
        </w:rPr>
      </w:pPr>
      <w:r>
        <w:rPr>
          <w:rFonts w:ascii="Verdana" w:hAnsi="Verdana" w:cs="Arial"/>
          <w:b/>
          <w:bCs/>
          <w:color w:val="000000"/>
        </w:rPr>
        <w:t>7.</w:t>
      </w:r>
      <w:r>
        <w:rPr>
          <w:rFonts w:ascii="Verdana" w:hAnsi="Verdana" w:cs="Arial"/>
          <w:b/>
          <w:bCs/>
          <w:color w:val="000000"/>
        </w:rPr>
        <w:tab/>
        <w:t>SERVICE PROVIDER’S REPRESENTATIVE</w:t>
      </w:r>
    </w:p>
    <w:p w14:paraId="0D166A88" w14:textId="77777777" w:rsidR="006574BD" w:rsidRDefault="006574BD" w:rsidP="003A3860">
      <w:pPr>
        <w:pStyle w:val="p13"/>
        <w:tabs>
          <w:tab w:val="clear" w:pos="200"/>
          <w:tab w:val="left" w:pos="720"/>
        </w:tabs>
        <w:spacing w:line="264" w:lineRule="auto"/>
        <w:ind w:hanging="720"/>
        <w:jc w:val="both"/>
        <w:rPr>
          <w:rFonts w:ascii="Verdana" w:hAnsi="Verdana" w:cs="Arial"/>
          <w:bCs/>
          <w:color w:val="000000"/>
          <w:sz w:val="20"/>
        </w:rPr>
      </w:pPr>
    </w:p>
    <w:p w14:paraId="30018F3E" w14:textId="77777777" w:rsidR="006574BD" w:rsidRDefault="006574BD" w:rsidP="003A3860">
      <w:pPr>
        <w:pStyle w:val="p13"/>
        <w:spacing w:line="264" w:lineRule="auto"/>
        <w:ind w:hanging="720"/>
        <w:jc w:val="both"/>
        <w:rPr>
          <w:rFonts w:ascii="Verdana" w:hAnsi="Verdana" w:cs="Arial"/>
          <w:sz w:val="20"/>
        </w:rPr>
      </w:pPr>
      <w:r>
        <w:rPr>
          <w:rFonts w:ascii="Verdana" w:hAnsi="Verdana" w:cs="Arial"/>
          <w:bCs/>
          <w:color w:val="000000"/>
          <w:sz w:val="20"/>
        </w:rPr>
        <w:t>7.1</w:t>
      </w:r>
      <w:r>
        <w:rPr>
          <w:rFonts w:ascii="Verdana" w:hAnsi="Verdana" w:cs="Arial"/>
          <w:bCs/>
          <w:color w:val="000000"/>
          <w:sz w:val="20"/>
        </w:rPr>
        <w:tab/>
        <w:t>The Service Provider shall appoint a suitably qualified and experienced Service Provider's Representative who shall be empowered to act on behalf of the Service Provider for all purposes connected with this Contract. As at the Commencement Date, the Service Provider's Representative is the individual named in Appendix 2. The Service Provider’s Representative</w:t>
      </w:r>
      <w:r>
        <w:rPr>
          <w:rFonts w:ascii="Verdana" w:hAnsi="Verdana" w:cs="Arial"/>
          <w:sz w:val="20"/>
        </w:rPr>
        <w:t xml:space="preserve"> shall not be replaced without prior written approval of the Council (such approval not to be unreasonably withheld) and t</w:t>
      </w:r>
      <w:r>
        <w:rPr>
          <w:rFonts w:ascii="Verdana" w:hAnsi="Verdana" w:cs="Arial"/>
          <w:bCs/>
          <w:color w:val="000000"/>
          <w:sz w:val="20"/>
        </w:rPr>
        <w:t>he Service Provider shall be required to obtain the prior written consent of the Council to the identity of any proposed replacement Service Provider's Representative</w:t>
      </w:r>
      <w:r w:rsidRPr="00E61288">
        <w:rPr>
          <w:rFonts w:ascii="Verdana" w:hAnsi="Verdana"/>
          <w:color w:val="000000"/>
          <w:sz w:val="20"/>
        </w:rPr>
        <w:t xml:space="preserve">. </w:t>
      </w:r>
      <w:r>
        <w:rPr>
          <w:rFonts w:ascii="Verdana" w:hAnsi="Verdana" w:cs="Arial"/>
          <w:sz w:val="20"/>
        </w:rPr>
        <w:t>Any notice, information, instruction or other communication given to the Service Provider's Representative or any duly appointed deputy shall be deemed to have been given to the Service Provider.</w:t>
      </w:r>
    </w:p>
    <w:p w14:paraId="46E0FAF7" w14:textId="77777777" w:rsidR="006574BD" w:rsidRDefault="006574BD" w:rsidP="003A3860">
      <w:pPr>
        <w:overflowPunct w:val="0"/>
        <w:autoSpaceDE w:val="0"/>
        <w:autoSpaceDN w:val="0"/>
        <w:adjustRightInd w:val="0"/>
        <w:spacing w:line="264" w:lineRule="auto"/>
        <w:ind w:left="720" w:hanging="720"/>
        <w:jc w:val="both"/>
        <w:textAlignment w:val="baseline"/>
        <w:rPr>
          <w:rFonts w:ascii="Verdana" w:hAnsi="Verdana" w:cs="Arial"/>
        </w:rPr>
      </w:pPr>
    </w:p>
    <w:p w14:paraId="4008AD79" w14:textId="77777777" w:rsidR="006574BD" w:rsidRDefault="006574BD" w:rsidP="003A3860">
      <w:pPr>
        <w:overflowPunct w:val="0"/>
        <w:autoSpaceDE w:val="0"/>
        <w:autoSpaceDN w:val="0"/>
        <w:adjustRightInd w:val="0"/>
        <w:spacing w:line="264" w:lineRule="auto"/>
        <w:ind w:left="720" w:hanging="720"/>
        <w:jc w:val="both"/>
        <w:textAlignment w:val="baseline"/>
        <w:rPr>
          <w:rFonts w:ascii="Verdana" w:hAnsi="Verdana" w:cs="Arial"/>
        </w:rPr>
      </w:pPr>
      <w:r>
        <w:rPr>
          <w:rFonts w:ascii="Verdana" w:hAnsi="Verdana" w:cs="Arial"/>
        </w:rPr>
        <w:lastRenderedPageBreak/>
        <w:t>7.2</w:t>
      </w:r>
      <w:r>
        <w:rPr>
          <w:rFonts w:ascii="Verdana" w:hAnsi="Verdana" w:cs="Arial"/>
        </w:rPr>
        <w:tab/>
        <w:t>The Service Provider shall forthwith give notice in writing to the Council's Representative of the identity, address and telephone numbers of any person appointed as the Service Provider's Representative.</w:t>
      </w:r>
    </w:p>
    <w:p w14:paraId="27F3C955" w14:textId="77777777" w:rsidR="006574BD" w:rsidRDefault="006574BD" w:rsidP="003A3860">
      <w:pPr>
        <w:overflowPunct w:val="0"/>
        <w:autoSpaceDE w:val="0"/>
        <w:autoSpaceDN w:val="0"/>
        <w:adjustRightInd w:val="0"/>
        <w:spacing w:line="264" w:lineRule="auto"/>
        <w:ind w:left="720" w:hanging="720"/>
        <w:jc w:val="both"/>
        <w:textAlignment w:val="baseline"/>
        <w:rPr>
          <w:rFonts w:ascii="Verdana" w:hAnsi="Verdana" w:cs="Arial"/>
        </w:rPr>
      </w:pPr>
    </w:p>
    <w:p w14:paraId="4E7F9B91" w14:textId="77777777" w:rsidR="006574BD" w:rsidRDefault="006574BD" w:rsidP="003A3860">
      <w:pPr>
        <w:overflowPunct w:val="0"/>
        <w:autoSpaceDE w:val="0"/>
        <w:autoSpaceDN w:val="0"/>
        <w:adjustRightInd w:val="0"/>
        <w:spacing w:line="264" w:lineRule="auto"/>
        <w:ind w:left="720" w:hanging="720"/>
        <w:jc w:val="both"/>
        <w:textAlignment w:val="baseline"/>
        <w:rPr>
          <w:rFonts w:ascii="Verdana" w:hAnsi="Verdana" w:cs="Arial"/>
        </w:rPr>
      </w:pPr>
      <w:r>
        <w:rPr>
          <w:rFonts w:ascii="Verdana" w:hAnsi="Verdana" w:cs="Arial"/>
        </w:rPr>
        <w:t>7.3</w:t>
      </w:r>
      <w:r>
        <w:rPr>
          <w:rFonts w:ascii="Verdana" w:hAnsi="Verdana" w:cs="Arial"/>
        </w:rPr>
        <w:tab/>
        <w:t>The Service Provider shall be entitled to appoint a deputy to perform the role of the Service Provider's Representatives during periods of temporary leave of the Service Provider's Representative (which shall not exceed fifteen (15) Business Days without the Council's prior consent). The Service Provider shall forthwith give notice in writing to the Council's Representative of the identity, address and telephone numbers of any person authorised to act as deputy for the Service Provider's Representative and when such deputy ceases to be so authorised.</w:t>
      </w:r>
    </w:p>
    <w:p w14:paraId="107FF3C7" w14:textId="77777777" w:rsidR="006574BD" w:rsidRDefault="006574BD" w:rsidP="003A3860">
      <w:pPr>
        <w:overflowPunct w:val="0"/>
        <w:autoSpaceDE w:val="0"/>
        <w:autoSpaceDN w:val="0"/>
        <w:adjustRightInd w:val="0"/>
        <w:spacing w:line="264" w:lineRule="auto"/>
        <w:ind w:left="720" w:hanging="720"/>
        <w:jc w:val="both"/>
        <w:textAlignment w:val="baseline"/>
        <w:rPr>
          <w:rFonts w:ascii="Verdana" w:hAnsi="Verdana" w:cs="Arial"/>
        </w:rPr>
      </w:pPr>
    </w:p>
    <w:p w14:paraId="17B7D490" w14:textId="77777777" w:rsidR="006574BD" w:rsidRDefault="006574BD" w:rsidP="003A3860">
      <w:pPr>
        <w:overflowPunct w:val="0"/>
        <w:autoSpaceDE w:val="0"/>
        <w:autoSpaceDN w:val="0"/>
        <w:adjustRightInd w:val="0"/>
        <w:spacing w:line="264" w:lineRule="auto"/>
        <w:ind w:left="720" w:hanging="720"/>
        <w:jc w:val="both"/>
        <w:textAlignment w:val="baseline"/>
        <w:outlineLvl w:val="0"/>
        <w:rPr>
          <w:rFonts w:ascii="Verdana" w:hAnsi="Verdana" w:cs="Arial"/>
        </w:rPr>
      </w:pPr>
      <w:r>
        <w:rPr>
          <w:rFonts w:ascii="Verdana" w:hAnsi="Verdana" w:cs="Arial"/>
        </w:rPr>
        <w:t>7.4</w:t>
      </w:r>
      <w:r>
        <w:rPr>
          <w:rFonts w:ascii="Verdana" w:hAnsi="Verdana" w:cs="Arial"/>
        </w:rPr>
        <w:tab/>
        <w:t xml:space="preserve">The Service Provider shall ensure that the Service Provider's Representative or his or her deputy is available to meet the Council's Representative at all reasonable times.  </w:t>
      </w:r>
    </w:p>
    <w:p w14:paraId="026265CB" w14:textId="77777777" w:rsidR="006574BD" w:rsidRDefault="006574BD" w:rsidP="003A3860">
      <w:pPr>
        <w:overflowPunct w:val="0"/>
        <w:autoSpaceDE w:val="0"/>
        <w:autoSpaceDN w:val="0"/>
        <w:adjustRightInd w:val="0"/>
        <w:spacing w:line="264" w:lineRule="auto"/>
        <w:ind w:left="720" w:hanging="720"/>
        <w:jc w:val="both"/>
        <w:textAlignment w:val="baseline"/>
        <w:outlineLvl w:val="0"/>
        <w:rPr>
          <w:rFonts w:ascii="Verdana" w:hAnsi="Verdana" w:cs="Arial"/>
        </w:rPr>
      </w:pPr>
    </w:p>
    <w:p w14:paraId="13E7C92E" w14:textId="77777777" w:rsidR="006574BD" w:rsidRDefault="006574BD" w:rsidP="003A3860">
      <w:pPr>
        <w:overflowPunct w:val="0"/>
        <w:autoSpaceDE w:val="0"/>
        <w:autoSpaceDN w:val="0"/>
        <w:adjustRightInd w:val="0"/>
        <w:spacing w:line="264" w:lineRule="auto"/>
        <w:ind w:left="720" w:hanging="720"/>
        <w:jc w:val="both"/>
        <w:textAlignment w:val="baseline"/>
        <w:outlineLvl w:val="0"/>
        <w:rPr>
          <w:rFonts w:ascii="Verdana" w:hAnsi="Verdana" w:cs="Arial"/>
        </w:rPr>
      </w:pPr>
      <w:r>
        <w:rPr>
          <w:rFonts w:ascii="Verdana" w:hAnsi="Verdana" w:cs="Arial"/>
        </w:rPr>
        <w:t>7.5</w:t>
      </w:r>
      <w:r>
        <w:rPr>
          <w:rFonts w:ascii="Verdana" w:hAnsi="Verdana" w:cs="Arial"/>
        </w:rPr>
        <w:tab/>
        <w:t>The Service Provider shall submit to the Council a list of any personnel appointed to supervise each area of work forming part of the Services and shall inform the Council of any changes to that list as soon as reasonably practicable and in any event within five (5) Business Days of the changes being implemented.</w:t>
      </w:r>
    </w:p>
    <w:p w14:paraId="3E1DB88A" w14:textId="77777777" w:rsidR="006574BD" w:rsidRDefault="006574BD" w:rsidP="003A3860">
      <w:pPr>
        <w:tabs>
          <w:tab w:val="left" w:pos="567"/>
          <w:tab w:val="left" w:pos="720"/>
          <w:tab w:val="left" w:pos="1418"/>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b/>
        </w:rPr>
      </w:pPr>
    </w:p>
    <w:p w14:paraId="153D53E9" w14:textId="77777777" w:rsidR="006574BD" w:rsidRDefault="006574BD" w:rsidP="003A3860">
      <w:pPr>
        <w:tabs>
          <w:tab w:val="left" w:pos="567"/>
          <w:tab w:val="left" w:pos="720"/>
          <w:tab w:val="left" w:pos="1418"/>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b/>
        </w:rPr>
      </w:pPr>
      <w:r>
        <w:rPr>
          <w:rFonts w:ascii="Verdana" w:hAnsi="Verdana" w:cs="Arial"/>
          <w:b/>
        </w:rPr>
        <w:t>8.</w:t>
      </w:r>
      <w:r>
        <w:rPr>
          <w:rFonts w:ascii="Verdana" w:hAnsi="Verdana" w:cs="Arial"/>
          <w:b/>
        </w:rPr>
        <w:tab/>
      </w:r>
      <w:r>
        <w:rPr>
          <w:rFonts w:ascii="Verdana" w:hAnsi="Verdana" w:cs="Arial"/>
          <w:b/>
        </w:rPr>
        <w:tab/>
        <w:t>COUNCIL’S REPRESENTATIVE</w:t>
      </w:r>
    </w:p>
    <w:p w14:paraId="6CC8D9F3" w14:textId="77777777" w:rsidR="006574BD" w:rsidRDefault="006574BD" w:rsidP="003A3860">
      <w:pPr>
        <w:tabs>
          <w:tab w:val="left" w:pos="567"/>
          <w:tab w:val="left" w:pos="720"/>
          <w:tab w:val="left" w:pos="1418"/>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b/>
        </w:rPr>
      </w:pPr>
    </w:p>
    <w:p w14:paraId="705E23FA" w14:textId="77777777" w:rsidR="006574BD" w:rsidRDefault="006574BD" w:rsidP="003A3860">
      <w:pPr>
        <w:tabs>
          <w:tab w:val="left" w:pos="720"/>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rPr>
      </w:pPr>
      <w:r>
        <w:rPr>
          <w:rFonts w:ascii="Verdana" w:hAnsi="Verdana" w:cs="Arial"/>
        </w:rPr>
        <w:t>8.1</w:t>
      </w:r>
      <w:r>
        <w:rPr>
          <w:rFonts w:ascii="Verdana" w:hAnsi="Verdana" w:cs="Arial"/>
        </w:rPr>
        <w:tab/>
      </w:r>
      <w:r>
        <w:rPr>
          <w:rFonts w:ascii="Verdana" w:hAnsi="Verdana" w:cs="Arial"/>
          <w:bCs/>
          <w:color w:val="000000"/>
        </w:rPr>
        <w:t xml:space="preserve">The Council shall appoint a suitably qualified and experienced Council Representative who shall be empowered to act on behalf of the Council for all purposes connected with this Contract.  As at the Commencement Date, the Council's Representative is the individual named in Appendix 2. </w:t>
      </w:r>
      <w:r>
        <w:rPr>
          <w:rFonts w:ascii="Verdana" w:hAnsi="Verdana" w:cs="Arial"/>
        </w:rPr>
        <w:t>The Council shall give notice in writing to the Service Provider of the identity of any replacement Council Representative appointed by the Council from time to time.</w:t>
      </w:r>
    </w:p>
    <w:p w14:paraId="669732D1" w14:textId="77777777" w:rsidR="006574BD" w:rsidRDefault="006574BD" w:rsidP="003A3860">
      <w:pPr>
        <w:tabs>
          <w:tab w:val="left" w:pos="540"/>
          <w:tab w:val="left" w:pos="567"/>
          <w:tab w:val="left" w:pos="2410"/>
          <w:tab w:val="left" w:pos="3544"/>
          <w:tab w:val="right" w:pos="7938"/>
        </w:tabs>
        <w:overflowPunct w:val="0"/>
        <w:autoSpaceDE w:val="0"/>
        <w:autoSpaceDN w:val="0"/>
        <w:adjustRightInd w:val="0"/>
        <w:spacing w:line="264" w:lineRule="auto"/>
        <w:ind w:left="540" w:hanging="540"/>
        <w:jc w:val="both"/>
        <w:textAlignment w:val="baseline"/>
        <w:rPr>
          <w:rFonts w:ascii="Verdana" w:hAnsi="Verdana" w:cs="Arial"/>
        </w:rPr>
      </w:pPr>
    </w:p>
    <w:p w14:paraId="518565A6" w14:textId="77777777" w:rsidR="006574BD" w:rsidRDefault="006574BD" w:rsidP="003A3860">
      <w:pPr>
        <w:tabs>
          <w:tab w:val="left" w:pos="720"/>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rPr>
      </w:pPr>
      <w:r>
        <w:rPr>
          <w:rFonts w:ascii="Verdana" w:hAnsi="Verdana" w:cs="Arial"/>
        </w:rPr>
        <w:t>8.2</w:t>
      </w:r>
      <w:r>
        <w:rPr>
          <w:rFonts w:ascii="Verdana" w:hAnsi="Verdana" w:cs="Arial"/>
        </w:rPr>
        <w:tab/>
        <w:t xml:space="preserve">The Council's Representative shall have power to issue instructions to the Service Provider on any matter relating to the provision of the Services and the Service Provider shall comply therewith. </w:t>
      </w:r>
    </w:p>
    <w:p w14:paraId="05997676" w14:textId="77777777" w:rsidR="006574BD" w:rsidRDefault="006574BD" w:rsidP="003A3860">
      <w:pPr>
        <w:tabs>
          <w:tab w:val="left" w:pos="720"/>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rPr>
      </w:pPr>
    </w:p>
    <w:p w14:paraId="6B624895" w14:textId="77777777" w:rsidR="006574BD" w:rsidRDefault="006574BD" w:rsidP="003A3860">
      <w:pPr>
        <w:keepNext/>
        <w:keepLines/>
        <w:spacing w:line="264" w:lineRule="auto"/>
        <w:ind w:left="720" w:hanging="720"/>
        <w:jc w:val="both"/>
        <w:rPr>
          <w:rFonts w:ascii="Verdana" w:hAnsi="Verdana" w:cs="Arial"/>
        </w:rPr>
      </w:pPr>
      <w:r>
        <w:rPr>
          <w:rFonts w:ascii="Verdana" w:hAnsi="Verdana" w:cs="Arial"/>
        </w:rPr>
        <w:t>8.3</w:t>
      </w:r>
      <w:r>
        <w:rPr>
          <w:rFonts w:ascii="Verdana" w:hAnsi="Verdana" w:cs="Arial"/>
        </w:rPr>
        <w:tab/>
        <w:t xml:space="preserve">From time to time the Council's Representative may appoint one or more representatives to act for the Council's Representative generally or for specified purposes or periods. Any act or instruction of any such representative shall be treated as an act or instruction of the Council’s Representative. </w:t>
      </w:r>
    </w:p>
    <w:p w14:paraId="3487736A" w14:textId="77777777" w:rsidR="006574BD" w:rsidRDefault="006574BD" w:rsidP="003A3860">
      <w:pPr>
        <w:keepNext/>
        <w:keepLines/>
        <w:spacing w:line="264" w:lineRule="auto"/>
        <w:ind w:left="720" w:hanging="720"/>
        <w:jc w:val="both"/>
        <w:rPr>
          <w:rFonts w:ascii="Verdana" w:hAnsi="Verdana" w:cs="Arial"/>
          <w:b/>
        </w:rPr>
      </w:pPr>
    </w:p>
    <w:p w14:paraId="4B6389F1" w14:textId="77777777" w:rsidR="006574BD" w:rsidRDefault="006574BD" w:rsidP="003A3860">
      <w:pPr>
        <w:tabs>
          <w:tab w:val="left" w:pos="720"/>
          <w:tab w:val="left" w:pos="2410"/>
          <w:tab w:val="left" w:pos="3544"/>
          <w:tab w:val="right" w:pos="7938"/>
        </w:tabs>
        <w:spacing w:line="264" w:lineRule="auto"/>
        <w:ind w:left="720" w:hanging="720"/>
        <w:jc w:val="both"/>
        <w:rPr>
          <w:rFonts w:ascii="Verdana" w:hAnsi="Verdana"/>
          <w:b/>
        </w:rPr>
      </w:pPr>
      <w:r>
        <w:rPr>
          <w:rFonts w:ascii="Verdana" w:hAnsi="Verdana"/>
          <w:b/>
        </w:rPr>
        <w:t>9.</w:t>
      </w:r>
      <w:r>
        <w:rPr>
          <w:rFonts w:ascii="Verdana" w:hAnsi="Verdana"/>
          <w:b/>
        </w:rPr>
        <w:tab/>
        <w:t>SAFEGUARDING</w:t>
      </w:r>
    </w:p>
    <w:p w14:paraId="44AFB3A0" w14:textId="77777777" w:rsidR="006574BD" w:rsidRDefault="006574BD" w:rsidP="003A3860">
      <w:pPr>
        <w:tabs>
          <w:tab w:val="left" w:pos="720"/>
          <w:tab w:val="left" w:pos="2410"/>
          <w:tab w:val="left" w:pos="3544"/>
          <w:tab w:val="right" w:pos="7938"/>
        </w:tabs>
        <w:spacing w:line="264" w:lineRule="auto"/>
        <w:ind w:left="720" w:hanging="720"/>
        <w:jc w:val="both"/>
        <w:rPr>
          <w:rFonts w:ascii="Verdana" w:hAnsi="Verdana"/>
          <w:b/>
        </w:rPr>
      </w:pPr>
    </w:p>
    <w:p w14:paraId="1D38DDA7" w14:textId="1FE9DE13" w:rsidR="002E3857" w:rsidRPr="00FA4199" w:rsidRDefault="006574BD" w:rsidP="00FA4199">
      <w:pPr>
        <w:tabs>
          <w:tab w:val="left" w:pos="720"/>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rPr>
      </w:pPr>
      <w:r w:rsidRPr="00FA4199">
        <w:rPr>
          <w:rFonts w:ascii="Verdana" w:hAnsi="Verdana" w:cs="Arial"/>
        </w:rPr>
        <w:t xml:space="preserve">9.1 </w:t>
      </w:r>
      <w:r w:rsidRPr="00FA4199">
        <w:rPr>
          <w:rFonts w:ascii="Verdana" w:hAnsi="Verdana" w:cs="Arial"/>
        </w:rPr>
        <w:tab/>
      </w:r>
      <w:r w:rsidR="002E3857" w:rsidRPr="00FA4199">
        <w:rPr>
          <w:rFonts w:ascii="Verdana" w:hAnsi="Verdana" w:cs="Arial"/>
        </w:rPr>
        <w:t>The Service Provider shall develop and maintain awareness and understanding of safeguarding issues with vulnerable adults, children and young people.</w:t>
      </w:r>
    </w:p>
    <w:p w14:paraId="69F94329" w14:textId="77777777" w:rsidR="00D23F8B" w:rsidRPr="00DB1EA0" w:rsidRDefault="00D23F8B" w:rsidP="00D23F8B">
      <w:pPr>
        <w:widowControl w:val="0"/>
        <w:spacing w:before="60" w:after="60"/>
        <w:ind w:left="714" w:hanging="822"/>
        <w:jc w:val="both"/>
        <w:rPr>
          <w:rFonts w:ascii="Verdana" w:hAnsi="Verdana"/>
        </w:rPr>
      </w:pPr>
    </w:p>
    <w:p w14:paraId="299C06BE" w14:textId="6E367ABC" w:rsidR="002E3857" w:rsidRPr="00D23F8B" w:rsidRDefault="00D23F8B" w:rsidP="00D23F8B">
      <w:pPr>
        <w:tabs>
          <w:tab w:val="left" w:pos="720"/>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rPr>
      </w:pPr>
      <w:r w:rsidRPr="00D23F8B">
        <w:rPr>
          <w:rFonts w:ascii="Verdana" w:hAnsi="Verdana" w:cs="Arial"/>
        </w:rPr>
        <w:t>9</w:t>
      </w:r>
      <w:r w:rsidR="002E3857" w:rsidRPr="00D23F8B">
        <w:rPr>
          <w:rFonts w:ascii="Verdana" w:hAnsi="Verdana" w:cs="Arial"/>
        </w:rPr>
        <w:t>.2</w:t>
      </w:r>
      <w:r w:rsidR="002E3857" w:rsidRPr="00D23F8B">
        <w:rPr>
          <w:rFonts w:ascii="Verdana" w:hAnsi="Verdana" w:cs="Arial"/>
        </w:rPr>
        <w:tab/>
        <w:t>The Service Provider shall ensure that all allegations, suspicions and incidents of abuse, harm or risk of harm to children and/or vulnerable adults or where there is concern about the behaviour of an individual are reported to the Council’s Directorate of Adult Social Care (Single Point of Access) 0300 1234 131 in respect of a vulnerable adult or the Council’s Directorate of Children's Services (Single Referral Unit) 0300 123 1116 in respect of a child. The Service Provider’s safeguarding policies and procedures should include active encouragement to Staff in whistle blowing if aware of suspected abuse.</w:t>
      </w:r>
    </w:p>
    <w:p w14:paraId="61BB6DE7" w14:textId="77777777" w:rsidR="002E3857" w:rsidRPr="00D23F8B" w:rsidRDefault="002E3857" w:rsidP="00D23F8B">
      <w:pPr>
        <w:tabs>
          <w:tab w:val="left" w:pos="720"/>
          <w:tab w:val="left" w:pos="2410"/>
          <w:tab w:val="left" w:pos="3544"/>
          <w:tab w:val="right" w:pos="7938"/>
        </w:tabs>
        <w:overflowPunct w:val="0"/>
        <w:autoSpaceDE w:val="0"/>
        <w:autoSpaceDN w:val="0"/>
        <w:adjustRightInd w:val="0"/>
        <w:spacing w:line="264" w:lineRule="auto"/>
        <w:ind w:left="720" w:hanging="720"/>
        <w:jc w:val="both"/>
        <w:textAlignment w:val="baseline"/>
        <w:rPr>
          <w:rFonts w:ascii="Verdana" w:hAnsi="Verdana" w:cs="Arial"/>
        </w:rPr>
      </w:pPr>
    </w:p>
    <w:p w14:paraId="3110CCE0" w14:textId="77777777" w:rsidR="0056628E" w:rsidRDefault="0056628E" w:rsidP="003A3860">
      <w:pPr>
        <w:widowControl w:val="0"/>
        <w:spacing w:line="264" w:lineRule="auto"/>
        <w:ind w:left="714" w:hanging="714"/>
        <w:jc w:val="both"/>
        <w:rPr>
          <w:rFonts w:ascii="Verdana" w:hAnsi="Verdana" w:cs="Arial"/>
          <w:b/>
        </w:rPr>
      </w:pPr>
    </w:p>
    <w:p w14:paraId="3635A38B" w14:textId="68B98ADA" w:rsidR="006574BD" w:rsidRDefault="006574BD" w:rsidP="003A3860">
      <w:pPr>
        <w:widowControl w:val="0"/>
        <w:spacing w:line="264" w:lineRule="auto"/>
        <w:ind w:left="714" w:hanging="714"/>
        <w:jc w:val="both"/>
        <w:rPr>
          <w:rFonts w:ascii="Verdana" w:hAnsi="Verdana"/>
        </w:rPr>
      </w:pPr>
      <w:r>
        <w:rPr>
          <w:rFonts w:ascii="Verdana" w:hAnsi="Verdana" w:cs="Arial"/>
          <w:b/>
        </w:rPr>
        <w:lastRenderedPageBreak/>
        <w:t>10</w:t>
      </w:r>
      <w:r>
        <w:rPr>
          <w:rFonts w:ascii="Verdana" w:hAnsi="Verdana" w:cs="Arial"/>
        </w:rPr>
        <w:t>.</w:t>
      </w:r>
      <w:r>
        <w:rPr>
          <w:rFonts w:ascii="Verdana" w:hAnsi="Verdana" w:cs="Arial"/>
        </w:rPr>
        <w:tab/>
      </w:r>
      <w:r>
        <w:rPr>
          <w:rFonts w:ascii="Verdana" w:hAnsi="Verdana" w:cs="Arial"/>
          <w:b/>
        </w:rPr>
        <w:t>PAYMENT</w:t>
      </w:r>
    </w:p>
    <w:p w14:paraId="42CFCF15" w14:textId="77777777" w:rsidR="006574BD" w:rsidRDefault="006574BD" w:rsidP="003A3860">
      <w:pPr>
        <w:widowControl w:val="0"/>
        <w:spacing w:line="264" w:lineRule="auto"/>
        <w:ind w:left="714" w:hanging="714"/>
        <w:jc w:val="both"/>
        <w:rPr>
          <w:rFonts w:ascii="Verdana" w:hAnsi="Verdana" w:cs="Arial"/>
        </w:rPr>
      </w:pPr>
    </w:p>
    <w:p w14:paraId="39482C53" w14:textId="77777777" w:rsidR="006574BD" w:rsidRDefault="006574BD" w:rsidP="003A3860">
      <w:pPr>
        <w:widowControl w:val="0"/>
        <w:spacing w:line="264" w:lineRule="auto"/>
        <w:ind w:left="714" w:hanging="714"/>
        <w:jc w:val="both"/>
        <w:rPr>
          <w:rFonts w:ascii="Verdana" w:hAnsi="Verdana" w:cs="Arial"/>
        </w:rPr>
      </w:pPr>
      <w:r>
        <w:rPr>
          <w:rFonts w:ascii="Verdana" w:hAnsi="Verdana" w:cs="Arial"/>
        </w:rPr>
        <w:t>10.1</w:t>
      </w:r>
      <w:r>
        <w:rPr>
          <w:rFonts w:ascii="Verdana" w:hAnsi="Verdana" w:cs="Arial"/>
        </w:rPr>
        <w:tab/>
        <w:t>Subject to any provision of this Contract to the contrary (including without limitation those relating to withholding and/or retention), in consideration of the provision of the Services in accordance with the terms of this Contract, the Parties shall comply with their respective obligations under the Payment Schedule.</w:t>
      </w:r>
    </w:p>
    <w:p w14:paraId="20D941DF" w14:textId="77777777" w:rsidR="006574BD" w:rsidRDefault="006574BD" w:rsidP="003A3860">
      <w:pPr>
        <w:widowControl w:val="0"/>
        <w:spacing w:line="264" w:lineRule="auto"/>
        <w:ind w:left="714" w:hanging="714"/>
        <w:jc w:val="both"/>
        <w:rPr>
          <w:rFonts w:ascii="Verdana" w:hAnsi="Verdana"/>
        </w:rPr>
      </w:pPr>
    </w:p>
    <w:p w14:paraId="49C0DA0F" w14:textId="740A42FF" w:rsidR="006574BD" w:rsidRDefault="006574BD" w:rsidP="003A3860">
      <w:pPr>
        <w:widowControl w:val="0"/>
        <w:spacing w:line="264" w:lineRule="auto"/>
        <w:ind w:left="714" w:hanging="714"/>
        <w:jc w:val="both"/>
        <w:rPr>
          <w:rFonts w:ascii="Verdana" w:hAnsi="Verdana"/>
        </w:rPr>
      </w:pPr>
      <w:r>
        <w:rPr>
          <w:rFonts w:ascii="Verdana" w:hAnsi="Verdana" w:cs="Arial"/>
        </w:rPr>
        <w:t>10.2</w:t>
      </w:r>
      <w:r>
        <w:rPr>
          <w:rFonts w:ascii="Verdana" w:hAnsi="Verdana" w:cs="Arial"/>
        </w:rPr>
        <w:tab/>
      </w:r>
      <w:r>
        <w:rPr>
          <w:rFonts w:ascii="Verdana" w:hAnsi="Verdana" w:cs="Arial"/>
          <w:bCs/>
        </w:rPr>
        <w:t>The Service Provider shall submit Invoices to the Council for payment of the Charges in accordance with the requirements of the Payment Schedule and the Council shall pay the undisputed element of such Invoices within t</w:t>
      </w:r>
      <w:r w:rsidR="009F207A">
        <w:rPr>
          <w:rFonts w:ascii="Verdana" w:hAnsi="Verdana" w:cs="Arial"/>
          <w:bCs/>
        </w:rPr>
        <w:t xml:space="preserve">wenty </w:t>
      </w:r>
      <w:r>
        <w:rPr>
          <w:rFonts w:ascii="Verdana" w:hAnsi="Verdana" w:cs="Arial"/>
          <w:bCs/>
        </w:rPr>
        <w:t>(20) Business Days of receipt. Each Invoice shall contain appropriate references and a detailed breakdown of the Services provided and shall be supported by any other documentation reasonably required by the Council’s Representative to substantiate the entitlement of the Service Provider to the amounts claimed in the Invoice.</w:t>
      </w:r>
    </w:p>
    <w:p w14:paraId="067A4752" w14:textId="77777777" w:rsidR="006574BD" w:rsidRDefault="006574BD" w:rsidP="003A3860">
      <w:pPr>
        <w:widowControl w:val="0"/>
        <w:spacing w:line="264" w:lineRule="auto"/>
        <w:ind w:left="714" w:hanging="714"/>
        <w:jc w:val="both"/>
        <w:rPr>
          <w:rFonts w:ascii="Verdana" w:hAnsi="Verdana" w:cs="Arial"/>
          <w:bCs/>
        </w:rPr>
      </w:pPr>
    </w:p>
    <w:p w14:paraId="1C0ECE69" w14:textId="77777777" w:rsidR="006574BD" w:rsidRDefault="006574BD" w:rsidP="003A3860">
      <w:pPr>
        <w:widowControl w:val="0"/>
        <w:spacing w:line="264" w:lineRule="auto"/>
        <w:ind w:left="714" w:hanging="714"/>
        <w:jc w:val="both"/>
        <w:rPr>
          <w:rFonts w:ascii="Verdana" w:hAnsi="Verdana"/>
        </w:rPr>
      </w:pPr>
      <w:r>
        <w:rPr>
          <w:rFonts w:ascii="Verdana" w:hAnsi="Verdana" w:cs="Arial"/>
          <w:bCs/>
        </w:rPr>
        <w:t>10.3</w:t>
      </w:r>
      <w:r>
        <w:rPr>
          <w:rFonts w:ascii="Verdana" w:hAnsi="Verdana" w:cs="Arial"/>
          <w:bCs/>
        </w:rPr>
        <w:tab/>
      </w:r>
      <w:r>
        <w:rPr>
          <w:rFonts w:ascii="Verdana" w:hAnsi="Verdana"/>
        </w:rPr>
        <w:t>The Charges are stated exclusive of VAT, which shall be added at the prevailing rate as applicable and paid by the Council following delivery of a valid VAT invoice.</w:t>
      </w:r>
    </w:p>
    <w:p w14:paraId="7F115FC4" w14:textId="77777777" w:rsidR="006574BD" w:rsidRDefault="006574BD" w:rsidP="003A3860">
      <w:pPr>
        <w:widowControl w:val="0"/>
        <w:spacing w:line="264" w:lineRule="auto"/>
        <w:ind w:left="714" w:hanging="714"/>
        <w:jc w:val="both"/>
        <w:rPr>
          <w:rFonts w:ascii="Verdana" w:hAnsi="Verdana"/>
        </w:rPr>
      </w:pPr>
    </w:p>
    <w:p w14:paraId="5893E94C" w14:textId="77777777" w:rsidR="006574BD" w:rsidRDefault="006574BD" w:rsidP="003A3860">
      <w:pPr>
        <w:widowControl w:val="0"/>
        <w:spacing w:line="264" w:lineRule="auto"/>
        <w:ind w:left="714" w:hanging="714"/>
        <w:jc w:val="both"/>
        <w:rPr>
          <w:rFonts w:ascii="Verdana" w:hAnsi="Verdana"/>
        </w:rPr>
      </w:pPr>
      <w:r>
        <w:rPr>
          <w:rFonts w:ascii="Verdana" w:hAnsi="Verdana"/>
        </w:rPr>
        <w:t>10.4</w:t>
      </w:r>
      <w:r>
        <w:rPr>
          <w:rFonts w:ascii="Verdana" w:hAnsi="Verdana"/>
        </w:rPr>
        <w:tab/>
        <w:t>Any VAT payable by the Council shall be payable at the rate and in the manner for the time being prescribed by law.  All VAT charges must be shown separately in any Invoice clearly identifying what it relates to.</w:t>
      </w:r>
    </w:p>
    <w:p w14:paraId="3D69F5A1" w14:textId="77777777" w:rsidR="006574BD" w:rsidRDefault="006574BD" w:rsidP="003A3860">
      <w:pPr>
        <w:widowControl w:val="0"/>
        <w:spacing w:line="264" w:lineRule="auto"/>
        <w:ind w:left="714" w:hanging="714"/>
        <w:jc w:val="both"/>
        <w:rPr>
          <w:rFonts w:ascii="Verdana" w:hAnsi="Verdana"/>
        </w:rPr>
      </w:pPr>
    </w:p>
    <w:p w14:paraId="25010658" w14:textId="1EA05D88" w:rsidR="006574BD" w:rsidRDefault="006574BD" w:rsidP="003A3860">
      <w:pPr>
        <w:widowControl w:val="0"/>
        <w:spacing w:line="264" w:lineRule="auto"/>
        <w:ind w:left="714" w:hanging="714"/>
        <w:jc w:val="both"/>
        <w:rPr>
          <w:rFonts w:ascii="Verdana" w:hAnsi="Verdana" w:cs="TrebuchetMS"/>
        </w:rPr>
      </w:pPr>
      <w:r>
        <w:rPr>
          <w:rFonts w:ascii="Verdana" w:hAnsi="Verdana"/>
        </w:rPr>
        <w:t>10.5</w:t>
      </w:r>
      <w:r>
        <w:rPr>
          <w:rFonts w:ascii="Verdana" w:hAnsi="Verdana"/>
        </w:rPr>
        <w:tab/>
      </w:r>
      <w:r>
        <w:rPr>
          <w:rFonts w:ascii="Verdana" w:hAnsi="Verdana" w:cs="TrebuchetMS"/>
        </w:rPr>
        <w:t>The Service Provider shall indemnify the Council on a continuing basis against any liability, including any interest, penalties or costs incurred, that is levied, demanded or assessed on the Council at any time in respect of the Service Provider's failure to account for or to pay any VAT relating to payments made to the Service Provider under this Contract. Any amounts due under this clause 10.6 shall be paid in cleared funds by the Service Provider to the Council not less than five (5) Business Days before the date upon which the tax or other liability is payable by the Council.</w:t>
      </w:r>
    </w:p>
    <w:p w14:paraId="335D242D" w14:textId="77777777" w:rsidR="006574BD" w:rsidRDefault="006574BD" w:rsidP="003A3860">
      <w:pPr>
        <w:widowControl w:val="0"/>
        <w:spacing w:line="264" w:lineRule="auto"/>
        <w:ind w:left="714" w:hanging="714"/>
        <w:jc w:val="both"/>
        <w:rPr>
          <w:rFonts w:ascii="Verdana" w:hAnsi="Verdana"/>
        </w:rPr>
      </w:pPr>
    </w:p>
    <w:p w14:paraId="1741B3C2" w14:textId="77777777" w:rsidR="006574BD" w:rsidRDefault="006574BD" w:rsidP="003A3860">
      <w:pPr>
        <w:widowControl w:val="0"/>
        <w:spacing w:line="264" w:lineRule="auto"/>
        <w:ind w:left="714" w:hanging="714"/>
        <w:jc w:val="both"/>
        <w:rPr>
          <w:rFonts w:ascii="Verdana" w:hAnsi="Verdana"/>
        </w:rPr>
      </w:pPr>
      <w:r>
        <w:rPr>
          <w:rFonts w:ascii="Verdana" w:hAnsi="Verdana"/>
        </w:rPr>
        <w:t>10.6</w:t>
      </w:r>
      <w:r>
        <w:rPr>
          <w:rFonts w:ascii="Verdana" w:hAnsi="Verdana"/>
        </w:rPr>
        <w:tab/>
        <w:t>Where the Service Provider enters into a sub-contract with a contractor for the purpose of performing its obligations under the Contract, it shall ensure that a provision is included in such sub-contact which requires payment to be made of all undisputed sums by the Service Provider to the sub-contractor within a specified period not exceeding twenty (20) Business Days from the receipt of a valid invoice.</w:t>
      </w:r>
    </w:p>
    <w:p w14:paraId="4E99D20C" w14:textId="77777777" w:rsidR="006574BD" w:rsidRDefault="006574BD" w:rsidP="003A3860">
      <w:pPr>
        <w:widowControl w:val="0"/>
        <w:spacing w:line="264" w:lineRule="auto"/>
        <w:ind w:left="714" w:hanging="714"/>
        <w:jc w:val="both"/>
        <w:rPr>
          <w:rFonts w:ascii="Verdana" w:hAnsi="Verdana"/>
        </w:rPr>
      </w:pPr>
    </w:p>
    <w:p w14:paraId="7E1BF584" w14:textId="77777777" w:rsidR="006574BD" w:rsidRDefault="006574BD" w:rsidP="003A3860">
      <w:pPr>
        <w:widowControl w:val="0"/>
        <w:spacing w:line="264" w:lineRule="auto"/>
        <w:ind w:left="714" w:hanging="714"/>
        <w:jc w:val="both"/>
        <w:rPr>
          <w:rFonts w:ascii="Verdana" w:hAnsi="Verdana" w:cs="Arial"/>
          <w:bCs/>
        </w:rPr>
      </w:pPr>
      <w:r>
        <w:rPr>
          <w:rFonts w:ascii="Verdana" w:hAnsi="Verdana"/>
        </w:rPr>
        <w:t>10.7</w:t>
      </w:r>
      <w:r>
        <w:rPr>
          <w:rFonts w:ascii="Verdana" w:hAnsi="Verdana"/>
        </w:rPr>
        <w:tab/>
      </w:r>
      <w:r>
        <w:rPr>
          <w:rFonts w:ascii="Verdana" w:hAnsi="Verdana" w:cs="Arial"/>
          <w:bCs/>
        </w:rPr>
        <w:t xml:space="preserve">If a Party, acting in good faith, contests all or any part of any payment calculated in accordance with this </w:t>
      </w:r>
      <w:bookmarkStart w:id="19" w:name="_Ref288828154"/>
      <w:r>
        <w:rPr>
          <w:rFonts w:ascii="Verdana" w:hAnsi="Verdana" w:cs="Arial"/>
          <w:bCs/>
        </w:rPr>
        <w:t>clause 10:</w:t>
      </w:r>
    </w:p>
    <w:p w14:paraId="11A6BD05" w14:textId="77777777" w:rsidR="006574BD" w:rsidRDefault="006574BD" w:rsidP="003A3860">
      <w:pPr>
        <w:widowControl w:val="0"/>
        <w:spacing w:line="264" w:lineRule="auto"/>
        <w:ind w:left="1418" w:hanging="709"/>
        <w:jc w:val="both"/>
        <w:rPr>
          <w:rFonts w:ascii="Verdana" w:hAnsi="Verdana" w:cs="Arial"/>
        </w:rPr>
      </w:pPr>
    </w:p>
    <w:p w14:paraId="44AE2A3B" w14:textId="77777777" w:rsidR="006574BD" w:rsidRDefault="006574BD" w:rsidP="003A3860">
      <w:pPr>
        <w:widowControl w:val="0"/>
        <w:spacing w:line="264" w:lineRule="auto"/>
        <w:ind w:left="1418" w:hanging="709"/>
        <w:jc w:val="both"/>
        <w:rPr>
          <w:rFonts w:ascii="Verdana" w:hAnsi="Verdana"/>
        </w:rPr>
      </w:pPr>
      <w:r>
        <w:rPr>
          <w:rFonts w:ascii="Verdana" w:hAnsi="Verdana" w:cs="Arial"/>
        </w:rPr>
        <w:t>10.7.1 the contesting Party shall within ten (10) Business Days notify the other Party, setting out in reasonable detail the reasons for contesting the requested payment, and in particular identifying which elements are contested and which are not contested;</w:t>
      </w:r>
      <w:bookmarkEnd w:id="19"/>
      <w:r>
        <w:rPr>
          <w:rFonts w:ascii="Verdana" w:hAnsi="Verdana" w:cs="Arial"/>
        </w:rPr>
        <w:t xml:space="preserve"> and</w:t>
      </w:r>
    </w:p>
    <w:p w14:paraId="6896E2DC" w14:textId="77777777" w:rsidR="006574BD" w:rsidRDefault="006574BD" w:rsidP="003A3860">
      <w:pPr>
        <w:widowControl w:val="0"/>
        <w:spacing w:line="264" w:lineRule="auto"/>
        <w:ind w:left="1418" w:hanging="704"/>
        <w:jc w:val="both"/>
        <w:rPr>
          <w:rFonts w:ascii="Verdana" w:hAnsi="Verdana" w:cs="Arial"/>
        </w:rPr>
      </w:pPr>
    </w:p>
    <w:p w14:paraId="7F8A126C" w14:textId="77777777" w:rsidR="006574BD" w:rsidRDefault="006574BD" w:rsidP="003A3860">
      <w:pPr>
        <w:widowControl w:val="0"/>
        <w:spacing w:line="264" w:lineRule="auto"/>
        <w:ind w:left="1418" w:hanging="704"/>
        <w:jc w:val="both"/>
        <w:rPr>
          <w:rFonts w:ascii="Verdana" w:hAnsi="Verdana" w:cs="Arial"/>
        </w:rPr>
      </w:pPr>
      <w:r>
        <w:rPr>
          <w:rFonts w:ascii="Verdana" w:hAnsi="Verdana" w:cs="Arial"/>
        </w:rPr>
        <w:t>10.7.2 any uncontested amount shall be paid in accordance with this Contract.</w:t>
      </w:r>
    </w:p>
    <w:p w14:paraId="6EF1A6C7" w14:textId="77777777" w:rsidR="006574BD" w:rsidRDefault="006574BD" w:rsidP="003A3860">
      <w:pPr>
        <w:widowControl w:val="0"/>
        <w:spacing w:line="264" w:lineRule="auto"/>
        <w:ind w:left="714" w:hanging="714"/>
        <w:jc w:val="both"/>
        <w:rPr>
          <w:rFonts w:ascii="Verdana" w:hAnsi="Verdana" w:cs="Arial"/>
          <w:bCs/>
        </w:rPr>
      </w:pPr>
    </w:p>
    <w:p w14:paraId="47980FB6" w14:textId="77777777" w:rsidR="006574BD" w:rsidRDefault="006574BD" w:rsidP="003A3860">
      <w:pPr>
        <w:widowControl w:val="0"/>
        <w:spacing w:line="264" w:lineRule="auto"/>
        <w:ind w:left="714" w:hanging="714"/>
        <w:jc w:val="both"/>
        <w:rPr>
          <w:rFonts w:ascii="Verdana" w:hAnsi="Verdana" w:cs="Arial"/>
          <w:bCs/>
        </w:rPr>
      </w:pPr>
      <w:r>
        <w:rPr>
          <w:rFonts w:ascii="Verdana" w:hAnsi="Verdana" w:cs="Arial"/>
          <w:bCs/>
        </w:rPr>
        <w:t>10.8</w:t>
      </w:r>
      <w:r>
        <w:rPr>
          <w:rFonts w:ascii="Verdana" w:hAnsi="Verdana" w:cs="Arial"/>
          <w:bCs/>
        </w:rPr>
        <w:tab/>
        <w:t>If a Party contests a payment under clause 10.7 and the Parties have not resolved the matter within twenty (20) Business Days of the date of notification under clause 10.7, the contesting Party may refer the matter to dispute resolution under clause 20 and following the resolution of any dispute referred to dispute resolution, where applicable, the relevant Party shall pay any amount agreed or determined to be payable in accordance with clause 10.2.</w:t>
      </w:r>
    </w:p>
    <w:p w14:paraId="2F9F96DB" w14:textId="77777777" w:rsidR="006574BD" w:rsidRDefault="006574BD" w:rsidP="003A3860">
      <w:pPr>
        <w:widowControl w:val="0"/>
        <w:spacing w:line="264" w:lineRule="auto"/>
        <w:ind w:left="714" w:hanging="714"/>
        <w:jc w:val="both"/>
        <w:rPr>
          <w:rFonts w:ascii="Verdana" w:hAnsi="Verdana" w:cs="Arial"/>
          <w:bCs/>
        </w:rPr>
      </w:pPr>
    </w:p>
    <w:p w14:paraId="186B0BF4" w14:textId="6339B8F0" w:rsidR="006574BD" w:rsidRDefault="006574BD" w:rsidP="003A3860">
      <w:pPr>
        <w:widowControl w:val="0"/>
        <w:spacing w:line="264" w:lineRule="auto"/>
        <w:ind w:left="714" w:hanging="714"/>
        <w:jc w:val="both"/>
        <w:rPr>
          <w:rFonts w:ascii="Verdana" w:hAnsi="Verdana" w:cs="Arial"/>
          <w:bCs/>
        </w:rPr>
      </w:pPr>
      <w:r>
        <w:rPr>
          <w:rFonts w:ascii="Verdana" w:hAnsi="Verdana" w:cs="Arial"/>
          <w:bCs/>
        </w:rPr>
        <w:lastRenderedPageBreak/>
        <w:t>10.9</w:t>
      </w:r>
      <w:r>
        <w:rPr>
          <w:rFonts w:ascii="Verdana" w:hAnsi="Verdana" w:cs="Arial"/>
          <w:bCs/>
        </w:rPr>
        <w:tab/>
        <w:t>Subject to any express provision of this Contract to the contrary each Party shall be entitled, without prejudice to any other right or remedy it has under this Contract, to receive interest at the Default Interest Rate on any amount due and payable in accordance with this Contract and not paid with effect from the day after the date on which payment was due up to and including the date of payment, whether before or after judgment.</w:t>
      </w:r>
    </w:p>
    <w:p w14:paraId="3878BCB2" w14:textId="32606057" w:rsidR="006B7827" w:rsidRDefault="006B7827" w:rsidP="003A3860">
      <w:pPr>
        <w:widowControl w:val="0"/>
        <w:spacing w:line="264" w:lineRule="auto"/>
        <w:ind w:left="714" w:hanging="714"/>
        <w:jc w:val="both"/>
        <w:rPr>
          <w:rFonts w:ascii="Verdana" w:hAnsi="Verdana" w:cs="Arial"/>
          <w:bCs/>
        </w:rPr>
      </w:pPr>
    </w:p>
    <w:p w14:paraId="1AD80BD0" w14:textId="77777777" w:rsidR="006B7827" w:rsidRDefault="006B7827" w:rsidP="006B7827">
      <w:pPr>
        <w:keepNext/>
        <w:keepLines/>
        <w:spacing w:line="264" w:lineRule="auto"/>
        <w:ind w:left="720" w:hanging="720"/>
        <w:jc w:val="both"/>
        <w:rPr>
          <w:rFonts w:ascii="Verdana" w:hAnsi="Verdana" w:cs="Arial"/>
          <w:bCs/>
        </w:rPr>
      </w:pPr>
    </w:p>
    <w:p w14:paraId="6D49DFAF" w14:textId="77777777" w:rsidR="006B7827" w:rsidRDefault="006B7827" w:rsidP="006B7827">
      <w:pPr>
        <w:keepNext/>
        <w:keepLines/>
        <w:spacing w:line="264" w:lineRule="auto"/>
        <w:ind w:left="720" w:hanging="720"/>
        <w:jc w:val="both"/>
        <w:rPr>
          <w:rFonts w:ascii="Verdana" w:hAnsi="Verdana" w:cs="Arial"/>
          <w:bCs/>
        </w:rPr>
      </w:pPr>
      <w:r>
        <w:rPr>
          <w:rFonts w:ascii="Verdana" w:hAnsi="Verdana" w:cs="Arial"/>
          <w:bCs/>
        </w:rPr>
        <w:t>10.10</w:t>
      </w:r>
      <w:r>
        <w:rPr>
          <w:rFonts w:ascii="Verdana" w:hAnsi="Verdana" w:cs="Arial"/>
          <w:bCs/>
        </w:rPr>
        <w:tab/>
        <w:t>The Council may retain or set off any sums owed to it by the Service Provider against any sums due to the Service Provider under this Contract or any other contract between the Council and the Service Provider.</w:t>
      </w:r>
    </w:p>
    <w:p w14:paraId="46173476" w14:textId="77777777" w:rsidR="006B7827" w:rsidRDefault="006B7827" w:rsidP="006B7827">
      <w:pPr>
        <w:keepNext/>
        <w:keepLines/>
        <w:spacing w:line="264" w:lineRule="auto"/>
        <w:ind w:left="720" w:hanging="720"/>
        <w:jc w:val="both"/>
        <w:rPr>
          <w:rFonts w:ascii="Verdana" w:hAnsi="Verdana" w:cs="Arial"/>
          <w:bCs/>
        </w:rPr>
      </w:pPr>
    </w:p>
    <w:p w14:paraId="03445E53" w14:textId="77777777" w:rsidR="006B7827" w:rsidRDefault="006B7827" w:rsidP="006B7827">
      <w:pPr>
        <w:keepNext/>
        <w:keepLines/>
        <w:spacing w:line="264" w:lineRule="auto"/>
        <w:ind w:left="720" w:hanging="720"/>
        <w:jc w:val="both"/>
        <w:rPr>
          <w:rFonts w:ascii="Verdana" w:hAnsi="Verdana" w:cs="Arial"/>
          <w:bCs/>
        </w:rPr>
      </w:pPr>
      <w:r>
        <w:rPr>
          <w:rFonts w:ascii="Verdana" w:hAnsi="Verdana" w:cs="Arial"/>
          <w:bCs/>
        </w:rPr>
        <w:t>10.11</w:t>
      </w:r>
      <w:r>
        <w:rPr>
          <w:rFonts w:ascii="Verdana" w:hAnsi="Verdana" w:cs="Arial"/>
          <w:bCs/>
        </w:rPr>
        <w:tab/>
        <w:t>The Service Provider shall make any payments due to the Council without any deduction whether by way of set-off, counterclaim, discount, abatement or otherwise, unless the Service Provider has a valid court order requiring an amount equal to such deduction to be paid by the Council to the Service Provider.</w:t>
      </w:r>
    </w:p>
    <w:p w14:paraId="365CC29F" w14:textId="77777777" w:rsidR="006B7827" w:rsidRDefault="006B7827" w:rsidP="003A3860">
      <w:pPr>
        <w:widowControl w:val="0"/>
        <w:spacing w:line="264" w:lineRule="auto"/>
        <w:ind w:left="714" w:hanging="714"/>
        <w:jc w:val="both"/>
        <w:rPr>
          <w:rFonts w:ascii="Verdana" w:hAnsi="Verdana" w:cs="Arial"/>
          <w:bCs/>
        </w:rPr>
      </w:pPr>
    </w:p>
    <w:p w14:paraId="5DB6528D" w14:textId="77777777" w:rsidR="006574BD" w:rsidRDefault="006574BD" w:rsidP="003A3860">
      <w:pPr>
        <w:keepNext/>
        <w:keepLines/>
        <w:spacing w:line="264" w:lineRule="auto"/>
        <w:ind w:left="720" w:hanging="720"/>
        <w:jc w:val="both"/>
        <w:rPr>
          <w:rFonts w:ascii="Verdana" w:hAnsi="Verdana" w:cs="Arial"/>
          <w:bCs/>
        </w:rPr>
      </w:pPr>
    </w:p>
    <w:p w14:paraId="0F4F7A35" w14:textId="77777777" w:rsidR="006574BD" w:rsidRDefault="006574BD" w:rsidP="003A3860">
      <w:pPr>
        <w:keepNext/>
        <w:keepLines/>
        <w:spacing w:line="264" w:lineRule="auto"/>
        <w:ind w:left="720"/>
        <w:jc w:val="both"/>
        <w:rPr>
          <w:rFonts w:ascii="Verdana" w:hAnsi="Verdana" w:cs="Arial"/>
        </w:rPr>
      </w:pPr>
    </w:p>
    <w:p w14:paraId="770FF694" w14:textId="77777777" w:rsidR="006574BD" w:rsidRDefault="006574BD" w:rsidP="003A3860">
      <w:pPr>
        <w:keepNext/>
        <w:keepLines/>
        <w:spacing w:line="264" w:lineRule="auto"/>
        <w:jc w:val="both"/>
        <w:rPr>
          <w:rFonts w:ascii="Verdana" w:hAnsi="Verdana" w:cs="Arial"/>
          <w:b/>
        </w:rPr>
      </w:pPr>
      <w:r>
        <w:rPr>
          <w:rFonts w:ascii="Verdana" w:hAnsi="Verdana" w:cs="Arial"/>
          <w:b/>
        </w:rPr>
        <w:t>11.</w:t>
      </w:r>
      <w:r>
        <w:rPr>
          <w:rFonts w:ascii="Verdana" w:hAnsi="Verdana" w:cs="Arial"/>
          <w:b/>
        </w:rPr>
        <w:tab/>
        <w:t xml:space="preserve">SERVICE IMPROVEMENTS AND BEST VALUE DUTY </w:t>
      </w:r>
    </w:p>
    <w:p w14:paraId="3A7375DD" w14:textId="77777777" w:rsidR="006574BD" w:rsidRDefault="006574BD" w:rsidP="003A3860">
      <w:pPr>
        <w:keepNext/>
        <w:keepLines/>
        <w:spacing w:line="264" w:lineRule="auto"/>
        <w:jc w:val="both"/>
        <w:rPr>
          <w:rFonts w:ascii="Verdana" w:hAnsi="Verdana" w:cs="Arial"/>
          <w:b/>
        </w:rPr>
      </w:pPr>
    </w:p>
    <w:p w14:paraId="7A7D80EA" w14:textId="77777777" w:rsidR="006574BD" w:rsidRDefault="006574BD" w:rsidP="003A3860">
      <w:pPr>
        <w:keepNext/>
        <w:keepLines/>
        <w:spacing w:line="264" w:lineRule="auto"/>
        <w:ind w:left="720" w:hanging="720"/>
        <w:jc w:val="both"/>
        <w:rPr>
          <w:rFonts w:ascii="Verdana" w:hAnsi="Verdana" w:cs="Arial"/>
        </w:rPr>
      </w:pPr>
      <w:r>
        <w:rPr>
          <w:rFonts w:ascii="Verdana" w:hAnsi="Verdana" w:cs="Arial"/>
        </w:rPr>
        <w:t>11.1</w:t>
      </w:r>
      <w:r>
        <w:rPr>
          <w:rFonts w:ascii="Verdana" w:hAnsi="Verdana" w:cs="Arial"/>
          <w:b/>
        </w:rPr>
        <w:tab/>
      </w:r>
      <w:r>
        <w:rPr>
          <w:rFonts w:ascii="Verdana" w:hAnsi="Verdana" w:cs="Arial"/>
        </w:rPr>
        <w:t xml:space="preserve">The Service Provider shall to the utmost extent reasonably practicable co-operate with and assist the Council in fulfilling its Best Value Duty. </w:t>
      </w:r>
    </w:p>
    <w:p w14:paraId="3BC784D9" w14:textId="77777777" w:rsidR="006574BD" w:rsidRDefault="006574BD" w:rsidP="003A3860">
      <w:pPr>
        <w:keepNext/>
        <w:keepLines/>
        <w:spacing w:line="264" w:lineRule="auto"/>
        <w:ind w:left="720" w:hanging="720"/>
        <w:jc w:val="both"/>
        <w:rPr>
          <w:rFonts w:ascii="Verdana" w:hAnsi="Verdana" w:cs="Arial"/>
        </w:rPr>
      </w:pPr>
    </w:p>
    <w:p w14:paraId="70404BC6" w14:textId="77777777" w:rsidR="006574BD" w:rsidRDefault="006574BD" w:rsidP="003A3860">
      <w:pPr>
        <w:keepNext/>
        <w:keepLines/>
        <w:spacing w:line="264" w:lineRule="auto"/>
        <w:ind w:left="720" w:hanging="720"/>
        <w:jc w:val="both"/>
        <w:rPr>
          <w:rFonts w:ascii="Verdana" w:hAnsi="Verdana" w:cs="Arial"/>
        </w:rPr>
      </w:pPr>
      <w:r>
        <w:rPr>
          <w:rFonts w:ascii="Verdana" w:hAnsi="Verdana" w:cs="Arial"/>
        </w:rPr>
        <w:t>11.2</w:t>
      </w:r>
      <w:r>
        <w:rPr>
          <w:rFonts w:ascii="Verdana" w:hAnsi="Verdana" w:cs="Arial"/>
        </w:rPr>
        <w:tab/>
        <w:t>In addition to the Service Provider’s obligations under clause 11.1, where reasonably requested by the Council, the Service Provider at its own cost shall participate in any relevant Best Value Duty reviews and/or benchmarking exercises (including without limitation providing information for such purposes) conducted by the Council and shall assist the Council with the preparation of any Best Value performance plans.</w:t>
      </w:r>
    </w:p>
    <w:p w14:paraId="6DA7EE0D" w14:textId="77777777" w:rsidR="006574BD" w:rsidRDefault="006574BD" w:rsidP="003A3860">
      <w:pPr>
        <w:spacing w:line="264" w:lineRule="auto"/>
        <w:jc w:val="both"/>
        <w:rPr>
          <w:rFonts w:ascii="Verdana" w:hAnsi="Verdana" w:cs="Arial"/>
        </w:rPr>
      </w:pPr>
    </w:p>
    <w:p w14:paraId="5E646421" w14:textId="77777777" w:rsidR="006574BD" w:rsidRDefault="006574BD" w:rsidP="003A3860">
      <w:pPr>
        <w:spacing w:line="264" w:lineRule="auto"/>
        <w:ind w:left="720" w:hanging="720"/>
        <w:jc w:val="both"/>
        <w:rPr>
          <w:rFonts w:ascii="Verdana" w:hAnsi="Verdana" w:cs="Arial"/>
        </w:rPr>
      </w:pPr>
      <w:r>
        <w:rPr>
          <w:rFonts w:ascii="Verdana" w:hAnsi="Verdana" w:cs="Arial"/>
        </w:rPr>
        <w:t>11.3</w:t>
      </w:r>
      <w:r>
        <w:rPr>
          <w:rFonts w:ascii="Verdana" w:hAnsi="Verdana" w:cs="Arial"/>
        </w:rPr>
        <w:tab/>
      </w:r>
      <w:bookmarkStart w:id="20" w:name="_Ref329167707"/>
      <w:r>
        <w:rPr>
          <w:rFonts w:ascii="Verdana" w:hAnsi="Verdana" w:cs="Arial"/>
        </w:rPr>
        <w:t>During the term of this Contract at the reasonable request of the Council, the Service Provider shall:</w:t>
      </w:r>
    </w:p>
    <w:p w14:paraId="4C62261F" w14:textId="77777777" w:rsidR="006574BD" w:rsidRDefault="006574BD" w:rsidP="003A3860">
      <w:pPr>
        <w:spacing w:line="264" w:lineRule="auto"/>
        <w:ind w:left="720" w:hanging="720"/>
        <w:jc w:val="both"/>
        <w:rPr>
          <w:rFonts w:ascii="Verdana" w:hAnsi="Verdana" w:cs="Arial"/>
        </w:rPr>
      </w:pPr>
    </w:p>
    <w:p w14:paraId="6C5D4ED2" w14:textId="77777777" w:rsidR="006574BD" w:rsidRDefault="006574BD" w:rsidP="003A3860">
      <w:pPr>
        <w:spacing w:line="264" w:lineRule="auto"/>
        <w:ind w:left="1418" w:hanging="709"/>
        <w:jc w:val="both"/>
        <w:rPr>
          <w:rFonts w:ascii="Verdana" w:hAnsi="Verdana" w:cs="Arial"/>
        </w:rPr>
      </w:pPr>
      <w:r>
        <w:rPr>
          <w:rFonts w:ascii="Verdana" w:hAnsi="Verdana" w:cs="Arial"/>
        </w:rPr>
        <w:t>11.3.1 demonstrate how it is going to secure continuous improvement in the way in which the Services are delivered having regard to a combination of economy, efficiency and effectiveness and, as soon as reasonably practicable following a request from the Council, the Service Provider shall develop and submit to the Council for approval (such approval not to be unreasonably withheld or delayed) a continuous improvement plan for this purpose;</w:t>
      </w:r>
    </w:p>
    <w:p w14:paraId="52A5CD24" w14:textId="77777777" w:rsidR="006574BD" w:rsidRDefault="006574BD" w:rsidP="003A3860">
      <w:pPr>
        <w:spacing w:line="264" w:lineRule="auto"/>
        <w:ind w:left="1418" w:hanging="709"/>
        <w:jc w:val="both"/>
        <w:rPr>
          <w:rFonts w:ascii="Verdana" w:hAnsi="Verdana" w:cs="Arial"/>
        </w:rPr>
      </w:pPr>
    </w:p>
    <w:p w14:paraId="3DBBCBD9" w14:textId="77777777" w:rsidR="006574BD" w:rsidRDefault="006574BD" w:rsidP="003A3860">
      <w:pPr>
        <w:tabs>
          <w:tab w:val="left" w:pos="709"/>
        </w:tabs>
        <w:spacing w:line="264" w:lineRule="auto"/>
        <w:ind w:left="1418" w:hanging="709"/>
        <w:jc w:val="both"/>
        <w:rPr>
          <w:rFonts w:ascii="Verdana" w:hAnsi="Verdana" w:cs="Arial"/>
        </w:rPr>
      </w:pPr>
      <w:r>
        <w:rPr>
          <w:rFonts w:ascii="Verdana" w:hAnsi="Verdana" w:cs="Arial"/>
        </w:rPr>
        <w:t>11.3.2 implement such improvements, including any improvements set out in any continuous improvement plan approved by the Council, at its own cost and risk; and</w:t>
      </w:r>
    </w:p>
    <w:p w14:paraId="688821A4" w14:textId="77777777" w:rsidR="006574BD" w:rsidRDefault="006574BD" w:rsidP="003A3860">
      <w:pPr>
        <w:spacing w:line="264" w:lineRule="auto"/>
        <w:ind w:left="1418" w:hanging="709"/>
        <w:jc w:val="both"/>
        <w:rPr>
          <w:rFonts w:ascii="Verdana" w:hAnsi="Verdana" w:cs="Arial"/>
        </w:rPr>
      </w:pPr>
    </w:p>
    <w:p w14:paraId="497F7A4D" w14:textId="77777777" w:rsidR="006574BD" w:rsidRDefault="006574BD" w:rsidP="003A3860">
      <w:pPr>
        <w:spacing w:line="264" w:lineRule="auto"/>
        <w:ind w:left="1418" w:hanging="709"/>
        <w:jc w:val="both"/>
        <w:rPr>
          <w:rFonts w:ascii="Verdana" w:hAnsi="Verdana" w:cs="Arial"/>
        </w:rPr>
      </w:pPr>
      <w:r>
        <w:rPr>
          <w:rFonts w:ascii="Verdana" w:hAnsi="Verdana" w:cs="Arial"/>
        </w:rPr>
        <w:t xml:space="preserve">11.3.3 where practicable following implementation of such improvements decrease the Charges to be paid by the Council for the Services. </w:t>
      </w:r>
    </w:p>
    <w:p w14:paraId="3A83C120" w14:textId="77777777" w:rsidR="006574BD" w:rsidRDefault="006574BD" w:rsidP="003A3860">
      <w:pPr>
        <w:spacing w:line="264" w:lineRule="auto"/>
        <w:ind w:left="720" w:hanging="720"/>
        <w:jc w:val="both"/>
        <w:rPr>
          <w:rFonts w:ascii="Verdana" w:hAnsi="Verdana" w:cs="Arial"/>
        </w:rPr>
      </w:pPr>
    </w:p>
    <w:p w14:paraId="6B94CAB4" w14:textId="4FC602CB" w:rsidR="006574BD" w:rsidRDefault="006574BD" w:rsidP="003A3860">
      <w:pPr>
        <w:spacing w:line="264" w:lineRule="auto"/>
        <w:ind w:left="720" w:hanging="720"/>
        <w:jc w:val="both"/>
        <w:rPr>
          <w:rFonts w:ascii="Verdana" w:hAnsi="Verdana" w:cs="Arial"/>
        </w:rPr>
      </w:pPr>
      <w:r>
        <w:rPr>
          <w:rFonts w:ascii="Verdana" w:hAnsi="Verdana" w:cs="Arial"/>
        </w:rPr>
        <w:t>11.4</w:t>
      </w:r>
      <w:r>
        <w:rPr>
          <w:rFonts w:ascii="Verdana" w:hAnsi="Verdana" w:cs="Arial"/>
        </w:rPr>
        <w:tab/>
        <w:t>If requested by the Council, the Service Provider shall identify the improvements that have taken place in accordance with clause 11.3, by reference to any reasonable measurable criteria notified to the Service Provider by the Council.</w:t>
      </w:r>
      <w:bookmarkEnd w:id="20"/>
      <w:r>
        <w:rPr>
          <w:rFonts w:ascii="Verdana" w:hAnsi="Verdana" w:cs="Arial"/>
        </w:rPr>
        <w:t xml:space="preserve"> </w:t>
      </w:r>
    </w:p>
    <w:p w14:paraId="7A661875" w14:textId="5041D5B7" w:rsidR="006B7827" w:rsidRDefault="006B7827" w:rsidP="003A3860">
      <w:pPr>
        <w:spacing w:line="264" w:lineRule="auto"/>
        <w:ind w:left="720" w:hanging="720"/>
        <w:jc w:val="both"/>
        <w:rPr>
          <w:rFonts w:ascii="Verdana" w:hAnsi="Verdana" w:cs="Arial"/>
        </w:rPr>
      </w:pPr>
    </w:p>
    <w:p w14:paraId="45E3057A" w14:textId="77777777" w:rsidR="006B7827" w:rsidRPr="008F4833" w:rsidRDefault="006B7827" w:rsidP="006B7827">
      <w:pPr>
        <w:keepNext/>
        <w:keepLines/>
        <w:spacing w:line="264" w:lineRule="auto"/>
        <w:jc w:val="both"/>
        <w:rPr>
          <w:rFonts w:ascii="Verdana" w:hAnsi="Verdana"/>
          <w:b/>
        </w:rPr>
      </w:pPr>
      <w:r>
        <w:rPr>
          <w:rFonts w:ascii="Verdana" w:hAnsi="Verdana" w:cs="Arial"/>
          <w:b/>
        </w:rPr>
        <w:lastRenderedPageBreak/>
        <w:t>12</w:t>
      </w:r>
      <w:r>
        <w:rPr>
          <w:rFonts w:ascii="Verdana" w:hAnsi="Verdana" w:cs="Arial"/>
        </w:rPr>
        <w:t>.</w:t>
      </w:r>
      <w:r>
        <w:rPr>
          <w:rFonts w:ascii="Verdana" w:hAnsi="Verdana" w:cs="Arial"/>
        </w:rPr>
        <w:tab/>
      </w:r>
      <w:r>
        <w:rPr>
          <w:rFonts w:ascii="Verdana" w:hAnsi="Verdana" w:cs="Arial"/>
          <w:b/>
        </w:rPr>
        <w:t>INTELLECTUAL PROPERTY</w:t>
      </w:r>
    </w:p>
    <w:p w14:paraId="3155EF7D" w14:textId="77777777" w:rsidR="006B7827" w:rsidRDefault="006B7827" w:rsidP="006B7827">
      <w:pPr>
        <w:keepNext/>
        <w:keepLines/>
        <w:spacing w:line="264" w:lineRule="auto"/>
        <w:jc w:val="both"/>
        <w:rPr>
          <w:rFonts w:ascii="Verdana" w:hAnsi="Verdana" w:cs="Arial"/>
        </w:rPr>
      </w:pPr>
    </w:p>
    <w:p w14:paraId="48D163E7" w14:textId="2F2CAF6C" w:rsidR="006B7827" w:rsidRDefault="006B7827" w:rsidP="006B7827">
      <w:pPr>
        <w:keepNext/>
        <w:keepLines/>
        <w:spacing w:line="264" w:lineRule="auto"/>
        <w:ind w:left="720" w:hanging="720"/>
        <w:jc w:val="both"/>
        <w:rPr>
          <w:rFonts w:ascii="Verdana" w:hAnsi="Verdana" w:cs="Arial"/>
        </w:rPr>
      </w:pPr>
      <w:r>
        <w:rPr>
          <w:rFonts w:ascii="Verdana" w:hAnsi="Verdana" w:cs="Arial"/>
        </w:rPr>
        <w:t>12.1</w:t>
      </w:r>
      <w:r>
        <w:rPr>
          <w:rFonts w:ascii="Verdana" w:hAnsi="Verdana" w:cs="Arial"/>
        </w:rPr>
        <w:tab/>
        <w:t>Neither Party shall acquire any right, title or interest in or to any Intellectual Property Rights owned by the other Party or licensed to the other Party by a third</w:t>
      </w:r>
      <w:r w:rsidR="0056628E">
        <w:rPr>
          <w:rFonts w:ascii="Verdana" w:hAnsi="Verdana" w:cs="Arial"/>
        </w:rPr>
        <w:t>-</w:t>
      </w:r>
      <w:r>
        <w:rPr>
          <w:rFonts w:ascii="Verdana" w:hAnsi="Verdana" w:cs="Arial"/>
        </w:rPr>
        <w:t xml:space="preserve"> party licensor unless specifically agreed pursuant to a Variation agreed in accordance with clause 16. Neither Party shall have any right to use any of the other Party's Intellectual Property Rights (including names, logos or trademarks) in connection with the performance of this Contract without the other Party's prior written consent.</w:t>
      </w:r>
    </w:p>
    <w:p w14:paraId="23F2786D" w14:textId="77777777" w:rsidR="006B7827" w:rsidRDefault="006B7827" w:rsidP="006B7827">
      <w:pPr>
        <w:keepNext/>
        <w:keepLines/>
        <w:spacing w:line="264" w:lineRule="auto"/>
        <w:ind w:left="720" w:hanging="720"/>
        <w:jc w:val="both"/>
        <w:rPr>
          <w:rFonts w:ascii="Verdana" w:hAnsi="Verdana" w:cs="Arial"/>
        </w:rPr>
      </w:pPr>
    </w:p>
    <w:p w14:paraId="08B0B423" w14:textId="7F325907" w:rsidR="006B7827" w:rsidRDefault="006B7827" w:rsidP="009E01E7">
      <w:pPr>
        <w:keepNext/>
        <w:keepLines/>
        <w:spacing w:line="264" w:lineRule="auto"/>
        <w:ind w:left="720" w:hanging="720"/>
        <w:jc w:val="both"/>
        <w:rPr>
          <w:rFonts w:ascii="Verdana" w:hAnsi="Verdana" w:cs="Arial"/>
        </w:rPr>
      </w:pPr>
      <w:r>
        <w:rPr>
          <w:rFonts w:ascii="Verdana" w:hAnsi="Verdana" w:cs="Arial"/>
        </w:rPr>
        <w:t>12.2</w:t>
      </w:r>
      <w:r>
        <w:rPr>
          <w:rFonts w:ascii="Verdana" w:hAnsi="Verdana" w:cs="Arial"/>
        </w:rPr>
        <w:tab/>
        <w:t>The Service Provider shall at all times during the Term on written demand indemnify the Council and keep the Council fully indemnified against all Losses, incurred by, awarded against or agreed to be paid by the Council arising out of any claim or infringement or alleged infringement (including the defence of such infringement or alleged infringement) resulting from the Service Provider's unauthorised use of the Council’s Intellectual Property Rights (including any names, logos or trademarks).</w:t>
      </w:r>
    </w:p>
    <w:p w14:paraId="15423202" w14:textId="77777777" w:rsidR="006574BD" w:rsidRDefault="006574BD" w:rsidP="003A3860">
      <w:pPr>
        <w:keepNext/>
        <w:keepLines/>
        <w:spacing w:line="264" w:lineRule="auto"/>
        <w:ind w:left="720" w:hanging="720"/>
        <w:jc w:val="both"/>
        <w:rPr>
          <w:rFonts w:ascii="Verdana" w:hAnsi="Verdana" w:cs="Arial"/>
        </w:rPr>
      </w:pPr>
    </w:p>
    <w:p w14:paraId="278535F8" w14:textId="77777777" w:rsidR="006574BD" w:rsidRDefault="006574BD" w:rsidP="003A3860">
      <w:pPr>
        <w:keepNext/>
        <w:keepLines/>
        <w:spacing w:line="264" w:lineRule="auto"/>
        <w:ind w:left="720" w:hanging="720"/>
        <w:jc w:val="both"/>
        <w:rPr>
          <w:rFonts w:ascii="Verdana" w:hAnsi="Verdana" w:cs="Arial"/>
        </w:rPr>
      </w:pPr>
      <w:bookmarkStart w:id="21" w:name="_Ref373244572"/>
      <w:r>
        <w:rPr>
          <w:rFonts w:ascii="Verdana" w:hAnsi="Verdana" w:cs="Arial"/>
        </w:rPr>
        <w:t>12.3</w:t>
      </w:r>
      <w:r>
        <w:rPr>
          <w:rFonts w:ascii="Verdana" w:hAnsi="Verdana" w:cs="Arial"/>
        </w:rPr>
        <w:tab/>
        <w:t>To the extent that the Service Provider agrees to license or otherwise make available to the Council any of its Intellectual Property Rights, the Service Provider shall at all times, during and after the Term, on written demand indemnify the Council and keep the Council indemnified against all Losses incurred by, awarded against or agreed to be paid by the Council arising from any claim made by a third party that the Council's use of such Intellectual Property Rights infringes the rights of such third party.</w:t>
      </w:r>
      <w:bookmarkEnd w:id="21"/>
    </w:p>
    <w:p w14:paraId="3C742A42" w14:textId="77777777" w:rsidR="006574BD" w:rsidRDefault="006574BD" w:rsidP="003A3860">
      <w:pPr>
        <w:widowControl w:val="0"/>
        <w:autoSpaceDE w:val="0"/>
        <w:autoSpaceDN w:val="0"/>
        <w:adjustRightInd w:val="0"/>
        <w:spacing w:line="264" w:lineRule="auto"/>
        <w:ind w:left="709" w:hanging="709"/>
        <w:jc w:val="both"/>
        <w:rPr>
          <w:rFonts w:ascii="Verdana" w:hAnsi="Verdana"/>
        </w:rPr>
      </w:pPr>
    </w:p>
    <w:p w14:paraId="4F860489" w14:textId="77777777" w:rsidR="006574BD" w:rsidRDefault="006574BD" w:rsidP="003A3860">
      <w:pPr>
        <w:widowControl w:val="0"/>
        <w:autoSpaceDE w:val="0"/>
        <w:autoSpaceDN w:val="0"/>
        <w:adjustRightInd w:val="0"/>
        <w:spacing w:line="264" w:lineRule="auto"/>
        <w:ind w:left="709" w:hanging="709"/>
        <w:jc w:val="both"/>
        <w:rPr>
          <w:rFonts w:ascii="Verdana" w:hAnsi="Verdana"/>
        </w:rPr>
      </w:pPr>
      <w:r>
        <w:rPr>
          <w:rFonts w:ascii="Verdana" w:hAnsi="Verdana"/>
          <w:b/>
        </w:rPr>
        <w:t>13</w:t>
      </w:r>
      <w:r>
        <w:rPr>
          <w:rFonts w:ascii="Verdana" w:hAnsi="Verdana"/>
        </w:rPr>
        <w:t>.</w:t>
      </w:r>
      <w:r>
        <w:rPr>
          <w:rFonts w:ascii="Verdana" w:hAnsi="Verdana"/>
        </w:rPr>
        <w:tab/>
      </w:r>
      <w:r>
        <w:rPr>
          <w:rFonts w:ascii="Verdana" w:hAnsi="Verdana" w:cs="Arial"/>
          <w:b/>
        </w:rPr>
        <w:t xml:space="preserve">COMPLAINTS </w:t>
      </w:r>
    </w:p>
    <w:p w14:paraId="6368DE73" w14:textId="77777777" w:rsidR="006574BD" w:rsidRDefault="006574BD" w:rsidP="003A3860">
      <w:pPr>
        <w:widowControl w:val="0"/>
        <w:autoSpaceDE w:val="0"/>
        <w:autoSpaceDN w:val="0"/>
        <w:adjustRightInd w:val="0"/>
        <w:spacing w:line="264" w:lineRule="auto"/>
        <w:ind w:left="709" w:hanging="709"/>
        <w:jc w:val="both"/>
        <w:rPr>
          <w:rFonts w:ascii="Verdana" w:hAnsi="Verdana" w:cs="Arial"/>
        </w:rPr>
      </w:pPr>
    </w:p>
    <w:p w14:paraId="492AC415" w14:textId="77777777" w:rsidR="006574BD" w:rsidRDefault="006574BD" w:rsidP="003A3860">
      <w:pPr>
        <w:widowControl w:val="0"/>
        <w:autoSpaceDE w:val="0"/>
        <w:autoSpaceDN w:val="0"/>
        <w:adjustRightInd w:val="0"/>
        <w:ind w:left="709" w:hanging="709"/>
        <w:jc w:val="both"/>
        <w:rPr>
          <w:rFonts w:ascii="Verdana" w:hAnsi="Verdana" w:cs="Arial"/>
        </w:rPr>
      </w:pPr>
      <w:r>
        <w:rPr>
          <w:rFonts w:ascii="Verdana" w:hAnsi="Verdana" w:cs="Arial"/>
        </w:rPr>
        <w:t>13.1</w:t>
      </w:r>
      <w:r>
        <w:rPr>
          <w:rFonts w:ascii="Verdana" w:hAnsi="Verdana" w:cs="Arial"/>
          <w:b/>
        </w:rPr>
        <w:tab/>
      </w:r>
      <w:r>
        <w:rPr>
          <w:rFonts w:ascii="Verdana" w:hAnsi="Verdana" w:cs="Arial"/>
        </w:rPr>
        <w:t xml:space="preserve">The Service Provider shall at all times comply with its Complaint Procedure. </w:t>
      </w:r>
    </w:p>
    <w:p w14:paraId="08B13F76" w14:textId="77777777" w:rsidR="00031F62" w:rsidRDefault="00031F62" w:rsidP="003A3860">
      <w:pPr>
        <w:widowControl w:val="0"/>
        <w:autoSpaceDE w:val="0"/>
        <w:autoSpaceDN w:val="0"/>
        <w:adjustRightInd w:val="0"/>
        <w:ind w:left="709" w:hanging="709"/>
        <w:jc w:val="both"/>
        <w:rPr>
          <w:rFonts w:ascii="Verdana" w:hAnsi="Verdana" w:cs="Arial"/>
        </w:rPr>
      </w:pPr>
    </w:p>
    <w:p w14:paraId="12DC3F94" w14:textId="77777777" w:rsidR="00031F62" w:rsidRDefault="00031F62" w:rsidP="003A3860">
      <w:pPr>
        <w:widowControl w:val="0"/>
        <w:autoSpaceDE w:val="0"/>
        <w:autoSpaceDN w:val="0"/>
        <w:adjustRightInd w:val="0"/>
        <w:ind w:left="709" w:hanging="709"/>
        <w:jc w:val="both"/>
        <w:rPr>
          <w:rFonts w:ascii="Verdana" w:hAnsi="Verdana" w:cs="Arial"/>
        </w:rPr>
      </w:pPr>
      <w:r>
        <w:rPr>
          <w:rFonts w:ascii="Verdana" w:hAnsi="Verdana" w:cs="Arial"/>
        </w:rPr>
        <w:t>13.2</w:t>
      </w:r>
      <w:r>
        <w:rPr>
          <w:rFonts w:ascii="Verdana" w:hAnsi="Verdana" w:cs="Arial"/>
        </w:rPr>
        <w:tab/>
        <w:t>The Service Provider shall acknowledge receipt of all complaints within two (2) Business Days.</w:t>
      </w:r>
    </w:p>
    <w:p w14:paraId="267FBC9A" w14:textId="77777777" w:rsidR="00031F62" w:rsidRDefault="00031F62" w:rsidP="003A3860">
      <w:pPr>
        <w:widowControl w:val="0"/>
        <w:autoSpaceDE w:val="0"/>
        <w:autoSpaceDN w:val="0"/>
        <w:adjustRightInd w:val="0"/>
        <w:ind w:left="709" w:hanging="709"/>
        <w:jc w:val="both"/>
        <w:rPr>
          <w:rFonts w:ascii="Verdana" w:hAnsi="Verdana" w:cs="Arial"/>
        </w:rPr>
      </w:pPr>
    </w:p>
    <w:p w14:paraId="0D731D64" w14:textId="77777777" w:rsidR="00031F62" w:rsidRDefault="00031F62" w:rsidP="003A3860">
      <w:pPr>
        <w:widowControl w:val="0"/>
        <w:autoSpaceDE w:val="0"/>
        <w:autoSpaceDN w:val="0"/>
        <w:adjustRightInd w:val="0"/>
        <w:ind w:left="709" w:hanging="709"/>
        <w:jc w:val="both"/>
        <w:rPr>
          <w:rFonts w:ascii="Verdana" w:hAnsi="Verdana" w:cs="Arial"/>
        </w:rPr>
      </w:pPr>
      <w:r>
        <w:rPr>
          <w:rFonts w:ascii="Verdana" w:hAnsi="Verdana" w:cs="Arial"/>
        </w:rPr>
        <w:t>13.3</w:t>
      </w:r>
      <w:r>
        <w:rPr>
          <w:rFonts w:ascii="Verdana" w:hAnsi="Verdana" w:cs="Arial"/>
        </w:rPr>
        <w:tab/>
        <w:t>The Service Provider shall use its best endeavours to resolve all complaints within ten (10) Business Days of the complaint being received.</w:t>
      </w:r>
    </w:p>
    <w:p w14:paraId="143B36B5" w14:textId="77777777" w:rsidR="006574BD" w:rsidRDefault="006574BD" w:rsidP="003A3860">
      <w:pPr>
        <w:widowControl w:val="0"/>
        <w:autoSpaceDE w:val="0"/>
        <w:autoSpaceDN w:val="0"/>
        <w:adjustRightInd w:val="0"/>
        <w:ind w:left="709" w:hanging="709"/>
        <w:jc w:val="both"/>
        <w:rPr>
          <w:rFonts w:ascii="Verdana" w:hAnsi="Verdana" w:cs="Arial"/>
        </w:rPr>
      </w:pPr>
    </w:p>
    <w:p w14:paraId="3EAE8C21" w14:textId="3D09DC3C" w:rsidR="006574BD" w:rsidRDefault="00031F62" w:rsidP="003A3860">
      <w:pPr>
        <w:widowControl w:val="0"/>
        <w:autoSpaceDE w:val="0"/>
        <w:autoSpaceDN w:val="0"/>
        <w:adjustRightInd w:val="0"/>
        <w:ind w:left="709" w:hanging="709"/>
        <w:jc w:val="both"/>
        <w:rPr>
          <w:rFonts w:ascii="Verdana" w:hAnsi="Verdana"/>
        </w:rPr>
      </w:pPr>
      <w:r>
        <w:rPr>
          <w:rFonts w:ascii="Verdana" w:hAnsi="Verdana"/>
        </w:rPr>
        <w:t>13.4</w:t>
      </w:r>
      <w:r w:rsidR="006574BD">
        <w:rPr>
          <w:rFonts w:ascii="Verdana" w:hAnsi="Verdana"/>
        </w:rPr>
        <w:tab/>
        <w:t xml:space="preserve">The Service Provider shall report all complaints </w:t>
      </w:r>
      <w:r w:rsidR="006574BD">
        <w:rPr>
          <w:rFonts w:ascii="Verdana" w:hAnsi="Verdana" w:cs="Arial"/>
        </w:rPr>
        <w:t>received about the standard of the provision of the Services or about the manner in which any of the Services have been supplied or work has been performed or about the materials or procedures used or about any other matter connected with the performance of the Service Provider’s obligations under this Contract</w:t>
      </w:r>
      <w:r w:rsidR="006574BD">
        <w:rPr>
          <w:rFonts w:ascii="Verdana" w:hAnsi="Verdana"/>
        </w:rPr>
        <w:t xml:space="preserve">, to the Council within </w:t>
      </w:r>
      <w:r w:rsidR="006574BD" w:rsidRPr="004523B2">
        <w:rPr>
          <w:rFonts w:ascii="Verdana" w:hAnsi="Verdana"/>
          <w:i/>
        </w:rPr>
        <w:t>five (5)</w:t>
      </w:r>
      <w:r w:rsidR="006574BD">
        <w:rPr>
          <w:rFonts w:ascii="Verdana" w:hAnsi="Verdana"/>
        </w:rPr>
        <w:t xml:space="preserve"> Business Days.</w:t>
      </w:r>
    </w:p>
    <w:p w14:paraId="4942A7AD" w14:textId="77777777" w:rsidR="006574BD" w:rsidRDefault="006574BD" w:rsidP="003A3860">
      <w:pPr>
        <w:widowControl w:val="0"/>
        <w:autoSpaceDE w:val="0"/>
        <w:autoSpaceDN w:val="0"/>
        <w:adjustRightInd w:val="0"/>
        <w:spacing w:line="264" w:lineRule="auto"/>
        <w:ind w:left="709" w:hanging="709"/>
        <w:jc w:val="both"/>
        <w:rPr>
          <w:rFonts w:ascii="Verdana" w:hAnsi="Verdana"/>
        </w:rPr>
      </w:pPr>
    </w:p>
    <w:p w14:paraId="1D2781F3" w14:textId="77777777" w:rsidR="006574BD" w:rsidRDefault="006574BD" w:rsidP="003A3860">
      <w:pPr>
        <w:widowControl w:val="0"/>
        <w:autoSpaceDE w:val="0"/>
        <w:autoSpaceDN w:val="0"/>
        <w:adjustRightInd w:val="0"/>
        <w:spacing w:line="264" w:lineRule="auto"/>
        <w:ind w:left="709" w:hanging="709"/>
        <w:jc w:val="both"/>
        <w:rPr>
          <w:rFonts w:ascii="Verdana" w:hAnsi="Verdana"/>
        </w:rPr>
      </w:pPr>
      <w:r>
        <w:rPr>
          <w:rFonts w:ascii="Verdana" w:hAnsi="Verdana"/>
        </w:rPr>
        <w:t>13</w:t>
      </w:r>
      <w:r w:rsidR="00031F62">
        <w:rPr>
          <w:rFonts w:ascii="Verdana" w:hAnsi="Verdana" w:cs="Arial"/>
        </w:rPr>
        <w:t>.5</w:t>
      </w:r>
      <w:r>
        <w:rPr>
          <w:rFonts w:ascii="Verdana" w:hAnsi="Verdana" w:cs="Arial"/>
        </w:rPr>
        <w:tab/>
        <w:t>If a complaint is received about the standard of the provision of the Services or about the manner in which any of the Services have been supplied or work has been performed or about the materials or procedures used or about any other matter connected with the performance of the  Service Provider’s obligations under this Contract, then the Council may take any steps it considers reasonable in relation to that complaint, including investigating the complaint and discussing the complaint with the Service Provider and any Regulatory Body. Without prejudice to any other rights the Council may have under this Contract, the Council may, in its sole discretion, uphold the complaint and take any action provided for under this Contract.</w:t>
      </w:r>
    </w:p>
    <w:p w14:paraId="0FB1028D" w14:textId="77777777" w:rsidR="006574BD" w:rsidRDefault="006574BD" w:rsidP="003A3860">
      <w:pPr>
        <w:widowControl w:val="0"/>
        <w:autoSpaceDE w:val="0"/>
        <w:autoSpaceDN w:val="0"/>
        <w:adjustRightInd w:val="0"/>
        <w:spacing w:line="264" w:lineRule="auto"/>
        <w:ind w:left="709" w:hanging="709"/>
        <w:jc w:val="both"/>
        <w:rPr>
          <w:rFonts w:ascii="Verdana" w:hAnsi="Verdana"/>
        </w:rPr>
      </w:pPr>
    </w:p>
    <w:p w14:paraId="14BB8257" w14:textId="77777777" w:rsidR="006574BD" w:rsidRDefault="006574BD" w:rsidP="003A3860">
      <w:pPr>
        <w:widowControl w:val="0"/>
        <w:autoSpaceDE w:val="0"/>
        <w:autoSpaceDN w:val="0"/>
        <w:adjustRightInd w:val="0"/>
        <w:spacing w:line="264" w:lineRule="auto"/>
        <w:ind w:left="709" w:hanging="709"/>
        <w:jc w:val="both"/>
        <w:rPr>
          <w:rFonts w:ascii="Verdana" w:hAnsi="Verdana"/>
        </w:rPr>
      </w:pPr>
    </w:p>
    <w:p w14:paraId="7883F009" w14:textId="77777777" w:rsidR="006574BD" w:rsidRDefault="006574BD" w:rsidP="003A3860">
      <w:pPr>
        <w:widowControl w:val="0"/>
        <w:autoSpaceDE w:val="0"/>
        <w:autoSpaceDN w:val="0"/>
        <w:adjustRightInd w:val="0"/>
        <w:spacing w:line="264" w:lineRule="auto"/>
        <w:ind w:left="709" w:hanging="709"/>
        <w:jc w:val="both"/>
        <w:rPr>
          <w:rFonts w:ascii="Verdana" w:hAnsi="Verdana" w:cs="Arial"/>
        </w:rPr>
      </w:pPr>
      <w:r>
        <w:rPr>
          <w:rFonts w:ascii="Verdana" w:hAnsi="Verdana"/>
          <w:b/>
        </w:rPr>
        <w:t>14</w:t>
      </w:r>
      <w:r>
        <w:rPr>
          <w:rFonts w:ascii="Verdana" w:hAnsi="Verdana" w:cs="Arial"/>
          <w:b/>
        </w:rPr>
        <w:t>.</w:t>
      </w:r>
      <w:r>
        <w:rPr>
          <w:rFonts w:ascii="Verdana" w:hAnsi="Verdana" w:cs="Arial"/>
          <w:b/>
        </w:rPr>
        <w:tab/>
        <w:t xml:space="preserve">CO-OPERATION </w:t>
      </w:r>
    </w:p>
    <w:p w14:paraId="789C7E74" w14:textId="77777777" w:rsidR="006574BD" w:rsidRDefault="006574BD" w:rsidP="003A3860">
      <w:pPr>
        <w:keepLines/>
        <w:spacing w:line="264" w:lineRule="auto"/>
        <w:jc w:val="both"/>
        <w:rPr>
          <w:rFonts w:ascii="Verdana" w:hAnsi="Verdana" w:cs="Arial"/>
          <w:b/>
        </w:rPr>
      </w:pPr>
    </w:p>
    <w:p w14:paraId="26AC2BA4" w14:textId="5A918C4C" w:rsidR="006574BD" w:rsidRDefault="006574BD" w:rsidP="003A3860">
      <w:pPr>
        <w:keepLines/>
        <w:spacing w:line="264" w:lineRule="auto"/>
        <w:jc w:val="both"/>
        <w:rPr>
          <w:rFonts w:ascii="Verdana" w:hAnsi="Verdana" w:cs="Arial"/>
        </w:rPr>
      </w:pPr>
      <w:r>
        <w:rPr>
          <w:rFonts w:ascii="Verdana" w:hAnsi="Verdana" w:cs="Arial"/>
        </w:rPr>
        <w:t>14.1</w:t>
      </w:r>
      <w:r>
        <w:rPr>
          <w:rFonts w:ascii="Verdana" w:hAnsi="Verdana" w:cs="Arial"/>
        </w:rPr>
        <w:tab/>
        <w:t>The Parties shall at all times act in good faith towards each other.</w:t>
      </w:r>
    </w:p>
    <w:p w14:paraId="1CC02763" w14:textId="77777777" w:rsidR="006B7827" w:rsidRDefault="006B7827" w:rsidP="003A3860">
      <w:pPr>
        <w:keepLines/>
        <w:spacing w:line="264" w:lineRule="auto"/>
        <w:jc w:val="both"/>
        <w:rPr>
          <w:rFonts w:ascii="Verdana" w:hAnsi="Verdana" w:cs="Arial"/>
        </w:rPr>
      </w:pPr>
    </w:p>
    <w:p w14:paraId="3AF5C976" w14:textId="77777777" w:rsidR="006574BD" w:rsidRDefault="006574BD" w:rsidP="003A3860">
      <w:pPr>
        <w:keepLines/>
        <w:tabs>
          <w:tab w:val="num" w:pos="709"/>
        </w:tabs>
        <w:spacing w:line="264" w:lineRule="auto"/>
        <w:jc w:val="both"/>
        <w:rPr>
          <w:rFonts w:ascii="Verdana" w:hAnsi="Verdana" w:cs="Arial"/>
          <w:b/>
        </w:rPr>
      </w:pPr>
      <w:r>
        <w:rPr>
          <w:rFonts w:ascii="Verdana" w:hAnsi="Verdana" w:cs="Arial"/>
          <w:b/>
        </w:rPr>
        <w:lastRenderedPageBreak/>
        <w:t>15</w:t>
      </w:r>
      <w:r>
        <w:rPr>
          <w:rFonts w:ascii="Verdana" w:hAnsi="Verdana" w:cs="Arial"/>
        </w:rPr>
        <w:t>.</w:t>
      </w:r>
      <w:r>
        <w:rPr>
          <w:rFonts w:ascii="Verdana" w:hAnsi="Verdana" w:cs="Arial"/>
        </w:rPr>
        <w:tab/>
      </w:r>
      <w:r>
        <w:rPr>
          <w:rFonts w:ascii="Verdana" w:hAnsi="Verdana" w:cs="Arial"/>
          <w:b/>
        </w:rPr>
        <w:t>WARRANTIES AND REPRESENTATIONS</w:t>
      </w:r>
    </w:p>
    <w:p w14:paraId="023E7C7A" w14:textId="77777777" w:rsidR="006574BD" w:rsidRPr="008F4833" w:rsidRDefault="006574BD" w:rsidP="003A3860">
      <w:pPr>
        <w:keepLines/>
        <w:tabs>
          <w:tab w:val="num" w:pos="993"/>
        </w:tabs>
        <w:spacing w:line="264" w:lineRule="auto"/>
        <w:jc w:val="both"/>
        <w:rPr>
          <w:rFonts w:ascii="Verdana" w:hAnsi="Verdana"/>
        </w:rPr>
      </w:pPr>
    </w:p>
    <w:p w14:paraId="323A082C" w14:textId="77777777" w:rsidR="006574BD" w:rsidRDefault="006574BD" w:rsidP="003A3860">
      <w:pPr>
        <w:keepLines/>
        <w:tabs>
          <w:tab w:val="num" w:pos="993"/>
        </w:tabs>
        <w:spacing w:line="264" w:lineRule="auto"/>
        <w:ind w:left="720" w:hanging="720"/>
        <w:jc w:val="both"/>
        <w:rPr>
          <w:rFonts w:ascii="Verdana" w:hAnsi="Verdana" w:cs="Arial"/>
        </w:rPr>
      </w:pPr>
      <w:r>
        <w:rPr>
          <w:rFonts w:ascii="Verdana" w:hAnsi="Verdana" w:cs="Arial"/>
        </w:rPr>
        <w:t>15.1</w:t>
      </w:r>
      <w:r w:rsidRPr="00E61288">
        <w:rPr>
          <w:rFonts w:ascii="Verdana" w:hAnsi="Verdana"/>
        </w:rPr>
        <w:tab/>
      </w:r>
      <w:r>
        <w:rPr>
          <w:rFonts w:ascii="Verdana" w:hAnsi="Verdana" w:cs="Arial"/>
        </w:rPr>
        <w:t>The Service Provider warrants, represents and undertakes to the Council that as at the Commencement Date:</w:t>
      </w:r>
    </w:p>
    <w:p w14:paraId="77584E22" w14:textId="77777777" w:rsidR="006574BD" w:rsidRPr="008F4833" w:rsidRDefault="006574BD" w:rsidP="003A3860">
      <w:pPr>
        <w:keepLines/>
        <w:tabs>
          <w:tab w:val="num" w:pos="993"/>
        </w:tabs>
        <w:spacing w:line="264" w:lineRule="auto"/>
        <w:ind w:left="720" w:hanging="720"/>
        <w:jc w:val="both"/>
        <w:rPr>
          <w:rFonts w:ascii="Verdana" w:hAnsi="Verdana"/>
        </w:rPr>
      </w:pPr>
    </w:p>
    <w:p w14:paraId="11BA7081" w14:textId="77777777" w:rsidR="006574BD" w:rsidRPr="00AE40D4" w:rsidRDefault="006574BD" w:rsidP="003A3860">
      <w:pPr>
        <w:keepLines/>
        <w:tabs>
          <w:tab w:val="num" w:pos="1701"/>
        </w:tabs>
        <w:spacing w:line="264" w:lineRule="auto"/>
        <w:ind w:left="1418" w:hanging="720"/>
        <w:jc w:val="both"/>
        <w:rPr>
          <w:rFonts w:ascii="Verdana" w:hAnsi="Verdana" w:cs="Arial"/>
        </w:rPr>
      </w:pPr>
      <w:r>
        <w:rPr>
          <w:rFonts w:ascii="Verdana" w:hAnsi="Verdana" w:cs="Arial"/>
        </w:rPr>
        <w:t>15.3.1</w:t>
      </w:r>
      <w:r>
        <w:rPr>
          <w:rFonts w:ascii="Verdana" w:hAnsi="Verdana" w:cs="Arial"/>
        </w:rPr>
        <w:tab/>
      </w:r>
      <w:r w:rsidRPr="00E61288">
        <w:rPr>
          <w:rFonts w:ascii="Verdana" w:hAnsi="Verdana"/>
          <w:bCs/>
        </w:rPr>
        <w:t>the Service Provider</w:t>
      </w:r>
      <w:r>
        <w:rPr>
          <w:rFonts w:ascii="Verdana" w:hAnsi="Verdana" w:cs="Arial"/>
        </w:rPr>
        <w:t xml:space="preserve"> has full capacity and authority to enter into and perform its obligations under this Contract and that this Contract is executed by a duly </w:t>
      </w:r>
      <w:r w:rsidRPr="00AE40D4">
        <w:rPr>
          <w:rFonts w:ascii="Verdana" w:hAnsi="Verdana" w:cs="Arial"/>
        </w:rPr>
        <w:t>authorised representative of the Service Provider;</w:t>
      </w:r>
    </w:p>
    <w:p w14:paraId="387ACBF9" w14:textId="77777777" w:rsidR="006574BD" w:rsidRPr="00AE40D4" w:rsidRDefault="006574BD" w:rsidP="003A3860">
      <w:pPr>
        <w:keepLines/>
        <w:tabs>
          <w:tab w:val="num" w:pos="1701"/>
        </w:tabs>
        <w:spacing w:line="264" w:lineRule="auto"/>
        <w:ind w:left="1418" w:hanging="720"/>
        <w:jc w:val="both"/>
        <w:rPr>
          <w:rFonts w:ascii="Verdana" w:hAnsi="Verdana" w:cs="Arial"/>
        </w:rPr>
      </w:pPr>
    </w:p>
    <w:p w14:paraId="59EFD165" w14:textId="77777777" w:rsidR="006574BD" w:rsidRPr="008E79FF" w:rsidRDefault="006574BD" w:rsidP="003A3860">
      <w:pPr>
        <w:keepLines/>
        <w:tabs>
          <w:tab w:val="num" w:pos="1701"/>
        </w:tabs>
        <w:spacing w:line="264" w:lineRule="auto"/>
        <w:ind w:left="1418" w:hanging="720"/>
        <w:jc w:val="both"/>
        <w:rPr>
          <w:rFonts w:ascii="Verdana" w:hAnsi="Verdana"/>
          <w:bCs/>
        </w:rPr>
      </w:pPr>
      <w:r w:rsidRPr="008E79FF">
        <w:rPr>
          <w:rFonts w:ascii="Verdana" w:hAnsi="Verdana" w:cs="Arial"/>
        </w:rPr>
        <w:t>15.3.2</w:t>
      </w:r>
      <w:r w:rsidRPr="008E79FF">
        <w:rPr>
          <w:rFonts w:ascii="Verdana" w:hAnsi="Verdana" w:cs="Arial"/>
        </w:rPr>
        <w:tab/>
      </w:r>
      <w:r w:rsidRPr="008E79FF">
        <w:rPr>
          <w:rFonts w:ascii="Verdana" w:hAnsi="Verdana"/>
          <w:bCs/>
        </w:rPr>
        <w:t xml:space="preserve">the </w:t>
      </w:r>
      <w:r w:rsidRPr="008E79FF">
        <w:rPr>
          <w:rFonts w:ascii="Verdana" w:hAnsi="Verdana" w:cs="Arial"/>
        </w:rPr>
        <w:t>Service</w:t>
      </w:r>
      <w:r w:rsidRPr="008E79FF">
        <w:rPr>
          <w:rFonts w:ascii="Verdana" w:hAnsi="Verdana"/>
          <w:bCs/>
        </w:rPr>
        <w:t xml:space="preserve"> Provider is validly authorised and the obligations expressed as being assumed by it under this Contract constitute valid and binding obligations on its part enforceable against it in accordance with its terms;</w:t>
      </w:r>
    </w:p>
    <w:p w14:paraId="6040E389" w14:textId="77777777" w:rsidR="006574BD" w:rsidRPr="008E79FF" w:rsidRDefault="006574BD" w:rsidP="003A3860">
      <w:pPr>
        <w:keepLines/>
        <w:tabs>
          <w:tab w:val="num" w:pos="1701"/>
        </w:tabs>
        <w:spacing w:line="264" w:lineRule="auto"/>
        <w:ind w:left="1418" w:hanging="720"/>
        <w:jc w:val="both"/>
        <w:rPr>
          <w:rFonts w:ascii="Verdana" w:hAnsi="Verdana"/>
        </w:rPr>
      </w:pPr>
    </w:p>
    <w:p w14:paraId="3465E26D" w14:textId="77777777" w:rsidR="006574BD" w:rsidRPr="008E79FF" w:rsidRDefault="006574BD" w:rsidP="003A3860">
      <w:pPr>
        <w:keepLines/>
        <w:tabs>
          <w:tab w:val="num" w:pos="1701"/>
        </w:tabs>
        <w:spacing w:line="264" w:lineRule="auto"/>
        <w:ind w:left="1418" w:hanging="720"/>
        <w:jc w:val="both"/>
        <w:rPr>
          <w:rFonts w:ascii="Verdana" w:hAnsi="Verdana"/>
          <w:bCs/>
        </w:rPr>
      </w:pPr>
      <w:r w:rsidRPr="008E79FF">
        <w:rPr>
          <w:rFonts w:ascii="Verdana" w:hAnsi="Verdana"/>
          <w:bCs/>
        </w:rPr>
        <w:t>15.3.3</w:t>
      </w:r>
      <w:r w:rsidRPr="008E79FF">
        <w:rPr>
          <w:rFonts w:ascii="Verdana" w:hAnsi="Verdana"/>
          <w:bCs/>
        </w:rPr>
        <w:tab/>
        <w:t>neither the execution of this Contract by the Service Provider nor the performance or observation of any of its obligations under it will:</w:t>
      </w:r>
    </w:p>
    <w:p w14:paraId="43AC3967" w14:textId="77777777" w:rsidR="006574BD" w:rsidRPr="00AE40D4" w:rsidRDefault="006574BD" w:rsidP="003A3860">
      <w:pPr>
        <w:keepLines/>
        <w:tabs>
          <w:tab w:val="num" w:pos="1701"/>
        </w:tabs>
        <w:spacing w:line="264" w:lineRule="auto"/>
        <w:ind w:left="1418" w:hanging="720"/>
        <w:jc w:val="both"/>
        <w:rPr>
          <w:rStyle w:val="StyleHeading2SectionmBodyTextResetnumberingResetnumberiChar"/>
          <w:rFonts w:ascii="Verdana" w:hAnsi="Verdana"/>
          <w:b w:val="0"/>
          <w:bCs w:val="0"/>
        </w:rPr>
      </w:pPr>
    </w:p>
    <w:p w14:paraId="4122FB09" w14:textId="77777777" w:rsidR="006574BD" w:rsidRPr="00AE40D4" w:rsidRDefault="006574BD" w:rsidP="003A3860">
      <w:pPr>
        <w:pStyle w:val="SchedulePara-level3"/>
        <w:numPr>
          <w:ilvl w:val="8"/>
          <w:numId w:val="28"/>
        </w:numPr>
        <w:tabs>
          <w:tab w:val="left" w:pos="720"/>
          <w:tab w:val="num" w:pos="1843"/>
        </w:tabs>
        <w:spacing w:before="0" w:after="0" w:line="264" w:lineRule="auto"/>
        <w:ind w:left="1843" w:hanging="425"/>
        <w:rPr>
          <w:rStyle w:val="StyleHeading2SectionmBodyTextResetnumberingResetnumberiChar"/>
          <w:rFonts w:ascii="Verdana" w:hAnsi="Verdana"/>
          <w:b w:val="0"/>
          <w:sz w:val="20"/>
        </w:rPr>
      </w:pPr>
      <w:r w:rsidRPr="00AE40D4">
        <w:rPr>
          <w:rStyle w:val="StyleHeading2SectionmBodyTextResetnumberingResetnumberiChar"/>
          <w:rFonts w:ascii="Verdana" w:hAnsi="Verdana"/>
          <w:b w:val="0"/>
          <w:sz w:val="20"/>
        </w:rPr>
        <w:t>conflict with or result in any breach of any law or enactment or any deed, agreement or other instrument, obligation or duty to which the Service Provider and its assets are bound; or</w:t>
      </w:r>
    </w:p>
    <w:p w14:paraId="76056135" w14:textId="77777777" w:rsidR="006574BD" w:rsidRPr="00AE40D4" w:rsidRDefault="006574BD" w:rsidP="003A3860">
      <w:pPr>
        <w:pStyle w:val="SchedulePara-level3"/>
        <w:numPr>
          <w:ilvl w:val="0"/>
          <w:numId w:val="0"/>
        </w:numPr>
        <w:spacing w:before="0" w:after="0" w:line="264" w:lineRule="auto"/>
        <w:ind w:left="1843"/>
        <w:rPr>
          <w:rStyle w:val="StyleHeading2SectionmBodyTextResetnumberingResetnumberiChar"/>
          <w:rFonts w:ascii="Verdana" w:hAnsi="Verdana"/>
          <w:b w:val="0"/>
          <w:sz w:val="20"/>
        </w:rPr>
      </w:pPr>
    </w:p>
    <w:p w14:paraId="476F1F65" w14:textId="77777777" w:rsidR="006574BD" w:rsidRPr="00AE40D4" w:rsidRDefault="006574BD" w:rsidP="003A3860">
      <w:pPr>
        <w:pStyle w:val="SchedulePara-level3"/>
        <w:numPr>
          <w:ilvl w:val="8"/>
          <w:numId w:val="28"/>
        </w:numPr>
        <w:tabs>
          <w:tab w:val="left" w:pos="720"/>
          <w:tab w:val="num" w:pos="1843"/>
        </w:tabs>
        <w:spacing w:before="0" w:after="0" w:line="264" w:lineRule="auto"/>
        <w:ind w:left="1843" w:hanging="425"/>
        <w:rPr>
          <w:rStyle w:val="StyleHeading2SectionmBodyTextResetnumberingResetnumberiChar"/>
          <w:rFonts w:ascii="Verdana" w:hAnsi="Verdana"/>
          <w:b w:val="0"/>
          <w:sz w:val="20"/>
        </w:rPr>
      </w:pPr>
      <w:r w:rsidRPr="00AE40D4">
        <w:rPr>
          <w:rStyle w:val="StyleHeading2SectionmBodyTextResetnumberingResetnumberiChar"/>
          <w:rFonts w:ascii="Verdana" w:hAnsi="Verdana"/>
          <w:b w:val="0"/>
          <w:sz w:val="20"/>
        </w:rPr>
        <w:t>cause any limitation on any of the powers whatsoever of the Service Provider or on the right or ability of any directors of the Service Provider to exercise such powers, to be exceeded;</w:t>
      </w:r>
    </w:p>
    <w:p w14:paraId="0D144A53" w14:textId="77777777" w:rsidR="006574BD" w:rsidRPr="00AE40D4" w:rsidRDefault="006574BD" w:rsidP="003A3860">
      <w:pPr>
        <w:pStyle w:val="Heading3"/>
        <w:keepNext w:val="0"/>
        <w:widowControl w:val="0"/>
        <w:numPr>
          <w:ilvl w:val="0"/>
          <w:numId w:val="0"/>
        </w:numPr>
        <w:tabs>
          <w:tab w:val="left" w:pos="720"/>
        </w:tabs>
        <w:spacing w:before="0" w:after="0" w:line="264" w:lineRule="auto"/>
        <w:ind w:left="1080" w:hanging="360"/>
        <w:jc w:val="both"/>
        <w:rPr>
          <w:rStyle w:val="StyleHeading2SectionmBodyTextResetnumberingResetnumberiChar"/>
          <w:rFonts w:ascii="Verdana" w:hAnsi="Verdana"/>
          <w:bCs/>
          <w:sz w:val="20"/>
          <w:szCs w:val="20"/>
        </w:rPr>
      </w:pPr>
    </w:p>
    <w:p w14:paraId="5E740374" w14:textId="77777777" w:rsidR="006574BD" w:rsidRPr="00AE40D4" w:rsidRDefault="006574BD" w:rsidP="003A3860">
      <w:pPr>
        <w:pStyle w:val="Heading3"/>
        <w:keepNext w:val="0"/>
        <w:widowControl w:val="0"/>
        <w:numPr>
          <w:ilvl w:val="0"/>
          <w:numId w:val="0"/>
        </w:numPr>
        <w:tabs>
          <w:tab w:val="left" w:pos="720"/>
        </w:tabs>
        <w:spacing w:before="0" w:after="0" w:line="264" w:lineRule="auto"/>
        <w:ind w:left="1080" w:hanging="360"/>
        <w:jc w:val="both"/>
        <w:rPr>
          <w:rStyle w:val="StyleHeading2SectionmBodyTextResetnumberingResetnumberiChar"/>
          <w:rFonts w:ascii="Verdana" w:hAnsi="Verdana"/>
          <w:bCs/>
          <w:sz w:val="20"/>
          <w:szCs w:val="20"/>
        </w:rPr>
      </w:pPr>
      <w:r w:rsidRPr="00AE40D4">
        <w:rPr>
          <w:rStyle w:val="StyleHeading2SectionmBodyTextResetnumberingResetnumberiChar"/>
          <w:rFonts w:ascii="Verdana" w:hAnsi="Verdana"/>
          <w:sz w:val="20"/>
          <w:szCs w:val="20"/>
        </w:rPr>
        <w:t>15.3.4</w:t>
      </w:r>
      <w:r w:rsidRPr="00AE40D4">
        <w:rPr>
          <w:rStyle w:val="StyleHeading2SectionmBodyTextResetnumberingResetnumberiChar"/>
          <w:rFonts w:ascii="Verdana" w:hAnsi="Verdana"/>
          <w:sz w:val="20"/>
          <w:szCs w:val="20"/>
        </w:rPr>
        <w:tab/>
        <w:t xml:space="preserve">the Service Provider is not in default of: </w:t>
      </w:r>
    </w:p>
    <w:p w14:paraId="23B566EA" w14:textId="77777777" w:rsidR="006574BD" w:rsidRPr="00AE40D4" w:rsidRDefault="006574BD" w:rsidP="003A3860">
      <w:pPr>
        <w:jc w:val="both"/>
      </w:pPr>
    </w:p>
    <w:p w14:paraId="0139D675" w14:textId="77777777" w:rsidR="006574BD" w:rsidRPr="00AE40D4" w:rsidRDefault="006574BD" w:rsidP="003A3860">
      <w:pPr>
        <w:pStyle w:val="SchedulePara-level3"/>
        <w:numPr>
          <w:ilvl w:val="8"/>
          <w:numId w:val="31"/>
        </w:numPr>
        <w:tabs>
          <w:tab w:val="clear" w:pos="5514"/>
          <w:tab w:val="left" w:pos="720"/>
          <w:tab w:val="num" w:pos="1843"/>
        </w:tabs>
        <w:spacing w:before="0" w:after="0" w:line="264" w:lineRule="auto"/>
        <w:ind w:left="1418"/>
        <w:rPr>
          <w:rStyle w:val="StyleHeading2SectionmBodyTextResetnumberingResetnumberiChar"/>
          <w:rFonts w:ascii="Verdana" w:hAnsi="Verdana"/>
          <w:b w:val="0"/>
          <w:sz w:val="20"/>
        </w:rPr>
      </w:pPr>
      <w:r w:rsidRPr="00AE40D4">
        <w:rPr>
          <w:rStyle w:val="StyleHeading2SectionmBodyTextResetnumberingResetnumberiChar"/>
          <w:rFonts w:ascii="Verdana" w:hAnsi="Verdana"/>
          <w:b w:val="0"/>
          <w:sz w:val="20"/>
        </w:rPr>
        <w:t xml:space="preserve">any law or enactment; or </w:t>
      </w:r>
    </w:p>
    <w:p w14:paraId="22E509DE" w14:textId="77777777" w:rsidR="006574BD" w:rsidRPr="00AE40D4" w:rsidRDefault="006574BD" w:rsidP="003A3860">
      <w:pPr>
        <w:pStyle w:val="SchedulePara-level3"/>
        <w:numPr>
          <w:ilvl w:val="0"/>
          <w:numId w:val="0"/>
        </w:numPr>
        <w:tabs>
          <w:tab w:val="left" w:pos="720"/>
        </w:tabs>
        <w:spacing w:before="0" w:after="0" w:line="264" w:lineRule="auto"/>
        <w:ind w:left="1843"/>
        <w:rPr>
          <w:rStyle w:val="StyleHeading2SectionmBodyTextResetnumberingResetnumberiChar"/>
          <w:rFonts w:ascii="Verdana" w:hAnsi="Verdana"/>
          <w:b w:val="0"/>
          <w:sz w:val="20"/>
        </w:rPr>
      </w:pPr>
    </w:p>
    <w:p w14:paraId="47B84870" w14:textId="77777777" w:rsidR="006574BD" w:rsidRPr="00AE40D4" w:rsidRDefault="006574BD" w:rsidP="003A3860">
      <w:pPr>
        <w:pStyle w:val="SchedulePara-level3"/>
        <w:numPr>
          <w:ilvl w:val="8"/>
          <w:numId w:val="31"/>
        </w:numPr>
        <w:tabs>
          <w:tab w:val="left" w:pos="720"/>
          <w:tab w:val="num" w:pos="1843"/>
        </w:tabs>
        <w:spacing w:before="0" w:after="0" w:line="264" w:lineRule="auto"/>
        <w:ind w:left="1843" w:hanging="425"/>
        <w:rPr>
          <w:rStyle w:val="StyleHeading2SectionmBodyTextResetnumberingResetnumberiChar"/>
          <w:rFonts w:ascii="Verdana" w:hAnsi="Verdana"/>
          <w:b w:val="0"/>
          <w:sz w:val="20"/>
        </w:rPr>
      </w:pPr>
      <w:r w:rsidRPr="00AE40D4">
        <w:rPr>
          <w:rStyle w:val="StyleHeading2SectionmBodyTextResetnumberingResetnumberiChar"/>
          <w:rFonts w:ascii="Verdana" w:hAnsi="Verdana"/>
          <w:b w:val="0"/>
          <w:sz w:val="20"/>
        </w:rPr>
        <w:t>any deed, agreement or other instrument or obligation by which it is bound so as to affect adversely its ability to perform its obligations under this Contract;</w:t>
      </w:r>
    </w:p>
    <w:p w14:paraId="03BFDE46" w14:textId="77777777" w:rsidR="006574BD" w:rsidRPr="00AE40D4" w:rsidRDefault="006574BD" w:rsidP="003A3860">
      <w:pPr>
        <w:pStyle w:val="SchedulePara-level3"/>
        <w:numPr>
          <w:ilvl w:val="0"/>
          <w:numId w:val="0"/>
        </w:numPr>
        <w:tabs>
          <w:tab w:val="left" w:pos="720"/>
        </w:tabs>
        <w:spacing w:before="0" w:after="0" w:line="264" w:lineRule="auto"/>
        <w:ind w:left="1843"/>
        <w:rPr>
          <w:rStyle w:val="StyleHeading2SectionmBodyTextResetnumberingResetnumberiChar"/>
          <w:rFonts w:ascii="Verdana" w:hAnsi="Verdana"/>
          <w:b w:val="0"/>
          <w:bCs w:val="0"/>
          <w:sz w:val="20"/>
        </w:rPr>
      </w:pPr>
    </w:p>
    <w:p w14:paraId="72BEDCAC" w14:textId="77777777" w:rsidR="006574BD" w:rsidRPr="00AE40D4" w:rsidRDefault="006574BD" w:rsidP="003A3860">
      <w:pPr>
        <w:pStyle w:val="Heading3"/>
        <w:keepNext w:val="0"/>
        <w:widowControl w:val="0"/>
        <w:numPr>
          <w:ilvl w:val="0"/>
          <w:numId w:val="0"/>
        </w:numPr>
        <w:tabs>
          <w:tab w:val="left" w:pos="720"/>
        </w:tabs>
        <w:spacing w:before="0" w:after="0" w:line="264" w:lineRule="auto"/>
        <w:ind w:left="1418" w:hanging="698"/>
        <w:jc w:val="both"/>
        <w:rPr>
          <w:rStyle w:val="StyleHeading2SectionmBodyTextResetnumberingResetnumberiChar"/>
          <w:rFonts w:ascii="Verdana" w:hAnsi="Verdana"/>
          <w:sz w:val="20"/>
          <w:szCs w:val="20"/>
        </w:rPr>
      </w:pPr>
      <w:r w:rsidRPr="00AE40D4">
        <w:rPr>
          <w:rStyle w:val="StyleHeading2SectionmBodyTextResetnumberingResetnumberiChar"/>
          <w:rFonts w:ascii="Verdana" w:hAnsi="Verdana"/>
          <w:sz w:val="20"/>
          <w:szCs w:val="20"/>
        </w:rPr>
        <w:t>15.3.5</w:t>
      </w:r>
      <w:r w:rsidRPr="00AE40D4">
        <w:rPr>
          <w:rStyle w:val="StyleHeading2SectionmBodyTextResetnumberingResetnumberiChar"/>
          <w:rFonts w:ascii="Verdana" w:hAnsi="Verdana"/>
          <w:sz w:val="20"/>
          <w:szCs w:val="20"/>
        </w:rPr>
        <w:tab/>
        <w:t xml:space="preserve">the Service Provider </w:t>
      </w:r>
      <w:r w:rsidRPr="00AE40D4">
        <w:rPr>
          <w:rFonts w:ascii="Verdana" w:hAnsi="Verdana"/>
          <w:b w:val="0"/>
          <w:sz w:val="20"/>
          <w:szCs w:val="20"/>
        </w:rPr>
        <w:t>has all of the Consents in place to provide the Services and the Council shall not (unless otherwise agreed) incur any additional costs associated with obtaining, maintaining or complying with the same;</w:t>
      </w:r>
    </w:p>
    <w:p w14:paraId="1F24A9FF" w14:textId="77777777" w:rsidR="006574BD" w:rsidRPr="00AE40D4" w:rsidRDefault="006574BD" w:rsidP="003A3860">
      <w:pPr>
        <w:pStyle w:val="Heading3"/>
        <w:keepNext w:val="0"/>
        <w:widowControl w:val="0"/>
        <w:numPr>
          <w:ilvl w:val="0"/>
          <w:numId w:val="0"/>
        </w:numPr>
        <w:tabs>
          <w:tab w:val="left" w:pos="720"/>
        </w:tabs>
        <w:spacing w:before="0" w:after="0" w:line="264" w:lineRule="auto"/>
        <w:ind w:left="1418" w:hanging="698"/>
        <w:jc w:val="both"/>
        <w:rPr>
          <w:rStyle w:val="StyleHeading2SectionmBodyTextResetnumberingResetnumberiChar"/>
          <w:rFonts w:ascii="Verdana" w:hAnsi="Verdana"/>
          <w:sz w:val="20"/>
          <w:szCs w:val="20"/>
        </w:rPr>
      </w:pPr>
    </w:p>
    <w:p w14:paraId="5C9A6AAF" w14:textId="77777777" w:rsidR="006574BD" w:rsidRPr="00AE40D4" w:rsidRDefault="006574BD" w:rsidP="003A3860">
      <w:pPr>
        <w:pStyle w:val="Heading3"/>
        <w:widowControl w:val="0"/>
        <w:numPr>
          <w:ilvl w:val="0"/>
          <w:numId w:val="0"/>
        </w:numPr>
        <w:spacing w:line="264" w:lineRule="auto"/>
        <w:ind w:left="1418" w:hanging="709"/>
        <w:jc w:val="both"/>
        <w:rPr>
          <w:rStyle w:val="StyleHeading2SectionmBodyTextResetnumberingResetnumberiChar"/>
          <w:rFonts w:ascii="Verdana" w:hAnsi="Verdana"/>
          <w:sz w:val="20"/>
          <w:szCs w:val="20"/>
        </w:rPr>
      </w:pPr>
      <w:r w:rsidRPr="00AE40D4">
        <w:rPr>
          <w:rStyle w:val="StyleHeading2SectionmBodyTextResetnumberingResetnumberiChar"/>
          <w:rFonts w:ascii="Verdana" w:hAnsi="Verdana"/>
          <w:bCs/>
          <w:sz w:val="20"/>
          <w:szCs w:val="20"/>
        </w:rPr>
        <w:t>15.3.6</w:t>
      </w:r>
      <w:r w:rsidRPr="00AE40D4">
        <w:rPr>
          <w:rStyle w:val="StyleHeading2SectionmBodyTextResetnumberingResetnumberiChar"/>
          <w:rFonts w:ascii="Verdana" w:hAnsi="Verdana"/>
          <w:bCs/>
          <w:sz w:val="20"/>
          <w:szCs w:val="20"/>
        </w:rPr>
        <w:tab/>
        <w:t>the Service Provider has obtained all consents required in connection with execution, delivery, issue, validity or enforceability of this Contract and none have been withdrawn;</w:t>
      </w:r>
    </w:p>
    <w:p w14:paraId="2AFBAD9E" w14:textId="77777777" w:rsidR="006574BD" w:rsidRPr="00AE40D4" w:rsidRDefault="006574BD" w:rsidP="003A3860">
      <w:pPr>
        <w:spacing w:line="264" w:lineRule="auto"/>
        <w:ind w:left="1418" w:hanging="698"/>
        <w:jc w:val="both"/>
      </w:pPr>
    </w:p>
    <w:p w14:paraId="14404B69" w14:textId="77777777" w:rsidR="006574BD" w:rsidRPr="00A53E95" w:rsidRDefault="006574BD" w:rsidP="003A3860">
      <w:pPr>
        <w:keepLines/>
        <w:tabs>
          <w:tab w:val="num" w:pos="1859"/>
        </w:tabs>
        <w:spacing w:line="264" w:lineRule="auto"/>
        <w:ind w:left="1418" w:hanging="698"/>
        <w:jc w:val="both"/>
        <w:rPr>
          <w:rFonts w:ascii="Verdana" w:hAnsi="Verdana" w:cs="Arial"/>
        </w:rPr>
      </w:pPr>
      <w:r w:rsidRPr="00AE40D4">
        <w:rPr>
          <w:rFonts w:ascii="Verdana" w:hAnsi="Verdana"/>
          <w:lang w:eastAsia="en-US"/>
        </w:rPr>
        <w:t>15.3.7</w:t>
      </w:r>
      <w:r w:rsidRPr="00AE40D4">
        <w:rPr>
          <w:rFonts w:ascii="Verdana" w:hAnsi="Verdana"/>
          <w:lang w:eastAsia="en-US"/>
        </w:rPr>
        <w:tab/>
      </w:r>
      <w:r w:rsidRPr="00AE40D4">
        <w:rPr>
          <w:rFonts w:ascii="Verdana" w:hAnsi="Verdana" w:cs="Arial"/>
        </w:rPr>
        <w:t xml:space="preserve">all material information supplied by </w:t>
      </w:r>
      <w:r w:rsidRPr="00AE40D4">
        <w:rPr>
          <w:rStyle w:val="StyleHeading2SectionmBodyTextResetnumberingResetnumberiChar"/>
          <w:rFonts w:ascii="Verdana" w:hAnsi="Verdana"/>
          <w:b w:val="0"/>
        </w:rPr>
        <w:t xml:space="preserve">the Service Provider </w:t>
      </w:r>
      <w:r w:rsidRPr="00AE40D4">
        <w:rPr>
          <w:rFonts w:ascii="Verdana" w:hAnsi="Verdana" w:cs="Arial"/>
        </w:rPr>
        <w:t xml:space="preserve">to the Council is, to the best of its knowledge and belief, true and accurate and it is not aware of any material facts or circumstances </w:t>
      </w:r>
      <w:r w:rsidRPr="00A53E95">
        <w:rPr>
          <w:rFonts w:ascii="Verdana" w:hAnsi="Verdana" w:cs="Arial"/>
        </w:rPr>
        <w:t>which have not been disclosed to the Council which would, if disclosed, be likely to have an adverse effect on a reasonable public sector entity’s decision whether or not to contract with the Service Provider substantially on the terms of this</w:t>
      </w:r>
      <w:r w:rsidRPr="00A53E95">
        <w:rPr>
          <w:rStyle w:val="StyleHeading2SectionmBodyTextResetnumberingResetnumberiChar"/>
          <w:rFonts w:ascii="Verdana" w:hAnsi="Verdana"/>
          <w:b w:val="0"/>
          <w:sz w:val="20"/>
          <w:szCs w:val="20"/>
        </w:rPr>
        <w:t xml:space="preserve"> Contract</w:t>
      </w:r>
      <w:r w:rsidRPr="00A53E95">
        <w:rPr>
          <w:rFonts w:ascii="Verdana" w:hAnsi="Verdana" w:cs="Arial"/>
        </w:rPr>
        <w:t>;</w:t>
      </w:r>
    </w:p>
    <w:p w14:paraId="0199B9CA" w14:textId="77777777" w:rsidR="006574BD" w:rsidRPr="00A53E95" w:rsidRDefault="006574BD" w:rsidP="003A3860">
      <w:pPr>
        <w:spacing w:line="264" w:lineRule="auto"/>
        <w:ind w:left="1418" w:hanging="698"/>
        <w:jc w:val="both"/>
        <w:rPr>
          <w:rFonts w:ascii="Verdana" w:hAnsi="Verdana" w:cs="Arial"/>
        </w:rPr>
      </w:pPr>
    </w:p>
    <w:p w14:paraId="0179282B"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r w:rsidRPr="00A53E95">
        <w:rPr>
          <w:rFonts w:ascii="Verdana" w:hAnsi="Verdana" w:cs="Arial"/>
        </w:rPr>
        <w:t>15.3.8</w:t>
      </w:r>
      <w:r w:rsidRPr="00A53E95">
        <w:rPr>
          <w:rFonts w:ascii="Verdana" w:hAnsi="Verdana" w:cs="Arial"/>
        </w:rPr>
        <w:tab/>
      </w:r>
      <w:r w:rsidRPr="00A53E95">
        <w:rPr>
          <w:rStyle w:val="StyleHeading2SectionmBodyTextResetnumberingResetnumberiChar"/>
          <w:rFonts w:ascii="Verdana" w:hAnsi="Verdana"/>
          <w:b w:val="0"/>
          <w:sz w:val="20"/>
          <w:szCs w:val="20"/>
        </w:rPr>
        <w:t xml:space="preserve">to the best of the Service Provider's knowledge, there is no litigation or administrative or arbitration proceeding before any court, tribunal, government authority or arbitrator presently taking place in any country, pending or (to its knowledge, information and belief) threatened against, or against any of the Service Provider's assets which might have a material adverse effect on either of </w:t>
      </w:r>
      <w:r w:rsidRPr="00A53E95">
        <w:rPr>
          <w:rStyle w:val="StyleHeading2SectionmBodyTextResetnumberingResetnumberiChar"/>
          <w:rFonts w:ascii="Verdana" w:hAnsi="Verdana"/>
          <w:b w:val="0"/>
          <w:sz w:val="20"/>
          <w:szCs w:val="20"/>
        </w:rPr>
        <w:lastRenderedPageBreak/>
        <w:t>its business, assets, condition or operations or might affect adversely its ability to perform its obligations under this Contract;</w:t>
      </w:r>
    </w:p>
    <w:p w14:paraId="2006AC6D"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bCs w:val="0"/>
          <w:sz w:val="20"/>
          <w:szCs w:val="20"/>
        </w:rPr>
      </w:pPr>
    </w:p>
    <w:p w14:paraId="3B11966B"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r w:rsidRPr="00A53E95">
        <w:rPr>
          <w:rStyle w:val="StyleHeading2SectionmBodyTextResetnumberingResetnumberiChar"/>
          <w:rFonts w:ascii="Verdana" w:hAnsi="Verdana"/>
          <w:b w:val="0"/>
          <w:sz w:val="20"/>
          <w:szCs w:val="20"/>
        </w:rPr>
        <w:t>15.3.9</w:t>
      </w:r>
      <w:r w:rsidRPr="00A53E95">
        <w:rPr>
          <w:rStyle w:val="StyleHeading2SectionmBodyTextResetnumberingResetnumberiChar"/>
          <w:rFonts w:ascii="Verdana" w:hAnsi="Verdana"/>
          <w:b w:val="0"/>
          <w:sz w:val="20"/>
          <w:szCs w:val="20"/>
        </w:rPr>
        <w:tab/>
        <w:t>there has been no material adverse change in the Service Provider's business, assets, operations, data security policies and controls or prospects since the Service Provider entered into this Contract;</w:t>
      </w:r>
    </w:p>
    <w:p w14:paraId="2CC456A2"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bCs w:val="0"/>
          <w:sz w:val="20"/>
          <w:szCs w:val="20"/>
        </w:rPr>
      </w:pPr>
    </w:p>
    <w:p w14:paraId="033C593A" w14:textId="77777777" w:rsidR="006574BD" w:rsidRPr="00A53E95" w:rsidRDefault="006574BD" w:rsidP="003A3860">
      <w:pPr>
        <w:spacing w:line="264" w:lineRule="auto"/>
        <w:ind w:left="1418" w:hanging="698"/>
        <w:jc w:val="both"/>
      </w:pPr>
      <w:r w:rsidRPr="00A53E95">
        <w:rPr>
          <w:rStyle w:val="StyleHeading2SectionmBodyTextResetnumberingResetnumberiChar"/>
          <w:rFonts w:ascii="Verdana" w:hAnsi="Verdana"/>
          <w:b w:val="0"/>
          <w:sz w:val="20"/>
          <w:szCs w:val="20"/>
        </w:rPr>
        <w:t xml:space="preserve">15.3.10 </w:t>
      </w:r>
      <w:r w:rsidRPr="00A53E95">
        <w:rPr>
          <w:rFonts w:ascii="Verdana" w:hAnsi="Verdana" w:cs="Arial"/>
        </w:rPr>
        <w:t xml:space="preserve">to the best of </w:t>
      </w:r>
      <w:r w:rsidRPr="00A53E95">
        <w:rPr>
          <w:rStyle w:val="StyleHeading2SectionmBodyTextResetnumberingResetnumberiChar"/>
          <w:rFonts w:ascii="Verdana" w:hAnsi="Verdana"/>
          <w:b w:val="0"/>
          <w:sz w:val="20"/>
          <w:szCs w:val="20"/>
        </w:rPr>
        <w:t xml:space="preserve">the Service Provider's </w:t>
      </w:r>
      <w:r w:rsidRPr="00A53E95">
        <w:rPr>
          <w:rFonts w:ascii="Verdana" w:hAnsi="Verdana" w:cs="Arial"/>
        </w:rPr>
        <w:t>knowledge, nothing will have, or is likely to have, a material adverse effect on its ability to perform its obligations under this</w:t>
      </w:r>
      <w:r w:rsidRPr="00A53E95">
        <w:rPr>
          <w:rStyle w:val="StyleHeading2SectionmBodyTextResetnumberingResetnumberiChar"/>
          <w:rFonts w:ascii="Verdana" w:hAnsi="Verdana"/>
          <w:b w:val="0"/>
          <w:sz w:val="20"/>
          <w:szCs w:val="20"/>
        </w:rPr>
        <w:t xml:space="preserve"> Contract</w:t>
      </w:r>
      <w:r w:rsidRPr="00A53E95">
        <w:rPr>
          <w:rFonts w:ascii="Verdana" w:hAnsi="Verdana" w:cs="Arial"/>
        </w:rPr>
        <w:t>.</w:t>
      </w:r>
    </w:p>
    <w:p w14:paraId="3D37A76A" w14:textId="77777777" w:rsidR="006574BD" w:rsidRPr="00A53E95" w:rsidRDefault="006574BD" w:rsidP="003A3860">
      <w:pPr>
        <w:spacing w:line="264" w:lineRule="auto"/>
        <w:ind w:left="1418" w:hanging="698"/>
        <w:jc w:val="both"/>
        <w:rPr>
          <w:rFonts w:ascii="Verdana" w:hAnsi="Verdana" w:cs="Arial"/>
        </w:rPr>
      </w:pPr>
    </w:p>
    <w:p w14:paraId="1B1E60D5"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r w:rsidRPr="00A53E95">
        <w:rPr>
          <w:rFonts w:ascii="Verdana" w:hAnsi="Verdana" w:cs="Arial"/>
        </w:rPr>
        <w:t xml:space="preserve">15.3.11 </w:t>
      </w:r>
      <w:r w:rsidRPr="00A53E95">
        <w:rPr>
          <w:rStyle w:val="StyleHeading2SectionmBodyTextResetnumberingResetnumberiChar"/>
          <w:rFonts w:ascii="Verdana" w:hAnsi="Verdana"/>
          <w:b w:val="0"/>
          <w:sz w:val="20"/>
          <w:szCs w:val="20"/>
        </w:rPr>
        <w:t>no order has been made and no resolution has been passed for the winding up of the Service Provider or for a provisional liquidator to be appointed in respect of the Service Provider and no petition has been presented and no meeting has been convened for the purpose of winding up the Service Provider;</w:t>
      </w:r>
    </w:p>
    <w:p w14:paraId="77759541"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bCs w:val="0"/>
          <w:sz w:val="20"/>
          <w:szCs w:val="20"/>
        </w:rPr>
      </w:pPr>
    </w:p>
    <w:p w14:paraId="74EBE28F"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r w:rsidRPr="00A53E95">
        <w:rPr>
          <w:rStyle w:val="StyleHeading2SectionmBodyTextResetnumberingResetnumberiChar"/>
          <w:rFonts w:ascii="Verdana" w:hAnsi="Verdana"/>
          <w:b w:val="0"/>
          <w:sz w:val="20"/>
          <w:szCs w:val="20"/>
        </w:rPr>
        <w:t>15.3.12 no administration order has been made and no petition for such an order has been presented in respect of the Service Provider, nor has any administrator been appointed in respect of the Service Provider, nor has any notice of intention to appoint any such administrator been given, nor have any steps been taken by any person (including the Service Provider, or any directors) to appoint any such administrator;</w:t>
      </w:r>
    </w:p>
    <w:p w14:paraId="185F8336"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p>
    <w:p w14:paraId="23395A74"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r w:rsidRPr="00A53E95">
        <w:rPr>
          <w:rStyle w:val="StyleHeading2SectionmBodyTextResetnumberingResetnumberiChar"/>
          <w:rFonts w:ascii="Verdana" w:hAnsi="Verdana"/>
          <w:b w:val="0"/>
          <w:sz w:val="20"/>
          <w:szCs w:val="20"/>
        </w:rPr>
        <w:t>15.3.13 no person has appointed or threatened to appoint a receiver (including any administrative receiver) in respect of the Service Provider's assets.</w:t>
      </w:r>
    </w:p>
    <w:p w14:paraId="6A4FD194"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p>
    <w:p w14:paraId="132818DF"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r w:rsidRPr="00A53E95">
        <w:rPr>
          <w:rStyle w:val="StyleHeading2SectionmBodyTextResetnumberingResetnumberiChar"/>
          <w:rFonts w:ascii="Verdana" w:hAnsi="Verdana"/>
          <w:b w:val="0"/>
          <w:sz w:val="20"/>
          <w:szCs w:val="20"/>
        </w:rPr>
        <w:t>15.3.14 the Service Provider is not insolvent or unable to pay its debts within the meaning of section 123 Insolvency Act 1986 and has not stopped payment of its debts as they fall due;</w:t>
      </w:r>
    </w:p>
    <w:p w14:paraId="044EF164"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p>
    <w:p w14:paraId="638F3CA7"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r w:rsidRPr="00A53E95">
        <w:rPr>
          <w:rStyle w:val="StyleHeading2SectionmBodyTextResetnumberingResetnumberiChar"/>
          <w:rFonts w:ascii="Verdana" w:hAnsi="Verdana"/>
          <w:b w:val="0"/>
          <w:sz w:val="20"/>
          <w:szCs w:val="20"/>
        </w:rPr>
        <w:t>15.3.15 no voluntary arrangement has been proposed under section 1 Insolvency Act 1986 in respect of the Service Provider;</w:t>
      </w:r>
    </w:p>
    <w:p w14:paraId="0916BCC5"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sz w:val="20"/>
          <w:szCs w:val="20"/>
        </w:rPr>
      </w:pPr>
    </w:p>
    <w:p w14:paraId="48548CD6" w14:textId="77777777" w:rsidR="006574BD" w:rsidRPr="00A53E95" w:rsidRDefault="006574BD" w:rsidP="003A3860">
      <w:pPr>
        <w:spacing w:line="264" w:lineRule="auto"/>
        <w:ind w:left="1418" w:hanging="698"/>
        <w:jc w:val="both"/>
        <w:rPr>
          <w:rStyle w:val="StyleHeading2SectionmBodyTextResetnumberingResetnumberiChar"/>
          <w:rFonts w:ascii="Verdana" w:hAnsi="Verdana"/>
          <w:b w:val="0"/>
          <w:bCs w:val="0"/>
          <w:sz w:val="20"/>
          <w:szCs w:val="20"/>
        </w:rPr>
      </w:pPr>
      <w:r w:rsidRPr="00A53E95">
        <w:rPr>
          <w:rStyle w:val="StyleHeading2SectionmBodyTextResetnumberingResetnumberiChar"/>
          <w:rFonts w:ascii="Verdana" w:hAnsi="Verdana"/>
          <w:b w:val="0"/>
          <w:sz w:val="20"/>
          <w:szCs w:val="20"/>
        </w:rPr>
        <w:t>15.3.16 no circumstances have arisen (so far as the Service Provider is aware) which are likely to result in:</w:t>
      </w:r>
    </w:p>
    <w:p w14:paraId="6EABBB37" w14:textId="77777777" w:rsidR="006574BD" w:rsidRPr="00A53E95" w:rsidRDefault="006574BD" w:rsidP="003A3860">
      <w:pPr>
        <w:pStyle w:val="SchedulePara-level3"/>
        <w:numPr>
          <w:ilvl w:val="0"/>
          <w:numId w:val="0"/>
        </w:numPr>
        <w:tabs>
          <w:tab w:val="num" w:pos="3119"/>
        </w:tabs>
        <w:spacing w:before="0" w:after="0" w:line="264" w:lineRule="auto"/>
        <w:ind w:left="1843" w:hanging="425"/>
        <w:rPr>
          <w:rStyle w:val="StyleHeading2SectionmBodyTextResetnumberingResetnumberiChar"/>
          <w:rFonts w:ascii="Verdana" w:hAnsi="Verdana"/>
          <w:b w:val="0"/>
          <w:sz w:val="20"/>
          <w:szCs w:val="20"/>
        </w:rPr>
      </w:pPr>
    </w:p>
    <w:p w14:paraId="4D3A2624" w14:textId="77777777" w:rsidR="006574BD" w:rsidRPr="00A53E95" w:rsidRDefault="006574BD" w:rsidP="003A3860">
      <w:pPr>
        <w:pStyle w:val="SchedulePara-level3"/>
        <w:numPr>
          <w:ilvl w:val="8"/>
          <w:numId w:val="32"/>
        </w:numPr>
        <w:tabs>
          <w:tab w:val="clear" w:pos="5514"/>
          <w:tab w:val="left" w:pos="1843"/>
        </w:tabs>
        <w:spacing w:before="0" w:after="0" w:line="264" w:lineRule="auto"/>
        <w:ind w:left="1843" w:hanging="425"/>
        <w:rPr>
          <w:rStyle w:val="StyleHeading2SectionmBodyTextResetnumberingResetnumberiChar"/>
          <w:rFonts w:ascii="Verdana" w:hAnsi="Verdana"/>
          <w:b w:val="0"/>
          <w:sz w:val="20"/>
          <w:szCs w:val="20"/>
        </w:rPr>
      </w:pPr>
      <w:r w:rsidRPr="00A53E95">
        <w:rPr>
          <w:rStyle w:val="StyleHeading2SectionmBodyTextResetnumberingResetnumberiChar"/>
          <w:rFonts w:ascii="Verdana" w:hAnsi="Verdana"/>
          <w:b w:val="0"/>
          <w:sz w:val="20"/>
          <w:szCs w:val="20"/>
        </w:rPr>
        <w:t>a contract or transaction to which the Service Provider is party being set aside; or</w:t>
      </w:r>
    </w:p>
    <w:p w14:paraId="4AD601FA" w14:textId="77777777" w:rsidR="006574BD" w:rsidRPr="00A53E95" w:rsidRDefault="006574BD" w:rsidP="003A3860">
      <w:pPr>
        <w:pStyle w:val="SchedulePara-level3"/>
        <w:numPr>
          <w:ilvl w:val="0"/>
          <w:numId w:val="0"/>
        </w:numPr>
        <w:tabs>
          <w:tab w:val="left" w:pos="720"/>
        </w:tabs>
        <w:spacing w:before="0" w:after="0" w:line="264" w:lineRule="auto"/>
        <w:ind w:left="1418"/>
        <w:rPr>
          <w:rStyle w:val="StyleHeading2SectionmBodyTextResetnumberingResetnumberiChar"/>
          <w:rFonts w:ascii="Verdana" w:hAnsi="Verdana"/>
          <w:b w:val="0"/>
          <w:sz w:val="20"/>
          <w:szCs w:val="20"/>
        </w:rPr>
      </w:pPr>
    </w:p>
    <w:p w14:paraId="0F16B7EE" w14:textId="68F75AB0" w:rsidR="006574BD" w:rsidRPr="00A53E95" w:rsidRDefault="006574BD" w:rsidP="003A3860">
      <w:pPr>
        <w:pStyle w:val="SchedulePara-level3"/>
        <w:numPr>
          <w:ilvl w:val="8"/>
          <w:numId w:val="32"/>
        </w:numPr>
        <w:tabs>
          <w:tab w:val="clear" w:pos="5514"/>
          <w:tab w:val="left" w:pos="1843"/>
        </w:tabs>
        <w:spacing w:before="0" w:after="0" w:line="264" w:lineRule="auto"/>
        <w:ind w:left="1843" w:hanging="425"/>
        <w:rPr>
          <w:rStyle w:val="StyleHeading2SectionmBodyTextResetnumberingResetnumberiChar"/>
          <w:rFonts w:ascii="Verdana" w:hAnsi="Verdana"/>
          <w:b w:val="0"/>
          <w:sz w:val="20"/>
          <w:szCs w:val="20"/>
        </w:rPr>
      </w:pPr>
      <w:r w:rsidRPr="00A53E95">
        <w:rPr>
          <w:rStyle w:val="StyleHeading2SectionmBodyTextResetnumberingResetnumberiChar"/>
          <w:rFonts w:ascii="Verdana" w:hAnsi="Verdana"/>
          <w:b w:val="0"/>
          <w:sz w:val="20"/>
          <w:szCs w:val="20"/>
        </w:rPr>
        <w:t>a third</w:t>
      </w:r>
      <w:r w:rsidR="0056628E">
        <w:rPr>
          <w:rStyle w:val="StyleHeading2SectionmBodyTextResetnumberingResetnumberiChar"/>
          <w:rFonts w:ascii="Verdana" w:hAnsi="Verdana"/>
          <w:b w:val="0"/>
          <w:sz w:val="20"/>
          <w:szCs w:val="20"/>
        </w:rPr>
        <w:t>-</w:t>
      </w:r>
      <w:r w:rsidRPr="00A53E95">
        <w:rPr>
          <w:rStyle w:val="StyleHeading2SectionmBodyTextResetnumberingResetnumberiChar"/>
          <w:rFonts w:ascii="Verdana" w:hAnsi="Verdana"/>
          <w:b w:val="0"/>
          <w:sz w:val="20"/>
          <w:szCs w:val="20"/>
        </w:rPr>
        <w:t>party claim involving any asset owned or used by the Service Provider being made under sections 238 or 339 (transactions at undervalue) or 239 or 340 (preferences) of the Insolvency Act 1986; and</w:t>
      </w:r>
    </w:p>
    <w:p w14:paraId="759ACC59" w14:textId="77777777" w:rsidR="006574BD" w:rsidRPr="00A53E95" w:rsidRDefault="006574BD" w:rsidP="003A3860">
      <w:pPr>
        <w:pStyle w:val="SchedulePara-level3"/>
        <w:numPr>
          <w:ilvl w:val="0"/>
          <w:numId w:val="0"/>
        </w:numPr>
        <w:tabs>
          <w:tab w:val="num" w:pos="3119"/>
        </w:tabs>
        <w:spacing w:before="0" w:after="0" w:line="264" w:lineRule="auto"/>
        <w:ind w:left="1843"/>
        <w:rPr>
          <w:rStyle w:val="StyleHeading2SectionmBodyTextResetnumberingResetnumberiChar"/>
          <w:rFonts w:ascii="Verdana" w:hAnsi="Verdana"/>
          <w:b w:val="0"/>
          <w:sz w:val="20"/>
          <w:szCs w:val="20"/>
        </w:rPr>
      </w:pPr>
    </w:p>
    <w:p w14:paraId="4E9E5696" w14:textId="77777777" w:rsidR="006574BD" w:rsidRPr="00A53E95" w:rsidRDefault="006574BD" w:rsidP="003A3860">
      <w:pPr>
        <w:pStyle w:val="Heading3"/>
        <w:keepNext w:val="0"/>
        <w:widowControl w:val="0"/>
        <w:numPr>
          <w:ilvl w:val="0"/>
          <w:numId w:val="0"/>
        </w:numPr>
        <w:tabs>
          <w:tab w:val="left" w:pos="720"/>
        </w:tabs>
        <w:spacing w:before="0" w:after="0" w:line="264" w:lineRule="auto"/>
        <w:ind w:left="1418" w:hanging="698"/>
        <w:jc w:val="both"/>
        <w:rPr>
          <w:sz w:val="20"/>
          <w:szCs w:val="20"/>
        </w:rPr>
      </w:pPr>
      <w:r w:rsidRPr="00A53E95">
        <w:rPr>
          <w:rStyle w:val="StyleHeading2SectionmBodyTextResetnumberingResetnumberiChar"/>
          <w:rFonts w:ascii="Verdana" w:hAnsi="Verdana"/>
          <w:sz w:val="20"/>
          <w:szCs w:val="20"/>
        </w:rPr>
        <w:t>15.3.17 all Staff assigned to the provision of the Services possess and exercise such qualifications, skills and experience as are necessary for the proper performance of such services.</w:t>
      </w:r>
    </w:p>
    <w:p w14:paraId="2B6C93D5" w14:textId="77777777" w:rsidR="006574BD" w:rsidRPr="00A53E95" w:rsidRDefault="006574BD" w:rsidP="003A3860">
      <w:pPr>
        <w:keepLines/>
        <w:spacing w:line="264" w:lineRule="auto"/>
        <w:ind w:left="709" w:hanging="709"/>
        <w:jc w:val="both"/>
        <w:rPr>
          <w:rFonts w:ascii="Verdana" w:hAnsi="Verdana"/>
          <w:b/>
        </w:rPr>
      </w:pPr>
    </w:p>
    <w:p w14:paraId="7F7015F6" w14:textId="77777777" w:rsidR="006574BD" w:rsidRPr="00A53E95" w:rsidRDefault="006574BD" w:rsidP="003A3860">
      <w:pPr>
        <w:keepLines/>
        <w:spacing w:line="264" w:lineRule="auto"/>
        <w:ind w:left="709" w:hanging="709"/>
        <w:jc w:val="both"/>
        <w:rPr>
          <w:rFonts w:ascii="Verdana" w:hAnsi="Verdana" w:cs="Arial"/>
          <w:b/>
        </w:rPr>
      </w:pPr>
      <w:r w:rsidRPr="00A53E95">
        <w:rPr>
          <w:rFonts w:ascii="Verdana" w:hAnsi="Verdana" w:cs="Arial"/>
          <w:b/>
        </w:rPr>
        <w:t>16.</w:t>
      </w:r>
      <w:r w:rsidRPr="00A53E95">
        <w:rPr>
          <w:rFonts w:ascii="Verdana" w:hAnsi="Verdana" w:cs="Arial"/>
        </w:rPr>
        <w:tab/>
      </w:r>
      <w:r w:rsidRPr="00A53E95">
        <w:rPr>
          <w:rFonts w:ascii="Verdana" w:hAnsi="Verdana" w:cs="Arial"/>
          <w:b/>
        </w:rPr>
        <w:t xml:space="preserve">VARIATIONS </w:t>
      </w:r>
    </w:p>
    <w:p w14:paraId="0A07786E" w14:textId="77777777" w:rsidR="006574BD" w:rsidRPr="00A53E95" w:rsidRDefault="006574BD" w:rsidP="003A3860">
      <w:pPr>
        <w:widowControl w:val="0"/>
        <w:spacing w:line="264" w:lineRule="auto"/>
        <w:jc w:val="both"/>
        <w:rPr>
          <w:rFonts w:ascii="Verdana" w:hAnsi="Verdana" w:cs="Arial"/>
          <w:b/>
        </w:rPr>
      </w:pPr>
    </w:p>
    <w:p w14:paraId="458CFB44" w14:textId="77777777" w:rsidR="006574BD" w:rsidRDefault="006574BD" w:rsidP="003A3860">
      <w:pPr>
        <w:widowControl w:val="0"/>
        <w:spacing w:line="264" w:lineRule="auto"/>
        <w:ind w:left="993" w:hanging="993"/>
        <w:jc w:val="both"/>
        <w:rPr>
          <w:rFonts w:ascii="Verdana" w:hAnsi="Verdana" w:cs="Arial"/>
        </w:rPr>
      </w:pPr>
      <w:bookmarkStart w:id="22" w:name="_Ref329167936"/>
    </w:p>
    <w:bookmarkEnd w:id="22"/>
    <w:p w14:paraId="4C9039B1" w14:textId="7386967E" w:rsidR="006574BD" w:rsidRDefault="006574BD" w:rsidP="003A3860">
      <w:pPr>
        <w:widowControl w:val="0"/>
        <w:spacing w:line="264" w:lineRule="auto"/>
        <w:ind w:left="993" w:hanging="993"/>
        <w:jc w:val="both"/>
        <w:rPr>
          <w:rFonts w:ascii="Verdana" w:hAnsi="Verdana" w:cs="Arial"/>
        </w:rPr>
      </w:pPr>
      <w:r>
        <w:rPr>
          <w:rFonts w:ascii="Verdana" w:hAnsi="Verdana" w:cs="Arial"/>
        </w:rPr>
        <w:t>16.</w:t>
      </w:r>
      <w:r w:rsidR="001056AC">
        <w:rPr>
          <w:rFonts w:ascii="Verdana" w:hAnsi="Verdana" w:cs="Arial"/>
        </w:rPr>
        <w:t>1</w:t>
      </w:r>
      <w:r>
        <w:rPr>
          <w:rFonts w:ascii="Verdana" w:hAnsi="Verdana" w:cs="Arial"/>
        </w:rPr>
        <w:tab/>
        <w:t xml:space="preserve">No Variation to this Contract will be valid or of any effect unless agreed in writing by </w:t>
      </w:r>
      <w:r w:rsidR="001056AC">
        <w:rPr>
          <w:rFonts w:ascii="Verdana" w:hAnsi="Verdana" w:cs="Arial"/>
        </w:rPr>
        <w:t>both Parties.</w:t>
      </w:r>
    </w:p>
    <w:p w14:paraId="54021AE9" w14:textId="77777777" w:rsidR="006574BD" w:rsidRDefault="006574BD" w:rsidP="003A3860">
      <w:pPr>
        <w:widowControl w:val="0"/>
        <w:spacing w:line="264" w:lineRule="auto"/>
        <w:ind w:left="993" w:hanging="993"/>
        <w:jc w:val="both"/>
        <w:rPr>
          <w:rFonts w:ascii="Verdana" w:hAnsi="Verdana" w:cs="Arial"/>
        </w:rPr>
      </w:pPr>
    </w:p>
    <w:p w14:paraId="6FCF2DCA" w14:textId="77777777" w:rsidR="006574BD" w:rsidRDefault="006574BD" w:rsidP="003A3860">
      <w:pPr>
        <w:widowControl w:val="0"/>
        <w:spacing w:line="264" w:lineRule="auto"/>
        <w:ind w:left="993" w:hanging="993"/>
        <w:jc w:val="both"/>
        <w:rPr>
          <w:rFonts w:ascii="Verdana" w:hAnsi="Verdana" w:cs="Arial"/>
          <w:b/>
        </w:rPr>
      </w:pPr>
      <w:r>
        <w:rPr>
          <w:rFonts w:ascii="Verdana" w:hAnsi="Verdana" w:cs="Arial"/>
          <w:b/>
        </w:rPr>
        <w:lastRenderedPageBreak/>
        <w:t>17.</w:t>
      </w:r>
      <w:r>
        <w:rPr>
          <w:rFonts w:ascii="Verdana" w:hAnsi="Verdana" w:cs="Arial"/>
          <w:b/>
        </w:rPr>
        <w:tab/>
        <w:t>ASSIGNMENT AND SUB-CONTRACTING</w:t>
      </w:r>
    </w:p>
    <w:p w14:paraId="7A1C93B8" w14:textId="77777777" w:rsidR="006574BD" w:rsidRDefault="006574BD" w:rsidP="003A3860">
      <w:pPr>
        <w:widowControl w:val="0"/>
        <w:spacing w:line="264" w:lineRule="auto"/>
        <w:ind w:left="993" w:hanging="993"/>
        <w:jc w:val="both"/>
        <w:rPr>
          <w:rFonts w:ascii="Verdana" w:hAnsi="Verdana" w:cs="Arial"/>
          <w:b/>
        </w:rPr>
      </w:pPr>
    </w:p>
    <w:p w14:paraId="355BE511" w14:textId="77777777" w:rsidR="006574BD" w:rsidRDefault="006574BD" w:rsidP="003A3860">
      <w:pPr>
        <w:widowControl w:val="0"/>
        <w:spacing w:line="264" w:lineRule="auto"/>
        <w:ind w:left="993" w:hanging="993"/>
        <w:jc w:val="both"/>
        <w:rPr>
          <w:rFonts w:ascii="Verdana" w:hAnsi="Verdana" w:cs="Arial"/>
        </w:rPr>
      </w:pPr>
      <w:r>
        <w:rPr>
          <w:rFonts w:ascii="Verdana" w:hAnsi="Verdana" w:cs="Arial"/>
        </w:rPr>
        <w:t>17.1</w:t>
      </w:r>
      <w:r>
        <w:rPr>
          <w:rFonts w:ascii="Verdana" w:hAnsi="Verdana" w:cs="Arial"/>
          <w:b/>
        </w:rPr>
        <w:tab/>
      </w:r>
      <w:r>
        <w:rPr>
          <w:rFonts w:ascii="Verdana" w:hAnsi="Verdana" w:cs="Arial"/>
        </w:rPr>
        <w:t>The Service Provider shall not assign, delegate, transfer, sub-contract, charge, novate or otherwise dispose of all or any of its rights or obligations under this Contract without the Council in writing:</w:t>
      </w:r>
    </w:p>
    <w:p w14:paraId="216F9452" w14:textId="77777777" w:rsidR="006574BD" w:rsidRDefault="006574BD" w:rsidP="003A3860">
      <w:pPr>
        <w:keepLines/>
        <w:spacing w:line="264" w:lineRule="auto"/>
        <w:jc w:val="both"/>
        <w:rPr>
          <w:rFonts w:ascii="Verdana" w:hAnsi="Verdana" w:cs="Arial"/>
        </w:rPr>
      </w:pPr>
    </w:p>
    <w:p w14:paraId="5099CAC8" w14:textId="77777777" w:rsidR="006574BD" w:rsidRDefault="006574BD" w:rsidP="003A3860">
      <w:pPr>
        <w:keepLines/>
        <w:tabs>
          <w:tab w:val="num" w:pos="1859"/>
        </w:tabs>
        <w:spacing w:line="264" w:lineRule="auto"/>
        <w:ind w:left="1843" w:hanging="850"/>
        <w:jc w:val="both"/>
        <w:rPr>
          <w:rFonts w:ascii="Verdana" w:hAnsi="Verdana" w:cs="Arial"/>
        </w:rPr>
      </w:pPr>
      <w:r>
        <w:rPr>
          <w:rFonts w:ascii="Verdana" w:hAnsi="Verdana" w:cs="Arial"/>
        </w:rPr>
        <w:t xml:space="preserve">17.1.1 </w:t>
      </w:r>
      <w:r>
        <w:rPr>
          <w:rFonts w:ascii="Verdana" w:hAnsi="Verdana" w:cs="Arial"/>
        </w:rPr>
        <w:tab/>
        <w:t>consenting to the appointment of the sub-contractor (such consent not to be unreasonably withheld or delayed); and</w:t>
      </w:r>
    </w:p>
    <w:p w14:paraId="37052EF4" w14:textId="77777777" w:rsidR="006574BD" w:rsidRDefault="006574BD" w:rsidP="003A3860">
      <w:pPr>
        <w:keepLines/>
        <w:spacing w:line="264" w:lineRule="auto"/>
        <w:ind w:left="1843" w:hanging="850"/>
        <w:jc w:val="both"/>
        <w:rPr>
          <w:rFonts w:ascii="Verdana" w:hAnsi="Verdana" w:cs="Arial"/>
        </w:rPr>
      </w:pPr>
    </w:p>
    <w:p w14:paraId="5CE70761" w14:textId="77777777" w:rsidR="006574BD" w:rsidRDefault="006574BD" w:rsidP="003A3860">
      <w:pPr>
        <w:keepLines/>
        <w:tabs>
          <w:tab w:val="num" w:pos="1859"/>
        </w:tabs>
        <w:spacing w:line="264" w:lineRule="auto"/>
        <w:ind w:left="1843" w:hanging="850"/>
        <w:jc w:val="both"/>
        <w:rPr>
          <w:rFonts w:ascii="Verdana" w:hAnsi="Verdana" w:cs="Arial"/>
        </w:rPr>
      </w:pPr>
      <w:r>
        <w:rPr>
          <w:rFonts w:ascii="Verdana" w:hAnsi="Verdana" w:cs="Arial"/>
        </w:rPr>
        <w:t xml:space="preserve">17.1.2 </w:t>
      </w:r>
      <w:r>
        <w:rPr>
          <w:rFonts w:ascii="Verdana" w:hAnsi="Verdana" w:cs="Arial"/>
        </w:rPr>
        <w:tab/>
        <w:t>approving the sub-contract arrangements (such approval not to be unreasonably withheld or delayed).</w:t>
      </w:r>
    </w:p>
    <w:p w14:paraId="2612EBAE" w14:textId="77777777" w:rsidR="006574BD" w:rsidRDefault="006574BD" w:rsidP="003A3860">
      <w:pPr>
        <w:keepLines/>
        <w:tabs>
          <w:tab w:val="num" w:pos="1859"/>
        </w:tabs>
        <w:spacing w:line="264" w:lineRule="auto"/>
        <w:jc w:val="both"/>
        <w:rPr>
          <w:rFonts w:ascii="Verdana" w:hAnsi="Verdana" w:cs="Arial"/>
        </w:rPr>
      </w:pPr>
    </w:p>
    <w:p w14:paraId="3EE84B14" w14:textId="77777777" w:rsidR="006574BD" w:rsidRDefault="006574BD" w:rsidP="003A3860">
      <w:pPr>
        <w:keepLines/>
        <w:tabs>
          <w:tab w:val="num" w:pos="993"/>
        </w:tabs>
        <w:spacing w:line="264" w:lineRule="auto"/>
        <w:ind w:left="993" w:hanging="993"/>
        <w:jc w:val="both"/>
        <w:rPr>
          <w:rFonts w:ascii="Verdana" w:hAnsi="Verdana" w:cs="Arial"/>
        </w:rPr>
      </w:pPr>
      <w:r>
        <w:rPr>
          <w:rFonts w:ascii="Verdana" w:hAnsi="Verdana" w:cs="Arial"/>
        </w:rPr>
        <w:t>17.2</w:t>
      </w:r>
      <w:r>
        <w:rPr>
          <w:rFonts w:ascii="Verdana" w:hAnsi="Verdana" w:cs="Arial"/>
        </w:rPr>
        <w:tab/>
        <w:t>The Council’s consent to sub-contracting under clause 17.1 will not relieve the Service Provider of its liability to the Council for the proper performance of any of its obligations under this Contract and the Service Provider shall be responsible for the acts, defaults or neglect of any Sub-contractor, or its employees or agents in all respects as if they were the acts, defaults or neglect of the Service Provider.</w:t>
      </w:r>
    </w:p>
    <w:p w14:paraId="70950213" w14:textId="77777777" w:rsidR="006574BD" w:rsidRDefault="006574BD" w:rsidP="003A3860">
      <w:pPr>
        <w:keepLines/>
        <w:tabs>
          <w:tab w:val="num" w:pos="993"/>
        </w:tabs>
        <w:spacing w:line="264" w:lineRule="auto"/>
        <w:jc w:val="both"/>
        <w:rPr>
          <w:rFonts w:ascii="Verdana" w:hAnsi="Verdana" w:cs="Arial"/>
        </w:rPr>
      </w:pPr>
    </w:p>
    <w:p w14:paraId="1F7D7B81" w14:textId="77777777" w:rsidR="006574BD" w:rsidRDefault="006574BD" w:rsidP="003A3860">
      <w:pPr>
        <w:keepLines/>
        <w:tabs>
          <w:tab w:val="num" w:pos="993"/>
        </w:tabs>
        <w:spacing w:line="264" w:lineRule="auto"/>
        <w:ind w:left="993" w:hanging="993"/>
        <w:jc w:val="both"/>
        <w:rPr>
          <w:rFonts w:ascii="Verdana" w:hAnsi="Verdana" w:cs="Arial"/>
        </w:rPr>
      </w:pPr>
      <w:r>
        <w:rPr>
          <w:rFonts w:ascii="Verdana" w:hAnsi="Verdana" w:cs="Arial"/>
        </w:rPr>
        <w:t>17.3</w:t>
      </w:r>
      <w:r>
        <w:rPr>
          <w:rFonts w:ascii="Verdana" w:hAnsi="Verdana" w:cs="Arial"/>
        </w:rPr>
        <w:tab/>
        <w:t>The Council may assign, transfer, novate or otherwise dispose of any or all of its rights and obligations under this Contract without the consent of the Service Provider.</w:t>
      </w:r>
    </w:p>
    <w:p w14:paraId="2BF7CD38" w14:textId="77777777" w:rsidR="006574BD" w:rsidRDefault="006574BD" w:rsidP="003A3860">
      <w:pPr>
        <w:keepLines/>
        <w:tabs>
          <w:tab w:val="num" w:pos="993"/>
        </w:tabs>
        <w:spacing w:line="264" w:lineRule="auto"/>
        <w:ind w:left="993" w:hanging="993"/>
        <w:jc w:val="both"/>
        <w:rPr>
          <w:rFonts w:ascii="Verdana" w:hAnsi="Verdana" w:cs="Arial"/>
        </w:rPr>
      </w:pPr>
    </w:p>
    <w:p w14:paraId="5C88B083" w14:textId="77777777" w:rsidR="006574BD" w:rsidRDefault="006574BD" w:rsidP="003A3860">
      <w:pPr>
        <w:keepLines/>
        <w:tabs>
          <w:tab w:val="num" w:pos="993"/>
        </w:tabs>
        <w:spacing w:line="264" w:lineRule="auto"/>
        <w:ind w:left="993" w:hanging="993"/>
        <w:jc w:val="both"/>
        <w:rPr>
          <w:rFonts w:ascii="Verdana" w:hAnsi="Verdana" w:cs="Arial"/>
        </w:rPr>
      </w:pPr>
    </w:p>
    <w:p w14:paraId="02E88343" w14:textId="77777777" w:rsidR="006574BD" w:rsidRDefault="006574BD" w:rsidP="003A3860">
      <w:pPr>
        <w:keepLines/>
        <w:tabs>
          <w:tab w:val="num" w:pos="993"/>
        </w:tabs>
        <w:spacing w:line="264" w:lineRule="auto"/>
        <w:ind w:left="993" w:hanging="993"/>
        <w:jc w:val="both"/>
        <w:rPr>
          <w:rFonts w:ascii="Verdana" w:hAnsi="Verdana" w:cs="Arial"/>
          <w:b/>
        </w:rPr>
      </w:pPr>
      <w:r>
        <w:rPr>
          <w:rFonts w:ascii="Verdana" w:hAnsi="Verdana" w:cs="Arial"/>
          <w:b/>
        </w:rPr>
        <w:t>18</w:t>
      </w:r>
      <w:r>
        <w:rPr>
          <w:rFonts w:ascii="Verdana" w:hAnsi="Verdana" w:cs="Arial"/>
        </w:rPr>
        <w:t>.</w:t>
      </w:r>
      <w:r>
        <w:rPr>
          <w:rFonts w:ascii="Verdana" w:hAnsi="Verdana" w:cs="Arial"/>
        </w:rPr>
        <w:tab/>
      </w:r>
      <w:r>
        <w:rPr>
          <w:rFonts w:ascii="Verdana" w:hAnsi="Verdana" w:cs="Arial"/>
          <w:b/>
        </w:rPr>
        <w:t>AUDIT AND INSPECTION</w:t>
      </w:r>
    </w:p>
    <w:p w14:paraId="2D004382" w14:textId="77777777" w:rsidR="006574BD" w:rsidRDefault="006574BD" w:rsidP="003A3860">
      <w:pPr>
        <w:keepLines/>
        <w:spacing w:line="264" w:lineRule="auto"/>
        <w:jc w:val="both"/>
        <w:rPr>
          <w:rFonts w:ascii="Verdana" w:hAnsi="Verdana" w:cs="Arial"/>
          <w:b/>
        </w:rPr>
      </w:pPr>
    </w:p>
    <w:p w14:paraId="7E2AA579" w14:textId="55E37970" w:rsidR="006574BD" w:rsidRDefault="006574BD" w:rsidP="003A3860">
      <w:pPr>
        <w:keepLines/>
        <w:spacing w:line="264" w:lineRule="auto"/>
        <w:ind w:left="993" w:hanging="993"/>
        <w:jc w:val="both"/>
        <w:rPr>
          <w:rFonts w:ascii="Verdana" w:hAnsi="Verdana" w:cs="Arial"/>
        </w:rPr>
      </w:pPr>
      <w:r>
        <w:rPr>
          <w:rFonts w:ascii="Verdana" w:hAnsi="Verdana" w:cs="Arial"/>
        </w:rPr>
        <w:t>18.1</w:t>
      </w:r>
      <w:r>
        <w:rPr>
          <w:rFonts w:ascii="Verdana" w:hAnsi="Verdana" w:cs="Arial"/>
        </w:rPr>
        <w:tab/>
        <w:t xml:space="preserve">The Service Provider shall comply with all reasonable written requests made by the Council for entry to the Service Provider’s </w:t>
      </w:r>
      <w:r w:rsidR="00E35096">
        <w:rPr>
          <w:rFonts w:ascii="Verdana" w:hAnsi="Verdana" w:cs="Arial"/>
        </w:rPr>
        <w:t>p</w:t>
      </w:r>
      <w:r>
        <w:rPr>
          <w:rFonts w:ascii="Verdana" w:hAnsi="Verdana" w:cs="Arial"/>
        </w:rPr>
        <w:t>remises</w:t>
      </w:r>
      <w:r w:rsidR="00E35096">
        <w:rPr>
          <w:rFonts w:ascii="Verdana" w:hAnsi="Verdana" w:cs="Arial"/>
        </w:rPr>
        <w:t>/boat</w:t>
      </w:r>
      <w:r>
        <w:rPr>
          <w:rFonts w:ascii="Verdana" w:hAnsi="Verdana" w:cs="Arial"/>
        </w:rPr>
        <w:t xml:space="preserve"> for the purposes of auditing, viewing, observing or inspecting such premises</w:t>
      </w:r>
      <w:r w:rsidR="00E35096">
        <w:rPr>
          <w:rFonts w:ascii="Verdana" w:hAnsi="Verdana" w:cs="Arial"/>
        </w:rPr>
        <w:t>/boat</w:t>
      </w:r>
      <w:r>
        <w:rPr>
          <w:rFonts w:ascii="Verdana" w:hAnsi="Verdana" w:cs="Arial"/>
        </w:rPr>
        <w:t xml:space="preserve"> and/or the provision of the Services, and for information relating to the provision of the Services. The Service Provider may only refuse such request to enter the Service Provider’s </w:t>
      </w:r>
      <w:r w:rsidR="00E35096">
        <w:rPr>
          <w:rFonts w:ascii="Verdana" w:hAnsi="Verdana" w:cs="Arial"/>
        </w:rPr>
        <w:t>p</w:t>
      </w:r>
      <w:r>
        <w:rPr>
          <w:rFonts w:ascii="Verdana" w:hAnsi="Verdana" w:cs="Arial"/>
        </w:rPr>
        <w:t>remises</w:t>
      </w:r>
      <w:r w:rsidR="00E35096">
        <w:rPr>
          <w:rFonts w:ascii="Verdana" w:hAnsi="Verdana" w:cs="Arial"/>
        </w:rPr>
        <w:t>/boat</w:t>
      </w:r>
      <w:r>
        <w:rPr>
          <w:rFonts w:ascii="Verdana" w:hAnsi="Verdana" w:cs="Arial"/>
        </w:rPr>
        <w:t xml:space="preserve"> and/or the premises</w:t>
      </w:r>
      <w:r w:rsidR="00E35096">
        <w:rPr>
          <w:rFonts w:ascii="Verdana" w:hAnsi="Verdana" w:cs="Arial"/>
        </w:rPr>
        <w:t>/boat</w:t>
      </w:r>
      <w:r>
        <w:rPr>
          <w:rFonts w:ascii="Verdana" w:hAnsi="Verdana" w:cs="Arial"/>
        </w:rPr>
        <w:t xml:space="preserve"> of any Sub-contractor where the Council is satisfied that such access would adversely affect the provision of the Services.  </w:t>
      </w:r>
    </w:p>
    <w:p w14:paraId="451AFC3B" w14:textId="77777777" w:rsidR="006574BD" w:rsidRDefault="006574BD" w:rsidP="003A3860">
      <w:pPr>
        <w:keepLines/>
        <w:spacing w:line="264" w:lineRule="auto"/>
        <w:ind w:left="993" w:hanging="993"/>
        <w:jc w:val="both"/>
        <w:rPr>
          <w:rFonts w:ascii="Verdana" w:hAnsi="Verdana" w:cs="Arial"/>
        </w:rPr>
      </w:pPr>
    </w:p>
    <w:p w14:paraId="374B4537" w14:textId="77777777" w:rsidR="006574BD" w:rsidRDefault="006574BD" w:rsidP="003A3860">
      <w:pPr>
        <w:keepLines/>
        <w:spacing w:line="264" w:lineRule="auto"/>
        <w:ind w:left="993" w:hanging="993"/>
        <w:jc w:val="both"/>
        <w:rPr>
          <w:rFonts w:ascii="Verdana" w:hAnsi="Verdana" w:cs="Arial"/>
        </w:rPr>
      </w:pPr>
      <w:r>
        <w:rPr>
          <w:rFonts w:ascii="Verdana" w:hAnsi="Verdana" w:cs="Arial"/>
        </w:rPr>
        <w:t>18.2</w:t>
      </w:r>
      <w:r>
        <w:rPr>
          <w:rFonts w:ascii="Verdana" w:hAnsi="Verdana" w:cs="Arial"/>
        </w:rPr>
        <w:tab/>
        <w:t>Within ten (10) Business Days of the Council’s reasonable request, the Service Provider shall send the Council a verified copy of the results of any audit, evaluation, inspection, investigation or research in relation to the Services, or services of a similar nature to the Services delivered by the Service Provider, to which the Service Provider has access and which it can disclose in accordance with the Law.</w:t>
      </w:r>
    </w:p>
    <w:p w14:paraId="5DAB2A64" w14:textId="77777777" w:rsidR="006574BD" w:rsidRDefault="006574BD" w:rsidP="003A3860">
      <w:pPr>
        <w:keepLines/>
        <w:spacing w:line="264" w:lineRule="auto"/>
        <w:ind w:left="993" w:hanging="993"/>
        <w:jc w:val="both"/>
        <w:rPr>
          <w:rFonts w:ascii="Verdana" w:hAnsi="Verdana" w:cs="Arial"/>
        </w:rPr>
      </w:pPr>
    </w:p>
    <w:p w14:paraId="0A862F40" w14:textId="77777777" w:rsidR="006574BD" w:rsidRDefault="006574BD" w:rsidP="003A3860">
      <w:pPr>
        <w:keepLines/>
        <w:spacing w:line="264" w:lineRule="auto"/>
        <w:ind w:left="993" w:hanging="993"/>
        <w:jc w:val="both"/>
        <w:rPr>
          <w:rFonts w:ascii="Verdana" w:hAnsi="Verdana" w:cs="Arial"/>
        </w:rPr>
      </w:pPr>
      <w:r>
        <w:rPr>
          <w:rFonts w:ascii="Verdana" w:hAnsi="Verdana" w:cs="Arial"/>
        </w:rPr>
        <w:t>18.3</w:t>
      </w:r>
      <w:r>
        <w:rPr>
          <w:rFonts w:ascii="Verdana" w:hAnsi="Verdana" w:cs="Arial"/>
        </w:rPr>
        <w:tab/>
        <w:t>The Council shall use its reasonable endeavours to ensure that the conduct of any audit or inspection does not unreasonably disrupt the Service Provider or delay the provision of the Services.</w:t>
      </w:r>
    </w:p>
    <w:p w14:paraId="58CF5376" w14:textId="77777777" w:rsidR="006574BD" w:rsidRDefault="006574BD" w:rsidP="003A3860">
      <w:pPr>
        <w:keepLines/>
        <w:spacing w:line="264" w:lineRule="auto"/>
        <w:jc w:val="both"/>
        <w:rPr>
          <w:rFonts w:ascii="Verdana" w:hAnsi="Verdana" w:cs="Arial"/>
        </w:rPr>
      </w:pPr>
    </w:p>
    <w:p w14:paraId="24C1ABF6" w14:textId="77777777" w:rsidR="006574BD" w:rsidRDefault="006574BD" w:rsidP="003A3860">
      <w:pPr>
        <w:keepLines/>
        <w:spacing w:line="264" w:lineRule="auto"/>
        <w:ind w:left="993" w:hanging="993"/>
        <w:jc w:val="both"/>
        <w:rPr>
          <w:rFonts w:ascii="Verdana" w:hAnsi="Verdana" w:cs="Arial"/>
        </w:rPr>
      </w:pPr>
      <w:r>
        <w:rPr>
          <w:rFonts w:ascii="Verdana" w:hAnsi="Verdana" w:cs="Arial"/>
        </w:rPr>
        <w:t>18.4</w:t>
      </w:r>
      <w:r>
        <w:rPr>
          <w:rFonts w:ascii="Verdana" w:hAnsi="Verdana" w:cs="Arial"/>
        </w:rPr>
        <w:tab/>
        <w:t>During any audit or inspection undertaken under clause 18.1, the Service Provider shall provide the Council with all reasonable co-operation and assistance in relation to that audit or inspection, including:</w:t>
      </w:r>
    </w:p>
    <w:p w14:paraId="34EECAE5" w14:textId="77777777" w:rsidR="006574BD" w:rsidRDefault="006574BD" w:rsidP="003A3860">
      <w:pPr>
        <w:keepLines/>
        <w:tabs>
          <w:tab w:val="left" w:pos="1843"/>
        </w:tabs>
        <w:spacing w:line="264" w:lineRule="auto"/>
        <w:jc w:val="both"/>
        <w:rPr>
          <w:rFonts w:ascii="Verdana" w:hAnsi="Verdana" w:cs="Arial"/>
        </w:rPr>
      </w:pPr>
    </w:p>
    <w:p w14:paraId="47EA7474" w14:textId="77777777" w:rsidR="006574BD" w:rsidRDefault="006574BD" w:rsidP="003A3860">
      <w:pPr>
        <w:keepLines/>
        <w:tabs>
          <w:tab w:val="left" w:pos="1843"/>
        </w:tabs>
        <w:spacing w:line="264" w:lineRule="auto"/>
        <w:ind w:left="1701" w:hanging="708"/>
        <w:jc w:val="both"/>
        <w:rPr>
          <w:rFonts w:ascii="Verdana" w:hAnsi="Verdana" w:cs="Arial"/>
        </w:rPr>
      </w:pPr>
      <w:r>
        <w:rPr>
          <w:rFonts w:ascii="Verdana" w:hAnsi="Verdana" w:cs="Arial"/>
        </w:rPr>
        <w:t xml:space="preserve">18.4.1 </w:t>
      </w:r>
      <w:r>
        <w:rPr>
          <w:rFonts w:ascii="Verdana" w:hAnsi="Verdana" w:cs="Arial"/>
        </w:rPr>
        <w:tab/>
        <w:t>all reasonable information requested within the scope of the audit;</w:t>
      </w:r>
    </w:p>
    <w:p w14:paraId="08826800" w14:textId="77777777" w:rsidR="006574BD" w:rsidRDefault="006574BD" w:rsidP="003A3860">
      <w:pPr>
        <w:keepLines/>
        <w:tabs>
          <w:tab w:val="left" w:pos="1843"/>
        </w:tabs>
        <w:spacing w:line="264" w:lineRule="auto"/>
        <w:ind w:left="1008"/>
        <w:jc w:val="both"/>
        <w:rPr>
          <w:rFonts w:ascii="Verdana" w:hAnsi="Verdana" w:cs="Arial"/>
        </w:rPr>
      </w:pPr>
    </w:p>
    <w:p w14:paraId="0DDC8405" w14:textId="558C68EB" w:rsidR="006574BD" w:rsidRDefault="006574BD" w:rsidP="003A3860">
      <w:pPr>
        <w:keepLines/>
        <w:tabs>
          <w:tab w:val="left" w:pos="1843"/>
        </w:tabs>
        <w:spacing w:line="264" w:lineRule="auto"/>
        <w:ind w:left="1008"/>
        <w:jc w:val="both"/>
        <w:rPr>
          <w:rFonts w:ascii="Verdana" w:hAnsi="Verdana" w:cs="Arial"/>
        </w:rPr>
      </w:pPr>
      <w:r>
        <w:rPr>
          <w:rFonts w:ascii="Verdana" w:hAnsi="Verdana" w:cs="Arial"/>
        </w:rPr>
        <w:t xml:space="preserve">18.4.2 </w:t>
      </w:r>
      <w:r>
        <w:rPr>
          <w:rFonts w:ascii="Verdana" w:hAnsi="Verdana" w:cs="Arial"/>
        </w:rPr>
        <w:tab/>
        <w:t xml:space="preserve">reasonable access to the Service Provider’s </w:t>
      </w:r>
      <w:r w:rsidR="00E35096">
        <w:rPr>
          <w:rFonts w:ascii="Verdana" w:hAnsi="Verdana" w:cs="Arial"/>
        </w:rPr>
        <w:t>p</w:t>
      </w:r>
      <w:r>
        <w:rPr>
          <w:rFonts w:ascii="Verdana" w:hAnsi="Verdana" w:cs="Arial"/>
        </w:rPr>
        <w:t>remises</w:t>
      </w:r>
      <w:r w:rsidR="00E35096">
        <w:rPr>
          <w:rFonts w:ascii="Verdana" w:hAnsi="Verdana" w:cs="Arial"/>
        </w:rPr>
        <w:t>/boat</w:t>
      </w:r>
      <w:r>
        <w:rPr>
          <w:rFonts w:ascii="Verdana" w:hAnsi="Verdana" w:cs="Arial"/>
        </w:rPr>
        <w:t xml:space="preserve"> or any related Service Provider or sub-contractor accommodation; and</w:t>
      </w:r>
    </w:p>
    <w:p w14:paraId="5FC17A3F" w14:textId="77777777" w:rsidR="006574BD" w:rsidRDefault="006574BD" w:rsidP="003A3860">
      <w:pPr>
        <w:keepLines/>
        <w:tabs>
          <w:tab w:val="left" w:pos="1843"/>
        </w:tabs>
        <w:spacing w:line="264" w:lineRule="auto"/>
        <w:ind w:left="1008"/>
        <w:jc w:val="both"/>
        <w:rPr>
          <w:rFonts w:ascii="Verdana" w:hAnsi="Verdana" w:cs="Arial"/>
        </w:rPr>
      </w:pPr>
    </w:p>
    <w:p w14:paraId="1C7BB933" w14:textId="77777777" w:rsidR="006574BD" w:rsidRDefault="006574BD" w:rsidP="003A3860">
      <w:pPr>
        <w:keepLines/>
        <w:tabs>
          <w:tab w:val="left" w:pos="1843"/>
        </w:tabs>
        <w:spacing w:line="264" w:lineRule="auto"/>
        <w:ind w:left="1008"/>
        <w:jc w:val="both"/>
        <w:rPr>
          <w:rFonts w:ascii="Verdana" w:hAnsi="Verdana" w:cs="Arial"/>
        </w:rPr>
      </w:pPr>
      <w:r>
        <w:rPr>
          <w:rFonts w:ascii="Verdana" w:hAnsi="Verdana" w:cs="Arial"/>
        </w:rPr>
        <w:t xml:space="preserve">18.4.3 </w:t>
      </w:r>
      <w:r>
        <w:rPr>
          <w:rFonts w:ascii="Verdana" w:hAnsi="Verdana" w:cs="Arial"/>
        </w:rPr>
        <w:tab/>
        <w:t>access to the Staff.</w:t>
      </w:r>
    </w:p>
    <w:p w14:paraId="517CAC19" w14:textId="77777777" w:rsidR="006574BD" w:rsidRDefault="006574BD" w:rsidP="003A3860">
      <w:pPr>
        <w:keepLines/>
        <w:tabs>
          <w:tab w:val="num" w:pos="1859"/>
        </w:tabs>
        <w:spacing w:line="264" w:lineRule="auto"/>
        <w:ind w:left="1008"/>
        <w:jc w:val="both"/>
        <w:rPr>
          <w:rFonts w:ascii="Verdana" w:hAnsi="Verdana" w:cs="Arial"/>
        </w:rPr>
      </w:pPr>
    </w:p>
    <w:p w14:paraId="36E31B5E" w14:textId="77777777" w:rsidR="006574BD" w:rsidRDefault="006574BD" w:rsidP="003A3860">
      <w:pPr>
        <w:keepLines/>
        <w:tabs>
          <w:tab w:val="num" w:pos="1859"/>
        </w:tabs>
        <w:spacing w:line="264" w:lineRule="auto"/>
        <w:jc w:val="both"/>
        <w:rPr>
          <w:rFonts w:ascii="Verdana" w:hAnsi="Verdana" w:cs="Arial"/>
        </w:rPr>
      </w:pPr>
      <w:r>
        <w:rPr>
          <w:rFonts w:ascii="Verdana" w:hAnsi="Verdana" w:cs="Arial"/>
        </w:rPr>
        <w:lastRenderedPageBreak/>
        <w:t xml:space="preserve">18.5       If an audit or inspection identifies that: </w:t>
      </w:r>
    </w:p>
    <w:p w14:paraId="419DA849" w14:textId="77777777" w:rsidR="006574BD" w:rsidRDefault="006574BD" w:rsidP="003A3860">
      <w:pPr>
        <w:keepLines/>
        <w:tabs>
          <w:tab w:val="num" w:pos="1859"/>
        </w:tabs>
        <w:ind w:left="1008"/>
        <w:jc w:val="both"/>
        <w:rPr>
          <w:rFonts w:ascii="Verdana" w:hAnsi="Verdana" w:cs="Arial"/>
        </w:rPr>
      </w:pPr>
      <w:r>
        <w:rPr>
          <w:rFonts w:ascii="Verdana" w:hAnsi="Verdana" w:cs="Arial"/>
        </w:rPr>
        <w:t xml:space="preserve"> </w:t>
      </w:r>
    </w:p>
    <w:p w14:paraId="584DC8C4" w14:textId="77777777" w:rsidR="006574BD" w:rsidRDefault="006574BD" w:rsidP="003A3860">
      <w:pPr>
        <w:keepLines/>
        <w:tabs>
          <w:tab w:val="num" w:pos="1859"/>
        </w:tabs>
        <w:ind w:left="1701" w:hanging="708"/>
        <w:jc w:val="both"/>
        <w:rPr>
          <w:rFonts w:ascii="Verdana" w:hAnsi="Verdana" w:cs="Arial"/>
        </w:rPr>
      </w:pPr>
      <w:r>
        <w:rPr>
          <w:rFonts w:ascii="Verdana" w:hAnsi="Verdana" w:cs="Arial"/>
        </w:rPr>
        <w:t xml:space="preserve">18.5.1 the Service Provider has failed to perform its obligations under this </w:t>
      </w:r>
      <w:r>
        <w:rPr>
          <w:rFonts w:ascii="Verdana" w:hAnsi="Verdana"/>
        </w:rPr>
        <w:t>Contract</w:t>
      </w:r>
      <w:r w:rsidRPr="00D84CD3">
        <w:rPr>
          <w:rFonts w:ascii="Verdana" w:hAnsi="Verdana"/>
        </w:rPr>
        <w:t xml:space="preserve"> </w:t>
      </w:r>
      <w:r>
        <w:rPr>
          <w:rFonts w:ascii="Verdana" w:hAnsi="Verdana" w:cs="Arial"/>
        </w:rPr>
        <w:t xml:space="preserve">in any material manner, the Parties shall agree and implement a Performance Improvement Plan. If the Service Provider's failure relates to a failure to provide any information to the Council about the Charges, proposed charges or the Service Provider's costs, then the Performance Improvement Plan shall include a requirement for the provision of all such information; </w:t>
      </w:r>
    </w:p>
    <w:p w14:paraId="3B1BF5A6" w14:textId="77777777" w:rsidR="006574BD" w:rsidRDefault="006574BD" w:rsidP="003A3860">
      <w:pPr>
        <w:keepLines/>
        <w:tabs>
          <w:tab w:val="num" w:pos="1859"/>
        </w:tabs>
        <w:ind w:left="1701" w:hanging="708"/>
        <w:jc w:val="both"/>
        <w:rPr>
          <w:rFonts w:ascii="Verdana" w:hAnsi="Verdana" w:cs="Arial"/>
        </w:rPr>
      </w:pPr>
    </w:p>
    <w:p w14:paraId="3AABB11B"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 xml:space="preserve">18.5.2 the Council has overpaid any Charges, the Council may either deduct the relevant amount overpaid from the next payment scheduled to be made to the Service Provider in accordance with the Payment Schedule or require the Service Provider to pay to the Council the relevant amount overpaid as a debt within nineteen (19) days of receipt of a notice from the Council; and </w:t>
      </w:r>
    </w:p>
    <w:p w14:paraId="67B61D71" w14:textId="77777777" w:rsidR="006574BD" w:rsidRDefault="006574BD" w:rsidP="003A3860">
      <w:pPr>
        <w:keepLines/>
        <w:tabs>
          <w:tab w:val="num" w:pos="1859"/>
        </w:tabs>
        <w:spacing w:line="264" w:lineRule="auto"/>
        <w:ind w:left="1701" w:hanging="708"/>
        <w:jc w:val="both"/>
        <w:rPr>
          <w:rFonts w:ascii="Verdana" w:hAnsi="Verdana" w:cs="Arial"/>
        </w:rPr>
      </w:pPr>
    </w:p>
    <w:p w14:paraId="50946093"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18.5.3 the Council has underpaid any Charges, the Council shall pay to the Service Provider the amount of the underpayment (less the cost of audit incurred by the Council if this was due to a default by the Service Provider in relation to invoicing) within thirty (30) days of receipt of an Invoice in respect of the relevant amount.</w:t>
      </w:r>
    </w:p>
    <w:p w14:paraId="6749D026" w14:textId="77777777" w:rsidR="006574BD" w:rsidRPr="008F4833" w:rsidRDefault="006574BD" w:rsidP="003A3860">
      <w:pPr>
        <w:keepLines/>
        <w:tabs>
          <w:tab w:val="num" w:pos="993"/>
          <w:tab w:val="num" w:pos="1859"/>
        </w:tabs>
        <w:spacing w:line="264" w:lineRule="auto"/>
        <w:ind w:left="1008" w:hanging="1008"/>
        <w:jc w:val="both"/>
        <w:rPr>
          <w:rFonts w:ascii="Verdana" w:hAnsi="Verdana"/>
        </w:rPr>
      </w:pPr>
    </w:p>
    <w:p w14:paraId="15C33F76" w14:textId="77777777" w:rsidR="006574BD" w:rsidRDefault="006574BD" w:rsidP="003A3860">
      <w:pPr>
        <w:keepLines/>
        <w:tabs>
          <w:tab w:val="num" w:pos="993"/>
        </w:tabs>
        <w:spacing w:line="264" w:lineRule="auto"/>
        <w:jc w:val="both"/>
        <w:rPr>
          <w:rFonts w:ascii="Verdana" w:hAnsi="Verdana" w:cs="Arial"/>
        </w:rPr>
      </w:pPr>
      <w:r>
        <w:rPr>
          <w:rFonts w:ascii="Verdana" w:hAnsi="Verdana" w:cs="Arial"/>
          <w:b/>
        </w:rPr>
        <w:t>19.</w:t>
      </w:r>
      <w:r>
        <w:rPr>
          <w:rFonts w:ascii="Verdana" w:hAnsi="Verdana" w:cs="Arial"/>
        </w:rPr>
        <w:tab/>
      </w:r>
      <w:r>
        <w:rPr>
          <w:rFonts w:ascii="Verdana" w:hAnsi="Verdana" w:cs="Arial"/>
          <w:b/>
        </w:rPr>
        <w:t>INDEMNITIES, INSURANCE AND LIABILITY</w:t>
      </w:r>
    </w:p>
    <w:p w14:paraId="7E665CCB" w14:textId="77777777" w:rsidR="006574BD" w:rsidRDefault="006574BD" w:rsidP="003A3860">
      <w:pPr>
        <w:keepLines/>
        <w:tabs>
          <w:tab w:val="num" w:pos="993"/>
        </w:tabs>
        <w:spacing w:line="264" w:lineRule="auto"/>
        <w:jc w:val="both"/>
        <w:rPr>
          <w:rFonts w:ascii="Verdana" w:hAnsi="Verdana" w:cs="Arial"/>
          <w:b/>
        </w:rPr>
      </w:pPr>
    </w:p>
    <w:p w14:paraId="3802CA2A" w14:textId="77777777" w:rsidR="006574BD" w:rsidRDefault="006574BD" w:rsidP="003A3860">
      <w:pPr>
        <w:keepLines/>
        <w:tabs>
          <w:tab w:val="num" w:pos="993"/>
        </w:tabs>
        <w:spacing w:line="264" w:lineRule="auto"/>
        <w:ind w:left="990" w:hanging="990"/>
        <w:jc w:val="both"/>
        <w:rPr>
          <w:rFonts w:ascii="Verdana" w:hAnsi="Verdana"/>
        </w:rPr>
      </w:pPr>
      <w:r>
        <w:rPr>
          <w:rFonts w:ascii="Verdana" w:hAnsi="Verdana" w:cs="Arial"/>
        </w:rPr>
        <w:t>19.1</w:t>
      </w:r>
      <w:r>
        <w:rPr>
          <w:rFonts w:ascii="Verdana" w:hAnsi="Verdana" w:cs="Arial"/>
          <w:b/>
        </w:rPr>
        <w:tab/>
      </w:r>
      <w:bookmarkStart w:id="23" w:name="_Ref354405359"/>
      <w:r>
        <w:rPr>
          <w:rFonts w:ascii="Verdana" w:hAnsi="Verdana"/>
        </w:rPr>
        <w:t xml:space="preserve">The Service Provider shall be responsible for, and shall release and indemnify the Council on demand from and against all liability for Losses </w:t>
      </w:r>
      <w:r>
        <w:rPr>
          <w:rFonts w:ascii="Verdana" w:hAnsi="Verdana" w:cs="Arial"/>
        </w:rPr>
        <w:t xml:space="preserve">whatsoever and howsoever </w:t>
      </w:r>
      <w:r>
        <w:rPr>
          <w:rFonts w:ascii="Verdana" w:hAnsi="Verdana"/>
        </w:rPr>
        <w:t xml:space="preserve">arising </w:t>
      </w:r>
      <w:r>
        <w:rPr>
          <w:rFonts w:ascii="Verdana" w:hAnsi="Verdana" w:cs="Arial"/>
        </w:rPr>
        <w:t>in respect of, or in any way arising out of, the provision of the Services, in relation to</w:t>
      </w:r>
      <w:r>
        <w:rPr>
          <w:rFonts w:ascii="Verdana" w:hAnsi="Verdana"/>
        </w:rPr>
        <w:t>:</w:t>
      </w:r>
      <w:bookmarkEnd w:id="23"/>
    </w:p>
    <w:p w14:paraId="5E126ED2" w14:textId="77777777" w:rsidR="006574BD" w:rsidRDefault="006574BD" w:rsidP="003A3860">
      <w:pPr>
        <w:keepLines/>
        <w:tabs>
          <w:tab w:val="num" w:pos="993"/>
        </w:tabs>
        <w:spacing w:line="264" w:lineRule="auto"/>
        <w:ind w:left="990" w:hanging="990"/>
        <w:jc w:val="both"/>
        <w:rPr>
          <w:rFonts w:ascii="Verdana" w:hAnsi="Verdana"/>
        </w:rPr>
      </w:pPr>
    </w:p>
    <w:p w14:paraId="043245A9" w14:textId="77777777" w:rsidR="006574BD" w:rsidRDefault="006574BD" w:rsidP="003A3860">
      <w:pPr>
        <w:pStyle w:val="Heading3"/>
        <w:keepNext w:val="0"/>
        <w:widowControl w:val="0"/>
        <w:numPr>
          <w:ilvl w:val="0"/>
          <w:numId w:val="0"/>
        </w:numPr>
        <w:tabs>
          <w:tab w:val="left" w:pos="720"/>
        </w:tabs>
        <w:spacing w:before="0" w:after="0" w:line="264" w:lineRule="auto"/>
        <w:ind w:left="1843" w:hanging="853"/>
        <w:jc w:val="both"/>
        <w:rPr>
          <w:rFonts w:ascii="Verdana" w:hAnsi="Verdana"/>
          <w:b w:val="0"/>
          <w:sz w:val="20"/>
          <w:szCs w:val="20"/>
        </w:rPr>
      </w:pPr>
      <w:r>
        <w:rPr>
          <w:rFonts w:ascii="Verdana" w:hAnsi="Verdana"/>
          <w:b w:val="0"/>
          <w:sz w:val="20"/>
          <w:szCs w:val="20"/>
        </w:rPr>
        <w:t>19.1.1</w:t>
      </w:r>
      <w:r>
        <w:rPr>
          <w:rFonts w:ascii="Verdana" w:hAnsi="Verdana"/>
          <w:b w:val="0"/>
          <w:sz w:val="20"/>
          <w:szCs w:val="20"/>
        </w:rPr>
        <w:tab/>
      </w:r>
      <w:r w:rsidRPr="0025591F">
        <w:rPr>
          <w:rFonts w:ascii="Verdana" w:hAnsi="Verdana"/>
          <w:b w:val="0"/>
          <w:sz w:val="20"/>
        </w:rPr>
        <w:t xml:space="preserve">death </w:t>
      </w:r>
      <w:r>
        <w:rPr>
          <w:rFonts w:ascii="Verdana" w:hAnsi="Verdana"/>
          <w:b w:val="0"/>
          <w:sz w:val="20"/>
          <w:szCs w:val="20"/>
        </w:rPr>
        <w:t xml:space="preserve">or personal injury; </w:t>
      </w:r>
    </w:p>
    <w:p w14:paraId="17A70FEE" w14:textId="77777777" w:rsidR="006574BD" w:rsidRDefault="006574BD" w:rsidP="003A3860">
      <w:pPr>
        <w:jc w:val="both"/>
        <w:rPr>
          <w:lang w:eastAsia="en-US"/>
        </w:rPr>
      </w:pPr>
    </w:p>
    <w:p w14:paraId="7F1AE563" w14:textId="77777777" w:rsidR="006574BD" w:rsidRPr="0025591F" w:rsidRDefault="006574BD" w:rsidP="003A3860">
      <w:pPr>
        <w:pStyle w:val="Heading3"/>
        <w:keepNext w:val="0"/>
        <w:widowControl w:val="0"/>
        <w:numPr>
          <w:ilvl w:val="0"/>
          <w:numId w:val="0"/>
        </w:numPr>
        <w:tabs>
          <w:tab w:val="left" w:pos="720"/>
        </w:tabs>
        <w:spacing w:before="0" w:after="0" w:line="264" w:lineRule="auto"/>
        <w:ind w:left="1843" w:hanging="853"/>
        <w:jc w:val="both"/>
        <w:rPr>
          <w:rFonts w:ascii="Verdana" w:hAnsi="Verdana"/>
          <w:b w:val="0"/>
          <w:sz w:val="20"/>
          <w:szCs w:val="20"/>
        </w:rPr>
      </w:pPr>
      <w:r>
        <w:rPr>
          <w:rFonts w:ascii="Verdana" w:hAnsi="Verdana"/>
          <w:b w:val="0"/>
          <w:sz w:val="20"/>
          <w:szCs w:val="20"/>
        </w:rPr>
        <w:t>19.1.2</w:t>
      </w:r>
      <w:r>
        <w:rPr>
          <w:rFonts w:ascii="Verdana" w:hAnsi="Verdana"/>
          <w:b w:val="0"/>
          <w:sz w:val="20"/>
          <w:szCs w:val="20"/>
        </w:rPr>
        <w:tab/>
      </w:r>
      <w:bookmarkStart w:id="24" w:name="_Ref415143707"/>
      <w:r w:rsidRPr="0025591F">
        <w:rPr>
          <w:rFonts w:ascii="Verdana" w:hAnsi="Verdana"/>
          <w:b w:val="0"/>
          <w:sz w:val="20"/>
          <w:szCs w:val="20"/>
        </w:rPr>
        <w:t>loss of, or damage to, any property including property belonging to the Counci</w:t>
      </w:r>
      <w:bookmarkEnd w:id="24"/>
      <w:r w:rsidRPr="0025591F">
        <w:rPr>
          <w:rFonts w:ascii="Verdana" w:hAnsi="Verdana"/>
          <w:b w:val="0"/>
          <w:sz w:val="20"/>
          <w:szCs w:val="20"/>
        </w:rPr>
        <w:t>l;</w:t>
      </w:r>
    </w:p>
    <w:p w14:paraId="45DF158E" w14:textId="77777777" w:rsidR="006574BD" w:rsidRDefault="006574BD" w:rsidP="003A3860">
      <w:pPr>
        <w:spacing w:line="264" w:lineRule="auto"/>
        <w:ind w:left="990"/>
        <w:jc w:val="both"/>
        <w:rPr>
          <w:rFonts w:ascii="Verdana" w:hAnsi="Verdana"/>
        </w:rPr>
      </w:pPr>
    </w:p>
    <w:p w14:paraId="1A4AB58A" w14:textId="77777777" w:rsidR="006574BD" w:rsidRDefault="006574BD" w:rsidP="003A3860">
      <w:pPr>
        <w:spacing w:line="264" w:lineRule="auto"/>
        <w:ind w:left="990"/>
        <w:jc w:val="both"/>
        <w:rPr>
          <w:rFonts w:ascii="Verdana" w:hAnsi="Verdana"/>
        </w:rPr>
      </w:pPr>
      <w:r>
        <w:rPr>
          <w:rFonts w:ascii="Verdana" w:hAnsi="Verdana" w:cs="Arial"/>
        </w:rPr>
        <w:t xml:space="preserve">to the extent that it may arise out of any act, default or negligence of the </w:t>
      </w:r>
      <w:r w:rsidR="00E8046E">
        <w:rPr>
          <w:rFonts w:ascii="Verdana" w:hAnsi="Verdana" w:cs="Arial"/>
        </w:rPr>
        <w:t>Service Provider</w:t>
      </w:r>
      <w:r>
        <w:rPr>
          <w:rFonts w:ascii="Verdana" w:hAnsi="Verdana" w:cs="Arial"/>
        </w:rPr>
        <w:t xml:space="preserve">, its employees or agents (other than the </w:t>
      </w:r>
      <w:r w:rsidR="00E8046E">
        <w:rPr>
          <w:rFonts w:ascii="Verdana" w:hAnsi="Verdana" w:cs="Arial"/>
        </w:rPr>
        <w:t xml:space="preserve">Council, its employees or </w:t>
      </w:r>
      <w:r>
        <w:rPr>
          <w:rFonts w:ascii="Verdana" w:hAnsi="Verdana" w:cs="Arial"/>
        </w:rPr>
        <w:t>sub-contractors)</w:t>
      </w:r>
      <w:r>
        <w:rPr>
          <w:rFonts w:ascii="Verdana" w:hAnsi="Verdana"/>
        </w:rPr>
        <w:t xml:space="preserve">. </w:t>
      </w:r>
    </w:p>
    <w:p w14:paraId="3F233784" w14:textId="77777777" w:rsidR="006574BD" w:rsidRDefault="006574BD" w:rsidP="003A3860">
      <w:pPr>
        <w:keepLines/>
        <w:tabs>
          <w:tab w:val="num" w:pos="993"/>
        </w:tabs>
        <w:spacing w:line="264" w:lineRule="auto"/>
        <w:ind w:left="990" w:hanging="990"/>
        <w:jc w:val="both"/>
        <w:rPr>
          <w:rFonts w:ascii="Verdana" w:hAnsi="Verdana" w:cs="Arial"/>
        </w:rPr>
      </w:pPr>
    </w:p>
    <w:p w14:paraId="45158843" w14:textId="2A5855C5" w:rsidR="006574BD" w:rsidRDefault="006574BD" w:rsidP="003A3860">
      <w:pPr>
        <w:keepLines/>
        <w:tabs>
          <w:tab w:val="num" w:pos="993"/>
        </w:tabs>
        <w:spacing w:line="264" w:lineRule="auto"/>
        <w:ind w:left="990" w:hanging="990"/>
        <w:jc w:val="both"/>
        <w:rPr>
          <w:rFonts w:ascii="Verdana" w:hAnsi="Verdana" w:cs="Arial"/>
        </w:rPr>
      </w:pPr>
      <w:r>
        <w:rPr>
          <w:rFonts w:ascii="Verdana" w:hAnsi="Verdana" w:cs="Arial"/>
        </w:rPr>
        <w:t>19.2</w:t>
      </w:r>
      <w:r>
        <w:rPr>
          <w:rFonts w:ascii="Verdana" w:hAnsi="Verdana" w:cs="Arial"/>
        </w:rPr>
        <w:tab/>
        <w:t xml:space="preserve">Subject to clause 19.3, the Service Provider shall </w:t>
      </w:r>
      <w:r w:rsidR="00F3767F">
        <w:rPr>
          <w:rFonts w:ascii="Verdana" w:hAnsi="Verdana" w:cs="Arial"/>
        </w:rPr>
        <w:t>affect</w:t>
      </w:r>
      <w:r>
        <w:rPr>
          <w:rFonts w:ascii="Verdana" w:hAnsi="Verdana" w:cs="Arial"/>
        </w:rPr>
        <w:t xml:space="preserve"> and maintain with reputable insurers such policy or policies of insurance as may be necessary to cover the Service Providers obligations and liabilities under this Contract, including but not limited to: </w:t>
      </w:r>
    </w:p>
    <w:p w14:paraId="66194CDA" w14:textId="77777777" w:rsidR="006574BD" w:rsidRDefault="006574BD" w:rsidP="003A3860">
      <w:pPr>
        <w:keepLines/>
        <w:tabs>
          <w:tab w:val="num" w:pos="993"/>
        </w:tabs>
        <w:spacing w:line="264" w:lineRule="auto"/>
        <w:ind w:left="990" w:hanging="990"/>
        <w:jc w:val="both"/>
        <w:rPr>
          <w:rFonts w:ascii="Verdana" w:hAnsi="Verdana" w:cs="Arial"/>
        </w:rPr>
      </w:pPr>
    </w:p>
    <w:p w14:paraId="73A63137" w14:textId="17507BC6" w:rsidR="006574BD" w:rsidRDefault="006574BD" w:rsidP="003A3860">
      <w:pPr>
        <w:keepLines/>
        <w:tabs>
          <w:tab w:val="num" w:pos="1843"/>
        </w:tabs>
        <w:spacing w:line="264" w:lineRule="auto"/>
        <w:ind w:left="1843" w:hanging="850"/>
        <w:jc w:val="both"/>
        <w:rPr>
          <w:rFonts w:ascii="Verdana" w:hAnsi="Verdana" w:cs="Arial"/>
        </w:rPr>
      </w:pPr>
      <w:r>
        <w:rPr>
          <w:rFonts w:ascii="Verdana" w:hAnsi="Verdana" w:cs="Arial"/>
        </w:rPr>
        <w:t xml:space="preserve">19.2.1  </w:t>
      </w:r>
      <w:r>
        <w:rPr>
          <w:rFonts w:ascii="Verdana" w:hAnsi="Verdana" w:cs="Arial"/>
        </w:rPr>
        <w:tab/>
      </w:r>
      <w:r w:rsidR="007603DD">
        <w:rPr>
          <w:rFonts w:ascii="Verdana" w:hAnsi="Verdana" w:cs="Arial"/>
        </w:rPr>
        <w:t xml:space="preserve">product liability and/or commercial marine insurance with a limit of not less than ten million pounds (£10,000,000); </w:t>
      </w:r>
      <w:r>
        <w:rPr>
          <w:rFonts w:ascii="Verdana" w:hAnsi="Verdana" w:cs="Arial"/>
        </w:rPr>
        <w:t>and</w:t>
      </w:r>
    </w:p>
    <w:p w14:paraId="49BB0C02" w14:textId="77777777" w:rsidR="006574BD" w:rsidRDefault="006574BD" w:rsidP="003A3860">
      <w:pPr>
        <w:keepLines/>
        <w:tabs>
          <w:tab w:val="num" w:pos="1843"/>
        </w:tabs>
        <w:spacing w:line="264" w:lineRule="auto"/>
        <w:ind w:left="990" w:firstLine="3"/>
        <w:jc w:val="both"/>
        <w:rPr>
          <w:rFonts w:ascii="Verdana" w:hAnsi="Verdana" w:cs="Arial"/>
        </w:rPr>
      </w:pPr>
    </w:p>
    <w:p w14:paraId="27C87A7A" w14:textId="45BEFE9D" w:rsidR="006574BD" w:rsidRDefault="006574BD" w:rsidP="003A3860">
      <w:pPr>
        <w:keepLines/>
        <w:tabs>
          <w:tab w:val="num" w:pos="1843"/>
        </w:tabs>
        <w:spacing w:line="264" w:lineRule="auto"/>
        <w:ind w:left="1843" w:hanging="850"/>
        <w:jc w:val="both"/>
        <w:rPr>
          <w:rFonts w:ascii="Verdana" w:hAnsi="Verdana" w:cs="Arial"/>
        </w:rPr>
      </w:pPr>
      <w:r>
        <w:rPr>
          <w:rFonts w:ascii="Verdana" w:hAnsi="Verdana" w:cs="Arial"/>
        </w:rPr>
        <w:t xml:space="preserve">19.2.2 </w:t>
      </w:r>
      <w:r>
        <w:rPr>
          <w:rFonts w:ascii="Verdana" w:hAnsi="Verdana" w:cs="Arial"/>
        </w:rPr>
        <w:tab/>
        <w:t>public liability insurance with a limit of liability of not less than ten million pounds (£10,000,000); and</w:t>
      </w:r>
    </w:p>
    <w:p w14:paraId="510F5450" w14:textId="77777777" w:rsidR="006574BD" w:rsidRDefault="006574BD" w:rsidP="003A3860">
      <w:pPr>
        <w:keepLines/>
        <w:tabs>
          <w:tab w:val="num" w:pos="1843"/>
        </w:tabs>
        <w:spacing w:line="264" w:lineRule="auto"/>
        <w:ind w:left="1843" w:hanging="850"/>
        <w:jc w:val="both"/>
        <w:rPr>
          <w:rFonts w:ascii="Verdana" w:hAnsi="Verdana" w:cs="Arial"/>
        </w:rPr>
      </w:pPr>
    </w:p>
    <w:p w14:paraId="54227187" w14:textId="62049E4A" w:rsidR="006574BD" w:rsidRDefault="006574BD" w:rsidP="003A3860">
      <w:pPr>
        <w:keepLines/>
        <w:tabs>
          <w:tab w:val="num" w:pos="1843"/>
        </w:tabs>
        <w:spacing w:line="264" w:lineRule="auto"/>
        <w:ind w:left="1843" w:hanging="850"/>
        <w:jc w:val="both"/>
        <w:rPr>
          <w:rFonts w:ascii="Verdana" w:hAnsi="Verdana" w:cs="Arial"/>
        </w:rPr>
      </w:pPr>
      <w:r>
        <w:rPr>
          <w:rFonts w:ascii="Verdana" w:hAnsi="Verdana" w:cs="Arial"/>
        </w:rPr>
        <w:t xml:space="preserve">19.2.3 </w:t>
      </w:r>
      <w:r>
        <w:rPr>
          <w:rFonts w:ascii="Verdana" w:hAnsi="Verdana" w:cs="Arial"/>
        </w:rPr>
        <w:tab/>
      </w:r>
      <w:r w:rsidR="0056628E">
        <w:rPr>
          <w:rFonts w:ascii="Verdana" w:hAnsi="Verdana" w:cs="Arial"/>
        </w:rPr>
        <w:t>employer’s</w:t>
      </w:r>
      <w:r>
        <w:rPr>
          <w:rFonts w:ascii="Verdana" w:hAnsi="Verdana" w:cs="Arial"/>
        </w:rPr>
        <w:t xml:space="preserve"> liability insurance</w:t>
      </w:r>
      <w:r w:rsidR="007603DD">
        <w:rPr>
          <w:rFonts w:ascii="Verdana" w:hAnsi="Verdana" w:cs="Arial"/>
        </w:rPr>
        <w:t xml:space="preserve"> (compulsory)</w:t>
      </w:r>
      <w:r w:rsidR="009F7B95">
        <w:rPr>
          <w:rFonts w:ascii="Verdana" w:hAnsi="Verdana" w:cs="Arial"/>
        </w:rPr>
        <w:t>, where applicable,</w:t>
      </w:r>
      <w:r>
        <w:rPr>
          <w:rFonts w:ascii="Verdana" w:hAnsi="Verdana" w:cs="Arial"/>
        </w:rPr>
        <w:t xml:space="preserve"> with a limit of liability of not less than ten million pounds (£10,000,000),</w:t>
      </w:r>
    </w:p>
    <w:p w14:paraId="486A3A89" w14:textId="77777777" w:rsidR="006574BD" w:rsidRDefault="006574BD" w:rsidP="003A3860">
      <w:pPr>
        <w:keepLines/>
        <w:tabs>
          <w:tab w:val="num" w:pos="1843"/>
        </w:tabs>
        <w:spacing w:line="264" w:lineRule="auto"/>
        <w:ind w:firstLine="3"/>
        <w:jc w:val="both"/>
        <w:rPr>
          <w:rFonts w:ascii="Verdana" w:hAnsi="Verdana" w:cs="Arial"/>
        </w:rPr>
      </w:pPr>
    </w:p>
    <w:p w14:paraId="2E54623A" w14:textId="77777777" w:rsidR="006574BD" w:rsidRDefault="006574BD" w:rsidP="003A3860">
      <w:pPr>
        <w:widowControl w:val="0"/>
        <w:tabs>
          <w:tab w:val="left" w:pos="-5220"/>
        </w:tabs>
        <w:autoSpaceDE w:val="0"/>
        <w:autoSpaceDN w:val="0"/>
        <w:adjustRightInd w:val="0"/>
        <w:spacing w:line="264" w:lineRule="auto"/>
        <w:ind w:left="993"/>
        <w:jc w:val="both"/>
        <w:rPr>
          <w:rFonts w:ascii="Verdana" w:hAnsi="Verdana" w:cs="Arial"/>
        </w:rPr>
      </w:pPr>
      <w:r>
        <w:rPr>
          <w:rFonts w:ascii="Verdana" w:hAnsi="Verdana" w:cs="Arial"/>
        </w:rPr>
        <w:t>for any one occurrence or series of occurrences arising under any one event.</w:t>
      </w:r>
    </w:p>
    <w:p w14:paraId="76491758" w14:textId="77777777" w:rsidR="006574BD" w:rsidRDefault="006574BD" w:rsidP="003A3860">
      <w:pPr>
        <w:widowControl w:val="0"/>
        <w:tabs>
          <w:tab w:val="left" w:pos="-5220"/>
        </w:tabs>
        <w:autoSpaceDE w:val="0"/>
        <w:autoSpaceDN w:val="0"/>
        <w:adjustRightInd w:val="0"/>
        <w:spacing w:line="264" w:lineRule="auto"/>
        <w:jc w:val="both"/>
        <w:rPr>
          <w:rFonts w:ascii="Verdana" w:hAnsi="Verdana" w:cs="Arial"/>
        </w:rPr>
      </w:pPr>
    </w:p>
    <w:p w14:paraId="6D1187B9" w14:textId="0F44A761" w:rsidR="006574BD" w:rsidRDefault="006574BD" w:rsidP="003A3860">
      <w:pPr>
        <w:widowControl w:val="0"/>
        <w:tabs>
          <w:tab w:val="left" w:pos="-5220"/>
        </w:tabs>
        <w:autoSpaceDE w:val="0"/>
        <w:autoSpaceDN w:val="0"/>
        <w:adjustRightInd w:val="0"/>
        <w:spacing w:line="264" w:lineRule="auto"/>
        <w:ind w:left="993" w:hanging="993"/>
        <w:jc w:val="both"/>
        <w:rPr>
          <w:rFonts w:ascii="Verdana" w:hAnsi="Verdana" w:cs="Arial"/>
        </w:rPr>
      </w:pPr>
      <w:r>
        <w:rPr>
          <w:rFonts w:ascii="Verdana" w:hAnsi="Verdana" w:cs="Arial"/>
        </w:rPr>
        <w:t>19.3</w:t>
      </w:r>
      <w:r>
        <w:rPr>
          <w:rFonts w:ascii="Verdana" w:hAnsi="Verdana" w:cs="Arial"/>
        </w:rPr>
        <w:tab/>
        <w:t xml:space="preserve">The Service Provider shall hold and maintain the insurances set out in clause 19.2 above for a minimum of </w:t>
      </w:r>
      <w:r w:rsidR="00630C17">
        <w:rPr>
          <w:rFonts w:ascii="Verdana" w:hAnsi="Verdana" w:cs="Arial"/>
        </w:rPr>
        <w:t>six (</w:t>
      </w:r>
      <w:r w:rsidR="009F7B95">
        <w:rPr>
          <w:rFonts w:ascii="Verdana" w:hAnsi="Verdana" w:cs="Arial"/>
        </w:rPr>
        <w:t>6</w:t>
      </w:r>
      <w:r w:rsidR="00630C17">
        <w:rPr>
          <w:rFonts w:ascii="Verdana" w:hAnsi="Verdana" w:cs="Arial"/>
        </w:rPr>
        <w:t>)</w:t>
      </w:r>
      <w:r>
        <w:rPr>
          <w:rFonts w:ascii="Verdana" w:hAnsi="Verdana" w:cs="Arial"/>
        </w:rPr>
        <w:t xml:space="preserve"> years following the expiration or earlier termination </w:t>
      </w:r>
      <w:r>
        <w:rPr>
          <w:rFonts w:ascii="Verdana" w:hAnsi="Verdana" w:cs="Arial"/>
        </w:rPr>
        <w:lastRenderedPageBreak/>
        <w:t>of this Contract.</w:t>
      </w:r>
    </w:p>
    <w:p w14:paraId="5490AEAE" w14:textId="77777777" w:rsidR="006574BD" w:rsidRDefault="006574BD" w:rsidP="003A3860">
      <w:pPr>
        <w:widowControl w:val="0"/>
        <w:tabs>
          <w:tab w:val="left" w:pos="-5220"/>
        </w:tabs>
        <w:autoSpaceDE w:val="0"/>
        <w:autoSpaceDN w:val="0"/>
        <w:adjustRightInd w:val="0"/>
        <w:spacing w:line="264" w:lineRule="auto"/>
        <w:ind w:left="993" w:hanging="993"/>
        <w:jc w:val="both"/>
        <w:rPr>
          <w:rFonts w:ascii="Verdana" w:hAnsi="Verdana" w:cs="Arial"/>
        </w:rPr>
      </w:pPr>
    </w:p>
    <w:p w14:paraId="4D8A2765" w14:textId="77777777" w:rsidR="006574BD" w:rsidRDefault="006574BD" w:rsidP="003A3860">
      <w:pPr>
        <w:widowControl w:val="0"/>
        <w:tabs>
          <w:tab w:val="left" w:pos="-5220"/>
        </w:tabs>
        <w:autoSpaceDE w:val="0"/>
        <w:autoSpaceDN w:val="0"/>
        <w:adjustRightInd w:val="0"/>
        <w:spacing w:line="264" w:lineRule="auto"/>
        <w:ind w:left="993" w:hanging="993"/>
        <w:jc w:val="both"/>
        <w:rPr>
          <w:rFonts w:ascii="Verdana" w:hAnsi="Verdana" w:cs="Arial"/>
        </w:rPr>
      </w:pPr>
      <w:r>
        <w:rPr>
          <w:rFonts w:ascii="Verdana" w:hAnsi="Verdana" w:cs="Arial"/>
        </w:rPr>
        <w:t>19.4</w:t>
      </w:r>
      <w:r>
        <w:rPr>
          <w:rFonts w:ascii="Verdana" w:hAnsi="Verdana" w:cs="Arial"/>
        </w:rPr>
        <w:tab/>
        <w:t>The Service Provider shall procure that any sub</w:t>
      </w:r>
      <w:r>
        <w:rPr>
          <w:rFonts w:ascii="Verdana" w:hAnsi="Verdana" w:cs="Arial"/>
        </w:rPr>
        <w:noBreakHyphen/>
        <w:t xml:space="preserve">contractors of the Service Provider maintain like insurance cover to that required to be maintained by the Service Provider under this Contract and any such other insurance cover as may from time to time be reasonably required by the Council. </w:t>
      </w:r>
    </w:p>
    <w:p w14:paraId="481633E5" w14:textId="77777777" w:rsidR="006574BD" w:rsidRDefault="006574BD" w:rsidP="003A3860">
      <w:pPr>
        <w:widowControl w:val="0"/>
        <w:tabs>
          <w:tab w:val="left" w:pos="-5220"/>
        </w:tabs>
        <w:autoSpaceDE w:val="0"/>
        <w:autoSpaceDN w:val="0"/>
        <w:adjustRightInd w:val="0"/>
        <w:spacing w:line="264" w:lineRule="auto"/>
        <w:ind w:left="993" w:hanging="993"/>
        <w:jc w:val="both"/>
        <w:rPr>
          <w:rFonts w:ascii="Verdana" w:hAnsi="Verdana" w:cs="Arial"/>
        </w:rPr>
      </w:pPr>
    </w:p>
    <w:p w14:paraId="16D1A8BE" w14:textId="77777777" w:rsidR="006574BD" w:rsidRDefault="006574BD" w:rsidP="003A3860">
      <w:pPr>
        <w:widowControl w:val="0"/>
        <w:tabs>
          <w:tab w:val="left" w:pos="-5220"/>
        </w:tabs>
        <w:autoSpaceDE w:val="0"/>
        <w:autoSpaceDN w:val="0"/>
        <w:adjustRightInd w:val="0"/>
        <w:spacing w:line="264" w:lineRule="auto"/>
        <w:ind w:left="993" w:hanging="993"/>
        <w:jc w:val="both"/>
        <w:rPr>
          <w:rFonts w:ascii="Verdana" w:hAnsi="Verdana"/>
        </w:rPr>
      </w:pPr>
      <w:r>
        <w:rPr>
          <w:rFonts w:ascii="Verdana" w:hAnsi="Verdana" w:cs="Arial"/>
        </w:rPr>
        <w:t>19.5</w:t>
      </w:r>
      <w:r>
        <w:rPr>
          <w:rFonts w:ascii="Verdana" w:hAnsi="Verdana" w:cs="Arial"/>
        </w:rPr>
        <w:tab/>
      </w:r>
      <w:r>
        <w:rPr>
          <w:rFonts w:ascii="Verdana" w:hAnsi="Verdana"/>
        </w:rPr>
        <w:t>The provision of any insurance or the amount or limit of cover will not relieve or limit the Service Provider’s liabilities under this Contract.</w:t>
      </w:r>
    </w:p>
    <w:p w14:paraId="04433E9E" w14:textId="77777777" w:rsidR="006574BD" w:rsidRDefault="006574BD" w:rsidP="003A3860">
      <w:pPr>
        <w:widowControl w:val="0"/>
        <w:tabs>
          <w:tab w:val="left" w:pos="-5220"/>
        </w:tabs>
        <w:autoSpaceDE w:val="0"/>
        <w:autoSpaceDN w:val="0"/>
        <w:adjustRightInd w:val="0"/>
        <w:spacing w:line="264" w:lineRule="auto"/>
        <w:ind w:left="993" w:hanging="993"/>
        <w:jc w:val="both"/>
        <w:rPr>
          <w:rFonts w:ascii="Verdana" w:hAnsi="Verdana"/>
        </w:rPr>
      </w:pPr>
    </w:p>
    <w:p w14:paraId="22C5F2B7" w14:textId="77777777" w:rsidR="006574BD" w:rsidRDefault="006574BD" w:rsidP="003A3860">
      <w:pPr>
        <w:pStyle w:val="Heading2"/>
        <w:keepNext w:val="0"/>
        <w:widowControl w:val="0"/>
        <w:numPr>
          <w:ilvl w:val="0"/>
          <w:numId w:val="0"/>
        </w:numPr>
        <w:tabs>
          <w:tab w:val="left" w:pos="720"/>
        </w:tabs>
        <w:spacing w:before="0" w:after="0" w:line="264" w:lineRule="auto"/>
        <w:ind w:left="936" w:hanging="936"/>
        <w:jc w:val="both"/>
        <w:rPr>
          <w:rFonts w:ascii="Verdana" w:hAnsi="Verdana"/>
          <w:b w:val="0"/>
          <w:sz w:val="20"/>
          <w:szCs w:val="20"/>
        </w:rPr>
      </w:pPr>
      <w:r w:rsidRPr="0025591F">
        <w:rPr>
          <w:rFonts w:ascii="Verdana" w:hAnsi="Verdana"/>
          <w:b w:val="0"/>
          <w:sz w:val="20"/>
        </w:rPr>
        <w:t>19.6</w:t>
      </w:r>
      <w:r w:rsidRPr="0025591F">
        <w:rPr>
          <w:rFonts w:ascii="Verdana" w:hAnsi="Verdana"/>
          <w:sz w:val="20"/>
        </w:rPr>
        <w:tab/>
      </w:r>
      <w:bookmarkStart w:id="25" w:name="a120903"/>
      <w:r>
        <w:rPr>
          <w:rFonts w:ascii="Verdana" w:hAnsi="Verdana"/>
          <w:sz w:val="20"/>
        </w:rPr>
        <w:tab/>
      </w:r>
      <w:r w:rsidRPr="0025591F">
        <w:rPr>
          <w:rFonts w:ascii="Verdana" w:hAnsi="Verdana"/>
          <w:b w:val="0"/>
          <w:sz w:val="20"/>
        </w:rPr>
        <w:t xml:space="preserve">Nothing in this </w:t>
      </w:r>
      <w:r>
        <w:rPr>
          <w:rFonts w:ascii="Verdana" w:hAnsi="Verdana"/>
          <w:b w:val="0"/>
          <w:sz w:val="20"/>
          <w:szCs w:val="20"/>
        </w:rPr>
        <w:t>Contract</w:t>
      </w:r>
      <w:r w:rsidRPr="0025591F">
        <w:rPr>
          <w:rFonts w:ascii="Verdana" w:hAnsi="Verdana"/>
          <w:b w:val="0"/>
          <w:sz w:val="20"/>
        </w:rPr>
        <w:t xml:space="preserve"> will exclude or limit the liability of either Party for:</w:t>
      </w:r>
      <w:bookmarkEnd w:id="25"/>
    </w:p>
    <w:p w14:paraId="1EFD1C9E" w14:textId="77777777" w:rsidR="006574BD" w:rsidRPr="008F4833" w:rsidRDefault="006574BD" w:rsidP="003A3860">
      <w:pPr>
        <w:jc w:val="both"/>
        <w:rPr>
          <w:b/>
        </w:rPr>
      </w:pPr>
    </w:p>
    <w:p w14:paraId="6F3F8D79"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19.6.1    death or personal injury caused by its negligence; or</w:t>
      </w:r>
    </w:p>
    <w:p w14:paraId="74233E02" w14:textId="77777777" w:rsidR="006574BD" w:rsidRDefault="006574BD" w:rsidP="003A3860">
      <w:pPr>
        <w:keepLines/>
        <w:tabs>
          <w:tab w:val="num" w:pos="1859"/>
        </w:tabs>
        <w:spacing w:line="264" w:lineRule="auto"/>
        <w:ind w:left="1701" w:hanging="708"/>
        <w:jc w:val="both"/>
        <w:rPr>
          <w:rFonts w:ascii="Verdana" w:hAnsi="Verdana" w:cs="Arial"/>
        </w:rPr>
      </w:pPr>
    </w:p>
    <w:p w14:paraId="070ED807"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19.6.2    fraud or fraudulent misrepresentation.</w:t>
      </w:r>
    </w:p>
    <w:p w14:paraId="5F823D69" w14:textId="77777777" w:rsidR="006574BD" w:rsidRDefault="006574BD" w:rsidP="003A3860">
      <w:pPr>
        <w:keepLines/>
        <w:tabs>
          <w:tab w:val="num" w:pos="1859"/>
        </w:tabs>
        <w:spacing w:line="264" w:lineRule="auto"/>
        <w:jc w:val="both"/>
        <w:rPr>
          <w:rFonts w:ascii="Verdana" w:hAnsi="Verdana" w:cs="Arial"/>
        </w:rPr>
      </w:pPr>
    </w:p>
    <w:p w14:paraId="227AE02E" w14:textId="77777777" w:rsidR="006574BD" w:rsidRDefault="006574BD" w:rsidP="003A3860">
      <w:pPr>
        <w:keepLines/>
        <w:tabs>
          <w:tab w:val="num" w:pos="1859"/>
        </w:tabs>
        <w:spacing w:line="264" w:lineRule="auto"/>
        <w:ind w:left="993" w:hanging="993"/>
        <w:jc w:val="both"/>
        <w:rPr>
          <w:rFonts w:ascii="Verdana" w:hAnsi="Verdana" w:cs="Arial"/>
        </w:rPr>
      </w:pPr>
      <w:r>
        <w:rPr>
          <w:rFonts w:ascii="Verdana" w:hAnsi="Verdana" w:cs="Arial"/>
        </w:rPr>
        <w:t>19.7</w:t>
      </w:r>
      <w:r>
        <w:rPr>
          <w:rFonts w:ascii="Verdana" w:hAnsi="Verdana" w:cs="Arial"/>
        </w:rPr>
        <w:tab/>
        <w:t>Subject to clause 19.6, neither Party shall be liable to the other Party for any Indirect Losses pursuant to or in connection with this Contract.</w:t>
      </w:r>
    </w:p>
    <w:p w14:paraId="5EF701ED" w14:textId="77777777" w:rsidR="006574BD" w:rsidRDefault="006574BD" w:rsidP="003A3860">
      <w:pPr>
        <w:keepLines/>
        <w:tabs>
          <w:tab w:val="num" w:pos="1859"/>
        </w:tabs>
        <w:spacing w:line="264" w:lineRule="auto"/>
        <w:jc w:val="both"/>
        <w:rPr>
          <w:rFonts w:ascii="Verdana" w:hAnsi="Verdana" w:cs="Arial"/>
        </w:rPr>
      </w:pPr>
    </w:p>
    <w:p w14:paraId="4511CA4C" w14:textId="77777777" w:rsidR="006574BD" w:rsidRDefault="006574BD" w:rsidP="003A3860">
      <w:pPr>
        <w:keepNext/>
        <w:widowControl w:val="0"/>
        <w:tabs>
          <w:tab w:val="left" w:pos="993"/>
        </w:tabs>
        <w:spacing w:line="264" w:lineRule="auto"/>
        <w:jc w:val="both"/>
        <w:rPr>
          <w:rFonts w:ascii="Verdana" w:hAnsi="Verdana" w:cs="Arial"/>
          <w:b/>
        </w:rPr>
      </w:pPr>
      <w:r>
        <w:rPr>
          <w:rFonts w:ascii="Verdana" w:hAnsi="Verdana" w:cs="Arial"/>
          <w:b/>
        </w:rPr>
        <w:t>20.</w:t>
      </w:r>
      <w:r w:rsidRPr="0025591F">
        <w:rPr>
          <w:rFonts w:ascii="Verdana" w:hAnsi="Verdana"/>
          <w:b/>
        </w:rPr>
        <w:tab/>
      </w:r>
      <w:r>
        <w:rPr>
          <w:rFonts w:ascii="Verdana" w:hAnsi="Verdana" w:cs="Arial"/>
          <w:b/>
        </w:rPr>
        <w:t>DISPUTE RESOLUTION</w:t>
      </w:r>
    </w:p>
    <w:p w14:paraId="568AA059" w14:textId="77777777" w:rsidR="006574BD" w:rsidRDefault="006574BD" w:rsidP="003A3860">
      <w:pPr>
        <w:keepNext/>
        <w:widowControl w:val="0"/>
        <w:spacing w:line="264" w:lineRule="auto"/>
        <w:jc w:val="both"/>
        <w:rPr>
          <w:rFonts w:ascii="Verdana" w:hAnsi="Verdana" w:cs="Arial"/>
          <w:b/>
        </w:rPr>
      </w:pPr>
    </w:p>
    <w:p w14:paraId="1F364EE6" w14:textId="77777777" w:rsidR="006574BD" w:rsidRDefault="006574BD" w:rsidP="003A3860">
      <w:pPr>
        <w:widowControl w:val="0"/>
        <w:tabs>
          <w:tab w:val="left" w:pos="0"/>
          <w:tab w:val="left" w:pos="2410"/>
          <w:tab w:val="left" w:pos="3544"/>
          <w:tab w:val="right" w:pos="7938"/>
        </w:tabs>
        <w:autoSpaceDE w:val="0"/>
        <w:autoSpaceDN w:val="0"/>
        <w:adjustRightInd w:val="0"/>
        <w:spacing w:line="264" w:lineRule="auto"/>
        <w:ind w:left="993" w:hanging="993"/>
        <w:jc w:val="both"/>
        <w:rPr>
          <w:rFonts w:ascii="Verdana" w:hAnsi="Verdana" w:cs="Arial"/>
        </w:rPr>
      </w:pPr>
      <w:r>
        <w:rPr>
          <w:rFonts w:ascii="Verdana" w:hAnsi="Verdana" w:cs="Arial"/>
        </w:rPr>
        <w:t>20.1</w:t>
      </w:r>
      <w:r>
        <w:rPr>
          <w:rFonts w:ascii="Verdana" w:hAnsi="Verdana" w:cs="Arial"/>
        </w:rPr>
        <w:tab/>
        <w:t>The Parties shall initially attempt to resolve any Disputes by the Parties Representatives negotiating in good faith within ten (10) Business Days.</w:t>
      </w:r>
    </w:p>
    <w:p w14:paraId="017D9BDC" w14:textId="77777777" w:rsidR="006574BD" w:rsidRDefault="006574BD" w:rsidP="003A3860">
      <w:pPr>
        <w:widowControl w:val="0"/>
        <w:tabs>
          <w:tab w:val="left" w:pos="0"/>
          <w:tab w:val="left" w:pos="2410"/>
          <w:tab w:val="left" w:pos="3544"/>
          <w:tab w:val="right" w:pos="7938"/>
        </w:tabs>
        <w:autoSpaceDE w:val="0"/>
        <w:autoSpaceDN w:val="0"/>
        <w:adjustRightInd w:val="0"/>
        <w:spacing w:line="264" w:lineRule="auto"/>
        <w:ind w:left="993" w:hanging="993"/>
        <w:jc w:val="both"/>
        <w:rPr>
          <w:rFonts w:ascii="Verdana" w:hAnsi="Verdana" w:cs="Arial"/>
        </w:rPr>
      </w:pPr>
    </w:p>
    <w:p w14:paraId="4AD0F347" w14:textId="77777777" w:rsidR="006574BD" w:rsidRDefault="006574BD" w:rsidP="003A3860">
      <w:pPr>
        <w:widowControl w:val="0"/>
        <w:tabs>
          <w:tab w:val="left" w:pos="0"/>
          <w:tab w:val="left" w:pos="2410"/>
          <w:tab w:val="left" w:pos="3544"/>
          <w:tab w:val="right" w:pos="7938"/>
        </w:tabs>
        <w:autoSpaceDE w:val="0"/>
        <w:autoSpaceDN w:val="0"/>
        <w:adjustRightInd w:val="0"/>
        <w:spacing w:line="264" w:lineRule="auto"/>
        <w:ind w:left="993" w:hanging="993"/>
        <w:jc w:val="both"/>
        <w:rPr>
          <w:rFonts w:ascii="Verdana" w:hAnsi="Verdana" w:cs="Arial"/>
        </w:rPr>
      </w:pPr>
      <w:r>
        <w:rPr>
          <w:rFonts w:ascii="Verdana" w:hAnsi="Verdana" w:cs="Arial"/>
        </w:rPr>
        <w:t>20.2</w:t>
      </w:r>
      <w:r>
        <w:rPr>
          <w:rFonts w:ascii="Verdana" w:hAnsi="Verdana" w:cs="Arial"/>
        </w:rPr>
        <w:tab/>
      </w:r>
      <w:r w:rsidRPr="00144B4F">
        <w:rPr>
          <w:rFonts w:ascii="Verdana" w:hAnsi="Verdana" w:cs="Arial"/>
        </w:rPr>
        <w:t xml:space="preserve">In the event that the dispute or difference cannot be resolved pursuant to clause </w:t>
      </w:r>
      <w:r>
        <w:rPr>
          <w:rFonts w:ascii="Verdana" w:hAnsi="Verdana" w:cs="Arial"/>
        </w:rPr>
        <w:t xml:space="preserve">20.1 </w:t>
      </w:r>
      <w:r w:rsidRPr="00144B4F">
        <w:rPr>
          <w:rFonts w:ascii="Verdana" w:hAnsi="Verdana" w:cs="Arial"/>
        </w:rPr>
        <w:t xml:space="preserve">within </w:t>
      </w:r>
      <w:r>
        <w:rPr>
          <w:rFonts w:ascii="Verdana" w:hAnsi="Verdana" w:cs="Arial"/>
        </w:rPr>
        <w:t>ten (10</w:t>
      </w:r>
      <w:r w:rsidRPr="00946D2F">
        <w:rPr>
          <w:rFonts w:ascii="Verdana" w:hAnsi="Verdana" w:cs="Arial"/>
        </w:rPr>
        <w:t>)</w:t>
      </w:r>
      <w:r w:rsidRPr="00144B4F">
        <w:rPr>
          <w:rFonts w:ascii="Verdana" w:hAnsi="Verdana" w:cs="Arial"/>
        </w:rPr>
        <w:t xml:space="preserve"> </w:t>
      </w:r>
      <w:r w:rsidRPr="00D27618">
        <w:rPr>
          <w:rFonts w:ascii="Verdana" w:hAnsi="Verdana" w:cs="Arial"/>
        </w:rPr>
        <w:t>Business Days</w:t>
      </w:r>
      <w:r w:rsidRPr="00144B4F">
        <w:rPr>
          <w:rFonts w:ascii="Verdana" w:hAnsi="Verdana" w:cs="Arial"/>
        </w:rPr>
        <w:t xml:space="preserve"> of t</w:t>
      </w:r>
      <w:r>
        <w:rPr>
          <w:rFonts w:ascii="Verdana" w:hAnsi="Verdana" w:cs="Arial"/>
        </w:rPr>
        <w:t>he date of notification of the D</w:t>
      </w:r>
      <w:r w:rsidRPr="00144B4F">
        <w:rPr>
          <w:rFonts w:ascii="Verdana" w:hAnsi="Verdana" w:cs="Arial"/>
        </w:rPr>
        <w:t xml:space="preserve">ispute the matter shall be referred to the </w:t>
      </w:r>
      <w:r>
        <w:rPr>
          <w:rFonts w:ascii="Verdana" w:hAnsi="Verdana" w:cs="Arial"/>
        </w:rPr>
        <w:t>[Head of Service/Chief Executive] for the Council and a [Director] for the Service Provider</w:t>
      </w:r>
      <w:r w:rsidRPr="00144B4F">
        <w:rPr>
          <w:rFonts w:ascii="Verdana" w:hAnsi="Verdana" w:cs="Arial"/>
        </w:rPr>
        <w:t xml:space="preserve"> </w:t>
      </w:r>
      <w:r>
        <w:rPr>
          <w:rFonts w:ascii="Verdana" w:hAnsi="Verdana" w:cs="Arial"/>
        </w:rPr>
        <w:t xml:space="preserve">who </w:t>
      </w:r>
      <w:r w:rsidRPr="00144B4F">
        <w:rPr>
          <w:rFonts w:ascii="Verdana" w:hAnsi="Verdana" w:cs="Arial"/>
        </w:rPr>
        <w:t xml:space="preserve">shall work together in good faith to resolve the </w:t>
      </w:r>
      <w:r>
        <w:rPr>
          <w:rFonts w:ascii="Verdana" w:hAnsi="Verdana" w:cs="Arial"/>
        </w:rPr>
        <w:t>D</w:t>
      </w:r>
      <w:r w:rsidRPr="00144B4F">
        <w:rPr>
          <w:rFonts w:ascii="Verdana" w:hAnsi="Verdana" w:cs="Arial"/>
        </w:rPr>
        <w:t xml:space="preserve">ispute within </w:t>
      </w:r>
      <w:r w:rsidRPr="00351DD2">
        <w:rPr>
          <w:rFonts w:ascii="Verdana" w:hAnsi="Verdana" w:cs="Arial"/>
        </w:rPr>
        <w:t>ten (10)</w:t>
      </w:r>
      <w:r w:rsidRPr="00144B4F">
        <w:rPr>
          <w:rFonts w:ascii="Verdana" w:hAnsi="Verdana" w:cs="Arial"/>
        </w:rPr>
        <w:t xml:space="preserve"> Business Days</w:t>
      </w:r>
      <w:r>
        <w:rPr>
          <w:rFonts w:ascii="Verdana" w:hAnsi="Verdana" w:cs="Arial"/>
        </w:rPr>
        <w:t xml:space="preserve"> of the meeting at which the D</w:t>
      </w:r>
      <w:r w:rsidRPr="00144B4F">
        <w:rPr>
          <w:rFonts w:ascii="Verdana" w:hAnsi="Verdana" w:cs="Arial"/>
        </w:rPr>
        <w:t xml:space="preserve">ispute is discussed following referral by the </w:t>
      </w:r>
      <w:r>
        <w:rPr>
          <w:rFonts w:ascii="Verdana" w:hAnsi="Verdana" w:cs="Arial"/>
        </w:rPr>
        <w:t>Parties Representatives</w:t>
      </w:r>
      <w:r w:rsidRPr="00144B4F">
        <w:rPr>
          <w:rFonts w:ascii="Verdana" w:hAnsi="Verdana" w:cs="Arial"/>
        </w:rPr>
        <w:t xml:space="preserve">. </w:t>
      </w:r>
    </w:p>
    <w:p w14:paraId="4D11D903" w14:textId="77777777" w:rsidR="006574BD" w:rsidRPr="001D502F" w:rsidRDefault="006574BD" w:rsidP="003A3860">
      <w:pPr>
        <w:pStyle w:val="02-Level3-BB"/>
        <w:numPr>
          <w:ilvl w:val="0"/>
          <w:numId w:val="0"/>
        </w:numPr>
        <w:ind w:left="1418"/>
        <w:rPr>
          <w:rFonts w:ascii="Verdana" w:hAnsi="Verdana" w:cs="Arial"/>
          <w:sz w:val="20"/>
          <w:lang w:eastAsia="en-GB"/>
        </w:rPr>
      </w:pPr>
    </w:p>
    <w:p w14:paraId="40BF34D0" w14:textId="77777777" w:rsidR="006574BD" w:rsidRDefault="006574BD" w:rsidP="003A3860">
      <w:pPr>
        <w:widowControl w:val="0"/>
        <w:tabs>
          <w:tab w:val="left" w:pos="993"/>
          <w:tab w:val="left" w:pos="2410"/>
          <w:tab w:val="left" w:pos="3544"/>
          <w:tab w:val="right" w:pos="7938"/>
        </w:tabs>
        <w:autoSpaceDE w:val="0"/>
        <w:autoSpaceDN w:val="0"/>
        <w:adjustRightInd w:val="0"/>
        <w:spacing w:line="264" w:lineRule="auto"/>
        <w:ind w:left="993" w:hanging="993"/>
        <w:jc w:val="both"/>
        <w:rPr>
          <w:rFonts w:ascii="Verdana" w:hAnsi="Verdana" w:cs="Arial"/>
        </w:rPr>
      </w:pPr>
      <w:r>
        <w:rPr>
          <w:rFonts w:ascii="Verdana" w:hAnsi="Verdana" w:cs="Arial"/>
        </w:rPr>
        <w:t>20.3</w:t>
      </w:r>
      <w:r>
        <w:rPr>
          <w:rFonts w:ascii="Verdana" w:hAnsi="Verdana" w:cs="Arial"/>
        </w:rPr>
        <w:tab/>
        <w:t>In the absence of resolution in accordance with clause 20.1 or 20.2 above the Dispute may be referred by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14:paraId="0259D88C" w14:textId="77777777" w:rsidR="006574BD" w:rsidRDefault="006574BD" w:rsidP="003A3860">
      <w:pPr>
        <w:widowControl w:val="0"/>
        <w:tabs>
          <w:tab w:val="left" w:pos="993"/>
          <w:tab w:val="left" w:pos="2410"/>
          <w:tab w:val="left" w:pos="3544"/>
          <w:tab w:val="right" w:pos="7938"/>
        </w:tabs>
        <w:autoSpaceDE w:val="0"/>
        <w:autoSpaceDN w:val="0"/>
        <w:adjustRightInd w:val="0"/>
        <w:spacing w:line="264" w:lineRule="auto"/>
        <w:ind w:left="993" w:hanging="993"/>
        <w:jc w:val="both"/>
        <w:rPr>
          <w:rFonts w:ascii="Verdana" w:hAnsi="Verdana" w:cs="Arial"/>
        </w:rPr>
      </w:pPr>
    </w:p>
    <w:p w14:paraId="4BD52330" w14:textId="77777777" w:rsidR="006574BD" w:rsidRDefault="006574BD" w:rsidP="003A3860">
      <w:pPr>
        <w:widowControl w:val="0"/>
        <w:tabs>
          <w:tab w:val="left" w:pos="993"/>
          <w:tab w:val="left" w:pos="2410"/>
          <w:tab w:val="left" w:pos="3544"/>
          <w:tab w:val="right" w:pos="7938"/>
        </w:tabs>
        <w:autoSpaceDE w:val="0"/>
        <w:autoSpaceDN w:val="0"/>
        <w:adjustRightInd w:val="0"/>
        <w:spacing w:line="264" w:lineRule="auto"/>
        <w:ind w:left="993" w:hanging="993"/>
        <w:jc w:val="both"/>
        <w:rPr>
          <w:rFonts w:ascii="Verdana" w:hAnsi="Verdana" w:cs="Arial"/>
        </w:rPr>
      </w:pPr>
      <w:r>
        <w:rPr>
          <w:rFonts w:ascii="Verdana" w:hAnsi="Verdana" w:cs="Arial"/>
        </w:rPr>
        <w:t>20.3</w:t>
      </w:r>
      <w:r>
        <w:rPr>
          <w:rFonts w:ascii="Verdana" w:hAnsi="Verdana" w:cs="Arial"/>
        </w:rPr>
        <w:tab/>
        <w:t>All costs of mediation shall be borne equally by the Parties unless otherwise directed by the mediator.</w:t>
      </w:r>
    </w:p>
    <w:p w14:paraId="4AB3C859" w14:textId="77777777" w:rsidR="006574BD" w:rsidRDefault="006574BD" w:rsidP="003A3860">
      <w:pPr>
        <w:widowControl w:val="0"/>
        <w:tabs>
          <w:tab w:val="left" w:pos="720"/>
          <w:tab w:val="left" w:pos="2410"/>
          <w:tab w:val="left" w:pos="3544"/>
          <w:tab w:val="right" w:pos="7938"/>
        </w:tabs>
        <w:autoSpaceDE w:val="0"/>
        <w:autoSpaceDN w:val="0"/>
        <w:adjustRightInd w:val="0"/>
        <w:spacing w:line="264" w:lineRule="auto"/>
        <w:ind w:left="720" w:hanging="720"/>
        <w:jc w:val="both"/>
        <w:rPr>
          <w:rFonts w:ascii="Verdana" w:hAnsi="Verdana" w:cs="Arial"/>
        </w:rPr>
      </w:pPr>
    </w:p>
    <w:p w14:paraId="6E19DBFD" w14:textId="77777777" w:rsidR="006574BD" w:rsidRDefault="006574BD" w:rsidP="003A3860">
      <w:pPr>
        <w:widowControl w:val="0"/>
        <w:tabs>
          <w:tab w:val="left" w:pos="993"/>
          <w:tab w:val="left" w:pos="2410"/>
          <w:tab w:val="left" w:pos="3544"/>
          <w:tab w:val="right" w:pos="7938"/>
        </w:tabs>
        <w:autoSpaceDE w:val="0"/>
        <w:autoSpaceDN w:val="0"/>
        <w:adjustRightInd w:val="0"/>
        <w:spacing w:line="264" w:lineRule="auto"/>
        <w:ind w:left="990" w:hanging="990"/>
        <w:jc w:val="both"/>
        <w:rPr>
          <w:rFonts w:ascii="Verdana" w:hAnsi="Verdana" w:cs="Arial"/>
        </w:rPr>
      </w:pPr>
      <w:r>
        <w:rPr>
          <w:rFonts w:ascii="Verdana" w:hAnsi="Verdana" w:cs="Arial"/>
        </w:rPr>
        <w:t>20.4</w:t>
      </w:r>
      <w:r>
        <w:rPr>
          <w:rFonts w:ascii="Verdana" w:hAnsi="Verdana" w:cs="Arial"/>
        </w:rPr>
        <w:tab/>
        <w:t>The submission</w:t>
      </w:r>
      <w:r>
        <w:rPr>
          <w:rFonts w:ascii="Verdana" w:hAnsi="Verdana" w:cs="Arial"/>
          <w:b/>
        </w:rPr>
        <w:t xml:space="preserve"> </w:t>
      </w:r>
      <w:r>
        <w:rPr>
          <w:rFonts w:ascii="Verdana" w:hAnsi="Verdana" w:cs="Arial"/>
        </w:rPr>
        <w:t>of a Dispute to mediation by either Party shall not limit the right of either Party to commence any proceedings in any court of competent jurisdiction in England and Wales.</w:t>
      </w:r>
    </w:p>
    <w:p w14:paraId="71197B0F" w14:textId="77777777" w:rsidR="006574BD" w:rsidRPr="008F4833" w:rsidRDefault="006574BD" w:rsidP="003A3860">
      <w:pPr>
        <w:keepNext/>
        <w:keepLines/>
        <w:spacing w:line="264" w:lineRule="auto"/>
        <w:jc w:val="both"/>
        <w:rPr>
          <w:rFonts w:ascii="Verdana" w:hAnsi="Verdana"/>
          <w:b/>
        </w:rPr>
      </w:pPr>
    </w:p>
    <w:p w14:paraId="7992DBEB" w14:textId="77777777" w:rsidR="006574BD" w:rsidRDefault="006574BD" w:rsidP="003A3860">
      <w:pPr>
        <w:widowControl w:val="0"/>
        <w:tabs>
          <w:tab w:val="left" w:pos="993"/>
        </w:tabs>
        <w:spacing w:line="264" w:lineRule="auto"/>
        <w:jc w:val="both"/>
        <w:rPr>
          <w:rFonts w:ascii="Verdana" w:hAnsi="Verdana" w:cs="Arial"/>
          <w:b/>
        </w:rPr>
      </w:pPr>
      <w:bookmarkStart w:id="26" w:name="_Ref336608314"/>
      <w:r>
        <w:rPr>
          <w:rFonts w:ascii="Verdana" w:hAnsi="Verdana" w:cs="Arial"/>
          <w:b/>
        </w:rPr>
        <w:t>21.</w:t>
      </w:r>
      <w:r w:rsidRPr="0025591F">
        <w:rPr>
          <w:rFonts w:ascii="Verdana" w:hAnsi="Verdana"/>
          <w:b/>
        </w:rPr>
        <w:tab/>
      </w:r>
      <w:r>
        <w:rPr>
          <w:rFonts w:ascii="Verdana" w:hAnsi="Verdana" w:cs="Arial"/>
          <w:b/>
        </w:rPr>
        <w:t>PERFORMANCE REVIEW</w:t>
      </w:r>
    </w:p>
    <w:p w14:paraId="120BAEC0" w14:textId="77777777" w:rsidR="006574BD" w:rsidRDefault="006574BD" w:rsidP="003A3860">
      <w:pPr>
        <w:widowControl w:val="0"/>
        <w:tabs>
          <w:tab w:val="left" w:pos="993"/>
        </w:tabs>
        <w:spacing w:line="264" w:lineRule="auto"/>
        <w:jc w:val="both"/>
        <w:rPr>
          <w:rFonts w:ascii="Verdana" w:hAnsi="Verdana" w:cs="Arial"/>
          <w:b/>
        </w:rPr>
      </w:pPr>
    </w:p>
    <w:p w14:paraId="653BB046" w14:textId="406D44AB" w:rsidR="006574BD" w:rsidRPr="0056628E" w:rsidRDefault="006574BD" w:rsidP="003A3860">
      <w:pPr>
        <w:keepLines/>
        <w:tabs>
          <w:tab w:val="num" w:pos="709"/>
        </w:tabs>
        <w:ind w:left="993" w:hanging="993"/>
        <w:jc w:val="both"/>
        <w:rPr>
          <w:rFonts w:ascii="Verdana" w:hAnsi="Verdana" w:cs="Arial"/>
        </w:rPr>
      </w:pPr>
      <w:r w:rsidRPr="0056628E">
        <w:rPr>
          <w:rFonts w:ascii="Verdana" w:hAnsi="Verdana" w:cs="Arial"/>
        </w:rPr>
        <w:t>21.1</w:t>
      </w:r>
      <w:r w:rsidRPr="0056628E">
        <w:rPr>
          <w:rFonts w:ascii="Verdana" w:hAnsi="Verdana" w:cs="Arial"/>
        </w:rPr>
        <w:tab/>
      </w:r>
      <w:r w:rsidRPr="0056628E">
        <w:rPr>
          <w:rFonts w:ascii="Verdana" w:hAnsi="Verdana" w:cs="Arial"/>
        </w:rPr>
        <w:tab/>
      </w:r>
      <w:r w:rsidRPr="0056628E">
        <w:rPr>
          <w:rFonts w:ascii="Verdana" w:hAnsi="Verdana" w:cs="Arial"/>
          <w:u w:val="single"/>
        </w:rPr>
        <w:t>Start-Up Meeting</w:t>
      </w:r>
    </w:p>
    <w:p w14:paraId="3DE653EF" w14:textId="77777777" w:rsidR="006574BD" w:rsidRPr="0056628E" w:rsidRDefault="006574BD" w:rsidP="003A3860">
      <w:pPr>
        <w:keepLines/>
        <w:tabs>
          <w:tab w:val="num" w:pos="709"/>
        </w:tabs>
        <w:ind w:left="993" w:hanging="993"/>
        <w:jc w:val="both"/>
        <w:rPr>
          <w:rFonts w:ascii="Verdana" w:hAnsi="Verdana" w:cs="Arial"/>
        </w:rPr>
      </w:pPr>
      <w:r w:rsidRPr="0056628E">
        <w:rPr>
          <w:rFonts w:ascii="Verdana" w:hAnsi="Verdana" w:cs="Arial"/>
        </w:rPr>
        <w:tab/>
      </w:r>
    </w:p>
    <w:p w14:paraId="482EBDE2" w14:textId="77777777" w:rsidR="006574BD" w:rsidRPr="0056628E" w:rsidRDefault="006574BD" w:rsidP="003A3860">
      <w:pPr>
        <w:widowControl w:val="0"/>
        <w:tabs>
          <w:tab w:val="left" w:pos="993"/>
        </w:tabs>
        <w:spacing w:line="264" w:lineRule="auto"/>
        <w:ind w:left="1843" w:hanging="1843"/>
        <w:jc w:val="both"/>
        <w:rPr>
          <w:rFonts w:ascii="Verdana" w:hAnsi="Verdana" w:cs="Arial"/>
        </w:rPr>
      </w:pPr>
      <w:r w:rsidRPr="0056628E">
        <w:rPr>
          <w:rFonts w:ascii="Verdana" w:hAnsi="Verdana" w:cs="Arial"/>
        </w:rPr>
        <w:tab/>
        <w:t>21.1.1</w:t>
      </w:r>
      <w:r w:rsidRPr="0056628E">
        <w:rPr>
          <w:rFonts w:ascii="Verdana" w:hAnsi="Verdana" w:cs="Arial"/>
        </w:rPr>
        <w:tab/>
        <w:t xml:space="preserve">Prior to the commencement of this </w:t>
      </w:r>
      <w:r w:rsidRPr="0056628E">
        <w:rPr>
          <w:rFonts w:ascii="Verdana" w:hAnsi="Verdana"/>
        </w:rPr>
        <w:t>Contract</w:t>
      </w:r>
      <w:r w:rsidRPr="0056628E">
        <w:rPr>
          <w:rFonts w:ascii="Verdana" w:hAnsi="Verdana" w:cs="Arial"/>
        </w:rPr>
        <w:t xml:space="preserve">, the Council Representative and the Service Provider Representative shall attend a Start-Up Meeting. </w:t>
      </w:r>
    </w:p>
    <w:p w14:paraId="44375A92" w14:textId="77777777" w:rsidR="006574BD" w:rsidRPr="0056628E" w:rsidRDefault="006574BD" w:rsidP="003A3860">
      <w:pPr>
        <w:widowControl w:val="0"/>
        <w:tabs>
          <w:tab w:val="left" w:pos="993"/>
        </w:tabs>
        <w:spacing w:line="264" w:lineRule="auto"/>
        <w:ind w:left="1843" w:hanging="1843"/>
        <w:jc w:val="both"/>
        <w:rPr>
          <w:rFonts w:ascii="Verdana" w:hAnsi="Verdana" w:cs="Arial"/>
        </w:rPr>
      </w:pPr>
    </w:p>
    <w:p w14:paraId="1A9A7A38" w14:textId="6CBA6005" w:rsidR="006574BD" w:rsidRPr="0056628E" w:rsidRDefault="006574BD" w:rsidP="003A3860">
      <w:pPr>
        <w:widowControl w:val="0"/>
        <w:tabs>
          <w:tab w:val="left" w:pos="993"/>
        </w:tabs>
        <w:spacing w:line="264" w:lineRule="auto"/>
        <w:ind w:left="1843" w:hanging="1843"/>
        <w:jc w:val="both"/>
        <w:rPr>
          <w:rFonts w:ascii="Verdana" w:hAnsi="Verdana" w:cs="Arial"/>
        </w:rPr>
      </w:pPr>
      <w:r w:rsidRPr="0056628E">
        <w:rPr>
          <w:rFonts w:ascii="Verdana" w:hAnsi="Verdana" w:cs="Arial"/>
        </w:rPr>
        <w:tab/>
        <w:t>21.1.2</w:t>
      </w:r>
      <w:r w:rsidRPr="0056628E">
        <w:rPr>
          <w:rFonts w:ascii="Verdana" w:hAnsi="Verdana" w:cs="Arial"/>
        </w:rPr>
        <w:tab/>
        <w:t xml:space="preserve">The Start-Up Meeting shall take place at the Council’s premises unless </w:t>
      </w:r>
      <w:r w:rsidRPr="0056628E">
        <w:rPr>
          <w:rFonts w:ascii="Verdana" w:hAnsi="Verdana" w:cs="Arial"/>
        </w:rPr>
        <w:lastRenderedPageBreak/>
        <w:t>otherw</w:t>
      </w:r>
      <w:r w:rsidR="00B44382" w:rsidRPr="0056628E">
        <w:rPr>
          <w:rFonts w:ascii="Verdana" w:hAnsi="Verdana" w:cs="Arial"/>
        </w:rPr>
        <w:t>ise agreed between the Parties.</w:t>
      </w:r>
    </w:p>
    <w:p w14:paraId="334F6E64" w14:textId="77777777" w:rsidR="006574BD" w:rsidRDefault="006574BD" w:rsidP="003A3860">
      <w:pPr>
        <w:keepNext/>
        <w:keepLines/>
        <w:tabs>
          <w:tab w:val="num" w:pos="709"/>
        </w:tabs>
        <w:ind w:left="720" w:hanging="705"/>
        <w:jc w:val="both"/>
        <w:rPr>
          <w:rFonts w:ascii="Verdana" w:hAnsi="Verdana" w:cs="Arial"/>
        </w:rPr>
      </w:pPr>
    </w:p>
    <w:p w14:paraId="094AC713" w14:textId="77777777" w:rsidR="006574BD" w:rsidRDefault="006574BD" w:rsidP="003A3860">
      <w:pPr>
        <w:keepLines/>
        <w:tabs>
          <w:tab w:val="num" w:pos="709"/>
        </w:tabs>
        <w:ind w:left="993" w:hanging="993"/>
        <w:jc w:val="both"/>
        <w:rPr>
          <w:rFonts w:ascii="Verdana" w:hAnsi="Verdana" w:cs="Arial"/>
          <w:u w:val="single"/>
        </w:rPr>
      </w:pPr>
      <w:r w:rsidRPr="00B43E38">
        <w:rPr>
          <w:rFonts w:ascii="Verdana" w:hAnsi="Verdana" w:cs="Arial"/>
        </w:rPr>
        <w:t>21.</w:t>
      </w:r>
      <w:r>
        <w:rPr>
          <w:rFonts w:ascii="Verdana" w:hAnsi="Verdana" w:cs="Arial"/>
        </w:rPr>
        <w:t>2</w:t>
      </w:r>
      <w:r w:rsidRPr="00DE5D31">
        <w:rPr>
          <w:rFonts w:ascii="Verdana" w:hAnsi="Verdana" w:cs="Arial"/>
        </w:rPr>
        <w:tab/>
      </w:r>
      <w:r>
        <w:rPr>
          <w:rFonts w:ascii="Verdana" w:hAnsi="Verdana" w:cs="Arial"/>
        </w:rPr>
        <w:tab/>
      </w:r>
      <w:r w:rsidRPr="005D234D">
        <w:rPr>
          <w:rFonts w:ascii="Verdana" w:hAnsi="Verdana" w:cs="Arial"/>
          <w:u w:val="single"/>
        </w:rPr>
        <w:t>Operational Contract</w:t>
      </w:r>
      <w:r>
        <w:rPr>
          <w:rFonts w:ascii="Verdana" w:hAnsi="Verdana" w:cs="Arial"/>
          <w:u w:val="single"/>
        </w:rPr>
        <w:t xml:space="preserve"> Review</w:t>
      </w:r>
      <w:r w:rsidRPr="005D234D">
        <w:rPr>
          <w:rFonts w:ascii="Verdana" w:hAnsi="Verdana" w:cs="Arial"/>
          <w:u w:val="single"/>
        </w:rPr>
        <w:t xml:space="preserve"> Meetings</w:t>
      </w:r>
    </w:p>
    <w:p w14:paraId="14C3E817" w14:textId="77777777" w:rsidR="006574BD" w:rsidRDefault="006574BD" w:rsidP="003A3860">
      <w:pPr>
        <w:keepLines/>
        <w:tabs>
          <w:tab w:val="num" w:pos="709"/>
        </w:tabs>
        <w:ind w:left="993" w:hanging="993"/>
        <w:jc w:val="both"/>
        <w:rPr>
          <w:rFonts w:ascii="Verdana" w:hAnsi="Verdana" w:cs="Arial"/>
        </w:rPr>
      </w:pPr>
    </w:p>
    <w:p w14:paraId="3AAB7912" w14:textId="4BB5D065" w:rsidR="006574BD" w:rsidRDefault="006574BD" w:rsidP="003A3860">
      <w:pPr>
        <w:widowControl w:val="0"/>
        <w:tabs>
          <w:tab w:val="left" w:pos="993"/>
        </w:tabs>
        <w:spacing w:line="264" w:lineRule="auto"/>
        <w:ind w:left="1843" w:hanging="1843"/>
        <w:jc w:val="both"/>
        <w:rPr>
          <w:rFonts w:ascii="Verdana" w:hAnsi="Verdana" w:cs="Arial"/>
        </w:rPr>
      </w:pPr>
      <w:r>
        <w:rPr>
          <w:rFonts w:ascii="Verdana" w:hAnsi="Verdana" w:cs="Arial"/>
        </w:rPr>
        <w:tab/>
        <w:t>21.2.1</w:t>
      </w:r>
      <w:r>
        <w:rPr>
          <w:rFonts w:ascii="Verdana" w:hAnsi="Verdana" w:cs="Arial"/>
        </w:rPr>
        <w:tab/>
      </w:r>
      <w:r w:rsidRPr="004C1976">
        <w:rPr>
          <w:rFonts w:ascii="Verdana" w:hAnsi="Verdana" w:cs="Arial"/>
        </w:rPr>
        <w:t>The Council and the</w:t>
      </w:r>
      <w:r>
        <w:rPr>
          <w:rFonts w:ascii="Verdana" w:hAnsi="Verdana" w:cs="Arial"/>
        </w:rPr>
        <w:t xml:space="preserve"> Service</w:t>
      </w:r>
      <w:r w:rsidRPr="004C1976">
        <w:rPr>
          <w:rFonts w:ascii="Verdana" w:hAnsi="Verdana" w:cs="Arial"/>
        </w:rPr>
        <w:t xml:space="preserve"> Provider shall review and monitor performance of this </w:t>
      </w:r>
      <w:r>
        <w:rPr>
          <w:rFonts w:ascii="Verdana" w:hAnsi="Verdana" w:cs="Arial"/>
        </w:rPr>
        <w:t>Agreement</w:t>
      </w:r>
      <w:r w:rsidRPr="004C1976">
        <w:rPr>
          <w:rFonts w:ascii="Verdana" w:hAnsi="Verdana" w:cs="Arial"/>
        </w:rPr>
        <w:t xml:space="preserve"> and consider any other matters reasonably required by either Party at </w:t>
      </w:r>
      <w:r>
        <w:rPr>
          <w:rFonts w:ascii="Verdana" w:hAnsi="Verdana" w:cs="Arial"/>
        </w:rPr>
        <w:t>the Operational Contract Review Meetings</w:t>
      </w:r>
      <w:r w:rsidRPr="004C1976">
        <w:rPr>
          <w:rFonts w:ascii="Verdana" w:hAnsi="Verdana" w:cs="Arial"/>
        </w:rPr>
        <w:t xml:space="preserve">, which should be held </w:t>
      </w:r>
      <w:r>
        <w:rPr>
          <w:rFonts w:ascii="Verdana" w:hAnsi="Verdana" w:cs="Arial"/>
        </w:rPr>
        <w:t xml:space="preserve">on a </w:t>
      </w:r>
      <w:r w:rsidR="009F7B95">
        <w:rPr>
          <w:rFonts w:ascii="Verdana" w:hAnsi="Verdana" w:cs="Arial"/>
        </w:rPr>
        <w:t>six</w:t>
      </w:r>
      <w:r w:rsidR="0056628E">
        <w:rPr>
          <w:rFonts w:ascii="Verdana" w:hAnsi="Verdana" w:cs="Arial"/>
        </w:rPr>
        <w:t>-</w:t>
      </w:r>
      <w:r w:rsidR="009F7B95">
        <w:rPr>
          <w:rFonts w:ascii="Verdana" w:hAnsi="Verdana" w:cs="Arial"/>
        </w:rPr>
        <w:t xml:space="preserve">monthly </w:t>
      </w:r>
      <w:r>
        <w:rPr>
          <w:rFonts w:ascii="Verdana" w:hAnsi="Verdana" w:cs="Arial"/>
        </w:rPr>
        <w:t>basis.</w:t>
      </w:r>
    </w:p>
    <w:p w14:paraId="5F5082A6" w14:textId="77777777" w:rsidR="006574BD" w:rsidRDefault="006574BD" w:rsidP="003A3860">
      <w:pPr>
        <w:widowControl w:val="0"/>
        <w:tabs>
          <w:tab w:val="left" w:pos="993"/>
        </w:tabs>
        <w:spacing w:line="264" w:lineRule="auto"/>
        <w:ind w:left="720" w:hanging="720"/>
        <w:jc w:val="both"/>
        <w:rPr>
          <w:rFonts w:ascii="Verdana" w:hAnsi="Verdana" w:cs="Arial"/>
        </w:rPr>
      </w:pPr>
    </w:p>
    <w:p w14:paraId="2EB115B7" w14:textId="5C3389B3" w:rsidR="006574BD" w:rsidRDefault="006574BD" w:rsidP="003A3860">
      <w:pPr>
        <w:widowControl w:val="0"/>
        <w:tabs>
          <w:tab w:val="left" w:pos="993"/>
        </w:tabs>
        <w:spacing w:line="264" w:lineRule="auto"/>
        <w:ind w:left="1843" w:hanging="850"/>
        <w:jc w:val="both"/>
        <w:rPr>
          <w:rFonts w:ascii="Verdana" w:hAnsi="Verdana" w:cs="Arial"/>
        </w:rPr>
      </w:pPr>
      <w:r>
        <w:rPr>
          <w:rFonts w:ascii="Verdana" w:hAnsi="Verdana" w:cs="Arial"/>
        </w:rPr>
        <w:t>21.2.2</w:t>
      </w:r>
      <w:r>
        <w:rPr>
          <w:rFonts w:ascii="Verdana" w:hAnsi="Verdana" w:cs="Arial"/>
        </w:rPr>
        <w:tab/>
        <w:t>The Service Provider shall submit to the Council any agenda items to be discussed at a</w:t>
      </w:r>
      <w:r w:rsidR="00F3767F">
        <w:rPr>
          <w:rFonts w:ascii="Verdana" w:hAnsi="Verdana" w:cs="Arial"/>
        </w:rPr>
        <w:t>n</w:t>
      </w:r>
      <w:r>
        <w:rPr>
          <w:rFonts w:ascii="Verdana" w:hAnsi="Verdana" w:cs="Arial"/>
        </w:rPr>
        <w:t xml:space="preserve"> Operational Contract Review Meeting no less than five (5) Business Days prior to the date of the Operational Contract Review Meeting. </w:t>
      </w:r>
    </w:p>
    <w:p w14:paraId="5A9AC72D" w14:textId="77777777" w:rsidR="006574BD" w:rsidRDefault="006574BD" w:rsidP="003A3860">
      <w:pPr>
        <w:widowControl w:val="0"/>
        <w:tabs>
          <w:tab w:val="left" w:pos="993"/>
        </w:tabs>
        <w:spacing w:line="264" w:lineRule="auto"/>
        <w:ind w:left="1843" w:hanging="850"/>
        <w:jc w:val="both"/>
        <w:rPr>
          <w:rFonts w:ascii="Verdana" w:hAnsi="Verdana" w:cs="Arial"/>
        </w:rPr>
      </w:pPr>
    </w:p>
    <w:p w14:paraId="7ED7DDF0" w14:textId="77777777" w:rsidR="006574BD" w:rsidRDefault="006574BD" w:rsidP="003A3860">
      <w:pPr>
        <w:widowControl w:val="0"/>
        <w:tabs>
          <w:tab w:val="left" w:pos="993"/>
        </w:tabs>
        <w:spacing w:line="264" w:lineRule="auto"/>
        <w:ind w:left="1843" w:hanging="850"/>
        <w:jc w:val="both"/>
        <w:rPr>
          <w:rFonts w:ascii="Verdana" w:hAnsi="Verdana" w:cs="Arial"/>
        </w:rPr>
      </w:pPr>
      <w:r>
        <w:rPr>
          <w:rFonts w:ascii="Verdana" w:hAnsi="Verdana" w:cs="Arial"/>
        </w:rPr>
        <w:t>21.2.3</w:t>
      </w:r>
      <w:r>
        <w:rPr>
          <w:rFonts w:ascii="Verdana" w:hAnsi="Verdana" w:cs="Arial"/>
        </w:rPr>
        <w:tab/>
        <w:t>The Service Provider shall provide to the Council a Performance Report no less than five (5) Business Days prior to the date of the Operational Contract Review Meeting.</w:t>
      </w:r>
    </w:p>
    <w:p w14:paraId="3A6A432A" w14:textId="77777777" w:rsidR="006574BD" w:rsidRDefault="006574BD" w:rsidP="003A3860">
      <w:pPr>
        <w:widowControl w:val="0"/>
        <w:tabs>
          <w:tab w:val="left" w:pos="993"/>
        </w:tabs>
        <w:spacing w:line="264" w:lineRule="auto"/>
        <w:ind w:left="1843" w:hanging="850"/>
        <w:jc w:val="both"/>
        <w:rPr>
          <w:rFonts w:ascii="Verdana" w:hAnsi="Verdana" w:cs="Arial"/>
        </w:rPr>
      </w:pPr>
    </w:p>
    <w:p w14:paraId="199F6938" w14:textId="77777777" w:rsidR="006574BD" w:rsidRDefault="006574BD" w:rsidP="003A3860">
      <w:pPr>
        <w:widowControl w:val="0"/>
        <w:tabs>
          <w:tab w:val="left" w:pos="993"/>
        </w:tabs>
        <w:spacing w:line="264" w:lineRule="auto"/>
        <w:ind w:left="1843" w:hanging="850"/>
        <w:jc w:val="both"/>
        <w:rPr>
          <w:rFonts w:ascii="Verdana" w:hAnsi="Verdana" w:cs="Arial"/>
        </w:rPr>
      </w:pPr>
      <w:r>
        <w:rPr>
          <w:rFonts w:ascii="Verdana" w:hAnsi="Verdana" w:cs="Arial"/>
        </w:rPr>
        <w:t>21.2.4</w:t>
      </w:r>
      <w:r>
        <w:rPr>
          <w:rFonts w:ascii="Verdana" w:hAnsi="Verdana" w:cs="Arial"/>
        </w:rPr>
        <w:tab/>
        <w:t>The Service Provider acknowledges and accepts that the Council may, at its absolute discretion, publish the Performance Reports (subject to the removal or redaction of any Confidential Information) from time to time.</w:t>
      </w:r>
    </w:p>
    <w:p w14:paraId="13943D59" w14:textId="77777777" w:rsidR="006574BD" w:rsidRDefault="006574BD" w:rsidP="003A3860">
      <w:pPr>
        <w:widowControl w:val="0"/>
        <w:tabs>
          <w:tab w:val="left" w:pos="993"/>
        </w:tabs>
        <w:spacing w:line="264" w:lineRule="auto"/>
        <w:ind w:left="1843" w:hanging="850"/>
        <w:jc w:val="both"/>
        <w:rPr>
          <w:rFonts w:ascii="Verdana" w:hAnsi="Verdana" w:cs="Arial"/>
        </w:rPr>
      </w:pPr>
    </w:p>
    <w:p w14:paraId="3902350E" w14:textId="77777777" w:rsidR="006574BD" w:rsidRDefault="006574BD" w:rsidP="003A3860">
      <w:pPr>
        <w:widowControl w:val="0"/>
        <w:tabs>
          <w:tab w:val="left" w:pos="993"/>
        </w:tabs>
        <w:spacing w:line="264" w:lineRule="auto"/>
        <w:ind w:left="720" w:hanging="720"/>
        <w:jc w:val="both"/>
        <w:rPr>
          <w:rFonts w:ascii="Verdana" w:hAnsi="Verdana" w:cs="Arial"/>
        </w:rPr>
      </w:pPr>
      <w:r>
        <w:rPr>
          <w:rFonts w:ascii="Verdana" w:hAnsi="Verdana" w:cs="Arial"/>
        </w:rPr>
        <w:t>21.3</w:t>
      </w:r>
      <w:r>
        <w:rPr>
          <w:rFonts w:ascii="Verdana" w:hAnsi="Verdana" w:cs="Arial"/>
        </w:rPr>
        <w:tab/>
      </w:r>
      <w:r w:rsidRPr="009D7D0B">
        <w:rPr>
          <w:rFonts w:ascii="Verdana" w:hAnsi="Verdana" w:cs="Arial"/>
        </w:rPr>
        <w:t xml:space="preserve">Notwithstanding </w:t>
      </w:r>
      <w:r>
        <w:rPr>
          <w:rFonts w:ascii="Verdana" w:hAnsi="Verdana" w:cs="Arial"/>
        </w:rPr>
        <w:t xml:space="preserve">clauses 21.2 </w:t>
      </w:r>
      <w:r w:rsidRPr="009D7D0B">
        <w:rPr>
          <w:rFonts w:ascii="Verdana" w:hAnsi="Verdana" w:cs="Arial"/>
        </w:rPr>
        <w:t xml:space="preserve">above if either the Council or the </w:t>
      </w:r>
      <w:r>
        <w:rPr>
          <w:rFonts w:ascii="Verdana" w:hAnsi="Verdana" w:cs="Arial"/>
        </w:rPr>
        <w:t>Service</w:t>
      </w:r>
      <w:r w:rsidRPr="009D7D0B">
        <w:rPr>
          <w:rFonts w:ascii="Verdana" w:hAnsi="Verdana" w:cs="Arial"/>
        </w:rPr>
        <w:t xml:space="preserve"> Provider reasonably considers a circumstance constitutes an emergency or otherwise requires immediate resolution that Party may by notice require that an</w:t>
      </w:r>
      <w:r>
        <w:rPr>
          <w:rFonts w:ascii="Verdana" w:hAnsi="Verdana" w:cs="Arial"/>
        </w:rPr>
        <w:t xml:space="preserve"> emergency Strategic Review</w:t>
      </w:r>
      <w:r w:rsidRPr="009D7D0B">
        <w:rPr>
          <w:rFonts w:ascii="Verdana" w:hAnsi="Verdana" w:cs="Arial"/>
        </w:rPr>
        <w:t xml:space="preserve"> Meeting be held as soon as practicabl</w:t>
      </w:r>
      <w:r>
        <w:rPr>
          <w:rFonts w:ascii="Verdana" w:hAnsi="Verdana" w:cs="Arial"/>
        </w:rPr>
        <w:t>e and in any event within five (5)</w:t>
      </w:r>
      <w:r w:rsidRPr="009D7D0B">
        <w:rPr>
          <w:rFonts w:ascii="Verdana" w:hAnsi="Verdana" w:cs="Arial"/>
        </w:rPr>
        <w:t xml:space="preserve"> Business Days following receipt of that notice by the other Party.</w:t>
      </w:r>
    </w:p>
    <w:p w14:paraId="24BA3CFE" w14:textId="77777777" w:rsidR="00B44382" w:rsidRDefault="00B44382" w:rsidP="003A3860">
      <w:pPr>
        <w:widowControl w:val="0"/>
        <w:tabs>
          <w:tab w:val="left" w:pos="993"/>
        </w:tabs>
        <w:spacing w:line="264" w:lineRule="auto"/>
        <w:ind w:left="720" w:hanging="720"/>
        <w:jc w:val="both"/>
        <w:rPr>
          <w:rFonts w:ascii="Verdana" w:hAnsi="Verdana" w:cs="Arial"/>
        </w:rPr>
      </w:pPr>
    </w:p>
    <w:p w14:paraId="17C2AD20" w14:textId="77777777" w:rsidR="006574BD" w:rsidRDefault="006574BD" w:rsidP="003A3860">
      <w:pPr>
        <w:keepNext/>
        <w:keepLines/>
        <w:tabs>
          <w:tab w:val="num" w:pos="709"/>
        </w:tabs>
        <w:ind w:left="720" w:hanging="705"/>
        <w:jc w:val="both"/>
        <w:rPr>
          <w:rFonts w:ascii="Verdana" w:hAnsi="Verdana" w:cs="Arial"/>
        </w:rPr>
      </w:pPr>
    </w:p>
    <w:p w14:paraId="227857BA" w14:textId="0F356085" w:rsidR="006574BD" w:rsidRPr="007A5C84" w:rsidRDefault="006574BD" w:rsidP="003A3860">
      <w:pPr>
        <w:keepNext/>
        <w:keepLines/>
        <w:tabs>
          <w:tab w:val="num" w:pos="709"/>
        </w:tabs>
        <w:ind w:left="720" w:hanging="705"/>
        <w:jc w:val="both"/>
        <w:rPr>
          <w:rFonts w:ascii="Verdana" w:hAnsi="Verdana" w:cs="Arial"/>
          <w:iCs/>
          <w:u w:val="single"/>
        </w:rPr>
      </w:pPr>
      <w:r w:rsidRPr="007A5C84">
        <w:rPr>
          <w:rFonts w:ascii="Verdana" w:hAnsi="Verdana" w:cs="Arial"/>
          <w:iCs/>
        </w:rPr>
        <w:t>21.4</w:t>
      </w:r>
      <w:r w:rsidRPr="007A5C84">
        <w:rPr>
          <w:rFonts w:ascii="Verdana" w:hAnsi="Verdana" w:cs="Arial"/>
          <w:iCs/>
        </w:rPr>
        <w:tab/>
      </w:r>
      <w:r w:rsidRPr="007A5C84">
        <w:rPr>
          <w:rFonts w:ascii="Verdana" w:hAnsi="Verdana" w:cs="Arial"/>
          <w:iCs/>
          <w:u w:val="single"/>
        </w:rPr>
        <w:t>Key Performance Indicators</w:t>
      </w:r>
    </w:p>
    <w:p w14:paraId="7DCA4FC3" w14:textId="77777777" w:rsidR="006574BD" w:rsidRPr="007A5C84" w:rsidRDefault="006574BD" w:rsidP="003A3860">
      <w:pPr>
        <w:keepNext/>
        <w:keepLines/>
        <w:tabs>
          <w:tab w:val="num" w:pos="709"/>
        </w:tabs>
        <w:ind w:left="720" w:hanging="705"/>
        <w:jc w:val="both"/>
        <w:rPr>
          <w:rFonts w:ascii="Verdana" w:hAnsi="Verdana" w:cs="Arial"/>
          <w:iCs/>
        </w:rPr>
      </w:pPr>
    </w:p>
    <w:p w14:paraId="5562D9D5" w14:textId="77777777" w:rsidR="006574BD" w:rsidRPr="007A5C84" w:rsidRDefault="006574BD" w:rsidP="003A3860">
      <w:pPr>
        <w:widowControl w:val="0"/>
        <w:tabs>
          <w:tab w:val="left" w:pos="993"/>
        </w:tabs>
        <w:spacing w:line="264" w:lineRule="auto"/>
        <w:ind w:left="1843" w:hanging="850"/>
        <w:jc w:val="both"/>
        <w:rPr>
          <w:rFonts w:ascii="Verdana" w:hAnsi="Verdana" w:cs="Arial"/>
          <w:iCs/>
        </w:rPr>
      </w:pPr>
      <w:r w:rsidRPr="007A5C84">
        <w:rPr>
          <w:rFonts w:ascii="Verdana" w:hAnsi="Verdana" w:cs="Arial"/>
          <w:iCs/>
        </w:rPr>
        <w:t>21.4.1</w:t>
      </w:r>
      <w:r w:rsidRPr="007A5C84">
        <w:rPr>
          <w:rFonts w:ascii="Verdana" w:hAnsi="Verdana" w:cs="Arial"/>
          <w:iCs/>
        </w:rPr>
        <w:tab/>
        <w:t>The Service Provider shall achieve the KPIs set out in the Specification.</w:t>
      </w:r>
    </w:p>
    <w:p w14:paraId="4C4BB318" w14:textId="77777777" w:rsidR="006574BD" w:rsidRPr="007A5C84" w:rsidRDefault="006574BD" w:rsidP="003A3860">
      <w:pPr>
        <w:widowControl w:val="0"/>
        <w:tabs>
          <w:tab w:val="left" w:pos="993"/>
        </w:tabs>
        <w:spacing w:line="264" w:lineRule="auto"/>
        <w:ind w:left="1843" w:hanging="850"/>
        <w:jc w:val="both"/>
        <w:rPr>
          <w:rFonts w:ascii="Verdana" w:hAnsi="Verdana" w:cs="Arial"/>
          <w:iCs/>
        </w:rPr>
      </w:pPr>
    </w:p>
    <w:p w14:paraId="0F227D15" w14:textId="77777777" w:rsidR="006574BD" w:rsidRPr="007A5C84" w:rsidRDefault="006574BD" w:rsidP="003A3860">
      <w:pPr>
        <w:widowControl w:val="0"/>
        <w:tabs>
          <w:tab w:val="left" w:pos="993"/>
        </w:tabs>
        <w:spacing w:line="264" w:lineRule="auto"/>
        <w:ind w:left="1843" w:hanging="850"/>
        <w:jc w:val="both"/>
        <w:rPr>
          <w:rFonts w:ascii="Verdana" w:hAnsi="Verdana" w:cs="Arial"/>
          <w:iCs/>
        </w:rPr>
      </w:pPr>
      <w:r w:rsidRPr="007A5C84">
        <w:rPr>
          <w:rFonts w:ascii="Verdana" w:hAnsi="Verdana" w:cs="Arial"/>
          <w:iCs/>
        </w:rPr>
        <w:t>21.4.2</w:t>
      </w:r>
      <w:r w:rsidRPr="007A5C84">
        <w:rPr>
          <w:rFonts w:ascii="Verdana" w:hAnsi="Verdana" w:cs="Arial"/>
          <w:iCs/>
        </w:rPr>
        <w:tab/>
        <w:t>KPIs shall be reported on by the Service Provider in the Performance Reports submitted to the Council in accordance with clause 21.2.</w:t>
      </w:r>
    </w:p>
    <w:p w14:paraId="39254E8B" w14:textId="77777777" w:rsidR="006574BD" w:rsidRPr="007A5C84" w:rsidRDefault="006574BD" w:rsidP="003A3860">
      <w:pPr>
        <w:widowControl w:val="0"/>
        <w:tabs>
          <w:tab w:val="left" w:pos="993"/>
        </w:tabs>
        <w:spacing w:line="264" w:lineRule="auto"/>
        <w:ind w:left="1843" w:hanging="850"/>
        <w:jc w:val="both"/>
        <w:rPr>
          <w:rFonts w:ascii="Verdana" w:hAnsi="Verdana" w:cs="Arial"/>
          <w:iCs/>
        </w:rPr>
      </w:pPr>
    </w:p>
    <w:p w14:paraId="67430203" w14:textId="1C00A463" w:rsidR="006574BD" w:rsidRPr="007A5C84" w:rsidRDefault="006574BD" w:rsidP="003A3860">
      <w:pPr>
        <w:widowControl w:val="0"/>
        <w:tabs>
          <w:tab w:val="left" w:pos="993"/>
        </w:tabs>
        <w:spacing w:line="264" w:lineRule="auto"/>
        <w:ind w:left="1843" w:hanging="850"/>
        <w:jc w:val="both"/>
        <w:rPr>
          <w:rFonts w:ascii="Verdana" w:hAnsi="Verdana" w:cs="Arial"/>
          <w:iCs/>
        </w:rPr>
      </w:pPr>
      <w:r w:rsidRPr="007A5C84">
        <w:rPr>
          <w:rFonts w:ascii="Verdana" w:hAnsi="Verdana" w:cs="Arial"/>
          <w:iCs/>
        </w:rPr>
        <w:t>21.4.3</w:t>
      </w:r>
      <w:r w:rsidRPr="007A5C84">
        <w:rPr>
          <w:rFonts w:ascii="Verdana" w:hAnsi="Verdana" w:cs="Arial"/>
          <w:iCs/>
        </w:rPr>
        <w:tab/>
        <w:t xml:space="preserve">Without prejudice to any other rights or remedies arising under this </w:t>
      </w:r>
      <w:r w:rsidRPr="007A5C84">
        <w:rPr>
          <w:rFonts w:ascii="Verdana" w:hAnsi="Verdana"/>
          <w:iCs/>
        </w:rPr>
        <w:t>Contract</w:t>
      </w:r>
      <w:r w:rsidRPr="007A5C84">
        <w:rPr>
          <w:rFonts w:ascii="Verdana" w:hAnsi="Verdana" w:cs="Arial"/>
          <w:iCs/>
        </w:rPr>
        <w:t xml:space="preserve">, if the Service Provider fails to achieve </w:t>
      </w:r>
      <w:r w:rsidR="009F7B95" w:rsidRPr="007A5C84">
        <w:rPr>
          <w:rFonts w:ascii="Verdana" w:hAnsi="Verdana" w:cs="Arial"/>
          <w:iCs/>
        </w:rPr>
        <w:t>any</w:t>
      </w:r>
      <w:r w:rsidR="00677D5B">
        <w:rPr>
          <w:rFonts w:ascii="Verdana" w:hAnsi="Verdana" w:cs="Arial"/>
          <w:iCs/>
        </w:rPr>
        <w:t xml:space="preserve"> </w:t>
      </w:r>
      <w:r w:rsidRPr="007A5C84">
        <w:rPr>
          <w:rFonts w:ascii="Verdana" w:hAnsi="Verdana" w:cs="Arial"/>
          <w:iCs/>
        </w:rPr>
        <w:t>KPI on</w:t>
      </w:r>
      <w:r w:rsidR="00677D5B">
        <w:rPr>
          <w:rFonts w:ascii="Verdana" w:hAnsi="Verdana" w:cs="Arial"/>
          <w:iCs/>
        </w:rPr>
        <w:t xml:space="preserve"> </w:t>
      </w:r>
      <w:r w:rsidRPr="007A5C84">
        <w:rPr>
          <w:rFonts w:ascii="Verdana" w:hAnsi="Verdana" w:cs="Arial"/>
          <w:iCs/>
        </w:rPr>
        <w:t>two or more occasions within any twelve (12) month rolling period, the Council reserves the right to require a Performance Improvement Plan from the Provide</w:t>
      </w:r>
      <w:r w:rsidR="004E2481" w:rsidRPr="007A5C84">
        <w:rPr>
          <w:rFonts w:ascii="Verdana" w:hAnsi="Verdana" w:cs="Arial"/>
          <w:iCs/>
        </w:rPr>
        <w:t>r in accordance with clause 21.5</w:t>
      </w:r>
      <w:r w:rsidRPr="007A5C84">
        <w:rPr>
          <w:rFonts w:ascii="Verdana" w:hAnsi="Verdana" w:cs="Arial"/>
          <w:iCs/>
        </w:rPr>
        <w:t>.</w:t>
      </w:r>
    </w:p>
    <w:p w14:paraId="10B10CED" w14:textId="77777777" w:rsidR="006574BD" w:rsidRDefault="006574BD" w:rsidP="003A3860">
      <w:pPr>
        <w:widowControl w:val="0"/>
        <w:tabs>
          <w:tab w:val="left" w:pos="993"/>
        </w:tabs>
        <w:spacing w:line="264" w:lineRule="auto"/>
        <w:ind w:left="1843" w:hanging="850"/>
        <w:jc w:val="both"/>
        <w:rPr>
          <w:rFonts w:ascii="Verdana" w:hAnsi="Verdana" w:cs="Arial"/>
        </w:rPr>
      </w:pPr>
    </w:p>
    <w:p w14:paraId="73499FC9" w14:textId="77777777" w:rsidR="006574BD" w:rsidRDefault="006574BD" w:rsidP="003A3860">
      <w:pPr>
        <w:tabs>
          <w:tab w:val="left" w:pos="993"/>
        </w:tabs>
        <w:spacing w:line="264" w:lineRule="auto"/>
        <w:ind w:left="993" w:hanging="993"/>
        <w:jc w:val="both"/>
        <w:rPr>
          <w:rFonts w:ascii="Verdana" w:hAnsi="Verdana" w:cs="Arial"/>
        </w:rPr>
      </w:pPr>
      <w:r>
        <w:rPr>
          <w:rFonts w:ascii="Verdana" w:hAnsi="Verdana" w:cs="Arial"/>
        </w:rPr>
        <w:t>21.5</w:t>
      </w:r>
      <w:r>
        <w:rPr>
          <w:rFonts w:ascii="Verdana" w:hAnsi="Verdana" w:cs="Arial"/>
        </w:rPr>
        <w:tab/>
        <w:t>Performance Improvement Plan</w:t>
      </w:r>
    </w:p>
    <w:p w14:paraId="6A83CAFE" w14:textId="77777777" w:rsidR="006574BD" w:rsidRDefault="006574BD" w:rsidP="003A3860">
      <w:pPr>
        <w:tabs>
          <w:tab w:val="left" w:pos="993"/>
        </w:tabs>
        <w:spacing w:line="264" w:lineRule="auto"/>
        <w:ind w:left="993" w:hanging="993"/>
        <w:jc w:val="both"/>
        <w:rPr>
          <w:rFonts w:ascii="Verdana" w:hAnsi="Verdana" w:cs="Arial"/>
        </w:rPr>
      </w:pPr>
      <w:r>
        <w:rPr>
          <w:rFonts w:ascii="Verdana" w:hAnsi="Verdana" w:cs="Arial"/>
        </w:rPr>
        <w:tab/>
      </w:r>
    </w:p>
    <w:p w14:paraId="5D0F5E8B" w14:textId="7FFFFECF" w:rsidR="006574BD" w:rsidRDefault="00B73663" w:rsidP="003A3860">
      <w:pPr>
        <w:widowControl w:val="0"/>
        <w:tabs>
          <w:tab w:val="left" w:pos="993"/>
        </w:tabs>
        <w:spacing w:line="264" w:lineRule="auto"/>
        <w:ind w:left="1843" w:hanging="850"/>
        <w:jc w:val="both"/>
        <w:rPr>
          <w:rFonts w:ascii="Verdana" w:hAnsi="Verdana" w:cs="Arial"/>
        </w:rPr>
      </w:pPr>
      <w:r>
        <w:rPr>
          <w:rFonts w:ascii="Verdana" w:hAnsi="Verdana" w:cs="Arial"/>
        </w:rPr>
        <w:t>21.5.1</w:t>
      </w:r>
      <w:r>
        <w:rPr>
          <w:rFonts w:ascii="Verdana" w:hAnsi="Verdana" w:cs="Arial"/>
        </w:rPr>
        <w:tab/>
        <w:t>Without prejudice to clause 23 of this Contract, i</w:t>
      </w:r>
      <w:r w:rsidR="006574BD">
        <w:rPr>
          <w:rFonts w:ascii="Verdana" w:hAnsi="Verdana" w:cs="Arial"/>
        </w:rPr>
        <w:t>n the event that the Service Provider commits a breach of this Contract which has an adverse effect on the Services, the Council may (without prejudice to any other rights or remedies that it may have under this Contract, including terminating this Contract for a Service Provider Termination Event) serve a written notice on the Service Provider requiring the Service Provider to submit a draft Performance Improvement Plan to the Council detailing why the breach has occurred and how it will be remedied within ten (10) Business Days of receipt of Council's notice.</w:t>
      </w:r>
    </w:p>
    <w:p w14:paraId="31AAE665" w14:textId="77777777" w:rsidR="006574BD" w:rsidRDefault="006574BD" w:rsidP="003A3860">
      <w:pPr>
        <w:tabs>
          <w:tab w:val="left" w:pos="993"/>
        </w:tabs>
        <w:spacing w:line="264" w:lineRule="auto"/>
        <w:ind w:left="993" w:hanging="993"/>
        <w:jc w:val="both"/>
        <w:rPr>
          <w:rFonts w:ascii="Verdana" w:hAnsi="Verdana" w:cs="Arial"/>
        </w:rPr>
      </w:pPr>
    </w:p>
    <w:p w14:paraId="045579C0" w14:textId="77777777" w:rsidR="006574BD" w:rsidRPr="00B43E38" w:rsidRDefault="006574BD" w:rsidP="003A3860">
      <w:pPr>
        <w:widowControl w:val="0"/>
        <w:tabs>
          <w:tab w:val="left" w:pos="993"/>
        </w:tabs>
        <w:spacing w:line="264" w:lineRule="auto"/>
        <w:ind w:left="1843" w:hanging="850"/>
        <w:jc w:val="both"/>
        <w:rPr>
          <w:rFonts w:ascii="Verdana" w:hAnsi="Verdana" w:cs="Arial"/>
        </w:rPr>
      </w:pPr>
      <w:r w:rsidRPr="00710869">
        <w:rPr>
          <w:rFonts w:ascii="Verdana" w:hAnsi="Verdana" w:cs="Arial"/>
        </w:rPr>
        <w:lastRenderedPageBreak/>
        <w:t>21.</w:t>
      </w:r>
      <w:r>
        <w:rPr>
          <w:rFonts w:ascii="Verdana" w:hAnsi="Verdana" w:cs="Arial"/>
        </w:rPr>
        <w:t>5.2</w:t>
      </w:r>
      <w:r w:rsidRPr="00710869">
        <w:rPr>
          <w:rFonts w:ascii="Verdana" w:hAnsi="Verdana" w:cs="Arial"/>
        </w:rPr>
        <w:tab/>
        <w:t xml:space="preserve">The Council shall confirm whether the draft </w:t>
      </w:r>
      <w:r>
        <w:rPr>
          <w:rFonts w:ascii="Verdana" w:hAnsi="Verdana" w:cs="Arial"/>
        </w:rPr>
        <w:t>Performance Improvement Plan</w:t>
      </w:r>
      <w:r w:rsidRPr="00710869">
        <w:rPr>
          <w:rFonts w:ascii="Verdana" w:hAnsi="Verdana" w:cs="Arial"/>
        </w:rPr>
        <w:t xml:space="preserve"> is approved or rejected within ten (10) Business Days of receipt and, if rejected, shall provide reasons for the rejection. If the Council rejects the proposed draft </w:t>
      </w:r>
      <w:r>
        <w:rPr>
          <w:rFonts w:ascii="Verdana" w:hAnsi="Verdana" w:cs="Arial"/>
        </w:rPr>
        <w:t>Performance Improvement Plan</w:t>
      </w:r>
      <w:r w:rsidRPr="00710869">
        <w:rPr>
          <w:rFonts w:ascii="Verdana" w:hAnsi="Verdana" w:cs="Arial"/>
        </w:rPr>
        <w:t>, the Service Provider s</w:t>
      </w:r>
      <w:r w:rsidRPr="005D47D1">
        <w:rPr>
          <w:rFonts w:ascii="Verdana" w:hAnsi="Verdana" w:cs="Arial"/>
        </w:rPr>
        <w:t xml:space="preserve">hall promptly amend the draft </w:t>
      </w:r>
      <w:r>
        <w:rPr>
          <w:rFonts w:ascii="Verdana" w:hAnsi="Verdana" w:cs="Arial"/>
        </w:rPr>
        <w:t>Performance Improvement Plan</w:t>
      </w:r>
      <w:r w:rsidRPr="005D47D1">
        <w:rPr>
          <w:rFonts w:ascii="Verdana" w:hAnsi="Verdana" w:cs="Arial"/>
        </w:rPr>
        <w:t xml:space="preserve"> to take account of the Council's reasons for rejection and resubmit to the for Council for approval. Thereafter, the procedure set out in this clause 21.</w:t>
      </w:r>
      <w:r>
        <w:rPr>
          <w:rFonts w:ascii="Verdana" w:hAnsi="Verdana" w:cs="Arial"/>
        </w:rPr>
        <w:t>5.</w:t>
      </w:r>
      <w:r w:rsidRPr="005D47D1">
        <w:rPr>
          <w:rFonts w:ascii="Verdana" w:hAnsi="Verdana" w:cs="Arial"/>
        </w:rPr>
        <w:t xml:space="preserve">2 shall be reapplied until the draft </w:t>
      </w:r>
      <w:r>
        <w:rPr>
          <w:rFonts w:ascii="Verdana" w:hAnsi="Verdana" w:cs="Arial"/>
        </w:rPr>
        <w:t>Performance Improvement Plan</w:t>
      </w:r>
      <w:r w:rsidRPr="00B43E38">
        <w:rPr>
          <w:rFonts w:ascii="Verdana" w:hAnsi="Verdana" w:cs="Arial"/>
        </w:rPr>
        <w:t xml:space="preserve"> is approved by the Council. Once the draft </w:t>
      </w:r>
      <w:r>
        <w:rPr>
          <w:rFonts w:ascii="Verdana" w:hAnsi="Verdana" w:cs="Arial"/>
        </w:rPr>
        <w:t>Performance Improvement Plan</w:t>
      </w:r>
      <w:r w:rsidRPr="00B43E38">
        <w:rPr>
          <w:rFonts w:ascii="Verdana" w:hAnsi="Verdana" w:cs="Arial"/>
        </w:rPr>
        <w:t xml:space="preserve"> has been approved by the Council, it shall be implemented by the Service Provider in accordance with its terms.</w:t>
      </w:r>
    </w:p>
    <w:p w14:paraId="5E2C720C" w14:textId="77777777" w:rsidR="006574BD" w:rsidRDefault="006574BD" w:rsidP="003A3860">
      <w:pPr>
        <w:tabs>
          <w:tab w:val="left" w:pos="993"/>
        </w:tabs>
        <w:spacing w:line="264" w:lineRule="auto"/>
        <w:ind w:left="993" w:hanging="993"/>
        <w:jc w:val="both"/>
        <w:rPr>
          <w:rFonts w:ascii="Verdana" w:hAnsi="Verdana"/>
        </w:rPr>
      </w:pPr>
    </w:p>
    <w:p w14:paraId="6A201225" w14:textId="77777777" w:rsidR="006574BD" w:rsidRPr="00710869" w:rsidRDefault="006574BD" w:rsidP="003A3860">
      <w:pPr>
        <w:widowControl w:val="0"/>
        <w:tabs>
          <w:tab w:val="left" w:pos="993"/>
        </w:tabs>
        <w:spacing w:line="264" w:lineRule="auto"/>
        <w:ind w:left="1843" w:hanging="850"/>
        <w:jc w:val="both"/>
        <w:rPr>
          <w:rFonts w:ascii="Verdana" w:hAnsi="Verdana" w:cs="Arial"/>
        </w:rPr>
      </w:pPr>
      <w:r w:rsidRPr="00710869">
        <w:rPr>
          <w:rFonts w:ascii="Verdana" w:hAnsi="Verdana" w:cs="Arial"/>
        </w:rPr>
        <w:t>21.</w:t>
      </w:r>
      <w:r>
        <w:rPr>
          <w:rFonts w:ascii="Verdana" w:hAnsi="Verdana" w:cs="Arial"/>
        </w:rPr>
        <w:t>5.</w:t>
      </w:r>
      <w:r w:rsidRPr="00710869">
        <w:rPr>
          <w:rFonts w:ascii="Verdana" w:hAnsi="Verdana" w:cs="Arial"/>
        </w:rPr>
        <w:t>3</w:t>
      </w:r>
      <w:r w:rsidRPr="00710869">
        <w:rPr>
          <w:rFonts w:ascii="Verdana" w:hAnsi="Verdana" w:cs="Arial"/>
        </w:rPr>
        <w:tab/>
        <w:t xml:space="preserve">If the Service Provider fails to implement an approved </w:t>
      </w:r>
      <w:r>
        <w:rPr>
          <w:rFonts w:ascii="Verdana" w:hAnsi="Verdana" w:cs="Arial"/>
        </w:rPr>
        <w:t>Performance Improvement Plan</w:t>
      </w:r>
      <w:r w:rsidRPr="00710869">
        <w:rPr>
          <w:rFonts w:ascii="Verdana" w:hAnsi="Verdana" w:cs="Arial"/>
        </w:rPr>
        <w:t xml:space="preserve"> in accordance with its terms, this will constitute a Material Breach for the purposes of this Contract.</w:t>
      </w:r>
    </w:p>
    <w:p w14:paraId="6B6502D6" w14:textId="77777777" w:rsidR="006574BD" w:rsidRPr="005D47D1" w:rsidRDefault="006574BD" w:rsidP="003A3860">
      <w:pPr>
        <w:widowControl w:val="0"/>
        <w:tabs>
          <w:tab w:val="left" w:pos="993"/>
        </w:tabs>
        <w:spacing w:line="264" w:lineRule="auto"/>
        <w:ind w:left="1843" w:hanging="850"/>
        <w:jc w:val="both"/>
        <w:rPr>
          <w:rFonts w:ascii="Verdana" w:hAnsi="Verdana" w:cs="Arial"/>
        </w:rPr>
      </w:pPr>
    </w:p>
    <w:p w14:paraId="1D2AAD14" w14:textId="77777777" w:rsidR="006574BD" w:rsidRDefault="006574BD" w:rsidP="003A3860">
      <w:pPr>
        <w:widowControl w:val="0"/>
        <w:tabs>
          <w:tab w:val="left" w:pos="993"/>
        </w:tabs>
        <w:spacing w:line="264" w:lineRule="auto"/>
        <w:ind w:left="1843" w:hanging="850"/>
        <w:jc w:val="both"/>
        <w:rPr>
          <w:rFonts w:ascii="Verdana" w:hAnsi="Verdana" w:cs="Arial"/>
        </w:rPr>
      </w:pPr>
      <w:r>
        <w:rPr>
          <w:rFonts w:ascii="Verdana" w:hAnsi="Verdana" w:cs="Arial"/>
        </w:rPr>
        <w:t>21.5.4</w:t>
      </w:r>
      <w:r>
        <w:rPr>
          <w:rFonts w:ascii="Verdana" w:hAnsi="Verdana" w:cs="Arial"/>
        </w:rPr>
        <w:tab/>
        <w:t>If the Council exercises its rights under this clause 21, the Service Provider shall indemnify the Council in respect of any Losses directly and reasonably incurred by the Council in respect of the breach which is subject to the Performance Improvement Plan.</w:t>
      </w:r>
    </w:p>
    <w:p w14:paraId="093E89F2" w14:textId="77777777" w:rsidR="006574BD" w:rsidRPr="008F4833" w:rsidRDefault="006574BD" w:rsidP="003A3860">
      <w:pPr>
        <w:spacing w:line="264" w:lineRule="auto"/>
        <w:ind w:left="1008"/>
        <w:jc w:val="both"/>
        <w:rPr>
          <w:rFonts w:ascii="Verdana" w:hAnsi="Verdana"/>
        </w:rPr>
      </w:pPr>
    </w:p>
    <w:p w14:paraId="3F3ECCCD" w14:textId="77777777" w:rsidR="006574BD" w:rsidRDefault="006574BD" w:rsidP="003A3860">
      <w:pPr>
        <w:widowControl w:val="0"/>
        <w:tabs>
          <w:tab w:val="left" w:pos="993"/>
        </w:tabs>
        <w:spacing w:line="264" w:lineRule="auto"/>
        <w:jc w:val="both"/>
        <w:rPr>
          <w:rFonts w:ascii="Verdana" w:hAnsi="Verdana" w:cs="Arial"/>
          <w:b/>
        </w:rPr>
      </w:pPr>
      <w:r>
        <w:rPr>
          <w:rFonts w:ascii="Verdana" w:hAnsi="Verdana" w:cs="Arial"/>
          <w:b/>
        </w:rPr>
        <w:t>22.</w:t>
      </w:r>
      <w:r>
        <w:rPr>
          <w:rFonts w:ascii="Verdana" w:hAnsi="Verdana" w:cs="Arial"/>
          <w:b/>
        </w:rPr>
        <w:tab/>
        <w:t>SUSPENSION</w:t>
      </w:r>
      <w:bookmarkEnd w:id="26"/>
      <w:r>
        <w:rPr>
          <w:rFonts w:ascii="Verdana" w:hAnsi="Verdana" w:cs="Arial"/>
          <w:b/>
        </w:rPr>
        <w:t xml:space="preserve"> AND CONSEQUENCES OF SUSPENSION</w:t>
      </w:r>
    </w:p>
    <w:p w14:paraId="67439DAD" w14:textId="77777777" w:rsidR="006574BD" w:rsidRDefault="006574BD" w:rsidP="003A3860">
      <w:pPr>
        <w:widowControl w:val="0"/>
        <w:spacing w:line="264" w:lineRule="auto"/>
        <w:jc w:val="both"/>
        <w:rPr>
          <w:rFonts w:ascii="Verdana" w:hAnsi="Verdana" w:cs="Arial"/>
          <w:b/>
        </w:rPr>
      </w:pPr>
    </w:p>
    <w:p w14:paraId="2804E172" w14:textId="77777777" w:rsidR="006574BD" w:rsidRDefault="006574BD" w:rsidP="003A3860">
      <w:pPr>
        <w:spacing w:line="264" w:lineRule="auto"/>
        <w:ind w:left="993" w:hanging="993"/>
        <w:jc w:val="both"/>
        <w:rPr>
          <w:rFonts w:ascii="Verdana" w:hAnsi="Verdana" w:cs="Arial"/>
        </w:rPr>
      </w:pPr>
      <w:r>
        <w:rPr>
          <w:rFonts w:ascii="Verdana" w:hAnsi="Verdana" w:cs="Arial"/>
        </w:rPr>
        <w:t>22.1</w:t>
      </w:r>
      <w:r>
        <w:rPr>
          <w:rFonts w:ascii="Verdana" w:hAnsi="Verdana" w:cs="Arial"/>
        </w:rPr>
        <w:tab/>
        <w:t>A suspension event shall have occurred if:</w:t>
      </w:r>
    </w:p>
    <w:p w14:paraId="5E49A5F5" w14:textId="77777777" w:rsidR="006574BD" w:rsidRDefault="006574BD" w:rsidP="003A3860">
      <w:pPr>
        <w:spacing w:line="264" w:lineRule="auto"/>
        <w:ind w:left="993" w:hanging="993"/>
        <w:jc w:val="both"/>
        <w:rPr>
          <w:rFonts w:ascii="Verdana" w:hAnsi="Verdana" w:cs="Arial"/>
        </w:rPr>
      </w:pPr>
    </w:p>
    <w:p w14:paraId="4A709626"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22.1.1 the Council reasonably considers that a breach by the Service Provider of any obligation under this Contract:</w:t>
      </w:r>
    </w:p>
    <w:p w14:paraId="5C3D0A18" w14:textId="77777777" w:rsidR="006574BD" w:rsidRDefault="006574BD" w:rsidP="003A3860">
      <w:pPr>
        <w:keepLines/>
        <w:tabs>
          <w:tab w:val="num" w:pos="1859"/>
        </w:tabs>
        <w:spacing w:line="264" w:lineRule="auto"/>
        <w:ind w:left="1701" w:hanging="708"/>
        <w:jc w:val="both"/>
        <w:rPr>
          <w:rFonts w:ascii="Verdana" w:hAnsi="Verdana" w:cs="Arial"/>
        </w:rPr>
      </w:pPr>
    </w:p>
    <w:p w14:paraId="2CB90FD7" w14:textId="5822E6CB" w:rsidR="006574BD" w:rsidRDefault="006574BD" w:rsidP="003A3860">
      <w:pPr>
        <w:keepLines/>
        <w:numPr>
          <w:ilvl w:val="0"/>
          <w:numId w:val="29"/>
        </w:numPr>
        <w:spacing w:line="264" w:lineRule="auto"/>
        <w:ind w:left="2268" w:hanging="567"/>
        <w:jc w:val="both"/>
        <w:rPr>
          <w:rFonts w:ascii="Verdana" w:hAnsi="Verdana" w:cs="Arial"/>
        </w:rPr>
      </w:pPr>
      <w:r>
        <w:rPr>
          <w:rFonts w:ascii="Verdana" w:hAnsi="Verdana" w:cs="Arial"/>
        </w:rPr>
        <w:t xml:space="preserve"> may create an immediate and serious threat to the health or safety; or</w:t>
      </w:r>
    </w:p>
    <w:p w14:paraId="52A16BC5" w14:textId="77777777" w:rsidR="006574BD" w:rsidRDefault="006574BD" w:rsidP="003A3860">
      <w:pPr>
        <w:keepLines/>
        <w:tabs>
          <w:tab w:val="left" w:pos="2700"/>
        </w:tabs>
        <w:spacing w:line="264" w:lineRule="auto"/>
        <w:ind w:left="2127" w:hanging="426"/>
        <w:jc w:val="both"/>
        <w:rPr>
          <w:rFonts w:ascii="Verdana" w:hAnsi="Verdana" w:cs="Arial"/>
        </w:rPr>
      </w:pPr>
      <w:r>
        <w:rPr>
          <w:rFonts w:ascii="Verdana" w:hAnsi="Verdana" w:cs="Arial"/>
        </w:rPr>
        <w:tab/>
      </w:r>
      <w:r>
        <w:rPr>
          <w:rFonts w:ascii="Verdana" w:hAnsi="Verdana" w:cs="Arial"/>
        </w:rPr>
        <w:tab/>
      </w:r>
    </w:p>
    <w:p w14:paraId="15B0350B" w14:textId="77777777" w:rsidR="006574BD" w:rsidRDefault="006574BD" w:rsidP="003A3860">
      <w:pPr>
        <w:keepLines/>
        <w:numPr>
          <w:ilvl w:val="0"/>
          <w:numId w:val="29"/>
        </w:numPr>
        <w:tabs>
          <w:tab w:val="num" w:pos="1859"/>
        </w:tabs>
        <w:spacing w:line="264" w:lineRule="auto"/>
        <w:ind w:left="2268" w:hanging="567"/>
        <w:jc w:val="both"/>
        <w:rPr>
          <w:rFonts w:ascii="Verdana" w:hAnsi="Verdana" w:cs="Arial"/>
        </w:rPr>
      </w:pPr>
      <w:r>
        <w:rPr>
          <w:rFonts w:ascii="Verdana" w:hAnsi="Verdana" w:cs="Arial"/>
        </w:rPr>
        <w:t xml:space="preserve"> may result in a material interruption in the provision of any one or more of the Services; </w:t>
      </w:r>
    </w:p>
    <w:p w14:paraId="23EF9D9F" w14:textId="77777777" w:rsidR="006574BD" w:rsidRDefault="006574BD" w:rsidP="003A3860">
      <w:pPr>
        <w:keepLines/>
        <w:tabs>
          <w:tab w:val="num" w:pos="1859"/>
        </w:tabs>
        <w:spacing w:line="264" w:lineRule="auto"/>
        <w:ind w:left="1701" w:hanging="708"/>
        <w:jc w:val="both"/>
        <w:rPr>
          <w:rFonts w:ascii="Verdana" w:hAnsi="Verdana" w:cs="Arial"/>
        </w:rPr>
      </w:pPr>
    </w:p>
    <w:p w14:paraId="3A7EA033"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 xml:space="preserve">22.1.2 clause 22.1.1 does not apply, but the Council, acting reasonably, considers that the circumstances constitute an emergency, (which may include a Force Majeure Event) affecting provision of a Service or Services; </w:t>
      </w:r>
    </w:p>
    <w:p w14:paraId="26D48A4A" w14:textId="77777777" w:rsidR="006574BD" w:rsidRDefault="006574BD" w:rsidP="003A3860">
      <w:pPr>
        <w:keepLines/>
        <w:tabs>
          <w:tab w:val="num" w:pos="1859"/>
        </w:tabs>
        <w:spacing w:line="264" w:lineRule="auto"/>
        <w:ind w:left="1701" w:hanging="708"/>
        <w:jc w:val="both"/>
        <w:rPr>
          <w:rFonts w:ascii="Verdana" w:hAnsi="Verdana" w:cs="Arial"/>
        </w:rPr>
      </w:pPr>
    </w:p>
    <w:p w14:paraId="42C9F07B"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22.1.3 the Service Provider is prevented, or will be prevented, from providing a Service due to the termination, suspension, restriction or variation of any Consent; or</w:t>
      </w:r>
    </w:p>
    <w:p w14:paraId="581B6FFB" w14:textId="77777777" w:rsidR="006574BD" w:rsidRDefault="006574BD" w:rsidP="003A3860">
      <w:pPr>
        <w:keepLines/>
        <w:tabs>
          <w:tab w:val="num" w:pos="1859"/>
        </w:tabs>
        <w:spacing w:line="264" w:lineRule="auto"/>
        <w:ind w:left="1701" w:hanging="708"/>
        <w:jc w:val="both"/>
        <w:rPr>
          <w:rFonts w:ascii="Verdana" w:hAnsi="Verdana" w:cs="Arial"/>
        </w:rPr>
      </w:pPr>
    </w:p>
    <w:p w14:paraId="2FA3CD19"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22.1.4</w:t>
      </w:r>
      <w:r>
        <w:rPr>
          <w:rFonts w:ascii="Verdana" w:hAnsi="Verdana" w:cs="Arial"/>
        </w:rPr>
        <w:tab/>
        <w:t>a Regulatory Body commences an investigation into any activities of the Service Provider which relate to or are connected with the provision of the Services,</w:t>
      </w:r>
    </w:p>
    <w:p w14:paraId="39FFF48D" w14:textId="77777777" w:rsidR="006574BD" w:rsidRDefault="006574BD" w:rsidP="003A3860">
      <w:pPr>
        <w:spacing w:line="264" w:lineRule="auto"/>
        <w:ind w:left="993" w:hanging="993"/>
        <w:jc w:val="both"/>
        <w:rPr>
          <w:rFonts w:ascii="Verdana" w:hAnsi="Verdana" w:cs="Arial"/>
        </w:rPr>
      </w:pPr>
    </w:p>
    <w:p w14:paraId="2B558F1B" w14:textId="77777777" w:rsidR="006574BD" w:rsidRDefault="006574BD" w:rsidP="003A3860">
      <w:pPr>
        <w:spacing w:line="264" w:lineRule="auto"/>
        <w:ind w:left="993"/>
        <w:jc w:val="both"/>
        <w:rPr>
          <w:rFonts w:ascii="Verdana" w:hAnsi="Verdana" w:cs="Arial"/>
        </w:rPr>
      </w:pPr>
      <w:r>
        <w:rPr>
          <w:rFonts w:ascii="Verdana" w:hAnsi="Verdana" w:cs="Arial"/>
        </w:rPr>
        <w:t>(each a 'Suspension Event').</w:t>
      </w:r>
    </w:p>
    <w:p w14:paraId="0C5FB609" w14:textId="77777777" w:rsidR="006574BD" w:rsidRDefault="006574BD" w:rsidP="003A3860">
      <w:pPr>
        <w:spacing w:line="264" w:lineRule="auto"/>
        <w:ind w:left="993" w:hanging="993"/>
        <w:jc w:val="both"/>
        <w:rPr>
          <w:rFonts w:ascii="Verdana" w:hAnsi="Verdana" w:cs="Arial"/>
        </w:rPr>
      </w:pPr>
    </w:p>
    <w:p w14:paraId="4ED725B9" w14:textId="77777777" w:rsidR="006574BD" w:rsidRDefault="006574BD" w:rsidP="003A3860">
      <w:pPr>
        <w:spacing w:line="264" w:lineRule="auto"/>
        <w:ind w:left="993" w:hanging="993"/>
        <w:jc w:val="both"/>
        <w:rPr>
          <w:rFonts w:ascii="Verdana" w:hAnsi="Verdana" w:cs="Arial"/>
        </w:rPr>
      </w:pPr>
      <w:r>
        <w:rPr>
          <w:rFonts w:ascii="Verdana" w:hAnsi="Verdana" w:cs="Arial"/>
        </w:rPr>
        <w:t>22.2</w:t>
      </w:r>
      <w:r>
        <w:rPr>
          <w:rFonts w:ascii="Verdana" w:hAnsi="Verdana" w:cs="Arial"/>
        </w:rPr>
        <w:tab/>
        <w:t>Where a Suspension Event occurs:</w:t>
      </w:r>
    </w:p>
    <w:p w14:paraId="2ECF1BBA" w14:textId="77777777" w:rsidR="006574BD" w:rsidRDefault="006574BD" w:rsidP="003A3860">
      <w:pPr>
        <w:spacing w:line="264" w:lineRule="auto"/>
        <w:ind w:left="993" w:hanging="993"/>
        <w:jc w:val="both"/>
        <w:rPr>
          <w:rFonts w:ascii="Verdana" w:hAnsi="Verdana" w:cs="Arial"/>
        </w:rPr>
      </w:pPr>
    </w:p>
    <w:p w14:paraId="5A67692A"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lastRenderedPageBreak/>
        <w:t>22.2.1 the Council may by written notice to the Service Provider and with immediate effect suspend (subject to clause 22.5) any affected Service, or the provision of any affected Service, until the Service Provider demonstrates to the reasonable satisfaction of the Council that it is able to and will perform the suspended Service to the required standard; and</w:t>
      </w:r>
    </w:p>
    <w:p w14:paraId="4C3A4BBF" w14:textId="77777777" w:rsidR="006574BD" w:rsidRDefault="006574BD" w:rsidP="003A3860">
      <w:pPr>
        <w:keepLines/>
        <w:tabs>
          <w:tab w:val="num" w:pos="1859"/>
        </w:tabs>
        <w:spacing w:line="264" w:lineRule="auto"/>
        <w:ind w:left="1701" w:hanging="708"/>
        <w:jc w:val="both"/>
        <w:rPr>
          <w:rFonts w:ascii="Verdana" w:hAnsi="Verdana" w:cs="Arial"/>
        </w:rPr>
      </w:pPr>
    </w:p>
    <w:p w14:paraId="7378AFE8" w14:textId="77777777"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22.2.2 where the Council exercises its rights under clause 22.2, the Service Provider must where applicable promptly notify any relevant Regulatory Body of the suspension.</w:t>
      </w:r>
    </w:p>
    <w:p w14:paraId="78014918" w14:textId="77777777" w:rsidR="006574BD" w:rsidRDefault="006574BD" w:rsidP="003A3860">
      <w:pPr>
        <w:spacing w:line="264" w:lineRule="auto"/>
        <w:ind w:left="993" w:hanging="993"/>
        <w:jc w:val="both"/>
        <w:rPr>
          <w:rFonts w:ascii="Verdana" w:hAnsi="Verdana" w:cs="Arial"/>
        </w:rPr>
      </w:pPr>
    </w:p>
    <w:p w14:paraId="645E1A9F" w14:textId="77777777" w:rsidR="006574BD" w:rsidRDefault="006574BD" w:rsidP="003A3860">
      <w:pPr>
        <w:spacing w:line="264" w:lineRule="auto"/>
        <w:ind w:left="992" w:hanging="992"/>
        <w:jc w:val="both"/>
        <w:rPr>
          <w:rFonts w:ascii="Verdana" w:hAnsi="Verdana" w:cs="Arial"/>
        </w:rPr>
      </w:pPr>
      <w:r>
        <w:rPr>
          <w:rFonts w:ascii="Verdana" w:hAnsi="Verdana" w:cs="Arial"/>
        </w:rPr>
        <w:t>22.3</w:t>
      </w:r>
      <w:r>
        <w:rPr>
          <w:rFonts w:ascii="Verdana" w:hAnsi="Verdana" w:cs="Arial"/>
        </w:rPr>
        <w:tab/>
        <w:t>During the suspension of any Service under clause 22.2, the Service Provider must comply with any steps the Council reasonably specifies in order to remedy the Suspension Event, including where the Council’s decision to suspend pursuant to clause 22.2 has been referred to dispute resolution under clause 20. The period of suspension shall continue until the Council notifies the Service Provider in writing that the Service Provider has demonstrated to the reasonable satisfaction of the Council that it is able to and will perform the suspended Service to the required standard.</w:t>
      </w:r>
    </w:p>
    <w:p w14:paraId="09303E2D" w14:textId="77777777" w:rsidR="006574BD" w:rsidRDefault="006574BD" w:rsidP="003A3860">
      <w:pPr>
        <w:spacing w:line="264" w:lineRule="auto"/>
        <w:ind w:left="992" w:hanging="992"/>
        <w:jc w:val="both"/>
        <w:rPr>
          <w:rFonts w:ascii="Verdana" w:hAnsi="Verdana" w:cs="Arial"/>
        </w:rPr>
      </w:pPr>
    </w:p>
    <w:p w14:paraId="1ACDF3DB" w14:textId="77777777" w:rsidR="006574BD" w:rsidRDefault="006574BD" w:rsidP="003A3860">
      <w:pPr>
        <w:spacing w:line="264" w:lineRule="auto"/>
        <w:ind w:left="992" w:hanging="992"/>
        <w:jc w:val="both"/>
        <w:rPr>
          <w:rFonts w:ascii="Verdana" w:hAnsi="Verdana" w:cs="Arial"/>
        </w:rPr>
      </w:pPr>
      <w:r>
        <w:rPr>
          <w:rFonts w:ascii="Verdana" w:hAnsi="Verdana" w:cs="Arial"/>
        </w:rPr>
        <w:t>22.4</w:t>
      </w:r>
      <w:r>
        <w:rPr>
          <w:rFonts w:ascii="Verdana" w:hAnsi="Verdana" w:cs="Arial"/>
        </w:rPr>
        <w:tab/>
        <w:t>During the suspension of any Service under clause 22.2, the Service Provider will not be entitled to claim or receive any payment for the suspended Service except in respect of:</w:t>
      </w:r>
    </w:p>
    <w:p w14:paraId="6A10D22D" w14:textId="77777777" w:rsidR="006574BD" w:rsidRDefault="006574BD" w:rsidP="003A3860">
      <w:pPr>
        <w:spacing w:line="264" w:lineRule="auto"/>
        <w:ind w:left="992" w:hanging="992"/>
        <w:jc w:val="both"/>
        <w:rPr>
          <w:rFonts w:ascii="Verdana" w:hAnsi="Verdana" w:cs="Arial"/>
        </w:rPr>
      </w:pPr>
    </w:p>
    <w:p w14:paraId="225BFC57" w14:textId="77777777" w:rsidR="006574BD" w:rsidRDefault="006574BD" w:rsidP="003A3860">
      <w:pPr>
        <w:spacing w:line="264" w:lineRule="auto"/>
        <w:ind w:left="1843" w:hanging="851"/>
        <w:jc w:val="both"/>
        <w:rPr>
          <w:rFonts w:ascii="Verdana" w:hAnsi="Verdana" w:cs="Arial"/>
        </w:rPr>
      </w:pPr>
      <w:r>
        <w:rPr>
          <w:rFonts w:ascii="Verdana" w:hAnsi="Verdana" w:cs="Arial"/>
        </w:rPr>
        <w:t>22.4.1</w:t>
      </w:r>
      <w:r>
        <w:rPr>
          <w:rFonts w:ascii="Verdana" w:hAnsi="Verdana" w:cs="Arial"/>
        </w:rPr>
        <w:tab/>
        <w:t>any part of the suspended Service the delivery of which took place before the date on which the relevant suspension became effective in accordance with clause 22.2; and</w:t>
      </w:r>
    </w:p>
    <w:p w14:paraId="3DEC4FFA" w14:textId="77777777" w:rsidR="006574BD" w:rsidRDefault="006574BD" w:rsidP="003A3860">
      <w:pPr>
        <w:spacing w:line="264" w:lineRule="auto"/>
        <w:ind w:left="1843" w:hanging="851"/>
        <w:jc w:val="both"/>
        <w:rPr>
          <w:rFonts w:ascii="Verdana" w:hAnsi="Verdana" w:cs="Arial"/>
        </w:rPr>
      </w:pPr>
    </w:p>
    <w:p w14:paraId="2DC4F067" w14:textId="77777777" w:rsidR="006574BD" w:rsidRDefault="006574BD" w:rsidP="003A3860">
      <w:pPr>
        <w:spacing w:line="264" w:lineRule="auto"/>
        <w:ind w:left="1843" w:hanging="851"/>
        <w:jc w:val="both"/>
        <w:rPr>
          <w:rFonts w:ascii="Verdana" w:hAnsi="Verdana" w:cs="Arial"/>
        </w:rPr>
      </w:pPr>
      <w:r>
        <w:rPr>
          <w:rFonts w:ascii="Verdana" w:hAnsi="Verdana" w:cs="Arial"/>
        </w:rPr>
        <w:t>22.4.2</w:t>
      </w:r>
      <w:r>
        <w:rPr>
          <w:rFonts w:ascii="Verdana" w:hAnsi="Verdana" w:cs="Arial"/>
        </w:rPr>
        <w:tab/>
        <w:t>any part of the suspended Service which the Service Provider is required to continue to provide pursuant to clause 22.5.</w:t>
      </w:r>
    </w:p>
    <w:p w14:paraId="4690D1CA" w14:textId="77777777" w:rsidR="006574BD" w:rsidRDefault="006574BD" w:rsidP="003A3860">
      <w:pPr>
        <w:spacing w:line="264" w:lineRule="auto"/>
        <w:ind w:left="993" w:hanging="993"/>
        <w:jc w:val="both"/>
        <w:rPr>
          <w:rFonts w:ascii="Verdana" w:hAnsi="Verdana" w:cs="Arial"/>
        </w:rPr>
      </w:pPr>
    </w:p>
    <w:p w14:paraId="3CCD14D7" w14:textId="18B7BC96" w:rsidR="006574BD" w:rsidRDefault="006574BD" w:rsidP="003A3860">
      <w:pPr>
        <w:spacing w:line="264" w:lineRule="auto"/>
        <w:ind w:left="993" w:hanging="993"/>
        <w:jc w:val="both"/>
        <w:rPr>
          <w:rFonts w:ascii="Verdana" w:hAnsi="Verdana" w:cs="Arial"/>
        </w:rPr>
      </w:pPr>
      <w:r>
        <w:rPr>
          <w:rFonts w:ascii="Verdana" w:hAnsi="Verdana" w:cs="Arial"/>
        </w:rPr>
        <w:t>22.</w:t>
      </w:r>
      <w:r w:rsidR="00943AA8">
        <w:rPr>
          <w:rFonts w:ascii="Verdana" w:hAnsi="Verdana" w:cs="Arial"/>
        </w:rPr>
        <w:t>5</w:t>
      </w:r>
      <w:r>
        <w:rPr>
          <w:rFonts w:ascii="Verdana" w:hAnsi="Verdana" w:cs="Arial"/>
        </w:rPr>
        <w:tab/>
        <w:t>Except where suspension occurs by reason of a Force Majeure Event, the Service Provider must indemnify the Council in respect of any Losses directly and reasonably incurred by the Council in respect of that suspension (including for the avoidance of doubt Losses incurred in commissioning or performing the suspended Service(s)).</w:t>
      </w:r>
    </w:p>
    <w:p w14:paraId="22A54982" w14:textId="77777777" w:rsidR="006574BD" w:rsidRDefault="006574BD" w:rsidP="003A3860">
      <w:pPr>
        <w:spacing w:line="264" w:lineRule="auto"/>
        <w:ind w:left="993" w:hanging="993"/>
        <w:jc w:val="both"/>
        <w:rPr>
          <w:rFonts w:ascii="Verdana" w:hAnsi="Verdana" w:cs="Arial"/>
        </w:rPr>
      </w:pPr>
    </w:p>
    <w:p w14:paraId="3A01CC0E" w14:textId="09CC9C2C" w:rsidR="006574BD" w:rsidRDefault="006574BD" w:rsidP="003A3860">
      <w:pPr>
        <w:spacing w:line="264" w:lineRule="auto"/>
        <w:ind w:left="993" w:hanging="993"/>
        <w:jc w:val="both"/>
        <w:rPr>
          <w:rFonts w:ascii="Verdana" w:hAnsi="Verdana" w:cs="Arial"/>
        </w:rPr>
      </w:pPr>
      <w:r>
        <w:rPr>
          <w:rFonts w:ascii="Verdana" w:hAnsi="Verdana" w:cs="Arial"/>
        </w:rPr>
        <w:t>22.</w:t>
      </w:r>
      <w:r w:rsidR="00943AA8">
        <w:rPr>
          <w:rFonts w:ascii="Verdana" w:hAnsi="Verdana" w:cs="Arial"/>
        </w:rPr>
        <w:t>6</w:t>
      </w:r>
      <w:r>
        <w:rPr>
          <w:rFonts w:ascii="Verdana" w:hAnsi="Verdana" w:cs="Arial"/>
        </w:rPr>
        <w:tab/>
        <w:t>Following suspension of a Service the Service Provider must at the reasonable request of the Council and for a reasonable period:</w:t>
      </w:r>
    </w:p>
    <w:p w14:paraId="71FE0807" w14:textId="77777777" w:rsidR="006574BD" w:rsidRDefault="006574BD" w:rsidP="003A3860">
      <w:pPr>
        <w:spacing w:line="264" w:lineRule="auto"/>
        <w:ind w:left="993" w:hanging="993"/>
        <w:jc w:val="both"/>
        <w:rPr>
          <w:rFonts w:ascii="Verdana" w:hAnsi="Verdana" w:cs="Arial"/>
        </w:rPr>
      </w:pPr>
    </w:p>
    <w:p w14:paraId="3986F7AB" w14:textId="727BD8D1"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22.</w:t>
      </w:r>
      <w:r w:rsidR="00943AA8">
        <w:rPr>
          <w:rFonts w:ascii="Verdana" w:hAnsi="Verdana" w:cs="Arial"/>
        </w:rPr>
        <w:t>6</w:t>
      </w:r>
      <w:r>
        <w:rPr>
          <w:rFonts w:ascii="Verdana" w:hAnsi="Verdana" w:cs="Arial"/>
        </w:rPr>
        <w:t xml:space="preserve">.1 co-operate fully with the Council and any Successor Provider of the suspended Service in order to ensure continuity and a smooth transfer of the suspended Service and to avoid any inconvenience to or risk to the health and safety of employees of the Council or members of the public; and </w:t>
      </w:r>
    </w:p>
    <w:p w14:paraId="09D8302B" w14:textId="77777777" w:rsidR="006574BD" w:rsidRDefault="006574BD" w:rsidP="003A3860">
      <w:pPr>
        <w:keepLines/>
        <w:tabs>
          <w:tab w:val="num" w:pos="1859"/>
        </w:tabs>
        <w:spacing w:line="264" w:lineRule="auto"/>
        <w:ind w:left="1701" w:hanging="708"/>
        <w:jc w:val="both"/>
        <w:rPr>
          <w:rFonts w:ascii="Verdana" w:hAnsi="Verdana" w:cs="Arial"/>
        </w:rPr>
      </w:pPr>
    </w:p>
    <w:p w14:paraId="45BC9B51" w14:textId="78F5951F" w:rsidR="006574BD" w:rsidRDefault="006574BD" w:rsidP="003A3860">
      <w:pPr>
        <w:keepLines/>
        <w:tabs>
          <w:tab w:val="num" w:pos="1859"/>
        </w:tabs>
        <w:spacing w:line="264" w:lineRule="auto"/>
        <w:ind w:left="1701" w:hanging="708"/>
        <w:jc w:val="both"/>
        <w:rPr>
          <w:rFonts w:ascii="Verdana" w:hAnsi="Verdana" w:cs="Arial"/>
        </w:rPr>
      </w:pPr>
      <w:r>
        <w:rPr>
          <w:rFonts w:ascii="Verdana" w:hAnsi="Verdana" w:cs="Arial"/>
        </w:rPr>
        <w:t>22.</w:t>
      </w:r>
      <w:r w:rsidR="00943AA8">
        <w:rPr>
          <w:rFonts w:ascii="Verdana" w:hAnsi="Verdana" w:cs="Arial"/>
        </w:rPr>
        <w:t>6</w:t>
      </w:r>
      <w:r>
        <w:rPr>
          <w:rFonts w:ascii="Verdana" w:hAnsi="Verdana" w:cs="Arial"/>
        </w:rPr>
        <w:t>.2 at the cost of the Service Provider:</w:t>
      </w:r>
    </w:p>
    <w:p w14:paraId="6F9F4704" w14:textId="77777777" w:rsidR="006574BD" w:rsidRDefault="006574BD" w:rsidP="003A3860">
      <w:pPr>
        <w:keepLines/>
        <w:tabs>
          <w:tab w:val="num" w:pos="1859"/>
        </w:tabs>
        <w:spacing w:line="264" w:lineRule="auto"/>
        <w:ind w:left="1701" w:hanging="708"/>
        <w:jc w:val="both"/>
        <w:rPr>
          <w:rFonts w:ascii="Verdana" w:hAnsi="Verdana" w:cs="Arial"/>
        </w:rPr>
      </w:pPr>
    </w:p>
    <w:p w14:paraId="4C74676D" w14:textId="5568109C" w:rsidR="006574BD" w:rsidRDefault="006574BD" w:rsidP="003A3860">
      <w:pPr>
        <w:keepLines/>
        <w:numPr>
          <w:ilvl w:val="0"/>
          <w:numId w:val="30"/>
        </w:numPr>
        <w:spacing w:line="264" w:lineRule="auto"/>
        <w:jc w:val="both"/>
        <w:rPr>
          <w:rFonts w:ascii="Verdana" w:hAnsi="Verdana" w:cs="Arial"/>
        </w:rPr>
      </w:pPr>
      <w:r>
        <w:rPr>
          <w:rFonts w:ascii="Verdana" w:hAnsi="Verdana" w:cs="Arial"/>
        </w:rPr>
        <w:t xml:space="preserve">promptly provide all reasonable assistance and all information necessary to </w:t>
      </w:r>
      <w:r w:rsidR="00F3767F">
        <w:rPr>
          <w:rFonts w:ascii="Verdana" w:hAnsi="Verdana" w:cs="Arial"/>
        </w:rPr>
        <w:t>affect</w:t>
      </w:r>
      <w:r>
        <w:rPr>
          <w:rFonts w:ascii="Verdana" w:hAnsi="Verdana" w:cs="Arial"/>
        </w:rPr>
        <w:t xml:space="preserve"> an orderly assumption of the suspended Service by a replacement provider; </w:t>
      </w:r>
    </w:p>
    <w:p w14:paraId="28B0ADEB" w14:textId="77777777" w:rsidR="006574BD" w:rsidRDefault="006574BD" w:rsidP="003A3860">
      <w:pPr>
        <w:keepLines/>
        <w:spacing w:line="264" w:lineRule="auto"/>
        <w:ind w:left="2421"/>
        <w:jc w:val="both"/>
        <w:rPr>
          <w:rFonts w:ascii="Verdana" w:hAnsi="Verdana" w:cs="Arial"/>
        </w:rPr>
      </w:pPr>
    </w:p>
    <w:p w14:paraId="1D0CEABD" w14:textId="040490EA" w:rsidR="006574BD" w:rsidRDefault="006574BD" w:rsidP="003A3860">
      <w:pPr>
        <w:keepLines/>
        <w:numPr>
          <w:ilvl w:val="0"/>
          <w:numId w:val="30"/>
        </w:numPr>
        <w:spacing w:line="264" w:lineRule="auto"/>
        <w:jc w:val="both"/>
        <w:rPr>
          <w:rFonts w:ascii="Verdana" w:hAnsi="Verdana" w:cs="Arial"/>
        </w:rPr>
      </w:pPr>
      <w:r>
        <w:rPr>
          <w:rFonts w:ascii="Verdana" w:hAnsi="Verdana" w:cs="Arial"/>
        </w:rPr>
        <w:t>deliver to the Council all materials, papers, documents and operating manuals owned by the Council and used by the Service Provider in the provision of the suspended Service; and</w:t>
      </w:r>
    </w:p>
    <w:p w14:paraId="13960A63" w14:textId="77777777" w:rsidR="006574BD" w:rsidRDefault="006574BD" w:rsidP="003A3860">
      <w:pPr>
        <w:keepLines/>
        <w:spacing w:line="264" w:lineRule="auto"/>
        <w:ind w:left="2421"/>
        <w:jc w:val="both"/>
        <w:rPr>
          <w:rFonts w:ascii="Verdana" w:hAnsi="Verdana" w:cs="Arial"/>
        </w:rPr>
      </w:pPr>
    </w:p>
    <w:p w14:paraId="7E193481" w14:textId="0C784797" w:rsidR="006574BD" w:rsidRDefault="006574BD" w:rsidP="003A3860">
      <w:pPr>
        <w:keepLines/>
        <w:numPr>
          <w:ilvl w:val="0"/>
          <w:numId w:val="30"/>
        </w:numPr>
        <w:spacing w:line="264" w:lineRule="auto"/>
        <w:jc w:val="both"/>
        <w:rPr>
          <w:rFonts w:ascii="Verdana" w:hAnsi="Verdana" w:cs="Arial"/>
        </w:rPr>
      </w:pPr>
      <w:r>
        <w:rPr>
          <w:rFonts w:ascii="Verdana" w:hAnsi="Verdana" w:cs="Arial"/>
        </w:rPr>
        <w:lastRenderedPageBreak/>
        <w:t xml:space="preserve">promptly provide all reasonable assistance and all information necessary to </w:t>
      </w:r>
      <w:r w:rsidR="00943AA8">
        <w:rPr>
          <w:rFonts w:ascii="Verdana" w:hAnsi="Verdana" w:cs="Arial"/>
        </w:rPr>
        <w:t>affect</w:t>
      </w:r>
      <w:r>
        <w:rPr>
          <w:rFonts w:ascii="Verdana" w:hAnsi="Verdana" w:cs="Arial"/>
        </w:rPr>
        <w:t xml:space="preserve"> an orderly resumption of the suspended Service by the Service at the end of the period of suspension.</w:t>
      </w:r>
    </w:p>
    <w:p w14:paraId="28003013" w14:textId="77777777" w:rsidR="006574BD" w:rsidRDefault="006574BD" w:rsidP="003A3860">
      <w:pPr>
        <w:spacing w:line="264" w:lineRule="auto"/>
        <w:jc w:val="both"/>
        <w:rPr>
          <w:rFonts w:ascii="Verdana" w:hAnsi="Verdana" w:cs="Arial"/>
        </w:rPr>
      </w:pPr>
    </w:p>
    <w:p w14:paraId="2A412271" w14:textId="77777777" w:rsidR="006574BD" w:rsidRDefault="006574BD" w:rsidP="003A3860">
      <w:pPr>
        <w:spacing w:line="264" w:lineRule="auto"/>
        <w:jc w:val="both"/>
        <w:rPr>
          <w:rFonts w:ascii="Verdana" w:hAnsi="Verdana" w:cs="Arial"/>
          <w:b/>
        </w:rPr>
      </w:pPr>
      <w:r>
        <w:rPr>
          <w:rFonts w:ascii="Verdana" w:hAnsi="Verdana" w:cs="Arial"/>
          <w:b/>
        </w:rPr>
        <w:t>23.</w:t>
      </w:r>
      <w:r>
        <w:rPr>
          <w:rFonts w:ascii="Verdana" w:hAnsi="Verdana" w:cs="Arial"/>
          <w:b/>
        </w:rPr>
        <w:tab/>
        <w:t>TERMINATION FOR SERVICE PROVIDER TERMINATION EVENTS</w:t>
      </w:r>
    </w:p>
    <w:p w14:paraId="1FD32537" w14:textId="77777777" w:rsidR="006574BD" w:rsidRPr="00E4261B" w:rsidRDefault="006574BD" w:rsidP="003A3860">
      <w:pPr>
        <w:spacing w:line="264" w:lineRule="auto"/>
        <w:jc w:val="both"/>
        <w:rPr>
          <w:rFonts w:ascii="Verdana" w:hAnsi="Verdana"/>
          <w:b/>
        </w:rPr>
      </w:pPr>
    </w:p>
    <w:p w14:paraId="0247727F" w14:textId="77777777" w:rsidR="006574BD" w:rsidRDefault="006574BD" w:rsidP="003A3860">
      <w:pPr>
        <w:spacing w:line="264" w:lineRule="auto"/>
        <w:ind w:left="720" w:hanging="720"/>
        <w:jc w:val="both"/>
        <w:rPr>
          <w:rFonts w:ascii="Verdana" w:hAnsi="Verdana"/>
        </w:rPr>
      </w:pPr>
      <w:bookmarkStart w:id="27" w:name="_Ref354155011"/>
      <w:bookmarkStart w:id="28" w:name="_Ref127780260"/>
      <w:bookmarkStart w:id="29" w:name="_Ref379277917"/>
      <w:bookmarkStart w:id="30" w:name="_Ref373233504"/>
      <w:bookmarkStart w:id="31" w:name="_Ref389040375"/>
      <w:r w:rsidRPr="0025591F">
        <w:rPr>
          <w:rFonts w:ascii="Verdana" w:hAnsi="Verdana"/>
        </w:rPr>
        <w:t>23.1</w:t>
      </w:r>
      <w:r w:rsidRPr="0025591F">
        <w:rPr>
          <w:rFonts w:ascii="Verdana" w:hAnsi="Verdana"/>
        </w:rPr>
        <w:tab/>
        <w:t>Subject to clause 23.3, if a Service Provider Termination Event has occurred and the Council wishes to terminate this Contract in whole or in part it must serve a Termination Notice on the Service Provider.</w:t>
      </w:r>
      <w:bookmarkEnd w:id="27"/>
    </w:p>
    <w:p w14:paraId="0A001881" w14:textId="77777777" w:rsidR="006574BD" w:rsidRDefault="006574BD" w:rsidP="003A3860">
      <w:pPr>
        <w:jc w:val="both"/>
        <w:rPr>
          <w:lang w:eastAsia="en-US"/>
        </w:rPr>
      </w:pPr>
    </w:p>
    <w:p w14:paraId="40B8C057" w14:textId="77777777" w:rsidR="006574BD" w:rsidRDefault="006574BD" w:rsidP="003A3860">
      <w:pPr>
        <w:spacing w:line="264" w:lineRule="auto"/>
        <w:ind w:left="720" w:hanging="720"/>
        <w:jc w:val="both"/>
        <w:rPr>
          <w:rFonts w:ascii="Verdana" w:hAnsi="Verdana"/>
        </w:rPr>
      </w:pPr>
      <w:bookmarkStart w:id="32" w:name="_Ref354406836"/>
      <w:r>
        <w:rPr>
          <w:rFonts w:ascii="Verdana" w:hAnsi="Verdana"/>
        </w:rPr>
        <w:t>23.</w:t>
      </w:r>
      <w:bookmarkEnd w:id="32"/>
      <w:r>
        <w:rPr>
          <w:rFonts w:ascii="Verdana" w:hAnsi="Verdana"/>
        </w:rPr>
        <w:t>2</w:t>
      </w:r>
      <w:r>
        <w:rPr>
          <w:rFonts w:ascii="Verdana" w:hAnsi="Verdana"/>
        </w:rPr>
        <w:tab/>
        <w:t>Any Termination Notice submitted pursuant to clause 23.1 must specify:</w:t>
      </w:r>
    </w:p>
    <w:p w14:paraId="0AB7B246" w14:textId="77777777" w:rsidR="006574BD" w:rsidRDefault="006574BD" w:rsidP="003A3860">
      <w:pPr>
        <w:spacing w:line="264" w:lineRule="auto"/>
        <w:ind w:left="720" w:hanging="720"/>
        <w:jc w:val="both"/>
        <w:rPr>
          <w:rFonts w:ascii="Verdana" w:hAnsi="Verdana"/>
        </w:rPr>
      </w:pPr>
    </w:p>
    <w:p w14:paraId="443EE878" w14:textId="77777777" w:rsidR="006574BD" w:rsidRDefault="006574BD" w:rsidP="003A3860">
      <w:pPr>
        <w:pStyle w:val="Heading3"/>
        <w:keepNext w:val="0"/>
        <w:widowControl w:val="0"/>
        <w:numPr>
          <w:ilvl w:val="0"/>
          <w:numId w:val="0"/>
        </w:numPr>
        <w:tabs>
          <w:tab w:val="left" w:pos="720"/>
        </w:tabs>
        <w:spacing w:before="0" w:after="0" w:line="264" w:lineRule="auto"/>
        <w:ind w:left="1440" w:hanging="720"/>
        <w:jc w:val="both"/>
        <w:rPr>
          <w:rFonts w:ascii="Verdana" w:hAnsi="Verdana"/>
          <w:b w:val="0"/>
          <w:sz w:val="20"/>
          <w:szCs w:val="20"/>
        </w:rPr>
      </w:pPr>
      <w:r>
        <w:rPr>
          <w:rFonts w:ascii="Verdana" w:hAnsi="Verdana"/>
          <w:b w:val="0"/>
          <w:sz w:val="20"/>
          <w:szCs w:val="20"/>
        </w:rPr>
        <w:t>23.2.1</w:t>
      </w:r>
      <w:r>
        <w:rPr>
          <w:rFonts w:ascii="Verdana" w:hAnsi="Verdana"/>
          <w:b w:val="0"/>
          <w:sz w:val="20"/>
          <w:szCs w:val="20"/>
        </w:rPr>
        <w:tab/>
        <w:t xml:space="preserve">the type and nature of Service Provider Termination Event that has occurred, giving reasonable details; and </w:t>
      </w:r>
    </w:p>
    <w:p w14:paraId="3C69108C" w14:textId="77777777" w:rsidR="006574BD" w:rsidRDefault="006574BD" w:rsidP="003A3860">
      <w:pPr>
        <w:jc w:val="both"/>
        <w:rPr>
          <w:lang w:eastAsia="en-US"/>
        </w:rPr>
      </w:pPr>
    </w:p>
    <w:p w14:paraId="25AC933E" w14:textId="77777777" w:rsidR="006574BD" w:rsidRDefault="006574BD" w:rsidP="003A3860">
      <w:pPr>
        <w:spacing w:line="264" w:lineRule="auto"/>
        <w:ind w:left="1440" w:hanging="720"/>
        <w:jc w:val="both"/>
        <w:rPr>
          <w:rFonts w:ascii="Verdana" w:hAnsi="Verdana"/>
        </w:rPr>
      </w:pPr>
      <w:r>
        <w:rPr>
          <w:rFonts w:ascii="Verdana" w:hAnsi="Verdana"/>
          <w:lang w:eastAsia="en-US"/>
        </w:rPr>
        <w:t>23.2.2</w:t>
      </w:r>
      <w:r>
        <w:rPr>
          <w:rFonts w:ascii="Verdana" w:hAnsi="Verdana"/>
          <w:lang w:eastAsia="en-US"/>
        </w:rPr>
        <w:tab/>
      </w:r>
      <w:bookmarkStart w:id="33" w:name="_Ref354406955"/>
      <w:r>
        <w:rPr>
          <w:rFonts w:ascii="Verdana" w:hAnsi="Verdana"/>
        </w:rPr>
        <w:t>that, in the case of a Remediable Material Breach, all or the identified parts of this Contract will terminate on the date specified in the Termination Notice (which shall not be less than twenty (20) Business Days after the date of the Termination Notice) unless the Service Provider rectifies the Remediable Material Breach prior to the date specified in the Termination Notice (which shall be a minimum of five (5) Business Days prior to the date stated for termination</w:t>
      </w:r>
      <w:bookmarkEnd w:id="33"/>
      <w:r>
        <w:rPr>
          <w:rFonts w:ascii="Verdana" w:hAnsi="Verdana"/>
        </w:rPr>
        <w:t xml:space="preserve"> in the Termination Notice); or</w:t>
      </w:r>
    </w:p>
    <w:p w14:paraId="689976D4" w14:textId="77777777" w:rsidR="006574BD" w:rsidRDefault="006574BD" w:rsidP="003A3860">
      <w:pPr>
        <w:spacing w:line="264" w:lineRule="auto"/>
        <w:ind w:left="1440" w:hanging="720"/>
        <w:jc w:val="both"/>
        <w:rPr>
          <w:rFonts w:ascii="Verdana" w:hAnsi="Verdana"/>
        </w:rPr>
      </w:pPr>
    </w:p>
    <w:p w14:paraId="6270A3E4" w14:textId="77777777" w:rsidR="006574BD" w:rsidRDefault="006574BD" w:rsidP="003A3860">
      <w:pPr>
        <w:spacing w:line="264" w:lineRule="auto"/>
        <w:ind w:left="1440" w:hanging="720"/>
        <w:jc w:val="both"/>
        <w:rPr>
          <w:rFonts w:ascii="Verdana" w:hAnsi="Verdana"/>
        </w:rPr>
      </w:pPr>
      <w:r>
        <w:rPr>
          <w:rFonts w:ascii="Verdana" w:hAnsi="Verdana"/>
        </w:rPr>
        <w:t>23.2.3</w:t>
      </w:r>
      <w:r>
        <w:rPr>
          <w:rFonts w:ascii="Verdana" w:hAnsi="Verdana"/>
        </w:rPr>
        <w:tab/>
        <w:t xml:space="preserve">that, in the case of any other Service Provider Termination Event (including any Material Breach which is not a Remediable Material Breach), all or the identified parts of this Contract will terminate on the day falling twenty (20) Business Days after the date the Service Provider receives the Termination Notice. </w:t>
      </w:r>
    </w:p>
    <w:p w14:paraId="164C4BDB" w14:textId="77777777" w:rsidR="006574BD" w:rsidRDefault="006574BD" w:rsidP="003A3860">
      <w:pPr>
        <w:spacing w:line="264" w:lineRule="auto"/>
        <w:jc w:val="both"/>
        <w:rPr>
          <w:rFonts w:ascii="Verdana" w:hAnsi="Verdana"/>
        </w:rPr>
      </w:pPr>
    </w:p>
    <w:p w14:paraId="0806C4DD" w14:textId="77777777" w:rsidR="006574BD" w:rsidRDefault="006574BD" w:rsidP="003A3860">
      <w:pPr>
        <w:spacing w:line="264" w:lineRule="auto"/>
        <w:ind w:left="720" w:hanging="720"/>
        <w:jc w:val="both"/>
        <w:rPr>
          <w:rFonts w:ascii="Verdana" w:hAnsi="Verdana"/>
        </w:rPr>
      </w:pPr>
      <w:r>
        <w:rPr>
          <w:rFonts w:ascii="Verdana" w:hAnsi="Verdana"/>
        </w:rPr>
        <w:t>23.3</w:t>
      </w:r>
      <w:r>
        <w:rPr>
          <w:rFonts w:ascii="Verdana" w:hAnsi="Verdana"/>
        </w:rPr>
        <w:tab/>
        <w:t>If, in the case of a Remediable Material Breach, the Service Provider rectifies the Remediable Material Breach</w:t>
      </w:r>
      <w:bookmarkEnd w:id="28"/>
      <w:r>
        <w:rPr>
          <w:rFonts w:ascii="Verdana" w:hAnsi="Verdana"/>
        </w:rPr>
        <w:t xml:space="preserve"> within the time period specified in the Termination Notice, the Termination Notice will be deemed to be revoked and this Contract will continue.</w:t>
      </w:r>
    </w:p>
    <w:p w14:paraId="06BAFD86" w14:textId="77777777" w:rsidR="006574BD" w:rsidRDefault="006574BD" w:rsidP="003A3860">
      <w:pPr>
        <w:spacing w:line="264" w:lineRule="auto"/>
        <w:ind w:left="720" w:hanging="720"/>
        <w:jc w:val="both"/>
        <w:rPr>
          <w:rFonts w:ascii="Verdana" w:hAnsi="Verdana"/>
        </w:rPr>
      </w:pPr>
    </w:p>
    <w:p w14:paraId="4E9CA9BD" w14:textId="77777777" w:rsidR="006574BD" w:rsidRDefault="006574BD" w:rsidP="003A3860">
      <w:pPr>
        <w:spacing w:line="264" w:lineRule="auto"/>
        <w:ind w:left="720" w:hanging="720"/>
        <w:jc w:val="both"/>
        <w:rPr>
          <w:rFonts w:ascii="Verdana" w:hAnsi="Verdana"/>
        </w:rPr>
      </w:pPr>
      <w:r>
        <w:rPr>
          <w:rFonts w:ascii="Verdana" w:hAnsi="Verdana"/>
        </w:rPr>
        <w:t>23.4</w:t>
      </w:r>
      <w:r>
        <w:rPr>
          <w:rFonts w:ascii="Verdana" w:hAnsi="Verdana"/>
        </w:rPr>
        <w:tab/>
        <w:t>If, in the case of a Remediable Material Breach, the Service Provider fails to rectify the Remediable Material Breach within the time period specified in the Termination Notice, all or the identified parts of this Contract will terminate on the date set out in the College Termination Notice.</w:t>
      </w:r>
    </w:p>
    <w:p w14:paraId="6B288A01" w14:textId="77777777" w:rsidR="006574BD" w:rsidRDefault="006574BD" w:rsidP="003A3860">
      <w:pPr>
        <w:spacing w:line="264" w:lineRule="auto"/>
        <w:ind w:left="720" w:hanging="720"/>
        <w:jc w:val="both"/>
        <w:rPr>
          <w:rFonts w:ascii="Verdana" w:hAnsi="Verdana"/>
          <w:b/>
        </w:rPr>
      </w:pPr>
    </w:p>
    <w:p w14:paraId="0D433A1C" w14:textId="77777777" w:rsidR="006574BD" w:rsidRDefault="006574BD" w:rsidP="003A3860">
      <w:pPr>
        <w:spacing w:line="264" w:lineRule="auto"/>
        <w:ind w:left="720" w:hanging="720"/>
        <w:jc w:val="both"/>
        <w:rPr>
          <w:rFonts w:ascii="Verdana" w:hAnsi="Verdana"/>
        </w:rPr>
      </w:pPr>
      <w:r>
        <w:rPr>
          <w:rFonts w:ascii="Verdana" w:hAnsi="Verdana"/>
        </w:rPr>
        <w:t>23.6</w:t>
      </w:r>
      <w:r>
        <w:rPr>
          <w:rFonts w:ascii="Verdana" w:hAnsi="Verdana"/>
        </w:rPr>
        <w:tab/>
      </w:r>
      <w:r>
        <w:rPr>
          <w:rFonts w:ascii="Verdana" w:hAnsi="Verdana"/>
          <w:i/>
        </w:rPr>
        <w:t>Persistent Breach</w:t>
      </w:r>
      <w:bookmarkStart w:id="34" w:name="_Ref354406973"/>
    </w:p>
    <w:p w14:paraId="6718ED75" w14:textId="77777777" w:rsidR="006574BD" w:rsidRDefault="006574BD" w:rsidP="003A3860">
      <w:pPr>
        <w:spacing w:line="264" w:lineRule="auto"/>
        <w:ind w:left="720" w:hanging="720"/>
        <w:jc w:val="both"/>
        <w:rPr>
          <w:rFonts w:ascii="Verdana" w:hAnsi="Verdana"/>
          <w:b/>
        </w:rPr>
      </w:pPr>
    </w:p>
    <w:p w14:paraId="425A7E91" w14:textId="06E12CB6" w:rsidR="006574BD" w:rsidRDefault="006574BD" w:rsidP="003A3860">
      <w:pPr>
        <w:pStyle w:val="Heading3"/>
        <w:keepNext w:val="0"/>
        <w:widowControl w:val="0"/>
        <w:numPr>
          <w:ilvl w:val="0"/>
          <w:numId w:val="0"/>
        </w:numPr>
        <w:tabs>
          <w:tab w:val="left" w:pos="720"/>
        </w:tabs>
        <w:spacing w:before="0" w:after="0" w:line="264" w:lineRule="auto"/>
        <w:ind w:left="1560" w:hanging="851"/>
        <w:jc w:val="both"/>
        <w:rPr>
          <w:rFonts w:ascii="Verdana" w:hAnsi="Verdana"/>
        </w:rPr>
      </w:pPr>
      <w:r>
        <w:rPr>
          <w:rFonts w:ascii="Verdana" w:hAnsi="Verdana"/>
          <w:b w:val="0"/>
          <w:sz w:val="20"/>
          <w:szCs w:val="20"/>
        </w:rPr>
        <w:t>23.6.1</w:t>
      </w:r>
      <w:r>
        <w:rPr>
          <w:rFonts w:ascii="Verdana" w:hAnsi="Verdana"/>
          <w:b w:val="0"/>
          <w:sz w:val="20"/>
          <w:szCs w:val="20"/>
        </w:rPr>
        <w:tab/>
        <w:t xml:space="preserve">If a particular breach of this Contract has continued for more than ten (10) Business Days or occurred more than two (2) times in any rolling </w:t>
      </w:r>
      <w:r w:rsidR="007A5C84">
        <w:rPr>
          <w:rFonts w:ascii="Verdana" w:hAnsi="Verdana"/>
          <w:b w:val="0"/>
          <w:sz w:val="20"/>
          <w:szCs w:val="20"/>
        </w:rPr>
        <w:t>twelve (</w:t>
      </w:r>
      <w:r w:rsidR="009A242D">
        <w:rPr>
          <w:rFonts w:ascii="Verdana" w:hAnsi="Verdana"/>
          <w:b w:val="0"/>
          <w:sz w:val="20"/>
          <w:szCs w:val="20"/>
        </w:rPr>
        <w:t>12</w:t>
      </w:r>
      <w:r w:rsidR="007A5C84">
        <w:rPr>
          <w:rFonts w:ascii="Verdana" w:hAnsi="Verdana"/>
          <w:b w:val="0"/>
          <w:sz w:val="20"/>
          <w:szCs w:val="20"/>
        </w:rPr>
        <w:t>)</w:t>
      </w:r>
      <w:r w:rsidR="009A242D">
        <w:rPr>
          <w:rFonts w:ascii="Verdana" w:hAnsi="Verdana"/>
          <w:b w:val="0"/>
          <w:sz w:val="20"/>
          <w:szCs w:val="20"/>
        </w:rPr>
        <w:t xml:space="preserve"> </w:t>
      </w:r>
      <w:r>
        <w:rPr>
          <w:rFonts w:ascii="Verdana" w:hAnsi="Verdana"/>
          <w:b w:val="0"/>
          <w:sz w:val="20"/>
          <w:szCs w:val="20"/>
        </w:rPr>
        <w:t xml:space="preserve">  month period then</w:t>
      </w:r>
      <w:r w:rsidRPr="0025591F">
        <w:rPr>
          <w:rFonts w:ascii="Verdana" w:hAnsi="Verdana"/>
          <w:b w:val="0"/>
          <w:sz w:val="20"/>
        </w:rPr>
        <w:t xml:space="preserve"> the Council may </w:t>
      </w:r>
      <w:r>
        <w:rPr>
          <w:rFonts w:ascii="Verdana" w:hAnsi="Verdana"/>
          <w:b w:val="0"/>
          <w:sz w:val="20"/>
          <w:szCs w:val="20"/>
        </w:rPr>
        <w:t>serve a notice on the Service Provider</w:t>
      </w:r>
      <w:r w:rsidRPr="0025591F">
        <w:rPr>
          <w:rFonts w:ascii="Verdana" w:hAnsi="Verdana"/>
          <w:b w:val="0"/>
          <w:sz w:val="20"/>
        </w:rPr>
        <w:t>:</w:t>
      </w:r>
      <w:bookmarkEnd w:id="34"/>
    </w:p>
    <w:p w14:paraId="24B64B15" w14:textId="77777777" w:rsidR="006574BD" w:rsidRPr="008F4833" w:rsidRDefault="006574BD" w:rsidP="003A3860">
      <w:pPr>
        <w:jc w:val="both"/>
      </w:pPr>
    </w:p>
    <w:p w14:paraId="006B2645" w14:textId="77777777" w:rsidR="006574BD" w:rsidRDefault="006574BD" w:rsidP="003A3860">
      <w:pPr>
        <w:pStyle w:val="Heading3"/>
        <w:keepNext w:val="0"/>
        <w:widowControl w:val="0"/>
        <w:numPr>
          <w:ilvl w:val="0"/>
          <w:numId w:val="0"/>
        </w:numPr>
        <w:tabs>
          <w:tab w:val="left" w:pos="720"/>
        </w:tabs>
        <w:spacing w:before="0" w:after="0" w:line="264" w:lineRule="auto"/>
        <w:ind w:left="1200" w:firstLine="360"/>
        <w:jc w:val="both"/>
        <w:rPr>
          <w:rFonts w:ascii="Verdana" w:hAnsi="Verdana"/>
          <w:b w:val="0"/>
          <w:sz w:val="20"/>
          <w:szCs w:val="20"/>
        </w:rPr>
      </w:pPr>
      <w:r w:rsidRPr="0025591F">
        <w:rPr>
          <w:rFonts w:ascii="Verdana" w:hAnsi="Verdana"/>
          <w:b w:val="0"/>
          <w:sz w:val="20"/>
        </w:rPr>
        <w:t>(i)</w:t>
      </w:r>
      <w:r w:rsidRPr="0025591F">
        <w:rPr>
          <w:rFonts w:ascii="Verdana" w:hAnsi="Verdana"/>
          <w:b w:val="0"/>
          <w:sz w:val="20"/>
        </w:rPr>
        <w:tab/>
      </w:r>
      <w:r>
        <w:rPr>
          <w:rFonts w:ascii="Verdana" w:hAnsi="Verdana"/>
          <w:b w:val="0"/>
          <w:sz w:val="20"/>
          <w:szCs w:val="20"/>
        </w:rPr>
        <w:t>specifying that it is a formal warning notice;</w:t>
      </w:r>
    </w:p>
    <w:p w14:paraId="29A7DD0A" w14:textId="77777777" w:rsidR="006574BD" w:rsidRDefault="006574BD" w:rsidP="003A3860">
      <w:pPr>
        <w:pStyle w:val="Heading3"/>
        <w:keepNext w:val="0"/>
        <w:widowControl w:val="0"/>
        <w:numPr>
          <w:ilvl w:val="0"/>
          <w:numId w:val="0"/>
        </w:numPr>
        <w:tabs>
          <w:tab w:val="left" w:pos="720"/>
        </w:tabs>
        <w:spacing w:before="0" w:after="0" w:line="264" w:lineRule="auto"/>
        <w:ind w:left="1200" w:firstLine="360"/>
        <w:jc w:val="both"/>
        <w:rPr>
          <w:rFonts w:ascii="Verdana" w:hAnsi="Verdana"/>
        </w:rPr>
      </w:pPr>
    </w:p>
    <w:p w14:paraId="27D79669" w14:textId="77777777" w:rsidR="006574BD" w:rsidRDefault="006574BD" w:rsidP="003A3860">
      <w:pPr>
        <w:pStyle w:val="Heading3"/>
        <w:keepNext w:val="0"/>
        <w:widowControl w:val="0"/>
        <w:numPr>
          <w:ilvl w:val="0"/>
          <w:numId w:val="0"/>
        </w:numPr>
        <w:tabs>
          <w:tab w:val="left" w:pos="720"/>
        </w:tabs>
        <w:spacing w:before="0" w:after="0" w:line="264" w:lineRule="auto"/>
        <w:ind w:left="1200" w:firstLine="360"/>
        <w:jc w:val="both"/>
        <w:rPr>
          <w:rFonts w:ascii="Verdana" w:hAnsi="Verdana"/>
          <w:b w:val="0"/>
          <w:sz w:val="20"/>
          <w:szCs w:val="20"/>
        </w:rPr>
      </w:pPr>
      <w:r w:rsidRPr="0025591F">
        <w:rPr>
          <w:rFonts w:ascii="Verdana" w:hAnsi="Verdana"/>
          <w:b w:val="0"/>
          <w:sz w:val="20"/>
        </w:rPr>
        <w:t>(ii)</w:t>
      </w:r>
      <w:r w:rsidRPr="0025591F">
        <w:rPr>
          <w:rFonts w:ascii="Verdana" w:hAnsi="Verdana"/>
          <w:b w:val="0"/>
          <w:sz w:val="20"/>
        </w:rPr>
        <w:tab/>
      </w:r>
      <w:r>
        <w:rPr>
          <w:rFonts w:ascii="Verdana" w:hAnsi="Verdana"/>
          <w:b w:val="0"/>
          <w:sz w:val="20"/>
          <w:szCs w:val="20"/>
        </w:rPr>
        <w:t>giving reasonable details of the breach; and</w:t>
      </w:r>
    </w:p>
    <w:p w14:paraId="14B20DF4" w14:textId="77777777" w:rsidR="006574BD" w:rsidRDefault="006574BD" w:rsidP="003A3860">
      <w:pPr>
        <w:pStyle w:val="Heading3"/>
        <w:keepNext w:val="0"/>
        <w:widowControl w:val="0"/>
        <w:numPr>
          <w:ilvl w:val="0"/>
          <w:numId w:val="0"/>
        </w:numPr>
        <w:tabs>
          <w:tab w:val="left" w:pos="720"/>
        </w:tabs>
        <w:spacing w:before="0" w:after="0" w:line="264" w:lineRule="auto"/>
        <w:ind w:left="2160" w:hanging="600"/>
        <w:jc w:val="both"/>
        <w:rPr>
          <w:rFonts w:ascii="Verdana" w:hAnsi="Verdana"/>
          <w:b w:val="0"/>
          <w:sz w:val="20"/>
          <w:szCs w:val="20"/>
        </w:rPr>
      </w:pPr>
    </w:p>
    <w:p w14:paraId="0DCE16A2" w14:textId="77777777" w:rsidR="006574BD" w:rsidRDefault="006574BD" w:rsidP="003A3860">
      <w:pPr>
        <w:pStyle w:val="Heading3"/>
        <w:keepNext w:val="0"/>
        <w:widowControl w:val="0"/>
        <w:numPr>
          <w:ilvl w:val="0"/>
          <w:numId w:val="0"/>
        </w:numPr>
        <w:tabs>
          <w:tab w:val="left" w:pos="720"/>
        </w:tabs>
        <w:spacing w:before="0" w:after="0" w:line="264" w:lineRule="auto"/>
        <w:ind w:left="2160" w:hanging="600"/>
        <w:jc w:val="both"/>
        <w:rPr>
          <w:rFonts w:ascii="Verdana" w:hAnsi="Verdana"/>
          <w:b w:val="0"/>
          <w:sz w:val="20"/>
          <w:szCs w:val="20"/>
        </w:rPr>
      </w:pPr>
      <w:r>
        <w:rPr>
          <w:rFonts w:ascii="Verdana" w:hAnsi="Verdana"/>
          <w:b w:val="0"/>
          <w:sz w:val="20"/>
          <w:szCs w:val="20"/>
        </w:rPr>
        <w:t>(iii)</w:t>
      </w:r>
      <w:r>
        <w:rPr>
          <w:rFonts w:ascii="Verdana" w:hAnsi="Verdana"/>
          <w:b w:val="0"/>
          <w:sz w:val="20"/>
          <w:szCs w:val="20"/>
        </w:rPr>
        <w:tab/>
        <w:t>stating that the breach is a breach which, if it recurs frequently or continues, may result in a termination of this Contract.</w:t>
      </w:r>
    </w:p>
    <w:p w14:paraId="3646FD89" w14:textId="77777777" w:rsidR="006574BD" w:rsidRDefault="006574BD" w:rsidP="003A3860">
      <w:pPr>
        <w:jc w:val="both"/>
        <w:rPr>
          <w:lang w:eastAsia="en-US"/>
        </w:rPr>
      </w:pPr>
    </w:p>
    <w:p w14:paraId="5C794733" w14:textId="77777777" w:rsidR="006574BD" w:rsidRDefault="006574BD" w:rsidP="003A3860">
      <w:pPr>
        <w:pStyle w:val="Heading3"/>
        <w:keepNext w:val="0"/>
        <w:widowControl w:val="0"/>
        <w:numPr>
          <w:ilvl w:val="0"/>
          <w:numId w:val="0"/>
        </w:numPr>
        <w:tabs>
          <w:tab w:val="left" w:pos="720"/>
        </w:tabs>
        <w:spacing w:before="0" w:after="0" w:line="264" w:lineRule="auto"/>
        <w:ind w:left="1560" w:hanging="840"/>
        <w:jc w:val="both"/>
        <w:rPr>
          <w:rFonts w:ascii="Verdana" w:hAnsi="Verdana"/>
          <w:b w:val="0"/>
          <w:sz w:val="20"/>
          <w:szCs w:val="20"/>
        </w:rPr>
      </w:pPr>
      <w:r>
        <w:rPr>
          <w:rFonts w:ascii="Verdana" w:hAnsi="Verdana"/>
          <w:b w:val="0"/>
          <w:sz w:val="20"/>
          <w:szCs w:val="20"/>
        </w:rPr>
        <w:t>23.6.2</w:t>
      </w:r>
      <w:r>
        <w:rPr>
          <w:rFonts w:ascii="Verdana" w:hAnsi="Verdana"/>
          <w:b w:val="0"/>
          <w:sz w:val="20"/>
          <w:szCs w:val="20"/>
        </w:rPr>
        <w:tab/>
        <w:t>A warning notice may not be served in respect of any breach which has previously been counted in the making of a separate warning notice.</w:t>
      </w:r>
    </w:p>
    <w:p w14:paraId="33AD4A31" w14:textId="77777777" w:rsidR="006574BD" w:rsidRDefault="006574BD" w:rsidP="003A3860">
      <w:pPr>
        <w:jc w:val="both"/>
        <w:rPr>
          <w:lang w:eastAsia="en-US"/>
        </w:rPr>
      </w:pPr>
    </w:p>
    <w:p w14:paraId="1A040B66" w14:textId="77777777" w:rsidR="006574BD" w:rsidRDefault="006574BD" w:rsidP="003A3860">
      <w:pPr>
        <w:pStyle w:val="Heading3"/>
        <w:keepNext w:val="0"/>
        <w:widowControl w:val="0"/>
        <w:numPr>
          <w:ilvl w:val="0"/>
          <w:numId w:val="0"/>
        </w:numPr>
        <w:tabs>
          <w:tab w:val="left" w:pos="720"/>
        </w:tabs>
        <w:spacing w:before="0" w:after="0" w:line="264" w:lineRule="auto"/>
        <w:ind w:left="1560" w:hanging="840"/>
        <w:jc w:val="both"/>
        <w:rPr>
          <w:rFonts w:ascii="Verdana" w:hAnsi="Verdana"/>
        </w:rPr>
      </w:pPr>
      <w:r>
        <w:rPr>
          <w:rFonts w:ascii="Verdana" w:hAnsi="Verdana"/>
          <w:b w:val="0"/>
          <w:sz w:val="20"/>
          <w:szCs w:val="20"/>
        </w:rPr>
        <w:lastRenderedPageBreak/>
        <w:t>23.6.3</w:t>
      </w:r>
      <w:r>
        <w:rPr>
          <w:rFonts w:ascii="Verdana" w:hAnsi="Verdana"/>
          <w:b w:val="0"/>
          <w:sz w:val="20"/>
          <w:szCs w:val="20"/>
        </w:rPr>
        <w:tab/>
        <w:t>If, following service of a warning notice, the breach specified has continued for a further five (5) Business Days or has recurred in the three (3) month period after the date of service, this will constitute a Persistent Breach entitling the Council to exercise its rights to terminate this Contract</w:t>
      </w:r>
      <w:r w:rsidRPr="0025591F">
        <w:rPr>
          <w:rFonts w:ascii="Verdana" w:hAnsi="Verdana"/>
          <w:b w:val="0"/>
          <w:sz w:val="20"/>
        </w:rPr>
        <w:t xml:space="preserve"> in whole or in part.</w:t>
      </w:r>
    </w:p>
    <w:bookmarkEnd w:id="29"/>
    <w:bookmarkEnd w:id="30"/>
    <w:bookmarkEnd w:id="31"/>
    <w:p w14:paraId="28361A7A" w14:textId="77777777" w:rsidR="006574BD" w:rsidRPr="008F4833" w:rsidRDefault="006574BD" w:rsidP="003A3860">
      <w:pPr>
        <w:jc w:val="both"/>
      </w:pPr>
    </w:p>
    <w:p w14:paraId="3EA28CAB" w14:textId="77777777" w:rsidR="006574BD" w:rsidRDefault="006574BD" w:rsidP="003A3860">
      <w:pPr>
        <w:keepLines/>
        <w:spacing w:line="264" w:lineRule="auto"/>
        <w:ind w:left="709" w:hanging="709"/>
        <w:jc w:val="both"/>
        <w:rPr>
          <w:rFonts w:ascii="Verdana" w:hAnsi="Verdana" w:cs="Arial"/>
        </w:rPr>
      </w:pPr>
      <w:r>
        <w:rPr>
          <w:rFonts w:ascii="Verdana" w:hAnsi="Verdana" w:cs="Arial"/>
        </w:rPr>
        <w:t>23.7</w:t>
      </w:r>
      <w:r>
        <w:rPr>
          <w:rFonts w:ascii="Verdana" w:hAnsi="Verdana" w:cs="Arial"/>
        </w:rPr>
        <w:tab/>
      </w:r>
      <w:r>
        <w:rPr>
          <w:rFonts w:ascii="Verdana" w:hAnsi="Verdana" w:cs="Arial"/>
          <w:i/>
        </w:rPr>
        <w:t>Change in Control</w:t>
      </w:r>
    </w:p>
    <w:p w14:paraId="7CFB477F" w14:textId="77777777" w:rsidR="006574BD" w:rsidRDefault="006574BD" w:rsidP="003A3860">
      <w:pPr>
        <w:keepLines/>
        <w:spacing w:line="264" w:lineRule="auto"/>
        <w:ind w:left="993" w:hanging="993"/>
        <w:jc w:val="both"/>
        <w:rPr>
          <w:rFonts w:ascii="Verdana" w:hAnsi="Verdana" w:cs="Arial"/>
        </w:rPr>
      </w:pPr>
    </w:p>
    <w:p w14:paraId="4EF2C900" w14:textId="77777777" w:rsidR="006574BD" w:rsidRDefault="006574BD" w:rsidP="003A3860">
      <w:pPr>
        <w:keepLines/>
        <w:spacing w:line="264" w:lineRule="auto"/>
        <w:ind w:left="1560" w:hanging="851"/>
        <w:jc w:val="both"/>
        <w:rPr>
          <w:rFonts w:ascii="Verdana" w:hAnsi="Verdana" w:cs="Arial"/>
        </w:rPr>
      </w:pPr>
      <w:r>
        <w:rPr>
          <w:rFonts w:ascii="Verdana" w:hAnsi="Verdana" w:cs="Arial"/>
        </w:rPr>
        <w:t>23.7.1</w:t>
      </w:r>
      <w:r>
        <w:rPr>
          <w:rFonts w:ascii="Verdana" w:hAnsi="Verdana" w:cs="Arial"/>
        </w:rPr>
        <w:tab/>
        <w:t>The Service Provider shall notify the Council immediately if the Service Provider undergoes a change in Control and provided this does not contravene any Law, shall notify the Council immediately in writing of any circumstances suggesting that a change in Control is planned or in contemplation.  The Council may terminate this Contract by notice within six (6) months of:</w:t>
      </w:r>
    </w:p>
    <w:p w14:paraId="5315D433" w14:textId="77777777" w:rsidR="006574BD" w:rsidRDefault="006574BD" w:rsidP="003A3860">
      <w:pPr>
        <w:keepLines/>
        <w:tabs>
          <w:tab w:val="num" w:pos="1859"/>
        </w:tabs>
        <w:spacing w:line="264" w:lineRule="auto"/>
        <w:ind w:left="1701" w:hanging="708"/>
        <w:jc w:val="both"/>
        <w:rPr>
          <w:rFonts w:ascii="Verdana" w:hAnsi="Verdana" w:cs="Arial"/>
        </w:rPr>
      </w:pPr>
    </w:p>
    <w:p w14:paraId="077A8225" w14:textId="77777777" w:rsidR="006574BD" w:rsidRDefault="006574BD" w:rsidP="003A3860">
      <w:pPr>
        <w:keepLines/>
        <w:tabs>
          <w:tab w:val="num" w:pos="1859"/>
        </w:tabs>
        <w:spacing w:line="264" w:lineRule="auto"/>
        <w:ind w:left="2160" w:hanging="600"/>
        <w:jc w:val="both"/>
        <w:rPr>
          <w:rFonts w:ascii="Verdana" w:hAnsi="Verdana" w:cs="Arial"/>
        </w:rPr>
      </w:pPr>
      <w:r>
        <w:rPr>
          <w:rFonts w:ascii="Verdana" w:hAnsi="Verdana" w:cs="Arial"/>
        </w:rPr>
        <w:t xml:space="preserve">(i) </w:t>
      </w:r>
      <w:r>
        <w:rPr>
          <w:rFonts w:ascii="Verdana" w:hAnsi="Verdana" w:cs="Arial"/>
        </w:rPr>
        <w:tab/>
        <w:t>being notified in writing that a change in Control has occurred or is planned or in contemplation; or</w:t>
      </w:r>
    </w:p>
    <w:p w14:paraId="01DF8236" w14:textId="77777777" w:rsidR="006574BD" w:rsidRDefault="006574BD" w:rsidP="003A3860">
      <w:pPr>
        <w:keepLines/>
        <w:tabs>
          <w:tab w:val="num" w:pos="1859"/>
        </w:tabs>
        <w:spacing w:line="264" w:lineRule="auto"/>
        <w:ind w:left="2268" w:hanging="708"/>
        <w:jc w:val="both"/>
        <w:rPr>
          <w:rFonts w:ascii="Verdana" w:hAnsi="Verdana" w:cs="Arial"/>
        </w:rPr>
      </w:pPr>
    </w:p>
    <w:p w14:paraId="76931101" w14:textId="77777777" w:rsidR="006574BD" w:rsidRDefault="006574BD" w:rsidP="003A3860">
      <w:pPr>
        <w:keepLines/>
        <w:tabs>
          <w:tab w:val="num" w:pos="1859"/>
        </w:tabs>
        <w:spacing w:line="264" w:lineRule="auto"/>
        <w:ind w:left="2160" w:hanging="600"/>
        <w:jc w:val="both"/>
        <w:rPr>
          <w:rFonts w:ascii="Verdana" w:hAnsi="Verdana" w:cs="Arial"/>
        </w:rPr>
      </w:pPr>
      <w:r>
        <w:rPr>
          <w:rFonts w:ascii="Verdana" w:hAnsi="Verdana" w:cs="Arial"/>
        </w:rPr>
        <w:t xml:space="preserve">(ii) </w:t>
      </w:r>
      <w:r>
        <w:rPr>
          <w:rFonts w:ascii="Verdana" w:hAnsi="Verdana" w:cs="Arial"/>
        </w:rPr>
        <w:tab/>
        <w:t xml:space="preserve">where no notification has been made, the date that the Council becomes aware of the change in Control, </w:t>
      </w:r>
    </w:p>
    <w:p w14:paraId="030046D6" w14:textId="77777777" w:rsidR="006574BD" w:rsidRDefault="006574BD" w:rsidP="003A3860">
      <w:pPr>
        <w:pStyle w:val="afterhead3"/>
        <w:spacing w:before="0" w:after="0" w:line="264" w:lineRule="auto"/>
        <w:ind w:left="1440"/>
        <w:rPr>
          <w:rFonts w:ascii="Verdana" w:hAnsi="Verdana"/>
          <w:sz w:val="20"/>
        </w:rPr>
      </w:pPr>
    </w:p>
    <w:p w14:paraId="3CAA2056" w14:textId="77777777" w:rsidR="006574BD" w:rsidRDefault="006574BD" w:rsidP="003A3860">
      <w:pPr>
        <w:pStyle w:val="afterhead3"/>
        <w:spacing w:before="0" w:after="0" w:line="264" w:lineRule="auto"/>
        <w:ind w:left="1440"/>
        <w:rPr>
          <w:rFonts w:ascii="Verdana" w:hAnsi="Verdana"/>
          <w:sz w:val="20"/>
        </w:rPr>
      </w:pPr>
      <w:r>
        <w:rPr>
          <w:rFonts w:ascii="Verdana" w:hAnsi="Verdana"/>
          <w:sz w:val="20"/>
        </w:rPr>
        <w:t xml:space="preserve">if it believes, acting reasonably, that such change in Control is likely to have an adverse effect on the performance of the Services, but it shall not be permitted to terminate this where the Council's approval of the change in Control was granted prior to the change in Control occurring. </w:t>
      </w:r>
    </w:p>
    <w:p w14:paraId="65A75D9B" w14:textId="77777777" w:rsidR="006574BD" w:rsidRDefault="006574BD" w:rsidP="003A3860">
      <w:pPr>
        <w:keepLines/>
        <w:spacing w:line="264" w:lineRule="auto"/>
        <w:ind w:left="709" w:hanging="709"/>
        <w:jc w:val="both"/>
        <w:rPr>
          <w:rFonts w:ascii="Verdana" w:hAnsi="Verdana" w:cs="Arial"/>
        </w:rPr>
      </w:pPr>
    </w:p>
    <w:p w14:paraId="60BEF666" w14:textId="77777777" w:rsidR="006574BD" w:rsidRDefault="006574BD" w:rsidP="003A3860">
      <w:pPr>
        <w:keepLines/>
        <w:spacing w:line="264" w:lineRule="auto"/>
        <w:ind w:left="709" w:hanging="709"/>
        <w:jc w:val="both"/>
        <w:rPr>
          <w:rFonts w:ascii="Verdana" w:hAnsi="Verdana" w:cs="Arial"/>
        </w:rPr>
      </w:pPr>
      <w:r>
        <w:rPr>
          <w:rFonts w:ascii="Verdana" w:hAnsi="Verdana" w:cs="Arial"/>
        </w:rPr>
        <w:t>23.8</w:t>
      </w:r>
      <w:r>
        <w:rPr>
          <w:rFonts w:ascii="Verdana" w:hAnsi="Verdana" w:cs="Arial"/>
        </w:rPr>
        <w:tab/>
        <w:t>The rights of the Council (to terminate this Contract or otherwise) under this clause 23 are in addition (and without prejudice) to any other right or remedy which the Council may have to claim the amount of Loss or damage suffered by the Council on account of the acts or omissions of the Service Provider or to take any action other than termination of this Contract.</w:t>
      </w:r>
    </w:p>
    <w:p w14:paraId="18FF80E5" w14:textId="77777777" w:rsidR="006574BD" w:rsidRDefault="006574BD" w:rsidP="003A3860">
      <w:pPr>
        <w:keepLines/>
        <w:tabs>
          <w:tab w:val="left" w:pos="993"/>
        </w:tabs>
        <w:spacing w:line="264" w:lineRule="auto"/>
        <w:jc w:val="both"/>
        <w:rPr>
          <w:rFonts w:ascii="Verdana" w:hAnsi="Verdana" w:cs="Arial"/>
          <w:b/>
        </w:rPr>
      </w:pPr>
    </w:p>
    <w:p w14:paraId="1D00A2DE" w14:textId="77777777" w:rsidR="006574BD" w:rsidRDefault="006574BD" w:rsidP="003A3860">
      <w:pPr>
        <w:keepLines/>
        <w:spacing w:line="264" w:lineRule="auto"/>
        <w:ind w:left="709" w:hanging="709"/>
        <w:jc w:val="both"/>
        <w:rPr>
          <w:rFonts w:ascii="Verdana" w:hAnsi="Verdana" w:cs="Arial"/>
        </w:rPr>
      </w:pPr>
      <w:bookmarkStart w:id="35" w:name="_Ref379288974"/>
      <w:r w:rsidRPr="0025591F">
        <w:rPr>
          <w:rFonts w:ascii="Verdana" w:hAnsi="Verdana" w:cs="Arial"/>
        </w:rPr>
        <w:t>23.9</w:t>
      </w:r>
      <w:r w:rsidRPr="0025591F">
        <w:rPr>
          <w:rFonts w:ascii="Verdana" w:hAnsi="Verdana" w:cs="Arial"/>
        </w:rPr>
        <w:tab/>
        <w:t>The Service Provider acknowledges and agrees that termination of this Contract for a Service Provider Termination Event shall be deemed to be a termination for breach of condition and the Council shall be entitled to claim its Direct Losses in respect of such termination as flowing from the relevant breach of condition, including any costs reasonably incurred by the Council in connection with making other arrangements for the supply of services equivalent to the Services for a period equivalent to remainder of the term of this Contract (assuming for these purposes only that the Contract had not been terminated).</w:t>
      </w:r>
    </w:p>
    <w:p w14:paraId="3C74D1AD" w14:textId="77777777" w:rsidR="006574BD" w:rsidRPr="0025591F" w:rsidRDefault="006574BD" w:rsidP="003A3860">
      <w:pPr>
        <w:keepLines/>
        <w:spacing w:line="264" w:lineRule="auto"/>
        <w:ind w:left="709" w:hanging="709"/>
        <w:jc w:val="both"/>
        <w:rPr>
          <w:rFonts w:ascii="Verdana" w:hAnsi="Verdana" w:cs="Arial"/>
        </w:rPr>
      </w:pPr>
    </w:p>
    <w:p w14:paraId="689CA812" w14:textId="77777777" w:rsidR="006574BD" w:rsidRPr="0025591F" w:rsidRDefault="006574BD" w:rsidP="003A3860">
      <w:pPr>
        <w:keepLines/>
        <w:spacing w:line="264" w:lineRule="auto"/>
        <w:ind w:left="709" w:hanging="709"/>
        <w:jc w:val="both"/>
        <w:rPr>
          <w:rFonts w:ascii="Verdana" w:hAnsi="Verdana" w:cs="Arial"/>
        </w:rPr>
      </w:pPr>
      <w:r w:rsidRPr="0025591F">
        <w:rPr>
          <w:rFonts w:ascii="Verdana" w:hAnsi="Verdana" w:cs="Arial"/>
        </w:rPr>
        <w:t>23.10</w:t>
      </w:r>
      <w:r w:rsidRPr="0025591F">
        <w:rPr>
          <w:rFonts w:ascii="Verdana" w:hAnsi="Verdana" w:cs="Arial"/>
        </w:rPr>
        <w:tab/>
        <w:t>In the event that the Council elects to terminate part of this Contract only pursuant to this clause 23, it shall serve a notice of Variation on the Service Provider requiring the implementation of a Variation to remove the terminated Services from the scope of this Contract. Notwithstanding the provisions of clause 16 the Service Provider shall not be entitled to:</w:t>
      </w:r>
    </w:p>
    <w:p w14:paraId="5CE8ACA7" w14:textId="77777777" w:rsidR="006574BD" w:rsidRDefault="006574BD" w:rsidP="003A3860">
      <w:pPr>
        <w:spacing w:line="264" w:lineRule="auto"/>
        <w:ind w:left="709" w:hanging="709"/>
        <w:jc w:val="both"/>
        <w:rPr>
          <w:rFonts w:ascii="Verdana" w:hAnsi="Verdana"/>
          <w:lang w:eastAsia="en-US"/>
        </w:rPr>
      </w:pPr>
    </w:p>
    <w:p w14:paraId="65347502" w14:textId="77777777" w:rsidR="006574BD" w:rsidRDefault="006574BD" w:rsidP="003A3860">
      <w:pPr>
        <w:spacing w:line="264" w:lineRule="auto"/>
        <w:ind w:left="1440" w:hanging="731"/>
        <w:jc w:val="both"/>
        <w:rPr>
          <w:rFonts w:ascii="Verdana" w:hAnsi="Verdana"/>
          <w:lang w:eastAsia="en-US"/>
        </w:rPr>
      </w:pPr>
      <w:r>
        <w:rPr>
          <w:rFonts w:ascii="Verdana" w:hAnsi="Verdana"/>
          <w:lang w:eastAsia="en-US"/>
        </w:rPr>
        <w:t xml:space="preserve">23.10.1 reject any such Variation; or </w:t>
      </w:r>
    </w:p>
    <w:p w14:paraId="2879AE9C" w14:textId="77777777" w:rsidR="006574BD" w:rsidRDefault="006574BD" w:rsidP="003A3860">
      <w:pPr>
        <w:spacing w:line="264" w:lineRule="auto"/>
        <w:ind w:left="709"/>
        <w:jc w:val="both"/>
        <w:rPr>
          <w:rFonts w:ascii="Verdana" w:hAnsi="Verdana"/>
          <w:lang w:eastAsia="en-US"/>
        </w:rPr>
      </w:pPr>
    </w:p>
    <w:p w14:paraId="5F2C6B30" w14:textId="77777777" w:rsidR="006574BD" w:rsidRDefault="006574BD" w:rsidP="003A3860">
      <w:pPr>
        <w:spacing w:line="264" w:lineRule="auto"/>
        <w:ind w:left="1560" w:hanging="851"/>
        <w:jc w:val="both"/>
        <w:rPr>
          <w:lang w:eastAsia="en-US"/>
        </w:rPr>
      </w:pPr>
      <w:r>
        <w:rPr>
          <w:rFonts w:ascii="Verdana" w:hAnsi="Verdana"/>
          <w:lang w:eastAsia="en-US"/>
        </w:rPr>
        <w:t>23.10.2 increase the Charges in respect of any Services which have not been   terminated.</w:t>
      </w:r>
      <w:r>
        <w:rPr>
          <w:lang w:eastAsia="en-US"/>
        </w:rPr>
        <w:t xml:space="preserve"> </w:t>
      </w:r>
    </w:p>
    <w:p w14:paraId="46190C72" w14:textId="77777777" w:rsidR="006574BD" w:rsidRPr="008F4833" w:rsidRDefault="006574BD" w:rsidP="003A3860">
      <w:pPr>
        <w:spacing w:line="264" w:lineRule="auto"/>
        <w:jc w:val="both"/>
      </w:pPr>
    </w:p>
    <w:p w14:paraId="00F3FD51" w14:textId="3E164C21" w:rsidR="006574BD" w:rsidRDefault="006574BD" w:rsidP="00943AA8">
      <w:pPr>
        <w:keepLines/>
        <w:spacing w:line="264" w:lineRule="auto"/>
        <w:ind w:left="709" w:hanging="709"/>
        <w:jc w:val="both"/>
        <w:rPr>
          <w:rFonts w:ascii="Verdana" w:hAnsi="Verdana" w:cs="Arial"/>
        </w:rPr>
      </w:pPr>
      <w:r w:rsidRPr="0025591F">
        <w:rPr>
          <w:rFonts w:ascii="Verdana" w:hAnsi="Verdana"/>
          <w:b/>
        </w:rPr>
        <w:t>24.</w:t>
      </w:r>
      <w:r>
        <w:rPr>
          <w:rFonts w:ascii="Verdana" w:hAnsi="Verdana" w:cs="Arial"/>
          <w:b/>
        </w:rPr>
        <w:tab/>
      </w:r>
      <w:r w:rsidR="00943AA8">
        <w:rPr>
          <w:rFonts w:ascii="Verdana" w:hAnsi="Verdana" w:cs="Arial"/>
          <w:b/>
        </w:rPr>
        <w:t xml:space="preserve">NOT USED </w:t>
      </w:r>
    </w:p>
    <w:p w14:paraId="2B49BA0F" w14:textId="77777777" w:rsidR="006574BD" w:rsidRPr="008F4833" w:rsidRDefault="006574BD" w:rsidP="003A3860">
      <w:pPr>
        <w:keepLines/>
        <w:spacing w:line="264" w:lineRule="auto"/>
        <w:ind w:left="709" w:hanging="709"/>
        <w:jc w:val="both"/>
        <w:rPr>
          <w:rFonts w:ascii="Verdana" w:hAnsi="Verdana"/>
        </w:rPr>
      </w:pPr>
    </w:p>
    <w:bookmarkEnd w:id="35"/>
    <w:p w14:paraId="46739CAE" w14:textId="560F30BF" w:rsidR="00925527" w:rsidRDefault="00925527" w:rsidP="003A3860">
      <w:pPr>
        <w:keepLines/>
        <w:spacing w:line="264" w:lineRule="auto"/>
        <w:ind w:left="709" w:hanging="709"/>
        <w:jc w:val="both"/>
        <w:rPr>
          <w:rFonts w:ascii="Verdana" w:hAnsi="Verdana" w:cs="Arial"/>
          <w:b/>
        </w:rPr>
      </w:pPr>
      <w:r w:rsidRPr="0025591F">
        <w:rPr>
          <w:rFonts w:ascii="Verdana" w:hAnsi="Verdana"/>
          <w:b/>
        </w:rPr>
        <w:t>25.</w:t>
      </w:r>
      <w:r w:rsidRPr="0025591F">
        <w:rPr>
          <w:rFonts w:ascii="Verdana" w:hAnsi="Verdana"/>
          <w:b/>
        </w:rPr>
        <w:tab/>
      </w:r>
      <w:r>
        <w:rPr>
          <w:rFonts w:ascii="Verdana" w:hAnsi="Verdana" w:cs="Arial"/>
          <w:b/>
        </w:rPr>
        <w:t xml:space="preserve">TERMINATION </w:t>
      </w:r>
    </w:p>
    <w:p w14:paraId="5C4E8C46" w14:textId="77777777" w:rsidR="00925527" w:rsidRDefault="00925527" w:rsidP="003A3860">
      <w:pPr>
        <w:keepLines/>
        <w:spacing w:line="264" w:lineRule="auto"/>
        <w:ind w:left="709" w:hanging="709"/>
        <w:jc w:val="both"/>
        <w:rPr>
          <w:rFonts w:ascii="Verdana" w:hAnsi="Verdana" w:cs="Arial"/>
        </w:rPr>
      </w:pPr>
    </w:p>
    <w:p w14:paraId="4C683F7B" w14:textId="77777777" w:rsidR="00925527" w:rsidRDefault="00925527" w:rsidP="003A3860">
      <w:pPr>
        <w:keepLines/>
        <w:spacing w:line="264" w:lineRule="auto"/>
        <w:ind w:left="709" w:hanging="709"/>
        <w:jc w:val="both"/>
        <w:rPr>
          <w:rFonts w:ascii="Verdana" w:hAnsi="Verdana" w:cs="Arial"/>
          <w:u w:val="single"/>
        </w:rPr>
      </w:pPr>
      <w:r>
        <w:rPr>
          <w:rFonts w:ascii="Verdana" w:hAnsi="Verdana" w:cs="Arial"/>
        </w:rPr>
        <w:tab/>
      </w:r>
      <w:r w:rsidRPr="00652FA7">
        <w:rPr>
          <w:rFonts w:ascii="Verdana" w:hAnsi="Verdana" w:cs="Arial"/>
          <w:u w:val="single"/>
        </w:rPr>
        <w:t xml:space="preserve">Termination </w:t>
      </w:r>
      <w:r>
        <w:rPr>
          <w:rFonts w:ascii="Verdana" w:hAnsi="Verdana" w:cs="Arial"/>
          <w:u w:val="single"/>
        </w:rPr>
        <w:t>f</w:t>
      </w:r>
      <w:r w:rsidRPr="00652FA7">
        <w:rPr>
          <w:rFonts w:ascii="Verdana" w:hAnsi="Verdana" w:cs="Arial"/>
          <w:u w:val="single"/>
        </w:rPr>
        <w:t>or Continuing Force Majeure Event</w:t>
      </w:r>
    </w:p>
    <w:p w14:paraId="56583AA8" w14:textId="77777777" w:rsidR="00925527" w:rsidRPr="00652FA7" w:rsidRDefault="00925527" w:rsidP="003A3860">
      <w:pPr>
        <w:keepLines/>
        <w:spacing w:line="264" w:lineRule="auto"/>
        <w:ind w:left="709" w:hanging="709"/>
        <w:jc w:val="both"/>
        <w:rPr>
          <w:rFonts w:ascii="Verdana" w:hAnsi="Verdana" w:cs="Arial"/>
          <w:u w:val="single"/>
        </w:rPr>
      </w:pPr>
    </w:p>
    <w:p w14:paraId="11CF2B3B" w14:textId="77777777" w:rsidR="00925527" w:rsidRDefault="00925527" w:rsidP="003A3860">
      <w:pPr>
        <w:keepLines/>
        <w:spacing w:line="264" w:lineRule="auto"/>
        <w:ind w:left="709" w:hanging="709"/>
        <w:jc w:val="both"/>
        <w:rPr>
          <w:rFonts w:ascii="Verdana" w:hAnsi="Verdana" w:cs="Arial"/>
        </w:rPr>
      </w:pPr>
      <w:r>
        <w:rPr>
          <w:rFonts w:ascii="Verdana" w:hAnsi="Verdana" w:cs="Arial"/>
        </w:rPr>
        <w:t>25.1</w:t>
      </w:r>
      <w:r>
        <w:rPr>
          <w:rFonts w:ascii="Verdana" w:hAnsi="Verdana" w:cs="Arial"/>
        </w:rPr>
        <w:tab/>
        <w:t>Without prejudice to clauses 22 and 33, either Party may, by written notice to the other, terminate this Contract in the event that a Force Majeure Event occurs which prevents a Party from performing all or a substantial part of its obligations under this Contract for a continuous period of more than thirty (30) Business Days.</w:t>
      </w:r>
    </w:p>
    <w:p w14:paraId="53BA34FF" w14:textId="77777777" w:rsidR="00925527" w:rsidRDefault="00925527" w:rsidP="003A3860">
      <w:pPr>
        <w:keepLines/>
        <w:spacing w:line="264" w:lineRule="auto"/>
        <w:ind w:left="709" w:hanging="709"/>
        <w:jc w:val="both"/>
        <w:rPr>
          <w:rFonts w:ascii="Verdana" w:hAnsi="Verdana" w:cs="Arial"/>
        </w:rPr>
      </w:pPr>
    </w:p>
    <w:p w14:paraId="29900E2E" w14:textId="77777777" w:rsidR="00925527" w:rsidRDefault="00925527" w:rsidP="003A3860">
      <w:pPr>
        <w:keepLines/>
        <w:spacing w:line="264" w:lineRule="auto"/>
        <w:ind w:left="709" w:hanging="709"/>
        <w:jc w:val="both"/>
        <w:rPr>
          <w:rFonts w:ascii="Verdana" w:hAnsi="Verdana" w:cs="Arial"/>
          <w:u w:val="single"/>
        </w:rPr>
      </w:pPr>
      <w:r>
        <w:rPr>
          <w:rFonts w:ascii="Verdana" w:hAnsi="Verdana" w:cs="Arial"/>
        </w:rPr>
        <w:tab/>
      </w:r>
      <w:r>
        <w:rPr>
          <w:rFonts w:ascii="Verdana" w:hAnsi="Verdana" w:cs="Arial"/>
          <w:u w:val="single"/>
        </w:rPr>
        <w:t>Termination Without Cause</w:t>
      </w:r>
    </w:p>
    <w:p w14:paraId="167CB1A3" w14:textId="77777777" w:rsidR="00925527" w:rsidRDefault="00925527" w:rsidP="003A3860">
      <w:pPr>
        <w:keepLines/>
        <w:spacing w:line="264" w:lineRule="auto"/>
        <w:ind w:left="709" w:hanging="709"/>
        <w:jc w:val="both"/>
        <w:rPr>
          <w:rFonts w:ascii="Verdana" w:hAnsi="Verdana" w:cs="Arial"/>
        </w:rPr>
      </w:pPr>
    </w:p>
    <w:p w14:paraId="48B77329" w14:textId="243A3C2D" w:rsidR="00925527" w:rsidRPr="00652FA7" w:rsidRDefault="00925527" w:rsidP="003A3860">
      <w:pPr>
        <w:keepLines/>
        <w:spacing w:line="264" w:lineRule="auto"/>
        <w:ind w:left="709" w:hanging="709"/>
        <w:jc w:val="both"/>
        <w:rPr>
          <w:rFonts w:ascii="Verdana" w:hAnsi="Verdana" w:cs="Arial"/>
          <w:b/>
        </w:rPr>
      </w:pPr>
      <w:r>
        <w:rPr>
          <w:rFonts w:ascii="Verdana" w:hAnsi="Verdana" w:cs="Arial"/>
        </w:rPr>
        <w:t>25.2</w:t>
      </w:r>
      <w:r>
        <w:rPr>
          <w:rFonts w:ascii="Verdana" w:hAnsi="Verdana" w:cs="Arial"/>
        </w:rPr>
        <w:tab/>
      </w:r>
      <w:r w:rsidR="009A242D">
        <w:rPr>
          <w:rFonts w:ascii="Verdana" w:hAnsi="Verdana" w:cs="Arial"/>
        </w:rPr>
        <w:t>The Council</w:t>
      </w:r>
      <w:r>
        <w:rPr>
          <w:rFonts w:ascii="Verdana" w:hAnsi="Verdana" w:cs="Arial"/>
        </w:rPr>
        <w:t xml:space="preserve"> may terminate this Contract by providing the other Party not less than </w:t>
      </w:r>
      <w:r w:rsidR="00630C17">
        <w:rPr>
          <w:rFonts w:ascii="Verdana" w:hAnsi="Verdana" w:cs="Arial"/>
        </w:rPr>
        <w:t>one (</w:t>
      </w:r>
      <w:r w:rsidR="009A242D">
        <w:rPr>
          <w:rFonts w:ascii="Verdana" w:hAnsi="Verdana" w:cs="Arial"/>
        </w:rPr>
        <w:t>1</w:t>
      </w:r>
      <w:r w:rsidR="00630C17">
        <w:rPr>
          <w:rFonts w:ascii="Verdana" w:hAnsi="Verdana" w:cs="Arial"/>
        </w:rPr>
        <w:t>)</w:t>
      </w:r>
      <w:r>
        <w:rPr>
          <w:rFonts w:ascii="Verdana" w:hAnsi="Verdana" w:cs="Arial"/>
        </w:rPr>
        <w:t xml:space="preserve"> months’ notice in writing.</w:t>
      </w:r>
    </w:p>
    <w:p w14:paraId="40C9C788" w14:textId="77777777" w:rsidR="006574BD" w:rsidRPr="008F4833" w:rsidRDefault="006574BD" w:rsidP="003A3860">
      <w:pPr>
        <w:keepLines/>
        <w:tabs>
          <w:tab w:val="left" w:pos="993"/>
        </w:tabs>
        <w:spacing w:line="264" w:lineRule="auto"/>
        <w:jc w:val="both"/>
        <w:rPr>
          <w:rFonts w:ascii="Verdana" w:hAnsi="Verdana"/>
          <w:b/>
        </w:rPr>
      </w:pPr>
    </w:p>
    <w:p w14:paraId="17F88BDE" w14:textId="77777777" w:rsidR="006574BD" w:rsidRDefault="006574BD" w:rsidP="003A3860">
      <w:pPr>
        <w:keepLines/>
        <w:tabs>
          <w:tab w:val="left" w:pos="709"/>
        </w:tabs>
        <w:spacing w:line="264" w:lineRule="auto"/>
        <w:ind w:left="709" w:hanging="709"/>
        <w:jc w:val="both"/>
        <w:rPr>
          <w:rFonts w:ascii="Verdana" w:hAnsi="Verdana" w:cs="Arial"/>
          <w:b/>
        </w:rPr>
      </w:pPr>
      <w:r>
        <w:rPr>
          <w:rFonts w:ascii="Verdana" w:hAnsi="Verdana" w:cs="Arial"/>
          <w:b/>
        </w:rPr>
        <w:t>26.</w:t>
      </w:r>
      <w:r>
        <w:rPr>
          <w:rFonts w:ascii="Verdana" w:hAnsi="Verdana" w:cs="Arial"/>
          <w:b/>
        </w:rPr>
        <w:tab/>
        <w:t>CONSEQUENCES OF EXPIRY OR TERMINATION</w:t>
      </w:r>
    </w:p>
    <w:p w14:paraId="351A86DC" w14:textId="77777777" w:rsidR="006574BD" w:rsidRDefault="006574BD" w:rsidP="003A3860">
      <w:pPr>
        <w:keepLines/>
        <w:tabs>
          <w:tab w:val="left" w:pos="709"/>
        </w:tabs>
        <w:spacing w:line="264" w:lineRule="auto"/>
        <w:ind w:left="709" w:hanging="709"/>
        <w:jc w:val="both"/>
        <w:rPr>
          <w:rFonts w:ascii="Verdana" w:hAnsi="Verdana" w:cs="Arial"/>
          <w:b/>
        </w:rPr>
      </w:pPr>
    </w:p>
    <w:p w14:paraId="55B47D23" w14:textId="77777777" w:rsidR="006574BD" w:rsidRDefault="006574BD" w:rsidP="003A3860">
      <w:pPr>
        <w:keepLines/>
        <w:tabs>
          <w:tab w:val="left" w:pos="709"/>
        </w:tabs>
        <w:spacing w:line="264" w:lineRule="auto"/>
        <w:ind w:left="709" w:hanging="709"/>
        <w:jc w:val="both"/>
        <w:rPr>
          <w:rFonts w:ascii="Verdana" w:hAnsi="Verdana" w:cs="Arial"/>
        </w:rPr>
      </w:pPr>
      <w:r>
        <w:rPr>
          <w:rFonts w:ascii="Verdana" w:hAnsi="Verdana" w:cs="Arial"/>
        </w:rPr>
        <w:t>26.1</w:t>
      </w:r>
      <w:r>
        <w:rPr>
          <w:rFonts w:ascii="Verdana" w:hAnsi="Verdana" w:cs="Arial"/>
        </w:rPr>
        <w:tab/>
        <w:t>Expiry or termination of this Contract, or termination of any Service, will not affect any rights or liabilities of the Parties that have accrued before the date of that expiry or termination or which later accrue.</w:t>
      </w:r>
    </w:p>
    <w:p w14:paraId="0831920B" w14:textId="77777777" w:rsidR="006574BD" w:rsidRDefault="006574BD" w:rsidP="003A3860">
      <w:pPr>
        <w:keepLines/>
        <w:tabs>
          <w:tab w:val="left" w:pos="709"/>
        </w:tabs>
        <w:spacing w:line="264" w:lineRule="auto"/>
        <w:ind w:left="709" w:hanging="709"/>
        <w:jc w:val="both"/>
        <w:rPr>
          <w:rFonts w:ascii="Verdana" w:hAnsi="Verdana" w:cs="Arial"/>
        </w:rPr>
      </w:pPr>
    </w:p>
    <w:p w14:paraId="70BC59CE" w14:textId="77777777" w:rsidR="006574BD" w:rsidRDefault="006574BD" w:rsidP="003A3860">
      <w:pPr>
        <w:keepLines/>
        <w:tabs>
          <w:tab w:val="left" w:pos="720"/>
        </w:tabs>
        <w:spacing w:line="264" w:lineRule="auto"/>
        <w:ind w:left="709" w:hanging="709"/>
        <w:jc w:val="both"/>
        <w:rPr>
          <w:rFonts w:ascii="Verdana" w:hAnsi="Verdana"/>
        </w:rPr>
      </w:pPr>
      <w:r>
        <w:rPr>
          <w:rFonts w:ascii="Verdana" w:hAnsi="Verdana"/>
        </w:rPr>
        <w:t>26.2</w:t>
      </w:r>
      <w:r>
        <w:rPr>
          <w:rFonts w:ascii="Verdana" w:hAnsi="Verdana"/>
        </w:rPr>
        <w:tab/>
        <w:t xml:space="preserve">The Service Provider shall develop an outline succession plan which </w:t>
      </w:r>
      <w:r>
        <w:rPr>
          <w:rFonts w:ascii="Verdana" w:hAnsi="Verdana" w:cs="Arial"/>
        </w:rPr>
        <w:t>describes the procedure for ensuring an orderly transfer of the Services to a Successor Provider following expiry or termination of this Contract</w:t>
      </w:r>
      <w:r>
        <w:rPr>
          <w:rFonts w:ascii="Verdana" w:hAnsi="Verdana"/>
        </w:rPr>
        <w:t xml:space="preserve"> and shall submit the same to the Council for approval no later than twenty (20) Business Days prior to the Commencement Date. The succession plan shall provide the following:</w:t>
      </w:r>
    </w:p>
    <w:p w14:paraId="04CE1B51" w14:textId="77777777" w:rsidR="006574BD" w:rsidRDefault="006574BD" w:rsidP="003A3860">
      <w:pPr>
        <w:keepLines/>
        <w:tabs>
          <w:tab w:val="left" w:pos="720"/>
        </w:tabs>
        <w:spacing w:line="264" w:lineRule="auto"/>
        <w:ind w:left="709" w:hanging="709"/>
        <w:jc w:val="both"/>
        <w:rPr>
          <w:rFonts w:ascii="Verdana" w:hAnsi="Verdana"/>
        </w:rPr>
      </w:pPr>
      <w:r>
        <w:rPr>
          <w:rFonts w:ascii="Verdana" w:hAnsi="Verdana"/>
        </w:rPr>
        <w:tab/>
      </w:r>
    </w:p>
    <w:p w14:paraId="71FAA00E" w14:textId="5FC2FDCF" w:rsidR="006574BD" w:rsidRDefault="006574BD" w:rsidP="003A3860">
      <w:pPr>
        <w:keepLines/>
        <w:tabs>
          <w:tab w:val="left" w:pos="720"/>
        </w:tabs>
        <w:spacing w:line="264" w:lineRule="auto"/>
        <w:ind w:left="1440" w:hanging="1440"/>
        <w:jc w:val="both"/>
        <w:rPr>
          <w:rFonts w:ascii="Verdana" w:hAnsi="Verdana"/>
        </w:rPr>
      </w:pPr>
      <w:r>
        <w:rPr>
          <w:rFonts w:ascii="Verdana" w:hAnsi="Verdana"/>
        </w:rPr>
        <w:tab/>
        <w:t>26.2.1</w:t>
      </w:r>
      <w:r>
        <w:rPr>
          <w:rFonts w:ascii="Verdana" w:hAnsi="Verdana"/>
        </w:rPr>
        <w:tab/>
        <w:t>if applicable, confirmation of any transferring assets;</w:t>
      </w:r>
    </w:p>
    <w:p w14:paraId="36DB2AAE" w14:textId="77777777" w:rsidR="006574BD" w:rsidRDefault="006574BD" w:rsidP="003A3860">
      <w:pPr>
        <w:keepLines/>
        <w:tabs>
          <w:tab w:val="left" w:pos="720"/>
        </w:tabs>
        <w:spacing w:line="264" w:lineRule="auto"/>
        <w:ind w:left="1440" w:hanging="1440"/>
        <w:jc w:val="both"/>
        <w:rPr>
          <w:rFonts w:ascii="Verdana" w:hAnsi="Verdana"/>
        </w:rPr>
      </w:pPr>
    </w:p>
    <w:p w14:paraId="110116C7" w14:textId="77777777" w:rsidR="006574BD" w:rsidRDefault="006574BD" w:rsidP="003A3860">
      <w:pPr>
        <w:keepLines/>
        <w:tabs>
          <w:tab w:val="left" w:pos="720"/>
        </w:tabs>
        <w:spacing w:line="264" w:lineRule="auto"/>
        <w:ind w:left="1440" w:hanging="1440"/>
        <w:jc w:val="both"/>
        <w:rPr>
          <w:rFonts w:ascii="Verdana" w:hAnsi="Verdana"/>
        </w:rPr>
      </w:pPr>
      <w:r>
        <w:rPr>
          <w:rFonts w:ascii="Verdana" w:hAnsi="Verdana"/>
        </w:rPr>
        <w:tab/>
        <w:t>26.2.2</w:t>
      </w:r>
      <w:r>
        <w:rPr>
          <w:rFonts w:ascii="Verdana" w:hAnsi="Verdana"/>
        </w:rPr>
        <w:tab/>
        <w:t>if applicable, confirmation of any Intellectual Property Rights created under this Contract;</w:t>
      </w:r>
    </w:p>
    <w:p w14:paraId="71D3814B" w14:textId="77777777" w:rsidR="006574BD" w:rsidRDefault="006574BD" w:rsidP="003A3860">
      <w:pPr>
        <w:keepLines/>
        <w:tabs>
          <w:tab w:val="left" w:pos="720"/>
        </w:tabs>
        <w:spacing w:line="264" w:lineRule="auto"/>
        <w:ind w:left="1440" w:hanging="1440"/>
        <w:jc w:val="both"/>
        <w:rPr>
          <w:rFonts w:ascii="Verdana" w:hAnsi="Verdana"/>
        </w:rPr>
      </w:pPr>
    </w:p>
    <w:p w14:paraId="5A141281" w14:textId="77777777" w:rsidR="006574BD" w:rsidRDefault="006574BD" w:rsidP="003A3860">
      <w:pPr>
        <w:keepLines/>
        <w:tabs>
          <w:tab w:val="left" w:pos="720"/>
        </w:tabs>
        <w:spacing w:line="264" w:lineRule="auto"/>
        <w:ind w:left="1440" w:hanging="1440"/>
        <w:jc w:val="both"/>
        <w:rPr>
          <w:rFonts w:ascii="Verdana" w:hAnsi="Verdana"/>
        </w:rPr>
      </w:pPr>
      <w:r>
        <w:rPr>
          <w:rFonts w:ascii="Verdana" w:hAnsi="Verdana"/>
        </w:rPr>
        <w:tab/>
        <w:t>26.2.3</w:t>
      </w:r>
      <w:r>
        <w:rPr>
          <w:rFonts w:ascii="Verdana" w:hAnsi="Verdana"/>
        </w:rPr>
        <w:tab/>
        <w:t>details of any outstanding Services that have not yet been delivered by the Service Provider; and</w:t>
      </w:r>
    </w:p>
    <w:p w14:paraId="4F16CD3B" w14:textId="77777777" w:rsidR="006574BD" w:rsidRDefault="006574BD" w:rsidP="003A3860">
      <w:pPr>
        <w:keepLines/>
        <w:tabs>
          <w:tab w:val="left" w:pos="720"/>
        </w:tabs>
        <w:spacing w:line="264" w:lineRule="auto"/>
        <w:ind w:left="1440" w:hanging="1440"/>
        <w:jc w:val="both"/>
        <w:rPr>
          <w:rFonts w:ascii="Verdana" w:hAnsi="Verdana"/>
        </w:rPr>
      </w:pPr>
      <w:r>
        <w:rPr>
          <w:rFonts w:ascii="Verdana" w:hAnsi="Verdana"/>
        </w:rPr>
        <w:tab/>
      </w:r>
    </w:p>
    <w:p w14:paraId="38CC3FA1" w14:textId="77777777" w:rsidR="006574BD" w:rsidRDefault="006574BD" w:rsidP="003A3860">
      <w:pPr>
        <w:keepLines/>
        <w:tabs>
          <w:tab w:val="left" w:pos="720"/>
        </w:tabs>
        <w:spacing w:line="264" w:lineRule="auto"/>
        <w:ind w:left="1440" w:hanging="1440"/>
        <w:jc w:val="both"/>
        <w:rPr>
          <w:rFonts w:ascii="Verdana" w:hAnsi="Verdana"/>
        </w:rPr>
      </w:pPr>
      <w:r>
        <w:rPr>
          <w:rFonts w:ascii="Verdana" w:hAnsi="Verdana"/>
        </w:rPr>
        <w:tab/>
        <w:t>26.2.4</w:t>
      </w:r>
      <w:r>
        <w:rPr>
          <w:rFonts w:ascii="Verdana" w:hAnsi="Verdana"/>
        </w:rPr>
        <w:tab/>
        <w:t>confirmation of any final reconciliation of the Charges due to the Council in accordance with clauses 10.11 and 31.</w:t>
      </w:r>
    </w:p>
    <w:p w14:paraId="0EB1CC3F" w14:textId="77777777" w:rsidR="006574BD" w:rsidRDefault="006574BD" w:rsidP="003A3860">
      <w:pPr>
        <w:keepLines/>
        <w:tabs>
          <w:tab w:val="left" w:pos="720"/>
        </w:tabs>
        <w:spacing w:line="264" w:lineRule="auto"/>
        <w:ind w:left="709" w:hanging="709"/>
        <w:jc w:val="both"/>
        <w:rPr>
          <w:rFonts w:ascii="Verdana" w:hAnsi="Verdana"/>
        </w:rPr>
      </w:pPr>
    </w:p>
    <w:p w14:paraId="55F54EAC" w14:textId="77777777" w:rsidR="006574BD" w:rsidRDefault="006574BD" w:rsidP="003A3860">
      <w:pPr>
        <w:keepLines/>
        <w:tabs>
          <w:tab w:val="left" w:pos="720"/>
        </w:tabs>
        <w:spacing w:line="264" w:lineRule="auto"/>
        <w:ind w:left="709" w:hanging="709"/>
        <w:jc w:val="both"/>
        <w:rPr>
          <w:rFonts w:ascii="Verdana" w:hAnsi="Verdana" w:cs="Arial"/>
        </w:rPr>
      </w:pPr>
    </w:p>
    <w:p w14:paraId="3ED808C2" w14:textId="77777777" w:rsidR="006574BD" w:rsidRDefault="006574BD" w:rsidP="003A3860">
      <w:pPr>
        <w:keepLines/>
        <w:tabs>
          <w:tab w:val="left" w:pos="720"/>
        </w:tabs>
        <w:spacing w:line="264" w:lineRule="auto"/>
        <w:ind w:left="709" w:hanging="709"/>
        <w:jc w:val="both"/>
        <w:rPr>
          <w:rFonts w:ascii="Verdana" w:hAnsi="Verdana" w:cs="Arial"/>
        </w:rPr>
      </w:pPr>
      <w:r>
        <w:rPr>
          <w:rFonts w:ascii="Verdana" w:hAnsi="Verdana" w:cs="Arial"/>
        </w:rPr>
        <w:t>26.3</w:t>
      </w:r>
      <w:r>
        <w:rPr>
          <w:rFonts w:ascii="Verdana" w:hAnsi="Verdana" w:cs="Arial"/>
        </w:rPr>
        <w:tab/>
        <w:t>On the service of a Termination Notice or forty (40) Business Days prior to expiry (as appropriate), the Service Provider will make any updates to the Succession Plan which may be required to take into account the identity of the Successor Provider and the Council's preferred transition arrangements (as notified to the Service Provider by the Council) and shall provide the updated succession plan to the Council for approval. Following approval of the updated succession plan by the Council, the Parties shall implement the succession plan in accordance with its terms.</w:t>
      </w:r>
    </w:p>
    <w:p w14:paraId="00D4C004" w14:textId="77777777" w:rsidR="006574BD" w:rsidRDefault="006574BD" w:rsidP="003A3860">
      <w:pPr>
        <w:keepLines/>
        <w:tabs>
          <w:tab w:val="left" w:pos="720"/>
        </w:tabs>
        <w:spacing w:line="264" w:lineRule="auto"/>
        <w:ind w:left="709" w:hanging="709"/>
        <w:jc w:val="both"/>
        <w:rPr>
          <w:rFonts w:ascii="Verdana" w:hAnsi="Verdana" w:cs="Arial"/>
        </w:rPr>
      </w:pPr>
    </w:p>
    <w:p w14:paraId="7CD6FC24" w14:textId="77777777" w:rsidR="006574BD" w:rsidRDefault="006574BD" w:rsidP="003A3860">
      <w:pPr>
        <w:keepLines/>
        <w:tabs>
          <w:tab w:val="left" w:pos="720"/>
        </w:tabs>
        <w:spacing w:line="264" w:lineRule="auto"/>
        <w:ind w:left="709" w:hanging="709"/>
        <w:jc w:val="both"/>
        <w:rPr>
          <w:rFonts w:ascii="Verdana" w:hAnsi="Verdana" w:cs="Arial"/>
        </w:rPr>
      </w:pPr>
      <w:r>
        <w:rPr>
          <w:rFonts w:ascii="Verdana" w:hAnsi="Verdana" w:cs="Arial"/>
        </w:rPr>
        <w:t>26.4</w:t>
      </w:r>
      <w:r>
        <w:rPr>
          <w:rFonts w:ascii="Verdana" w:hAnsi="Verdana" w:cs="Arial"/>
        </w:rPr>
        <w:tab/>
        <w:t>Without prejudice to clause 26.3, on the expiry or termination of this Contract the Service Provider must co-operate fully with the Council to migrate the Services in an orderly manner to the Successor Provider.</w:t>
      </w:r>
    </w:p>
    <w:p w14:paraId="5E93F51A" w14:textId="77777777" w:rsidR="006574BD" w:rsidRDefault="006574BD" w:rsidP="003A3860">
      <w:pPr>
        <w:keepLines/>
        <w:tabs>
          <w:tab w:val="left" w:pos="709"/>
        </w:tabs>
        <w:spacing w:line="264" w:lineRule="auto"/>
        <w:ind w:left="709" w:hanging="709"/>
        <w:jc w:val="both"/>
        <w:rPr>
          <w:rFonts w:ascii="Verdana" w:hAnsi="Verdana" w:cs="Arial"/>
        </w:rPr>
      </w:pPr>
    </w:p>
    <w:p w14:paraId="6D2ECDC5" w14:textId="77777777" w:rsidR="006574BD" w:rsidRDefault="006574BD" w:rsidP="003A3860">
      <w:pPr>
        <w:keepLines/>
        <w:tabs>
          <w:tab w:val="left" w:pos="709"/>
        </w:tabs>
        <w:spacing w:line="264" w:lineRule="auto"/>
        <w:ind w:left="709" w:hanging="709"/>
        <w:jc w:val="both"/>
        <w:rPr>
          <w:rFonts w:ascii="Verdana" w:hAnsi="Verdana" w:cs="Arial"/>
        </w:rPr>
      </w:pPr>
      <w:r>
        <w:rPr>
          <w:rFonts w:ascii="Verdana" w:hAnsi="Verdana" w:cs="Arial"/>
        </w:rPr>
        <w:lastRenderedPageBreak/>
        <w:t>26.5</w:t>
      </w:r>
      <w:r>
        <w:rPr>
          <w:rFonts w:ascii="Verdana" w:hAnsi="Verdana" w:cs="Arial"/>
        </w:rPr>
        <w:tab/>
      </w:r>
      <w:r>
        <w:rPr>
          <w:rFonts w:ascii="Verdana" w:hAnsi="Verdana" w:cs="Arial"/>
        </w:rPr>
        <w:tab/>
        <w:t>In the event of termination or expiry of this Contract, the Service Provider shall cease to use the Council’s Confidential Information and on the earlier of the receipt of the Council’s written instructions or twelve (12) months after the date of expiry or termination, either return all copies of the Confidential Information to the Council or destroy all copies of the Confidential Information, as required by the Council.</w:t>
      </w:r>
    </w:p>
    <w:p w14:paraId="3798EAEA" w14:textId="77777777" w:rsidR="006574BD" w:rsidRDefault="006574BD" w:rsidP="003A3860">
      <w:pPr>
        <w:keepLines/>
        <w:tabs>
          <w:tab w:val="left" w:pos="709"/>
        </w:tabs>
        <w:spacing w:line="264" w:lineRule="auto"/>
        <w:ind w:left="709" w:hanging="709"/>
        <w:jc w:val="both"/>
        <w:rPr>
          <w:rFonts w:ascii="Verdana" w:hAnsi="Verdana" w:cs="Arial"/>
        </w:rPr>
      </w:pPr>
    </w:p>
    <w:p w14:paraId="0078DFAA" w14:textId="588A2D5F" w:rsidR="006574BD" w:rsidRDefault="006574BD" w:rsidP="003A3860">
      <w:pPr>
        <w:keepLines/>
        <w:tabs>
          <w:tab w:val="left" w:pos="709"/>
        </w:tabs>
        <w:spacing w:line="264" w:lineRule="auto"/>
        <w:ind w:left="709" w:hanging="709"/>
        <w:jc w:val="both"/>
        <w:rPr>
          <w:rFonts w:ascii="Verdana" w:hAnsi="Verdana" w:cs="Arial"/>
        </w:rPr>
      </w:pPr>
      <w:r>
        <w:rPr>
          <w:rFonts w:ascii="Verdana" w:hAnsi="Verdana" w:cs="Arial"/>
        </w:rPr>
        <w:t>26.6</w:t>
      </w:r>
      <w:r>
        <w:rPr>
          <w:rFonts w:ascii="Verdana" w:hAnsi="Verdana" w:cs="Arial"/>
        </w:rPr>
        <w:tab/>
      </w:r>
      <w:r>
        <w:rPr>
          <w:rFonts w:ascii="Verdana" w:hAnsi="Verdana"/>
        </w:rPr>
        <w:t xml:space="preserve">The Parties acknowledge and agree that any clauses, paragraphs or other provisions of this Contract which are stated to, or by implication are intended to, survive the termination or expiry of this Contract shall continue to have effect and bind the parties until the date specified in the relevant clause, paragraph or other provision or (if not date is specified) the date which is </w:t>
      </w:r>
      <w:r w:rsidR="009A242D">
        <w:rPr>
          <w:rFonts w:ascii="Verdana" w:hAnsi="Verdana"/>
        </w:rPr>
        <w:t xml:space="preserve">six </w:t>
      </w:r>
      <w:r>
        <w:rPr>
          <w:rFonts w:ascii="Verdana" w:hAnsi="Verdana"/>
        </w:rPr>
        <w:t>(</w:t>
      </w:r>
      <w:r w:rsidR="009A242D">
        <w:rPr>
          <w:rFonts w:ascii="Verdana" w:hAnsi="Verdana"/>
        </w:rPr>
        <w:t>6</w:t>
      </w:r>
      <w:r>
        <w:rPr>
          <w:rFonts w:ascii="Verdana" w:hAnsi="Verdana"/>
        </w:rPr>
        <w:t>) years following the date of termination or expiry of this Contract.</w:t>
      </w:r>
    </w:p>
    <w:p w14:paraId="38292944" w14:textId="77777777" w:rsidR="006574BD" w:rsidRPr="008F4833" w:rsidRDefault="006574BD" w:rsidP="003A3860">
      <w:pPr>
        <w:keepLines/>
        <w:tabs>
          <w:tab w:val="left" w:pos="993"/>
        </w:tabs>
        <w:spacing w:line="264" w:lineRule="auto"/>
        <w:jc w:val="both"/>
        <w:rPr>
          <w:rFonts w:ascii="Verdana" w:hAnsi="Verdana"/>
        </w:rPr>
      </w:pPr>
    </w:p>
    <w:p w14:paraId="1E20EB80" w14:textId="77777777" w:rsidR="006574BD" w:rsidRDefault="006574BD" w:rsidP="003A3860">
      <w:pPr>
        <w:keepLines/>
        <w:spacing w:line="264" w:lineRule="auto"/>
        <w:jc w:val="both"/>
        <w:rPr>
          <w:rFonts w:ascii="Verdana" w:hAnsi="Verdana" w:cs="Arial"/>
          <w:b/>
        </w:rPr>
      </w:pPr>
      <w:r>
        <w:rPr>
          <w:rFonts w:ascii="Verdana" w:hAnsi="Verdana" w:cs="Arial"/>
          <w:b/>
        </w:rPr>
        <w:t>27.</w:t>
      </w:r>
      <w:r>
        <w:rPr>
          <w:rFonts w:ascii="Verdana" w:hAnsi="Verdana" w:cs="Arial"/>
          <w:b/>
        </w:rPr>
        <w:tab/>
        <w:t xml:space="preserve">COUNTER-FRAUD AND SECURITY MANAGEMENT </w:t>
      </w:r>
      <w:bookmarkStart w:id="36" w:name="LastEdit"/>
      <w:bookmarkEnd w:id="36"/>
    </w:p>
    <w:p w14:paraId="6FF74B9D" w14:textId="77777777" w:rsidR="006574BD" w:rsidRDefault="006574BD" w:rsidP="003A3860">
      <w:pPr>
        <w:keepLines/>
        <w:spacing w:line="264" w:lineRule="auto"/>
        <w:jc w:val="both"/>
        <w:rPr>
          <w:rFonts w:ascii="Verdana" w:hAnsi="Verdana" w:cs="Arial"/>
        </w:rPr>
      </w:pPr>
    </w:p>
    <w:p w14:paraId="7D1CB620" w14:textId="77777777" w:rsidR="006574BD" w:rsidRDefault="006574BD" w:rsidP="003A3860">
      <w:pPr>
        <w:keepLines/>
        <w:spacing w:line="264" w:lineRule="auto"/>
        <w:ind w:left="720" w:hanging="720"/>
        <w:jc w:val="both"/>
        <w:rPr>
          <w:rFonts w:ascii="Verdana" w:hAnsi="Verdana" w:cs="Arial"/>
        </w:rPr>
      </w:pPr>
      <w:r>
        <w:rPr>
          <w:rFonts w:ascii="Verdana" w:hAnsi="Verdana" w:cs="Arial"/>
        </w:rPr>
        <w:t>27.1</w:t>
      </w:r>
      <w:r>
        <w:rPr>
          <w:rFonts w:ascii="Verdana" w:hAnsi="Verdana" w:cs="Arial"/>
        </w:rPr>
        <w:tab/>
        <w:t>The Service Provider must put in place and maintain appropriate counter fraud and security management arrangements.</w:t>
      </w:r>
    </w:p>
    <w:p w14:paraId="5183DFA3" w14:textId="77777777" w:rsidR="006574BD" w:rsidRDefault="006574BD" w:rsidP="003A3860">
      <w:pPr>
        <w:keepLines/>
        <w:spacing w:line="264" w:lineRule="auto"/>
        <w:jc w:val="both"/>
        <w:rPr>
          <w:rFonts w:ascii="Verdana" w:hAnsi="Verdana" w:cs="Arial"/>
        </w:rPr>
      </w:pPr>
    </w:p>
    <w:p w14:paraId="4B274D5A" w14:textId="77777777" w:rsidR="006574BD" w:rsidRDefault="006574BD" w:rsidP="003A3860">
      <w:pPr>
        <w:keepLines/>
        <w:spacing w:line="264" w:lineRule="auto"/>
        <w:ind w:left="720" w:hanging="720"/>
        <w:jc w:val="both"/>
        <w:rPr>
          <w:rFonts w:ascii="Verdana" w:hAnsi="Verdana" w:cs="Arial"/>
        </w:rPr>
      </w:pPr>
      <w:r>
        <w:rPr>
          <w:rFonts w:ascii="Verdana" w:hAnsi="Verdana" w:cs="Arial"/>
        </w:rPr>
        <w:t>27.2</w:t>
      </w:r>
      <w:r>
        <w:rPr>
          <w:rFonts w:ascii="Verdana" w:hAnsi="Verdana" w:cs="Arial"/>
        </w:rPr>
        <w:tab/>
        <w:t>The Service Provider must take all reasonable steps, in accordance with Good Industry Practice, to prevent Fraud by Staff and the Service Provider, in connection with the receipt of monies from the Council.</w:t>
      </w:r>
    </w:p>
    <w:p w14:paraId="3DCF4711" w14:textId="77777777" w:rsidR="006574BD" w:rsidRDefault="006574BD" w:rsidP="003A3860">
      <w:pPr>
        <w:keepLines/>
        <w:spacing w:line="264" w:lineRule="auto"/>
        <w:jc w:val="both"/>
        <w:rPr>
          <w:rFonts w:ascii="Verdana" w:hAnsi="Verdana" w:cs="Arial"/>
        </w:rPr>
      </w:pPr>
    </w:p>
    <w:p w14:paraId="53E63B0E" w14:textId="77777777" w:rsidR="006574BD" w:rsidRDefault="006574BD" w:rsidP="003A3860">
      <w:pPr>
        <w:keepLines/>
        <w:spacing w:line="264" w:lineRule="auto"/>
        <w:ind w:left="720" w:hanging="720"/>
        <w:jc w:val="both"/>
        <w:rPr>
          <w:rFonts w:ascii="Verdana" w:hAnsi="Verdana" w:cs="Arial"/>
        </w:rPr>
      </w:pPr>
      <w:r>
        <w:rPr>
          <w:rFonts w:ascii="Verdana" w:hAnsi="Verdana" w:cs="Arial"/>
        </w:rPr>
        <w:t>27.3</w:t>
      </w:r>
      <w:r>
        <w:rPr>
          <w:rFonts w:ascii="Verdana" w:hAnsi="Verdana" w:cs="Arial"/>
        </w:rPr>
        <w:tab/>
        <w:t xml:space="preserve">The Service Provider must notify the Council immediately if it has reason to suspect that any Fraud has occurred or is occurring or is likely to occur.  </w:t>
      </w:r>
    </w:p>
    <w:p w14:paraId="427466CC" w14:textId="77777777" w:rsidR="006574BD" w:rsidRDefault="006574BD" w:rsidP="003A3860">
      <w:pPr>
        <w:keepLines/>
        <w:spacing w:line="264" w:lineRule="auto"/>
        <w:jc w:val="both"/>
        <w:rPr>
          <w:rFonts w:ascii="Verdana" w:hAnsi="Verdana" w:cs="Arial"/>
        </w:rPr>
      </w:pPr>
    </w:p>
    <w:p w14:paraId="06986A5E" w14:textId="77777777" w:rsidR="006574BD" w:rsidRDefault="006574BD" w:rsidP="003A3860">
      <w:pPr>
        <w:keepLines/>
        <w:spacing w:line="264" w:lineRule="auto"/>
        <w:ind w:left="720" w:hanging="720"/>
        <w:jc w:val="both"/>
        <w:rPr>
          <w:rFonts w:ascii="Verdana" w:hAnsi="Verdana" w:cs="Arial"/>
        </w:rPr>
      </w:pPr>
      <w:r>
        <w:rPr>
          <w:rFonts w:ascii="Verdana" w:hAnsi="Verdana" w:cs="Arial"/>
        </w:rPr>
        <w:t>27.4</w:t>
      </w:r>
      <w:r>
        <w:rPr>
          <w:rFonts w:ascii="Verdana" w:hAnsi="Verdana" w:cs="Arial"/>
        </w:rPr>
        <w:tab/>
        <w:t>If the Service Provider or its Staff commits Fraud in relation to this Contract or any other contract with the Council, this will constitute a Service Provider Termination Event entitling the Council to terminate this Contract by written notice to the Service Provider with immediate effect (and terminate any other contract the Service Provider has with the Council).</w:t>
      </w:r>
    </w:p>
    <w:p w14:paraId="20354BDA" w14:textId="77777777" w:rsidR="006574BD" w:rsidRDefault="006574BD" w:rsidP="003A3860">
      <w:pPr>
        <w:keepLines/>
        <w:spacing w:line="264" w:lineRule="auto"/>
        <w:ind w:left="720" w:hanging="720"/>
        <w:jc w:val="both"/>
        <w:rPr>
          <w:rFonts w:ascii="Verdana" w:hAnsi="Verdana" w:cs="Arial"/>
        </w:rPr>
      </w:pPr>
      <w:r>
        <w:rPr>
          <w:rFonts w:ascii="Verdana" w:hAnsi="Verdana" w:cs="Arial"/>
        </w:rPr>
        <w:t xml:space="preserve"> </w:t>
      </w:r>
    </w:p>
    <w:p w14:paraId="37ABAA69" w14:textId="77777777" w:rsidR="006574BD" w:rsidRDefault="006574BD" w:rsidP="003A3860">
      <w:pPr>
        <w:keepLines/>
        <w:spacing w:line="264" w:lineRule="auto"/>
        <w:jc w:val="both"/>
        <w:rPr>
          <w:rFonts w:ascii="Verdana" w:hAnsi="Verdana" w:cs="Arial"/>
          <w:b/>
          <w:highlight w:val="yellow"/>
        </w:rPr>
      </w:pPr>
    </w:p>
    <w:p w14:paraId="4FB54B2C" w14:textId="77777777" w:rsidR="006574BD" w:rsidRDefault="006574BD" w:rsidP="003A3860">
      <w:pPr>
        <w:keepLines/>
        <w:tabs>
          <w:tab w:val="left" w:pos="993"/>
        </w:tabs>
        <w:spacing w:line="264" w:lineRule="auto"/>
        <w:ind w:left="720" w:hanging="720"/>
        <w:jc w:val="both"/>
        <w:rPr>
          <w:rFonts w:ascii="Verdana" w:hAnsi="Verdana" w:cs="Arial"/>
          <w:b/>
        </w:rPr>
      </w:pPr>
      <w:r>
        <w:rPr>
          <w:rFonts w:ascii="Verdana" w:hAnsi="Verdana" w:cs="Arial"/>
          <w:b/>
        </w:rPr>
        <w:t>28.</w:t>
      </w:r>
      <w:r>
        <w:rPr>
          <w:rFonts w:ascii="Verdana" w:hAnsi="Verdana" w:cs="Arial"/>
          <w:b/>
        </w:rPr>
        <w:tab/>
        <w:t xml:space="preserve">CONFIDENTIALITY; DATA PROTECTION AND FREEDOM OF INFORMATION </w:t>
      </w:r>
    </w:p>
    <w:p w14:paraId="7911A655" w14:textId="77777777" w:rsidR="006574BD" w:rsidRDefault="006574BD" w:rsidP="003A3860">
      <w:pPr>
        <w:keepLines/>
        <w:spacing w:line="264" w:lineRule="auto"/>
        <w:jc w:val="both"/>
        <w:rPr>
          <w:rFonts w:ascii="Verdana" w:hAnsi="Verdana" w:cs="Arial"/>
          <w:b/>
        </w:rPr>
      </w:pPr>
    </w:p>
    <w:p w14:paraId="3526F26E" w14:textId="77777777" w:rsidR="00AE7779" w:rsidRPr="00222AC3" w:rsidRDefault="006574BD" w:rsidP="003A3860">
      <w:pPr>
        <w:autoSpaceDE w:val="0"/>
        <w:autoSpaceDN w:val="0"/>
        <w:adjustRightInd w:val="0"/>
        <w:spacing w:before="100" w:after="100" w:line="360" w:lineRule="auto"/>
        <w:jc w:val="both"/>
        <w:rPr>
          <w:rFonts w:ascii="Verdana" w:hAnsi="Verdana" w:cs="Arial"/>
        </w:rPr>
      </w:pPr>
      <w:bookmarkStart w:id="37" w:name="_Ref306615157"/>
      <w:r>
        <w:rPr>
          <w:rFonts w:ascii="Verdana" w:hAnsi="Verdana" w:cs="Arial"/>
        </w:rPr>
        <w:t>28.1</w:t>
      </w:r>
      <w:r>
        <w:rPr>
          <w:rFonts w:ascii="Verdana" w:hAnsi="Verdana" w:cs="Arial"/>
        </w:rPr>
        <w:tab/>
      </w:r>
      <w:r w:rsidR="00AE7779">
        <w:rPr>
          <w:rFonts w:ascii="Verdana" w:hAnsi="Verdana" w:cs="Arial"/>
          <w:u w:val="single"/>
        </w:rPr>
        <w:t>CONFIDENTIALITY</w:t>
      </w:r>
    </w:p>
    <w:p w14:paraId="322F4100" w14:textId="77777777" w:rsidR="00AE7779" w:rsidRPr="00F36295" w:rsidRDefault="00AE7779" w:rsidP="006B7827">
      <w:pPr>
        <w:autoSpaceDE w:val="0"/>
        <w:autoSpaceDN w:val="0"/>
        <w:adjustRightInd w:val="0"/>
        <w:spacing w:before="100" w:after="100"/>
        <w:ind w:left="1276" w:hanging="567"/>
        <w:jc w:val="both"/>
        <w:rPr>
          <w:rFonts w:ascii="Verdana" w:hAnsi="Verdana" w:cs="Arial"/>
        </w:rPr>
      </w:pPr>
      <w:r>
        <w:rPr>
          <w:rFonts w:ascii="Verdana" w:hAnsi="Verdana" w:cs="Arial"/>
        </w:rPr>
        <w:t>28</w:t>
      </w:r>
      <w:r w:rsidRPr="00222AC3">
        <w:rPr>
          <w:rFonts w:ascii="Verdana" w:hAnsi="Verdana" w:cs="Arial"/>
        </w:rPr>
        <w:t>.1.1</w:t>
      </w:r>
      <w:r w:rsidRPr="00222AC3">
        <w:rPr>
          <w:rFonts w:ascii="Verdana" w:hAnsi="Verdana" w:cs="Arial"/>
        </w:rPr>
        <w:tab/>
        <w:t>Except where otherwise provided for in this Agreement, Confidential Information is owned by the Party that discloses it (the “</w:t>
      </w:r>
      <w:r w:rsidRPr="00F36295">
        <w:rPr>
          <w:rFonts w:ascii="Verdana" w:hAnsi="Verdana" w:cs="Arial"/>
        </w:rPr>
        <w:t>Disclosing Party</w:t>
      </w:r>
      <w:r w:rsidRPr="00222AC3">
        <w:rPr>
          <w:rFonts w:ascii="Verdana" w:hAnsi="Verdana" w:cs="Arial"/>
        </w:rPr>
        <w:t>”) and the Party that receives it (the “</w:t>
      </w:r>
      <w:r w:rsidRPr="00F36295">
        <w:rPr>
          <w:rFonts w:ascii="Verdana" w:hAnsi="Verdana" w:cs="Arial"/>
        </w:rPr>
        <w:t>Receiving Party</w:t>
      </w:r>
      <w:r w:rsidRPr="00222AC3">
        <w:rPr>
          <w:rFonts w:ascii="Verdana" w:hAnsi="Verdana" w:cs="Arial"/>
        </w:rPr>
        <w:t>”) has no right to use it.</w:t>
      </w:r>
    </w:p>
    <w:p w14:paraId="59DD6B13" w14:textId="77777777" w:rsidR="00AE7779" w:rsidRPr="00F36295" w:rsidRDefault="00AE7779" w:rsidP="006B7827">
      <w:pPr>
        <w:autoSpaceDE w:val="0"/>
        <w:autoSpaceDN w:val="0"/>
        <w:adjustRightInd w:val="0"/>
        <w:spacing w:before="100" w:after="100"/>
        <w:ind w:left="1276" w:hanging="567"/>
        <w:jc w:val="both"/>
        <w:rPr>
          <w:rFonts w:ascii="Verdana" w:hAnsi="Verdana" w:cs="Arial"/>
        </w:rPr>
      </w:pPr>
      <w:bookmarkStart w:id="38" w:name="_Ref306615118"/>
      <w:r>
        <w:rPr>
          <w:rFonts w:ascii="Verdana" w:hAnsi="Verdana" w:cs="Arial"/>
        </w:rPr>
        <w:t>28.1.2</w:t>
      </w:r>
      <w:r>
        <w:rPr>
          <w:rFonts w:ascii="Verdana" w:hAnsi="Verdana" w:cs="Arial"/>
        </w:rPr>
        <w:tab/>
        <w:t xml:space="preserve"> Subject to c</w:t>
      </w:r>
      <w:r w:rsidRPr="00F36295">
        <w:rPr>
          <w:rFonts w:ascii="Verdana" w:hAnsi="Verdana" w:cs="Arial"/>
        </w:rPr>
        <w:t xml:space="preserve">lauses </w:t>
      </w:r>
      <w:r>
        <w:rPr>
          <w:rFonts w:ascii="Verdana" w:hAnsi="Verdana" w:cs="Arial"/>
        </w:rPr>
        <w:t>28.1.3 and 28</w:t>
      </w:r>
      <w:r w:rsidRPr="00F36295">
        <w:rPr>
          <w:rFonts w:ascii="Verdana" w:hAnsi="Verdana" w:cs="Arial"/>
        </w:rPr>
        <w:t>.1.4, the Receiving Party agrees:</w:t>
      </w:r>
      <w:bookmarkEnd w:id="38"/>
    </w:p>
    <w:p w14:paraId="1E619C15"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(a) to use the Disclosing Party’s Confidential Information only in connection with the Receiving Party’s performance under this Agreement;</w:t>
      </w:r>
    </w:p>
    <w:p w14:paraId="21ADA5DA"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(b) not to disclose the Disclosing Party’s Confidential Information to any third party or to use it to the detriment of the Disclosing Party; and</w:t>
      </w:r>
    </w:p>
    <w:p w14:paraId="1DC055F8"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(c)</w:t>
      </w:r>
      <w:r w:rsidRPr="00222AC3">
        <w:rPr>
          <w:rFonts w:ascii="Verdana" w:hAnsi="Verdana" w:cs="Arial"/>
        </w:rPr>
        <w:tab/>
        <w:t xml:space="preserve">to maintain the confidentiality of the Disclosing Party’s Confidential Information and to return it immediately on receipt of written demand from the Disclosing Party. </w:t>
      </w:r>
    </w:p>
    <w:p w14:paraId="76AEC04A" w14:textId="77777777" w:rsidR="00AE7779" w:rsidRPr="00F36295" w:rsidRDefault="00AE7779" w:rsidP="006B7827">
      <w:pPr>
        <w:autoSpaceDE w:val="0"/>
        <w:autoSpaceDN w:val="0"/>
        <w:adjustRightInd w:val="0"/>
        <w:spacing w:before="100" w:after="100"/>
        <w:ind w:left="1276" w:hanging="567"/>
        <w:jc w:val="both"/>
        <w:rPr>
          <w:rFonts w:ascii="Verdana" w:hAnsi="Verdana" w:cs="Arial"/>
        </w:rPr>
      </w:pPr>
      <w:bookmarkStart w:id="39" w:name="_Ref306615056"/>
      <w:r>
        <w:rPr>
          <w:rFonts w:ascii="Verdana" w:hAnsi="Verdana" w:cs="Arial"/>
        </w:rPr>
        <w:t>28</w:t>
      </w:r>
      <w:r w:rsidRPr="00F36295">
        <w:rPr>
          <w:rFonts w:ascii="Verdana" w:hAnsi="Verdana" w:cs="Arial"/>
        </w:rPr>
        <w:t>.1.3 The Receiving Party may disclose the Disclosing Party’s Confidential Information:</w:t>
      </w:r>
      <w:bookmarkEnd w:id="39"/>
    </w:p>
    <w:p w14:paraId="2913D5BD" w14:textId="1AAB917B"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(a)</w:t>
      </w:r>
      <w:r w:rsidRPr="00222AC3">
        <w:rPr>
          <w:rFonts w:ascii="Verdana" w:hAnsi="Verdana" w:cs="Arial"/>
        </w:rPr>
        <w:tab/>
        <w:t xml:space="preserve">in connection with any dispute resolution under </w:t>
      </w:r>
      <w:r w:rsidRPr="00CC28F2">
        <w:rPr>
          <w:rFonts w:ascii="Verdana" w:hAnsi="Verdana" w:cs="Arial"/>
        </w:rPr>
        <w:t xml:space="preserve">clause </w:t>
      </w:r>
      <w:r w:rsidR="00CC28F2" w:rsidRPr="00CC28F2">
        <w:rPr>
          <w:rFonts w:ascii="Verdana" w:hAnsi="Verdana" w:cs="Arial"/>
        </w:rPr>
        <w:t>20</w:t>
      </w:r>
      <w:r w:rsidRPr="00222AC3">
        <w:rPr>
          <w:rFonts w:ascii="Verdana" w:hAnsi="Verdana" w:cs="Arial"/>
        </w:rPr>
        <w:t xml:space="preserve"> (</w:t>
      </w:r>
      <w:r w:rsidRPr="00F36295">
        <w:rPr>
          <w:rFonts w:ascii="Verdana" w:hAnsi="Verdana" w:cs="Arial"/>
        </w:rPr>
        <w:t>Dispute Resolution</w:t>
      </w:r>
      <w:r w:rsidRPr="00222AC3">
        <w:rPr>
          <w:rFonts w:ascii="Verdana" w:hAnsi="Verdana" w:cs="Arial"/>
        </w:rPr>
        <w:t>);</w:t>
      </w:r>
    </w:p>
    <w:p w14:paraId="78FB7B10"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(b)</w:t>
      </w:r>
      <w:r w:rsidRPr="00222AC3">
        <w:rPr>
          <w:rFonts w:ascii="Verdana" w:hAnsi="Verdana" w:cs="Arial"/>
        </w:rPr>
        <w:tab/>
        <w:t>in connection with any litigation between the Parties;</w:t>
      </w:r>
    </w:p>
    <w:p w14:paraId="62AD18FC"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lastRenderedPageBreak/>
        <w:t>(c) to comply with the law;</w:t>
      </w:r>
    </w:p>
    <w:p w14:paraId="25A46546"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 xml:space="preserve">(d) to its staff, consultants and sub-contractors, who shall in respect of such Confidential Information be under a duty no less onerous than the Receiving </w:t>
      </w:r>
      <w:r>
        <w:rPr>
          <w:rFonts w:ascii="Verdana" w:hAnsi="Verdana" w:cs="Arial"/>
        </w:rPr>
        <w:t>Party’s duty set out in clause 28</w:t>
      </w:r>
      <w:r w:rsidRPr="00222AC3">
        <w:rPr>
          <w:rFonts w:ascii="Verdana" w:hAnsi="Verdana" w:cs="Arial"/>
        </w:rPr>
        <w:t>.1.2;</w:t>
      </w:r>
    </w:p>
    <w:p w14:paraId="2ECDED39"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(e) to comply with a regulatory bodies request.</w:t>
      </w:r>
    </w:p>
    <w:p w14:paraId="2D125F6D" w14:textId="77777777" w:rsidR="00AE7779" w:rsidRPr="00F36295" w:rsidRDefault="00AE7779" w:rsidP="006B7827">
      <w:pPr>
        <w:autoSpaceDE w:val="0"/>
        <w:autoSpaceDN w:val="0"/>
        <w:adjustRightInd w:val="0"/>
        <w:spacing w:before="100" w:after="100"/>
        <w:ind w:left="1276" w:hanging="567"/>
        <w:jc w:val="both"/>
        <w:rPr>
          <w:rFonts w:ascii="Verdana" w:hAnsi="Verdana" w:cs="Arial"/>
        </w:rPr>
      </w:pPr>
      <w:bookmarkStart w:id="40" w:name="_Ref306615069"/>
      <w:r>
        <w:rPr>
          <w:rFonts w:ascii="Verdana" w:hAnsi="Verdana" w:cs="Arial"/>
        </w:rPr>
        <w:t>28.1.4 The obligations in clause 28.1.1 and clause 28</w:t>
      </w:r>
      <w:r w:rsidRPr="00F36295">
        <w:rPr>
          <w:rFonts w:ascii="Verdana" w:hAnsi="Verdana" w:cs="Arial"/>
        </w:rPr>
        <w:t>.1.2 will not apply to any Confidential Information which:</w:t>
      </w:r>
      <w:bookmarkEnd w:id="40"/>
    </w:p>
    <w:p w14:paraId="34E3A985"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(a) is in or comes into the public domain other than by breach of this Agreement;</w:t>
      </w:r>
    </w:p>
    <w:p w14:paraId="1CEB33C0"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(b) the Receiving Party can show by its records was in its possession before it received it from the Disclosing Party; or</w:t>
      </w:r>
    </w:p>
    <w:p w14:paraId="062D1DD4" w14:textId="77777777" w:rsidR="00AE7779" w:rsidRPr="00F36295" w:rsidRDefault="00AE7779" w:rsidP="006B7827">
      <w:pPr>
        <w:autoSpaceDE w:val="0"/>
        <w:autoSpaceDN w:val="0"/>
        <w:adjustRightInd w:val="0"/>
        <w:spacing w:before="100" w:after="100"/>
        <w:ind w:left="1701" w:hanging="425"/>
        <w:jc w:val="both"/>
        <w:rPr>
          <w:rFonts w:ascii="Verdana" w:hAnsi="Verdana" w:cs="Arial"/>
        </w:rPr>
      </w:pPr>
      <w:r w:rsidRPr="00222AC3">
        <w:rPr>
          <w:rFonts w:ascii="Verdana" w:hAnsi="Verdana" w:cs="Arial"/>
        </w:rPr>
        <w:t>(c) the Receiving Party can prove that it obtained or was able to obtain from a source other than the Disclosing Party without breaching any obligation of confidence.</w:t>
      </w:r>
    </w:p>
    <w:p w14:paraId="0BDDEFA9" w14:textId="60175DC6" w:rsidR="00AE7779" w:rsidRDefault="00AE7779" w:rsidP="006B7827">
      <w:pPr>
        <w:autoSpaceDE w:val="0"/>
        <w:autoSpaceDN w:val="0"/>
        <w:adjustRightInd w:val="0"/>
        <w:spacing w:before="100" w:after="100"/>
        <w:ind w:left="1276" w:hanging="567"/>
        <w:jc w:val="both"/>
        <w:rPr>
          <w:rFonts w:ascii="Verdana" w:hAnsi="Verdana" w:cs="Arial"/>
        </w:rPr>
      </w:pPr>
      <w:r>
        <w:rPr>
          <w:rFonts w:ascii="Verdana" w:hAnsi="Verdana" w:cs="Arial"/>
        </w:rPr>
        <w:t>28</w:t>
      </w:r>
      <w:r w:rsidRPr="00222AC3">
        <w:rPr>
          <w:rFonts w:ascii="Verdana" w:hAnsi="Verdana" w:cs="Arial"/>
        </w:rPr>
        <w:t xml:space="preserve">.1.5 The obligations in clause </w:t>
      </w:r>
      <w:r>
        <w:rPr>
          <w:rFonts w:ascii="Verdana" w:hAnsi="Verdana" w:cs="Arial"/>
        </w:rPr>
        <w:t>28.1 and clause 28</w:t>
      </w:r>
      <w:r w:rsidRPr="00222AC3">
        <w:rPr>
          <w:rFonts w:ascii="Verdana" w:hAnsi="Verdana" w:cs="Arial"/>
        </w:rPr>
        <w:t>.2 shall not apply where the Confidential Information is related to an item of business at a board meeting of the Council or of any committee, sub-committee or joint committee of the Council or is related to an executive decision of the Council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the Council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Service Provider and where reasonably practicable shall consider any representations made by the Service Provider.</w:t>
      </w:r>
    </w:p>
    <w:p w14:paraId="7B755E6D" w14:textId="77777777" w:rsidR="00CC28F2" w:rsidRPr="00222AC3" w:rsidRDefault="00CC28F2" w:rsidP="006B7827">
      <w:pPr>
        <w:autoSpaceDE w:val="0"/>
        <w:autoSpaceDN w:val="0"/>
        <w:adjustRightInd w:val="0"/>
        <w:spacing w:before="100" w:after="100"/>
        <w:ind w:left="1276" w:hanging="567"/>
        <w:jc w:val="both"/>
        <w:rPr>
          <w:rFonts w:ascii="Verdana" w:hAnsi="Verdana" w:cs="Arial"/>
        </w:rPr>
      </w:pPr>
    </w:p>
    <w:p w14:paraId="5C3FEF39" w14:textId="77777777" w:rsidR="00AE7779" w:rsidRPr="00222AC3" w:rsidRDefault="00AE7779" w:rsidP="006B7827">
      <w:pPr>
        <w:autoSpaceDE w:val="0"/>
        <w:autoSpaceDN w:val="0"/>
        <w:adjustRightInd w:val="0"/>
        <w:spacing w:before="100" w:after="100"/>
        <w:jc w:val="both"/>
        <w:rPr>
          <w:rFonts w:ascii="Verdana" w:hAnsi="Verdana"/>
        </w:rPr>
      </w:pPr>
      <w:r>
        <w:rPr>
          <w:rFonts w:ascii="Verdana" w:hAnsi="Verdana" w:cs="Arial"/>
          <w:bCs/>
        </w:rPr>
        <w:t>28</w:t>
      </w:r>
      <w:r w:rsidRPr="00222AC3">
        <w:rPr>
          <w:rFonts w:ascii="Verdana" w:hAnsi="Verdana" w:cs="Arial"/>
          <w:bCs/>
        </w:rPr>
        <w:t>.2</w:t>
      </w:r>
      <w:r w:rsidRPr="00222AC3">
        <w:rPr>
          <w:rFonts w:ascii="Verdana" w:hAnsi="Verdana" w:cs="Arial"/>
        </w:rPr>
        <w:t xml:space="preserve"> </w:t>
      </w:r>
      <w:r>
        <w:rPr>
          <w:rFonts w:ascii="Verdana" w:hAnsi="Verdana" w:cs="Arial"/>
        </w:rPr>
        <w:tab/>
      </w:r>
      <w:r w:rsidRPr="00273301">
        <w:rPr>
          <w:rFonts w:ascii="Verdana" w:hAnsi="Verdana" w:cs="Arial"/>
          <w:u w:val="single"/>
        </w:rPr>
        <w:t xml:space="preserve">INFORMATION GOVERNANCE AND </w:t>
      </w:r>
      <w:r w:rsidRPr="00222AC3">
        <w:rPr>
          <w:rFonts w:ascii="Verdana" w:hAnsi="Verdana" w:cs="Arial"/>
          <w:bCs/>
          <w:u w:val="single"/>
        </w:rPr>
        <w:t>DATA PROTECTION</w:t>
      </w:r>
    </w:p>
    <w:p w14:paraId="1BC94CD4" w14:textId="77777777" w:rsidR="00AE7779" w:rsidRPr="00DA614B" w:rsidRDefault="00AE7779" w:rsidP="006B7827">
      <w:pPr>
        <w:autoSpaceDE w:val="0"/>
        <w:autoSpaceDN w:val="0"/>
        <w:adjustRightInd w:val="0"/>
        <w:spacing w:before="100" w:after="100"/>
        <w:ind w:left="1276" w:hanging="567"/>
        <w:jc w:val="both"/>
        <w:rPr>
          <w:rFonts w:ascii="Verdana" w:hAnsi="Verdana" w:cs="Arial"/>
        </w:rPr>
      </w:pPr>
      <w:r>
        <w:rPr>
          <w:rFonts w:ascii="Verdana" w:hAnsi="Verdana" w:cs="Arial"/>
        </w:rPr>
        <w:t>28.2</w:t>
      </w:r>
      <w:r w:rsidRPr="00DA614B">
        <w:rPr>
          <w:rFonts w:ascii="Verdana" w:hAnsi="Verdana" w:cs="Arial"/>
        </w:rPr>
        <w:t>.1</w:t>
      </w:r>
      <w:r w:rsidRPr="00DA614B">
        <w:rPr>
          <w:rFonts w:ascii="Verdana" w:hAnsi="Verdana" w:cs="Arial"/>
        </w:rPr>
        <w:tab/>
        <w:t>The Parties must comply with Data Protection Legislation, Data Guidance, the FOIA and the EIR, and must assist each other as necessary to enable each other to comply with these obligations.</w:t>
      </w:r>
    </w:p>
    <w:p w14:paraId="149522CE" w14:textId="5CEBCA9E" w:rsidR="00AE7779" w:rsidRDefault="00AE7779" w:rsidP="006B7827">
      <w:pPr>
        <w:autoSpaceDE w:val="0"/>
        <w:autoSpaceDN w:val="0"/>
        <w:adjustRightInd w:val="0"/>
        <w:spacing w:before="100" w:after="100"/>
        <w:ind w:left="1276" w:hanging="567"/>
        <w:jc w:val="both"/>
        <w:rPr>
          <w:rFonts w:ascii="Verdana" w:hAnsi="Verdana" w:cs="Arial"/>
        </w:rPr>
      </w:pPr>
      <w:r>
        <w:rPr>
          <w:rFonts w:ascii="Verdana" w:hAnsi="Verdana" w:cs="Arial"/>
        </w:rPr>
        <w:t>28.2.</w:t>
      </w:r>
      <w:r w:rsidRPr="00DA614B">
        <w:rPr>
          <w:rFonts w:ascii="Verdana" w:hAnsi="Verdana" w:cs="Arial"/>
        </w:rPr>
        <w:t xml:space="preserve">2 The </w:t>
      </w:r>
      <w:r>
        <w:rPr>
          <w:rFonts w:ascii="Verdana" w:hAnsi="Verdana" w:cs="Arial"/>
        </w:rPr>
        <w:t>Service Provider</w:t>
      </w:r>
      <w:r w:rsidRPr="00DA614B">
        <w:rPr>
          <w:rFonts w:ascii="Verdana" w:hAnsi="Verdana" w:cs="Arial"/>
        </w:rPr>
        <w:t xml:space="preserve"> must </w:t>
      </w:r>
      <w:r>
        <w:rPr>
          <w:rFonts w:ascii="Verdana" w:hAnsi="Verdana" w:cs="Arial"/>
        </w:rPr>
        <w:t xml:space="preserve">comply with and </w:t>
      </w:r>
      <w:r w:rsidRPr="00DA614B">
        <w:rPr>
          <w:rFonts w:ascii="Verdana" w:hAnsi="Verdana" w:cs="Arial"/>
        </w:rPr>
        <w:t xml:space="preserve">must demonstrate satisfactory compliance </w:t>
      </w:r>
      <w:r>
        <w:rPr>
          <w:rFonts w:ascii="Verdana" w:hAnsi="Verdana" w:cs="Arial"/>
        </w:rPr>
        <w:t>with clause 28.2.1 above</w:t>
      </w:r>
      <w:r w:rsidRPr="00DA614B">
        <w:rPr>
          <w:rFonts w:ascii="Verdana" w:hAnsi="Verdana" w:cs="Arial"/>
        </w:rPr>
        <w:t>.</w:t>
      </w:r>
    </w:p>
    <w:p w14:paraId="1FCA46D4" w14:textId="2BAFC73F" w:rsidR="008276F1" w:rsidRPr="008276F1" w:rsidRDefault="008276F1" w:rsidP="006B7827">
      <w:pPr>
        <w:autoSpaceDE w:val="0"/>
        <w:autoSpaceDN w:val="0"/>
        <w:adjustRightInd w:val="0"/>
        <w:spacing w:before="100" w:after="100"/>
        <w:ind w:left="1276" w:hanging="567"/>
        <w:jc w:val="both"/>
        <w:rPr>
          <w:rFonts w:ascii="Verdana" w:hAnsi="Verdana" w:cs="Arial"/>
        </w:rPr>
      </w:pPr>
      <w:r w:rsidRPr="008276F1">
        <w:rPr>
          <w:rFonts w:ascii="Verdana" w:hAnsi="Verdana" w:cs="Arial"/>
        </w:rPr>
        <w:t>28.</w:t>
      </w:r>
      <w:r>
        <w:rPr>
          <w:rFonts w:ascii="Verdana" w:hAnsi="Verdana" w:cs="Arial"/>
        </w:rPr>
        <w:t>2.3</w:t>
      </w:r>
      <w:r w:rsidRPr="008276F1">
        <w:rPr>
          <w:rFonts w:ascii="Verdana" w:hAnsi="Verdana" w:cs="Arial"/>
        </w:rPr>
        <w:tab/>
        <w:t>The Service Provider warrants that, to the extent it processes any Personal Data on behalf of the Council:</w:t>
      </w:r>
    </w:p>
    <w:p w14:paraId="2E0BF268" w14:textId="6AC17B85" w:rsidR="008276F1" w:rsidRPr="008276F1" w:rsidRDefault="008276F1" w:rsidP="006B7827">
      <w:pPr>
        <w:pStyle w:val="Heading3"/>
        <w:numPr>
          <w:ilvl w:val="3"/>
          <w:numId w:val="39"/>
        </w:numPr>
        <w:jc w:val="both"/>
        <w:rPr>
          <w:rFonts w:ascii="Verdana" w:hAnsi="Verdana"/>
          <w:b w:val="0"/>
          <w:sz w:val="20"/>
        </w:rPr>
      </w:pPr>
      <w:r w:rsidRPr="008276F1">
        <w:rPr>
          <w:rFonts w:ascii="Verdana" w:hAnsi="Verdana"/>
          <w:b w:val="0"/>
          <w:sz w:val="20"/>
        </w:rPr>
        <w:t>it shall act only on instructions from the C</w:t>
      </w:r>
      <w:r>
        <w:rPr>
          <w:rFonts w:ascii="Verdana" w:hAnsi="Verdana"/>
          <w:b w:val="0"/>
          <w:sz w:val="20"/>
        </w:rPr>
        <w:t>ouncil</w:t>
      </w:r>
      <w:r w:rsidRPr="008276F1">
        <w:rPr>
          <w:rFonts w:ascii="Verdana" w:hAnsi="Verdana"/>
          <w:b w:val="0"/>
          <w:sz w:val="20"/>
        </w:rPr>
        <w:t>; and</w:t>
      </w:r>
    </w:p>
    <w:p w14:paraId="7B378B03" w14:textId="77777777" w:rsidR="008276F1" w:rsidRDefault="008276F1" w:rsidP="006B7827">
      <w:pPr>
        <w:pStyle w:val="Heading3"/>
        <w:numPr>
          <w:ilvl w:val="3"/>
          <w:numId w:val="39"/>
        </w:numPr>
        <w:jc w:val="both"/>
        <w:rPr>
          <w:rFonts w:ascii="Verdana" w:hAnsi="Verdana"/>
          <w:b w:val="0"/>
          <w:sz w:val="20"/>
        </w:rPr>
      </w:pPr>
      <w:bookmarkStart w:id="41" w:name="a666865"/>
      <w:r w:rsidRPr="008276F1">
        <w:rPr>
          <w:rFonts w:ascii="Verdana" w:hAnsi="Verdana"/>
          <w:b w:val="0"/>
          <w:sz w:val="20"/>
        </w:rPr>
        <w:t>it has in place appropriate technical and organisational security measures against unauthorised or unlawful processing of Personal Data and against accidental loss or destruction of, or damage to, Personal Data.</w:t>
      </w:r>
      <w:bookmarkEnd w:id="41"/>
    </w:p>
    <w:p w14:paraId="3215506C" w14:textId="05EECBCB" w:rsidR="008276F1" w:rsidRDefault="008276F1" w:rsidP="006B7827">
      <w:pPr>
        <w:pStyle w:val="Heading3"/>
        <w:numPr>
          <w:ilvl w:val="3"/>
          <w:numId w:val="39"/>
        </w:numPr>
        <w:jc w:val="both"/>
        <w:rPr>
          <w:rFonts w:ascii="Verdana" w:hAnsi="Verdana"/>
          <w:b w:val="0"/>
          <w:sz w:val="20"/>
        </w:rPr>
      </w:pPr>
      <w:r w:rsidRPr="008276F1">
        <w:rPr>
          <w:rFonts w:ascii="Verdana" w:hAnsi="Verdana"/>
          <w:b w:val="0"/>
          <w:sz w:val="20"/>
        </w:rPr>
        <w:t xml:space="preserve">only transfer Personal Data to countries outside the European Economic Area that ensure an adequate level of protection for the rights of the data subject after written authorisation by the </w:t>
      </w:r>
      <w:r w:rsidR="00D61282">
        <w:rPr>
          <w:rFonts w:ascii="Verdana" w:hAnsi="Verdana"/>
          <w:b w:val="0"/>
          <w:sz w:val="20"/>
        </w:rPr>
        <w:t>Council</w:t>
      </w:r>
      <w:r w:rsidRPr="008276F1">
        <w:rPr>
          <w:rFonts w:ascii="Verdana" w:hAnsi="Verdana"/>
          <w:b w:val="0"/>
          <w:sz w:val="20"/>
        </w:rPr>
        <w:t xml:space="preserve"> which may be granted subject to such conditions as the </w:t>
      </w:r>
      <w:r w:rsidR="00D61282">
        <w:rPr>
          <w:rFonts w:ascii="Verdana" w:hAnsi="Verdana"/>
          <w:b w:val="0"/>
          <w:sz w:val="20"/>
        </w:rPr>
        <w:t>Council</w:t>
      </w:r>
      <w:r w:rsidRPr="008276F1">
        <w:rPr>
          <w:rFonts w:ascii="Verdana" w:hAnsi="Verdana"/>
          <w:b w:val="0"/>
          <w:sz w:val="20"/>
        </w:rPr>
        <w:t xml:space="preserve"> deems necessary.</w:t>
      </w:r>
    </w:p>
    <w:p w14:paraId="345C6FC6" w14:textId="20CA2FD6" w:rsidR="00AE7779" w:rsidRPr="00CC28F2" w:rsidRDefault="007F7A73" w:rsidP="006B7827">
      <w:pPr>
        <w:pStyle w:val="Heading3"/>
        <w:numPr>
          <w:ilvl w:val="3"/>
          <w:numId w:val="39"/>
        </w:numPr>
        <w:jc w:val="both"/>
        <w:rPr>
          <w:rFonts w:ascii="Verdana" w:hAnsi="Verdana"/>
          <w:b w:val="0"/>
          <w:sz w:val="20"/>
        </w:rPr>
      </w:pPr>
      <w:r w:rsidRPr="00CC28F2">
        <w:rPr>
          <w:rFonts w:ascii="Verdana" w:hAnsi="Verdana"/>
          <w:b w:val="0"/>
          <w:sz w:val="20"/>
        </w:rPr>
        <w:t>28</w:t>
      </w:r>
      <w:r w:rsidR="00AE7779" w:rsidRPr="00CC28F2">
        <w:rPr>
          <w:rFonts w:ascii="Verdana" w:hAnsi="Verdana"/>
          <w:b w:val="0"/>
          <w:sz w:val="20"/>
        </w:rPr>
        <w:t>.2.14</w:t>
      </w:r>
      <w:r w:rsidRPr="00CC28F2">
        <w:rPr>
          <w:rFonts w:ascii="Verdana" w:hAnsi="Verdana"/>
          <w:b w:val="0"/>
          <w:sz w:val="20"/>
        </w:rPr>
        <w:t xml:space="preserve"> </w:t>
      </w:r>
      <w:r w:rsidR="00AE7779" w:rsidRPr="00CC28F2">
        <w:rPr>
          <w:rFonts w:ascii="Verdana" w:hAnsi="Verdana"/>
          <w:b w:val="0"/>
          <w:sz w:val="20"/>
        </w:rPr>
        <w:t xml:space="preserve">Notwithstanding any other provision of this Agreement, where the Service Provider commits a Personal Data Breach which under Data Protection Legislation must be notified to the Information Commissioner </w:t>
      </w:r>
      <w:r w:rsidR="00AE7779" w:rsidRPr="00CC28F2">
        <w:rPr>
          <w:rFonts w:ascii="Verdana" w:hAnsi="Verdana"/>
          <w:b w:val="0"/>
          <w:sz w:val="20"/>
        </w:rPr>
        <w:lastRenderedPageBreak/>
        <w:t>and/or to an individual the Council may terminate this Agreement with immediate effect.</w:t>
      </w:r>
    </w:p>
    <w:p w14:paraId="5938BFAB" w14:textId="77777777" w:rsidR="00AE7779" w:rsidRPr="00222AC3" w:rsidRDefault="007F7A73" w:rsidP="006B7827">
      <w:pPr>
        <w:autoSpaceDE w:val="0"/>
        <w:autoSpaceDN w:val="0"/>
        <w:adjustRightInd w:val="0"/>
        <w:spacing w:before="100" w:after="100"/>
        <w:jc w:val="both"/>
        <w:rPr>
          <w:rFonts w:ascii="Verdana" w:hAnsi="Verdana"/>
        </w:rPr>
      </w:pPr>
      <w:r>
        <w:rPr>
          <w:rFonts w:ascii="Verdana" w:hAnsi="Verdana" w:cs="Arial"/>
          <w:bCs/>
        </w:rPr>
        <w:t>28</w:t>
      </w:r>
      <w:r w:rsidR="00AE7779" w:rsidRPr="00222AC3">
        <w:rPr>
          <w:rFonts w:ascii="Verdana" w:hAnsi="Verdana" w:cs="Arial"/>
          <w:bCs/>
        </w:rPr>
        <w:t>.3</w:t>
      </w:r>
      <w:r w:rsidR="00AE7779" w:rsidRPr="00222AC3">
        <w:rPr>
          <w:rFonts w:ascii="Verdana" w:hAnsi="Verdana" w:cs="Arial"/>
        </w:rPr>
        <w:t xml:space="preserve"> </w:t>
      </w:r>
      <w:r w:rsidR="00AE7779" w:rsidRPr="00222AC3">
        <w:rPr>
          <w:rFonts w:ascii="Verdana" w:hAnsi="Verdana" w:cs="Arial"/>
          <w:bCs/>
          <w:u w:val="single"/>
        </w:rPr>
        <w:t>FREEDOM OF INFORMATION AND TRANSPARENCY</w:t>
      </w:r>
    </w:p>
    <w:p w14:paraId="711DDA8F" w14:textId="77777777" w:rsidR="00AE7779" w:rsidRPr="00222AC3" w:rsidRDefault="007F7A73" w:rsidP="006B7827">
      <w:pPr>
        <w:autoSpaceDE w:val="0"/>
        <w:autoSpaceDN w:val="0"/>
        <w:adjustRightInd w:val="0"/>
        <w:spacing w:before="100" w:after="100"/>
        <w:ind w:left="1276" w:hanging="567"/>
        <w:jc w:val="both"/>
        <w:rPr>
          <w:rFonts w:ascii="Verdana" w:hAnsi="Verdana" w:cs="Arial"/>
        </w:rPr>
      </w:pPr>
      <w:r>
        <w:rPr>
          <w:rFonts w:ascii="Verdana" w:hAnsi="Verdana" w:cs="Arial"/>
        </w:rPr>
        <w:t>28</w:t>
      </w:r>
      <w:r w:rsidR="00AE7779" w:rsidRPr="00222AC3">
        <w:rPr>
          <w:rFonts w:ascii="Verdana" w:hAnsi="Verdana" w:cs="Arial"/>
        </w:rPr>
        <w:t>.3.1 The Parties acknowledge their respective duties under the FOIA and shall give all reasonable assistance to each other where appropriate or necessary to comply with such duties.</w:t>
      </w:r>
    </w:p>
    <w:p w14:paraId="21569F2E" w14:textId="3305169F" w:rsidR="00AE7779" w:rsidRPr="00222AC3" w:rsidRDefault="007F7A73" w:rsidP="006B7827">
      <w:pPr>
        <w:autoSpaceDE w:val="0"/>
        <w:autoSpaceDN w:val="0"/>
        <w:adjustRightInd w:val="0"/>
        <w:spacing w:before="100" w:after="100"/>
        <w:ind w:left="1276" w:hanging="567"/>
        <w:jc w:val="both"/>
        <w:rPr>
          <w:rFonts w:ascii="Verdana" w:hAnsi="Verdana" w:cs="Arial"/>
        </w:rPr>
      </w:pPr>
      <w:r>
        <w:rPr>
          <w:rFonts w:ascii="Verdana" w:hAnsi="Verdana" w:cs="Arial"/>
        </w:rPr>
        <w:t>28</w:t>
      </w:r>
      <w:r w:rsidR="00AE7779" w:rsidRPr="00222AC3">
        <w:rPr>
          <w:rFonts w:ascii="Verdana" w:hAnsi="Verdana" w:cs="Arial"/>
        </w:rPr>
        <w:t>.3.2 If the Service Provider is not a public authority, the Service Provider acknowledges that the Council is subject to the requirements of the FOIA and will assist and co-operate with the Council to enable the Council to comply with its disclosure obligations under the FOIA. Accordingly</w:t>
      </w:r>
      <w:r w:rsidR="00CC28F2">
        <w:rPr>
          <w:rFonts w:ascii="Verdana" w:hAnsi="Verdana" w:cs="Arial"/>
        </w:rPr>
        <w:t>,</w:t>
      </w:r>
      <w:r w:rsidR="00AE7779" w:rsidRPr="00222AC3">
        <w:rPr>
          <w:rFonts w:ascii="Verdana" w:hAnsi="Verdana" w:cs="Arial"/>
        </w:rPr>
        <w:t xml:space="preserve"> the Service Provider agrees:</w:t>
      </w:r>
    </w:p>
    <w:p w14:paraId="13256BAD" w14:textId="77777777" w:rsidR="00AE7779" w:rsidRPr="00222AC3" w:rsidRDefault="00AE7779" w:rsidP="006B7827">
      <w:pPr>
        <w:autoSpaceDE w:val="0"/>
        <w:autoSpaceDN w:val="0"/>
        <w:adjustRightInd w:val="0"/>
        <w:spacing w:before="100" w:after="100"/>
        <w:ind w:left="1701" w:hanging="425"/>
        <w:jc w:val="both"/>
        <w:rPr>
          <w:rFonts w:ascii="Verdana" w:hAnsi="Verdana"/>
        </w:rPr>
      </w:pPr>
      <w:r w:rsidRPr="00222AC3">
        <w:rPr>
          <w:rFonts w:ascii="Verdana" w:hAnsi="Verdana" w:cs="Arial"/>
        </w:rPr>
        <w:t>(a)</w:t>
      </w:r>
      <w:r w:rsidR="007F7A73">
        <w:rPr>
          <w:rFonts w:ascii="Verdana" w:hAnsi="Verdana" w:cs="Arial"/>
        </w:rPr>
        <w:t xml:space="preserve"> </w:t>
      </w:r>
      <w:r w:rsidRPr="00222AC3">
        <w:rPr>
          <w:rFonts w:ascii="Verdana" w:hAnsi="Verdana" w:cs="Arial"/>
        </w:rPr>
        <w:t>that this Agreement and any other recorded information held by the Service Provider on the Council’s behalf for the purposes of this Agreement are subject to the obligations and commitments of the Council under the FOIA;</w:t>
      </w:r>
    </w:p>
    <w:p w14:paraId="1DA075A9" w14:textId="77777777" w:rsidR="00AE7779" w:rsidRPr="00222AC3" w:rsidRDefault="00AE7779" w:rsidP="006B7827">
      <w:pPr>
        <w:autoSpaceDE w:val="0"/>
        <w:autoSpaceDN w:val="0"/>
        <w:adjustRightInd w:val="0"/>
        <w:spacing w:before="100" w:after="100"/>
        <w:ind w:left="1701" w:hanging="425"/>
        <w:jc w:val="both"/>
        <w:rPr>
          <w:rFonts w:ascii="Verdana" w:hAnsi="Verdana"/>
        </w:rPr>
      </w:pPr>
      <w:r w:rsidRPr="00222AC3">
        <w:rPr>
          <w:rFonts w:ascii="Verdana" w:hAnsi="Verdana" w:cs="Arial"/>
        </w:rPr>
        <w:t>(b)</w:t>
      </w:r>
      <w:r w:rsidR="007F7A73">
        <w:rPr>
          <w:rFonts w:ascii="Verdana" w:hAnsi="Verdana" w:cs="Arial"/>
        </w:rPr>
        <w:t xml:space="preserve"> </w:t>
      </w:r>
      <w:r w:rsidRPr="00222AC3">
        <w:rPr>
          <w:rFonts w:ascii="Verdana" w:hAnsi="Verdana" w:cs="Arial"/>
        </w:rPr>
        <w:t>that the decision on whether any exemption to the general obligations of public access to information applies to any request for information received under the FOIA is a decision solely for the Council;</w:t>
      </w:r>
    </w:p>
    <w:p w14:paraId="2FCE9582" w14:textId="77777777" w:rsidR="00AE7779" w:rsidRPr="00222AC3" w:rsidRDefault="00AE7779" w:rsidP="006B7827">
      <w:pPr>
        <w:autoSpaceDE w:val="0"/>
        <w:autoSpaceDN w:val="0"/>
        <w:adjustRightInd w:val="0"/>
        <w:spacing w:before="100" w:after="100"/>
        <w:ind w:left="1701" w:hanging="425"/>
        <w:jc w:val="both"/>
        <w:rPr>
          <w:rFonts w:ascii="Verdana" w:hAnsi="Verdana"/>
        </w:rPr>
      </w:pPr>
      <w:r w:rsidRPr="00222AC3">
        <w:rPr>
          <w:rFonts w:ascii="Verdana" w:hAnsi="Verdana" w:cs="Arial"/>
        </w:rPr>
        <w:t>(c) that if the Service Provider receives a request for information under the FOIA, it will not respond to such request (unless directed to do so by the Council) and will promptly (and in any event within 2 working days) transfer the request to the Council;</w:t>
      </w:r>
    </w:p>
    <w:p w14:paraId="234A7026" w14:textId="77777777" w:rsidR="00AE7779" w:rsidRPr="00222AC3" w:rsidRDefault="00AE7779" w:rsidP="006B7827">
      <w:pPr>
        <w:autoSpaceDE w:val="0"/>
        <w:autoSpaceDN w:val="0"/>
        <w:adjustRightInd w:val="0"/>
        <w:spacing w:before="100" w:after="100"/>
        <w:ind w:left="1701" w:hanging="425"/>
        <w:jc w:val="both"/>
        <w:rPr>
          <w:rFonts w:ascii="Verdana" w:hAnsi="Verdana"/>
        </w:rPr>
      </w:pPr>
      <w:r w:rsidRPr="00222AC3">
        <w:rPr>
          <w:rFonts w:ascii="Verdana" w:hAnsi="Verdana" w:cs="Arial"/>
        </w:rPr>
        <w:t>(d) that the Council, acting in accordance with the codes of practice issued and revised from time to time under both section 45 of the FOIA, and regulation 16 of the Environmental Information Regulations 2004, may disclose information concerning the Service Provider and this Agreement either without consulting with the Service Provider, or following consultation with the Service Provider and having taken its views into account; and</w:t>
      </w:r>
    </w:p>
    <w:p w14:paraId="79BD2610" w14:textId="6A531E93" w:rsidR="00AE7779" w:rsidRPr="00222AC3" w:rsidRDefault="00AE7779" w:rsidP="006B7827">
      <w:pPr>
        <w:autoSpaceDE w:val="0"/>
        <w:autoSpaceDN w:val="0"/>
        <w:adjustRightInd w:val="0"/>
        <w:spacing w:before="100" w:after="100"/>
        <w:ind w:left="1701" w:hanging="425"/>
        <w:jc w:val="both"/>
        <w:rPr>
          <w:rFonts w:ascii="Verdana" w:hAnsi="Verdana"/>
        </w:rPr>
      </w:pPr>
      <w:r w:rsidRPr="00222AC3">
        <w:rPr>
          <w:rFonts w:ascii="Verdana" w:hAnsi="Verdana" w:cs="Arial"/>
        </w:rPr>
        <w:t>(e) to assist the Council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14:paraId="5E666D9D" w14:textId="74805357" w:rsidR="00AE7779" w:rsidRDefault="007F7A73" w:rsidP="006B7827">
      <w:pPr>
        <w:autoSpaceDE w:val="0"/>
        <w:autoSpaceDN w:val="0"/>
        <w:adjustRightInd w:val="0"/>
        <w:spacing w:before="100" w:after="100"/>
        <w:ind w:left="1276" w:hanging="567"/>
        <w:jc w:val="both"/>
        <w:rPr>
          <w:rFonts w:ascii="Verdana" w:hAnsi="Verdana" w:cs="Arial"/>
        </w:rPr>
      </w:pPr>
      <w:r>
        <w:rPr>
          <w:rFonts w:ascii="Verdana" w:hAnsi="Verdana" w:cs="Arial"/>
        </w:rPr>
        <w:t>28</w:t>
      </w:r>
      <w:r w:rsidR="00AE7779">
        <w:rPr>
          <w:rFonts w:ascii="Verdana" w:hAnsi="Verdana" w:cs="Arial"/>
        </w:rPr>
        <w:t>.3.</w:t>
      </w:r>
      <w:r w:rsidR="00CC28F2">
        <w:rPr>
          <w:rFonts w:ascii="Verdana" w:hAnsi="Verdana" w:cs="Arial"/>
        </w:rPr>
        <w:t>3</w:t>
      </w:r>
      <w:r w:rsidR="00AE7779" w:rsidRPr="00222AC3">
        <w:rPr>
          <w:rFonts w:ascii="Verdana" w:hAnsi="Verdana" w:cs="Arial"/>
        </w:rPr>
        <w:t xml:space="preserve"> The Service Provider shall comply with any requirements (including compliance with any appropriate information assurance scheme and the Computer Misuse Act 1990) in relation to its security policies, procedures and control of Confidential Information, Personal Data and </w:t>
      </w:r>
      <w:r w:rsidR="00AE7779">
        <w:rPr>
          <w:rFonts w:ascii="Verdana" w:hAnsi="Verdana" w:cs="Arial"/>
        </w:rPr>
        <w:t>Special Categories of</w:t>
      </w:r>
      <w:r w:rsidR="00AE7779" w:rsidRPr="00222AC3">
        <w:rPr>
          <w:rFonts w:ascii="Verdana" w:hAnsi="Verdana" w:cs="Arial"/>
        </w:rPr>
        <w:t xml:space="preserve"> Data. </w:t>
      </w:r>
    </w:p>
    <w:p w14:paraId="1A87F8E7" w14:textId="4BA3F0D1" w:rsidR="00AE7779" w:rsidRPr="00222AC3" w:rsidRDefault="007F7A73" w:rsidP="006B7827">
      <w:pPr>
        <w:autoSpaceDE w:val="0"/>
        <w:autoSpaceDN w:val="0"/>
        <w:adjustRightInd w:val="0"/>
        <w:spacing w:before="100" w:after="100"/>
        <w:ind w:left="1276" w:hanging="567"/>
        <w:jc w:val="both"/>
        <w:rPr>
          <w:rFonts w:ascii="Verdana" w:hAnsi="Verdana" w:cs="Arial"/>
        </w:rPr>
      </w:pPr>
      <w:r>
        <w:rPr>
          <w:rFonts w:ascii="Verdana" w:hAnsi="Verdana" w:cs="Arial"/>
        </w:rPr>
        <w:t>28</w:t>
      </w:r>
      <w:r w:rsidR="00AE7779" w:rsidRPr="00222AC3">
        <w:rPr>
          <w:rFonts w:ascii="Verdana" w:hAnsi="Verdana" w:cs="Arial"/>
        </w:rPr>
        <w:t>.3.</w:t>
      </w:r>
      <w:r w:rsidR="006B7827">
        <w:rPr>
          <w:rFonts w:ascii="Verdana" w:hAnsi="Verdana" w:cs="Arial"/>
        </w:rPr>
        <w:t>4</w:t>
      </w:r>
      <w:r w:rsidR="00AE7779" w:rsidRPr="00222AC3">
        <w:rPr>
          <w:rFonts w:ascii="Verdana" w:hAnsi="Verdana" w:cs="Arial"/>
        </w:rPr>
        <w:t xml:space="preserve"> The Service Provider shall be responsible for any costs associated with compliance with</w:t>
      </w:r>
      <w:r>
        <w:rPr>
          <w:rFonts w:ascii="Verdana" w:hAnsi="Verdana" w:cs="Arial"/>
        </w:rPr>
        <w:t xml:space="preserve"> the provisions of this clause 28</w:t>
      </w:r>
      <w:r w:rsidR="00AE7779" w:rsidRPr="00222AC3">
        <w:rPr>
          <w:rFonts w:ascii="Verdana" w:hAnsi="Verdana" w:cs="Arial"/>
        </w:rPr>
        <w:t>.</w:t>
      </w:r>
    </w:p>
    <w:p w14:paraId="6D6479BA" w14:textId="77777777" w:rsidR="00AE7779" w:rsidRPr="00222AC3" w:rsidRDefault="007F7A73" w:rsidP="006B7827">
      <w:pPr>
        <w:autoSpaceDE w:val="0"/>
        <w:autoSpaceDN w:val="0"/>
        <w:adjustRightInd w:val="0"/>
        <w:spacing w:before="100" w:after="100"/>
        <w:ind w:left="720" w:hanging="720"/>
        <w:jc w:val="both"/>
        <w:rPr>
          <w:rFonts w:ascii="Verdana" w:hAnsi="Verdana" w:cs="Arial"/>
        </w:rPr>
      </w:pPr>
      <w:r>
        <w:rPr>
          <w:rFonts w:ascii="Verdana" w:hAnsi="Verdana" w:cs="Arial"/>
        </w:rPr>
        <w:t>28</w:t>
      </w:r>
      <w:r w:rsidR="00AE7779">
        <w:rPr>
          <w:rFonts w:ascii="Verdana" w:hAnsi="Verdana" w:cs="Arial"/>
        </w:rPr>
        <w:t>.4</w:t>
      </w:r>
      <w:r w:rsidR="00AE7779" w:rsidRPr="00222AC3">
        <w:rPr>
          <w:rFonts w:ascii="Verdana" w:hAnsi="Verdana" w:cs="Arial"/>
        </w:rPr>
        <w:t xml:space="preserve"> The </w:t>
      </w:r>
      <w:r w:rsidR="00AE7779">
        <w:rPr>
          <w:rFonts w:ascii="Verdana" w:hAnsi="Verdana" w:cs="Arial"/>
        </w:rPr>
        <w:t>Service Provider</w:t>
      </w:r>
      <w:r w:rsidR="00AE7779" w:rsidRPr="00222AC3">
        <w:rPr>
          <w:rFonts w:ascii="Verdana" w:hAnsi="Verdana" w:cs="Arial"/>
        </w:rPr>
        <w:t xml:space="preserve"> shall indemnify the </w:t>
      </w:r>
      <w:r w:rsidR="00AE7779">
        <w:rPr>
          <w:rFonts w:ascii="Verdana" w:hAnsi="Verdana" w:cs="Arial"/>
        </w:rPr>
        <w:t>Council</w:t>
      </w:r>
      <w:r w:rsidR="00AE7779" w:rsidRPr="00222AC3">
        <w:rPr>
          <w:rFonts w:ascii="Verdana" w:hAnsi="Verdana" w:cs="Arial"/>
        </w:rPr>
        <w:t xml:space="preserve"> and shall keep the </w:t>
      </w:r>
      <w:r w:rsidR="00AE7779">
        <w:rPr>
          <w:rFonts w:ascii="Verdana" w:hAnsi="Verdana" w:cs="Arial"/>
        </w:rPr>
        <w:t>Council</w:t>
      </w:r>
      <w:r w:rsidR="00AE7779" w:rsidRPr="00222AC3">
        <w:rPr>
          <w:rFonts w:ascii="Verdana" w:hAnsi="Verdana" w:cs="Arial"/>
        </w:rPr>
        <w:t xml:space="preserve"> indemnified against Losses and Indirect Losses suffered or incurred by the </w:t>
      </w:r>
      <w:r w:rsidR="00AE7779">
        <w:rPr>
          <w:rFonts w:ascii="Verdana" w:hAnsi="Verdana" w:cs="Arial"/>
        </w:rPr>
        <w:t>Council</w:t>
      </w:r>
      <w:r w:rsidR="00AE7779" w:rsidRPr="00222AC3">
        <w:rPr>
          <w:rFonts w:ascii="Verdana" w:hAnsi="Verdana" w:cs="Arial"/>
        </w:rPr>
        <w:t xml:space="preserve"> as a result of any breach of this clause </w:t>
      </w:r>
      <w:r>
        <w:rPr>
          <w:rFonts w:ascii="Verdana" w:hAnsi="Verdana" w:cs="Arial"/>
        </w:rPr>
        <w:t>28</w:t>
      </w:r>
      <w:r w:rsidR="00AE7779" w:rsidRPr="00222AC3">
        <w:rPr>
          <w:rFonts w:ascii="Verdana" w:hAnsi="Verdana" w:cs="Arial"/>
        </w:rPr>
        <w:t>.</w:t>
      </w:r>
    </w:p>
    <w:p w14:paraId="429EBD2C" w14:textId="77777777" w:rsidR="00AE7779" w:rsidRDefault="007F7A73" w:rsidP="006B7827">
      <w:pPr>
        <w:autoSpaceDE w:val="0"/>
        <w:autoSpaceDN w:val="0"/>
        <w:adjustRightInd w:val="0"/>
        <w:spacing w:before="100" w:after="100"/>
        <w:ind w:left="720" w:hanging="720"/>
        <w:jc w:val="both"/>
        <w:rPr>
          <w:rFonts w:ascii="Verdana" w:hAnsi="Verdana" w:cs="Arial"/>
        </w:rPr>
      </w:pPr>
      <w:r>
        <w:rPr>
          <w:rFonts w:ascii="Verdana" w:hAnsi="Verdana" w:cs="Arial"/>
        </w:rPr>
        <w:t>28</w:t>
      </w:r>
      <w:r w:rsidR="00AE7779">
        <w:rPr>
          <w:rFonts w:ascii="Verdana" w:hAnsi="Verdana" w:cs="Arial"/>
        </w:rPr>
        <w:t>.5</w:t>
      </w:r>
      <w:r w:rsidR="00AE7779" w:rsidRPr="00222AC3">
        <w:rPr>
          <w:rFonts w:ascii="Verdana" w:hAnsi="Verdana" w:cs="Arial"/>
        </w:rPr>
        <w:t xml:space="preserve"> The Parties acknowledge that damages </w:t>
      </w:r>
      <w:r w:rsidR="00AE7779">
        <w:rPr>
          <w:rFonts w:ascii="Verdana" w:hAnsi="Verdana" w:cs="Arial"/>
        </w:rPr>
        <w:t>may</w:t>
      </w:r>
      <w:r w:rsidR="00AE7779" w:rsidRPr="00222AC3">
        <w:rPr>
          <w:rFonts w:ascii="Verdana" w:hAnsi="Verdana" w:cs="Arial"/>
        </w:rPr>
        <w:t xml:space="preserve"> not be an adequate remedy</w:t>
      </w:r>
      <w:r w:rsidR="00AE7779">
        <w:rPr>
          <w:rFonts w:ascii="Verdana" w:hAnsi="Verdana" w:cs="Arial"/>
        </w:rPr>
        <w:t xml:space="preserve"> for any breach of this clause </w:t>
      </w:r>
      <w:r>
        <w:rPr>
          <w:rFonts w:ascii="Verdana" w:hAnsi="Verdana" w:cs="Arial"/>
        </w:rPr>
        <w:t>28</w:t>
      </w:r>
      <w:r w:rsidR="00AE7779" w:rsidRPr="00222AC3">
        <w:rPr>
          <w:rFonts w:ascii="Verdana" w:hAnsi="Verdana" w:cs="Arial"/>
        </w:rPr>
        <w:t xml:space="preserve">, and in addition to any right to damages the </w:t>
      </w:r>
      <w:r w:rsidR="00AE7779">
        <w:rPr>
          <w:rFonts w:ascii="Verdana" w:hAnsi="Verdana" w:cs="Arial"/>
        </w:rPr>
        <w:t>Council</w:t>
      </w:r>
      <w:r w:rsidR="00AE7779" w:rsidRPr="00222AC3">
        <w:rPr>
          <w:rFonts w:ascii="Verdana" w:hAnsi="Verdana" w:cs="Arial"/>
        </w:rPr>
        <w:t xml:space="preserve"> shall be entitled to the remedies of injunction, specific performance and other equitable relief for any threatened or a</w:t>
      </w:r>
      <w:r w:rsidR="00AE7779">
        <w:rPr>
          <w:rFonts w:ascii="Verdana" w:hAnsi="Verdana" w:cs="Arial"/>
        </w:rPr>
        <w:t xml:space="preserve">ctual breach of this clause </w:t>
      </w:r>
      <w:r>
        <w:rPr>
          <w:rFonts w:ascii="Verdana" w:hAnsi="Verdana" w:cs="Arial"/>
        </w:rPr>
        <w:t>28</w:t>
      </w:r>
      <w:r w:rsidR="00AE7779">
        <w:rPr>
          <w:rFonts w:ascii="Verdana" w:hAnsi="Verdana" w:cs="Arial"/>
        </w:rPr>
        <w:t xml:space="preserve">. </w:t>
      </w:r>
      <w:r w:rsidR="00AE7779" w:rsidRPr="00222AC3">
        <w:rPr>
          <w:rFonts w:ascii="Verdana" w:hAnsi="Verdana" w:cs="Arial"/>
        </w:rPr>
        <w:t xml:space="preserve">This clause </w:t>
      </w:r>
      <w:r>
        <w:rPr>
          <w:rFonts w:ascii="Verdana" w:hAnsi="Verdana" w:cs="Arial"/>
        </w:rPr>
        <w:t>28</w:t>
      </w:r>
      <w:r w:rsidR="00AE7779" w:rsidRPr="00222AC3">
        <w:rPr>
          <w:rFonts w:ascii="Verdana" w:hAnsi="Verdana" w:cs="Arial"/>
        </w:rPr>
        <w:t xml:space="preserve"> shall not limit the Public Interest Disclosure Act 1998 in any way whatsoever.</w:t>
      </w:r>
    </w:p>
    <w:p w14:paraId="5ECC0A56" w14:textId="77777777" w:rsidR="006574BD" w:rsidRDefault="006574BD" w:rsidP="003A3860">
      <w:pPr>
        <w:keepLines/>
        <w:tabs>
          <w:tab w:val="left" w:pos="709"/>
        </w:tabs>
        <w:spacing w:line="264" w:lineRule="auto"/>
        <w:ind w:left="709" w:hanging="709"/>
        <w:jc w:val="both"/>
        <w:rPr>
          <w:rFonts w:ascii="Verdana" w:hAnsi="Verdana" w:cs="Arial"/>
        </w:rPr>
      </w:pPr>
    </w:p>
    <w:bookmarkEnd w:id="37"/>
    <w:p w14:paraId="54B57EC6" w14:textId="77777777" w:rsidR="006574BD" w:rsidRDefault="006574BD" w:rsidP="003A3860">
      <w:pPr>
        <w:keepLines/>
        <w:spacing w:line="264" w:lineRule="auto"/>
        <w:ind w:left="720" w:hanging="720"/>
        <w:jc w:val="both"/>
        <w:rPr>
          <w:rFonts w:ascii="Verdana" w:hAnsi="Verdana" w:cs="Arial"/>
          <w:b/>
        </w:rPr>
      </w:pPr>
      <w:r>
        <w:rPr>
          <w:rFonts w:ascii="Verdana" w:hAnsi="Verdana" w:cs="Arial"/>
          <w:b/>
        </w:rPr>
        <w:t>29.</w:t>
      </w:r>
      <w:r>
        <w:rPr>
          <w:rFonts w:ascii="Verdana" w:hAnsi="Verdana" w:cs="Arial"/>
          <w:b/>
        </w:rPr>
        <w:tab/>
        <w:t>PROHIBITED ACTS</w:t>
      </w:r>
    </w:p>
    <w:p w14:paraId="51CD6398" w14:textId="77777777" w:rsidR="006574BD" w:rsidRDefault="006574BD" w:rsidP="003A3860">
      <w:pPr>
        <w:keepLines/>
        <w:spacing w:line="264" w:lineRule="auto"/>
        <w:ind w:left="720" w:hanging="720"/>
        <w:jc w:val="both"/>
        <w:rPr>
          <w:rFonts w:ascii="Verdana" w:hAnsi="Verdana" w:cs="Arial"/>
        </w:rPr>
      </w:pPr>
    </w:p>
    <w:p w14:paraId="4F72AD1D" w14:textId="77777777" w:rsidR="006574BD" w:rsidRDefault="006574BD" w:rsidP="003A3860">
      <w:pPr>
        <w:keepLines/>
        <w:spacing w:line="264" w:lineRule="auto"/>
        <w:ind w:left="720" w:hanging="720"/>
        <w:jc w:val="both"/>
        <w:rPr>
          <w:rFonts w:ascii="Verdana" w:hAnsi="Verdana" w:cs="TrebuchetMS"/>
        </w:rPr>
      </w:pPr>
      <w:r>
        <w:rPr>
          <w:rFonts w:ascii="Verdana" w:hAnsi="Verdana" w:cs="Arial"/>
        </w:rPr>
        <w:t>29.1.</w:t>
      </w:r>
      <w:r>
        <w:rPr>
          <w:rFonts w:ascii="Verdana" w:hAnsi="Verdana" w:cs="Arial"/>
        </w:rPr>
        <w:tab/>
      </w:r>
      <w:r>
        <w:rPr>
          <w:rFonts w:ascii="Verdana" w:hAnsi="Verdana" w:cs="TrebuchetMS"/>
        </w:rPr>
        <w:t xml:space="preserve">The Service Provider represents and warrants that neither it, nor to the best of its knowledge any Staff, have at any time prior to the Commencement Date: </w:t>
      </w:r>
    </w:p>
    <w:p w14:paraId="7D6804C7" w14:textId="77777777" w:rsidR="006574BD" w:rsidRDefault="006574BD" w:rsidP="003A3860">
      <w:pPr>
        <w:keepLines/>
        <w:spacing w:line="264" w:lineRule="auto"/>
        <w:ind w:left="720" w:hanging="720"/>
        <w:jc w:val="both"/>
        <w:rPr>
          <w:rFonts w:ascii="Verdana" w:hAnsi="Verdana" w:cs="TrebuchetMS"/>
        </w:rPr>
      </w:pPr>
      <w:r>
        <w:rPr>
          <w:rFonts w:ascii="Verdana" w:hAnsi="Verdana" w:cs="TrebuchetMS"/>
        </w:rPr>
        <w:lastRenderedPageBreak/>
        <w:tab/>
      </w:r>
    </w:p>
    <w:p w14:paraId="1A8C3EEE" w14:textId="77777777" w:rsidR="006574BD" w:rsidRDefault="006574BD" w:rsidP="003A3860">
      <w:pPr>
        <w:keepLines/>
        <w:spacing w:line="264" w:lineRule="auto"/>
        <w:ind w:left="1418" w:hanging="709"/>
        <w:jc w:val="both"/>
        <w:rPr>
          <w:rFonts w:ascii="Verdana" w:hAnsi="Verdana" w:cs="TrebuchetMS"/>
        </w:rPr>
      </w:pPr>
      <w:r>
        <w:rPr>
          <w:rFonts w:ascii="Verdana" w:hAnsi="Verdana" w:cs="Arial"/>
        </w:rPr>
        <w:t>29</w:t>
      </w:r>
      <w:r>
        <w:rPr>
          <w:rFonts w:ascii="Verdana" w:hAnsi="Verdana" w:cs="TrebuchetMS"/>
        </w:rPr>
        <w:t>.1.1</w:t>
      </w:r>
      <w:r>
        <w:rPr>
          <w:rFonts w:ascii="Verdana" w:hAnsi="Verdana" w:cs="TrebuchetMS"/>
        </w:rPr>
        <w:tab/>
        <w:t>committed a Prohibited Act or been formally notified that it is subject to an investigation or prosecution which relates to an alleged Prohibited Act; and/or</w:t>
      </w:r>
    </w:p>
    <w:p w14:paraId="1156F506" w14:textId="77777777" w:rsidR="006574BD" w:rsidRDefault="006574BD" w:rsidP="003A3860">
      <w:pPr>
        <w:keepLines/>
        <w:spacing w:line="264" w:lineRule="auto"/>
        <w:ind w:left="1418" w:hanging="709"/>
        <w:jc w:val="both"/>
        <w:rPr>
          <w:rFonts w:ascii="Verdana" w:hAnsi="Verdana" w:cs="TrebuchetMS"/>
        </w:rPr>
      </w:pPr>
    </w:p>
    <w:p w14:paraId="5002A25F" w14:textId="77777777" w:rsidR="006574BD" w:rsidRDefault="006574BD" w:rsidP="003A3860">
      <w:pPr>
        <w:keepLines/>
        <w:spacing w:line="264" w:lineRule="auto"/>
        <w:ind w:left="1418" w:hanging="709"/>
        <w:jc w:val="both"/>
        <w:rPr>
          <w:rFonts w:ascii="Verdana" w:hAnsi="Verdana" w:cs="TrebuchetMS"/>
        </w:rPr>
      </w:pPr>
      <w:r>
        <w:rPr>
          <w:rFonts w:ascii="Verdana" w:hAnsi="Verdana" w:cs="Arial"/>
        </w:rPr>
        <w:t>29</w:t>
      </w:r>
      <w:r>
        <w:rPr>
          <w:rFonts w:ascii="Verdana" w:hAnsi="Verdana" w:cs="TrebuchetMS"/>
        </w:rPr>
        <w:t>.1.2</w:t>
      </w:r>
      <w:r>
        <w:rPr>
          <w:rFonts w:ascii="Verdana" w:hAnsi="Verdana" w:cs="TrebuchetMS"/>
        </w:rPr>
        <w:tab/>
        <w:t>been listed by any government department or agency as being debarred, suspended, proposed for suspension or debarment, or otherwise ineligible for participation in government procurement programmes or contracts on the grounds of a Prohibited Act.</w:t>
      </w:r>
    </w:p>
    <w:p w14:paraId="101C0363" w14:textId="77777777" w:rsidR="006574BD" w:rsidRDefault="006574BD" w:rsidP="003A3860">
      <w:pPr>
        <w:keepLines/>
        <w:spacing w:line="264" w:lineRule="auto"/>
        <w:ind w:left="1418" w:hanging="709"/>
        <w:jc w:val="both"/>
        <w:rPr>
          <w:rFonts w:ascii="Verdana" w:hAnsi="Verdana" w:cs="TrebuchetMS"/>
        </w:rPr>
      </w:pPr>
    </w:p>
    <w:p w14:paraId="1DBA9D85" w14:textId="77777777" w:rsidR="006574BD" w:rsidRDefault="006574BD" w:rsidP="003A3860">
      <w:pPr>
        <w:autoSpaceDE w:val="0"/>
        <w:autoSpaceDN w:val="0"/>
        <w:adjustRightInd w:val="0"/>
        <w:spacing w:line="264" w:lineRule="auto"/>
        <w:jc w:val="both"/>
        <w:rPr>
          <w:rFonts w:ascii="Verdana" w:hAnsi="Verdana" w:cs="TrebuchetMS"/>
        </w:rPr>
      </w:pPr>
      <w:r>
        <w:rPr>
          <w:rFonts w:ascii="Verdana" w:hAnsi="Verdana" w:cs="Arial"/>
        </w:rPr>
        <w:t>29</w:t>
      </w:r>
      <w:r>
        <w:rPr>
          <w:rFonts w:ascii="Verdana" w:hAnsi="Verdana" w:cs="TrebuchetMS"/>
        </w:rPr>
        <w:t xml:space="preserve">.2 </w:t>
      </w:r>
      <w:r>
        <w:rPr>
          <w:rFonts w:ascii="Verdana" w:hAnsi="Verdana" w:cs="TrebuchetMS"/>
        </w:rPr>
        <w:tab/>
        <w:t>The Service Provider shall not during the term of this Contract:</w:t>
      </w:r>
    </w:p>
    <w:p w14:paraId="1B39C5C5" w14:textId="77777777" w:rsidR="006574BD" w:rsidRDefault="006574BD" w:rsidP="003A3860">
      <w:pPr>
        <w:autoSpaceDE w:val="0"/>
        <w:autoSpaceDN w:val="0"/>
        <w:adjustRightInd w:val="0"/>
        <w:spacing w:line="264" w:lineRule="auto"/>
        <w:jc w:val="both"/>
        <w:rPr>
          <w:rFonts w:ascii="Verdana" w:hAnsi="Verdana" w:cs="TrebuchetMS"/>
        </w:rPr>
      </w:pPr>
    </w:p>
    <w:p w14:paraId="1264D0DD" w14:textId="77777777" w:rsidR="006574BD" w:rsidRDefault="006574BD" w:rsidP="003A3860">
      <w:pPr>
        <w:autoSpaceDE w:val="0"/>
        <w:autoSpaceDN w:val="0"/>
        <w:adjustRightInd w:val="0"/>
        <w:spacing w:line="264" w:lineRule="auto"/>
        <w:jc w:val="both"/>
        <w:rPr>
          <w:rFonts w:ascii="Verdana" w:hAnsi="Verdana" w:cs="TrebuchetMS"/>
        </w:rPr>
      </w:pPr>
      <w:r>
        <w:rPr>
          <w:rFonts w:ascii="Verdana" w:hAnsi="Verdana" w:cs="TrebuchetMS"/>
        </w:rPr>
        <w:tab/>
      </w:r>
      <w:r>
        <w:rPr>
          <w:rFonts w:ascii="Verdana" w:hAnsi="Verdana" w:cs="Arial"/>
        </w:rPr>
        <w:t>29</w:t>
      </w:r>
      <w:r>
        <w:rPr>
          <w:rFonts w:ascii="Verdana" w:hAnsi="Verdana" w:cs="TrebuchetMS"/>
        </w:rPr>
        <w:t>.2.1</w:t>
      </w:r>
      <w:r>
        <w:rPr>
          <w:rFonts w:ascii="Verdana" w:hAnsi="Verdana" w:cs="TrebuchetMS"/>
        </w:rPr>
        <w:tab/>
        <w:t>commit a Prohibited Act; and/or</w:t>
      </w:r>
    </w:p>
    <w:p w14:paraId="40AD6DE6" w14:textId="77777777" w:rsidR="006574BD" w:rsidRDefault="006574BD" w:rsidP="003A3860">
      <w:pPr>
        <w:autoSpaceDE w:val="0"/>
        <w:autoSpaceDN w:val="0"/>
        <w:adjustRightInd w:val="0"/>
        <w:spacing w:line="264" w:lineRule="auto"/>
        <w:jc w:val="both"/>
        <w:rPr>
          <w:rFonts w:ascii="Verdana" w:hAnsi="Verdana" w:cs="TrebuchetMS"/>
        </w:rPr>
      </w:pPr>
    </w:p>
    <w:p w14:paraId="585DF28F"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t>29</w:t>
      </w:r>
      <w:r>
        <w:rPr>
          <w:rFonts w:ascii="Verdana" w:hAnsi="Verdana" w:cs="TrebuchetMS"/>
        </w:rPr>
        <w:t>.2.2</w:t>
      </w:r>
      <w:r>
        <w:rPr>
          <w:rFonts w:ascii="Verdana" w:hAnsi="Verdana" w:cs="TrebuchetMS"/>
        </w:rPr>
        <w:tab/>
        <w:t>do or suffer anything to be done which would cause the Council or any of the Council's employees, consultants, contractors, sub-contractors or agents to contravene any of the Relevant Requirements or otherwise incur any liability in relation to the Relevant Requirements.</w:t>
      </w:r>
    </w:p>
    <w:p w14:paraId="272F4845"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5BF43D41" w14:textId="77777777" w:rsidR="006574BD" w:rsidRDefault="006574BD" w:rsidP="003A3860">
      <w:pPr>
        <w:autoSpaceDE w:val="0"/>
        <w:autoSpaceDN w:val="0"/>
        <w:adjustRightInd w:val="0"/>
        <w:spacing w:line="264" w:lineRule="auto"/>
        <w:jc w:val="both"/>
        <w:rPr>
          <w:rFonts w:ascii="Verdana" w:hAnsi="Verdana" w:cs="TrebuchetMS"/>
        </w:rPr>
      </w:pPr>
      <w:r>
        <w:rPr>
          <w:rFonts w:ascii="Verdana" w:hAnsi="Verdana" w:cs="Arial"/>
        </w:rPr>
        <w:t>29</w:t>
      </w:r>
      <w:r>
        <w:rPr>
          <w:rFonts w:ascii="Verdana" w:hAnsi="Verdana" w:cs="TrebuchetMS"/>
        </w:rPr>
        <w:t>.3 The Service Provider shall during the term of this Contract:</w:t>
      </w:r>
    </w:p>
    <w:p w14:paraId="43DEDDAD" w14:textId="77777777" w:rsidR="006574BD" w:rsidRDefault="006574BD" w:rsidP="003A3860">
      <w:pPr>
        <w:autoSpaceDE w:val="0"/>
        <w:autoSpaceDN w:val="0"/>
        <w:adjustRightInd w:val="0"/>
        <w:spacing w:line="264" w:lineRule="auto"/>
        <w:jc w:val="both"/>
        <w:rPr>
          <w:rFonts w:ascii="Verdana" w:hAnsi="Verdana" w:cs="TrebuchetMS"/>
        </w:rPr>
      </w:pPr>
    </w:p>
    <w:p w14:paraId="57EB0160"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t>29</w:t>
      </w:r>
      <w:r>
        <w:rPr>
          <w:rFonts w:ascii="Verdana" w:hAnsi="Verdana" w:cs="TrebuchetMS"/>
        </w:rPr>
        <w:t>.3.1</w:t>
      </w:r>
      <w:r>
        <w:rPr>
          <w:rFonts w:ascii="Verdana" w:hAnsi="Verdana" w:cs="TrebuchetMS"/>
        </w:rPr>
        <w:tab/>
        <w:t>establish, maintain and enforce, and require that its Sub-contractors establish, maintain and enforce, policies and procedures which are adequate to ensure compliance with the Relevant Requirements and prevent the occurrence of a Prohibited Act; and</w:t>
      </w:r>
    </w:p>
    <w:p w14:paraId="6DA09D4F"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45BFCCF2"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t>29</w:t>
      </w:r>
      <w:r>
        <w:rPr>
          <w:rFonts w:ascii="Verdana" w:hAnsi="Verdana" w:cs="TrebuchetMS"/>
        </w:rPr>
        <w:t>.3.2</w:t>
      </w:r>
      <w:r>
        <w:rPr>
          <w:rFonts w:ascii="Verdana" w:hAnsi="Verdana" w:cs="TrebuchetMS"/>
        </w:rPr>
        <w:tab/>
        <w:t xml:space="preserve"> keep appropriate records of its compliance with its obligations under clause </w:t>
      </w:r>
      <w:r>
        <w:rPr>
          <w:rFonts w:ascii="Verdana" w:hAnsi="Verdana" w:cs="Arial"/>
        </w:rPr>
        <w:t>29</w:t>
      </w:r>
      <w:r>
        <w:rPr>
          <w:rFonts w:ascii="Verdana" w:hAnsi="Verdana" w:cs="TrebuchetMS"/>
        </w:rPr>
        <w:t>.3.1 and make such records available to the Council on request.</w:t>
      </w:r>
    </w:p>
    <w:p w14:paraId="6A263375"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5690FDA6" w14:textId="77777777" w:rsidR="006574BD" w:rsidRDefault="006574BD" w:rsidP="003A3860">
      <w:pPr>
        <w:autoSpaceDE w:val="0"/>
        <w:autoSpaceDN w:val="0"/>
        <w:adjustRightInd w:val="0"/>
        <w:spacing w:line="264" w:lineRule="auto"/>
        <w:ind w:left="720" w:hanging="720"/>
        <w:jc w:val="both"/>
        <w:rPr>
          <w:rFonts w:ascii="Verdana" w:hAnsi="Verdana" w:cs="TrebuchetMS"/>
        </w:rPr>
      </w:pPr>
      <w:r>
        <w:rPr>
          <w:rFonts w:ascii="Verdana" w:hAnsi="Verdana" w:cs="Arial"/>
        </w:rPr>
        <w:t>29</w:t>
      </w:r>
      <w:r>
        <w:rPr>
          <w:rFonts w:ascii="Verdana" w:hAnsi="Verdana" w:cs="TrebuchetMS"/>
        </w:rPr>
        <w:t xml:space="preserve">.4 </w:t>
      </w:r>
      <w:r>
        <w:rPr>
          <w:rFonts w:ascii="Verdana" w:hAnsi="Verdana" w:cs="TrebuchetMS"/>
        </w:rPr>
        <w:tab/>
        <w:t xml:space="preserve">The Service Provider shall immediately notify the Council in writing if it becomes aware of any breach of clause </w:t>
      </w:r>
      <w:r>
        <w:rPr>
          <w:rFonts w:ascii="Verdana" w:hAnsi="Verdana" w:cs="Arial"/>
        </w:rPr>
        <w:t>29</w:t>
      </w:r>
      <w:r>
        <w:rPr>
          <w:rFonts w:ascii="Verdana" w:hAnsi="Verdana" w:cs="TrebuchetMS"/>
        </w:rPr>
        <w:t xml:space="preserve">.1 and/or </w:t>
      </w:r>
      <w:r>
        <w:rPr>
          <w:rFonts w:ascii="Verdana" w:hAnsi="Verdana" w:cs="Arial"/>
        </w:rPr>
        <w:t>29</w:t>
      </w:r>
      <w:r>
        <w:rPr>
          <w:rFonts w:ascii="Verdana" w:hAnsi="Verdana" w:cs="TrebuchetMS"/>
        </w:rPr>
        <w:t>.2, or has reason to believe that it has or any of the Staff have:</w:t>
      </w:r>
    </w:p>
    <w:p w14:paraId="135FA399" w14:textId="77777777" w:rsidR="006574BD" w:rsidRDefault="006574BD" w:rsidP="003A3860">
      <w:pPr>
        <w:autoSpaceDE w:val="0"/>
        <w:autoSpaceDN w:val="0"/>
        <w:adjustRightInd w:val="0"/>
        <w:spacing w:line="264" w:lineRule="auto"/>
        <w:ind w:left="720" w:hanging="720"/>
        <w:jc w:val="both"/>
        <w:rPr>
          <w:rFonts w:ascii="Verdana" w:hAnsi="Verdana" w:cs="TrebuchetMS"/>
        </w:rPr>
      </w:pPr>
    </w:p>
    <w:p w14:paraId="5713D356"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t>29</w:t>
      </w:r>
      <w:r>
        <w:rPr>
          <w:rFonts w:ascii="Verdana" w:hAnsi="Verdana" w:cs="TrebuchetMS"/>
        </w:rPr>
        <w:t>.4.1</w:t>
      </w:r>
      <w:r>
        <w:rPr>
          <w:rFonts w:ascii="Verdana" w:hAnsi="Verdana" w:cs="TrebuchetMS"/>
        </w:rPr>
        <w:tab/>
        <w:t>been subject to an investigation or prosecution which relates to an alleged Prohibited Act;</w:t>
      </w:r>
    </w:p>
    <w:p w14:paraId="2E9F7145"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35C9348A"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t>29</w:t>
      </w:r>
      <w:r>
        <w:rPr>
          <w:rFonts w:ascii="Verdana" w:hAnsi="Verdana" w:cs="TrebuchetMS"/>
        </w:rPr>
        <w:t>.4.2</w:t>
      </w:r>
      <w:r>
        <w:rPr>
          <w:rFonts w:ascii="Verdana" w:hAnsi="Verdana" w:cs="TrebuchetMS"/>
        </w:rPr>
        <w:tab/>
        <w:t>been listed by any government department or agency as being debarred, suspended, proposed for suspension or debarment, or otherwise ineligible for participation in government procurement programmes or contracts on the grounds of a Prohibited Act; and/or</w:t>
      </w:r>
    </w:p>
    <w:p w14:paraId="02F16F1F"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0340BBB4"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t>29</w:t>
      </w:r>
      <w:r>
        <w:rPr>
          <w:rFonts w:ascii="Verdana" w:hAnsi="Verdana" w:cs="TrebuchetMS"/>
        </w:rPr>
        <w:t>.4.3</w:t>
      </w:r>
      <w:r>
        <w:rPr>
          <w:rFonts w:ascii="Verdana" w:hAnsi="Verdana" w:cs="TrebuchetMS"/>
        </w:rPr>
        <w:tab/>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656D87C9"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35FF1EFB" w14:textId="77777777" w:rsidR="006574BD" w:rsidRDefault="006574BD" w:rsidP="003A3860">
      <w:pPr>
        <w:autoSpaceDE w:val="0"/>
        <w:autoSpaceDN w:val="0"/>
        <w:adjustRightInd w:val="0"/>
        <w:spacing w:line="264" w:lineRule="auto"/>
        <w:ind w:left="720" w:hanging="720"/>
        <w:jc w:val="both"/>
        <w:rPr>
          <w:rFonts w:ascii="Verdana" w:hAnsi="Verdana" w:cs="TrebuchetMS"/>
        </w:rPr>
      </w:pPr>
      <w:r>
        <w:rPr>
          <w:rFonts w:ascii="Verdana" w:hAnsi="Verdana" w:cs="Arial"/>
        </w:rPr>
        <w:t>29</w:t>
      </w:r>
      <w:r>
        <w:rPr>
          <w:rFonts w:ascii="Verdana" w:hAnsi="Verdana" w:cs="TrebuchetMS"/>
        </w:rPr>
        <w:t xml:space="preserve">.5 </w:t>
      </w:r>
      <w:r>
        <w:rPr>
          <w:rFonts w:ascii="Verdana" w:hAnsi="Verdana" w:cs="TrebuchetMS"/>
        </w:rPr>
        <w:tab/>
        <w:t xml:space="preserve">If the Service Provider makes a notification to the Council pursuant to clause </w:t>
      </w:r>
      <w:r>
        <w:rPr>
          <w:rFonts w:ascii="Verdana" w:hAnsi="Verdana" w:cs="Arial"/>
        </w:rPr>
        <w:t>29</w:t>
      </w:r>
      <w:r>
        <w:rPr>
          <w:rFonts w:ascii="Verdana" w:hAnsi="Verdana" w:cs="TrebuchetMS"/>
        </w:rPr>
        <w:t>.4, the Service Provider shall respond promptly to the Council's enquiries, co-operate with any investigation, and allow the Council to audit any books, records and/or any other relevant documentation in accordance with clause 18.</w:t>
      </w:r>
    </w:p>
    <w:p w14:paraId="175443C6" w14:textId="77777777" w:rsidR="006574BD" w:rsidRDefault="006574BD" w:rsidP="003A3860">
      <w:pPr>
        <w:autoSpaceDE w:val="0"/>
        <w:autoSpaceDN w:val="0"/>
        <w:adjustRightInd w:val="0"/>
        <w:spacing w:line="264" w:lineRule="auto"/>
        <w:jc w:val="both"/>
        <w:rPr>
          <w:rFonts w:ascii="Verdana" w:hAnsi="Verdana" w:cs="TrebuchetMS"/>
        </w:rPr>
      </w:pPr>
    </w:p>
    <w:p w14:paraId="16B8CC70" w14:textId="77777777" w:rsidR="006574BD" w:rsidRDefault="006574BD" w:rsidP="003A3860">
      <w:pPr>
        <w:autoSpaceDE w:val="0"/>
        <w:autoSpaceDN w:val="0"/>
        <w:adjustRightInd w:val="0"/>
        <w:spacing w:line="264" w:lineRule="auto"/>
        <w:ind w:left="720" w:hanging="720"/>
        <w:jc w:val="both"/>
        <w:rPr>
          <w:rFonts w:ascii="Verdana" w:hAnsi="Verdana" w:cs="TrebuchetMS"/>
        </w:rPr>
      </w:pPr>
      <w:r>
        <w:rPr>
          <w:rFonts w:ascii="Verdana" w:hAnsi="Verdana" w:cs="Arial"/>
        </w:rPr>
        <w:t>29</w:t>
      </w:r>
      <w:r>
        <w:rPr>
          <w:rFonts w:ascii="Verdana" w:hAnsi="Verdana" w:cs="TrebuchetMS"/>
        </w:rPr>
        <w:t xml:space="preserve">.6 </w:t>
      </w:r>
      <w:r>
        <w:rPr>
          <w:rFonts w:ascii="Verdana" w:hAnsi="Verdana" w:cs="TrebuchetMS"/>
        </w:rPr>
        <w:tab/>
        <w:t xml:space="preserve">If the Service Provider is in default under clauses </w:t>
      </w:r>
      <w:r>
        <w:rPr>
          <w:rFonts w:ascii="Verdana" w:hAnsi="Verdana" w:cs="Arial"/>
        </w:rPr>
        <w:t>29</w:t>
      </w:r>
      <w:r>
        <w:rPr>
          <w:rFonts w:ascii="Verdana" w:hAnsi="Verdana" w:cs="TrebuchetMS"/>
        </w:rPr>
        <w:t xml:space="preserve">.1 and/or </w:t>
      </w:r>
      <w:r>
        <w:rPr>
          <w:rFonts w:ascii="Verdana" w:hAnsi="Verdana" w:cs="Arial"/>
        </w:rPr>
        <w:t>29</w:t>
      </w:r>
      <w:r>
        <w:rPr>
          <w:rFonts w:ascii="Verdana" w:hAnsi="Verdana" w:cs="TrebuchetMS"/>
        </w:rPr>
        <w:t>.2, the Council may by notice:</w:t>
      </w:r>
    </w:p>
    <w:p w14:paraId="4A879F6E" w14:textId="77777777" w:rsidR="006574BD" w:rsidRDefault="006574BD" w:rsidP="003A3860">
      <w:pPr>
        <w:autoSpaceDE w:val="0"/>
        <w:autoSpaceDN w:val="0"/>
        <w:adjustRightInd w:val="0"/>
        <w:spacing w:line="264" w:lineRule="auto"/>
        <w:ind w:left="720" w:hanging="720"/>
        <w:jc w:val="both"/>
        <w:rPr>
          <w:rFonts w:ascii="Verdana" w:hAnsi="Verdana" w:cs="TrebuchetMS"/>
        </w:rPr>
      </w:pPr>
    </w:p>
    <w:p w14:paraId="4FFC2862"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lastRenderedPageBreak/>
        <w:t>29</w:t>
      </w:r>
      <w:r>
        <w:rPr>
          <w:rFonts w:ascii="Verdana" w:hAnsi="Verdana" w:cs="TrebuchetMS"/>
        </w:rPr>
        <w:t>.6.1</w:t>
      </w:r>
      <w:r>
        <w:rPr>
          <w:rFonts w:ascii="Verdana" w:hAnsi="Verdana" w:cs="TrebuchetMS"/>
        </w:rPr>
        <w:tab/>
        <w:t>require the Service Provider to remove from performance of this Contract any Staff whose acts or omissions have caused the default; or</w:t>
      </w:r>
    </w:p>
    <w:p w14:paraId="17A6273F"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5C3C6816" w14:textId="77777777" w:rsidR="006574BD" w:rsidRDefault="006574BD" w:rsidP="003A3860">
      <w:pPr>
        <w:autoSpaceDE w:val="0"/>
        <w:autoSpaceDN w:val="0"/>
        <w:adjustRightInd w:val="0"/>
        <w:spacing w:line="264" w:lineRule="auto"/>
        <w:ind w:left="1440" w:hanging="720"/>
        <w:jc w:val="both"/>
        <w:rPr>
          <w:rFonts w:ascii="Verdana" w:hAnsi="Verdana" w:cs="TrebuchetMS"/>
        </w:rPr>
      </w:pPr>
      <w:r>
        <w:rPr>
          <w:rFonts w:ascii="Verdana" w:hAnsi="Verdana" w:cs="Arial"/>
        </w:rPr>
        <w:t>29</w:t>
      </w:r>
      <w:r>
        <w:rPr>
          <w:rFonts w:ascii="Verdana" w:hAnsi="Verdana" w:cs="TrebuchetMS"/>
        </w:rPr>
        <w:t>.6.2</w:t>
      </w:r>
      <w:r>
        <w:rPr>
          <w:rFonts w:ascii="Verdana" w:hAnsi="Verdana" w:cs="TrebuchetMS"/>
        </w:rPr>
        <w:tab/>
        <w:t>treat the default as a Service Provider Termination Event and exercise its rights pursuant to clause 23.</w:t>
      </w:r>
    </w:p>
    <w:p w14:paraId="147209C8" w14:textId="77777777" w:rsidR="006574BD" w:rsidRDefault="006574BD" w:rsidP="003A3860">
      <w:pPr>
        <w:autoSpaceDE w:val="0"/>
        <w:autoSpaceDN w:val="0"/>
        <w:adjustRightInd w:val="0"/>
        <w:spacing w:line="264" w:lineRule="auto"/>
        <w:ind w:left="1440" w:hanging="720"/>
        <w:jc w:val="both"/>
        <w:rPr>
          <w:rFonts w:ascii="Verdana" w:hAnsi="Verdana" w:cs="TrebuchetMS"/>
        </w:rPr>
      </w:pPr>
    </w:p>
    <w:p w14:paraId="75EE05CF" w14:textId="77777777" w:rsidR="006574BD" w:rsidRDefault="006574BD" w:rsidP="003A3860">
      <w:pPr>
        <w:autoSpaceDE w:val="0"/>
        <w:autoSpaceDN w:val="0"/>
        <w:adjustRightInd w:val="0"/>
        <w:spacing w:line="264" w:lineRule="auto"/>
        <w:ind w:left="720" w:hanging="720"/>
        <w:jc w:val="both"/>
        <w:rPr>
          <w:rFonts w:ascii="Verdana" w:hAnsi="Verdana" w:cs="Arial"/>
        </w:rPr>
      </w:pPr>
      <w:r>
        <w:rPr>
          <w:rFonts w:ascii="Verdana" w:hAnsi="Verdana" w:cs="Arial"/>
        </w:rPr>
        <w:t>29</w:t>
      </w:r>
      <w:r>
        <w:rPr>
          <w:rFonts w:ascii="Verdana" w:hAnsi="Verdana" w:cs="TrebuchetMS"/>
        </w:rPr>
        <w:t xml:space="preserve">.7 </w:t>
      </w:r>
      <w:r>
        <w:rPr>
          <w:rFonts w:ascii="Verdana" w:hAnsi="Verdana" w:cs="TrebuchetMS"/>
        </w:rPr>
        <w:tab/>
        <w:t xml:space="preserve">Any notice served by the Council under clause </w:t>
      </w:r>
      <w:r>
        <w:rPr>
          <w:rFonts w:ascii="Verdana" w:hAnsi="Verdana" w:cs="Arial"/>
        </w:rPr>
        <w:t>29</w:t>
      </w:r>
      <w:r>
        <w:rPr>
          <w:rFonts w:ascii="Verdana" w:hAnsi="Verdana" w:cs="TrebuchetMS"/>
        </w:rPr>
        <w:t>.6 shall specify the nature of the Prohibited Act, the identity of the Party who the Council believes has committed the Prohibited Act and the action that the Council has elected to take.</w:t>
      </w:r>
    </w:p>
    <w:p w14:paraId="4761D354" w14:textId="77777777" w:rsidR="006574BD" w:rsidRDefault="006574BD" w:rsidP="003A3860">
      <w:pPr>
        <w:widowControl w:val="0"/>
        <w:autoSpaceDE w:val="0"/>
        <w:autoSpaceDN w:val="0"/>
        <w:adjustRightInd w:val="0"/>
        <w:spacing w:line="264" w:lineRule="auto"/>
        <w:jc w:val="both"/>
        <w:rPr>
          <w:rFonts w:ascii="Verdana" w:hAnsi="Verdana" w:cs="Arial"/>
        </w:rPr>
      </w:pPr>
    </w:p>
    <w:p w14:paraId="0EF5248C" w14:textId="77777777" w:rsidR="006574BD" w:rsidRDefault="006574BD" w:rsidP="003A3860">
      <w:pPr>
        <w:keepNext/>
        <w:keepLines/>
        <w:spacing w:line="264" w:lineRule="auto"/>
        <w:jc w:val="both"/>
        <w:rPr>
          <w:rFonts w:ascii="Verdana" w:hAnsi="Verdana" w:cs="Arial"/>
          <w:b/>
        </w:rPr>
      </w:pPr>
      <w:r>
        <w:rPr>
          <w:rFonts w:ascii="Verdana" w:hAnsi="Verdana" w:cs="Arial"/>
          <w:b/>
        </w:rPr>
        <w:t>30</w:t>
      </w:r>
      <w:r>
        <w:rPr>
          <w:rFonts w:ascii="Verdana" w:hAnsi="Verdana" w:cs="Arial"/>
        </w:rPr>
        <w:t>.</w:t>
      </w:r>
      <w:r>
        <w:rPr>
          <w:rFonts w:ascii="Verdana" w:hAnsi="Verdana" w:cs="Arial"/>
        </w:rPr>
        <w:tab/>
      </w:r>
      <w:r w:rsidRPr="007518DB">
        <w:rPr>
          <w:rFonts w:ascii="Verdana" w:hAnsi="Verdana"/>
          <w:b/>
        </w:rPr>
        <w:t>TUPE</w:t>
      </w:r>
    </w:p>
    <w:p w14:paraId="6D87B8F7" w14:textId="77777777" w:rsidR="006574BD" w:rsidRDefault="006574BD" w:rsidP="003A3860">
      <w:pPr>
        <w:keepNext/>
        <w:keepLines/>
        <w:spacing w:line="264" w:lineRule="auto"/>
        <w:jc w:val="both"/>
        <w:rPr>
          <w:rFonts w:ascii="Verdana" w:hAnsi="Verdana" w:cs="Arial"/>
          <w:b/>
        </w:rPr>
      </w:pPr>
    </w:p>
    <w:p w14:paraId="0ACFDF15" w14:textId="77777777" w:rsidR="006574BD" w:rsidRDefault="006574BD" w:rsidP="003A3860">
      <w:pPr>
        <w:keepNext/>
        <w:keepLines/>
        <w:spacing w:line="264" w:lineRule="auto"/>
        <w:ind w:left="709" w:hanging="709"/>
        <w:jc w:val="both"/>
        <w:rPr>
          <w:rFonts w:ascii="Verdana" w:hAnsi="Verdana" w:cs="Arial"/>
        </w:rPr>
      </w:pPr>
      <w:r>
        <w:rPr>
          <w:rFonts w:ascii="Verdana" w:hAnsi="Verdana" w:cs="Arial"/>
        </w:rPr>
        <w:t>30.1</w:t>
      </w:r>
      <w:r>
        <w:rPr>
          <w:rFonts w:ascii="Verdana" w:hAnsi="Verdana" w:cs="Arial"/>
          <w:b/>
        </w:rPr>
        <w:tab/>
      </w:r>
      <w:r>
        <w:rPr>
          <w:rFonts w:ascii="Verdana" w:hAnsi="Verdana" w:cs="Arial"/>
        </w:rPr>
        <w:t xml:space="preserve">The Service Provider acknowledges that the Council has made no assurance about the effect of TUPE and has formed its own view on whether TUPE applies before executing this Contract. The Service Provider agrees that its tendered price shall not be varied on the grounds that TUPE does or does not apply, irrespective of the belief of the Council or the Service Provider prior to the execution of this Contract. </w:t>
      </w:r>
    </w:p>
    <w:p w14:paraId="63ADEC23" w14:textId="77777777" w:rsidR="006574BD" w:rsidRDefault="006574BD" w:rsidP="003A3860">
      <w:pPr>
        <w:widowControl w:val="0"/>
        <w:tabs>
          <w:tab w:val="left" w:pos="780"/>
          <w:tab w:val="left" w:pos="5055"/>
          <w:tab w:val="left" w:pos="7290"/>
          <w:tab w:val="right" w:pos="7900"/>
        </w:tabs>
        <w:autoSpaceDE w:val="0"/>
        <w:autoSpaceDN w:val="0"/>
        <w:adjustRightInd w:val="0"/>
        <w:spacing w:line="264" w:lineRule="auto"/>
        <w:jc w:val="both"/>
        <w:rPr>
          <w:rFonts w:ascii="Verdana" w:hAnsi="Verdana" w:cs="Arial"/>
        </w:rPr>
      </w:pPr>
    </w:p>
    <w:p w14:paraId="2248EDCF" w14:textId="77777777" w:rsidR="006574BD" w:rsidRDefault="006574BD" w:rsidP="003A3860">
      <w:pPr>
        <w:widowControl w:val="0"/>
        <w:autoSpaceDE w:val="0"/>
        <w:autoSpaceDN w:val="0"/>
        <w:adjustRightInd w:val="0"/>
        <w:spacing w:line="264" w:lineRule="auto"/>
        <w:ind w:left="709" w:right="-56" w:hanging="709"/>
        <w:jc w:val="both"/>
        <w:rPr>
          <w:rFonts w:ascii="Verdana" w:hAnsi="Verdana" w:cs="Arial"/>
          <w:color w:val="000000"/>
        </w:rPr>
      </w:pPr>
      <w:r>
        <w:rPr>
          <w:rFonts w:ascii="Verdana" w:hAnsi="Verdana" w:cs="Arial"/>
        </w:rPr>
        <w:t>30.2</w:t>
      </w:r>
      <w:r>
        <w:rPr>
          <w:rFonts w:ascii="Verdana" w:hAnsi="Verdana" w:cs="Arial"/>
        </w:rPr>
        <w:tab/>
        <w:t xml:space="preserve">The Service Provider shall provide pension rights to Transferring Employees that are the same as or are broadly comparable to or better than those the Transferring Employees had prior to any transfer affected by the award of this Contract. The Service Provider, if applicable, shall consider seeking admitted body status with the Local Government Pension Scheme or applying to NHS Pensions for permission to employ people on a NHS Pension Scheme for those Transferring Employees that are members of such a scheme. Where applicable, the Service Provider shall comply with </w:t>
      </w:r>
      <w:r>
        <w:rPr>
          <w:rFonts w:ascii="Verdana" w:hAnsi="Verdana" w:cs="Arial"/>
          <w:color w:val="000000"/>
        </w:rPr>
        <w:t xml:space="preserve">the Statement of Practice on Staff Transfers in the Public Sector (2000), </w:t>
      </w:r>
      <w:r>
        <w:rPr>
          <w:rFonts w:ascii="Verdana" w:hAnsi="Verdana" w:cs="Arial"/>
        </w:rPr>
        <w:t>the Code of Practice on Workforce Matters in Local Council Service Contracts</w:t>
      </w:r>
      <w:r>
        <w:rPr>
          <w:rFonts w:ascii="Verdana" w:hAnsi="Verdana" w:cs="Arial"/>
          <w:color w:val="000000"/>
        </w:rPr>
        <w:t>, Best Value Authorities Staff Transfers (Pensions) Direction 2007 together with any other guidance and/or legislation that is issued from time to time.</w:t>
      </w:r>
    </w:p>
    <w:p w14:paraId="62D7D1AC" w14:textId="77777777" w:rsidR="006574BD" w:rsidRDefault="006574BD" w:rsidP="003A3860">
      <w:pPr>
        <w:widowControl w:val="0"/>
        <w:autoSpaceDE w:val="0"/>
        <w:autoSpaceDN w:val="0"/>
        <w:adjustRightInd w:val="0"/>
        <w:spacing w:line="264" w:lineRule="auto"/>
        <w:ind w:left="709" w:right="-56" w:hanging="709"/>
        <w:jc w:val="both"/>
        <w:rPr>
          <w:rFonts w:ascii="Verdana" w:hAnsi="Verdana" w:cs="Arial"/>
        </w:rPr>
      </w:pPr>
    </w:p>
    <w:p w14:paraId="0C93AB86" w14:textId="5D21CFF2" w:rsidR="006574BD" w:rsidRDefault="006574BD" w:rsidP="003A3860">
      <w:pPr>
        <w:widowControl w:val="0"/>
        <w:autoSpaceDE w:val="0"/>
        <w:autoSpaceDN w:val="0"/>
        <w:adjustRightInd w:val="0"/>
        <w:spacing w:line="264" w:lineRule="auto"/>
        <w:ind w:left="709" w:right="-56" w:hanging="709"/>
        <w:jc w:val="both"/>
        <w:rPr>
          <w:rFonts w:ascii="Verdana" w:hAnsi="Verdana" w:cs="Arial"/>
        </w:rPr>
      </w:pPr>
      <w:r>
        <w:rPr>
          <w:rFonts w:ascii="Verdana" w:hAnsi="Verdana" w:cs="Arial"/>
        </w:rPr>
        <w:t>30.3</w:t>
      </w:r>
      <w:r>
        <w:rPr>
          <w:rFonts w:ascii="Verdana" w:hAnsi="Verdana" w:cs="Arial"/>
        </w:rPr>
        <w:tab/>
        <w:t xml:space="preserve">No compensation or remuneration shall be payable by the Council, where the nature, extent, effect or character of any obligations acquired by the Service Provider under this Contract as a result of the effects of TUPE may be different from that envisaged. </w:t>
      </w:r>
    </w:p>
    <w:p w14:paraId="1827E6B5" w14:textId="77777777" w:rsidR="006574BD" w:rsidRDefault="006574BD" w:rsidP="003A3860">
      <w:pPr>
        <w:widowControl w:val="0"/>
        <w:tabs>
          <w:tab w:val="left" w:pos="780"/>
          <w:tab w:val="left" w:pos="5055"/>
          <w:tab w:val="left" w:pos="7290"/>
          <w:tab w:val="right" w:pos="7900"/>
        </w:tabs>
        <w:autoSpaceDE w:val="0"/>
        <w:autoSpaceDN w:val="0"/>
        <w:adjustRightInd w:val="0"/>
        <w:spacing w:line="264" w:lineRule="auto"/>
        <w:jc w:val="both"/>
        <w:rPr>
          <w:rFonts w:ascii="Verdana" w:hAnsi="Verdana" w:cs="Arial"/>
        </w:rPr>
      </w:pPr>
    </w:p>
    <w:p w14:paraId="4DCA7BFB" w14:textId="77777777" w:rsidR="006574BD" w:rsidRDefault="006574BD" w:rsidP="003A3860">
      <w:pPr>
        <w:widowControl w:val="0"/>
        <w:tabs>
          <w:tab w:val="left" w:pos="780"/>
          <w:tab w:val="left" w:pos="5055"/>
          <w:tab w:val="left" w:pos="7290"/>
          <w:tab w:val="right" w:pos="7900"/>
        </w:tabs>
        <w:autoSpaceDE w:val="0"/>
        <w:autoSpaceDN w:val="0"/>
        <w:adjustRightInd w:val="0"/>
        <w:spacing w:line="264" w:lineRule="auto"/>
        <w:ind w:left="709" w:hanging="709"/>
        <w:jc w:val="both"/>
        <w:rPr>
          <w:rFonts w:ascii="Verdana" w:hAnsi="Verdana" w:cs="Arial"/>
        </w:rPr>
      </w:pPr>
      <w:r>
        <w:rPr>
          <w:rFonts w:ascii="Verdana" w:hAnsi="Verdana" w:cs="Arial"/>
        </w:rPr>
        <w:t>30.4</w:t>
      </w:r>
      <w:r>
        <w:rPr>
          <w:rFonts w:ascii="Verdana" w:hAnsi="Verdana" w:cs="Arial"/>
        </w:rPr>
        <w:tab/>
        <w:t xml:space="preserve">The Council does not accept any responsibility for and gives no warranty in respect of the TUPE information which has been supplied to the Service Provider by the Council. </w:t>
      </w:r>
    </w:p>
    <w:p w14:paraId="6C0317EF" w14:textId="77777777" w:rsidR="006574BD" w:rsidRDefault="006574BD" w:rsidP="003A3860">
      <w:pPr>
        <w:widowControl w:val="0"/>
        <w:tabs>
          <w:tab w:val="left" w:pos="780"/>
          <w:tab w:val="left" w:pos="5055"/>
          <w:tab w:val="left" w:pos="7290"/>
          <w:tab w:val="right" w:pos="7900"/>
        </w:tabs>
        <w:autoSpaceDE w:val="0"/>
        <w:autoSpaceDN w:val="0"/>
        <w:adjustRightInd w:val="0"/>
        <w:spacing w:line="264" w:lineRule="auto"/>
        <w:jc w:val="both"/>
        <w:rPr>
          <w:rFonts w:ascii="Verdana" w:hAnsi="Verdana" w:cs="Arial"/>
        </w:rPr>
      </w:pPr>
    </w:p>
    <w:p w14:paraId="4DBA1E2A" w14:textId="77777777" w:rsidR="006574BD" w:rsidRDefault="006574BD" w:rsidP="003A3860">
      <w:pPr>
        <w:widowControl w:val="0"/>
        <w:autoSpaceDE w:val="0"/>
        <w:autoSpaceDN w:val="0"/>
        <w:adjustRightInd w:val="0"/>
        <w:spacing w:line="264" w:lineRule="auto"/>
        <w:ind w:left="720" w:hanging="720"/>
        <w:jc w:val="both"/>
        <w:rPr>
          <w:rFonts w:ascii="Verdana" w:hAnsi="Verdana" w:cs="Arial"/>
        </w:rPr>
      </w:pPr>
      <w:r>
        <w:rPr>
          <w:rFonts w:ascii="Verdana" w:hAnsi="Verdana" w:cs="Arial"/>
        </w:rPr>
        <w:t>30.5</w:t>
      </w:r>
      <w:r>
        <w:rPr>
          <w:rFonts w:ascii="Verdana" w:hAnsi="Verdana" w:cs="Arial"/>
        </w:rPr>
        <w:tab/>
        <w:t>Where the Council has notified the Service Provider that it intends to tender or retender any of the Services, the Service Provider shall on written request of the Council and in any event within twenty (20) Business Days of that request (unless otherwise agreed in writing), provide the Council with all reasonably requested information on the Staff engaged in the provision of the relevant Services to be tendered or retendered that may be subject to TUPE.</w:t>
      </w:r>
    </w:p>
    <w:p w14:paraId="78241249" w14:textId="77777777" w:rsidR="006574BD" w:rsidRDefault="006574BD" w:rsidP="003A3860">
      <w:pPr>
        <w:widowControl w:val="0"/>
        <w:tabs>
          <w:tab w:val="left" w:pos="780"/>
          <w:tab w:val="left" w:pos="5055"/>
          <w:tab w:val="left" w:pos="7290"/>
          <w:tab w:val="right" w:pos="7900"/>
        </w:tabs>
        <w:autoSpaceDE w:val="0"/>
        <w:autoSpaceDN w:val="0"/>
        <w:adjustRightInd w:val="0"/>
        <w:spacing w:line="264" w:lineRule="auto"/>
        <w:ind w:left="709" w:hanging="709"/>
        <w:jc w:val="both"/>
        <w:rPr>
          <w:rFonts w:ascii="Verdana" w:hAnsi="Verdana" w:cs="Arial"/>
        </w:rPr>
      </w:pPr>
      <w:r>
        <w:rPr>
          <w:rFonts w:ascii="Verdana" w:hAnsi="Verdana" w:cs="Arial"/>
        </w:rPr>
        <w:t xml:space="preserve"> </w:t>
      </w:r>
    </w:p>
    <w:p w14:paraId="1ADE8357" w14:textId="77777777" w:rsidR="006574BD" w:rsidRDefault="006574BD" w:rsidP="003A3860">
      <w:pPr>
        <w:widowControl w:val="0"/>
        <w:autoSpaceDE w:val="0"/>
        <w:autoSpaceDN w:val="0"/>
        <w:adjustRightInd w:val="0"/>
        <w:spacing w:line="264" w:lineRule="auto"/>
        <w:ind w:left="720" w:hanging="720"/>
        <w:jc w:val="both"/>
        <w:rPr>
          <w:rFonts w:ascii="Verdana" w:hAnsi="Verdana" w:cs="Arial"/>
        </w:rPr>
      </w:pPr>
      <w:r>
        <w:rPr>
          <w:rFonts w:ascii="Verdana" w:hAnsi="Verdana" w:cs="Arial"/>
        </w:rPr>
        <w:t>30.6</w:t>
      </w:r>
      <w:r>
        <w:rPr>
          <w:rFonts w:ascii="Verdana" w:hAnsi="Verdana" w:cs="Arial"/>
        </w:rPr>
        <w:tab/>
        <w:t xml:space="preserve">The Service Provider shall not in anticipation of the termination of this Contract change the identity of any of the employees engaged in providing the Services, increase or decrease the number of employees or vary any of the terms and conditions on which they are employed unless otherwise agreed in writing by </w:t>
      </w:r>
      <w:r>
        <w:rPr>
          <w:rFonts w:ascii="Verdana" w:hAnsi="Verdana" w:cs="Arial"/>
          <w:color w:val="000000"/>
        </w:rPr>
        <w:t xml:space="preserve">the Council </w:t>
      </w:r>
      <w:r>
        <w:rPr>
          <w:rFonts w:ascii="Verdana" w:hAnsi="Verdana" w:cs="Arial"/>
        </w:rPr>
        <w:t xml:space="preserve">and shall indemnify and hold harmless </w:t>
      </w:r>
      <w:r>
        <w:rPr>
          <w:rFonts w:ascii="Verdana" w:hAnsi="Verdana" w:cs="Arial"/>
          <w:color w:val="000000"/>
        </w:rPr>
        <w:t xml:space="preserve">the Council </w:t>
      </w:r>
      <w:r>
        <w:rPr>
          <w:rFonts w:ascii="Verdana" w:hAnsi="Verdana" w:cs="Arial"/>
        </w:rPr>
        <w:t>from and against any breach of this clause 30.</w:t>
      </w:r>
    </w:p>
    <w:p w14:paraId="65616E27" w14:textId="77777777" w:rsidR="006574BD" w:rsidRDefault="006574BD" w:rsidP="003A3860">
      <w:pPr>
        <w:widowControl w:val="0"/>
        <w:autoSpaceDE w:val="0"/>
        <w:autoSpaceDN w:val="0"/>
        <w:adjustRightInd w:val="0"/>
        <w:spacing w:line="264" w:lineRule="auto"/>
        <w:ind w:left="720" w:hanging="720"/>
        <w:jc w:val="both"/>
        <w:rPr>
          <w:rFonts w:ascii="Verdana" w:hAnsi="Verdana" w:cs="Arial"/>
        </w:rPr>
      </w:pPr>
    </w:p>
    <w:p w14:paraId="65CBCE4B" w14:textId="77777777" w:rsidR="006574BD" w:rsidRDefault="006574BD" w:rsidP="003A3860">
      <w:pPr>
        <w:autoSpaceDE w:val="0"/>
        <w:autoSpaceDN w:val="0"/>
        <w:spacing w:line="264" w:lineRule="auto"/>
        <w:ind w:left="720" w:hanging="720"/>
        <w:jc w:val="both"/>
        <w:rPr>
          <w:rFonts w:ascii="Verdana" w:hAnsi="Verdana" w:cs="Arial"/>
          <w:bCs/>
          <w:color w:val="000000"/>
        </w:rPr>
      </w:pPr>
      <w:r>
        <w:rPr>
          <w:rFonts w:ascii="Verdana" w:hAnsi="Verdana" w:cs="Arial"/>
        </w:rPr>
        <w:t>30.7</w:t>
      </w:r>
      <w:r>
        <w:rPr>
          <w:rFonts w:ascii="Verdana" w:hAnsi="Verdana" w:cs="Arial"/>
        </w:rPr>
        <w:tab/>
        <w:t xml:space="preserve">The Service Provider shall indemnify and keep indemnified the Council and any Successor Provider against any losses incurred by the Council and/or the Successor </w:t>
      </w:r>
      <w:r>
        <w:rPr>
          <w:rFonts w:ascii="Verdana" w:hAnsi="Verdana" w:cs="Arial"/>
        </w:rPr>
        <w:lastRenderedPageBreak/>
        <w:t>Provider arising from any act or omission by the Service Provider in connection with any claim or demand by any transferring employee under TUPE.</w:t>
      </w:r>
    </w:p>
    <w:p w14:paraId="56B60450" w14:textId="77777777" w:rsidR="006574BD" w:rsidRDefault="006574BD" w:rsidP="003A3860">
      <w:pPr>
        <w:autoSpaceDE w:val="0"/>
        <w:autoSpaceDN w:val="0"/>
        <w:spacing w:line="264" w:lineRule="auto"/>
        <w:jc w:val="both"/>
        <w:rPr>
          <w:rFonts w:ascii="Verdana" w:hAnsi="Verdana" w:cs="Arial"/>
          <w:b/>
          <w:bCs/>
          <w:color w:val="000000"/>
        </w:rPr>
      </w:pPr>
    </w:p>
    <w:p w14:paraId="1FD04E93" w14:textId="77777777" w:rsidR="006574BD" w:rsidRDefault="006574BD" w:rsidP="003A3860">
      <w:pPr>
        <w:pStyle w:val="p13"/>
        <w:tabs>
          <w:tab w:val="left" w:pos="0"/>
          <w:tab w:val="left" w:pos="720"/>
          <w:tab w:val="left" w:pos="2410"/>
          <w:tab w:val="left" w:pos="3544"/>
          <w:tab w:val="right" w:pos="7938"/>
        </w:tabs>
        <w:spacing w:line="264" w:lineRule="auto"/>
        <w:ind w:hanging="720"/>
        <w:jc w:val="both"/>
        <w:rPr>
          <w:rFonts w:ascii="Verdana" w:hAnsi="Verdana" w:cs="Arial"/>
          <w:b/>
          <w:sz w:val="20"/>
        </w:rPr>
      </w:pPr>
      <w:r>
        <w:rPr>
          <w:rFonts w:ascii="Verdana" w:hAnsi="Verdana" w:cs="Arial"/>
          <w:b/>
          <w:sz w:val="20"/>
        </w:rPr>
        <w:t>31.</w:t>
      </w:r>
      <w:r>
        <w:rPr>
          <w:rFonts w:ascii="Verdana" w:hAnsi="Verdana" w:cs="Arial"/>
          <w:b/>
          <w:sz w:val="20"/>
        </w:rPr>
        <w:tab/>
        <w:t>RECOVERY OF SUMS DUE TO THE COUNCIL</w:t>
      </w:r>
    </w:p>
    <w:p w14:paraId="15632B41" w14:textId="77777777" w:rsidR="006574BD" w:rsidRPr="008F4833" w:rsidRDefault="006574BD" w:rsidP="003A3860">
      <w:pPr>
        <w:pStyle w:val="OmniPage3332"/>
        <w:tabs>
          <w:tab w:val="clear" w:pos="740"/>
          <w:tab w:val="left" w:pos="0"/>
          <w:tab w:val="left" w:pos="720"/>
          <w:tab w:val="left" w:pos="2410"/>
          <w:tab w:val="left" w:pos="3544"/>
          <w:tab w:val="right" w:pos="7938"/>
        </w:tabs>
        <w:spacing w:line="264" w:lineRule="auto"/>
        <w:ind w:hanging="720"/>
        <w:rPr>
          <w:rStyle w:val="StyleHeading2SectionmBodyTextResetnumberingResetnumberiChar"/>
        </w:rPr>
      </w:pPr>
    </w:p>
    <w:p w14:paraId="187F2BE4" w14:textId="77777777" w:rsidR="006574BD" w:rsidRDefault="006574BD" w:rsidP="003A3860">
      <w:pPr>
        <w:keepLines/>
        <w:spacing w:line="264" w:lineRule="auto"/>
        <w:ind w:left="720" w:hanging="720"/>
        <w:jc w:val="both"/>
        <w:rPr>
          <w:rFonts w:ascii="Verdana" w:hAnsi="Verdana"/>
        </w:rPr>
      </w:pPr>
      <w:r w:rsidRPr="007518DB">
        <w:rPr>
          <w:rFonts w:ascii="Verdana" w:hAnsi="Verdana"/>
        </w:rPr>
        <w:t>31.1</w:t>
      </w:r>
      <w:r w:rsidRPr="0025591F">
        <w:rPr>
          <w:rFonts w:ascii="Verdana" w:hAnsi="Verdana"/>
        </w:rPr>
        <w:tab/>
        <w:t>Whenever under this Contract any sum of money shall be recoverable from or payable by the Service Provider to the Council the same may be deducted from any sum then due or which at any time t</w:t>
      </w:r>
      <w:r>
        <w:rPr>
          <w:rFonts w:ascii="Verdana" w:hAnsi="Verdana"/>
        </w:rPr>
        <w:t>hereafter may become due to the</w:t>
      </w:r>
      <w:r w:rsidRPr="0025591F">
        <w:rPr>
          <w:rFonts w:ascii="Verdana" w:hAnsi="Verdana"/>
        </w:rPr>
        <w:t xml:space="preserve"> Service Provider under this Contract.</w:t>
      </w:r>
    </w:p>
    <w:p w14:paraId="61C3840C" w14:textId="77777777" w:rsidR="006574BD" w:rsidRPr="008F4833" w:rsidRDefault="006574BD" w:rsidP="003A3860">
      <w:pPr>
        <w:pStyle w:val="OmniPage3332"/>
        <w:tabs>
          <w:tab w:val="clear" w:pos="740"/>
          <w:tab w:val="left" w:pos="0"/>
          <w:tab w:val="left" w:pos="720"/>
          <w:tab w:val="left" w:pos="2410"/>
          <w:tab w:val="left" w:pos="3544"/>
          <w:tab w:val="right" w:pos="7938"/>
        </w:tabs>
        <w:spacing w:line="264" w:lineRule="auto"/>
        <w:ind w:hanging="720"/>
        <w:rPr>
          <w:rFonts w:ascii="Verdana" w:hAnsi="Verdana"/>
        </w:rPr>
      </w:pPr>
    </w:p>
    <w:p w14:paraId="24AD9F5F" w14:textId="77777777" w:rsidR="006574BD" w:rsidRDefault="006574BD" w:rsidP="003A3860">
      <w:pPr>
        <w:pStyle w:val="p13"/>
        <w:tabs>
          <w:tab w:val="left" w:pos="0"/>
          <w:tab w:val="left" w:pos="720"/>
          <w:tab w:val="left" w:pos="2410"/>
          <w:tab w:val="left" w:pos="3544"/>
          <w:tab w:val="right" w:pos="7938"/>
        </w:tabs>
        <w:spacing w:line="264" w:lineRule="auto"/>
        <w:ind w:hanging="720"/>
        <w:jc w:val="both"/>
        <w:rPr>
          <w:rFonts w:ascii="Verdana" w:hAnsi="Verdana" w:cs="Arial"/>
          <w:b/>
          <w:sz w:val="20"/>
        </w:rPr>
      </w:pPr>
      <w:r>
        <w:rPr>
          <w:rFonts w:ascii="Verdana" w:hAnsi="Verdana" w:cs="Arial"/>
          <w:b/>
          <w:sz w:val="20"/>
        </w:rPr>
        <w:t>32.</w:t>
      </w:r>
      <w:r>
        <w:rPr>
          <w:rFonts w:ascii="Verdana" w:hAnsi="Verdana" w:cs="Arial"/>
          <w:b/>
          <w:sz w:val="20"/>
        </w:rPr>
        <w:tab/>
        <w:t>NOTICES</w:t>
      </w:r>
    </w:p>
    <w:p w14:paraId="33C7BF47" w14:textId="77777777" w:rsidR="006574BD" w:rsidRDefault="006574BD" w:rsidP="003A3860">
      <w:pPr>
        <w:keepLines/>
        <w:spacing w:line="264" w:lineRule="auto"/>
        <w:jc w:val="both"/>
        <w:rPr>
          <w:rFonts w:ascii="Verdana" w:hAnsi="Verdana"/>
        </w:rPr>
      </w:pPr>
    </w:p>
    <w:p w14:paraId="1101D060" w14:textId="77777777" w:rsidR="006574BD" w:rsidRDefault="006574BD" w:rsidP="003A3860">
      <w:pPr>
        <w:keepLines/>
        <w:spacing w:line="264" w:lineRule="auto"/>
        <w:ind w:left="720" w:hanging="720"/>
        <w:jc w:val="both"/>
        <w:rPr>
          <w:rFonts w:ascii="Verdana" w:hAnsi="Verdana"/>
        </w:rPr>
      </w:pPr>
      <w:r>
        <w:rPr>
          <w:rFonts w:ascii="Verdana" w:hAnsi="Verdana"/>
        </w:rPr>
        <w:t>32.1</w:t>
      </w:r>
      <w:r>
        <w:rPr>
          <w:rFonts w:ascii="Verdana" w:hAnsi="Verdana"/>
        </w:rPr>
        <w:tab/>
      </w:r>
      <w:bookmarkStart w:id="42" w:name="_Ref354502452"/>
      <w:r>
        <w:rPr>
          <w:rFonts w:ascii="Verdana" w:hAnsi="Verdana"/>
        </w:rPr>
        <w:t xml:space="preserve">Any notices given under or in relation to this Contract shall be in writing by letter, (signed by or on behalf of the party giving it) sent by hand, post, registered post or by the recorded delivery service or by electronic mail (confirmed by letter) </w:t>
      </w:r>
      <w:bookmarkEnd w:id="42"/>
      <w:r>
        <w:rPr>
          <w:rFonts w:ascii="Verdana" w:hAnsi="Verdana"/>
        </w:rPr>
        <w:t>served on the Council or Service Provider Representative.</w:t>
      </w:r>
    </w:p>
    <w:p w14:paraId="0DA3B497" w14:textId="77777777" w:rsidR="006574BD" w:rsidRDefault="006574BD" w:rsidP="003A3860">
      <w:pPr>
        <w:keepLines/>
        <w:spacing w:line="264" w:lineRule="auto"/>
        <w:ind w:left="720" w:hanging="720"/>
        <w:jc w:val="both"/>
        <w:rPr>
          <w:rFonts w:ascii="Verdana" w:hAnsi="Verdana"/>
        </w:rPr>
      </w:pPr>
    </w:p>
    <w:p w14:paraId="5C53C3CB" w14:textId="77777777" w:rsidR="006574BD" w:rsidRDefault="006574BD" w:rsidP="003A3860">
      <w:pPr>
        <w:pStyle w:val="Heading2"/>
        <w:keepNext w:val="0"/>
        <w:widowControl w:val="0"/>
        <w:numPr>
          <w:ilvl w:val="0"/>
          <w:numId w:val="0"/>
        </w:numPr>
        <w:tabs>
          <w:tab w:val="left" w:pos="720"/>
        </w:tabs>
        <w:spacing w:before="0" w:after="0" w:line="264" w:lineRule="auto"/>
        <w:jc w:val="both"/>
        <w:rPr>
          <w:rFonts w:ascii="Verdana" w:hAnsi="Verdana"/>
          <w:b w:val="0"/>
          <w:sz w:val="20"/>
          <w:szCs w:val="20"/>
        </w:rPr>
      </w:pPr>
      <w:r>
        <w:rPr>
          <w:rFonts w:ascii="Verdana" w:hAnsi="Verdana"/>
          <w:b w:val="0"/>
          <w:sz w:val="20"/>
          <w:szCs w:val="20"/>
        </w:rPr>
        <w:t>32.2</w:t>
      </w:r>
      <w:r>
        <w:rPr>
          <w:rFonts w:ascii="Verdana" w:hAnsi="Verdana"/>
          <w:b w:val="0"/>
          <w:sz w:val="20"/>
          <w:szCs w:val="20"/>
        </w:rPr>
        <w:tab/>
        <w:t>A notice shall be deemed to have been received:</w:t>
      </w:r>
    </w:p>
    <w:p w14:paraId="148B32C4" w14:textId="77777777" w:rsidR="006574BD" w:rsidRDefault="006574BD" w:rsidP="003A3860">
      <w:pPr>
        <w:jc w:val="both"/>
        <w:rPr>
          <w:lang w:eastAsia="en-US"/>
        </w:rPr>
      </w:pPr>
    </w:p>
    <w:p w14:paraId="3B2751E2" w14:textId="77777777" w:rsidR="00031F62" w:rsidRPr="00031F62" w:rsidRDefault="00031F62" w:rsidP="003A3860">
      <w:pPr>
        <w:pStyle w:val="Heading3"/>
        <w:keepNext w:val="0"/>
        <w:widowControl w:val="0"/>
        <w:numPr>
          <w:ilvl w:val="0"/>
          <w:numId w:val="0"/>
        </w:numPr>
        <w:tabs>
          <w:tab w:val="left" w:pos="720"/>
        </w:tabs>
        <w:spacing w:before="0" w:after="0" w:line="264" w:lineRule="auto"/>
        <w:ind w:left="1080" w:hanging="360"/>
        <w:jc w:val="both"/>
        <w:rPr>
          <w:rFonts w:ascii="Verdana" w:hAnsi="Verdana"/>
          <w:b w:val="0"/>
          <w:sz w:val="20"/>
          <w:szCs w:val="20"/>
        </w:rPr>
      </w:pPr>
      <w:r w:rsidRPr="00031F62">
        <w:rPr>
          <w:rFonts w:ascii="Verdana" w:hAnsi="Verdana"/>
          <w:b w:val="0"/>
          <w:bCs w:val="0"/>
          <w:sz w:val="20"/>
          <w:szCs w:val="20"/>
        </w:rPr>
        <w:t>32.2.1</w:t>
      </w:r>
      <w:r w:rsidRPr="00031F62">
        <w:rPr>
          <w:rFonts w:ascii="Verdana" w:hAnsi="Verdana"/>
          <w:b w:val="0"/>
          <w:bCs w:val="0"/>
          <w:sz w:val="20"/>
          <w:szCs w:val="20"/>
        </w:rPr>
        <w:tab/>
        <w:t>if delivered personally, at the time of delivery;</w:t>
      </w:r>
    </w:p>
    <w:p w14:paraId="6E7D2C48" w14:textId="77777777" w:rsidR="00031F62" w:rsidRDefault="00031F62" w:rsidP="003A3860">
      <w:pPr>
        <w:spacing w:line="264" w:lineRule="auto"/>
        <w:ind w:left="1440" w:hanging="720"/>
        <w:jc w:val="both"/>
        <w:rPr>
          <w:rFonts w:ascii="Verdana" w:hAnsi="Verdana"/>
          <w:lang w:eastAsia="en-US"/>
        </w:rPr>
      </w:pPr>
    </w:p>
    <w:p w14:paraId="5318B68C" w14:textId="4304CA05" w:rsidR="00031F62" w:rsidRDefault="00031F62" w:rsidP="003A3860">
      <w:pPr>
        <w:spacing w:line="264" w:lineRule="auto"/>
        <w:ind w:left="1440" w:hanging="720"/>
        <w:jc w:val="both"/>
        <w:rPr>
          <w:rFonts w:ascii="Verdana" w:hAnsi="Verdana"/>
        </w:rPr>
      </w:pPr>
      <w:r>
        <w:rPr>
          <w:rFonts w:ascii="Verdana" w:hAnsi="Verdana"/>
          <w:lang w:eastAsia="en-US"/>
        </w:rPr>
        <w:t>32.2.2</w:t>
      </w:r>
      <w:r>
        <w:rPr>
          <w:rFonts w:ascii="Verdana" w:hAnsi="Verdana"/>
          <w:lang w:eastAsia="en-US"/>
        </w:rPr>
        <w:tab/>
      </w:r>
      <w:r>
        <w:rPr>
          <w:rFonts w:ascii="Verdana" w:hAnsi="Verdana"/>
        </w:rPr>
        <w:t>in the case of pre-paid first</w:t>
      </w:r>
      <w:r w:rsidR="009A242D">
        <w:rPr>
          <w:rFonts w:ascii="Verdana" w:hAnsi="Verdana"/>
        </w:rPr>
        <w:t>-</w:t>
      </w:r>
      <w:r>
        <w:rPr>
          <w:rFonts w:ascii="Verdana" w:hAnsi="Verdana"/>
        </w:rPr>
        <w:t xml:space="preserve"> class post, special or other recorded delivery, on the second Business Day after posting or at the time recorded by the delivery service, whichever is the sooner;</w:t>
      </w:r>
    </w:p>
    <w:p w14:paraId="76200461" w14:textId="77777777" w:rsidR="00031F62" w:rsidRDefault="00031F62" w:rsidP="003A3860">
      <w:pPr>
        <w:spacing w:line="264" w:lineRule="auto"/>
        <w:ind w:left="1440" w:hanging="720"/>
        <w:jc w:val="both"/>
        <w:rPr>
          <w:rFonts w:ascii="Verdana" w:hAnsi="Verdana"/>
        </w:rPr>
      </w:pPr>
      <w:r>
        <w:rPr>
          <w:rFonts w:ascii="Verdana" w:hAnsi="Verdana"/>
        </w:rPr>
        <w:t xml:space="preserve"> </w:t>
      </w:r>
    </w:p>
    <w:p w14:paraId="4554F02E" w14:textId="77777777" w:rsidR="00031F62" w:rsidRDefault="00031F62" w:rsidP="003A3860">
      <w:pPr>
        <w:spacing w:line="264" w:lineRule="auto"/>
        <w:ind w:left="1440" w:hanging="720"/>
        <w:jc w:val="both"/>
        <w:rPr>
          <w:rFonts w:ascii="Verdana" w:hAnsi="Verdana"/>
        </w:rPr>
      </w:pPr>
      <w:r>
        <w:rPr>
          <w:rFonts w:ascii="Verdana" w:hAnsi="Verdana"/>
        </w:rPr>
        <w:t>32.2.3</w:t>
      </w:r>
      <w:r>
        <w:rPr>
          <w:rFonts w:ascii="Verdana" w:hAnsi="Verdana"/>
        </w:rPr>
        <w:tab/>
        <w:t>in the case of electronic communication, at the time of transmission, or, if this time falls outside business hours at 9.00am on the next Business Day.</w:t>
      </w:r>
    </w:p>
    <w:p w14:paraId="668EE0C3" w14:textId="77777777" w:rsidR="006574BD" w:rsidRDefault="006574BD" w:rsidP="003A3860">
      <w:pPr>
        <w:spacing w:line="264" w:lineRule="auto"/>
        <w:jc w:val="both"/>
        <w:rPr>
          <w:rFonts w:ascii="Verdana" w:hAnsi="Verdana"/>
        </w:rPr>
      </w:pPr>
    </w:p>
    <w:p w14:paraId="125180B2" w14:textId="77777777" w:rsidR="006A2774" w:rsidRDefault="006A2774" w:rsidP="003A3860">
      <w:pPr>
        <w:spacing w:line="264" w:lineRule="auto"/>
        <w:ind w:left="720" w:hanging="720"/>
        <w:jc w:val="both"/>
        <w:rPr>
          <w:rFonts w:ascii="Verdana" w:hAnsi="Verdana"/>
        </w:rPr>
      </w:pPr>
      <w:r>
        <w:rPr>
          <w:rFonts w:ascii="Verdana" w:hAnsi="Verdana"/>
        </w:rPr>
        <w:t>32.3</w:t>
      </w:r>
      <w:r>
        <w:rPr>
          <w:rFonts w:ascii="Verdana" w:hAnsi="Verdana"/>
        </w:rPr>
        <w:tab/>
        <w:t>In proving service, it shall be sufficient to prove that personal delivery was made, or (including for the purposes of electronic mail confirmation letter) that the envelope containing the notice was addressed to the relevant party set out in clause 32.2.2 (or as otherwise notified by that Party) and delivered either to that address or into the custody of the postal authorities as pre-paid first class post, special or other recorded delivery or pre-paid airmail letter.</w:t>
      </w:r>
    </w:p>
    <w:p w14:paraId="5BC2D6B3" w14:textId="77777777" w:rsidR="006A2774" w:rsidRDefault="006A2774" w:rsidP="003A3860">
      <w:pPr>
        <w:spacing w:line="264" w:lineRule="auto"/>
        <w:ind w:left="720" w:hanging="720"/>
        <w:jc w:val="both"/>
        <w:rPr>
          <w:rFonts w:ascii="Verdana" w:hAnsi="Verdana"/>
        </w:rPr>
      </w:pPr>
    </w:p>
    <w:p w14:paraId="5CB3670B" w14:textId="77777777" w:rsidR="006574BD" w:rsidRDefault="006574BD" w:rsidP="003A3860">
      <w:pPr>
        <w:spacing w:line="264" w:lineRule="auto"/>
        <w:ind w:left="720" w:hanging="720"/>
        <w:jc w:val="both"/>
        <w:rPr>
          <w:rFonts w:ascii="Verdana" w:hAnsi="Verdana"/>
        </w:rPr>
      </w:pPr>
      <w:bookmarkStart w:id="43" w:name="_Ref354502376"/>
      <w:r>
        <w:rPr>
          <w:rFonts w:ascii="Verdana" w:hAnsi="Verdana"/>
          <w:lang w:eastAsia="en-US"/>
        </w:rPr>
        <w:t>32.4</w:t>
      </w:r>
      <w:r>
        <w:rPr>
          <w:rFonts w:ascii="Verdana" w:hAnsi="Verdana"/>
          <w:lang w:eastAsia="en-US"/>
        </w:rPr>
        <w:tab/>
      </w:r>
      <w:r>
        <w:rPr>
          <w:rFonts w:ascii="Verdana" w:hAnsi="Verdana"/>
        </w:rPr>
        <w:t>Either Party may change its address for service by serving a notice in accordance with this clause.</w:t>
      </w:r>
      <w:bookmarkEnd w:id="43"/>
    </w:p>
    <w:p w14:paraId="6984FEEA" w14:textId="77777777" w:rsidR="006574BD" w:rsidRDefault="006574BD" w:rsidP="003A3860">
      <w:pPr>
        <w:spacing w:line="264" w:lineRule="auto"/>
        <w:ind w:left="720" w:hanging="720"/>
        <w:jc w:val="both"/>
        <w:rPr>
          <w:rFonts w:ascii="Verdana" w:hAnsi="Verdana"/>
        </w:rPr>
      </w:pPr>
    </w:p>
    <w:p w14:paraId="2E3442C2" w14:textId="77777777" w:rsidR="006574BD" w:rsidRPr="008F4833" w:rsidRDefault="006574BD" w:rsidP="003A3860">
      <w:pPr>
        <w:keepLines/>
        <w:spacing w:line="264" w:lineRule="auto"/>
        <w:jc w:val="both"/>
        <w:rPr>
          <w:rFonts w:ascii="Verdana" w:hAnsi="Verdana"/>
          <w:w w:val="1"/>
        </w:rPr>
      </w:pPr>
    </w:p>
    <w:p w14:paraId="25F1C799" w14:textId="77777777" w:rsidR="006574BD" w:rsidRDefault="006574BD" w:rsidP="003A3860">
      <w:pPr>
        <w:autoSpaceDE w:val="0"/>
        <w:autoSpaceDN w:val="0"/>
        <w:spacing w:line="264" w:lineRule="auto"/>
        <w:jc w:val="both"/>
        <w:rPr>
          <w:rFonts w:ascii="Verdana" w:hAnsi="Verdana" w:cs="Arial"/>
          <w:b/>
          <w:bCs/>
        </w:rPr>
      </w:pPr>
      <w:r w:rsidRPr="007518DB">
        <w:rPr>
          <w:rFonts w:ascii="Verdana" w:hAnsi="Verdana"/>
          <w:b/>
        </w:rPr>
        <w:t>33.</w:t>
      </w:r>
      <w:r>
        <w:rPr>
          <w:rFonts w:ascii="Verdana" w:hAnsi="Verdana" w:cs="Arial"/>
          <w:b/>
          <w:bCs/>
        </w:rPr>
        <w:tab/>
        <w:t>FORCE MAJEURE EVENTS</w:t>
      </w:r>
    </w:p>
    <w:p w14:paraId="4782F81F" w14:textId="77777777" w:rsidR="006574BD" w:rsidRDefault="006574BD" w:rsidP="003A3860">
      <w:pPr>
        <w:widowControl w:val="0"/>
        <w:autoSpaceDE w:val="0"/>
        <w:autoSpaceDN w:val="0"/>
        <w:adjustRightInd w:val="0"/>
        <w:spacing w:line="264" w:lineRule="auto"/>
        <w:ind w:left="720" w:hanging="720"/>
        <w:jc w:val="both"/>
        <w:rPr>
          <w:rFonts w:ascii="Verdana" w:hAnsi="Verdana" w:cs="Arial"/>
        </w:rPr>
      </w:pPr>
    </w:p>
    <w:p w14:paraId="0675984E" w14:textId="0DEA7AF7" w:rsidR="006574BD" w:rsidRDefault="006574BD" w:rsidP="003A3860">
      <w:pPr>
        <w:keepLines/>
        <w:spacing w:line="264" w:lineRule="auto"/>
        <w:ind w:left="709" w:hanging="709"/>
        <w:jc w:val="both"/>
        <w:rPr>
          <w:rFonts w:ascii="Verdana" w:hAnsi="Verdana" w:cs="Arial"/>
        </w:rPr>
      </w:pPr>
      <w:r>
        <w:rPr>
          <w:rFonts w:ascii="Verdana" w:hAnsi="Verdana" w:cs="Arial"/>
        </w:rPr>
        <w:t>33.1</w:t>
      </w:r>
      <w:r>
        <w:rPr>
          <w:rFonts w:ascii="Verdana" w:hAnsi="Verdana" w:cs="Arial"/>
        </w:rPr>
        <w:tab/>
        <w:t>Without prejudice to clauses 22 and 25, neither Party shall be entitled to bring a claim for a breach of obligations under this Contract by the other Party nor incur any liability to the other Party for any Losses incurred by that other Party to the extent that a Force Majeure Event occurs</w:t>
      </w:r>
      <w:r w:rsidR="009A242D">
        <w:rPr>
          <w:rFonts w:ascii="Verdana" w:hAnsi="Verdana" w:cs="Arial"/>
        </w:rPr>
        <w:t>,</w:t>
      </w:r>
      <w:r>
        <w:rPr>
          <w:rFonts w:ascii="Verdana" w:hAnsi="Verdana" w:cs="Arial"/>
        </w:rPr>
        <w:t xml:space="preserve"> and it is prevented from carrying out its obligations by the occurrence of that Force Majeure Event.  For the avoidance of doubt:</w:t>
      </w:r>
    </w:p>
    <w:p w14:paraId="6860900C" w14:textId="77777777" w:rsidR="006574BD" w:rsidRDefault="006574BD" w:rsidP="003A3860">
      <w:pPr>
        <w:keepLines/>
        <w:spacing w:line="264" w:lineRule="auto"/>
        <w:ind w:left="709" w:hanging="709"/>
        <w:jc w:val="both"/>
        <w:rPr>
          <w:rFonts w:ascii="Verdana" w:hAnsi="Verdana" w:cs="Arial"/>
        </w:rPr>
      </w:pPr>
    </w:p>
    <w:p w14:paraId="5B83008A" w14:textId="77777777" w:rsidR="006574BD" w:rsidRDefault="006574BD" w:rsidP="003A3860">
      <w:pPr>
        <w:keepLines/>
        <w:spacing w:line="264" w:lineRule="auto"/>
        <w:ind w:left="1440" w:hanging="731"/>
        <w:jc w:val="both"/>
        <w:rPr>
          <w:rFonts w:ascii="Verdana" w:hAnsi="Verdana" w:cs="Arial"/>
        </w:rPr>
      </w:pPr>
      <w:r>
        <w:rPr>
          <w:rFonts w:ascii="Verdana" w:hAnsi="Verdana" w:cs="Arial"/>
        </w:rPr>
        <w:t>33.1.1</w:t>
      </w:r>
      <w:r>
        <w:rPr>
          <w:rFonts w:ascii="Verdana" w:hAnsi="Verdana" w:cs="Arial"/>
        </w:rPr>
        <w:tab/>
        <w:t xml:space="preserve"> the Council shall not be entitled to terminate this Contract for a Service Provider Termination Event if such Service Provider Termination Event arises from a Force Majeure Event; and</w:t>
      </w:r>
    </w:p>
    <w:p w14:paraId="4BB8825A" w14:textId="77777777" w:rsidR="006574BD" w:rsidRDefault="006574BD" w:rsidP="003A3860">
      <w:pPr>
        <w:keepLines/>
        <w:spacing w:line="264" w:lineRule="auto"/>
        <w:ind w:left="1440" w:hanging="731"/>
        <w:jc w:val="both"/>
        <w:rPr>
          <w:rFonts w:ascii="Verdana" w:hAnsi="Verdana" w:cs="Arial"/>
        </w:rPr>
      </w:pPr>
    </w:p>
    <w:p w14:paraId="006D96D5" w14:textId="77777777" w:rsidR="006574BD" w:rsidRDefault="006574BD" w:rsidP="003A3860">
      <w:pPr>
        <w:keepLines/>
        <w:spacing w:line="264" w:lineRule="auto"/>
        <w:ind w:left="1440" w:hanging="731"/>
        <w:jc w:val="both"/>
        <w:rPr>
          <w:rFonts w:ascii="Verdana" w:hAnsi="Verdana" w:cs="Arial"/>
        </w:rPr>
      </w:pPr>
      <w:r>
        <w:rPr>
          <w:rFonts w:ascii="Verdana" w:hAnsi="Verdana" w:cs="Arial"/>
        </w:rPr>
        <w:t>33.1.2</w:t>
      </w:r>
      <w:r>
        <w:rPr>
          <w:rFonts w:ascii="Verdana" w:hAnsi="Verdana" w:cs="Arial"/>
        </w:rPr>
        <w:tab/>
        <w:t>the Service Provider shall not be entitled to receive the Charges in relation to any Services which are not provided as a result of a Force Majeure Event.</w:t>
      </w:r>
    </w:p>
    <w:p w14:paraId="07401E95" w14:textId="77777777" w:rsidR="006574BD" w:rsidRDefault="006574BD" w:rsidP="003A3860">
      <w:pPr>
        <w:keepLines/>
        <w:spacing w:line="264" w:lineRule="auto"/>
        <w:ind w:left="709" w:hanging="709"/>
        <w:jc w:val="both"/>
        <w:rPr>
          <w:rFonts w:ascii="Verdana" w:hAnsi="Verdana" w:cs="Arial"/>
        </w:rPr>
      </w:pPr>
    </w:p>
    <w:p w14:paraId="41E1EC42" w14:textId="77777777" w:rsidR="006574BD" w:rsidRDefault="006574BD" w:rsidP="003A3860">
      <w:pPr>
        <w:keepLines/>
        <w:spacing w:line="264" w:lineRule="auto"/>
        <w:ind w:left="709" w:hanging="709"/>
        <w:jc w:val="both"/>
        <w:rPr>
          <w:rFonts w:ascii="Verdana" w:hAnsi="Verdana" w:cs="Arial"/>
        </w:rPr>
      </w:pPr>
      <w:r>
        <w:rPr>
          <w:rFonts w:ascii="Verdana" w:hAnsi="Verdana" w:cs="Arial"/>
        </w:rPr>
        <w:t>33.2</w:t>
      </w:r>
      <w:r>
        <w:rPr>
          <w:rFonts w:ascii="Verdana" w:hAnsi="Verdana" w:cs="Arial"/>
        </w:rPr>
        <w:tab/>
        <w:t xml:space="preserve">A Party may not claim relief if the Force Majeure Event is attributable to its wilful act or omission, neglect or failure to take reasonable precautions or make reasonable effort to prevent against the Force Majeure Event. </w:t>
      </w:r>
    </w:p>
    <w:p w14:paraId="133172D0" w14:textId="77777777" w:rsidR="006574BD" w:rsidRDefault="006574BD" w:rsidP="003A3860">
      <w:pPr>
        <w:keepLines/>
        <w:spacing w:line="264" w:lineRule="auto"/>
        <w:ind w:left="709" w:hanging="709"/>
        <w:jc w:val="both"/>
        <w:rPr>
          <w:rFonts w:ascii="Verdana" w:hAnsi="Verdana" w:cs="Arial"/>
        </w:rPr>
      </w:pPr>
    </w:p>
    <w:p w14:paraId="6B0E54A6" w14:textId="77777777" w:rsidR="006574BD" w:rsidRDefault="006574BD" w:rsidP="003A3860">
      <w:pPr>
        <w:keepLines/>
        <w:spacing w:line="264" w:lineRule="auto"/>
        <w:ind w:left="709" w:hanging="709"/>
        <w:jc w:val="both"/>
        <w:rPr>
          <w:rFonts w:ascii="Verdana" w:hAnsi="Verdana" w:cs="Arial"/>
        </w:rPr>
      </w:pPr>
      <w:r>
        <w:rPr>
          <w:rFonts w:ascii="Verdana" w:hAnsi="Verdana" w:cs="Arial"/>
        </w:rPr>
        <w:t>33.3</w:t>
      </w:r>
      <w:r>
        <w:rPr>
          <w:rFonts w:ascii="Verdana" w:hAnsi="Verdana" w:cs="Arial"/>
        </w:rPr>
        <w:tab/>
        <w:t>On the occurrence of a Force Majeure Event, the affected Party shall notify the other Party as soon as practicable.  The notification shall include details of the Force Majeure Event together with evidence of its effect on the obligations of the affected Party, and any action the affected Party proposes to take to mitigate its effect.</w:t>
      </w:r>
    </w:p>
    <w:p w14:paraId="1FD26243" w14:textId="77777777" w:rsidR="006574BD" w:rsidRDefault="006574BD" w:rsidP="003A3860">
      <w:pPr>
        <w:keepLines/>
        <w:spacing w:line="264" w:lineRule="auto"/>
        <w:ind w:left="709" w:hanging="709"/>
        <w:jc w:val="both"/>
        <w:rPr>
          <w:rFonts w:ascii="Verdana" w:hAnsi="Verdana" w:cs="Arial"/>
        </w:rPr>
      </w:pPr>
    </w:p>
    <w:p w14:paraId="651064DA" w14:textId="77777777" w:rsidR="006574BD" w:rsidRDefault="006574BD" w:rsidP="003A3860">
      <w:pPr>
        <w:keepLines/>
        <w:spacing w:line="264" w:lineRule="auto"/>
        <w:ind w:left="709" w:hanging="709"/>
        <w:jc w:val="both"/>
        <w:rPr>
          <w:rFonts w:ascii="Verdana" w:hAnsi="Verdana" w:cs="Arial"/>
        </w:rPr>
      </w:pPr>
      <w:r>
        <w:rPr>
          <w:rFonts w:ascii="Verdana" w:hAnsi="Verdana" w:cs="Arial"/>
        </w:rPr>
        <w:t>33.4</w:t>
      </w:r>
      <w:r>
        <w:rPr>
          <w:rFonts w:ascii="Verdana" w:hAnsi="Verdana" w:cs="Arial"/>
        </w:rPr>
        <w:tab/>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t>
      </w:r>
    </w:p>
    <w:p w14:paraId="40F9E818" w14:textId="77777777" w:rsidR="006574BD" w:rsidRDefault="006574BD" w:rsidP="003A3860">
      <w:pPr>
        <w:keepLines/>
        <w:spacing w:line="264" w:lineRule="auto"/>
        <w:ind w:left="709" w:hanging="709"/>
        <w:jc w:val="both"/>
        <w:rPr>
          <w:rFonts w:ascii="Verdana" w:hAnsi="Verdana" w:cs="Arial"/>
        </w:rPr>
      </w:pPr>
    </w:p>
    <w:p w14:paraId="4E49C5F2" w14:textId="77777777" w:rsidR="006574BD" w:rsidRDefault="006574BD" w:rsidP="003A3860">
      <w:pPr>
        <w:keepLines/>
        <w:spacing w:line="264" w:lineRule="auto"/>
        <w:ind w:left="709" w:hanging="709"/>
        <w:jc w:val="both"/>
        <w:rPr>
          <w:rFonts w:ascii="Verdana" w:hAnsi="Verdana" w:cs="Arial"/>
        </w:rPr>
      </w:pPr>
      <w:r>
        <w:rPr>
          <w:rFonts w:ascii="Verdana" w:hAnsi="Verdana" w:cs="Arial"/>
        </w:rPr>
        <w:t>33.5</w:t>
      </w:r>
      <w:r>
        <w:rPr>
          <w:rFonts w:ascii="Verdana" w:hAnsi="Verdana" w:cs="Arial"/>
        </w:rPr>
        <w:tab/>
        <w:t>The Parties shall at all times following the occurrence of a Force Majeure Event use all reasonable endeavours to prevent and mitigate the effects of any delay and the Parties shall at all times during which a Force Majeure Event is subsisting take all steps in accordance with Good Industry Practice to overcome or minimise the consequences of the Force Majeure Event.</w:t>
      </w:r>
    </w:p>
    <w:p w14:paraId="7F3BBDF6" w14:textId="77777777" w:rsidR="006574BD" w:rsidRDefault="006574BD" w:rsidP="003A3860">
      <w:pPr>
        <w:keepLines/>
        <w:spacing w:line="264" w:lineRule="auto"/>
        <w:ind w:left="993" w:hanging="993"/>
        <w:jc w:val="both"/>
        <w:rPr>
          <w:rFonts w:ascii="Verdana" w:hAnsi="Verdana" w:cs="Arial"/>
        </w:rPr>
      </w:pPr>
    </w:p>
    <w:p w14:paraId="31F37988" w14:textId="77777777" w:rsidR="006574BD" w:rsidRDefault="006574BD" w:rsidP="003A3860">
      <w:pPr>
        <w:widowControl w:val="0"/>
        <w:autoSpaceDE w:val="0"/>
        <w:autoSpaceDN w:val="0"/>
        <w:adjustRightInd w:val="0"/>
        <w:spacing w:line="264" w:lineRule="auto"/>
        <w:ind w:left="720" w:hanging="720"/>
        <w:jc w:val="both"/>
        <w:rPr>
          <w:rFonts w:ascii="Verdana" w:hAnsi="Verdana" w:cs="Arial"/>
        </w:rPr>
      </w:pPr>
      <w:r>
        <w:rPr>
          <w:rFonts w:ascii="Verdana" w:hAnsi="Verdana" w:cs="Arial"/>
        </w:rPr>
        <w:t>33.6</w:t>
      </w:r>
      <w:r>
        <w:rPr>
          <w:rFonts w:ascii="Verdana" w:hAnsi="Verdana" w:cs="Arial"/>
        </w:rPr>
        <w:tab/>
        <w:t>The affected Party shall notify the other Party 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14:paraId="648A3749" w14:textId="77777777" w:rsidR="006574BD" w:rsidRDefault="006574BD" w:rsidP="003A3860">
      <w:pPr>
        <w:keepLines/>
        <w:widowControl w:val="0"/>
        <w:autoSpaceDE w:val="0"/>
        <w:autoSpaceDN w:val="0"/>
        <w:adjustRightInd w:val="0"/>
        <w:spacing w:line="264" w:lineRule="auto"/>
        <w:ind w:left="720" w:hanging="720"/>
        <w:jc w:val="both"/>
        <w:rPr>
          <w:rFonts w:ascii="Verdana" w:hAnsi="Verdana"/>
        </w:rPr>
      </w:pPr>
    </w:p>
    <w:p w14:paraId="2577E667" w14:textId="18EFE6A6" w:rsidR="006574BD" w:rsidRDefault="006574BD" w:rsidP="003A3860">
      <w:pPr>
        <w:autoSpaceDE w:val="0"/>
        <w:autoSpaceDN w:val="0"/>
        <w:spacing w:line="264" w:lineRule="auto"/>
        <w:jc w:val="both"/>
        <w:rPr>
          <w:rFonts w:ascii="Verdana" w:hAnsi="Verdana" w:cs="Arial"/>
          <w:b/>
        </w:rPr>
      </w:pPr>
      <w:r>
        <w:rPr>
          <w:rFonts w:ascii="Verdana" w:hAnsi="Verdana" w:cs="Arial"/>
          <w:b/>
        </w:rPr>
        <w:t>34.</w:t>
      </w:r>
      <w:r>
        <w:rPr>
          <w:rFonts w:ascii="Verdana" w:hAnsi="Verdana" w:cs="Arial"/>
          <w:b/>
        </w:rPr>
        <w:tab/>
      </w:r>
      <w:bookmarkStart w:id="44" w:name="_Ref306621935"/>
      <w:r>
        <w:rPr>
          <w:rFonts w:ascii="Verdana" w:hAnsi="Verdana" w:cs="Arial"/>
          <w:b/>
        </w:rPr>
        <w:t>CONTRACTS (RIGHTS OF THIRD PARTIES) ACT 1999</w:t>
      </w:r>
    </w:p>
    <w:p w14:paraId="46703410" w14:textId="77777777" w:rsidR="006B7827" w:rsidRDefault="006B7827" w:rsidP="003A3860">
      <w:pPr>
        <w:autoSpaceDE w:val="0"/>
        <w:autoSpaceDN w:val="0"/>
        <w:spacing w:line="264" w:lineRule="auto"/>
        <w:jc w:val="both"/>
        <w:rPr>
          <w:rFonts w:ascii="Verdana" w:hAnsi="Verdana" w:cs="Arial"/>
          <w:color w:val="000000"/>
        </w:rPr>
      </w:pPr>
    </w:p>
    <w:p w14:paraId="03CED311" w14:textId="77777777" w:rsidR="006574BD" w:rsidRDefault="006574BD" w:rsidP="003A3860">
      <w:pPr>
        <w:autoSpaceDE w:val="0"/>
        <w:autoSpaceDN w:val="0"/>
        <w:spacing w:line="264" w:lineRule="auto"/>
        <w:ind w:left="720" w:hanging="720"/>
        <w:jc w:val="both"/>
        <w:rPr>
          <w:rFonts w:ascii="Verdana" w:hAnsi="Verdana" w:cs="Arial"/>
          <w:color w:val="000000"/>
        </w:rPr>
      </w:pPr>
      <w:r>
        <w:rPr>
          <w:rFonts w:ascii="Verdana" w:hAnsi="Verdana" w:cs="Arial"/>
          <w:color w:val="000000"/>
        </w:rPr>
        <w:t>34.1</w:t>
      </w:r>
      <w:r>
        <w:rPr>
          <w:rFonts w:ascii="Verdana" w:hAnsi="Verdana" w:cs="Arial"/>
          <w:color w:val="000000"/>
        </w:rPr>
        <w:tab/>
        <w:t>Any rights of any person who is not a party to this Contract to enforce the terms of this Contract pursuant to the Contracts (Rights of Third Parties) Act 1999 are excluded.</w:t>
      </w:r>
    </w:p>
    <w:p w14:paraId="3083D7E4" w14:textId="77777777" w:rsidR="006574BD" w:rsidRPr="008F4833" w:rsidRDefault="006574BD" w:rsidP="003A3860">
      <w:pPr>
        <w:autoSpaceDE w:val="0"/>
        <w:autoSpaceDN w:val="0"/>
        <w:spacing w:line="264" w:lineRule="auto"/>
        <w:ind w:left="720" w:hanging="720"/>
        <w:jc w:val="both"/>
        <w:rPr>
          <w:rFonts w:ascii="Verdana" w:hAnsi="Verdana"/>
          <w:color w:val="000000"/>
        </w:rPr>
      </w:pPr>
    </w:p>
    <w:bookmarkEnd w:id="44"/>
    <w:p w14:paraId="4CFE1FD1" w14:textId="77777777" w:rsidR="006574BD" w:rsidRDefault="006574BD" w:rsidP="003A3860">
      <w:pPr>
        <w:keepLines/>
        <w:spacing w:line="264" w:lineRule="auto"/>
        <w:ind w:left="720" w:hanging="720"/>
        <w:jc w:val="both"/>
        <w:rPr>
          <w:rFonts w:ascii="Verdana" w:hAnsi="Verdana" w:cs="Arial"/>
          <w:b/>
        </w:rPr>
      </w:pPr>
      <w:r>
        <w:rPr>
          <w:rFonts w:ascii="Verdana" w:hAnsi="Verdana" w:cs="Arial"/>
          <w:b/>
        </w:rPr>
        <w:t>35.</w:t>
      </w:r>
      <w:r>
        <w:rPr>
          <w:rFonts w:ascii="Verdana" w:hAnsi="Verdana" w:cs="Arial"/>
        </w:rPr>
        <w:tab/>
      </w:r>
      <w:r>
        <w:rPr>
          <w:rFonts w:ascii="Verdana" w:hAnsi="Verdana" w:cs="Arial"/>
          <w:b/>
        </w:rPr>
        <w:t>WAIVER</w:t>
      </w:r>
    </w:p>
    <w:p w14:paraId="4C177489" w14:textId="77777777" w:rsidR="006574BD" w:rsidRDefault="006574BD" w:rsidP="003A3860">
      <w:pPr>
        <w:keepLines/>
        <w:spacing w:line="264" w:lineRule="auto"/>
        <w:ind w:left="720" w:hanging="720"/>
        <w:jc w:val="both"/>
        <w:rPr>
          <w:rFonts w:ascii="Verdana" w:hAnsi="Verdana" w:cs="Arial"/>
          <w:b/>
        </w:rPr>
      </w:pPr>
    </w:p>
    <w:p w14:paraId="3ADE7CEB" w14:textId="77777777" w:rsidR="006574BD" w:rsidRDefault="006574BD" w:rsidP="003A3860">
      <w:pPr>
        <w:keepLines/>
        <w:spacing w:line="264" w:lineRule="auto"/>
        <w:ind w:left="720" w:hanging="720"/>
        <w:jc w:val="both"/>
        <w:rPr>
          <w:rFonts w:ascii="Verdana" w:hAnsi="Verdana" w:cs="Arial"/>
        </w:rPr>
      </w:pPr>
      <w:r>
        <w:rPr>
          <w:rFonts w:ascii="Verdana" w:hAnsi="Verdana" w:cs="Arial"/>
        </w:rPr>
        <w:t>35.1</w:t>
      </w:r>
      <w:r>
        <w:rPr>
          <w:rFonts w:ascii="Verdana" w:hAnsi="Verdana" w:cs="Arial"/>
          <w:b/>
        </w:rPr>
        <w:tab/>
      </w:r>
      <w:r>
        <w:rPr>
          <w:rFonts w:ascii="Verdana" w:hAnsi="Verdana" w:cs="Arial"/>
        </w:rPr>
        <w:t>Any relaxation or delay by either Party in exercising any right under this Contract will not be taken as a waiver of that right and will not affect the ability of that Party subsequently to exercise that right.</w:t>
      </w:r>
    </w:p>
    <w:p w14:paraId="046B1259" w14:textId="77777777" w:rsidR="006574BD" w:rsidRDefault="006574BD" w:rsidP="003A3860">
      <w:pPr>
        <w:keepLines/>
        <w:spacing w:line="264" w:lineRule="auto"/>
        <w:jc w:val="both"/>
        <w:rPr>
          <w:rFonts w:ascii="Verdana" w:hAnsi="Verdana" w:cs="Arial"/>
        </w:rPr>
      </w:pPr>
    </w:p>
    <w:p w14:paraId="1AABA50B" w14:textId="77777777" w:rsidR="006574BD" w:rsidRDefault="006574BD" w:rsidP="003A3860">
      <w:pPr>
        <w:keepLines/>
        <w:spacing w:line="264" w:lineRule="auto"/>
        <w:jc w:val="both"/>
        <w:rPr>
          <w:rFonts w:ascii="Verdana" w:hAnsi="Verdana" w:cs="Arial"/>
          <w:b/>
        </w:rPr>
      </w:pPr>
      <w:r>
        <w:rPr>
          <w:rFonts w:ascii="Verdana" w:hAnsi="Verdana" w:cs="Arial"/>
          <w:b/>
        </w:rPr>
        <w:t>36.</w:t>
      </w:r>
      <w:r>
        <w:rPr>
          <w:rFonts w:ascii="Verdana" w:hAnsi="Verdana" w:cs="Arial"/>
          <w:b/>
        </w:rPr>
        <w:tab/>
        <w:t>EXCLUSION OF PARTNERSHIP, JOINT VENTURE OR AGENCY</w:t>
      </w:r>
    </w:p>
    <w:p w14:paraId="45E76020" w14:textId="77777777" w:rsidR="006574BD" w:rsidRDefault="006574BD" w:rsidP="003A3860">
      <w:pPr>
        <w:keepLines/>
        <w:spacing w:line="264" w:lineRule="auto"/>
        <w:jc w:val="both"/>
        <w:rPr>
          <w:rFonts w:ascii="Verdana" w:hAnsi="Verdana" w:cs="Arial"/>
          <w:b/>
        </w:rPr>
      </w:pPr>
    </w:p>
    <w:p w14:paraId="585F9041" w14:textId="77777777" w:rsidR="006574BD" w:rsidRDefault="006574BD" w:rsidP="003A3860">
      <w:pPr>
        <w:keepLines/>
        <w:spacing w:line="264" w:lineRule="auto"/>
        <w:ind w:left="720" w:hanging="720"/>
        <w:jc w:val="both"/>
        <w:rPr>
          <w:rFonts w:ascii="Verdana" w:hAnsi="Verdana"/>
        </w:rPr>
      </w:pPr>
      <w:r>
        <w:rPr>
          <w:rFonts w:ascii="Verdana" w:hAnsi="Verdana" w:cs="Arial"/>
        </w:rPr>
        <w:t>36.1</w:t>
      </w:r>
      <w:r>
        <w:rPr>
          <w:rFonts w:ascii="Verdana" w:hAnsi="Verdana" w:cs="Arial"/>
          <w:b/>
        </w:rPr>
        <w:tab/>
      </w:r>
      <w:r>
        <w:rPr>
          <w:rFonts w:ascii="Verdana" w:hAnsi="Verdana"/>
        </w:rPr>
        <w:t>Nothing in this Contract creates a partnership or joint venture or relationship of employer and employee or principal and agent between the Council and the Service Provider.</w:t>
      </w:r>
    </w:p>
    <w:p w14:paraId="652DE547" w14:textId="77777777" w:rsidR="006574BD" w:rsidRPr="008F4833" w:rsidRDefault="006574BD" w:rsidP="003A3860">
      <w:pPr>
        <w:keepLines/>
        <w:spacing w:line="264" w:lineRule="auto"/>
        <w:ind w:left="720" w:hanging="720"/>
        <w:jc w:val="both"/>
        <w:rPr>
          <w:rFonts w:ascii="Verdana" w:hAnsi="Verdana"/>
          <w:b/>
        </w:rPr>
      </w:pPr>
    </w:p>
    <w:p w14:paraId="2CC1C290" w14:textId="77777777" w:rsidR="006574BD" w:rsidRDefault="006574BD" w:rsidP="003A3860">
      <w:pPr>
        <w:keepLines/>
        <w:spacing w:line="264" w:lineRule="auto"/>
        <w:ind w:left="720" w:hanging="720"/>
        <w:jc w:val="both"/>
        <w:rPr>
          <w:rFonts w:ascii="Verdana" w:hAnsi="Verdana" w:cs="Arial"/>
          <w:b/>
        </w:rPr>
      </w:pPr>
      <w:r>
        <w:rPr>
          <w:rFonts w:ascii="Verdana" w:hAnsi="Verdana"/>
          <w:b/>
        </w:rPr>
        <w:t>37.</w:t>
      </w:r>
      <w:r>
        <w:rPr>
          <w:rFonts w:ascii="Verdana" w:hAnsi="Verdana"/>
        </w:rPr>
        <w:tab/>
      </w:r>
      <w:r>
        <w:rPr>
          <w:rFonts w:ascii="Verdana" w:hAnsi="Verdana" w:cs="Arial"/>
          <w:b/>
        </w:rPr>
        <w:t>ENTIRE AGREEMENT</w:t>
      </w:r>
    </w:p>
    <w:p w14:paraId="2051EC20" w14:textId="77777777" w:rsidR="006574BD" w:rsidRDefault="006574BD" w:rsidP="003A3860">
      <w:pPr>
        <w:keepLines/>
        <w:spacing w:line="264" w:lineRule="auto"/>
        <w:ind w:left="720" w:hanging="720"/>
        <w:jc w:val="both"/>
        <w:rPr>
          <w:rFonts w:ascii="Verdana" w:hAnsi="Verdana" w:cs="Arial"/>
          <w:b/>
        </w:rPr>
      </w:pPr>
    </w:p>
    <w:p w14:paraId="01DC4AFD" w14:textId="77777777" w:rsidR="006574BD" w:rsidRDefault="006574BD" w:rsidP="003A3860">
      <w:pPr>
        <w:keepLines/>
        <w:spacing w:line="264" w:lineRule="auto"/>
        <w:ind w:left="720" w:hanging="720"/>
        <w:jc w:val="both"/>
        <w:rPr>
          <w:rFonts w:ascii="Verdana" w:hAnsi="Verdana" w:cs="Arial"/>
        </w:rPr>
      </w:pPr>
      <w:r>
        <w:rPr>
          <w:rFonts w:ascii="Verdana" w:hAnsi="Verdana" w:cs="Arial"/>
        </w:rPr>
        <w:t>37.1</w:t>
      </w:r>
      <w:r>
        <w:rPr>
          <w:rFonts w:ascii="Verdana" w:hAnsi="Verdana" w:cs="Arial"/>
          <w:b/>
        </w:rPr>
        <w:tab/>
      </w:r>
      <w:r>
        <w:rPr>
          <w:rFonts w:ascii="Verdana" w:hAnsi="Verdana" w:cs="Arial"/>
        </w:rPr>
        <w:t>This Contract constitutes the entire agreement and understanding of the Parties and supersedes any previous agreement between the Parties relating to the subject matter of this Contract, except for any Contract entered into between the Council and the Service Provider which relates to the same or similar services to the Services and is designed to remain effective until the Commencement Date.</w:t>
      </w:r>
    </w:p>
    <w:p w14:paraId="7B358AB2" w14:textId="4E9434AC" w:rsidR="006574BD" w:rsidRDefault="006574BD" w:rsidP="003A3860">
      <w:pPr>
        <w:keepLines/>
        <w:spacing w:line="264" w:lineRule="auto"/>
        <w:jc w:val="both"/>
        <w:rPr>
          <w:rFonts w:ascii="Verdana" w:hAnsi="Verdana"/>
          <w:b/>
        </w:rPr>
      </w:pPr>
    </w:p>
    <w:p w14:paraId="26B58C58" w14:textId="77777777" w:rsidR="001F01FF" w:rsidRDefault="001F01FF" w:rsidP="003A3860">
      <w:pPr>
        <w:keepLines/>
        <w:spacing w:line="264" w:lineRule="auto"/>
        <w:jc w:val="both"/>
        <w:rPr>
          <w:rFonts w:ascii="Verdana" w:hAnsi="Verdana"/>
          <w:b/>
        </w:rPr>
      </w:pPr>
    </w:p>
    <w:p w14:paraId="5016D71C" w14:textId="77777777" w:rsidR="006574BD" w:rsidRDefault="006574BD" w:rsidP="003A3860">
      <w:pPr>
        <w:keepLines/>
        <w:spacing w:line="264" w:lineRule="auto"/>
        <w:jc w:val="both"/>
        <w:rPr>
          <w:rFonts w:ascii="Verdana" w:hAnsi="Verdana" w:cs="Arial"/>
          <w:b/>
        </w:rPr>
      </w:pPr>
      <w:r>
        <w:rPr>
          <w:rFonts w:ascii="Verdana" w:hAnsi="Verdana"/>
          <w:b/>
        </w:rPr>
        <w:lastRenderedPageBreak/>
        <w:t>38.</w:t>
      </w:r>
      <w:r>
        <w:rPr>
          <w:rFonts w:ascii="Verdana" w:hAnsi="Verdana"/>
        </w:rPr>
        <w:tab/>
      </w:r>
      <w:bookmarkStart w:id="45" w:name="_Ref337471157"/>
      <w:bookmarkStart w:id="46" w:name="_Ref329353249"/>
      <w:bookmarkStart w:id="47" w:name="_Ref329083429"/>
      <w:bookmarkStart w:id="48" w:name="_Toc285443066"/>
      <w:bookmarkStart w:id="49" w:name="_Toc220920259"/>
      <w:bookmarkEnd w:id="10"/>
      <w:bookmarkEnd w:id="11"/>
      <w:bookmarkEnd w:id="12"/>
      <w:bookmarkEnd w:id="13"/>
      <w:bookmarkEnd w:id="14"/>
      <w:bookmarkEnd w:id="15"/>
      <w:bookmarkEnd w:id="16"/>
      <w:bookmarkEnd w:id="17"/>
      <w:r>
        <w:rPr>
          <w:rFonts w:ascii="Verdana" w:hAnsi="Verdana" w:cs="Arial"/>
          <w:b/>
        </w:rPr>
        <w:t>GOVERNING LAW AND JURISDICTION</w:t>
      </w:r>
      <w:bookmarkEnd w:id="45"/>
      <w:bookmarkEnd w:id="46"/>
      <w:bookmarkEnd w:id="47"/>
      <w:bookmarkEnd w:id="48"/>
      <w:bookmarkEnd w:id="49"/>
    </w:p>
    <w:p w14:paraId="1747351A" w14:textId="77777777" w:rsidR="006574BD" w:rsidRDefault="006574BD" w:rsidP="003A3860">
      <w:pPr>
        <w:keepLines/>
        <w:spacing w:line="264" w:lineRule="auto"/>
        <w:jc w:val="both"/>
        <w:rPr>
          <w:rFonts w:ascii="Verdana" w:hAnsi="Verdana" w:cs="Arial"/>
          <w:b/>
        </w:rPr>
      </w:pPr>
    </w:p>
    <w:p w14:paraId="21CCD773" w14:textId="77777777" w:rsidR="006574BD" w:rsidRDefault="006574BD" w:rsidP="003A3860">
      <w:pPr>
        <w:keepLines/>
        <w:spacing w:line="264" w:lineRule="auto"/>
        <w:ind w:left="720" w:hanging="720"/>
        <w:jc w:val="both"/>
        <w:rPr>
          <w:rFonts w:ascii="Verdana" w:hAnsi="Verdana"/>
        </w:rPr>
      </w:pPr>
      <w:r>
        <w:rPr>
          <w:rFonts w:ascii="Verdana" w:hAnsi="Verdana" w:cs="Arial"/>
        </w:rPr>
        <w:t>38.1</w:t>
      </w:r>
      <w:r>
        <w:rPr>
          <w:rFonts w:ascii="Verdana" w:hAnsi="Verdana" w:cs="Arial"/>
        </w:rPr>
        <w:tab/>
      </w:r>
      <w:r>
        <w:rPr>
          <w:rFonts w:ascii="Verdana" w:hAnsi="Verdana"/>
        </w:rPr>
        <w:t>This Contract will be governed by and interpreted in accordance with English law and will be subject to the exclusive jurisdiction of the Courts of England and Wales.</w:t>
      </w:r>
    </w:p>
    <w:p w14:paraId="4A7228AC" w14:textId="77777777" w:rsidR="006574BD" w:rsidRDefault="006574BD" w:rsidP="003A3860">
      <w:pPr>
        <w:keepLines/>
        <w:spacing w:line="264" w:lineRule="auto"/>
        <w:ind w:left="720" w:hanging="720"/>
        <w:jc w:val="both"/>
        <w:rPr>
          <w:rFonts w:ascii="Verdana" w:hAnsi="Verdana"/>
        </w:rPr>
      </w:pPr>
    </w:p>
    <w:p w14:paraId="188F3CC8" w14:textId="77777777" w:rsidR="006574BD" w:rsidRDefault="006574BD" w:rsidP="003A3860">
      <w:pPr>
        <w:keepLines/>
        <w:spacing w:line="264" w:lineRule="auto"/>
        <w:ind w:left="720" w:hanging="720"/>
        <w:jc w:val="both"/>
        <w:rPr>
          <w:rFonts w:ascii="Verdana" w:hAnsi="Verdana"/>
        </w:rPr>
      </w:pPr>
      <w:r>
        <w:rPr>
          <w:rFonts w:ascii="Verdana" w:hAnsi="Verdana"/>
        </w:rPr>
        <w:t>38.2</w:t>
      </w:r>
      <w:r>
        <w:rPr>
          <w:rFonts w:ascii="Verdana" w:hAnsi="Verdana"/>
        </w:rPr>
        <w:tab/>
        <w:t>Subject to the provisions of clause 20, the Parties agree that the courts of England have exclusive jurisdiction to hear and settle any action, suit, proceeding or dispute in connection with this Contract.</w:t>
      </w:r>
    </w:p>
    <w:p w14:paraId="4A1B8685" w14:textId="77777777" w:rsidR="006574BD" w:rsidRPr="008F4833" w:rsidRDefault="006574BD" w:rsidP="003A3860">
      <w:pPr>
        <w:keepLines/>
        <w:spacing w:line="264" w:lineRule="auto"/>
        <w:ind w:left="720" w:hanging="720"/>
        <w:jc w:val="both"/>
        <w:rPr>
          <w:rFonts w:ascii="Verdana" w:hAnsi="Verdana"/>
          <w:b/>
        </w:rPr>
      </w:pPr>
    </w:p>
    <w:p w14:paraId="1D046932" w14:textId="77777777" w:rsidR="006574BD" w:rsidRDefault="006574BD" w:rsidP="003A3860">
      <w:pPr>
        <w:keepLines/>
        <w:spacing w:line="264" w:lineRule="auto"/>
        <w:jc w:val="both"/>
        <w:rPr>
          <w:rFonts w:ascii="Verdana" w:hAnsi="Verdana"/>
        </w:rPr>
      </w:pPr>
      <w:r>
        <w:rPr>
          <w:rFonts w:ascii="Verdana" w:hAnsi="Verdana" w:cs="Arial"/>
          <w:b/>
        </w:rPr>
        <w:t>IN WITNESS</w:t>
      </w:r>
      <w:r>
        <w:rPr>
          <w:rFonts w:ascii="Verdana" w:hAnsi="Verdana" w:cs="Arial"/>
        </w:rPr>
        <w:t xml:space="preserve"> whereof this Contract has been executed by the Parties hereto as a deed and is intended to be and is hereby delivered on the day and year first above written.</w:t>
      </w:r>
    </w:p>
    <w:p w14:paraId="4D446493"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p>
    <w:p w14:paraId="53D34B32"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b/>
        </w:rPr>
      </w:pPr>
    </w:p>
    <w:p w14:paraId="6BF8974D"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r>
        <w:rPr>
          <w:rFonts w:ascii="Verdana" w:hAnsi="Verdana" w:cs="Arial"/>
        </w:rPr>
        <w:t>[</w:t>
      </w:r>
      <w:r>
        <w:rPr>
          <w:rFonts w:ascii="Verdana" w:hAnsi="Verdana" w:cs="Arial"/>
          <w:b/>
        </w:rPr>
        <w:t xml:space="preserve">Note: </w:t>
      </w:r>
      <w:r>
        <w:rPr>
          <w:rFonts w:ascii="Verdana" w:hAnsi="Verdana" w:cs="Arial"/>
          <w:i/>
        </w:rPr>
        <w:t>Deed execution blocks to be inserted prior to Contract execution</w:t>
      </w:r>
      <w:r>
        <w:rPr>
          <w:rFonts w:ascii="Verdana" w:hAnsi="Verdana" w:cs="Arial"/>
        </w:rPr>
        <w:t>]</w:t>
      </w:r>
    </w:p>
    <w:p w14:paraId="3AD15285"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p>
    <w:p w14:paraId="0B578160"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p>
    <w:p w14:paraId="370AF72C"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b/>
          <w:u w:val="single"/>
        </w:rPr>
      </w:pPr>
    </w:p>
    <w:p w14:paraId="3AB92EC6"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b/>
          <w:u w:val="single"/>
        </w:rPr>
      </w:pPr>
    </w:p>
    <w:p w14:paraId="6D4428F6" w14:textId="77777777" w:rsidR="006574BD" w:rsidRDefault="006574BD" w:rsidP="006B7827">
      <w:pPr>
        <w:tabs>
          <w:tab w:val="left" w:pos="567"/>
          <w:tab w:val="left" w:pos="1418"/>
          <w:tab w:val="left" w:pos="2410"/>
          <w:tab w:val="left" w:pos="3544"/>
          <w:tab w:val="right" w:pos="7938"/>
        </w:tabs>
        <w:spacing w:line="264" w:lineRule="auto"/>
        <w:jc w:val="center"/>
        <w:rPr>
          <w:rFonts w:ascii="Verdana" w:hAnsi="Verdana" w:cs="Arial"/>
          <w:b/>
          <w:u w:val="single"/>
        </w:rPr>
      </w:pPr>
      <w:r>
        <w:rPr>
          <w:rFonts w:ascii="Verdana" w:hAnsi="Verdana" w:cs="Arial"/>
          <w:b/>
          <w:u w:val="single"/>
        </w:rPr>
        <w:br w:type="page"/>
      </w:r>
      <w:r>
        <w:rPr>
          <w:rFonts w:ascii="Verdana" w:hAnsi="Verdana" w:cs="Arial"/>
          <w:b/>
          <w:u w:val="single"/>
        </w:rPr>
        <w:lastRenderedPageBreak/>
        <w:t>APPENDIX 1</w:t>
      </w:r>
    </w:p>
    <w:p w14:paraId="6AE446B2" w14:textId="77777777" w:rsidR="006574BD" w:rsidRDefault="006574BD" w:rsidP="006B7827">
      <w:pPr>
        <w:tabs>
          <w:tab w:val="left" w:pos="567"/>
          <w:tab w:val="left" w:pos="1418"/>
          <w:tab w:val="left" w:pos="2410"/>
          <w:tab w:val="left" w:pos="3544"/>
          <w:tab w:val="right" w:pos="7938"/>
        </w:tabs>
        <w:spacing w:line="264" w:lineRule="auto"/>
        <w:jc w:val="center"/>
        <w:rPr>
          <w:rFonts w:ascii="Verdana" w:hAnsi="Verdana" w:cs="Arial"/>
          <w:u w:val="single"/>
        </w:rPr>
      </w:pPr>
    </w:p>
    <w:p w14:paraId="52791911" w14:textId="77777777" w:rsidR="006574BD" w:rsidRDefault="006574BD" w:rsidP="006B7827">
      <w:pPr>
        <w:tabs>
          <w:tab w:val="left" w:pos="567"/>
          <w:tab w:val="left" w:pos="1418"/>
          <w:tab w:val="left" w:pos="2410"/>
          <w:tab w:val="left" w:pos="3544"/>
          <w:tab w:val="right" w:pos="7938"/>
        </w:tabs>
        <w:spacing w:line="264" w:lineRule="auto"/>
        <w:jc w:val="center"/>
        <w:rPr>
          <w:rFonts w:ascii="Verdana" w:hAnsi="Verdana" w:cs="Arial"/>
        </w:rPr>
      </w:pPr>
    </w:p>
    <w:p w14:paraId="0AC38B81" w14:textId="53AE4FA5" w:rsidR="006574BD" w:rsidRDefault="006574BD" w:rsidP="006B7827">
      <w:pPr>
        <w:tabs>
          <w:tab w:val="left" w:pos="567"/>
          <w:tab w:val="left" w:pos="1418"/>
          <w:tab w:val="left" w:pos="2410"/>
          <w:tab w:val="left" w:pos="3544"/>
          <w:tab w:val="right" w:pos="7938"/>
        </w:tabs>
        <w:spacing w:line="264" w:lineRule="auto"/>
        <w:jc w:val="center"/>
        <w:rPr>
          <w:rFonts w:ascii="Verdana" w:hAnsi="Verdana" w:cs="Arial"/>
          <w:b/>
        </w:rPr>
      </w:pPr>
      <w:r>
        <w:rPr>
          <w:rFonts w:ascii="Verdana" w:hAnsi="Verdana" w:cs="Arial"/>
          <w:b/>
        </w:rPr>
        <w:t>SERVICE SPECIFICATION</w:t>
      </w:r>
    </w:p>
    <w:p w14:paraId="0ACB7DAD"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p>
    <w:p w14:paraId="3BA116F6" w14:textId="77777777" w:rsidR="006574BD" w:rsidRDefault="006574BD" w:rsidP="003A3860">
      <w:pPr>
        <w:spacing w:line="264" w:lineRule="auto"/>
        <w:jc w:val="both"/>
        <w:rPr>
          <w:rFonts w:ascii="Verdana" w:hAnsi="Verdana" w:cs="Arial"/>
          <w:b/>
          <w:snapToGrid w:val="0"/>
          <w:sz w:val="22"/>
          <w:szCs w:val="22"/>
        </w:rPr>
      </w:pPr>
    </w:p>
    <w:p w14:paraId="2DFAAF4A"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p>
    <w:p w14:paraId="05236E25"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3B454720"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r>
        <w:rPr>
          <w:rFonts w:ascii="Verdana" w:hAnsi="Verdana" w:cs="Arial"/>
        </w:rPr>
        <w:br w:type="page"/>
      </w:r>
    </w:p>
    <w:p w14:paraId="6BC66D9D" w14:textId="77777777" w:rsidR="006574BD" w:rsidRDefault="006574BD" w:rsidP="008276F1">
      <w:pPr>
        <w:tabs>
          <w:tab w:val="left" w:pos="567"/>
          <w:tab w:val="left" w:pos="1418"/>
          <w:tab w:val="left" w:pos="2410"/>
          <w:tab w:val="left" w:pos="3544"/>
          <w:tab w:val="right" w:pos="7938"/>
        </w:tabs>
        <w:spacing w:line="264" w:lineRule="auto"/>
        <w:jc w:val="center"/>
        <w:rPr>
          <w:rFonts w:ascii="Verdana" w:hAnsi="Verdana" w:cs="Arial"/>
          <w:b/>
          <w:u w:val="single"/>
        </w:rPr>
      </w:pPr>
      <w:r>
        <w:rPr>
          <w:rFonts w:ascii="Verdana" w:hAnsi="Verdana" w:cs="Arial"/>
          <w:b/>
          <w:u w:val="single"/>
        </w:rPr>
        <w:lastRenderedPageBreak/>
        <w:t>APPENDIX 2</w:t>
      </w:r>
    </w:p>
    <w:p w14:paraId="36681BD1" w14:textId="77777777" w:rsidR="006574BD" w:rsidRDefault="006574BD" w:rsidP="003A3860">
      <w:pPr>
        <w:tabs>
          <w:tab w:val="left" w:pos="567"/>
          <w:tab w:val="left" w:pos="1418"/>
          <w:tab w:val="left" w:pos="2410"/>
          <w:tab w:val="left" w:pos="3544"/>
          <w:tab w:val="right" w:pos="7938"/>
        </w:tabs>
        <w:spacing w:line="264" w:lineRule="auto"/>
        <w:jc w:val="both"/>
        <w:rPr>
          <w:rFonts w:ascii="Verdana" w:hAnsi="Verdana" w:cs="Arial"/>
        </w:rPr>
      </w:pPr>
    </w:p>
    <w:p w14:paraId="52FFFD76" w14:textId="645A8B10" w:rsidR="006574BD" w:rsidRDefault="006574BD" w:rsidP="008276F1">
      <w:pPr>
        <w:spacing w:line="264" w:lineRule="auto"/>
        <w:jc w:val="center"/>
        <w:rPr>
          <w:rFonts w:ascii="Verdana" w:hAnsi="Verdana"/>
          <w:b/>
        </w:rPr>
      </w:pPr>
      <w:r>
        <w:rPr>
          <w:rFonts w:ascii="Verdana" w:hAnsi="Verdana"/>
          <w:b/>
        </w:rPr>
        <w:t>COUNCIL REPRESENTATIVE AND SERVICE PROVIDER REPRESENTATIVE</w:t>
      </w:r>
    </w:p>
    <w:p w14:paraId="41AB7E38" w14:textId="77777777" w:rsidR="006574BD" w:rsidRDefault="006574BD" w:rsidP="003A3860">
      <w:pPr>
        <w:spacing w:line="264" w:lineRule="auto"/>
        <w:jc w:val="both"/>
        <w:rPr>
          <w:rFonts w:ascii="Verdana" w:hAnsi="Verdana"/>
        </w:rPr>
      </w:pPr>
    </w:p>
    <w:p w14:paraId="6B1608D3" w14:textId="77777777" w:rsidR="006574BD" w:rsidRDefault="006574BD" w:rsidP="003A3860">
      <w:pPr>
        <w:spacing w:line="264" w:lineRule="auto"/>
        <w:jc w:val="both"/>
        <w:rPr>
          <w:rFonts w:ascii="Verdana" w:hAnsi="Verdana"/>
        </w:rPr>
      </w:pPr>
    </w:p>
    <w:p w14:paraId="475D88BA" w14:textId="77777777" w:rsidR="006574BD" w:rsidRDefault="006574BD" w:rsidP="003A3860">
      <w:pPr>
        <w:spacing w:line="264" w:lineRule="auto"/>
        <w:jc w:val="both"/>
        <w:rPr>
          <w:rFonts w:ascii="Verdana" w:hAnsi="Verdana"/>
        </w:rPr>
      </w:pPr>
      <w:r>
        <w:rPr>
          <w:rFonts w:ascii="Verdana" w:hAnsi="Verdana"/>
          <w:u w:val="single"/>
        </w:rPr>
        <w:t>Council Representative</w:t>
      </w:r>
      <w:r>
        <w:rPr>
          <w:rFonts w:ascii="Verdana" w:hAnsi="Verdana"/>
        </w:rPr>
        <w:t>:</w:t>
      </w:r>
    </w:p>
    <w:p w14:paraId="6A532DFF" w14:textId="77777777" w:rsidR="006574BD" w:rsidRDefault="006574BD" w:rsidP="003A3860">
      <w:pPr>
        <w:spacing w:line="264" w:lineRule="auto"/>
        <w:jc w:val="both"/>
        <w:rPr>
          <w:rFonts w:ascii="Verdana" w:hAnsi="Verdana"/>
        </w:rPr>
      </w:pPr>
    </w:p>
    <w:tbl>
      <w:tblPr>
        <w:tblW w:w="0" w:type="auto"/>
        <w:tblLook w:val="01E0" w:firstRow="1" w:lastRow="1" w:firstColumn="1" w:lastColumn="1" w:noHBand="0" w:noVBand="0"/>
      </w:tblPr>
      <w:tblGrid>
        <w:gridCol w:w="2235"/>
        <w:gridCol w:w="6290"/>
      </w:tblGrid>
      <w:tr w:rsidR="006574BD" w14:paraId="7B868CB6" w14:textId="77777777" w:rsidTr="00AC5495">
        <w:tc>
          <w:tcPr>
            <w:tcW w:w="2235" w:type="dxa"/>
            <w:hideMark/>
          </w:tcPr>
          <w:p w14:paraId="14187518" w14:textId="77777777" w:rsidR="006574BD" w:rsidRDefault="006574BD" w:rsidP="003A3860">
            <w:pPr>
              <w:spacing w:line="264" w:lineRule="auto"/>
              <w:jc w:val="both"/>
              <w:rPr>
                <w:rFonts w:ascii="Verdana" w:hAnsi="Verdana"/>
              </w:rPr>
            </w:pPr>
            <w:r>
              <w:rPr>
                <w:rFonts w:ascii="Verdana" w:hAnsi="Verdana"/>
              </w:rPr>
              <w:t>Name:</w:t>
            </w:r>
          </w:p>
        </w:tc>
        <w:tc>
          <w:tcPr>
            <w:tcW w:w="6290" w:type="dxa"/>
            <w:hideMark/>
          </w:tcPr>
          <w:p w14:paraId="0950CAF3" w14:textId="7C2B4E91" w:rsidR="006574BD" w:rsidRDefault="009A242D" w:rsidP="003A3860">
            <w:pPr>
              <w:spacing w:line="264" w:lineRule="auto"/>
              <w:jc w:val="both"/>
              <w:rPr>
                <w:rFonts w:ascii="Verdana" w:hAnsi="Verdana"/>
              </w:rPr>
            </w:pPr>
            <w:r>
              <w:rPr>
                <w:rFonts w:ascii="Verdana" w:hAnsi="Verdana"/>
              </w:rPr>
              <w:t>Tim</w:t>
            </w:r>
            <w:r w:rsidR="001F01FF">
              <w:rPr>
                <w:rFonts w:ascii="Verdana" w:hAnsi="Verdana"/>
              </w:rPr>
              <w:t>othy</w:t>
            </w:r>
            <w:r>
              <w:rPr>
                <w:rFonts w:ascii="Verdana" w:hAnsi="Verdana"/>
              </w:rPr>
              <w:t xml:space="preserve"> Bage</w:t>
            </w:r>
          </w:p>
        </w:tc>
      </w:tr>
      <w:tr w:rsidR="006574BD" w14:paraId="4F870D15" w14:textId="77777777" w:rsidTr="00AC5495">
        <w:tc>
          <w:tcPr>
            <w:tcW w:w="2235" w:type="dxa"/>
            <w:hideMark/>
          </w:tcPr>
          <w:p w14:paraId="73D12A69" w14:textId="77777777" w:rsidR="006574BD" w:rsidRDefault="006574BD" w:rsidP="003A3860">
            <w:pPr>
              <w:spacing w:line="264" w:lineRule="auto"/>
              <w:jc w:val="both"/>
              <w:rPr>
                <w:rFonts w:ascii="Verdana" w:hAnsi="Verdana"/>
              </w:rPr>
            </w:pPr>
            <w:r>
              <w:rPr>
                <w:rFonts w:ascii="Verdana" w:hAnsi="Verdana"/>
              </w:rPr>
              <w:t>Address:</w:t>
            </w:r>
          </w:p>
        </w:tc>
        <w:tc>
          <w:tcPr>
            <w:tcW w:w="6290" w:type="dxa"/>
            <w:hideMark/>
          </w:tcPr>
          <w:p w14:paraId="702416DC" w14:textId="74BBAFA2" w:rsidR="006574BD" w:rsidRDefault="006574BD" w:rsidP="003A3860">
            <w:pPr>
              <w:spacing w:line="264" w:lineRule="auto"/>
              <w:jc w:val="both"/>
              <w:rPr>
                <w:rFonts w:ascii="Verdana" w:hAnsi="Verdana"/>
              </w:rPr>
            </w:pPr>
          </w:p>
          <w:p w14:paraId="338DE797" w14:textId="26304078" w:rsidR="006574BD" w:rsidRDefault="006574BD" w:rsidP="003A3860">
            <w:pPr>
              <w:spacing w:line="264" w:lineRule="auto"/>
              <w:jc w:val="both"/>
              <w:rPr>
                <w:rFonts w:ascii="Verdana" w:hAnsi="Verdana"/>
              </w:rPr>
            </w:pPr>
          </w:p>
          <w:p w14:paraId="65FA5476" w14:textId="2425F777" w:rsidR="006574BD" w:rsidRDefault="006574BD" w:rsidP="003A3860">
            <w:pPr>
              <w:spacing w:line="264" w:lineRule="auto"/>
              <w:jc w:val="both"/>
              <w:rPr>
                <w:rFonts w:ascii="Verdana" w:hAnsi="Verdana"/>
              </w:rPr>
            </w:pPr>
          </w:p>
        </w:tc>
      </w:tr>
      <w:tr w:rsidR="006574BD" w14:paraId="6B6A7426" w14:textId="77777777" w:rsidTr="00AC5495">
        <w:tc>
          <w:tcPr>
            <w:tcW w:w="2235" w:type="dxa"/>
            <w:hideMark/>
          </w:tcPr>
          <w:p w14:paraId="0B0DACC8" w14:textId="77777777" w:rsidR="006574BD" w:rsidRDefault="006574BD" w:rsidP="003A3860">
            <w:pPr>
              <w:spacing w:line="264" w:lineRule="auto"/>
              <w:jc w:val="both"/>
              <w:rPr>
                <w:rFonts w:ascii="Verdana" w:hAnsi="Verdana"/>
              </w:rPr>
            </w:pPr>
            <w:r>
              <w:rPr>
                <w:rFonts w:ascii="Verdana" w:hAnsi="Verdana"/>
              </w:rPr>
              <w:t>Email:</w:t>
            </w:r>
          </w:p>
        </w:tc>
        <w:tc>
          <w:tcPr>
            <w:tcW w:w="6290" w:type="dxa"/>
          </w:tcPr>
          <w:p w14:paraId="26AA3971" w14:textId="7CC50E13" w:rsidR="006574BD" w:rsidRDefault="00D8272C" w:rsidP="003A3860">
            <w:pPr>
              <w:spacing w:line="264" w:lineRule="auto"/>
              <w:jc w:val="both"/>
              <w:rPr>
                <w:rFonts w:ascii="Verdana" w:hAnsi="Verdana"/>
              </w:rPr>
            </w:pPr>
            <w:hyperlink r:id="rId12" w:history="1">
              <w:r w:rsidR="001F01FF" w:rsidRPr="00F5588E">
                <w:rPr>
                  <w:rStyle w:val="Hyperlink"/>
                  <w:rFonts w:ascii="Verdana" w:hAnsi="Verdana"/>
                </w:rPr>
                <w:t>timothy.bage@cornwall.gov.uk</w:t>
              </w:r>
            </w:hyperlink>
            <w:r w:rsidR="001F01FF">
              <w:rPr>
                <w:rFonts w:ascii="Verdana" w:hAnsi="Verdana"/>
              </w:rPr>
              <w:t xml:space="preserve"> </w:t>
            </w:r>
          </w:p>
        </w:tc>
      </w:tr>
      <w:tr w:rsidR="006574BD" w14:paraId="67C716C4" w14:textId="77777777" w:rsidTr="00AC5495">
        <w:tc>
          <w:tcPr>
            <w:tcW w:w="2235" w:type="dxa"/>
            <w:hideMark/>
          </w:tcPr>
          <w:p w14:paraId="6DF6B64F" w14:textId="77777777" w:rsidR="006574BD" w:rsidRDefault="006574BD" w:rsidP="003A3860">
            <w:pPr>
              <w:spacing w:line="264" w:lineRule="auto"/>
              <w:jc w:val="both"/>
              <w:rPr>
                <w:rFonts w:ascii="Verdana" w:hAnsi="Verdana"/>
              </w:rPr>
            </w:pPr>
            <w:r>
              <w:rPr>
                <w:rFonts w:ascii="Verdana" w:hAnsi="Verdana"/>
              </w:rPr>
              <w:t>Telephone:</w:t>
            </w:r>
          </w:p>
        </w:tc>
        <w:tc>
          <w:tcPr>
            <w:tcW w:w="6290" w:type="dxa"/>
            <w:hideMark/>
          </w:tcPr>
          <w:p w14:paraId="2CBCF31B" w14:textId="5AB62B6E" w:rsidR="006574BD" w:rsidRDefault="006574BD" w:rsidP="003A3860">
            <w:pPr>
              <w:spacing w:line="264" w:lineRule="auto"/>
              <w:jc w:val="both"/>
              <w:rPr>
                <w:rFonts w:ascii="Verdana" w:hAnsi="Verdana"/>
              </w:rPr>
            </w:pPr>
            <w:r>
              <w:rPr>
                <w:rFonts w:ascii="Verdana" w:hAnsi="Verdana"/>
              </w:rPr>
              <w:t xml:space="preserve">01872 </w:t>
            </w:r>
            <w:r w:rsidR="001F01FF">
              <w:rPr>
                <w:rFonts w:ascii="Verdana" w:hAnsi="Verdana"/>
              </w:rPr>
              <w:t>320620</w:t>
            </w:r>
          </w:p>
        </w:tc>
      </w:tr>
    </w:tbl>
    <w:p w14:paraId="5BC153BD" w14:textId="77777777" w:rsidR="006574BD" w:rsidRDefault="006574BD" w:rsidP="003A3860">
      <w:pPr>
        <w:spacing w:line="264" w:lineRule="auto"/>
        <w:jc w:val="both"/>
        <w:rPr>
          <w:rFonts w:ascii="Verdana" w:hAnsi="Verdana"/>
        </w:rPr>
      </w:pPr>
    </w:p>
    <w:p w14:paraId="22B66123" w14:textId="77777777" w:rsidR="006574BD" w:rsidRDefault="006574BD" w:rsidP="003A3860">
      <w:pPr>
        <w:spacing w:line="264" w:lineRule="auto"/>
        <w:jc w:val="both"/>
        <w:rPr>
          <w:rFonts w:ascii="Verdana" w:hAnsi="Verdana"/>
        </w:rPr>
      </w:pPr>
    </w:p>
    <w:p w14:paraId="49B94FA2" w14:textId="77777777" w:rsidR="006574BD" w:rsidRDefault="006574BD" w:rsidP="003A3860">
      <w:pPr>
        <w:spacing w:line="264" w:lineRule="auto"/>
        <w:jc w:val="both"/>
        <w:rPr>
          <w:rFonts w:ascii="Verdana" w:hAnsi="Verdana"/>
        </w:rPr>
      </w:pPr>
    </w:p>
    <w:p w14:paraId="6530E479" w14:textId="77777777" w:rsidR="006574BD" w:rsidRDefault="006574BD" w:rsidP="003A3860">
      <w:pPr>
        <w:spacing w:line="264" w:lineRule="auto"/>
        <w:jc w:val="both"/>
        <w:rPr>
          <w:rFonts w:ascii="Verdana" w:hAnsi="Verdana"/>
        </w:rPr>
      </w:pPr>
    </w:p>
    <w:p w14:paraId="1FB9E202" w14:textId="77777777" w:rsidR="006574BD" w:rsidRDefault="006574BD" w:rsidP="003A3860">
      <w:pPr>
        <w:spacing w:line="264" w:lineRule="auto"/>
        <w:jc w:val="both"/>
        <w:rPr>
          <w:rFonts w:ascii="Verdana" w:hAnsi="Verdana"/>
        </w:rPr>
      </w:pPr>
      <w:r>
        <w:rPr>
          <w:rFonts w:ascii="Verdana" w:hAnsi="Verdana"/>
          <w:u w:val="single"/>
        </w:rPr>
        <w:t>Service Provider Representative</w:t>
      </w:r>
      <w:r>
        <w:rPr>
          <w:rFonts w:ascii="Verdana" w:hAnsi="Verdana"/>
        </w:rPr>
        <w:t>:</w:t>
      </w:r>
    </w:p>
    <w:p w14:paraId="3920175B" w14:textId="77777777" w:rsidR="006574BD" w:rsidRDefault="006574BD" w:rsidP="003A3860">
      <w:pPr>
        <w:spacing w:line="264" w:lineRule="auto"/>
        <w:jc w:val="both"/>
        <w:rPr>
          <w:rFonts w:ascii="Verdana" w:hAnsi="Verdana"/>
        </w:rPr>
      </w:pPr>
    </w:p>
    <w:tbl>
      <w:tblPr>
        <w:tblW w:w="0" w:type="auto"/>
        <w:tblLook w:val="01E0" w:firstRow="1" w:lastRow="1" w:firstColumn="1" w:lastColumn="1" w:noHBand="0" w:noVBand="0"/>
      </w:tblPr>
      <w:tblGrid>
        <w:gridCol w:w="2235"/>
        <w:gridCol w:w="6290"/>
      </w:tblGrid>
      <w:tr w:rsidR="006574BD" w14:paraId="13CE76EA" w14:textId="77777777" w:rsidTr="00AC5495">
        <w:tc>
          <w:tcPr>
            <w:tcW w:w="2235" w:type="dxa"/>
            <w:hideMark/>
          </w:tcPr>
          <w:p w14:paraId="1F2CD37B" w14:textId="77777777" w:rsidR="006574BD" w:rsidRDefault="006574BD" w:rsidP="003A3860">
            <w:pPr>
              <w:spacing w:line="264" w:lineRule="auto"/>
              <w:jc w:val="both"/>
              <w:rPr>
                <w:rFonts w:ascii="Verdana" w:hAnsi="Verdana"/>
              </w:rPr>
            </w:pPr>
            <w:r>
              <w:rPr>
                <w:rFonts w:ascii="Verdana" w:hAnsi="Verdana"/>
              </w:rPr>
              <w:t>Name:</w:t>
            </w:r>
          </w:p>
        </w:tc>
        <w:tc>
          <w:tcPr>
            <w:tcW w:w="6290" w:type="dxa"/>
            <w:hideMark/>
          </w:tcPr>
          <w:p w14:paraId="15B9CBDC" w14:textId="77777777" w:rsidR="006574BD" w:rsidRDefault="006574BD" w:rsidP="003A3860">
            <w:pPr>
              <w:spacing w:line="264" w:lineRule="auto"/>
              <w:jc w:val="both"/>
              <w:rPr>
                <w:rFonts w:ascii="Verdana" w:hAnsi="Verdana"/>
              </w:rPr>
            </w:pPr>
          </w:p>
        </w:tc>
      </w:tr>
      <w:tr w:rsidR="006574BD" w14:paraId="48B1A6CF" w14:textId="77777777" w:rsidTr="00AC5495">
        <w:tc>
          <w:tcPr>
            <w:tcW w:w="2235" w:type="dxa"/>
            <w:hideMark/>
          </w:tcPr>
          <w:p w14:paraId="72B4A720" w14:textId="77777777" w:rsidR="006574BD" w:rsidRDefault="006574BD" w:rsidP="003A3860">
            <w:pPr>
              <w:spacing w:line="264" w:lineRule="auto"/>
              <w:jc w:val="both"/>
              <w:rPr>
                <w:rFonts w:ascii="Verdana" w:hAnsi="Verdana"/>
              </w:rPr>
            </w:pPr>
            <w:r>
              <w:rPr>
                <w:rFonts w:ascii="Verdana" w:hAnsi="Verdana"/>
              </w:rPr>
              <w:t>Address:</w:t>
            </w:r>
          </w:p>
        </w:tc>
        <w:tc>
          <w:tcPr>
            <w:tcW w:w="6290" w:type="dxa"/>
          </w:tcPr>
          <w:p w14:paraId="177C78B4" w14:textId="77777777" w:rsidR="006574BD" w:rsidRDefault="006574BD" w:rsidP="003A3860">
            <w:pPr>
              <w:spacing w:line="264" w:lineRule="auto"/>
              <w:ind w:left="720" w:hanging="720"/>
              <w:jc w:val="both"/>
              <w:rPr>
                <w:rFonts w:ascii="Verdana" w:hAnsi="Verdana" w:cs="Arial"/>
              </w:rPr>
            </w:pPr>
          </w:p>
          <w:p w14:paraId="1D2F5175" w14:textId="77777777" w:rsidR="006574BD" w:rsidRDefault="006574BD" w:rsidP="003A3860">
            <w:pPr>
              <w:spacing w:line="264" w:lineRule="auto"/>
              <w:ind w:left="720" w:hanging="720"/>
              <w:jc w:val="both"/>
              <w:rPr>
                <w:rFonts w:ascii="Verdana" w:hAnsi="Verdana" w:cs="Arial"/>
              </w:rPr>
            </w:pPr>
          </w:p>
          <w:p w14:paraId="3B54B498" w14:textId="77777777" w:rsidR="006574BD" w:rsidRDefault="006574BD" w:rsidP="003A3860">
            <w:pPr>
              <w:spacing w:line="264" w:lineRule="auto"/>
              <w:ind w:left="720" w:hanging="720"/>
              <w:jc w:val="both"/>
              <w:rPr>
                <w:rFonts w:ascii="Verdana" w:hAnsi="Verdana" w:cs="Arial"/>
              </w:rPr>
            </w:pPr>
          </w:p>
          <w:p w14:paraId="3BA102CF" w14:textId="77777777" w:rsidR="006574BD" w:rsidRDefault="006574BD" w:rsidP="003A3860">
            <w:pPr>
              <w:spacing w:line="264" w:lineRule="auto"/>
              <w:ind w:left="720" w:hanging="720"/>
              <w:jc w:val="both"/>
              <w:rPr>
                <w:rFonts w:ascii="Verdana" w:hAnsi="Verdana" w:cs="Arial"/>
              </w:rPr>
            </w:pPr>
          </w:p>
          <w:p w14:paraId="2AF5A601" w14:textId="77777777" w:rsidR="006574BD" w:rsidRDefault="006574BD" w:rsidP="003A3860">
            <w:pPr>
              <w:spacing w:line="264" w:lineRule="auto"/>
              <w:ind w:left="720" w:hanging="720"/>
              <w:jc w:val="both"/>
              <w:rPr>
                <w:rFonts w:ascii="Verdana" w:hAnsi="Verdana" w:cs="Arial"/>
              </w:rPr>
            </w:pPr>
          </w:p>
          <w:p w14:paraId="2CEE2FEF" w14:textId="77777777" w:rsidR="006574BD" w:rsidRDefault="006574BD" w:rsidP="003A3860">
            <w:pPr>
              <w:spacing w:line="264" w:lineRule="auto"/>
              <w:jc w:val="both"/>
              <w:rPr>
                <w:rFonts w:ascii="Verdana" w:hAnsi="Verdana"/>
                <w:highlight w:val="yellow"/>
              </w:rPr>
            </w:pPr>
          </w:p>
        </w:tc>
      </w:tr>
      <w:tr w:rsidR="006574BD" w14:paraId="7B053213" w14:textId="77777777" w:rsidTr="00AC5495">
        <w:tc>
          <w:tcPr>
            <w:tcW w:w="2235" w:type="dxa"/>
            <w:hideMark/>
          </w:tcPr>
          <w:p w14:paraId="62593BDF" w14:textId="77777777" w:rsidR="006574BD" w:rsidRDefault="006574BD" w:rsidP="003A3860">
            <w:pPr>
              <w:spacing w:line="264" w:lineRule="auto"/>
              <w:jc w:val="both"/>
              <w:rPr>
                <w:rFonts w:ascii="Verdana" w:hAnsi="Verdana"/>
              </w:rPr>
            </w:pPr>
            <w:r>
              <w:rPr>
                <w:rFonts w:ascii="Verdana" w:hAnsi="Verdana"/>
              </w:rPr>
              <w:t>Email:</w:t>
            </w:r>
          </w:p>
        </w:tc>
        <w:tc>
          <w:tcPr>
            <w:tcW w:w="6290" w:type="dxa"/>
            <w:hideMark/>
          </w:tcPr>
          <w:p w14:paraId="145AD0B3" w14:textId="77777777" w:rsidR="006574BD" w:rsidRPr="008F4833" w:rsidRDefault="006574BD" w:rsidP="003A3860">
            <w:pPr>
              <w:spacing w:line="264" w:lineRule="auto"/>
              <w:jc w:val="both"/>
              <w:rPr>
                <w:rFonts w:ascii="Verdana" w:hAnsi="Verdana"/>
                <w:highlight w:val="yellow"/>
              </w:rPr>
            </w:pPr>
          </w:p>
        </w:tc>
      </w:tr>
      <w:tr w:rsidR="006574BD" w14:paraId="0CE77E7C" w14:textId="77777777" w:rsidTr="00AC5495">
        <w:trPr>
          <w:trHeight w:val="80"/>
        </w:trPr>
        <w:tc>
          <w:tcPr>
            <w:tcW w:w="2235" w:type="dxa"/>
            <w:hideMark/>
          </w:tcPr>
          <w:p w14:paraId="115EF4F2" w14:textId="77777777" w:rsidR="006574BD" w:rsidRDefault="006574BD" w:rsidP="003A3860">
            <w:pPr>
              <w:spacing w:line="264" w:lineRule="auto"/>
              <w:jc w:val="both"/>
              <w:rPr>
                <w:rFonts w:ascii="Verdana" w:hAnsi="Verdana"/>
              </w:rPr>
            </w:pPr>
            <w:r>
              <w:rPr>
                <w:rFonts w:ascii="Verdana" w:hAnsi="Verdana"/>
              </w:rPr>
              <w:t>Telephone:</w:t>
            </w:r>
          </w:p>
        </w:tc>
        <w:tc>
          <w:tcPr>
            <w:tcW w:w="6290" w:type="dxa"/>
            <w:hideMark/>
          </w:tcPr>
          <w:p w14:paraId="02E7AD14" w14:textId="77777777" w:rsidR="006574BD" w:rsidRPr="008F4833" w:rsidRDefault="006574BD" w:rsidP="003A3860">
            <w:pPr>
              <w:spacing w:line="264" w:lineRule="auto"/>
              <w:jc w:val="both"/>
              <w:rPr>
                <w:rFonts w:ascii="Verdana" w:hAnsi="Verdana"/>
                <w:highlight w:val="yellow"/>
              </w:rPr>
            </w:pPr>
          </w:p>
        </w:tc>
      </w:tr>
    </w:tbl>
    <w:p w14:paraId="27EC0097" w14:textId="77777777" w:rsidR="006574BD" w:rsidRDefault="006574BD" w:rsidP="003A3860">
      <w:pPr>
        <w:spacing w:line="264" w:lineRule="auto"/>
        <w:jc w:val="both"/>
        <w:rPr>
          <w:rFonts w:ascii="Verdana" w:hAnsi="Verdana"/>
        </w:rPr>
      </w:pPr>
    </w:p>
    <w:p w14:paraId="23DF6B67" w14:textId="77777777" w:rsidR="006574BD" w:rsidRDefault="006574BD" w:rsidP="003A3860">
      <w:pPr>
        <w:spacing w:line="264" w:lineRule="auto"/>
        <w:jc w:val="both"/>
        <w:rPr>
          <w:rFonts w:ascii="Verdana" w:hAnsi="Verdana"/>
        </w:rPr>
      </w:pPr>
    </w:p>
    <w:p w14:paraId="4D280EBE" w14:textId="77777777" w:rsidR="006574BD" w:rsidRDefault="006574BD" w:rsidP="003A3860">
      <w:pPr>
        <w:spacing w:line="264" w:lineRule="auto"/>
        <w:jc w:val="both"/>
        <w:rPr>
          <w:rFonts w:ascii="Verdana" w:hAnsi="Verdana"/>
          <w:b/>
        </w:rPr>
      </w:pPr>
    </w:p>
    <w:p w14:paraId="14CA79B0" w14:textId="77777777" w:rsidR="006574BD" w:rsidRDefault="006574BD" w:rsidP="003A3860">
      <w:pPr>
        <w:spacing w:line="264" w:lineRule="auto"/>
        <w:jc w:val="both"/>
        <w:rPr>
          <w:rFonts w:ascii="Verdana" w:hAnsi="Verdana"/>
          <w:b/>
        </w:rPr>
      </w:pPr>
    </w:p>
    <w:p w14:paraId="36AB0AE3" w14:textId="77777777" w:rsidR="006574BD" w:rsidRDefault="006574BD" w:rsidP="003A3860">
      <w:pPr>
        <w:spacing w:line="264" w:lineRule="auto"/>
        <w:jc w:val="both"/>
        <w:rPr>
          <w:rFonts w:ascii="Verdana" w:hAnsi="Verdana"/>
          <w:b/>
          <w:u w:val="single"/>
        </w:rPr>
      </w:pPr>
      <w:r>
        <w:rPr>
          <w:rFonts w:ascii="Verdana" w:hAnsi="Verdana"/>
          <w:b/>
        </w:rPr>
        <w:br w:type="page"/>
      </w:r>
    </w:p>
    <w:p w14:paraId="5ACD77E9" w14:textId="77777777" w:rsidR="006574BD" w:rsidRDefault="006574BD" w:rsidP="008276F1">
      <w:pPr>
        <w:spacing w:line="264" w:lineRule="auto"/>
        <w:jc w:val="center"/>
        <w:rPr>
          <w:rFonts w:ascii="Verdana" w:hAnsi="Verdana"/>
          <w:b/>
          <w:u w:val="single"/>
        </w:rPr>
      </w:pPr>
      <w:r>
        <w:rPr>
          <w:rFonts w:ascii="Verdana" w:hAnsi="Verdana"/>
          <w:b/>
          <w:u w:val="single"/>
        </w:rPr>
        <w:lastRenderedPageBreak/>
        <w:t>APPENDIX 3</w:t>
      </w:r>
    </w:p>
    <w:p w14:paraId="177E107F" w14:textId="77777777" w:rsidR="006574BD" w:rsidRDefault="006574BD" w:rsidP="008276F1">
      <w:pPr>
        <w:spacing w:line="264" w:lineRule="auto"/>
        <w:jc w:val="center"/>
        <w:rPr>
          <w:rFonts w:ascii="Verdana" w:hAnsi="Verdana"/>
        </w:rPr>
      </w:pPr>
    </w:p>
    <w:p w14:paraId="5A4B8C5C" w14:textId="77777777" w:rsidR="006574BD" w:rsidRDefault="006574BD" w:rsidP="008276F1">
      <w:pPr>
        <w:spacing w:line="264" w:lineRule="auto"/>
        <w:jc w:val="center"/>
        <w:rPr>
          <w:rFonts w:ascii="Verdana" w:hAnsi="Verdana"/>
          <w:b/>
        </w:rPr>
      </w:pPr>
      <w:r>
        <w:rPr>
          <w:rFonts w:ascii="Verdana" w:hAnsi="Verdana"/>
          <w:b/>
        </w:rPr>
        <w:t>PAYMENT SCHEDULE</w:t>
      </w:r>
    </w:p>
    <w:p w14:paraId="1F54966B" w14:textId="77777777" w:rsidR="006574BD" w:rsidRDefault="006574BD" w:rsidP="003A3860">
      <w:pPr>
        <w:spacing w:line="264" w:lineRule="auto"/>
        <w:jc w:val="both"/>
        <w:rPr>
          <w:rFonts w:ascii="Verdana" w:hAnsi="Verdana"/>
          <w:b/>
        </w:rPr>
      </w:pPr>
    </w:p>
    <w:p w14:paraId="0B1B370E" w14:textId="75287BFC" w:rsidR="006574BD" w:rsidRDefault="006574BD" w:rsidP="003A3860">
      <w:pPr>
        <w:spacing w:line="264" w:lineRule="auto"/>
        <w:jc w:val="both"/>
        <w:rPr>
          <w:rFonts w:ascii="Verdana" w:hAnsi="Verdana"/>
        </w:rPr>
      </w:pPr>
      <w:r>
        <w:rPr>
          <w:rFonts w:ascii="Verdana" w:hAnsi="Verdana"/>
        </w:rPr>
        <w:t xml:space="preserve">Payments shall be made </w:t>
      </w:r>
      <w:r w:rsidRPr="004523B2">
        <w:rPr>
          <w:rFonts w:ascii="Verdana" w:hAnsi="Verdana"/>
          <w:i/>
        </w:rPr>
        <w:t>monthly</w:t>
      </w:r>
      <w:r>
        <w:rPr>
          <w:rFonts w:ascii="Verdana" w:hAnsi="Verdana"/>
        </w:rPr>
        <w:t xml:space="preserve"> in arrears and in accordance with clause 10 of this Contract.</w:t>
      </w:r>
    </w:p>
    <w:p w14:paraId="2E1BBFB2" w14:textId="77777777" w:rsidR="006574BD" w:rsidRDefault="006574BD" w:rsidP="003A3860">
      <w:pPr>
        <w:spacing w:line="264" w:lineRule="auto"/>
        <w:jc w:val="both"/>
        <w:rPr>
          <w:rFonts w:ascii="Verdana" w:hAnsi="Verdana"/>
        </w:rPr>
      </w:pPr>
    </w:p>
    <w:p w14:paraId="7995DE8F" w14:textId="77777777" w:rsidR="006574BD" w:rsidRDefault="006574BD" w:rsidP="003A3860">
      <w:pPr>
        <w:spacing w:line="264" w:lineRule="auto"/>
        <w:jc w:val="both"/>
        <w:rPr>
          <w:rFonts w:ascii="Verdana" w:hAnsi="Verdana"/>
          <w:b/>
        </w:rPr>
      </w:pPr>
    </w:p>
    <w:p w14:paraId="05881E6C" w14:textId="77777777" w:rsidR="006574BD" w:rsidRDefault="006574BD" w:rsidP="003A3860">
      <w:pPr>
        <w:spacing w:line="264" w:lineRule="auto"/>
        <w:jc w:val="both"/>
        <w:rPr>
          <w:rFonts w:ascii="Verdana" w:hAnsi="Verdana"/>
        </w:rPr>
      </w:pPr>
    </w:p>
    <w:p w14:paraId="5203BC1F" w14:textId="77777777" w:rsidR="006574BD" w:rsidRDefault="006574BD" w:rsidP="003A3860">
      <w:pPr>
        <w:spacing w:line="264" w:lineRule="auto"/>
        <w:jc w:val="both"/>
        <w:rPr>
          <w:rFonts w:ascii="Verdana" w:hAnsi="Verdana"/>
        </w:rPr>
      </w:pPr>
      <w:r>
        <w:rPr>
          <w:rFonts w:ascii="Verdana" w:hAnsi="Verdana"/>
        </w:rPr>
        <w:tab/>
      </w:r>
    </w:p>
    <w:p w14:paraId="7454D583" w14:textId="77777777" w:rsidR="006574BD" w:rsidRDefault="006574BD" w:rsidP="003A3860">
      <w:pPr>
        <w:spacing w:line="264" w:lineRule="auto"/>
        <w:jc w:val="both"/>
        <w:rPr>
          <w:rFonts w:ascii="Verdana" w:hAnsi="Verdana"/>
        </w:rPr>
      </w:pPr>
    </w:p>
    <w:p w14:paraId="75900423" w14:textId="77777777" w:rsidR="006574BD" w:rsidRDefault="006574BD" w:rsidP="003A3860">
      <w:pPr>
        <w:spacing w:line="264" w:lineRule="auto"/>
        <w:jc w:val="both"/>
        <w:rPr>
          <w:rFonts w:ascii="Verdana" w:hAnsi="Verdana"/>
        </w:rPr>
      </w:pPr>
    </w:p>
    <w:p w14:paraId="30FBB52B" w14:textId="77777777" w:rsidR="006574BD" w:rsidRDefault="006574BD" w:rsidP="003A3860">
      <w:pPr>
        <w:spacing w:before="20" w:after="20"/>
        <w:jc w:val="both"/>
        <w:rPr>
          <w:rFonts w:ascii="Verdana" w:hAnsi="Verdana"/>
        </w:rPr>
      </w:pPr>
    </w:p>
    <w:p w14:paraId="4361EF3D" w14:textId="77777777" w:rsidR="006574BD" w:rsidRDefault="006574BD" w:rsidP="003A3860">
      <w:pPr>
        <w:spacing w:before="20" w:after="20"/>
        <w:jc w:val="both"/>
        <w:rPr>
          <w:rFonts w:ascii="Verdana" w:hAnsi="Verdana"/>
        </w:rPr>
      </w:pPr>
      <w:r>
        <w:rPr>
          <w:rFonts w:ascii="Verdana" w:hAnsi="Verdana"/>
        </w:rPr>
        <w:br w:type="page"/>
      </w:r>
    </w:p>
    <w:p w14:paraId="1F23CEFA" w14:textId="4A82D820" w:rsidR="006574BD" w:rsidRDefault="006574BD" w:rsidP="008276F1">
      <w:pPr>
        <w:spacing w:before="20" w:after="20"/>
        <w:jc w:val="center"/>
        <w:rPr>
          <w:rFonts w:ascii="Verdana" w:hAnsi="Verdana"/>
          <w:b/>
          <w:u w:val="single"/>
        </w:rPr>
      </w:pPr>
      <w:r>
        <w:rPr>
          <w:rFonts w:ascii="Verdana" w:hAnsi="Verdana"/>
          <w:b/>
          <w:u w:val="single"/>
        </w:rPr>
        <w:lastRenderedPageBreak/>
        <w:t>APPENDIX 4</w:t>
      </w:r>
    </w:p>
    <w:p w14:paraId="3BC8222A" w14:textId="77777777" w:rsidR="006574BD" w:rsidRDefault="006574BD" w:rsidP="008276F1">
      <w:pPr>
        <w:spacing w:before="20" w:after="20"/>
        <w:jc w:val="center"/>
        <w:rPr>
          <w:rFonts w:ascii="Verdana" w:hAnsi="Verdana"/>
        </w:rPr>
      </w:pPr>
    </w:p>
    <w:p w14:paraId="07D37AD4" w14:textId="77777777" w:rsidR="006574BD" w:rsidRDefault="006574BD" w:rsidP="008276F1">
      <w:pPr>
        <w:spacing w:before="20" w:after="20"/>
        <w:jc w:val="center"/>
        <w:rPr>
          <w:rFonts w:ascii="Verdana" w:hAnsi="Verdana"/>
          <w:b/>
        </w:rPr>
      </w:pPr>
      <w:r>
        <w:rPr>
          <w:rFonts w:ascii="Verdana" w:hAnsi="Verdana"/>
          <w:b/>
        </w:rPr>
        <w:t>TENDER SUBMISSION</w:t>
      </w:r>
    </w:p>
    <w:p w14:paraId="571BDB20" w14:textId="77777777" w:rsidR="006574BD" w:rsidRDefault="006574BD" w:rsidP="003A3860">
      <w:pPr>
        <w:spacing w:line="264" w:lineRule="auto"/>
        <w:jc w:val="both"/>
        <w:rPr>
          <w:szCs w:val="22"/>
        </w:rPr>
      </w:pPr>
    </w:p>
    <w:p w14:paraId="62B238BC" w14:textId="77777777" w:rsidR="006574BD" w:rsidRDefault="006574BD" w:rsidP="003A3860">
      <w:pPr>
        <w:spacing w:line="264" w:lineRule="auto"/>
        <w:jc w:val="both"/>
        <w:rPr>
          <w:szCs w:val="22"/>
        </w:rPr>
      </w:pPr>
    </w:p>
    <w:p w14:paraId="6A376387" w14:textId="77777777" w:rsidR="006574BD" w:rsidRDefault="006574BD" w:rsidP="003A3860">
      <w:pPr>
        <w:spacing w:line="264" w:lineRule="auto"/>
        <w:jc w:val="both"/>
        <w:rPr>
          <w:szCs w:val="22"/>
        </w:rPr>
      </w:pPr>
    </w:p>
    <w:p w14:paraId="69F22D13" w14:textId="77777777" w:rsidR="006574BD" w:rsidRDefault="006574BD" w:rsidP="003A3860">
      <w:pPr>
        <w:spacing w:line="264" w:lineRule="auto"/>
        <w:jc w:val="both"/>
      </w:pPr>
    </w:p>
    <w:p w14:paraId="0AB8157C" w14:textId="77777777" w:rsidR="006574BD" w:rsidRDefault="006574BD" w:rsidP="003A3860">
      <w:pPr>
        <w:spacing w:line="264" w:lineRule="auto"/>
        <w:jc w:val="both"/>
        <w:rPr>
          <w:rFonts w:ascii="Verdana" w:hAnsi="Verdana"/>
        </w:rPr>
      </w:pPr>
    </w:p>
    <w:p w14:paraId="531CF8E2" w14:textId="77777777" w:rsidR="006574BD" w:rsidRDefault="006574BD" w:rsidP="003A3860">
      <w:pPr>
        <w:spacing w:line="264" w:lineRule="auto"/>
        <w:jc w:val="both"/>
        <w:rPr>
          <w:rFonts w:ascii="Verdana" w:hAnsi="Verdana"/>
        </w:rPr>
      </w:pPr>
    </w:p>
    <w:p w14:paraId="1984D0D8" w14:textId="77777777" w:rsidR="006574BD" w:rsidRDefault="006574BD" w:rsidP="003A3860">
      <w:pPr>
        <w:spacing w:line="264" w:lineRule="auto"/>
        <w:jc w:val="both"/>
        <w:rPr>
          <w:rFonts w:ascii="Verdana" w:hAnsi="Verdana"/>
        </w:rPr>
      </w:pPr>
    </w:p>
    <w:p w14:paraId="174CA0AC" w14:textId="77777777" w:rsidR="006574BD" w:rsidRDefault="006574BD" w:rsidP="003A3860">
      <w:pPr>
        <w:spacing w:line="264" w:lineRule="auto"/>
        <w:jc w:val="both"/>
        <w:rPr>
          <w:rFonts w:ascii="Verdana" w:hAnsi="Verdana"/>
        </w:rPr>
      </w:pPr>
    </w:p>
    <w:p w14:paraId="71BCB4C8" w14:textId="77777777" w:rsidR="006574BD" w:rsidRDefault="006574BD" w:rsidP="003A3860">
      <w:pPr>
        <w:spacing w:line="264" w:lineRule="auto"/>
        <w:jc w:val="both"/>
        <w:rPr>
          <w:rFonts w:ascii="Verdana" w:hAnsi="Verdana"/>
        </w:rPr>
      </w:pPr>
    </w:p>
    <w:p w14:paraId="6F7055BD" w14:textId="77777777" w:rsidR="006574BD" w:rsidRDefault="006574BD" w:rsidP="003A3860">
      <w:pPr>
        <w:spacing w:line="264" w:lineRule="auto"/>
        <w:jc w:val="both"/>
        <w:rPr>
          <w:rFonts w:ascii="Verdana" w:hAnsi="Verdana"/>
        </w:rPr>
      </w:pPr>
      <w:r>
        <w:rPr>
          <w:rFonts w:ascii="Verdana" w:hAnsi="Verdana"/>
        </w:rPr>
        <w:t xml:space="preserve"> </w:t>
      </w:r>
    </w:p>
    <w:p w14:paraId="439621E1" w14:textId="77777777" w:rsidR="006574BD" w:rsidRPr="0097472B" w:rsidRDefault="006574BD" w:rsidP="003A3860">
      <w:pPr>
        <w:tabs>
          <w:tab w:val="left" w:pos="0"/>
        </w:tabs>
        <w:jc w:val="both"/>
        <w:rPr>
          <w:sz w:val="22"/>
          <w:szCs w:val="22"/>
        </w:rPr>
      </w:pPr>
    </w:p>
    <w:p w14:paraId="719E9611" w14:textId="77777777" w:rsidR="006574BD" w:rsidRPr="0097472B" w:rsidRDefault="006574BD" w:rsidP="003A3860">
      <w:pPr>
        <w:tabs>
          <w:tab w:val="left" w:pos="0"/>
        </w:tabs>
        <w:jc w:val="both"/>
        <w:rPr>
          <w:sz w:val="22"/>
          <w:szCs w:val="22"/>
        </w:rPr>
      </w:pPr>
    </w:p>
    <w:p w14:paraId="6BF00881" w14:textId="77777777" w:rsidR="00756A97" w:rsidRPr="0097472B" w:rsidRDefault="00756A97" w:rsidP="003A3860">
      <w:pPr>
        <w:tabs>
          <w:tab w:val="left" w:pos="0"/>
        </w:tabs>
        <w:jc w:val="both"/>
        <w:rPr>
          <w:sz w:val="22"/>
          <w:szCs w:val="22"/>
        </w:rPr>
      </w:pPr>
    </w:p>
    <w:sectPr w:rsidR="00756A97" w:rsidRPr="0097472B" w:rsidSect="00FD1496">
      <w:headerReference w:type="even" r:id="rId13"/>
      <w:headerReference w:type="default" r:id="rId14"/>
      <w:footerReference w:type="even" r:id="rId15"/>
      <w:footerReference w:type="default" r:id="rId16"/>
      <w:headerReference w:type="first" r:id="rId17"/>
      <w:footerReference w:type="first" r:id="rId18"/>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AD7A" w14:textId="77777777" w:rsidR="00611D52" w:rsidRDefault="00611D52">
      <w:r>
        <w:separator/>
      </w:r>
    </w:p>
  </w:endnote>
  <w:endnote w:type="continuationSeparator" w:id="0">
    <w:p w14:paraId="12681853" w14:textId="77777777" w:rsidR="00611D52" w:rsidRDefault="0061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altName w:val="Calibri"/>
    <w:panose1 w:val="00000000000000000000"/>
    <w:charset w:val="00"/>
    <w:family w:val="swiss"/>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8D62" w14:textId="77777777" w:rsidR="00D8272C" w:rsidRDefault="00D82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Look w:val="0000" w:firstRow="0" w:lastRow="0" w:firstColumn="0" w:lastColumn="0" w:noHBand="0" w:noVBand="0"/>
    </w:tblPr>
    <w:tblGrid>
      <w:gridCol w:w="7035"/>
      <w:gridCol w:w="1862"/>
    </w:tblGrid>
    <w:tr w:rsidR="00611D52" w:rsidRPr="00C13D94" w14:paraId="1F8F3873" w14:textId="77777777" w:rsidTr="00AB5207">
      <w:trPr>
        <w:trHeight w:val="261"/>
      </w:trPr>
      <w:tc>
        <w:tcPr>
          <w:tcW w:w="7035" w:type="dxa"/>
        </w:tcPr>
        <w:p w14:paraId="3EC6C670" w14:textId="29D182A6" w:rsidR="00611D52" w:rsidRPr="00C13D94" w:rsidRDefault="00611D52" w:rsidP="00756A97">
          <w:pPr>
            <w:rPr>
              <w:sz w:val="16"/>
              <w:szCs w:val="16"/>
            </w:rPr>
          </w:pPr>
          <w:r w:rsidRPr="00C13D94">
            <w:rPr>
              <w:sz w:val="16"/>
              <w:szCs w:val="16"/>
            </w:rPr>
            <w:fldChar w:fldCharType="begin"/>
          </w:r>
          <w:r w:rsidRPr="00C13D94">
            <w:rPr>
              <w:sz w:val="16"/>
              <w:szCs w:val="16"/>
            </w:rPr>
            <w:instrText xml:space="preserve"> DOCPROPERTY DocNumber \* MERGEFORMAT </w:instrText>
          </w:r>
          <w:r w:rsidRPr="00C13D94">
            <w:rPr>
              <w:sz w:val="16"/>
              <w:szCs w:val="16"/>
            </w:rPr>
            <w:fldChar w:fldCharType="separate"/>
          </w:r>
          <w:r>
            <w:rPr>
              <w:sz w:val="16"/>
              <w:szCs w:val="16"/>
            </w:rPr>
            <w:t>02637063</w:t>
          </w:r>
          <w:r w:rsidRPr="00C13D94">
            <w:rPr>
              <w:sz w:val="16"/>
              <w:szCs w:val="16"/>
            </w:rPr>
            <w:fldChar w:fldCharType="end"/>
          </w:r>
          <w:r w:rsidRPr="00C13D94">
            <w:rPr>
              <w:sz w:val="16"/>
              <w:szCs w:val="16"/>
            </w:rPr>
            <w:t xml:space="preserve"> </w:t>
          </w:r>
          <w:r w:rsidRPr="00C13D94">
            <w:rPr>
              <w:sz w:val="16"/>
              <w:szCs w:val="16"/>
            </w:rPr>
            <w:fldChar w:fldCharType="begin"/>
          </w:r>
          <w:r w:rsidRPr="00C13D94">
            <w:rPr>
              <w:sz w:val="16"/>
              <w:szCs w:val="16"/>
            </w:rPr>
            <w:instrText xml:space="preserve"> IF </w:instrText>
          </w:r>
          <w:r w:rsidRPr="00C13D94">
            <w:rPr>
              <w:sz w:val="16"/>
              <w:szCs w:val="16"/>
            </w:rPr>
            <w:fldChar w:fldCharType="begin"/>
          </w:r>
          <w:r w:rsidRPr="00C13D94">
            <w:rPr>
              <w:sz w:val="16"/>
              <w:szCs w:val="16"/>
            </w:rPr>
            <w:instrText xml:space="preserve"> DOCPROPERTY MatterRef \* MERGEFORMAT </w:instrText>
          </w:r>
          <w:r w:rsidRPr="00C13D94">
            <w:rPr>
              <w:sz w:val="16"/>
              <w:szCs w:val="16"/>
            </w:rPr>
            <w:fldChar w:fldCharType="separate"/>
          </w:r>
          <w:r>
            <w:rPr>
              <w:sz w:val="16"/>
              <w:szCs w:val="16"/>
            </w:rPr>
            <w:instrText>044390</w:instrText>
          </w:r>
          <w:r w:rsidRPr="00C13D94">
            <w:rPr>
              <w:sz w:val="16"/>
              <w:szCs w:val="16"/>
            </w:rPr>
            <w:fldChar w:fldCharType="end"/>
          </w:r>
          <w:r w:rsidRPr="00C13D94">
            <w:rPr>
              <w:sz w:val="16"/>
              <w:szCs w:val="16"/>
            </w:rPr>
            <w:instrText xml:space="preserve">="MatterRef" </w:instrText>
          </w:r>
          <w:r w:rsidRPr="00C13D94">
            <w:rPr>
              <w:sz w:val="16"/>
              <w:szCs w:val="16"/>
            </w:rPr>
            <w:fldChar w:fldCharType="begin"/>
          </w:r>
          <w:r w:rsidRPr="00C13D94">
            <w:rPr>
              <w:sz w:val="16"/>
              <w:szCs w:val="16"/>
            </w:rPr>
            <w:instrText xml:space="preserve"> DOCPROPERTY DocVersion \* MERGEFORMAT </w:instrText>
          </w:r>
          <w:r w:rsidRPr="00C13D94">
            <w:rPr>
              <w:sz w:val="16"/>
              <w:szCs w:val="16"/>
            </w:rPr>
            <w:fldChar w:fldCharType="separate"/>
          </w:r>
          <w:r w:rsidRPr="00DC3DB7">
            <w:rPr>
              <w:b/>
              <w:bCs/>
              <w:sz w:val="16"/>
              <w:szCs w:val="16"/>
              <w:lang w:val="en-US"/>
            </w:rPr>
            <w:instrText>DocVersion</w:instrText>
          </w:r>
          <w:r w:rsidRPr="00C13D94">
            <w:rPr>
              <w:sz w:val="16"/>
              <w:szCs w:val="16"/>
            </w:rPr>
            <w:fldChar w:fldCharType="end"/>
          </w:r>
          <w:r w:rsidRPr="00C13D94">
            <w:rPr>
              <w:sz w:val="16"/>
              <w:szCs w:val="16"/>
            </w:rPr>
            <w:instrText xml:space="preserve"> </w:instrText>
          </w:r>
          <w:r w:rsidRPr="00C13D94">
            <w:rPr>
              <w:sz w:val="16"/>
              <w:szCs w:val="16"/>
            </w:rPr>
            <w:fldChar w:fldCharType="begin"/>
          </w:r>
          <w:r w:rsidRPr="00C13D94">
            <w:rPr>
              <w:sz w:val="16"/>
              <w:szCs w:val="16"/>
            </w:rPr>
            <w:instrText xml:space="preserve"> IF </w:instrText>
          </w:r>
          <w:r w:rsidRPr="00C13D94">
            <w:rPr>
              <w:sz w:val="16"/>
              <w:szCs w:val="16"/>
            </w:rPr>
            <w:fldChar w:fldCharType="begin"/>
          </w:r>
          <w:r w:rsidRPr="00C13D94">
            <w:rPr>
              <w:sz w:val="16"/>
              <w:szCs w:val="16"/>
            </w:rPr>
            <w:instrText xml:space="preserve"> DOCPROPERTY DocVersion \* MERGEFORMAT </w:instrText>
          </w:r>
          <w:r w:rsidRPr="00C13D94">
            <w:rPr>
              <w:sz w:val="16"/>
              <w:szCs w:val="16"/>
            </w:rPr>
            <w:fldChar w:fldCharType="separate"/>
          </w:r>
          <w:r>
            <w:rPr>
              <w:sz w:val="16"/>
              <w:szCs w:val="16"/>
            </w:rPr>
            <w:instrText>DocVersion</w:instrText>
          </w:r>
          <w:r w:rsidRPr="00C13D94">
            <w:rPr>
              <w:sz w:val="16"/>
              <w:szCs w:val="16"/>
            </w:rPr>
            <w:fldChar w:fldCharType="end"/>
          </w:r>
          <w:r w:rsidRPr="00C13D94">
            <w:rPr>
              <w:sz w:val="16"/>
              <w:szCs w:val="16"/>
            </w:rPr>
            <w:instrText>&lt;&gt;"DocVersion" "</w:instrText>
          </w:r>
          <w:r>
            <w:rPr>
              <w:sz w:val="16"/>
              <w:szCs w:val="16"/>
            </w:rPr>
            <w:instrText xml:space="preserve"> / </w:instrText>
          </w:r>
          <w:r w:rsidRPr="00C13D94">
            <w:rPr>
              <w:sz w:val="16"/>
              <w:szCs w:val="16"/>
            </w:rPr>
            <w:instrText xml:space="preserve">Version : </w:instrText>
          </w:r>
          <w:r w:rsidRPr="00C13D94">
            <w:rPr>
              <w:sz w:val="16"/>
              <w:szCs w:val="16"/>
            </w:rPr>
            <w:fldChar w:fldCharType="begin"/>
          </w:r>
          <w:r w:rsidRPr="00C13D94">
            <w:rPr>
              <w:sz w:val="16"/>
              <w:szCs w:val="16"/>
            </w:rPr>
            <w:instrText xml:space="preserve"> DOCPROPERTY DocVersion \* MERGEFORMAT </w:instrText>
          </w:r>
          <w:r w:rsidRPr="00C13D94">
            <w:rPr>
              <w:sz w:val="16"/>
              <w:szCs w:val="16"/>
            </w:rPr>
            <w:fldChar w:fldCharType="separate"/>
          </w:r>
          <w:r w:rsidRPr="00C13D94">
            <w:rPr>
              <w:sz w:val="16"/>
              <w:szCs w:val="16"/>
            </w:rPr>
            <w:instrText>0.4</w:instrText>
          </w:r>
          <w:r w:rsidRPr="00C13D94">
            <w:rPr>
              <w:sz w:val="16"/>
              <w:szCs w:val="16"/>
            </w:rPr>
            <w:fldChar w:fldCharType="end"/>
          </w:r>
          <w:r w:rsidRPr="00C13D94">
            <w:rPr>
              <w:sz w:val="16"/>
              <w:szCs w:val="16"/>
            </w:rPr>
            <w:instrText xml:space="preserve">" "" \* MERGEFORMAT </w:instrText>
          </w:r>
          <w:r w:rsidRPr="00C13D94">
            <w:rPr>
              <w:sz w:val="16"/>
              <w:szCs w:val="16"/>
            </w:rPr>
            <w:fldChar w:fldCharType="end"/>
          </w:r>
          <w:r w:rsidRPr="00C13D94">
            <w:rPr>
              <w:sz w:val="16"/>
              <w:szCs w:val="16"/>
            </w:rPr>
            <w:instrText xml:space="preserve"> \* MERGEFORMAT </w:instrText>
          </w:r>
          <w:r w:rsidRPr="00C13D94">
            <w:rPr>
              <w:sz w:val="16"/>
              <w:szCs w:val="16"/>
            </w:rPr>
            <w:fldChar w:fldCharType="end"/>
          </w:r>
        </w:p>
      </w:tc>
      <w:tc>
        <w:tcPr>
          <w:tcW w:w="1862" w:type="dxa"/>
        </w:tcPr>
        <w:p w14:paraId="6AB792FF" w14:textId="77777777" w:rsidR="00611D52" w:rsidRPr="00C13D94" w:rsidRDefault="00611D52" w:rsidP="007843D0">
          <w:pPr>
            <w:pStyle w:val="Footer"/>
            <w:rPr>
              <w:sz w:val="16"/>
              <w:szCs w:val="16"/>
            </w:rPr>
          </w:pPr>
          <w:r>
            <w:rPr>
              <w:sz w:val="16"/>
              <w:szCs w:val="16"/>
            </w:rPr>
            <w:t xml:space="preserve">      </w:t>
          </w:r>
          <w:r w:rsidRPr="00C13D94">
            <w:rPr>
              <w:sz w:val="16"/>
              <w:szCs w:val="16"/>
            </w:rPr>
            <w:t xml:space="preserve">Page </w:t>
          </w:r>
          <w:r w:rsidRPr="00C13D94">
            <w:rPr>
              <w:rStyle w:val="PageNumber"/>
              <w:sz w:val="16"/>
              <w:szCs w:val="16"/>
            </w:rPr>
            <w:fldChar w:fldCharType="begin"/>
          </w:r>
          <w:r w:rsidRPr="00C13D94">
            <w:rPr>
              <w:rStyle w:val="PageNumber"/>
              <w:sz w:val="16"/>
              <w:szCs w:val="16"/>
            </w:rPr>
            <w:instrText xml:space="preserve"> PAGE </w:instrText>
          </w:r>
          <w:r w:rsidRPr="00C13D94">
            <w:rPr>
              <w:rStyle w:val="PageNumber"/>
              <w:sz w:val="16"/>
              <w:szCs w:val="16"/>
            </w:rPr>
            <w:fldChar w:fldCharType="separate"/>
          </w:r>
          <w:r>
            <w:rPr>
              <w:rStyle w:val="PageNumber"/>
              <w:noProof/>
              <w:sz w:val="16"/>
              <w:szCs w:val="16"/>
            </w:rPr>
            <w:t>3</w:t>
          </w:r>
          <w:r w:rsidRPr="00C13D94">
            <w:rPr>
              <w:rStyle w:val="PageNumber"/>
              <w:sz w:val="16"/>
              <w:szCs w:val="16"/>
            </w:rPr>
            <w:fldChar w:fldCharType="end"/>
          </w:r>
        </w:p>
      </w:tc>
    </w:tr>
    <w:tr w:rsidR="00611D52" w:rsidRPr="00C13D94" w14:paraId="72736116" w14:textId="77777777" w:rsidTr="00AB5207">
      <w:trPr>
        <w:trHeight w:val="261"/>
      </w:trPr>
      <w:tc>
        <w:tcPr>
          <w:tcW w:w="7035" w:type="dxa"/>
        </w:tcPr>
        <w:p w14:paraId="54755843" w14:textId="77777777" w:rsidR="00611D52" w:rsidRPr="00C13D94" w:rsidRDefault="00611D52" w:rsidP="00756A97">
          <w:pPr>
            <w:rPr>
              <w:sz w:val="16"/>
              <w:szCs w:val="16"/>
            </w:rPr>
          </w:pPr>
        </w:p>
      </w:tc>
      <w:tc>
        <w:tcPr>
          <w:tcW w:w="1862" w:type="dxa"/>
        </w:tcPr>
        <w:p w14:paraId="34C7DCEE" w14:textId="77777777" w:rsidR="00611D52" w:rsidRPr="00C13D94" w:rsidRDefault="00611D52" w:rsidP="007843D0">
          <w:pPr>
            <w:pStyle w:val="Footer"/>
            <w:rPr>
              <w:sz w:val="16"/>
              <w:szCs w:val="16"/>
            </w:rPr>
          </w:pPr>
        </w:p>
      </w:tc>
    </w:tr>
  </w:tbl>
  <w:p w14:paraId="4F6085E6" w14:textId="77777777" w:rsidR="00611D52" w:rsidRPr="00C13D94" w:rsidRDefault="00611D52" w:rsidP="00FB7212">
    <w:pPr>
      <w:rPr>
        <w:sz w:val="16"/>
        <w:szCs w:val="16"/>
      </w:rPr>
    </w:pPr>
  </w:p>
  <w:p w14:paraId="44FD9A9A" w14:textId="77777777" w:rsidR="00611D52" w:rsidRPr="00FB7212" w:rsidRDefault="00611D52" w:rsidP="00FB7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07C7" w14:textId="77777777" w:rsidR="00611D52" w:rsidRDefault="00611D52">
    <w:pPr>
      <w:pStyle w:val="Footer"/>
    </w:pPr>
    <w:r>
      <w:rPr>
        <w:sz w:val="16"/>
      </w:rPr>
      <w:fldChar w:fldCharType="begin"/>
    </w:r>
    <w:r>
      <w:rPr>
        <w:sz w:val="16"/>
      </w:rPr>
      <w:instrText xml:space="preserve"> DOCPROPERTY MatterRef \* MERGEFORMAT </w:instrText>
    </w:r>
    <w:r>
      <w:rPr>
        <w:sz w:val="16"/>
      </w:rPr>
      <w:fldChar w:fldCharType="separate"/>
    </w:r>
    <w:r>
      <w:rPr>
        <w:sz w:val="16"/>
      </w:rPr>
      <w:t>044390</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02637063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9416" w14:textId="77777777" w:rsidR="00611D52" w:rsidRDefault="00611D52">
      <w:r>
        <w:separator/>
      </w:r>
    </w:p>
  </w:footnote>
  <w:footnote w:type="continuationSeparator" w:id="0">
    <w:p w14:paraId="4B9AFC7D" w14:textId="77777777" w:rsidR="00611D52" w:rsidRDefault="0061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9799" w14:textId="77777777" w:rsidR="00D8272C" w:rsidRDefault="00D8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00DD" w14:textId="7D13E696" w:rsidR="00611D52" w:rsidRDefault="0056628E">
    <w:pPr>
      <w:pStyle w:val="Header"/>
    </w:pPr>
    <w:r>
      <w:t xml:space="preserve">Terms and Conditions for Shellfish Sampling Services to Cornwall Port Health Authority </w:t>
    </w:r>
    <w:sdt>
      <w:sdtPr>
        <w:id w:val="1298027063"/>
        <w:docPartObj>
          <w:docPartGallery w:val="Watermarks"/>
          <w:docPartUnique/>
        </w:docPartObj>
      </w:sdtPr>
      <w:sdtEndPr/>
      <w:sdtContent>
        <w:r w:rsidR="00D8272C">
          <w:rPr>
            <w:noProof/>
          </w:rPr>
          <w:pict w14:anchorId="0AA9F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560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1D52">
      <w:rPr>
        <w:noProof/>
      </w:rPr>
      <mc:AlternateContent>
        <mc:Choice Requires="wps">
          <w:drawing>
            <wp:anchor distT="0" distB="0" distL="114300" distR="114300" simplePos="0" relativeHeight="251657216" behindDoc="0" locked="0" layoutInCell="0" allowOverlap="1" wp14:anchorId="35DDFD1F" wp14:editId="2044646E">
              <wp:simplePos x="0" y="0"/>
              <wp:positionH relativeFrom="page">
                <wp:posOffset>0</wp:posOffset>
              </wp:positionH>
              <wp:positionV relativeFrom="page">
                <wp:posOffset>190500</wp:posOffset>
              </wp:positionV>
              <wp:extent cx="7562215" cy="266700"/>
              <wp:effectExtent l="0" t="0" r="0" b="0"/>
              <wp:wrapNone/>
              <wp:docPr id="1" name="MSIPCM9c1b49f199de37cbd248387e"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868D" w14:textId="77777777" w:rsidR="00611D52" w:rsidRPr="004650C9" w:rsidRDefault="00611D52" w:rsidP="004650C9">
                          <w:pPr>
                            <w:jc w:val="right"/>
                            <w:rPr>
                              <w:rFonts w:ascii="Calibri" w:hAnsi="Calibri" w:cs="Calibri"/>
                              <w:color w:val="FF8C00"/>
                            </w:rPr>
                          </w:pPr>
                          <w:r w:rsidRPr="004650C9">
                            <w:rPr>
                              <w:rFonts w:ascii="Calibri" w:hAnsi="Calibri" w:cs="Calibri"/>
                              <w:color w:val="FF8C0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FD1F" id="_x0000_t202" coordsize="21600,21600" o:spt="202" path="m,l,21600r21600,l21600,xe">
              <v:stroke joinstyle="miter"/>
              <v:path gradientshapeok="t" o:connecttype="rect"/>
            </v:shapetype>
            <v:shape id="MSIPCM9c1b49f199de37cbd248387e" o:spid="_x0000_s1026" type="#_x0000_t202" alt="{&quot;HashCode&quot;:-2130211288,&quot;Height&quot;:841.0,&quot;Width&quot;:595.0,&quot;Placement&quot;:&quot;Header&quot;,&quot;Index&quot;:&quot;Primary&quot;,&quot;Section&quot;:1,&quot;Top&quot;:0.0,&quot;Left&quot;:0.0}" style="position:absolute;margin-left:0;margin-top:15pt;width:595.4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" o:allowincell="f" filled="f" stroked="f">
              <v:textbox inset=",0,20pt,0">
                <w:txbxContent>
                  <w:p w14:paraId="282E868D" w14:textId="77777777" w:rsidR="00611D52" w:rsidRPr="004650C9" w:rsidRDefault="00611D52" w:rsidP="004650C9">
                    <w:pPr>
                      <w:jc w:val="right"/>
                      <w:rPr>
                        <w:rFonts w:ascii="Calibri" w:hAnsi="Calibri" w:cs="Calibri"/>
                        <w:color w:val="FF8C00"/>
                      </w:rPr>
                    </w:pPr>
                    <w:r w:rsidRPr="004650C9">
                      <w:rPr>
                        <w:rFonts w:ascii="Calibri" w:hAnsi="Calibri" w:cs="Calibri"/>
                        <w:color w:val="FF8C0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D2B42" w14:textId="77777777" w:rsidR="00D8272C" w:rsidRDefault="00D8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25E76D4"/>
    <w:lvl w:ilvl="0">
      <w:start w:val="1"/>
      <w:numFmt w:val="decimal"/>
      <w:pStyle w:val="MRheading9"/>
      <w:lvlText w:val="%1."/>
      <w:lvlJc w:val="left"/>
      <w:pPr>
        <w:tabs>
          <w:tab w:val="num" w:pos="360"/>
        </w:tabs>
        <w:ind w:left="360" w:hanging="360"/>
      </w:pPr>
    </w:lvl>
  </w:abstractNum>
  <w:abstractNum w:abstractNumId="1" w15:restartNumberingAfterBreak="0">
    <w:nsid w:val="03046C31"/>
    <w:multiLevelType w:val="multilevel"/>
    <w:tmpl w:val="7BCCCA8E"/>
    <w:lvl w:ilvl="0">
      <w:start w:val="1"/>
      <w:numFmt w:val="decimal"/>
      <w:lvlText w:val="%1"/>
      <w:lvlJc w:val="left"/>
      <w:pPr>
        <w:tabs>
          <w:tab w:val="num" w:pos="720"/>
        </w:tabs>
        <w:ind w:left="720" w:hanging="720"/>
      </w:pPr>
      <w:rPr>
        <w:rFonts w:ascii="Arial" w:hAnsi="Arial" w:cs="Times New Roman" w:hint="default"/>
        <w:b w:val="0"/>
        <w:i w:val="0"/>
        <w:sz w:val="22"/>
      </w:rPr>
    </w:lvl>
    <w:lvl w:ilvl="1">
      <w:start w:val="1"/>
      <w:numFmt w:val="decimal"/>
      <w:lvlText w:val="%1.%2"/>
      <w:lvlJc w:val="left"/>
      <w:pPr>
        <w:tabs>
          <w:tab w:val="num" w:pos="720"/>
        </w:tabs>
        <w:ind w:left="720" w:hanging="720"/>
      </w:p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5D35C8"/>
    <w:multiLevelType w:val="hybridMultilevel"/>
    <w:tmpl w:val="C934426E"/>
    <w:lvl w:ilvl="0" w:tplc="9180753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657076"/>
    <w:multiLevelType w:val="multilevel"/>
    <w:tmpl w:val="D83AD46A"/>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4" w15:restartNumberingAfterBreak="0">
    <w:nsid w:val="0B085683"/>
    <w:multiLevelType w:val="multilevel"/>
    <w:tmpl w:val="FD624280"/>
    <w:lvl w:ilvl="0">
      <w:start w:val="2"/>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720"/>
        </w:tabs>
        <w:ind w:left="720" w:hanging="720"/>
      </w:pPr>
      <w:rPr>
        <w:rFonts w:ascii="Verdana" w:hAnsi="Verdana" w:hint="default"/>
        <w:b w:val="0"/>
        <w:i w:val="0"/>
        <w:sz w:val="20"/>
        <w:szCs w:val="20"/>
      </w:rPr>
    </w:lvl>
    <w:lvl w:ilvl="2">
      <w:start w:val="1"/>
      <w:numFmt w:val="decimal"/>
      <w:pStyle w:val="02-Level3-BB"/>
      <w:lvlText w:val="%1.%2.%3"/>
      <w:lvlJc w:val="left"/>
      <w:pPr>
        <w:tabs>
          <w:tab w:val="num" w:pos="2495"/>
        </w:tabs>
        <w:ind w:left="2495" w:hanging="1055"/>
      </w:pPr>
      <w:rPr>
        <w:rFonts w:ascii="Verdana" w:hAnsi="Verdana" w:hint="default"/>
        <w:b w:val="0"/>
        <w:i w:val="0"/>
        <w:sz w:val="2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0B89391C"/>
    <w:multiLevelType w:val="multilevel"/>
    <w:tmpl w:val="A7E0BF24"/>
    <w:lvl w:ilvl="0">
      <w:start w:val="1"/>
      <w:numFmt w:val="decimal"/>
      <w:pStyle w:val="Level1Heading"/>
      <w:lvlText w:val="%1."/>
      <w:lvlJc w:val="left"/>
      <w:pPr>
        <w:tabs>
          <w:tab w:val="num" w:pos="567"/>
        </w:tabs>
        <w:ind w:left="567" w:hanging="567"/>
      </w:pPr>
      <w:rPr>
        <w:rFonts w:hint="default"/>
      </w:rPr>
    </w:lvl>
    <w:lvl w:ilvl="1">
      <w:start w:val="1"/>
      <w:numFmt w:val="decimal"/>
      <w:pStyle w:val="Level2Heading"/>
      <w:isLgl/>
      <w:lvlText w:val="%2.1"/>
      <w:lvlJc w:val="left"/>
      <w:pPr>
        <w:tabs>
          <w:tab w:val="num" w:pos="1134"/>
        </w:tabs>
        <w:ind w:left="1134" w:hanging="567"/>
      </w:pPr>
      <w:rPr>
        <w:rFonts w:hint="default"/>
      </w:rPr>
    </w:lvl>
    <w:lvl w:ilvl="2">
      <w:start w:val="1"/>
      <w:numFmt w:val="decimal"/>
      <w:pStyle w:val="Level3Number"/>
      <w:lvlText w:val="%2.%3.1"/>
      <w:lvlJc w:val="left"/>
      <w:pPr>
        <w:tabs>
          <w:tab w:val="num" w:pos="1701"/>
        </w:tabs>
        <w:ind w:left="1701" w:hanging="567"/>
      </w:pPr>
      <w:rPr>
        <w:rFonts w:hint="default"/>
      </w:rPr>
    </w:lvl>
    <w:lvl w:ilvl="3">
      <w:start w:val="1"/>
      <w:numFmt w:val="decimal"/>
      <w:pStyle w:val="Level4Number"/>
      <w:lvlText w:val="%4."/>
      <w:lvlJc w:val="left"/>
      <w:pPr>
        <w:tabs>
          <w:tab w:val="num" w:pos="2880"/>
        </w:tabs>
        <w:ind w:left="2880" w:hanging="360"/>
      </w:pPr>
      <w:rPr>
        <w:rFonts w:hint="default"/>
      </w:rPr>
    </w:lvl>
    <w:lvl w:ilvl="4">
      <w:start w:val="1"/>
      <w:numFmt w:val="lowerLetter"/>
      <w:pStyle w:val="Level5Number"/>
      <w:lvlText w:val="%5."/>
      <w:lvlJc w:val="left"/>
      <w:pPr>
        <w:tabs>
          <w:tab w:val="num" w:pos="3600"/>
        </w:tabs>
        <w:ind w:left="3600" w:hanging="360"/>
      </w:pPr>
      <w:rPr>
        <w:rFonts w:hint="default"/>
      </w:rPr>
    </w:lvl>
    <w:lvl w:ilvl="5">
      <w:start w:val="1"/>
      <w:numFmt w:val="lowerRoman"/>
      <w:pStyle w:val="Level6Number"/>
      <w:lvlText w:val="%6."/>
      <w:lvlJc w:val="right"/>
      <w:pPr>
        <w:tabs>
          <w:tab w:val="num" w:pos="4320"/>
        </w:tabs>
        <w:ind w:left="4320" w:hanging="180"/>
      </w:pPr>
      <w:rPr>
        <w:rFonts w:hint="default"/>
      </w:rPr>
    </w:lvl>
    <w:lvl w:ilvl="6">
      <w:start w:val="1"/>
      <w:numFmt w:val="decimal"/>
      <w:pStyle w:val="Level7Number"/>
      <w:lvlText w:val="%7."/>
      <w:lvlJc w:val="left"/>
      <w:pPr>
        <w:tabs>
          <w:tab w:val="num" w:pos="5040"/>
        </w:tabs>
        <w:ind w:left="5040" w:hanging="360"/>
      </w:pPr>
      <w:rPr>
        <w:rFonts w:hint="default"/>
      </w:rPr>
    </w:lvl>
    <w:lvl w:ilvl="7">
      <w:start w:val="1"/>
      <w:numFmt w:val="lowerLetter"/>
      <w:pStyle w:val="Level8Numb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C171309"/>
    <w:multiLevelType w:val="hybridMultilevel"/>
    <w:tmpl w:val="CF42D572"/>
    <w:lvl w:ilvl="0" w:tplc="91444DAA">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7" w15:restartNumberingAfterBreak="0">
    <w:nsid w:val="0DC501F4"/>
    <w:multiLevelType w:val="hybridMultilevel"/>
    <w:tmpl w:val="29D4F548"/>
    <w:lvl w:ilvl="0" w:tplc="4F80480A">
      <w:start w:val="1"/>
      <w:numFmt w:val="bullet"/>
      <w:pStyle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A7E87"/>
    <w:multiLevelType w:val="multilevel"/>
    <w:tmpl w:val="A7E0BF24"/>
    <w:lvl w:ilvl="0">
      <w:start w:val="1"/>
      <w:numFmt w:val="decimal"/>
      <w:pStyle w:val="ListNumber"/>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AC4823"/>
    <w:multiLevelType w:val="multilevel"/>
    <w:tmpl w:val="3FC49874"/>
    <w:lvl w:ilvl="0">
      <w:start w:val="28"/>
      <w:numFmt w:val="decimal"/>
      <w:lvlText w:val="%1"/>
      <w:lvlJc w:val="left"/>
      <w:pPr>
        <w:ind w:left="825" w:hanging="825"/>
      </w:pPr>
      <w:rPr>
        <w:rFonts w:hint="default"/>
      </w:rPr>
    </w:lvl>
    <w:lvl w:ilvl="1">
      <w:start w:val="2"/>
      <w:numFmt w:val="decimal"/>
      <w:lvlText w:val="%1.%2"/>
      <w:lvlJc w:val="left"/>
      <w:pPr>
        <w:ind w:left="1186" w:hanging="825"/>
      </w:pPr>
      <w:rPr>
        <w:rFonts w:hint="default"/>
      </w:rPr>
    </w:lvl>
    <w:lvl w:ilvl="2">
      <w:start w:val="3"/>
      <w:numFmt w:val="decimal"/>
      <w:lvlText w:val="%1.%2.%3"/>
      <w:lvlJc w:val="left"/>
      <w:pPr>
        <w:ind w:left="1547" w:hanging="825"/>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884" w:hanging="144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687" w:hanging="2160"/>
      </w:pPr>
      <w:rPr>
        <w:rFonts w:hint="default"/>
      </w:rPr>
    </w:lvl>
    <w:lvl w:ilvl="8">
      <w:start w:val="1"/>
      <w:numFmt w:val="decimal"/>
      <w:lvlText w:val="%1.%2.%3.%4.%5.%6.%7.%8.%9"/>
      <w:lvlJc w:val="left"/>
      <w:pPr>
        <w:ind w:left="5048" w:hanging="2160"/>
      </w:pPr>
      <w:rPr>
        <w:rFonts w:hint="default"/>
      </w:rPr>
    </w:lvl>
  </w:abstractNum>
  <w:abstractNum w:abstractNumId="10" w15:restartNumberingAfterBreak="0">
    <w:nsid w:val="1E2470A1"/>
    <w:multiLevelType w:val="hybridMultilevel"/>
    <w:tmpl w:val="29D4F548"/>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pStyle w:val="Level2"/>
      <w:lvlText w:val="o"/>
      <w:lvlJc w:val="left"/>
      <w:pPr>
        <w:tabs>
          <w:tab w:val="num" w:pos="1440"/>
        </w:tabs>
        <w:ind w:left="1440" w:hanging="360"/>
      </w:pPr>
      <w:rPr>
        <w:rFonts w:ascii="Courier New" w:hAnsi="Courier New" w:hint="default"/>
      </w:rPr>
    </w:lvl>
    <w:lvl w:ilvl="2" w:tplc="04090005" w:tentative="1">
      <w:start w:val="1"/>
      <w:numFmt w:val="bullet"/>
      <w:pStyle w:val="Level3"/>
      <w:lvlText w:val=""/>
      <w:lvlJc w:val="left"/>
      <w:pPr>
        <w:tabs>
          <w:tab w:val="num" w:pos="2160"/>
        </w:tabs>
        <w:ind w:left="2160" w:hanging="360"/>
      </w:pPr>
      <w:rPr>
        <w:rFonts w:ascii="Wingdings" w:hAnsi="Wingdings" w:hint="default"/>
      </w:rPr>
    </w:lvl>
    <w:lvl w:ilvl="3" w:tplc="04090001" w:tentative="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pStyle w:val="Level5"/>
      <w:lvlText w:val="o"/>
      <w:lvlJc w:val="left"/>
      <w:pPr>
        <w:tabs>
          <w:tab w:val="num" w:pos="3600"/>
        </w:tabs>
        <w:ind w:left="3600" w:hanging="360"/>
      </w:pPr>
      <w:rPr>
        <w:rFonts w:ascii="Courier New" w:hAnsi="Courier New" w:hint="default"/>
      </w:rPr>
    </w:lvl>
    <w:lvl w:ilvl="5" w:tplc="04090005" w:tentative="1">
      <w:start w:val="1"/>
      <w:numFmt w:val="bullet"/>
      <w:pStyle w:val="Level6"/>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B0C29"/>
    <w:multiLevelType w:val="hybridMultilevel"/>
    <w:tmpl w:val="4AF04436"/>
    <w:lvl w:ilvl="0" w:tplc="8256B8AC">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1EA604E3"/>
    <w:multiLevelType w:val="multilevel"/>
    <w:tmpl w:val="BAD2B060"/>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1440"/>
        </w:tabs>
        <w:ind w:left="1440" w:hanging="720"/>
      </w:pPr>
      <w:rPr>
        <w:strike w:val="0"/>
        <w:dstrike w:val="0"/>
        <w:u w:val="none"/>
        <w:effect w:val="none"/>
      </w:rPr>
    </w:lvl>
    <w:lvl w:ilvl="3">
      <w:start w:val="1"/>
      <w:numFmt w:val="lowerRoman"/>
      <w:lvlText w:val="(%4)"/>
      <w:lvlJc w:val="left"/>
      <w:pPr>
        <w:tabs>
          <w:tab w:val="num" w:pos="2160"/>
        </w:tabs>
        <w:ind w:left="2160" w:hanging="720"/>
      </w:pPr>
      <w:rPr>
        <w:strike w:val="0"/>
        <w:dstrike w:val="0"/>
        <w:u w:val="none"/>
        <w:effect w:val="none"/>
      </w:rPr>
    </w:lvl>
    <w:lvl w:ilvl="4">
      <w:start w:val="1"/>
      <w:numFmt w:val="upperLetter"/>
      <w:lvlText w:val="(%5)"/>
      <w:lvlJc w:val="left"/>
      <w:pPr>
        <w:tabs>
          <w:tab w:val="num" w:pos="2880"/>
        </w:tabs>
        <w:ind w:left="2880" w:hanging="720"/>
      </w:pPr>
      <w:rPr>
        <w:strike w:val="0"/>
        <w:dstrike w:val="0"/>
        <w:u w:val="none"/>
        <w:effect w:val="none"/>
      </w:rPr>
    </w:lvl>
    <w:lvl w:ilvl="5">
      <w:start w:val="1"/>
      <w:numFmt w:val="decimal"/>
      <w:lvlText w:val="%6)"/>
      <w:lvlJc w:val="left"/>
      <w:pPr>
        <w:tabs>
          <w:tab w:val="num" w:pos="3600"/>
        </w:tabs>
        <w:ind w:left="3600" w:hanging="720"/>
      </w:pPr>
      <w:rPr>
        <w:rFonts w:ascii="Arial" w:hAnsi="Arial" w:cs="Arial" w:hint="default"/>
        <w:b w:val="0"/>
        <w:i w:val="0"/>
        <w:strike w:val="0"/>
        <w:dstrike w:val="0"/>
        <w:sz w:val="22"/>
        <w:szCs w:val="22"/>
        <w:u w:val="none"/>
        <w:effect w:val="none"/>
      </w:rPr>
    </w:lvl>
    <w:lvl w:ilvl="6">
      <w:start w:val="1"/>
      <w:numFmt w:val="lowerLetter"/>
      <w:lvlText w:val="%7)"/>
      <w:lvlJc w:val="left"/>
      <w:pPr>
        <w:tabs>
          <w:tab w:val="num" w:pos="4321"/>
        </w:tabs>
        <w:ind w:left="4321" w:hanging="721"/>
      </w:pPr>
      <w:rPr>
        <w:rFonts w:ascii="Arial" w:hAnsi="Arial" w:cs="Arial" w:hint="default"/>
        <w:b w:val="0"/>
        <w:i w:val="0"/>
        <w:strike w:val="0"/>
        <w:dstrike w:val="0"/>
        <w:sz w:val="22"/>
        <w:szCs w:val="22"/>
        <w:u w:val="none"/>
        <w:effect w:val="none"/>
      </w:rPr>
    </w:lvl>
    <w:lvl w:ilvl="7">
      <w:start w:val="1"/>
      <w:numFmt w:val="lowerRoman"/>
      <w:lvlText w:val="%8)"/>
      <w:lvlJc w:val="left"/>
      <w:pPr>
        <w:tabs>
          <w:tab w:val="num" w:pos="5041"/>
        </w:tabs>
        <w:ind w:left="5041" w:hanging="720"/>
      </w:pPr>
      <w:rPr>
        <w:rFonts w:ascii="Arial" w:hAnsi="Arial" w:cs="Arial" w:hint="default"/>
        <w:b w:val="0"/>
        <w:i w:val="0"/>
        <w:strike w:val="0"/>
        <w:dstrike w:val="0"/>
        <w:sz w:val="22"/>
        <w:szCs w:val="22"/>
        <w:u w:val="none"/>
        <w:effect w:val="none"/>
      </w:rPr>
    </w:lvl>
    <w:lvl w:ilvl="8">
      <w:start w:val="1"/>
      <w:numFmt w:val="upperLetter"/>
      <w:lvlText w:val="%9)"/>
      <w:lvlJc w:val="left"/>
      <w:pPr>
        <w:tabs>
          <w:tab w:val="num" w:pos="5250"/>
        </w:tabs>
        <w:ind w:left="5250" w:hanging="209"/>
      </w:pPr>
      <w:rPr>
        <w:rFonts w:ascii="Arial" w:hAnsi="Arial" w:cs="Arial" w:hint="default"/>
        <w:b w:val="0"/>
        <w:i w:val="0"/>
        <w:strike w:val="0"/>
        <w:dstrike w:val="0"/>
        <w:sz w:val="22"/>
        <w:szCs w:val="22"/>
        <w:u w:val="none"/>
        <w:effect w:val="none"/>
      </w:rPr>
    </w:lvl>
  </w:abstractNum>
  <w:abstractNum w:abstractNumId="13" w15:restartNumberingAfterBreak="0">
    <w:nsid w:val="1F860DC5"/>
    <w:multiLevelType w:val="hybridMultilevel"/>
    <w:tmpl w:val="24FAD8AC"/>
    <w:lvl w:ilvl="0" w:tplc="4220272E">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4" w15:restartNumberingAfterBreak="0">
    <w:nsid w:val="244C3E99"/>
    <w:multiLevelType w:val="hybridMultilevel"/>
    <w:tmpl w:val="4F68AE06"/>
    <w:lvl w:ilvl="0" w:tplc="9AE020CA">
      <w:start w:val="1"/>
      <w:numFmt w:val="bullet"/>
      <w:pStyle w:val="1"/>
      <w:lvlText w:val=""/>
      <w:lvlJc w:val="left"/>
      <w:pPr>
        <w:tabs>
          <w:tab w:val="num" w:pos="2013"/>
        </w:tabs>
        <w:ind w:left="2013" w:hanging="453"/>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Times New Roman"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Times New Roman"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296421"/>
    <w:multiLevelType w:val="multilevel"/>
    <w:tmpl w:val="8D021482"/>
    <w:lvl w:ilvl="0">
      <w:start w:val="3"/>
      <w:numFmt w:val="decimal"/>
      <w:pStyle w:val="Heading1"/>
      <w:lvlText w:val="%1."/>
      <w:lvlJc w:val="left"/>
      <w:pPr>
        <w:tabs>
          <w:tab w:val="num" w:pos="612"/>
        </w:tabs>
        <w:ind w:left="612" w:hanging="432"/>
      </w:pPr>
    </w:lvl>
    <w:lvl w:ilvl="1">
      <w:start w:val="1"/>
      <w:numFmt w:val="none"/>
      <w:pStyle w:val="Heading2"/>
      <w:lvlText w:val="3.1"/>
      <w:lvlJc w:val="left"/>
      <w:pPr>
        <w:tabs>
          <w:tab w:val="num" w:pos="936"/>
        </w:tabs>
        <w:ind w:left="936" w:hanging="576"/>
      </w:pPr>
    </w:lvl>
    <w:lvl w:ilvl="2">
      <w:start w:val="1"/>
      <w:numFmt w:val="decimal"/>
      <w:pStyle w:val="Heading3"/>
      <w:lvlText w:val="%1.1.1"/>
      <w:lvlJc w:val="left"/>
      <w:pPr>
        <w:tabs>
          <w:tab w:val="num" w:pos="1080"/>
        </w:tabs>
        <w:ind w:left="1080" w:hanging="720"/>
      </w:pPr>
    </w:lvl>
    <w:lvl w:ilvl="3">
      <w:start w:val="1"/>
      <w:numFmt w:val="decimal"/>
      <w:pStyle w:val="Heading4"/>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pStyle w:val="Heading6"/>
      <w:lvlText w:val="%1.%2.%3.%4.%5.%6"/>
      <w:lvlJc w:val="left"/>
      <w:pPr>
        <w:tabs>
          <w:tab w:val="num" w:pos="1332"/>
        </w:tabs>
        <w:ind w:left="1332" w:hanging="1152"/>
      </w:pPr>
    </w:lvl>
    <w:lvl w:ilvl="6">
      <w:start w:val="1"/>
      <w:numFmt w:val="decimal"/>
      <w:pStyle w:val="Heading7"/>
      <w:lvlText w:val="%1.%2.%3.%4.%5.%6.%7"/>
      <w:lvlJc w:val="left"/>
      <w:pPr>
        <w:tabs>
          <w:tab w:val="num" w:pos="1476"/>
        </w:tabs>
        <w:ind w:left="1476" w:hanging="1296"/>
      </w:pPr>
    </w:lvl>
    <w:lvl w:ilvl="7">
      <w:start w:val="1"/>
      <w:numFmt w:val="decimal"/>
      <w:pStyle w:val="Heading8"/>
      <w:lvlText w:val="%1.%2.%3.%4.%5.%6.%7.%8"/>
      <w:lvlJc w:val="left"/>
      <w:pPr>
        <w:tabs>
          <w:tab w:val="num" w:pos="1620"/>
        </w:tabs>
        <w:ind w:left="1620" w:hanging="1440"/>
      </w:pPr>
    </w:lvl>
    <w:lvl w:ilvl="8">
      <w:start w:val="1"/>
      <w:numFmt w:val="decimal"/>
      <w:pStyle w:val="Heading9"/>
      <w:lvlText w:val="%1.%2.%3.%4.%5.%6.%7.%8.%9"/>
      <w:lvlJc w:val="left"/>
      <w:pPr>
        <w:tabs>
          <w:tab w:val="num" w:pos="1764"/>
        </w:tabs>
        <w:ind w:left="1764" w:hanging="1584"/>
      </w:pPr>
    </w:lvl>
  </w:abstractNum>
  <w:abstractNum w:abstractNumId="16" w15:restartNumberingAfterBreak="0">
    <w:nsid w:val="2E8B4B6F"/>
    <w:multiLevelType w:val="hybridMultilevel"/>
    <w:tmpl w:val="6B9222EC"/>
    <w:lvl w:ilvl="0" w:tplc="4220272E">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7" w15:restartNumberingAfterBreak="0">
    <w:nsid w:val="311815C9"/>
    <w:multiLevelType w:val="multilevel"/>
    <w:tmpl w:val="D83AD46A"/>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18" w15:restartNumberingAfterBreak="0">
    <w:nsid w:val="322F7334"/>
    <w:multiLevelType w:val="multilevel"/>
    <w:tmpl w:val="D83AD46A"/>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19"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05197C"/>
    <w:multiLevelType w:val="hybridMultilevel"/>
    <w:tmpl w:val="99BC4C2E"/>
    <w:lvl w:ilvl="0" w:tplc="4A20FB40">
      <w:start w:val="1"/>
      <w:numFmt w:val="upperLetter"/>
      <w:lvlText w:val="(%1)"/>
      <w:lvlJc w:val="left"/>
      <w:pPr>
        <w:ind w:left="1080" w:hanging="360"/>
      </w:pPr>
      <w:rPr>
        <w:rFonts w:ascii="Verdana" w:hAnsi="Verdana" w:hint="default"/>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3D8A2440"/>
    <w:multiLevelType w:val="multilevel"/>
    <w:tmpl w:val="E2B03D86"/>
    <w:lvl w:ilvl="0">
      <w:start w:val="6"/>
      <w:numFmt w:val="decimal"/>
      <w:lvlText w:val="%1"/>
      <w:lvlJc w:val="left"/>
      <w:pPr>
        <w:ind w:left="540" w:hanging="54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2" w15:restartNumberingAfterBreak="0">
    <w:nsid w:val="419234B3"/>
    <w:multiLevelType w:val="multilevel"/>
    <w:tmpl w:val="F19C8664"/>
    <w:lvl w:ilvl="0">
      <w:start w:val="1"/>
      <w:numFmt w:val="decimal"/>
      <w:lvlText w:val="%1"/>
      <w:lvlJc w:val="left"/>
      <w:pPr>
        <w:ind w:left="630" w:hanging="630"/>
      </w:pPr>
      <w:rPr>
        <w:rFonts w:hint="default"/>
      </w:rPr>
    </w:lvl>
    <w:lvl w:ilvl="1">
      <w:start w:val="1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4827989"/>
    <w:multiLevelType w:val="hybridMultilevel"/>
    <w:tmpl w:val="9DC657E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4" w15:restartNumberingAfterBreak="0">
    <w:nsid w:val="4D3B2346"/>
    <w:multiLevelType w:val="hybridMultilevel"/>
    <w:tmpl w:val="7228E4CC"/>
    <w:lvl w:ilvl="0" w:tplc="CB40DC00">
      <w:start w:val="1"/>
      <w:numFmt w:val="lowerRoman"/>
      <w:lvlText w:val="(%1)"/>
      <w:lvlJc w:val="left"/>
      <w:pPr>
        <w:ind w:left="2421" w:hanging="72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25" w15:restartNumberingAfterBreak="0">
    <w:nsid w:val="50365F18"/>
    <w:multiLevelType w:val="hybridMultilevel"/>
    <w:tmpl w:val="6B9222EC"/>
    <w:lvl w:ilvl="0" w:tplc="4220272E">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6" w15:restartNumberingAfterBreak="0">
    <w:nsid w:val="580154E2"/>
    <w:multiLevelType w:val="hybridMultilevel"/>
    <w:tmpl w:val="4B124292"/>
    <w:lvl w:ilvl="0" w:tplc="98D49D9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589103B6"/>
    <w:multiLevelType w:val="hybridMultilevel"/>
    <w:tmpl w:val="20943C38"/>
    <w:lvl w:ilvl="0" w:tplc="4220272E">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8" w15:restartNumberingAfterBreak="0">
    <w:nsid w:val="5B5934D8"/>
    <w:multiLevelType w:val="multilevel"/>
    <w:tmpl w:val="1AC0BA4C"/>
    <w:lvl w:ilvl="0">
      <w:start w:val="2"/>
      <w:numFmt w:val="decimal"/>
      <w:pStyle w:val="Part"/>
      <w:lvlText w:val="%1"/>
      <w:lvlJc w:val="left"/>
      <w:pPr>
        <w:tabs>
          <w:tab w:val="num" w:pos="851"/>
        </w:tabs>
        <w:ind w:left="851" w:hanging="851"/>
      </w:pPr>
      <w:rPr>
        <w:rFonts w:ascii="Verdana" w:hAnsi="Verdana" w:hint="default"/>
        <w:b/>
        <w:sz w:val="20"/>
        <w:szCs w:val="20"/>
      </w:rPr>
    </w:lvl>
    <w:lvl w:ilvl="1">
      <w:start w:val="1"/>
      <w:numFmt w:val="decimal"/>
      <w:pStyle w:val="Outline1"/>
      <w:lvlText w:val="%1.%2"/>
      <w:lvlJc w:val="left"/>
      <w:pPr>
        <w:tabs>
          <w:tab w:val="num" w:pos="993"/>
        </w:tabs>
        <w:ind w:left="993" w:hanging="851"/>
      </w:pPr>
      <w:rPr>
        <w:b w:val="0"/>
        <w:sz w:val="22"/>
        <w:szCs w:val="22"/>
      </w:rPr>
    </w:lvl>
    <w:lvl w:ilvl="2">
      <w:start w:val="1"/>
      <w:numFmt w:val="decimal"/>
      <w:pStyle w:val="StyleHeading2MCheading2Firstline0cm"/>
      <w:lvlText w:val="%1.%2.%3"/>
      <w:lvlJc w:val="left"/>
      <w:pPr>
        <w:tabs>
          <w:tab w:val="num" w:pos="1751"/>
        </w:tabs>
        <w:ind w:left="1751" w:hanging="851"/>
      </w:pPr>
      <w:rPr>
        <w:b w:val="0"/>
        <w:sz w:val="22"/>
        <w:szCs w:val="22"/>
      </w:rPr>
    </w:lvl>
    <w:lvl w:ilvl="3">
      <w:start w:val="1"/>
      <w:numFmt w:val="decimal"/>
      <w:pStyle w:val="Bodysubclause"/>
      <w:lvlText w:val="%1.%2.%3.%4"/>
      <w:lvlJc w:val="left"/>
      <w:pPr>
        <w:tabs>
          <w:tab w:val="num" w:pos="851"/>
        </w:tabs>
        <w:ind w:left="851" w:hanging="851"/>
      </w:pPr>
    </w:lvl>
    <w:lvl w:ilvl="4">
      <w:start w:val="1"/>
      <w:numFmt w:val="lowerLetter"/>
      <w:pStyle w:val="Level7"/>
      <w:lvlText w:val="(%5)"/>
      <w:lvlJc w:val="left"/>
      <w:pPr>
        <w:tabs>
          <w:tab w:val="num" w:pos="1418"/>
        </w:tabs>
        <w:ind w:left="1418" w:hanging="567"/>
      </w:pPr>
    </w:lvl>
    <w:lvl w:ilvl="5">
      <w:start w:val="1"/>
      <w:numFmt w:val="lowerRoman"/>
      <w:pStyle w:val="Level8"/>
      <w:lvlText w:val="(%6)"/>
      <w:lvlJc w:val="left"/>
      <w:pPr>
        <w:tabs>
          <w:tab w:val="num" w:pos="1843"/>
        </w:tabs>
        <w:ind w:left="1843" w:hanging="425"/>
      </w:pPr>
    </w:lvl>
    <w:lvl w:ilvl="6">
      <w:start w:val="1"/>
      <w:numFmt w:val="upperLetter"/>
      <w:pStyle w:val="Level9"/>
      <w:lvlText w:val="(%7)"/>
      <w:lvlJc w:val="left"/>
      <w:pPr>
        <w:tabs>
          <w:tab w:val="num" w:pos="2268"/>
        </w:tabs>
        <w:ind w:left="2268" w:hanging="425"/>
      </w:pPr>
    </w:lvl>
    <w:lvl w:ilvl="7">
      <w:start w:val="1"/>
      <w:numFmt w:val="upperRoman"/>
      <w:pStyle w:val="00-Normal-BB"/>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29" w15:restartNumberingAfterBreak="0">
    <w:nsid w:val="5BB337A4"/>
    <w:multiLevelType w:val="hybridMultilevel"/>
    <w:tmpl w:val="8020D8CE"/>
    <w:lvl w:ilvl="0" w:tplc="FFFFFFFF">
      <w:start w:val="1"/>
      <w:numFmt w:val="upperLetter"/>
      <w:pStyle w:val="Recitals"/>
      <w:lvlText w:val="(%1)"/>
      <w:lvlJc w:val="left"/>
      <w:pPr>
        <w:tabs>
          <w:tab w:val="num" w:pos="850"/>
        </w:tabs>
        <w:ind w:left="850" w:hanging="8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0E746D7"/>
    <w:multiLevelType w:val="multilevel"/>
    <w:tmpl w:val="F572A03C"/>
    <w:lvl w:ilvl="0">
      <w:start w:val="1"/>
      <w:numFmt w:val="decimal"/>
      <w:lvlText w:val="%1."/>
      <w:lvlJc w:val="left"/>
      <w:pPr>
        <w:tabs>
          <w:tab w:val="num" w:pos="360"/>
        </w:tabs>
        <w:ind w:left="360" w:hanging="360"/>
      </w:pPr>
      <w:rPr>
        <w:rFonts w:ascii="Verdana" w:eastAsia="Times New Roman" w:hAnsi="Verdana" w:cs="Times New Roman"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60"/>
        </w:tabs>
        <w:ind w:left="104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A5A42E5"/>
    <w:multiLevelType w:val="hybridMultilevel"/>
    <w:tmpl w:val="ADD68818"/>
    <w:lvl w:ilvl="0" w:tplc="F3E05888">
      <w:start w:val="1"/>
      <w:numFmt w:val="lowerRoman"/>
      <w:lvlText w:val="(%1)"/>
      <w:lvlJc w:val="left"/>
      <w:pPr>
        <w:ind w:left="2421" w:hanging="72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33" w15:restartNumberingAfterBreak="0">
    <w:nsid w:val="6B8D3E9E"/>
    <w:multiLevelType w:val="multilevel"/>
    <w:tmpl w:val="A800ACEA"/>
    <w:lvl w:ilvl="0">
      <w:start w:val="1"/>
      <w:numFmt w:val="decimal"/>
      <w:lvlText w:val="%1."/>
      <w:lvlJc w:val="left"/>
      <w:pPr>
        <w:tabs>
          <w:tab w:val="num" w:pos="851"/>
        </w:tabs>
        <w:ind w:left="851" w:hanging="851"/>
      </w:pPr>
      <w:rPr>
        <w:rFonts w:ascii="Verdana" w:hAnsi="Verdana" w:cs="Times New Roman" w:hint="default"/>
        <w:b/>
        <w:bCs/>
        <w:i w:val="0"/>
        <w:iCs w:val="0"/>
        <w:caps w:val="0"/>
        <w:strike w:val="0"/>
        <w:dstrike w:val="0"/>
        <w:color w:val="auto"/>
        <w:spacing w:val="0"/>
        <w:w w:val="100"/>
        <w:kern w:val="0"/>
        <w:position w:val="0"/>
        <w:sz w:val="20"/>
        <w:szCs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cs="Times New Roman" w:hint="default"/>
        <w:b w:val="0"/>
        <w:i w:val="0"/>
        <w:strike w:val="0"/>
        <w:dstrike w:val="0"/>
        <w:sz w:val="20"/>
        <w:szCs w:val="20"/>
        <w:u w:val="none"/>
        <w:effect w:val="none"/>
      </w:rPr>
    </w:lvl>
    <w:lvl w:ilvl="2">
      <w:start w:val="1"/>
      <w:numFmt w:val="decimal"/>
      <w:pStyle w:val="SchedulePara-level3"/>
      <w:lvlText w:val="%1.%2.%3"/>
      <w:lvlJc w:val="left"/>
      <w:pPr>
        <w:tabs>
          <w:tab w:val="num" w:pos="1843"/>
        </w:tabs>
        <w:ind w:left="1843" w:hanging="992"/>
      </w:pPr>
      <w:rPr>
        <w:rFonts w:ascii="Verdana" w:hAnsi="Verdana" w:cs="Times New Roman" w:hint="default"/>
        <w:b w:val="0"/>
        <w:i w:val="0"/>
        <w:strike w:val="0"/>
        <w:dstrike w:val="0"/>
        <w:sz w:val="20"/>
        <w:szCs w:val="20"/>
        <w:u w:val="none"/>
        <w:effect w:val="none"/>
      </w:rPr>
    </w:lvl>
    <w:lvl w:ilvl="3">
      <w:start w:val="1"/>
      <w:numFmt w:val="lowerRoman"/>
      <w:lvlText w:val="(%4)"/>
      <w:lvlJc w:val="left"/>
      <w:pPr>
        <w:tabs>
          <w:tab w:val="num" w:pos="3119"/>
        </w:tabs>
        <w:ind w:left="3119" w:hanging="1276"/>
      </w:pPr>
      <w:rPr>
        <w:rFonts w:ascii="Verdana" w:eastAsia="Times New Roman" w:hAnsi="Verdana" w:cs="Arial"/>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Verdana" w:hAnsi="Verdana" w:cs="Times New Roman" w:hint="default"/>
        <w:b w:val="0"/>
        <w:i w:val="0"/>
        <w:sz w:val="20"/>
        <w:szCs w:val="20"/>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34" w15:restartNumberingAfterBreak="0">
    <w:nsid w:val="760609B8"/>
    <w:multiLevelType w:val="multilevel"/>
    <w:tmpl w:val="4036D37E"/>
    <w:lvl w:ilvl="0">
      <w:start w:val="1"/>
      <w:numFmt w:val="decimal"/>
      <w:pStyle w:val="NormalBold"/>
      <w:lvlText w:val="%1."/>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a"/>
      <w:lvlText w:val="%1.%2"/>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rmalhangingindent"/>
      <w:lvlText w:val="%1.%2.%3"/>
      <w:lvlJc w:val="left"/>
      <w:pPr>
        <w:tabs>
          <w:tab w:val="num" w:pos="1701"/>
        </w:tabs>
        <w:ind w:left="170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ndenti"/>
      <w:lvlText w:val="(%4)"/>
      <w:lvlJc w:val="left"/>
      <w:pPr>
        <w:tabs>
          <w:tab w:val="num" w:pos="2551"/>
        </w:tabs>
        <w:ind w:left="2551"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NormalBoldCentre"/>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ndentnnn"/>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E8D346D"/>
    <w:multiLevelType w:val="hybridMultilevel"/>
    <w:tmpl w:val="E5628EBE"/>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EE4356F"/>
    <w:multiLevelType w:val="hybridMultilevel"/>
    <w:tmpl w:val="39E4327E"/>
    <w:lvl w:ilvl="0" w:tplc="0F2457C2">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num w:numId="1">
    <w:abstractNumId w:val="30"/>
  </w:num>
  <w:num w:numId="2">
    <w:abstractNumId w:val="8"/>
  </w:num>
  <w:num w:numId="3">
    <w:abstractNumId w:val="10"/>
  </w:num>
  <w:num w:numId="4">
    <w:abstractNumId w:val="7"/>
  </w:num>
  <w:num w:numId="5">
    <w:abstractNumId w:val="5"/>
  </w:num>
  <w:num w:numId="6">
    <w:abstractNumId w:val="19"/>
  </w:num>
  <w:num w:numId="7">
    <w:abstractNumId w:val="15"/>
  </w:num>
  <w:num w:numId="8">
    <w:abstractNumId w:val="0"/>
  </w:num>
  <w:num w:numId="9">
    <w:abstractNumId w:val="34"/>
  </w:num>
  <w:num w:numId="10">
    <w:abstractNumId w:val="14"/>
  </w:num>
  <w:num w:numId="11">
    <w:abstractNumId w:val="28"/>
  </w:num>
  <w:num w:numId="12">
    <w:abstractNumId w:val="29"/>
  </w:num>
  <w:num w:numId="13">
    <w:abstractNumId w:val="33"/>
  </w:num>
  <w:num w:numId="14">
    <w:abstractNumId w:val="12"/>
  </w:num>
  <w:num w:numId="15">
    <w:abstractNumId w:val="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4"/>
  </w:num>
  <w:num w:numId="37">
    <w:abstractNumId w:val="36"/>
  </w:num>
  <w:num w:numId="38">
    <w:abstractNumId w:val="22"/>
  </w:num>
  <w:num w:numId="39">
    <w:abstractNumId w:val="9"/>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5/02/2020 08:13"/>
  </w:docVars>
  <w:rsids>
    <w:rsidRoot w:val="00DC3DB7"/>
    <w:rsid w:val="00000954"/>
    <w:rsid w:val="000072E7"/>
    <w:rsid w:val="00013C57"/>
    <w:rsid w:val="00031F62"/>
    <w:rsid w:val="000347B7"/>
    <w:rsid w:val="000474FA"/>
    <w:rsid w:val="00053FB5"/>
    <w:rsid w:val="00070A02"/>
    <w:rsid w:val="000731BE"/>
    <w:rsid w:val="000759B2"/>
    <w:rsid w:val="000850BB"/>
    <w:rsid w:val="000947A0"/>
    <w:rsid w:val="000C4454"/>
    <w:rsid w:val="000C73E5"/>
    <w:rsid w:val="000D0F9E"/>
    <w:rsid w:val="000F080D"/>
    <w:rsid w:val="00102359"/>
    <w:rsid w:val="001056AC"/>
    <w:rsid w:val="0014219D"/>
    <w:rsid w:val="00143B62"/>
    <w:rsid w:val="001458F1"/>
    <w:rsid w:val="001556D2"/>
    <w:rsid w:val="00160A99"/>
    <w:rsid w:val="00162FD1"/>
    <w:rsid w:val="0016682E"/>
    <w:rsid w:val="00174934"/>
    <w:rsid w:val="001C3E94"/>
    <w:rsid w:val="001F01FF"/>
    <w:rsid w:val="001F3090"/>
    <w:rsid w:val="00211548"/>
    <w:rsid w:val="0022272C"/>
    <w:rsid w:val="002328AD"/>
    <w:rsid w:val="00245C5E"/>
    <w:rsid w:val="00247E1D"/>
    <w:rsid w:val="002779B7"/>
    <w:rsid w:val="002B59A1"/>
    <w:rsid w:val="002C3B6E"/>
    <w:rsid w:val="002C45E6"/>
    <w:rsid w:val="002C77C5"/>
    <w:rsid w:val="002C79FD"/>
    <w:rsid w:val="002E3857"/>
    <w:rsid w:val="002F5DC2"/>
    <w:rsid w:val="003257A2"/>
    <w:rsid w:val="003279C0"/>
    <w:rsid w:val="0034531C"/>
    <w:rsid w:val="00364E1E"/>
    <w:rsid w:val="003754EC"/>
    <w:rsid w:val="003820CE"/>
    <w:rsid w:val="00395123"/>
    <w:rsid w:val="003A3860"/>
    <w:rsid w:val="003A3F9E"/>
    <w:rsid w:val="003D184B"/>
    <w:rsid w:val="003D19E1"/>
    <w:rsid w:val="003E07EB"/>
    <w:rsid w:val="003E54FA"/>
    <w:rsid w:val="003F2F1A"/>
    <w:rsid w:val="003F3501"/>
    <w:rsid w:val="003F55D6"/>
    <w:rsid w:val="004105E2"/>
    <w:rsid w:val="00421329"/>
    <w:rsid w:val="00421E31"/>
    <w:rsid w:val="004631BD"/>
    <w:rsid w:val="004650C9"/>
    <w:rsid w:val="00492454"/>
    <w:rsid w:val="004929AC"/>
    <w:rsid w:val="004E2481"/>
    <w:rsid w:val="004F31B7"/>
    <w:rsid w:val="0051205F"/>
    <w:rsid w:val="00521A11"/>
    <w:rsid w:val="00541AB4"/>
    <w:rsid w:val="0056628E"/>
    <w:rsid w:val="005704A1"/>
    <w:rsid w:val="00572E50"/>
    <w:rsid w:val="00576E1B"/>
    <w:rsid w:val="005933D7"/>
    <w:rsid w:val="005A283F"/>
    <w:rsid w:val="005A5614"/>
    <w:rsid w:val="005A6A68"/>
    <w:rsid w:val="005B1884"/>
    <w:rsid w:val="005C46C7"/>
    <w:rsid w:val="005D3814"/>
    <w:rsid w:val="005E5674"/>
    <w:rsid w:val="005E7763"/>
    <w:rsid w:val="00611BD3"/>
    <w:rsid w:val="00611D52"/>
    <w:rsid w:val="006130B3"/>
    <w:rsid w:val="0061624E"/>
    <w:rsid w:val="006208E1"/>
    <w:rsid w:val="00630C17"/>
    <w:rsid w:val="006574BD"/>
    <w:rsid w:val="00667958"/>
    <w:rsid w:val="0067136E"/>
    <w:rsid w:val="006736B3"/>
    <w:rsid w:val="00677D5B"/>
    <w:rsid w:val="006A2774"/>
    <w:rsid w:val="006B2617"/>
    <w:rsid w:val="006B3501"/>
    <w:rsid w:val="006B3682"/>
    <w:rsid w:val="006B7827"/>
    <w:rsid w:val="006C23B8"/>
    <w:rsid w:val="006C66F0"/>
    <w:rsid w:val="00711609"/>
    <w:rsid w:val="00723EE0"/>
    <w:rsid w:val="00737570"/>
    <w:rsid w:val="0074341B"/>
    <w:rsid w:val="007501D8"/>
    <w:rsid w:val="00756A97"/>
    <w:rsid w:val="007603DD"/>
    <w:rsid w:val="007843D0"/>
    <w:rsid w:val="00794DF5"/>
    <w:rsid w:val="007A49E6"/>
    <w:rsid w:val="007A5C84"/>
    <w:rsid w:val="007D013E"/>
    <w:rsid w:val="007D2620"/>
    <w:rsid w:val="007D5D12"/>
    <w:rsid w:val="007F7A73"/>
    <w:rsid w:val="0080237D"/>
    <w:rsid w:val="00802F9A"/>
    <w:rsid w:val="008039CF"/>
    <w:rsid w:val="0080558C"/>
    <w:rsid w:val="008276F1"/>
    <w:rsid w:val="00834CD9"/>
    <w:rsid w:val="00836D9B"/>
    <w:rsid w:val="0084299B"/>
    <w:rsid w:val="00850C39"/>
    <w:rsid w:val="0086397C"/>
    <w:rsid w:val="00876D39"/>
    <w:rsid w:val="00891709"/>
    <w:rsid w:val="008B250C"/>
    <w:rsid w:val="008C1954"/>
    <w:rsid w:val="008E0818"/>
    <w:rsid w:val="008E79FF"/>
    <w:rsid w:val="008F0D78"/>
    <w:rsid w:val="00906E9D"/>
    <w:rsid w:val="00920E19"/>
    <w:rsid w:val="00925527"/>
    <w:rsid w:val="00943AA8"/>
    <w:rsid w:val="00945C59"/>
    <w:rsid w:val="00953917"/>
    <w:rsid w:val="00961623"/>
    <w:rsid w:val="0097472B"/>
    <w:rsid w:val="009831CA"/>
    <w:rsid w:val="009A242D"/>
    <w:rsid w:val="009D0317"/>
    <w:rsid w:val="009D45B6"/>
    <w:rsid w:val="009E01E7"/>
    <w:rsid w:val="009E22B7"/>
    <w:rsid w:val="009F207A"/>
    <w:rsid w:val="009F2DB6"/>
    <w:rsid w:val="009F571C"/>
    <w:rsid w:val="009F7B95"/>
    <w:rsid w:val="00A03CF9"/>
    <w:rsid w:val="00A10493"/>
    <w:rsid w:val="00A12379"/>
    <w:rsid w:val="00A168AC"/>
    <w:rsid w:val="00A36D07"/>
    <w:rsid w:val="00A53E95"/>
    <w:rsid w:val="00AB5207"/>
    <w:rsid w:val="00AC5495"/>
    <w:rsid w:val="00AE5287"/>
    <w:rsid w:val="00AE7779"/>
    <w:rsid w:val="00AF1C33"/>
    <w:rsid w:val="00B31416"/>
    <w:rsid w:val="00B44382"/>
    <w:rsid w:val="00B67CC1"/>
    <w:rsid w:val="00B722B5"/>
    <w:rsid w:val="00B73663"/>
    <w:rsid w:val="00BB2BEA"/>
    <w:rsid w:val="00BD171A"/>
    <w:rsid w:val="00BF4BDE"/>
    <w:rsid w:val="00C01B4C"/>
    <w:rsid w:val="00C021A2"/>
    <w:rsid w:val="00C1642B"/>
    <w:rsid w:val="00C33FC2"/>
    <w:rsid w:val="00C34DC4"/>
    <w:rsid w:val="00C35CB7"/>
    <w:rsid w:val="00C41B18"/>
    <w:rsid w:val="00C83811"/>
    <w:rsid w:val="00CC28F2"/>
    <w:rsid w:val="00CF2655"/>
    <w:rsid w:val="00CF2B79"/>
    <w:rsid w:val="00D002B9"/>
    <w:rsid w:val="00D12D3E"/>
    <w:rsid w:val="00D23F8B"/>
    <w:rsid w:val="00D3103B"/>
    <w:rsid w:val="00D61282"/>
    <w:rsid w:val="00D80522"/>
    <w:rsid w:val="00D8272C"/>
    <w:rsid w:val="00D94E8A"/>
    <w:rsid w:val="00DA01D2"/>
    <w:rsid w:val="00DA5023"/>
    <w:rsid w:val="00DC3DB7"/>
    <w:rsid w:val="00DD5A7A"/>
    <w:rsid w:val="00DF3641"/>
    <w:rsid w:val="00E12594"/>
    <w:rsid w:val="00E1480F"/>
    <w:rsid w:val="00E231DB"/>
    <w:rsid w:val="00E35096"/>
    <w:rsid w:val="00E35A79"/>
    <w:rsid w:val="00E526D5"/>
    <w:rsid w:val="00E53402"/>
    <w:rsid w:val="00E561BA"/>
    <w:rsid w:val="00E56C00"/>
    <w:rsid w:val="00E65832"/>
    <w:rsid w:val="00E8046E"/>
    <w:rsid w:val="00E82404"/>
    <w:rsid w:val="00E82CD5"/>
    <w:rsid w:val="00E95256"/>
    <w:rsid w:val="00EC6221"/>
    <w:rsid w:val="00EC72DC"/>
    <w:rsid w:val="00ED0A8C"/>
    <w:rsid w:val="00ED2FC6"/>
    <w:rsid w:val="00EF3CCD"/>
    <w:rsid w:val="00F207A6"/>
    <w:rsid w:val="00F22A3E"/>
    <w:rsid w:val="00F22D83"/>
    <w:rsid w:val="00F33DE0"/>
    <w:rsid w:val="00F36AC6"/>
    <w:rsid w:val="00F3767F"/>
    <w:rsid w:val="00F720A5"/>
    <w:rsid w:val="00F94AC2"/>
    <w:rsid w:val="00FA4199"/>
    <w:rsid w:val="00FB7212"/>
    <w:rsid w:val="00FD1496"/>
    <w:rsid w:val="00FD4E14"/>
    <w:rsid w:val="00FF6BD8"/>
    <w:rsid w:val="00FF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398688D8"/>
  <w15:docId w15:val="{77767AA1-7CFA-414D-A89B-04665254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BD"/>
    <w:rPr>
      <w:rFonts w:ascii="Arial" w:hAnsi="Arial"/>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o,l"/>
    <w:basedOn w:val="Normal"/>
    <w:next w:val="Normal"/>
    <w:link w:val="Heading1Char"/>
    <w:uiPriority w:val="9"/>
    <w:qFormat/>
    <w:rsid w:val="006574BD"/>
    <w:pPr>
      <w:keepNext/>
      <w:numPr>
        <w:numId w:val="7"/>
      </w:numPr>
      <w:tabs>
        <w:tab w:val="left" w:pos="1134"/>
        <w:tab w:val="left" w:pos="2268"/>
        <w:tab w:val="left" w:pos="3402"/>
      </w:tabs>
      <w:outlineLvl w:val="0"/>
    </w:pPr>
    <w:rPr>
      <w:b/>
      <w:caps/>
      <w:sz w:val="28"/>
      <w:lang w:eastAsia="en-US"/>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l2"/>
    <w:basedOn w:val="Normal"/>
    <w:next w:val="Normal"/>
    <w:link w:val="Heading2Char"/>
    <w:uiPriority w:val="9"/>
    <w:unhideWhenUsed/>
    <w:qFormat/>
    <w:rsid w:val="006574BD"/>
    <w:pPr>
      <w:keepNext/>
      <w:numPr>
        <w:ilvl w:val="1"/>
        <w:numId w:val="7"/>
      </w:numPr>
      <w:spacing w:before="240" w:after="60"/>
      <w:outlineLvl w:val="1"/>
    </w:pPr>
    <w:rPr>
      <w:rFonts w:cs="Arial"/>
      <w:b/>
      <w:bCs/>
      <w:iCs/>
      <w:color w:val="000000"/>
      <w:sz w:val="24"/>
      <w:szCs w:val="28"/>
      <w:lang w:eastAsia="en-US"/>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link w:val="Heading3Char"/>
    <w:uiPriority w:val="9"/>
    <w:unhideWhenUsed/>
    <w:qFormat/>
    <w:rsid w:val="006574BD"/>
    <w:pPr>
      <w:keepNext/>
      <w:numPr>
        <w:ilvl w:val="2"/>
        <w:numId w:val="7"/>
      </w:numPr>
      <w:spacing w:before="240" w:after="60"/>
      <w:outlineLvl w:val="2"/>
    </w:pPr>
    <w:rPr>
      <w:rFonts w:cs="Arial"/>
      <w:b/>
      <w:bCs/>
      <w:sz w:val="26"/>
      <w:szCs w:val="26"/>
      <w:lang w:eastAsia="en-US"/>
    </w:rPr>
  </w:style>
  <w:style w:type="paragraph" w:styleId="Heading4">
    <w:name w:val="heading 4"/>
    <w:aliases w:val="PARA4,h4,Sub-Minor,Level 2 - a,1.1 Heading,Fourth Level,sub-sub-sub para,n,h4 sub sub heading,D Sub-Sub/Plain,Level 2 - (a),GPH Heading 4,Second Level Heading HM,Subhead C,H4,dash,4,14,l4,141,h41,l41,41,142,h42,l42,h43,a.,Map Title,42"/>
    <w:basedOn w:val="Normal"/>
    <w:next w:val="Normal"/>
    <w:link w:val="Heading4Char"/>
    <w:uiPriority w:val="9"/>
    <w:semiHidden/>
    <w:unhideWhenUsed/>
    <w:qFormat/>
    <w:rsid w:val="006574BD"/>
    <w:pPr>
      <w:keepNext/>
      <w:numPr>
        <w:ilvl w:val="3"/>
        <w:numId w:val="7"/>
      </w:numPr>
      <w:spacing w:before="240" w:after="60"/>
      <w:outlineLvl w:val="3"/>
    </w:pPr>
    <w:rPr>
      <w:rFonts w:ascii="Times New Roman" w:hAnsi="Times New Roman"/>
      <w:b/>
      <w:bCs/>
      <w:sz w:val="28"/>
      <w:szCs w:val="28"/>
      <w:lang w:eastAsia="en-US"/>
    </w:rPr>
  </w:style>
  <w:style w:type="paragraph" w:styleId="Heading5">
    <w:name w:val="heading 5"/>
    <w:aliases w:val="PA Pico Section,Level 3 - i,Heading 5(unused),Level 3 - (i),Third Level Heading,h5,Response Type,Response Type1,Response Type2,Response Type3,Response Type4,Response Type5,Response Type6,Response Type7,Appendix A to X,Heading 5   Appendix A t"/>
    <w:basedOn w:val="Normal"/>
    <w:next w:val="Normal"/>
    <w:link w:val="Heading5Char"/>
    <w:uiPriority w:val="9"/>
    <w:semiHidden/>
    <w:unhideWhenUsed/>
    <w:qFormat/>
    <w:rsid w:val="006574BD"/>
    <w:pPr>
      <w:snapToGrid w:val="0"/>
      <w:outlineLvl w:val="4"/>
    </w:pPr>
    <w:rPr>
      <w:sz w:val="24"/>
      <w:lang w:val="en-US" w:eastAsia="en-US"/>
    </w:rPr>
  </w:style>
  <w:style w:type="paragraph" w:styleId="Heading6">
    <w:name w:val="heading 6"/>
    <w:aliases w:val="Legal Level 1.,PA Appendix,Heading 6(unused),L1 PIP,Heading 6  Appendix Y &amp; Z,Lev 6,H6 DO NOT USE,Bullet list,H6,H61,PR14,bullet2,Blank 2,h6,H62,H63,H64,H65,H66,H67,H68,H69,H610,H611,H612,H613,H614,H615,H616,H617,H618,H619,H621,H631,H641,H651"/>
    <w:basedOn w:val="Normal"/>
    <w:next w:val="Normal"/>
    <w:link w:val="Heading6Char"/>
    <w:uiPriority w:val="9"/>
    <w:semiHidden/>
    <w:unhideWhenUsed/>
    <w:qFormat/>
    <w:rsid w:val="006574BD"/>
    <w:pPr>
      <w:numPr>
        <w:ilvl w:val="5"/>
        <w:numId w:val="7"/>
      </w:numPr>
      <w:spacing w:before="240" w:after="60"/>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semiHidden/>
    <w:unhideWhenUsed/>
    <w:qFormat/>
    <w:rsid w:val="006574BD"/>
    <w:pPr>
      <w:numPr>
        <w:ilvl w:val="6"/>
        <w:numId w:val="7"/>
      </w:num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semiHidden/>
    <w:unhideWhenUsed/>
    <w:qFormat/>
    <w:rsid w:val="006574BD"/>
    <w:pPr>
      <w:numPr>
        <w:ilvl w:val="7"/>
        <w:numId w:val="7"/>
      </w:num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semiHidden/>
    <w:unhideWhenUsed/>
    <w:qFormat/>
    <w:rsid w:val="006574BD"/>
    <w:pPr>
      <w:numPr>
        <w:ilvl w:val="8"/>
        <w:numId w:val="7"/>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uiPriority w:val="9"/>
    <w:rsid w:val="006574BD"/>
    <w:rPr>
      <w:rFonts w:ascii="Arial" w:hAnsi="Arial"/>
      <w:b/>
      <w:caps/>
      <w:sz w:val="28"/>
      <w:lang w:eastAsia="en-US"/>
    </w:rPr>
  </w:style>
  <w:style w:type="character" w:customStyle="1" w:styleId="Heading2Char">
    <w:name w:val="Heading 2 Char"/>
    <w:aliases w:val="PARA2 Char,Headline 2 Char,nmhd2 Char,heading 2 Char,Major Char,Numbered - 2 Char,h2 Char,2 Char,1.1.1 heading Char,Reset numbering Char,S Heading Char,S Heading 2 Char,Attribute Heading 2 Char,título 2 Char,H2 Char,R2 Char,H21 Char"/>
    <w:link w:val="Heading2"/>
    <w:uiPriority w:val="9"/>
    <w:rsid w:val="006574BD"/>
    <w:rPr>
      <w:rFonts w:ascii="Arial" w:hAnsi="Arial" w:cs="Arial"/>
      <w:b/>
      <w:bCs/>
      <w:iCs/>
      <w:color w:val="000000"/>
      <w:sz w:val="24"/>
      <w:szCs w:val="28"/>
      <w:lang w:eastAsia="en-US"/>
    </w:rPr>
  </w:style>
  <w:style w:type="character" w:customStyle="1" w:styleId="Heading3Char">
    <w:name w:val="Heading 3 Char"/>
    <w:aliases w:val="PARA3 Char,PA Minor Section Char,3 Char,sub-sub Char,heading 3 Char,Minor Char,Level 1 - 1 Char,Heading P Char,h3 Char,Minor1 Char,Para Heading 3 Char,Para Heading 31 Char,h31 Char,H3 Char,H31 Char,H32 Char,H33 Char,H311 Char,(Alt+3) Char"/>
    <w:link w:val="Heading3"/>
    <w:uiPriority w:val="9"/>
    <w:rsid w:val="006574BD"/>
    <w:rPr>
      <w:rFonts w:ascii="Arial" w:hAnsi="Arial" w:cs="Arial"/>
      <w:b/>
      <w:bCs/>
      <w:sz w:val="26"/>
      <w:szCs w:val="26"/>
      <w:lang w:eastAsia="en-US"/>
    </w:rPr>
  </w:style>
  <w:style w:type="character" w:customStyle="1" w:styleId="Heading4Char">
    <w:name w:val="Heading 4 Char"/>
    <w:aliases w:val="PARA4 Char,h4 Char,Sub-Minor Char,Level 2 - a Char,1.1 Heading Char,Fourth Level Char,sub-sub-sub para Char,n Char,h4 sub sub heading Char,D Sub-Sub/Plain Char,Level 2 - (a) Char,GPH Heading 4 Char,Second Level Heading HM Char,H4 Char"/>
    <w:link w:val="Heading4"/>
    <w:uiPriority w:val="9"/>
    <w:semiHidden/>
    <w:rsid w:val="006574BD"/>
    <w:rPr>
      <w:b/>
      <w:bCs/>
      <w:sz w:val="28"/>
      <w:szCs w:val="28"/>
      <w:lang w:eastAsia="en-US"/>
    </w:rPr>
  </w:style>
  <w:style w:type="character" w:customStyle="1" w:styleId="Heading5Char">
    <w:name w:val="Heading 5 Char"/>
    <w:aliases w:val="PA Pico Section Char,Level 3 - i Char,Heading 5(unused) Char,Level 3 - (i) Char,Third Level Heading Char,h5 Char,Response Type Char,Response Type1 Char,Response Type2 Char,Response Type3 Char,Response Type4 Char,Response Type5 Char"/>
    <w:link w:val="Heading5"/>
    <w:uiPriority w:val="9"/>
    <w:semiHidden/>
    <w:rsid w:val="006574BD"/>
    <w:rPr>
      <w:rFonts w:ascii="Arial" w:hAnsi="Arial"/>
      <w:sz w:val="24"/>
      <w:lang w:val="en-US" w:eastAsia="en-US"/>
    </w:rPr>
  </w:style>
  <w:style w:type="character" w:customStyle="1" w:styleId="Heading6Char">
    <w:name w:val="Heading 6 Char"/>
    <w:aliases w:val="Legal Level 1. Char,PA Appendix Char,Heading 6(unused) Char,L1 PIP Char,Heading 6  Appendix Y &amp; Z Char,Lev 6 Char,H6 DO NOT USE Char,Bullet list Char,H6 Char,H61 Char,PR14 Char,bullet2 Char,Blank 2 Char,h6 Char,H62 Char,H63 Char,H64 Char"/>
    <w:link w:val="Heading6"/>
    <w:uiPriority w:val="9"/>
    <w:semiHidden/>
    <w:rsid w:val="006574BD"/>
    <w:rPr>
      <w:b/>
      <w:bCs/>
      <w:sz w:val="22"/>
      <w:szCs w:val="22"/>
      <w:lang w:eastAsia="en-US"/>
    </w:rPr>
  </w:style>
  <w:style w:type="character" w:customStyle="1" w:styleId="Heading7Char">
    <w:name w:val="Heading 7 Char"/>
    <w:link w:val="Heading7"/>
    <w:uiPriority w:val="9"/>
    <w:semiHidden/>
    <w:rsid w:val="006574BD"/>
    <w:rPr>
      <w:sz w:val="24"/>
      <w:szCs w:val="24"/>
      <w:lang w:eastAsia="en-US"/>
    </w:rPr>
  </w:style>
  <w:style w:type="character" w:customStyle="1" w:styleId="Heading8Char">
    <w:name w:val="Heading 8 Char"/>
    <w:link w:val="Heading8"/>
    <w:semiHidden/>
    <w:rsid w:val="006574BD"/>
    <w:rPr>
      <w:i/>
      <w:iCs/>
      <w:sz w:val="24"/>
      <w:szCs w:val="24"/>
      <w:lang w:eastAsia="en-US"/>
    </w:rPr>
  </w:style>
  <w:style w:type="character" w:customStyle="1" w:styleId="Heading9Char">
    <w:name w:val="Heading 9 Char"/>
    <w:link w:val="Heading9"/>
    <w:semiHidden/>
    <w:rsid w:val="006574BD"/>
    <w:rPr>
      <w:rFonts w:ascii="Arial" w:hAnsi="Arial" w:cs="Arial"/>
      <w:sz w:val="22"/>
      <w:szCs w:val="22"/>
      <w:lang w:eastAsia="en-US"/>
    </w:rPr>
  </w:style>
  <w:style w:type="character" w:customStyle="1" w:styleId="HeaderChar">
    <w:name w:val="Header Char"/>
    <w:link w:val="Header"/>
    <w:semiHidden/>
    <w:rsid w:val="006574BD"/>
    <w:rPr>
      <w:rFonts w:ascii="Verdana" w:hAnsi="Verdana"/>
      <w:sz w:val="24"/>
      <w:szCs w:val="24"/>
      <w:lang w:eastAsia="en-US"/>
    </w:rPr>
  </w:style>
  <w:style w:type="character" w:customStyle="1" w:styleId="FooterChar">
    <w:name w:val="Footer Char"/>
    <w:link w:val="Footer"/>
    <w:rsid w:val="006574BD"/>
    <w:rPr>
      <w:rFonts w:ascii="Verdana" w:hAnsi="Verdana"/>
      <w:sz w:val="24"/>
      <w:szCs w:val="24"/>
      <w:lang w:eastAsia="en-US"/>
    </w:rPr>
  </w:style>
  <w:style w:type="character" w:styleId="Emphasis">
    <w:name w:val="Emphasis"/>
    <w:qFormat/>
    <w:rsid w:val="006574BD"/>
    <w:rPr>
      <w:rFonts w:ascii="Times New Roman" w:hAnsi="Times New Roman" w:cs="Times New Roman" w:hint="default"/>
      <w:i/>
      <w:iCs w:val="0"/>
    </w:rPr>
  </w:style>
  <w:style w:type="character" w:customStyle="1" w:styleId="Heading1Char1">
    <w:name w:val="Heading 1 Char1"/>
    <w:aliases w:val="Section Char1,Section Heading Char1,Lev 1 Char1,Numbered - 1 Char1,CBC Heading 1 Char1,h1 Char1,Heading Char1,H1 Char1,H11 Char1,H12 Char1,H111 Char1,H13 Char1,H112 Char1,H14 Char1,H113 Char1,H15 Char1,H114 Char1,H16 Char1,H115 Char1"/>
    <w:uiPriority w:val="9"/>
    <w:rsid w:val="006574BD"/>
    <w:rPr>
      <w:rFonts w:ascii="Cambria" w:eastAsia="Times New Roman" w:hAnsi="Cambria" w:cs="Times New Roman"/>
      <w:b/>
      <w:bCs/>
      <w:color w:val="365F91"/>
      <w:sz w:val="28"/>
      <w:szCs w:val="28"/>
    </w:rPr>
  </w:style>
  <w:style w:type="character" w:customStyle="1" w:styleId="FootnoteTextChar">
    <w:name w:val="Footnote Text Char"/>
    <w:link w:val="FootnoteText"/>
    <w:semiHidden/>
    <w:rsid w:val="006574BD"/>
    <w:rPr>
      <w:rFonts w:ascii="Arial" w:hAnsi="Arial"/>
      <w:lang w:val="en-US" w:eastAsia="en-US"/>
    </w:rPr>
  </w:style>
  <w:style w:type="paragraph" w:styleId="FootnoteText">
    <w:name w:val="footnote text"/>
    <w:basedOn w:val="Normal"/>
    <w:link w:val="FootnoteTextChar"/>
    <w:semiHidden/>
    <w:unhideWhenUsed/>
    <w:rsid w:val="006574BD"/>
    <w:rPr>
      <w:lang w:val="en-US" w:eastAsia="en-US"/>
    </w:rPr>
  </w:style>
  <w:style w:type="character" w:customStyle="1" w:styleId="FootnoteTextChar1">
    <w:name w:val="Footnote Text Char1"/>
    <w:uiPriority w:val="99"/>
    <w:semiHidden/>
    <w:rsid w:val="006574BD"/>
    <w:rPr>
      <w:rFonts w:ascii="Arial" w:hAnsi="Arial"/>
    </w:rPr>
  </w:style>
  <w:style w:type="character" w:customStyle="1" w:styleId="CommentTextChar">
    <w:name w:val="Comment Text Char"/>
    <w:link w:val="CommentText"/>
    <w:uiPriority w:val="99"/>
    <w:semiHidden/>
    <w:rsid w:val="006574BD"/>
    <w:rPr>
      <w:rFonts w:ascii="Arial" w:hAnsi="Arial"/>
      <w:lang w:eastAsia="en-US"/>
    </w:rPr>
  </w:style>
  <w:style w:type="paragraph" w:styleId="CommentText">
    <w:name w:val="annotation text"/>
    <w:basedOn w:val="Normal"/>
    <w:link w:val="CommentTextChar"/>
    <w:uiPriority w:val="99"/>
    <w:semiHidden/>
    <w:unhideWhenUsed/>
    <w:rsid w:val="006574BD"/>
    <w:rPr>
      <w:lang w:eastAsia="en-US"/>
    </w:rPr>
  </w:style>
  <w:style w:type="character" w:customStyle="1" w:styleId="CommentTextChar1">
    <w:name w:val="Comment Text Char1"/>
    <w:uiPriority w:val="99"/>
    <w:semiHidden/>
    <w:rsid w:val="006574BD"/>
    <w:rPr>
      <w:rFonts w:ascii="Arial" w:hAnsi="Arial"/>
    </w:rPr>
  </w:style>
  <w:style w:type="character" w:customStyle="1" w:styleId="EndnoteTextChar">
    <w:name w:val="Endnote Text Char"/>
    <w:link w:val="EndnoteText"/>
    <w:semiHidden/>
    <w:rsid w:val="006574BD"/>
    <w:rPr>
      <w:rFonts w:ascii="CG Times" w:hAnsi="CG Times"/>
      <w:spacing w:val="-3"/>
      <w:sz w:val="24"/>
      <w:lang w:eastAsia="en-US"/>
    </w:rPr>
  </w:style>
  <w:style w:type="paragraph" w:styleId="EndnoteText">
    <w:name w:val="endnote text"/>
    <w:basedOn w:val="Normal"/>
    <w:link w:val="EndnoteTextChar"/>
    <w:semiHidden/>
    <w:unhideWhenUsed/>
    <w:rsid w:val="006574BD"/>
    <w:pPr>
      <w:widowControl w:val="0"/>
    </w:pPr>
    <w:rPr>
      <w:rFonts w:ascii="CG Times" w:hAnsi="CG Times"/>
      <w:spacing w:val="-3"/>
      <w:sz w:val="24"/>
      <w:lang w:eastAsia="en-US"/>
    </w:rPr>
  </w:style>
  <w:style w:type="character" w:customStyle="1" w:styleId="EndnoteTextChar1">
    <w:name w:val="Endnote Text Char1"/>
    <w:uiPriority w:val="99"/>
    <w:semiHidden/>
    <w:rsid w:val="006574BD"/>
    <w:rPr>
      <w:rFonts w:ascii="Arial" w:hAnsi="Arial"/>
    </w:rPr>
  </w:style>
  <w:style w:type="paragraph" w:styleId="ListNumber">
    <w:name w:val="List Number"/>
    <w:basedOn w:val="Normal"/>
    <w:semiHidden/>
    <w:unhideWhenUsed/>
    <w:rsid w:val="006574BD"/>
    <w:pPr>
      <w:numPr>
        <w:numId w:val="2"/>
      </w:numPr>
      <w:tabs>
        <w:tab w:val="num" w:pos="1080"/>
      </w:tabs>
      <w:spacing w:after="160"/>
      <w:ind w:left="1080"/>
      <w:jc w:val="both"/>
    </w:pPr>
    <w:rPr>
      <w:rFonts w:cs="Arial"/>
      <w:sz w:val="22"/>
      <w:szCs w:val="24"/>
      <w:lang w:eastAsia="en-US"/>
    </w:rPr>
  </w:style>
  <w:style w:type="paragraph" w:styleId="BodyText">
    <w:name w:val="Body Text"/>
    <w:basedOn w:val="Normal"/>
    <w:link w:val="BodyTextChar"/>
    <w:semiHidden/>
    <w:unhideWhenUsed/>
    <w:rsid w:val="006574BD"/>
    <w:pPr>
      <w:snapToGrid w:val="0"/>
    </w:pPr>
    <w:rPr>
      <w:rFonts w:ascii="Times New Roman" w:hAnsi="Times New Roman"/>
      <w:sz w:val="24"/>
      <w:lang w:eastAsia="en-US"/>
    </w:rPr>
  </w:style>
  <w:style w:type="character" w:customStyle="1" w:styleId="BodyTextChar">
    <w:name w:val="Body Text Char"/>
    <w:link w:val="BodyText"/>
    <w:semiHidden/>
    <w:rsid w:val="006574BD"/>
    <w:rPr>
      <w:sz w:val="24"/>
      <w:lang w:eastAsia="en-US"/>
    </w:rPr>
  </w:style>
  <w:style w:type="character" w:customStyle="1" w:styleId="BodyTextIndentChar">
    <w:name w:val="Body Text Indent Char"/>
    <w:link w:val="BodyTextIndent"/>
    <w:semiHidden/>
    <w:rsid w:val="006574BD"/>
    <w:rPr>
      <w:b/>
      <w:sz w:val="24"/>
      <w:lang w:eastAsia="en-US"/>
    </w:rPr>
  </w:style>
  <w:style w:type="paragraph" w:styleId="BodyTextIndent">
    <w:name w:val="Body Text Indent"/>
    <w:basedOn w:val="Normal"/>
    <w:link w:val="BodyTextIndentChar"/>
    <w:semiHidden/>
    <w:unhideWhenUsed/>
    <w:rsid w:val="006574BD"/>
    <w:pPr>
      <w:ind w:left="720"/>
    </w:pPr>
    <w:rPr>
      <w:rFonts w:ascii="Times New Roman" w:hAnsi="Times New Roman"/>
      <w:b/>
      <w:sz w:val="24"/>
      <w:lang w:eastAsia="en-US"/>
    </w:rPr>
  </w:style>
  <w:style w:type="character" w:customStyle="1" w:styleId="BodyTextIndentChar1">
    <w:name w:val="Body Text Indent Char1"/>
    <w:uiPriority w:val="99"/>
    <w:semiHidden/>
    <w:rsid w:val="006574BD"/>
    <w:rPr>
      <w:rFonts w:ascii="Arial" w:hAnsi="Arial"/>
    </w:rPr>
  </w:style>
  <w:style w:type="paragraph" w:styleId="Subtitle">
    <w:name w:val="Subtitle"/>
    <w:basedOn w:val="Normal"/>
    <w:link w:val="SubtitleChar"/>
    <w:qFormat/>
    <w:rsid w:val="006574BD"/>
    <w:rPr>
      <w:rFonts w:ascii="Times New Roman" w:hAnsi="Times New Roman"/>
      <w:b/>
      <w:u w:val="single"/>
      <w:lang w:eastAsia="en-US"/>
    </w:rPr>
  </w:style>
  <w:style w:type="character" w:customStyle="1" w:styleId="SubtitleChar">
    <w:name w:val="Subtitle Char"/>
    <w:link w:val="Subtitle"/>
    <w:rsid w:val="006574BD"/>
    <w:rPr>
      <w:b/>
      <w:u w:val="single"/>
      <w:lang w:eastAsia="en-US"/>
    </w:rPr>
  </w:style>
  <w:style w:type="character" w:customStyle="1" w:styleId="BodyText2Char">
    <w:name w:val="Body Text 2 Char"/>
    <w:link w:val="BodyText2"/>
    <w:semiHidden/>
    <w:rsid w:val="006574BD"/>
    <w:rPr>
      <w:sz w:val="24"/>
      <w:lang w:eastAsia="en-US"/>
    </w:rPr>
  </w:style>
  <w:style w:type="paragraph" w:styleId="BodyText2">
    <w:name w:val="Body Text 2"/>
    <w:basedOn w:val="Normal"/>
    <w:link w:val="BodyText2Char"/>
    <w:semiHidden/>
    <w:unhideWhenUsed/>
    <w:rsid w:val="006574BD"/>
    <w:pPr>
      <w:jc w:val="both"/>
    </w:pPr>
    <w:rPr>
      <w:rFonts w:ascii="Times New Roman" w:hAnsi="Times New Roman"/>
      <w:sz w:val="24"/>
      <w:lang w:eastAsia="en-US"/>
    </w:rPr>
  </w:style>
  <w:style w:type="character" w:customStyle="1" w:styleId="BodyText2Char1">
    <w:name w:val="Body Text 2 Char1"/>
    <w:uiPriority w:val="99"/>
    <w:semiHidden/>
    <w:rsid w:val="006574BD"/>
    <w:rPr>
      <w:rFonts w:ascii="Arial" w:hAnsi="Arial"/>
    </w:rPr>
  </w:style>
  <w:style w:type="character" w:customStyle="1" w:styleId="BodyText3Char">
    <w:name w:val="Body Text 3 Char"/>
    <w:link w:val="BodyText3"/>
    <w:semiHidden/>
    <w:rsid w:val="006574BD"/>
    <w:rPr>
      <w:sz w:val="24"/>
      <w:lang w:eastAsia="en-US"/>
    </w:rPr>
  </w:style>
  <w:style w:type="paragraph" w:styleId="BodyText3">
    <w:name w:val="Body Text 3"/>
    <w:basedOn w:val="Normal"/>
    <w:link w:val="BodyText3Char"/>
    <w:semiHidden/>
    <w:unhideWhenUsed/>
    <w:rsid w:val="006574BD"/>
    <w:pPr>
      <w:tabs>
        <w:tab w:val="left" w:pos="993"/>
        <w:tab w:val="left" w:pos="1440"/>
      </w:tabs>
    </w:pPr>
    <w:rPr>
      <w:rFonts w:ascii="Times New Roman" w:hAnsi="Times New Roman"/>
      <w:sz w:val="24"/>
      <w:lang w:eastAsia="en-US"/>
    </w:rPr>
  </w:style>
  <w:style w:type="character" w:customStyle="1" w:styleId="BodyText3Char1">
    <w:name w:val="Body Text 3 Char1"/>
    <w:uiPriority w:val="99"/>
    <w:semiHidden/>
    <w:rsid w:val="006574BD"/>
    <w:rPr>
      <w:rFonts w:ascii="Arial" w:hAnsi="Arial"/>
      <w:sz w:val="16"/>
      <w:szCs w:val="16"/>
    </w:rPr>
  </w:style>
  <w:style w:type="character" w:customStyle="1" w:styleId="BodyTextIndent2Char">
    <w:name w:val="Body Text Indent 2 Char"/>
    <w:link w:val="BodyTextIndent2"/>
    <w:semiHidden/>
    <w:rsid w:val="006574BD"/>
    <w:rPr>
      <w:sz w:val="24"/>
      <w:lang w:eastAsia="en-US"/>
    </w:rPr>
  </w:style>
  <w:style w:type="paragraph" w:styleId="BodyTextIndent2">
    <w:name w:val="Body Text Indent 2"/>
    <w:basedOn w:val="Normal"/>
    <w:link w:val="BodyTextIndent2Char"/>
    <w:semiHidden/>
    <w:unhideWhenUsed/>
    <w:rsid w:val="006574BD"/>
    <w:pPr>
      <w:ind w:left="2835" w:hanging="2160"/>
    </w:pPr>
    <w:rPr>
      <w:rFonts w:ascii="Times New Roman" w:hAnsi="Times New Roman"/>
      <w:sz w:val="24"/>
      <w:lang w:eastAsia="en-US"/>
    </w:rPr>
  </w:style>
  <w:style w:type="character" w:customStyle="1" w:styleId="BodyTextIndent2Char1">
    <w:name w:val="Body Text Indent 2 Char1"/>
    <w:uiPriority w:val="99"/>
    <w:semiHidden/>
    <w:rsid w:val="006574BD"/>
    <w:rPr>
      <w:rFonts w:ascii="Arial" w:hAnsi="Arial"/>
    </w:rPr>
  </w:style>
  <w:style w:type="character" w:customStyle="1" w:styleId="BodyTextIndent3Char">
    <w:name w:val="Body Text Indent 3 Char"/>
    <w:link w:val="BodyTextIndent3"/>
    <w:semiHidden/>
    <w:rsid w:val="006574BD"/>
    <w:rPr>
      <w:sz w:val="24"/>
      <w:lang w:eastAsia="en-US"/>
    </w:rPr>
  </w:style>
  <w:style w:type="paragraph" w:styleId="BodyTextIndent3">
    <w:name w:val="Body Text Indent 3"/>
    <w:basedOn w:val="Normal"/>
    <w:link w:val="BodyTextIndent3Char"/>
    <w:semiHidden/>
    <w:unhideWhenUsed/>
    <w:rsid w:val="006574BD"/>
    <w:pPr>
      <w:ind w:left="709"/>
    </w:pPr>
    <w:rPr>
      <w:rFonts w:ascii="Times New Roman" w:hAnsi="Times New Roman"/>
      <w:sz w:val="24"/>
      <w:lang w:eastAsia="en-US"/>
    </w:rPr>
  </w:style>
  <w:style w:type="character" w:customStyle="1" w:styleId="BodyTextIndent3Char1">
    <w:name w:val="Body Text Indent 3 Char1"/>
    <w:uiPriority w:val="99"/>
    <w:semiHidden/>
    <w:rsid w:val="006574BD"/>
    <w:rPr>
      <w:rFonts w:ascii="Arial" w:hAnsi="Arial"/>
      <w:sz w:val="16"/>
      <w:szCs w:val="16"/>
    </w:rPr>
  </w:style>
  <w:style w:type="character" w:customStyle="1" w:styleId="DocumentMapChar">
    <w:name w:val="Document Map Char"/>
    <w:link w:val="DocumentMap"/>
    <w:semiHidden/>
    <w:rsid w:val="006574BD"/>
    <w:rPr>
      <w:rFonts w:ascii="Tahoma" w:hAnsi="Tahoma" w:cs="Tahoma"/>
      <w:shd w:val="clear" w:color="auto" w:fill="000080"/>
      <w:lang w:eastAsia="en-US"/>
    </w:rPr>
  </w:style>
  <w:style w:type="paragraph" w:styleId="DocumentMap">
    <w:name w:val="Document Map"/>
    <w:basedOn w:val="Normal"/>
    <w:link w:val="DocumentMapChar"/>
    <w:semiHidden/>
    <w:unhideWhenUsed/>
    <w:rsid w:val="006574BD"/>
    <w:pPr>
      <w:shd w:val="clear" w:color="auto" w:fill="000080"/>
    </w:pPr>
    <w:rPr>
      <w:rFonts w:ascii="Tahoma" w:hAnsi="Tahoma" w:cs="Tahoma"/>
      <w:lang w:eastAsia="en-US"/>
    </w:rPr>
  </w:style>
  <w:style w:type="character" w:customStyle="1" w:styleId="DocumentMapChar1">
    <w:name w:val="Document Map Char1"/>
    <w:uiPriority w:val="99"/>
    <w:semiHidden/>
    <w:rsid w:val="006574BD"/>
    <w:rPr>
      <w:rFonts w:ascii="Tahoma" w:hAnsi="Tahoma" w:cs="Tahoma"/>
      <w:sz w:val="16"/>
      <w:szCs w:val="16"/>
    </w:rPr>
  </w:style>
  <w:style w:type="character" w:customStyle="1" w:styleId="CommentSubjectChar">
    <w:name w:val="Comment Subject Char"/>
    <w:link w:val="CommentSubject"/>
    <w:semiHidden/>
    <w:rsid w:val="006574BD"/>
    <w:rPr>
      <w:rFonts w:ascii="Arial" w:hAnsi="Arial"/>
      <w:b/>
      <w:bCs/>
      <w:lang w:eastAsia="en-US"/>
    </w:rPr>
  </w:style>
  <w:style w:type="paragraph" w:styleId="CommentSubject">
    <w:name w:val="annotation subject"/>
    <w:basedOn w:val="CommentText"/>
    <w:next w:val="CommentText"/>
    <w:link w:val="CommentSubjectChar"/>
    <w:semiHidden/>
    <w:unhideWhenUsed/>
    <w:rsid w:val="006574BD"/>
    <w:rPr>
      <w:b/>
      <w:bCs/>
    </w:rPr>
  </w:style>
  <w:style w:type="character" w:customStyle="1" w:styleId="CommentSubjectChar1">
    <w:name w:val="Comment Subject Char1"/>
    <w:uiPriority w:val="99"/>
    <w:semiHidden/>
    <w:rsid w:val="006574BD"/>
    <w:rPr>
      <w:rFonts w:ascii="Arial" w:hAnsi="Arial"/>
      <w:b/>
      <w:bCs/>
    </w:rPr>
  </w:style>
  <w:style w:type="paragraph" w:styleId="BalloonText">
    <w:name w:val="Balloon Text"/>
    <w:basedOn w:val="Normal"/>
    <w:link w:val="BalloonTextChar"/>
    <w:semiHidden/>
    <w:unhideWhenUsed/>
    <w:rsid w:val="006574BD"/>
    <w:rPr>
      <w:rFonts w:ascii="Tahoma" w:hAnsi="Tahoma" w:cs="Tahoma"/>
      <w:sz w:val="16"/>
      <w:szCs w:val="16"/>
    </w:rPr>
  </w:style>
  <w:style w:type="character" w:customStyle="1" w:styleId="BalloonTextChar">
    <w:name w:val="Balloon Text Char"/>
    <w:link w:val="BalloonText"/>
    <w:semiHidden/>
    <w:rsid w:val="006574BD"/>
    <w:rPr>
      <w:rFonts w:ascii="Tahoma" w:hAnsi="Tahoma" w:cs="Tahoma"/>
      <w:sz w:val="16"/>
      <w:szCs w:val="16"/>
    </w:rPr>
  </w:style>
  <w:style w:type="paragraph" w:styleId="Revision">
    <w:name w:val="Revision"/>
    <w:uiPriority w:val="99"/>
    <w:semiHidden/>
    <w:rsid w:val="006574BD"/>
    <w:rPr>
      <w:rFonts w:ascii="Arial" w:hAnsi="Arial"/>
    </w:rPr>
  </w:style>
  <w:style w:type="paragraph" w:styleId="ListParagraph">
    <w:name w:val="List Paragraph"/>
    <w:basedOn w:val="Normal"/>
    <w:qFormat/>
    <w:rsid w:val="006574BD"/>
    <w:pPr>
      <w:spacing w:after="200" w:line="276" w:lineRule="auto"/>
      <w:ind w:left="720"/>
      <w:contextualSpacing/>
    </w:pPr>
    <w:rPr>
      <w:rFonts w:ascii="Calibri" w:hAnsi="Calibri"/>
      <w:sz w:val="22"/>
      <w:szCs w:val="22"/>
      <w:lang w:eastAsia="en-US"/>
    </w:rPr>
  </w:style>
  <w:style w:type="paragraph" w:customStyle="1" w:styleId="CharCharChar">
    <w:name w:val="Char Char Char"/>
    <w:basedOn w:val="Normal"/>
    <w:rsid w:val="006574BD"/>
    <w:pPr>
      <w:spacing w:after="160" w:line="240" w:lineRule="exact"/>
    </w:pPr>
    <w:rPr>
      <w:rFonts w:ascii="Tahoma" w:hAnsi="Tahoma"/>
      <w:lang w:val="en-US" w:eastAsia="en-US"/>
    </w:rPr>
  </w:style>
  <w:style w:type="paragraph" w:customStyle="1" w:styleId="CharCharCharCharCharChar">
    <w:name w:val="Char Char Char Char Char Char"/>
    <w:basedOn w:val="Normal"/>
    <w:rsid w:val="006574BD"/>
    <w:pPr>
      <w:spacing w:after="160" w:line="240" w:lineRule="exact"/>
    </w:pPr>
    <w:rPr>
      <w:rFonts w:ascii="Tahoma" w:hAnsi="Tahoma"/>
      <w:lang w:val="en-US" w:eastAsia="en-US"/>
    </w:rPr>
  </w:style>
  <w:style w:type="paragraph" w:customStyle="1" w:styleId="p3">
    <w:name w:val="p3"/>
    <w:basedOn w:val="Normal"/>
    <w:rsid w:val="006574BD"/>
    <w:pPr>
      <w:widowControl w:val="0"/>
      <w:tabs>
        <w:tab w:val="left" w:pos="440"/>
      </w:tabs>
      <w:overflowPunct w:val="0"/>
      <w:autoSpaceDE w:val="0"/>
      <w:autoSpaceDN w:val="0"/>
      <w:adjustRightInd w:val="0"/>
      <w:spacing w:line="240" w:lineRule="atLeast"/>
      <w:ind w:left="144" w:hanging="864"/>
      <w:jc w:val="both"/>
    </w:pPr>
    <w:rPr>
      <w:rFonts w:ascii="Times New Roman" w:hAnsi="Times New Roman"/>
      <w:sz w:val="24"/>
    </w:rPr>
  </w:style>
  <w:style w:type="paragraph" w:customStyle="1" w:styleId="p7">
    <w:name w:val="p7"/>
    <w:basedOn w:val="Normal"/>
    <w:rsid w:val="006574BD"/>
    <w:pPr>
      <w:overflowPunct w:val="0"/>
      <w:autoSpaceDE w:val="0"/>
      <w:autoSpaceDN w:val="0"/>
      <w:adjustRightInd w:val="0"/>
      <w:spacing w:line="240" w:lineRule="atLeast"/>
      <w:ind w:left="864" w:hanging="576"/>
    </w:pPr>
    <w:rPr>
      <w:rFonts w:ascii="Times New Roman" w:hAnsi="Times New Roman"/>
      <w:sz w:val="24"/>
    </w:rPr>
  </w:style>
  <w:style w:type="paragraph" w:customStyle="1" w:styleId="OmniPage13">
    <w:name w:val="OmniPage #13"/>
    <w:basedOn w:val="Normal"/>
    <w:rsid w:val="006574BD"/>
    <w:pPr>
      <w:tabs>
        <w:tab w:val="left" w:pos="1740"/>
        <w:tab w:val="right" w:pos="9236"/>
      </w:tabs>
      <w:ind w:left="1500"/>
    </w:pPr>
    <w:rPr>
      <w:noProof/>
    </w:rPr>
  </w:style>
  <w:style w:type="paragraph" w:customStyle="1" w:styleId="OmniPage5">
    <w:name w:val="OmniPage #5"/>
    <w:basedOn w:val="Normal"/>
    <w:rsid w:val="006574BD"/>
    <w:pPr>
      <w:tabs>
        <w:tab w:val="left" w:pos="690"/>
        <w:tab w:val="right" w:pos="9101"/>
      </w:tabs>
      <w:ind w:left="1485"/>
      <w:jc w:val="both"/>
    </w:pPr>
    <w:rPr>
      <w:noProof/>
    </w:rPr>
  </w:style>
  <w:style w:type="paragraph" w:customStyle="1" w:styleId="OmniPage264">
    <w:name w:val="OmniPage #264"/>
    <w:basedOn w:val="Normal"/>
    <w:rsid w:val="006574BD"/>
    <w:pPr>
      <w:tabs>
        <w:tab w:val="left" w:pos="810"/>
        <w:tab w:val="right" w:pos="9326"/>
      </w:tabs>
      <w:ind w:left="1515"/>
      <w:jc w:val="both"/>
    </w:pPr>
    <w:rPr>
      <w:noProof/>
    </w:rPr>
  </w:style>
  <w:style w:type="paragraph" w:customStyle="1" w:styleId="OmniPage277">
    <w:name w:val="OmniPage #277"/>
    <w:basedOn w:val="Normal"/>
    <w:rsid w:val="006574BD"/>
    <w:pPr>
      <w:tabs>
        <w:tab w:val="right" w:pos="6926"/>
      </w:tabs>
      <w:ind w:left="2130"/>
    </w:pPr>
    <w:rPr>
      <w:noProof/>
    </w:rPr>
  </w:style>
  <w:style w:type="paragraph" w:customStyle="1" w:styleId="OmniPage12">
    <w:name w:val="OmniPage #12"/>
    <w:basedOn w:val="Normal"/>
    <w:rsid w:val="006574BD"/>
    <w:pPr>
      <w:ind w:left="3810" w:hanging="2325"/>
      <w:jc w:val="both"/>
    </w:pPr>
    <w:rPr>
      <w:noProof/>
    </w:rPr>
  </w:style>
  <w:style w:type="paragraph" w:customStyle="1" w:styleId="OmniPage287">
    <w:name w:val="OmniPage #287"/>
    <w:basedOn w:val="Normal"/>
    <w:rsid w:val="006574BD"/>
    <w:pPr>
      <w:tabs>
        <w:tab w:val="left" w:pos="4410"/>
        <w:tab w:val="right" w:pos="7151"/>
      </w:tabs>
      <w:ind w:left="1500"/>
    </w:pPr>
    <w:rPr>
      <w:noProof/>
    </w:rPr>
  </w:style>
  <w:style w:type="paragraph" w:customStyle="1" w:styleId="OmniPage288">
    <w:name w:val="OmniPage #288"/>
    <w:basedOn w:val="Normal"/>
    <w:rsid w:val="006574BD"/>
    <w:pPr>
      <w:ind w:left="1500"/>
    </w:pPr>
    <w:rPr>
      <w:noProof/>
    </w:rPr>
  </w:style>
  <w:style w:type="paragraph" w:customStyle="1" w:styleId="OmniPage532">
    <w:name w:val="OmniPage #532"/>
    <w:basedOn w:val="Normal"/>
    <w:rsid w:val="006574BD"/>
    <w:pPr>
      <w:tabs>
        <w:tab w:val="left" w:pos="2490"/>
        <w:tab w:val="right" w:pos="8483"/>
      </w:tabs>
      <w:ind w:left="2955"/>
    </w:pPr>
    <w:rPr>
      <w:noProof/>
    </w:rPr>
  </w:style>
  <w:style w:type="paragraph" w:customStyle="1" w:styleId="p17">
    <w:name w:val="p17"/>
    <w:basedOn w:val="Normal"/>
    <w:rsid w:val="006574BD"/>
    <w:pPr>
      <w:tabs>
        <w:tab w:val="left" w:pos="7120"/>
      </w:tabs>
      <w:overflowPunct w:val="0"/>
      <w:autoSpaceDE w:val="0"/>
      <w:autoSpaceDN w:val="0"/>
      <w:adjustRightInd w:val="0"/>
      <w:spacing w:line="240" w:lineRule="atLeast"/>
      <w:ind w:left="5616" w:hanging="7056"/>
    </w:pPr>
    <w:rPr>
      <w:rFonts w:ascii="Times New Roman" w:hAnsi="Times New Roman"/>
      <w:sz w:val="24"/>
    </w:rPr>
  </w:style>
  <w:style w:type="paragraph" w:customStyle="1" w:styleId="p12">
    <w:name w:val="p12"/>
    <w:basedOn w:val="Normal"/>
    <w:rsid w:val="006574BD"/>
    <w:pPr>
      <w:tabs>
        <w:tab w:val="left" w:pos="2200"/>
        <w:tab w:val="left" w:pos="2840"/>
      </w:tabs>
      <w:overflowPunct w:val="0"/>
      <w:autoSpaceDE w:val="0"/>
      <w:autoSpaceDN w:val="0"/>
      <w:adjustRightInd w:val="0"/>
      <w:spacing w:line="260" w:lineRule="atLeast"/>
      <w:ind w:left="1440" w:hanging="720"/>
    </w:pPr>
    <w:rPr>
      <w:rFonts w:ascii="Times New Roman" w:hAnsi="Times New Roman"/>
      <w:sz w:val="24"/>
    </w:rPr>
  </w:style>
  <w:style w:type="paragraph" w:customStyle="1" w:styleId="c13">
    <w:name w:val="c13"/>
    <w:basedOn w:val="Normal"/>
    <w:rsid w:val="006574BD"/>
    <w:pPr>
      <w:overflowPunct w:val="0"/>
      <w:autoSpaceDE w:val="0"/>
      <w:autoSpaceDN w:val="0"/>
      <w:adjustRightInd w:val="0"/>
      <w:spacing w:line="240" w:lineRule="atLeast"/>
      <w:jc w:val="center"/>
    </w:pPr>
    <w:rPr>
      <w:rFonts w:ascii="Times New Roman" w:hAnsi="Times New Roman"/>
      <w:sz w:val="24"/>
    </w:rPr>
  </w:style>
  <w:style w:type="paragraph" w:customStyle="1" w:styleId="OmniPage1025">
    <w:name w:val="OmniPage #1025"/>
    <w:basedOn w:val="Normal"/>
    <w:rsid w:val="006574BD"/>
    <w:pPr>
      <w:tabs>
        <w:tab w:val="left" w:pos="1590"/>
        <w:tab w:val="right" w:pos="9977"/>
      </w:tabs>
      <w:ind w:left="1530"/>
      <w:jc w:val="both"/>
    </w:pPr>
    <w:rPr>
      <w:noProof/>
    </w:rPr>
  </w:style>
  <w:style w:type="paragraph" w:customStyle="1" w:styleId="TxBrp19">
    <w:name w:val="TxBr_p19"/>
    <w:basedOn w:val="Normal"/>
    <w:rsid w:val="006574BD"/>
    <w:pPr>
      <w:widowControl w:val="0"/>
      <w:autoSpaceDE w:val="0"/>
      <w:autoSpaceDN w:val="0"/>
      <w:spacing w:line="175" w:lineRule="atLeast"/>
      <w:ind w:left="85" w:hanging="306"/>
      <w:jc w:val="both"/>
    </w:pPr>
    <w:rPr>
      <w:rFonts w:ascii="Times New Roman" w:hAnsi="Times New Roman"/>
      <w:szCs w:val="24"/>
      <w:lang w:eastAsia="en-US"/>
    </w:rPr>
  </w:style>
  <w:style w:type="paragraph" w:customStyle="1" w:styleId="OmniPage1026">
    <w:name w:val="OmniPage #1026"/>
    <w:basedOn w:val="Normal"/>
    <w:rsid w:val="006574BD"/>
    <w:pPr>
      <w:tabs>
        <w:tab w:val="left" w:pos="1640"/>
      </w:tabs>
      <w:ind w:left="2160" w:right="45" w:hanging="630"/>
      <w:jc w:val="both"/>
    </w:pPr>
    <w:rPr>
      <w:noProof/>
    </w:rPr>
  </w:style>
  <w:style w:type="paragraph" w:customStyle="1" w:styleId="p2">
    <w:name w:val="p2"/>
    <w:basedOn w:val="Normal"/>
    <w:rsid w:val="006574BD"/>
    <w:pPr>
      <w:tabs>
        <w:tab w:val="left" w:pos="2780"/>
      </w:tabs>
      <w:overflowPunct w:val="0"/>
      <w:autoSpaceDE w:val="0"/>
      <w:autoSpaceDN w:val="0"/>
      <w:adjustRightInd w:val="0"/>
      <w:spacing w:line="820" w:lineRule="atLeast"/>
      <w:ind w:left="1296" w:hanging="2736"/>
    </w:pPr>
    <w:rPr>
      <w:rFonts w:ascii="Times New Roman" w:hAnsi="Times New Roman"/>
      <w:sz w:val="24"/>
    </w:rPr>
  </w:style>
  <w:style w:type="paragraph" w:customStyle="1" w:styleId="t7">
    <w:name w:val="t7"/>
    <w:basedOn w:val="Normal"/>
    <w:rsid w:val="006574BD"/>
    <w:pPr>
      <w:overflowPunct w:val="0"/>
      <w:autoSpaceDE w:val="0"/>
      <w:autoSpaceDN w:val="0"/>
      <w:adjustRightInd w:val="0"/>
      <w:spacing w:line="260" w:lineRule="atLeast"/>
    </w:pPr>
    <w:rPr>
      <w:rFonts w:ascii="Times New Roman" w:hAnsi="Times New Roman"/>
      <w:sz w:val="24"/>
    </w:rPr>
  </w:style>
  <w:style w:type="paragraph" w:customStyle="1" w:styleId="ClauseLevel1Heading">
    <w:name w:val="ClauseLevel1Heading"/>
    <w:rsid w:val="006574BD"/>
    <w:pPr>
      <w:widowControl w:val="0"/>
      <w:autoSpaceDE w:val="0"/>
      <w:autoSpaceDN w:val="0"/>
      <w:adjustRightInd w:val="0"/>
      <w:spacing w:line="360" w:lineRule="auto"/>
    </w:pPr>
    <w:rPr>
      <w:rFonts w:ascii="Arial" w:hAnsi="Arial" w:cs="Arial"/>
      <w:b/>
      <w:bCs/>
      <w:color w:val="000000"/>
    </w:rPr>
  </w:style>
  <w:style w:type="paragraph" w:customStyle="1" w:styleId="OmniPage774">
    <w:name w:val="OmniPage #774"/>
    <w:basedOn w:val="Normal"/>
    <w:rsid w:val="006574BD"/>
    <w:pPr>
      <w:tabs>
        <w:tab w:val="left" w:pos="725"/>
      </w:tabs>
      <w:ind w:left="2100" w:right="750" w:hanging="630"/>
    </w:pPr>
    <w:rPr>
      <w:noProof/>
    </w:rPr>
  </w:style>
  <w:style w:type="paragraph" w:customStyle="1" w:styleId="OmniPage773">
    <w:name w:val="OmniPage #773"/>
    <w:basedOn w:val="Normal"/>
    <w:rsid w:val="006574BD"/>
    <w:pPr>
      <w:tabs>
        <w:tab w:val="left" w:pos="725"/>
      </w:tabs>
      <w:ind w:left="2100" w:right="135" w:hanging="630"/>
    </w:pPr>
    <w:rPr>
      <w:noProof/>
    </w:rPr>
  </w:style>
  <w:style w:type="paragraph" w:customStyle="1" w:styleId="ClauseLevel1Continued">
    <w:name w:val="ClauseLevel1Continued"/>
    <w:rsid w:val="006574BD"/>
    <w:pPr>
      <w:widowControl w:val="0"/>
      <w:autoSpaceDE w:val="0"/>
      <w:autoSpaceDN w:val="0"/>
      <w:adjustRightInd w:val="0"/>
      <w:spacing w:line="360" w:lineRule="auto"/>
      <w:jc w:val="both"/>
    </w:pPr>
    <w:rPr>
      <w:rFonts w:ascii="Arial" w:hAnsi="Arial" w:cs="Arial"/>
      <w:color w:val="000000"/>
    </w:rPr>
  </w:style>
  <w:style w:type="paragraph" w:customStyle="1" w:styleId="p14">
    <w:name w:val="p14"/>
    <w:basedOn w:val="Normal"/>
    <w:rsid w:val="006574BD"/>
    <w:pPr>
      <w:tabs>
        <w:tab w:val="left" w:pos="8360"/>
      </w:tabs>
      <w:overflowPunct w:val="0"/>
      <w:autoSpaceDE w:val="0"/>
      <w:autoSpaceDN w:val="0"/>
      <w:adjustRightInd w:val="0"/>
      <w:spacing w:line="240" w:lineRule="atLeast"/>
      <w:ind w:left="6920"/>
    </w:pPr>
    <w:rPr>
      <w:rFonts w:ascii="Times New Roman" w:hAnsi="Times New Roman"/>
      <w:sz w:val="24"/>
    </w:rPr>
  </w:style>
  <w:style w:type="paragraph" w:customStyle="1" w:styleId="p13">
    <w:name w:val="p13"/>
    <w:basedOn w:val="Normal"/>
    <w:rsid w:val="006574BD"/>
    <w:pPr>
      <w:tabs>
        <w:tab w:val="left" w:pos="200"/>
      </w:tabs>
      <w:overflowPunct w:val="0"/>
      <w:autoSpaceDE w:val="0"/>
      <w:autoSpaceDN w:val="0"/>
      <w:adjustRightInd w:val="0"/>
      <w:spacing w:line="260" w:lineRule="atLeast"/>
      <w:ind w:left="720" w:hanging="576"/>
    </w:pPr>
    <w:rPr>
      <w:rFonts w:ascii="Times New Roman" w:hAnsi="Times New Roman"/>
      <w:sz w:val="24"/>
    </w:rPr>
  </w:style>
  <w:style w:type="paragraph" w:customStyle="1" w:styleId="OmniPage2307">
    <w:name w:val="OmniPage #2307"/>
    <w:basedOn w:val="Normal"/>
    <w:rsid w:val="006574BD"/>
    <w:pPr>
      <w:tabs>
        <w:tab w:val="left" w:pos="845"/>
      </w:tabs>
      <w:ind w:left="2100" w:right="75" w:hanging="615"/>
      <w:jc w:val="both"/>
    </w:pPr>
    <w:rPr>
      <w:noProof/>
    </w:rPr>
  </w:style>
  <w:style w:type="paragraph" w:customStyle="1" w:styleId="OmniPage2311">
    <w:name w:val="OmniPage #2311"/>
    <w:basedOn w:val="Normal"/>
    <w:rsid w:val="006574BD"/>
    <w:pPr>
      <w:tabs>
        <w:tab w:val="left" w:pos="795"/>
        <w:tab w:val="right" w:pos="9200"/>
      </w:tabs>
      <w:ind w:left="1485"/>
      <w:jc w:val="both"/>
    </w:pPr>
    <w:rPr>
      <w:noProof/>
    </w:rPr>
  </w:style>
  <w:style w:type="paragraph" w:customStyle="1" w:styleId="OmniPage2313">
    <w:name w:val="OmniPage #2313"/>
    <w:basedOn w:val="Normal"/>
    <w:rsid w:val="006574BD"/>
    <w:pPr>
      <w:tabs>
        <w:tab w:val="left" w:pos="845"/>
      </w:tabs>
      <w:ind w:left="2100" w:right="75" w:hanging="615"/>
      <w:jc w:val="both"/>
    </w:pPr>
    <w:rPr>
      <w:noProof/>
    </w:rPr>
  </w:style>
  <w:style w:type="paragraph" w:customStyle="1" w:styleId="OmniPage2314">
    <w:name w:val="OmniPage #2314"/>
    <w:basedOn w:val="Normal"/>
    <w:rsid w:val="006574BD"/>
    <w:pPr>
      <w:tabs>
        <w:tab w:val="left" w:pos="795"/>
        <w:tab w:val="right" w:pos="9320"/>
      </w:tabs>
      <w:ind w:left="1485"/>
      <w:jc w:val="both"/>
    </w:pPr>
    <w:rPr>
      <w:noProof/>
    </w:rPr>
  </w:style>
  <w:style w:type="paragraph" w:customStyle="1" w:styleId="OmniPage2318">
    <w:name w:val="OmniPage #2318"/>
    <w:basedOn w:val="Normal"/>
    <w:rsid w:val="006574BD"/>
    <w:pPr>
      <w:tabs>
        <w:tab w:val="left" w:pos="845"/>
      </w:tabs>
      <w:ind w:left="2100" w:right="75" w:hanging="615"/>
    </w:pPr>
    <w:rPr>
      <w:noProof/>
    </w:rPr>
  </w:style>
  <w:style w:type="paragraph" w:customStyle="1" w:styleId="OmniPage2562">
    <w:name w:val="OmniPage #2562"/>
    <w:basedOn w:val="Normal"/>
    <w:rsid w:val="006574BD"/>
    <w:pPr>
      <w:tabs>
        <w:tab w:val="left" w:pos="725"/>
      </w:tabs>
      <w:ind w:left="2205" w:right="60" w:hanging="600"/>
      <w:jc w:val="both"/>
    </w:pPr>
    <w:rPr>
      <w:noProof/>
    </w:rPr>
  </w:style>
  <w:style w:type="paragraph" w:customStyle="1" w:styleId="OmniPage2567">
    <w:name w:val="OmniPage #2567"/>
    <w:basedOn w:val="Normal"/>
    <w:rsid w:val="006574BD"/>
    <w:pPr>
      <w:ind w:left="2190" w:right="150" w:hanging="615"/>
      <w:jc w:val="both"/>
    </w:pPr>
    <w:rPr>
      <w:noProof/>
    </w:rPr>
  </w:style>
  <w:style w:type="paragraph" w:customStyle="1" w:styleId="p4">
    <w:name w:val="p4"/>
    <w:basedOn w:val="Normal"/>
    <w:rsid w:val="006574BD"/>
    <w:pPr>
      <w:widowControl w:val="0"/>
      <w:overflowPunct w:val="0"/>
      <w:autoSpaceDE w:val="0"/>
      <w:autoSpaceDN w:val="0"/>
      <w:adjustRightInd w:val="0"/>
      <w:spacing w:line="260" w:lineRule="atLeast"/>
      <w:ind w:left="288" w:hanging="576"/>
      <w:jc w:val="both"/>
    </w:pPr>
    <w:rPr>
      <w:rFonts w:ascii="Times New Roman" w:hAnsi="Times New Roman"/>
      <w:sz w:val="24"/>
    </w:rPr>
  </w:style>
  <w:style w:type="paragraph" w:customStyle="1" w:styleId="t10">
    <w:name w:val="t10"/>
    <w:basedOn w:val="Normal"/>
    <w:rsid w:val="006574BD"/>
    <w:pPr>
      <w:overflowPunct w:val="0"/>
      <w:autoSpaceDE w:val="0"/>
      <w:autoSpaceDN w:val="0"/>
      <w:adjustRightInd w:val="0"/>
      <w:spacing w:line="240" w:lineRule="atLeast"/>
    </w:pPr>
    <w:rPr>
      <w:rFonts w:ascii="Times New Roman" w:hAnsi="Times New Roman"/>
      <w:sz w:val="24"/>
    </w:rPr>
  </w:style>
  <w:style w:type="paragraph" w:customStyle="1" w:styleId="p5">
    <w:name w:val="p5"/>
    <w:basedOn w:val="Normal"/>
    <w:rsid w:val="006574BD"/>
    <w:pPr>
      <w:overflowPunct w:val="0"/>
      <w:autoSpaceDE w:val="0"/>
      <w:autoSpaceDN w:val="0"/>
      <w:adjustRightInd w:val="0"/>
      <w:spacing w:line="240" w:lineRule="atLeast"/>
    </w:pPr>
    <w:rPr>
      <w:rFonts w:ascii="Times New Roman" w:hAnsi="Times New Roman"/>
      <w:sz w:val="24"/>
    </w:rPr>
  </w:style>
  <w:style w:type="paragraph" w:customStyle="1" w:styleId="OmniPage4871">
    <w:name w:val="OmniPage #4871"/>
    <w:basedOn w:val="Normal"/>
    <w:rsid w:val="006574BD"/>
    <w:pPr>
      <w:tabs>
        <w:tab w:val="left" w:pos="720"/>
        <w:tab w:val="right" w:pos="9206"/>
      </w:tabs>
      <w:ind w:left="1365"/>
      <w:jc w:val="both"/>
    </w:pPr>
    <w:rPr>
      <w:noProof/>
    </w:rPr>
  </w:style>
  <w:style w:type="paragraph" w:customStyle="1" w:styleId="OmniPage4876">
    <w:name w:val="OmniPage #4876"/>
    <w:basedOn w:val="Normal"/>
    <w:rsid w:val="006574BD"/>
    <w:pPr>
      <w:tabs>
        <w:tab w:val="left" w:pos="1580"/>
      </w:tabs>
      <w:ind w:left="2820" w:right="45" w:hanging="825"/>
      <w:jc w:val="both"/>
    </w:pPr>
    <w:rPr>
      <w:noProof/>
    </w:rPr>
  </w:style>
  <w:style w:type="paragraph" w:customStyle="1" w:styleId="OmniPage3082">
    <w:name w:val="OmniPage #3082"/>
    <w:basedOn w:val="Normal"/>
    <w:rsid w:val="006574BD"/>
    <w:pPr>
      <w:tabs>
        <w:tab w:val="left" w:pos="705"/>
        <w:tab w:val="right" w:pos="6147"/>
      </w:tabs>
      <w:ind w:left="1455"/>
    </w:pPr>
    <w:rPr>
      <w:noProof/>
    </w:rPr>
  </w:style>
  <w:style w:type="paragraph" w:customStyle="1" w:styleId="OmniPage4619">
    <w:name w:val="OmniPage #4619"/>
    <w:basedOn w:val="Normal"/>
    <w:rsid w:val="006574BD"/>
    <w:pPr>
      <w:tabs>
        <w:tab w:val="left" w:pos="740"/>
      </w:tabs>
      <w:ind w:left="2010" w:right="60" w:hanging="630"/>
      <w:jc w:val="both"/>
    </w:pPr>
    <w:rPr>
      <w:noProof/>
    </w:rPr>
  </w:style>
  <w:style w:type="paragraph" w:customStyle="1" w:styleId="OmniPage4621">
    <w:name w:val="OmniPage #4621"/>
    <w:basedOn w:val="Normal"/>
    <w:rsid w:val="006574BD"/>
    <w:pPr>
      <w:tabs>
        <w:tab w:val="left" w:pos="1565"/>
      </w:tabs>
      <w:ind w:left="2835" w:right="45" w:hanging="810"/>
      <w:jc w:val="both"/>
    </w:pPr>
    <w:rPr>
      <w:noProof/>
    </w:rPr>
  </w:style>
  <w:style w:type="paragraph" w:customStyle="1" w:styleId="OmniPage3073">
    <w:name w:val="OmniPage #3073"/>
    <w:basedOn w:val="Normal"/>
    <w:rsid w:val="006574BD"/>
    <w:pPr>
      <w:tabs>
        <w:tab w:val="left" w:pos="740"/>
      </w:tabs>
      <w:ind w:left="2070" w:right="45" w:hanging="615"/>
      <w:jc w:val="both"/>
    </w:pPr>
    <w:rPr>
      <w:noProof/>
    </w:rPr>
  </w:style>
  <w:style w:type="paragraph" w:customStyle="1" w:styleId="p6">
    <w:name w:val="p6"/>
    <w:basedOn w:val="Normal"/>
    <w:rsid w:val="006574BD"/>
    <w:pPr>
      <w:tabs>
        <w:tab w:val="left" w:pos="8460"/>
      </w:tabs>
      <w:overflowPunct w:val="0"/>
      <w:autoSpaceDE w:val="0"/>
      <w:autoSpaceDN w:val="0"/>
      <w:adjustRightInd w:val="0"/>
      <w:spacing w:line="240" w:lineRule="atLeast"/>
      <w:ind w:left="7020"/>
    </w:pPr>
    <w:rPr>
      <w:rFonts w:ascii="Times New Roman" w:hAnsi="Times New Roman"/>
      <w:sz w:val="24"/>
    </w:rPr>
  </w:style>
  <w:style w:type="paragraph" w:customStyle="1" w:styleId="t1">
    <w:name w:val="t1"/>
    <w:basedOn w:val="Normal"/>
    <w:rsid w:val="006574BD"/>
    <w:pPr>
      <w:overflowPunct w:val="0"/>
      <w:autoSpaceDE w:val="0"/>
      <w:autoSpaceDN w:val="0"/>
      <w:adjustRightInd w:val="0"/>
      <w:spacing w:line="260" w:lineRule="atLeast"/>
    </w:pPr>
    <w:rPr>
      <w:rFonts w:ascii="Times New Roman" w:hAnsi="Times New Roman"/>
      <w:sz w:val="24"/>
    </w:rPr>
  </w:style>
  <w:style w:type="paragraph" w:customStyle="1" w:styleId="OmniPage3081">
    <w:name w:val="OmniPage #3081"/>
    <w:basedOn w:val="Normal"/>
    <w:rsid w:val="006574BD"/>
    <w:pPr>
      <w:ind w:left="2070" w:right="45"/>
      <w:jc w:val="both"/>
    </w:pPr>
    <w:rPr>
      <w:noProof/>
    </w:rPr>
  </w:style>
  <w:style w:type="paragraph" w:customStyle="1" w:styleId="OmniPage3330">
    <w:name w:val="OmniPage #3330"/>
    <w:basedOn w:val="Normal"/>
    <w:rsid w:val="006574BD"/>
    <w:pPr>
      <w:ind w:left="2145" w:right="60"/>
      <w:jc w:val="both"/>
    </w:pPr>
    <w:rPr>
      <w:noProof/>
    </w:rPr>
  </w:style>
  <w:style w:type="paragraph" w:customStyle="1" w:styleId="OmniPage4612">
    <w:name w:val="OmniPage #4612"/>
    <w:basedOn w:val="Normal"/>
    <w:rsid w:val="006574BD"/>
    <w:pPr>
      <w:tabs>
        <w:tab w:val="left" w:pos="1530"/>
        <w:tab w:val="right" w:pos="9206"/>
      </w:tabs>
      <w:ind w:left="2025"/>
    </w:pPr>
    <w:rPr>
      <w:noProof/>
    </w:rPr>
  </w:style>
  <w:style w:type="paragraph" w:customStyle="1" w:styleId="OmniPage3332">
    <w:name w:val="OmniPage #3332"/>
    <w:basedOn w:val="Normal"/>
    <w:rsid w:val="006574BD"/>
    <w:pPr>
      <w:tabs>
        <w:tab w:val="left" w:pos="740"/>
      </w:tabs>
      <w:ind w:left="2130" w:right="45" w:hanging="615"/>
      <w:jc w:val="both"/>
    </w:pPr>
    <w:rPr>
      <w:noProof/>
    </w:rPr>
  </w:style>
  <w:style w:type="paragraph" w:customStyle="1" w:styleId="OmniPage3586">
    <w:name w:val="OmniPage #3586"/>
    <w:basedOn w:val="Normal"/>
    <w:rsid w:val="006574BD"/>
    <w:pPr>
      <w:tabs>
        <w:tab w:val="left" w:pos="725"/>
      </w:tabs>
      <w:ind w:left="2100" w:right="45" w:hanging="615"/>
      <w:jc w:val="both"/>
    </w:pPr>
    <w:rPr>
      <w:noProof/>
    </w:rPr>
  </w:style>
  <w:style w:type="paragraph" w:customStyle="1" w:styleId="OmniPage2">
    <w:name w:val="OmniPage #2"/>
    <w:basedOn w:val="Normal"/>
    <w:rsid w:val="006574BD"/>
    <w:pPr>
      <w:tabs>
        <w:tab w:val="left" w:pos="690"/>
        <w:tab w:val="right" w:pos="4871"/>
      </w:tabs>
      <w:ind w:left="1470"/>
    </w:pPr>
    <w:rPr>
      <w:noProof/>
    </w:rPr>
  </w:style>
  <w:style w:type="paragraph" w:customStyle="1" w:styleId="Level2">
    <w:name w:val="Level 2"/>
    <w:basedOn w:val="Normal"/>
    <w:rsid w:val="006574BD"/>
    <w:pPr>
      <w:numPr>
        <w:ilvl w:val="1"/>
        <w:numId w:val="3"/>
      </w:numPr>
      <w:spacing w:after="240"/>
      <w:jc w:val="both"/>
      <w:outlineLvl w:val="1"/>
    </w:pPr>
    <w:rPr>
      <w:rFonts w:cs="Arial"/>
    </w:rPr>
  </w:style>
  <w:style w:type="paragraph" w:customStyle="1" w:styleId="Level1">
    <w:name w:val="Level 1"/>
    <w:basedOn w:val="Normal"/>
    <w:rsid w:val="006574BD"/>
    <w:pPr>
      <w:numPr>
        <w:numId w:val="3"/>
      </w:numPr>
      <w:spacing w:after="240"/>
      <w:jc w:val="both"/>
      <w:outlineLvl w:val="0"/>
    </w:pPr>
    <w:rPr>
      <w:rFonts w:cs="Arial"/>
    </w:rPr>
  </w:style>
  <w:style w:type="paragraph" w:customStyle="1" w:styleId="Level3">
    <w:name w:val="Level 3"/>
    <w:basedOn w:val="Normal"/>
    <w:rsid w:val="006574BD"/>
    <w:pPr>
      <w:numPr>
        <w:ilvl w:val="2"/>
        <w:numId w:val="3"/>
      </w:numPr>
      <w:spacing w:after="240"/>
      <w:jc w:val="both"/>
      <w:outlineLvl w:val="2"/>
    </w:pPr>
    <w:rPr>
      <w:rFonts w:cs="Arial"/>
    </w:rPr>
  </w:style>
  <w:style w:type="paragraph" w:customStyle="1" w:styleId="Level4">
    <w:name w:val="Level 4"/>
    <w:basedOn w:val="Normal"/>
    <w:rsid w:val="006574BD"/>
    <w:pPr>
      <w:numPr>
        <w:ilvl w:val="3"/>
        <w:numId w:val="3"/>
      </w:numPr>
      <w:spacing w:after="240"/>
      <w:jc w:val="both"/>
      <w:outlineLvl w:val="3"/>
    </w:pPr>
    <w:rPr>
      <w:rFonts w:cs="Arial"/>
    </w:rPr>
  </w:style>
  <w:style w:type="paragraph" w:customStyle="1" w:styleId="Level5">
    <w:name w:val="Level 5"/>
    <w:basedOn w:val="Normal"/>
    <w:rsid w:val="006574BD"/>
    <w:pPr>
      <w:numPr>
        <w:ilvl w:val="4"/>
        <w:numId w:val="3"/>
      </w:numPr>
      <w:spacing w:after="240"/>
      <w:jc w:val="both"/>
      <w:outlineLvl w:val="4"/>
    </w:pPr>
    <w:rPr>
      <w:rFonts w:cs="Arial"/>
    </w:rPr>
  </w:style>
  <w:style w:type="paragraph" w:customStyle="1" w:styleId="Level6">
    <w:name w:val="Level 6"/>
    <w:basedOn w:val="Normal"/>
    <w:rsid w:val="006574BD"/>
    <w:pPr>
      <w:numPr>
        <w:ilvl w:val="5"/>
        <w:numId w:val="3"/>
      </w:numPr>
      <w:spacing w:after="240"/>
      <w:jc w:val="both"/>
      <w:outlineLvl w:val="5"/>
    </w:pPr>
    <w:rPr>
      <w:rFonts w:cs="Arial"/>
    </w:rPr>
  </w:style>
  <w:style w:type="paragraph" w:customStyle="1" w:styleId="a">
    <w:name w:val="_"/>
    <w:basedOn w:val="Normal"/>
    <w:rsid w:val="006574BD"/>
    <w:pPr>
      <w:widowControl w:val="0"/>
      <w:snapToGrid w:val="0"/>
      <w:ind w:left="540" w:hanging="720"/>
    </w:pPr>
    <w:rPr>
      <w:rFonts w:ascii="Times New Roman" w:hAnsi="Times New Roman"/>
      <w:sz w:val="24"/>
      <w:lang w:eastAsia="en-US"/>
    </w:rPr>
  </w:style>
  <w:style w:type="paragraph" w:customStyle="1" w:styleId="Bullet">
    <w:name w:val="Bullet"/>
    <w:basedOn w:val="Normal"/>
    <w:rsid w:val="006574BD"/>
    <w:pPr>
      <w:numPr>
        <w:numId w:val="4"/>
      </w:numPr>
    </w:pPr>
    <w:rPr>
      <w:rFonts w:ascii="Times New Roman" w:hAnsi="Times New Roman"/>
      <w:lang w:eastAsia="en-US"/>
    </w:rPr>
  </w:style>
  <w:style w:type="paragraph" w:customStyle="1" w:styleId="Table2">
    <w:name w:val="Table 2"/>
    <w:basedOn w:val="Normal"/>
    <w:rsid w:val="006574BD"/>
    <w:pPr>
      <w:tabs>
        <w:tab w:val="center" w:pos="4153"/>
        <w:tab w:val="right" w:pos="8306"/>
      </w:tabs>
      <w:ind w:left="57"/>
      <w:jc w:val="center"/>
    </w:pPr>
    <w:rPr>
      <w:rFonts w:eastAsia="Arial Unicode MS"/>
      <w:color w:val="000000"/>
      <w:w w:val="1"/>
      <w:szCs w:val="24"/>
      <w:lang w:eastAsia="en-US"/>
    </w:rPr>
  </w:style>
  <w:style w:type="paragraph" w:customStyle="1" w:styleId="Table">
    <w:name w:val="Table"/>
    <w:basedOn w:val="Header"/>
    <w:autoRedefine/>
    <w:rsid w:val="006574BD"/>
    <w:pPr>
      <w:ind w:left="57"/>
    </w:pPr>
  </w:style>
  <w:style w:type="paragraph" w:customStyle="1" w:styleId="Schedules">
    <w:name w:val="Schedules"/>
    <w:basedOn w:val="Heading5"/>
    <w:rsid w:val="006574BD"/>
    <w:pPr>
      <w:keepNext/>
      <w:snapToGrid/>
      <w:ind w:left="539"/>
    </w:pPr>
    <w:rPr>
      <w:rFonts w:eastAsia="Arial Unicode MS"/>
      <w:b/>
      <w:i/>
      <w:color w:val="000000"/>
      <w:w w:val="1"/>
      <w:sz w:val="32"/>
      <w:szCs w:val="24"/>
      <w:lang w:val="en-GB"/>
    </w:rPr>
  </w:style>
  <w:style w:type="paragraph" w:customStyle="1" w:styleId="Default">
    <w:name w:val="Default"/>
    <w:rsid w:val="006574BD"/>
    <w:pPr>
      <w:autoSpaceDE w:val="0"/>
      <w:autoSpaceDN w:val="0"/>
      <w:adjustRightInd w:val="0"/>
    </w:pPr>
    <w:rPr>
      <w:rFonts w:ascii="Arial" w:hAnsi="Arial" w:cs="Arial"/>
      <w:color w:val="000000"/>
      <w:sz w:val="24"/>
      <w:szCs w:val="24"/>
      <w:lang w:val="en-US" w:eastAsia="en-US"/>
    </w:rPr>
  </w:style>
  <w:style w:type="paragraph" w:customStyle="1" w:styleId="Level1Heading">
    <w:name w:val="Level 1 Heading"/>
    <w:basedOn w:val="BodyText"/>
    <w:next w:val="Normal"/>
    <w:rsid w:val="006574BD"/>
    <w:pPr>
      <w:keepNext/>
      <w:numPr>
        <w:numId w:val="5"/>
      </w:numPr>
      <w:tabs>
        <w:tab w:val="num" w:pos="360"/>
      </w:tabs>
      <w:snapToGrid/>
      <w:spacing w:before="360" w:after="200" w:line="360" w:lineRule="auto"/>
      <w:ind w:left="0" w:firstLine="0"/>
      <w:outlineLvl w:val="0"/>
    </w:pPr>
    <w:rPr>
      <w:rFonts w:ascii="Arial" w:hAnsi="Arial"/>
      <w:b/>
      <w:sz w:val="22"/>
    </w:rPr>
  </w:style>
  <w:style w:type="paragraph" w:customStyle="1" w:styleId="Level2Heading">
    <w:name w:val="Level 2 Heading"/>
    <w:basedOn w:val="BodyText"/>
    <w:next w:val="BodyText2"/>
    <w:rsid w:val="006574BD"/>
    <w:pPr>
      <w:keepNext/>
      <w:numPr>
        <w:ilvl w:val="1"/>
        <w:numId w:val="5"/>
      </w:numPr>
      <w:tabs>
        <w:tab w:val="num" w:pos="360"/>
      </w:tabs>
      <w:snapToGrid/>
      <w:spacing w:before="360" w:after="200" w:line="360" w:lineRule="auto"/>
      <w:ind w:left="0" w:firstLine="0"/>
      <w:outlineLvl w:val="1"/>
    </w:pPr>
    <w:rPr>
      <w:rFonts w:ascii="Arial" w:hAnsi="Arial"/>
      <w:b/>
      <w:sz w:val="20"/>
      <w:lang w:eastAsia="en-GB"/>
    </w:rPr>
  </w:style>
  <w:style w:type="paragraph" w:customStyle="1" w:styleId="Level3Number">
    <w:name w:val="Level 3 Number"/>
    <w:basedOn w:val="BodyText"/>
    <w:rsid w:val="006574BD"/>
    <w:pPr>
      <w:numPr>
        <w:ilvl w:val="2"/>
        <w:numId w:val="5"/>
      </w:numPr>
      <w:tabs>
        <w:tab w:val="num" w:pos="360"/>
      </w:tabs>
      <w:snapToGrid/>
      <w:spacing w:before="360" w:after="200" w:line="360" w:lineRule="auto"/>
      <w:ind w:left="0" w:firstLine="0"/>
    </w:pPr>
    <w:rPr>
      <w:rFonts w:ascii="Arial" w:hAnsi="Arial"/>
      <w:sz w:val="20"/>
    </w:rPr>
  </w:style>
  <w:style w:type="paragraph" w:customStyle="1" w:styleId="Level4Number">
    <w:name w:val="Level 4 Number"/>
    <w:basedOn w:val="BodyText"/>
    <w:rsid w:val="006574BD"/>
    <w:pPr>
      <w:numPr>
        <w:ilvl w:val="3"/>
        <w:numId w:val="5"/>
      </w:numPr>
      <w:tabs>
        <w:tab w:val="num" w:pos="360"/>
      </w:tabs>
      <w:snapToGrid/>
      <w:spacing w:before="360" w:after="200" w:line="360" w:lineRule="auto"/>
      <w:ind w:left="0" w:firstLine="0"/>
    </w:pPr>
    <w:rPr>
      <w:rFonts w:ascii="Arial" w:hAnsi="Arial"/>
      <w:sz w:val="20"/>
    </w:rPr>
  </w:style>
  <w:style w:type="paragraph" w:customStyle="1" w:styleId="Level5Number">
    <w:name w:val="Level 5 Number"/>
    <w:basedOn w:val="BodyText"/>
    <w:rsid w:val="006574BD"/>
    <w:pPr>
      <w:numPr>
        <w:ilvl w:val="4"/>
        <w:numId w:val="5"/>
      </w:numPr>
      <w:tabs>
        <w:tab w:val="num" w:pos="360"/>
      </w:tabs>
      <w:snapToGrid/>
      <w:spacing w:after="240" w:line="360" w:lineRule="auto"/>
      <w:ind w:left="0" w:firstLine="0"/>
    </w:pPr>
    <w:rPr>
      <w:rFonts w:ascii="Arial" w:hAnsi="Arial"/>
      <w:sz w:val="20"/>
    </w:rPr>
  </w:style>
  <w:style w:type="paragraph" w:customStyle="1" w:styleId="Level6Number">
    <w:name w:val="Level 6 Number"/>
    <w:basedOn w:val="BodyText"/>
    <w:rsid w:val="006574BD"/>
    <w:pPr>
      <w:numPr>
        <w:ilvl w:val="5"/>
        <w:numId w:val="5"/>
      </w:numPr>
      <w:tabs>
        <w:tab w:val="num" w:pos="360"/>
      </w:tabs>
      <w:snapToGrid/>
      <w:spacing w:after="240" w:line="360" w:lineRule="auto"/>
      <w:ind w:left="0" w:firstLine="0"/>
    </w:pPr>
    <w:rPr>
      <w:rFonts w:ascii="Arial" w:hAnsi="Arial"/>
      <w:sz w:val="20"/>
    </w:rPr>
  </w:style>
  <w:style w:type="paragraph" w:customStyle="1" w:styleId="Level7Number">
    <w:name w:val="Level 7 Number"/>
    <w:basedOn w:val="BodyText"/>
    <w:rsid w:val="006574BD"/>
    <w:pPr>
      <w:numPr>
        <w:ilvl w:val="6"/>
        <w:numId w:val="5"/>
      </w:numPr>
      <w:tabs>
        <w:tab w:val="num" w:pos="360"/>
      </w:tabs>
      <w:snapToGrid/>
      <w:spacing w:after="240" w:line="360" w:lineRule="auto"/>
      <w:ind w:left="0" w:firstLine="0"/>
    </w:pPr>
    <w:rPr>
      <w:rFonts w:ascii="Arial" w:hAnsi="Arial"/>
      <w:sz w:val="20"/>
    </w:rPr>
  </w:style>
  <w:style w:type="paragraph" w:customStyle="1" w:styleId="Level8Number">
    <w:name w:val="Level 8 Number"/>
    <w:basedOn w:val="BodyText"/>
    <w:rsid w:val="006574BD"/>
    <w:pPr>
      <w:numPr>
        <w:ilvl w:val="7"/>
        <w:numId w:val="5"/>
      </w:numPr>
      <w:tabs>
        <w:tab w:val="num" w:pos="360"/>
      </w:tabs>
      <w:snapToGrid/>
      <w:spacing w:after="240" w:line="360" w:lineRule="auto"/>
      <w:ind w:left="0" w:firstLine="0"/>
    </w:pPr>
    <w:rPr>
      <w:rFonts w:ascii="Arial" w:hAnsi="Arial"/>
      <w:sz w:val="20"/>
    </w:rPr>
  </w:style>
  <w:style w:type="paragraph" w:customStyle="1" w:styleId="Style">
    <w:name w:val="Style"/>
    <w:basedOn w:val="Normal"/>
    <w:rsid w:val="006574BD"/>
    <w:pPr>
      <w:spacing w:before="60" w:after="120" w:line="240" w:lineRule="exact"/>
    </w:pPr>
    <w:rPr>
      <w:rFonts w:ascii="Verdana" w:hAnsi="Verdana"/>
      <w:lang w:val="en-US" w:eastAsia="en-US"/>
    </w:rPr>
  </w:style>
  <w:style w:type="paragraph" w:customStyle="1" w:styleId="Normalindent1">
    <w:name w:val="Normal indent1"/>
    <w:basedOn w:val="Normal"/>
    <w:next w:val="Normal"/>
    <w:rsid w:val="006574BD"/>
    <w:pPr>
      <w:suppressAutoHyphens/>
      <w:ind w:left="720"/>
      <w:jc w:val="both"/>
    </w:pPr>
    <w:rPr>
      <w:sz w:val="24"/>
      <w:lang w:eastAsia="en-US"/>
    </w:rPr>
  </w:style>
  <w:style w:type="paragraph" w:customStyle="1" w:styleId="Indenta">
    <w:name w:val="Indent a)"/>
    <w:basedOn w:val="Normal"/>
    <w:rsid w:val="006574BD"/>
    <w:pPr>
      <w:numPr>
        <w:ilvl w:val="1"/>
        <w:numId w:val="9"/>
      </w:numPr>
      <w:tabs>
        <w:tab w:val="clear" w:pos="850"/>
      </w:tabs>
      <w:suppressAutoHyphens/>
      <w:ind w:left="1440" w:hanging="720"/>
      <w:jc w:val="both"/>
    </w:pPr>
    <w:rPr>
      <w:sz w:val="24"/>
      <w:lang w:eastAsia="en-US"/>
    </w:rPr>
  </w:style>
  <w:style w:type="paragraph" w:customStyle="1" w:styleId="NormalBold">
    <w:name w:val="Normal Bold"/>
    <w:basedOn w:val="Normal"/>
    <w:next w:val="Normal"/>
    <w:rsid w:val="006574BD"/>
    <w:pPr>
      <w:numPr>
        <w:numId w:val="9"/>
      </w:numPr>
      <w:tabs>
        <w:tab w:val="clear" w:pos="850"/>
      </w:tabs>
      <w:suppressAutoHyphens/>
      <w:ind w:left="0" w:firstLine="0"/>
      <w:jc w:val="both"/>
    </w:pPr>
    <w:rPr>
      <w:b/>
      <w:sz w:val="24"/>
      <w:lang w:eastAsia="en-US"/>
    </w:rPr>
  </w:style>
  <w:style w:type="paragraph" w:customStyle="1" w:styleId="Normalhangingindent">
    <w:name w:val="Normal hanging indent"/>
    <w:basedOn w:val="Normal"/>
    <w:next w:val="Normal"/>
    <w:rsid w:val="006574BD"/>
    <w:pPr>
      <w:numPr>
        <w:ilvl w:val="2"/>
        <w:numId w:val="9"/>
      </w:numPr>
      <w:tabs>
        <w:tab w:val="clear" w:pos="1701"/>
      </w:tabs>
      <w:suppressAutoHyphens/>
      <w:ind w:left="720" w:hanging="720"/>
      <w:jc w:val="both"/>
    </w:pPr>
    <w:rPr>
      <w:rFonts w:cs="Arial"/>
      <w:sz w:val="24"/>
      <w:lang w:eastAsia="en-US"/>
    </w:rPr>
  </w:style>
  <w:style w:type="paragraph" w:customStyle="1" w:styleId="Indenti">
    <w:name w:val="Indent i)"/>
    <w:basedOn w:val="Normal"/>
    <w:rsid w:val="006574BD"/>
    <w:pPr>
      <w:numPr>
        <w:ilvl w:val="3"/>
        <w:numId w:val="9"/>
      </w:numPr>
      <w:tabs>
        <w:tab w:val="clear" w:pos="2551"/>
      </w:tabs>
      <w:suppressAutoHyphens/>
      <w:ind w:left="2160" w:hanging="720"/>
      <w:jc w:val="both"/>
    </w:pPr>
    <w:rPr>
      <w:sz w:val="24"/>
      <w:lang w:eastAsia="en-US"/>
    </w:rPr>
  </w:style>
  <w:style w:type="paragraph" w:customStyle="1" w:styleId="NormalBoldCentre">
    <w:name w:val="Normal Bold Centre"/>
    <w:basedOn w:val="NormalBold"/>
    <w:next w:val="Normal"/>
    <w:rsid w:val="006574BD"/>
    <w:pPr>
      <w:numPr>
        <w:ilvl w:val="4"/>
      </w:numPr>
      <w:tabs>
        <w:tab w:val="clear" w:pos="3402"/>
      </w:tabs>
      <w:ind w:left="0" w:firstLine="0"/>
      <w:jc w:val="center"/>
    </w:pPr>
  </w:style>
  <w:style w:type="paragraph" w:customStyle="1" w:styleId="Indentnnn">
    <w:name w:val="Indent n.n.n"/>
    <w:basedOn w:val="Normal"/>
    <w:rsid w:val="006574BD"/>
    <w:pPr>
      <w:numPr>
        <w:ilvl w:val="5"/>
        <w:numId w:val="9"/>
      </w:numPr>
      <w:tabs>
        <w:tab w:val="clear" w:pos="4252"/>
      </w:tabs>
      <w:suppressAutoHyphens/>
      <w:spacing w:after="160"/>
      <w:ind w:left="1440" w:hanging="720"/>
      <w:jc w:val="both"/>
    </w:pPr>
    <w:rPr>
      <w:sz w:val="24"/>
      <w:lang w:eastAsia="en-US"/>
    </w:rPr>
  </w:style>
  <w:style w:type="paragraph" w:customStyle="1" w:styleId="DefaultParagraphFontPara">
    <w:name w:val="Default Paragraph Font Para"/>
    <w:basedOn w:val="Normal"/>
    <w:rsid w:val="006574BD"/>
    <w:pPr>
      <w:spacing w:before="60" w:after="120" w:line="240" w:lineRule="exact"/>
    </w:pPr>
    <w:rPr>
      <w:rFonts w:ascii="Verdana" w:hAnsi="Verdana"/>
      <w:lang w:val="en-US" w:eastAsia="en-US"/>
    </w:rPr>
  </w:style>
  <w:style w:type="paragraph" w:customStyle="1" w:styleId="1">
    <w:name w:val="1"/>
    <w:basedOn w:val="Normal"/>
    <w:rsid w:val="006574BD"/>
    <w:pPr>
      <w:numPr>
        <w:numId w:val="10"/>
      </w:numPr>
      <w:tabs>
        <w:tab w:val="clear" w:pos="2013"/>
      </w:tabs>
      <w:spacing w:after="160" w:line="240" w:lineRule="exact"/>
      <w:ind w:left="0" w:firstLine="0"/>
    </w:pPr>
    <w:rPr>
      <w:rFonts w:ascii="Tahoma" w:hAnsi="Tahoma" w:cs="Tahoma"/>
      <w:lang w:val="en-US" w:eastAsia="en-US"/>
    </w:rPr>
  </w:style>
  <w:style w:type="paragraph" w:customStyle="1" w:styleId="Schedule">
    <w:name w:val="Schedule #"/>
    <w:basedOn w:val="Normal"/>
    <w:next w:val="Normal"/>
    <w:rsid w:val="006574BD"/>
    <w:pPr>
      <w:keepNext/>
      <w:keepLines/>
      <w:tabs>
        <w:tab w:val="num" w:pos="360"/>
      </w:tabs>
      <w:spacing w:after="240"/>
      <w:ind w:left="360" w:hanging="360"/>
      <w:jc w:val="center"/>
    </w:pPr>
    <w:rPr>
      <w:rFonts w:cs="Arial"/>
      <w:b/>
      <w:lang w:eastAsia="en-US"/>
    </w:rPr>
  </w:style>
  <w:style w:type="paragraph" w:customStyle="1" w:styleId="Style11ptJustifiedBefore254cmHanging095cm">
    <w:name w:val="Style 11 pt Justified Before:  2.54 cm Hanging:  0.95 cm"/>
    <w:basedOn w:val="Normal"/>
    <w:rsid w:val="006574BD"/>
    <w:pPr>
      <w:spacing w:after="160"/>
      <w:ind w:left="1979" w:hanging="539"/>
      <w:jc w:val="both"/>
    </w:pPr>
    <w:rPr>
      <w:rFonts w:cs="Arial"/>
      <w:sz w:val="22"/>
      <w:szCs w:val="22"/>
      <w:lang w:eastAsia="en-US"/>
    </w:rPr>
  </w:style>
  <w:style w:type="paragraph" w:customStyle="1" w:styleId="CharChar1CharCharChar">
    <w:name w:val="Char Char1 Char Char Char"/>
    <w:basedOn w:val="Normal"/>
    <w:rsid w:val="006574BD"/>
    <w:pPr>
      <w:spacing w:before="60" w:after="120" w:line="240" w:lineRule="exact"/>
    </w:pPr>
    <w:rPr>
      <w:rFonts w:ascii="Verdana" w:hAnsi="Verdana"/>
      <w:lang w:val="en-US" w:eastAsia="en-US"/>
    </w:rPr>
  </w:style>
  <w:style w:type="paragraph" w:customStyle="1" w:styleId="Char5CharChar">
    <w:name w:val="Char5 Char Char"/>
    <w:basedOn w:val="Normal"/>
    <w:rsid w:val="006574BD"/>
    <w:pPr>
      <w:spacing w:after="120" w:line="240" w:lineRule="exact"/>
    </w:pPr>
    <w:rPr>
      <w:rFonts w:ascii="Verdana" w:hAnsi="Verdana" w:cs="Verdana"/>
      <w:lang w:val="en-US" w:eastAsia="en-US"/>
    </w:rPr>
  </w:style>
  <w:style w:type="paragraph" w:customStyle="1" w:styleId="Part">
    <w:name w:val="Part"/>
    <w:rsid w:val="006574BD"/>
    <w:pPr>
      <w:widowControl w:val="0"/>
      <w:numPr>
        <w:numId w:val="11"/>
      </w:numPr>
      <w:tabs>
        <w:tab w:val="clear" w:pos="851"/>
      </w:tabs>
      <w:ind w:left="0" w:firstLine="0"/>
    </w:pPr>
    <w:rPr>
      <w:rFonts w:ascii="Arial" w:hAnsi="Arial"/>
      <w:b/>
      <w:sz w:val="22"/>
      <w:szCs w:val="24"/>
    </w:rPr>
  </w:style>
  <w:style w:type="paragraph" w:customStyle="1" w:styleId="Outline1">
    <w:name w:val="Outline 1"/>
    <w:basedOn w:val="Normal"/>
    <w:rsid w:val="006574BD"/>
    <w:pPr>
      <w:keepNext/>
      <w:numPr>
        <w:ilvl w:val="1"/>
        <w:numId w:val="11"/>
      </w:numPr>
      <w:tabs>
        <w:tab w:val="clear" w:pos="993"/>
      </w:tabs>
      <w:spacing w:after="240"/>
      <w:ind w:left="0" w:firstLine="0"/>
      <w:jc w:val="both"/>
      <w:outlineLvl w:val="0"/>
    </w:pPr>
    <w:rPr>
      <w:rFonts w:cs="Arial"/>
      <w:b/>
      <w:bCs/>
      <w:caps/>
      <w:sz w:val="22"/>
      <w:szCs w:val="22"/>
      <w:lang w:eastAsia="en-US"/>
    </w:rPr>
  </w:style>
  <w:style w:type="paragraph" w:customStyle="1" w:styleId="StyleHeading2MCheading2Firstline0cm">
    <w:name w:val="Style Heading 2MCheading2 + First line:  0 cm"/>
    <w:rsid w:val="006574BD"/>
    <w:pPr>
      <w:numPr>
        <w:ilvl w:val="2"/>
        <w:numId w:val="11"/>
      </w:numPr>
      <w:tabs>
        <w:tab w:val="clear" w:pos="1751"/>
      </w:tabs>
      <w:ind w:left="0" w:firstLine="0"/>
    </w:pPr>
    <w:rPr>
      <w:rFonts w:ascii="Arial" w:hAnsi="Arial" w:cs="Arial"/>
      <w:sz w:val="24"/>
      <w:szCs w:val="24"/>
      <w:lang w:eastAsia="en-US"/>
    </w:rPr>
  </w:style>
  <w:style w:type="paragraph" w:customStyle="1" w:styleId="Bodysubclause">
    <w:name w:val="Body  sub clause"/>
    <w:basedOn w:val="Normal"/>
    <w:rsid w:val="006574BD"/>
    <w:pPr>
      <w:numPr>
        <w:ilvl w:val="3"/>
        <w:numId w:val="11"/>
      </w:numPr>
      <w:tabs>
        <w:tab w:val="clear" w:pos="851"/>
      </w:tabs>
      <w:spacing w:before="240" w:after="120" w:line="300" w:lineRule="atLeast"/>
      <w:ind w:left="720" w:firstLine="0"/>
      <w:jc w:val="both"/>
    </w:pPr>
    <w:rPr>
      <w:rFonts w:ascii="Times New Roman" w:hAnsi="Times New Roman"/>
      <w:sz w:val="22"/>
      <w:lang w:eastAsia="en-US"/>
    </w:rPr>
  </w:style>
  <w:style w:type="paragraph" w:customStyle="1" w:styleId="Level7">
    <w:name w:val="Level 7"/>
    <w:basedOn w:val="Normal"/>
    <w:rsid w:val="006574BD"/>
    <w:pPr>
      <w:numPr>
        <w:ilvl w:val="4"/>
        <w:numId w:val="11"/>
      </w:numPr>
      <w:tabs>
        <w:tab w:val="clear" w:pos="1418"/>
        <w:tab w:val="num" w:pos="3960"/>
      </w:tabs>
      <w:ind w:left="3960" w:hanging="360"/>
    </w:pPr>
    <w:rPr>
      <w:sz w:val="24"/>
      <w:lang w:eastAsia="en-US"/>
    </w:rPr>
  </w:style>
  <w:style w:type="paragraph" w:customStyle="1" w:styleId="Level8">
    <w:name w:val="Level 8"/>
    <w:basedOn w:val="Normal"/>
    <w:rsid w:val="006574BD"/>
    <w:pPr>
      <w:numPr>
        <w:ilvl w:val="5"/>
        <w:numId w:val="11"/>
      </w:numPr>
      <w:tabs>
        <w:tab w:val="clear" w:pos="1843"/>
        <w:tab w:val="num" w:pos="4320"/>
      </w:tabs>
      <w:ind w:left="4320" w:hanging="360"/>
    </w:pPr>
    <w:rPr>
      <w:sz w:val="24"/>
      <w:lang w:eastAsia="en-US"/>
    </w:rPr>
  </w:style>
  <w:style w:type="paragraph" w:customStyle="1" w:styleId="Level9">
    <w:name w:val="Level 9"/>
    <w:basedOn w:val="Normal"/>
    <w:rsid w:val="006574BD"/>
    <w:pPr>
      <w:numPr>
        <w:ilvl w:val="6"/>
        <w:numId w:val="11"/>
      </w:numPr>
      <w:tabs>
        <w:tab w:val="clear" w:pos="2268"/>
        <w:tab w:val="num" w:pos="4752"/>
      </w:tabs>
      <w:ind w:left="4752" w:hanging="432"/>
    </w:pPr>
    <w:rPr>
      <w:sz w:val="24"/>
      <w:lang w:eastAsia="en-US"/>
    </w:rPr>
  </w:style>
  <w:style w:type="paragraph" w:customStyle="1" w:styleId="00-Normal-BB">
    <w:name w:val="00-Normal-BB"/>
    <w:rsid w:val="006574BD"/>
    <w:pPr>
      <w:numPr>
        <w:ilvl w:val="7"/>
        <w:numId w:val="11"/>
      </w:numPr>
      <w:tabs>
        <w:tab w:val="clear" w:pos="2693"/>
      </w:tabs>
      <w:ind w:left="0" w:firstLine="0"/>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6574BD"/>
    <w:pPr>
      <w:spacing w:after="120" w:line="240" w:lineRule="exact"/>
    </w:pPr>
    <w:rPr>
      <w:rFonts w:ascii="Verdana" w:hAnsi="Verdana" w:cs="Verdana"/>
      <w:lang w:val="en-US" w:eastAsia="en-US"/>
    </w:rPr>
  </w:style>
  <w:style w:type="paragraph" w:customStyle="1" w:styleId="ClauseLevel1">
    <w:name w:val="ClauseLevel1"/>
    <w:rsid w:val="006574BD"/>
    <w:pPr>
      <w:widowControl w:val="0"/>
      <w:autoSpaceDE w:val="0"/>
      <w:autoSpaceDN w:val="0"/>
      <w:adjustRightInd w:val="0"/>
      <w:spacing w:line="360" w:lineRule="auto"/>
      <w:jc w:val="both"/>
    </w:pPr>
    <w:rPr>
      <w:rFonts w:ascii="Arial" w:hAnsi="Arial" w:cs="Arial"/>
      <w:color w:val="000000"/>
    </w:rPr>
  </w:style>
  <w:style w:type="paragraph" w:customStyle="1" w:styleId="p18">
    <w:name w:val="p18"/>
    <w:basedOn w:val="Normal"/>
    <w:rsid w:val="006574BD"/>
    <w:pPr>
      <w:overflowPunct w:val="0"/>
      <w:autoSpaceDE w:val="0"/>
      <w:autoSpaceDN w:val="0"/>
      <w:adjustRightInd w:val="0"/>
      <w:spacing w:line="240" w:lineRule="atLeast"/>
      <w:ind w:left="576" w:hanging="864"/>
    </w:pPr>
    <w:rPr>
      <w:rFonts w:ascii="Times New Roman" w:hAnsi="Times New Roman"/>
      <w:sz w:val="24"/>
    </w:rPr>
  </w:style>
  <w:style w:type="paragraph" w:customStyle="1" w:styleId="p11">
    <w:name w:val="p11"/>
    <w:basedOn w:val="Normal"/>
    <w:rsid w:val="006574BD"/>
    <w:pPr>
      <w:tabs>
        <w:tab w:val="left" w:pos="10720"/>
      </w:tabs>
      <w:overflowPunct w:val="0"/>
      <w:autoSpaceDE w:val="0"/>
      <w:autoSpaceDN w:val="0"/>
      <w:adjustRightInd w:val="0"/>
      <w:spacing w:before="120" w:line="240" w:lineRule="atLeast"/>
      <w:ind w:left="9280" w:hanging="357"/>
      <w:jc w:val="both"/>
      <w:outlineLvl w:val="0"/>
    </w:pPr>
    <w:rPr>
      <w:rFonts w:ascii="Times New Roman" w:hAnsi="Times New Roman" w:cs="Arial"/>
      <w:sz w:val="24"/>
      <w:szCs w:val="22"/>
    </w:rPr>
  </w:style>
  <w:style w:type="paragraph" w:customStyle="1" w:styleId="Recitals">
    <w:name w:val="Recitals"/>
    <w:basedOn w:val="Normal"/>
    <w:rsid w:val="006574BD"/>
    <w:pPr>
      <w:numPr>
        <w:numId w:val="12"/>
      </w:numPr>
      <w:spacing w:before="120" w:after="240" w:line="360" w:lineRule="auto"/>
      <w:jc w:val="both"/>
    </w:pPr>
    <w:rPr>
      <w:sz w:val="22"/>
      <w:lang w:eastAsia="en-US"/>
    </w:rPr>
  </w:style>
  <w:style w:type="paragraph" w:customStyle="1" w:styleId="afterhead1">
    <w:name w:val="afterhead1"/>
    <w:basedOn w:val="Normal"/>
    <w:rsid w:val="006574BD"/>
    <w:pPr>
      <w:tabs>
        <w:tab w:val="left" w:pos="851"/>
      </w:tabs>
      <w:spacing w:before="120" w:after="240" w:line="360" w:lineRule="auto"/>
      <w:ind w:left="851"/>
      <w:jc w:val="both"/>
    </w:pPr>
    <w:rPr>
      <w:sz w:val="22"/>
      <w:lang w:eastAsia="en-US"/>
    </w:rPr>
  </w:style>
  <w:style w:type="paragraph" w:customStyle="1" w:styleId="afterhead10">
    <w:name w:val="afterhead 1"/>
    <w:basedOn w:val="Normal"/>
    <w:rsid w:val="006574BD"/>
    <w:pPr>
      <w:spacing w:before="120" w:after="240" w:line="360" w:lineRule="auto"/>
      <w:ind w:left="851"/>
      <w:jc w:val="both"/>
    </w:pPr>
    <w:rPr>
      <w:sz w:val="22"/>
      <w:lang w:eastAsia="en-US"/>
    </w:rPr>
  </w:style>
  <w:style w:type="character" w:customStyle="1" w:styleId="ScheduleHeadingChar">
    <w:name w:val="Schedule Heading Char"/>
    <w:link w:val="ScheduleHeading"/>
    <w:locked/>
    <w:rsid w:val="006574BD"/>
    <w:rPr>
      <w:rFonts w:ascii="Arial" w:hAnsi="Arial" w:cs="Arial"/>
      <w:b/>
      <w:sz w:val="22"/>
      <w:lang w:eastAsia="en-US"/>
    </w:rPr>
  </w:style>
  <w:style w:type="paragraph" w:customStyle="1" w:styleId="ScheduleHeading">
    <w:name w:val="Schedule Heading"/>
    <w:next w:val="Normal"/>
    <w:link w:val="ScheduleHeadingChar"/>
    <w:rsid w:val="006574BD"/>
    <w:pPr>
      <w:keepNext/>
      <w:spacing w:before="120" w:after="240" w:line="360" w:lineRule="auto"/>
      <w:jc w:val="center"/>
    </w:pPr>
    <w:rPr>
      <w:rFonts w:ascii="Arial" w:hAnsi="Arial" w:cs="Arial"/>
      <w:b/>
      <w:sz w:val="22"/>
      <w:lang w:eastAsia="en-US"/>
    </w:rPr>
  </w:style>
  <w:style w:type="character" w:customStyle="1" w:styleId="SchedulePara-level2Char">
    <w:name w:val="Schedule Para - level 2 Char"/>
    <w:link w:val="SchedulePara-level2"/>
    <w:locked/>
    <w:rsid w:val="006574BD"/>
    <w:rPr>
      <w:rFonts w:ascii="Arial" w:hAnsi="Arial" w:cs="Arial"/>
      <w:sz w:val="22"/>
      <w:lang w:eastAsia="en-US"/>
    </w:rPr>
  </w:style>
  <w:style w:type="paragraph" w:customStyle="1" w:styleId="SchedulePara-level2">
    <w:name w:val="Schedule Para - level 2"/>
    <w:basedOn w:val="Normal"/>
    <w:link w:val="SchedulePara-level2Char"/>
    <w:rsid w:val="006574BD"/>
    <w:pPr>
      <w:tabs>
        <w:tab w:val="num" w:pos="936"/>
      </w:tabs>
      <w:spacing w:before="120" w:after="240" w:line="360" w:lineRule="auto"/>
      <w:ind w:left="936" w:hanging="576"/>
      <w:jc w:val="both"/>
    </w:pPr>
    <w:rPr>
      <w:rFonts w:cs="Arial"/>
      <w:sz w:val="22"/>
      <w:lang w:eastAsia="en-US"/>
    </w:rPr>
  </w:style>
  <w:style w:type="paragraph" w:customStyle="1" w:styleId="SchedulePara-level3">
    <w:name w:val="Schedule Para - level 3"/>
    <w:basedOn w:val="SchedulePara-level2"/>
    <w:rsid w:val="006574BD"/>
    <w:pPr>
      <w:numPr>
        <w:ilvl w:val="2"/>
        <w:numId w:val="13"/>
      </w:numPr>
      <w:tabs>
        <w:tab w:val="clear" w:pos="1843"/>
        <w:tab w:val="num" w:pos="1080"/>
      </w:tabs>
      <w:ind w:left="1080" w:hanging="720"/>
    </w:pPr>
  </w:style>
  <w:style w:type="paragraph" w:customStyle="1" w:styleId="SchedulePara-level4">
    <w:name w:val="Schedule Para - level 4"/>
    <w:basedOn w:val="SchedulePara-level3"/>
    <w:rsid w:val="006574BD"/>
    <w:pPr>
      <w:numPr>
        <w:ilvl w:val="0"/>
        <w:numId w:val="0"/>
      </w:numPr>
      <w:tabs>
        <w:tab w:val="num" w:pos="360"/>
        <w:tab w:val="num" w:pos="1044"/>
        <w:tab w:val="num" w:pos="3589"/>
      </w:tabs>
      <w:ind w:left="360" w:hanging="360"/>
    </w:pPr>
  </w:style>
  <w:style w:type="paragraph" w:customStyle="1" w:styleId="StyleSchedulePara-level1Bold1">
    <w:name w:val="Style Schedule Para - level 1 + Bold1"/>
    <w:basedOn w:val="Normal"/>
    <w:rsid w:val="006574BD"/>
    <w:pPr>
      <w:tabs>
        <w:tab w:val="num" w:pos="612"/>
      </w:tabs>
      <w:spacing w:before="120" w:after="240" w:line="360" w:lineRule="auto"/>
      <w:ind w:left="612" w:hanging="432"/>
      <w:jc w:val="both"/>
    </w:pPr>
    <w:rPr>
      <w:b/>
      <w:bCs/>
      <w:sz w:val="22"/>
      <w:lang w:eastAsia="en-US"/>
    </w:rPr>
  </w:style>
  <w:style w:type="paragraph" w:customStyle="1" w:styleId="afterhead2">
    <w:name w:val="afterhead 2"/>
    <w:basedOn w:val="Normal"/>
    <w:rsid w:val="006574BD"/>
    <w:pPr>
      <w:spacing w:before="120" w:after="240" w:line="360" w:lineRule="auto"/>
      <w:ind w:left="851"/>
      <w:jc w:val="both"/>
    </w:pPr>
    <w:rPr>
      <w:sz w:val="22"/>
      <w:lang w:eastAsia="en-US"/>
    </w:rPr>
  </w:style>
  <w:style w:type="paragraph" w:customStyle="1" w:styleId="afterhead3">
    <w:name w:val="afterhead 3"/>
    <w:basedOn w:val="Normal"/>
    <w:rsid w:val="006574BD"/>
    <w:pPr>
      <w:spacing w:before="120" w:after="240" w:line="360" w:lineRule="auto"/>
      <w:ind w:left="1843"/>
      <w:jc w:val="both"/>
    </w:pPr>
    <w:rPr>
      <w:sz w:val="22"/>
      <w:lang w:eastAsia="en-US"/>
    </w:rPr>
  </w:style>
  <w:style w:type="character" w:customStyle="1" w:styleId="afterhead2Char">
    <w:name w:val="afterhead2 Char"/>
    <w:link w:val="afterhead20"/>
    <w:locked/>
    <w:rsid w:val="006574BD"/>
    <w:rPr>
      <w:rFonts w:ascii="Arial" w:hAnsi="Arial" w:cs="Arial"/>
      <w:sz w:val="22"/>
      <w:lang w:eastAsia="en-US"/>
    </w:rPr>
  </w:style>
  <w:style w:type="paragraph" w:customStyle="1" w:styleId="afterhead20">
    <w:name w:val="afterhead2"/>
    <w:basedOn w:val="Normal"/>
    <w:link w:val="afterhead2Char"/>
    <w:rsid w:val="006574BD"/>
    <w:pPr>
      <w:spacing w:before="120" w:after="240" w:line="360" w:lineRule="auto"/>
      <w:ind w:left="851"/>
      <w:jc w:val="both"/>
    </w:pPr>
    <w:rPr>
      <w:rFonts w:cs="Arial"/>
      <w:sz w:val="22"/>
      <w:lang w:eastAsia="en-US"/>
    </w:rPr>
  </w:style>
  <w:style w:type="character" w:customStyle="1" w:styleId="StyleHeading2SectionmBodyTextResetnumberingResetnumberiChar">
    <w:name w:val="Style Heading 2SectionmBody Text (Reset numbering)Reset numberi... Char"/>
    <w:link w:val="StyleHeading2SectionmBodyTextResetnumberingResetnumberi"/>
    <w:locked/>
    <w:rsid w:val="006574BD"/>
    <w:rPr>
      <w:rFonts w:ascii="Arial" w:hAnsi="Arial" w:cs="Arial"/>
      <w:b/>
      <w:bCs/>
      <w:sz w:val="22"/>
      <w:szCs w:val="22"/>
      <w:lang w:eastAsia="en-US"/>
    </w:rPr>
  </w:style>
  <w:style w:type="paragraph" w:customStyle="1" w:styleId="StyleHeading2SectionmBodyTextResetnumberingResetnumberi">
    <w:name w:val="Style Heading 2SectionmBody Text (Reset numbering)Reset numberi..."/>
    <w:basedOn w:val="Heading2"/>
    <w:link w:val="StyleHeading2SectionmBodyTextResetnumberingResetnumberiChar"/>
    <w:rsid w:val="006574BD"/>
    <w:pPr>
      <w:keepNext w:val="0"/>
      <w:numPr>
        <w:ilvl w:val="0"/>
        <w:numId w:val="0"/>
      </w:numPr>
      <w:tabs>
        <w:tab w:val="num" w:pos="851"/>
      </w:tabs>
      <w:spacing w:before="120" w:after="240" w:line="360" w:lineRule="auto"/>
      <w:ind w:left="851" w:hanging="851"/>
      <w:jc w:val="both"/>
    </w:pPr>
    <w:rPr>
      <w:iCs w:val="0"/>
      <w:color w:val="auto"/>
      <w:sz w:val="22"/>
      <w:szCs w:val="22"/>
    </w:rPr>
  </w:style>
  <w:style w:type="paragraph" w:customStyle="1" w:styleId="MRheading1">
    <w:name w:val="M&amp;R heading 1"/>
    <w:basedOn w:val="Normal"/>
    <w:rsid w:val="006574BD"/>
    <w:pPr>
      <w:keepNext/>
      <w:keepLines/>
      <w:tabs>
        <w:tab w:val="num" w:pos="360"/>
        <w:tab w:val="left" w:pos="1440"/>
        <w:tab w:val="left" w:pos="2160"/>
        <w:tab w:val="left" w:pos="2880"/>
        <w:tab w:val="left" w:pos="3600"/>
        <w:tab w:val="left" w:pos="4321"/>
        <w:tab w:val="center" w:pos="4536"/>
      </w:tabs>
      <w:spacing w:before="240" w:after="240" w:line="360" w:lineRule="auto"/>
      <w:ind w:left="360" w:hanging="360"/>
      <w:jc w:val="both"/>
    </w:pPr>
    <w:rPr>
      <w:b/>
      <w:sz w:val="22"/>
      <w:szCs w:val="24"/>
      <w:u w:val="single"/>
    </w:rPr>
  </w:style>
  <w:style w:type="paragraph" w:customStyle="1" w:styleId="MRheading2">
    <w:name w:val="M&amp;R heading 2"/>
    <w:basedOn w:val="Normal"/>
    <w:rsid w:val="006574BD"/>
    <w:pPr>
      <w:numPr>
        <w:ilvl w:val="1"/>
        <w:numId w:val="8"/>
      </w:numPr>
      <w:tabs>
        <w:tab w:val="left" w:pos="1440"/>
        <w:tab w:val="left" w:pos="2160"/>
        <w:tab w:val="left" w:pos="2880"/>
        <w:tab w:val="left" w:pos="3600"/>
        <w:tab w:val="left" w:pos="4321"/>
        <w:tab w:val="center" w:pos="4536"/>
      </w:tabs>
      <w:spacing w:before="240" w:after="240" w:line="360" w:lineRule="auto"/>
      <w:jc w:val="both"/>
      <w:outlineLvl w:val="1"/>
    </w:pPr>
    <w:rPr>
      <w:sz w:val="22"/>
      <w:szCs w:val="24"/>
    </w:rPr>
  </w:style>
  <w:style w:type="paragraph" w:customStyle="1" w:styleId="MRheading3">
    <w:name w:val="M&amp;R heading 3"/>
    <w:basedOn w:val="Normal"/>
    <w:rsid w:val="006574BD"/>
    <w:pPr>
      <w:numPr>
        <w:ilvl w:val="2"/>
        <w:numId w:val="8"/>
      </w:numPr>
      <w:tabs>
        <w:tab w:val="left" w:pos="2880"/>
        <w:tab w:val="left" w:pos="3600"/>
        <w:tab w:val="left" w:pos="4321"/>
        <w:tab w:val="center" w:pos="4536"/>
      </w:tabs>
      <w:spacing w:before="240" w:after="240" w:line="360" w:lineRule="auto"/>
      <w:jc w:val="both"/>
      <w:outlineLvl w:val="2"/>
    </w:pPr>
    <w:rPr>
      <w:sz w:val="22"/>
      <w:szCs w:val="24"/>
    </w:rPr>
  </w:style>
  <w:style w:type="paragraph" w:customStyle="1" w:styleId="MRheading4">
    <w:name w:val="M&amp;R heading 4"/>
    <w:basedOn w:val="Normal"/>
    <w:rsid w:val="006574BD"/>
    <w:pPr>
      <w:numPr>
        <w:ilvl w:val="3"/>
        <w:numId w:val="8"/>
      </w:numPr>
      <w:tabs>
        <w:tab w:val="left" w:pos="1440"/>
        <w:tab w:val="left" w:pos="3600"/>
        <w:tab w:val="left" w:pos="4321"/>
        <w:tab w:val="center" w:pos="4536"/>
      </w:tabs>
      <w:spacing w:before="240" w:after="240" w:line="360" w:lineRule="auto"/>
      <w:jc w:val="both"/>
      <w:outlineLvl w:val="3"/>
    </w:pPr>
    <w:rPr>
      <w:sz w:val="22"/>
      <w:szCs w:val="24"/>
    </w:rPr>
  </w:style>
  <w:style w:type="paragraph" w:customStyle="1" w:styleId="MRheading5">
    <w:name w:val="M&amp;R heading 5"/>
    <w:basedOn w:val="Normal"/>
    <w:rsid w:val="006574BD"/>
    <w:pPr>
      <w:numPr>
        <w:ilvl w:val="4"/>
        <w:numId w:val="8"/>
      </w:numPr>
      <w:tabs>
        <w:tab w:val="left" w:pos="1440"/>
        <w:tab w:val="left" w:pos="2160"/>
        <w:tab w:val="left" w:pos="4321"/>
        <w:tab w:val="center" w:pos="4536"/>
      </w:tabs>
      <w:spacing w:before="240" w:after="240" w:line="360" w:lineRule="auto"/>
      <w:jc w:val="both"/>
      <w:outlineLvl w:val="4"/>
    </w:pPr>
    <w:rPr>
      <w:sz w:val="22"/>
      <w:szCs w:val="24"/>
    </w:rPr>
  </w:style>
  <w:style w:type="paragraph" w:customStyle="1" w:styleId="MRheading6">
    <w:name w:val="M&amp;R heading 6"/>
    <w:basedOn w:val="Normal"/>
    <w:rsid w:val="006574BD"/>
    <w:pPr>
      <w:numPr>
        <w:ilvl w:val="5"/>
        <w:numId w:val="8"/>
      </w:numPr>
      <w:tabs>
        <w:tab w:val="left" w:pos="1440"/>
        <w:tab w:val="left" w:pos="2160"/>
        <w:tab w:val="left" w:pos="2880"/>
        <w:tab w:val="center" w:pos="4536"/>
      </w:tabs>
      <w:spacing w:before="240" w:after="240" w:line="360" w:lineRule="auto"/>
      <w:jc w:val="both"/>
      <w:outlineLvl w:val="5"/>
    </w:pPr>
    <w:rPr>
      <w:sz w:val="22"/>
      <w:szCs w:val="24"/>
    </w:rPr>
  </w:style>
  <w:style w:type="paragraph" w:customStyle="1" w:styleId="MRheading7">
    <w:name w:val="M&amp;R heading 7"/>
    <w:basedOn w:val="Normal"/>
    <w:rsid w:val="006574BD"/>
    <w:pPr>
      <w:numPr>
        <w:ilvl w:val="6"/>
        <w:numId w:val="8"/>
      </w:numPr>
      <w:tabs>
        <w:tab w:val="left" w:pos="1440"/>
        <w:tab w:val="left" w:pos="2160"/>
        <w:tab w:val="left" w:pos="2880"/>
        <w:tab w:val="left" w:pos="3600"/>
        <w:tab w:val="center" w:pos="4536"/>
      </w:tabs>
      <w:spacing w:before="240" w:after="240" w:line="360" w:lineRule="auto"/>
      <w:jc w:val="both"/>
      <w:outlineLvl w:val="6"/>
    </w:pPr>
    <w:rPr>
      <w:sz w:val="22"/>
      <w:szCs w:val="24"/>
    </w:rPr>
  </w:style>
  <w:style w:type="paragraph" w:customStyle="1" w:styleId="MRheading8">
    <w:name w:val="M&amp;R heading 8"/>
    <w:basedOn w:val="Normal"/>
    <w:rsid w:val="006574BD"/>
    <w:pPr>
      <w:numPr>
        <w:ilvl w:val="7"/>
        <w:numId w:val="8"/>
      </w:numPr>
      <w:tabs>
        <w:tab w:val="left" w:pos="1440"/>
        <w:tab w:val="left" w:pos="2160"/>
        <w:tab w:val="left" w:pos="2880"/>
        <w:tab w:val="left" w:pos="3600"/>
        <w:tab w:val="left" w:pos="4321"/>
        <w:tab w:val="center" w:pos="4536"/>
      </w:tabs>
      <w:spacing w:before="240" w:after="240" w:line="360" w:lineRule="auto"/>
      <w:jc w:val="both"/>
      <w:outlineLvl w:val="7"/>
    </w:pPr>
    <w:rPr>
      <w:sz w:val="22"/>
      <w:szCs w:val="24"/>
    </w:rPr>
  </w:style>
  <w:style w:type="paragraph" w:customStyle="1" w:styleId="MRheading9">
    <w:name w:val="M&amp;R heading 9"/>
    <w:basedOn w:val="Normal"/>
    <w:rsid w:val="006574BD"/>
    <w:pPr>
      <w:numPr>
        <w:ilvl w:val="8"/>
        <w:numId w:val="8"/>
      </w:numPr>
      <w:tabs>
        <w:tab w:val="left" w:pos="1440"/>
        <w:tab w:val="left" w:pos="2160"/>
        <w:tab w:val="left" w:pos="2880"/>
        <w:tab w:val="left" w:pos="3600"/>
        <w:tab w:val="left" w:pos="4321"/>
        <w:tab w:val="center" w:pos="4536"/>
      </w:tabs>
      <w:spacing w:before="240" w:after="240" w:line="360" w:lineRule="auto"/>
      <w:jc w:val="both"/>
      <w:outlineLvl w:val="8"/>
    </w:pPr>
    <w:rPr>
      <w:sz w:val="22"/>
      <w:szCs w:val="24"/>
    </w:rPr>
  </w:style>
  <w:style w:type="paragraph" w:customStyle="1" w:styleId="ListHeading">
    <w:name w:val="List Heading"/>
    <w:basedOn w:val="Normal"/>
    <w:uiPriority w:val="1"/>
    <w:qFormat/>
    <w:rsid w:val="006574BD"/>
    <w:pPr>
      <w:widowControl w:val="0"/>
      <w:tabs>
        <w:tab w:val="num" w:pos="850"/>
      </w:tabs>
      <w:spacing w:after="240"/>
      <w:ind w:left="850" w:hanging="850"/>
      <w:jc w:val="both"/>
    </w:pPr>
    <w:rPr>
      <w:sz w:val="22"/>
      <w:szCs w:val="24"/>
      <w:lang w:eastAsia="en-US"/>
    </w:rPr>
  </w:style>
  <w:style w:type="character" w:customStyle="1" w:styleId="googqs-tidbit1">
    <w:name w:val="goog_qs-tidbit1"/>
    <w:rsid w:val="006574BD"/>
    <w:rPr>
      <w:rFonts w:ascii="Times New Roman" w:hAnsi="Times New Roman" w:cs="Times New Roman" w:hint="default"/>
    </w:rPr>
  </w:style>
  <w:style w:type="character" w:customStyle="1" w:styleId="DeltaViewDeletion">
    <w:name w:val="DeltaView Deletion"/>
    <w:rsid w:val="006574BD"/>
    <w:rPr>
      <w:strike/>
      <w:color w:val="FF0000"/>
      <w:spacing w:val="0"/>
    </w:rPr>
  </w:style>
  <w:style w:type="character" w:customStyle="1" w:styleId="Normalindent1Char">
    <w:name w:val="Normal indent1 Char"/>
    <w:locked/>
    <w:rsid w:val="006574BD"/>
    <w:rPr>
      <w:rFonts w:ascii="Arial" w:hAnsi="Arial" w:cs="Arial" w:hint="default"/>
      <w:sz w:val="24"/>
      <w:lang w:val="en-GB" w:eastAsia="en-US"/>
    </w:rPr>
  </w:style>
  <w:style w:type="character" w:customStyle="1" w:styleId="NormalBoldChar1">
    <w:name w:val="Normal Bold Char1"/>
    <w:locked/>
    <w:rsid w:val="006574BD"/>
    <w:rPr>
      <w:rFonts w:ascii="Arial" w:hAnsi="Arial" w:cs="Arial" w:hint="default"/>
      <w:b/>
      <w:bCs w:val="0"/>
      <w:sz w:val="24"/>
      <w:lang w:val="en-GB" w:eastAsia="en-US"/>
    </w:rPr>
  </w:style>
  <w:style w:type="character" w:customStyle="1" w:styleId="NormalhangingindentChar">
    <w:name w:val="Normal hanging indent Char"/>
    <w:locked/>
    <w:rsid w:val="006574BD"/>
    <w:rPr>
      <w:rFonts w:ascii="Arial" w:hAnsi="Arial" w:cs="Arial" w:hint="default"/>
      <w:sz w:val="24"/>
      <w:lang w:val="en-GB" w:eastAsia="en-US"/>
    </w:rPr>
  </w:style>
  <w:style w:type="character" w:customStyle="1" w:styleId="PartChar">
    <w:name w:val="Part Char"/>
    <w:locked/>
    <w:rsid w:val="006574BD"/>
    <w:rPr>
      <w:rFonts w:ascii="Arial" w:hAnsi="Arial" w:cs="Arial" w:hint="default"/>
      <w:b/>
      <w:bCs w:val="0"/>
      <w:sz w:val="24"/>
      <w:lang w:val="x-none" w:eastAsia="en-GB"/>
    </w:rPr>
  </w:style>
  <w:style w:type="character" w:customStyle="1" w:styleId="Defterm">
    <w:name w:val="Defterm"/>
    <w:rsid w:val="006574BD"/>
    <w:rPr>
      <w:b/>
      <w:bCs w:val="0"/>
      <w:color w:val="000000"/>
      <w:sz w:val="22"/>
    </w:rPr>
  </w:style>
  <w:style w:type="character" w:customStyle="1" w:styleId="legdslegrhslegp2textc1amend1">
    <w:name w:val="legds legrhs legp2textc1amend1"/>
    <w:rsid w:val="006574BD"/>
    <w:rPr>
      <w:rFonts w:ascii="Times New Roman" w:hAnsi="Times New Roman" w:cs="Times New Roman" w:hint="default"/>
      <w:sz w:val="30"/>
      <w:szCs w:val="30"/>
      <w:shd w:val="clear" w:color="auto" w:fill="FFFFFF"/>
    </w:rPr>
  </w:style>
  <w:style w:type="paragraph" w:customStyle="1" w:styleId="CharCharChar0">
    <w:name w:val="Char Char Char"/>
    <w:basedOn w:val="Normal"/>
    <w:rsid w:val="006574BD"/>
    <w:pPr>
      <w:spacing w:after="160" w:line="240" w:lineRule="exact"/>
    </w:pPr>
    <w:rPr>
      <w:rFonts w:ascii="Tahoma" w:hAnsi="Tahoma"/>
      <w:lang w:val="en-US" w:eastAsia="en-US"/>
    </w:rPr>
  </w:style>
  <w:style w:type="character" w:styleId="CommentReference">
    <w:name w:val="annotation reference"/>
    <w:uiPriority w:val="99"/>
    <w:unhideWhenUsed/>
    <w:rsid w:val="006574BD"/>
    <w:rPr>
      <w:sz w:val="16"/>
      <w:szCs w:val="16"/>
    </w:rPr>
  </w:style>
  <w:style w:type="paragraph" w:customStyle="1" w:styleId="02-Level1-BB">
    <w:name w:val="02-Level1-BB"/>
    <w:basedOn w:val="Normal"/>
    <w:next w:val="Normal"/>
    <w:rsid w:val="006574BD"/>
    <w:pPr>
      <w:numPr>
        <w:numId w:val="36"/>
      </w:numPr>
      <w:jc w:val="both"/>
    </w:pPr>
    <w:rPr>
      <w:b/>
      <w:sz w:val="22"/>
      <w:lang w:eastAsia="en-US"/>
    </w:rPr>
  </w:style>
  <w:style w:type="paragraph" w:customStyle="1" w:styleId="02-Level2-BB">
    <w:name w:val="02-Level2-BB"/>
    <w:basedOn w:val="Normal"/>
    <w:next w:val="Normal"/>
    <w:rsid w:val="006574BD"/>
    <w:pPr>
      <w:numPr>
        <w:ilvl w:val="1"/>
        <w:numId w:val="36"/>
      </w:numPr>
      <w:jc w:val="both"/>
    </w:pPr>
    <w:rPr>
      <w:sz w:val="22"/>
      <w:lang w:eastAsia="en-US"/>
    </w:rPr>
  </w:style>
  <w:style w:type="paragraph" w:customStyle="1" w:styleId="02-Level3-BB">
    <w:name w:val="02-Level3-BB"/>
    <w:basedOn w:val="Normal"/>
    <w:next w:val="Normal"/>
    <w:rsid w:val="006574BD"/>
    <w:pPr>
      <w:numPr>
        <w:ilvl w:val="2"/>
        <w:numId w:val="36"/>
      </w:numPr>
      <w:jc w:val="both"/>
    </w:pPr>
    <w:rPr>
      <w:sz w:val="22"/>
      <w:lang w:eastAsia="en-US"/>
    </w:rPr>
  </w:style>
  <w:style w:type="paragraph" w:customStyle="1" w:styleId="02-Level4-BB">
    <w:name w:val="02-Level4-BB"/>
    <w:basedOn w:val="Normal"/>
    <w:next w:val="Normal"/>
    <w:rsid w:val="006574BD"/>
    <w:pPr>
      <w:numPr>
        <w:ilvl w:val="3"/>
        <w:numId w:val="36"/>
      </w:numPr>
      <w:jc w:val="both"/>
    </w:pPr>
    <w:rPr>
      <w:sz w:val="22"/>
      <w:lang w:eastAsia="en-US"/>
    </w:rPr>
  </w:style>
  <w:style w:type="paragraph" w:customStyle="1" w:styleId="02-Level5-BB">
    <w:name w:val="02-Level5-BB"/>
    <w:basedOn w:val="Normal"/>
    <w:next w:val="Normal"/>
    <w:rsid w:val="006574BD"/>
    <w:pPr>
      <w:numPr>
        <w:ilvl w:val="4"/>
        <w:numId w:val="36"/>
      </w:numPr>
      <w:tabs>
        <w:tab w:val="left" w:pos="4009"/>
      </w:tabs>
      <w:jc w:val="both"/>
    </w:pPr>
    <w:rPr>
      <w:sz w:val="22"/>
      <w:lang w:eastAsia="en-US"/>
    </w:rPr>
  </w:style>
  <w:style w:type="character" w:styleId="Hyperlink">
    <w:name w:val="Hyperlink"/>
    <w:basedOn w:val="DefaultParagraphFont"/>
    <w:uiPriority w:val="99"/>
    <w:unhideWhenUsed/>
    <w:rsid w:val="001F01FF"/>
    <w:rPr>
      <w:color w:val="0000FF" w:themeColor="hyperlink"/>
      <w:u w:val="single"/>
    </w:rPr>
  </w:style>
  <w:style w:type="character" w:styleId="UnresolvedMention">
    <w:name w:val="Unresolved Mention"/>
    <w:basedOn w:val="DefaultParagraphFont"/>
    <w:uiPriority w:val="99"/>
    <w:semiHidden/>
    <w:unhideWhenUsed/>
    <w:rsid w:val="001F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9304">
      <w:bodyDiv w:val="1"/>
      <w:marLeft w:val="0"/>
      <w:marRight w:val="0"/>
      <w:marTop w:val="0"/>
      <w:marBottom w:val="0"/>
      <w:divBdr>
        <w:top w:val="none" w:sz="0" w:space="0" w:color="auto"/>
        <w:left w:val="none" w:sz="0" w:space="0" w:color="auto"/>
        <w:bottom w:val="none" w:sz="0" w:space="0" w:color="auto"/>
        <w:right w:val="none" w:sz="0" w:space="0" w:color="auto"/>
      </w:divBdr>
    </w:div>
    <w:div w:id="376126081">
      <w:bodyDiv w:val="1"/>
      <w:marLeft w:val="0"/>
      <w:marRight w:val="0"/>
      <w:marTop w:val="0"/>
      <w:marBottom w:val="0"/>
      <w:divBdr>
        <w:top w:val="none" w:sz="0" w:space="0" w:color="auto"/>
        <w:left w:val="none" w:sz="0" w:space="0" w:color="auto"/>
        <w:bottom w:val="none" w:sz="0" w:space="0" w:color="auto"/>
        <w:right w:val="none" w:sz="0" w:space="0" w:color="auto"/>
      </w:divBdr>
    </w:div>
    <w:div w:id="18755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othy.bage@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0" ma:contentTypeDescription="Create a new document." ma:contentTypeScope="" ma:versionID="7fd9a09e626461c060cc51f51159c71e">
  <xsd:schema xmlns:xsd="http://www.w3.org/2001/XMLSchema" xmlns:xs="http://www.w3.org/2001/XMLSchema" xmlns:p="http://schemas.microsoft.com/office/2006/metadata/properties" xmlns:ns3="bdccc900-4b75-43ab-b71f-c7f83dff9ba5" targetNamespace="http://schemas.microsoft.com/office/2006/metadata/properties" ma:root="true" ma:fieldsID="cc8aa50786757e36cd813db1c29e76a6" ns3:_="">
    <xsd:import namespace="bdccc900-4b75-43ab-b71f-c7f83dff9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BCEC-7FAC-4781-ADCA-EADC2A9B9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D1BEB-5371-42DB-9C81-60FC64F6D36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dccc900-4b75-43ab-b71f-c7f83dff9ba5"/>
    <ds:schemaRef ds:uri="http://www.w3.org/XML/1998/namespace"/>
  </ds:schemaRefs>
</ds:datastoreItem>
</file>

<file path=customXml/itemProps3.xml><?xml version="1.0" encoding="utf-8"?>
<ds:datastoreItem xmlns:ds="http://schemas.openxmlformats.org/officeDocument/2006/customXml" ds:itemID="{4B2803C2-3275-4643-AAEE-91E785AD8957}">
  <ds:schemaRefs>
    <ds:schemaRef ds:uri="http://schemas.microsoft.com/sharepoint/v3/contenttype/forms"/>
  </ds:schemaRefs>
</ds:datastoreItem>
</file>

<file path=customXml/itemProps4.xml><?xml version="1.0" encoding="utf-8"?>
<ds:datastoreItem xmlns:ds="http://schemas.openxmlformats.org/officeDocument/2006/customXml" ds:itemID="{772CA80C-2FC0-49AC-89D4-B69BCBE6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14870</Words>
  <Characters>84765</Characters>
  <Application>Microsoft Office Word</Application>
  <DocSecurity>4</DocSecurity>
  <Lines>706</Lines>
  <Paragraphs>198</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99437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subject/>
  <dc:creator>Cooper-Orton Jade</dc:creator>
  <cp:keywords/>
  <dc:description/>
  <cp:lastModifiedBy>Shillaber Mike</cp:lastModifiedBy>
  <cp:revision>2</cp:revision>
  <cp:lastPrinted>2018-10-11T10:13:00Z</cp:lastPrinted>
  <dcterms:created xsi:type="dcterms:W3CDTF">2020-04-29T13:17:00Z</dcterms:created>
  <dcterms:modified xsi:type="dcterms:W3CDTF">2020-04-29T13:17:00Z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02637063</vt:lpwstr>
  </property>
  <property fmtid="{D5CDD505-2E9C-101B-9397-08002B2CF9AE}" pid="3" name="MatterRef">
    <vt:lpwstr>044390</vt:lpwstr>
  </property>
  <property fmtid="{D5CDD505-2E9C-101B-9397-08002B2CF9AE}" pid="4" name="DocRecipient">
    <vt:lpwstr/>
  </property>
  <property fmtid="{D5CDD505-2E9C-101B-9397-08002B2CF9AE}" pid="5" name="DocContact">
    <vt:lpwstr/>
  </property>
  <property fmtid="{D5CDD505-2E9C-101B-9397-08002B2CF9AE}" pid="6" name="DocDescription">
    <vt:lpwstr>Contract for Services (Operational Contracts only)</vt:lpwstr>
  </property>
  <property fmtid="{D5CDD505-2E9C-101B-9397-08002B2CF9AE}" pid="7" name="DocType">
    <vt:lpwstr>Document</vt:lpwstr>
  </property>
  <property fmtid="{D5CDD505-2E9C-101B-9397-08002B2CF9AE}" pid="8" name="DocTemplate">
    <vt:lpwstr>Standard Document</vt:lpwstr>
  </property>
  <property fmtid="{D5CDD505-2E9C-101B-9397-08002B2CF9AE}" pid="9" name="DocCreatedBy">
    <vt:lpwstr>JCOOPER-ORTON</vt:lpwstr>
  </property>
  <property fmtid="{D5CDD505-2E9C-101B-9397-08002B2CF9AE}" pid="10" name="DocOwnerId">
    <vt:lpwstr>JCOOPER-ORTON</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NON - NON CHARGEABLE</vt:lpwstr>
  </property>
  <property fmtid="{D5CDD505-2E9C-101B-9397-08002B2CF9AE}" pid="14" name="MatterName">
    <vt:lpwstr>Commercial Team - Commercial Precedent Library</vt:lpwstr>
  </property>
  <property fmtid="{D5CDD505-2E9C-101B-9397-08002B2CF9AE}" pid="15" name="Client">
    <vt:lpwstr>Legal Services CC_M2_C179</vt:lpwstr>
  </property>
  <property fmtid="{D5CDD505-2E9C-101B-9397-08002B2CF9AE}" pid="16" name="Account">
    <vt:lpwstr>LEGAL</vt:lpwstr>
  </property>
  <property fmtid="{D5CDD505-2E9C-101B-9397-08002B2CF9AE}" pid="17" name="DocOwnerName">
    <vt:lpwstr>Jade Cooper-Orton</vt:lpwstr>
  </property>
  <property fmtid="{D5CDD505-2E9C-101B-9397-08002B2CF9AE}" pid="18" name="DocOwnerEmail">
    <vt:lpwstr>jcooper-orton@cornwall.gov.uk</vt:lpwstr>
  </property>
  <property fmtid="{D5CDD505-2E9C-101B-9397-08002B2CF9AE}" pid="19" name="DocOwnerTelephone">
    <vt:lpwstr>01872 32 2592</vt:lpwstr>
  </property>
  <property fmtid="{D5CDD505-2E9C-101B-9397-08002B2CF9AE}" pid="20" name="DocOwnerFax">
    <vt:lpwstr>01872 32 3833</vt:lpwstr>
  </property>
  <property fmtid="{D5CDD505-2E9C-101B-9397-08002B2CF9AE}" pid="21" name="DocOwnerLocation">
    <vt:lpwstr>Commercial and Employment</vt:lpwstr>
  </property>
  <property fmtid="{D5CDD505-2E9C-101B-9397-08002B2CF9AE}" pid="22" name="DocOwnerRole">
    <vt:lpwstr>Senior Legal Officer</vt:lpwstr>
  </property>
  <property fmtid="{D5CDD505-2E9C-101B-9397-08002B2CF9AE}" pid="23" name="DocOwnerInitials">
    <vt:lpwstr>JCO</vt:lpwstr>
  </property>
  <property fmtid="{D5CDD505-2E9C-101B-9397-08002B2CF9AE}" pid="24" name="DocCreatorName">
    <vt:lpwstr>Jade Cooper-Orton</vt:lpwstr>
  </property>
  <property fmtid="{D5CDD505-2E9C-101B-9397-08002B2CF9AE}" pid="25" name="DocCreatorEmail">
    <vt:lpwstr>jcooper-orton@cornwall.gov.uk</vt:lpwstr>
  </property>
  <property fmtid="{D5CDD505-2E9C-101B-9397-08002B2CF9AE}" pid="26" name="DocCreatorTelephone">
    <vt:lpwstr>01872 32 2592</vt:lpwstr>
  </property>
  <property fmtid="{D5CDD505-2E9C-101B-9397-08002B2CF9AE}" pid="27" name="DocCreatorFax">
    <vt:lpwstr>01872 32 3833</vt:lpwstr>
  </property>
  <property fmtid="{D5CDD505-2E9C-101B-9397-08002B2CF9AE}" pid="28" name="DocCreatorLocation">
    <vt:lpwstr>Commercial and Employment</vt:lpwstr>
  </property>
  <property fmtid="{D5CDD505-2E9C-101B-9397-08002B2CF9AE}" pid="29" name="DocCreatorRole">
    <vt:lpwstr>Senior Legal Officer</vt:lpwstr>
  </property>
  <property fmtid="{D5CDD505-2E9C-101B-9397-08002B2CF9AE}" pid="30" name="DocCreatorInitials">
    <vt:lpwstr>JCO</vt:lpwstr>
  </property>
  <property fmtid="{D5CDD505-2E9C-101B-9397-08002B2CF9AE}" pid="31" name="MatterOpenFrom">
    <vt:lpwstr>19/05/2015</vt:lpwstr>
  </property>
  <property fmtid="{D5CDD505-2E9C-101B-9397-08002B2CF9AE}" pid="32" name="DocVersion">
    <vt:lpwstr>DocVersion</vt:lpwstr>
  </property>
  <property fmtid="{D5CDD505-2E9C-101B-9397-08002B2CF9AE}" pid="33" name="MSIP_Label_65bade86-969a-4cfc-8d70-99d1f0adeaba_Enabled">
    <vt:lpwstr>True</vt:lpwstr>
  </property>
  <property fmtid="{D5CDD505-2E9C-101B-9397-08002B2CF9AE}" pid="34" name="MSIP_Label_65bade86-969a-4cfc-8d70-99d1f0adeaba_SiteId">
    <vt:lpwstr>efaa16aa-d1de-4d58-ba2e-2833fdfdd29f</vt:lpwstr>
  </property>
  <property fmtid="{D5CDD505-2E9C-101B-9397-08002B2CF9AE}" pid="35" name="MSIP_Label_65bade86-969a-4cfc-8d70-99d1f0adeaba_Owner">
    <vt:lpwstr>Joanne.Skeplorn@cornwall.gov.uk</vt:lpwstr>
  </property>
  <property fmtid="{D5CDD505-2E9C-101B-9397-08002B2CF9AE}" pid="36" name="MSIP_Label_65bade86-969a-4cfc-8d70-99d1f0adeaba_SetDate">
    <vt:lpwstr>2019-09-13T14:59:06.8319203Z</vt:lpwstr>
  </property>
  <property fmtid="{D5CDD505-2E9C-101B-9397-08002B2CF9AE}" pid="37" name="MSIP_Label_65bade86-969a-4cfc-8d70-99d1f0adeaba_Name">
    <vt:lpwstr>CONTROLLED</vt:lpwstr>
  </property>
  <property fmtid="{D5CDD505-2E9C-101B-9397-08002B2CF9AE}" pid="38" name="MSIP_Label_65bade86-969a-4cfc-8d70-99d1f0adeaba_Application">
    <vt:lpwstr>Microsoft Azure Information Protection</vt:lpwstr>
  </property>
  <property fmtid="{D5CDD505-2E9C-101B-9397-08002B2CF9AE}" pid="39" name="MSIP_Label_65bade86-969a-4cfc-8d70-99d1f0adeaba_Extended_MSFT_Method">
    <vt:lpwstr>Automatic</vt:lpwstr>
  </property>
  <property fmtid="{D5CDD505-2E9C-101B-9397-08002B2CF9AE}" pid="40" name="Sensitivity">
    <vt:lpwstr>CONTROLLED</vt:lpwstr>
  </property>
  <property fmtid="{D5CDD505-2E9C-101B-9397-08002B2CF9AE}" pid="41" name="ContentTypeId">
    <vt:lpwstr>0x010100E5D7417BD80BE4498BEF09A2CAF81E43</vt:lpwstr>
  </property>
</Properties>
</file>