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E151" w14:textId="77777777" w:rsidR="00BD49AD" w:rsidRDefault="00BD49AD" w:rsidP="00BD49AD">
      <w:r>
        <w:rPr>
          <w:noProof/>
          <w:sz w:val="20"/>
          <w:lang w:eastAsia="en-GB"/>
        </w:rPr>
        <mc:AlternateContent>
          <mc:Choice Requires="wps">
            <w:drawing>
              <wp:anchor distT="0" distB="0" distL="114300" distR="114300" simplePos="0" relativeHeight="251660288" behindDoc="0" locked="1" layoutInCell="1" allowOverlap="1" wp14:anchorId="0E427B54" wp14:editId="2781F7B8">
                <wp:simplePos x="0" y="0"/>
                <wp:positionH relativeFrom="column">
                  <wp:posOffset>-746760</wp:posOffset>
                </wp:positionH>
                <wp:positionV relativeFrom="page">
                  <wp:posOffset>916940</wp:posOffset>
                </wp:positionV>
                <wp:extent cx="44577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AE8C" w14:textId="4E980F40" w:rsidR="001F3508" w:rsidRPr="00104920" w:rsidRDefault="001F3508" w:rsidP="00BD49AD">
                            <w:pPr>
                              <w:pStyle w:val="Heading3"/>
                              <w:spacing w:before="0"/>
                              <w:rPr>
                                <w:rFonts w:ascii="Arial" w:hAnsi="Arial" w:cs="Arial"/>
                                <w:b/>
                                <w:color w:val="auto"/>
                                <w:sz w:val="22"/>
                                <w:szCs w:val="20"/>
                              </w:rPr>
                            </w:pPr>
                            <w:r w:rsidRPr="00104920">
                              <w:rPr>
                                <w:rFonts w:ascii="Arial" w:hAnsi="Arial" w:cs="Arial"/>
                                <w:b/>
                                <w:color w:val="auto"/>
                                <w:sz w:val="22"/>
                                <w:szCs w:val="20"/>
                              </w:rPr>
                              <w:t>CORPORATE SERVICES DEPARTMENT</w:t>
                            </w:r>
                          </w:p>
                          <w:p w14:paraId="23F50FB6" w14:textId="77777777" w:rsidR="001F3508" w:rsidRPr="006C78BA" w:rsidRDefault="001F3508" w:rsidP="001F3508">
                            <w:r w:rsidRPr="00104920">
                              <w:rPr>
                                <w:sz w:val="18"/>
                              </w:rPr>
                              <w:t xml:space="preserve">Caroline </w:t>
                            </w:r>
                            <w:proofErr w:type="gramStart"/>
                            <w:r w:rsidRPr="00104920">
                              <w:rPr>
                                <w:sz w:val="18"/>
                              </w:rPr>
                              <w:t xml:space="preserve">Holland </w:t>
                            </w:r>
                            <w:r w:rsidRPr="00C96806">
                              <w:rPr>
                                <w:sz w:val="18"/>
                              </w:rPr>
                              <w:t xml:space="preserve"> -</w:t>
                            </w:r>
                            <w:proofErr w:type="gramEnd"/>
                            <w:r w:rsidRPr="00C96806">
                              <w:rPr>
                                <w:sz w:val="18"/>
                              </w:rPr>
                              <w:t xml:space="preserve"> Director</w:t>
                            </w:r>
                          </w:p>
                          <w:p w14:paraId="4277E9F4" w14:textId="0FB3B5FC" w:rsidR="001F3508" w:rsidRPr="006677B3" w:rsidRDefault="001F3508" w:rsidP="00BD49A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27B54" id="_x0000_t202" coordsize="21600,21600" o:spt="202" path="m,l,21600r21600,l21600,xe">
                <v:stroke joinstyle="miter"/>
                <v:path gradientshapeok="t" o:connecttype="rect"/>
              </v:shapetype>
              <v:shape id="Text Box 5" o:spid="_x0000_s1026" type="#_x0000_t202" style="position:absolute;margin-left:-58.8pt;margin-top:72.2pt;width:35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fw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" stroked="f">
                <v:textbox>
                  <w:txbxContent>
                    <w:p w14:paraId="081FAE8C" w14:textId="4E980F40" w:rsidR="001F3508" w:rsidRPr="00104920" w:rsidRDefault="001F3508" w:rsidP="00BD49AD">
                      <w:pPr>
                        <w:pStyle w:val="Heading3"/>
                        <w:spacing w:before="0"/>
                        <w:rPr>
                          <w:rFonts w:ascii="Arial" w:hAnsi="Arial" w:cs="Arial"/>
                          <w:b/>
                          <w:color w:val="auto"/>
                          <w:sz w:val="22"/>
                          <w:szCs w:val="20"/>
                        </w:rPr>
                      </w:pPr>
                      <w:r w:rsidRPr="00104920">
                        <w:rPr>
                          <w:rFonts w:ascii="Arial" w:hAnsi="Arial" w:cs="Arial"/>
                          <w:b/>
                          <w:color w:val="auto"/>
                          <w:sz w:val="22"/>
                          <w:szCs w:val="20"/>
                        </w:rPr>
                        <w:t>CORPORATE SERVICES DEPARTMENT</w:t>
                      </w:r>
                    </w:p>
                    <w:p w14:paraId="23F50FB6" w14:textId="77777777" w:rsidR="001F3508" w:rsidRPr="006C78BA" w:rsidRDefault="001F3508" w:rsidP="001F3508">
                      <w:r w:rsidRPr="00104920">
                        <w:rPr>
                          <w:sz w:val="18"/>
                        </w:rPr>
                        <w:t xml:space="preserve">Caroline </w:t>
                      </w:r>
                      <w:proofErr w:type="gramStart"/>
                      <w:r w:rsidRPr="00104920">
                        <w:rPr>
                          <w:sz w:val="18"/>
                        </w:rPr>
                        <w:t xml:space="preserve">Holland </w:t>
                      </w:r>
                      <w:r w:rsidRPr="00C96806">
                        <w:rPr>
                          <w:sz w:val="18"/>
                        </w:rPr>
                        <w:t xml:space="preserve"> -</w:t>
                      </w:r>
                      <w:proofErr w:type="gramEnd"/>
                      <w:r w:rsidRPr="00C96806">
                        <w:rPr>
                          <w:sz w:val="18"/>
                        </w:rPr>
                        <w:t xml:space="preserve"> Director</w:t>
                      </w:r>
                    </w:p>
                    <w:p w14:paraId="4277E9F4" w14:textId="0FB3B5FC" w:rsidR="001F3508" w:rsidRPr="006677B3" w:rsidRDefault="001F3508" w:rsidP="00BD49AD">
                      <w:pPr>
                        <w:rPr>
                          <w:sz w:val="18"/>
                        </w:rPr>
                      </w:pPr>
                    </w:p>
                  </w:txbxContent>
                </v:textbox>
                <w10:wrap anchory="page"/>
                <w10:anchorlock/>
              </v:shape>
            </w:pict>
          </mc:Fallback>
        </mc:AlternateContent>
      </w:r>
    </w:p>
    <w:p w14:paraId="194DDD8F" w14:textId="77777777" w:rsidR="00BD49AD" w:rsidRDefault="00BD49AD" w:rsidP="00BD49AD"/>
    <w:p w14:paraId="5B39779C" w14:textId="77777777" w:rsidR="00BD49AD" w:rsidRDefault="00BD49AD" w:rsidP="00BD49AD"/>
    <w:p w14:paraId="32376237" w14:textId="77777777" w:rsidR="00BD49AD" w:rsidRDefault="00BD49AD" w:rsidP="00BD49AD"/>
    <w:p w14:paraId="11BF9B6B" w14:textId="77777777" w:rsidR="00BD49AD" w:rsidRDefault="00BD49AD" w:rsidP="00BD49AD"/>
    <w:p w14:paraId="7EBA1DA0" w14:textId="77777777" w:rsidR="00BD49AD" w:rsidRDefault="00BD49AD" w:rsidP="00BD49AD">
      <w:pPr>
        <w:ind w:left="-960" w:right="-927"/>
        <w:rPr>
          <w:sz w:val="18"/>
        </w:rPr>
      </w:pPr>
    </w:p>
    <w:p w14:paraId="450F8773" w14:textId="77777777" w:rsidR="00BD49AD" w:rsidRDefault="00BD49AD" w:rsidP="00BD49AD">
      <w:pPr>
        <w:ind w:left="-960" w:right="-927"/>
      </w:pPr>
      <w:r>
        <w:t xml:space="preserve"> </w:t>
      </w:r>
      <w:bookmarkStart w:id="0" w:name="Address3"/>
    </w:p>
    <w:p w14:paraId="7FCC1839" w14:textId="77777777" w:rsidR="00BD49AD" w:rsidRDefault="00BD49AD" w:rsidP="00BD49AD">
      <w:pPr>
        <w:ind w:left="-960" w:right="-927"/>
      </w:pPr>
    </w:p>
    <w:p w14:paraId="53CA2D8E" w14:textId="77777777" w:rsidR="00BD49AD" w:rsidRDefault="00BD49AD" w:rsidP="00BD49AD">
      <w:pPr>
        <w:ind w:left="-960" w:right="-927"/>
      </w:pPr>
      <w:r>
        <w:rPr>
          <w:noProof/>
          <w:sz w:val="20"/>
          <w:lang w:eastAsia="en-GB"/>
        </w:rPr>
        <mc:AlternateContent>
          <mc:Choice Requires="wps">
            <w:drawing>
              <wp:anchor distT="0" distB="0" distL="114300" distR="114300" simplePos="0" relativeHeight="251659264" behindDoc="0" locked="1" layoutInCell="1" allowOverlap="1" wp14:anchorId="40091C25" wp14:editId="38898A2A">
                <wp:simplePos x="0" y="0"/>
                <wp:positionH relativeFrom="column">
                  <wp:posOffset>3821430</wp:posOffset>
                </wp:positionH>
                <wp:positionV relativeFrom="page">
                  <wp:posOffset>1714500</wp:posOffset>
                </wp:positionV>
                <wp:extent cx="2400300" cy="1371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55832" w14:textId="263A55DC" w:rsidR="001F3508" w:rsidRDefault="001F3508" w:rsidP="00BD49AD">
                            <w:pPr>
                              <w:rPr>
                                <w:b/>
                                <w:bCs/>
                                <w:sz w:val="18"/>
                              </w:rPr>
                            </w:pPr>
                            <w:r w:rsidRPr="00104920">
                              <w:rPr>
                                <w:b/>
                                <w:bCs/>
                                <w:sz w:val="18"/>
                              </w:rPr>
                              <w:t>Learning and De</w:t>
                            </w:r>
                            <w:r>
                              <w:rPr>
                                <w:b/>
                                <w:bCs/>
                                <w:sz w:val="18"/>
                              </w:rPr>
                              <w:t>ve</w:t>
                            </w:r>
                            <w:r w:rsidRPr="00104920">
                              <w:rPr>
                                <w:b/>
                                <w:bCs/>
                                <w:sz w:val="18"/>
                              </w:rPr>
                              <w:t xml:space="preserve">lopment </w:t>
                            </w:r>
                          </w:p>
                          <w:p w14:paraId="7F25607C" w14:textId="77777777" w:rsidR="001F3508" w:rsidRDefault="001F3508" w:rsidP="00BD49AD">
                            <w:pPr>
                              <w:rPr>
                                <w:b/>
                                <w:bCs/>
                                <w:sz w:val="18"/>
                              </w:rPr>
                            </w:pPr>
                            <w:bookmarkStart w:id="1" w:name="LBMAddress1"/>
                            <w:r>
                              <w:rPr>
                                <w:b/>
                                <w:bCs/>
                                <w:sz w:val="18"/>
                              </w:rPr>
                              <w:t>London Borough of Merton</w:t>
                            </w:r>
                            <w:bookmarkEnd w:id="1"/>
                          </w:p>
                          <w:p w14:paraId="57F36B95" w14:textId="77777777" w:rsidR="001F3508" w:rsidRDefault="001F3508" w:rsidP="00BD49AD">
                            <w:pPr>
                              <w:rPr>
                                <w:b/>
                                <w:bCs/>
                                <w:sz w:val="18"/>
                              </w:rPr>
                            </w:pPr>
                            <w:bookmarkStart w:id="2" w:name="LBMAddress2"/>
                            <w:r>
                              <w:rPr>
                                <w:b/>
                                <w:bCs/>
                                <w:sz w:val="18"/>
                              </w:rPr>
                              <w:t>Merton Civic Centre</w:t>
                            </w:r>
                            <w:bookmarkEnd w:id="2"/>
                          </w:p>
                          <w:p w14:paraId="30731AC2" w14:textId="77777777" w:rsidR="001F3508" w:rsidRDefault="001F3508" w:rsidP="00BD49AD">
                            <w:pPr>
                              <w:rPr>
                                <w:b/>
                                <w:bCs/>
                                <w:sz w:val="18"/>
                              </w:rPr>
                            </w:pPr>
                            <w:r>
                              <w:rPr>
                                <w:b/>
                                <w:bCs/>
                                <w:sz w:val="18"/>
                              </w:rPr>
                              <w:t>London Road</w:t>
                            </w:r>
                          </w:p>
                          <w:p w14:paraId="4AD63FF8" w14:textId="77777777" w:rsidR="001F3508" w:rsidRDefault="001F3508" w:rsidP="00BD49AD">
                            <w:pPr>
                              <w:rPr>
                                <w:b/>
                                <w:bCs/>
                                <w:sz w:val="18"/>
                              </w:rPr>
                            </w:pPr>
                            <w:bookmarkStart w:id="3" w:name="LBMAddress3"/>
                            <w:r>
                              <w:rPr>
                                <w:b/>
                                <w:bCs/>
                                <w:sz w:val="18"/>
                              </w:rPr>
                              <w:t>Morden SM4 5DX</w:t>
                            </w:r>
                            <w:bookmarkEnd w:id="3"/>
                          </w:p>
                          <w:p w14:paraId="1860EF7A" w14:textId="77777777" w:rsidR="001F3508" w:rsidRDefault="001F3508" w:rsidP="00BD49AD">
                            <w:pPr>
                              <w:rPr>
                                <w:b/>
                                <w:bCs/>
                                <w:sz w:val="18"/>
                              </w:rPr>
                            </w:pPr>
                          </w:p>
                          <w:p w14:paraId="59CFE1C0" w14:textId="4BA2EFDC" w:rsidR="001F3508" w:rsidRDefault="001F3508" w:rsidP="00BD49AD">
                            <w:pPr>
                              <w:rPr>
                                <w:b/>
                                <w:bCs/>
                                <w:sz w:val="18"/>
                              </w:rPr>
                            </w:pPr>
                            <w:bookmarkStart w:id="4" w:name="ConLabel1"/>
                            <w:r>
                              <w:rPr>
                                <w:b/>
                                <w:bCs/>
                                <w:i/>
                                <w:iCs/>
                                <w:sz w:val="18"/>
                              </w:rPr>
                              <w:t>Direct Line:</w:t>
                            </w:r>
                            <w:bookmarkEnd w:id="4"/>
                            <w:r>
                              <w:rPr>
                                <w:b/>
                                <w:bCs/>
                                <w:sz w:val="18"/>
                              </w:rPr>
                              <w:tab/>
                              <w:t>020 8545 3394</w:t>
                            </w:r>
                          </w:p>
                          <w:p w14:paraId="17147911" w14:textId="77777777" w:rsidR="001F3508" w:rsidRDefault="001F3508" w:rsidP="00BD49AD">
                            <w:pPr>
                              <w:rPr>
                                <w:b/>
                                <w:bCs/>
                                <w:i/>
                                <w:iCs/>
                                <w:sz w:val="18"/>
                              </w:rPr>
                            </w:pPr>
                          </w:p>
                          <w:p w14:paraId="07752D63" w14:textId="246CDF78" w:rsidR="001F3508" w:rsidRDefault="001F3508" w:rsidP="00F777A5">
                            <w:pPr>
                              <w:rPr>
                                <w:b/>
                                <w:bCs/>
                                <w:sz w:val="18"/>
                              </w:rPr>
                            </w:pPr>
                            <w:proofErr w:type="gramStart"/>
                            <w:r>
                              <w:rPr>
                                <w:b/>
                                <w:bCs/>
                                <w:i/>
                                <w:iCs/>
                                <w:sz w:val="18"/>
                              </w:rPr>
                              <w:t>Ref :</w:t>
                            </w:r>
                            <w:proofErr w:type="gramEnd"/>
                            <w:r>
                              <w:rPr>
                                <w:b/>
                                <w:bCs/>
                                <w:i/>
                                <w:iCs/>
                                <w:sz w:val="18"/>
                              </w:rPr>
                              <w:tab/>
                            </w:r>
                            <w:r>
                              <w:rPr>
                                <w:b/>
                                <w:bCs/>
                                <w:sz w:val="18"/>
                              </w:rPr>
                              <w:tab/>
                            </w:r>
                            <w:r w:rsidR="00967210">
                              <w:rPr>
                                <w:b/>
                                <w:bCs/>
                                <w:sz w:val="18"/>
                              </w:rPr>
                              <w:t>DN442918</w:t>
                            </w:r>
                          </w:p>
                          <w:p w14:paraId="355AE8E3" w14:textId="6E39E5AB" w:rsidR="001F3508" w:rsidRDefault="001F3508" w:rsidP="00BD49AD">
                            <w:pPr>
                              <w:rPr>
                                <w:b/>
                                <w:bCs/>
                                <w:sz w:val="18"/>
                              </w:rPr>
                            </w:pPr>
                            <w:r>
                              <w:rPr>
                                <w:b/>
                                <w:bCs/>
                                <w:i/>
                                <w:iCs/>
                                <w:sz w:val="18"/>
                              </w:rPr>
                              <w:t>Date:</w:t>
                            </w:r>
                            <w:r>
                              <w:rPr>
                                <w:b/>
                                <w:bCs/>
                                <w:i/>
                                <w:iCs/>
                                <w:sz w:val="18"/>
                              </w:rPr>
                              <w:tab/>
                            </w:r>
                            <w:r>
                              <w:rPr>
                                <w:b/>
                                <w:bCs/>
                                <w:sz w:val="18"/>
                              </w:rPr>
                              <w:tab/>
                              <w:t>21</w:t>
                            </w:r>
                            <w:r w:rsidRPr="006843B2">
                              <w:rPr>
                                <w:b/>
                                <w:bCs/>
                                <w:sz w:val="18"/>
                                <w:vertAlign w:val="superscript"/>
                              </w:rPr>
                              <w:t>st</w:t>
                            </w:r>
                            <w:r>
                              <w:rPr>
                                <w:b/>
                                <w:bCs/>
                                <w:sz w:val="18"/>
                              </w:rPr>
                              <w:t xml:space="preserve"> October 2019</w:t>
                            </w:r>
                          </w:p>
                          <w:p w14:paraId="7BA50F99" w14:textId="77777777" w:rsidR="001F3508" w:rsidRDefault="001F3508" w:rsidP="00BD49AD">
                            <w:pPr>
                              <w:rPr>
                                <w:b/>
                                <w:bCs/>
                                <w:sz w:val="18"/>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91C25" id="_x0000_t202" coordsize="21600,21600" o:spt="202" path="m,l,21600r21600,l21600,xe">
                <v:stroke joinstyle="miter"/>
                <v:path gradientshapeok="t" o:connecttype="rect"/>
              </v:shapetype>
              <v:shape id="Text Box 3" o:spid="_x0000_s1027" type="#_x0000_t202" style="position:absolute;left:0;text-align:left;margin-left:300.9pt;margin-top:135pt;width:18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ht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" stroked="f">
                <v:textbox inset=",.3mm">
                  <w:txbxContent>
                    <w:p w14:paraId="62555832" w14:textId="263A55DC" w:rsidR="001F3508" w:rsidRDefault="001F3508" w:rsidP="00BD49AD">
                      <w:pPr>
                        <w:rPr>
                          <w:b/>
                          <w:bCs/>
                          <w:sz w:val="18"/>
                        </w:rPr>
                      </w:pPr>
                      <w:r w:rsidRPr="00104920">
                        <w:rPr>
                          <w:b/>
                          <w:bCs/>
                          <w:sz w:val="18"/>
                        </w:rPr>
                        <w:t>Learning and De</w:t>
                      </w:r>
                      <w:r>
                        <w:rPr>
                          <w:b/>
                          <w:bCs/>
                          <w:sz w:val="18"/>
                        </w:rPr>
                        <w:t>ve</w:t>
                      </w:r>
                      <w:r w:rsidRPr="00104920">
                        <w:rPr>
                          <w:b/>
                          <w:bCs/>
                          <w:sz w:val="18"/>
                        </w:rPr>
                        <w:t xml:space="preserve">lopment </w:t>
                      </w:r>
                    </w:p>
                    <w:p w14:paraId="7F25607C" w14:textId="77777777" w:rsidR="001F3508" w:rsidRDefault="001F3508" w:rsidP="00BD49AD">
                      <w:pPr>
                        <w:rPr>
                          <w:b/>
                          <w:bCs/>
                          <w:sz w:val="18"/>
                        </w:rPr>
                      </w:pPr>
                      <w:bookmarkStart w:id="5" w:name="LBMAddress1"/>
                      <w:r>
                        <w:rPr>
                          <w:b/>
                          <w:bCs/>
                          <w:sz w:val="18"/>
                        </w:rPr>
                        <w:t>London Borough of Merton</w:t>
                      </w:r>
                      <w:bookmarkEnd w:id="5"/>
                    </w:p>
                    <w:p w14:paraId="57F36B95" w14:textId="77777777" w:rsidR="001F3508" w:rsidRDefault="001F3508" w:rsidP="00BD49AD">
                      <w:pPr>
                        <w:rPr>
                          <w:b/>
                          <w:bCs/>
                          <w:sz w:val="18"/>
                        </w:rPr>
                      </w:pPr>
                      <w:bookmarkStart w:id="6" w:name="LBMAddress2"/>
                      <w:r>
                        <w:rPr>
                          <w:b/>
                          <w:bCs/>
                          <w:sz w:val="18"/>
                        </w:rPr>
                        <w:t>Merton Civic Centre</w:t>
                      </w:r>
                      <w:bookmarkEnd w:id="6"/>
                    </w:p>
                    <w:p w14:paraId="30731AC2" w14:textId="77777777" w:rsidR="001F3508" w:rsidRDefault="001F3508" w:rsidP="00BD49AD">
                      <w:pPr>
                        <w:rPr>
                          <w:b/>
                          <w:bCs/>
                          <w:sz w:val="18"/>
                        </w:rPr>
                      </w:pPr>
                      <w:r>
                        <w:rPr>
                          <w:b/>
                          <w:bCs/>
                          <w:sz w:val="18"/>
                        </w:rPr>
                        <w:t>London Road</w:t>
                      </w:r>
                    </w:p>
                    <w:p w14:paraId="4AD63FF8" w14:textId="77777777" w:rsidR="001F3508" w:rsidRDefault="001F3508" w:rsidP="00BD49AD">
                      <w:pPr>
                        <w:rPr>
                          <w:b/>
                          <w:bCs/>
                          <w:sz w:val="18"/>
                        </w:rPr>
                      </w:pPr>
                      <w:bookmarkStart w:id="7" w:name="LBMAddress3"/>
                      <w:r>
                        <w:rPr>
                          <w:b/>
                          <w:bCs/>
                          <w:sz w:val="18"/>
                        </w:rPr>
                        <w:t>Morden SM4 5DX</w:t>
                      </w:r>
                      <w:bookmarkEnd w:id="7"/>
                    </w:p>
                    <w:p w14:paraId="1860EF7A" w14:textId="77777777" w:rsidR="001F3508" w:rsidRDefault="001F3508" w:rsidP="00BD49AD">
                      <w:pPr>
                        <w:rPr>
                          <w:b/>
                          <w:bCs/>
                          <w:sz w:val="18"/>
                        </w:rPr>
                      </w:pPr>
                    </w:p>
                    <w:p w14:paraId="59CFE1C0" w14:textId="4BA2EFDC" w:rsidR="001F3508" w:rsidRDefault="001F3508" w:rsidP="00BD49AD">
                      <w:pPr>
                        <w:rPr>
                          <w:b/>
                          <w:bCs/>
                          <w:sz w:val="18"/>
                        </w:rPr>
                      </w:pPr>
                      <w:bookmarkStart w:id="8" w:name="ConLabel1"/>
                      <w:r>
                        <w:rPr>
                          <w:b/>
                          <w:bCs/>
                          <w:i/>
                          <w:iCs/>
                          <w:sz w:val="18"/>
                        </w:rPr>
                        <w:t>Direct Line:</w:t>
                      </w:r>
                      <w:bookmarkEnd w:id="8"/>
                      <w:r>
                        <w:rPr>
                          <w:b/>
                          <w:bCs/>
                          <w:sz w:val="18"/>
                        </w:rPr>
                        <w:tab/>
                        <w:t>020 8545 3394</w:t>
                      </w:r>
                    </w:p>
                    <w:p w14:paraId="17147911" w14:textId="77777777" w:rsidR="001F3508" w:rsidRDefault="001F3508" w:rsidP="00BD49AD">
                      <w:pPr>
                        <w:rPr>
                          <w:b/>
                          <w:bCs/>
                          <w:i/>
                          <w:iCs/>
                          <w:sz w:val="18"/>
                        </w:rPr>
                      </w:pPr>
                    </w:p>
                    <w:p w14:paraId="07752D63" w14:textId="246CDF78" w:rsidR="001F3508" w:rsidRDefault="001F3508" w:rsidP="00F777A5">
                      <w:pPr>
                        <w:rPr>
                          <w:b/>
                          <w:bCs/>
                          <w:sz w:val="18"/>
                        </w:rPr>
                      </w:pPr>
                      <w:proofErr w:type="gramStart"/>
                      <w:r>
                        <w:rPr>
                          <w:b/>
                          <w:bCs/>
                          <w:i/>
                          <w:iCs/>
                          <w:sz w:val="18"/>
                        </w:rPr>
                        <w:t>Ref :</w:t>
                      </w:r>
                      <w:proofErr w:type="gramEnd"/>
                      <w:r>
                        <w:rPr>
                          <w:b/>
                          <w:bCs/>
                          <w:i/>
                          <w:iCs/>
                          <w:sz w:val="18"/>
                        </w:rPr>
                        <w:tab/>
                      </w:r>
                      <w:r>
                        <w:rPr>
                          <w:b/>
                          <w:bCs/>
                          <w:sz w:val="18"/>
                        </w:rPr>
                        <w:tab/>
                      </w:r>
                      <w:r w:rsidR="00967210">
                        <w:rPr>
                          <w:b/>
                          <w:bCs/>
                          <w:sz w:val="18"/>
                        </w:rPr>
                        <w:t>DN442918</w:t>
                      </w:r>
                    </w:p>
                    <w:p w14:paraId="355AE8E3" w14:textId="6E39E5AB" w:rsidR="001F3508" w:rsidRDefault="001F3508" w:rsidP="00BD49AD">
                      <w:pPr>
                        <w:rPr>
                          <w:b/>
                          <w:bCs/>
                          <w:sz w:val="18"/>
                        </w:rPr>
                      </w:pPr>
                      <w:r>
                        <w:rPr>
                          <w:b/>
                          <w:bCs/>
                          <w:i/>
                          <w:iCs/>
                          <w:sz w:val="18"/>
                        </w:rPr>
                        <w:t>Date:</w:t>
                      </w:r>
                      <w:r>
                        <w:rPr>
                          <w:b/>
                          <w:bCs/>
                          <w:i/>
                          <w:iCs/>
                          <w:sz w:val="18"/>
                        </w:rPr>
                        <w:tab/>
                      </w:r>
                      <w:r>
                        <w:rPr>
                          <w:b/>
                          <w:bCs/>
                          <w:sz w:val="18"/>
                        </w:rPr>
                        <w:tab/>
                        <w:t>21</w:t>
                      </w:r>
                      <w:r w:rsidRPr="006843B2">
                        <w:rPr>
                          <w:b/>
                          <w:bCs/>
                          <w:sz w:val="18"/>
                          <w:vertAlign w:val="superscript"/>
                        </w:rPr>
                        <w:t>st</w:t>
                      </w:r>
                      <w:r>
                        <w:rPr>
                          <w:b/>
                          <w:bCs/>
                          <w:sz w:val="18"/>
                        </w:rPr>
                        <w:t xml:space="preserve"> October 2019</w:t>
                      </w:r>
                    </w:p>
                    <w:p w14:paraId="7BA50F99" w14:textId="77777777" w:rsidR="001F3508" w:rsidRDefault="001F3508" w:rsidP="00BD49AD">
                      <w:pPr>
                        <w:rPr>
                          <w:b/>
                          <w:bCs/>
                          <w:sz w:val="18"/>
                        </w:rPr>
                      </w:pPr>
                    </w:p>
                  </w:txbxContent>
                </v:textbox>
                <w10:wrap anchory="page"/>
                <w10:anchorlock/>
              </v:shape>
            </w:pict>
          </mc:Fallback>
        </mc:AlternateContent>
      </w:r>
      <w:bookmarkEnd w:id="0"/>
    </w:p>
    <w:p w14:paraId="2E634393" w14:textId="77777777" w:rsidR="003657CF" w:rsidRDefault="003657CF" w:rsidP="003657CF">
      <w:pPr>
        <w:spacing w:before="240" w:line="276" w:lineRule="auto"/>
        <w:ind w:left="-993"/>
        <w:jc w:val="both"/>
        <w:rPr>
          <w:rFonts w:cs="Arial"/>
          <w:b/>
          <w:color w:val="000000"/>
          <w:szCs w:val="22"/>
          <w:lang w:eastAsia="en-GB"/>
        </w:rPr>
      </w:pPr>
      <w:bookmarkStart w:id="9" w:name="_GoBack"/>
      <w:bookmarkEnd w:id="9"/>
    </w:p>
    <w:p w14:paraId="4EB22D3C" w14:textId="3967F66D" w:rsidR="003657CF" w:rsidRDefault="003657CF" w:rsidP="00BD49AD">
      <w:pPr>
        <w:spacing w:before="240" w:line="276" w:lineRule="auto"/>
        <w:jc w:val="both"/>
        <w:rPr>
          <w:rFonts w:cs="Arial"/>
          <w:b/>
          <w:color w:val="000000"/>
          <w:szCs w:val="22"/>
          <w:lang w:eastAsia="en-GB"/>
        </w:rPr>
      </w:pPr>
    </w:p>
    <w:p w14:paraId="247E3210" w14:textId="0C893FC2" w:rsidR="003657CF" w:rsidRPr="007D76F0" w:rsidRDefault="003657CF" w:rsidP="003657CF">
      <w:pPr>
        <w:spacing w:before="240" w:line="276" w:lineRule="auto"/>
        <w:ind w:left="-993"/>
        <w:jc w:val="both"/>
        <w:rPr>
          <w:rFonts w:cs="Arial"/>
          <w:b/>
          <w:color w:val="000000"/>
          <w:szCs w:val="22"/>
          <w:lang w:eastAsia="en-GB"/>
        </w:rPr>
      </w:pPr>
      <w:r w:rsidRPr="007D76F0">
        <w:rPr>
          <w:rFonts w:cs="Arial"/>
          <w:b/>
          <w:color w:val="000000"/>
          <w:szCs w:val="22"/>
          <w:lang w:eastAsia="en-GB"/>
        </w:rPr>
        <w:t xml:space="preserve">Re: Request for Quotation for </w:t>
      </w:r>
      <w:r w:rsidR="004E54AA">
        <w:rPr>
          <w:rFonts w:cs="Arial"/>
          <w:b/>
          <w:color w:val="000000"/>
          <w:szCs w:val="22"/>
          <w:lang w:eastAsia="en-GB"/>
        </w:rPr>
        <w:t xml:space="preserve">HR Advice &amp; Consultancy </w:t>
      </w:r>
    </w:p>
    <w:p w14:paraId="18534C6F" w14:textId="6079FCE1" w:rsidR="003657CF" w:rsidRDefault="003657CF" w:rsidP="003657CF">
      <w:pPr>
        <w:spacing w:before="240" w:line="276" w:lineRule="auto"/>
        <w:ind w:left="-993"/>
        <w:jc w:val="both"/>
        <w:rPr>
          <w:sz w:val="22"/>
          <w:szCs w:val="22"/>
        </w:rPr>
      </w:pPr>
      <w:r w:rsidRPr="00B06C39">
        <w:rPr>
          <w:sz w:val="22"/>
          <w:szCs w:val="22"/>
        </w:rPr>
        <w:t>T</w:t>
      </w:r>
      <w:r>
        <w:rPr>
          <w:sz w:val="22"/>
          <w:szCs w:val="22"/>
        </w:rPr>
        <w:t>he London Borough of Merton (“the Council”)</w:t>
      </w:r>
      <w:r w:rsidRPr="00B06C39">
        <w:rPr>
          <w:sz w:val="22"/>
          <w:szCs w:val="22"/>
        </w:rPr>
        <w:t xml:space="preserve"> is inviting quotations from suitably qualified and experienced </w:t>
      </w:r>
      <w:r>
        <w:rPr>
          <w:sz w:val="22"/>
          <w:szCs w:val="22"/>
        </w:rPr>
        <w:t>providers</w:t>
      </w:r>
      <w:r w:rsidRPr="00B06C39">
        <w:rPr>
          <w:sz w:val="22"/>
          <w:szCs w:val="22"/>
        </w:rPr>
        <w:t xml:space="preserve"> to </w:t>
      </w:r>
      <w:r w:rsidR="00104920">
        <w:rPr>
          <w:sz w:val="22"/>
          <w:szCs w:val="22"/>
        </w:rPr>
        <w:t xml:space="preserve">provide </w:t>
      </w:r>
      <w:r w:rsidR="00902E98">
        <w:rPr>
          <w:sz w:val="22"/>
          <w:szCs w:val="22"/>
        </w:rPr>
        <w:t xml:space="preserve">HR Advice &amp; Consultancy </w:t>
      </w:r>
      <w:r>
        <w:rPr>
          <w:sz w:val="22"/>
          <w:szCs w:val="22"/>
        </w:rPr>
        <w:t>(</w:t>
      </w:r>
      <w:r>
        <w:rPr>
          <w:b/>
          <w:sz w:val="22"/>
          <w:szCs w:val="22"/>
        </w:rPr>
        <w:t>“Quotations”</w:t>
      </w:r>
      <w:r w:rsidRPr="007D76F0">
        <w:rPr>
          <w:sz w:val="22"/>
          <w:szCs w:val="22"/>
        </w:rPr>
        <w:t>).</w:t>
      </w:r>
    </w:p>
    <w:p w14:paraId="4EA7EFC7" w14:textId="77777777" w:rsidR="003657CF" w:rsidRPr="00B06C39" w:rsidRDefault="003657CF" w:rsidP="003657CF">
      <w:pPr>
        <w:spacing w:line="276" w:lineRule="auto"/>
        <w:ind w:left="-993"/>
        <w:jc w:val="both"/>
        <w:rPr>
          <w:sz w:val="22"/>
          <w:szCs w:val="22"/>
        </w:rPr>
      </w:pPr>
    </w:p>
    <w:p w14:paraId="1BA67AA4" w14:textId="77777777" w:rsidR="003657CF" w:rsidRDefault="003657CF" w:rsidP="003657CF">
      <w:pPr>
        <w:ind w:left="-993"/>
        <w:jc w:val="both"/>
        <w:rPr>
          <w:sz w:val="22"/>
          <w:szCs w:val="22"/>
        </w:rPr>
      </w:pPr>
      <w:r w:rsidRPr="00B06C39">
        <w:rPr>
          <w:sz w:val="22"/>
          <w:szCs w:val="22"/>
        </w:rPr>
        <w:t>Enclosed is the Request for Quotation (RFQ) pack, which contains</w:t>
      </w:r>
      <w:r>
        <w:rPr>
          <w:sz w:val="22"/>
          <w:szCs w:val="22"/>
        </w:rPr>
        <w:t>:</w:t>
      </w:r>
      <w:r w:rsidRPr="00B06C39">
        <w:rPr>
          <w:sz w:val="22"/>
          <w:szCs w:val="22"/>
        </w:rPr>
        <w:t xml:space="preserve"> </w:t>
      </w:r>
    </w:p>
    <w:p w14:paraId="5CBB94C8" w14:textId="77777777" w:rsidR="003657CF" w:rsidRPr="00EF46AB" w:rsidRDefault="003657CF" w:rsidP="003657CF">
      <w:pPr>
        <w:ind w:left="-993"/>
        <w:jc w:val="both"/>
        <w:rPr>
          <w:sz w:val="22"/>
          <w:szCs w:val="22"/>
        </w:rPr>
      </w:pPr>
    </w:p>
    <w:p w14:paraId="2347A722" w14:textId="54E9D413" w:rsidR="003657CF" w:rsidRPr="00416444" w:rsidRDefault="003657CF" w:rsidP="003657CF">
      <w:pPr>
        <w:jc w:val="both"/>
        <w:rPr>
          <w:sz w:val="22"/>
          <w:szCs w:val="22"/>
        </w:rPr>
      </w:pPr>
      <w:r>
        <w:rPr>
          <w:sz w:val="22"/>
          <w:szCs w:val="22"/>
        </w:rPr>
        <w:t>Secti</w:t>
      </w:r>
      <w:r w:rsidR="00C21615">
        <w:rPr>
          <w:sz w:val="22"/>
          <w:szCs w:val="22"/>
        </w:rPr>
        <w:t>on 1:</w:t>
      </w:r>
      <w:r w:rsidR="00C21615">
        <w:rPr>
          <w:sz w:val="22"/>
          <w:szCs w:val="22"/>
        </w:rPr>
        <w:tab/>
      </w:r>
      <w:r w:rsidR="00C21615">
        <w:rPr>
          <w:sz w:val="22"/>
          <w:szCs w:val="22"/>
        </w:rPr>
        <w:tab/>
        <w:t>Background</w:t>
      </w:r>
    </w:p>
    <w:p w14:paraId="0EE37B1A" w14:textId="654D6C68" w:rsidR="003657CF" w:rsidRPr="00416444" w:rsidRDefault="003657CF" w:rsidP="003657CF">
      <w:pPr>
        <w:spacing w:line="276" w:lineRule="auto"/>
        <w:jc w:val="both"/>
        <w:rPr>
          <w:sz w:val="22"/>
          <w:szCs w:val="22"/>
        </w:rPr>
      </w:pPr>
      <w:r w:rsidRPr="00416444">
        <w:rPr>
          <w:sz w:val="22"/>
          <w:szCs w:val="22"/>
        </w:rPr>
        <w:t>Section</w:t>
      </w:r>
      <w:r w:rsidR="0020724A">
        <w:rPr>
          <w:sz w:val="22"/>
          <w:szCs w:val="22"/>
        </w:rPr>
        <w:t xml:space="preserve"> 2:</w:t>
      </w:r>
      <w:r w:rsidR="0020724A">
        <w:rPr>
          <w:sz w:val="22"/>
          <w:szCs w:val="22"/>
        </w:rPr>
        <w:tab/>
      </w:r>
      <w:r w:rsidR="0020724A">
        <w:rPr>
          <w:sz w:val="22"/>
          <w:szCs w:val="22"/>
        </w:rPr>
        <w:tab/>
        <w:t>Statement of requirements</w:t>
      </w:r>
    </w:p>
    <w:p w14:paraId="47F64D51" w14:textId="7D38558D" w:rsidR="003657CF" w:rsidRPr="00416444" w:rsidRDefault="00E95CAA" w:rsidP="003657CF">
      <w:pPr>
        <w:spacing w:line="276" w:lineRule="auto"/>
        <w:jc w:val="both"/>
        <w:rPr>
          <w:sz w:val="22"/>
          <w:szCs w:val="22"/>
        </w:rPr>
      </w:pPr>
      <w:r>
        <w:rPr>
          <w:sz w:val="22"/>
          <w:szCs w:val="22"/>
        </w:rPr>
        <w:t>Section 3</w:t>
      </w:r>
      <w:r w:rsidR="0020724A">
        <w:rPr>
          <w:sz w:val="22"/>
          <w:szCs w:val="22"/>
        </w:rPr>
        <w:t>:</w:t>
      </w:r>
      <w:r w:rsidR="0020724A">
        <w:rPr>
          <w:sz w:val="22"/>
          <w:szCs w:val="22"/>
        </w:rPr>
        <w:tab/>
      </w:r>
      <w:r w:rsidR="0020724A">
        <w:rPr>
          <w:sz w:val="22"/>
          <w:szCs w:val="22"/>
        </w:rPr>
        <w:tab/>
        <w:t>Instructions and conditions for quoting</w:t>
      </w:r>
    </w:p>
    <w:p w14:paraId="4F00F118" w14:textId="1793028F" w:rsidR="003657CF" w:rsidRPr="00416444" w:rsidRDefault="00346D6D" w:rsidP="003657CF">
      <w:pPr>
        <w:spacing w:line="276" w:lineRule="auto"/>
        <w:jc w:val="both"/>
        <w:rPr>
          <w:sz w:val="22"/>
          <w:szCs w:val="22"/>
        </w:rPr>
      </w:pPr>
      <w:r>
        <w:rPr>
          <w:sz w:val="22"/>
          <w:szCs w:val="22"/>
        </w:rPr>
        <w:t>Section 7</w:t>
      </w:r>
      <w:r w:rsidR="003657CF" w:rsidRPr="00416444">
        <w:rPr>
          <w:sz w:val="22"/>
          <w:szCs w:val="22"/>
        </w:rPr>
        <w:t>:</w:t>
      </w:r>
      <w:r w:rsidR="003657CF" w:rsidRPr="00416444">
        <w:rPr>
          <w:sz w:val="22"/>
          <w:szCs w:val="22"/>
        </w:rPr>
        <w:tab/>
      </w:r>
      <w:r w:rsidR="003657CF" w:rsidRPr="00416444">
        <w:rPr>
          <w:sz w:val="22"/>
          <w:szCs w:val="22"/>
        </w:rPr>
        <w:tab/>
      </w:r>
      <w:r w:rsidR="0020724A">
        <w:rPr>
          <w:sz w:val="22"/>
          <w:szCs w:val="22"/>
        </w:rPr>
        <w:t>Contract award</w:t>
      </w:r>
      <w:r w:rsidR="003657CF" w:rsidRPr="00416444">
        <w:rPr>
          <w:sz w:val="22"/>
          <w:szCs w:val="22"/>
        </w:rPr>
        <w:t xml:space="preserve"> </w:t>
      </w:r>
    </w:p>
    <w:p w14:paraId="722E094C" w14:textId="1C9C6FCB" w:rsidR="003657CF" w:rsidRPr="00416444" w:rsidRDefault="00346D6D" w:rsidP="003657CF">
      <w:pPr>
        <w:spacing w:line="276" w:lineRule="auto"/>
        <w:jc w:val="both"/>
        <w:rPr>
          <w:sz w:val="22"/>
          <w:szCs w:val="22"/>
        </w:rPr>
      </w:pPr>
      <w:r>
        <w:rPr>
          <w:sz w:val="22"/>
          <w:szCs w:val="22"/>
        </w:rPr>
        <w:t>Section 8</w:t>
      </w:r>
      <w:r w:rsidR="004F63F1">
        <w:rPr>
          <w:sz w:val="22"/>
          <w:szCs w:val="22"/>
        </w:rPr>
        <w:t>:</w:t>
      </w:r>
      <w:r w:rsidR="004F63F1">
        <w:rPr>
          <w:sz w:val="22"/>
          <w:szCs w:val="22"/>
        </w:rPr>
        <w:tab/>
      </w:r>
      <w:r w:rsidR="004F63F1">
        <w:rPr>
          <w:sz w:val="22"/>
          <w:szCs w:val="22"/>
        </w:rPr>
        <w:tab/>
        <w:t>Supplier response</w:t>
      </w:r>
    </w:p>
    <w:p w14:paraId="5484E63E" w14:textId="3FD298A1" w:rsidR="004F63F1" w:rsidRDefault="00346D6D" w:rsidP="004F63F1">
      <w:pPr>
        <w:spacing w:line="276" w:lineRule="auto"/>
        <w:jc w:val="both"/>
        <w:rPr>
          <w:sz w:val="22"/>
          <w:szCs w:val="22"/>
        </w:rPr>
      </w:pPr>
      <w:r>
        <w:rPr>
          <w:sz w:val="22"/>
          <w:szCs w:val="22"/>
        </w:rPr>
        <w:t>Section 9</w:t>
      </w:r>
      <w:r w:rsidR="003657CF" w:rsidRPr="00416444">
        <w:rPr>
          <w:sz w:val="22"/>
          <w:szCs w:val="22"/>
        </w:rPr>
        <w:t>:</w:t>
      </w:r>
      <w:r w:rsidR="003657CF" w:rsidRPr="00416444">
        <w:rPr>
          <w:sz w:val="22"/>
          <w:szCs w:val="22"/>
        </w:rPr>
        <w:tab/>
      </w:r>
      <w:r w:rsidR="003657CF" w:rsidRPr="00416444">
        <w:rPr>
          <w:sz w:val="22"/>
          <w:szCs w:val="22"/>
        </w:rPr>
        <w:tab/>
      </w:r>
      <w:r w:rsidR="004F63F1">
        <w:rPr>
          <w:sz w:val="22"/>
          <w:szCs w:val="22"/>
        </w:rPr>
        <w:t>Form of quotation and declarations</w:t>
      </w:r>
    </w:p>
    <w:p w14:paraId="51A9D42D" w14:textId="33ABFB2E" w:rsidR="004F63F1" w:rsidRDefault="00346D6D" w:rsidP="004F63F1">
      <w:pPr>
        <w:spacing w:line="276" w:lineRule="auto"/>
        <w:jc w:val="both"/>
        <w:rPr>
          <w:sz w:val="22"/>
          <w:szCs w:val="22"/>
        </w:rPr>
      </w:pPr>
      <w:r>
        <w:rPr>
          <w:sz w:val="22"/>
          <w:szCs w:val="22"/>
        </w:rPr>
        <w:t>Section 10</w:t>
      </w:r>
      <w:r w:rsidR="004F63F1">
        <w:rPr>
          <w:sz w:val="22"/>
          <w:szCs w:val="22"/>
        </w:rPr>
        <w:t>:</w:t>
      </w:r>
      <w:r w:rsidR="004F63F1">
        <w:rPr>
          <w:sz w:val="22"/>
          <w:szCs w:val="22"/>
        </w:rPr>
        <w:tab/>
      </w:r>
      <w:r w:rsidR="004F63F1">
        <w:rPr>
          <w:sz w:val="22"/>
          <w:szCs w:val="22"/>
        </w:rPr>
        <w:tab/>
        <w:t>Conditions of contract</w:t>
      </w:r>
    </w:p>
    <w:p w14:paraId="1BF07E8E" w14:textId="13436C03" w:rsidR="00C0004A" w:rsidRDefault="00346D6D" w:rsidP="004F63F1">
      <w:pPr>
        <w:spacing w:line="276" w:lineRule="auto"/>
        <w:jc w:val="both"/>
        <w:rPr>
          <w:sz w:val="22"/>
          <w:szCs w:val="22"/>
        </w:rPr>
      </w:pPr>
      <w:r>
        <w:rPr>
          <w:sz w:val="22"/>
          <w:szCs w:val="22"/>
        </w:rPr>
        <w:t>Section 7</w:t>
      </w:r>
      <w:r w:rsidR="002905BE">
        <w:rPr>
          <w:sz w:val="22"/>
          <w:szCs w:val="22"/>
        </w:rPr>
        <w:t>.3</w:t>
      </w:r>
      <w:r w:rsidR="002905BE">
        <w:rPr>
          <w:sz w:val="22"/>
          <w:szCs w:val="22"/>
        </w:rPr>
        <w:tab/>
      </w:r>
      <w:r w:rsidR="002905BE">
        <w:rPr>
          <w:sz w:val="22"/>
          <w:szCs w:val="22"/>
        </w:rPr>
        <w:tab/>
      </w:r>
      <w:r w:rsidR="00C0004A">
        <w:rPr>
          <w:sz w:val="22"/>
          <w:szCs w:val="22"/>
        </w:rPr>
        <w:t>Pass / Fail Criteria</w:t>
      </w:r>
      <w:r w:rsidR="006D019E">
        <w:rPr>
          <w:sz w:val="22"/>
          <w:szCs w:val="22"/>
        </w:rPr>
        <w:t xml:space="preserve"> - to be completed and </w:t>
      </w:r>
      <w:r>
        <w:rPr>
          <w:sz w:val="22"/>
          <w:szCs w:val="22"/>
        </w:rPr>
        <w:t xml:space="preserve">documents </w:t>
      </w:r>
      <w:r w:rsidR="006D019E">
        <w:rPr>
          <w:sz w:val="22"/>
          <w:szCs w:val="22"/>
        </w:rPr>
        <w:t>submitted.</w:t>
      </w:r>
    </w:p>
    <w:p w14:paraId="0FF02495" w14:textId="5B9270DE" w:rsidR="00C0004A" w:rsidRDefault="00C0004A" w:rsidP="004F63F1">
      <w:pPr>
        <w:spacing w:line="276" w:lineRule="auto"/>
        <w:jc w:val="both"/>
        <w:rPr>
          <w:sz w:val="22"/>
          <w:szCs w:val="22"/>
        </w:rPr>
      </w:pPr>
      <w:r>
        <w:rPr>
          <w:sz w:val="22"/>
          <w:szCs w:val="22"/>
        </w:rPr>
        <w:t>Appendix A</w:t>
      </w:r>
      <w:r>
        <w:rPr>
          <w:sz w:val="22"/>
          <w:szCs w:val="22"/>
        </w:rPr>
        <w:tab/>
      </w:r>
      <w:r>
        <w:rPr>
          <w:sz w:val="22"/>
          <w:szCs w:val="22"/>
        </w:rPr>
        <w:tab/>
        <w:t>Commercially Sensitive Information</w:t>
      </w:r>
    </w:p>
    <w:p w14:paraId="722E3F4D" w14:textId="3C6BB6D6" w:rsidR="00C0004A" w:rsidRDefault="00C0004A" w:rsidP="004F63F1">
      <w:pPr>
        <w:spacing w:line="276" w:lineRule="auto"/>
        <w:jc w:val="both"/>
        <w:rPr>
          <w:sz w:val="22"/>
          <w:szCs w:val="22"/>
        </w:rPr>
      </w:pPr>
      <w:r>
        <w:rPr>
          <w:sz w:val="22"/>
          <w:szCs w:val="22"/>
        </w:rPr>
        <w:t>Appendix B</w:t>
      </w:r>
      <w:r>
        <w:rPr>
          <w:sz w:val="22"/>
          <w:szCs w:val="22"/>
        </w:rPr>
        <w:tab/>
      </w:r>
      <w:r>
        <w:rPr>
          <w:sz w:val="22"/>
          <w:szCs w:val="22"/>
        </w:rPr>
        <w:tab/>
        <w:t xml:space="preserve">Method Statement </w:t>
      </w:r>
      <w:r>
        <w:rPr>
          <w:sz w:val="22"/>
          <w:szCs w:val="22"/>
        </w:rPr>
        <w:tab/>
      </w:r>
    </w:p>
    <w:p w14:paraId="670ECD70" w14:textId="06DB74F8" w:rsidR="00C0004A" w:rsidRDefault="00C0004A" w:rsidP="004F63F1">
      <w:pPr>
        <w:spacing w:line="276" w:lineRule="auto"/>
        <w:jc w:val="both"/>
        <w:rPr>
          <w:sz w:val="22"/>
          <w:szCs w:val="22"/>
        </w:rPr>
      </w:pPr>
      <w:r>
        <w:rPr>
          <w:sz w:val="22"/>
          <w:szCs w:val="22"/>
        </w:rPr>
        <w:t>Appendix C</w:t>
      </w:r>
      <w:r>
        <w:rPr>
          <w:sz w:val="22"/>
          <w:szCs w:val="22"/>
        </w:rPr>
        <w:tab/>
      </w:r>
      <w:r>
        <w:rPr>
          <w:sz w:val="22"/>
          <w:szCs w:val="22"/>
        </w:rPr>
        <w:tab/>
        <w:t>Price</w:t>
      </w:r>
      <w:r w:rsidR="00CC7960">
        <w:rPr>
          <w:sz w:val="22"/>
          <w:szCs w:val="22"/>
        </w:rPr>
        <w:t xml:space="preserve"> Schedule</w:t>
      </w:r>
    </w:p>
    <w:p w14:paraId="5403D9E3" w14:textId="0758EC62" w:rsidR="00C0004A" w:rsidRPr="00416444" w:rsidRDefault="00C0004A" w:rsidP="004F63F1">
      <w:pPr>
        <w:spacing w:line="276" w:lineRule="auto"/>
        <w:jc w:val="both"/>
        <w:rPr>
          <w:sz w:val="22"/>
          <w:szCs w:val="22"/>
        </w:rPr>
      </w:pPr>
      <w:r>
        <w:rPr>
          <w:sz w:val="22"/>
          <w:szCs w:val="22"/>
        </w:rPr>
        <w:t>Appendix D</w:t>
      </w:r>
      <w:r>
        <w:rPr>
          <w:sz w:val="22"/>
          <w:szCs w:val="22"/>
        </w:rPr>
        <w:tab/>
      </w:r>
      <w:r>
        <w:rPr>
          <w:sz w:val="22"/>
          <w:szCs w:val="22"/>
        </w:rPr>
        <w:tab/>
        <w:t>References</w:t>
      </w:r>
    </w:p>
    <w:p w14:paraId="68118CEF" w14:textId="719C07E1" w:rsidR="003657CF" w:rsidRPr="00B06C39" w:rsidRDefault="003657CF" w:rsidP="003657CF">
      <w:pPr>
        <w:spacing w:line="276" w:lineRule="auto"/>
        <w:jc w:val="both"/>
        <w:rPr>
          <w:sz w:val="22"/>
          <w:szCs w:val="22"/>
        </w:rPr>
      </w:pPr>
    </w:p>
    <w:p w14:paraId="0458ABD5" w14:textId="77777777" w:rsidR="003657CF" w:rsidRDefault="003657CF" w:rsidP="003657CF">
      <w:pPr>
        <w:spacing w:line="276" w:lineRule="auto"/>
        <w:ind w:left="-993"/>
        <w:jc w:val="both"/>
        <w:rPr>
          <w:sz w:val="22"/>
          <w:szCs w:val="22"/>
        </w:rPr>
      </w:pPr>
      <w:r w:rsidRPr="00B06C39">
        <w:rPr>
          <w:sz w:val="22"/>
          <w:szCs w:val="22"/>
        </w:rPr>
        <w:t xml:space="preserve">This RFQ exercise </w:t>
      </w:r>
      <w:proofErr w:type="gramStart"/>
      <w:r w:rsidRPr="00B06C39">
        <w:rPr>
          <w:sz w:val="22"/>
          <w:szCs w:val="22"/>
        </w:rPr>
        <w:t>will be conducted</w:t>
      </w:r>
      <w:proofErr w:type="gramEnd"/>
      <w:r w:rsidRPr="00B06C39">
        <w:rPr>
          <w:sz w:val="22"/>
          <w:szCs w:val="22"/>
        </w:rPr>
        <w:t xml:space="preserve"> ele</w:t>
      </w:r>
      <w:r>
        <w:rPr>
          <w:sz w:val="22"/>
          <w:szCs w:val="22"/>
        </w:rPr>
        <w:t>ctronically</w:t>
      </w:r>
      <w:r w:rsidRPr="00B06C39">
        <w:rPr>
          <w:sz w:val="22"/>
          <w:szCs w:val="22"/>
        </w:rPr>
        <w:t xml:space="preserve"> via the London </w:t>
      </w:r>
      <w:r>
        <w:rPr>
          <w:sz w:val="22"/>
          <w:szCs w:val="22"/>
        </w:rPr>
        <w:t>Tenders</w:t>
      </w:r>
      <w:r w:rsidRPr="00B06C39">
        <w:rPr>
          <w:sz w:val="22"/>
          <w:szCs w:val="22"/>
        </w:rPr>
        <w:t xml:space="preserve"> Portal</w:t>
      </w:r>
      <w:r>
        <w:rPr>
          <w:sz w:val="22"/>
          <w:szCs w:val="22"/>
        </w:rPr>
        <w:t>,</w:t>
      </w:r>
      <w:r w:rsidRPr="00B06C39">
        <w:rPr>
          <w:sz w:val="22"/>
          <w:szCs w:val="22"/>
        </w:rPr>
        <w:t xml:space="preserve"> </w:t>
      </w:r>
      <w:r>
        <w:rPr>
          <w:sz w:val="22"/>
          <w:szCs w:val="22"/>
        </w:rPr>
        <w:t>which can be found at</w:t>
      </w:r>
      <w:r w:rsidRPr="00B06C39">
        <w:rPr>
          <w:sz w:val="22"/>
          <w:szCs w:val="22"/>
        </w:rPr>
        <w:t xml:space="preserve"> </w:t>
      </w:r>
      <w:hyperlink r:id="rId8" w:history="1">
        <w:r w:rsidRPr="00D5537D">
          <w:rPr>
            <w:rStyle w:val="Hyperlink"/>
            <w:sz w:val="22"/>
            <w:szCs w:val="22"/>
          </w:rPr>
          <w:t>https://procontract.due-north.com/Register</w:t>
        </w:r>
      </w:hyperlink>
      <w:r>
        <w:rPr>
          <w:sz w:val="22"/>
          <w:szCs w:val="22"/>
        </w:rPr>
        <w:t xml:space="preserve"> </w:t>
      </w:r>
      <w:r w:rsidRPr="003657CF">
        <w:rPr>
          <w:rStyle w:val="Hyperlink"/>
          <w:color w:val="auto"/>
          <w:sz w:val="22"/>
          <w:szCs w:val="22"/>
          <w:u w:val="none"/>
        </w:rPr>
        <w:t>(</w:t>
      </w:r>
      <w:r w:rsidRPr="003657CF">
        <w:rPr>
          <w:rStyle w:val="Hyperlink"/>
          <w:b/>
          <w:color w:val="auto"/>
          <w:sz w:val="22"/>
          <w:szCs w:val="22"/>
          <w:u w:val="none"/>
        </w:rPr>
        <w:t>the “Portal”</w:t>
      </w:r>
      <w:r w:rsidRPr="003657CF">
        <w:rPr>
          <w:rStyle w:val="Hyperlink"/>
          <w:color w:val="auto"/>
          <w:sz w:val="22"/>
          <w:szCs w:val="22"/>
          <w:u w:val="none"/>
        </w:rPr>
        <w:t>)</w:t>
      </w:r>
      <w:r w:rsidRPr="00B5683F">
        <w:rPr>
          <w:sz w:val="22"/>
          <w:szCs w:val="22"/>
        </w:rPr>
        <w:t>.</w:t>
      </w:r>
    </w:p>
    <w:p w14:paraId="58C4B948" w14:textId="77777777" w:rsidR="003657CF" w:rsidRPr="00B06C39" w:rsidRDefault="003657CF" w:rsidP="003657CF">
      <w:pPr>
        <w:spacing w:line="276" w:lineRule="auto"/>
        <w:ind w:left="-993"/>
        <w:jc w:val="both"/>
        <w:rPr>
          <w:sz w:val="22"/>
          <w:szCs w:val="22"/>
        </w:rPr>
      </w:pPr>
    </w:p>
    <w:p w14:paraId="0E04F41F" w14:textId="469B00AC" w:rsidR="003657CF" w:rsidRPr="00B06C39" w:rsidRDefault="003657CF" w:rsidP="003657CF">
      <w:pPr>
        <w:pStyle w:val="Header"/>
        <w:spacing w:line="276" w:lineRule="auto"/>
        <w:ind w:left="-993"/>
        <w:jc w:val="both"/>
        <w:rPr>
          <w:sz w:val="22"/>
          <w:szCs w:val="22"/>
        </w:rPr>
      </w:pPr>
      <w:r w:rsidRPr="00B06C39">
        <w:rPr>
          <w:sz w:val="22"/>
          <w:szCs w:val="22"/>
        </w:rPr>
        <w:t xml:space="preserve">Your </w:t>
      </w:r>
      <w:r>
        <w:rPr>
          <w:sz w:val="22"/>
          <w:szCs w:val="22"/>
        </w:rPr>
        <w:t>Q</w:t>
      </w:r>
      <w:r w:rsidRPr="00B06C39">
        <w:rPr>
          <w:sz w:val="22"/>
          <w:szCs w:val="22"/>
        </w:rPr>
        <w:t xml:space="preserve">uotation must be received </w:t>
      </w:r>
      <w:r>
        <w:rPr>
          <w:sz w:val="22"/>
          <w:szCs w:val="22"/>
        </w:rPr>
        <w:t>by</w:t>
      </w:r>
      <w:r w:rsidR="00431B64">
        <w:rPr>
          <w:sz w:val="22"/>
          <w:szCs w:val="22"/>
        </w:rPr>
        <w:t xml:space="preserve"> </w:t>
      </w:r>
      <w:r w:rsidR="001F3508">
        <w:rPr>
          <w:sz w:val="22"/>
          <w:szCs w:val="22"/>
        </w:rPr>
        <w:t>1</w:t>
      </w:r>
      <w:r w:rsidR="001F3508" w:rsidRPr="006843B2">
        <w:rPr>
          <w:sz w:val="22"/>
          <w:szCs w:val="22"/>
          <w:vertAlign w:val="superscript"/>
        </w:rPr>
        <w:t>st</w:t>
      </w:r>
      <w:r w:rsidR="001F3508">
        <w:rPr>
          <w:sz w:val="22"/>
          <w:szCs w:val="22"/>
        </w:rPr>
        <w:t xml:space="preserve"> November </w:t>
      </w:r>
      <w:proofErr w:type="gramStart"/>
      <w:r w:rsidR="001F3508">
        <w:rPr>
          <w:sz w:val="22"/>
          <w:szCs w:val="22"/>
        </w:rPr>
        <w:t xml:space="preserve">2019 </w:t>
      </w:r>
      <w:r w:rsidR="00CD5DFF">
        <w:rPr>
          <w:sz w:val="22"/>
          <w:szCs w:val="22"/>
        </w:rPr>
        <w:t xml:space="preserve"> </w:t>
      </w:r>
      <w:r w:rsidR="00736CE9" w:rsidRPr="00736CE9">
        <w:rPr>
          <w:sz w:val="22"/>
          <w:szCs w:val="22"/>
        </w:rPr>
        <w:t>at</w:t>
      </w:r>
      <w:proofErr w:type="gramEnd"/>
      <w:r w:rsidR="00736CE9" w:rsidRPr="00736CE9">
        <w:rPr>
          <w:sz w:val="22"/>
          <w:szCs w:val="22"/>
        </w:rPr>
        <w:t xml:space="preserve"> </w:t>
      </w:r>
      <w:r w:rsidR="00104920" w:rsidRPr="00736CE9">
        <w:rPr>
          <w:sz w:val="22"/>
          <w:szCs w:val="22"/>
        </w:rPr>
        <w:t>15.00</w:t>
      </w:r>
      <w:r w:rsidR="00104920">
        <w:rPr>
          <w:sz w:val="22"/>
          <w:szCs w:val="22"/>
        </w:rPr>
        <w:t xml:space="preserve"> </w:t>
      </w:r>
      <w:r w:rsidRPr="00B06C39">
        <w:rPr>
          <w:sz w:val="22"/>
          <w:szCs w:val="22"/>
        </w:rPr>
        <w:t xml:space="preserve">Any </w:t>
      </w:r>
      <w:r>
        <w:rPr>
          <w:sz w:val="22"/>
          <w:szCs w:val="22"/>
        </w:rPr>
        <w:t>Q</w:t>
      </w:r>
      <w:r w:rsidRPr="00B06C39">
        <w:rPr>
          <w:sz w:val="22"/>
          <w:szCs w:val="22"/>
        </w:rPr>
        <w:t xml:space="preserve">uotations received after this deadline may not be accepted. </w:t>
      </w:r>
      <w:r>
        <w:rPr>
          <w:sz w:val="22"/>
          <w:szCs w:val="22"/>
        </w:rPr>
        <w:t xml:space="preserve">All Quotations </w:t>
      </w:r>
      <w:proofErr w:type="gramStart"/>
      <w:r>
        <w:rPr>
          <w:sz w:val="22"/>
          <w:szCs w:val="22"/>
        </w:rPr>
        <w:t>must be submitted</w:t>
      </w:r>
      <w:proofErr w:type="gramEnd"/>
      <w:r>
        <w:rPr>
          <w:sz w:val="22"/>
          <w:szCs w:val="22"/>
        </w:rPr>
        <w:t xml:space="preserve"> via the Portal and not in any other form.</w:t>
      </w:r>
    </w:p>
    <w:p w14:paraId="6F16117D" w14:textId="77777777" w:rsidR="003657CF" w:rsidRPr="00B06C39" w:rsidRDefault="003657CF" w:rsidP="003657CF">
      <w:pPr>
        <w:pStyle w:val="Header"/>
        <w:spacing w:line="276" w:lineRule="auto"/>
        <w:ind w:left="-993"/>
        <w:jc w:val="both"/>
        <w:rPr>
          <w:sz w:val="22"/>
          <w:szCs w:val="22"/>
        </w:rPr>
      </w:pPr>
    </w:p>
    <w:p w14:paraId="08557883" w14:textId="09E743EB" w:rsidR="00C0004A" w:rsidRDefault="003657CF" w:rsidP="00C0004A">
      <w:pPr>
        <w:pStyle w:val="Header"/>
        <w:spacing w:line="276" w:lineRule="auto"/>
        <w:ind w:left="-993"/>
        <w:jc w:val="both"/>
        <w:rPr>
          <w:sz w:val="22"/>
          <w:szCs w:val="22"/>
        </w:rPr>
      </w:pPr>
      <w:r w:rsidRPr="00B06C39">
        <w:rPr>
          <w:sz w:val="22"/>
          <w:szCs w:val="22"/>
        </w:rPr>
        <w:t xml:space="preserve">Please acknowledge receipt of this </w:t>
      </w:r>
      <w:r>
        <w:rPr>
          <w:sz w:val="22"/>
          <w:szCs w:val="22"/>
        </w:rPr>
        <w:t>RFQ</w:t>
      </w:r>
      <w:r w:rsidRPr="00B06C39">
        <w:rPr>
          <w:sz w:val="22"/>
          <w:szCs w:val="22"/>
        </w:rPr>
        <w:t xml:space="preserve"> confirming your intention to s</w:t>
      </w:r>
      <w:r>
        <w:rPr>
          <w:sz w:val="22"/>
          <w:szCs w:val="22"/>
        </w:rPr>
        <w:t xml:space="preserve">ubmit a Quotation. </w:t>
      </w:r>
      <w:r w:rsidRPr="00B06C39">
        <w:rPr>
          <w:sz w:val="22"/>
          <w:szCs w:val="22"/>
        </w:rPr>
        <w:t xml:space="preserve">Should you have any questions regarding the process or the RFQ please </w:t>
      </w:r>
      <w:r>
        <w:rPr>
          <w:sz w:val="22"/>
          <w:szCs w:val="22"/>
        </w:rPr>
        <w:t>submit these</w:t>
      </w:r>
      <w:r w:rsidRPr="00B06C39">
        <w:rPr>
          <w:sz w:val="22"/>
          <w:szCs w:val="22"/>
        </w:rPr>
        <w:t xml:space="preserve"> via the Portal</w:t>
      </w:r>
      <w:r>
        <w:rPr>
          <w:sz w:val="22"/>
          <w:szCs w:val="22"/>
        </w:rPr>
        <w:t xml:space="preserve"> in accordance with </w:t>
      </w:r>
      <w:r w:rsidR="00640EE8">
        <w:rPr>
          <w:sz w:val="22"/>
          <w:szCs w:val="22"/>
        </w:rPr>
        <w:t xml:space="preserve">section </w:t>
      </w:r>
      <w:r w:rsidR="00DB558D">
        <w:rPr>
          <w:sz w:val="22"/>
          <w:szCs w:val="22"/>
        </w:rPr>
        <w:t>8</w:t>
      </w:r>
    </w:p>
    <w:p w14:paraId="0825478C" w14:textId="77777777" w:rsidR="00C0004A" w:rsidRDefault="00C0004A" w:rsidP="00C0004A">
      <w:pPr>
        <w:pStyle w:val="Header"/>
        <w:spacing w:line="276" w:lineRule="auto"/>
        <w:ind w:left="-993"/>
        <w:jc w:val="both"/>
        <w:rPr>
          <w:sz w:val="22"/>
          <w:szCs w:val="22"/>
        </w:rPr>
      </w:pPr>
    </w:p>
    <w:p w14:paraId="6C788970" w14:textId="3C6E616B" w:rsidR="00104920" w:rsidRDefault="003657CF" w:rsidP="00C0004A">
      <w:pPr>
        <w:pStyle w:val="Header"/>
        <w:spacing w:line="276" w:lineRule="auto"/>
        <w:ind w:left="-993"/>
        <w:jc w:val="both"/>
        <w:rPr>
          <w:sz w:val="22"/>
          <w:szCs w:val="22"/>
        </w:rPr>
      </w:pPr>
      <w:r w:rsidRPr="00B06C39">
        <w:rPr>
          <w:sz w:val="22"/>
          <w:szCs w:val="22"/>
        </w:rPr>
        <w:t xml:space="preserve">Yours </w:t>
      </w:r>
      <w:r>
        <w:rPr>
          <w:sz w:val="22"/>
          <w:szCs w:val="22"/>
        </w:rPr>
        <w:t>S</w:t>
      </w:r>
      <w:r w:rsidR="00C0004A">
        <w:rPr>
          <w:sz w:val="22"/>
          <w:szCs w:val="22"/>
        </w:rPr>
        <w:t>incerely</w:t>
      </w:r>
    </w:p>
    <w:p w14:paraId="3FC6D229" w14:textId="497933AE" w:rsidR="00104920" w:rsidRDefault="00104920" w:rsidP="00104920">
      <w:pPr>
        <w:spacing w:line="276" w:lineRule="auto"/>
        <w:ind w:left="-960" w:right="-927"/>
        <w:jc w:val="both"/>
        <w:rPr>
          <w:sz w:val="22"/>
          <w:szCs w:val="22"/>
        </w:rPr>
      </w:pPr>
    </w:p>
    <w:p w14:paraId="49C06A4F" w14:textId="7915D6EE" w:rsidR="00104920" w:rsidRPr="00104920" w:rsidRDefault="00104920" w:rsidP="00104920">
      <w:pPr>
        <w:spacing w:line="276" w:lineRule="auto"/>
        <w:ind w:left="-960" w:right="-927"/>
        <w:jc w:val="both"/>
        <w:rPr>
          <w:b/>
          <w:sz w:val="22"/>
          <w:szCs w:val="22"/>
        </w:rPr>
      </w:pPr>
      <w:r w:rsidRPr="00104920">
        <w:rPr>
          <w:b/>
          <w:sz w:val="22"/>
          <w:szCs w:val="22"/>
        </w:rPr>
        <w:t>Ruth Poulter</w:t>
      </w:r>
      <w:r w:rsidRPr="00104920">
        <w:rPr>
          <w:b/>
          <w:sz w:val="22"/>
          <w:szCs w:val="22"/>
        </w:rPr>
        <w:tab/>
      </w:r>
    </w:p>
    <w:p w14:paraId="55E3581A" w14:textId="670F6246" w:rsidR="00104920" w:rsidRPr="00104920" w:rsidRDefault="00104920" w:rsidP="00104920">
      <w:pPr>
        <w:spacing w:line="276" w:lineRule="auto"/>
        <w:ind w:left="-960" w:right="-927"/>
        <w:jc w:val="both"/>
        <w:rPr>
          <w:b/>
          <w:sz w:val="22"/>
          <w:szCs w:val="22"/>
        </w:rPr>
      </w:pPr>
      <w:r w:rsidRPr="00104920">
        <w:rPr>
          <w:b/>
          <w:sz w:val="22"/>
          <w:szCs w:val="22"/>
        </w:rPr>
        <w:t>HR Contract Manager</w:t>
      </w:r>
    </w:p>
    <w:p w14:paraId="62022F67" w14:textId="5780E4F1" w:rsidR="003657CF" w:rsidRDefault="003657CF" w:rsidP="00C0004A">
      <w:pPr>
        <w:spacing w:line="276" w:lineRule="auto"/>
        <w:ind w:right="-927"/>
        <w:jc w:val="both"/>
        <w:rPr>
          <w:sz w:val="22"/>
          <w:szCs w:val="22"/>
        </w:rPr>
      </w:pPr>
    </w:p>
    <w:p w14:paraId="08E17E81" w14:textId="5F657F6A" w:rsidR="00F22CEF" w:rsidRDefault="00C21615" w:rsidP="000B3948">
      <w:pPr>
        <w:pStyle w:val="ListParagraph"/>
        <w:numPr>
          <w:ilvl w:val="0"/>
          <w:numId w:val="1"/>
        </w:numPr>
        <w:rPr>
          <w:b/>
          <w:sz w:val="28"/>
        </w:rPr>
      </w:pPr>
      <w:r>
        <w:rPr>
          <w:b/>
          <w:sz w:val="28"/>
        </w:rPr>
        <w:lastRenderedPageBreak/>
        <w:t>Background</w:t>
      </w:r>
    </w:p>
    <w:p w14:paraId="5604FDDF" w14:textId="77777777" w:rsidR="004D3F6F" w:rsidRPr="002309E1" w:rsidRDefault="004D3F6F" w:rsidP="004D3F6F">
      <w:pPr>
        <w:pStyle w:val="ListParagraph"/>
        <w:rPr>
          <w:b/>
          <w:sz w:val="28"/>
        </w:rPr>
      </w:pPr>
    </w:p>
    <w:p w14:paraId="28827D64" w14:textId="76C9D6D9" w:rsidR="002309E1" w:rsidRPr="004C5348" w:rsidRDefault="004C5348" w:rsidP="000B3948">
      <w:pPr>
        <w:pStyle w:val="ListParagraph"/>
        <w:numPr>
          <w:ilvl w:val="0"/>
          <w:numId w:val="2"/>
        </w:numPr>
        <w:rPr>
          <w:b/>
          <w:sz w:val="22"/>
        </w:rPr>
      </w:pPr>
      <w:r w:rsidRPr="004C5348">
        <w:rPr>
          <w:b/>
        </w:rPr>
        <w:t>Introduction</w:t>
      </w:r>
    </w:p>
    <w:p w14:paraId="38442943" w14:textId="3CA21EC3" w:rsidR="004C5348" w:rsidRDefault="004C5348" w:rsidP="004C5348">
      <w:pPr>
        <w:pStyle w:val="ListParagraph"/>
        <w:ind w:left="851"/>
      </w:pPr>
      <w:r>
        <w:t xml:space="preserve">The London Borough of Merton wish to </w:t>
      </w:r>
      <w:r w:rsidR="00E95CAA">
        <w:t>appoint an HR specialist advice &amp; consultancy company to support ou</w:t>
      </w:r>
      <w:r w:rsidR="00CD5DFF">
        <w:t>r</w:t>
      </w:r>
      <w:r w:rsidR="00E95CAA">
        <w:t xml:space="preserve"> business to develop our HR and </w:t>
      </w:r>
      <w:r w:rsidR="00CD5DFF">
        <w:t>P</w:t>
      </w:r>
      <w:r w:rsidR="00E95CAA">
        <w:t>eople strategy to deliver effective and impactful HR Operations.</w:t>
      </w:r>
    </w:p>
    <w:p w14:paraId="18E5609F" w14:textId="32B86331" w:rsidR="004C5348" w:rsidRDefault="004C5348" w:rsidP="004C5348">
      <w:pPr>
        <w:pStyle w:val="ListParagraph"/>
        <w:ind w:left="851"/>
      </w:pPr>
    </w:p>
    <w:p w14:paraId="66C227D0" w14:textId="1B2E693B" w:rsidR="004C5348" w:rsidRDefault="00E95CAA" w:rsidP="004C5348">
      <w:pPr>
        <w:pStyle w:val="ListParagraph"/>
        <w:ind w:left="851"/>
      </w:pPr>
      <w:r>
        <w:t xml:space="preserve">HR Advice </w:t>
      </w:r>
      <w:proofErr w:type="gramStart"/>
      <w:r w:rsidR="00CD5DFF">
        <w:t xml:space="preserve">is </w:t>
      </w:r>
      <w:r>
        <w:t>seen</w:t>
      </w:r>
      <w:proofErr w:type="gramEnd"/>
      <w:r>
        <w:t xml:space="preserve"> as a</w:t>
      </w:r>
      <w:r w:rsidR="004C5348">
        <w:t xml:space="preserve"> valuable tool in supporting organisational development and leadership and management development.  It can provide personalised, quick and effective support for complex and challenging issues that </w:t>
      </w:r>
      <w:proofErr w:type="gramStart"/>
      <w:r w:rsidR="004C5348">
        <w:t>cannot easily be addressed</w:t>
      </w:r>
      <w:proofErr w:type="gramEnd"/>
      <w:r w:rsidR="004C5348">
        <w:t xml:space="preserve"> </w:t>
      </w:r>
      <w:r w:rsidR="00CD5DFF">
        <w:t>in house</w:t>
      </w:r>
    </w:p>
    <w:p w14:paraId="05106255" w14:textId="609907BB" w:rsidR="004C5348" w:rsidRDefault="004C5348" w:rsidP="004C5348">
      <w:pPr>
        <w:pStyle w:val="ListParagraph"/>
        <w:ind w:left="851"/>
      </w:pPr>
    </w:p>
    <w:p w14:paraId="69CA7B41" w14:textId="6FAEACF7" w:rsidR="004C5348" w:rsidRPr="004A26D6" w:rsidRDefault="004C5348" w:rsidP="004C5348">
      <w:pPr>
        <w:pStyle w:val="ListParagraph"/>
        <w:ind w:left="851"/>
        <w:rPr>
          <w:sz w:val="22"/>
        </w:rPr>
      </w:pPr>
      <w:r>
        <w:t xml:space="preserve">Most Local Authorities </w:t>
      </w:r>
      <w:proofErr w:type="gramStart"/>
      <w:r>
        <w:t>have in recent years been</w:t>
      </w:r>
      <w:proofErr w:type="gramEnd"/>
      <w:r>
        <w:t xml:space="preserve"> subject to reduced central government funding and a period of rapid change.  Most Councils have had to adapt quickly to embrace smaller budgets</w:t>
      </w:r>
      <w:r w:rsidR="00E95CAA">
        <w:t>, reduction of staff, TUPE</w:t>
      </w:r>
      <w:r>
        <w:t xml:space="preserve">, new technology, new legislation and changing customer expectations.  The process of change is ongoing </w:t>
      </w:r>
      <w:r w:rsidR="00CD5DFF">
        <w:t xml:space="preserve">and </w:t>
      </w:r>
      <w:r>
        <w:t>requires innovative solutions and strong management and leadership.  Therefore providing the appropriate and timely support to our managers and empl</w:t>
      </w:r>
      <w:r w:rsidR="00E95CAA">
        <w:t>oyees is critical at this time through our HR function.</w:t>
      </w:r>
    </w:p>
    <w:p w14:paraId="2EA7D818" w14:textId="73EB753E" w:rsidR="0000565B" w:rsidRPr="004A26D6" w:rsidRDefault="0000565B" w:rsidP="0000565B">
      <w:pPr>
        <w:pStyle w:val="ListParagraph"/>
        <w:rPr>
          <w:sz w:val="22"/>
        </w:rPr>
      </w:pPr>
    </w:p>
    <w:p w14:paraId="485795E7" w14:textId="28CF2428" w:rsidR="002309E1" w:rsidRPr="00902E98" w:rsidRDefault="004C5348" w:rsidP="000B3948">
      <w:pPr>
        <w:pStyle w:val="ListParagraph"/>
        <w:numPr>
          <w:ilvl w:val="0"/>
          <w:numId w:val="2"/>
        </w:numPr>
        <w:rPr>
          <w:b/>
          <w:sz w:val="22"/>
          <w:szCs w:val="22"/>
        </w:rPr>
      </w:pPr>
      <w:r w:rsidRPr="00902E98">
        <w:rPr>
          <w:b/>
          <w:sz w:val="22"/>
          <w:szCs w:val="22"/>
        </w:rPr>
        <w:t>Contract Term</w:t>
      </w:r>
    </w:p>
    <w:p w14:paraId="2DAAE5A1" w14:textId="40B7205D" w:rsidR="004C5348" w:rsidRDefault="004C5348" w:rsidP="004C5348">
      <w:pPr>
        <w:pStyle w:val="ListParagraph"/>
        <w:ind w:left="851"/>
        <w:rPr>
          <w:sz w:val="22"/>
        </w:rPr>
      </w:pPr>
      <w:r>
        <w:rPr>
          <w:sz w:val="22"/>
        </w:rPr>
        <w:t>The proposed co</w:t>
      </w:r>
      <w:r w:rsidR="00734F69">
        <w:rPr>
          <w:sz w:val="22"/>
        </w:rPr>
        <w:t>ntract will be for a period of 2</w:t>
      </w:r>
      <w:r>
        <w:rPr>
          <w:sz w:val="22"/>
        </w:rPr>
        <w:t xml:space="preserve"> year with the option to extend, subject to a satisfactory perf</w:t>
      </w:r>
      <w:r w:rsidR="00736CE9">
        <w:rPr>
          <w:sz w:val="22"/>
        </w:rPr>
        <w:t>ormance and continued need for 2</w:t>
      </w:r>
      <w:r>
        <w:rPr>
          <w:sz w:val="22"/>
        </w:rPr>
        <w:t xml:space="preserve"> year</w:t>
      </w:r>
      <w:r w:rsidR="00CD5DFF">
        <w:rPr>
          <w:sz w:val="22"/>
        </w:rPr>
        <w:t>s further</w:t>
      </w:r>
      <w:r>
        <w:rPr>
          <w:sz w:val="22"/>
        </w:rPr>
        <w:t>.</w:t>
      </w:r>
    </w:p>
    <w:p w14:paraId="31699FB0" w14:textId="3313AD4C" w:rsidR="00346D6D" w:rsidRDefault="00346D6D" w:rsidP="00346D6D">
      <w:pPr>
        <w:rPr>
          <w:sz w:val="22"/>
        </w:rPr>
      </w:pPr>
    </w:p>
    <w:p w14:paraId="0E1AB0BE" w14:textId="7FB62725" w:rsidR="00346D6D" w:rsidRDefault="00346D6D" w:rsidP="00346D6D">
      <w:pPr>
        <w:rPr>
          <w:sz w:val="22"/>
        </w:rPr>
      </w:pPr>
      <w:r>
        <w:rPr>
          <w:sz w:val="22"/>
        </w:rPr>
        <w:t xml:space="preserve">      1.3</w:t>
      </w:r>
      <w:r>
        <w:rPr>
          <w:sz w:val="22"/>
        </w:rPr>
        <w:tab/>
        <w:t xml:space="preserve">  </w:t>
      </w:r>
      <w:r w:rsidRPr="00346D6D">
        <w:rPr>
          <w:b/>
          <w:sz w:val="22"/>
        </w:rPr>
        <w:t>Proposed Contract Start Date</w:t>
      </w:r>
    </w:p>
    <w:p w14:paraId="5C46607E" w14:textId="509EA375" w:rsidR="00346D6D" w:rsidRPr="00346D6D" w:rsidRDefault="00346D6D" w:rsidP="00346D6D">
      <w:pPr>
        <w:rPr>
          <w:sz w:val="22"/>
        </w:rPr>
      </w:pPr>
      <w:r>
        <w:rPr>
          <w:sz w:val="22"/>
        </w:rPr>
        <w:tab/>
        <w:t>1</w:t>
      </w:r>
      <w:r w:rsidRPr="00346D6D">
        <w:rPr>
          <w:sz w:val="22"/>
          <w:vertAlign w:val="superscript"/>
        </w:rPr>
        <w:t>st</w:t>
      </w:r>
      <w:r>
        <w:rPr>
          <w:sz w:val="22"/>
        </w:rPr>
        <w:t xml:space="preserve"> December 2019</w:t>
      </w:r>
    </w:p>
    <w:p w14:paraId="6FC2D4C1" w14:textId="188C412F" w:rsidR="002309E1" w:rsidRDefault="002309E1" w:rsidP="002309E1">
      <w:pPr>
        <w:ind w:left="360"/>
      </w:pPr>
    </w:p>
    <w:p w14:paraId="57AD7480" w14:textId="53E1D0E7" w:rsidR="004D3F6F" w:rsidRDefault="004D3F6F" w:rsidP="000B3948">
      <w:pPr>
        <w:pStyle w:val="ListParagraph"/>
        <w:numPr>
          <w:ilvl w:val="0"/>
          <w:numId w:val="1"/>
        </w:numPr>
        <w:rPr>
          <w:b/>
          <w:sz w:val="28"/>
        </w:rPr>
      </w:pPr>
      <w:r w:rsidRPr="004D3F6F">
        <w:rPr>
          <w:b/>
          <w:sz w:val="28"/>
        </w:rPr>
        <w:t>Statement of requirements</w:t>
      </w:r>
    </w:p>
    <w:p w14:paraId="19181DA4" w14:textId="77777777" w:rsidR="00946265" w:rsidRDefault="00946265" w:rsidP="00946265">
      <w:pPr>
        <w:pStyle w:val="ListParagraph"/>
        <w:rPr>
          <w:b/>
          <w:sz w:val="28"/>
        </w:rPr>
      </w:pPr>
    </w:p>
    <w:p w14:paraId="1877901E" w14:textId="6A691F79" w:rsidR="0000565B" w:rsidRPr="004C5348" w:rsidRDefault="00946265" w:rsidP="000B3948">
      <w:pPr>
        <w:pStyle w:val="ListParagraph"/>
        <w:numPr>
          <w:ilvl w:val="0"/>
          <w:numId w:val="3"/>
        </w:numPr>
        <w:rPr>
          <w:b/>
          <w:sz w:val="22"/>
          <w:szCs w:val="22"/>
        </w:rPr>
      </w:pPr>
      <w:r w:rsidRPr="004A26D6">
        <w:rPr>
          <w:b/>
          <w:sz w:val="22"/>
          <w:szCs w:val="22"/>
        </w:rPr>
        <w:t>Outline of the Council’s requirements</w:t>
      </w:r>
      <w:r w:rsidRPr="004A26D6">
        <w:rPr>
          <w:sz w:val="22"/>
          <w:szCs w:val="22"/>
        </w:rPr>
        <w:t xml:space="preserve"> </w:t>
      </w:r>
    </w:p>
    <w:p w14:paraId="5DE9556C" w14:textId="6D8579E2" w:rsidR="004C5348" w:rsidRPr="004A26D6" w:rsidRDefault="004C5348" w:rsidP="004C5348">
      <w:pPr>
        <w:pStyle w:val="ListParagraph"/>
        <w:ind w:left="851"/>
        <w:rPr>
          <w:b/>
          <w:sz w:val="22"/>
          <w:szCs w:val="22"/>
        </w:rPr>
      </w:pPr>
      <w:r>
        <w:rPr>
          <w:sz w:val="22"/>
          <w:szCs w:val="22"/>
        </w:rPr>
        <w:t>The Council seeks to appointme</w:t>
      </w:r>
      <w:r w:rsidR="00902E98">
        <w:rPr>
          <w:sz w:val="22"/>
          <w:szCs w:val="22"/>
        </w:rPr>
        <w:t>nt a supplier who can provide HR Advice &amp; Consultancy.</w:t>
      </w:r>
    </w:p>
    <w:p w14:paraId="63B3B991" w14:textId="77777777" w:rsidR="0000565B" w:rsidRPr="004A26D6" w:rsidRDefault="0000565B" w:rsidP="0000565B">
      <w:pPr>
        <w:pStyle w:val="ListParagraph"/>
        <w:rPr>
          <w:b/>
          <w:sz w:val="22"/>
          <w:szCs w:val="22"/>
        </w:rPr>
      </w:pPr>
    </w:p>
    <w:p w14:paraId="2A960D8A" w14:textId="77777777" w:rsidR="00946265" w:rsidRPr="004A26D6" w:rsidRDefault="00946265" w:rsidP="00946265">
      <w:pPr>
        <w:pStyle w:val="ListParagraph"/>
        <w:rPr>
          <w:b/>
          <w:sz w:val="22"/>
          <w:szCs w:val="22"/>
        </w:rPr>
      </w:pPr>
    </w:p>
    <w:p w14:paraId="4AB12A69" w14:textId="7DF2F4F3" w:rsidR="0000565B" w:rsidRPr="00902E98" w:rsidRDefault="00E7551B" w:rsidP="000B3948">
      <w:pPr>
        <w:pStyle w:val="ListParagraph"/>
        <w:numPr>
          <w:ilvl w:val="0"/>
          <w:numId w:val="3"/>
        </w:numPr>
        <w:rPr>
          <w:b/>
          <w:sz w:val="22"/>
          <w:szCs w:val="22"/>
        </w:rPr>
      </w:pPr>
      <w:r w:rsidRPr="00902E98">
        <w:rPr>
          <w:b/>
          <w:sz w:val="22"/>
          <w:szCs w:val="22"/>
        </w:rPr>
        <w:t>Detailed specification</w:t>
      </w:r>
    </w:p>
    <w:p w14:paraId="1DFC0D87" w14:textId="0658FA93" w:rsidR="00902E98" w:rsidRPr="00902E98" w:rsidRDefault="00902E98" w:rsidP="00902E98">
      <w:pPr>
        <w:pStyle w:val="ListParagraph"/>
        <w:numPr>
          <w:ilvl w:val="0"/>
          <w:numId w:val="3"/>
        </w:numPr>
        <w:rPr>
          <w:rFonts w:ascii="Calibri" w:hAnsi="Calibri"/>
          <w:sz w:val="22"/>
          <w:szCs w:val="22"/>
        </w:rPr>
      </w:pPr>
      <w:r w:rsidRPr="00902E98">
        <w:rPr>
          <w:sz w:val="22"/>
          <w:szCs w:val="22"/>
        </w:rPr>
        <w:t xml:space="preserve">We require the provider to deliver </w:t>
      </w:r>
      <w:proofErr w:type="gramStart"/>
      <w:r w:rsidRPr="00902E98">
        <w:rPr>
          <w:sz w:val="22"/>
          <w:szCs w:val="22"/>
        </w:rPr>
        <w:t>comprehensive  employment</w:t>
      </w:r>
      <w:proofErr w:type="gramEnd"/>
      <w:r w:rsidR="00CD5DFF">
        <w:rPr>
          <w:sz w:val="22"/>
          <w:szCs w:val="22"/>
        </w:rPr>
        <w:t xml:space="preserve"> law </w:t>
      </w:r>
      <w:r w:rsidRPr="00902E98">
        <w:rPr>
          <w:sz w:val="22"/>
          <w:szCs w:val="22"/>
        </w:rPr>
        <w:t xml:space="preserve">, HR </w:t>
      </w:r>
      <w:r w:rsidR="00CD5DFF">
        <w:rPr>
          <w:sz w:val="22"/>
          <w:szCs w:val="22"/>
        </w:rPr>
        <w:t xml:space="preserve">advice, </w:t>
      </w:r>
      <w:r w:rsidRPr="00902E98">
        <w:rPr>
          <w:sz w:val="22"/>
          <w:szCs w:val="22"/>
        </w:rPr>
        <w:t>good practice</w:t>
      </w:r>
      <w:r w:rsidR="00CD5DFF">
        <w:rPr>
          <w:sz w:val="22"/>
          <w:szCs w:val="22"/>
        </w:rPr>
        <w:t>,</w:t>
      </w:r>
      <w:r w:rsidRPr="00902E98">
        <w:rPr>
          <w:sz w:val="22"/>
          <w:szCs w:val="22"/>
        </w:rPr>
        <w:t xml:space="preserve"> and benchmarking information.</w:t>
      </w:r>
    </w:p>
    <w:p w14:paraId="699FC0D8" w14:textId="77777777" w:rsidR="00902E98" w:rsidRPr="00902E98" w:rsidRDefault="00902E98" w:rsidP="00902E98">
      <w:pPr>
        <w:pStyle w:val="ListParagraph"/>
        <w:ind w:left="851"/>
        <w:rPr>
          <w:sz w:val="22"/>
          <w:szCs w:val="22"/>
        </w:rPr>
      </w:pPr>
    </w:p>
    <w:p w14:paraId="30B5FF47" w14:textId="64BA5B74" w:rsidR="00902E98" w:rsidRPr="00902E98" w:rsidRDefault="00902E98" w:rsidP="00902E98">
      <w:pPr>
        <w:pStyle w:val="ListParagraph"/>
        <w:numPr>
          <w:ilvl w:val="0"/>
          <w:numId w:val="3"/>
        </w:numPr>
        <w:rPr>
          <w:sz w:val="22"/>
          <w:szCs w:val="22"/>
        </w:rPr>
      </w:pPr>
      <w:r w:rsidRPr="00902E98">
        <w:rPr>
          <w:sz w:val="22"/>
          <w:szCs w:val="22"/>
        </w:rPr>
        <w:t>Merton Council have around 5000 employees including schools</w:t>
      </w:r>
      <w:r w:rsidR="00CD5DFF">
        <w:rPr>
          <w:sz w:val="22"/>
          <w:szCs w:val="22"/>
        </w:rPr>
        <w:t>.</w:t>
      </w:r>
      <w:r w:rsidRPr="00902E98">
        <w:rPr>
          <w:sz w:val="22"/>
          <w:szCs w:val="22"/>
        </w:rPr>
        <w:t xml:space="preserve"> </w:t>
      </w:r>
      <w:r w:rsidR="00CD5DFF">
        <w:rPr>
          <w:sz w:val="22"/>
          <w:szCs w:val="22"/>
        </w:rPr>
        <w:t>W</w:t>
      </w:r>
      <w:r w:rsidRPr="00902E98">
        <w:rPr>
          <w:sz w:val="22"/>
          <w:szCs w:val="22"/>
        </w:rPr>
        <w:t xml:space="preserve">e have 6 HR </w:t>
      </w:r>
      <w:r w:rsidR="00CD5DFF">
        <w:rPr>
          <w:sz w:val="22"/>
          <w:szCs w:val="22"/>
        </w:rPr>
        <w:t>A</w:t>
      </w:r>
      <w:r w:rsidRPr="00902E98">
        <w:rPr>
          <w:sz w:val="22"/>
          <w:szCs w:val="22"/>
        </w:rPr>
        <w:t>dvisors supporting employees at Merton Council and Merton Schools with HR Advice &amp; Consultancy</w:t>
      </w:r>
    </w:p>
    <w:p w14:paraId="70139D85" w14:textId="77777777" w:rsidR="00902E98" w:rsidRPr="00902E98" w:rsidRDefault="00902E98" w:rsidP="00902E98">
      <w:pPr>
        <w:pStyle w:val="ListParagraph"/>
        <w:rPr>
          <w:sz w:val="22"/>
          <w:szCs w:val="22"/>
        </w:rPr>
      </w:pPr>
    </w:p>
    <w:p w14:paraId="7E5077DF" w14:textId="7DC09900" w:rsidR="00902E98" w:rsidRPr="00902E98" w:rsidRDefault="00902E98" w:rsidP="00902E98">
      <w:pPr>
        <w:pStyle w:val="ListParagraph"/>
        <w:numPr>
          <w:ilvl w:val="0"/>
          <w:numId w:val="3"/>
        </w:numPr>
        <w:rPr>
          <w:sz w:val="22"/>
          <w:szCs w:val="22"/>
        </w:rPr>
      </w:pPr>
      <w:r w:rsidRPr="00902E98">
        <w:rPr>
          <w:sz w:val="22"/>
          <w:szCs w:val="22"/>
        </w:rPr>
        <w:t>Merton Council would require advice by telephone and</w:t>
      </w:r>
      <w:r w:rsidR="004E54AA">
        <w:rPr>
          <w:sz w:val="22"/>
          <w:szCs w:val="22"/>
        </w:rPr>
        <w:t xml:space="preserve"> access to</w:t>
      </w:r>
      <w:r w:rsidRPr="00902E98">
        <w:rPr>
          <w:sz w:val="22"/>
          <w:szCs w:val="22"/>
        </w:rPr>
        <w:t xml:space="preserve"> </w:t>
      </w:r>
      <w:r w:rsidR="00CD5DFF">
        <w:rPr>
          <w:sz w:val="22"/>
          <w:szCs w:val="22"/>
        </w:rPr>
        <w:t>on</w:t>
      </w:r>
      <w:r w:rsidRPr="00902E98">
        <w:rPr>
          <w:sz w:val="22"/>
          <w:szCs w:val="22"/>
        </w:rPr>
        <w:t>line services to assist with the key topics outlined below.</w:t>
      </w:r>
    </w:p>
    <w:p w14:paraId="510F1458" w14:textId="77777777" w:rsidR="00902E98" w:rsidRPr="00902E98" w:rsidRDefault="00902E98" w:rsidP="00902E98">
      <w:pPr>
        <w:pStyle w:val="ListParagraph"/>
        <w:ind w:left="851"/>
        <w:rPr>
          <w:sz w:val="22"/>
          <w:szCs w:val="22"/>
        </w:rPr>
      </w:pPr>
    </w:p>
    <w:p w14:paraId="4A8C4DBC" w14:textId="24B31C7F" w:rsidR="00902E98" w:rsidRPr="00902E98" w:rsidRDefault="00902E98" w:rsidP="00902E98">
      <w:pPr>
        <w:pStyle w:val="ListParagraph"/>
        <w:numPr>
          <w:ilvl w:val="0"/>
          <w:numId w:val="3"/>
        </w:numPr>
        <w:rPr>
          <w:sz w:val="22"/>
          <w:szCs w:val="22"/>
        </w:rPr>
      </w:pPr>
      <w:r w:rsidRPr="00902E98">
        <w:rPr>
          <w:sz w:val="22"/>
          <w:szCs w:val="22"/>
        </w:rPr>
        <w:t xml:space="preserve">Key topics would </w:t>
      </w:r>
      <w:r w:rsidR="00CD5DFF">
        <w:rPr>
          <w:sz w:val="22"/>
          <w:szCs w:val="22"/>
        </w:rPr>
        <w:t>include but not be limited to</w:t>
      </w:r>
      <w:r w:rsidRPr="00902E98">
        <w:rPr>
          <w:sz w:val="22"/>
          <w:szCs w:val="22"/>
        </w:rPr>
        <w:t>:-</w:t>
      </w:r>
    </w:p>
    <w:p w14:paraId="038EF001" w14:textId="77777777" w:rsidR="00902E98" w:rsidRPr="00902E98" w:rsidRDefault="00902E98" w:rsidP="00902E98">
      <w:pPr>
        <w:pStyle w:val="ListParagraph"/>
        <w:ind w:left="851"/>
        <w:rPr>
          <w:color w:val="1F497D"/>
          <w:sz w:val="22"/>
          <w:szCs w:val="22"/>
        </w:rPr>
      </w:pPr>
    </w:p>
    <w:p w14:paraId="29AE2FBF" w14:textId="77777777" w:rsidR="00CD5DFF" w:rsidRPr="001F3508" w:rsidRDefault="00CD5DFF" w:rsidP="00902E98">
      <w:pPr>
        <w:pStyle w:val="ListParagraph"/>
        <w:ind w:left="851"/>
        <w:rPr>
          <w:sz w:val="22"/>
          <w:szCs w:val="22"/>
        </w:rPr>
      </w:pPr>
      <w:r w:rsidRPr="001F3508">
        <w:rPr>
          <w:sz w:val="22"/>
          <w:szCs w:val="22"/>
        </w:rPr>
        <w:t xml:space="preserve">Business changes and TUPE </w:t>
      </w:r>
    </w:p>
    <w:p w14:paraId="1A6A7274" w14:textId="77777777" w:rsidR="00CD5DFF" w:rsidRPr="001F3508" w:rsidRDefault="00CD5DFF" w:rsidP="00902E98">
      <w:pPr>
        <w:pStyle w:val="ListParagraph"/>
        <w:ind w:left="851"/>
        <w:rPr>
          <w:sz w:val="22"/>
          <w:szCs w:val="22"/>
        </w:rPr>
      </w:pPr>
      <w:r w:rsidRPr="001F3508">
        <w:rPr>
          <w:sz w:val="22"/>
          <w:szCs w:val="22"/>
        </w:rPr>
        <w:t xml:space="preserve">Capability </w:t>
      </w:r>
    </w:p>
    <w:p w14:paraId="00B58B3C" w14:textId="77777777" w:rsidR="00CD5DFF" w:rsidRPr="001F3508" w:rsidRDefault="00CD5DFF" w:rsidP="00902E98">
      <w:pPr>
        <w:pStyle w:val="ListParagraph"/>
        <w:ind w:left="851"/>
        <w:rPr>
          <w:sz w:val="22"/>
          <w:szCs w:val="22"/>
        </w:rPr>
      </w:pPr>
      <w:r w:rsidRPr="001F3508">
        <w:rPr>
          <w:sz w:val="22"/>
          <w:szCs w:val="22"/>
        </w:rPr>
        <w:t xml:space="preserve">Contracts and staff handbooks </w:t>
      </w:r>
    </w:p>
    <w:p w14:paraId="4FAB2E06" w14:textId="77777777" w:rsidR="00CD5DFF" w:rsidRPr="001F3508" w:rsidRDefault="00CD5DFF" w:rsidP="00902E98">
      <w:pPr>
        <w:pStyle w:val="ListParagraph"/>
        <w:ind w:left="851"/>
        <w:rPr>
          <w:sz w:val="22"/>
          <w:szCs w:val="22"/>
        </w:rPr>
      </w:pPr>
      <w:r w:rsidRPr="001F3508">
        <w:rPr>
          <w:sz w:val="22"/>
          <w:szCs w:val="22"/>
        </w:rPr>
        <w:t xml:space="preserve">Corporate social responsibility </w:t>
      </w:r>
    </w:p>
    <w:p w14:paraId="751182FB" w14:textId="77777777" w:rsidR="00CD5DFF" w:rsidRPr="001F3508" w:rsidRDefault="00CD5DFF" w:rsidP="00902E98">
      <w:pPr>
        <w:pStyle w:val="ListParagraph"/>
        <w:ind w:left="851"/>
        <w:rPr>
          <w:sz w:val="22"/>
          <w:szCs w:val="22"/>
        </w:rPr>
      </w:pPr>
      <w:r w:rsidRPr="001F3508">
        <w:rPr>
          <w:sz w:val="22"/>
          <w:szCs w:val="22"/>
        </w:rPr>
        <w:lastRenderedPageBreak/>
        <w:t xml:space="preserve">Data protection/GDPR </w:t>
      </w:r>
    </w:p>
    <w:p w14:paraId="3BDAC494" w14:textId="77777777" w:rsidR="00CD5DFF" w:rsidRPr="001F3508" w:rsidRDefault="00CD5DFF" w:rsidP="00902E98">
      <w:pPr>
        <w:pStyle w:val="ListParagraph"/>
        <w:ind w:left="851"/>
        <w:rPr>
          <w:sz w:val="22"/>
          <w:szCs w:val="22"/>
        </w:rPr>
      </w:pPr>
      <w:r w:rsidRPr="001F3508">
        <w:rPr>
          <w:sz w:val="22"/>
          <w:szCs w:val="22"/>
        </w:rPr>
        <w:t>Disciplinary</w:t>
      </w:r>
    </w:p>
    <w:p w14:paraId="52B44319" w14:textId="77777777" w:rsidR="00CD5DFF" w:rsidRPr="001F3508" w:rsidRDefault="00CD5DFF" w:rsidP="00902E98">
      <w:pPr>
        <w:pStyle w:val="ListParagraph"/>
        <w:ind w:left="851"/>
        <w:rPr>
          <w:sz w:val="22"/>
          <w:szCs w:val="22"/>
        </w:rPr>
      </w:pPr>
      <w:r w:rsidRPr="001F3508">
        <w:rPr>
          <w:sz w:val="22"/>
          <w:szCs w:val="22"/>
        </w:rPr>
        <w:t xml:space="preserve">Employee relations </w:t>
      </w:r>
    </w:p>
    <w:p w14:paraId="687EEE0C" w14:textId="77777777" w:rsidR="00CD5DFF" w:rsidRPr="001F3508" w:rsidRDefault="00CD5DFF" w:rsidP="00902E98">
      <w:pPr>
        <w:pStyle w:val="ListParagraph"/>
        <w:ind w:left="851"/>
        <w:rPr>
          <w:sz w:val="22"/>
          <w:szCs w:val="22"/>
        </w:rPr>
      </w:pPr>
      <w:r w:rsidRPr="001F3508">
        <w:rPr>
          <w:sz w:val="22"/>
          <w:szCs w:val="22"/>
        </w:rPr>
        <w:t xml:space="preserve">Employing foreign nationals </w:t>
      </w:r>
    </w:p>
    <w:p w14:paraId="687F25A3" w14:textId="77777777" w:rsidR="00CD5DFF" w:rsidRPr="001F3508" w:rsidRDefault="00CD5DFF" w:rsidP="00902E98">
      <w:pPr>
        <w:pStyle w:val="ListParagraph"/>
        <w:ind w:left="851"/>
        <w:rPr>
          <w:sz w:val="22"/>
          <w:szCs w:val="22"/>
        </w:rPr>
      </w:pPr>
      <w:r w:rsidRPr="001F3508">
        <w:rPr>
          <w:sz w:val="22"/>
          <w:szCs w:val="22"/>
        </w:rPr>
        <w:t xml:space="preserve">Employing foreign nationals </w:t>
      </w:r>
    </w:p>
    <w:p w14:paraId="70D3D1E7" w14:textId="77777777" w:rsidR="00CD5DFF" w:rsidRPr="001F3508" w:rsidRDefault="00CD5DFF" w:rsidP="00902E98">
      <w:pPr>
        <w:pStyle w:val="ListParagraph"/>
        <w:ind w:left="851"/>
        <w:rPr>
          <w:sz w:val="22"/>
          <w:szCs w:val="22"/>
        </w:rPr>
      </w:pPr>
      <w:r w:rsidRPr="001F3508">
        <w:rPr>
          <w:sz w:val="22"/>
          <w:szCs w:val="22"/>
        </w:rPr>
        <w:t xml:space="preserve">Employment disputes </w:t>
      </w:r>
    </w:p>
    <w:p w14:paraId="09287625" w14:textId="77777777" w:rsidR="00CD5DFF" w:rsidRPr="001F3508" w:rsidRDefault="00CD5DFF" w:rsidP="00902E98">
      <w:pPr>
        <w:pStyle w:val="ListParagraph"/>
        <w:ind w:left="851"/>
        <w:rPr>
          <w:sz w:val="22"/>
          <w:szCs w:val="22"/>
        </w:rPr>
      </w:pPr>
      <w:r w:rsidRPr="001F3508">
        <w:rPr>
          <w:sz w:val="22"/>
          <w:szCs w:val="22"/>
        </w:rPr>
        <w:t xml:space="preserve">Equal opportunities </w:t>
      </w:r>
    </w:p>
    <w:p w14:paraId="70491A38" w14:textId="77777777" w:rsidR="00CD5DFF" w:rsidRPr="001F3508" w:rsidRDefault="00CD5DFF" w:rsidP="00902E98">
      <w:pPr>
        <w:pStyle w:val="ListParagraph"/>
        <w:ind w:left="851"/>
        <w:rPr>
          <w:sz w:val="22"/>
          <w:szCs w:val="22"/>
        </w:rPr>
      </w:pPr>
      <w:r w:rsidRPr="001F3508">
        <w:rPr>
          <w:sz w:val="22"/>
          <w:szCs w:val="22"/>
        </w:rPr>
        <w:t xml:space="preserve">Equal opportunities </w:t>
      </w:r>
    </w:p>
    <w:p w14:paraId="3F7FB9B3" w14:textId="77777777" w:rsidR="00CD5DFF" w:rsidRPr="001F3508" w:rsidRDefault="00CD5DFF" w:rsidP="00902E98">
      <w:pPr>
        <w:pStyle w:val="ListParagraph"/>
        <w:ind w:left="851"/>
        <w:rPr>
          <w:sz w:val="22"/>
          <w:szCs w:val="22"/>
        </w:rPr>
      </w:pPr>
      <w:r w:rsidRPr="001F3508">
        <w:rPr>
          <w:sz w:val="22"/>
          <w:szCs w:val="22"/>
        </w:rPr>
        <w:t xml:space="preserve">Family-friendly rights and policies </w:t>
      </w:r>
    </w:p>
    <w:p w14:paraId="2203DC79" w14:textId="77777777" w:rsidR="00CD5DFF" w:rsidRPr="001F3508" w:rsidRDefault="00CD5DFF" w:rsidP="00902E98">
      <w:pPr>
        <w:ind w:left="131" w:firstLine="720"/>
        <w:rPr>
          <w:sz w:val="22"/>
          <w:szCs w:val="22"/>
        </w:rPr>
      </w:pPr>
      <w:r w:rsidRPr="001F3508">
        <w:rPr>
          <w:sz w:val="22"/>
          <w:szCs w:val="22"/>
        </w:rPr>
        <w:t xml:space="preserve">Grievance </w:t>
      </w:r>
    </w:p>
    <w:p w14:paraId="092DDCA3" w14:textId="77777777" w:rsidR="00CD5DFF" w:rsidRPr="001F3508" w:rsidRDefault="00CD5DFF" w:rsidP="00902E98">
      <w:pPr>
        <w:pStyle w:val="ListParagraph"/>
        <w:ind w:left="851"/>
        <w:rPr>
          <w:sz w:val="22"/>
          <w:szCs w:val="22"/>
        </w:rPr>
      </w:pPr>
      <w:r w:rsidRPr="001F3508">
        <w:rPr>
          <w:sz w:val="22"/>
          <w:szCs w:val="22"/>
        </w:rPr>
        <w:t xml:space="preserve">Health and safety </w:t>
      </w:r>
    </w:p>
    <w:p w14:paraId="3F76020D" w14:textId="77777777" w:rsidR="00CD5DFF" w:rsidRPr="001F3508" w:rsidRDefault="00CD5DFF" w:rsidP="00902E98">
      <w:pPr>
        <w:pStyle w:val="ListParagraph"/>
        <w:ind w:left="851"/>
        <w:rPr>
          <w:sz w:val="22"/>
          <w:szCs w:val="22"/>
        </w:rPr>
      </w:pPr>
      <w:r w:rsidRPr="001F3508">
        <w:rPr>
          <w:sz w:val="22"/>
          <w:szCs w:val="22"/>
        </w:rPr>
        <w:t xml:space="preserve">Holiday and holiday pay </w:t>
      </w:r>
    </w:p>
    <w:p w14:paraId="2D398657" w14:textId="77777777" w:rsidR="00CD5DFF" w:rsidRPr="001F3508" w:rsidRDefault="00CD5DFF" w:rsidP="00902E98">
      <w:pPr>
        <w:pStyle w:val="ListParagraph"/>
        <w:ind w:left="851"/>
        <w:rPr>
          <w:sz w:val="22"/>
          <w:szCs w:val="22"/>
        </w:rPr>
      </w:pPr>
      <w:r w:rsidRPr="001F3508">
        <w:rPr>
          <w:sz w:val="22"/>
          <w:szCs w:val="22"/>
        </w:rPr>
        <w:t xml:space="preserve">Paternity leave and pay </w:t>
      </w:r>
    </w:p>
    <w:p w14:paraId="12E37460" w14:textId="77777777" w:rsidR="00CD5DFF" w:rsidRPr="001F3508" w:rsidRDefault="00CD5DFF" w:rsidP="00902E98">
      <w:pPr>
        <w:pStyle w:val="ListParagraph"/>
        <w:ind w:left="851"/>
        <w:rPr>
          <w:sz w:val="22"/>
          <w:szCs w:val="22"/>
        </w:rPr>
      </w:pPr>
      <w:r w:rsidRPr="001F3508">
        <w:rPr>
          <w:sz w:val="22"/>
          <w:szCs w:val="22"/>
        </w:rPr>
        <w:t xml:space="preserve">Pay and benefits </w:t>
      </w:r>
    </w:p>
    <w:p w14:paraId="3AF44644" w14:textId="77777777" w:rsidR="00CD5DFF" w:rsidRPr="001F3508" w:rsidRDefault="00CD5DFF" w:rsidP="00902E98">
      <w:pPr>
        <w:pStyle w:val="ListParagraph"/>
        <w:ind w:left="851"/>
        <w:rPr>
          <w:sz w:val="22"/>
          <w:szCs w:val="22"/>
        </w:rPr>
      </w:pPr>
      <w:r w:rsidRPr="001F3508">
        <w:rPr>
          <w:sz w:val="22"/>
          <w:szCs w:val="22"/>
        </w:rPr>
        <w:t>Policies, documents, templates</w:t>
      </w:r>
    </w:p>
    <w:p w14:paraId="48386BCE" w14:textId="77777777" w:rsidR="00CD5DFF" w:rsidRPr="001F3508" w:rsidRDefault="00CD5DFF" w:rsidP="00902E98">
      <w:pPr>
        <w:pStyle w:val="ListParagraph"/>
        <w:ind w:left="851"/>
        <w:rPr>
          <w:sz w:val="22"/>
          <w:szCs w:val="22"/>
        </w:rPr>
      </w:pPr>
      <w:r w:rsidRPr="001F3508">
        <w:rPr>
          <w:sz w:val="22"/>
          <w:szCs w:val="22"/>
        </w:rPr>
        <w:t xml:space="preserve">Pregnancy and maternity leave and pay </w:t>
      </w:r>
    </w:p>
    <w:p w14:paraId="378C9427" w14:textId="77777777" w:rsidR="00CD5DFF" w:rsidRPr="001F3508" w:rsidRDefault="00CD5DFF" w:rsidP="00902E98">
      <w:pPr>
        <w:pStyle w:val="ListParagraph"/>
        <w:ind w:left="851"/>
        <w:rPr>
          <w:sz w:val="22"/>
          <w:szCs w:val="22"/>
        </w:rPr>
      </w:pPr>
      <w:r w:rsidRPr="001F3508">
        <w:rPr>
          <w:sz w:val="22"/>
          <w:szCs w:val="22"/>
        </w:rPr>
        <w:t xml:space="preserve">Protecting the business </w:t>
      </w:r>
    </w:p>
    <w:p w14:paraId="271C7F9A" w14:textId="77777777" w:rsidR="00CD5DFF" w:rsidRPr="001F3508" w:rsidRDefault="00CD5DFF" w:rsidP="00902E98">
      <w:pPr>
        <w:pStyle w:val="ListParagraph"/>
        <w:ind w:left="851"/>
        <w:rPr>
          <w:sz w:val="22"/>
          <w:szCs w:val="22"/>
        </w:rPr>
      </w:pPr>
      <w:r w:rsidRPr="001F3508">
        <w:rPr>
          <w:sz w:val="22"/>
          <w:szCs w:val="22"/>
        </w:rPr>
        <w:t xml:space="preserve">Recruitment </w:t>
      </w:r>
    </w:p>
    <w:p w14:paraId="0B57EBD9" w14:textId="77777777" w:rsidR="00CD5DFF" w:rsidRPr="001F3508" w:rsidRDefault="00CD5DFF" w:rsidP="00902E98">
      <w:pPr>
        <w:pStyle w:val="ListParagraph"/>
        <w:ind w:left="851"/>
        <w:rPr>
          <w:sz w:val="22"/>
          <w:szCs w:val="22"/>
        </w:rPr>
      </w:pPr>
      <w:r w:rsidRPr="001F3508">
        <w:rPr>
          <w:sz w:val="22"/>
          <w:szCs w:val="22"/>
        </w:rPr>
        <w:t xml:space="preserve">Redundancy </w:t>
      </w:r>
    </w:p>
    <w:p w14:paraId="46FFA073" w14:textId="77777777" w:rsidR="00CD5DFF" w:rsidRPr="001F3508" w:rsidRDefault="00CD5DFF" w:rsidP="00902E98">
      <w:pPr>
        <w:pStyle w:val="ListParagraph"/>
        <w:ind w:left="851"/>
        <w:rPr>
          <w:sz w:val="22"/>
          <w:szCs w:val="22"/>
        </w:rPr>
      </w:pPr>
      <w:r w:rsidRPr="001F3508">
        <w:rPr>
          <w:sz w:val="22"/>
          <w:szCs w:val="22"/>
        </w:rPr>
        <w:t>Right to request flexible working</w:t>
      </w:r>
    </w:p>
    <w:p w14:paraId="57BB3398" w14:textId="77777777" w:rsidR="00CD5DFF" w:rsidRPr="001F3508" w:rsidRDefault="00CD5DFF" w:rsidP="00902E98">
      <w:pPr>
        <w:pStyle w:val="ListParagraph"/>
        <w:ind w:left="851"/>
        <w:rPr>
          <w:sz w:val="22"/>
          <w:szCs w:val="22"/>
        </w:rPr>
      </w:pPr>
      <w:r w:rsidRPr="001F3508">
        <w:rPr>
          <w:sz w:val="22"/>
          <w:szCs w:val="22"/>
        </w:rPr>
        <w:t xml:space="preserve">Sensitive employment situations </w:t>
      </w:r>
    </w:p>
    <w:p w14:paraId="43B72390" w14:textId="77777777" w:rsidR="00CD5DFF" w:rsidRPr="001F3508" w:rsidRDefault="00CD5DFF" w:rsidP="00902E98">
      <w:pPr>
        <w:pStyle w:val="ListParagraph"/>
        <w:ind w:left="851"/>
        <w:rPr>
          <w:sz w:val="22"/>
          <w:szCs w:val="22"/>
        </w:rPr>
      </w:pPr>
      <w:r w:rsidRPr="001F3508">
        <w:rPr>
          <w:sz w:val="22"/>
          <w:szCs w:val="22"/>
        </w:rPr>
        <w:t>Shared parental leave and pay</w:t>
      </w:r>
    </w:p>
    <w:p w14:paraId="63DC20E1" w14:textId="77777777" w:rsidR="00CD5DFF" w:rsidRPr="001F3508" w:rsidRDefault="00CD5DFF" w:rsidP="00902E98">
      <w:pPr>
        <w:pStyle w:val="ListParagraph"/>
        <w:ind w:left="851"/>
        <w:rPr>
          <w:sz w:val="22"/>
          <w:szCs w:val="22"/>
        </w:rPr>
      </w:pPr>
      <w:r w:rsidRPr="001F3508">
        <w:rPr>
          <w:sz w:val="22"/>
          <w:szCs w:val="22"/>
        </w:rPr>
        <w:t>Sickness and sick pay</w:t>
      </w:r>
    </w:p>
    <w:p w14:paraId="0EE64237" w14:textId="77777777" w:rsidR="00CD5DFF" w:rsidRPr="001F3508" w:rsidRDefault="00CD5DFF" w:rsidP="00902E98">
      <w:pPr>
        <w:pStyle w:val="ListParagraph"/>
        <w:ind w:left="851"/>
        <w:rPr>
          <w:sz w:val="22"/>
          <w:szCs w:val="22"/>
        </w:rPr>
      </w:pPr>
      <w:r w:rsidRPr="001F3508">
        <w:rPr>
          <w:sz w:val="22"/>
          <w:szCs w:val="22"/>
        </w:rPr>
        <w:t>Termination of employment</w:t>
      </w:r>
    </w:p>
    <w:p w14:paraId="3286EFBA" w14:textId="77777777" w:rsidR="00CD5DFF" w:rsidRPr="001F3508" w:rsidRDefault="00CD5DFF" w:rsidP="00902E98">
      <w:pPr>
        <w:pStyle w:val="ListParagraph"/>
        <w:ind w:left="851"/>
        <w:rPr>
          <w:sz w:val="22"/>
          <w:szCs w:val="22"/>
        </w:rPr>
      </w:pPr>
      <w:r w:rsidRPr="001F3508">
        <w:rPr>
          <w:sz w:val="22"/>
          <w:szCs w:val="22"/>
        </w:rPr>
        <w:t xml:space="preserve">Time off work </w:t>
      </w:r>
    </w:p>
    <w:p w14:paraId="7DA791CD" w14:textId="77777777" w:rsidR="00CD5DFF" w:rsidRPr="001F3508" w:rsidRDefault="00CD5DFF" w:rsidP="00902E98">
      <w:pPr>
        <w:pStyle w:val="ListParagraph"/>
        <w:ind w:left="851"/>
        <w:rPr>
          <w:sz w:val="22"/>
          <w:szCs w:val="22"/>
        </w:rPr>
      </w:pPr>
      <w:r w:rsidRPr="001F3508">
        <w:rPr>
          <w:sz w:val="22"/>
          <w:szCs w:val="22"/>
        </w:rPr>
        <w:t xml:space="preserve">Training and development </w:t>
      </w:r>
    </w:p>
    <w:p w14:paraId="20916082" w14:textId="77777777" w:rsidR="00CD5DFF" w:rsidRPr="001F3508" w:rsidRDefault="00CD5DFF" w:rsidP="00902E98">
      <w:pPr>
        <w:pStyle w:val="ListParagraph"/>
        <w:ind w:left="851"/>
        <w:rPr>
          <w:sz w:val="22"/>
          <w:szCs w:val="22"/>
        </w:rPr>
      </w:pPr>
      <w:r w:rsidRPr="001F3508">
        <w:rPr>
          <w:sz w:val="22"/>
          <w:szCs w:val="22"/>
        </w:rPr>
        <w:t>Transfer of undertakings</w:t>
      </w:r>
    </w:p>
    <w:p w14:paraId="04301899" w14:textId="77777777" w:rsidR="00CD5DFF" w:rsidRPr="001F3508" w:rsidRDefault="00CD5DFF" w:rsidP="00902E98">
      <w:pPr>
        <w:pStyle w:val="ListParagraph"/>
        <w:ind w:left="851"/>
        <w:rPr>
          <w:sz w:val="22"/>
          <w:szCs w:val="22"/>
        </w:rPr>
      </w:pPr>
      <w:r w:rsidRPr="001F3508">
        <w:rPr>
          <w:sz w:val="22"/>
          <w:szCs w:val="22"/>
        </w:rPr>
        <w:t>Underperformance</w:t>
      </w:r>
    </w:p>
    <w:p w14:paraId="442C4FFE" w14:textId="77777777" w:rsidR="00CD5DFF" w:rsidRPr="001F3508" w:rsidRDefault="00CD5DFF" w:rsidP="00902E98">
      <w:pPr>
        <w:pStyle w:val="ListParagraph"/>
        <w:ind w:left="851"/>
        <w:rPr>
          <w:sz w:val="22"/>
          <w:szCs w:val="22"/>
        </w:rPr>
      </w:pPr>
      <w:r w:rsidRPr="001F3508">
        <w:rPr>
          <w:sz w:val="22"/>
          <w:szCs w:val="22"/>
        </w:rPr>
        <w:t>Variation of contract</w:t>
      </w:r>
    </w:p>
    <w:p w14:paraId="730595C4" w14:textId="77777777" w:rsidR="00CD5DFF" w:rsidRPr="001F3508" w:rsidRDefault="00CD5DFF" w:rsidP="00902E98">
      <w:pPr>
        <w:pStyle w:val="ListParagraph"/>
        <w:ind w:left="851"/>
        <w:rPr>
          <w:sz w:val="22"/>
          <w:szCs w:val="22"/>
        </w:rPr>
      </w:pPr>
      <w:r w:rsidRPr="001F3508">
        <w:rPr>
          <w:sz w:val="22"/>
          <w:szCs w:val="22"/>
        </w:rPr>
        <w:t xml:space="preserve">Work arrangements </w:t>
      </w:r>
    </w:p>
    <w:p w14:paraId="384F7FE2" w14:textId="77777777" w:rsidR="00CD5DFF" w:rsidRPr="001F3508" w:rsidRDefault="00CD5DFF" w:rsidP="00902E98">
      <w:pPr>
        <w:pStyle w:val="ListParagraph"/>
        <w:ind w:left="851"/>
        <w:rPr>
          <w:sz w:val="22"/>
          <w:szCs w:val="22"/>
        </w:rPr>
      </w:pPr>
      <w:r w:rsidRPr="001F3508">
        <w:rPr>
          <w:sz w:val="22"/>
          <w:szCs w:val="22"/>
        </w:rPr>
        <w:t xml:space="preserve">Working hours </w:t>
      </w:r>
    </w:p>
    <w:p w14:paraId="0FB8414C" w14:textId="2AADCC37" w:rsidR="00CD5DFF" w:rsidRDefault="00CD5DFF" w:rsidP="00902E98">
      <w:pPr>
        <w:pStyle w:val="ListParagraph"/>
        <w:ind w:left="851"/>
        <w:rPr>
          <w:color w:val="000000" w:themeColor="text1"/>
          <w:sz w:val="22"/>
          <w:szCs w:val="22"/>
        </w:rPr>
      </w:pPr>
    </w:p>
    <w:p w14:paraId="5ACA32D9" w14:textId="57923AE7" w:rsidR="00104920" w:rsidRPr="00F02435" w:rsidRDefault="00104920" w:rsidP="00F02435">
      <w:pPr>
        <w:rPr>
          <w:sz w:val="22"/>
          <w:szCs w:val="22"/>
        </w:rPr>
      </w:pPr>
    </w:p>
    <w:p w14:paraId="09B4E21A" w14:textId="707C3641" w:rsidR="0000565B" w:rsidRPr="00E95CAA" w:rsidRDefault="0000565B" w:rsidP="00E95CAA">
      <w:pPr>
        <w:rPr>
          <w:sz w:val="22"/>
          <w:szCs w:val="22"/>
        </w:rPr>
      </w:pPr>
    </w:p>
    <w:p w14:paraId="7E5ABAF9" w14:textId="77777777" w:rsidR="00946265" w:rsidRPr="00946265" w:rsidRDefault="00946265" w:rsidP="00946265">
      <w:pPr>
        <w:pStyle w:val="ListParagraph"/>
        <w:rPr>
          <w:b/>
        </w:rPr>
      </w:pPr>
    </w:p>
    <w:p w14:paraId="04CB17BF" w14:textId="4C09FEDC" w:rsidR="00946265" w:rsidRDefault="00725AD7" w:rsidP="000B3948">
      <w:pPr>
        <w:pStyle w:val="ListParagraph"/>
        <w:numPr>
          <w:ilvl w:val="0"/>
          <w:numId w:val="1"/>
        </w:numPr>
        <w:rPr>
          <w:b/>
          <w:sz w:val="28"/>
        </w:rPr>
      </w:pPr>
      <w:r>
        <w:rPr>
          <w:b/>
          <w:sz w:val="28"/>
        </w:rPr>
        <w:t>Instructions and Conditions for Q</w:t>
      </w:r>
      <w:r w:rsidR="00946265" w:rsidRPr="00946265">
        <w:rPr>
          <w:b/>
          <w:sz w:val="28"/>
        </w:rPr>
        <w:t>uoting</w:t>
      </w:r>
    </w:p>
    <w:p w14:paraId="51C24292" w14:textId="77777777" w:rsidR="00946265" w:rsidRPr="00EE02E6" w:rsidRDefault="00946265" w:rsidP="00EE02E6">
      <w:pPr>
        <w:pStyle w:val="NoSpacing"/>
        <w:spacing w:line="276" w:lineRule="auto"/>
        <w:ind w:left="964"/>
        <w:rPr>
          <w:rFonts w:ascii="Arial" w:hAnsi="Arial" w:cs="Arial"/>
          <w:sz w:val="22"/>
          <w:szCs w:val="22"/>
        </w:rPr>
      </w:pPr>
    </w:p>
    <w:p w14:paraId="79C463F5" w14:textId="7360062D" w:rsidR="00946265" w:rsidRPr="00EE02E6" w:rsidRDefault="00946265" w:rsidP="00E95CAA">
      <w:pPr>
        <w:pStyle w:val="NoSpacing"/>
        <w:numPr>
          <w:ilvl w:val="1"/>
          <w:numId w:val="27"/>
        </w:numPr>
        <w:spacing w:line="276" w:lineRule="auto"/>
        <w:rPr>
          <w:rFonts w:ascii="Arial" w:hAnsi="Arial" w:cs="Arial"/>
          <w:b/>
          <w:sz w:val="22"/>
          <w:szCs w:val="22"/>
        </w:rPr>
      </w:pPr>
      <w:r w:rsidRPr="00EE02E6">
        <w:rPr>
          <w:rFonts w:ascii="Arial" w:hAnsi="Arial" w:cs="Arial"/>
          <w:b/>
          <w:sz w:val="22"/>
          <w:szCs w:val="22"/>
        </w:rPr>
        <w:t>Invitation to provide a quotation</w:t>
      </w:r>
    </w:p>
    <w:p w14:paraId="6FD25C3B" w14:textId="77777777" w:rsidR="00946265" w:rsidRDefault="00946265" w:rsidP="004A26D6">
      <w:pPr>
        <w:pStyle w:val="ListParagraph"/>
        <w:ind w:left="1247" w:hanging="567"/>
        <w:rPr>
          <w:b/>
        </w:rPr>
      </w:pPr>
    </w:p>
    <w:p w14:paraId="6B847603" w14:textId="1707968A" w:rsidR="00946265" w:rsidRPr="00EE02E6" w:rsidRDefault="00946265" w:rsidP="00E95CAA">
      <w:pPr>
        <w:pStyle w:val="NoSpacing"/>
        <w:numPr>
          <w:ilvl w:val="1"/>
          <w:numId w:val="27"/>
        </w:numPr>
        <w:spacing w:line="276" w:lineRule="auto"/>
        <w:rPr>
          <w:rFonts w:ascii="Arial" w:hAnsi="Arial" w:cs="Arial"/>
          <w:sz w:val="22"/>
          <w:szCs w:val="22"/>
        </w:rPr>
      </w:pPr>
      <w:r w:rsidRPr="00EE02E6">
        <w:rPr>
          <w:rFonts w:ascii="Arial" w:hAnsi="Arial" w:cs="Arial"/>
          <w:sz w:val="22"/>
          <w:szCs w:val="22"/>
        </w:rPr>
        <w:t>The London Borough of Merton (“the Council”) invites q</w:t>
      </w:r>
      <w:r w:rsidR="00725AD7">
        <w:rPr>
          <w:rFonts w:ascii="Arial" w:hAnsi="Arial" w:cs="Arial"/>
          <w:sz w:val="22"/>
          <w:szCs w:val="22"/>
        </w:rPr>
        <w:t xml:space="preserve">uotations for the provision of </w:t>
      </w:r>
      <w:r w:rsidR="00CD5DFF">
        <w:rPr>
          <w:rFonts w:ascii="Arial" w:hAnsi="Arial" w:cs="Arial"/>
          <w:sz w:val="22"/>
          <w:szCs w:val="22"/>
        </w:rPr>
        <w:t>HR Advice and Consultancy</w:t>
      </w:r>
      <w:r w:rsidR="00725AD7">
        <w:rPr>
          <w:rFonts w:ascii="Arial" w:hAnsi="Arial" w:cs="Arial"/>
          <w:sz w:val="22"/>
          <w:szCs w:val="22"/>
        </w:rPr>
        <w:t xml:space="preserve"> </w:t>
      </w:r>
      <w:r w:rsidRPr="00EE02E6">
        <w:rPr>
          <w:rFonts w:ascii="Arial" w:hAnsi="Arial" w:cs="Arial"/>
          <w:sz w:val="22"/>
          <w:szCs w:val="22"/>
        </w:rPr>
        <w:t>in accordance with this RFQ (“Quotations”).</w:t>
      </w:r>
    </w:p>
    <w:p w14:paraId="53B03B90" w14:textId="77777777" w:rsidR="00946265" w:rsidRPr="002115AF" w:rsidRDefault="00946265" w:rsidP="009B487F">
      <w:pPr>
        <w:spacing w:line="276" w:lineRule="auto"/>
        <w:ind w:left="1020" w:right="284" w:hanging="680"/>
        <w:jc w:val="both"/>
        <w:rPr>
          <w:rFonts w:cs="Arial"/>
          <w:sz w:val="22"/>
          <w:szCs w:val="22"/>
        </w:rPr>
      </w:pPr>
    </w:p>
    <w:p w14:paraId="2AE9E180" w14:textId="1BD6DEB7" w:rsidR="00946265" w:rsidRPr="00EE02E6" w:rsidRDefault="00946265" w:rsidP="00E95CAA">
      <w:pPr>
        <w:pStyle w:val="NoSpacing"/>
        <w:numPr>
          <w:ilvl w:val="1"/>
          <w:numId w:val="27"/>
        </w:numPr>
        <w:spacing w:line="276" w:lineRule="auto"/>
        <w:rPr>
          <w:rFonts w:ascii="Arial" w:hAnsi="Arial" w:cs="Arial"/>
          <w:sz w:val="22"/>
          <w:szCs w:val="22"/>
        </w:rPr>
      </w:pPr>
      <w:r w:rsidRPr="00EE02E6">
        <w:rPr>
          <w:rFonts w:ascii="Arial" w:hAnsi="Arial" w:cs="Arial"/>
          <w:sz w:val="22"/>
          <w:szCs w:val="22"/>
        </w:rPr>
        <w:t>This RFQ:</w:t>
      </w:r>
    </w:p>
    <w:p w14:paraId="697CAB56" w14:textId="77777777" w:rsidR="00946265" w:rsidRPr="002115AF" w:rsidRDefault="00946265" w:rsidP="00362FB7">
      <w:pPr>
        <w:pStyle w:val="ListParagraph"/>
        <w:ind w:left="680" w:right="284"/>
        <w:rPr>
          <w:rFonts w:cs="Arial"/>
          <w:sz w:val="22"/>
          <w:szCs w:val="22"/>
        </w:rPr>
      </w:pPr>
    </w:p>
    <w:p w14:paraId="6EC5F927" w14:textId="77777777" w:rsidR="00946265" w:rsidRDefault="00946265" w:rsidP="00E95CAA">
      <w:pPr>
        <w:pStyle w:val="ListParagraph"/>
        <w:numPr>
          <w:ilvl w:val="1"/>
          <w:numId w:val="27"/>
        </w:numPr>
        <w:spacing w:line="276" w:lineRule="auto"/>
        <w:ind w:left="1040" w:right="284"/>
        <w:contextualSpacing w:val="0"/>
        <w:jc w:val="both"/>
        <w:rPr>
          <w:rFonts w:cs="Arial"/>
          <w:sz w:val="22"/>
          <w:szCs w:val="22"/>
        </w:rPr>
      </w:pPr>
      <w:r>
        <w:rPr>
          <w:rFonts w:cs="Arial"/>
          <w:sz w:val="22"/>
          <w:szCs w:val="22"/>
        </w:rPr>
        <w:t>sets out the instructions that apply to this procurement process</w:t>
      </w:r>
    </w:p>
    <w:p w14:paraId="3BF4311F" w14:textId="77777777" w:rsidR="00946265" w:rsidRDefault="00946265" w:rsidP="00F74192">
      <w:pPr>
        <w:pStyle w:val="ListParagraph"/>
        <w:spacing w:line="276" w:lineRule="auto"/>
        <w:ind w:left="1040" w:right="284"/>
        <w:jc w:val="both"/>
        <w:rPr>
          <w:rFonts w:cs="Arial"/>
          <w:sz w:val="22"/>
          <w:szCs w:val="22"/>
        </w:rPr>
      </w:pPr>
    </w:p>
    <w:p w14:paraId="220D5817" w14:textId="77777777" w:rsidR="00946265" w:rsidRDefault="00946265" w:rsidP="00E95CAA">
      <w:pPr>
        <w:pStyle w:val="ListParagraph"/>
        <w:numPr>
          <w:ilvl w:val="1"/>
          <w:numId w:val="27"/>
        </w:numPr>
        <w:spacing w:line="276" w:lineRule="auto"/>
        <w:ind w:left="1040" w:right="284"/>
        <w:contextualSpacing w:val="0"/>
        <w:jc w:val="both"/>
        <w:rPr>
          <w:rFonts w:cs="Arial"/>
          <w:sz w:val="22"/>
          <w:szCs w:val="22"/>
        </w:rPr>
      </w:pPr>
      <w:r>
        <w:rPr>
          <w:rFonts w:cs="Arial"/>
          <w:sz w:val="22"/>
          <w:szCs w:val="22"/>
        </w:rPr>
        <w:t>sets out the overall timetable and process for the procurement</w:t>
      </w:r>
    </w:p>
    <w:p w14:paraId="74F93E6C" w14:textId="77777777" w:rsidR="00946265" w:rsidRPr="00F60078" w:rsidRDefault="00946265" w:rsidP="00F74192">
      <w:pPr>
        <w:spacing w:line="276" w:lineRule="auto"/>
        <w:ind w:left="1040" w:right="284"/>
        <w:jc w:val="both"/>
        <w:rPr>
          <w:rFonts w:cs="Arial"/>
          <w:sz w:val="22"/>
          <w:szCs w:val="22"/>
        </w:rPr>
      </w:pPr>
    </w:p>
    <w:p w14:paraId="33225F62" w14:textId="77777777" w:rsidR="00946265" w:rsidRDefault="00946265" w:rsidP="00E95CAA">
      <w:pPr>
        <w:pStyle w:val="ListParagraph"/>
        <w:numPr>
          <w:ilvl w:val="1"/>
          <w:numId w:val="27"/>
        </w:numPr>
        <w:spacing w:line="276" w:lineRule="auto"/>
        <w:ind w:left="1040" w:right="284"/>
        <w:contextualSpacing w:val="0"/>
        <w:jc w:val="both"/>
        <w:rPr>
          <w:rFonts w:cs="Arial"/>
          <w:sz w:val="22"/>
          <w:szCs w:val="22"/>
        </w:rPr>
      </w:pPr>
      <w:r>
        <w:rPr>
          <w:rFonts w:cs="Arial"/>
          <w:sz w:val="22"/>
          <w:szCs w:val="22"/>
        </w:rPr>
        <w:t>provides bidders with sufficient information (including the Council’s Statement of Requirements) to enable them to submit a compliant Quotation</w:t>
      </w:r>
    </w:p>
    <w:p w14:paraId="48B21415" w14:textId="77777777" w:rsidR="00946265" w:rsidRPr="00946265" w:rsidRDefault="00946265" w:rsidP="00F74192">
      <w:pPr>
        <w:pStyle w:val="ListParagraph"/>
        <w:ind w:left="1040"/>
        <w:rPr>
          <w:rFonts w:cs="Arial"/>
          <w:sz w:val="22"/>
          <w:szCs w:val="22"/>
        </w:rPr>
      </w:pPr>
    </w:p>
    <w:p w14:paraId="5F07640F" w14:textId="62A9E7C6" w:rsidR="00946265" w:rsidRDefault="00946265" w:rsidP="00E95CAA">
      <w:pPr>
        <w:pStyle w:val="ListParagraph"/>
        <w:numPr>
          <w:ilvl w:val="1"/>
          <w:numId w:val="27"/>
        </w:numPr>
        <w:spacing w:line="276" w:lineRule="auto"/>
        <w:ind w:left="1040" w:right="284"/>
        <w:contextualSpacing w:val="0"/>
        <w:jc w:val="both"/>
        <w:rPr>
          <w:rFonts w:cs="Arial"/>
          <w:sz w:val="22"/>
          <w:szCs w:val="22"/>
        </w:rPr>
      </w:pPr>
      <w:r w:rsidRPr="00946265">
        <w:rPr>
          <w:rFonts w:cs="Arial"/>
          <w:sz w:val="22"/>
          <w:szCs w:val="22"/>
        </w:rPr>
        <w:lastRenderedPageBreak/>
        <w:t>sets out the award criteria and evaluation model that will be used to evaluate Quotations</w:t>
      </w:r>
    </w:p>
    <w:p w14:paraId="0AAD9756" w14:textId="77777777" w:rsidR="00F74192" w:rsidRPr="00F74192" w:rsidRDefault="00F74192" w:rsidP="00F74192">
      <w:pPr>
        <w:pStyle w:val="ListParagraph"/>
        <w:rPr>
          <w:rFonts w:cs="Arial"/>
          <w:sz w:val="22"/>
          <w:szCs w:val="22"/>
        </w:rPr>
      </w:pPr>
    </w:p>
    <w:p w14:paraId="2B2D79FD" w14:textId="7CFD3C26" w:rsidR="00F74192" w:rsidRPr="00EE02E6" w:rsidRDefault="00F74192" w:rsidP="002A0E0F">
      <w:pPr>
        <w:pStyle w:val="NoSpacing"/>
        <w:numPr>
          <w:ilvl w:val="1"/>
          <w:numId w:val="27"/>
        </w:numPr>
        <w:spacing w:line="276" w:lineRule="auto"/>
        <w:rPr>
          <w:rFonts w:ascii="Arial" w:hAnsi="Arial" w:cs="Arial"/>
          <w:b/>
          <w:sz w:val="22"/>
          <w:szCs w:val="22"/>
        </w:rPr>
      </w:pPr>
      <w:r w:rsidRPr="00EE02E6">
        <w:rPr>
          <w:rFonts w:ascii="Arial" w:hAnsi="Arial" w:cs="Arial"/>
          <w:b/>
          <w:sz w:val="22"/>
          <w:szCs w:val="22"/>
        </w:rPr>
        <w:t>Indicative timetable</w:t>
      </w:r>
    </w:p>
    <w:p w14:paraId="2E2B41EA" w14:textId="2F820A35" w:rsidR="00946265" w:rsidRDefault="00946265" w:rsidP="00946265">
      <w:pPr>
        <w:rPr>
          <w:b/>
          <w:sz w:val="28"/>
        </w:rPr>
      </w:pPr>
    </w:p>
    <w:p w14:paraId="29B5D694" w14:textId="3FF5BC9D" w:rsidR="00F74192" w:rsidRDefault="00F74192" w:rsidP="00E95CAA">
      <w:pPr>
        <w:pStyle w:val="ListParagraph"/>
        <w:numPr>
          <w:ilvl w:val="1"/>
          <w:numId w:val="27"/>
        </w:numPr>
        <w:spacing w:line="276" w:lineRule="auto"/>
        <w:ind w:left="1040" w:right="284"/>
        <w:contextualSpacing w:val="0"/>
        <w:jc w:val="both"/>
        <w:rPr>
          <w:sz w:val="22"/>
          <w:szCs w:val="22"/>
        </w:rPr>
      </w:pPr>
      <w:r>
        <w:rPr>
          <w:sz w:val="22"/>
          <w:szCs w:val="22"/>
        </w:rPr>
        <w:t xml:space="preserve">This procurement will follow a clear, </w:t>
      </w:r>
      <w:proofErr w:type="gramStart"/>
      <w:r>
        <w:rPr>
          <w:sz w:val="22"/>
          <w:szCs w:val="22"/>
        </w:rPr>
        <w:t>structured and transparent process to ensure a fair and level playing field is maintained at all times</w:t>
      </w:r>
      <w:proofErr w:type="gramEnd"/>
      <w:r>
        <w:rPr>
          <w:sz w:val="22"/>
          <w:szCs w:val="22"/>
        </w:rPr>
        <w:t xml:space="preserve"> and that all bidders are treated equally.</w:t>
      </w:r>
    </w:p>
    <w:p w14:paraId="5151AC80" w14:textId="77777777" w:rsidR="00F74192" w:rsidRDefault="00F74192" w:rsidP="00F74192">
      <w:pPr>
        <w:pStyle w:val="ListParagraph"/>
        <w:spacing w:line="276" w:lineRule="auto"/>
        <w:ind w:left="1040" w:right="284"/>
        <w:contextualSpacing w:val="0"/>
        <w:jc w:val="both"/>
        <w:rPr>
          <w:sz w:val="22"/>
          <w:szCs w:val="22"/>
        </w:rPr>
      </w:pPr>
    </w:p>
    <w:p w14:paraId="79472D36" w14:textId="5038AF9C" w:rsidR="00F74192" w:rsidRPr="00F74192" w:rsidRDefault="00F74192" w:rsidP="00E95CAA">
      <w:pPr>
        <w:pStyle w:val="ListParagraph"/>
        <w:numPr>
          <w:ilvl w:val="1"/>
          <w:numId w:val="27"/>
        </w:numPr>
        <w:spacing w:line="276" w:lineRule="auto"/>
        <w:ind w:left="1040" w:right="284"/>
        <w:contextualSpacing w:val="0"/>
        <w:jc w:val="both"/>
        <w:rPr>
          <w:sz w:val="22"/>
          <w:szCs w:val="22"/>
        </w:rPr>
      </w:pPr>
      <w:r w:rsidRPr="00F74192">
        <w:rPr>
          <w:sz w:val="22"/>
          <w:szCs w:val="22"/>
        </w:rPr>
        <w:t xml:space="preserve">It </w:t>
      </w:r>
      <w:proofErr w:type="gramStart"/>
      <w:r w:rsidRPr="00F74192">
        <w:rPr>
          <w:sz w:val="22"/>
          <w:szCs w:val="22"/>
        </w:rPr>
        <w:t>is intended</w:t>
      </w:r>
      <w:proofErr w:type="gramEnd"/>
      <w:r w:rsidRPr="00F74192">
        <w:rPr>
          <w:sz w:val="22"/>
          <w:szCs w:val="22"/>
        </w:rPr>
        <w:t xml:space="preserve"> that the procurement process will follow the timetable set out below, however this is provided for indicative purposes only and the Council reserves the right to amend the timetable as it sees fit.</w:t>
      </w:r>
    </w:p>
    <w:tbl>
      <w:tblPr>
        <w:tblStyle w:val="TableGrid"/>
        <w:tblpPr w:leftFromText="180" w:rightFromText="180" w:vertAnchor="text" w:horzAnchor="margin" w:tblpXSpec="right" w:tblpY="218"/>
        <w:tblW w:w="0" w:type="auto"/>
        <w:tblLook w:val="04A0" w:firstRow="1" w:lastRow="0" w:firstColumn="1" w:lastColumn="0" w:noHBand="0" w:noVBand="1"/>
      </w:tblPr>
      <w:tblGrid>
        <w:gridCol w:w="4271"/>
        <w:gridCol w:w="4258"/>
      </w:tblGrid>
      <w:tr w:rsidR="00F74192" w:rsidRPr="005673A0" w14:paraId="6DD49824" w14:textId="77777777" w:rsidTr="00F74192">
        <w:tc>
          <w:tcPr>
            <w:tcW w:w="4271" w:type="dxa"/>
            <w:shd w:val="clear" w:color="auto" w:fill="DEEAF6" w:themeFill="accent1" w:themeFillTint="33"/>
          </w:tcPr>
          <w:p w14:paraId="6E86FB80" w14:textId="77777777" w:rsidR="00F74192" w:rsidRPr="005673A0" w:rsidRDefault="00F74192" w:rsidP="00F74192">
            <w:pPr>
              <w:pStyle w:val="ClauseText"/>
              <w:spacing w:line="276" w:lineRule="auto"/>
              <w:ind w:left="709"/>
              <w:rPr>
                <w:b/>
                <w:sz w:val="22"/>
                <w:szCs w:val="22"/>
              </w:rPr>
            </w:pPr>
            <w:r w:rsidRPr="005673A0">
              <w:rPr>
                <w:b/>
                <w:sz w:val="22"/>
                <w:szCs w:val="22"/>
              </w:rPr>
              <w:t>Stage / Activity</w:t>
            </w:r>
          </w:p>
        </w:tc>
        <w:tc>
          <w:tcPr>
            <w:tcW w:w="4258" w:type="dxa"/>
            <w:shd w:val="clear" w:color="auto" w:fill="DEEAF6" w:themeFill="accent1" w:themeFillTint="33"/>
          </w:tcPr>
          <w:p w14:paraId="4B6B48CC" w14:textId="77777777" w:rsidR="00F74192" w:rsidRPr="005673A0" w:rsidRDefault="00F74192" w:rsidP="00F74192">
            <w:pPr>
              <w:pStyle w:val="ClauseText"/>
              <w:spacing w:line="276" w:lineRule="auto"/>
              <w:ind w:left="709"/>
              <w:rPr>
                <w:b/>
                <w:sz w:val="22"/>
                <w:szCs w:val="22"/>
              </w:rPr>
            </w:pPr>
            <w:r w:rsidRPr="005673A0">
              <w:rPr>
                <w:b/>
                <w:sz w:val="22"/>
                <w:szCs w:val="22"/>
              </w:rPr>
              <w:t>Dates</w:t>
            </w:r>
          </w:p>
        </w:tc>
      </w:tr>
      <w:tr w:rsidR="00F74192" w:rsidRPr="005673A0" w14:paraId="1CEA4272" w14:textId="77777777" w:rsidTr="00F74192">
        <w:tc>
          <w:tcPr>
            <w:tcW w:w="4271" w:type="dxa"/>
          </w:tcPr>
          <w:p w14:paraId="0FDD9BB6"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Publication of RFQ</w:t>
            </w:r>
          </w:p>
        </w:tc>
        <w:tc>
          <w:tcPr>
            <w:tcW w:w="4258" w:type="dxa"/>
          </w:tcPr>
          <w:p w14:paraId="43AB47B2" w14:textId="578AD0DF" w:rsidR="00F74192" w:rsidRPr="005673A0" w:rsidRDefault="001F3508" w:rsidP="001F3508">
            <w:pPr>
              <w:pStyle w:val="ClauseText"/>
              <w:spacing w:before="120" w:after="120" w:line="276" w:lineRule="auto"/>
              <w:ind w:left="709"/>
              <w:rPr>
                <w:sz w:val="22"/>
                <w:szCs w:val="22"/>
              </w:rPr>
            </w:pPr>
            <w:r>
              <w:rPr>
                <w:sz w:val="22"/>
                <w:szCs w:val="22"/>
              </w:rPr>
              <w:t>21</w:t>
            </w:r>
            <w:r w:rsidRPr="001F3508">
              <w:rPr>
                <w:sz w:val="22"/>
                <w:szCs w:val="22"/>
                <w:vertAlign w:val="superscript"/>
              </w:rPr>
              <w:t>st</w:t>
            </w:r>
            <w:r>
              <w:rPr>
                <w:sz w:val="22"/>
                <w:szCs w:val="22"/>
              </w:rPr>
              <w:t xml:space="preserve"> October 2019</w:t>
            </w:r>
          </w:p>
        </w:tc>
      </w:tr>
      <w:tr w:rsidR="00F74192" w:rsidRPr="005673A0" w14:paraId="18D5A25E" w14:textId="77777777" w:rsidTr="00F74192">
        <w:tc>
          <w:tcPr>
            <w:tcW w:w="4271" w:type="dxa"/>
          </w:tcPr>
          <w:p w14:paraId="6203CD87"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Last date for RFQ clarification questions</w:t>
            </w:r>
          </w:p>
        </w:tc>
        <w:tc>
          <w:tcPr>
            <w:tcW w:w="4258" w:type="dxa"/>
          </w:tcPr>
          <w:p w14:paraId="46F0A423" w14:textId="49E6E3B0" w:rsidR="00F74192" w:rsidRPr="005673A0" w:rsidRDefault="001F3508" w:rsidP="001F3508">
            <w:pPr>
              <w:pStyle w:val="ClauseText"/>
              <w:spacing w:before="120" w:after="120" w:line="276" w:lineRule="auto"/>
              <w:ind w:left="709"/>
              <w:rPr>
                <w:sz w:val="22"/>
                <w:szCs w:val="22"/>
              </w:rPr>
            </w:pPr>
            <w:r>
              <w:rPr>
                <w:sz w:val="22"/>
                <w:szCs w:val="22"/>
              </w:rPr>
              <w:t>25</w:t>
            </w:r>
            <w:r w:rsidRPr="006843B2">
              <w:rPr>
                <w:sz w:val="22"/>
                <w:szCs w:val="22"/>
                <w:vertAlign w:val="superscript"/>
              </w:rPr>
              <w:t>th</w:t>
            </w:r>
            <w:r>
              <w:rPr>
                <w:sz w:val="22"/>
                <w:szCs w:val="22"/>
              </w:rPr>
              <w:t xml:space="preserve"> October 2019</w:t>
            </w:r>
          </w:p>
        </w:tc>
      </w:tr>
      <w:tr w:rsidR="00F74192" w:rsidRPr="005673A0" w14:paraId="61A7EECC" w14:textId="77777777" w:rsidTr="00F74192">
        <w:tc>
          <w:tcPr>
            <w:tcW w:w="4271" w:type="dxa"/>
          </w:tcPr>
          <w:p w14:paraId="56C2A6D8"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 xml:space="preserve">Closing date for receipt of </w:t>
            </w:r>
            <w:r>
              <w:rPr>
                <w:rFonts w:cs="Arial"/>
                <w:color w:val="000000"/>
                <w:sz w:val="22"/>
                <w:szCs w:val="22"/>
              </w:rPr>
              <w:t>Quotations</w:t>
            </w:r>
          </w:p>
        </w:tc>
        <w:tc>
          <w:tcPr>
            <w:tcW w:w="4258" w:type="dxa"/>
          </w:tcPr>
          <w:p w14:paraId="04879D3D" w14:textId="19B989B9" w:rsidR="00F74192" w:rsidRPr="005673A0" w:rsidRDefault="001F3508" w:rsidP="001F3508">
            <w:pPr>
              <w:pStyle w:val="ClauseText"/>
              <w:spacing w:before="120" w:after="120" w:line="276" w:lineRule="auto"/>
              <w:ind w:left="709"/>
              <w:rPr>
                <w:sz w:val="22"/>
                <w:szCs w:val="22"/>
              </w:rPr>
            </w:pPr>
            <w:r>
              <w:rPr>
                <w:sz w:val="22"/>
                <w:szCs w:val="22"/>
              </w:rPr>
              <w:t>1</w:t>
            </w:r>
            <w:r w:rsidRPr="006843B2">
              <w:rPr>
                <w:sz w:val="22"/>
                <w:szCs w:val="22"/>
                <w:vertAlign w:val="superscript"/>
              </w:rPr>
              <w:t>st</w:t>
            </w:r>
            <w:r>
              <w:rPr>
                <w:sz w:val="22"/>
                <w:szCs w:val="22"/>
              </w:rPr>
              <w:t xml:space="preserve"> November 2019</w:t>
            </w:r>
          </w:p>
        </w:tc>
      </w:tr>
      <w:tr w:rsidR="00F74192" w:rsidRPr="005673A0" w14:paraId="1FA42D1C" w14:textId="77777777" w:rsidTr="00F74192">
        <w:tc>
          <w:tcPr>
            <w:tcW w:w="4271" w:type="dxa"/>
          </w:tcPr>
          <w:p w14:paraId="0280E673"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 xml:space="preserve">Evaluation of </w:t>
            </w:r>
            <w:r>
              <w:rPr>
                <w:rFonts w:cs="Arial"/>
                <w:color w:val="000000"/>
                <w:sz w:val="22"/>
                <w:szCs w:val="22"/>
              </w:rPr>
              <w:t>Quotations</w:t>
            </w:r>
          </w:p>
        </w:tc>
        <w:tc>
          <w:tcPr>
            <w:tcW w:w="4258" w:type="dxa"/>
          </w:tcPr>
          <w:p w14:paraId="26157131" w14:textId="76FC164E" w:rsidR="00F74192" w:rsidRPr="005673A0" w:rsidRDefault="001F3508" w:rsidP="001F3508">
            <w:pPr>
              <w:pStyle w:val="ClauseText"/>
              <w:spacing w:before="120" w:after="120" w:line="276" w:lineRule="auto"/>
              <w:ind w:left="709"/>
              <w:rPr>
                <w:sz w:val="22"/>
                <w:szCs w:val="22"/>
              </w:rPr>
            </w:pPr>
            <w:r>
              <w:rPr>
                <w:sz w:val="22"/>
                <w:szCs w:val="22"/>
              </w:rPr>
              <w:t>4</w:t>
            </w:r>
            <w:r w:rsidRPr="006843B2">
              <w:rPr>
                <w:sz w:val="22"/>
                <w:szCs w:val="22"/>
                <w:vertAlign w:val="superscript"/>
              </w:rPr>
              <w:t>th</w:t>
            </w:r>
            <w:r>
              <w:rPr>
                <w:sz w:val="22"/>
                <w:szCs w:val="22"/>
              </w:rPr>
              <w:t xml:space="preserve"> November 2019</w:t>
            </w:r>
          </w:p>
        </w:tc>
      </w:tr>
      <w:tr w:rsidR="00F74192" w:rsidRPr="005673A0" w14:paraId="512E41F0" w14:textId="77777777" w:rsidTr="00F74192">
        <w:tc>
          <w:tcPr>
            <w:tcW w:w="4271" w:type="dxa"/>
          </w:tcPr>
          <w:p w14:paraId="78636083"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Contract Award</w:t>
            </w:r>
          </w:p>
        </w:tc>
        <w:tc>
          <w:tcPr>
            <w:tcW w:w="4258" w:type="dxa"/>
          </w:tcPr>
          <w:p w14:paraId="177A7D86" w14:textId="03B80ADB" w:rsidR="00F74192" w:rsidRPr="005673A0" w:rsidRDefault="001F3508" w:rsidP="001F3508">
            <w:pPr>
              <w:pStyle w:val="ClauseText"/>
              <w:spacing w:before="120" w:after="120" w:line="276" w:lineRule="auto"/>
              <w:ind w:left="709"/>
              <w:rPr>
                <w:sz w:val="22"/>
                <w:szCs w:val="22"/>
              </w:rPr>
            </w:pPr>
            <w:r>
              <w:rPr>
                <w:sz w:val="22"/>
                <w:szCs w:val="22"/>
              </w:rPr>
              <w:t>8</w:t>
            </w:r>
            <w:r w:rsidRPr="006843B2">
              <w:rPr>
                <w:sz w:val="22"/>
                <w:szCs w:val="22"/>
                <w:vertAlign w:val="superscript"/>
              </w:rPr>
              <w:t>th</w:t>
            </w:r>
            <w:r>
              <w:rPr>
                <w:sz w:val="22"/>
                <w:szCs w:val="22"/>
              </w:rPr>
              <w:t xml:space="preserve"> November 2019</w:t>
            </w:r>
          </w:p>
        </w:tc>
      </w:tr>
    </w:tbl>
    <w:p w14:paraId="2ACE6574" w14:textId="77777777" w:rsidR="00946265" w:rsidRPr="00946265" w:rsidRDefault="00946265" w:rsidP="00F74192">
      <w:pPr>
        <w:ind w:left="397"/>
        <w:rPr>
          <w:b/>
          <w:sz w:val="28"/>
        </w:rPr>
      </w:pPr>
    </w:p>
    <w:p w14:paraId="31FF3D50" w14:textId="1629EBC3" w:rsidR="004D3F6F" w:rsidRPr="00FA6FAF" w:rsidRDefault="003F2FF5" w:rsidP="002A0E0F">
      <w:pPr>
        <w:pStyle w:val="NoSpacing"/>
        <w:numPr>
          <w:ilvl w:val="1"/>
          <w:numId w:val="27"/>
        </w:numPr>
        <w:spacing w:line="276" w:lineRule="auto"/>
        <w:rPr>
          <w:rFonts w:ascii="Arial" w:hAnsi="Arial" w:cs="Arial"/>
          <w:b/>
          <w:sz w:val="22"/>
          <w:szCs w:val="22"/>
        </w:rPr>
      </w:pPr>
      <w:r w:rsidRPr="00FA6FAF">
        <w:rPr>
          <w:rFonts w:ascii="Arial" w:hAnsi="Arial" w:cs="Arial"/>
          <w:b/>
          <w:sz w:val="22"/>
          <w:szCs w:val="22"/>
        </w:rPr>
        <w:t>Completing this quotation</w:t>
      </w:r>
    </w:p>
    <w:p w14:paraId="2724200A" w14:textId="77777777" w:rsidR="003F2FF5" w:rsidRPr="003F2FF5" w:rsidRDefault="003F2FF5" w:rsidP="00FA6FAF">
      <w:pPr>
        <w:pStyle w:val="ListParagraph"/>
        <w:ind w:left="964"/>
        <w:rPr>
          <w:b/>
          <w:sz w:val="22"/>
        </w:rPr>
      </w:pPr>
    </w:p>
    <w:p w14:paraId="1C630BB7" w14:textId="5C5354DE" w:rsidR="003F2FF5" w:rsidRDefault="003F2FF5" w:rsidP="00E95CAA">
      <w:pPr>
        <w:pStyle w:val="ListParagraph"/>
        <w:numPr>
          <w:ilvl w:val="1"/>
          <w:numId w:val="27"/>
        </w:numPr>
        <w:spacing w:line="276" w:lineRule="auto"/>
        <w:ind w:left="1193" w:right="284"/>
        <w:contextualSpacing w:val="0"/>
        <w:jc w:val="both"/>
        <w:rPr>
          <w:sz w:val="22"/>
          <w:szCs w:val="22"/>
        </w:rPr>
      </w:pPr>
      <w:r w:rsidRPr="003F2FF5">
        <w:rPr>
          <w:sz w:val="22"/>
          <w:szCs w:val="22"/>
        </w:rPr>
        <w:t xml:space="preserve">Your Quotation will take the form of your responses to the series of Method Statements </w:t>
      </w:r>
      <w:r w:rsidR="00725AD7">
        <w:rPr>
          <w:sz w:val="22"/>
          <w:szCs w:val="22"/>
        </w:rPr>
        <w:t>(</w:t>
      </w:r>
      <w:r w:rsidR="00725AD7" w:rsidRPr="00725AD7">
        <w:rPr>
          <w:b/>
          <w:sz w:val="22"/>
          <w:szCs w:val="22"/>
        </w:rPr>
        <w:t>Appendix B</w:t>
      </w:r>
      <w:r w:rsidR="00725AD7">
        <w:rPr>
          <w:b/>
          <w:sz w:val="22"/>
          <w:szCs w:val="22"/>
        </w:rPr>
        <w:t>)</w:t>
      </w:r>
      <w:r w:rsidR="00725AD7">
        <w:rPr>
          <w:sz w:val="22"/>
          <w:szCs w:val="22"/>
        </w:rPr>
        <w:t xml:space="preserve"> (Quality Ability) </w:t>
      </w:r>
      <w:r w:rsidRPr="003F2FF5">
        <w:rPr>
          <w:sz w:val="22"/>
          <w:szCs w:val="22"/>
        </w:rPr>
        <w:t xml:space="preserve">of this RFQ. Additional information </w:t>
      </w:r>
      <w:proofErr w:type="gramStart"/>
      <w:r w:rsidRPr="003F2FF5">
        <w:rPr>
          <w:sz w:val="22"/>
          <w:szCs w:val="22"/>
        </w:rPr>
        <w:t>should not be submitted</w:t>
      </w:r>
      <w:proofErr w:type="gramEnd"/>
      <w:r w:rsidRPr="003F2FF5">
        <w:rPr>
          <w:sz w:val="22"/>
          <w:szCs w:val="22"/>
        </w:rPr>
        <w:t xml:space="preserve"> unless you are requested to do so.</w:t>
      </w:r>
    </w:p>
    <w:p w14:paraId="6E0FB64A" w14:textId="77777777" w:rsidR="003F2FF5" w:rsidRDefault="003F2FF5" w:rsidP="00FA6FAF">
      <w:pPr>
        <w:pStyle w:val="ListParagraph"/>
        <w:spacing w:line="276" w:lineRule="auto"/>
        <w:ind w:left="1193" w:right="284"/>
        <w:contextualSpacing w:val="0"/>
        <w:jc w:val="both"/>
        <w:rPr>
          <w:sz w:val="22"/>
          <w:szCs w:val="22"/>
        </w:rPr>
      </w:pPr>
    </w:p>
    <w:p w14:paraId="72EF8644" w14:textId="2A4A26EC" w:rsidR="003F2FF5" w:rsidRPr="003F2FF5" w:rsidRDefault="003F2FF5" w:rsidP="00E95CAA">
      <w:pPr>
        <w:pStyle w:val="ListParagraph"/>
        <w:numPr>
          <w:ilvl w:val="1"/>
          <w:numId w:val="27"/>
        </w:numPr>
        <w:spacing w:line="276" w:lineRule="auto"/>
        <w:ind w:left="1193" w:right="284"/>
        <w:contextualSpacing w:val="0"/>
        <w:jc w:val="both"/>
        <w:rPr>
          <w:sz w:val="22"/>
          <w:szCs w:val="22"/>
        </w:rPr>
      </w:pPr>
      <w:r w:rsidRPr="003F2FF5">
        <w:rPr>
          <w:rFonts w:cs="Arial"/>
          <w:sz w:val="22"/>
          <w:szCs w:val="22"/>
        </w:rPr>
        <w:t>Please ensure that all Method Statements</w:t>
      </w:r>
      <w:r w:rsidR="00725AD7">
        <w:rPr>
          <w:rFonts w:cs="Arial"/>
          <w:sz w:val="22"/>
          <w:szCs w:val="22"/>
        </w:rPr>
        <w:t xml:space="preserve"> </w:t>
      </w:r>
      <w:r w:rsidR="00725AD7" w:rsidRPr="00725AD7">
        <w:rPr>
          <w:rFonts w:cs="Arial"/>
          <w:b/>
          <w:sz w:val="22"/>
          <w:szCs w:val="22"/>
        </w:rPr>
        <w:t>(Appendix B)</w:t>
      </w:r>
      <w:r w:rsidRPr="00725AD7">
        <w:rPr>
          <w:rFonts w:cs="Arial"/>
          <w:b/>
          <w:sz w:val="22"/>
          <w:szCs w:val="22"/>
        </w:rPr>
        <w:t xml:space="preserve"> </w:t>
      </w:r>
      <w:proofErr w:type="gramStart"/>
      <w:r w:rsidRPr="003F2FF5">
        <w:rPr>
          <w:rFonts w:cs="Arial"/>
          <w:sz w:val="22"/>
          <w:szCs w:val="22"/>
        </w:rPr>
        <w:t>are completed</w:t>
      </w:r>
      <w:proofErr w:type="gramEnd"/>
      <w:r w:rsidRPr="003F2FF5">
        <w:rPr>
          <w:rFonts w:cs="Arial"/>
          <w:sz w:val="22"/>
          <w:szCs w:val="22"/>
        </w:rPr>
        <w:t xml:space="preserve"> in full, and in the format requested. Failure to do so may result in your Quotation </w:t>
      </w:r>
      <w:proofErr w:type="gramStart"/>
      <w:r w:rsidRPr="003F2FF5">
        <w:rPr>
          <w:rFonts w:cs="Arial"/>
          <w:sz w:val="22"/>
          <w:szCs w:val="22"/>
        </w:rPr>
        <w:t>being disqualified</w:t>
      </w:r>
      <w:proofErr w:type="gramEnd"/>
      <w:r w:rsidRPr="003F2FF5">
        <w:rPr>
          <w:rFonts w:cs="Arial"/>
          <w:sz w:val="22"/>
          <w:szCs w:val="22"/>
        </w:rPr>
        <w:t>. If a Method Statement question does not apply to you please state clearly ‘N/A’ and give the reason it does not apply</w:t>
      </w:r>
      <w:r>
        <w:rPr>
          <w:rFonts w:cs="Arial"/>
          <w:sz w:val="22"/>
          <w:szCs w:val="22"/>
        </w:rPr>
        <w:t>.</w:t>
      </w:r>
    </w:p>
    <w:p w14:paraId="16ED2C40" w14:textId="326B2E30" w:rsidR="003F2FF5" w:rsidRPr="003F2FF5" w:rsidRDefault="003F2FF5" w:rsidP="00FA6FAF">
      <w:pPr>
        <w:spacing w:line="276" w:lineRule="auto"/>
        <w:ind w:left="153" w:right="284"/>
        <w:jc w:val="both"/>
        <w:rPr>
          <w:sz w:val="22"/>
          <w:szCs w:val="22"/>
        </w:rPr>
      </w:pPr>
    </w:p>
    <w:p w14:paraId="530DF1B7" w14:textId="5AA91353" w:rsidR="003F2FF5" w:rsidRPr="002A0E0F" w:rsidRDefault="003F2FF5" w:rsidP="00E95CAA">
      <w:pPr>
        <w:pStyle w:val="ListParagraph"/>
        <w:numPr>
          <w:ilvl w:val="1"/>
          <w:numId w:val="27"/>
        </w:numPr>
        <w:spacing w:line="276" w:lineRule="auto"/>
        <w:ind w:left="1193" w:right="284"/>
        <w:contextualSpacing w:val="0"/>
        <w:jc w:val="both"/>
        <w:rPr>
          <w:sz w:val="22"/>
          <w:szCs w:val="22"/>
        </w:rPr>
      </w:pPr>
      <w:proofErr w:type="gramStart"/>
      <w:r w:rsidRPr="003F2FF5">
        <w:rPr>
          <w:rFonts w:cs="Arial"/>
          <w:sz w:val="22"/>
          <w:szCs w:val="22"/>
        </w:rPr>
        <w:t xml:space="preserve">Subject to paragraph </w:t>
      </w:r>
      <w:r w:rsidR="00736CE9">
        <w:rPr>
          <w:rFonts w:cs="Arial"/>
          <w:sz w:val="22"/>
          <w:szCs w:val="22"/>
        </w:rPr>
        <w:t xml:space="preserve">3.12 </w:t>
      </w:r>
      <w:r w:rsidRPr="003F2FF5">
        <w:rPr>
          <w:rFonts w:cs="Arial"/>
          <w:sz w:val="22"/>
          <w:szCs w:val="22"/>
        </w:rPr>
        <w:t>above, should you need to provide additional information in response to a question, this should be page numbered and clearly cross-referenced to the question to which it relates.</w:t>
      </w:r>
      <w:proofErr w:type="gramEnd"/>
    </w:p>
    <w:p w14:paraId="50FBDBD5" w14:textId="77777777" w:rsidR="002A0E0F" w:rsidRPr="002A0E0F" w:rsidRDefault="002A0E0F" w:rsidP="002A0E0F">
      <w:pPr>
        <w:pStyle w:val="ListParagraph"/>
        <w:rPr>
          <w:sz w:val="22"/>
          <w:szCs w:val="22"/>
        </w:rPr>
      </w:pPr>
    </w:p>
    <w:p w14:paraId="731D9577" w14:textId="77777777" w:rsidR="002A0E0F" w:rsidRPr="003F2FF5" w:rsidRDefault="002A0E0F" w:rsidP="002A0E0F">
      <w:pPr>
        <w:pStyle w:val="ListParagraph"/>
        <w:spacing w:line="276" w:lineRule="auto"/>
        <w:ind w:left="1193" w:right="284"/>
        <w:contextualSpacing w:val="0"/>
        <w:jc w:val="both"/>
        <w:rPr>
          <w:sz w:val="22"/>
          <w:szCs w:val="22"/>
        </w:rPr>
      </w:pPr>
    </w:p>
    <w:p w14:paraId="59E1AF03" w14:textId="251AAB79" w:rsidR="003F2FF5" w:rsidRPr="00FA6FAF" w:rsidRDefault="003F2FF5" w:rsidP="002A0E0F">
      <w:pPr>
        <w:pStyle w:val="NoSpacing"/>
        <w:numPr>
          <w:ilvl w:val="2"/>
          <w:numId w:val="27"/>
        </w:numPr>
        <w:spacing w:line="276" w:lineRule="auto"/>
        <w:rPr>
          <w:rFonts w:ascii="Arial" w:hAnsi="Arial" w:cs="Arial"/>
          <w:b/>
          <w:sz w:val="22"/>
          <w:szCs w:val="22"/>
        </w:rPr>
      </w:pPr>
      <w:r w:rsidRPr="00FA6FAF">
        <w:rPr>
          <w:rFonts w:ascii="Arial" w:hAnsi="Arial" w:cs="Arial"/>
          <w:b/>
          <w:sz w:val="22"/>
          <w:szCs w:val="22"/>
        </w:rPr>
        <w:t>Signatures</w:t>
      </w:r>
    </w:p>
    <w:p w14:paraId="5EE9CDF3" w14:textId="77777777" w:rsidR="003F2FF5" w:rsidRPr="003F2FF5" w:rsidRDefault="003F2FF5" w:rsidP="003F2FF5">
      <w:pPr>
        <w:pStyle w:val="ListParagraph"/>
        <w:ind w:left="811"/>
        <w:mirrorIndents/>
        <w:rPr>
          <w:b/>
          <w:sz w:val="22"/>
        </w:rPr>
      </w:pPr>
    </w:p>
    <w:p w14:paraId="166EA143" w14:textId="4658770A" w:rsidR="003F2FF5" w:rsidRPr="00FA6FAF" w:rsidRDefault="003F2FF5" w:rsidP="002A0E0F">
      <w:pPr>
        <w:pStyle w:val="NoSpacing"/>
        <w:numPr>
          <w:ilvl w:val="1"/>
          <w:numId w:val="27"/>
        </w:numPr>
        <w:spacing w:line="276" w:lineRule="auto"/>
        <w:rPr>
          <w:rFonts w:ascii="Arial" w:hAnsi="Arial" w:cs="Arial"/>
          <w:sz w:val="22"/>
          <w:szCs w:val="22"/>
        </w:rPr>
      </w:pPr>
      <w:r w:rsidRPr="00FA6FAF">
        <w:rPr>
          <w:rFonts w:ascii="Arial" w:hAnsi="Arial" w:cs="Arial"/>
          <w:sz w:val="22"/>
          <w:szCs w:val="22"/>
        </w:rPr>
        <w:t>Quotations must be signed (as appropriate) as follows:</w:t>
      </w:r>
    </w:p>
    <w:p w14:paraId="72D96319" w14:textId="721543F5" w:rsidR="003F2FF5" w:rsidRPr="005673A0" w:rsidRDefault="003F2FF5" w:rsidP="003F2FF5">
      <w:pPr>
        <w:pStyle w:val="NoSpacing"/>
        <w:spacing w:line="276" w:lineRule="auto"/>
        <w:rPr>
          <w:rFonts w:ascii="Arial" w:hAnsi="Arial" w:cs="Arial"/>
          <w:sz w:val="22"/>
          <w:szCs w:val="22"/>
        </w:rPr>
      </w:pPr>
    </w:p>
    <w:p w14:paraId="18BBAAE6" w14:textId="77777777"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an individual, by the individual</w:t>
      </w:r>
    </w:p>
    <w:p w14:paraId="7297F3EC" w14:textId="77777777" w:rsidR="003F2FF5" w:rsidRPr="005673A0" w:rsidRDefault="003F2FF5" w:rsidP="003F2FF5">
      <w:pPr>
        <w:pStyle w:val="NoSpacing"/>
        <w:ind w:left="1171"/>
        <w:contextualSpacing/>
        <w:rPr>
          <w:rFonts w:ascii="Arial" w:hAnsi="Arial" w:cs="Arial"/>
          <w:sz w:val="22"/>
          <w:szCs w:val="22"/>
        </w:rPr>
      </w:pPr>
    </w:p>
    <w:p w14:paraId="4A7591AE" w14:textId="77777777"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 partnership, by </w:t>
      </w:r>
      <w:r>
        <w:rPr>
          <w:rFonts w:ascii="Arial" w:hAnsi="Arial" w:cs="Arial"/>
          <w:sz w:val="22"/>
          <w:szCs w:val="22"/>
        </w:rPr>
        <w:t>one</w:t>
      </w:r>
      <w:r w:rsidRPr="005673A0">
        <w:rPr>
          <w:rFonts w:ascii="Arial" w:hAnsi="Arial" w:cs="Arial"/>
          <w:sz w:val="22"/>
          <w:szCs w:val="22"/>
        </w:rPr>
        <w:t xml:space="preserve"> </w:t>
      </w:r>
      <w:r>
        <w:rPr>
          <w:rFonts w:ascii="Arial" w:hAnsi="Arial" w:cs="Arial"/>
          <w:sz w:val="22"/>
          <w:szCs w:val="22"/>
        </w:rPr>
        <w:t xml:space="preserve">partner </w:t>
      </w:r>
      <w:r w:rsidRPr="005673A0">
        <w:rPr>
          <w:rFonts w:ascii="Arial" w:hAnsi="Arial" w:cs="Arial"/>
          <w:sz w:val="22"/>
          <w:szCs w:val="22"/>
        </w:rPr>
        <w:t>duly authorised</w:t>
      </w:r>
      <w:r>
        <w:rPr>
          <w:rFonts w:ascii="Arial" w:hAnsi="Arial" w:cs="Arial"/>
          <w:sz w:val="22"/>
          <w:szCs w:val="22"/>
        </w:rPr>
        <w:t xml:space="preserve"> for such purposes</w:t>
      </w:r>
    </w:p>
    <w:p w14:paraId="1B629E40" w14:textId="77777777" w:rsidR="003F2FF5" w:rsidRPr="005673A0" w:rsidRDefault="003F2FF5" w:rsidP="003F2FF5">
      <w:pPr>
        <w:pStyle w:val="NoSpacing"/>
        <w:ind w:left="451"/>
        <w:contextualSpacing/>
        <w:rPr>
          <w:rFonts w:ascii="Arial" w:hAnsi="Arial" w:cs="Arial"/>
          <w:sz w:val="22"/>
          <w:szCs w:val="22"/>
        </w:rPr>
      </w:pPr>
    </w:p>
    <w:p w14:paraId="315DAF27" w14:textId="1C3A8DD1"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 limited company, by </w:t>
      </w:r>
      <w:r>
        <w:rPr>
          <w:rFonts w:ascii="Arial" w:hAnsi="Arial" w:cs="Arial"/>
          <w:sz w:val="22"/>
          <w:szCs w:val="22"/>
        </w:rPr>
        <w:t>one</w:t>
      </w:r>
      <w:r w:rsidRPr="005673A0">
        <w:rPr>
          <w:rFonts w:ascii="Arial" w:hAnsi="Arial" w:cs="Arial"/>
          <w:sz w:val="22"/>
          <w:szCs w:val="22"/>
        </w:rPr>
        <w:t xml:space="preserve"> director duly authorised for such purposes</w:t>
      </w:r>
      <w:r>
        <w:rPr>
          <w:rFonts w:ascii="Arial" w:hAnsi="Arial" w:cs="Arial"/>
          <w:sz w:val="22"/>
          <w:szCs w:val="22"/>
        </w:rPr>
        <w:t>.</w:t>
      </w:r>
    </w:p>
    <w:p w14:paraId="1B0C1A08" w14:textId="77777777" w:rsidR="0000565B" w:rsidRDefault="0000565B" w:rsidP="0000565B">
      <w:pPr>
        <w:pStyle w:val="ListParagraph"/>
        <w:rPr>
          <w:rFonts w:cs="Arial"/>
          <w:sz w:val="22"/>
          <w:szCs w:val="22"/>
        </w:rPr>
      </w:pPr>
    </w:p>
    <w:p w14:paraId="0D5F45F9" w14:textId="79BB64A5" w:rsidR="0000565B" w:rsidRPr="00FA6FAF" w:rsidRDefault="0000565B" w:rsidP="002A0E0F">
      <w:pPr>
        <w:pStyle w:val="NoSpacing"/>
        <w:numPr>
          <w:ilvl w:val="1"/>
          <w:numId w:val="27"/>
        </w:numPr>
        <w:spacing w:line="276" w:lineRule="auto"/>
        <w:rPr>
          <w:rFonts w:ascii="Arial" w:hAnsi="Arial" w:cs="Arial"/>
          <w:b/>
          <w:sz w:val="22"/>
          <w:szCs w:val="22"/>
        </w:rPr>
      </w:pPr>
      <w:r w:rsidRPr="00FA6FAF">
        <w:rPr>
          <w:rFonts w:ascii="Arial" w:hAnsi="Arial" w:cs="Arial"/>
          <w:b/>
          <w:sz w:val="22"/>
          <w:szCs w:val="22"/>
        </w:rPr>
        <w:t>Verification of information provided</w:t>
      </w:r>
    </w:p>
    <w:p w14:paraId="3EE46155" w14:textId="77777777" w:rsidR="0000565B" w:rsidRDefault="0000565B" w:rsidP="0000565B">
      <w:pPr>
        <w:pStyle w:val="ListParagraph"/>
        <w:ind w:left="811"/>
        <w:mirrorIndents/>
        <w:rPr>
          <w:rFonts w:cs="Arial"/>
          <w:b/>
          <w:sz w:val="22"/>
          <w:szCs w:val="22"/>
        </w:rPr>
      </w:pPr>
    </w:p>
    <w:p w14:paraId="795E51B1" w14:textId="3884EBC7" w:rsidR="0000565B" w:rsidRDefault="0000565B" w:rsidP="002A0E0F">
      <w:pPr>
        <w:pStyle w:val="NoSpacing"/>
        <w:numPr>
          <w:ilvl w:val="1"/>
          <w:numId w:val="27"/>
        </w:numPr>
        <w:spacing w:line="276" w:lineRule="auto"/>
        <w:rPr>
          <w:rFonts w:ascii="Arial" w:hAnsi="Arial" w:cs="Arial"/>
          <w:sz w:val="22"/>
          <w:szCs w:val="22"/>
        </w:rPr>
      </w:pPr>
      <w:r>
        <w:rPr>
          <w:rFonts w:ascii="Arial" w:hAnsi="Arial" w:cs="Arial"/>
          <w:sz w:val="22"/>
          <w:szCs w:val="22"/>
        </w:rPr>
        <w:t>A sub-contracting arrangement means:</w:t>
      </w:r>
    </w:p>
    <w:p w14:paraId="3270DF6C" w14:textId="77777777" w:rsidR="0000565B" w:rsidRDefault="0000565B" w:rsidP="0000565B">
      <w:pPr>
        <w:pStyle w:val="NoSpacing"/>
        <w:spacing w:line="276" w:lineRule="auto"/>
        <w:rPr>
          <w:rFonts w:ascii="Arial" w:hAnsi="Arial" w:cs="Arial"/>
          <w:sz w:val="22"/>
          <w:szCs w:val="22"/>
        </w:rPr>
      </w:pPr>
    </w:p>
    <w:p w14:paraId="2F381045" w14:textId="128DB4A8" w:rsidR="0000565B" w:rsidRPr="00FF3AEE" w:rsidRDefault="0000565B" w:rsidP="00E95CAA">
      <w:pPr>
        <w:pStyle w:val="NoSpacing"/>
        <w:numPr>
          <w:ilvl w:val="1"/>
          <w:numId w:val="27"/>
        </w:numPr>
        <w:spacing w:line="276" w:lineRule="auto"/>
        <w:ind w:left="1080"/>
        <w:rPr>
          <w:rFonts w:ascii="Arial" w:hAnsi="Arial" w:cs="Arial"/>
          <w:sz w:val="22"/>
          <w:szCs w:val="22"/>
        </w:rPr>
      </w:pPr>
      <w:proofErr w:type="gramStart"/>
      <w:r>
        <w:rPr>
          <w:rFonts w:ascii="Arial" w:hAnsi="Arial" w:cs="Arial"/>
          <w:sz w:val="22"/>
          <w:szCs w:val="22"/>
        </w:rPr>
        <w:t>a</w:t>
      </w:r>
      <w:r w:rsidRPr="00FF3AEE">
        <w:rPr>
          <w:rFonts w:ascii="Arial" w:hAnsi="Arial" w:cs="Arial"/>
          <w:sz w:val="22"/>
          <w:szCs w:val="22"/>
        </w:rPr>
        <w:t>n</w:t>
      </w:r>
      <w:proofErr w:type="gramEnd"/>
      <w:r w:rsidRPr="00FF3AEE">
        <w:rPr>
          <w:rFonts w:ascii="Arial" w:hAnsi="Arial" w:cs="Arial"/>
          <w:sz w:val="22"/>
          <w:szCs w:val="22"/>
        </w:rPr>
        <w:t xml:space="preserve"> organisation </w:t>
      </w:r>
      <w:r w:rsidRPr="00A962B4">
        <w:rPr>
          <w:rFonts w:ascii="Arial" w:hAnsi="Arial" w:cs="Arial"/>
          <w:sz w:val="22"/>
          <w:szCs w:val="22"/>
        </w:rPr>
        <w:t xml:space="preserve">who takes a portion of a contract from the </w:t>
      </w:r>
      <w:r w:rsidRPr="00FF3AEE">
        <w:rPr>
          <w:rFonts w:ascii="Arial" w:hAnsi="Arial" w:cs="Arial"/>
          <w:sz w:val="22"/>
          <w:szCs w:val="22"/>
        </w:rPr>
        <w:t>primary</w:t>
      </w:r>
      <w:r w:rsidRPr="00872B8D">
        <w:rPr>
          <w:rFonts w:ascii="Arial" w:hAnsi="Arial" w:cs="Arial"/>
          <w:sz w:val="22"/>
          <w:szCs w:val="22"/>
        </w:rPr>
        <w:t xml:space="preserve"> contractor </w:t>
      </w:r>
      <w:r w:rsidRPr="00FF3AEE">
        <w:rPr>
          <w:rFonts w:ascii="Arial" w:hAnsi="Arial" w:cs="Arial"/>
          <w:sz w:val="22"/>
          <w:szCs w:val="22"/>
        </w:rPr>
        <w:t>(winning bidder)</w:t>
      </w:r>
      <w:r w:rsidR="00B110D3" w:rsidRPr="00FF3AEE">
        <w:rPr>
          <w:rFonts w:ascii="Arial" w:hAnsi="Arial" w:cs="Arial"/>
          <w:sz w:val="22"/>
          <w:szCs w:val="22"/>
        </w:rPr>
        <w:t>,</w:t>
      </w:r>
      <w:r w:rsidR="00B110D3" w:rsidRPr="00872B8D">
        <w:rPr>
          <w:rFonts w:ascii="Arial" w:hAnsi="Arial" w:cs="Arial"/>
          <w:sz w:val="22"/>
          <w:szCs w:val="22"/>
        </w:rPr>
        <w:t xml:space="preserve"> or</w:t>
      </w:r>
      <w:r w:rsidRPr="00872B8D">
        <w:rPr>
          <w:rFonts w:ascii="Arial" w:hAnsi="Arial" w:cs="Arial"/>
          <w:sz w:val="22"/>
          <w:szCs w:val="22"/>
        </w:rPr>
        <w:t xml:space="preserve"> from another subcontractor.</w:t>
      </w:r>
      <w:r w:rsidRPr="00FF3AEE">
        <w:rPr>
          <w:rFonts w:ascii="Arial" w:hAnsi="Arial" w:cs="Arial"/>
          <w:sz w:val="22"/>
          <w:szCs w:val="22"/>
        </w:rPr>
        <w:t xml:space="preserve"> Or;</w:t>
      </w:r>
      <w:r w:rsidRPr="008A0260">
        <w:rPr>
          <w:rFonts w:ascii="Arial" w:hAnsi="Arial" w:cs="Arial"/>
          <w:sz w:val="22"/>
          <w:szCs w:val="22"/>
        </w:rPr>
        <w:t xml:space="preserve"> </w:t>
      </w:r>
    </w:p>
    <w:p w14:paraId="14D4FF56" w14:textId="77777777" w:rsidR="0000565B" w:rsidRDefault="0000565B" w:rsidP="0000565B">
      <w:pPr>
        <w:pStyle w:val="NoSpacing"/>
        <w:spacing w:line="276" w:lineRule="auto"/>
        <w:rPr>
          <w:rFonts w:ascii="Arial" w:hAnsi="Arial" w:cs="Arial"/>
          <w:sz w:val="22"/>
          <w:szCs w:val="22"/>
        </w:rPr>
      </w:pPr>
    </w:p>
    <w:p w14:paraId="33B846B1" w14:textId="729DEAF8" w:rsidR="0052494C" w:rsidRDefault="0000565B" w:rsidP="00E95CAA">
      <w:pPr>
        <w:pStyle w:val="NoSpacing"/>
        <w:numPr>
          <w:ilvl w:val="1"/>
          <w:numId w:val="27"/>
        </w:numPr>
        <w:spacing w:line="276" w:lineRule="auto"/>
        <w:ind w:left="1080"/>
        <w:rPr>
          <w:rFonts w:ascii="Arial" w:hAnsi="Arial" w:cs="Arial"/>
          <w:sz w:val="22"/>
          <w:szCs w:val="22"/>
        </w:rPr>
      </w:pPr>
      <w:proofErr w:type="gramStart"/>
      <w:r>
        <w:rPr>
          <w:rFonts w:ascii="Arial" w:hAnsi="Arial" w:cs="Arial"/>
          <w:sz w:val="22"/>
          <w:szCs w:val="22"/>
        </w:rPr>
        <w:t>an</w:t>
      </w:r>
      <w:proofErr w:type="gramEnd"/>
      <w:r>
        <w:rPr>
          <w:rFonts w:ascii="Arial" w:hAnsi="Arial" w:cs="Arial"/>
          <w:sz w:val="22"/>
          <w:szCs w:val="22"/>
        </w:rPr>
        <w:t xml:space="preserve"> organisation who bids for a contract but uses (an)other provider(s) to carry out part(s) of a contract.</w:t>
      </w:r>
    </w:p>
    <w:p w14:paraId="162FC9AC" w14:textId="77777777" w:rsidR="002A0E0F" w:rsidRDefault="002A0E0F" w:rsidP="002A0E0F">
      <w:pPr>
        <w:pStyle w:val="ListParagraph"/>
        <w:rPr>
          <w:rFonts w:cs="Arial"/>
          <w:sz w:val="22"/>
          <w:szCs w:val="22"/>
        </w:rPr>
      </w:pPr>
    </w:p>
    <w:p w14:paraId="0100EBE1" w14:textId="5AC07D54" w:rsidR="0000565B" w:rsidRPr="002A0E0F" w:rsidRDefault="0000565B" w:rsidP="002A0E0F">
      <w:pPr>
        <w:pStyle w:val="NoSpacing"/>
        <w:numPr>
          <w:ilvl w:val="1"/>
          <w:numId w:val="27"/>
        </w:numPr>
        <w:spacing w:line="276" w:lineRule="auto"/>
        <w:ind w:left="1080"/>
        <w:rPr>
          <w:rFonts w:ascii="Arial" w:hAnsi="Arial" w:cs="Arial"/>
          <w:sz w:val="22"/>
          <w:szCs w:val="22"/>
        </w:rPr>
      </w:pPr>
      <w:r w:rsidRPr="002A0E0F">
        <w:rPr>
          <w:rFonts w:ascii="Arial" w:hAnsi="Arial" w:cs="Arial"/>
          <w:sz w:val="22"/>
          <w:szCs w:val="22"/>
        </w:rPr>
        <w:t xml:space="preserve">Where a sub-contracting arrangement is proposed, the bidder must complete </w:t>
      </w:r>
      <w:r w:rsidR="002A0E0F" w:rsidRPr="002A0E0F">
        <w:rPr>
          <w:rFonts w:ascii="Arial" w:hAnsi="Arial" w:cs="Arial"/>
          <w:sz w:val="22"/>
          <w:szCs w:val="22"/>
        </w:rPr>
        <w:t xml:space="preserve">    </w:t>
      </w:r>
      <w:r w:rsidRPr="002A0E0F">
        <w:rPr>
          <w:rFonts w:ascii="Arial" w:hAnsi="Arial" w:cs="Arial"/>
          <w:sz w:val="22"/>
          <w:szCs w:val="22"/>
        </w:rPr>
        <w:t xml:space="preserve">questions </w:t>
      </w:r>
      <w:r w:rsidR="00F608A5" w:rsidRPr="006843B2">
        <w:rPr>
          <w:rFonts w:ascii="Arial" w:hAnsi="Arial" w:cs="Arial"/>
          <w:sz w:val="22"/>
          <w:szCs w:val="22"/>
        </w:rPr>
        <w:t>10.2.11 – 10</w:t>
      </w:r>
      <w:r w:rsidR="001F6632" w:rsidRPr="006843B2">
        <w:rPr>
          <w:rFonts w:ascii="Arial" w:hAnsi="Arial" w:cs="Arial"/>
          <w:sz w:val="22"/>
          <w:szCs w:val="22"/>
        </w:rPr>
        <w:t>.2</w:t>
      </w:r>
      <w:r w:rsidRPr="006843B2">
        <w:rPr>
          <w:rFonts w:ascii="Arial" w:hAnsi="Arial" w:cs="Arial"/>
          <w:sz w:val="22"/>
          <w:szCs w:val="22"/>
        </w:rPr>
        <w:t>.14</w:t>
      </w:r>
      <w:r w:rsidRPr="002A0E0F">
        <w:rPr>
          <w:rFonts w:ascii="Arial" w:hAnsi="Arial" w:cs="Arial"/>
          <w:sz w:val="22"/>
          <w:szCs w:val="22"/>
        </w:rPr>
        <w:t xml:space="preserve"> of the Bidder Information Form (</w:t>
      </w:r>
      <w:r w:rsidR="00F608A5" w:rsidRPr="002A0E0F">
        <w:rPr>
          <w:rFonts w:ascii="Arial" w:hAnsi="Arial" w:cs="Arial"/>
          <w:sz w:val="22"/>
          <w:szCs w:val="22"/>
        </w:rPr>
        <w:t>at section 10</w:t>
      </w:r>
      <w:proofErr w:type="gramStart"/>
      <w:r w:rsidRPr="002A0E0F">
        <w:rPr>
          <w:rFonts w:ascii="Arial" w:hAnsi="Arial" w:cs="Arial"/>
          <w:sz w:val="22"/>
          <w:szCs w:val="22"/>
        </w:rPr>
        <w:t xml:space="preserve">) </w:t>
      </w:r>
      <w:r w:rsidR="00674C94">
        <w:rPr>
          <w:rFonts w:ascii="Arial" w:hAnsi="Arial" w:cs="Arial"/>
          <w:sz w:val="22"/>
          <w:szCs w:val="22"/>
        </w:rPr>
        <w:t>?</w:t>
      </w:r>
      <w:proofErr w:type="gramEnd"/>
      <w:r w:rsidR="00674C94">
        <w:rPr>
          <w:rFonts w:ascii="Arial" w:hAnsi="Arial" w:cs="Arial"/>
          <w:sz w:val="22"/>
          <w:szCs w:val="22"/>
        </w:rPr>
        <w:t xml:space="preserve"> </w:t>
      </w:r>
      <w:r w:rsidRPr="002A0E0F">
        <w:rPr>
          <w:rFonts w:ascii="Arial" w:hAnsi="Arial" w:cs="Arial"/>
          <w:sz w:val="22"/>
          <w:szCs w:val="22"/>
        </w:rPr>
        <w:t>setting out:</w:t>
      </w:r>
    </w:p>
    <w:p w14:paraId="1B65B95C" w14:textId="77777777" w:rsidR="0000565B" w:rsidRDefault="0000565B" w:rsidP="0000565B">
      <w:pPr>
        <w:pStyle w:val="NoSpacing"/>
        <w:spacing w:line="276" w:lineRule="auto"/>
        <w:rPr>
          <w:rFonts w:ascii="Arial" w:hAnsi="Arial" w:cs="Arial"/>
          <w:sz w:val="22"/>
          <w:szCs w:val="22"/>
        </w:rPr>
      </w:pPr>
    </w:p>
    <w:p w14:paraId="2884AEC1" w14:textId="77777777" w:rsidR="0000565B" w:rsidRDefault="0000565B" w:rsidP="00E95CAA">
      <w:pPr>
        <w:pStyle w:val="NoSpacing"/>
        <w:numPr>
          <w:ilvl w:val="1"/>
          <w:numId w:val="27"/>
        </w:numPr>
        <w:spacing w:line="276" w:lineRule="auto"/>
        <w:ind w:left="1514"/>
        <w:rPr>
          <w:rFonts w:ascii="Arial" w:hAnsi="Arial" w:cs="Arial"/>
          <w:sz w:val="22"/>
          <w:szCs w:val="22"/>
        </w:rPr>
      </w:pPr>
      <w:r>
        <w:rPr>
          <w:rFonts w:ascii="Arial" w:hAnsi="Arial" w:cs="Arial"/>
          <w:sz w:val="22"/>
          <w:szCs w:val="22"/>
        </w:rPr>
        <w:t>the identity of all sub-contractors</w:t>
      </w:r>
    </w:p>
    <w:p w14:paraId="0530E72A" w14:textId="77777777" w:rsidR="0000565B" w:rsidRDefault="0000565B" w:rsidP="00A7768D">
      <w:pPr>
        <w:pStyle w:val="NoSpacing"/>
        <w:spacing w:line="276" w:lineRule="auto"/>
        <w:ind w:left="434"/>
        <w:rPr>
          <w:rFonts w:ascii="Arial" w:hAnsi="Arial" w:cs="Arial"/>
          <w:sz w:val="22"/>
          <w:szCs w:val="22"/>
        </w:rPr>
      </w:pPr>
    </w:p>
    <w:p w14:paraId="4020E533" w14:textId="77777777" w:rsidR="0000565B" w:rsidRDefault="0000565B" w:rsidP="00E95CAA">
      <w:pPr>
        <w:pStyle w:val="NoSpacing"/>
        <w:numPr>
          <w:ilvl w:val="1"/>
          <w:numId w:val="27"/>
        </w:numPr>
        <w:spacing w:line="276" w:lineRule="auto"/>
        <w:ind w:left="1514"/>
        <w:rPr>
          <w:rFonts w:ascii="Arial" w:hAnsi="Arial" w:cs="Arial"/>
          <w:sz w:val="22"/>
          <w:szCs w:val="22"/>
        </w:rPr>
      </w:pPr>
      <w:r w:rsidRPr="005673A0">
        <w:rPr>
          <w:rFonts w:ascii="Arial" w:hAnsi="Arial" w:cs="Arial"/>
          <w:sz w:val="22"/>
          <w:szCs w:val="22"/>
        </w:rPr>
        <w:t xml:space="preserve">the percentage of </w:t>
      </w:r>
      <w:r>
        <w:rPr>
          <w:rFonts w:ascii="Arial" w:hAnsi="Arial" w:cs="Arial"/>
          <w:sz w:val="22"/>
          <w:szCs w:val="22"/>
        </w:rPr>
        <w:t xml:space="preserve">the contract proposed to be </w:t>
      </w:r>
      <w:r w:rsidRPr="005673A0">
        <w:rPr>
          <w:rFonts w:ascii="Arial" w:hAnsi="Arial" w:cs="Arial"/>
          <w:sz w:val="22"/>
          <w:szCs w:val="22"/>
        </w:rPr>
        <w:t>delivered by each sub-contractor</w:t>
      </w:r>
      <w:r>
        <w:rPr>
          <w:rFonts w:ascii="Arial" w:hAnsi="Arial" w:cs="Arial"/>
          <w:sz w:val="22"/>
          <w:szCs w:val="22"/>
        </w:rPr>
        <w:t>,</w:t>
      </w:r>
      <w:r w:rsidRPr="005673A0">
        <w:rPr>
          <w:rFonts w:ascii="Arial" w:hAnsi="Arial" w:cs="Arial"/>
          <w:sz w:val="22"/>
          <w:szCs w:val="22"/>
        </w:rPr>
        <w:t xml:space="preserve"> and</w:t>
      </w:r>
    </w:p>
    <w:p w14:paraId="4905BACB" w14:textId="77777777" w:rsidR="0000565B" w:rsidRDefault="0000565B" w:rsidP="00A7768D">
      <w:pPr>
        <w:pStyle w:val="NoSpacing"/>
        <w:spacing w:line="276" w:lineRule="auto"/>
        <w:ind w:left="434"/>
        <w:rPr>
          <w:rFonts w:ascii="Arial" w:hAnsi="Arial" w:cs="Arial"/>
          <w:sz w:val="22"/>
          <w:szCs w:val="22"/>
        </w:rPr>
      </w:pPr>
    </w:p>
    <w:p w14:paraId="7BDBD70F" w14:textId="77777777" w:rsidR="0000565B" w:rsidRPr="005673A0" w:rsidRDefault="0000565B" w:rsidP="00E95CAA">
      <w:pPr>
        <w:pStyle w:val="NoSpacing"/>
        <w:numPr>
          <w:ilvl w:val="1"/>
          <w:numId w:val="27"/>
        </w:numPr>
        <w:spacing w:line="276" w:lineRule="auto"/>
        <w:ind w:left="1514"/>
        <w:rPr>
          <w:rFonts w:ascii="Arial" w:hAnsi="Arial" w:cs="Arial"/>
          <w:sz w:val="22"/>
          <w:szCs w:val="22"/>
        </w:rPr>
      </w:pPr>
      <w:proofErr w:type="gramStart"/>
      <w:r w:rsidRPr="005673A0">
        <w:rPr>
          <w:rFonts w:ascii="Arial" w:hAnsi="Arial" w:cs="Arial"/>
          <w:sz w:val="22"/>
          <w:szCs w:val="22"/>
        </w:rPr>
        <w:t>the</w:t>
      </w:r>
      <w:proofErr w:type="gramEnd"/>
      <w:r>
        <w:rPr>
          <w:rFonts w:ascii="Arial" w:hAnsi="Arial" w:cs="Arial"/>
          <w:sz w:val="22"/>
          <w:szCs w:val="22"/>
        </w:rPr>
        <w:t xml:space="preserve"> roles and responsibilities of</w:t>
      </w:r>
      <w:r w:rsidRPr="005673A0">
        <w:rPr>
          <w:rFonts w:ascii="Arial" w:hAnsi="Arial" w:cs="Arial"/>
          <w:sz w:val="22"/>
          <w:szCs w:val="22"/>
        </w:rPr>
        <w:t xml:space="preserve"> each sub-contractor.</w:t>
      </w:r>
    </w:p>
    <w:p w14:paraId="3BD64812" w14:textId="77777777" w:rsidR="0000565B" w:rsidRPr="005673A0" w:rsidRDefault="0000565B" w:rsidP="00252730">
      <w:pPr>
        <w:pStyle w:val="NoSpacing"/>
        <w:spacing w:line="276" w:lineRule="auto"/>
        <w:rPr>
          <w:rFonts w:ascii="Arial" w:hAnsi="Arial" w:cs="Arial"/>
          <w:sz w:val="22"/>
          <w:szCs w:val="22"/>
        </w:rPr>
      </w:pPr>
    </w:p>
    <w:p w14:paraId="36F63E1E" w14:textId="77777777" w:rsidR="002A0E0F" w:rsidRDefault="002A0E0F" w:rsidP="002A0E0F">
      <w:pPr>
        <w:pStyle w:val="NoSpacing"/>
        <w:numPr>
          <w:ilvl w:val="1"/>
          <w:numId w:val="27"/>
        </w:numPr>
        <w:spacing w:line="276" w:lineRule="auto"/>
        <w:rPr>
          <w:rFonts w:ascii="Arial" w:hAnsi="Arial" w:cs="Arial"/>
          <w:sz w:val="22"/>
          <w:szCs w:val="22"/>
        </w:rPr>
      </w:pPr>
      <w:r>
        <w:rPr>
          <w:rFonts w:ascii="Arial" w:hAnsi="Arial" w:cs="Arial"/>
          <w:sz w:val="22"/>
          <w:szCs w:val="22"/>
        </w:rPr>
        <w:t xml:space="preserve">       T</w:t>
      </w:r>
      <w:r w:rsidR="0000565B" w:rsidRPr="005673A0">
        <w:rPr>
          <w:rFonts w:ascii="Arial" w:hAnsi="Arial" w:cs="Arial"/>
          <w:sz w:val="22"/>
          <w:szCs w:val="22"/>
        </w:rPr>
        <w:t xml:space="preserve">he </w:t>
      </w:r>
      <w:r w:rsidR="0000565B">
        <w:rPr>
          <w:rFonts w:ascii="Arial" w:hAnsi="Arial" w:cs="Arial"/>
          <w:sz w:val="22"/>
          <w:szCs w:val="22"/>
        </w:rPr>
        <w:t>Council</w:t>
      </w:r>
      <w:r w:rsidR="0000565B" w:rsidRPr="005673A0">
        <w:rPr>
          <w:rFonts w:ascii="Arial" w:hAnsi="Arial" w:cs="Arial"/>
          <w:sz w:val="22"/>
          <w:szCs w:val="22"/>
        </w:rPr>
        <w:t xml:space="preserve"> recognises that arrangements in relation to sub-</w:t>
      </w:r>
      <w:r>
        <w:rPr>
          <w:rFonts w:ascii="Arial" w:hAnsi="Arial" w:cs="Arial"/>
          <w:sz w:val="22"/>
          <w:szCs w:val="22"/>
        </w:rPr>
        <w:t xml:space="preserve">contracting </w:t>
      </w:r>
      <w:r w:rsidR="0000565B" w:rsidRPr="002A0E0F">
        <w:rPr>
          <w:rFonts w:ascii="Arial" w:hAnsi="Arial" w:cs="Arial"/>
          <w:sz w:val="22"/>
          <w:szCs w:val="22"/>
        </w:rPr>
        <w:t xml:space="preserve">may be </w:t>
      </w:r>
      <w:r>
        <w:rPr>
          <w:rFonts w:ascii="Arial" w:hAnsi="Arial" w:cs="Arial"/>
          <w:sz w:val="22"/>
          <w:szCs w:val="22"/>
        </w:rPr>
        <w:t xml:space="preserve">     </w:t>
      </w:r>
    </w:p>
    <w:p w14:paraId="2697AA7D" w14:textId="353BD185" w:rsidR="0000565B" w:rsidRPr="002A0E0F" w:rsidRDefault="0000565B" w:rsidP="002A0E0F">
      <w:pPr>
        <w:pStyle w:val="NoSpacing"/>
        <w:spacing w:line="276" w:lineRule="auto"/>
        <w:ind w:left="1174"/>
        <w:rPr>
          <w:rFonts w:ascii="Arial" w:hAnsi="Arial" w:cs="Arial"/>
          <w:sz w:val="22"/>
          <w:szCs w:val="22"/>
        </w:rPr>
      </w:pPr>
      <w:proofErr w:type="gramStart"/>
      <w:r w:rsidRPr="002A0E0F">
        <w:rPr>
          <w:rFonts w:ascii="Arial" w:hAnsi="Arial" w:cs="Arial"/>
          <w:sz w:val="22"/>
          <w:szCs w:val="22"/>
        </w:rPr>
        <w:t>subject</w:t>
      </w:r>
      <w:proofErr w:type="gramEnd"/>
      <w:r w:rsidRPr="002A0E0F">
        <w:rPr>
          <w:rFonts w:ascii="Arial" w:hAnsi="Arial" w:cs="Arial"/>
          <w:sz w:val="22"/>
          <w:szCs w:val="22"/>
        </w:rPr>
        <w:t xml:space="preserve"> to future change and may not be finalised until after Quotations are submitted. However, bidders should be aware that where sub- contractors are to play a significant role in delivering key contract those sub-contractors </w:t>
      </w:r>
      <w:proofErr w:type="gramStart"/>
      <w:r w:rsidRPr="002A0E0F">
        <w:rPr>
          <w:rFonts w:ascii="Arial" w:hAnsi="Arial" w:cs="Arial"/>
          <w:sz w:val="22"/>
          <w:szCs w:val="22"/>
        </w:rPr>
        <w:t>may</w:t>
      </w:r>
      <w:proofErr w:type="gramEnd"/>
      <w:r w:rsidRPr="002A0E0F">
        <w:rPr>
          <w:rFonts w:ascii="Arial" w:hAnsi="Arial" w:cs="Arial"/>
          <w:sz w:val="22"/>
          <w:szCs w:val="22"/>
        </w:rPr>
        <w:t xml:space="preserve"> be taken into account on evaluation. On appointment, the lead bidder is accountable for fulfilling the contract and ensuring that their sub-contractor(s) fulfil their part of the arrangement. Accordingly, any changes to sub-contracting arrangements (including the identity of a sub-contractor) may affect the evaluation of the Quotation and in such </w:t>
      </w:r>
      <w:r w:rsidR="007430F8" w:rsidRPr="002A0E0F">
        <w:rPr>
          <w:rFonts w:ascii="Arial" w:hAnsi="Arial" w:cs="Arial"/>
          <w:sz w:val="22"/>
          <w:szCs w:val="22"/>
        </w:rPr>
        <w:t>circumstances,</w:t>
      </w:r>
      <w:r w:rsidRPr="002A0E0F">
        <w:rPr>
          <w:rFonts w:ascii="Arial" w:hAnsi="Arial" w:cs="Arial"/>
          <w:sz w:val="22"/>
          <w:szCs w:val="22"/>
        </w:rPr>
        <w:t xml:space="preserve"> the Council reserves the right to re-evaluate the Quotation, or terminate the procurement process. Bidders are required to notify the Council immediately of any change or proposed change in their proposed sub-contracting arrangements.</w:t>
      </w:r>
    </w:p>
    <w:p w14:paraId="4B6E1AF1" w14:textId="77777777" w:rsidR="005B426F" w:rsidRDefault="005B426F" w:rsidP="005B426F">
      <w:pPr>
        <w:pStyle w:val="NoSpacing"/>
        <w:spacing w:line="276" w:lineRule="auto"/>
        <w:ind w:left="908"/>
        <w:rPr>
          <w:rFonts w:ascii="Arial" w:hAnsi="Arial" w:cs="Arial"/>
          <w:sz w:val="22"/>
          <w:szCs w:val="22"/>
        </w:rPr>
      </w:pPr>
    </w:p>
    <w:p w14:paraId="65F951DF" w14:textId="57714959" w:rsidR="000424C6" w:rsidRPr="00EE02E6" w:rsidRDefault="002A0E0F" w:rsidP="002A0E0F">
      <w:pPr>
        <w:pStyle w:val="NoSpacing"/>
        <w:numPr>
          <w:ilvl w:val="1"/>
          <w:numId w:val="27"/>
        </w:numPr>
        <w:spacing w:line="276" w:lineRule="auto"/>
        <w:rPr>
          <w:rFonts w:ascii="Arial" w:hAnsi="Arial" w:cs="Arial"/>
          <w:b/>
          <w:sz w:val="22"/>
          <w:szCs w:val="22"/>
        </w:rPr>
      </w:pPr>
      <w:r>
        <w:rPr>
          <w:rFonts w:ascii="Arial" w:hAnsi="Arial" w:cs="Arial"/>
          <w:b/>
          <w:sz w:val="22"/>
          <w:szCs w:val="22"/>
        </w:rPr>
        <w:t xml:space="preserve">     </w:t>
      </w:r>
      <w:r w:rsidR="005B426F" w:rsidRPr="00EE02E6">
        <w:rPr>
          <w:rFonts w:ascii="Arial" w:hAnsi="Arial" w:cs="Arial"/>
          <w:b/>
          <w:sz w:val="22"/>
          <w:szCs w:val="22"/>
        </w:rPr>
        <w:t>Consortia arrangements</w:t>
      </w:r>
    </w:p>
    <w:p w14:paraId="28C6C230" w14:textId="77777777" w:rsidR="000424C6" w:rsidRDefault="000424C6" w:rsidP="00A7768D">
      <w:pPr>
        <w:pStyle w:val="ListParagraph"/>
        <w:ind w:left="454"/>
        <w:rPr>
          <w:rFonts w:cs="Arial"/>
          <w:sz w:val="22"/>
          <w:szCs w:val="22"/>
        </w:rPr>
      </w:pPr>
    </w:p>
    <w:p w14:paraId="183D4A11" w14:textId="77777777" w:rsidR="002A0E0F" w:rsidRDefault="002A0E0F" w:rsidP="002A0E0F">
      <w:pPr>
        <w:pStyle w:val="NoSpacing"/>
        <w:numPr>
          <w:ilvl w:val="1"/>
          <w:numId w:val="27"/>
        </w:numPr>
        <w:spacing w:line="276" w:lineRule="auto"/>
        <w:rPr>
          <w:rFonts w:ascii="Arial" w:hAnsi="Arial" w:cs="Arial"/>
          <w:sz w:val="22"/>
          <w:szCs w:val="22"/>
        </w:rPr>
      </w:pPr>
      <w:r>
        <w:rPr>
          <w:rFonts w:ascii="Arial" w:hAnsi="Arial" w:cs="Arial"/>
          <w:sz w:val="22"/>
          <w:szCs w:val="22"/>
        </w:rPr>
        <w:t xml:space="preserve">     </w:t>
      </w:r>
      <w:r w:rsidR="000424C6" w:rsidRPr="000424C6">
        <w:rPr>
          <w:rFonts w:ascii="Arial" w:hAnsi="Arial" w:cs="Arial"/>
          <w:sz w:val="22"/>
          <w:szCs w:val="22"/>
        </w:rPr>
        <w:t xml:space="preserve">A consortium arrangement means a group of organisations coming together </w:t>
      </w:r>
      <w:r>
        <w:rPr>
          <w:rFonts w:ascii="Arial" w:hAnsi="Arial" w:cs="Arial"/>
          <w:sz w:val="22"/>
          <w:szCs w:val="22"/>
        </w:rPr>
        <w:t xml:space="preserve">            </w:t>
      </w:r>
    </w:p>
    <w:p w14:paraId="4A2BBB4B" w14:textId="31FE6781" w:rsidR="000424C6" w:rsidRPr="00EE02E6" w:rsidRDefault="000424C6" w:rsidP="002A0E0F">
      <w:pPr>
        <w:pStyle w:val="NoSpacing"/>
        <w:spacing w:line="276" w:lineRule="auto"/>
        <w:ind w:left="1004"/>
        <w:rPr>
          <w:rFonts w:ascii="Arial" w:hAnsi="Arial" w:cs="Arial"/>
          <w:sz w:val="22"/>
          <w:szCs w:val="22"/>
        </w:rPr>
      </w:pPr>
      <w:proofErr w:type="gramStart"/>
      <w:r w:rsidRPr="000424C6">
        <w:rPr>
          <w:rFonts w:ascii="Arial" w:hAnsi="Arial" w:cs="Arial"/>
          <w:sz w:val="22"/>
          <w:szCs w:val="22"/>
        </w:rPr>
        <w:t>specifically</w:t>
      </w:r>
      <w:proofErr w:type="gramEnd"/>
      <w:r w:rsidRPr="000424C6">
        <w:rPr>
          <w:rFonts w:ascii="Arial" w:hAnsi="Arial" w:cs="Arial"/>
          <w:sz w:val="22"/>
          <w:szCs w:val="22"/>
        </w:rPr>
        <w:t xml:space="preserve"> for the purpose of bidding for the contract where they envisage that they will establish a special purpose vehicle as the prime contracting party with the Council.</w:t>
      </w:r>
    </w:p>
    <w:p w14:paraId="0ABCF707" w14:textId="77777777" w:rsidR="000424C6" w:rsidRDefault="000424C6" w:rsidP="000424C6">
      <w:pPr>
        <w:pStyle w:val="ListParagraph"/>
        <w:rPr>
          <w:rFonts w:cs="Arial"/>
          <w:sz w:val="22"/>
          <w:szCs w:val="22"/>
        </w:rPr>
      </w:pPr>
    </w:p>
    <w:p w14:paraId="3FEAD182" w14:textId="77777777" w:rsidR="002A0E0F" w:rsidRDefault="002A0E0F" w:rsidP="002A0E0F">
      <w:pPr>
        <w:pStyle w:val="NoSpacing"/>
        <w:numPr>
          <w:ilvl w:val="1"/>
          <w:numId w:val="27"/>
        </w:numPr>
        <w:spacing w:line="276" w:lineRule="auto"/>
        <w:rPr>
          <w:rFonts w:ascii="Arial" w:hAnsi="Arial" w:cs="Arial"/>
          <w:sz w:val="22"/>
          <w:szCs w:val="22"/>
        </w:rPr>
      </w:pPr>
      <w:r>
        <w:rPr>
          <w:rFonts w:ascii="Arial" w:hAnsi="Arial" w:cs="Arial"/>
          <w:sz w:val="22"/>
          <w:szCs w:val="22"/>
        </w:rPr>
        <w:t xml:space="preserve">    </w:t>
      </w:r>
      <w:r w:rsidR="000424C6" w:rsidRPr="000424C6">
        <w:rPr>
          <w:rFonts w:ascii="Arial" w:hAnsi="Arial" w:cs="Arial"/>
          <w:sz w:val="22"/>
          <w:szCs w:val="22"/>
        </w:rPr>
        <w:t>Where a bidder is proposing a consortium arrangement, it must complete question</w:t>
      </w:r>
      <w:r w:rsidR="005E2829">
        <w:rPr>
          <w:rFonts w:ascii="Arial" w:hAnsi="Arial" w:cs="Arial"/>
          <w:sz w:val="22"/>
          <w:szCs w:val="22"/>
        </w:rPr>
        <w:t>s</w:t>
      </w:r>
      <w:r w:rsidR="000424C6" w:rsidRPr="000424C6">
        <w:rPr>
          <w:rFonts w:ascii="Arial" w:hAnsi="Arial" w:cs="Arial"/>
          <w:sz w:val="22"/>
          <w:szCs w:val="22"/>
        </w:rPr>
        <w:t xml:space="preserve"> </w:t>
      </w:r>
      <w:r>
        <w:rPr>
          <w:rFonts w:ascii="Arial" w:hAnsi="Arial" w:cs="Arial"/>
          <w:sz w:val="22"/>
          <w:szCs w:val="22"/>
        </w:rPr>
        <w:t xml:space="preserve">    </w:t>
      </w:r>
    </w:p>
    <w:p w14:paraId="6CE0C316" w14:textId="085A04E0" w:rsidR="000424C6" w:rsidRPr="00EE02E6" w:rsidRDefault="00EC7C04" w:rsidP="002A0E0F">
      <w:pPr>
        <w:pStyle w:val="NoSpacing"/>
        <w:spacing w:line="276" w:lineRule="auto"/>
        <w:ind w:left="1154" w:firstLine="76"/>
        <w:rPr>
          <w:rFonts w:ascii="Arial" w:hAnsi="Arial" w:cs="Arial"/>
          <w:sz w:val="22"/>
          <w:szCs w:val="22"/>
        </w:rPr>
      </w:pPr>
      <w:r w:rsidRPr="00EC7C04">
        <w:rPr>
          <w:rFonts w:ascii="Arial" w:hAnsi="Arial" w:cs="Arial"/>
          <w:sz w:val="22"/>
          <w:szCs w:val="22"/>
        </w:rPr>
        <w:t>8</w:t>
      </w:r>
      <w:r w:rsidR="005E2829" w:rsidRPr="00EC7C04">
        <w:rPr>
          <w:rFonts w:ascii="Arial" w:hAnsi="Arial" w:cs="Arial"/>
          <w:sz w:val="22"/>
          <w:szCs w:val="22"/>
        </w:rPr>
        <w:t>.2.11</w:t>
      </w:r>
      <w:r w:rsidRPr="00EC7C04">
        <w:rPr>
          <w:rFonts w:ascii="Arial" w:hAnsi="Arial" w:cs="Arial"/>
          <w:sz w:val="22"/>
          <w:szCs w:val="22"/>
        </w:rPr>
        <w:t xml:space="preserve"> to 8</w:t>
      </w:r>
      <w:r w:rsidR="005E2829" w:rsidRPr="00EC7C04">
        <w:rPr>
          <w:rFonts w:ascii="Arial" w:hAnsi="Arial" w:cs="Arial"/>
          <w:sz w:val="22"/>
          <w:szCs w:val="22"/>
        </w:rPr>
        <w:t>.2.14</w:t>
      </w:r>
      <w:r w:rsidR="000424C6" w:rsidRPr="000424C6">
        <w:rPr>
          <w:rFonts w:ascii="Arial" w:hAnsi="Arial" w:cs="Arial"/>
          <w:sz w:val="22"/>
          <w:szCs w:val="22"/>
        </w:rPr>
        <w:t xml:space="preserve"> of the Bidder Information Form (</w:t>
      </w:r>
      <w:r>
        <w:rPr>
          <w:rFonts w:ascii="Arial" w:hAnsi="Arial" w:cs="Arial"/>
          <w:sz w:val="22"/>
          <w:szCs w:val="22"/>
        </w:rPr>
        <w:t>at section 8</w:t>
      </w:r>
      <w:r w:rsidR="000424C6" w:rsidRPr="001F6632">
        <w:rPr>
          <w:rFonts w:ascii="Arial" w:hAnsi="Arial" w:cs="Arial"/>
          <w:sz w:val="22"/>
          <w:szCs w:val="22"/>
        </w:rPr>
        <w:t>)</w:t>
      </w:r>
      <w:r w:rsidR="000424C6" w:rsidRPr="000424C6">
        <w:rPr>
          <w:rFonts w:ascii="Arial" w:hAnsi="Arial" w:cs="Arial"/>
          <w:sz w:val="22"/>
          <w:szCs w:val="22"/>
        </w:rPr>
        <w:t xml:space="preserve"> setting out:</w:t>
      </w:r>
    </w:p>
    <w:p w14:paraId="05A90FA4" w14:textId="77777777" w:rsidR="000424C6" w:rsidRPr="005673A0" w:rsidRDefault="000424C6" w:rsidP="00A7768D">
      <w:pPr>
        <w:pStyle w:val="NoSpacing"/>
        <w:spacing w:line="276" w:lineRule="auto"/>
        <w:ind w:left="510"/>
        <w:rPr>
          <w:rFonts w:ascii="Arial" w:hAnsi="Arial" w:cs="Arial"/>
          <w:sz w:val="22"/>
          <w:szCs w:val="22"/>
        </w:rPr>
      </w:pPr>
    </w:p>
    <w:p w14:paraId="6AECD23E" w14:textId="77777777" w:rsidR="000424C6" w:rsidRDefault="000424C6" w:rsidP="00E95CAA">
      <w:pPr>
        <w:pStyle w:val="NoSpacing"/>
        <w:numPr>
          <w:ilvl w:val="1"/>
          <w:numId w:val="27"/>
        </w:numPr>
        <w:spacing w:after="240" w:line="276" w:lineRule="auto"/>
        <w:ind w:left="1590"/>
        <w:rPr>
          <w:rFonts w:ascii="Arial" w:hAnsi="Arial" w:cs="Arial"/>
          <w:sz w:val="22"/>
          <w:szCs w:val="22"/>
        </w:rPr>
      </w:pPr>
      <w:r>
        <w:rPr>
          <w:rFonts w:ascii="Arial" w:hAnsi="Arial" w:cs="Arial"/>
          <w:sz w:val="22"/>
          <w:szCs w:val="22"/>
        </w:rPr>
        <w:t xml:space="preserve">the </w:t>
      </w:r>
      <w:r w:rsidRPr="005673A0">
        <w:rPr>
          <w:rFonts w:ascii="Arial" w:hAnsi="Arial" w:cs="Arial"/>
          <w:sz w:val="22"/>
          <w:szCs w:val="22"/>
        </w:rPr>
        <w:t>names of all consortium members</w:t>
      </w:r>
    </w:p>
    <w:p w14:paraId="6D87ACEE" w14:textId="39C9ECD3" w:rsidR="000424C6" w:rsidRDefault="000424C6" w:rsidP="00E95CAA">
      <w:pPr>
        <w:pStyle w:val="NoSpacing"/>
        <w:numPr>
          <w:ilvl w:val="1"/>
          <w:numId w:val="27"/>
        </w:numPr>
        <w:spacing w:after="240" w:line="276" w:lineRule="auto"/>
        <w:ind w:left="1590"/>
        <w:rPr>
          <w:rFonts w:ascii="Arial" w:hAnsi="Arial" w:cs="Arial"/>
          <w:sz w:val="22"/>
          <w:szCs w:val="22"/>
        </w:rPr>
      </w:pPr>
      <w:r w:rsidRPr="000424C6">
        <w:rPr>
          <w:rFonts w:ascii="Arial" w:hAnsi="Arial" w:cs="Arial"/>
          <w:sz w:val="22"/>
          <w:szCs w:val="22"/>
        </w:rPr>
        <w:lastRenderedPageBreak/>
        <w:t xml:space="preserve">the percentage of work proposed to be delivered by each consortium </w:t>
      </w:r>
      <w:r w:rsidR="002A0E0F">
        <w:rPr>
          <w:rFonts w:ascii="Arial" w:hAnsi="Arial" w:cs="Arial"/>
          <w:sz w:val="22"/>
          <w:szCs w:val="22"/>
        </w:rPr>
        <w:t xml:space="preserve">    </w:t>
      </w:r>
      <w:r w:rsidRPr="000424C6">
        <w:rPr>
          <w:rFonts w:ascii="Arial" w:hAnsi="Arial" w:cs="Arial"/>
          <w:sz w:val="22"/>
          <w:szCs w:val="22"/>
        </w:rPr>
        <w:t>member</w:t>
      </w:r>
    </w:p>
    <w:p w14:paraId="1D981595" w14:textId="77777777" w:rsidR="000424C6" w:rsidRDefault="000424C6" w:rsidP="00E95CAA">
      <w:pPr>
        <w:pStyle w:val="NoSpacing"/>
        <w:numPr>
          <w:ilvl w:val="1"/>
          <w:numId w:val="27"/>
        </w:numPr>
        <w:spacing w:after="240" w:line="276" w:lineRule="auto"/>
        <w:ind w:left="1590"/>
        <w:rPr>
          <w:rFonts w:ascii="Arial" w:hAnsi="Arial" w:cs="Arial"/>
          <w:sz w:val="22"/>
          <w:szCs w:val="22"/>
        </w:rPr>
      </w:pPr>
      <w:r w:rsidRPr="000424C6">
        <w:rPr>
          <w:rFonts w:ascii="Arial" w:hAnsi="Arial" w:cs="Arial"/>
          <w:sz w:val="22"/>
          <w:szCs w:val="22"/>
        </w:rPr>
        <w:t>the roles and responsibilities of each consortium member</w:t>
      </w:r>
    </w:p>
    <w:p w14:paraId="4EB03CF2" w14:textId="77777777" w:rsidR="000424C6" w:rsidRDefault="000424C6" w:rsidP="00E95CAA">
      <w:pPr>
        <w:pStyle w:val="NoSpacing"/>
        <w:numPr>
          <w:ilvl w:val="1"/>
          <w:numId w:val="27"/>
        </w:numPr>
        <w:spacing w:after="240" w:line="276" w:lineRule="auto"/>
        <w:ind w:left="1590"/>
        <w:rPr>
          <w:rFonts w:ascii="Arial" w:hAnsi="Arial" w:cs="Arial"/>
          <w:sz w:val="22"/>
          <w:szCs w:val="22"/>
        </w:rPr>
      </w:pPr>
      <w:r w:rsidRPr="000424C6">
        <w:rPr>
          <w:rFonts w:ascii="Arial" w:hAnsi="Arial" w:cs="Arial"/>
          <w:sz w:val="22"/>
          <w:szCs w:val="22"/>
        </w:rPr>
        <w:t>the percentage shareholding of the consortium</w:t>
      </w:r>
    </w:p>
    <w:p w14:paraId="72F9CD7E" w14:textId="765172D6" w:rsidR="000424C6" w:rsidRPr="000424C6" w:rsidRDefault="000424C6" w:rsidP="00E95CAA">
      <w:pPr>
        <w:pStyle w:val="NoSpacing"/>
        <w:numPr>
          <w:ilvl w:val="1"/>
          <w:numId w:val="27"/>
        </w:numPr>
        <w:spacing w:after="240" w:line="276" w:lineRule="auto"/>
        <w:ind w:left="1590"/>
        <w:rPr>
          <w:rFonts w:ascii="Arial" w:hAnsi="Arial" w:cs="Arial"/>
          <w:sz w:val="22"/>
          <w:szCs w:val="22"/>
        </w:rPr>
      </w:pPr>
      <w:r w:rsidRPr="000424C6">
        <w:rPr>
          <w:rFonts w:ascii="Arial" w:hAnsi="Arial" w:cs="Arial"/>
          <w:sz w:val="22"/>
          <w:szCs w:val="22"/>
        </w:rPr>
        <w:t>the lead member of the consortium who will be the point of contact during the procurement process</w:t>
      </w:r>
    </w:p>
    <w:p w14:paraId="131090B2" w14:textId="03EBBFCA" w:rsidR="002A0E0F" w:rsidRDefault="002A0E0F" w:rsidP="002A0E0F">
      <w:pPr>
        <w:pStyle w:val="NoSpacing"/>
        <w:numPr>
          <w:ilvl w:val="1"/>
          <w:numId w:val="27"/>
        </w:numPr>
        <w:spacing w:line="276" w:lineRule="auto"/>
        <w:rPr>
          <w:rFonts w:ascii="Arial" w:hAnsi="Arial" w:cs="Arial"/>
          <w:sz w:val="22"/>
          <w:szCs w:val="22"/>
        </w:rPr>
      </w:pPr>
      <w:r>
        <w:rPr>
          <w:rFonts w:ascii="Arial" w:hAnsi="Arial" w:cs="Arial"/>
          <w:sz w:val="22"/>
          <w:szCs w:val="22"/>
        </w:rPr>
        <w:t xml:space="preserve">    </w:t>
      </w:r>
      <w:r w:rsidR="000424C6" w:rsidRPr="005673A0">
        <w:rPr>
          <w:rFonts w:ascii="Arial" w:hAnsi="Arial" w:cs="Arial"/>
          <w:sz w:val="22"/>
          <w:szCs w:val="22"/>
        </w:rPr>
        <w:t xml:space="preserve">Please note that the </w:t>
      </w:r>
      <w:r w:rsidR="000424C6">
        <w:rPr>
          <w:rFonts w:ascii="Arial" w:hAnsi="Arial" w:cs="Arial"/>
          <w:sz w:val="22"/>
          <w:szCs w:val="22"/>
        </w:rPr>
        <w:t>Council</w:t>
      </w:r>
      <w:r w:rsidR="000424C6" w:rsidRPr="005673A0">
        <w:rPr>
          <w:rFonts w:ascii="Arial" w:hAnsi="Arial" w:cs="Arial"/>
          <w:sz w:val="22"/>
          <w:szCs w:val="22"/>
        </w:rPr>
        <w:t xml:space="preserve"> </w:t>
      </w:r>
      <w:r w:rsidR="000424C6">
        <w:rPr>
          <w:rFonts w:ascii="Arial" w:hAnsi="Arial" w:cs="Arial"/>
          <w:sz w:val="22"/>
          <w:szCs w:val="22"/>
        </w:rPr>
        <w:t>is likely to</w:t>
      </w:r>
      <w:r w:rsidR="000424C6" w:rsidRPr="005673A0">
        <w:rPr>
          <w:rFonts w:ascii="Arial" w:hAnsi="Arial" w:cs="Arial"/>
          <w:sz w:val="22"/>
          <w:szCs w:val="22"/>
        </w:rPr>
        <w:t xml:space="preserve"> require </w:t>
      </w:r>
      <w:r w:rsidR="000424C6">
        <w:rPr>
          <w:rFonts w:ascii="Arial" w:hAnsi="Arial" w:cs="Arial"/>
          <w:sz w:val="22"/>
          <w:szCs w:val="22"/>
        </w:rPr>
        <w:t>any</w:t>
      </w:r>
      <w:r w:rsidR="000424C6" w:rsidRPr="005673A0">
        <w:rPr>
          <w:rFonts w:ascii="Arial" w:hAnsi="Arial" w:cs="Arial"/>
          <w:sz w:val="22"/>
          <w:szCs w:val="22"/>
        </w:rPr>
        <w:t xml:space="preserve"> consortium to </w:t>
      </w:r>
      <w:r w:rsidR="000424C6">
        <w:rPr>
          <w:rFonts w:ascii="Arial" w:hAnsi="Arial" w:cs="Arial"/>
          <w:sz w:val="22"/>
          <w:szCs w:val="22"/>
        </w:rPr>
        <w:t>form</w:t>
      </w:r>
      <w:r w:rsidR="000424C6" w:rsidRPr="005673A0">
        <w:rPr>
          <w:rFonts w:ascii="Arial" w:hAnsi="Arial" w:cs="Arial"/>
          <w:sz w:val="22"/>
          <w:szCs w:val="22"/>
        </w:rPr>
        <w:t xml:space="preserve"> a </w:t>
      </w:r>
      <w:r w:rsidR="000424C6">
        <w:rPr>
          <w:rFonts w:ascii="Arial" w:hAnsi="Arial" w:cs="Arial"/>
          <w:sz w:val="22"/>
          <w:szCs w:val="22"/>
        </w:rPr>
        <w:t>single</w:t>
      </w:r>
      <w:r w:rsidR="000424C6" w:rsidRPr="005673A0">
        <w:rPr>
          <w:rFonts w:ascii="Arial" w:hAnsi="Arial" w:cs="Arial"/>
          <w:sz w:val="22"/>
          <w:szCs w:val="22"/>
        </w:rPr>
        <w:t xml:space="preserve"> </w:t>
      </w:r>
      <w:r>
        <w:rPr>
          <w:rFonts w:ascii="Arial" w:hAnsi="Arial" w:cs="Arial"/>
          <w:sz w:val="22"/>
          <w:szCs w:val="22"/>
        </w:rPr>
        <w:t xml:space="preserve">  </w:t>
      </w:r>
    </w:p>
    <w:p w14:paraId="4D0CFEE3" w14:textId="75190DEB" w:rsidR="000424C6" w:rsidRDefault="002A0E0F" w:rsidP="002A0E0F">
      <w:pPr>
        <w:pStyle w:val="NoSpacing"/>
        <w:spacing w:line="276" w:lineRule="auto"/>
        <w:ind w:left="964"/>
        <w:rPr>
          <w:rFonts w:ascii="Arial" w:hAnsi="Arial" w:cs="Arial"/>
          <w:sz w:val="22"/>
          <w:szCs w:val="22"/>
        </w:rPr>
      </w:pPr>
      <w:r>
        <w:rPr>
          <w:rFonts w:ascii="Arial" w:hAnsi="Arial" w:cs="Arial"/>
          <w:sz w:val="22"/>
          <w:szCs w:val="22"/>
        </w:rPr>
        <w:t xml:space="preserve"> </w:t>
      </w:r>
      <w:proofErr w:type="gramStart"/>
      <w:r w:rsidR="000424C6" w:rsidRPr="005673A0">
        <w:rPr>
          <w:rFonts w:ascii="Arial" w:hAnsi="Arial" w:cs="Arial"/>
          <w:sz w:val="22"/>
          <w:szCs w:val="22"/>
        </w:rPr>
        <w:t>legal</w:t>
      </w:r>
      <w:proofErr w:type="gramEnd"/>
      <w:r w:rsidR="000424C6" w:rsidRPr="005673A0">
        <w:rPr>
          <w:rFonts w:ascii="Arial" w:hAnsi="Arial" w:cs="Arial"/>
          <w:sz w:val="22"/>
          <w:szCs w:val="22"/>
        </w:rPr>
        <w:t xml:space="preserve"> </w:t>
      </w:r>
      <w:r w:rsidR="000424C6">
        <w:rPr>
          <w:rFonts w:ascii="Arial" w:hAnsi="Arial" w:cs="Arial"/>
          <w:sz w:val="22"/>
          <w:szCs w:val="22"/>
        </w:rPr>
        <w:t>entity</w:t>
      </w:r>
      <w:r w:rsidR="000424C6" w:rsidRPr="005673A0">
        <w:rPr>
          <w:rFonts w:ascii="Arial" w:hAnsi="Arial" w:cs="Arial"/>
          <w:sz w:val="22"/>
          <w:szCs w:val="22"/>
        </w:rPr>
        <w:t xml:space="preserve"> if awarded the contract</w:t>
      </w:r>
      <w:r w:rsidR="000424C6">
        <w:rPr>
          <w:rFonts w:ascii="Arial" w:hAnsi="Arial" w:cs="Arial"/>
          <w:sz w:val="22"/>
          <w:szCs w:val="22"/>
        </w:rPr>
        <w:t xml:space="preserve"> (although it is not required to have done so prior </w:t>
      </w:r>
      <w:r>
        <w:rPr>
          <w:rFonts w:ascii="Arial" w:hAnsi="Arial" w:cs="Arial"/>
          <w:sz w:val="22"/>
          <w:szCs w:val="22"/>
        </w:rPr>
        <w:t xml:space="preserve"> </w:t>
      </w:r>
      <w:r w:rsidR="000424C6">
        <w:rPr>
          <w:rFonts w:ascii="Arial" w:hAnsi="Arial" w:cs="Arial"/>
          <w:sz w:val="22"/>
          <w:szCs w:val="22"/>
        </w:rPr>
        <w:t>to submitting a Quotation).</w:t>
      </w:r>
    </w:p>
    <w:p w14:paraId="0F8A023C" w14:textId="77777777" w:rsidR="00A7768D" w:rsidRDefault="00A7768D" w:rsidP="00A7768D">
      <w:pPr>
        <w:pStyle w:val="NoSpacing"/>
        <w:spacing w:line="276" w:lineRule="auto"/>
        <w:ind w:left="1020"/>
        <w:rPr>
          <w:rFonts w:ascii="Arial" w:hAnsi="Arial" w:cs="Arial"/>
          <w:sz w:val="22"/>
          <w:szCs w:val="22"/>
        </w:rPr>
      </w:pPr>
    </w:p>
    <w:p w14:paraId="38DB3F02" w14:textId="574476B6" w:rsidR="00AE56BD" w:rsidRPr="00EC7C04" w:rsidRDefault="00AE56BD" w:rsidP="002A0E0F">
      <w:pPr>
        <w:pStyle w:val="NoSpacing"/>
        <w:numPr>
          <w:ilvl w:val="1"/>
          <w:numId w:val="27"/>
        </w:numPr>
        <w:spacing w:line="276" w:lineRule="auto"/>
        <w:rPr>
          <w:rFonts w:ascii="Arial" w:hAnsi="Arial" w:cs="Arial"/>
          <w:sz w:val="22"/>
          <w:szCs w:val="22"/>
        </w:rPr>
      </w:pPr>
      <w:r>
        <w:rPr>
          <w:rFonts w:ascii="Arial" w:hAnsi="Arial" w:cs="Arial"/>
          <w:sz w:val="22"/>
          <w:szCs w:val="22"/>
        </w:rPr>
        <w:t xml:space="preserve">    </w:t>
      </w:r>
      <w:r w:rsidR="000424C6" w:rsidRPr="001F6632">
        <w:rPr>
          <w:rFonts w:ascii="Arial" w:hAnsi="Arial" w:cs="Arial"/>
          <w:sz w:val="22"/>
          <w:szCs w:val="22"/>
        </w:rPr>
        <w:t>All members of any consortium are required to complete</w:t>
      </w:r>
      <w:r w:rsidR="00F608A5">
        <w:rPr>
          <w:rFonts w:ascii="Arial" w:hAnsi="Arial" w:cs="Arial"/>
          <w:sz w:val="22"/>
          <w:szCs w:val="22"/>
        </w:rPr>
        <w:t xml:space="preserve"> the Supplier sections </w:t>
      </w:r>
      <w:r w:rsidR="00EC7C04" w:rsidRPr="00EC7C04">
        <w:rPr>
          <w:rFonts w:ascii="Arial" w:hAnsi="Arial" w:cs="Arial"/>
          <w:sz w:val="22"/>
          <w:szCs w:val="22"/>
        </w:rPr>
        <w:t>8</w:t>
      </w:r>
      <w:r w:rsidR="00F608A5" w:rsidRPr="00EC7C04">
        <w:rPr>
          <w:rFonts w:ascii="Arial" w:hAnsi="Arial" w:cs="Arial"/>
          <w:sz w:val="22"/>
          <w:szCs w:val="22"/>
        </w:rPr>
        <w:t>.1</w:t>
      </w:r>
      <w:r w:rsidRPr="00EC7C04">
        <w:rPr>
          <w:rFonts w:ascii="Arial" w:hAnsi="Arial" w:cs="Arial"/>
          <w:sz w:val="22"/>
          <w:szCs w:val="22"/>
        </w:rPr>
        <w:t xml:space="preserve">   </w:t>
      </w:r>
    </w:p>
    <w:p w14:paraId="0C35619A" w14:textId="34B070E8" w:rsidR="000424C6" w:rsidRDefault="00EC7C04" w:rsidP="00AE56BD">
      <w:pPr>
        <w:pStyle w:val="NoSpacing"/>
        <w:spacing w:line="276" w:lineRule="auto"/>
        <w:ind w:left="938"/>
        <w:rPr>
          <w:rFonts w:ascii="Arial" w:hAnsi="Arial" w:cs="Arial"/>
          <w:sz w:val="22"/>
          <w:szCs w:val="22"/>
        </w:rPr>
      </w:pPr>
      <w:proofErr w:type="gramStart"/>
      <w:r w:rsidRPr="00EC7C04">
        <w:rPr>
          <w:rFonts w:ascii="Arial" w:hAnsi="Arial" w:cs="Arial"/>
          <w:sz w:val="22"/>
          <w:szCs w:val="22"/>
        </w:rPr>
        <w:t>and</w:t>
      </w:r>
      <w:proofErr w:type="gramEnd"/>
      <w:r w:rsidRPr="00EC7C04">
        <w:rPr>
          <w:rFonts w:ascii="Arial" w:hAnsi="Arial" w:cs="Arial"/>
          <w:sz w:val="22"/>
          <w:szCs w:val="22"/>
        </w:rPr>
        <w:t xml:space="preserve"> 8</w:t>
      </w:r>
      <w:r w:rsidR="000424C6" w:rsidRPr="00EC7C04">
        <w:rPr>
          <w:rFonts w:ascii="Arial" w:hAnsi="Arial" w:cs="Arial"/>
          <w:sz w:val="22"/>
          <w:szCs w:val="22"/>
        </w:rPr>
        <w:t xml:space="preserve">.2 and must sign the Form of Quotation </w:t>
      </w:r>
      <w:r w:rsidRPr="00EC7C04">
        <w:rPr>
          <w:rFonts w:ascii="Arial" w:hAnsi="Arial" w:cs="Arial"/>
          <w:sz w:val="22"/>
          <w:szCs w:val="22"/>
        </w:rPr>
        <w:t>at section 8</w:t>
      </w:r>
      <w:r w:rsidR="000424C6" w:rsidRPr="00EC7C04">
        <w:rPr>
          <w:rFonts w:ascii="Arial" w:hAnsi="Arial" w:cs="Arial"/>
          <w:sz w:val="22"/>
          <w:szCs w:val="22"/>
        </w:rPr>
        <w:t>.1 of the RFQ.</w:t>
      </w:r>
      <w:r w:rsidR="000424C6" w:rsidRPr="001F6632">
        <w:rPr>
          <w:rFonts w:ascii="Arial" w:hAnsi="Arial" w:cs="Arial"/>
          <w:sz w:val="22"/>
          <w:szCs w:val="22"/>
        </w:rPr>
        <w:t xml:space="preserve"> The</w:t>
      </w:r>
      <w:r w:rsidR="000424C6" w:rsidRPr="000424C6">
        <w:rPr>
          <w:rFonts w:ascii="Arial" w:hAnsi="Arial" w:cs="Arial"/>
          <w:sz w:val="22"/>
          <w:szCs w:val="22"/>
        </w:rPr>
        <w:t xml:space="preserve"> remaining sections </w:t>
      </w:r>
      <w:proofErr w:type="gramStart"/>
      <w:r w:rsidR="000424C6" w:rsidRPr="000424C6">
        <w:rPr>
          <w:rFonts w:ascii="Arial" w:hAnsi="Arial" w:cs="Arial"/>
          <w:sz w:val="22"/>
          <w:szCs w:val="22"/>
        </w:rPr>
        <w:t>should be completed</w:t>
      </w:r>
      <w:proofErr w:type="gramEnd"/>
      <w:r w:rsidR="000424C6" w:rsidRPr="000424C6">
        <w:rPr>
          <w:rFonts w:ascii="Arial" w:hAnsi="Arial" w:cs="Arial"/>
          <w:sz w:val="22"/>
          <w:szCs w:val="22"/>
        </w:rPr>
        <w:t xml:space="preserve"> as a single composite response by the consortium as a single bidding entity.</w:t>
      </w:r>
    </w:p>
    <w:p w14:paraId="248590E6" w14:textId="77777777" w:rsidR="000424C6" w:rsidRDefault="000424C6" w:rsidP="000424C6">
      <w:pPr>
        <w:pStyle w:val="NoSpacing"/>
        <w:spacing w:line="276" w:lineRule="auto"/>
        <w:ind w:left="908"/>
        <w:rPr>
          <w:rFonts w:ascii="Arial" w:hAnsi="Arial" w:cs="Arial"/>
          <w:sz w:val="22"/>
          <w:szCs w:val="22"/>
        </w:rPr>
      </w:pPr>
    </w:p>
    <w:p w14:paraId="5F209FDF" w14:textId="77777777" w:rsidR="00AE56BD" w:rsidRDefault="000424C6" w:rsidP="00AE56BD">
      <w:pPr>
        <w:pStyle w:val="NoSpacing"/>
        <w:numPr>
          <w:ilvl w:val="1"/>
          <w:numId w:val="27"/>
        </w:numPr>
        <w:spacing w:line="276" w:lineRule="auto"/>
        <w:rPr>
          <w:rFonts w:ascii="Arial" w:hAnsi="Arial" w:cs="Arial"/>
          <w:sz w:val="22"/>
          <w:szCs w:val="22"/>
        </w:rPr>
      </w:pPr>
      <w:r w:rsidRPr="000424C6">
        <w:rPr>
          <w:rFonts w:ascii="Arial" w:hAnsi="Arial" w:cs="Arial"/>
          <w:sz w:val="22"/>
          <w:szCs w:val="22"/>
        </w:rPr>
        <w:t xml:space="preserve">The Council recognises that consortium arrangements may be subject to future </w:t>
      </w:r>
    </w:p>
    <w:p w14:paraId="5E1E500A" w14:textId="174F7AA4" w:rsidR="000424C6" w:rsidRDefault="000424C6" w:rsidP="00AE56BD">
      <w:pPr>
        <w:pStyle w:val="NoSpacing"/>
        <w:spacing w:line="276" w:lineRule="auto"/>
        <w:ind w:left="720"/>
        <w:rPr>
          <w:rFonts w:ascii="Arial" w:hAnsi="Arial" w:cs="Arial"/>
          <w:sz w:val="22"/>
          <w:szCs w:val="22"/>
        </w:rPr>
      </w:pPr>
      <w:proofErr w:type="gramStart"/>
      <w:r w:rsidRPr="000424C6">
        <w:rPr>
          <w:rFonts w:ascii="Arial" w:hAnsi="Arial" w:cs="Arial"/>
          <w:sz w:val="22"/>
          <w:szCs w:val="22"/>
        </w:rPr>
        <w:t>change</w:t>
      </w:r>
      <w:proofErr w:type="gramEnd"/>
      <w:r w:rsidRPr="000424C6">
        <w:rPr>
          <w:rFonts w:ascii="Arial" w:hAnsi="Arial" w:cs="Arial"/>
          <w:sz w:val="22"/>
          <w:szCs w:val="22"/>
        </w:rPr>
        <w:t xml:space="preserve">. Bidders should therefore respond </w:t>
      </w:r>
      <w:proofErr w:type="gramStart"/>
      <w:r w:rsidRPr="000424C6">
        <w:rPr>
          <w:rFonts w:ascii="Arial" w:hAnsi="Arial" w:cs="Arial"/>
          <w:sz w:val="22"/>
          <w:szCs w:val="22"/>
        </w:rPr>
        <w:t>on the basis of</w:t>
      </w:r>
      <w:proofErr w:type="gramEnd"/>
      <w:r w:rsidRPr="000424C6">
        <w:rPr>
          <w:rFonts w:ascii="Arial" w:hAnsi="Arial" w:cs="Arial"/>
          <w:sz w:val="22"/>
          <w:szCs w:val="22"/>
        </w:rPr>
        <w:t xml:space="preserve"> the arrangements as currently envisaged. Bidders should be aware that where it is proposed that consortium members will deliver key parts of the contract, or will have a significant shareholding in the consortium, those matters </w:t>
      </w:r>
      <w:proofErr w:type="gramStart"/>
      <w:r w:rsidRPr="000424C6">
        <w:rPr>
          <w:rFonts w:ascii="Arial" w:hAnsi="Arial" w:cs="Arial"/>
          <w:sz w:val="22"/>
          <w:szCs w:val="22"/>
        </w:rPr>
        <w:t>will</w:t>
      </w:r>
      <w:proofErr w:type="gramEnd"/>
      <w:r w:rsidRPr="000424C6">
        <w:rPr>
          <w:rFonts w:ascii="Arial" w:hAnsi="Arial" w:cs="Arial"/>
          <w:sz w:val="22"/>
          <w:szCs w:val="22"/>
        </w:rPr>
        <w:t xml:space="preserve"> be taken into account on evaluation. Accordingly, any changes to those arrangements (including the identity of a consortium member) may affect the evaluation of the Quotation and in such </w:t>
      </w:r>
      <w:r w:rsidR="007430F8" w:rsidRPr="000424C6">
        <w:rPr>
          <w:rFonts w:ascii="Arial" w:hAnsi="Arial" w:cs="Arial"/>
          <w:sz w:val="22"/>
          <w:szCs w:val="22"/>
        </w:rPr>
        <w:t>circumstances,</w:t>
      </w:r>
      <w:r w:rsidRPr="000424C6">
        <w:rPr>
          <w:rFonts w:ascii="Arial" w:hAnsi="Arial" w:cs="Arial"/>
          <w:sz w:val="22"/>
          <w:szCs w:val="22"/>
        </w:rPr>
        <w:t xml:space="preserve"> the Council reserves the right to re-evaluate the Quotation, or terminate the procurement process. Bidders are required to notify the Council immediately of any change or proposed change to their consortium arrangement.</w:t>
      </w:r>
    </w:p>
    <w:p w14:paraId="7D2E4B9F" w14:textId="77777777" w:rsidR="00815844" w:rsidRDefault="00815844" w:rsidP="00815844">
      <w:pPr>
        <w:pStyle w:val="ListParagraph"/>
        <w:rPr>
          <w:rFonts w:cs="Arial"/>
          <w:sz w:val="22"/>
          <w:szCs w:val="22"/>
        </w:rPr>
      </w:pPr>
    </w:p>
    <w:p w14:paraId="5F7A9836" w14:textId="77777777" w:rsidR="00815844" w:rsidRPr="000424C6" w:rsidRDefault="00815844" w:rsidP="00815844">
      <w:pPr>
        <w:pStyle w:val="NoSpacing"/>
        <w:spacing w:line="276" w:lineRule="auto"/>
        <w:ind w:left="908"/>
        <w:rPr>
          <w:rFonts w:ascii="Arial" w:hAnsi="Arial" w:cs="Arial"/>
          <w:sz w:val="22"/>
          <w:szCs w:val="22"/>
        </w:rPr>
      </w:pPr>
    </w:p>
    <w:p w14:paraId="6FE333EA" w14:textId="09FE4680" w:rsidR="00312FE9" w:rsidRPr="00EE02E6" w:rsidRDefault="00815844" w:rsidP="00AE56BD">
      <w:pPr>
        <w:pStyle w:val="NoSpacing"/>
        <w:numPr>
          <w:ilvl w:val="1"/>
          <w:numId w:val="27"/>
        </w:numPr>
        <w:spacing w:line="276" w:lineRule="auto"/>
        <w:rPr>
          <w:rFonts w:ascii="Arial" w:hAnsi="Arial" w:cs="Arial"/>
          <w:b/>
          <w:sz w:val="22"/>
          <w:szCs w:val="22"/>
        </w:rPr>
      </w:pPr>
      <w:r w:rsidRPr="00EE02E6">
        <w:rPr>
          <w:rFonts w:ascii="Arial" w:hAnsi="Arial" w:cs="Arial"/>
          <w:b/>
          <w:sz w:val="22"/>
          <w:szCs w:val="22"/>
        </w:rPr>
        <w:t>References</w:t>
      </w:r>
      <w:r w:rsidR="002905BE">
        <w:rPr>
          <w:rFonts w:ascii="Arial" w:hAnsi="Arial" w:cs="Arial"/>
          <w:b/>
          <w:sz w:val="22"/>
          <w:szCs w:val="22"/>
        </w:rPr>
        <w:t xml:space="preserve"> (Appendix D)</w:t>
      </w:r>
      <w:r w:rsidR="00674C94">
        <w:rPr>
          <w:rFonts w:ascii="Arial" w:hAnsi="Arial" w:cs="Arial"/>
          <w:b/>
          <w:sz w:val="22"/>
          <w:szCs w:val="22"/>
        </w:rPr>
        <w:t xml:space="preserve"> </w:t>
      </w:r>
    </w:p>
    <w:p w14:paraId="48B1F984" w14:textId="77777777" w:rsidR="00815844" w:rsidRDefault="00815844" w:rsidP="00815844">
      <w:pPr>
        <w:pStyle w:val="NoSpacing"/>
        <w:spacing w:line="276" w:lineRule="auto"/>
        <w:ind w:left="908"/>
        <w:rPr>
          <w:rFonts w:ascii="Arial" w:hAnsi="Arial" w:cs="Arial"/>
          <w:b/>
          <w:sz w:val="22"/>
          <w:szCs w:val="22"/>
        </w:rPr>
      </w:pPr>
    </w:p>
    <w:p w14:paraId="15DA2251" w14:textId="43BA3B65" w:rsidR="00AE56BD" w:rsidRDefault="00AE56BD" w:rsidP="00AE56BD">
      <w:pPr>
        <w:pStyle w:val="NoSpacing"/>
        <w:numPr>
          <w:ilvl w:val="1"/>
          <w:numId w:val="27"/>
        </w:numPr>
        <w:spacing w:line="276" w:lineRule="auto"/>
        <w:rPr>
          <w:rFonts w:ascii="Arial" w:hAnsi="Arial" w:cs="Arial"/>
          <w:sz w:val="22"/>
          <w:szCs w:val="22"/>
        </w:rPr>
      </w:pPr>
      <w:r>
        <w:rPr>
          <w:rFonts w:ascii="Arial" w:hAnsi="Arial" w:cs="Arial"/>
          <w:sz w:val="22"/>
          <w:szCs w:val="22"/>
        </w:rPr>
        <w:t xml:space="preserve">  </w:t>
      </w:r>
      <w:r w:rsidR="00815844">
        <w:rPr>
          <w:rFonts w:ascii="Arial" w:hAnsi="Arial" w:cs="Arial"/>
          <w:sz w:val="22"/>
          <w:szCs w:val="22"/>
        </w:rPr>
        <w:t>In completing their Quotations, bidders are required</w:t>
      </w:r>
      <w:r w:rsidR="009B10A0">
        <w:rPr>
          <w:rFonts w:ascii="Arial" w:hAnsi="Arial" w:cs="Arial"/>
          <w:sz w:val="22"/>
          <w:szCs w:val="22"/>
        </w:rPr>
        <w:t xml:space="preserve"> to provide contact details of </w:t>
      </w:r>
      <w:r>
        <w:rPr>
          <w:rFonts w:ascii="Arial" w:hAnsi="Arial" w:cs="Arial"/>
          <w:sz w:val="22"/>
          <w:szCs w:val="22"/>
        </w:rPr>
        <w:tab/>
        <w:t xml:space="preserve">  c</w:t>
      </w:r>
      <w:r w:rsidR="00815844">
        <w:rPr>
          <w:rFonts w:ascii="Arial" w:hAnsi="Arial" w:cs="Arial"/>
          <w:sz w:val="22"/>
          <w:szCs w:val="22"/>
        </w:rPr>
        <w:t xml:space="preserve">ontracts that demonstrate their suitability to deliver this contract. </w:t>
      </w:r>
      <w:r w:rsidR="00815844" w:rsidRPr="005673A0">
        <w:rPr>
          <w:rFonts w:ascii="Arial" w:hAnsi="Arial" w:cs="Arial"/>
          <w:sz w:val="22"/>
          <w:szCs w:val="22"/>
        </w:rPr>
        <w:t xml:space="preserve">The </w:t>
      </w:r>
      <w:r w:rsidR="00815844">
        <w:rPr>
          <w:rFonts w:ascii="Arial" w:hAnsi="Arial" w:cs="Arial"/>
          <w:sz w:val="22"/>
          <w:szCs w:val="22"/>
        </w:rPr>
        <w:t>Council</w:t>
      </w:r>
      <w:r w:rsidR="00815844" w:rsidRPr="005673A0">
        <w:rPr>
          <w:rFonts w:ascii="Arial" w:hAnsi="Arial" w:cs="Arial"/>
          <w:sz w:val="22"/>
          <w:szCs w:val="22"/>
        </w:rPr>
        <w:t xml:space="preserve"> </w:t>
      </w:r>
      <w:r>
        <w:rPr>
          <w:rFonts w:ascii="Arial" w:hAnsi="Arial" w:cs="Arial"/>
          <w:sz w:val="22"/>
          <w:szCs w:val="22"/>
        </w:rPr>
        <w:t xml:space="preserve">      </w:t>
      </w:r>
    </w:p>
    <w:p w14:paraId="16A40712" w14:textId="6E53CB13" w:rsidR="00815844" w:rsidRPr="00EE02E6" w:rsidRDefault="00815844" w:rsidP="00AE56BD">
      <w:pPr>
        <w:pStyle w:val="NoSpacing"/>
        <w:spacing w:line="276" w:lineRule="auto"/>
        <w:ind w:left="244" w:firstLine="720"/>
        <w:rPr>
          <w:rFonts w:ascii="Arial" w:hAnsi="Arial" w:cs="Arial"/>
          <w:sz w:val="22"/>
          <w:szCs w:val="22"/>
        </w:rPr>
      </w:pPr>
      <w:proofErr w:type="gramStart"/>
      <w:r w:rsidRPr="005673A0">
        <w:rPr>
          <w:rFonts w:ascii="Arial" w:hAnsi="Arial" w:cs="Arial"/>
          <w:sz w:val="22"/>
          <w:szCs w:val="22"/>
        </w:rPr>
        <w:t>reserves</w:t>
      </w:r>
      <w:proofErr w:type="gramEnd"/>
      <w:r w:rsidRPr="005673A0">
        <w:rPr>
          <w:rFonts w:ascii="Arial" w:hAnsi="Arial" w:cs="Arial"/>
          <w:sz w:val="22"/>
          <w:szCs w:val="22"/>
        </w:rPr>
        <w:t xml:space="preserve"> the right to contact the named contact</w:t>
      </w:r>
      <w:r>
        <w:rPr>
          <w:rFonts w:ascii="Arial" w:hAnsi="Arial" w:cs="Arial"/>
          <w:sz w:val="22"/>
          <w:szCs w:val="22"/>
        </w:rPr>
        <w:t xml:space="preserve"> in order to verify bidders’ responses</w:t>
      </w:r>
      <w:r w:rsidR="00EE02E6">
        <w:rPr>
          <w:rFonts w:ascii="Arial" w:hAnsi="Arial" w:cs="Arial"/>
          <w:sz w:val="22"/>
          <w:szCs w:val="22"/>
        </w:rPr>
        <w:t>.</w:t>
      </w:r>
    </w:p>
    <w:p w14:paraId="3FBD62CA" w14:textId="77777777" w:rsidR="00815844" w:rsidRDefault="00815844" w:rsidP="00815844">
      <w:pPr>
        <w:pStyle w:val="ListParagraph"/>
        <w:rPr>
          <w:rFonts w:cs="Arial"/>
          <w:b/>
          <w:sz w:val="22"/>
          <w:szCs w:val="22"/>
        </w:rPr>
      </w:pPr>
    </w:p>
    <w:p w14:paraId="0D8B9AC6" w14:textId="6B52ADF6" w:rsidR="00815844" w:rsidRDefault="00815844" w:rsidP="00E95CAA">
      <w:pPr>
        <w:pStyle w:val="NoSpacing"/>
        <w:numPr>
          <w:ilvl w:val="0"/>
          <w:numId w:val="27"/>
        </w:numPr>
        <w:spacing w:line="276" w:lineRule="auto"/>
        <w:ind w:left="964" w:hanging="510"/>
        <w:rPr>
          <w:rFonts w:ascii="Arial" w:hAnsi="Arial" w:cs="Arial"/>
          <w:b/>
          <w:sz w:val="22"/>
          <w:szCs w:val="22"/>
        </w:rPr>
      </w:pPr>
      <w:r>
        <w:rPr>
          <w:rFonts w:ascii="Arial" w:hAnsi="Arial" w:cs="Arial"/>
          <w:b/>
          <w:sz w:val="22"/>
          <w:szCs w:val="22"/>
        </w:rPr>
        <w:t>Confidentiality and publicity</w:t>
      </w:r>
    </w:p>
    <w:p w14:paraId="40AE7372" w14:textId="77777777" w:rsidR="00815844" w:rsidRDefault="00815844" w:rsidP="00815844">
      <w:pPr>
        <w:pStyle w:val="ListParagraph"/>
        <w:rPr>
          <w:rFonts w:cs="Arial"/>
          <w:b/>
          <w:sz w:val="22"/>
          <w:szCs w:val="22"/>
        </w:rPr>
      </w:pPr>
    </w:p>
    <w:p w14:paraId="7F8FB4AD" w14:textId="358858D5" w:rsidR="00815844" w:rsidRDefault="00815844" w:rsidP="00AE56BD">
      <w:pPr>
        <w:pStyle w:val="NoSpacing"/>
        <w:numPr>
          <w:ilvl w:val="1"/>
          <w:numId w:val="27"/>
        </w:numPr>
        <w:spacing w:line="276" w:lineRule="auto"/>
        <w:rPr>
          <w:rFonts w:ascii="Arial" w:hAnsi="Arial" w:cs="Arial"/>
          <w:sz w:val="22"/>
          <w:szCs w:val="22"/>
        </w:rPr>
      </w:pPr>
      <w:r>
        <w:rPr>
          <w:rFonts w:ascii="Arial" w:hAnsi="Arial" w:cs="Arial"/>
          <w:sz w:val="22"/>
          <w:szCs w:val="22"/>
        </w:rPr>
        <w:t>This RFQ is made available on condition that its contents is kept confidential by the bidder and is not copied, reproduced, distributed or passed to any other person at any time except for the purpose of enabling the bidder to submit a Quotation.</w:t>
      </w:r>
    </w:p>
    <w:p w14:paraId="03526A52" w14:textId="341D34F4" w:rsidR="00EE02E6" w:rsidRDefault="00EE02E6" w:rsidP="00EE02E6">
      <w:pPr>
        <w:pStyle w:val="NoSpacing"/>
        <w:spacing w:line="276" w:lineRule="auto"/>
        <w:rPr>
          <w:rFonts w:ascii="Arial" w:hAnsi="Arial" w:cs="Arial"/>
          <w:sz w:val="22"/>
          <w:szCs w:val="22"/>
        </w:rPr>
      </w:pPr>
    </w:p>
    <w:p w14:paraId="29F9494E" w14:textId="48D5828D" w:rsidR="00595D9B" w:rsidRPr="00EE02E6" w:rsidRDefault="00815844" w:rsidP="00AE56BD">
      <w:pPr>
        <w:pStyle w:val="NoSpacing"/>
        <w:numPr>
          <w:ilvl w:val="1"/>
          <w:numId w:val="27"/>
        </w:numPr>
        <w:spacing w:line="276" w:lineRule="auto"/>
        <w:rPr>
          <w:rFonts w:ascii="Arial" w:hAnsi="Arial" w:cs="Arial"/>
          <w:sz w:val="22"/>
          <w:szCs w:val="22"/>
        </w:rPr>
      </w:pPr>
      <w:r w:rsidRPr="00EE02E6">
        <w:rPr>
          <w:rFonts w:ascii="Arial" w:hAnsi="Arial" w:cs="Arial"/>
          <w:sz w:val="22"/>
          <w:szCs w:val="22"/>
        </w:rPr>
        <w:t xml:space="preserve">Bidders should be aware that, in compliance with its transparency obligations, details of the Council’s contracts </w:t>
      </w:r>
      <w:proofErr w:type="gramStart"/>
      <w:r w:rsidRPr="00EE02E6">
        <w:rPr>
          <w:rFonts w:ascii="Arial" w:hAnsi="Arial" w:cs="Arial"/>
          <w:sz w:val="22"/>
          <w:szCs w:val="22"/>
        </w:rPr>
        <w:t>are published</w:t>
      </w:r>
      <w:proofErr w:type="gramEnd"/>
      <w:r w:rsidRPr="00EE02E6">
        <w:rPr>
          <w:rFonts w:ascii="Arial" w:hAnsi="Arial" w:cs="Arial"/>
          <w:sz w:val="22"/>
          <w:szCs w:val="22"/>
        </w:rPr>
        <w:t xml:space="preserve"> on its Contracts Register. Published details include contract values and the identities of its providers without consulting the provider of that information.</w:t>
      </w:r>
    </w:p>
    <w:p w14:paraId="1B2F8150" w14:textId="77777777" w:rsidR="00595D9B" w:rsidRPr="00595D9B" w:rsidRDefault="00595D9B" w:rsidP="00595D9B">
      <w:pPr>
        <w:pStyle w:val="Bodysubclause"/>
        <w:ind w:left="0"/>
        <w:rPr>
          <w:rFonts w:ascii="Arial" w:hAnsi="Arial" w:cs="Arial"/>
          <w:szCs w:val="22"/>
        </w:rPr>
      </w:pPr>
    </w:p>
    <w:p w14:paraId="5DE8A27D" w14:textId="374D2039" w:rsidR="00815844" w:rsidRDefault="00595D9B" w:rsidP="00AE56BD">
      <w:pPr>
        <w:pStyle w:val="NoSpacing"/>
        <w:numPr>
          <w:ilvl w:val="1"/>
          <w:numId w:val="27"/>
        </w:numPr>
        <w:spacing w:line="276" w:lineRule="auto"/>
        <w:rPr>
          <w:rFonts w:ascii="Arial" w:hAnsi="Arial" w:cs="Arial"/>
          <w:b/>
          <w:sz w:val="22"/>
          <w:szCs w:val="22"/>
        </w:rPr>
      </w:pPr>
      <w:r>
        <w:rPr>
          <w:rFonts w:ascii="Arial" w:hAnsi="Arial" w:cs="Arial"/>
          <w:b/>
          <w:sz w:val="22"/>
          <w:szCs w:val="22"/>
        </w:rPr>
        <w:lastRenderedPageBreak/>
        <w:t>The Freedom of Information Act 2000 and Environmental Information Regulations 2004</w:t>
      </w:r>
    </w:p>
    <w:p w14:paraId="0FB88682" w14:textId="77777777" w:rsidR="00595D9B" w:rsidRDefault="00595D9B" w:rsidP="00595D9B">
      <w:pPr>
        <w:pStyle w:val="ListParagraph"/>
        <w:rPr>
          <w:rFonts w:cs="Arial"/>
          <w:b/>
          <w:sz w:val="22"/>
          <w:szCs w:val="22"/>
        </w:rPr>
      </w:pPr>
    </w:p>
    <w:p w14:paraId="41E0AD01" w14:textId="2F006575" w:rsidR="00595D9B" w:rsidRDefault="00595D9B" w:rsidP="00AE56BD">
      <w:pPr>
        <w:pStyle w:val="NoSpacing"/>
        <w:numPr>
          <w:ilvl w:val="1"/>
          <w:numId w:val="27"/>
        </w:numPr>
        <w:spacing w:line="276" w:lineRule="auto"/>
        <w:rPr>
          <w:rFonts w:ascii="Arial" w:hAnsi="Arial" w:cs="Arial"/>
          <w:sz w:val="22"/>
          <w:szCs w:val="22"/>
        </w:rPr>
      </w:pPr>
      <w:r w:rsidRPr="00EE02E6">
        <w:rPr>
          <w:rFonts w:ascii="Arial" w:hAnsi="Arial" w:cs="Arial"/>
          <w:sz w:val="22"/>
          <w:szCs w:val="22"/>
        </w:rPr>
        <w:t xml:space="preserve">In accordance with the obligations and duties placed upon public authorities by the Freedom of Information Act 2000 (”FOIA”’) or Environmental Information Regulations (2004) (“EIRs”), all information submitted to the Council may in theory be disclosed in response to a request made pursuant to the FOIA and/or the EIRs. </w:t>
      </w:r>
      <w:proofErr w:type="gramStart"/>
      <w:r w:rsidRPr="00EE02E6">
        <w:rPr>
          <w:rFonts w:ascii="Arial" w:hAnsi="Arial" w:cs="Arial"/>
          <w:sz w:val="22"/>
          <w:szCs w:val="22"/>
        </w:rPr>
        <w:t>This request may be made by any member of the public or interested party</w:t>
      </w:r>
      <w:proofErr w:type="gramEnd"/>
      <w:r w:rsidRPr="00EE02E6">
        <w:rPr>
          <w:rFonts w:ascii="Arial" w:hAnsi="Arial" w:cs="Arial"/>
          <w:sz w:val="22"/>
          <w:szCs w:val="22"/>
        </w:rPr>
        <w:t>.</w:t>
      </w:r>
    </w:p>
    <w:p w14:paraId="08146C82" w14:textId="3F65596D" w:rsidR="00EE02E6" w:rsidRPr="00EE02E6" w:rsidRDefault="00EE02E6" w:rsidP="00EE02E6">
      <w:pPr>
        <w:pStyle w:val="NoSpacing"/>
        <w:spacing w:line="276" w:lineRule="auto"/>
        <w:rPr>
          <w:rFonts w:ascii="Arial" w:hAnsi="Arial" w:cs="Arial"/>
          <w:sz w:val="22"/>
          <w:szCs w:val="22"/>
        </w:rPr>
      </w:pPr>
    </w:p>
    <w:p w14:paraId="6359CCC3" w14:textId="188C46EA" w:rsidR="00595D9B" w:rsidRDefault="00595D9B" w:rsidP="00AE56BD">
      <w:pPr>
        <w:pStyle w:val="NoSpacing"/>
        <w:numPr>
          <w:ilvl w:val="1"/>
          <w:numId w:val="27"/>
        </w:numPr>
        <w:spacing w:line="276" w:lineRule="auto"/>
        <w:rPr>
          <w:rFonts w:ascii="Arial" w:hAnsi="Arial" w:cs="Arial"/>
          <w:sz w:val="22"/>
          <w:szCs w:val="22"/>
        </w:rPr>
      </w:pPr>
      <w:r w:rsidRPr="00EE02E6">
        <w:rPr>
          <w:rFonts w:ascii="Arial" w:hAnsi="Arial" w:cs="Arial"/>
          <w:sz w:val="22"/>
          <w:szCs w:val="22"/>
        </w:rPr>
        <w:t xml:space="preserve">The Council shall treat all Quotations as confidential during the procurement process. Requests for information received following the procurement process shall be considered on a case-by-case basis, applying the principles of the FOIA and EIRs (which permit certain information to be withheld, for example where disclosure would be prejudicial to a party’s commercial interests) and in accordance with the Council’s transparency obligations. </w:t>
      </w:r>
    </w:p>
    <w:p w14:paraId="559ADAA2" w14:textId="288C71C1" w:rsidR="00EE02E6" w:rsidRPr="00EE02E6" w:rsidRDefault="00EE02E6" w:rsidP="00EE02E6">
      <w:pPr>
        <w:pStyle w:val="NoSpacing"/>
        <w:spacing w:line="276" w:lineRule="auto"/>
        <w:rPr>
          <w:rFonts w:ascii="Arial" w:hAnsi="Arial" w:cs="Arial"/>
          <w:sz w:val="22"/>
          <w:szCs w:val="22"/>
        </w:rPr>
      </w:pPr>
    </w:p>
    <w:p w14:paraId="07114709" w14:textId="3B5EB962" w:rsidR="00595D9B" w:rsidRPr="00C0004A" w:rsidRDefault="00595D9B" w:rsidP="00AE56BD">
      <w:pPr>
        <w:pStyle w:val="NoSpacing"/>
        <w:numPr>
          <w:ilvl w:val="1"/>
          <w:numId w:val="27"/>
        </w:numPr>
        <w:spacing w:line="276" w:lineRule="auto"/>
        <w:rPr>
          <w:rFonts w:ascii="Arial" w:hAnsi="Arial" w:cs="Arial"/>
          <w:sz w:val="22"/>
          <w:szCs w:val="22"/>
        </w:rPr>
      </w:pPr>
      <w:r w:rsidRPr="00C0004A">
        <w:rPr>
          <w:rFonts w:ascii="Arial" w:hAnsi="Arial" w:cs="Arial"/>
          <w:sz w:val="22"/>
          <w:szCs w:val="22"/>
        </w:rPr>
        <w:t>Therefore, bidders are responsible for ensuring that any confidential or commercially sensitive information, the disclosure of which would be likely to diminish the bidder’s competitive edge, has been clearly identified to the Council in the</w:t>
      </w:r>
      <w:r w:rsidR="009A7FB5" w:rsidRPr="00C0004A">
        <w:rPr>
          <w:rFonts w:ascii="Arial" w:hAnsi="Arial" w:cs="Arial"/>
          <w:sz w:val="22"/>
          <w:szCs w:val="22"/>
        </w:rPr>
        <w:t xml:space="preserve"> template provided at </w:t>
      </w:r>
      <w:r w:rsidR="00C0004A">
        <w:rPr>
          <w:rFonts w:ascii="Arial" w:hAnsi="Arial" w:cs="Arial"/>
          <w:b/>
          <w:sz w:val="22"/>
          <w:szCs w:val="22"/>
        </w:rPr>
        <w:t>Appendix A</w:t>
      </w:r>
      <w:r w:rsidRPr="00C0004A">
        <w:rPr>
          <w:rFonts w:ascii="Arial" w:hAnsi="Arial" w:cs="Arial"/>
          <w:b/>
          <w:sz w:val="22"/>
          <w:szCs w:val="22"/>
        </w:rPr>
        <w:t xml:space="preserve"> (attached).</w:t>
      </w:r>
      <w:r w:rsidRPr="00C0004A">
        <w:rPr>
          <w:rFonts w:ascii="Arial" w:hAnsi="Arial" w:cs="Arial"/>
          <w:sz w:val="22"/>
          <w:szCs w:val="22"/>
        </w:rPr>
        <w:t xml:space="preserve"> In respect of any information that a bidder considers to be commercially sensitive, the bidder should complete the template, setting out:</w:t>
      </w:r>
    </w:p>
    <w:p w14:paraId="3CDED0DA" w14:textId="77777777" w:rsidR="00595D9B" w:rsidRPr="00C0004A" w:rsidRDefault="00595D9B" w:rsidP="00E95CAA">
      <w:pPr>
        <w:pStyle w:val="NoSpacing"/>
        <w:numPr>
          <w:ilvl w:val="1"/>
          <w:numId w:val="27"/>
        </w:numPr>
        <w:spacing w:after="240" w:line="276" w:lineRule="auto"/>
        <w:ind w:left="1590"/>
        <w:rPr>
          <w:rFonts w:ascii="Arial" w:hAnsi="Arial" w:cs="Arial"/>
          <w:sz w:val="22"/>
          <w:szCs w:val="22"/>
        </w:rPr>
      </w:pPr>
      <w:r w:rsidRPr="00C0004A">
        <w:rPr>
          <w:rFonts w:ascii="Arial" w:hAnsi="Arial" w:cs="Arial"/>
          <w:sz w:val="22"/>
          <w:szCs w:val="22"/>
        </w:rPr>
        <w:t>such information proposed to be designated as commercially sensitive</w:t>
      </w:r>
    </w:p>
    <w:p w14:paraId="4AFF17F5" w14:textId="77777777" w:rsidR="00595D9B" w:rsidRPr="00445CA2" w:rsidRDefault="00595D9B" w:rsidP="00E95CAA">
      <w:pPr>
        <w:pStyle w:val="NoSpacing"/>
        <w:numPr>
          <w:ilvl w:val="1"/>
          <w:numId w:val="27"/>
        </w:numPr>
        <w:spacing w:after="240" w:line="276" w:lineRule="auto"/>
        <w:ind w:left="1590"/>
        <w:rPr>
          <w:rFonts w:ascii="Arial" w:hAnsi="Arial" w:cs="Arial"/>
          <w:sz w:val="22"/>
          <w:szCs w:val="22"/>
        </w:rPr>
      </w:pPr>
      <w:r w:rsidRPr="00445CA2">
        <w:rPr>
          <w:rFonts w:ascii="Arial" w:hAnsi="Arial" w:cs="Arial"/>
          <w:sz w:val="22"/>
          <w:szCs w:val="22"/>
        </w:rPr>
        <w:t>of the reasons why such information should be designated commercially sensitive; and</w:t>
      </w:r>
    </w:p>
    <w:p w14:paraId="51AC96C7" w14:textId="06E2CC06" w:rsidR="00595D9B" w:rsidRPr="00445CA2" w:rsidRDefault="00595D9B" w:rsidP="00E95CAA">
      <w:pPr>
        <w:pStyle w:val="NoSpacing"/>
        <w:numPr>
          <w:ilvl w:val="1"/>
          <w:numId w:val="27"/>
        </w:numPr>
        <w:spacing w:after="240" w:line="276" w:lineRule="auto"/>
        <w:ind w:left="1590"/>
        <w:rPr>
          <w:rFonts w:ascii="Arial" w:hAnsi="Arial" w:cs="Arial"/>
          <w:sz w:val="22"/>
          <w:szCs w:val="22"/>
        </w:rPr>
      </w:pPr>
      <w:proofErr w:type="gramStart"/>
      <w:r w:rsidRPr="00445CA2">
        <w:rPr>
          <w:rFonts w:ascii="Arial" w:hAnsi="Arial" w:cs="Arial"/>
          <w:sz w:val="22"/>
          <w:szCs w:val="22"/>
        </w:rPr>
        <w:t>the</w:t>
      </w:r>
      <w:proofErr w:type="gramEnd"/>
      <w:r w:rsidRPr="00445CA2">
        <w:rPr>
          <w:rFonts w:ascii="Arial" w:hAnsi="Arial" w:cs="Arial"/>
          <w:sz w:val="22"/>
          <w:szCs w:val="22"/>
        </w:rPr>
        <w:t xml:space="preserve"> period of time it is proposed the information will remain commercially sensitive.</w:t>
      </w:r>
    </w:p>
    <w:p w14:paraId="45B9B97A" w14:textId="77777777" w:rsidR="00595D9B" w:rsidRPr="00595D9B" w:rsidRDefault="00595D9B" w:rsidP="00595D9B">
      <w:pPr>
        <w:pStyle w:val="Bodysubclause"/>
        <w:spacing w:after="0" w:line="276" w:lineRule="auto"/>
        <w:ind w:left="0"/>
        <w:rPr>
          <w:rFonts w:cs="Arial"/>
          <w:szCs w:val="22"/>
        </w:rPr>
      </w:pPr>
    </w:p>
    <w:p w14:paraId="3614D7AD" w14:textId="5502093D" w:rsidR="00595D9B" w:rsidRPr="00AE56BD" w:rsidRDefault="00595D9B" w:rsidP="00AE56BD">
      <w:pPr>
        <w:pStyle w:val="ListParagraph"/>
        <w:numPr>
          <w:ilvl w:val="1"/>
          <w:numId w:val="27"/>
        </w:numPr>
        <w:spacing w:line="276" w:lineRule="auto"/>
        <w:jc w:val="both"/>
        <w:rPr>
          <w:rFonts w:eastAsiaTheme="minorEastAsia" w:cs="Arial"/>
          <w:sz w:val="22"/>
          <w:szCs w:val="22"/>
        </w:rPr>
      </w:pPr>
      <w:r w:rsidRPr="00AE56BD">
        <w:rPr>
          <w:rFonts w:eastAsiaTheme="minorEastAsia" w:cs="Arial"/>
          <w:sz w:val="22"/>
          <w:szCs w:val="22"/>
        </w:rPr>
        <w:t xml:space="preserve">Where a bidder identifies information as commercially sensitive, and even where it does not, it should note, however, that the Council might be required to disclose such information in accordance with the FOIA and/or EIRs. Accordingly, the Council cannot guarantee that any information marked ‘commercially sensitive’ </w:t>
      </w:r>
      <w:proofErr w:type="gramStart"/>
      <w:r w:rsidRPr="00AE56BD">
        <w:rPr>
          <w:rFonts w:eastAsiaTheme="minorEastAsia" w:cs="Arial"/>
          <w:sz w:val="22"/>
          <w:szCs w:val="22"/>
        </w:rPr>
        <w:t>will not be disclosed</w:t>
      </w:r>
      <w:proofErr w:type="gramEnd"/>
      <w:r w:rsidRPr="00AE56BD">
        <w:rPr>
          <w:rFonts w:eastAsiaTheme="minorEastAsia" w:cs="Arial"/>
          <w:sz w:val="22"/>
          <w:szCs w:val="22"/>
        </w:rPr>
        <w:t>.</w:t>
      </w:r>
    </w:p>
    <w:p w14:paraId="78204E33" w14:textId="77777777" w:rsidR="00595D9B" w:rsidRPr="00872B8D" w:rsidRDefault="00595D9B" w:rsidP="00595D9B">
      <w:pPr>
        <w:pStyle w:val="ListParagraph"/>
        <w:spacing w:line="276" w:lineRule="auto"/>
        <w:ind w:left="811"/>
        <w:contextualSpacing w:val="0"/>
        <w:jc w:val="both"/>
        <w:rPr>
          <w:rFonts w:cs="Arial"/>
          <w:sz w:val="22"/>
          <w:szCs w:val="22"/>
        </w:rPr>
      </w:pPr>
    </w:p>
    <w:p w14:paraId="27E177AA" w14:textId="3D78EB0A" w:rsidR="00595D9B" w:rsidRDefault="00595D9B" w:rsidP="00AE56BD">
      <w:pPr>
        <w:pStyle w:val="NoSpacing"/>
        <w:numPr>
          <w:ilvl w:val="1"/>
          <w:numId w:val="27"/>
        </w:numPr>
        <w:spacing w:line="276" w:lineRule="auto"/>
        <w:rPr>
          <w:rFonts w:ascii="Arial" w:hAnsi="Arial" w:cs="Arial"/>
          <w:b/>
          <w:sz w:val="22"/>
          <w:szCs w:val="22"/>
        </w:rPr>
      </w:pPr>
      <w:r>
        <w:rPr>
          <w:rFonts w:ascii="Arial" w:hAnsi="Arial" w:cs="Arial"/>
          <w:b/>
          <w:sz w:val="22"/>
          <w:szCs w:val="22"/>
        </w:rPr>
        <w:t>London Tenders Portal</w:t>
      </w:r>
    </w:p>
    <w:p w14:paraId="62155AE5" w14:textId="77777777" w:rsidR="00595D9B" w:rsidRDefault="00595D9B" w:rsidP="00595D9B">
      <w:pPr>
        <w:pStyle w:val="ListParagraph"/>
        <w:rPr>
          <w:rFonts w:cs="Arial"/>
          <w:b/>
          <w:sz w:val="22"/>
          <w:szCs w:val="22"/>
        </w:rPr>
      </w:pPr>
    </w:p>
    <w:p w14:paraId="684CF36F" w14:textId="125639A2" w:rsidR="00595D9B" w:rsidRDefault="00595D9B" w:rsidP="00AE56BD">
      <w:pPr>
        <w:pStyle w:val="NoSpacing"/>
        <w:numPr>
          <w:ilvl w:val="1"/>
          <w:numId w:val="27"/>
        </w:numPr>
        <w:spacing w:line="276" w:lineRule="auto"/>
        <w:rPr>
          <w:rFonts w:ascii="Arial" w:hAnsi="Arial" w:cs="Arial"/>
          <w:sz w:val="22"/>
          <w:szCs w:val="22"/>
        </w:rPr>
      </w:pPr>
      <w:r>
        <w:rPr>
          <w:rFonts w:ascii="Arial" w:hAnsi="Arial" w:cs="Arial"/>
          <w:sz w:val="22"/>
          <w:szCs w:val="22"/>
        </w:rPr>
        <w:t xml:space="preserve">This procurement process </w:t>
      </w:r>
      <w:proofErr w:type="gramStart"/>
      <w:r>
        <w:rPr>
          <w:rFonts w:ascii="Arial" w:hAnsi="Arial" w:cs="Arial"/>
          <w:sz w:val="22"/>
          <w:szCs w:val="22"/>
        </w:rPr>
        <w:t>is being conducted</w:t>
      </w:r>
      <w:proofErr w:type="gramEnd"/>
      <w:r>
        <w:rPr>
          <w:rFonts w:ascii="Arial" w:hAnsi="Arial" w:cs="Arial"/>
          <w:sz w:val="22"/>
          <w:szCs w:val="22"/>
        </w:rPr>
        <w:t xml:space="preserve"> electronically via the Council’s e-tendering system, the London Tenders Portal to be found at </w:t>
      </w:r>
      <w:hyperlink r:id="rId9" w:history="1">
        <w:r w:rsidRPr="009139D5">
          <w:rPr>
            <w:rStyle w:val="Hyperlink"/>
            <w:rFonts w:ascii="Arial" w:hAnsi="Arial" w:cs="Arial"/>
            <w:sz w:val="22"/>
            <w:szCs w:val="22"/>
          </w:rPr>
          <w:t>https://procontract.due-north.com/Register</w:t>
        </w:r>
      </w:hyperlink>
      <w:r w:rsidRPr="005673A0">
        <w:rPr>
          <w:rFonts w:ascii="Arial" w:hAnsi="Arial" w:cs="Arial"/>
          <w:sz w:val="22"/>
          <w:szCs w:val="22"/>
        </w:rPr>
        <w:t xml:space="preserve"> </w:t>
      </w:r>
      <w:r>
        <w:rPr>
          <w:rFonts w:ascii="Arial" w:hAnsi="Arial" w:cs="Arial"/>
          <w:sz w:val="22"/>
          <w:szCs w:val="22"/>
        </w:rPr>
        <w:t>(the “Portal”).</w:t>
      </w:r>
    </w:p>
    <w:p w14:paraId="6B23C6E8" w14:textId="77777777" w:rsidR="00595D9B" w:rsidRDefault="00595D9B" w:rsidP="00595D9B">
      <w:pPr>
        <w:pStyle w:val="NoSpacing"/>
        <w:spacing w:line="276" w:lineRule="auto"/>
        <w:ind w:left="794"/>
        <w:rPr>
          <w:rFonts w:ascii="Arial" w:hAnsi="Arial" w:cs="Arial"/>
          <w:sz w:val="22"/>
          <w:szCs w:val="22"/>
        </w:rPr>
      </w:pPr>
    </w:p>
    <w:p w14:paraId="5692AD76" w14:textId="04746FF6" w:rsidR="00595D9B" w:rsidRDefault="00595D9B" w:rsidP="00AE56BD">
      <w:pPr>
        <w:pStyle w:val="NoSpacing"/>
        <w:numPr>
          <w:ilvl w:val="1"/>
          <w:numId w:val="27"/>
        </w:numPr>
        <w:spacing w:line="276" w:lineRule="auto"/>
        <w:rPr>
          <w:rFonts w:ascii="Arial" w:hAnsi="Arial" w:cs="Arial"/>
          <w:sz w:val="22"/>
          <w:szCs w:val="22"/>
        </w:rPr>
      </w:pPr>
      <w:r w:rsidRPr="00442C65">
        <w:rPr>
          <w:rFonts w:ascii="Arial" w:hAnsi="Arial" w:cs="Arial"/>
          <w:sz w:val="22"/>
          <w:szCs w:val="22"/>
        </w:rPr>
        <w:t xml:space="preserve">All communications with the Council </w:t>
      </w:r>
      <w:r>
        <w:rPr>
          <w:rFonts w:ascii="Arial" w:hAnsi="Arial" w:cs="Arial"/>
          <w:sz w:val="22"/>
          <w:szCs w:val="22"/>
        </w:rPr>
        <w:t xml:space="preserve">and all Quotations </w:t>
      </w:r>
      <w:proofErr w:type="gramStart"/>
      <w:r>
        <w:rPr>
          <w:rFonts w:ascii="Arial" w:hAnsi="Arial" w:cs="Arial"/>
          <w:sz w:val="22"/>
          <w:szCs w:val="22"/>
        </w:rPr>
        <w:t>must be submitted</w:t>
      </w:r>
      <w:proofErr w:type="gramEnd"/>
      <w:r>
        <w:rPr>
          <w:rFonts w:ascii="Arial" w:hAnsi="Arial" w:cs="Arial"/>
          <w:sz w:val="22"/>
          <w:szCs w:val="22"/>
        </w:rPr>
        <w:t xml:space="preserve"> to the Council via the Portal.</w:t>
      </w:r>
    </w:p>
    <w:p w14:paraId="54157962" w14:textId="77777777" w:rsidR="00595D9B" w:rsidRDefault="00595D9B" w:rsidP="00595D9B">
      <w:pPr>
        <w:pStyle w:val="ListParagraph"/>
        <w:ind w:left="794"/>
        <w:rPr>
          <w:rFonts w:cs="Arial"/>
          <w:sz w:val="22"/>
          <w:szCs w:val="22"/>
        </w:rPr>
      </w:pPr>
    </w:p>
    <w:p w14:paraId="56DE858F" w14:textId="2001004B" w:rsidR="00595D9B" w:rsidRDefault="00595D9B" w:rsidP="00AE56BD">
      <w:pPr>
        <w:pStyle w:val="NoSpacing"/>
        <w:numPr>
          <w:ilvl w:val="1"/>
          <w:numId w:val="28"/>
        </w:numPr>
        <w:spacing w:line="276" w:lineRule="auto"/>
        <w:rPr>
          <w:rFonts w:ascii="Arial" w:hAnsi="Arial" w:cs="Arial"/>
          <w:sz w:val="22"/>
          <w:szCs w:val="22"/>
        </w:rPr>
      </w:pPr>
      <w:r w:rsidRPr="00FB243B">
        <w:rPr>
          <w:rFonts w:ascii="Arial" w:hAnsi="Arial" w:cs="Arial"/>
          <w:sz w:val="22"/>
          <w:szCs w:val="22"/>
        </w:rPr>
        <w:t>Bidders should not communicate directly with any Council officer unless specifically requested by the Council to do so.</w:t>
      </w:r>
    </w:p>
    <w:p w14:paraId="0825CB54" w14:textId="75B28AB8" w:rsidR="00581C97" w:rsidRPr="00FB243B" w:rsidRDefault="00581C97" w:rsidP="00581C97">
      <w:pPr>
        <w:pStyle w:val="NoSpacing"/>
        <w:spacing w:line="276" w:lineRule="auto"/>
        <w:rPr>
          <w:rFonts w:ascii="Arial" w:hAnsi="Arial" w:cs="Arial"/>
          <w:sz w:val="22"/>
          <w:szCs w:val="22"/>
        </w:rPr>
      </w:pPr>
    </w:p>
    <w:p w14:paraId="54B29545" w14:textId="72F5934C" w:rsidR="00595D9B" w:rsidRDefault="00581C97" w:rsidP="00AE56BD">
      <w:pPr>
        <w:pStyle w:val="NoSpacing"/>
        <w:numPr>
          <w:ilvl w:val="1"/>
          <w:numId w:val="28"/>
        </w:numPr>
        <w:spacing w:line="276" w:lineRule="auto"/>
        <w:rPr>
          <w:rFonts w:ascii="Arial" w:hAnsi="Arial" w:cs="Arial"/>
          <w:b/>
          <w:sz w:val="22"/>
          <w:szCs w:val="22"/>
        </w:rPr>
      </w:pPr>
      <w:r>
        <w:rPr>
          <w:rFonts w:ascii="Arial" w:hAnsi="Arial" w:cs="Arial"/>
          <w:b/>
          <w:sz w:val="22"/>
          <w:szCs w:val="22"/>
        </w:rPr>
        <w:t>Clarifications about the contract or RFQ</w:t>
      </w:r>
    </w:p>
    <w:p w14:paraId="702CAC41" w14:textId="77777777" w:rsidR="00581C97" w:rsidRDefault="00581C97" w:rsidP="00581C97">
      <w:pPr>
        <w:pStyle w:val="ListParagraph"/>
        <w:rPr>
          <w:rFonts w:cs="Arial"/>
          <w:b/>
          <w:sz w:val="22"/>
          <w:szCs w:val="22"/>
        </w:rPr>
      </w:pPr>
    </w:p>
    <w:p w14:paraId="011F5371" w14:textId="0FDB2719" w:rsidR="00581C97" w:rsidRDefault="00581C97" w:rsidP="00AE56BD">
      <w:pPr>
        <w:pStyle w:val="NoSpacing"/>
        <w:numPr>
          <w:ilvl w:val="1"/>
          <w:numId w:val="28"/>
        </w:numPr>
        <w:spacing w:line="276" w:lineRule="auto"/>
        <w:rPr>
          <w:rFonts w:ascii="Arial" w:hAnsi="Arial" w:cs="Arial"/>
          <w:sz w:val="22"/>
          <w:szCs w:val="22"/>
        </w:rPr>
      </w:pPr>
      <w:r w:rsidRPr="005673A0">
        <w:rPr>
          <w:rFonts w:ascii="Arial" w:hAnsi="Arial" w:cs="Arial"/>
          <w:sz w:val="22"/>
          <w:szCs w:val="22"/>
        </w:rPr>
        <w:lastRenderedPageBreak/>
        <w:t xml:space="preserve">Any </w:t>
      </w:r>
      <w:r>
        <w:rPr>
          <w:rFonts w:ascii="Arial" w:hAnsi="Arial" w:cs="Arial"/>
          <w:sz w:val="22"/>
          <w:szCs w:val="22"/>
        </w:rPr>
        <w:t>requests for clarification</w:t>
      </w:r>
      <w:r w:rsidRPr="005673A0">
        <w:rPr>
          <w:rFonts w:ascii="Arial" w:hAnsi="Arial" w:cs="Arial"/>
          <w:sz w:val="22"/>
          <w:szCs w:val="22"/>
        </w:rPr>
        <w:t xml:space="preserve"> regarding this RFQ or the </w:t>
      </w:r>
      <w:r>
        <w:rPr>
          <w:rFonts w:ascii="Arial" w:hAnsi="Arial" w:cs="Arial"/>
          <w:sz w:val="22"/>
          <w:szCs w:val="22"/>
        </w:rPr>
        <w:t>contract</w:t>
      </w:r>
      <w:r w:rsidRPr="005673A0">
        <w:rPr>
          <w:rFonts w:ascii="Arial" w:hAnsi="Arial" w:cs="Arial"/>
          <w:sz w:val="22"/>
          <w:szCs w:val="22"/>
        </w:rPr>
        <w:t xml:space="preserve"> </w:t>
      </w:r>
      <w:proofErr w:type="gramStart"/>
      <w:r w:rsidRPr="005673A0">
        <w:rPr>
          <w:rFonts w:ascii="Arial" w:hAnsi="Arial" w:cs="Arial"/>
          <w:sz w:val="22"/>
          <w:szCs w:val="22"/>
        </w:rPr>
        <w:t>should be submitted</w:t>
      </w:r>
      <w:proofErr w:type="gramEnd"/>
      <w:r w:rsidRPr="005673A0">
        <w:rPr>
          <w:rFonts w:ascii="Arial" w:hAnsi="Arial" w:cs="Arial"/>
          <w:sz w:val="22"/>
          <w:szCs w:val="22"/>
        </w:rPr>
        <w:t xml:space="preserve"> </w:t>
      </w:r>
      <w:r>
        <w:rPr>
          <w:rFonts w:ascii="Arial" w:hAnsi="Arial" w:cs="Arial"/>
          <w:sz w:val="22"/>
          <w:szCs w:val="22"/>
        </w:rPr>
        <w:t xml:space="preserve">to the Council </w:t>
      </w:r>
      <w:r w:rsidRPr="005673A0">
        <w:rPr>
          <w:rFonts w:ascii="Arial" w:hAnsi="Arial" w:cs="Arial"/>
          <w:sz w:val="22"/>
          <w:szCs w:val="22"/>
        </w:rPr>
        <w:t>via the Portal</w:t>
      </w:r>
      <w:r>
        <w:rPr>
          <w:rFonts w:ascii="Arial" w:hAnsi="Arial" w:cs="Arial"/>
          <w:sz w:val="22"/>
          <w:szCs w:val="22"/>
        </w:rPr>
        <w:t>.</w:t>
      </w:r>
    </w:p>
    <w:p w14:paraId="29D0BC31" w14:textId="77777777" w:rsidR="00581C97" w:rsidRDefault="00581C97" w:rsidP="00581C97">
      <w:pPr>
        <w:pStyle w:val="NoSpacing"/>
        <w:spacing w:line="276" w:lineRule="auto"/>
        <w:ind w:left="720"/>
        <w:rPr>
          <w:rFonts w:ascii="Arial" w:hAnsi="Arial" w:cs="Arial"/>
          <w:sz w:val="22"/>
          <w:szCs w:val="22"/>
        </w:rPr>
      </w:pPr>
    </w:p>
    <w:p w14:paraId="47D068BC" w14:textId="26B559E7" w:rsidR="00581C97" w:rsidRPr="005673A0" w:rsidRDefault="00581C97" w:rsidP="00AE56BD">
      <w:pPr>
        <w:pStyle w:val="NoSpacing"/>
        <w:numPr>
          <w:ilvl w:val="1"/>
          <w:numId w:val="28"/>
        </w:numPr>
        <w:spacing w:line="276" w:lineRule="auto"/>
        <w:rPr>
          <w:rFonts w:ascii="Arial" w:hAnsi="Arial" w:cs="Arial"/>
          <w:sz w:val="22"/>
          <w:szCs w:val="22"/>
        </w:rPr>
      </w:pPr>
      <w:r>
        <w:rPr>
          <w:rFonts w:ascii="Arial" w:hAnsi="Arial" w:cs="Arial"/>
          <w:sz w:val="22"/>
          <w:szCs w:val="22"/>
        </w:rPr>
        <w:t>All requests for clarification must be submitted via the messaging option on the Portal</w:t>
      </w:r>
      <w:r w:rsidRPr="005673A0">
        <w:rPr>
          <w:rFonts w:ascii="Arial" w:hAnsi="Arial" w:cs="Arial"/>
          <w:sz w:val="22"/>
          <w:szCs w:val="22"/>
        </w:rPr>
        <w:t xml:space="preserve"> no later than </w:t>
      </w:r>
      <w:r w:rsidR="001F3508">
        <w:rPr>
          <w:rFonts w:ascii="Arial" w:hAnsi="Arial" w:cs="Arial"/>
          <w:sz w:val="22"/>
          <w:szCs w:val="22"/>
        </w:rPr>
        <w:t>25</w:t>
      </w:r>
      <w:r w:rsidR="001F3508" w:rsidRPr="006843B2">
        <w:rPr>
          <w:rFonts w:ascii="Arial" w:hAnsi="Arial" w:cs="Arial"/>
          <w:sz w:val="22"/>
          <w:szCs w:val="22"/>
          <w:vertAlign w:val="superscript"/>
        </w:rPr>
        <w:t>th</w:t>
      </w:r>
      <w:r w:rsidR="001F3508">
        <w:rPr>
          <w:rFonts w:ascii="Arial" w:hAnsi="Arial" w:cs="Arial"/>
          <w:sz w:val="22"/>
          <w:szCs w:val="22"/>
        </w:rPr>
        <w:t xml:space="preserve"> November 2019 </w:t>
      </w:r>
    </w:p>
    <w:p w14:paraId="214EDDD6" w14:textId="77777777" w:rsidR="00581C97" w:rsidRPr="005673A0" w:rsidRDefault="00581C97" w:rsidP="00581C97">
      <w:pPr>
        <w:pStyle w:val="NoSpacing"/>
        <w:spacing w:line="276" w:lineRule="auto"/>
        <w:rPr>
          <w:rFonts w:ascii="Arial" w:hAnsi="Arial" w:cs="Arial"/>
          <w:sz w:val="22"/>
          <w:szCs w:val="22"/>
        </w:rPr>
      </w:pPr>
    </w:p>
    <w:p w14:paraId="69A11B54" w14:textId="54512640" w:rsidR="00581C97" w:rsidRDefault="00581C97" w:rsidP="00AE56BD">
      <w:pPr>
        <w:pStyle w:val="NoSpacing"/>
        <w:numPr>
          <w:ilvl w:val="1"/>
          <w:numId w:val="28"/>
        </w:numPr>
        <w:spacing w:line="276" w:lineRule="auto"/>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 xml:space="preserve">Council </w:t>
      </w:r>
      <w:r w:rsidRPr="005673A0">
        <w:rPr>
          <w:rFonts w:ascii="Arial" w:hAnsi="Arial" w:cs="Arial"/>
          <w:sz w:val="22"/>
          <w:szCs w:val="22"/>
        </w:rPr>
        <w:t xml:space="preserve">will respond to all reasonable </w:t>
      </w:r>
      <w:r>
        <w:rPr>
          <w:rFonts w:ascii="Arial" w:hAnsi="Arial" w:cs="Arial"/>
          <w:sz w:val="22"/>
          <w:szCs w:val="22"/>
        </w:rPr>
        <w:t xml:space="preserve">requests for </w:t>
      </w:r>
      <w:r w:rsidRPr="005673A0">
        <w:rPr>
          <w:rFonts w:ascii="Arial" w:hAnsi="Arial" w:cs="Arial"/>
          <w:sz w:val="22"/>
          <w:szCs w:val="22"/>
        </w:rPr>
        <w:t xml:space="preserve">clarification as soon as possible </w:t>
      </w:r>
      <w:r>
        <w:rPr>
          <w:rFonts w:ascii="Arial" w:hAnsi="Arial" w:cs="Arial"/>
          <w:sz w:val="22"/>
          <w:szCs w:val="22"/>
        </w:rPr>
        <w:t xml:space="preserve">and, subject to paragraph </w:t>
      </w:r>
      <w:r w:rsidR="00736CE9">
        <w:rPr>
          <w:rFonts w:ascii="Arial" w:hAnsi="Arial" w:cs="Arial"/>
          <w:sz w:val="22"/>
          <w:szCs w:val="22"/>
        </w:rPr>
        <w:t xml:space="preserve">4.20 </w:t>
      </w:r>
      <w:r>
        <w:rPr>
          <w:rFonts w:ascii="Arial" w:hAnsi="Arial" w:cs="Arial"/>
          <w:sz w:val="22"/>
          <w:szCs w:val="22"/>
        </w:rPr>
        <w:t>below, it will make all requests for clarification and the Council’s responses available to all bidders on the Portal.</w:t>
      </w:r>
    </w:p>
    <w:p w14:paraId="64A25562" w14:textId="77777777" w:rsidR="00581C97" w:rsidRPr="00FB243B" w:rsidRDefault="00581C97" w:rsidP="00581C97">
      <w:pPr>
        <w:rPr>
          <w:rFonts w:cs="Arial"/>
          <w:sz w:val="22"/>
          <w:szCs w:val="22"/>
        </w:rPr>
      </w:pPr>
    </w:p>
    <w:p w14:paraId="42B271B5" w14:textId="1D05C0D5" w:rsidR="00581C97" w:rsidRDefault="00581C97" w:rsidP="00AE56BD">
      <w:pPr>
        <w:pStyle w:val="NoSpacing"/>
        <w:numPr>
          <w:ilvl w:val="1"/>
          <w:numId w:val="28"/>
        </w:numPr>
        <w:spacing w:line="276" w:lineRule="auto"/>
        <w:rPr>
          <w:rFonts w:ascii="Arial" w:hAnsi="Arial" w:cs="Arial"/>
          <w:sz w:val="22"/>
          <w:szCs w:val="22"/>
        </w:rPr>
      </w:pPr>
      <w:r w:rsidRPr="001339A2">
        <w:rPr>
          <w:rFonts w:ascii="Arial" w:hAnsi="Arial" w:cs="Arial"/>
          <w:sz w:val="22"/>
          <w:szCs w:val="22"/>
        </w:rPr>
        <w:t xml:space="preserve">If a bidder wishes the Council to treat a request for clarification as confidential and not issue the response to all bidders, the </w:t>
      </w:r>
      <w:r w:rsidRPr="00472F03">
        <w:rPr>
          <w:rFonts w:ascii="Arial" w:hAnsi="Arial" w:cs="Arial"/>
          <w:sz w:val="22"/>
          <w:szCs w:val="22"/>
        </w:rPr>
        <w:t xml:space="preserve">bidder must state this when submitting its request for clarification. If the Council considers that the request for clarification is </w:t>
      </w:r>
      <w:r>
        <w:rPr>
          <w:rFonts w:ascii="Arial" w:hAnsi="Arial" w:cs="Arial"/>
          <w:sz w:val="22"/>
          <w:szCs w:val="22"/>
        </w:rPr>
        <w:t xml:space="preserve">relevant to all bidders and is therefore </w:t>
      </w:r>
      <w:r w:rsidRPr="00472F03">
        <w:rPr>
          <w:rFonts w:ascii="Arial" w:hAnsi="Arial" w:cs="Arial"/>
          <w:sz w:val="22"/>
          <w:szCs w:val="22"/>
        </w:rPr>
        <w:t>not confidential, it will inform the bidder</w:t>
      </w:r>
      <w:r>
        <w:rPr>
          <w:rFonts w:ascii="Arial" w:hAnsi="Arial" w:cs="Arial"/>
          <w:sz w:val="22"/>
          <w:szCs w:val="22"/>
        </w:rPr>
        <w:t xml:space="preserve"> </w:t>
      </w:r>
      <w:r w:rsidRPr="00472F03">
        <w:rPr>
          <w:rFonts w:ascii="Arial" w:hAnsi="Arial" w:cs="Arial"/>
          <w:sz w:val="22"/>
          <w:szCs w:val="22"/>
        </w:rPr>
        <w:t>that it is not confidential (in which case, the Council will publish the clarification request and respon</w:t>
      </w:r>
      <w:r w:rsidR="00EC7C04">
        <w:rPr>
          <w:rFonts w:ascii="Arial" w:hAnsi="Arial" w:cs="Arial"/>
          <w:sz w:val="22"/>
          <w:szCs w:val="22"/>
        </w:rPr>
        <w:t>se in accordance with paragraph 4.19</w:t>
      </w:r>
      <w:r w:rsidRPr="00EC7C04">
        <w:rPr>
          <w:rFonts w:ascii="Arial" w:hAnsi="Arial" w:cs="Arial"/>
          <w:sz w:val="22"/>
          <w:szCs w:val="22"/>
        </w:rPr>
        <w:t>.</w:t>
      </w:r>
    </w:p>
    <w:p w14:paraId="50BDE24D" w14:textId="77777777" w:rsidR="007A7A4A" w:rsidRDefault="007A7A4A" w:rsidP="007A7A4A">
      <w:pPr>
        <w:pStyle w:val="ListParagraph"/>
        <w:rPr>
          <w:rFonts w:cs="Arial"/>
          <w:sz w:val="22"/>
          <w:szCs w:val="22"/>
        </w:rPr>
      </w:pPr>
    </w:p>
    <w:p w14:paraId="1F9F8B00" w14:textId="4CDECA97" w:rsidR="007A7A4A" w:rsidRPr="00EC6F31" w:rsidRDefault="007A7A4A" w:rsidP="00AE56BD">
      <w:pPr>
        <w:pStyle w:val="NoSpacing"/>
        <w:numPr>
          <w:ilvl w:val="1"/>
          <w:numId w:val="28"/>
        </w:numPr>
        <w:spacing w:line="276" w:lineRule="auto"/>
        <w:rPr>
          <w:rFonts w:ascii="Arial" w:hAnsi="Arial" w:cs="Arial"/>
          <w:sz w:val="22"/>
          <w:szCs w:val="22"/>
        </w:rPr>
      </w:pPr>
      <w:r w:rsidRPr="00EC6F31">
        <w:rPr>
          <w:rFonts w:ascii="Arial" w:hAnsi="Arial" w:cs="Arial"/>
          <w:sz w:val="22"/>
          <w:szCs w:val="22"/>
        </w:rPr>
        <w:t xml:space="preserve">The Council reserves the right (but is not obliged) during the evaluation phase to seek clarification of any aspect of a bidder’s Quotation or require additional documents where it considers this is necessary for the purpose of carrying out a fair evaluation. Bidders </w:t>
      </w:r>
      <w:proofErr w:type="gramStart"/>
      <w:r w:rsidRPr="00EC6F31">
        <w:rPr>
          <w:rFonts w:ascii="Arial" w:hAnsi="Arial" w:cs="Arial"/>
          <w:sz w:val="22"/>
          <w:szCs w:val="22"/>
        </w:rPr>
        <w:t>are asked</w:t>
      </w:r>
      <w:proofErr w:type="gramEnd"/>
      <w:r w:rsidRPr="00EC6F31">
        <w:rPr>
          <w:rFonts w:ascii="Arial" w:hAnsi="Arial" w:cs="Arial"/>
          <w:sz w:val="22"/>
          <w:szCs w:val="22"/>
        </w:rPr>
        <w:t xml:space="preserve"> to respond to such requests promptly and within any deadline set.</w:t>
      </w:r>
    </w:p>
    <w:p w14:paraId="46A44F79" w14:textId="77777777" w:rsidR="007A7A4A" w:rsidRPr="00EC6F31" w:rsidRDefault="007A7A4A" w:rsidP="007A7A4A">
      <w:pPr>
        <w:pStyle w:val="NoSpacing"/>
        <w:spacing w:line="276" w:lineRule="auto"/>
        <w:ind w:left="720"/>
        <w:rPr>
          <w:rFonts w:ascii="Arial" w:hAnsi="Arial" w:cs="Arial"/>
          <w:sz w:val="22"/>
          <w:szCs w:val="22"/>
        </w:rPr>
      </w:pPr>
    </w:p>
    <w:p w14:paraId="2889B1F2" w14:textId="6BDDBF1C" w:rsidR="007A7A4A" w:rsidRDefault="007A7A4A" w:rsidP="00AE56BD">
      <w:pPr>
        <w:pStyle w:val="NoSpacing"/>
        <w:numPr>
          <w:ilvl w:val="1"/>
          <w:numId w:val="28"/>
        </w:numPr>
        <w:spacing w:line="276" w:lineRule="auto"/>
        <w:rPr>
          <w:rFonts w:ascii="Arial" w:hAnsi="Arial" w:cs="Arial"/>
          <w:sz w:val="24"/>
          <w:szCs w:val="22"/>
        </w:rPr>
      </w:pPr>
      <w:r w:rsidRPr="00EC6F31">
        <w:rPr>
          <w:rFonts w:ascii="Arial" w:hAnsi="Arial" w:cs="Arial"/>
          <w:sz w:val="22"/>
          <w:szCs w:val="22"/>
        </w:rPr>
        <w:t>Bidders should note that the Council is not obliged to seek clarification and vague or ambiguous Quotations or responses to clarifications are likely to score poorly or render a Quotation non-compliant</w:t>
      </w:r>
      <w:r>
        <w:rPr>
          <w:rFonts w:ascii="Arial" w:hAnsi="Arial" w:cs="Arial"/>
          <w:sz w:val="24"/>
          <w:szCs w:val="22"/>
        </w:rPr>
        <w:t>.</w:t>
      </w:r>
      <w:r w:rsidRPr="008F5090">
        <w:rPr>
          <w:rFonts w:ascii="Arial" w:hAnsi="Arial" w:cs="Arial"/>
          <w:sz w:val="24"/>
          <w:szCs w:val="22"/>
        </w:rPr>
        <w:t xml:space="preserve"> </w:t>
      </w:r>
    </w:p>
    <w:p w14:paraId="0E2230FC" w14:textId="77777777" w:rsidR="007A7A4A" w:rsidRDefault="007A7A4A" w:rsidP="007A7A4A">
      <w:pPr>
        <w:pStyle w:val="NoSpacing"/>
        <w:spacing w:line="276" w:lineRule="auto"/>
        <w:ind w:left="908"/>
        <w:rPr>
          <w:rFonts w:ascii="Arial" w:hAnsi="Arial" w:cs="Arial"/>
          <w:sz w:val="22"/>
          <w:szCs w:val="22"/>
        </w:rPr>
      </w:pPr>
    </w:p>
    <w:p w14:paraId="6027C13A" w14:textId="5C27DCFF" w:rsidR="00581C97" w:rsidRDefault="00F24EBD" w:rsidP="00AE56BD">
      <w:pPr>
        <w:pStyle w:val="NoSpacing"/>
        <w:numPr>
          <w:ilvl w:val="0"/>
          <w:numId w:val="28"/>
        </w:numPr>
        <w:spacing w:line="276" w:lineRule="auto"/>
        <w:rPr>
          <w:rFonts w:ascii="Arial" w:hAnsi="Arial" w:cs="Arial"/>
          <w:b/>
          <w:sz w:val="22"/>
          <w:szCs w:val="22"/>
        </w:rPr>
      </w:pPr>
      <w:r>
        <w:rPr>
          <w:rFonts w:ascii="Arial" w:hAnsi="Arial" w:cs="Arial"/>
          <w:b/>
          <w:sz w:val="22"/>
          <w:szCs w:val="22"/>
        </w:rPr>
        <w:t>Submitting quotations</w:t>
      </w:r>
    </w:p>
    <w:p w14:paraId="647A6BB7" w14:textId="77777777" w:rsidR="00F24EBD" w:rsidRDefault="00F24EBD" w:rsidP="00F24EBD">
      <w:pPr>
        <w:pStyle w:val="NoSpacing"/>
        <w:spacing w:line="276" w:lineRule="auto"/>
        <w:ind w:left="908"/>
        <w:rPr>
          <w:rFonts w:ascii="Arial" w:hAnsi="Arial" w:cs="Arial"/>
          <w:b/>
          <w:sz w:val="22"/>
          <w:szCs w:val="22"/>
        </w:rPr>
      </w:pPr>
    </w:p>
    <w:p w14:paraId="0DF1D0F4" w14:textId="4A814159" w:rsidR="00F24EBD" w:rsidRPr="005673A0" w:rsidRDefault="00AE56BD" w:rsidP="00AE56BD">
      <w:pPr>
        <w:pStyle w:val="NoSpacing"/>
        <w:spacing w:line="276" w:lineRule="auto"/>
        <w:rPr>
          <w:rFonts w:ascii="Arial" w:hAnsi="Arial" w:cs="Arial"/>
          <w:sz w:val="22"/>
          <w:szCs w:val="22"/>
        </w:rPr>
      </w:pPr>
      <w:r>
        <w:rPr>
          <w:rFonts w:ascii="Arial" w:hAnsi="Arial" w:cs="Arial"/>
          <w:sz w:val="22"/>
          <w:szCs w:val="22"/>
        </w:rPr>
        <w:t>5.1</w:t>
      </w:r>
      <w:r>
        <w:rPr>
          <w:rFonts w:ascii="Arial" w:hAnsi="Arial" w:cs="Arial"/>
          <w:sz w:val="22"/>
          <w:szCs w:val="22"/>
        </w:rPr>
        <w:tab/>
      </w:r>
      <w:r w:rsidR="00F24EBD">
        <w:rPr>
          <w:rFonts w:ascii="Arial" w:hAnsi="Arial" w:cs="Arial"/>
          <w:sz w:val="22"/>
          <w:szCs w:val="22"/>
        </w:rPr>
        <w:t xml:space="preserve">Quotations </w:t>
      </w:r>
      <w:proofErr w:type="gramStart"/>
      <w:r w:rsidR="00F24EBD" w:rsidRPr="005673A0">
        <w:rPr>
          <w:rFonts w:ascii="Arial" w:hAnsi="Arial" w:cs="Arial"/>
          <w:sz w:val="22"/>
          <w:szCs w:val="22"/>
        </w:rPr>
        <w:t>should be submitted</w:t>
      </w:r>
      <w:proofErr w:type="gramEnd"/>
      <w:r w:rsidR="00F24EBD" w:rsidRPr="005673A0">
        <w:rPr>
          <w:rFonts w:ascii="Arial" w:hAnsi="Arial" w:cs="Arial"/>
          <w:sz w:val="22"/>
          <w:szCs w:val="22"/>
        </w:rPr>
        <w:t xml:space="preserve"> no later than </w:t>
      </w:r>
      <w:r w:rsidR="001F3508">
        <w:rPr>
          <w:rFonts w:ascii="Arial" w:hAnsi="Arial" w:cs="Arial"/>
          <w:sz w:val="22"/>
          <w:szCs w:val="22"/>
        </w:rPr>
        <w:t>1</w:t>
      </w:r>
      <w:r w:rsidR="001F3508" w:rsidRPr="006843B2">
        <w:rPr>
          <w:rFonts w:ascii="Arial" w:hAnsi="Arial" w:cs="Arial"/>
          <w:sz w:val="22"/>
          <w:szCs w:val="22"/>
          <w:vertAlign w:val="superscript"/>
        </w:rPr>
        <w:t>st</w:t>
      </w:r>
      <w:r w:rsidR="001F3508">
        <w:rPr>
          <w:rFonts w:ascii="Arial" w:hAnsi="Arial" w:cs="Arial"/>
          <w:sz w:val="22"/>
          <w:szCs w:val="22"/>
        </w:rPr>
        <w:t xml:space="preserve"> November 2019 </w:t>
      </w:r>
      <w:r w:rsidR="00725AD7" w:rsidRPr="00EC7C04">
        <w:rPr>
          <w:rFonts w:ascii="Arial" w:hAnsi="Arial" w:cs="Arial"/>
          <w:sz w:val="22"/>
          <w:szCs w:val="22"/>
        </w:rPr>
        <w:t>at 15.00</w:t>
      </w:r>
      <w:r w:rsidR="00725AD7">
        <w:rPr>
          <w:rFonts w:ascii="Arial" w:hAnsi="Arial" w:cs="Arial"/>
          <w:sz w:val="22"/>
          <w:szCs w:val="22"/>
        </w:rPr>
        <w:t xml:space="preserve"> </w:t>
      </w:r>
      <w:r w:rsidR="00F24EBD">
        <w:rPr>
          <w:rFonts w:ascii="Arial" w:hAnsi="Arial" w:cs="Arial"/>
          <w:sz w:val="22"/>
          <w:szCs w:val="22"/>
        </w:rPr>
        <w:t>via</w:t>
      </w:r>
      <w:r w:rsidR="00F24EBD" w:rsidRPr="005673A0">
        <w:rPr>
          <w:rFonts w:ascii="Arial" w:hAnsi="Arial" w:cs="Arial"/>
          <w:sz w:val="22"/>
          <w:szCs w:val="22"/>
        </w:rPr>
        <w:t xml:space="preserve"> the Portal. </w:t>
      </w:r>
    </w:p>
    <w:p w14:paraId="10E9C8F5" w14:textId="77777777" w:rsidR="00F24EBD" w:rsidRPr="005673A0" w:rsidRDefault="00F24EBD" w:rsidP="00F24EBD">
      <w:pPr>
        <w:pStyle w:val="NoSpacing"/>
        <w:spacing w:line="276" w:lineRule="auto"/>
        <w:rPr>
          <w:rFonts w:ascii="Arial" w:hAnsi="Arial" w:cs="Arial"/>
          <w:sz w:val="22"/>
          <w:szCs w:val="22"/>
        </w:rPr>
      </w:pPr>
    </w:p>
    <w:p w14:paraId="73CF07D6" w14:textId="3076E4D2" w:rsidR="00F24EBD" w:rsidRPr="005673A0" w:rsidRDefault="00F24EBD" w:rsidP="00AE56BD">
      <w:pPr>
        <w:pStyle w:val="NoSpacing"/>
        <w:numPr>
          <w:ilvl w:val="1"/>
          <w:numId w:val="29"/>
        </w:numPr>
        <w:spacing w:line="276" w:lineRule="auto"/>
        <w:rPr>
          <w:rFonts w:ascii="Arial" w:hAnsi="Arial" w:cs="Arial"/>
          <w:sz w:val="22"/>
          <w:szCs w:val="22"/>
        </w:rPr>
      </w:pPr>
      <w:r>
        <w:rPr>
          <w:rFonts w:ascii="Arial" w:hAnsi="Arial" w:cs="Arial"/>
          <w:sz w:val="22"/>
          <w:szCs w:val="22"/>
        </w:rPr>
        <w:t>Bidders’</w:t>
      </w:r>
      <w:r w:rsidRPr="005673A0">
        <w:rPr>
          <w:rFonts w:ascii="Arial" w:hAnsi="Arial" w:cs="Arial"/>
          <w:sz w:val="22"/>
          <w:szCs w:val="22"/>
        </w:rPr>
        <w:t xml:space="preserve"> attention </w:t>
      </w:r>
      <w:proofErr w:type="gramStart"/>
      <w:r w:rsidRPr="005673A0">
        <w:rPr>
          <w:rFonts w:ascii="Arial" w:hAnsi="Arial" w:cs="Arial"/>
          <w:sz w:val="22"/>
          <w:szCs w:val="22"/>
        </w:rPr>
        <w:t>is specifically drawn</w:t>
      </w:r>
      <w:proofErr w:type="gramEnd"/>
      <w:r w:rsidRPr="005673A0">
        <w:rPr>
          <w:rFonts w:ascii="Arial" w:hAnsi="Arial" w:cs="Arial"/>
          <w:sz w:val="22"/>
          <w:szCs w:val="22"/>
        </w:rPr>
        <w:t xml:space="preserve"> to the date, time and method of submission </w:t>
      </w:r>
      <w:r>
        <w:rPr>
          <w:rFonts w:ascii="Arial" w:hAnsi="Arial" w:cs="Arial"/>
          <w:sz w:val="22"/>
          <w:szCs w:val="22"/>
        </w:rPr>
        <w:t>and</w:t>
      </w:r>
      <w:r w:rsidRPr="005673A0">
        <w:rPr>
          <w:rFonts w:ascii="Arial" w:hAnsi="Arial" w:cs="Arial"/>
          <w:sz w:val="22"/>
          <w:szCs w:val="22"/>
        </w:rPr>
        <w:t xml:space="preserve"> should allow adequate time to submit </w:t>
      </w:r>
      <w:r>
        <w:rPr>
          <w:rFonts w:ascii="Arial" w:hAnsi="Arial" w:cs="Arial"/>
          <w:sz w:val="22"/>
          <w:szCs w:val="22"/>
        </w:rPr>
        <w:t>their Quotations</w:t>
      </w:r>
      <w:r w:rsidRPr="005673A0">
        <w:rPr>
          <w:rFonts w:ascii="Arial" w:hAnsi="Arial" w:cs="Arial"/>
          <w:sz w:val="22"/>
          <w:szCs w:val="22"/>
        </w:rPr>
        <w:t xml:space="preserve"> as </w:t>
      </w:r>
      <w:r>
        <w:rPr>
          <w:rFonts w:ascii="Arial" w:hAnsi="Arial" w:cs="Arial"/>
          <w:sz w:val="22"/>
          <w:szCs w:val="22"/>
        </w:rPr>
        <w:t>any</w:t>
      </w:r>
      <w:r w:rsidRPr="005673A0">
        <w:rPr>
          <w:rFonts w:ascii="Arial" w:hAnsi="Arial" w:cs="Arial"/>
          <w:sz w:val="22"/>
          <w:szCs w:val="22"/>
        </w:rPr>
        <w:t xml:space="preserve"> </w:t>
      </w:r>
      <w:r>
        <w:rPr>
          <w:rFonts w:ascii="Arial" w:hAnsi="Arial" w:cs="Arial"/>
          <w:sz w:val="22"/>
          <w:szCs w:val="22"/>
        </w:rPr>
        <w:t xml:space="preserve">Quotations </w:t>
      </w:r>
      <w:r w:rsidRPr="005673A0">
        <w:rPr>
          <w:rFonts w:ascii="Arial" w:hAnsi="Arial" w:cs="Arial"/>
          <w:sz w:val="22"/>
          <w:szCs w:val="22"/>
        </w:rPr>
        <w:t>submi</w:t>
      </w:r>
      <w:r>
        <w:rPr>
          <w:rFonts w:ascii="Arial" w:hAnsi="Arial" w:cs="Arial"/>
          <w:sz w:val="22"/>
          <w:szCs w:val="22"/>
        </w:rPr>
        <w:t>tted</w:t>
      </w:r>
      <w:r w:rsidRPr="005673A0">
        <w:rPr>
          <w:rFonts w:ascii="Arial" w:hAnsi="Arial" w:cs="Arial"/>
          <w:sz w:val="22"/>
          <w:szCs w:val="22"/>
        </w:rPr>
        <w:t xml:space="preserve"> after the specified deadline will </w:t>
      </w:r>
      <w:r>
        <w:rPr>
          <w:rFonts w:ascii="Arial" w:hAnsi="Arial" w:cs="Arial"/>
          <w:sz w:val="22"/>
          <w:szCs w:val="22"/>
        </w:rPr>
        <w:t xml:space="preserve">not </w:t>
      </w:r>
      <w:r w:rsidRPr="005673A0">
        <w:rPr>
          <w:rFonts w:ascii="Arial" w:hAnsi="Arial" w:cs="Arial"/>
          <w:sz w:val="22"/>
          <w:szCs w:val="22"/>
        </w:rPr>
        <w:t xml:space="preserve">be considered. </w:t>
      </w:r>
      <w:r>
        <w:rPr>
          <w:rFonts w:ascii="Arial" w:hAnsi="Arial" w:cs="Arial"/>
          <w:sz w:val="22"/>
          <w:szCs w:val="22"/>
        </w:rPr>
        <w:t xml:space="preserve">The Council </w:t>
      </w:r>
      <w:proofErr w:type="gramStart"/>
      <w:r>
        <w:rPr>
          <w:rFonts w:ascii="Arial" w:hAnsi="Arial" w:cs="Arial"/>
          <w:sz w:val="22"/>
          <w:szCs w:val="22"/>
        </w:rPr>
        <w:t>may, however, at its own discretion extend</w:t>
      </w:r>
      <w:proofErr w:type="gramEnd"/>
      <w:r>
        <w:rPr>
          <w:rFonts w:ascii="Arial" w:hAnsi="Arial" w:cs="Arial"/>
          <w:sz w:val="22"/>
          <w:szCs w:val="22"/>
        </w:rPr>
        <w:t xml:space="preserve"> the deadline for submission of Quotations.</w:t>
      </w:r>
    </w:p>
    <w:p w14:paraId="686C9CB8" w14:textId="77777777" w:rsidR="00F24EBD" w:rsidRPr="005673A0" w:rsidRDefault="00F24EBD" w:rsidP="00F24EBD">
      <w:pPr>
        <w:pStyle w:val="NoSpacing"/>
        <w:spacing w:line="276" w:lineRule="auto"/>
        <w:rPr>
          <w:rFonts w:ascii="Arial" w:hAnsi="Arial" w:cs="Arial"/>
          <w:sz w:val="22"/>
          <w:szCs w:val="22"/>
        </w:rPr>
      </w:pPr>
    </w:p>
    <w:p w14:paraId="29C521FA" w14:textId="25C19641" w:rsidR="00F24EBD" w:rsidRDefault="00F24EBD" w:rsidP="00AE56BD">
      <w:pPr>
        <w:pStyle w:val="NoSpacing"/>
        <w:numPr>
          <w:ilvl w:val="1"/>
          <w:numId w:val="29"/>
        </w:numPr>
        <w:spacing w:line="276" w:lineRule="auto"/>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will contact </w:t>
      </w:r>
      <w:r>
        <w:rPr>
          <w:rFonts w:ascii="Arial" w:hAnsi="Arial" w:cs="Arial"/>
          <w:sz w:val="22"/>
          <w:szCs w:val="22"/>
        </w:rPr>
        <w:t>bidders via</w:t>
      </w:r>
      <w:r w:rsidRPr="005673A0">
        <w:rPr>
          <w:rFonts w:ascii="Arial" w:hAnsi="Arial" w:cs="Arial"/>
          <w:sz w:val="22"/>
          <w:szCs w:val="22"/>
        </w:rPr>
        <w:t xml:space="preserve"> the Portal at the conclusion of this RFQ process to inform </w:t>
      </w:r>
      <w:r>
        <w:rPr>
          <w:rFonts w:ascii="Arial" w:hAnsi="Arial" w:cs="Arial"/>
          <w:sz w:val="22"/>
          <w:szCs w:val="22"/>
        </w:rPr>
        <w:t>them</w:t>
      </w:r>
      <w:r w:rsidRPr="005673A0">
        <w:rPr>
          <w:rFonts w:ascii="Arial" w:hAnsi="Arial" w:cs="Arial"/>
          <w:sz w:val="22"/>
          <w:szCs w:val="22"/>
        </w:rPr>
        <w:t xml:space="preserve"> whether </w:t>
      </w:r>
      <w:r>
        <w:rPr>
          <w:rFonts w:ascii="Arial" w:hAnsi="Arial" w:cs="Arial"/>
          <w:sz w:val="22"/>
          <w:szCs w:val="22"/>
        </w:rPr>
        <w:t>or not they</w:t>
      </w:r>
      <w:r w:rsidRPr="005673A0">
        <w:rPr>
          <w:rFonts w:ascii="Arial" w:hAnsi="Arial" w:cs="Arial"/>
          <w:sz w:val="22"/>
          <w:szCs w:val="22"/>
        </w:rPr>
        <w:t xml:space="preserve"> have been successful.</w:t>
      </w:r>
    </w:p>
    <w:p w14:paraId="56C38D72" w14:textId="77777777" w:rsidR="00F24EBD" w:rsidRDefault="00F24EBD" w:rsidP="00F24EBD">
      <w:pPr>
        <w:pStyle w:val="ListParagraph"/>
        <w:rPr>
          <w:rFonts w:cs="Arial"/>
          <w:sz w:val="22"/>
          <w:szCs w:val="22"/>
        </w:rPr>
      </w:pPr>
    </w:p>
    <w:p w14:paraId="2541576C" w14:textId="5AD1617D" w:rsidR="00F24EBD" w:rsidRDefault="007A7A4A" w:rsidP="00AE56BD">
      <w:pPr>
        <w:pStyle w:val="NoSpacing"/>
        <w:numPr>
          <w:ilvl w:val="1"/>
          <w:numId w:val="29"/>
        </w:numPr>
        <w:spacing w:line="276" w:lineRule="auto"/>
        <w:rPr>
          <w:rFonts w:ascii="Arial" w:hAnsi="Arial" w:cs="Arial"/>
          <w:b/>
          <w:sz w:val="22"/>
          <w:szCs w:val="22"/>
        </w:rPr>
      </w:pPr>
      <w:r w:rsidRPr="007A7A4A">
        <w:rPr>
          <w:rFonts w:ascii="Arial" w:hAnsi="Arial" w:cs="Arial"/>
          <w:b/>
          <w:sz w:val="22"/>
          <w:szCs w:val="22"/>
        </w:rPr>
        <w:t>Council’s rights</w:t>
      </w:r>
    </w:p>
    <w:p w14:paraId="642CC4AA" w14:textId="77777777" w:rsidR="007A7A4A" w:rsidRDefault="007A7A4A" w:rsidP="007A7A4A">
      <w:pPr>
        <w:pStyle w:val="ListParagraph"/>
        <w:rPr>
          <w:rFonts w:cs="Arial"/>
          <w:b/>
          <w:sz w:val="22"/>
          <w:szCs w:val="22"/>
        </w:rPr>
      </w:pPr>
    </w:p>
    <w:p w14:paraId="2DD875D2" w14:textId="308D5A13" w:rsidR="007A7A4A" w:rsidRPr="007A7A4A" w:rsidRDefault="00AE56BD" w:rsidP="00AE56BD">
      <w:pPr>
        <w:pStyle w:val="NoSpacing"/>
        <w:spacing w:line="276" w:lineRule="auto"/>
        <w:ind w:left="1020"/>
        <w:rPr>
          <w:rFonts w:ascii="Arial" w:hAnsi="Arial" w:cs="Arial"/>
          <w:sz w:val="22"/>
          <w:szCs w:val="22"/>
        </w:rPr>
      </w:pPr>
      <w:r>
        <w:rPr>
          <w:rFonts w:ascii="Arial" w:hAnsi="Arial" w:cs="Arial"/>
          <w:sz w:val="22"/>
          <w:szCs w:val="22"/>
        </w:rPr>
        <w:t>T</w:t>
      </w:r>
      <w:r w:rsidR="007A7A4A" w:rsidRPr="007A7A4A">
        <w:rPr>
          <w:rFonts w:ascii="Arial" w:hAnsi="Arial" w:cs="Arial"/>
          <w:sz w:val="22"/>
          <w:szCs w:val="22"/>
        </w:rPr>
        <w:t xml:space="preserve">he Council reserves the right at any time </w:t>
      </w:r>
      <w:proofErr w:type="gramStart"/>
      <w:r w:rsidR="007A7A4A" w:rsidRPr="007A7A4A">
        <w:rPr>
          <w:rFonts w:ascii="Arial" w:hAnsi="Arial" w:cs="Arial"/>
          <w:sz w:val="22"/>
          <w:szCs w:val="22"/>
        </w:rPr>
        <w:t>to</w:t>
      </w:r>
      <w:proofErr w:type="gramEnd"/>
      <w:r w:rsidR="007A7A4A" w:rsidRPr="007A7A4A">
        <w:rPr>
          <w:rFonts w:ascii="Arial" w:hAnsi="Arial" w:cs="Arial"/>
          <w:sz w:val="22"/>
          <w:szCs w:val="22"/>
        </w:rPr>
        <w:t>:</w:t>
      </w:r>
    </w:p>
    <w:p w14:paraId="11AF693B" w14:textId="77777777" w:rsidR="007A7A4A" w:rsidRPr="00B33237" w:rsidRDefault="007A7A4A" w:rsidP="00AE56BD">
      <w:pPr>
        <w:pStyle w:val="NoSpacing"/>
        <w:numPr>
          <w:ilvl w:val="1"/>
          <w:numId w:val="29"/>
        </w:numPr>
        <w:spacing w:after="240" w:line="276" w:lineRule="auto"/>
        <w:ind w:left="1590"/>
        <w:rPr>
          <w:rFonts w:ascii="Arial" w:hAnsi="Arial" w:cs="Arial"/>
          <w:sz w:val="22"/>
          <w:szCs w:val="22"/>
        </w:rPr>
      </w:pPr>
      <w:r w:rsidRPr="00B33237">
        <w:rPr>
          <w:rFonts w:ascii="Arial" w:hAnsi="Arial" w:cs="Arial"/>
          <w:sz w:val="22"/>
          <w:szCs w:val="22"/>
        </w:rPr>
        <w:t>cancel this procurement and not proceed with the award of any contract pursuant to this procurement process</w:t>
      </w:r>
    </w:p>
    <w:p w14:paraId="13E4EA4D" w14:textId="77777777" w:rsidR="007A7A4A" w:rsidRPr="00B33237" w:rsidRDefault="007A7A4A" w:rsidP="00AE56BD">
      <w:pPr>
        <w:pStyle w:val="NoSpacing"/>
        <w:numPr>
          <w:ilvl w:val="1"/>
          <w:numId w:val="29"/>
        </w:numPr>
        <w:spacing w:after="240" w:line="276" w:lineRule="auto"/>
        <w:ind w:left="1590"/>
        <w:rPr>
          <w:rFonts w:ascii="Arial" w:hAnsi="Arial" w:cs="Arial"/>
          <w:sz w:val="22"/>
          <w:szCs w:val="22"/>
        </w:rPr>
      </w:pPr>
      <w:r w:rsidRPr="00B33237">
        <w:rPr>
          <w:rFonts w:ascii="Arial" w:hAnsi="Arial" w:cs="Arial"/>
          <w:sz w:val="22"/>
          <w:szCs w:val="22"/>
        </w:rPr>
        <w:t>withdraw this RFQ or re-invite Quotations on the same or any alternative basis</w:t>
      </w:r>
    </w:p>
    <w:p w14:paraId="6E157432" w14:textId="77777777" w:rsidR="007A7A4A" w:rsidRPr="00B33237" w:rsidRDefault="007A7A4A" w:rsidP="00AE56BD">
      <w:pPr>
        <w:pStyle w:val="NoSpacing"/>
        <w:numPr>
          <w:ilvl w:val="1"/>
          <w:numId w:val="29"/>
        </w:numPr>
        <w:spacing w:after="240" w:line="276" w:lineRule="auto"/>
        <w:ind w:left="1590"/>
        <w:rPr>
          <w:rFonts w:ascii="Arial" w:hAnsi="Arial" w:cs="Arial"/>
          <w:sz w:val="22"/>
          <w:szCs w:val="22"/>
        </w:rPr>
      </w:pPr>
      <w:r w:rsidRPr="00B33237">
        <w:rPr>
          <w:rFonts w:ascii="Arial" w:hAnsi="Arial" w:cs="Arial"/>
          <w:sz w:val="22"/>
          <w:szCs w:val="22"/>
        </w:rPr>
        <w:t>waive or change the requirements of this RFQ from time to time</w:t>
      </w:r>
    </w:p>
    <w:p w14:paraId="07870D35" w14:textId="77777777" w:rsidR="007A7A4A" w:rsidRPr="00B33237" w:rsidRDefault="007A7A4A" w:rsidP="00AE56BD">
      <w:pPr>
        <w:pStyle w:val="NoSpacing"/>
        <w:numPr>
          <w:ilvl w:val="1"/>
          <w:numId w:val="29"/>
        </w:numPr>
        <w:spacing w:after="240" w:line="276" w:lineRule="auto"/>
        <w:ind w:left="1590"/>
        <w:rPr>
          <w:rFonts w:ascii="Arial" w:hAnsi="Arial" w:cs="Arial"/>
          <w:sz w:val="22"/>
          <w:szCs w:val="22"/>
        </w:rPr>
      </w:pPr>
      <w:r w:rsidRPr="00B33237">
        <w:rPr>
          <w:rFonts w:ascii="Arial" w:hAnsi="Arial" w:cs="Arial"/>
          <w:sz w:val="22"/>
          <w:szCs w:val="22"/>
        </w:rPr>
        <w:lastRenderedPageBreak/>
        <w:t>disqualify any bidder that does not submit a compliant Quotation in accordance with this RFQ</w:t>
      </w:r>
    </w:p>
    <w:p w14:paraId="0618CD38" w14:textId="77777777" w:rsidR="007A7A4A" w:rsidRPr="00B33237" w:rsidRDefault="007A7A4A" w:rsidP="00AE56BD">
      <w:pPr>
        <w:pStyle w:val="NoSpacing"/>
        <w:numPr>
          <w:ilvl w:val="1"/>
          <w:numId w:val="29"/>
        </w:numPr>
        <w:spacing w:after="240" w:line="276" w:lineRule="auto"/>
        <w:ind w:left="1590"/>
        <w:rPr>
          <w:rFonts w:ascii="Arial" w:hAnsi="Arial" w:cs="Arial"/>
          <w:sz w:val="22"/>
          <w:szCs w:val="22"/>
        </w:rPr>
      </w:pPr>
      <w:r w:rsidRPr="00B33237">
        <w:rPr>
          <w:rFonts w:ascii="Arial" w:hAnsi="Arial" w:cs="Arial"/>
          <w:sz w:val="22"/>
          <w:szCs w:val="22"/>
        </w:rPr>
        <w:t>disqualify any bidder that is guilty of serious misrepresentation in relation to its Quotation</w:t>
      </w:r>
    </w:p>
    <w:p w14:paraId="22E08A3F" w14:textId="518C97AE" w:rsidR="00464E80" w:rsidRDefault="007A7A4A" w:rsidP="00AE56BD">
      <w:pPr>
        <w:pStyle w:val="NoSpacing"/>
        <w:numPr>
          <w:ilvl w:val="1"/>
          <w:numId w:val="29"/>
        </w:numPr>
        <w:spacing w:after="240" w:line="276" w:lineRule="auto"/>
        <w:ind w:left="1590"/>
        <w:rPr>
          <w:rFonts w:ascii="Arial" w:hAnsi="Arial" w:cs="Arial"/>
          <w:sz w:val="22"/>
          <w:szCs w:val="22"/>
        </w:rPr>
      </w:pPr>
      <w:proofErr w:type="gramStart"/>
      <w:r w:rsidRPr="00B33237">
        <w:rPr>
          <w:rFonts w:ascii="Arial" w:hAnsi="Arial" w:cs="Arial"/>
          <w:sz w:val="22"/>
          <w:szCs w:val="22"/>
        </w:rPr>
        <w:t>make</w:t>
      </w:r>
      <w:proofErr w:type="gramEnd"/>
      <w:r w:rsidRPr="00B33237">
        <w:rPr>
          <w:rFonts w:ascii="Arial" w:hAnsi="Arial" w:cs="Arial"/>
          <w:sz w:val="22"/>
          <w:szCs w:val="22"/>
        </w:rPr>
        <w:t xml:space="preserve"> whatever changes it sees fit to the timetable, structure or content of the procurement process for any reason whatsoever.</w:t>
      </w:r>
    </w:p>
    <w:p w14:paraId="19A3DC6F" w14:textId="3612E68F" w:rsidR="00725AD7" w:rsidRPr="00B33237" w:rsidRDefault="00725AD7" w:rsidP="00AE56BD">
      <w:pPr>
        <w:pStyle w:val="NoSpacing"/>
        <w:numPr>
          <w:ilvl w:val="1"/>
          <w:numId w:val="29"/>
        </w:numPr>
        <w:spacing w:after="240" w:line="276" w:lineRule="auto"/>
        <w:ind w:left="1590"/>
        <w:rPr>
          <w:rFonts w:ascii="Arial" w:hAnsi="Arial" w:cs="Arial"/>
          <w:sz w:val="22"/>
          <w:szCs w:val="22"/>
        </w:rPr>
      </w:pPr>
      <w:r>
        <w:rPr>
          <w:rFonts w:ascii="Arial" w:hAnsi="Arial" w:cs="Arial"/>
          <w:sz w:val="22"/>
          <w:szCs w:val="22"/>
        </w:rPr>
        <w:t xml:space="preserve">Invite the top three bidders for a clarification meeting based at the London Borough of Merton before the award </w:t>
      </w:r>
      <w:proofErr w:type="gramStart"/>
      <w:r>
        <w:rPr>
          <w:rFonts w:ascii="Arial" w:hAnsi="Arial" w:cs="Arial"/>
          <w:sz w:val="22"/>
          <w:szCs w:val="22"/>
        </w:rPr>
        <w:t>is made</w:t>
      </w:r>
      <w:proofErr w:type="gramEnd"/>
      <w:r>
        <w:rPr>
          <w:rFonts w:ascii="Arial" w:hAnsi="Arial" w:cs="Arial"/>
          <w:sz w:val="22"/>
          <w:szCs w:val="22"/>
        </w:rPr>
        <w:t>.</w:t>
      </w:r>
    </w:p>
    <w:p w14:paraId="56EEF800" w14:textId="5D166E5A" w:rsidR="007A7A4A" w:rsidRDefault="00464E80" w:rsidP="00AE56BD">
      <w:pPr>
        <w:pStyle w:val="Bodysubclause"/>
        <w:numPr>
          <w:ilvl w:val="0"/>
          <w:numId w:val="29"/>
        </w:numPr>
        <w:spacing w:line="276" w:lineRule="auto"/>
        <w:ind w:left="1020" w:hanging="510"/>
        <w:rPr>
          <w:rFonts w:ascii="Arial" w:hAnsi="Arial" w:cs="Arial"/>
          <w:b/>
          <w:szCs w:val="22"/>
        </w:rPr>
      </w:pPr>
      <w:r w:rsidRPr="00464E80">
        <w:rPr>
          <w:rFonts w:ascii="Arial" w:hAnsi="Arial" w:cs="Arial"/>
          <w:b/>
          <w:szCs w:val="22"/>
        </w:rPr>
        <w:t>Bid costs</w:t>
      </w:r>
    </w:p>
    <w:p w14:paraId="7CF86B25" w14:textId="0591EE1C" w:rsidR="009C059B" w:rsidRPr="00AE56BD" w:rsidRDefault="009C059B" w:rsidP="00AE56BD">
      <w:pPr>
        <w:pStyle w:val="ListParagraph"/>
        <w:numPr>
          <w:ilvl w:val="1"/>
          <w:numId w:val="31"/>
        </w:numPr>
        <w:spacing w:line="276" w:lineRule="auto"/>
        <w:jc w:val="both"/>
        <w:rPr>
          <w:rFonts w:cs="Arial"/>
          <w:sz w:val="22"/>
          <w:szCs w:val="22"/>
        </w:rPr>
      </w:pPr>
      <w:proofErr w:type="gramStart"/>
      <w:r w:rsidRPr="00AE56BD">
        <w:rPr>
          <w:rFonts w:cs="Arial"/>
          <w:sz w:val="22"/>
          <w:szCs w:val="22"/>
        </w:rPr>
        <w:t>Bidders are solely responsible for their own costs and expenses (including those of their advisers and sub-contractors) incurred in connection with the preparation and submission of their Quotations and all future stages of the procurement process, including if the procurement process is terminated or amended by the Council and whether or not the bidder is successful and under no circumstances will the Council be liable for such costs or expenses.</w:t>
      </w:r>
      <w:proofErr w:type="gramEnd"/>
    </w:p>
    <w:p w14:paraId="71D37CC7" w14:textId="59205CC1" w:rsidR="00ED141C" w:rsidRDefault="000F3435" w:rsidP="00AE56BD">
      <w:pPr>
        <w:pStyle w:val="Bodysubclause"/>
        <w:numPr>
          <w:ilvl w:val="1"/>
          <w:numId w:val="31"/>
        </w:numPr>
        <w:spacing w:line="276" w:lineRule="auto"/>
        <w:rPr>
          <w:rFonts w:ascii="Arial" w:hAnsi="Arial" w:cs="Arial"/>
          <w:b/>
          <w:szCs w:val="22"/>
        </w:rPr>
      </w:pPr>
      <w:r>
        <w:rPr>
          <w:rFonts w:ascii="Arial" w:hAnsi="Arial" w:cs="Arial"/>
          <w:b/>
          <w:szCs w:val="22"/>
        </w:rPr>
        <w:t>Bidder conduct and conflict of interests</w:t>
      </w:r>
    </w:p>
    <w:p w14:paraId="2D7EF266" w14:textId="455C9AF0" w:rsidR="00ED141C" w:rsidRPr="00AE56BD" w:rsidRDefault="00ED141C" w:rsidP="00AE56BD">
      <w:pPr>
        <w:pStyle w:val="Bodysubclause"/>
        <w:numPr>
          <w:ilvl w:val="1"/>
          <w:numId w:val="31"/>
        </w:numPr>
        <w:spacing w:line="276" w:lineRule="auto"/>
        <w:rPr>
          <w:rFonts w:ascii="Arial" w:hAnsi="Arial" w:cs="Arial"/>
          <w:b/>
          <w:szCs w:val="22"/>
        </w:rPr>
      </w:pPr>
      <w:r w:rsidRPr="00ED141C">
        <w:rPr>
          <w:rFonts w:ascii="Arial" w:hAnsi="Arial" w:cs="Arial"/>
          <w:szCs w:val="22"/>
        </w:rPr>
        <w:t xml:space="preserve">Any attempt by bidders or their advisors to influence the contract award </w:t>
      </w:r>
      <w:r w:rsidRPr="00AE56BD">
        <w:rPr>
          <w:rFonts w:ascii="Arial" w:hAnsi="Arial" w:cs="Arial"/>
          <w:szCs w:val="22"/>
        </w:rPr>
        <w:t xml:space="preserve">process in any way may result in the bidder </w:t>
      </w:r>
      <w:proofErr w:type="gramStart"/>
      <w:r w:rsidRPr="00AE56BD">
        <w:rPr>
          <w:rFonts w:ascii="Arial" w:hAnsi="Arial" w:cs="Arial"/>
          <w:szCs w:val="22"/>
        </w:rPr>
        <w:t>being disqualified</w:t>
      </w:r>
      <w:proofErr w:type="gramEnd"/>
      <w:r w:rsidRPr="00AE56BD">
        <w:rPr>
          <w:rFonts w:ascii="Arial" w:hAnsi="Arial" w:cs="Arial"/>
          <w:szCs w:val="22"/>
        </w:rPr>
        <w:t>. Specifically, bidders shall not directly or indirectly at any time:</w:t>
      </w:r>
    </w:p>
    <w:p w14:paraId="7A25F297" w14:textId="77777777" w:rsidR="00ED141C" w:rsidRPr="001B60FD" w:rsidRDefault="00ED141C" w:rsidP="00AE56BD">
      <w:pPr>
        <w:pStyle w:val="NoSpacing"/>
        <w:numPr>
          <w:ilvl w:val="1"/>
          <w:numId w:val="31"/>
        </w:numPr>
        <w:spacing w:after="240" w:line="276" w:lineRule="auto"/>
        <w:ind w:left="1590"/>
        <w:rPr>
          <w:rFonts w:ascii="Arial" w:hAnsi="Arial" w:cs="Arial"/>
          <w:sz w:val="22"/>
          <w:szCs w:val="22"/>
        </w:rPr>
      </w:pPr>
      <w:r w:rsidRPr="001B60FD">
        <w:rPr>
          <w:rFonts w:ascii="Arial" w:hAnsi="Arial" w:cs="Arial"/>
          <w:sz w:val="22"/>
          <w:szCs w:val="22"/>
        </w:rPr>
        <w:t>devise or amend the content of their Quotation in accordance with any agreement or arrangement with any other person, other than in good faith with a person who is a proposed partner, supplier, consortium member or provider of finance;</w:t>
      </w:r>
    </w:p>
    <w:p w14:paraId="1CD88C42" w14:textId="77777777" w:rsidR="00ED141C" w:rsidRPr="001B60FD" w:rsidRDefault="00ED141C" w:rsidP="00AE56BD">
      <w:pPr>
        <w:pStyle w:val="NoSpacing"/>
        <w:numPr>
          <w:ilvl w:val="1"/>
          <w:numId w:val="31"/>
        </w:numPr>
        <w:spacing w:after="240" w:line="276" w:lineRule="auto"/>
        <w:ind w:left="1590"/>
        <w:rPr>
          <w:rFonts w:ascii="Arial" w:hAnsi="Arial" w:cs="Arial"/>
          <w:sz w:val="22"/>
          <w:szCs w:val="22"/>
        </w:rPr>
      </w:pPr>
      <w:r w:rsidRPr="001B60FD">
        <w:rPr>
          <w:rFonts w:ascii="Arial" w:hAnsi="Arial" w:cs="Arial"/>
          <w:sz w:val="22"/>
          <w:szCs w:val="22"/>
        </w:rPr>
        <w:t>enter into any agreement or arrangement with any other person as to the form or content of any other Quotation, or offer to pay any sum of money or valuable consideration to any person to effect changes to the form or content of any other Quotation;</w:t>
      </w:r>
    </w:p>
    <w:p w14:paraId="3A898E21" w14:textId="77777777" w:rsidR="00ED141C" w:rsidRPr="001B60FD" w:rsidRDefault="00ED141C" w:rsidP="00AE56BD">
      <w:pPr>
        <w:pStyle w:val="NoSpacing"/>
        <w:numPr>
          <w:ilvl w:val="1"/>
          <w:numId w:val="31"/>
        </w:numPr>
        <w:spacing w:after="240" w:line="276" w:lineRule="auto"/>
        <w:ind w:left="1590"/>
        <w:rPr>
          <w:rFonts w:ascii="Arial" w:hAnsi="Arial" w:cs="Arial"/>
          <w:sz w:val="22"/>
          <w:szCs w:val="22"/>
        </w:rPr>
      </w:pPr>
      <w:r w:rsidRPr="001B60FD">
        <w:rPr>
          <w:rFonts w:ascii="Arial" w:hAnsi="Arial" w:cs="Arial"/>
          <w:sz w:val="22"/>
          <w:szCs w:val="22"/>
        </w:rPr>
        <w:t>enter into any agreement or arrangement with any other person that has the effect of prohibiting or excluding that person from submitting a Quotation;</w:t>
      </w:r>
    </w:p>
    <w:p w14:paraId="4A1E4CC6" w14:textId="77777777" w:rsidR="00ED141C" w:rsidRPr="001B60FD" w:rsidRDefault="00ED141C" w:rsidP="00AE56BD">
      <w:pPr>
        <w:pStyle w:val="NoSpacing"/>
        <w:numPr>
          <w:ilvl w:val="1"/>
          <w:numId w:val="31"/>
        </w:numPr>
        <w:spacing w:after="240" w:line="276" w:lineRule="auto"/>
        <w:ind w:left="1590"/>
        <w:rPr>
          <w:rFonts w:ascii="Arial" w:hAnsi="Arial" w:cs="Arial"/>
          <w:sz w:val="22"/>
          <w:szCs w:val="22"/>
        </w:rPr>
      </w:pPr>
      <w:r w:rsidRPr="001B60FD">
        <w:rPr>
          <w:rFonts w:ascii="Arial" w:hAnsi="Arial" w:cs="Arial"/>
          <w:sz w:val="22"/>
          <w:szCs w:val="22"/>
        </w:rPr>
        <w:t>canvass the Council or any employees or agents of the Council in relation to this procurement;</w:t>
      </w:r>
    </w:p>
    <w:p w14:paraId="0C3F347E" w14:textId="0872800B" w:rsidR="001246C2" w:rsidRPr="001B60FD" w:rsidRDefault="00ED141C" w:rsidP="00AE56BD">
      <w:pPr>
        <w:pStyle w:val="NoSpacing"/>
        <w:numPr>
          <w:ilvl w:val="1"/>
          <w:numId w:val="31"/>
        </w:numPr>
        <w:spacing w:after="240" w:line="276" w:lineRule="auto"/>
        <w:ind w:left="1590"/>
        <w:rPr>
          <w:rFonts w:ascii="Arial" w:hAnsi="Arial" w:cs="Arial"/>
          <w:sz w:val="22"/>
          <w:szCs w:val="22"/>
        </w:rPr>
      </w:pPr>
      <w:proofErr w:type="gramStart"/>
      <w:r w:rsidRPr="001B60FD">
        <w:rPr>
          <w:rFonts w:ascii="Arial" w:hAnsi="Arial" w:cs="Arial"/>
          <w:sz w:val="22"/>
          <w:szCs w:val="22"/>
        </w:rPr>
        <w:t>attempt</w:t>
      </w:r>
      <w:proofErr w:type="gramEnd"/>
      <w:r w:rsidRPr="001B60FD">
        <w:rPr>
          <w:rFonts w:ascii="Arial" w:hAnsi="Arial" w:cs="Arial"/>
          <w:sz w:val="22"/>
          <w:szCs w:val="22"/>
        </w:rPr>
        <w:t xml:space="preserve"> to obtain information from any of the employees or agents of the Council or their advisors concerning another </w:t>
      </w:r>
      <w:r w:rsidR="001246C2" w:rsidRPr="001B60FD">
        <w:rPr>
          <w:rFonts w:ascii="Arial" w:hAnsi="Arial" w:cs="Arial"/>
          <w:sz w:val="22"/>
          <w:szCs w:val="22"/>
        </w:rPr>
        <w:t>bidder or Submission.</w:t>
      </w:r>
    </w:p>
    <w:p w14:paraId="2BA6C8FD" w14:textId="77777777" w:rsidR="001246C2" w:rsidRPr="001246C2" w:rsidRDefault="001246C2" w:rsidP="001246C2">
      <w:pPr>
        <w:pStyle w:val="Bodysubclause"/>
        <w:spacing w:before="0" w:after="0" w:line="276" w:lineRule="auto"/>
        <w:ind w:left="0"/>
        <w:rPr>
          <w:rFonts w:ascii="Arial" w:hAnsi="Arial" w:cs="Arial"/>
          <w:szCs w:val="22"/>
        </w:rPr>
      </w:pPr>
    </w:p>
    <w:p w14:paraId="0BCAA50E" w14:textId="664A161D" w:rsidR="00ED141C" w:rsidRPr="00AE56BD" w:rsidRDefault="00AE56BD" w:rsidP="00AE56BD">
      <w:pPr>
        <w:pStyle w:val="ListParagraph"/>
        <w:numPr>
          <w:ilvl w:val="1"/>
          <w:numId w:val="31"/>
        </w:numPr>
        <w:spacing w:line="276" w:lineRule="auto"/>
        <w:jc w:val="both"/>
        <w:rPr>
          <w:rFonts w:cs="Arial"/>
          <w:sz w:val="22"/>
          <w:szCs w:val="22"/>
        </w:rPr>
      </w:pPr>
      <w:r>
        <w:rPr>
          <w:rFonts w:cs="Arial"/>
          <w:sz w:val="22"/>
          <w:szCs w:val="22"/>
        </w:rPr>
        <w:t xml:space="preserve">      </w:t>
      </w:r>
      <w:r w:rsidR="00ED141C" w:rsidRPr="00AE56BD">
        <w:rPr>
          <w:rFonts w:cs="Arial"/>
          <w:sz w:val="22"/>
          <w:szCs w:val="22"/>
        </w:rPr>
        <w:t xml:space="preserve">Bidders are responsible for ensuring that no conflicts of interest exist between them and their advisers, and the Council and its advisers. Any bidder who fails to comply with this requirement </w:t>
      </w:r>
      <w:proofErr w:type="gramStart"/>
      <w:r w:rsidR="00ED141C" w:rsidRPr="00AE56BD">
        <w:rPr>
          <w:rFonts w:cs="Arial"/>
          <w:sz w:val="22"/>
          <w:szCs w:val="22"/>
        </w:rPr>
        <w:t>may be disqualified</w:t>
      </w:r>
      <w:proofErr w:type="gramEnd"/>
      <w:r w:rsidR="00ED141C" w:rsidRPr="00AE56BD">
        <w:rPr>
          <w:rFonts w:cs="Arial"/>
          <w:sz w:val="22"/>
          <w:szCs w:val="22"/>
        </w:rPr>
        <w:t xml:space="preserve"> from the procurement at the discretion of the Council.</w:t>
      </w:r>
    </w:p>
    <w:p w14:paraId="18FDE753" w14:textId="042E689C" w:rsidR="00ED141C" w:rsidRDefault="006F7665" w:rsidP="00AE56BD">
      <w:pPr>
        <w:pStyle w:val="Bodysubclause"/>
        <w:numPr>
          <w:ilvl w:val="0"/>
          <w:numId w:val="31"/>
        </w:numPr>
        <w:spacing w:line="276" w:lineRule="auto"/>
        <w:rPr>
          <w:rFonts w:ascii="Arial" w:hAnsi="Arial" w:cs="Arial"/>
          <w:b/>
          <w:sz w:val="28"/>
          <w:szCs w:val="22"/>
        </w:rPr>
      </w:pPr>
      <w:r>
        <w:rPr>
          <w:rFonts w:ascii="Arial" w:hAnsi="Arial" w:cs="Arial"/>
          <w:b/>
          <w:sz w:val="28"/>
          <w:szCs w:val="22"/>
        </w:rPr>
        <w:lastRenderedPageBreak/>
        <w:t>Contract award</w:t>
      </w:r>
    </w:p>
    <w:p w14:paraId="04F804CD" w14:textId="67CA8E4B" w:rsidR="006F7665" w:rsidRDefault="006F7665" w:rsidP="00AE56BD">
      <w:pPr>
        <w:pStyle w:val="Bodysubclause"/>
        <w:numPr>
          <w:ilvl w:val="1"/>
          <w:numId w:val="31"/>
        </w:numPr>
        <w:spacing w:line="276" w:lineRule="auto"/>
        <w:rPr>
          <w:rFonts w:ascii="Arial" w:hAnsi="Arial" w:cs="Arial"/>
          <w:b/>
          <w:szCs w:val="22"/>
        </w:rPr>
      </w:pPr>
      <w:r>
        <w:rPr>
          <w:rFonts w:ascii="Arial" w:hAnsi="Arial" w:cs="Arial"/>
          <w:b/>
          <w:szCs w:val="22"/>
        </w:rPr>
        <w:t>Award criteria</w:t>
      </w:r>
    </w:p>
    <w:p w14:paraId="1DA1D38B" w14:textId="68CC5652" w:rsidR="006F7665" w:rsidRPr="006F7665" w:rsidRDefault="006F7665" w:rsidP="00AE56BD">
      <w:pPr>
        <w:pStyle w:val="Bodysubclause"/>
        <w:numPr>
          <w:ilvl w:val="1"/>
          <w:numId w:val="31"/>
        </w:numPr>
        <w:spacing w:line="276" w:lineRule="auto"/>
        <w:rPr>
          <w:rFonts w:ascii="Arial" w:hAnsi="Arial" w:cs="Arial"/>
          <w:b/>
          <w:szCs w:val="22"/>
        </w:rPr>
      </w:pPr>
      <w:r w:rsidRPr="006F7665">
        <w:rPr>
          <w:rFonts w:ascii="Arial" w:hAnsi="Arial" w:cs="Arial"/>
          <w:szCs w:val="22"/>
        </w:rPr>
        <w:t xml:space="preserve">Any Contract awarded </w:t>
      </w:r>
      <w:proofErr w:type="gramStart"/>
      <w:r w:rsidRPr="006F7665">
        <w:rPr>
          <w:rFonts w:ascii="Arial" w:hAnsi="Arial" w:cs="Arial"/>
          <w:szCs w:val="22"/>
        </w:rPr>
        <w:t>as a result</w:t>
      </w:r>
      <w:proofErr w:type="gramEnd"/>
      <w:r w:rsidRPr="006F7665">
        <w:rPr>
          <w:rFonts w:ascii="Arial" w:hAnsi="Arial" w:cs="Arial"/>
          <w:szCs w:val="22"/>
        </w:rPr>
        <w:t xml:space="preserve"> of this procurement process will be awarded on the basis of the offer that is the most economically advantageous to the Council. The Award Criteria are:</w:t>
      </w:r>
    </w:p>
    <w:p w14:paraId="643D3125" w14:textId="40B63830" w:rsidR="006F7665" w:rsidRPr="005F74A4" w:rsidRDefault="006F7665" w:rsidP="000B3948">
      <w:pPr>
        <w:pStyle w:val="Bodysubclause"/>
        <w:numPr>
          <w:ilvl w:val="0"/>
          <w:numId w:val="9"/>
        </w:numPr>
        <w:spacing w:line="276" w:lineRule="auto"/>
        <w:ind w:left="1528"/>
        <w:rPr>
          <w:rFonts w:ascii="Arial" w:hAnsi="Arial" w:cs="Arial"/>
          <w:szCs w:val="22"/>
        </w:rPr>
      </w:pPr>
      <w:r w:rsidRPr="005F74A4">
        <w:rPr>
          <w:rFonts w:ascii="Arial" w:hAnsi="Arial" w:cs="Arial"/>
          <w:szCs w:val="22"/>
        </w:rPr>
        <w:t>Pass / Fail</w:t>
      </w:r>
      <w:r w:rsidR="006D019E">
        <w:rPr>
          <w:rFonts w:ascii="Arial" w:hAnsi="Arial" w:cs="Arial"/>
          <w:szCs w:val="22"/>
        </w:rPr>
        <w:t xml:space="preserve"> - ( requested documents to be submitted)</w:t>
      </w:r>
    </w:p>
    <w:p w14:paraId="1A933462" w14:textId="6A59F7F1" w:rsidR="006F7665" w:rsidRPr="005673A0" w:rsidRDefault="005F74A4" w:rsidP="006F7665">
      <w:pPr>
        <w:pStyle w:val="Bullet2"/>
        <w:tabs>
          <w:tab w:val="clear" w:pos="1077"/>
          <w:tab w:val="num" w:pos="1525"/>
        </w:tabs>
        <w:spacing w:before="240" w:after="120" w:line="276" w:lineRule="auto"/>
        <w:ind w:left="1525"/>
        <w:jc w:val="both"/>
        <w:rPr>
          <w:rFonts w:ascii="Arial" w:hAnsi="Arial" w:cs="Arial"/>
          <w:sz w:val="22"/>
          <w:szCs w:val="22"/>
        </w:rPr>
      </w:pPr>
      <w:r>
        <w:rPr>
          <w:rFonts w:ascii="Arial" w:hAnsi="Arial" w:cs="Arial"/>
          <w:sz w:val="22"/>
          <w:szCs w:val="22"/>
        </w:rPr>
        <w:t xml:space="preserve">60 </w:t>
      </w:r>
      <w:r w:rsidR="006F7665">
        <w:rPr>
          <w:rFonts w:ascii="Arial" w:hAnsi="Arial" w:cs="Arial"/>
          <w:sz w:val="22"/>
          <w:szCs w:val="22"/>
        </w:rPr>
        <w:t xml:space="preserve">% </w:t>
      </w:r>
      <w:r>
        <w:rPr>
          <w:rFonts w:ascii="Arial" w:hAnsi="Arial" w:cs="Arial"/>
          <w:sz w:val="22"/>
          <w:szCs w:val="22"/>
        </w:rPr>
        <w:t>Q</w:t>
      </w:r>
      <w:r w:rsidR="006F7665">
        <w:rPr>
          <w:rFonts w:ascii="Arial" w:hAnsi="Arial" w:cs="Arial"/>
          <w:sz w:val="22"/>
          <w:szCs w:val="22"/>
        </w:rPr>
        <w:t>uality</w:t>
      </w:r>
      <w:r>
        <w:rPr>
          <w:rFonts w:ascii="Arial" w:hAnsi="Arial" w:cs="Arial"/>
          <w:sz w:val="22"/>
          <w:szCs w:val="22"/>
        </w:rPr>
        <w:t xml:space="preserve"> – Method Statement (must achieve a minimum score of 50%)</w:t>
      </w:r>
      <w:r w:rsidR="006D019E">
        <w:rPr>
          <w:rFonts w:ascii="Arial" w:hAnsi="Arial" w:cs="Arial"/>
          <w:sz w:val="22"/>
          <w:szCs w:val="22"/>
        </w:rPr>
        <w:t xml:space="preserve"> – </w:t>
      </w:r>
      <w:r w:rsidR="006D019E" w:rsidRPr="006D019E">
        <w:rPr>
          <w:rFonts w:ascii="Arial" w:hAnsi="Arial" w:cs="Arial"/>
          <w:b/>
          <w:sz w:val="22"/>
          <w:szCs w:val="22"/>
        </w:rPr>
        <w:t>Appendix B</w:t>
      </w:r>
    </w:p>
    <w:p w14:paraId="1C4D4236" w14:textId="6F8794E8" w:rsidR="006F7665" w:rsidRPr="005673A0" w:rsidRDefault="005F74A4" w:rsidP="006F7665">
      <w:pPr>
        <w:pStyle w:val="Bullet2"/>
        <w:tabs>
          <w:tab w:val="clear" w:pos="1077"/>
          <w:tab w:val="num" w:pos="1525"/>
        </w:tabs>
        <w:spacing w:before="240" w:after="120" w:line="276" w:lineRule="auto"/>
        <w:ind w:left="1525"/>
        <w:jc w:val="both"/>
        <w:rPr>
          <w:rFonts w:ascii="Arial" w:hAnsi="Arial" w:cs="Arial"/>
          <w:sz w:val="22"/>
          <w:szCs w:val="22"/>
        </w:rPr>
      </w:pPr>
      <w:r>
        <w:rPr>
          <w:rFonts w:ascii="Arial" w:hAnsi="Arial" w:cs="Arial"/>
          <w:sz w:val="22"/>
          <w:szCs w:val="22"/>
        </w:rPr>
        <w:t>40 % P</w:t>
      </w:r>
      <w:r w:rsidR="006F7665">
        <w:rPr>
          <w:rFonts w:ascii="Arial" w:hAnsi="Arial" w:cs="Arial"/>
          <w:sz w:val="22"/>
          <w:szCs w:val="22"/>
        </w:rPr>
        <w:t>rice</w:t>
      </w:r>
      <w:r w:rsidR="006D019E">
        <w:rPr>
          <w:rFonts w:ascii="Arial" w:hAnsi="Arial" w:cs="Arial"/>
          <w:sz w:val="22"/>
          <w:szCs w:val="22"/>
        </w:rPr>
        <w:t xml:space="preserve"> – </w:t>
      </w:r>
      <w:r w:rsidR="006D019E" w:rsidRPr="006D019E">
        <w:rPr>
          <w:rFonts w:ascii="Arial" w:hAnsi="Arial" w:cs="Arial"/>
          <w:b/>
          <w:sz w:val="22"/>
          <w:szCs w:val="22"/>
        </w:rPr>
        <w:t>Appendix C</w:t>
      </w:r>
    </w:p>
    <w:p w14:paraId="729A01F1" w14:textId="042F6F8E" w:rsidR="006F7665" w:rsidRDefault="005F74A4" w:rsidP="00AE56BD">
      <w:pPr>
        <w:pStyle w:val="Bodysubclause"/>
        <w:numPr>
          <w:ilvl w:val="1"/>
          <w:numId w:val="31"/>
        </w:numPr>
        <w:spacing w:line="276" w:lineRule="auto"/>
        <w:rPr>
          <w:rFonts w:ascii="Arial" w:hAnsi="Arial" w:cs="Arial"/>
          <w:sz w:val="24"/>
          <w:szCs w:val="22"/>
        </w:rPr>
      </w:pPr>
      <w:r>
        <w:rPr>
          <w:rFonts w:ascii="Arial" w:hAnsi="Arial" w:cs="Arial"/>
          <w:szCs w:val="22"/>
        </w:rPr>
        <w:t xml:space="preserve"> </w:t>
      </w:r>
      <w:r w:rsidR="006F7665" w:rsidRPr="005F74A4">
        <w:rPr>
          <w:rFonts w:ascii="Arial" w:hAnsi="Arial" w:cs="Arial"/>
          <w:szCs w:val="22"/>
        </w:rPr>
        <w:t>Please supply the following information. Any fails will result in exclusion from this RFQ</w:t>
      </w:r>
      <w:r w:rsidR="007B50D8" w:rsidRPr="005F74A4">
        <w:rPr>
          <w:rFonts w:ascii="Arial" w:hAnsi="Arial" w:cs="Arial"/>
          <w:szCs w:val="22"/>
        </w:rPr>
        <w:t xml:space="preserve"> </w:t>
      </w:r>
      <w:r w:rsidR="006F7665" w:rsidRPr="005F74A4">
        <w:rPr>
          <w:rFonts w:ascii="Arial" w:hAnsi="Arial" w:cs="Arial"/>
          <w:szCs w:val="22"/>
        </w:rPr>
        <w:t>process</w:t>
      </w:r>
      <w:r w:rsidR="006F7665" w:rsidRPr="005F74A4">
        <w:rPr>
          <w:rFonts w:ascii="Arial" w:hAnsi="Arial" w:cs="Arial"/>
          <w:sz w:val="24"/>
          <w:szCs w:val="22"/>
        </w:rPr>
        <w:t>.</w:t>
      </w:r>
    </w:p>
    <w:p w14:paraId="684EDC8F" w14:textId="2D6FE409" w:rsidR="005F74A4" w:rsidRPr="005F74A4" w:rsidRDefault="005F74A4" w:rsidP="005F74A4">
      <w:pPr>
        <w:pStyle w:val="Bodysubclause"/>
        <w:spacing w:line="276" w:lineRule="auto"/>
        <w:ind w:left="794"/>
        <w:rPr>
          <w:rFonts w:ascii="Arial" w:hAnsi="Arial" w:cs="Arial"/>
          <w:b/>
          <w:sz w:val="24"/>
          <w:szCs w:val="22"/>
          <w:u w:val="single"/>
        </w:rPr>
      </w:pPr>
      <w:r w:rsidRPr="005F74A4">
        <w:rPr>
          <w:rFonts w:ascii="Arial" w:hAnsi="Arial" w:cs="Arial"/>
          <w:b/>
          <w:sz w:val="24"/>
          <w:szCs w:val="22"/>
          <w:u w:val="single"/>
        </w:rPr>
        <w:t>Pass / Fail Criteria</w:t>
      </w:r>
    </w:p>
    <w:tbl>
      <w:tblPr>
        <w:tblW w:w="9898" w:type="dxa"/>
        <w:jc w:val="center"/>
        <w:tblLook w:val="0000" w:firstRow="0" w:lastRow="0" w:firstColumn="0" w:lastColumn="0" w:noHBand="0" w:noVBand="0"/>
      </w:tblPr>
      <w:tblGrid>
        <w:gridCol w:w="1838"/>
        <w:gridCol w:w="2049"/>
        <w:gridCol w:w="4599"/>
        <w:gridCol w:w="1412"/>
      </w:tblGrid>
      <w:tr w:rsidR="006F7665" w:rsidRPr="00E57514" w14:paraId="58A8BF63" w14:textId="77777777" w:rsidTr="006D019E">
        <w:trPr>
          <w:jc w:val="center"/>
        </w:trPr>
        <w:tc>
          <w:tcPr>
            <w:tcW w:w="1838" w:type="dxa"/>
            <w:tcBorders>
              <w:top w:val="single" w:sz="4" w:space="0" w:color="000000"/>
              <w:left w:val="single" w:sz="4" w:space="0" w:color="000000"/>
              <w:bottom w:val="single" w:sz="4" w:space="0" w:color="000000"/>
            </w:tcBorders>
            <w:shd w:val="clear" w:color="auto" w:fill="DEEAF6" w:themeFill="accent1" w:themeFillTint="33"/>
          </w:tcPr>
          <w:p w14:paraId="736484EA" w14:textId="77777777" w:rsidR="006F7665" w:rsidRPr="00C772E7" w:rsidRDefault="006F7665" w:rsidP="00F22CEF">
            <w:pPr>
              <w:tabs>
                <w:tab w:val="left" w:pos="1080"/>
              </w:tabs>
              <w:autoSpaceDE w:val="0"/>
              <w:spacing w:before="120" w:after="120" w:line="276" w:lineRule="auto"/>
              <w:rPr>
                <w:rFonts w:cs="Arial"/>
                <w:b/>
                <w:bCs/>
                <w:iCs/>
                <w:sz w:val="22"/>
                <w:szCs w:val="22"/>
              </w:rPr>
            </w:pPr>
            <w:r w:rsidRPr="00C772E7">
              <w:rPr>
                <w:rFonts w:cs="Arial"/>
                <w:b/>
                <w:bCs/>
                <w:iCs/>
                <w:sz w:val="22"/>
                <w:szCs w:val="22"/>
              </w:rPr>
              <w:t>SECTION</w:t>
            </w:r>
          </w:p>
        </w:tc>
        <w:tc>
          <w:tcPr>
            <w:tcW w:w="2049" w:type="dxa"/>
            <w:tcBorders>
              <w:top w:val="single" w:sz="4" w:space="0" w:color="000000"/>
              <w:left w:val="single" w:sz="4" w:space="0" w:color="000000"/>
              <w:bottom w:val="single" w:sz="4" w:space="0" w:color="000000"/>
            </w:tcBorders>
            <w:shd w:val="clear" w:color="auto" w:fill="DEEAF6" w:themeFill="accent1" w:themeFillTint="33"/>
          </w:tcPr>
          <w:p w14:paraId="724BF134" w14:textId="77777777" w:rsidR="006F7665" w:rsidRPr="00C772E7" w:rsidRDefault="006F7665" w:rsidP="00F22CEF">
            <w:pPr>
              <w:tabs>
                <w:tab w:val="left" w:pos="1080"/>
              </w:tabs>
              <w:autoSpaceDE w:val="0"/>
              <w:spacing w:before="120" w:after="120" w:line="276" w:lineRule="auto"/>
              <w:ind w:right="174"/>
              <w:rPr>
                <w:rFonts w:cs="Arial"/>
                <w:b/>
                <w:bCs/>
                <w:iCs/>
                <w:sz w:val="22"/>
                <w:szCs w:val="22"/>
              </w:rPr>
            </w:pPr>
            <w:r w:rsidRPr="00C772E7">
              <w:rPr>
                <w:rFonts w:cs="Arial"/>
                <w:b/>
                <w:bCs/>
                <w:iCs/>
                <w:sz w:val="22"/>
                <w:szCs w:val="22"/>
              </w:rPr>
              <w:t>CRITERIA</w:t>
            </w:r>
          </w:p>
        </w:tc>
        <w:tc>
          <w:tcPr>
            <w:tcW w:w="4599" w:type="dxa"/>
            <w:tcBorders>
              <w:top w:val="single" w:sz="4" w:space="0" w:color="000000"/>
              <w:left w:val="single" w:sz="4" w:space="0" w:color="000000"/>
              <w:bottom w:val="single" w:sz="4" w:space="0" w:color="000000"/>
            </w:tcBorders>
            <w:shd w:val="clear" w:color="auto" w:fill="DEEAF6" w:themeFill="accent1" w:themeFillTint="33"/>
          </w:tcPr>
          <w:p w14:paraId="66713CD1" w14:textId="77777777" w:rsidR="006F7665" w:rsidRPr="00C772E7" w:rsidRDefault="006F7665" w:rsidP="00F22CEF">
            <w:pPr>
              <w:tabs>
                <w:tab w:val="left" w:pos="42"/>
              </w:tabs>
              <w:autoSpaceDE w:val="0"/>
              <w:spacing w:before="120" w:after="120" w:line="276" w:lineRule="auto"/>
              <w:ind w:left="180" w:right="205"/>
              <w:rPr>
                <w:rFonts w:cs="Arial"/>
                <w:b/>
                <w:bCs/>
                <w:iCs/>
                <w:sz w:val="22"/>
                <w:szCs w:val="22"/>
              </w:rPr>
            </w:pPr>
            <w:r w:rsidRPr="00C772E7">
              <w:rPr>
                <w:rFonts w:cs="Arial"/>
                <w:b/>
                <w:bCs/>
                <w:iCs/>
                <w:sz w:val="22"/>
                <w:szCs w:val="22"/>
              </w:rPr>
              <w:t>ASSESSMENT</w:t>
            </w:r>
          </w:p>
        </w:tc>
        <w:tc>
          <w:tcPr>
            <w:tcW w:w="14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37118B" w14:textId="77777777" w:rsidR="006F7665" w:rsidRPr="00E57514" w:rsidRDefault="006F7665" w:rsidP="00F22CEF">
            <w:pPr>
              <w:tabs>
                <w:tab w:val="left" w:pos="1080"/>
              </w:tabs>
              <w:autoSpaceDE w:val="0"/>
              <w:spacing w:before="120" w:after="120" w:line="276" w:lineRule="auto"/>
              <w:rPr>
                <w:rFonts w:cs="Arial"/>
                <w:bCs/>
                <w:iCs/>
                <w:szCs w:val="22"/>
              </w:rPr>
            </w:pPr>
            <w:r w:rsidRPr="00E57514">
              <w:rPr>
                <w:rFonts w:cs="Arial"/>
                <w:b/>
                <w:bCs/>
                <w:iCs/>
                <w:szCs w:val="22"/>
              </w:rPr>
              <w:t>SCORING</w:t>
            </w:r>
          </w:p>
        </w:tc>
      </w:tr>
      <w:tr w:rsidR="006F7665" w:rsidRPr="00E57514" w14:paraId="2B3274CC" w14:textId="77777777" w:rsidTr="006D019E">
        <w:trPr>
          <w:jc w:val="center"/>
        </w:trPr>
        <w:tc>
          <w:tcPr>
            <w:tcW w:w="1838" w:type="dxa"/>
            <w:tcBorders>
              <w:top w:val="single" w:sz="4" w:space="0" w:color="000000"/>
              <w:left w:val="single" w:sz="4" w:space="0" w:color="000000"/>
              <w:bottom w:val="single" w:sz="4" w:space="0" w:color="000000"/>
            </w:tcBorders>
          </w:tcPr>
          <w:p w14:paraId="5CC31427" w14:textId="2CF0BEBF" w:rsidR="006F7665" w:rsidRPr="00C772E7" w:rsidRDefault="00AE56BD" w:rsidP="00F22CEF">
            <w:pPr>
              <w:tabs>
                <w:tab w:val="left" w:pos="1080"/>
              </w:tabs>
              <w:autoSpaceDE w:val="0"/>
              <w:spacing w:before="120" w:after="120" w:line="276" w:lineRule="auto"/>
              <w:ind w:left="180"/>
              <w:rPr>
                <w:rFonts w:cs="Arial"/>
                <w:bCs/>
                <w:iCs/>
                <w:sz w:val="22"/>
                <w:szCs w:val="22"/>
              </w:rPr>
            </w:pPr>
            <w:r>
              <w:rPr>
                <w:rFonts w:cs="Arial"/>
                <w:bCs/>
                <w:iCs/>
                <w:sz w:val="22"/>
                <w:szCs w:val="22"/>
              </w:rPr>
              <w:t>7</w:t>
            </w:r>
            <w:r w:rsidR="006D019E">
              <w:rPr>
                <w:rFonts w:cs="Arial"/>
                <w:bCs/>
                <w:iCs/>
                <w:sz w:val="22"/>
                <w:szCs w:val="22"/>
              </w:rPr>
              <w:t>.4</w:t>
            </w:r>
          </w:p>
        </w:tc>
        <w:tc>
          <w:tcPr>
            <w:tcW w:w="2049" w:type="dxa"/>
            <w:tcBorders>
              <w:top w:val="single" w:sz="4" w:space="0" w:color="000000"/>
              <w:left w:val="single" w:sz="4" w:space="0" w:color="000000"/>
              <w:bottom w:val="single" w:sz="4" w:space="0" w:color="000000"/>
            </w:tcBorders>
          </w:tcPr>
          <w:p w14:paraId="42E8F82E" w14:textId="4DFA577C" w:rsidR="006F7665" w:rsidRPr="00560C29" w:rsidRDefault="006F7665" w:rsidP="00F22CEF">
            <w:pPr>
              <w:tabs>
                <w:tab w:val="left" w:pos="1080"/>
              </w:tabs>
              <w:autoSpaceDE w:val="0"/>
              <w:spacing w:before="120" w:after="120" w:line="276" w:lineRule="auto"/>
              <w:ind w:right="174"/>
              <w:rPr>
                <w:rFonts w:cs="Arial"/>
                <w:iCs/>
                <w:color w:val="000000"/>
                <w:sz w:val="20"/>
                <w:szCs w:val="22"/>
              </w:rPr>
            </w:pPr>
            <w:r w:rsidRPr="00560C29">
              <w:rPr>
                <w:rFonts w:cs="Arial"/>
                <w:bCs/>
                <w:iCs/>
                <w:sz w:val="20"/>
                <w:szCs w:val="22"/>
              </w:rPr>
              <w:t>Supplier Informa</w:t>
            </w:r>
            <w:r w:rsidR="00842FE2">
              <w:rPr>
                <w:rFonts w:cs="Arial"/>
                <w:bCs/>
                <w:iCs/>
                <w:sz w:val="20"/>
                <w:szCs w:val="22"/>
              </w:rPr>
              <w:t>tion (Please fill in section 4.4</w:t>
            </w:r>
            <w:r w:rsidRPr="00560C29">
              <w:rPr>
                <w:rFonts w:cs="Arial"/>
                <w:bCs/>
                <w:iCs/>
                <w:sz w:val="20"/>
                <w:szCs w:val="22"/>
              </w:rPr>
              <w:t xml:space="preserve"> below) </w:t>
            </w:r>
          </w:p>
        </w:tc>
        <w:tc>
          <w:tcPr>
            <w:tcW w:w="4599" w:type="dxa"/>
            <w:tcBorders>
              <w:top w:val="single" w:sz="4" w:space="0" w:color="000000"/>
              <w:left w:val="single" w:sz="4" w:space="0" w:color="000000"/>
              <w:bottom w:val="single" w:sz="4" w:space="0" w:color="000000"/>
            </w:tcBorders>
          </w:tcPr>
          <w:p w14:paraId="7E85D8A5"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 xml:space="preserve">This section </w:t>
            </w:r>
            <w:proofErr w:type="gramStart"/>
            <w:r w:rsidRPr="00560C29">
              <w:rPr>
                <w:rFonts w:cs="Arial"/>
                <w:sz w:val="20"/>
                <w:szCs w:val="22"/>
              </w:rPr>
              <w:t>is not scored</w:t>
            </w:r>
            <w:proofErr w:type="gramEnd"/>
            <w:r w:rsidRPr="00560C29">
              <w:rPr>
                <w:rFonts w:cs="Arial"/>
                <w:sz w:val="20"/>
                <w:szCs w:val="22"/>
              </w:rPr>
              <w:t xml:space="preserve"> as the answers to the questions are for information only. </w:t>
            </w:r>
          </w:p>
          <w:p w14:paraId="6FD52D45"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 xml:space="preserve">Suppliers </w:t>
            </w:r>
            <w:proofErr w:type="gramStart"/>
            <w:r w:rsidRPr="00560C29">
              <w:rPr>
                <w:rFonts w:cs="Arial"/>
                <w:sz w:val="20"/>
                <w:szCs w:val="22"/>
              </w:rPr>
              <w:t>may be excluded</w:t>
            </w:r>
            <w:proofErr w:type="gramEnd"/>
            <w:r w:rsidRPr="00560C29">
              <w:rPr>
                <w:rFonts w:cs="Arial"/>
                <w:sz w:val="20"/>
                <w:szCs w:val="22"/>
              </w:rPr>
              <w:t xml:space="preserve"> on the grounds of providing insufficient or false information.</w:t>
            </w:r>
          </w:p>
          <w:p w14:paraId="6036AFAB" w14:textId="77777777" w:rsidR="006F7665" w:rsidRPr="00560C29" w:rsidRDefault="006F7665" w:rsidP="00F22CEF">
            <w:pPr>
              <w:spacing w:before="120" w:after="120" w:line="276" w:lineRule="auto"/>
              <w:ind w:right="205"/>
              <w:rPr>
                <w:rFonts w:cs="Arial"/>
                <w:b/>
                <w:sz w:val="20"/>
                <w:szCs w:val="22"/>
              </w:rPr>
            </w:pPr>
            <w:r w:rsidRPr="00560C29">
              <w:rPr>
                <w:rFonts w:cs="Arial"/>
                <w:b/>
                <w:sz w:val="20"/>
                <w:szCs w:val="22"/>
              </w:rPr>
              <w:t xml:space="preserve">All sections </w:t>
            </w:r>
            <w:proofErr w:type="gramStart"/>
            <w:r w:rsidRPr="00560C29">
              <w:rPr>
                <w:rFonts w:cs="Arial"/>
                <w:b/>
                <w:sz w:val="20"/>
                <w:szCs w:val="22"/>
              </w:rPr>
              <w:t>must be completed</w:t>
            </w:r>
            <w:proofErr w:type="gramEnd"/>
            <w:r w:rsidRPr="00560C29">
              <w:rPr>
                <w:rFonts w:cs="Arial"/>
                <w:b/>
                <w:sz w:val="20"/>
                <w:szCs w:val="22"/>
              </w:rPr>
              <w:t>.</w:t>
            </w:r>
          </w:p>
        </w:tc>
        <w:tc>
          <w:tcPr>
            <w:tcW w:w="1412" w:type="dxa"/>
            <w:tcBorders>
              <w:top w:val="single" w:sz="4" w:space="0" w:color="000000"/>
              <w:left w:val="single" w:sz="4" w:space="0" w:color="000000"/>
              <w:bottom w:val="single" w:sz="4" w:space="0" w:color="000000"/>
              <w:right w:val="single" w:sz="4" w:space="0" w:color="000000"/>
            </w:tcBorders>
          </w:tcPr>
          <w:p w14:paraId="2CFE19D9" w14:textId="77777777" w:rsidR="006F7665" w:rsidRPr="00560C29" w:rsidRDefault="006F7665" w:rsidP="00F22CEF">
            <w:pPr>
              <w:tabs>
                <w:tab w:val="left" w:pos="1080"/>
              </w:tabs>
              <w:autoSpaceDE w:val="0"/>
              <w:spacing w:before="120" w:after="120" w:line="276" w:lineRule="auto"/>
              <w:rPr>
                <w:rFonts w:cs="Arial"/>
                <w:bCs/>
                <w:iCs/>
                <w:sz w:val="20"/>
                <w:szCs w:val="22"/>
              </w:rPr>
            </w:pPr>
            <w:r w:rsidRPr="00560C29">
              <w:rPr>
                <w:rFonts w:cs="Arial"/>
                <w:iCs/>
                <w:color w:val="000000"/>
                <w:sz w:val="20"/>
                <w:szCs w:val="22"/>
              </w:rPr>
              <w:t>Information only</w:t>
            </w:r>
          </w:p>
        </w:tc>
      </w:tr>
      <w:tr w:rsidR="006F7665" w:rsidRPr="00E57514" w14:paraId="404F566F" w14:textId="77777777" w:rsidTr="006D019E">
        <w:trPr>
          <w:jc w:val="center"/>
        </w:trPr>
        <w:tc>
          <w:tcPr>
            <w:tcW w:w="1838" w:type="dxa"/>
            <w:tcBorders>
              <w:top w:val="single" w:sz="4" w:space="0" w:color="000000"/>
              <w:left w:val="single" w:sz="4" w:space="0" w:color="000000"/>
              <w:bottom w:val="single" w:sz="4" w:space="0" w:color="000000"/>
            </w:tcBorders>
            <w:shd w:val="clear" w:color="auto" w:fill="DEEAF6" w:themeFill="accent1" w:themeFillTint="33"/>
          </w:tcPr>
          <w:p w14:paraId="49B77D37" w14:textId="77777777" w:rsidR="006F7665" w:rsidRPr="00C772E7" w:rsidRDefault="006F7665" w:rsidP="00F22CEF">
            <w:pPr>
              <w:tabs>
                <w:tab w:val="left" w:pos="1080"/>
              </w:tabs>
              <w:autoSpaceDE w:val="0"/>
              <w:spacing w:before="120" w:after="120" w:line="276" w:lineRule="auto"/>
              <w:ind w:left="180"/>
              <w:rPr>
                <w:rFonts w:cs="Arial"/>
                <w:bCs/>
                <w:iCs/>
                <w:sz w:val="22"/>
                <w:szCs w:val="22"/>
              </w:rPr>
            </w:pPr>
          </w:p>
        </w:tc>
        <w:tc>
          <w:tcPr>
            <w:tcW w:w="2049" w:type="dxa"/>
            <w:tcBorders>
              <w:top w:val="single" w:sz="4" w:space="0" w:color="000000"/>
              <w:left w:val="single" w:sz="4" w:space="0" w:color="000000"/>
              <w:bottom w:val="single" w:sz="4" w:space="0" w:color="000000"/>
            </w:tcBorders>
          </w:tcPr>
          <w:p w14:paraId="1F4B8F48" w14:textId="77777777" w:rsidR="006F7665" w:rsidRPr="00560C29" w:rsidRDefault="006F7665" w:rsidP="00F22CEF">
            <w:pPr>
              <w:tabs>
                <w:tab w:val="left" w:pos="1080"/>
              </w:tabs>
              <w:autoSpaceDE w:val="0"/>
              <w:spacing w:before="120" w:after="120" w:line="276" w:lineRule="auto"/>
              <w:ind w:right="174"/>
              <w:rPr>
                <w:rFonts w:cs="Arial"/>
                <w:bCs/>
                <w:iCs/>
                <w:sz w:val="20"/>
                <w:szCs w:val="22"/>
              </w:rPr>
            </w:pPr>
            <w:r w:rsidRPr="00560C29">
              <w:rPr>
                <w:rFonts w:cs="Arial"/>
                <w:bCs/>
                <w:iCs/>
                <w:sz w:val="20"/>
                <w:szCs w:val="22"/>
              </w:rPr>
              <w:t>Health and Safety Documents</w:t>
            </w:r>
          </w:p>
        </w:tc>
        <w:tc>
          <w:tcPr>
            <w:tcW w:w="4599" w:type="dxa"/>
            <w:tcBorders>
              <w:top w:val="single" w:sz="4" w:space="0" w:color="000000"/>
              <w:left w:val="single" w:sz="4" w:space="0" w:color="000000"/>
              <w:bottom w:val="single" w:sz="4" w:space="0" w:color="000000"/>
            </w:tcBorders>
          </w:tcPr>
          <w:p w14:paraId="30C49101"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Please provide proof of Health and Safety compliance and certification.</w:t>
            </w:r>
          </w:p>
          <w:p w14:paraId="7FFB90A7" w14:textId="77777777" w:rsidR="006F7665" w:rsidRPr="00560C29" w:rsidRDefault="006F7665" w:rsidP="00F22CEF">
            <w:pPr>
              <w:tabs>
                <w:tab w:val="left" w:pos="1080"/>
              </w:tabs>
              <w:autoSpaceDE w:val="0"/>
              <w:spacing w:before="120" w:after="120" w:line="276" w:lineRule="auto"/>
              <w:ind w:right="205"/>
              <w:rPr>
                <w:rFonts w:cs="Arial"/>
                <w:b/>
                <w:bCs/>
                <w:iCs/>
                <w:sz w:val="20"/>
                <w:szCs w:val="22"/>
              </w:rPr>
            </w:pPr>
            <w:r w:rsidRPr="00560C29">
              <w:rPr>
                <w:rFonts w:cs="Arial"/>
                <w:b/>
                <w:bCs/>
                <w:iCs/>
                <w:sz w:val="20"/>
                <w:szCs w:val="22"/>
              </w:rPr>
              <w:t xml:space="preserve">Pass / Fail question – Suppliers failing to meet a minimum requirement threshold </w:t>
            </w:r>
            <w:proofErr w:type="gramStart"/>
            <w:r w:rsidRPr="00560C29">
              <w:rPr>
                <w:rFonts w:cs="Arial"/>
                <w:b/>
                <w:bCs/>
                <w:iCs/>
                <w:sz w:val="20"/>
                <w:szCs w:val="22"/>
              </w:rPr>
              <w:t>will be rejected</w:t>
            </w:r>
            <w:proofErr w:type="gramEnd"/>
            <w:r w:rsidRPr="00560C29">
              <w:rPr>
                <w:rFonts w:cs="Arial"/>
                <w:b/>
                <w:bCs/>
                <w:iCs/>
                <w:sz w:val="20"/>
                <w:szCs w:val="22"/>
              </w:rPr>
              <w:t>.</w:t>
            </w:r>
          </w:p>
        </w:tc>
        <w:tc>
          <w:tcPr>
            <w:tcW w:w="1412" w:type="dxa"/>
            <w:tcBorders>
              <w:top w:val="single" w:sz="4" w:space="0" w:color="000000"/>
              <w:left w:val="single" w:sz="4" w:space="0" w:color="000000"/>
              <w:bottom w:val="single" w:sz="4" w:space="0" w:color="000000"/>
              <w:right w:val="single" w:sz="4" w:space="0" w:color="000000"/>
            </w:tcBorders>
          </w:tcPr>
          <w:p w14:paraId="70E946D5" w14:textId="77777777" w:rsidR="006F7665" w:rsidRPr="00560C29" w:rsidRDefault="006F7665" w:rsidP="00F22CEF">
            <w:pPr>
              <w:tabs>
                <w:tab w:val="left" w:pos="1080"/>
              </w:tabs>
              <w:autoSpaceDE w:val="0"/>
              <w:spacing w:before="120" w:after="120" w:line="276" w:lineRule="auto"/>
              <w:rPr>
                <w:rFonts w:cs="Arial"/>
                <w:bCs/>
                <w:iCs/>
                <w:sz w:val="20"/>
                <w:szCs w:val="22"/>
              </w:rPr>
            </w:pPr>
            <w:r w:rsidRPr="00560C29">
              <w:rPr>
                <w:rFonts w:cs="Arial"/>
                <w:bCs/>
                <w:iCs/>
                <w:sz w:val="20"/>
                <w:szCs w:val="22"/>
              </w:rPr>
              <w:t>Pass / Fail</w:t>
            </w:r>
          </w:p>
        </w:tc>
      </w:tr>
      <w:tr w:rsidR="006F7665" w:rsidRPr="00FB0B1D" w14:paraId="01FFF2B4" w14:textId="77777777" w:rsidTr="006D019E">
        <w:trPr>
          <w:jc w:val="center"/>
        </w:trPr>
        <w:tc>
          <w:tcPr>
            <w:tcW w:w="1838" w:type="dxa"/>
            <w:tcBorders>
              <w:top w:val="single" w:sz="4" w:space="0" w:color="000000"/>
              <w:left w:val="single" w:sz="4" w:space="0" w:color="000000"/>
              <w:bottom w:val="single" w:sz="4" w:space="0" w:color="000000"/>
            </w:tcBorders>
            <w:shd w:val="clear" w:color="auto" w:fill="DEEAF6" w:themeFill="accent1" w:themeFillTint="33"/>
          </w:tcPr>
          <w:p w14:paraId="3D6D3670" w14:textId="77777777" w:rsidR="006F7665" w:rsidRPr="00C772E7" w:rsidRDefault="006F7665" w:rsidP="00F22CEF">
            <w:pPr>
              <w:tabs>
                <w:tab w:val="left" w:pos="1080"/>
              </w:tabs>
              <w:autoSpaceDE w:val="0"/>
              <w:spacing w:before="120" w:after="120" w:line="276" w:lineRule="auto"/>
              <w:ind w:left="180"/>
              <w:rPr>
                <w:rFonts w:cs="Arial"/>
                <w:bCs/>
                <w:iCs/>
                <w:sz w:val="22"/>
                <w:szCs w:val="22"/>
              </w:rPr>
            </w:pPr>
          </w:p>
        </w:tc>
        <w:tc>
          <w:tcPr>
            <w:tcW w:w="2049" w:type="dxa"/>
            <w:tcBorders>
              <w:top w:val="single" w:sz="4" w:space="0" w:color="000000"/>
              <w:left w:val="single" w:sz="4" w:space="0" w:color="000000"/>
              <w:bottom w:val="single" w:sz="4" w:space="0" w:color="000000"/>
            </w:tcBorders>
          </w:tcPr>
          <w:p w14:paraId="21CE348A" w14:textId="77777777" w:rsidR="006F7665" w:rsidRPr="00560C29" w:rsidRDefault="006F7665" w:rsidP="00F22CEF">
            <w:pPr>
              <w:tabs>
                <w:tab w:val="left" w:pos="1080"/>
              </w:tabs>
              <w:autoSpaceDE w:val="0"/>
              <w:spacing w:before="120" w:after="120" w:line="276" w:lineRule="auto"/>
              <w:ind w:right="174"/>
              <w:rPr>
                <w:rFonts w:cs="Arial"/>
                <w:bCs/>
                <w:iCs/>
                <w:sz w:val="20"/>
                <w:szCs w:val="22"/>
              </w:rPr>
            </w:pPr>
            <w:r w:rsidRPr="00560C29">
              <w:rPr>
                <w:rFonts w:cs="Arial"/>
                <w:sz w:val="20"/>
                <w:szCs w:val="24"/>
              </w:rPr>
              <w:t>Proof of current valid certificates</w:t>
            </w:r>
          </w:p>
        </w:tc>
        <w:tc>
          <w:tcPr>
            <w:tcW w:w="4599" w:type="dxa"/>
            <w:tcBorders>
              <w:top w:val="single" w:sz="4" w:space="0" w:color="000000"/>
              <w:left w:val="single" w:sz="4" w:space="0" w:color="000000"/>
              <w:bottom w:val="single" w:sz="4" w:space="0" w:color="000000"/>
            </w:tcBorders>
          </w:tcPr>
          <w:p w14:paraId="7EC26167" w14:textId="77777777" w:rsidR="006F7665" w:rsidRPr="00560C29" w:rsidRDefault="006F7665" w:rsidP="00F22CEF">
            <w:pPr>
              <w:rPr>
                <w:rFonts w:cs="Arial"/>
                <w:sz w:val="20"/>
                <w:szCs w:val="24"/>
              </w:rPr>
            </w:pPr>
            <w:r w:rsidRPr="00560C29">
              <w:rPr>
                <w:rFonts w:cs="Arial"/>
                <w:sz w:val="20"/>
                <w:szCs w:val="24"/>
              </w:rPr>
              <w:t>Please provide proof of current valid certificates to a minimum of the following:</w:t>
            </w:r>
          </w:p>
          <w:p w14:paraId="021FB35E" w14:textId="77777777" w:rsidR="006F7665" w:rsidRPr="00C772E7" w:rsidRDefault="006F7665" w:rsidP="00F22CEF">
            <w:pPr>
              <w:rPr>
                <w:rFonts w:cs="Arial"/>
                <w:sz w:val="22"/>
                <w:szCs w:val="24"/>
              </w:rPr>
            </w:pPr>
          </w:p>
          <w:p w14:paraId="1530D5DF" w14:textId="77777777" w:rsidR="006F7665" w:rsidRPr="00F125F8" w:rsidRDefault="006F7665" w:rsidP="00F22CEF">
            <w:pPr>
              <w:rPr>
                <w:rFonts w:cs="Arial"/>
                <w:sz w:val="16"/>
                <w:szCs w:val="16"/>
              </w:rPr>
            </w:pPr>
            <w:r w:rsidRPr="00F125F8">
              <w:rPr>
                <w:rFonts w:cs="Arial"/>
                <w:sz w:val="16"/>
                <w:szCs w:val="16"/>
              </w:rPr>
              <w:t>Employ</w:t>
            </w:r>
            <w:r>
              <w:rPr>
                <w:rFonts w:cs="Arial"/>
                <w:sz w:val="16"/>
                <w:szCs w:val="16"/>
              </w:rPr>
              <w:t>ers Liability Insurance:  </w:t>
            </w:r>
            <w:r w:rsidRPr="00F125F8">
              <w:rPr>
                <w:rFonts w:cs="Arial"/>
                <w:sz w:val="16"/>
                <w:szCs w:val="16"/>
              </w:rPr>
              <w:t> limit of indemnity £5 million</w:t>
            </w:r>
          </w:p>
          <w:p w14:paraId="0D8992C0" w14:textId="3E141B89" w:rsidR="006F7665" w:rsidRPr="00F125F8" w:rsidRDefault="006F7665" w:rsidP="00F22CEF">
            <w:pPr>
              <w:rPr>
                <w:rFonts w:cs="Arial"/>
                <w:sz w:val="16"/>
                <w:szCs w:val="16"/>
              </w:rPr>
            </w:pPr>
            <w:r w:rsidRPr="00F125F8">
              <w:rPr>
                <w:rFonts w:cs="Arial"/>
                <w:sz w:val="16"/>
                <w:szCs w:val="16"/>
              </w:rPr>
              <w:t>Public Liab</w:t>
            </w:r>
            <w:r>
              <w:rPr>
                <w:rFonts w:cs="Arial"/>
                <w:sz w:val="16"/>
                <w:szCs w:val="16"/>
              </w:rPr>
              <w:t>ility Insurance:          </w:t>
            </w:r>
            <w:r w:rsidRPr="00F125F8">
              <w:rPr>
                <w:rFonts w:cs="Arial"/>
                <w:sz w:val="16"/>
                <w:szCs w:val="16"/>
              </w:rPr>
              <w:t xml:space="preserve"> </w:t>
            </w:r>
            <w:r w:rsidR="005F74A4">
              <w:rPr>
                <w:rFonts w:cs="Arial"/>
                <w:sz w:val="16"/>
                <w:szCs w:val="16"/>
              </w:rPr>
              <w:t>limit of indemnity £5</w:t>
            </w:r>
            <w:r w:rsidRPr="00F125F8">
              <w:rPr>
                <w:rFonts w:cs="Arial"/>
                <w:sz w:val="16"/>
                <w:szCs w:val="16"/>
              </w:rPr>
              <w:t xml:space="preserve"> million</w:t>
            </w:r>
          </w:p>
          <w:p w14:paraId="414EB537" w14:textId="77777777" w:rsidR="006F7665" w:rsidRPr="00C772E7" w:rsidRDefault="006F7665" w:rsidP="00F22CEF">
            <w:pPr>
              <w:tabs>
                <w:tab w:val="left" w:pos="1080"/>
              </w:tabs>
              <w:autoSpaceDE w:val="0"/>
              <w:spacing w:before="120" w:after="120" w:line="276" w:lineRule="auto"/>
              <w:ind w:right="205"/>
              <w:rPr>
                <w:rFonts w:cs="Arial"/>
                <w:b/>
                <w:bCs/>
                <w:iCs/>
                <w:sz w:val="22"/>
                <w:szCs w:val="22"/>
              </w:rPr>
            </w:pPr>
            <w:r w:rsidRPr="00560C29">
              <w:rPr>
                <w:rFonts w:cs="Arial"/>
                <w:b/>
                <w:bCs/>
                <w:iCs/>
                <w:sz w:val="20"/>
                <w:szCs w:val="22"/>
              </w:rPr>
              <w:t xml:space="preserve">Pass / Fail question – Suppliers failing to meet a minimum requirement threshold </w:t>
            </w:r>
            <w:proofErr w:type="gramStart"/>
            <w:r w:rsidRPr="00560C29">
              <w:rPr>
                <w:rFonts w:cs="Arial"/>
                <w:b/>
                <w:bCs/>
                <w:iCs/>
                <w:sz w:val="20"/>
                <w:szCs w:val="22"/>
              </w:rPr>
              <w:t>will be rejected</w:t>
            </w:r>
            <w:proofErr w:type="gramEnd"/>
            <w:r w:rsidRPr="00C772E7">
              <w:rPr>
                <w:rFonts w:cs="Arial"/>
                <w:b/>
                <w:bCs/>
                <w:iCs/>
                <w:sz w:val="22"/>
                <w:szCs w:val="22"/>
              </w:rPr>
              <w:t>.</w:t>
            </w:r>
          </w:p>
        </w:tc>
        <w:tc>
          <w:tcPr>
            <w:tcW w:w="1412" w:type="dxa"/>
            <w:tcBorders>
              <w:top w:val="single" w:sz="4" w:space="0" w:color="000000"/>
              <w:left w:val="single" w:sz="4" w:space="0" w:color="000000"/>
              <w:bottom w:val="single" w:sz="4" w:space="0" w:color="000000"/>
              <w:right w:val="single" w:sz="4" w:space="0" w:color="000000"/>
            </w:tcBorders>
          </w:tcPr>
          <w:p w14:paraId="038AE1AA" w14:textId="77777777" w:rsidR="006F7665" w:rsidRPr="00823322" w:rsidRDefault="006F7665" w:rsidP="00F22CEF">
            <w:pPr>
              <w:tabs>
                <w:tab w:val="left" w:pos="1080"/>
              </w:tabs>
              <w:autoSpaceDE w:val="0"/>
              <w:spacing w:before="120" w:after="120" w:line="276" w:lineRule="auto"/>
              <w:rPr>
                <w:rFonts w:cs="Arial"/>
                <w:bCs/>
                <w:iCs/>
                <w:szCs w:val="22"/>
              </w:rPr>
            </w:pPr>
            <w:r w:rsidRPr="00560C29">
              <w:rPr>
                <w:rFonts w:cs="Arial"/>
                <w:bCs/>
                <w:iCs/>
                <w:sz w:val="20"/>
                <w:szCs w:val="22"/>
              </w:rPr>
              <w:t>Pass / Fail</w:t>
            </w:r>
          </w:p>
        </w:tc>
      </w:tr>
      <w:tr w:rsidR="006F7665" w:rsidRPr="00FB0B1D" w14:paraId="41176A88" w14:textId="77777777" w:rsidTr="006D019E">
        <w:trPr>
          <w:jc w:val="center"/>
        </w:trPr>
        <w:tc>
          <w:tcPr>
            <w:tcW w:w="1838" w:type="dxa"/>
            <w:tcBorders>
              <w:top w:val="single" w:sz="4" w:space="0" w:color="000000"/>
              <w:left w:val="single" w:sz="4" w:space="0" w:color="000000"/>
              <w:bottom w:val="single" w:sz="4" w:space="0" w:color="000000"/>
            </w:tcBorders>
            <w:shd w:val="clear" w:color="auto" w:fill="auto"/>
          </w:tcPr>
          <w:p w14:paraId="530EA2DB" w14:textId="417DA097" w:rsidR="006F7665" w:rsidRPr="006D019E" w:rsidRDefault="00C0004A" w:rsidP="009A7FB5">
            <w:pPr>
              <w:tabs>
                <w:tab w:val="left" w:pos="1080"/>
              </w:tabs>
              <w:autoSpaceDE w:val="0"/>
              <w:spacing w:before="120" w:after="120" w:line="276" w:lineRule="auto"/>
              <w:ind w:left="180"/>
              <w:jc w:val="center"/>
              <w:rPr>
                <w:rFonts w:cs="Arial"/>
                <w:b/>
                <w:bCs/>
                <w:iCs/>
                <w:sz w:val="22"/>
                <w:szCs w:val="22"/>
              </w:rPr>
            </w:pPr>
            <w:r w:rsidRPr="006D019E">
              <w:rPr>
                <w:rFonts w:cs="Arial"/>
                <w:b/>
                <w:bCs/>
                <w:iCs/>
                <w:sz w:val="22"/>
                <w:szCs w:val="22"/>
              </w:rPr>
              <w:t>Appendix D</w:t>
            </w:r>
          </w:p>
        </w:tc>
        <w:tc>
          <w:tcPr>
            <w:tcW w:w="2049" w:type="dxa"/>
            <w:tcBorders>
              <w:top w:val="single" w:sz="4" w:space="0" w:color="000000"/>
              <w:left w:val="single" w:sz="4" w:space="0" w:color="000000"/>
              <w:bottom w:val="single" w:sz="4" w:space="0" w:color="000000"/>
            </w:tcBorders>
          </w:tcPr>
          <w:p w14:paraId="738A7FA1" w14:textId="05AEEAA5" w:rsidR="006F7665" w:rsidRPr="00560C29" w:rsidRDefault="006F7665" w:rsidP="009A7FB5">
            <w:pPr>
              <w:tabs>
                <w:tab w:val="left" w:pos="1080"/>
              </w:tabs>
              <w:autoSpaceDE w:val="0"/>
              <w:spacing w:before="120" w:after="120" w:line="276" w:lineRule="auto"/>
              <w:ind w:right="174"/>
              <w:rPr>
                <w:rFonts w:cs="Arial"/>
                <w:sz w:val="20"/>
                <w:szCs w:val="24"/>
              </w:rPr>
            </w:pPr>
            <w:r w:rsidRPr="00560C29">
              <w:rPr>
                <w:rFonts w:cs="Arial"/>
                <w:sz w:val="20"/>
                <w:szCs w:val="24"/>
              </w:rPr>
              <w:t>References</w:t>
            </w:r>
            <w:r>
              <w:rPr>
                <w:rFonts w:cs="Arial"/>
                <w:sz w:val="20"/>
                <w:szCs w:val="24"/>
              </w:rPr>
              <w:t xml:space="preserve"> </w:t>
            </w:r>
            <w:r w:rsidR="009A7FB5">
              <w:rPr>
                <w:rFonts w:cs="Arial"/>
                <w:sz w:val="20"/>
                <w:szCs w:val="24"/>
              </w:rPr>
              <w:t xml:space="preserve"> - </w:t>
            </w:r>
            <w:r w:rsidR="00C0004A">
              <w:rPr>
                <w:rFonts w:cs="Arial"/>
                <w:b/>
                <w:sz w:val="20"/>
                <w:szCs w:val="24"/>
              </w:rPr>
              <w:t>Please complete Appendix D</w:t>
            </w:r>
            <w:r w:rsidR="00E00E3F">
              <w:rPr>
                <w:rFonts w:cs="Arial"/>
                <w:b/>
                <w:sz w:val="20"/>
                <w:szCs w:val="24"/>
              </w:rPr>
              <w:t xml:space="preserve"> </w:t>
            </w:r>
          </w:p>
        </w:tc>
        <w:tc>
          <w:tcPr>
            <w:tcW w:w="4599" w:type="dxa"/>
            <w:tcBorders>
              <w:top w:val="single" w:sz="4" w:space="0" w:color="000000"/>
              <w:left w:val="single" w:sz="4" w:space="0" w:color="000000"/>
              <w:bottom w:val="single" w:sz="4" w:space="0" w:color="000000"/>
            </w:tcBorders>
          </w:tcPr>
          <w:p w14:paraId="234F2CB1" w14:textId="77777777" w:rsidR="006F7665" w:rsidRPr="00560C29" w:rsidRDefault="006F7665" w:rsidP="00F22CEF">
            <w:pPr>
              <w:spacing w:line="276" w:lineRule="auto"/>
              <w:ind w:right="-46"/>
              <w:jc w:val="both"/>
              <w:rPr>
                <w:rFonts w:cs="Arial"/>
                <w:sz w:val="20"/>
                <w:szCs w:val="22"/>
              </w:rPr>
            </w:pPr>
            <w:r w:rsidRPr="00560C29">
              <w:rPr>
                <w:rFonts w:cs="Arial"/>
                <w:sz w:val="20"/>
                <w:szCs w:val="22"/>
              </w:rPr>
              <w:t xml:space="preserve">Please provide details of up to three contracts, in any combination from either the public </w:t>
            </w:r>
            <w:proofErr w:type="gramStart"/>
            <w:r w:rsidRPr="00560C29">
              <w:rPr>
                <w:rFonts w:cs="Arial"/>
                <w:sz w:val="20"/>
                <w:szCs w:val="22"/>
              </w:rPr>
              <w:t>or private</w:t>
            </w:r>
            <w:proofErr w:type="gramEnd"/>
            <w:r w:rsidRPr="00560C29">
              <w:rPr>
                <w:rFonts w:cs="Arial"/>
                <w:sz w:val="20"/>
                <w:szCs w:val="22"/>
              </w:rPr>
              <w:t xml:space="preserve"> sector, that are relevant to the Council’s requirement. Contracts for supplies or services </w:t>
            </w:r>
            <w:proofErr w:type="gramStart"/>
            <w:r w:rsidRPr="00560C29">
              <w:rPr>
                <w:rFonts w:cs="Arial"/>
                <w:sz w:val="20"/>
                <w:szCs w:val="22"/>
              </w:rPr>
              <w:t>should have been performed</w:t>
            </w:r>
            <w:proofErr w:type="gramEnd"/>
            <w:r w:rsidRPr="00560C29">
              <w:rPr>
                <w:rFonts w:cs="Arial"/>
                <w:sz w:val="20"/>
                <w:szCs w:val="22"/>
              </w:rPr>
              <w:t xml:space="preserve"> during the past three years. Works contracts may be from the past five years, and VCSEs may include samples of </w:t>
            </w:r>
            <w:proofErr w:type="gramStart"/>
            <w:r w:rsidRPr="00560C29">
              <w:rPr>
                <w:rFonts w:cs="Arial"/>
                <w:sz w:val="20"/>
                <w:szCs w:val="22"/>
              </w:rPr>
              <w:t>grant funded</w:t>
            </w:r>
            <w:proofErr w:type="gramEnd"/>
            <w:r w:rsidRPr="00560C29">
              <w:rPr>
                <w:rFonts w:cs="Arial"/>
                <w:sz w:val="20"/>
                <w:szCs w:val="22"/>
              </w:rPr>
              <w:t xml:space="preserve"> work.</w:t>
            </w:r>
          </w:p>
          <w:p w14:paraId="2F7236AD" w14:textId="77777777" w:rsidR="006F7665" w:rsidRPr="00560C29" w:rsidRDefault="006F7665" w:rsidP="00F22CEF">
            <w:pPr>
              <w:spacing w:line="276" w:lineRule="auto"/>
              <w:ind w:right="-46"/>
              <w:jc w:val="both"/>
              <w:rPr>
                <w:rFonts w:cs="Arial"/>
                <w:sz w:val="20"/>
                <w:szCs w:val="22"/>
              </w:rPr>
            </w:pPr>
          </w:p>
          <w:p w14:paraId="4BA8636A" w14:textId="77777777" w:rsidR="006F7665" w:rsidRPr="00560C29" w:rsidRDefault="006F7665" w:rsidP="00F22CEF">
            <w:pPr>
              <w:spacing w:line="276" w:lineRule="auto"/>
              <w:ind w:right="-46"/>
              <w:jc w:val="both"/>
              <w:rPr>
                <w:rFonts w:cs="Arial"/>
                <w:sz w:val="20"/>
                <w:szCs w:val="22"/>
              </w:rPr>
            </w:pPr>
            <w:r w:rsidRPr="00560C29">
              <w:rPr>
                <w:rFonts w:cs="Arial"/>
                <w:sz w:val="20"/>
                <w:szCs w:val="22"/>
              </w:rPr>
              <w:t>The named customer contact provided should be prepared to provide written evidence to the Council to confirm the accuracy of the information provided below.</w:t>
            </w:r>
          </w:p>
          <w:p w14:paraId="15FAA7D0" w14:textId="77777777" w:rsidR="006F7665" w:rsidRPr="00560C29" w:rsidRDefault="006F7665" w:rsidP="00F22CEF">
            <w:pPr>
              <w:spacing w:line="276" w:lineRule="auto"/>
              <w:ind w:right="-46"/>
              <w:jc w:val="both"/>
              <w:rPr>
                <w:rFonts w:cs="Arial"/>
                <w:sz w:val="20"/>
                <w:szCs w:val="22"/>
              </w:rPr>
            </w:pPr>
          </w:p>
          <w:p w14:paraId="4C0482EB" w14:textId="77777777" w:rsidR="006F7665" w:rsidRPr="00560C29" w:rsidRDefault="006F7665" w:rsidP="00F22CEF">
            <w:pPr>
              <w:spacing w:line="276" w:lineRule="auto"/>
              <w:ind w:right="-46"/>
              <w:jc w:val="both"/>
              <w:rPr>
                <w:rFonts w:cs="Arial"/>
                <w:sz w:val="20"/>
                <w:szCs w:val="22"/>
              </w:rPr>
            </w:pPr>
            <w:proofErr w:type="gramStart"/>
            <w:r w:rsidRPr="00560C29">
              <w:rPr>
                <w:rFonts w:cs="Arial"/>
                <w:sz w:val="20"/>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roofErr w:type="gramEnd"/>
          </w:p>
          <w:p w14:paraId="641F5F97" w14:textId="77777777" w:rsidR="006F7665" w:rsidRPr="00560C29" w:rsidRDefault="006F7665" w:rsidP="00F22CEF">
            <w:pPr>
              <w:spacing w:line="276" w:lineRule="auto"/>
              <w:ind w:right="223"/>
              <w:jc w:val="both"/>
              <w:rPr>
                <w:rFonts w:cs="Arial"/>
                <w:sz w:val="20"/>
                <w:szCs w:val="22"/>
              </w:rPr>
            </w:pPr>
          </w:p>
          <w:p w14:paraId="22A3051D" w14:textId="77777777" w:rsidR="006F7665" w:rsidRDefault="006F7665" w:rsidP="00F22CEF">
            <w:pPr>
              <w:spacing w:line="276" w:lineRule="auto"/>
              <w:jc w:val="both"/>
              <w:rPr>
                <w:rFonts w:cs="Arial"/>
                <w:sz w:val="20"/>
                <w:szCs w:val="22"/>
              </w:rPr>
            </w:pPr>
            <w:r w:rsidRPr="00560C29">
              <w:rPr>
                <w:rFonts w:cs="Arial"/>
                <w:sz w:val="20"/>
                <w:szCs w:val="22"/>
              </w:rPr>
              <w:t xml:space="preserve">Where the Supplier is a Special Purpose Vehicle, or a managing agent not intending to be the main provider of the supplies or services, the information requested </w:t>
            </w:r>
            <w:proofErr w:type="gramStart"/>
            <w:r w:rsidRPr="00560C29">
              <w:rPr>
                <w:rFonts w:cs="Arial"/>
                <w:sz w:val="20"/>
                <w:szCs w:val="22"/>
              </w:rPr>
              <w:t>should be provided</w:t>
            </w:r>
            <w:proofErr w:type="gramEnd"/>
            <w:r w:rsidRPr="00560C29">
              <w:rPr>
                <w:rFonts w:cs="Arial"/>
                <w:sz w:val="20"/>
                <w:szCs w:val="22"/>
              </w:rPr>
              <w:t xml:space="preserve"> in respect of the principal intended provider(s) or sub-contractor(s) who will deliver the supplies and services.</w:t>
            </w:r>
          </w:p>
          <w:p w14:paraId="6307FA88" w14:textId="77777777" w:rsidR="006F7665" w:rsidRDefault="006F7665" w:rsidP="00F22CEF">
            <w:pPr>
              <w:spacing w:line="276" w:lineRule="auto"/>
              <w:jc w:val="both"/>
              <w:rPr>
                <w:rFonts w:cs="Arial"/>
                <w:sz w:val="20"/>
                <w:szCs w:val="22"/>
              </w:rPr>
            </w:pPr>
          </w:p>
          <w:p w14:paraId="44231ACF" w14:textId="16501245" w:rsidR="006F7665" w:rsidRDefault="006F7665" w:rsidP="00F22CEF">
            <w:pPr>
              <w:spacing w:line="276" w:lineRule="auto"/>
              <w:jc w:val="both"/>
              <w:rPr>
                <w:rFonts w:cs="Arial"/>
                <w:b/>
                <w:bCs/>
                <w:iCs/>
                <w:sz w:val="22"/>
                <w:szCs w:val="22"/>
              </w:rPr>
            </w:pPr>
            <w:r w:rsidRPr="00560C29">
              <w:rPr>
                <w:rFonts w:cs="Arial"/>
                <w:b/>
                <w:bCs/>
                <w:iCs/>
                <w:sz w:val="20"/>
                <w:szCs w:val="22"/>
              </w:rPr>
              <w:t xml:space="preserve">Pass / Fail question – Suppliers failing to meet a minimum requirement threshold </w:t>
            </w:r>
            <w:proofErr w:type="gramStart"/>
            <w:r w:rsidRPr="00560C29">
              <w:rPr>
                <w:rFonts w:cs="Arial"/>
                <w:b/>
                <w:bCs/>
                <w:iCs/>
                <w:sz w:val="20"/>
                <w:szCs w:val="22"/>
              </w:rPr>
              <w:t>will be rejected</w:t>
            </w:r>
            <w:proofErr w:type="gramEnd"/>
            <w:r w:rsidRPr="00C772E7">
              <w:rPr>
                <w:rFonts w:cs="Arial"/>
                <w:b/>
                <w:bCs/>
                <w:iCs/>
                <w:sz w:val="22"/>
                <w:szCs w:val="22"/>
              </w:rPr>
              <w:t>.</w:t>
            </w:r>
          </w:p>
          <w:p w14:paraId="18D99B83" w14:textId="6F2FBE23" w:rsidR="00F22CEF" w:rsidRDefault="00F22CEF" w:rsidP="00F22CEF">
            <w:pPr>
              <w:spacing w:line="276" w:lineRule="auto"/>
              <w:jc w:val="both"/>
              <w:rPr>
                <w:rFonts w:cs="Arial"/>
                <w:b/>
                <w:bCs/>
                <w:iCs/>
                <w:sz w:val="22"/>
                <w:szCs w:val="22"/>
              </w:rPr>
            </w:pPr>
          </w:p>
          <w:p w14:paraId="159E44D8" w14:textId="73C3DD52" w:rsidR="00F22CEF" w:rsidRDefault="00F22CEF" w:rsidP="00F22CEF">
            <w:pPr>
              <w:spacing w:line="276" w:lineRule="auto"/>
              <w:jc w:val="both"/>
              <w:rPr>
                <w:rFonts w:cs="Arial"/>
                <w:b/>
                <w:bCs/>
                <w:iCs/>
                <w:sz w:val="22"/>
                <w:szCs w:val="22"/>
              </w:rPr>
            </w:pPr>
          </w:p>
          <w:p w14:paraId="3C0E7E3D" w14:textId="130DAFEC" w:rsidR="00F22CEF" w:rsidRDefault="00F22CEF" w:rsidP="00F22CEF">
            <w:pPr>
              <w:spacing w:line="276" w:lineRule="auto"/>
              <w:jc w:val="both"/>
              <w:rPr>
                <w:rFonts w:cs="Arial"/>
                <w:b/>
                <w:bCs/>
                <w:iCs/>
                <w:sz w:val="22"/>
                <w:szCs w:val="22"/>
              </w:rPr>
            </w:pPr>
          </w:p>
          <w:p w14:paraId="0F22A856" w14:textId="3FA0962D" w:rsidR="00F22CEF" w:rsidRDefault="00F22CEF" w:rsidP="00F22CEF">
            <w:pPr>
              <w:spacing w:line="276" w:lineRule="auto"/>
              <w:jc w:val="both"/>
              <w:rPr>
                <w:rFonts w:cs="Arial"/>
                <w:b/>
                <w:bCs/>
                <w:iCs/>
                <w:sz w:val="22"/>
                <w:szCs w:val="22"/>
              </w:rPr>
            </w:pPr>
          </w:p>
          <w:p w14:paraId="0EAE1943" w14:textId="77777777" w:rsidR="00F22CEF" w:rsidRPr="00560C29" w:rsidRDefault="00F22CEF" w:rsidP="00F22CEF">
            <w:pPr>
              <w:spacing w:line="276" w:lineRule="auto"/>
              <w:jc w:val="both"/>
              <w:rPr>
                <w:rFonts w:cs="Arial"/>
                <w:sz w:val="20"/>
                <w:szCs w:val="22"/>
              </w:rPr>
            </w:pPr>
          </w:p>
          <w:p w14:paraId="11C84427" w14:textId="77777777" w:rsidR="006F7665" w:rsidRPr="00560C29" w:rsidRDefault="006F7665" w:rsidP="00F22CEF">
            <w:pPr>
              <w:rPr>
                <w:rFonts w:cs="Arial"/>
                <w:sz w:val="20"/>
                <w:szCs w:val="24"/>
              </w:rPr>
            </w:pPr>
          </w:p>
        </w:tc>
        <w:tc>
          <w:tcPr>
            <w:tcW w:w="1412" w:type="dxa"/>
            <w:tcBorders>
              <w:top w:val="single" w:sz="4" w:space="0" w:color="000000"/>
              <w:left w:val="single" w:sz="4" w:space="0" w:color="000000"/>
              <w:bottom w:val="single" w:sz="4" w:space="0" w:color="000000"/>
              <w:right w:val="single" w:sz="4" w:space="0" w:color="000000"/>
            </w:tcBorders>
          </w:tcPr>
          <w:p w14:paraId="76DEF60D" w14:textId="77777777" w:rsidR="006F7665" w:rsidRDefault="006F7665" w:rsidP="00F22CEF">
            <w:pPr>
              <w:tabs>
                <w:tab w:val="left" w:pos="1080"/>
              </w:tabs>
              <w:autoSpaceDE w:val="0"/>
              <w:spacing w:before="120" w:after="120" w:line="276" w:lineRule="auto"/>
              <w:rPr>
                <w:rFonts w:cs="Arial"/>
                <w:bCs/>
                <w:iCs/>
                <w:sz w:val="22"/>
                <w:szCs w:val="22"/>
              </w:rPr>
            </w:pPr>
            <w:r w:rsidRPr="00560C29">
              <w:rPr>
                <w:rFonts w:cs="Arial"/>
                <w:bCs/>
                <w:iCs/>
                <w:sz w:val="22"/>
                <w:szCs w:val="22"/>
              </w:rPr>
              <w:lastRenderedPageBreak/>
              <w:t>Pass / Fail</w:t>
            </w:r>
          </w:p>
          <w:p w14:paraId="21546711" w14:textId="77777777" w:rsidR="00E00E3F" w:rsidRDefault="00E00E3F" w:rsidP="00F22CEF">
            <w:pPr>
              <w:tabs>
                <w:tab w:val="left" w:pos="1080"/>
              </w:tabs>
              <w:autoSpaceDE w:val="0"/>
              <w:spacing w:before="120" w:after="120" w:line="276" w:lineRule="auto"/>
              <w:rPr>
                <w:rFonts w:cs="Arial"/>
                <w:bCs/>
                <w:iCs/>
                <w:sz w:val="22"/>
                <w:szCs w:val="22"/>
              </w:rPr>
            </w:pPr>
          </w:p>
          <w:p w14:paraId="09C39E8A" w14:textId="77777777" w:rsidR="00E00E3F" w:rsidRDefault="00E00E3F" w:rsidP="00F22CEF">
            <w:pPr>
              <w:tabs>
                <w:tab w:val="left" w:pos="1080"/>
              </w:tabs>
              <w:autoSpaceDE w:val="0"/>
              <w:spacing w:before="120" w:after="120" w:line="276" w:lineRule="auto"/>
              <w:rPr>
                <w:rFonts w:cs="Arial"/>
                <w:bCs/>
                <w:iCs/>
                <w:sz w:val="22"/>
                <w:szCs w:val="22"/>
              </w:rPr>
            </w:pPr>
          </w:p>
          <w:p w14:paraId="62496474" w14:textId="77777777" w:rsidR="00E00E3F" w:rsidRDefault="00E00E3F" w:rsidP="00F22CEF">
            <w:pPr>
              <w:tabs>
                <w:tab w:val="left" w:pos="1080"/>
              </w:tabs>
              <w:autoSpaceDE w:val="0"/>
              <w:spacing w:before="120" w:after="120" w:line="276" w:lineRule="auto"/>
              <w:rPr>
                <w:rFonts w:cs="Arial"/>
                <w:bCs/>
                <w:iCs/>
                <w:sz w:val="22"/>
                <w:szCs w:val="22"/>
              </w:rPr>
            </w:pPr>
          </w:p>
          <w:p w14:paraId="6D8AC67E" w14:textId="77777777" w:rsidR="00E00E3F" w:rsidRDefault="00E00E3F" w:rsidP="00F22CEF">
            <w:pPr>
              <w:tabs>
                <w:tab w:val="left" w:pos="1080"/>
              </w:tabs>
              <w:autoSpaceDE w:val="0"/>
              <w:spacing w:before="120" w:after="120" w:line="276" w:lineRule="auto"/>
              <w:rPr>
                <w:rFonts w:cs="Arial"/>
                <w:bCs/>
                <w:iCs/>
                <w:sz w:val="22"/>
                <w:szCs w:val="22"/>
              </w:rPr>
            </w:pPr>
          </w:p>
          <w:p w14:paraId="5F7BF092" w14:textId="77777777" w:rsidR="00E00E3F" w:rsidRDefault="00E00E3F" w:rsidP="00F22CEF">
            <w:pPr>
              <w:tabs>
                <w:tab w:val="left" w:pos="1080"/>
              </w:tabs>
              <w:autoSpaceDE w:val="0"/>
              <w:spacing w:before="120" w:after="120" w:line="276" w:lineRule="auto"/>
              <w:rPr>
                <w:rFonts w:cs="Arial"/>
                <w:bCs/>
                <w:iCs/>
                <w:sz w:val="22"/>
                <w:szCs w:val="22"/>
              </w:rPr>
            </w:pPr>
          </w:p>
          <w:p w14:paraId="29C76A4E" w14:textId="77777777" w:rsidR="00E00E3F" w:rsidRDefault="00E00E3F" w:rsidP="00F22CEF">
            <w:pPr>
              <w:tabs>
                <w:tab w:val="left" w:pos="1080"/>
              </w:tabs>
              <w:autoSpaceDE w:val="0"/>
              <w:spacing w:before="120" w:after="120" w:line="276" w:lineRule="auto"/>
              <w:rPr>
                <w:rFonts w:cs="Arial"/>
                <w:bCs/>
                <w:iCs/>
                <w:sz w:val="22"/>
                <w:szCs w:val="22"/>
              </w:rPr>
            </w:pPr>
          </w:p>
          <w:p w14:paraId="4AEB548C" w14:textId="261D0DD1" w:rsidR="00E00E3F" w:rsidRPr="00560C29" w:rsidRDefault="00E00E3F" w:rsidP="00F22CEF">
            <w:pPr>
              <w:tabs>
                <w:tab w:val="left" w:pos="1080"/>
              </w:tabs>
              <w:autoSpaceDE w:val="0"/>
              <w:spacing w:before="120" w:after="120" w:line="276" w:lineRule="auto"/>
              <w:rPr>
                <w:rFonts w:cs="Arial"/>
                <w:bCs/>
                <w:iCs/>
                <w:sz w:val="22"/>
                <w:szCs w:val="22"/>
              </w:rPr>
            </w:pPr>
            <w:r>
              <w:rPr>
                <w:rFonts w:cs="Arial"/>
                <w:bCs/>
                <w:iCs/>
                <w:sz w:val="22"/>
                <w:szCs w:val="22"/>
              </w:rPr>
              <w:t>Pass / Fail</w:t>
            </w:r>
          </w:p>
        </w:tc>
      </w:tr>
    </w:tbl>
    <w:p w14:paraId="5F484AA5" w14:textId="77777777" w:rsidR="006F7665" w:rsidRPr="00E71247" w:rsidRDefault="006F7665" w:rsidP="006F7665">
      <w:pPr>
        <w:pStyle w:val="Bodysubclause"/>
        <w:spacing w:line="276" w:lineRule="auto"/>
        <w:ind w:left="908"/>
        <w:rPr>
          <w:rFonts w:ascii="Arial" w:hAnsi="Arial" w:cs="Arial"/>
          <w:sz w:val="24"/>
          <w:szCs w:val="22"/>
        </w:rPr>
      </w:pPr>
    </w:p>
    <w:p w14:paraId="5A6BBF62" w14:textId="5A1DF37C" w:rsidR="006F7665" w:rsidRDefault="00E2344A" w:rsidP="00AE56BD">
      <w:pPr>
        <w:pStyle w:val="Bodysubclause"/>
        <w:numPr>
          <w:ilvl w:val="1"/>
          <w:numId w:val="32"/>
        </w:numPr>
        <w:spacing w:line="276" w:lineRule="auto"/>
        <w:rPr>
          <w:rFonts w:ascii="Arial" w:hAnsi="Arial" w:cs="Arial"/>
          <w:b/>
          <w:szCs w:val="22"/>
        </w:rPr>
      </w:pPr>
      <w:r>
        <w:rPr>
          <w:rFonts w:ascii="Arial" w:hAnsi="Arial" w:cs="Arial"/>
          <w:b/>
          <w:szCs w:val="22"/>
        </w:rPr>
        <w:t xml:space="preserve"> Evaluation criteria</w:t>
      </w:r>
    </w:p>
    <w:p w14:paraId="5EA99DA6" w14:textId="47D93C03" w:rsidR="0013127A" w:rsidRPr="005F74A4" w:rsidRDefault="0013127A" w:rsidP="00AE56BD">
      <w:pPr>
        <w:pStyle w:val="Bodysubclause"/>
        <w:numPr>
          <w:ilvl w:val="1"/>
          <w:numId w:val="32"/>
        </w:numPr>
        <w:spacing w:line="276" w:lineRule="auto"/>
        <w:rPr>
          <w:rFonts w:ascii="Arial" w:hAnsi="Arial" w:cs="Arial"/>
          <w:szCs w:val="22"/>
        </w:rPr>
      </w:pPr>
      <w:r w:rsidRPr="005673A0">
        <w:rPr>
          <w:rFonts w:ascii="Arial" w:hAnsi="Arial" w:cs="Arial"/>
          <w:szCs w:val="22"/>
        </w:rPr>
        <w:t>The Evaluation Criteria and the maximum scores attributable to them is</w:t>
      </w:r>
      <w:r>
        <w:rPr>
          <w:rFonts w:ascii="Arial" w:hAnsi="Arial" w:cs="Arial"/>
          <w:szCs w:val="22"/>
        </w:rPr>
        <w:t xml:space="preserve"> set out in the </w:t>
      </w:r>
      <w:r w:rsidR="005F74A4">
        <w:rPr>
          <w:rFonts w:ascii="Arial" w:hAnsi="Arial" w:cs="Arial"/>
          <w:szCs w:val="22"/>
        </w:rPr>
        <w:t xml:space="preserve">method statement </w:t>
      </w:r>
      <w:r w:rsidR="005F74A4" w:rsidRPr="005F74A4">
        <w:rPr>
          <w:rFonts w:ascii="Arial" w:hAnsi="Arial" w:cs="Arial"/>
          <w:b/>
          <w:szCs w:val="22"/>
        </w:rPr>
        <w:t>(Appendix B)</w:t>
      </w:r>
      <w:r w:rsidR="00E00E3F">
        <w:rPr>
          <w:rFonts w:ascii="Arial" w:hAnsi="Arial" w:cs="Arial"/>
          <w:b/>
          <w:szCs w:val="22"/>
        </w:rPr>
        <w:t xml:space="preserve"> </w:t>
      </w:r>
      <w:r w:rsidR="005F74A4" w:rsidRPr="005F74A4">
        <w:rPr>
          <w:rFonts w:ascii="Arial" w:hAnsi="Arial" w:cs="Arial"/>
          <w:szCs w:val="22"/>
        </w:rPr>
        <w:t>tenders must score a minimum of 50% on the quality to be considered.</w:t>
      </w:r>
    </w:p>
    <w:p w14:paraId="5EAC69E6" w14:textId="4358AE12" w:rsidR="0013127A" w:rsidRDefault="00C8754F" w:rsidP="00AE56BD">
      <w:pPr>
        <w:pStyle w:val="Bodysubclause"/>
        <w:numPr>
          <w:ilvl w:val="1"/>
          <w:numId w:val="32"/>
        </w:numPr>
        <w:spacing w:line="276" w:lineRule="auto"/>
        <w:rPr>
          <w:rFonts w:ascii="Arial" w:hAnsi="Arial" w:cs="Arial"/>
          <w:b/>
          <w:szCs w:val="22"/>
        </w:rPr>
      </w:pPr>
      <w:r>
        <w:rPr>
          <w:rFonts w:ascii="Arial" w:hAnsi="Arial" w:cs="Arial"/>
          <w:b/>
          <w:szCs w:val="22"/>
        </w:rPr>
        <w:t>Evaluation process</w:t>
      </w:r>
    </w:p>
    <w:p w14:paraId="77771F79" w14:textId="700DDE29" w:rsidR="00C8754F" w:rsidRDefault="005F74A4" w:rsidP="00AE56BD">
      <w:pPr>
        <w:pStyle w:val="Bodysubclause"/>
        <w:numPr>
          <w:ilvl w:val="1"/>
          <w:numId w:val="32"/>
        </w:numPr>
        <w:spacing w:line="276" w:lineRule="auto"/>
        <w:rPr>
          <w:rFonts w:ascii="Arial" w:hAnsi="Arial" w:cs="Arial"/>
          <w:b/>
          <w:szCs w:val="22"/>
        </w:rPr>
      </w:pPr>
      <w:r>
        <w:rPr>
          <w:rFonts w:ascii="Arial" w:hAnsi="Arial" w:cs="Arial"/>
          <w:b/>
          <w:szCs w:val="22"/>
        </w:rPr>
        <w:t>Q</w:t>
      </w:r>
      <w:r w:rsidR="00C8754F">
        <w:rPr>
          <w:rFonts w:ascii="Arial" w:hAnsi="Arial" w:cs="Arial"/>
          <w:b/>
          <w:szCs w:val="22"/>
        </w:rPr>
        <w:t>uality evaluation</w:t>
      </w:r>
    </w:p>
    <w:p w14:paraId="77D009C7" w14:textId="666E3CE3" w:rsidR="00E00E3F" w:rsidRPr="00E00E3F" w:rsidRDefault="005F74A4" w:rsidP="00E00E3F">
      <w:pPr>
        <w:pStyle w:val="Bodysubclause"/>
        <w:numPr>
          <w:ilvl w:val="1"/>
          <w:numId w:val="32"/>
        </w:numPr>
        <w:spacing w:line="276" w:lineRule="auto"/>
        <w:rPr>
          <w:rFonts w:ascii="Arial" w:hAnsi="Arial" w:cs="Arial"/>
          <w:szCs w:val="22"/>
        </w:rPr>
      </w:pPr>
      <w:r>
        <w:rPr>
          <w:rFonts w:ascii="Arial" w:hAnsi="Arial" w:cs="Arial"/>
          <w:szCs w:val="22"/>
        </w:rPr>
        <w:t>The q</w:t>
      </w:r>
      <w:r w:rsidR="009C26F9" w:rsidRPr="009C26F9">
        <w:rPr>
          <w:rFonts w:ascii="Arial" w:hAnsi="Arial" w:cs="Arial"/>
          <w:szCs w:val="22"/>
        </w:rPr>
        <w:t>uality evaluation will be scored in accordance with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01"/>
      </w:tblGrid>
      <w:tr w:rsidR="009C26F9" w14:paraId="5F0F4EBB"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4C6A2"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0</w:t>
            </w:r>
          </w:p>
        </w:tc>
        <w:tc>
          <w:tcPr>
            <w:tcW w:w="7701" w:type="dxa"/>
            <w:tcBorders>
              <w:top w:val="single" w:sz="4" w:space="0" w:color="auto"/>
              <w:left w:val="single" w:sz="4" w:space="0" w:color="auto"/>
              <w:bottom w:val="single" w:sz="4" w:space="0" w:color="auto"/>
              <w:right w:val="single" w:sz="4" w:space="0" w:color="auto"/>
            </w:tcBorders>
          </w:tcPr>
          <w:p w14:paraId="7964F0B7"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Completely unsatisfactory/unacceptable response </w:t>
            </w:r>
          </w:p>
          <w:p w14:paraId="3073A1B4"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lastRenderedPageBreak/>
              <w:t>No response to the question or serious deficiencies in meeting the required standards set out in the contract documents.</w:t>
            </w:r>
          </w:p>
        </w:tc>
      </w:tr>
      <w:tr w:rsidR="009C26F9" w14:paraId="0D6BB87D"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4C3BB1"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lastRenderedPageBreak/>
              <w:t>1</w:t>
            </w:r>
          </w:p>
        </w:tc>
        <w:tc>
          <w:tcPr>
            <w:tcW w:w="7701" w:type="dxa"/>
            <w:tcBorders>
              <w:top w:val="single" w:sz="4" w:space="0" w:color="auto"/>
              <w:left w:val="single" w:sz="4" w:space="0" w:color="auto"/>
              <w:bottom w:val="single" w:sz="4" w:space="0" w:color="auto"/>
              <w:right w:val="single" w:sz="4" w:space="0" w:color="auto"/>
            </w:tcBorders>
          </w:tcPr>
          <w:p w14:paraId="2C9AD463"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Poor response </w:t>
            </w:r>
          </w:p>
          <w:p w14:paraId="4AD2A0B2"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The response significantly fails to meet the required standards set out in the contract documents, contains significant shortcomings.</w:t>
            </w:r>
          </w:p>
        </w:tc>
      </w:tr>
      <w:tr w:rsidR="009C26F9" w14:paraId="44A1ED85"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91557E"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2</w:t>
            </w:r>
          </w:p>
        </w:tc>
        <w:tc>
          <w:tcPr>
            <w:tcW w:w="7701" w:type="dxa"/>
            <w:tcBorders>
              <w:top w:val="single" w:sz="4" w:space="0" w:color="auto"/>
              <w:left w:val="single" w:sz="4" w:space="0" w:color="auto"/>
              <w:bottom w:val="single" w:sz="4" w:space="0" w:color="auto"/>
              <w:right w:val="single" w:sz="4" w:space="0" w:color="auto"/>
            </w:tcBorders>
          </w:tcPr>
          <w:p w14:paraId="7A89CAEA"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Partially Compliant response </w:t>
            </w:r>
          </w:p>
          <w:p w14:paraId="133A74DD"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The response is partially compliant with shortcomings in meeting the required standards set out in the contract documents.</w:t>
            </w:r>
          </w:p>
        </w:tc>
      </w:tr>
      <w:tr w:rsidR="009C26F9" w14:paraId="5B32DD4E"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21D9BE"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3</w:t>
            </w:r>
          </w:p>
        </w:tc>
        <w:tc>
          <w:tcPr>
            <w:tcW w:w="7701" w:type="dxa"/>
            <w:tcBorders>
              <w:top w:val="single" w:sz="4" w:space="0" w:color="auto"/>
              <w:left w:val="single" w:sz="4" w:space="0" w:color="auto"/>
              <w:bottom w:val="single" w:sz="4" w:space="0" w:color="auto"/>
              <w:right w:val="single" w:sz="4" w:space="0" w:color="auto"/>
            </w:tcBorders>
          </w:tcPr>
          <w:p w14:paraId="14AAFA02"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Average response </w:t>
            </w:r>
          </w:p>
          <w:p w14:paraId="7E45EA1A"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The response is compliant and meets the basic contract standards set out in the contract documents. Any concerns are only of a minor nature.</w:t>
            </w:r>
          </w:p>
        </w:tc>
      </w:tr>
      <w:tr w:rsidR="009C26F9" w14:paraId="586F6E80"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0EEE6"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4</w:t>
            </w:r>
          </w:p>
        </w:tc>
        <w:tc>
          <w:tcPr>
            <w:tcW w:w="7701" w:type="dxa"/>
            <w:tcBorders>
              <w:top w:val="single" w:sz="4" w:space="0" w:color="auto"/>
              <w:left w:val="single" w:sz="4" w:space="0" w:color="auto"/>
              <w:bottom w:val="single" w:sz="4" w:space="0" w:color="auto"/>
              <w:right w:val="single" w:sz="4" w:space="0" w:color="auto"/>
            </w:tcBorders>
          </w:tcPr>
          <w:p w14:paraId="26B9C72C"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Good response </w:t>
            </w:r>
          </w:p>
          <w:p w14:paraId="401A9FC0"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The response is fully compliant and clearly indicates a full understanding of the contract documents </w:t>
            </w:r>
            <w:proofErr w:type="gramStart"/>
            <w:r w:rsidRPr="002720C2">
              <w:rPr>
                <w:rFonts w:cs="Arial"/>
                <w:b/>
                <w:sz w:val="22"/>
                <w:szCs w:val="22"/>
              </w:rPr>
              <w:t>so as to</w:t>
            </w:r>
            <w:proofErr w:type="gramEnd"/>
            <w:r w:rsidRPr="002720C2">
              <w:rPr>
                <w:rFonts w:cs="Arial"/>
                <w:b/>
                <w:sz w:val="22"/>
                <w:szCs w:val="22"/>
              </w:rPr>
              <w:t xml:space="preserve"> consistently deliver the service in line with all the required standards. </w:t>
            </w:r>
          </w:p>
        </w:tc>
      </w:tr>
    </w:tbl>
    <w:p w14:paraId="3E577223" w14:textId="4C8A36BD" w:rsidR="009C26F9" w:rsidRDefault="009C26F9" w:rsidP="00AE56BD">
      <w:pPr>
        <w:pStyle w:val="Bodysubclause"/>
        <w:numPr>
          <w:ilvl w:val="1"/>
          <w:numId w:val="32"/>
        </w:numPr>
        <w:spacing w:line="276" w:lineRule="auto"/>
        <w:rPr>
          <w:rFonts w:ascii="Arial" w:hAnsi="Arial" w:cs="Arial"/>
          <w:b/>
          <w:szCs w:val="22"/>
        </w:rPr>
      </w:pPr>
      <w:r w:rsidRPr="009C26F9">
        <w:rPr>
          <w:rFonts w:ascii="Arial" w:hAnsi="Arial" w:cs="Arial"/>
          <w:b/>
          <w:szCs w:val="22"/>
        </w:rPr>
        <w:t>Price evaluation</w:t>
      </w:r>
    </w:p>
    <w:p w14:paraId="7DDD2826" w14:textId="74D06F29" w:rsidR="00D74140" w:rsidRPr="00D74140" w:rsidRDefault="009C26F9" w:rsidP="00AE56BD">
      <w:pPr>
        <w:pStyle w:val="Bodysubclause"/>
        <w:numPr>
          <w:ilvl w:val="1"/>
          <w:numId w:val="32"/>
        </w:numPr>
        <w:spacing w:line="276" w:lineRule="auto"/>
        <w:rPr>
          <w:rFonts w:ascii="Arial" w:hAnsi="Arial" w:cs="Arial"/>
          <w:szCs w:val="22"/>
        </w:rPr>
      </w:pPr>
      <w:r w:rsidRPr="00FA6DA7">
        <w:rPr>
          <w:rFonts w:ascii="Arial" w:hAnsi="Arial" w:cs="Arial"/>
          <w:szCs w:val="22"/>
        </w:rPr>
        <w:t xml:space="preserve">The returned </w:t>
      </w:r>
      <w:r>
        <w:rPr>
          <w:rFonts w:ascii="Arial" w:hAnsi="Arial" w:cs="Arial"/>
          <w:szCs w:val="22"/>
        </w:rPr>
        <w:t>Quotation</w:t>
      </w:r>
      <w:r w:rsidRPr="00FA6DA7">
        <w:rPr>
          <w:rFonts w:ascii="Arial" w:hAnsi="Arial" w:cs="Arial"/>
          <w:szCs w:val="22"/>
        </w:rPr>
        <w:t xml:space="preserve"> must include a duly completed Pricing Schedule in th</w:t>
      </w:r>
      <w:r>
        <w:rPr>
          <w:rFonts w:ascii="Arial" w:hAnsi="Arial" w:cs="Arial"/>
          <w:szCs w:val="22"/>
        </w:rPr>
        <w:t xml:space="preserve">e format attached, </w:t>
      </w:r>
      <w:r w:rsidR="005F74A4">
        <w:rPr>
          <w:rFonts w:ascii="Arial" w:hAnsi="Arial" w:cs="Arial"/>
          <w:b/>
          <w:szCs w:val="22"/>
        </w:rPr>
        <w:t>Appendix C</w:t>
      </w:r>
      <w:r w:rsidRPr="006B7EBD">
        <w:rPr>
          <w:rFonts w:ascii="Arial" w:hAnsi="Arial" w:cs="Arial"/>
          <w:b/>
          <w:szCs w:val="22"/>
        </w:rPr>
        <w:t>.</w:t>
      </w:r>
    </w:p>
    <w:p w14:paraId="6F9113DF" w14:textId="544B4B6D" w:rsidR="009C26F9" w:rsidRDefault="009C26F9" w:rsidP="00AE56BD">
      <w:pPr>
        <w:pStyle w:val="Bodysubclause"/>
        <w:numPr>
          <w:ilvl w:val="1"/>
          <w:numId w:val="32"/>
        </w:numPr>
        <w:spacing w:line="276" w:lineRule="auto"/>
        <w:rPr>
          <w:rFonts w:ascii="Arial" w:hAnsi="Arial" w:cs="Arial"/>
          <w:szCs w:val="22"/>
        </w:rPr>
      </w:pPr>
      <w:r w:rsidRPr="00FA6DA7">
        <w:rPr>
          <w:rFonts w:ascii="Arial" w:hAnsi="Arial" w:cs="Arial"/>
          <w:szCs w:val="22"/>
        </w:rPr>
        <w:t>The</w:t>
      </w:r>
      <w:r>
        <w:rPr>
          <w:rFonts w:ascii="Arial" w:hAnsi="Arial" w:cs="Arial"/>
          <w:szCs w:val="22"/>
        </w:rPr>
        <w:t xml:space="preserve"> bid that has the lowest</w:t>
      </w:r>
      <w:r w:rsidRPr="00FA6DA7">
        <w:rPr>
          <w:rFonts w:ascii="Arial" w:hAnsi="Arial" w:cs="Arial"/>
          <w:szCs w:val="22"/>
        </w:rPr>
        <w:t xml:space="preserve"> price </w:t>
      </w:r>
      <w:r>
        <w:rPr>
          <w:rFonts w:ascii="Arial" w:hAnsi="Arial" w:cs="Arial"/>
          <w:szCs w:val="22"/>
        </w:rPr>
        <w:t xml:space="preserve">for each element </w:t>
      </w:r>
      <w:r w:rsidRPr="00FA6DA7">
        <w:rPr>
          <w:rFonts w:ascii="Arial" w:hAnsi="Arial" w:cs="Arial"/>
          <w:szCs w:val="22"/>
        </w:rPr>
        <w:t>will be awarded a score of 100% and the scores for the other bids will be pro-rated relative to the lowest price using the following formula:</w:t>
      </w:r>
    </w:p>
    <w:p w14:paraId="45372C89" w14:textId="77777777" w:rsidR="00C8513A" w:rsidRDefault="00C8513A" w:rsidP="00C8513A">
      <w:pPr>
        <w:pStyle w:val="Bodysubclause"/>
        <w:spacing w:line="276" w:lineRule="auto"/>
        <w:ind w:left="1080"/>
        <w:jc w:val="center"/>
        <w:rPr>
          <w:rFonts w:ascii="Arial" w:hAnsi="Arial" w:cs="Arial"/>
          <w:szCs w:val="22"/>
        </w:rPr>
      </w:pPr>
      <w:r>
        <w:rPr>
          <w:rFonts w:ascii="Arial" w:hAnsi="Arial" w:cs="Arial"/>
          <w:szCs w:val="22"/>
        </w:rPr>
        <w:t xml:space="preserve">(Lowest </w:t>
      </w:r>
      <w:r w:rsidRPr="00FA6DA7">
        <w:rPr>
          <w:rFonts w:ascii="Arial" w:hAnsi="Arial" w:cs="Arial"/>
          <w:szCs w:val="22"/>
        </w:rPr>
        <w:t>price ÷ o</w:t>
      </w:r>
      <w:r>
        <w:rPr>
          <w:rFonts w:ascii="Arial" w:hAnsi="Arial" w:cs="Arial"/>
          <w:szCs w:val="22"/>
        </w:rPr>
        <w:t xml:space="preserve">ther Quotation’s </w:t>
      </w:r>
      <w:r w:rsidRPr="00FA6DA7">
        <w:rPr>
          <w:rFonts w:ascii="Arial" w:hAnsi="Arial" w:cs="Arial"/>
          <w:szCs w:val="22"/>
        </w:rPr>
        <w:t>price</w:t>
      </w:r>
      <w:r>
        <w:rPr>
          <w:rFonts w:ascii="Arial" w:hAnsi="Arial" w:cs="Arial"/>
          <w:szCs w:val="22"/>
        </w:rPr>
        <w:t>) x Question weighting</w:t>
      </w:r>
    </w:p>
    <w:p w14:paraId="109BA141" w14:textId="3D85F3A2" w:rsidR="008423F4" w:rsidRDefault="008423F4" w:rsidP="0000565B">
      <w:pPr>
        <w:pStyle w:val="ListParagraph"/>
        <w:ind w:left="1262"/>
        <w:mirrorIndents/>
        <w:jc w:val="both"/>
      </w:pPr>
    </w:p>
    <w:p w14:paraId="56E07075" w14:textId="49ACA7DD" w:rsidR="008423F4" w:rsidRPr="00F02435" w:rsidRDefault="008423F4" w:rsidP="00AE56BD">
      <w:pPr>
        <w:pStyle w:val="ListParagraph"/>
        <w:numPr>
          <w:ilvl w:val="0"/>
          <w:numId w:val="32"/>
        </w:numPr>
        <w:mirrorIndents/>
        <w:jc w:val="both"/>
        <w:rPr>
          <w:b/>
          <w:sz w:val="28"/>
        </w:rPr>
      </w:pPr>
      <w:r w:rsidRPr="00F02435">
        <w:rPr>
          <w:b/>
          <w:sz w:val="28"/>
        </w:rPr>
        <w:t>Suppliers response</w:t>
      </w:r>
    </w:p>
    <w:p w14:paraId="0C89FB28" w14:textId="77777777" w:rsidR="008423F4" w:rsidRDefault="008423F4" w:rsidP="008423F4">
      <w:pPr>
        <w:pStyle w:val="ListParagraph"/>
        <w:ind w:left="1982"/>
        <w:mirrorIndents/>
        <w:jc w:val="both"/>
        <w:rPr>
          <w:b/>
          <w:sz w:val="28"/>
        </w:rPr>
      </w:pPr>
    </w:p>
    <w:p w14:paraId="2F2B21A4" w14:textId="0849D5A9" w:rsidR="00537718" w:rsidRPr="00537718" w:rsidRDefault="00537718" w:rsidP="00AE56BD">
      <w:pPr>
        <w:pStyle w:val="Bodysubclause"/>
        <w:numPr>
          <w:ilvl w:val="1"/>
          <w:numId w:val="33"/>
        </w:numPr>
        <w:spacing w:line="276" w:lineRule="auto"/>
        <w:rPr>
          <w:rFonts w:ascii="Arial" w:hAnsi="Arial" w:cs="Arial"/>
          <w:b/>
          <w:szCs w:val="22"/>
        </w:rPr>
      </w:pPr>
      <w:r w:rsidRPr="00537718">
        <w:rPr>
          <w:rFonts w:ascii="Arial" w:hAnsi="Arial" w:cs="Arial"/>
          <w:b/>
          <w:szCs w:val="22"/>
        </w:rPr>
        <w:t>Supplier information</w:t>
      </w:r>
    </w:p>
    <w:p w14:paraId="4D0EF0A6" w14:textId="2F798BD7" w:rsidR="008423F4" w:rsidRDefault="008423F4" w:rsidP="00AE56BD">
      <w:pPr>
        <w:pStyle w:val="Bodysubclause"/>
        <w:numPr>
          <w:ilvl w:val="1"/>
          <w:numId w:val="33"/>
        </w:numPr>
        <w:spacing w:line="276" w:lineRule="auto"/>
        <w:rPr>
          <w:rFonts w:ascii="Arial" w:hAnsi="Arial" w:cs="Arial"/>
          <w:szCs w:val="22"/>
        </w:rPr>
      </w:pPr>
      <w:r w:rsidRPr="008423F4">
        <w:rPr>
          <w:rFonts w:ascii="Arial" w:hAnsi="Arial" w:cs="Arial"/>
          <w:szCs w:val="22"/>
        </w:rPr>
        <w:t>This part of the RFQ asks for general information about your company. The information will not be scored, however, if any information is not completed it could result in your submission being rejected.</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244"/>
        <w:gridCol w:w="2672"/>
        <w:gridCol w:w="2058"/>
        <w:gridCol w:w="903"/>
        <w:gridCol w:w="1329"/>
      </w:tblGrid>
      <w:tr w:rsidR="00537718" w:rsidRPr="008D4629" w14:paraId="4001BE50" w14:textId="77777777" w:rsidTr="005D6DE3">
        <w:trPr>
          <w:trHeight w:hRule="exact" w:val="454"/>
          <w:jc w:val="center"/>
        </w:trPr>
        <w:tc>
          <w:tcPr>
            <w:tcW w:w="846" w:type="dxa"/>
            <w:shd w:val="clear" w:color="auto" w:fill="DEEAF6" w:themeFill="accent1" w:themeFillTint="33"/>
            <w:vAlign w:val="center"/>
          </w:tcPr>
          <w:p w14:paraId="71201F4C" w14:textId="77777777" w:rsidR="00537718" w:rsidRPr="008D4629" w:rsidRDefault="00537718" w:rsidP="00F22CEF">
            <w:pPr>
              <w:spacing w:before="120" w:after="120" w:line="276" w:lineRule="auto"/>
              <w:jc w:val="center"/>
              <w:rPr>
                <w:rFonts w:cs="Arial"/>
                <w:b/>
                <w:sz w:val="22"/>
                <w:szCs w:val="22"/>
              </w:rPr>
            </w:pPr>
          </w:p>
        </w:tc>
        <w:tc>
          <w:tcPr>
            <w:tcW w:w="3244" w:type="dxa"/>
            <w:shd w:val="clear" w:color="auto" w:fill="DEEAF6" w:themeFill="accent1" w:themeFillTint="33"/>
            <w:vAlign w:val="center"/>
          </w:tcPr>
          <w:p w14:paraId="785D9BB8" w14:textId="77777777" w:rsidR="00537718" w:rsidRPr="008D4629" w:rsidRDefault="00537718" w:rsidP="00F22CEF">
            <w:pPr>
              <w:spacing w:before="120" w:after="120" w:line="276" w:lineRule="auto"/>
              <w:ind w:left="150" w:right="283"/>
              <w:jc w:val="center"/>
              <w:rPr>
                <w:rFonts w:cs="Arial"/>
                <w:b/>
                <w:sz w:val="22"/>
                <w:szCs w:val="22"/>
              </w:rPr>
            </w:pPr>
            <w:r w:rsidRPr="008D4629">
              <w:rPr>
                <w:rFonts w:cs="Arial"/>
                <w:b/>
                <w:sz w:val="22"/>
                <w:szCs w:val="22"/>
              </w:rPr>
              <w:t>Supplier details</w:t>
            </w:r>
          </w:p>
        </w:tc>
        <w:tc>
          <w:tcPr>
            <w:tcW w:w="6962" w:type="dxa"/>
            <w:gridSpan w:val="4"/>
            <w:shd w:val="clear" w:color="auto" w:fill="DEEAF6" w:themeFill="accent1" w:themeFillTint="33"/>
            <w:vAlign w:val="center"/>
          </w:tcPr>
          <w:p w14:paraId="3A2BDE73" w14:textId="77777777" w:rsidR="00537718" w:rsidRPr="008D4629" w:rsidRDefault="00537718" w:rsidP="00F22CEF">
            <w:pPr>
              <w:spacing w:before="120" w:after="120" w:line="276" w:lineRule="auto"/>
              <w:ind w:left="143"/>
              <w:jc w:val="center"/>
              <w:rPr>
                <w:rFonts w:cs="Arial"/>
                <w:b/>
                <w:sz w:val="22"/>
                <w:szCs w:val="22"/>
              </w:rPr>
            </w:pPr>
            <w:r w:rsidRPr="008D4629">
              <w:rPr>
                <w:rFonts w:cs="Arial"/>
                <w:b/>
                <w:sz w:val="22"/>
                <w:szCs w:val="22"/>
              </w:rPr>
              <w:t>Answer</w:t>
            </w:r>
          </w:p>
        </w:tc>
      </w:tr>
      <w:tr w:rsidR="00537718" w:rsidRPr="008D4629" w14:paraId="159955FA" w14:textId="77777777" w:rsidTr="005D6DE3">
        <w:trPr>
          <w:trHeight w:val="822"/>
          <w:jc w:val="center"/>
        </w:trPr>
        <w:tc>
          <w:tcPr>
            <w:tcW w:w="846" w:type="dxa"/>
            <w:shd w:val="clear" w:color="auto" w:fill="DEEAF6" w:themeFill="accent1" w:themeFillTint="33"/>
            <w:vAlign w:val="center"/>
          </w:tcPr>
          <w:p w14:paraId="1DEEE96B" w14:textId="47CF307B" w:rsidR="00537718" w:rsidRPr="009C5CF0" w:rsidRDefault="00AE56BD" w:rsidP="009C5CF0">
            <w:pPr>
              <w:spacing w:before="120" w:after="120" w:line="276" w:lineRule="auto"/>
              <w:jc w:val="center"/>
              <w:rPr>
                <w:rFonts w:cs="Arial"/>
                <w:sz w:val="22"/>
                <w:szCs w:val="22"/>
              </w:rPr>
            </w:pPr>
            <w:r>
              <w:rPr>
                <w:rFonts w:cs="Arial"/>
                <w:sz w:val="22"/>
                <w:szCs w:val="22"/>
              </w:rPr>
              <w:t>8.2.1</w:t>
            </w:r>
          </w:p>
        </w:tc>
        <w:tc>
          <w:tcPr>
            <w:tcW w:w="3244" w:type="dxa"/>
            <w:shd w:val="clear" w:color="auto" w:fill="DEEAF6" w:themeFill="accent1" w:themeFillTint="33"/>
            <w:vAlign w:val="center"/>
          </w:tcPr>
          <w:p w14:paraId="717D65FD" w14:textId="77777777" w:rsidR="00537718" w:rsidRPr="008D4629" w:rsidRDefault="00537718" w:rsidP="009C5CF0">
            <w:pPr>
              <w:spacing w:before="120" w:after="120" w:line="276" w:lineRule="auto"/>
              <w:jc w:val="center"/>
              <w:rPr>
                <w:rFonts w:cs="Arial"/>
                <w:sz w:val="22"/>
                <w:szCs w:val="22"/>
              </w:rPr>
            </w:pPr>
            <w:r w:rsidRPr="008D4629">
              <w:rPr>
                <w:rFonts w:cs="Arial"/>
                <w:sz w:val="22"/>
                <w:szCs w:val="22"/>
              </w:rPr>
              <w:t>Full name o</w:t>
            </w:r>
            <w:r>
              <w:rPr>
                <w:rFonts w:cs="Arial"/>
                <w:sz w:val="22"/>
                <w:szCs w:val="22"/>
              </w:rPr>
              <w:t>f the Supplier completing the RF</w:t>
            </w:r>
            <w:r w:rsidRPr="008D4629">
              <w:rPr>
                <w:rFonts w:cs="Arial"/>
                <w:sz w:val="22"/>
                <w:szCs w:val="22"/>
              </w:rPr>
              <w:t>Q</w:t>
            </w:r>
          </w:p>
        </w:tc>
        <w:tc>
          <w:tcPr>
            <w:tcW w:w="6962" w:type="dxa"/>
            <w:gridSpan w:val="4"/>
            <w:vAlign w:val="center"/>
          </w:tcPr>
          <w:p w14:paraId="72BE9CFC" w14:textId="6BE138F9" w:rsidR="00537718" w:rsidRPr="008D4629" w:rsidRDefault="009C5CF0" w:rsidP="009C5CF0">
            <w:pPr>
              <w:spacing w:before="120" w:after="120" w:line="276" w:lineRule="auto"/>
              <w:jc w:val="cente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tc>
      </w:tr>
      <w:tr w:rsidR="00537718" w:rsidRPr="008D4629" w14:paraId="71B9B3B7" w14:textId="77777777" w:rsidTr="005D6DE3">
        <w:trPr>
          <w:trHeight w:val="698"/>
          <w:jc w:val="center"/>
        </w:trPr>
        <w:tc>
          <w:tcPr>
            <w:tcW w:w="846" w:type="dxa"/>
            <w:shd w:val="clear" w:color="auto" w:fill="DEEAF6" w:themeFill="accent1" w:themeFillTint="33"/>
            <w:vAlign w:val="center"/>
          </w:tcPr>
          <w:p w14:paraId="368416FC" w14:textId="26A5BA0E" w:rsidR="00537718" w:rsidRPr="008D4629" w:rsidRDefault="00AE56BD" w:rsidP="00F22CEF">
            <w:pPr>
              <w:spacing w:before="120" w:after="120" w:line="276" w:lineRule="auto"/>
              <w:jc w:val="center"/>
              <w:rPr>
                <w:rFonts w:cs="Arial"/>
                <w:sz w:val="22"/>
                <w:szCs w:val="22"/>
              </w:rPr>
            </w:pPr>
            <w:r>
              <w:rPr>
                <w:rFonts w:cs="Arial"/>
                <w:sz w:val="22"/>
                <w:szCs w:val="22"/>
              </w:rPr>
              <w:t>8.2</w:t>
            </w:r>
            <w:r w:rsidR="00F02435">
              <w:rPr>
                <w:rFonts w:cs="Arial"/>
                <w:sz w:val="22"/>
                <w:szCs w:val="22"/>
              </w:rPr>
              <w:t>.2</w:t>
            </w:r>
          </w:p>
        </w:tc>
        <w:tc>
          <w:tcPr>
            <w:tcW w:w="3244" w:type="dxa"/>
            <w:shd w:val="clear" w:color="auto" w:fill="DEEAF6" w:themeFill="accent1" w:themeFillTint="33"/>
            <w:vAlign w:val="center"/>
          </w:tcPr>
          <w:p w14:paraId="0472A01C"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address</w:t>
            </w:r>
          </w:p>
        </w:tc>
        <w:tc>
          <w:tcPr>
            <w:tcW w:w="6962" w:type="dxa"/>
            <w:gridSpan w:val="4"/>
            <w:vAlign w:val="center"/>
          </w:tcPr>
          <w:p w14:paraId="3C750E7D" w14:textId="77777777" w:rsidR="00537718" w:rsidRPr="008D4629" w:rsidRDefault="00537718" w:rsidP="00F22CEF">
            <w:pPr>
              <w:spacing w:before="120" w:after="120" w:line="276" w:lineRule="auto"/>
              <w:ind w:left="143"/>
              <w:rPr>
                <w:rFonts w:cs="Arial"/>
                <w:sz w:val="22"/>
                <w:szCs w:val="22"/>
              </w:rPr>
            </w:pPr>
          </w:p>
        </w:tc>
      </w:tr>
      <w:tr w:rsidR="00537718" w:rsidRPr="008D4629" w14:paraId="10183869" w14:textId="77777777" w:rsidTr="005D6DE3">
        <w:trPr>
          <w:trHeight w:val="698"/>
          <w:jc w:val="center"/>
        </w:trPr>
        <w:tc>
          <w:tcPr>
            <w:tcW w:w="846" w:type="dxa"/>
            <w:shd w:val="clear" w:color="auto" w:fill="DEEAF6" w:themeFill="accent1" w:themeFillTint="33"/>
            <w:vAlign w:val="center"/>
          </w:tcPr>
          <w:p w14:paraId="7C30594E" w14:textId="21C9010F" w:rsidR="00537718" w:rsidRPr="008D4629" w:rsidRDefault="00AE56BD" w:rsidP="00F22CEF">
            <w:pPr>
              <w:spacing w:before="120" w:after="120" w:line="276" w:lineRule="auto"/>
              <w:jc w:val="center"/>
              <w:rPr>
                <w:rFonts w:cs="Arial"/>
                <w:sz w:val="22"/>
                <w:szCs w:val="22"/>
              </w:rPr>
            </w:pPr>
            <w:r>
              <w:rPr>
                <w:rFonts w:cs="Arial"/>
                <w:sz w:val="22"/>
                <w:szCs w:val="22"/>
              </w:rPr>
              <w:lastRenderedPageBreak/>
              <w:t>8</w:t>
            </w:r>
            <w:r w:rsidR="00F02435">
              <w:rPr>
                <w:rFonts w:cs="Arial"/>
                <w:sz w:val="22"/>
                <w:szCs w:val="22"/>
              </w:rPr>
              <w:t>.2.3</w:t>
            </w:r>
          </w:p>
        </w:tc>
        <w:tc>
          <w:tcPr>
            <w:tcW w:w="3244" w:type="dxa"/>
            <w:shd w:val="clear" w:color="auto" w:fill="DEEAF6" w:themeFill="accent1" w:themeFillTint="33"/>
            <w:vAlign w:val="center"/>
          </w:tcPr>
          <w:p w14:paraId="65DEFFD7"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number</w:t>
            </w:r>
          </w:p>
        </w:tc>
        <w:tc>
          <w:tcPr>
            <w:tcW w:w="6962" w:type="dxa"/>
            <w:gridSpan w:val="4"/>
            <w:vAlign w:val="center"/>
          </w:tcPr>
          <w:p w14:paraId="3709DAB6" w14:textId="77777777" w:rsidR="00537718" w:rsidRPr="008D4629" w:rsidRDefault="00537718" w:rsidP="00F22CEF">
            <w:pPr>
              <w:spacing w:before="120" w:after="120" w:line="276" w:lineRule="auto"/>
              <w:ind w:left="143"/>
              <w:rPr>
                <w:rFonts w:cs="Arial"/>
                <w:sz w:val="22"/>
                <w:szCs w:val="22"/>
              </w:rPr>
            </w:pPr>
          </w:p>
        </w:tc>
      </w:tr>
      <w:tr w:rsidR="00537718" w:rsidRPr="008D4629" w14:paraId="6A09E9F6" w14:textId="77777777" w:rsidTr="005D6DE3">
        <w:trPr>
          <w:trHeight w:val="698"/>
          <w:jc w:val="center"/>
        </w:trPr>
        <w:tc>
          <w:tcPr>
            <w:tcW w:w="846" w:type="dxa"/>
            <w:shd w:val="clear" w:color="auto" w:fill="DEEAF6" w:themeFill="accent1" w:themeFillTint="33"/>
            <w:vAlign w:val="center"/>
          </w:tcPr>
          <w:p w14:paraId="0C38C1C8" w14:textId="69EBFEB1" w:rsidR="00537718" w:rsidRPr="008D4629" w:rsidRDefault="00AE56BD" w:rsidP="00F22CEF">
            <w:pPr>
              <w:spacing w:before="120" w:after="120" w:line="276" w:lineRule="auto"/>
              <w:jc w:val="center"/>
              <w:rPr>
                <w:rFonts w:cs="Arial"/>
                <w:sz w:val="22"/>
                <w:szCs w:val="22"/>
              </w:rPr>
            </w:pPr>
            <w:r>
              <w:rPr>
                <w:rFonts w:cs="Arial"/>
                <w:sz w:val="22"/>
                <w:szCs w:val="22"/>
              </w:rPr>
              <w:t>18</w:t>
            </w:r>
            <w:r w:rsidR="00F02435">
              <w:rPr>
                <w:rFonts w:cs="Arial"/>
                <w:sz w:val="22"/>
                <w:szCs w:val="22"/>
              </w:rPr>
              <w:t>.2.4</w:t>
            </w:r>
          </w:p>
        </w:tc>
        <w:tc>
          <w:tcPr>
            <w:tcW w:w="3244" w:type="dxa"/>
            <w:shd w:val="clear" w:color="auto" w:fill="DEEAF6" w:themeFill="accent1" w:themeFillTint="33"/>
            <w:vAlign w:val="center"/>
          </w:tcPr>
          <w:p w14:paraId="786EBA85"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charity number</w:t>
            </w:r>
          </w:p>
        </w:tc>
        <w:tc>
          <w:tcPr>
            <w:tcW w:w="6962" w:type="dxa"/>
            <w:gridSpan w:val="4"/>
            <w:vAlign w:val="center"/>
          </w:tcPr>
          <w:p w14:paraId="4AF6683E" w14:textId="77777777" w:rsidR="00537718" w:rsidRPr="008D4629" w:rsidRDefault="00537718" w:rsidP="00F22CEF">
            <w:pPr>
              <w:spacing w:before="120" w:after="120" w:line="276" w:lineRule="auto"/>
              <w:ind w:left="143"/>
              <w:rPr>
                <w:rFonts w:cs="Arial"/>
                <w:sz w:val="22"/>
                <w:szCs w:val="22"/>
              </w:rPr>
            </w:pPr>
          </w:p>
        </w:tc>
      </w:tr>
      <w:tr w:rsidR="00537718" w:rsidRPr="008D4629" w14:paraId="4E8CC5D1" w14:textId="77777777" w:rsidTr="005D6DE3">
        <w:trPr>
          <w:trHeight w:val="698"/>
          <w:jc w:val="center"/>
        </w:trPr>
        <w:tc>
          <w:tcPr>
            <w:tcW w:w="846" w:type="dxa"/>
            <w:shd w:val="clear" w:color="auto" w:fill="DEEAF6" w:themeFill="accent1" w:themeFillTint="33"/>
            <w:vAlign w:val="center"/>
          </w:tcPr>
          <w:p w14:paraId="19618199" w14:textId="24553039" w:rsidR="00537718" w:rsidRPr="008D4629" w:rsidRDefault="00AE56BD" w:rsidP="00F22CEF">
            <w:pPr>
              <w:spacing w:before="120" w:after="120" w:line="276" w:lineRule="auto"/>
              <w:jc w:val="center"/>
              <w:rPr>
                <w:rFonts w:cs="Arial"/>
                <w:sz w:val="22"/>
                <w:szCs w:val="22"/>
              </w:rPr>
            </w:pPr>
            <w:r>
              <w:rPr>
                <w:rFonts w:cs="Arial"/>
                <w:sz w:val="22"/>
                <w:szCs w:val="22"/>
              </w:rPr>
              <w:t>8</w:t>
            </w:r>
            <w:r w:rsidR="00F02435">
              <w:rPr>
                <w:rFonts w:cs="Arial"/>
                <w:sz w:val="22"/>
                <w:szCs w:val="22"/>
              </w:rPr>
              <w:t>.2.5</w:t>
            </w:r>
          </w:p>
        </w:tc>
        <w:tc>
          <w:tcPr>
            <w:tcW w:w="3244" w:type="dxa"/>
            <w:shd w:val="clear" w:color="auto" w:fill="DEEAF6" w:themeFill="accent1" w:themeFillTint="33"/>
            <w:vAlign w:val="center"/>
          </w:tcPr>
          <w:p w14:paraId="4CB58E64"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VAT number</w:t>
            </w:r>
          </w:p>
        </w:tc>
        <w:tc>
          <w:tcPr>
            <w:tcW w:w="6962" w:type="dxa"/>
            <w:gridSpan w:val="4"/>
            <w:vAlign w:val="center"/>
          </w:tcPr>
          <w:p w14:paraId="6C247AED" w14:textId="77777777" w:rsidR="00537718" w:rsidRPr="008D4629" w:rsidRDefault="00537718" w:rsidP="00F22CEF">
            <w:pPr>
              <w:spacing w:before="120" w:after="120" w:line="276" w:lineRule="auto"/>
              <w:ind w:left="143"/>
              <w:rPr>
                <w:rFonts w:cs="Arial"/>
                <w:sz w:val="22"/>
                <w:szCs w:val="22"/>
              </w:rPr>
            </w:pPr>
          </w:p>
        </w:tc>
      </w:tr>
      <w:tr w:rsidR="00537718" w:rsidRPr="008D4629" w14:paraId="64BB7995" w14:textId="77777777" w:rsidTr="005D6DE3">
        <w:trPr>
          <w:trHeight w:val="822"/>
          <w:jc w:val="center"/>
        </w:trPr>
        <w:tc>
          <w:tcPr>
            <w:tcW w:w="846" w:type="dxa"/>
            <w:shd w:val="clear" w:color="auto" w:fill="DEEAF6" w:themeFill="accent1" w:themeFillTint="33"/>
            <w:vAlign w:val="center"/>
          </w:tcPr>
          <w:p w14:paraId="3EC0C1FE" w14:textId="551662F3" w:rsidR="00537718" w:rsidRDefault="00AE56BD" w:rsidP="00F22CEF">
            <w:pPr>
              <w:spacing w:before="120" w:after="120" w:line="276" w:lineRule="auto"/>
              <w:jc w:val="center"/>
              <w:rPr>
                <w:rFonts w:cs="Arial"/>
                <w:sz w:val="22"/>
                <w:szCs w:val="22"/>
              </w:rPr>
            </w:pPr>
            <w:r>
              <w:rPr>
                <w:rFonts w:cs="Arial"/>
                <w:sz w:val="22"/>
                <w:szCs w:val="22"/>
              </w:rPr>
              <w:t>8</w:t>
            </w:r>
            <w:r w:rsidR="00F02435">
              <w:rPr>
                <w:rFonts w:cs="Arial"/>
                <w:sz w:val="22"/>
                <w:szCs w:val="22"/>
              </w:rPr>
              <w:t>.2.6</w:t>
            </w:r>
          </w:p>
          <w:p w14:paraId="098DB62D" w14:textId="48DF6F61" w:rsidR="00F02435" w:rsidRPr="008D4629" w:rsidRDefault="00F02435" w:rsidP="00F02435">
            <w:pPr>
              <w:spacing w:before="120" w:after="120" w:line="276" w:lineRule="auto"/>
              <w:rPr>
                <w:rFonts w:cs="Arial"/>
                <w:sz w:val="22"/>
                <w:szCs w:val="22"/>
              </w:rPr>
            </w:pPr>
          </w:p>
        </w:tc>
        <w:tc>
          <w:tcPr>
            <w:tcW w:w="3244" w:type="dxa"/>
            <w:shd w:val="clear" w:color="auto" w:fill="DEEAF6" w:themeFill="accent1" w:themeFillTint="33"/>
            <w:vAlign w:val="center"/>
          </w:tcPr>
          <w:p w14:paraId="1C928842"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immediate parent company</w:t>
            </w:r>
          </w:p>
        </w:tc>
        <w:tc>
          <w:tcPr>
            <w:tcW w:w="6962" w:type="dxa"/>
            <w:gridSpan w:val="4"/>
            <w:vAlign w:val="center"/>
          </w:tcPr>
          <w:p w14:paraId="3C821063" w14:textId="77777777" w:rsidR="00537718" w:rsidRPr="008D4629" w:rsidRDefault="00537718" w:rsidP="00F22CEF">
            <w:pPr>
              <w:spacing w:before="120" w:after="120" w:line="276" w:lineRule="auto"/>
              <w:ind w:left="143"/>
              <w:rPr>
                <w:rFonts w:cs="Arial"/>
                <w:sz w:val="22"/>
                <w:szCs w:val="22"/>
              </w:rPr>
            </w:pPr>
          </w:p>
        </w:tc>
      </w:tr>
      <w:tr w:rsidR="00537718" w:rsidRPr="008D4629" w14:paraId="586DB453" w14:textId="77777777" w:rsidTr="005D6DE3">
        <w:trPr>
          <w:trHeight w:val="822"/>
          <w:jc w:val="center"/>
        </w:trPr>
        <w:tc>
          <w:tcPr>
            <w:tcW w:w="846" w:type="dxa"/>
            <w:shd w:val="clear" w:color="auto" w:fill="DEEAF6" w:themeFill="accent1" w:themeFillTint="33"/>
            <w:vAlign w:val="center"/>
          </w:tcPr>
          <w:p w14:paraId="07343E3F" w14:textId="063B47E8" w:rsidR="00537718" w:rsidRPr="008D4629" w:rsidRDefault="00AE56BD" w:rsidP="00F22CEF">
            <w:pPr>
              <w:spacing w:before="120" w:after="120" w:line="276" w:lineRule="auto"/>
              <w:jc w:val="center"/>
              <w:rPr>
                <w:rFonts w:cs="Arial"/>
                <w:sz w:val="22"/>
                <w:szCs w:val="22"/>
              </w:rPr>
            </w:pPr>
            <w:r>
              <w:rPr>
                <w:rFonts w:cs="Arial"/>
                <w:sz w:val="22"/>
                <w:szCs w:val="22"/>
              </w:rPr>
              <w:t>8</w:t>
            </w:r>
            <w:r w:rsidR="00F02435">
              <w:rPr>
                <w:rFonts w:cs="Arial"/>
                <w:sz w:val="22"/>
                <w:szCs w:val="22"/>
              </w:rPr>
              <w:t>.2.7</w:t>
            </w:r>
          </w:p>
        </w:tc>
        <w:tc>
          <w:tcPr>
            <w:tcW w:w="3244" w:type="dxa"/>
            <w:shd w:val="clear" w:color="auto" w:fill="DEEAF6" w:themeFill="accent1" w:themeFillTint="33"/>
            <w:vAlign w:val="center"/>
          </w:tcPr>
          <w:p w14:paraId="7A44A6B0"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ultimate parent company</w:t>
            </w:r>
          </w:p>
        </w:tc>
        <w:tc>
          <w:tcPr>
            <w:tcW w:w="6962" w:type="dxa"/>
            <w:gridSpan w:val="4"/>
            <w:vAlign w:val="center"/>
          </w:tcPr>
          <w:p w14:paraId="36BBA9CB" w14:textId="77777777" w:rsidR="00537718" w:rsidRPr="008D4629" w:rsidRDefault="00537718" w:rsidP="00F22CEF">
            <w:pPr>
              <w:spacing w:before="120" w:after="120" w:line="276" w:lineRule="auto"/>
              <w:ind w:left="143"/>
              <w:rPr>
                <w:rFonts w:cs="Arial"/>
                <w:sz w:val="22"/>
                <w:szCs w:val="22"/>
              </w:rPr>
            </w:pPr>
          </w:p>
        </w:tc>
      </w:tr>
      <w:tr w:rsidR="00537718" w:rsidRPr="008D4629" w14:paraId="1010C374" w14:textId="77777777" w:rsidTr="005D6DE3">
        <w:trPr>
          <w:trHeight w:hRule="exact" w:val="664"/>
          <w:jc w:val="center"/>
        </w:trPr>
        <w:tc>
          <w:tcPr>
            <w:tcW w:w="846" w:type="dxa"/>
            <w:vMerge w:val="restart"/>
            <w:shd w:val="clear" w:color="auto" w:fill="DEEAF6" w:themeFill="accent1" w:themeFillTint="33"/>
            <w:vAlign w:val="center"/>
          </w:tcPr>
          <w:p w14:paraId="03ABBD5B" w14:textId="57CFD6BE" w:rsidR="00537718" w:rsidRPr="008D4629" w:rsidRDefault="00AE56BD" w:rsidP="00F02435">
            <w:pPr>
              <w:spacing w:before="120" w:after="120" w:line="276" w:lineRule="auto"/>
              <w:jc w:val="center"/>
              <w:rPr>
                <w:rFonts w:cs="Arial"/>
                <w:sz w:val="22"/>
                <w:szCs w:val="22"/>
              </w:rPr>
            </w:pPr>
            <w:r>
              <w:rPr>
                <w:rFonts w:cs="Arial"/>
                <w:sz w:val="22"/>
                <w:szCs w:val="22"/>
              </w:rPr>
              <w:t>8</w:t>
            </w:r>
            <w:r w:rsidR="00F02435">
              <w:rPr>
                <w:rFonts w:cs="Arial"/>
                <w:sz w:val="22"/>
                <w:szCs w:val="22"/>
              </w:rPr>
              <w:t>.2.8</w:t>
            </w:r>
          </w:p>
        </w:tc>
        <w:tc>
          <w:tcPr>
            <w:tcW w:w="3244" w:type="dxa"/>
            <w:vMerge w:val="restart"/>
            <w:shd w:val="clear" w:color="auto" w:fill="DEEAF6" w:themeFill="accent1" w:themeFillTint="33"/>
            <w:vAlign w:val="center"/>
          </w:tcPr>
          <w:p w14:paraId="6E8C006E"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 to indicate your trading status</w:t>
            </w:r>
          </w:p>
        </w:tc>
        <w:tc>
          <w:tcPr>
            <w:tcW w:w="5633" w:type="dxa"/>
            <w:gridSpan w:val="3"/>
            <w:vAlign w:val="center"/>
          </w:tcPr>
          <w:p w14:paraId="0BF97AE5"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public limited company</w:t>
            </w:r>
          </w:p>
        </w:tc>
        <w:tc>
          <w:tcPr>
            <w:tcW w:w="1329" w:type="dxa"/>
            <w:vAlign w:val="center"/>
          </w:tcPr>
          <w:p w14:paraId="7CEC4B46" w14:textId="77777777" w:rsidR="00537718" w:rsidRPr="008D4629" w:rsidRDefault="00537718" w:rsidP="00F22CEF">
            <w:pPr>
              <w:spacing w:before="120" w:after="120" w:line="276" w:lineRule="auto"/>
              <w:ind w:left="143"/>
              <w:rPr>
                <w:rFonts w:cs="Arial"/>
                <w:sz w:val="22"/>
                <w:szCs w:val="22"/>
              </w:rPr>
            </w:pPr>
          </w:p>
        </w:tc>
      </w:tr>
      <w:tr w:rsidR="00537718" w:rsidRPr="008D4629" w14:paraId="05A5D9FE" w14:textId="77777777" w:rsidTr="005D6DE3">
        <w:trPr>
          <w:trHeight w:hRule="exact" w:val="664"/>
          <w:jc w:val="center"/>
        </w:trPr>
        <w:tc>
          <w:tcPr>
            <w:tcW w:w="846" w:type="dxa"/>
            <w:vMerge/>
            <w:shd w:val="clear" w:color="auto" w:fill="DEEAF6" w:themeFill="accent1" w:themeFillTint="33"/>
            <w:vAlign w:val="center"/>
          </w:tcPr>
          <w:p w14:paraId="6E26F8E7"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6827A5DC"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5412D125"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company</w:t>
            </w:r>
          </w:p>
        </w:tc>
        <w:tc>
          <w:tcPr>
            <w:tcW w:w="1329" w:type="dxa"/>
            <w:vAlign w:val="center"/>
          </w:tcPr>
          <w:p w14:paraId="70EE6BAE" w14:textId="77777777" w:rsidR="00537718" w:rsidRPr="008D4629" w:rsidRDefault="00537718" w:rsidP="00F22CEF">
            <w:pPr>
              <w:spacing w:before="120" w:after="120" w:line="276" w:lineRule="auto"/>
              <w:ind w:left="143"/>
              <w:rPr>
                <w:rFonts w:cs="Arial"/>
                <w:sz w:val="22"/>
                <w:szCs w:val="22"/>
              </w:rPr>
            </w:pPr>
          </w:p>
        </w:tc>
      </w:tr>
      <w:tr w:rsidR="00537718" w:rsidRPr="008D4629" w14:paraId="7876DD01" w14:textId="77777777" w:rsidTr="005D6DE3">
        <w:trPr>
          <w:trHeight w:hRule="exact" w:val="664"/>
          <w:jc w:val="center"/>
        </w:trPr>
        <w:tc>
          <w:tcPr>
            <w:tcW w:w="846" w:type="dxa"/>
            <w:vMerge/>
            <w:shd w:val="clear" w:color="auto" w:fill="DEEAF6" w:themeFill="accent1" w:themeFillTint="33"/>
            <w:vAlign w:val="center"/>
          </w:tcPr>
          <w:p w14:paraId="46A8886A"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4A862B9D"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18440F76"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liability partnership</w:t>
            </w:r>
          </w:p>
        </w:tc>
        <w:tc>
          <w:tcPr>
            <w:tcW w:w="1329" w:type="dxa"/>
            <w:vAlign w:val="center"/>
          </w:tcPr>
          <w:p w14:paraId="0611EB27" w14:textId="77777777" w:rsidR="00537718" w:rsidRPr="008D4629" w:rsidRDefault="00537718" w:rsidP="00F22CEF">
            <w:pPr>
              <w:spacing w:before="120" w:after="120" w:line="276" w:lineRule="auto"/>
              <w:ind w:left="143"/>
              <w:rPr>
                <w:rFonts w:cs="Arial"/>
                <w:sz w:val="22"/>
                <w:szCs w:val="22"/>
              </w:rPr>
            </w:pPr>
          </w:p>
        </w:tc>
      </w:tr>
      <w:tr w:rsidR="00537718" w:rsidRPr="008D4629" w14:paraId="23A94316" w14:textId="77777777" w:rsidTr="005D6DE3">
        <w:trPr>
          <w:trHeight w:hRule="exact" w:val="664"/>
          <w:jc w:val="center"/>
        </w:trPr>
        <w:tc>
          <w:tcPr>
            <w:tcW w:w="846" w:type="dxa"/>
            <w:vMerge/>
            <w:shd w:val="clear" w:color="auto" w:fill="DEEAF6" w:themeFill="accent1" w:themeFillTint="33"/>
            <w:vAlign w:val="center"/>
          </w:tcPr>
          <w:p w14:paraId="03096528"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1A7A5154"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618EB3EC"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partnership</w:t>
            </w:r>
          </w:p>
        </w:tc>
        <w:tc>
          <w:tcPr>
            <w:tcW w:w="1329" w:type="dxa"/>
            <w:vAlign w:val="center"/>
          </w:tcPr>
          <w:p w14:paraId="3A993C40" w14:textId="77777777" w:rsidR="00537718" w:rsidRPr="008D4629" w:rsidRDefault="00537718" w:rsidP="00F22CEF">
            <w:pPr>
              <w:spacing w:before="120" w:after="120" w:line="276" w:lineRule="auto"/>
              <w:ind w:left="143"/>
              <w:rPr>
                <w:rFonts w:cs="Arial"/>
                <w:sz w:val="22"/>
                <w:szCs w:val="22"/>
              </w:rPr>
            </w:pPr>
          </w:p>
        </w:tc>
      </w:tr>
      <w:tr w:rsidR="00537718" w:rsidRPr="008D4629" w14:paraId="267D4FD1" w14:textId="77777777" w:rsidTr="005D6DE3">
        <w:trPr>
          <w:trHeight w:hRule="exact" w:val="664"/>
          <w:jc w:val="center"/>
        </w:trPr>
        <w:tc>
          <w:tcPr>
            <w:tcW w:w="846" w:type="dxa"/>
            <w:vMerge/>
            <w:shd w:val="clear" w:color="auto" w:fill="DEEAF6" w:themeFill="accent1" w:themeFillTint="33"/>
            <w:vAlign w:val="center"/>
          </w:tcPr>
          <w:p w14:paraId="2F7F62AF"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44F9962F"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36037546"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sole trader</w:t>
            </w:r>
          </w:p>
        </w:tc>
        <w:tc>
          <w:tcPr>
            <w:tcW w:w="1329" w:type="dxa"/>
            <w:vAlign w:val="center"/>
          </w:tcPr>
          <w:p w14:paraId="3DB6BCFF" w14:textId="77777777" w:rsidR="00537718" w:rsidRPr="008D4629" w:rsidRDefault="00537718" w:rsidP="00F22CEF">
            <w:pPr>
              <w:spacing w:before="120" w:after="120" w:line="276" w:lineRule="auto"/>
              <w:ind w:left="143"/>
              <w:rPr>
                <w:rFonts w:cs="Arial"/>
                <w:sz w:val="22"/>
                <w:szCs w:val="22"/>
              </w:rPr>
            </w:pPr>
          </w:p>
        </w:tc>
      </w:tr>
      <w:tr w:rsidR="00537718" w:rsidRPr="008D4629" w14:paraId="18BDFEC4" w14:textId="77777777" w:rsidTr="005D6DE3">
        <w:trPr>
          <w:trHeight w:hRule="exact" w:val="664"/>
          <w:jc w:val="center"/>
        </w:trPr>
        <w:tc>
          <w:tcPr>
            <w:tcW w:w="846" w:type="dxa"/>
            <w:vMerge/>
            <w:shd w:val="clear" w:color="auto" w:fill="DEEAF6" w:themeFill="accent1" w:themeFillTint="33"/>
            <w:vAlign w:val="center"/>
          </w:tcPr>
          <w:p w14:paraId="306BBBD9"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30125324"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4A0C67B7"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(please specify)</w:t>
            </w:r>
          </w:p>
        </w:tc>
        <w:tc>
          <w:tcPr>
            <w:tcW w:w="1329" w:type="dxa"/>
            <w:vAlign w:val="center"/>
          </w:tcPr>
          <w:p w14:paraId="58F3B6F0" w14:textId="77777777" w:rsidR="00537718" w:rsidRPr="008D4629" w:rsidRDefault="00537718" w:rsidP="00F22CEF">
            <w:pPr>
              <w:spacing w:before="120" w:after="120" w:line="276" w:lineRule="auto"/>
              <w:ind w:left="143"/>
              <w:rPr>
                <w:rFonts w:cs="Arial"/>
                <w:sz w:val="22"/>
                <w:szCs w:val="22"/>
              </w:rPr>
            </w:pPr>
          </w:p>
        </w:tc>
      </w:tr>
      <w:tr w:rsidR="00537718" w:rsidRPr="008D4629" w14:paraId="62660494" w14:textId="77777777" w:rsidTr="005D6DE3">
        <w:trPr>
          <w:trHeight w:hRule="exact" w:val="664"/>
          <w:jc w:val="center"/>
        </w:trPr>
        <w:tc>
          <w:tcPr>
            <w:tcW w:w="846" w:type="dxa"/>
            <w:vMerge w:val="restart"/>
            <w:shd w:val="clear" w:color="auto" w:fill="DEEAF6" w:themeFill="accent1" w:themeFillTint="33"/>
            <w:vAlign w:val="center"/>
          </w:tcPr>
          <w:p w14:paraId="4BE3560E" w14:textId="3D55A490" w:rsidR="00537718" w:rsidRPr="008D4629" w:rsidRDefault="00AE56BD" w:rsidP="00F22CEF">
            <w:pPr>
              <w:spacing w:before="120" w:after="120" w:line="276" w:lineRule="auto"/>
              <w:jc w:val="center"/>
              <w:rPr>
                <w:rFonts w:cs="Arial"/>
                <w:sz w:val="22"/>
                <w:szCs w:val="22"/>
              </w:rPr>
            </w:pPr>
            <w:r>
              <w:rPr>
                <w:rFonts w:cs="Arial"/>
                <w:sz w:val="22"/>
                <w:szCs w:val="22"/>
              </w:rPr>
              <w:t>8</w:t>
            </w:r>
            <w:r w:rsidR="00F02435">
              <w:rPr>
                <w:rFonts w:cs="Arial"/>
                <w:sz w:val="22"/>
                <w:szCs w:val="22"/>
              </w:rPr>
              <w:t>.2.9</w:t>
            </w:r>
          </w:p>
        </w:tc>
        <w:tc>
          <w:tcPr>
            <w:tcW w:w="3244" w:type="dxa"/>
            <w:vMerge w:val="restart"/>
            <w:shd w:val="clear" w:color="auto" w:fill="DEEAF6" w:themeFill="accent1" w:themeFillTint="33"/>
            <w:vAlign w:val="center"/>
          </w:tcPr>
          <w:p w14:paraId="6B694168"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boxes to indicate whether any of the following classifications apply to you</w:t>
            </w:r>
          </w:p>
        </w:tc>
        <w:tc>
          <w:tcPr>
            <w:tcW w:w="5633" w:type="dxa"/>
            <w:gridSpan w:val="3"/>
            <w:vAlign w:val="center"/>
          </w:tcPr>
          <w:p w14:paraId="3FFF2951"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Voluntary, Community and Social Enterprise (VCSE)</w:t>
            </w:r>
          </w:p>
        </w:tc>
        <w:tc>
          <w:tcPr>
            <w:tcW w:w="1329" w:type="dxa"/>
            <w:vAlign w:val="center"/>
          </w:tcPr>
          <w:p w14:paraId="3AE0F00D" w14:textId="77777777" w:rsidR="00537718" w:rsidRPr="008D4629" w:rsidRDefault="00537718" w:rsidP="00F22CEF">
            <w:pPr>
              <w:spacing w:before="120" w:after="120" w:line="276" w:lineRule="auto"/>
              <w:ind w:left="143"/>
              <w:rPr>
                <w:rFonts w:cs="Arial"/>
                <w:sz w:val="22"/>
                <w:szCs w:val="22"/>
              </w:rPr>
            </w:pPr>
          </w:p>
        </w:tc>
      </w:tr>
      <w:tr w:rsidR="00537718" w:rsidRPr="008D4629" w14:paraId="57DE7D4E" w14:textId="77777777" w:rsidTr="005D6DE3">
        <w:trPr>
          <w:trHeight w:hRule="exact" w:val="664"/>
          <w:jc w:val="center"/>
        </w:trPr>
        <w:tc>
          <w:tcPr>
            <w:tcW w:w="846" w:type="dxa"/>
            <w:vMerge/>
            <w:shd w:val="clear" w:color="auto" w:fill="DEEAF6" w:themeFill="accent1" w:themeFillTint="33"/>
            <w:vAlign w:val="center"/>
          </w:tcPr>
          <w:p w14:paraId="7ECA8425"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3A3C6C3D"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3B11301C"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Small  or Medium Enterprise (SME)</w:t>
            </w:r>
          </w:p>
        </w:tc>
        <w:tc>
          <w:tcPr>
            <w:tcW w:w="1329" w:type="dxa"/>
            <w:vAlign w:val="center"/>
          </w:tcPr>
          <w:p w14:paraId="1D6F74BF" w14:textId="77777777" w:rsidR="00537718" w:rsidRPr="008D4629" w:rsidRDefault="00537718" w:rsidP="00F22CEF">
            <w:pPr>
              <w:spacing w:before="120" w:after="120" w:line="276" w:lineRule="auto"/>
              <w:ind w:left="143"/>
              <w:rPr>
                <w:rFonts w:cs="Arial"/>
                <w:sz w:val="22"/>
                <w:szCs w:val="22"/>
              </w:rPr>
            </w:pPr>
          </w:p>
        </w:tc>
      </w:tr>
      <w:tr w:rsidR="00537718" w:rsidRPr="008D4629" w14:paraId="4F2AC58E" w14:textId="77777777" w:rsidTr="005D6DE3">
        <w:trPr>
          <w:trHeight w:hRule="exact" w:val="664"/>
          <w:jc w:val="center"/>
        </w:trPr>
        <w:tc>
          <w:tcPr>
            <w:tcW w:w="846" w:type="dxa"/>
            <w:vMerge/>
            <w:shd w:val="clear" w:color="auto" w:fill="DEEAF6" w:themeFill="accent1" w:themeFillTint="33"/>
            <w:vAlign w:val="center"/>
          </w:tcPr>
          <w:p w14:paraId="0D7A02D7"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1CCB9BFE"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4A2C275B"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Sheltered  workshop</w:t>
            </w:r>
          </w:p>
        </w:tc>
        <w:tc>
          <w:tcPr>
            <w:tcW w:w="1329" w:type="dxa"/>
            <w:vAlign w:val="center"/>
          </w:tcPr>
          <w:p w14:paraId="1AEE9DDC" w14:textId="77777777" w:rsidR="00537718" w:rsidRPr="008D4629" w:rsidRDefault="00537718" w:rsidP="00F22CEF">
            <w:pPr>
              <w:spacing w:before="120" w:after="120" w:line="276" w:lineRule="auto"/>
              <w:ind w:left="143"/>
              <w:rPr>
                <w:rFonts w:cs="Arial"/>
                <w:sz w:val="22"/>
                <w:szCs w:val="22"/>
              </w:rPr>
            </w:pPr>
          </w:p>
        </w:tc>
      </w:tr>
      <w:tr w:rsidR="00537718" w:rsidRPr="008D4629" w14:paraId="4B2DB902" w14:textId="77777777" w:rsidTr="005D6DE3">
        <w:trPr>
          <w:trHeight w:hRule="exact" w:val="664"/>
          <w:jc w:val="center"/>
        </w:trPr>
        <w:tc>
          <w:tcPr>
            <w:tcW w:w="846" w:type="dxa"/>
            <w:vMerge/>
            <w:shd w:val="clear" w:color="auto" w:fill="DEEAF6" w:themeFill="accent1" w:themeFillTint="33"/>
            <w:vAlign w:val="center"/>
          </w:tcPr>
          <w:p w14:paraId="36E9C11D"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40A237EC"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2A483007"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Public service mutual</w:t>
            </w:r>
          </w:p>
        </w:tc>
        <w:tc>
          <w:tcPr>
            <w:tcW w:w="1329" w:type="dxa"/>
            <w:vAlign w:val="center"/>
          </w:tcPr>
          <w:p w14:paraId="2E674779" w14:textId="77777777" w:rsidR="00537718" w:rsidRPr="008D4629" w:rsidRDefault="00537718" w:rsidP="00F22CEF">
            <w:pPr>
              <w:spacing w:before="120" w:after="120" w:line="276" w:lineRule="auto"/>
              <w:ind w:left="143"/>
              <w:rPr>
                <w:rFonts w:cs="Arial"/>
                <w:sz w:val="22"/>
                <w:szCs w:val="22"/>
              </w:rPr>
            </w:pPr>
          </w:p>
        </w:tc>
      </w:tr>
      <w:tr w:rsidR="00F22CEF" w:rsidRPr="00592C28" w14:paraId="4281948D" w14:textId="77777777" w:rsidTr="005D6DE3">
        <w:trPr>
          <w:trHeight w:hRule="exact" w:val="440"/>
          <w:jc w:val="center"/>
        </w:trPr>
        <w:tc>
          <w:tcPr>
            <w:tcW w:w="846" w:type="dxa"/>
            <w:shd w:val="clear" w:color="auto" w:fill="DEEAF6" w:themeFill="accent1" w:themeFillTint="33"/>
            <w:vAlign w:val="center"/>
          </w:tcPr>
          <w:p w14:paraId="0DAA55B4" w14:textId="77777777" w:rsidR="00F22CEF" w:rsidRPr="00592C28" w:rsidRDefault="00F22CEF" w:rsidP="00F22CEF">
            <w:pPr>
              <w:rPr>
                <w:rFonts w:cs="Arial"/>
                <w:b/>
                <w:szCs w:val="22"/>
              </w:rPr>
            </w:pPr>
          </w:p>
        </w:tc>
        <w:tc>
          <w:tcPr>
            <w:tcW w:w="5916" w:type="dxa"/>
            <w:gridSpan w:val="2"/>
            <w:shd w:val="clear" w:color="auto" w:fill="DEEAF6" w:themeFill="accent1" w:themeFillTint="33"/>
            <w:vAlign w:val="center"/>
          </w:tcPr>
          <w:p w14:paraId="5AA68360" w14:textId="77777777" w:rsidR="00F22CEF" w:rsidRPr="00592C28" w:rsidRDefault="00F22CEF" w:rsidP="00F22CEF">
            <w:pPr>
              <w:ind w:left="142"/>
              <w:rPr>
                <w:rFonts w:cs="Arial"/>
                <w:b/>
                <w:szCs w:val="22"/>
              </w:rPr>
            </w:pPr>
          </w:p>
        </w:tc>
        <w:tc>
          <w:tcPr>
            <w:tcW w:w="2058" w:type="dxa"/>
            <w:shd w:val="clear" w:color="auto" w:fill="DEEAF6" w:themeFill="accent1" w:themeFillTint="33"/>
            <w:vAlign w:val="center"/>
          </w:tcPr>
          <w:p w14:paraId="410AE16D" w14:textId="77777777" w:rsidR="00F22CEF" w:rsidRPr="00592C28" w:rsidRDefault="00F22CEF" w:rsidP="00F22CEF">
            <w:pPr>
              <w:jc w:val="center"/>
              <w:rPr>
                <w:rFonts w:cs="Arial"/>
                <w:b/>
                <w:szCs w:val="22"/>
              </w:rPr>
            </w:pPr>
            <w:r w:rsidRPr="00592C28">
              <w:rPr>
                <w:rFonts w:cs="Arial"/>
                <w:b/>
                <w:szCs w:val="22"/>
              </w:rPr>
              <w:t>Yes</w:t>
            </w:r>
          </w:p>
        </w:tc>
        <w:tc>
          <w:tcPr>
            <w:tcW w:w="2232" w:type="dxa"/>
            <w:gridSpan w:val="2"/>
            <w:shd w:val="clear" w:color="auto" w:fill="DEEAF6" w:themeFill="accent1" w:themeFillTint="33"/>
            <w:vAlign w:val="center"/>
          </w:tcPr>
          <w:p w14:paraId="5976ED7C" w14:textId="77777777" w:rsidR="00F22CEF" w:rsidRPr="00592C28" w:rsidRDefault="00F22CEF" w:rsidP="00F22CEF">
            <w:pPr>
              <w:jc w:val="center"/>
              <w:rPr>
                <w:rFonts w:cs="Arial"/>
                <w:b/>
                <w:szCs w:val="22"/>
              </w:rPr>
            </w:pPr>
            <w:r w:rsidRPr="00592C28">
              <w:rPr>
                <w:rFonts w:cs="Arial"/>
                <w:b/>
                <w:szCs w:val="22"/>
              </w:rPr>
              <w:t>No</w:t>
            </w:r>
          </w:p>
        </w:tc>
      </w:tr>
      <w:tr w:rsidR="00F22CEF" w:rsidRPr="00642753" w14:paraId="1A94AEF7" w14:textId="77777777" w:rsidTr="005D6DE3">
        <w:trPr>
          <w:trHeight w:hRule="exact" w:val="818"/>
          <w:jc w:val="center"/>
        </w:trPr>
        <w:tc>
          <w:tcPr>
            <w:tcW w:w="846" w:type="dxa"/>
            <w:shd w:val="clear" w:color="auto" w:fill="DEEAF6" w:themeFill="accent1" w:themeFillTint="33"/>
            <w:vAlign w:val="center"/>
          </w:tcPr>
          <w:p w14:paraId="002CAB49" w14:textId="2EDE3F04" w:rsidR="00F22CEF" w:rsidRPr="00872B8D" w:rsidRDefault="00F22CEF" w:rsidP="00F22CEF">
            <w:pPr>
              <w:spacing w:line="300" w:lineRule="auto"/>
              <w:ind w:right="141"/>
              <w:contextualSpacing/>
              <w:rPr>
                <w:rFonts w:cs="Arial"/>
                <w:sz w:val="20"/>
                <w:szCs w:val="22"/>
              </w:rPr>
            </w:pPr>
          </w:p>
          <w:p w14:paraId="4CB3BCA0" w14:textId="79D11777" w:rsidR="00F22CEF" w:rsidRPr="00872B8D" w:rsidRDefault="00AE56BD" w:rsidP="000B3948">
            <w:pPr>
              <w:pStyle w:val="ListParagraph"/>
              <w:numPr>
                <w:ilvl w:val="0"/>
                <w:numId w:val="18"/>
              </w:numPr>
              <w:spacing w:line="300" w:lineRule="auto"/>
              <w:ind w:left="0" w:right="141" w:firstLine="0"/>
              <w:rPr>
                <w:rFonts w:cs="Arial"/>
                <w:sz w:val="20"/>
                <w:szCs w:val="22"/>
              </w:rPr>
            </w:pPr>
            <w:r>
              <w:rPr>
                <w:rFonts w:cs="Arial"/>
                <w:sz w:val="20"/>
                <w:szCs w:val="22"/>
              </w:rPr>
              <w:t>8</w:t>
            </w:r>
            <w:r w:rsidR="00F02435">
              <w:rPr>
                <w:rFonts w:cs="Arial"/>
                <w:sz w:val="20"/>
                <w:szCs w:val="22"/>
              </w:rPr>
              <w:t>.2.</w:t>
            </w:r>
            <w:r w:rsidR="005D6DE3">
              <w:rPr>
                <w:rFonts w:cs="Arial"/>
                <w:sz w:val="20"/>
                <w:szCs w:val="22"/>
              </w:rPr>
              <w:t>10</w:t>
            </w:r>
          </w:p>
        </w:tc>
        <w:tc>
          <w:tcPr>
            <w:tcW w:w="5916" w:type="dxa"/>
            <w:gridSpan w:val="2"/>
            <w:shd w:val="clear" w:color="auto" w:fill="DEEAF6" w:themeFill="accent1" w:themeFillTint="33"/>
            <w:vAlign w:val="center"/>
          </w:tcPr>
          <w:p w14:paraId="26582D4E" w14:textId="77777777" w:rsidR="00F22CEF" w:rsidRPr="00872B8D" w:rsidRDefault="00F22CEF" w:rsidP="00F22CEF">
            <w:pPr>
              <w:pStyle w:val="ListParagraph"/>
              <w:spacing w:line="300" w:lineRule="auto"/>
              <w:ind w:left="352" w:right="141"/>
              <w:rPr>
                <w:rFonts w:cs="Arial"/>
                <w:sz w:val="20"/>
              </w:rPr>
            </w:pPr>
            <w:r w:rsidRPr="00872B8D">
              <w:rPr>
                <w:rFonts w:cs="Arial"/>
                <w:sz w:val="20"/>
              </w:rPr>
              <w:t xml:space="preserve">Bidding as a Prime Contractor and will deliver 100% of the </w:t>
            </w:r>
          </w:p>
          <w:p w14:paraId="1FCECFC5" w14:textId="77777777" w:rsidR="00F22CEF" w:rsidRPr="00872B8D" w:rsidRDefault="00F22CEF" w:rsidP="00F22CEF">
            <w:pPr>
              <w:pStyle w:val="ListParagraph"/>
              <w:spacing w:line="300" w:lineRule="auto"/>
              <w:ind w:left="352" w:right="141"/>
              <w:rPr>
                <w:rFonts w:cs="Arial"/>
                <w:sz w:val="20"/>
              </w:rPr>
            </w:pPr>
            <w:proofErr w:type="gramStart"/>
            <w:r w:rsidRPr="00872B8D">
              <w:rPr>
                <w:rFonts w:cs="Arial"/>
                <w:sz w:val="20"/>
              </w:rPr>
              <w:t>key</w:t>
            </w:r>
            <w:proofErr w:type="gramEnd"/>
            <w:r w:rsidRPr="00872B8D">
              <w:rPr>
                <w:rFonts w:cs="Arial"/>
                <w:sz w:val="20"/>
              </w:rPr>
              <w:t xml:space="preserve"> contract deliverables yourself.</w:t>
            </w:r>
          </w:p>
        </w:tc>
        <w:tc>
          <w:tcPr>
            <w:tcW w:w="2058" w:type="dxa"/>
            <w:vAlign w:val="center"/>
          </w:tcPr>
          <w:p w14:paraId="5C058883" w14:textId="77777777" w:rsidR="00F22CEF" w:rsidRPr="00872B8D" w:rsidRDefault="00F22CEF" w:rsidP="00F22CEF">
            <w:pPr>
              <w:pStyle w:val="ListParagraph"/>
              <w:rPr>
                <w:rFonts w:cs="Arial"/>
                <w:sz w:val="20"/>
              </w:rPr>
            </w:pPr>
          </w:p>
        </w:tc>
        <w:tc>
          <w:tcPr>
            <w:tcW w:w="2232" w:type="dxa"/>
            <w:gridSpan w:val="2"/>
            <w:vAlign w:val="center"/>
          </w:tcPr>
          <w:p w14:paraId="5B530286" w14:textId="77777777" w:rsidR="00F22CEF" w:rsidRPr="00872B8D" w:rsidRDefault="00F22CEF" w:rsidP="00F22CEF">
            <w:pPr>
              <w:ind w:right="190"/>
              <w:rPr>
                <w:rFonts w:cs="Arial"/>
                <w:sz w:val="20"/>
              </w:rPr>
            </w:pPr>
          </w:p>
        </w:tc>
      </w:tr>
      <w:tr w:rsidR="00F22CEF" w:rsidRPr="00642753" w14:paraId="67603CD4" w14:textId="77777777" w:rsidTr="005D6DE3">
        <w:trPr>
          <w:trHeight w:hRule="exact" w:val="2786"/>
          <w:jc w:val="center"/>
        </w:trPr>
        <w:tc>
          <w:tcPr>
            <w:tcW w:w="846" w:type="dxa"/>
            <w:shd w:val="clear" w:color="auto" w:fill="DEEAF6" w:themeFill="accent1" w:themeFillTint="33"/>
            <w:vAlign w:val="center"/>
          </w:tcPr>
          <w:p w14:paraId="5508FCDE" w14:textId="77777777" w:rsidR="00F22CEF" w:rsidRPr="00872B8D" w:rsidRDefault="00F22CEF" w:rsidP="00F22CEF">
            <w:pPr>
              <w:spacing w:line="300" w:lineRule="auto"/>
              <w:ind w:right="141"/>
              <w:contextualSpacing/>
              <w:rPr>
                <w:rFonts w:cs="Arial"/>
                <w:sz w:val="20"/>
                <w:szCs w:val="22"/>
              </w:rPr>
            </w:pPr>
          </w:p>
          <w:p w14:paraId="54D9A0E5" w14:textId="107A63B8" w:rsidR="00F22CEF" w:rsidRPr="00872B8D" w:rsidRDefault="00F22CEF" w:rsidP="00F22CEF">
            <w:pPr>
              <w:spacing w:line="300" w:lineRule="auto"/>
              <w:ind w:right="141"/>
              <w:contextualSpacing/>
              <w:rPr>
                <w:rFonts w:cs="Arial"/>
                <w:sz w:val="20"/>
                <w:szCs w:val="22"/>
              </w:rPr>
            </w:pPr>
          </w:p>
          <w:p w14:paraId="3BFE5FA3" w14:textId="55AED61C" w:rsidR="00F22CEF" w:rsidRPr="00872B8D" w:rsidRDefault="00AE56BD" w:rsidP="005D6DE3">
            <w:pPr>
              <w:pStyle w:val="ListParagraph"/>
              <w:numPr>
                <w:ilvl w:val="0"/>
                <w:numId w:val="18"/>
              </w:numPr>
              <w:spacing w:line="300" w:lineRule="auto"/>
              <w:ind w:left="0" w:right="141" w:firstLine="0"/>
              <w:rPr>
                <w:rFonts w:cs="Arial"/>
                <w:sz w:val="20"/>
                <w:szCs w:val="22"/>
              </w:rPr>
            </w:pPr>
            <w:r>
              <w:rPr>
                <w:rFonts w:cs="Arial"/>
                <w:sz w:val="20"/>
                <w:szCs w:val="22"/>
              </w:rPr>
              <w:t>8</w:t>
            </w:r>
            <w:r w:rsidR="00F02435">
              <w:rPr>
                <w:rFonts w:cs="Arial"/>
                <w:sz w:val="20"/>
                <w:szCs w:val="22"/>
              </w:rPr>
              <w:t>.2.</w:t>
            </w:r>
            <w:r w:rsidR="005D6DE3">
              <w:rPr>
                <w:rFonts w:cs="Arial"/>
                <w:sz w:val="20"/>
                <w:szCs w:val="22"/>
              </w:rPr>
              <w:t>11</w:t>
            </w:r>
          </w:p>
          <w:p w14:paraId="28A7C004" w14:textId="77777777" w:rsidR="00F22CEF" w:rsidRPr="00872B8D" w:rsidRDefault="00F22CEF" w:rsidP="00F22CEF">
            <w:pPr>
              <w:pStyle w:val="ListParagraph"/>
              <w:ind w:left="862" w:right="141"/>
              <w:rPr>
                <w:rFonts w:cs="Arial"/>
                <w:sz w:val="20"/>
                <w:szCs w:val="22"/>
              </w:rPr>
            </w:pPr>
          </w:p>
          <w:p w14:paraId="467E1E16" w14:textId="77777777" w:rsidR="00F22CEF" w:rsidRPr="00872B8D" w:rsidRDefault="00F22CEF" w:rsidP="00F22CEF">
            <w:pPr>
              <w:pStyle w:val="ListParagraph"/>
              <w:ind w:left="862" w:right="141"/>
              <w:rPr>
                <w:rFonts w:cs="Arial"/>
                <w:sz w:val="20"/>
                <w:szCs w:val="22"/>
              </w:rPr>
            </w:pPr>
          </w:p>
          <w:p w14:paraId="6F551A84" w14:textId="77777777" w:rsidR="00F22CEF" w:rsidRPr="00872B8D" w:rsidRDefault="00F22CEF" w:rsidP="00F22CEF">
            <w:pPr>
              <w:pStyle w:val="ListParagraph"/>
              <w:ind w:left="862" w:right="141"/>
              <w:rPr>
                <w:rFonts w:cs="Arial"/>
                <w:sz w:val="20"/>
                <w:szCs w:val="22"/>
              </w:rPr>
            </w:pPr>
          </w:p>
          <w:p w14:paraId="2EE722B4" w14:textId="77777777" w:rsidR="00F22CEF" w:rsidRPr="00872B8D" w:rsidRDefault="00F22CEF" w:rsidP="00F22CEF">
            <w:pPr>
              <w:pStyle w:val="ListParagraph"/>
              <w:ind w:left="862" w:right="141"/>
              <w:rPr>
                <w:rFonts w:cs="Arial"/>
                <w:sz w:val="20"/>
                <w:szCs w:val="22"/>
              </w:rPr>
            </w:pPr>
          </w:p>
          <w:p w14:paraId="742B2AD4" w14:textId="77777777" w:rsidR="00F22CEF" w:rsidRPr="00872B8D" w:rsidRDefault="00F22CEF" w:rsidP="00F22CEF">
            <w:pPr>
              <w:pStyle w:val="ListParagraph"/>
              <w:ind w:left="862" w:right="141"/>
              <w:rPr>
                <w:rFonts w:cs="Arial"/>
                <w:sz w:val="20"/>
                <w:szCs w:val="22"/>
              </w:rPr>
            </w:pPr>
          </w:p>
          <w:p w14:paraId="3717063F"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095762DA" w14:textId="77777777" w:rsidR="00F22CEF" w:rsidRPr="006843B2" w:rsidRDefault="00F22CEF" w:rsidP="006843B2">
            <w:pPr>
              <w:pStyle w:val="ListParagraph"/>
              <w:rPr>
                <w:sz w:val="20"/>
              </w:rPr>
            </w:pPr>
            <w:r w:rsidRPr="006843B2">
              <w:rPr>
                <w:sz w:val="20"/>
              </w:rPr>
              <w:t xml:space="preserve">Bidding as a Prime Contractor and will use third parties to </w:t>
            </w:r>
          </w:p>
          <w:p w14:paraId="7877EF01" w14:textId="77777777" w:rsidR="00F22CEF" w:rsidRPr="006843B2" w:rsidRDefault="00F22CEF" w:rsidP="006843B2">
            <w:pPr>
              <w:pStyle w:val="ListParagraph"/>
              <w:rPr>
                <w:sz w:val="20"/>
              </w:rPr>
            </w:pPr>
            <w:proofErr w:type="gramStart"/>
            <w:r w:rsidRPr="006843B2">
              <w:rPr>
                <w:sz w:val="20"/>
              </w:rPr>
              <w:t>deliver</w:t>
            </w:r>
            <w:proofErr w:type="gramEnd"/>
            <w:r w:rsidRPr="006843B2">
              <w:rPr>
                <w:sz w:val="20"/>
              </w:rPr>
              <w:t xml:space="preserve"> some of the services.</w:t>
            </w:r>
          </w:p>
          <w:p w14:paraId="2C18E0D7" w14:textId="77777777" w:rsidR="00F22CEF" w:rsidRPr="006843B2" w:rsidRDefault="00F22CEF" w:rsidP="006843B2">
            <w:pPr>
              <w:pStyle w:val="ListParagraph"/>
              <w:rPr>
                <w:sz w:val="20"/>
              </w:rPr>
            </w:pPr>
          </w:p>
          <w:p w14:paraId="51766C19" w14:textId="77777777" w:rsidR="00F22CEF" w:rsidRPr="006843B2" w:rsidRDefault="00F22CEF" w:rsidP="006843B2">
            <w:pPr>
              <w:pStyle w:val="ListParagraph"/>
              <w:rPr>
                <w:sz w:val="20"/>
              </w:rPr>
            </w:pPr>
            <w:r w:rsidRPr="006843B2">
              <w:rPr>
                <w:sz w:val="20"/>
              </w:rPr>
              <w:t xml:space="preserve">If yes, please provide details of your proposed bidding </w:t>
            </w:r>
          </w:p>
          <w:p w14:paraId="471DECAC" w14:textId="77777777" w:rsidR="00F22CEF" w:rsidRPr="006843B2" w:rsidRDefault="00F22CEF" w:rsidP="006843B2">
            <w:pPr>
              <w:pStyle w:val="ListParagraph"/>
              <w:rPr>
                <w:sz w:val="20"/>
              </w:rPr>
            </w:pPr>
            <w:r w:rsidRPr="006843B2">
              <w:rPr>
                <w:sz w:val="20"/>
              </w:rPr>
              <w:t xml:space="preserve">model that includes members of the supply chain, the </w:t>
            </w:r>
          </w:p>
          <w:p w14:paraId="620D6A68" w14:textId="7B09D87D" w:rsidR="00F22CEF" w:rsidRPr="006843B2" w:rsidRDefault="00F22CEF" w:rsidP="006843B2">
            <w:pPr>
              <w:pStyle w:val="ListParagraph"/>
              <w:rPr>
                <w:sz w:val="20"/>
              </w:rPr>
            </w:pPr>
            <w:proofErr w:type="gramStart"/>
            <w:r w:rsidRPr="006843B2">
              <w:rPr>
                <w:sz w:val="20"/>
              </w:rPr>
              <w:t>percentage</w:t>
            </w:r>
            <w:proofErr w:type="gramEnd"/>
            <w:r w:rsidRPr="006843B2">
              <w:rPr>
                <w:sz w:val="20"/>
              </w:rPr>
              <w:t xml:space="preserve"> of work being delivered by each sub-contractor and the key contract deliverables each sub-contractor will be responsible for</w:t>
            </w:r>
            <w:r w:rsidR="008C03D0" w:rsidRPr="006843B2">
              <w:rPr>
                <w:sz w:val="20"/>
              </w:rPr>
              <w:t>.</w:t>
            </w:r>
          </w:p>
          <w:p w14:paraId="37B81583" w14:textId="06295485" w:rsidR="00F22CEF" w:rsidRPr="00872B8D" w:rsidRDefault="00F22CEF" w:rsidP="006843B2">
            <w:pPr>
              <w:pStyle w:val="ListParagraph"/>
            </w:pPr>
          </w:p>
        </w:tc>
        <w:tc>
          <w:tcPr>
            <w:tcW w:w="2058" w:type="dxa"/>
            <w:vAlign w:val="center"/>
          </w:tcPr>
          <w:p w14:paraId="2C1E147D" w14:textId="77777777" w:rsidR="00F22CEF" w:rsidRPr="00872B8D" w:rsidRDefault="00F22CEF" w:rsidP="00F22CEF">
            <w:pPr>
              <w:pStyle w:val="ListParagraph"/>
              <w:rPr>
                <w:rFonts w:cs="Arial"/>
                <w:sz w:val="20"/>
              </w:rPr>
            </w:pPr>
          </w:p>
        </w:tc>
        <w:tc>
          <w:tcPr>
            <w:tcW w:w="2232" w:type="dxa"/>
            <w:gridSpan w:val="2"/>
            <w:vAlign w:val="center"/>
          </w:tcPr>
          <w:p w14:paraId="1904C758" w14:textId="77777777" w:rsidR="00F22CEF" w:rsidRPr="00872B8D" w:rsidRDefault="00F22CEF" w:rsidP="00F22CEF">
            <w:pPr>
              <w:ind w:right="190"/>
              <w:rPr>
                <w:rFonts w:cs="Arial"/>
                <w:sz w:val="20"/>
              </w:rPr>
            </w:pPr>
          </w:p>
        </w:tc>
      </w:tr>
      <w:tr w:rsidR="00F22CEF" w:rsidRPr="00642753" w14:paraId="174578F2" w14:textId="77777777" w:rsidTr="005D6DE3">
        <w:trPr>
          <w:trHeight w:hRule="exact" w:val="2968"/>
          <w:jc w:val="center"/>
        </w:trPr>
        <w:tc>
          <w:tcPr>
            <w:tcW w:w="846" w:type="dxa"/>
            <w:shd w:val="clear" w:color="auto" w:fill="DEEAF6" w:themeFill="accent1" w:themeFillTint="33"/>
            <w:vAlign w:val="center"/>
          </w:tcPr>
          <w:p w14:paraId="720A8441" w14:textId="69678285" w:rsidR="00F22CEF" w:rsidRPr="00872B8D" w:rsidRDefault="00F22CEF" w:rsidP="00F22CEF">
            <w:pPr>
              <w:spacing w:line="300" w:lineRule="auto"/>
              <w:ind w:right="141"/>
              <w:contextualSpacing/>
              <w:rPr>
                <w:rFonts w:cs="Arial"/>
                <w:sz w:val="20"/>
                <w:szCs w:val="22"/>
              </w:rPr>
            </w:pPr>
          </w:p>
          <w:p w14:paraId="18809964" w14:textId="77777777" w:rsidR="00F22CEF" w:rsidRPr="00872B8D" w:rsidRDefault="00F22CEF" w:rsidP="00F22CEF">
            <w:pPr>
              <w:spacing w:line="300" w:lineRule="auto"/>
              <w:ind w:left="502" w:right="141"/>
              <w:contextualSpacing/>
              <w:rPr>
                <w:rFonts w:cs="Arial"/>
                <w:sz w:val="20"/>
                <w:szCs w:val="22"/>
              </w:rPr>
            </w:pPr>
          </w:p>
          <w:p w14:paraId="18895AD6" w14:textId="261A0B5B" w:rsidR="00F22CEF" w:rsidRPr="00872B8D" w:rsidRDefault="00AE56BD" w:rsidP="005D6DE3">
            <w:pPr>
              <w:pStyle w:val="ListParagraph"/>
              <w:numPr>
                <w:ilvl w:val="0"/>
                <w:numId w:val="18"/>
              </w:numPr>
              <w:spacing w:line="300" w:lineRule="auto"/>
              <w:ind w:left="0" w:right="141" w:firstLine="0"/>
              <w:rPr>
                <w:rFonts w:cs="Arial"/>
                <w:sz w:val="20"/>
                <w:szCs w:val="22"/>
              </w:rPr>
            </w:pPr>
            <w:r>
              <w:rPr>
                <w:rFonts w:cs="Arial"/>
                <w:sz w:val="20"/>
                <w:szCs w:val="22"/>
              </w:rPr>
              <w:t>8</w:t>
            </w:r>
            <w:r w:rsidR="00F02435">
              <w:rPr>
                <w:rFonts w:cs="Arial"/>
                <w:sz w:val="20"/>
                <w:szCs w:val="22"/>
              </w:rPr>
              <w:t>.2.</w:t>
            </w:r>
            <w:r w:rsidR="005D6DE3">
              <w:rPr>
                <w:rFonts w:cs="Arial"/>
                <w:sz w:val="20"/>
                <w:szCs w:val="22"/>
              </w:rPr>
              <w:t>12</w:t>
            </w:r>
          </w:p>
          <w:p w14:paraId="686E7E7C" w14:textId="77777777" w:rsidR="00F22CEF" w:rsidRPr="00872B8D" w:rsidRDefault="00F22CEF" w:rsidP="00F22CEF">
            <w:pPr>
              <w:pStyle w:val="ListParagraph"/>
              <w:ind w:left="862" w:right="141"/>
              <w:rPr>
                <w:rFonts w:cs="Arial"/>
                <w:sz w:val="20"/>
                <w:szCs w:val="22"/>
              </w:rPr>
            </w:pPr>
          </w:p>
          <w:p w14:paraId="71F74478" w14:textId="77777777" w:rsidR="00F22CEF" w:rsidRPr="00872B8D" w:rsidRDefault="00F22CEF" w:rsidP="00F22CEF">
            <w:pPr>
              <w:pStyle w:val="ListParagraph"/>
              <w:ind w:left="862" w:right="141"/>
              <w:rPr>
                <w:rFonts w:cs="Arial"/>
                <w:sz w:val="20"/>
                <w:szCs w:val="22"/>
              </w:rPr>
            </w:pPr>
          </w:p>
          <w:p w14:paraId="360A9F3D" w14:textId="2974F7F0" w:rsidR="00F22CEF" w:rsidRPr="00872B8D" w:rsidRDefault="005D6DE3" w:rsidP="00F22CEF">
            <w:pPr>
              <w:pStyle w:val="ListParagraph"/>
              <w:ind w:left="862" w:right="141"/>
              <w:rPr>
                <w:rFonts w:cs="Arial"/>
                <w:sz w:val="20"/>
                <w:szCs w:val="22"/>
              </w:rPr>
            </w:pPr>
            <w:r>
              <w:rPr>
                <w:rFonts w:cs="Arial"/>
                <w:sz w:val="20"/>
                <w:szCs w:val="22"/>
              </w:rPr>
              <w:t>5.2.12</w:t>
            </w:r>
          </w:p>
          <w:p w14:paraId="508BB383" w14:textId="77777777" w:rsidR="00F22CEF" w:rsidRPr="00872B8D" w:rsidRDefault="00F22CEF" w:rsidP="00F22CEF">
            <w:pPr>
              <w:pStyle w:val="ListParagraph"/>
              <w:ind w:left="862" w:right="141"/>
              <w:rPr>
                <w:rFonts w:cs="Arial"/>
                <w:sz w:val="20"/>
                <w:szCs w:val="22"/>
              </w:rPr>
            </w:pPr>
          </w:p>
          <w:p w14:paraId="1A7285F4" w14:textId="77777777" w:rsidR="00F22CEF" w:rsidRPr="00872B8D" w:rsidRDefault="00F22CEF" w:rsidP="00F22CEF">
            <w:pPr>
              <w:pStyle w:val="ListParagraph"/>
              <w:ind w:left="862" w:right="141"/>
              <w:rPr>
                <w:rFonts w:cs="Arial"/>
                <w:sz w:val="20"/>
                <w:szCs w:val="22"/>
              </w:rPr>
            </w:pPr>
          </w:p>
          <w:p w14:paraId="3689A18E"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59079C1A" w14:textId="77777777" w:rsidR="00F22CEF" w:rsidRPr="008C03D0" w:rsidRDefault="00F22CEF" w:rsidP="006843B2">
            <w:pPr>
              <w:pStyle w:val="ListParagraph"/>
              <w:rPr>
                <w:sz w:val="20"/>
              </w:rPr>
            </w:pPr>
            <w:r w:rsidRPr="008C03D0">
              <w:rPr>
                <w:sz w:val="20"/>
              </w:rPr>
              <w:t xml:space="preserve">Bidding as Prime Contractor but will operate as a </w:t>
            </w:r>
          </w:p>
          <w:p w14:paraId="13FC7148" w14:textId="77777777" w:rsidR="00F22CEF" w:rsidRPr="008C03D0" w:rsidRDefault="00F22CEF" w:rsidP="006843B2">
            <w:pPr>
              <w:pStyle w:val="ListParagraph"/>
              <w:rPr>
                <w:sz w:val="20"/>
              </w:rPr>
            </w:pPr>
            <w:r w:rsidRPr="008C03D0">
              <w:rPr>
                <w:sz w:val="20"/>
              </w:rPr>
              <w:t xml:space="preserve">Managing Agent and will use third parties to deliver all of </w:t>
            </w:r>
          </w:p>
          <w:p w14:paraId="569296D8" w14:textId="77777777" w:rsidR="00F22CEF" w:rsidRPr="00871E25" w:rsidRDefault="00F22CEF" w:rsidP="006843B2">
            <w:pPr>
              <w:pStyle w:val="ListParagraph"/>
              <w:rPr>
                <w:sz w:val="20"/>
              </w:rPr>
            </w:pPr>
            <w:proofErr w:type="gramStart"/>
            <w:r w:rsidRPr="00871E25">
              <w:rPr>
                <w:sz w:val="20"/>
              </w:rPr>
              <w:t>the</w:t>
            </w:r>
            <w:proofErr w:type="gramEnd"/>
            <w:r w:rsidRPr="00871E25">
              <w:rPr>
                <w:sz w:val="20"/>
              </w:rPr>
              <w:t xml:space="preserve"> services.</w:t>
            </w:r>
          </w:p>
          <w:p w14:paraId="50B1C571" w14:textId="77777777" w:rsidR="00F22CEF" w:rsidRPr="001F3508" w:rsidRDefault="00F22CEF" w:rsidP="006843B2">
            <w:pPr>
              <w:pStyle w:val="ListParagraph"/>
              <w:rPr>
                <w:sz w:val="20"/>
              </w:rPr>
            </w:pPr>
          </w:p>
          <w:p w14:paraId="4EF06C3F" w14:textId="77777777" w:rsidR="00F22CEF" w:rsidRPr="001F3508" w:rsidRDefault="00F22CEF" w:rsidP="006843B2">
            <w:pPr>
              <w:pStyle w:val="ListParagraph"/>
              <w:rPr>
                <w:sz w:val="20"/>
              </w:rPr>
            </w:pPr>
            <w:r w:rsidRPr="001F3508">
              <w:rPr>
                <w:sz w:val="20"/>
              </w:rPr>
              <w:t xml:space="preserve">If yes, please provide details of your proposed bidding </w:t>
            </w:r>
          </w:p>
          <w:p w14:paraId="787591D0" w14:textId="77777777" w:rsidR="00F22CEF" w:rsidRPr="006843B2" w:rsidRDefault="00F22CEF" w:rsidP="006843B2">
            <w:pPr>
              <w:pStyle w:val="ListParagraph"/>
              <w:rPr>
                <w:sz w:val="20"/>
              </w:rPr>
            </w:pPr>
            <w:r w:rsidRPr="006843B2">
              <w:rPr>
                <w:sz w:val="20"/>
              </w:rPr>
              <w:t xml:space="preserve">model that includes members of the supply chain, the </w:t>
            </w:r>
          </w:p>
          <w:p w14:paraId="5167CC1A" w14:textId="77777777" w:rsidR="00F22CEF" w:rsidRPr="005D6DE3" w:rsidRDefault="00F22CEF" w:rsidP="006843B2">
            <w:pPr>
              <w:pStyle w:val="ListParagraph"/>
            </w:pPr>
            <w:proofErr w:type="gramStart"/>
            <w:r w:rsidRPr="006843B2">
              <w:rPr>
                <w:sz w:val="20"/>
              </w:rPr>
              <w:t>percentage</w:t>
            </w:r>
            <w:proofErr w:type="gramEnd"/>
            <w:r w:rsidRPr="006843B2">
              <w:rPr>
                <w:sz w:val="20"/>
              </w:rPr>
              <w:t xml:space="preserve"> of work being delivered by each sub-contractor and the key contract deliverables each sub-contractor will be responsible for.</w:t>
            </w:r>
          </w:p>
        </w:tc>
        <w:tc>
          <w:tcPr>
            <w:tcW w:w="2058" w:type="dxa"/>
            <w:vAlign w:val="center"/>
          </w:tcPr>
          <w:p w14:paraId="160DDEE2" w14:textId="77777777" w:rsidR="00F22CEF" w:rsidRPr="005D6DE3" w:rsidRDefault="00F22CEF" w:rsidP="00F22CEF">
            <w:pPr>
              <w:pStyle w:val="ListParagraph"/>
              <w:rPr>
                <w:rFonts w:cs="Arial"/>
                <w:sz w:val="20"/>
                <w:szCs w:val="22"/>
              </w:rPr>
            </w:pPr>
          </w:p>
        </w:tc>
        <w:tc>
          <w:tcPr>
            <w:tcW w:w="2232" w:type="dxa"/>
            <w:gridSpan w:val="2"/>
            <w:vAlign w:val="center"/>
          </w:tcPr>
          <w:p w14:paraId="2D2C4AFC" w14:textId="77777777" w:rsidR="00F22CEF" w:rsidRPr="005D6DE3" w:rsidRDefault="00F22CEF" w:rsidP="00F22CEF">
            <w:pPr>
              <w:ind w:right="190"/>
              <w:rPr>
                <w:rFonts w:cs="Arial"/>
                <w:sz w:val="20"/>
                <w:szCs w:val="22"/>
              </w:rPr>
            </w:pPr>
          </w:p>
        </w:tc>
      </w:tr>
      <w:tr w:rsidR="00F22CEF" w:rsidRPr="00642753" w14:paraId="5098BB07" w14:textId="77777777" w:rsidTr="005D6DE3">
        <w:trPr>
          <w:trHeight w:hRule="exact" w:val="3960"/>
          <w:jc w:val="center"/>
        </w:trPr>
        <w:tc>
          <w:tcPr>
            <w:tcW w:w="846" w:type="dxa"/>
            <w:shd w:val="clear" w:color="auto" w:fill="DEEAF6" w:themeFill="accent1" w:themeFillTint="33"/>
            <w:vAlign w:val="center"/>
          </w:tcPr>
          <w:p w14:paraId="5F3D95C2" w14:textId="207F23C2" w:rsidR="00F22CEF" w:rsidRPr="00872B8D" w:rsidRDefault="00F22CEF" w:rsidP="00F22CEF">
            <w:pPr>
              <w:spacing w:line="300" w:lineRule="auto"/>
              <w:ind w:right="141"/>
              <w:contextualSpacing/>
              <w:rPr>
                <w:rFonts w:cs="Arial"/>
                <w:sz w:val="20"/>
                <w:szCs w:val="22"/>
              </w:rPr>
            </w:pPr>
          </w:p>
          <w:p w14:paraId="611F01F9" w14:textId="01E943A2" w:rsidR="005D6DE3" w:rsidRPr="00872B8D" w:rsidRDefault="00AE56BD" w:rsidP="005D6DE3">
            <w:pPr>
              <w:pStyle w:val="ListParagraph"/>
              <w:numPr>
                <w:ilvl w:val="0"/>
                <w:numId w:val="18"/>
              </w:numPr>
              <w:spacing w:line="300" w:lineRule="auto"/>
              <w:ind w:left="0" w:right="141" w:firstLine="0"/>
              <w:rPr>
                <w:rFonts w:cs="Arial"/>
                <w:sz w:val="20"/>
                <w:szCs w:val="22"/>
              </w:rPr>
            </w:pPr>
            <w:r>
              <w:rPr>
                <w:rFonts w:cs="Arial"/>
                <w:sz w:val="20"/>
                <w:szCs w:val="22"/>
              </w:rPr>
              <w:t>8</w:t>
            </w:r>
            <w:r w:rsidR="00F02435">
              <w:rPr>
                <w:rFonts w:cs="Arial"/>
                <w:sz w:val="20"/>
                <w:szCs w:val="22"/>
              </w:rPr>
              <w:t>.2</w:t>
            </w:r>
            <w:r w:rsidR="005D6DE3">
              <w:rPr>
                <w:rFonts w:cs="Arial"/>
                <w:sz w:val="20"/>
                <w:szCs w:val="22"/>
              </w:rPr>
              <w:t>.13</w:t>
            </w:r>
          </w:p>
          <w:p w14:paraId="58A71602" w14:textId="77777777" w:rsidR="00F22CEF" w:rsidRPr="00872B8D" w:rsidRDefault="00F22CEF" w:rsidP="00F22CEF">
            <w:pPr>
              <w:spacing w:line="300" w:lineRule="auto"/>
              <w:ind w:left="502" w:right="141"/>
              <w:contextualSpacing/>
              <w:rPr>
                <w:rFonts w:cs="Arial"/>
                <w:sz w:val="20"/>
                <w:szCs w:val="22"/>
              </w:rPr>
            </w:pPr>
          </w:p>
          <w:p w14:paraId="1D041F19" w14:textId="77777777" w:rsidR="00F22CEF" w:rsidRPr="00872B8D" w:rsidRDefault="00F22CEF" w:rsidP="00F22CEF">
            <w:pPr>
              <w:pStyle w:val="ListParagraph"/>
              <w:ind w:left="862" w:right="141"/>
              <w:rPr>
                <w:rFonts w:cs="Arial"/>
                <w:sz w:val="20"/>
                <w:szCs w:val="22"/>
              </w:rPr>
            </w:pPr>
          </w:p>
          <w:p w14:paraId="4229C9CA" w14:textId="77777777" w:rsidR="00F22CEF" w:rsidRPr="00872B8D" w:rsidRDefault="00F22CEF" w:rsidP="00F22CEF">
            <w:pPr>
              <w:pStyle w:val="ListParagraph"/>
              <w:ind w:left="862" w:right="141"/>
              <w:rPr>
                <w:rFonts w:cs="Arial"/>
                <w:sz w:val="20"/>
                <w:szCs w:val="22"/>
              </w:rPr>
            </w:pPr>
          </w:p>
          <w:p w14:paraId="582F1DB4" w14:textId="77777777" w:rsidR="00F22CEF" w:rsidRPr="00872B8D" w:rsidRDefault="00F22CEF" w:rsidP="00F22CEF">
            <w:pPr>
              <w:pStyle w:val="ListParagraph"/>
              <w:ind w:left="862" w:right="141"/>
              <w:rPr>
                <w:rFonts w:cs="Arial"/>
                <w:sz w:val="20"/>
                <w:szCs w:val="22"/>
              </w:rPr>
            </w:pPr>
          </w:p>
          <w:p w14:paraId="22935BA2" w14:textId="77777777" w:rsidR="00F22CEF" w:rsidRPr="00872B8D" w:rsidRDefault="00F22CEF" w:rsidP="00F22CEF">
            <w:pPr>
              <w:pStyle w:val="ListParagraph"/>
              <w:ind w:left="862" w:right="141"/>
              <w:rPr>
                <w:rFonts w:cs="Arial"/>
                <w:sz w:val="20"/>
                <w:szCs w:val="22"/>
              </w:rPr>
            </w:pPr>
          </w:p>
          <w:p w14:paraId="0A2F1625" w14:textId="77777777" w:rsidR="00F22CEF" w:rsidRPr="00872B8D" w:rsidRDefault="00F22CEF" w:rsidP="00F22CEF">
            <w:pPr>
              <w:pStyle w:val="ListParagraph"/>
              <w:ind w:left="862" w:right="141"/>
              <w:rPr>
                <w:rFonts w:cs="Arial"/>
                <w:sz w:val="20"/>
                <w:szCs w:val="22"/>
              </w:rPr>
            </w:pPr>
          </w:p>
          <w:p w14:paraId="4B713713" w14:textId="77777777" w:rsidR="00F22CEF" w:rsidRPr="00872B8D" w:rsidRDefault="00F22CEF" w:rsidP="00F22CEF">
            <w:pPr>
              <w:pStyle w:val="ListParagraph"/>
              <w:ind w:left="862" w:right="141"/>
              <w:rPr>
                <w:rFonts w:cs="Arial"/>
                <w:sz w:val="20"/>
                <w:szCs w:val="22"/>
              </w:rPr>
            </w:pPr>
          </w:p>
          <w:p w14:paraId="515A9F21" w14:textId="77777777" w:rsidR="00F22CEF" w:rsidRPr="00872B8D" w:rsidRDefault="00F22CEF" w:rsidP="00F22CEF">
            <w:pPr>
              <w:pStyle w:val="ListParagraph"/>
              <w:ind w:left="862" w:right="141"/>
              <w:rPr>
                <w:rFonts w:cs="Arial"/>
                <w:sz w:val="20"/>
                <w:szCs w:val="22"/>
              </w:rPr>
            </w:pPr>
          </w:p>
          <w:p w14:paraId="1C979CEB" w14:textId="77777777" w:rsidR="00F22CEF" w:rsidRPr="00872B8D" w:rsidRDefault="00F22CEF" w:rsidP="00F22CEF">
            <w:pPr>
              <w:pStyle w:val="ListParagraph"/>
              <w:ind w:left="862" w:right="141"/>
              <w:rPr>
                <w:rFonts w:cs="Arial"/>
                <w:sz w:val="20"/>
                <w:szCs w:val="22"/>
              </w:rPr>
            </w:pPr>
          </w:p>
          <w:p w14:paraId="7F6B945F" w14:textId="77777777" w:rsidR="00F22CEF" w:rsidRPr="00872B8D" w:rsidRDefault="00F22CEF" w:rsidP="00F22CEF">
            <w:pPr>
              <w:pStyle w:val="ListParagraph"/>
              <w:ind w:left="862" w:right="141"/>
              <w:rPr>
                <w:rFonts w:cs="Arial"/>
                <w:sz w:val="20"/>
                <w:szCs w:val="22"/>
              </w:rPr>
            </w:pPr>
          </w:p>
          <w:p w14:paraId="5D27F8C5"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617F8BEF" w14:textId="77777777" w:rsidR="00F22CEF" w:rsidRPr="008C03D0" w:rsidRDefault="00F22CEF" w:rsidP="006843B2">
            <w:pPr>
              <w:pStyle w:val="ListParagraph"/>
              <w:rPr>
                <w:sz w:val="20"/>
              </w:rPr>
            </w:pPr>
            <w:r w:rsidRPr="008C03D0">
              <w:rPr>
                <w:sz w:val="20"/>
              </w:rPr>
              <w:t xml:space="preserve">Bidding as a consortium but not proposing to create a new </w:t>
            </w:r>
          </w:p>
          <w:p w14:paraId="75283F04" w14:textId="77777777" w:rsidR="00F22CEF" w:rsidRPr="00871E25" w:rsidRDefault="00F22CEF" w:rsidP="006843B2">
            <w:pPr>
              <w:pStyle w:val="ListParagraph"/>
              <w:rPr>
                <w:sz w:val="20"/>
              </w:rPr>
            </w:pPr>
            <w:proofErr w:type="gramStart"/>
            <w:r w:rsidRPr="00871E25">
              <w:rPr>
                <w:sz w:val="20"/>
              </w:rPr>
              <w:t>legal</w:t>
            </w:r>
            <w:proofErr w:type="gramEnd"/>
            <w:r w:rsidRPr="00871E25">
              <w:rPr>
                <w:sz w:val="20"/>
              </w:rPr>
              <w:t xml:space="preserve"> entity.</w:t>
            </w:r>
          </w:p>
          <w:p w14:paraId="24066B93" w14:textId="77777777" w:rsidR="00F22CEF" w:rsidRPr="001F3508" w:rsidRDefault="00F22CEF" w:rsidP="006843B2">
            <w:pPr>
              <w:pStyle w:val="ListParagraph"/>
              <w:rPr>
                <w:sz w:val="20"/>
              </w:rPr>
            </w:pPr>
          </w:p>
          <w:p w14:paraId="74441C27" w14:textId="77777777" w:rsidR="008C03D0" w:rsidRDefault="00F22CEF" w:rsidP="006843B2">
            <w:pPr>
              <w:pStyle w:val="ListParagraph"/>
              <w:rPr>
                <w:sz w:val="20"/>
              </w:rPr>
            </w:pPr>
            <w:r w:rsidRPr="001F3508">
              <w:rPr>
                <w:sz w:val="20"/>
              </w:rPr>
              <w:t xml:space="preserve">If yes, please include details of your consortium in the </w:t>
            </w:r>
          </w:p>
          <w:p w14:paraId="2559A844" w14:textId="43F39FBE" w:rsidR="00F22CEF" w:rsidRPr="008C03D0" w:rsidRDefault="00F22CEF" w:rsidP="006843B2">
            <w:pPr>
              <w:pStyle w:val="ListParagraph"/>
              <w:rPr>
                <w:sz w:val="20"/>
              </w:rPr>
            </w:pPr>
            <w:r w:rsidRPr="008C03D0">
              <w:rPr>
                <w:sz w:val="20"/>
              </w:rPr>
              <w:t xml:space="preserve">next column and use a separate Appendix to explain the </w:t>
            </w:r>
          </w:p>
          <w:p w14:paraId="7B990594" w14:textId="0A9D6E8F" w:rsidR="00F22CEF" w:rsidRPr="008C03D0" w:rsidRDefault="00F22CEF" w:rsidP="006843B2">
            <w:pPr>
              <w:pStyle w:val="ListParagraph"/>
              <w:rPr>
                <w:sz w:val="20"/>
              </w:rPr>
            </w:pPr>
            <w:r w:rsidRPr="008C03D0">
              <w:rPr>
                <w:sz w:val="20"/>
              </w:rPr>
              <w:t xml:space="preserve">alternative arrangements i.e. why a new legal entity is not </w:t>
            </w:r>
          </w:p>
          <w:p w14:paraId="3877E68B" w14:textId="77777777" w:rsidR="00F22CEF" w:rsidRPr="008C03D0" w:rsidRDefault="00F22CEF" w:rsidP="006843B2">
            <w:pPr>
              <w:pStyle w:val="ListParagraph"/>
              <w:rPr>
                <w:sz w:val="20"/>
              </w:rPr>
            </w:pPr>
            <w:proofErr w:type="gramStart"/>
            <w:r w:rsidRPr="008C03D0">
              <w:rPr>
                <w:sz w:val="20"/>
              </w:rPr>
              <w:t>being</w:t>
            </w:r>
            <w:proofErr w:type="gramEnd"/>
            <w:r w:rsidRPr="008C03D0">
              <w:rPr>
                <w:sz w:val="20"/>
              </w:rPr>
              <w:t xml:space="preserve"> created.</w:t>
            </w:r>
          </w:p>
          <w:p w14:paraId="6AD42C00" w14:textId="77777777" w:rsidR="00F22CEF" w:rsidRPr="008C03D0" w:rsidRDefault="00F22CEF" w:rsidP="006843B2">
            <w:pPr>
              <w:pStyle w:val="ListParagraph"/>
              <w:rPr>
                <w:sz w:val="20"/>
              </w:rPr>
            </w:pPr>
          </w:p>
          <w:p w14:paraId="68A8DD1B" w14:textId="77777777" w:rsidR="00F22CEF" w:rsidRPr="00871E25" w:rsidRDefault="00F22CEF" w:rsidP="006843B2">
            <w:pPr>
              <w:pStyle w:val="ListParagraph"/>
              <w:rPr>
                <w:sz w:val="20"/>
              </w:rPr>
            </w:pPr>
          </w:p>
          <w:p w14:paraId="31373E3C" w14:textId="77777777" w:rsidR="00F22CEF" w:rsidRPr="001F3508" w:rsidRDefault="00F22CEF" w:rsidP="006843B2">
            <w:pPr>
              <w:pStyle w:val="ListParagraph"/>
              <w:rPr>
                <w:sz w:val="20"/>
              </w:rPr>
            </w:pPr>
            <w:r w:rsidRPr="001F3508">
              <w:rPr>
                <w:sz w:val="20"/>
              </w:rPr>
              <w:t xml:space="preserve">Please note that the Authority may require the consortium </w:t>
            </w:r>
          </w:p>
          <w:p w14:paraId="2F5B4D14" w14:textId="77777777" w:rsidR="00F22CEF" w:rsidRPr="001F3508" w:rsidRDefault="00F22CEF" w:rsidP="006843B2">
            <w:pPr>
              <w:pStyle w:val="ListParagraph"/>
              <w:rPr>
                <w:sz w:val="20"/>
              </w:rPr>
            </w:pPr>
            <w:r w:rsidRPr="001F3508">
              <w:rPr>
                <w:sz w:val="20"/>
              </w:rPr>
              <w:t xml:space="preserve">to assume a specific legal form if awarded the contract, to </w:t>
            </w:r>
          </w:p>
          <w:p w14:paraId="5CA8C477" w14:textId="77777777" w:rsidR="00F22CEF" w:rsidRPr="006843B2" w:rsidRDefault="00F22CEF" w:rsidP="006843B2">
            <w:pPr>
              <w:pStyle w:val="ListParagraph"/>
              <w:rPr>
                <w:sz w:val="20"/>
              </w:rPr>
            </w:pPr>
            <w:r w:rsidRPr="006843B2">
              <w:rPr>
                <w:sz w:val="20"/>
              </w:rPr>
              <w:t xml:space="preserve">the extent that it is necessary for the satisfactory </w:t>
            </w:r>
          </w:p>
          <w:p w14:paraId="5185FF04" w14:textId="07A640E8" w:rsidR="00F22CEF" w:rsidRPr="005D6DE3" w:rsidRDefault="00F22CEF" w:rsidP="006843B2">
            <w:pPr>
              <w:pStyle w:val="ListParagraph"/>
            </w:pPr>
            <w:proofErr w:type="gramStart"/>
            <w:r w:rsidRPr="006843B2">
              <w:rPr>
                <w:sz w:val="20"/>
              </w:rPr>
              <w:t>performance</w:t>
            </w:r>
            <w:proofErr w:type="gramEnd"/>
            <w:r w:rsidRPr="006843B2">
              <w:rPr>
                <w:sz w:val="20"/>
              </w:rPr>
              <w:t xml:space="preserve"> of the contract.</w:t>
            </w:r>
          </w:p>
        </w:tc>
        <w:tc>
          <w:tcPr>
            <w:tcW w:w="2058" w:type="dxa"/>
            <w:vAlign w:val="center"/>
          </w:tcPr>
          <w:p w14:paraId="1C952AFA" w14:textId="77777777" w:rsidR="00F22CEF" w:rsidRPr="005D6DE3" w:rsidRDefault="00F22CEF" w:rsidP="00F22CEF">
            <w:pPr>
              <w:ind w:left="237" w:right="190"/>
              <w:rPr>
                <w:rFonts w:cs="Arial"/>
                <w:sz w:val="20"/>
                <w:szCs w:val="22"/>
              </w:rPr>
            </w:pPr>
            <w:r w:rsidRPr="005D6DE3">
              <w:rPr>
                <w:rFonts w:cs="Arial"/>
                <w:sz w:val="20"/>
                <w:szCs w:val="22"/>
              </w:rPr>
              <w:t>Consortium members</w:t>
            </w:r>
          </w:p>
          <w:p w14:paraId="219E693A" w14:textId="77777777" w:rsidR="00F22CEF" w:rsidRPr="005D6DE3" w:rsidRDefault="00F22CEF" w:rsidP="00F22CEF">
            <w:pPr>
              <w:ind w:left="237" w:right="190"/>
              <w:rPr>
                <w:rFonts w:cs="Arial"/>
                <w:sz w:val="20"/>
                <w:szCs w:val="22"/>
              </w:rPr>
            </w:pPr>
            <w:r w:rsidRPr="005D6DE3">
              <w:rPr>
                <w:rFonts w:cs="Arial"/>
                <w:sz w:val="20"/>
                <w:szCs w:val="22"/>
              </w:rPr>
              <w:t>Lead member</w:t>
            </w:r>
          </w:p>
        </w:tc>
        <w:tc>
          <w:tcPr>
            <w:tcW w:w="2232" w:type="dxa"/>
            <w:gridSpan w:val="2"/>
            <w:vAlign w:val="center"/>
          </w:tcPr>
          <w:p w14:paraId="55379695" w14:textId="77777777" w:rsidR="00F22CEF" w:rsidRPr="005D6DE3" w:rsidRDefault="00F22CEF" w:rsidP="00F22CEF">
            <w:pPr>
              <w:ind w:left="237" w:right="190"/>
              <w:rPr>
                <w:rFonts w:cs="Arial"/>
                <w:sz w:val="20"/>
                <w:szCs w:val="22"/>
              </w:rPr>
            </w:pPr>
          </w:p>
        </w:tc>
      </w:tr>
      <w:tr w:rsidR="00F22CEF" w:rsidRPr="00642753" w14:paraId="6BD5CCC2" w14:textId="77777777" w:rsidTr="005D6DE3">
        <w:trPr>
          <w:trHeight w:hRule="exact" w:val="2415"/>
          <w:jc w:val="center"/>
        </w:trPr>
        <w:tc>
          <w:tcPr>
            <w:tcW w:w="846" w:type="dxa"/>
            <w:shd w:val="clear" w:color="auto" w:fill="DEEAF6" w:themeFill="accent1" w:themeFillTint="33"/>
            <w:vAlign w:val="center"/>
          </w:tcPr>
          <w:p w14:paraId="0E4BE0C6" w14:textId="77F1EC2F" w:rsidR="00F22CEF" w:rsidRPr="00872B8D" w:rsidRDefault="00F22CEF" w:rsidP="00F22CEF">
            <w:pPr>
              <w:spacing w:line="300" w:lineRule="auto"/>
              <w:ind w:right="141"/>
              <w:contextualSpacing/>
              <w:rPr>
                <w:rFonts w:cs="Arial"/>
                <w:sz w:val="20"/>
                <w:szCs w:val="22"/>
              </w:rPr>
            </w:pPr>
          </w:p>
          <w:p w14:paraId="0FFACE9E" w14:textId="28E4D0D3" w:rsidR="00F22CEF" w:rsidRPr="00872B8D" w:rsidRDefault="00AE56BD" w:rsidP="005D6DE3">
            <w:pPr>
              <w:pStyle w:val="ListParagraph"/>
              <w:numPr>
                <w:ilvl w:val="0"/>
                <w:numId w:val="18"/>
              </w:numPr>
              <w:spacing w:line="300" w:lineRule="auto"/>
              <w:ind w:left="0" w:right="141" w:firstLine="0"/>
              <w:rPr>
                <w:rFonts w:cs="Arial"/>
                <w:sz w:val="20"/>
                <w:szCs w:val="22"/>
              </w:rPr>
            </w:pPr>
            <w:r>
              <w:rPr>
                <w:rFonts w:cs="Arial"/>
                <w:sz w:val="20"/>
                <w:szCs w:val="22"/>
              </w:rPr>
              <w:t>8</w:t>
            </w:r>
            <w:r w:rsidR="00F02435">
              <w:rPr>
                <w:rFonts w:cs="Arial"/>
                <w:sz w:val="20"/>
                <w:szCs w:val="22"/>
              </w:rPr>
              <w:t>.2.</w:t>
            </w:r>
            <w:r w:rsidR="005D6DE3">
              <w:rPr>
                <w:rFonts w:cs="Arial"/>
                <w:sz w:val="20"/>
                <w:szCs w:val="22"/>
              </w:rPr>
              <w:t>14</w:t>
            </w:r>
          </w:p>
          <w:p w14:paraId="23D55034" w14:textId="77777777" w:rsidR="00F22CEF" w:rsidRPr="00872B8D" w:rsidRDefault="00F22CEF" w:rsidP="00F22CEF">
            <w:pPr>
              <w:pStyle w:val="ListParagraph"/>
              <w:ind w:left="862" w:right="141"/>
              <w:rPr>
                <w:rFonts w:cs="Arial"/>
                <w:sz w:val="20"/>
                <w:szCs w:val="22"/>
              </w:rPr>
            </w:pPr>
          </w:p>
          <w:p w14:paraId="49729556" w14:textId="77777777" w:rsidR="00F22CEF" w:rsidRPr="00872B8D" w:rsidRDefault="00F22CEF" w:rsidP="00F22CEF">
            <w:pPr>
              <w:pStyle w:val="ListParagraph"/>
              <w:ind w:left="862" w:right="141"/>
              <w:rPr>
                <w:rFonts w:cs="Arial"/>
                <w:sz w:val="20"/>
                <w:szCs w:val="22"/>
              </w:rPr>
            </w:pPr>
          </w:p>
          <w:p w14:paraId="4BD7D1CB" w14:textId="77777777" w:rsidR="00F22CEF" w:rsidRPr="00872B8D" w:rsidRDefault="00F22CEF" w:rsidP="00F22CEF">
            <w:pPr>
              <w:pStyle w:val="ListParagraph"/>
              <w:ind w:left="862" w:right="141"/>
              <w:rPr>
                <w:rFonts w:cs="Arial"/>
                <w:sz w:val="20"/>
                <w:szCs w:val="22"/>
              </w:rPr>
            </w:pPr>
          </w:p>
          <w:p w14:paraId="31983283" w14:textId="77777777" w:rsidR="00F22CEF" w:rsidRPr="00872B8D" w:rsidRDefault="00F22CEF" w:rsidP="00F22CEF">
            <w:pPr>
              <w:pStyle w:val="ListParagraph"/>
              <w:ind w:left="862" w:right="141"/>
              <w:rPr>
                <w:rFonts w:cs="Arial"/>
                <w:sz w:val="20"/>
                <w:szCs w:val="22"/>
              </w:rPr>
            </w:pPr>
          </w:p>
          <w:p w14:paraId="36D6964B"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615098C1" w14:textId="77777777" w:rsidR="00F22CEF" w:rsidRPr="006843B2" w:rsidRDefault="00F22CEF" w:rsidP="006843B2">
            <w:pPr>
              <w:pStyle w:val="ListParagraph"/>
              <w:rPr>
                <w:sz w:val="20"/>
              </w:rPr>
            </w:pPr>
            <w:r w:rsidRPr="006843B2">
              <w:rPr>
                <w:sz w:val="20"/>
              </w:rPr>
              <w:t>Bidding as a consortium and intend to create a Special Purpose Vehicle (SPV).</w:t>
            </w:r>
          </w:p>
          <w:p w14:paraId="6C011853" w14:textId="77777777" w:rsidR="00F22CEF" w:rsidRPr="006843B2" w:rsidRDefault="00F22CEF" w:rsidP="006843B2">
            <w:pPr>
              <w:pStyle w:val="ListParagraph"/>
              <w:rPr>
                <w:sz w:val="20"/>
              </w:rPr>
            </w:pPr>
          </w:p>
          <w:p w14:paraId="010F1DCB" w14:textId="77777777" w:rsidR="00F22CEF" w:rsidRPr="006843B2" w:rsidRDefault="00F22CEF" w:rsidP="006843B2">
            <w:pPr>
              <w:pStyle w:val="ListParagraph"/>
              <w:rPr>
                <w:sz w:val="20"/>
              </w:rPr>
            </w:pPr>
          </w:p>
          <w:p w14:paraId="3BF6AF1E" w14:textId="77777777" w:rsidR="00F22CEF" w:rsidRPr="006843B2" w:rsidRDefault="00F22CEF" w:rsidP="006843B2">
            <w:pPr>
              <w:pStyle w:val="ListParagraph"/>
              <w:rPr>
                <w:sz w:val="20"/>
              </w:rPr>
            </w:pPr>
            <w:r w:rsidRPr="006843B2">
              <w:rPr>
                <w:sz w:val="20"/>
              </w:rPr>
              <w:t xml:space="preserve">If yes, please include details of your consortium, current </w:t>
            </w:r>
          </w:p>
          <w:p w14:paraId="01A8D87C" w14:textId="77777777" w:rsidR="00F22CEF" w:rsidRPr="006843B2" w:rsidRDefault="00F22CEF" w:rsidP="006843B2">
            <w:pPr>
              <w:pStyle w:val="ListParagraph"/>
              <w:rPr>
                <w:sz w:val="20"/>
              </w:rPr>
            </w:pPr>
            <w:r w:rsidRPr="006843B2">
              <w:rPr>
                <w:sz w:val="20"/>
              </w:rPr>
              <w:t xml:space="preserve">lead member and intended SPV in the next column and </w:t>
            </w:r>
          </w:p>
          <w:p w14:paraId="4585D008" w14:textId="7FDFCF99" w:rsidR="00F22CEF" w:rsidRPr="006843B2" w:rsidRDefault="00F22CEF" w:rsidP="006843B2">
            <w:pPr>
              <w:pStyle w:val="ListParagraph"/>
              <w:rPr>
                <w:sz w:val="20"/>
              </w:rPr>
            </w:pPr>
            <w:r w:rsidRPr="006843B2">
              <w:rPr>
                <w:sz w:val="20"/>
              </w:rPr>
              <w:t>provide full details of the bi</w:t>
            </w:r>
            <w:r w:rsidR="008C03D0">
              <w:rPr>
                <w:sz w:val="20"/>
              </w:rPr>
              <w:t>d</w:t>
            </w:r>
            <w:r w:rsidRPr="006843B2">
              <w:rPr>
                <w:sz w:val="20"/>
              </w:rPr>
              <w:t xml:space="preserve">ding model using a separate </w:t>
            </w:r>
          </w:p>
          <w:p w14:paraId="398AAB95" w14:textId="77777777" w:rsidR="00F22CEF" w:rsidRPr="00872B8D" w:rsidRDefault="00F22CEF" w:rsidP="006843B2">
            <w:pPr>
              <w:pStyle w:val="ListParagraph"/>
            </w:pPr>
            <w:r w:rsidRPr="006843B2">
              <w:rPr>
                <w:sz w:val="20"/>
              </w:rPr>
              <w:t>Appendix.</w:t>
            </w:r>
          </w:p>
        </w:tc>
        <w:tc>
          <w:tcPr>
            <w:tcW w:w="2058" w:type="dxa"/>
            <w:vAlign w:val="center"/>
          </w:tcPr>
          <w:p w14:paraId="17E54EEB" w14:textId="77777777" w:rsidR="00F22CEF" w:rsidRPr="00872B8D" w:rsidRDefault="00F22CEF" w:rsidP="00F22CEF">
            <w:pPr>
              <w:ind w:left="237" w:right="190"/>
              <w:rPr>
                <w:rFonts w:cs="Arial"/>
                <w:sz w:val="20"/>
              </w:rPr>
            </w:pPr>
            <w:r w:rsidRPr="00872B8D">
              <w:rPr>
                <w:rFonts w:cs="Arial"/>
                <w:sz w:val="20"/>
              </w:rPr>
              <w:t>Consortium members</w:t>
            </w:r>
          </w:p>
          <w:p w14:paraId="53115467" w14:textId="77777777" w:rsidR="00F22CEF" w:rsidRPr="00872B8D" w:rsidRDefault="00F22CEF" w:rsidP="00F22CEF">
            <w:pPr>
              <w:ind w:left="237" w:right="190"/>
              <w:rPr>
                <w:rFonts w:cs="Arial"/>
                <w:sz w:val="20"/>
              </w:rPr>
            </w:pPr>
            <w:r w:rsidRPr="00872B8D">
              <w:rPr>
                <w:rFonts w:cs="Arial"/>
                <w:sz w:val="20"/>
              </w:rPr>
              <w:t xml:space="preserve">Lead member </w:t>
            </w:r>
          </w:p>
          <w:p w14:paraId="5ADFD4C0" w14:textId="77777777" w:rsidR="00F22CEF" w:rsidRPr="00872B8D" w:rsidRDefault="00F22CEF" w:rsidP="00F22CEF">
            <w:pPr>
              <w:ind w:left="237" w:right="190"/>
              <w:rPr>
                <w:rFonts w:cs="Arial"/>
                <w:sz w:val="20"/>
              </w:rPr>
            </w:pPr>
            <w:r w:rsidRPr="00872B8D">
              <w:rPr>
                <w:rFonts w:cs="Arial"/>
                <w:sz w:val="20"/>
              </w:rPr>
              <w:t>Name of Special Purpose Vehicle</w:t>
            </w:r>
          </w:p>
        </w:tc>
        <w:tc>
          <w:tcPr>
            <w:tcW w:w="2232" w:type="dxa"/>
            <w:gridSpan w:val="2"/>
            <w:vAlign w:val="center"/>
          </w:tcPr>
          <w:p w14:paraId="57F1A1B7" w14:textId="77777777" w:rsidR="00F22CEF" w:rsidRPr="00642753" w:rsidRDefault="00F22CEF" w:rsidP="00F22CEF">
            <w:pPr>
              <w:ind w:left="237" w:right="190"/>
              <w:rPr>
                <w:rFonts w:cs="Arial"/>
                <w:szCs w:val="22"/>
              </w:rPr>
            </w:pPr>
          </w:p>
        </w:tc>
      </w:tr>
    </w:tbl>
    <w:p w14:paraId="5C7D85B6" w14:textId="21538024" w:rsidR="00537718" w:rsidRDefault="00537718" w:rsidP="00AE56BD">
      <w:pPr>
        <w:pStyle w:val="Bodysubclause"/>
        <w:numPr>
          <w:ilvl w:val="1"/>
          <w:numId w:val="33"/>
        </w:numPr>
        <w:spacing w:line="276" w:lineRule="auto"/>
        <w:rPr>
          <w:rFonts w:ascii="Arial" w:hAnsi="Arial" w:cs="Arial"/>
          <w:b/>
          <w:szCs w:val="22"/>
        </w:rPr>
      </w:pPr>
      <w:r w:rsidRPr="00537718">
        <w:rPr>
          <w:rFonts w:ascii="Arial" w:hAnsi="Arial" w:cs="Arial"/>
          <w:b/>
          <w:szCs w:val="22"/>
        </w:rPr>
        <w:t>Supplier contact details</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9558"/>
      </w:tblGrid>
      <w:tr w:rsidR="00537718" w:rsidRPr="00642753" w14:paraId="12D2866F" w14:textId="77777777" w:rsidTr="00F22CEF">
        <w:trPr>
          <w:trHeight w:hRule="exact" w:val="564"/>
          <w:jc w:val="center"/>
        </w:trPr>
        <w:tc>
          <w:tcPr>
            <w:tcW w:w="10942" w:type="dxa"/>
            <w:gridSpan w:val="2"/>
            <w:shd w:val="clear" w:color="auto" w:fill="DEEAF6" w:themeFill="accent1" w:themeFillTint="33"/>
            <w:vAlign w:val="center"/>
          </w:tcPr>
          <w:p w14:paraId="64906729" w14:textId="77777777" w:rsidR="00537718" w:rsidRPr="00642753" w:rsidRDefault="00537718" w:rsidP="00F22CEF">
            <w:pPr>
              <w:spacing w:before="120" w:after="120" w:line="276" w:lineRule="auto"/>
              <w:ind w:left="191"/>
              <w:jc w:val="both"/>
              <w:rPr>
                <w:rFonts w:cs="Arial"/>
                <w:sz w:val="22"/>
                <w:szCs w:val="22"/>
              </w:rPr>
            </w:pPr>
            <w:r w:rsidRPr="00642753">
              <w:rPr>
                <w:rFonts w:cs="Arial"/>
                <w:sz w:val="22"/>
                <w:szCs w:val="22"/>
              </w:rPr>
              <w:t xml:space="preserve">Please provide </w:t>
            </w:r>
            <w:r>
              <w:rPr>
                <w:rFonts w:cs="Arial"/>
                <w:sz w:val="22"/>
                <w:szCs w:val="22"/>
              </w:rPr>
              <w:t>Supplier</w:t>
            </w:r>
            <w:r w:rsidRPr="00642753">
              <w:rPr>
                <w:rFonts w:cs="Arial"/>
                <w:sz w:val="22"/>
                <w:szCs w:val="22"/>
              </w:rPr>
              <w:t xml:space="preserve"> contact details</w:t>
            </w:r>
            <w:r>
              <w:rPr>
                <w:rFonts w:cs="Arial"/>
                <w:sz w:val="22"/>
                <w:szCs w:val="22"/>
              </w:rPr>
              <w:t xml:space="preserve"> for any enquiries about this RF</w:t>
            </w:r>
            <w:r w:rsidRPr="00642753">
              <w:rPr>
                <w:rFonts w:cs="Arial"/>
                <w:sz w:val="22"/>
                <w:szCs w:val="22"/>
              </w:rPr>
              <w:t>Q</w:t>
            </w:r>
          </w:p>
        </w:tc>
      </w:tr>
      <w:tr w:rsidR="00537718" w:rsidRPr="00642753" w14:paraId="7C0429EE" w14:textId="77777777" w:rsidTr="00F22CEF">
        <w:trPr>
          <w:trHeight w:val="582"/>
          <w:jc w:val="center"/>
        </w:trPr>
        <w:tc>
          <w:tcPr>
            <w:tcW w:w="1384" w:type="dxa"/>
            <w:shd w:val="clear" w:color="auto" w:fill="DEEAF6" w:themeFill="accent1" w:themeFillTint="33"/>
            <w:vAlign w:val="center"/>
          </w:tcPr>
          <w:p w14:paraId="317C1170"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Name</w:t>
            </w:r>
          </w:p>
        </w:tc>
        <w:tc>
          <w:tcPr>
            <w:tcW w:w="9558" w:type="dxa"/>
            <w:vAlign w:val="center"/>
          </w:tcPr>
          <w:p w14:paraId="7FB5C99B" w14:textId="77777777" w:rsidR="00537718" w:rsidRPr="00642753" w:rsidRDefault="00537718" w:rsidP="00F22CEF">
            <w:pPr>
              <w:spacing w:before="120" w:after="120" w:line="276" w:lineRule="auto"/>
              <w:jc w:val="both"/>
              <w:rPr>
                <w:rFonts w:cs="Arial"/>
                <w:sz w:val="22"/>
                <w:szCs w:val="22"/>
              </w:rPr>
            </w:pPr>
          </w:p>
        </w:tc>
      </w:tr>
      <w:tr w:rsidR="00537718" w:rsidRPr="00642753" w14:paraId="4948E086" w14:textId="77777777" w:rsidTr="00F22CEF">
        <w:trPr>
          <w:trHeight w:val="582"/>
          <w:jc w:val="center"/>
        </w:trPr>
        <w:tc>
          <w:tcPr>
            <w:tcW w:w="1384" w:type="dxa"/>
            <w:shd w:val="clear" w:color="auto" w:fill="DEEAF6" w:themeFill="accent1" w:themeFillTint="33"/>
            <w:vAlign w:val="center"/>
          </w:tcPr>
          <w:p w14:paraId="46C97B95"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lastRenderedPageBreak/>
              <w:t>Postal address</w:t>
            </w:r>
          </w:p>
        </w:tc>
        <w:tc>
          <w:tcPr>
            <w:tcW w:w="9558" w:type="dxa"/>
            <w:vAlign w:val="center"/>
          </w:tcPr>
          <w:p w14:paraId="3A96E12A" w14:textId="77777777" w:rsidR="00537718" w:rsidRPr="00642753" w:rsidRDefault="00537718" w:rsidP="00F22CEF">
            <w:pPr>
              <w:spacing w:before="120" w:after="120" w:line="276" w:lineRule="auto"/>
              <w:jc w:val="both"/>
              <w:rPr>
                <w:rFonts w:cs="Arial"/>
                <w:sz w:val="22"/>
                <w:szCs w:val="22"/>
              </w:rPr>
            </w:pPr>
          </w:p>
        </w:tc>
      </w:tr>
      <w:tr w:rsidR="00537718" w:rsidRPr="00642753" w14:paraId="769599D4" w14:textId="77777777" w:rsidTr="00F22CEF">
        <w:trPr>
          <w:trHeight w:val="582"/>
          <w:jc w:val="center"/>
        </w:trPr>
        <w:tc>
          <w:tcPr>
            <w:tcW w:w="1384" w:type="dxa"/>
            <w:shd w:val="clear" w:color="auto" w:fill="DEEAF6" w:themeFill="accent1" w:themeFillTint="33"/>
            <w:vAlign w:val="center"/>
          </w:tcPr>
          <w:p w14:paraId="0BDA4D79"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Country</w:t>
            </w:r>
          </w:p>
        </w:tc>
        <w:tc>
          <w:tcPr>
            <w:tcW w:w="9558" w:type="dxa"/>
            <w:vAlign w:val="center"/>
          </w:tcPr>
          <w:p w14:paraId="50DAD7CC" w14:textId="77777777" w:rsidR="00537718" w:rsidRPr="00642753" w:rsidRDefault="00537718" w:rsidP="00F22CEF">
            <w:pPr>
              <w:spacing w:before="120" w:after="120" w:line="276" w:lineRule="auto"/>
              <w:jc w:val="both"/>
              <w:rPr>
                <w:rFonts w:cs="Arial"/>
                <w:sz w:val="22"/>
                <w:szCs w:val="22"/>
              </w:rPr>
            </w:pPr>
          </w:p>
        </w:tc>
      </w:tr>
      <w:tr w:rsidR="00537718" w:rsidRPr="00642753" w14:paraId="55F4692F" w14:textId="77777777" w:rsidTr="00F22CEF">
        <w:trPr>
          <w:trHeight w:val="582"/>
          <w:jc w:val="center"/>
        </w:trPr>
        <w:tc>
          <w:tcPr>
            <w:tcW w:w="1384" w:type="dxa"/>
            <w:shd w:val="clear" w:color="auto" w:fill="DEEAF6" w:themeFill="accent1" w:themeFillTint="33"/>
            <w:vAlign w:val="center"/>
          </w:tcPr>
          <w:p w14:paraId="643B495B"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Phone</w:t>
            </w:r>
          </w:p>
        </w:tc>
        <w:tc>
          <w:tcPr>
            <w:tcW w:w="9558" w:type="dxa"/>
            <w:vAlign w:val="center"/>
          </w:tcPr>
          <w:p w14:paraId="517A2543" w14:textId="77777777" w:rsidR="00537718" w:rsidRPr="00642753" w:rsidRDefault="00537718" w:rsidP="00F22CEF">
            <w:pPr>
              <w:spacing w:before="120" w:after="120" w:line="276" w:lineRule="auto"/>
              <w:jc w:val="both"/>
              <w:rPr>
                <w:rFonts w:cs="Arial"/>
                <w:sz w:val="22"/>
                <w:szCs w:val="22"/>
              </w:rPr>
            </w:pPr>
          </w:p>
        </w:tc>
      </w:tr>
      <w:tr w:rsidR="00537718" w:rsidRPr="00642753" w14:paraId="34007BA3" w14:textId="77777777" w:rsidTr="00F22CEF">
        <w:trPr>
          <w:trHeight w:val="582"/>
          <w:jc w:val="center"/>
        </w:trPr>
        <w:tc>
          <w:tcPr>
            <w:tcW w:w="1384" w:type="dxa"/>
            <w:shd w:val="clear" w:color="auto" w:fill="DEEAF6" w:themeFill="accent1" w:themeFillTint="33"/>
            <w:vAlign w:val="center"/>
          </w:tcPr>
          <w:p w14:paraId="1C7414DB"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Mobile</w:t>
            </w:r>
          </w:p>
        </w:tc>
        <w:tc>
          <w:tcPr>
            <w:tcW w:w="9558" w:type="dxa"/>
            <w:vAlign w:val="center"/>
          </w:tcPr>
          <w:p w14:paraId="2C50D4CD" w14:textId="77777777" w:rsidR="00537718" w:rsidRPr="00642753" w:rsidRDefault="00537718" w:rsidP="00F22CEF">
            <w:pPr>
              <w:spacing w:before="120" w:after="120" w:line="276" w:lineRule="auto"/>
              <w:jc w:val="both"/>
              <w:rPr>
                <w:rFonts w:cs="Arial"/>
                <w:sz w:val="22"/>
                <w:szCs w:val="22"/>
              </w:rPr>
            </w:pPr>
          </w:p>
        </w:tc>
      </w:tr>
      <w:tr w:rsidR="00537718" w:rsidRPr="00642753" w14:paraId="5D6F22FA" w14:textId="77777777" w:rsidTr="00F22CEF">
        <w:trPr>
          <w:trHeight w:val="582"/>
          <w:jc w:val="center"/>
        </w:trPr>
        <w:tc>
          <w:tcPr>
            <w:tcW w:w="1384" w:type="dxa"/>
            <w:shd w:val="clear" w:color="auto" w:fill="DEEAF6" w:themeFill="accent1" w:themeFillTint="33"/>
            <w:vAlign w:val="center"/>
          </w:tcPr>
          <w:p w14:paraId="1193FAC7"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E-mail</w:t>
            </w:r>
          </w:p>
        </w:tc>
        <w:tc>
          <w:tcPr>
            <w:tcW w:w="9558" w:type="dxa"/>
            <w:vAlign w:val="center"/>
          </w:tcPr>
          <w:p w14:paraId="7508609B" w14:textId="77777777" w:rsidR="00537718" w:rsidRPr="00642753" w:rsidRDefault="00537718" w:rsidP="00F22CEF">
            <w:pPr>
              <w:spacing w:before="120" w:after="120" w:line="276" w:lineRule="auto"/>
              <w:jc w:val="both"/>
              <w:rPr>
                <w:rFonts w:cs="Arial"/>
                <w:sz w:val="22"/>
                <w:szCs w:val="22"/>
              </w:rPr>
            </w:pPr>
          </w:p>
        </w:tc>
      </w:tr>
    </w:tbl>
    <w:p w14:paraId="2FA832A6" w14:textId="77777777" w:rsidR="00537718" w:rsidRDefault="00537718" w:rsidP="00537718">
      <w:pPr>
        <w:pStyle w:val="Bodysubclause"/>
        <w:spacing w:line="276" w:lineRule="auto"/>
        <w:ind w:left="340"/>
        <w:rPr>
          <w:rFonts w:ascii="Arial" w:hAnsi="Arial" w:cs="Arial"/>
          <w:b/>
          <w:szCs w:val="22"/>
        </w:rPr>
      </w:pPr>
    </w:p>
    <w:p w14:paraId="21DB3276" w14:textId="30286717" w:rsidR="00537718" w:rsidRDefault="00537718" w:rsidP="00AE56BD">
      <w:pPr>
        <w:pStyle w:val="Bodysubclause"/>
        <w:numPr>
          <w:ilvl w:val="1"/>
          <w:numId w:val="33"/>
        </w:numPr>
        <w:spacing w:line="276" w:lineRule="auto"/>
        <w:rPr>
          <w:rFonts w:ascii="Arial" w:hAnsi="Arial" w:cs="Arial"/>
          <w:b/>
          <w:szCs w:val="22"/>
        </w:rPr>
      </w:pPr>
      <w:r>
        <w:rPr>
          <w:rFonts w:ascii="Arial" w:hAnsi="Arial" w:cs="Arial"/>
          <w:b/>
          <w:szCs w:val="22"/>
        </w:rPr>
        <w:t>Professional and technical ability</w:t>
      </w:r>
    </w:p>
    <w:p w14:paraId="477BE7E2" w14:textId="0C68BE77" w:rsidR="00616F7F" w:rsidRPr="00616F7F" w:rsidRDefault="00537718" w:rsidP="00AE56BD">
      <w:pPr>
        <w:pStyle w:val="Bodysubclause"/>
        <w:numPr>
          <w:ilvl w:val="1"/>
          <w:numId w:val="33"/>
        </w:numPr>
        <w:spacing w:line="276" w:lineRule="auto"/>
        <w:rPr>
          <w:rFonts w:ascii="Arial" w:hAnsi="Arial" w:cs="Arial"/>
          <w:szCs w:val="22"/>
        </w:rPr>
      </w:pPr>
      <w:r w:rsidRPr="00537718">
        <w:rPr>
          <w:rFonts w:ascii="Arial" w:hAnsi="Arial" w:cs="Arial"/>
          <w:szCs w:val="22"/>
        </w:rPr>
        <w:t xml:space="preserve">Suppliers should note that the questions within the following section have word limit, this </w:t>
      </w:r>
      <w:proofErr w:type="gramStart"/>
      <w:r w:rsidRPr="00537718">
        <w:rPr>
          <w:rFonts w:ascii="Arial" w:hAnsi="Arial" w:cs="Arial"/>
          <w:szCs w:val="22"/>
        </w:rPr>
        <w:t>is specified</w:t>
      </w:r>
      <w:proofErr w:type="gramEnd"/>
      <w:r w:rsidRPr="00537718">
        <w:rPr>
          <w:rFonts w:ascii="Arial" w:hAnsi="Arial" w:cs="Arial"/>
          <w:szCs w:val="22"/>
        </w:rPr>
        <w:t xml:space="preserve"> within each question. Any information provided that is in excess of the stated word limit will not be evaluated.</w:t>
      </w:r>
    </w:p>
    <w:p w14:paraId="030F1AAC" w14:textId="622F3A06" w:rsidR="001A2AFD" w:rsidRPr="008B271B" w:rsidRDefault="001A2AFD" w:rsidP="00AE56BD">
      <w:pPr>
        <w:pStyle w:val="Bodysubclause"/>
        <w:numPr>
          <w:ilvl w:val="1"/>
          <w:numId w:val="33"/>
        </w:numPr>
        <w:spacing w:line="276" w:lineRule="auto"/>
        <w:rPr>
          <w:rFonts w:ascii="Arial" w:hAnsi="Arial" w:cs="Arial"/>
          <w:szCs w:val="22"/>
        </w:rPr>
      </w:pPr>
      <w:r w:rsidRPr="008B271B">
        <w:rPr>
          <w:rFonts w:ascii="Arial" w:hAnsi="Arial" w:cs="Arial"/>
          <w:szCs w:val="22"/>
        </w:rPr>
        <w:t>Your responses must be relevant and specific to the requirements of this contract, please</w:t>
      </w:r>
      <w:r w:rsidR="00616F7F" w:rsidRPr="008B271B">
        <w:rPr>
          <w:rFonts w:ascii="Arial" w:hAnsi="Arial" w:cs="Arial"/>
          <w:szCs w:val="22"/>
        </w:rPr>
        <w:t xml:space="preserve"> do not send marketing material.</w:t>
      </w:r>
    </w:p>
    <w:p w14:paraId="4D08E170" w14:textId="77777777" w:rsidR="00616F7F" w:rsidRPr="00616F7F" w:rsidRDefault="00616F7F" w:rsidP="005D6DE3">
      <w:pPr>
        <w:pStyle w:val="ListParagraph"/>
        <w:tabs>
          <w:tab w:val="left" w:pos="142"/>
          <w:tab w:val="left" w:pos="567"/>
        </w:tabs>
        <w:spacing w:line="276" w:lineRule="auto"/>
        <w:ind w:left="340"/>
        <w:contextualSpacing w:val="0"/>
        <w:jc w:val="both"/>
        <w:rPr>
          <w:rFonts w:cs="Arial"/>
          <w:sz w:val="22"/>
          <w:szCs w:val="22"/>
        </w:rPr>
      </w:pPr>
    </w:p>
    <w:p w14:paraId="21432D23" w14:textId="33DF6C3A" w:rsidR="001A2AFD" w:rsidRPr="00AE56BD" w:rsidRDefault="001A2AFD" w:rsidP="00AE56BD">
      <w:pPr>
        <w:pStyle w:val="ListParagraph"/>
        <w:numPr>
          <w:ilvl w:val="1"/>
          <w:numId w:val="33"/>
        </w:numPr>
        <w:spacing w:line="276" w:lineRule="auto"/>
        <w:jc w:val="both"/>
        <w:rPr>
          <w:rFonts w:cs="Arial"/>
          <w:sz w:val="22"/>
          <w:szCs w:val="22"/>
        </w:rPr>
      </w:pPr>
      <w:proofErr w:type="gramStart"/>
      <w:r w:rsidRPr="00AE56BD">
        <w:rPr>
          <w:rFonts w:cs="Arial"/>
          <w:sz w:val="22"/>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w:t>
      </w:r>
      <w:r w:rsidR="00616F7F" w:rsidRPr="00AE56BD">
        <w:rPr>
          <w:rFonts w:cs="Arial"/>
          <w:sz w:val="22"/>
          <w:szCs w:val="22"/>
        </w:rPr>
        <w:t xml:space="preserve"> not required from each member).</w:t>
      </w:r>
      <w:proofErr w:type="gramEnd"/>
    </w:p>
    <w:p w14:paraId="7C74FB76" w14:textId="4286DD94" w:rsidR="00616F7F" w:rsidRPr="00616F7F" w:rsidRDefault="00616F7F" w:rsidP="005D6DE3">
      <w:pPr>
        <w:spacing w:line="276" w:lineRule="auto"/>
        <w:ind w:left="340"/>
        <w:jc w:val="both"/>
        <w:rPr>
          <w:rFonts w:cs="Arial"/>
          <w:sz w:val="22"/>
          <w:szCs w:val="22"/>
        </w:rPr>
      </w:pPr>
    </w:p>
    <w:p w14:paraId="684AB11E" w14:textId="6D6D4DA8" w:rsidR="001A2AFD" w:rsidRPr="00AE56BD" w:rsidRDefault="001A2AFD" w:rsidP="00AE56BD">
      <w:pPr>
        <w:pStyle w:val="ListParagraph"/>
        <w:numPr>
          <w:ilvl w:val="1"/>
          <w:numId w:val="33"/>
        </w:numPr>
        <w:spacing w:line="276" w:lineRule="auto"/>
        <w:jc w:val="both"/>
        <w:rPr>
          <w:rFonts w:cs="Arial"/>
          <w:sz w:val="22"/>
          <w:szCs w:val="22"/>
        </w:rPr>
      </w:pPr>
      <w:r w:rsidRPr="00AE56BD">
        <w:rPr>
          <w:rFonts w:cs="Arial"/>
          <w:sz w:val="22"/>
          <w:szCs w:val="22"/>
        </w:rPr>
        <w:t xml:space="preserve">Where the Supplier is a Special Purpose Vehicle, or a managing agent not intending to be the main provider of the supplies or services, the information requested </w:t>
      </w:r>
      <w:proofErr w:type="gramStart"/>
      <w:r w:rsidRPr="00AE56BD">
        <w:rPr>
          <w:rFonts w:cs="Arial"/>
          <w:sz w:val="22"/>
          <w:szCs w:val="22"/>
        </w:rPr>
        <w:t>should be provided</w:t>
      </w:r>
      <w:proofErr w:type="gramEnd"/>
      <w:r w:rsidRPr="00AE56BD">
        <w:rPr>
          <w:rFonts w:cs="Arial"/>
          <w:sz w:val="22"/>
          <w:szCs w:val="22"/>
        </w:rPr>
        <w:t xml:space="preserve"> in respect of the principal intended provider(s) or sub-contractor(s) who will deliver the supplies and services.</w:t>
      </w:r>
    </w:p>
    <w:p w14:paraId="21743B2E" w14:textId="58FE235B" w:rsidR="001A2AFD" w:rsidRPr="00616F7F" w:rsidRDefault="00616F7F" w:rsidP="00AE56BD">
      <w:pPr>
        <w:pStyle w:val="Bodysubclause"/>
        <w:numPr>
          <w:ilvl w:val="1"/>
          <w:numId w:val="33"/>
        </w:numPr>
        <w:spacing w:line="276" w:lineRule="auto"/>
        <w:rPr>
          <w:rFonts w:ascii="Arial" w:hAnsi="Arial" w:cs="Arial"/>
          <w:b/>
          <w:szCs w:val="22"/>
        </w:rPr>
      </w:pPr>
      <w:r w:rsidRPr="00616F7F">
        <w:rPr>
          <w:rFonts w:ascii="Arial" w:hAnsi="Arial" w:cs="Arial"/>
          <w:b/>
          <w:szCs w:val="22"/>
        </w:rPr>
        <w:t>Method Statements</w:t>
      </w:r>
    </w:p>
    <w:p w14:paraId="56A954DA" w14:textId="6BFECBDB" w:rsidR="00FC4A32" w:rsidRDefault="00616F7F" w:rsidP="00AE56BD">
      <w:pPr>
        <w:pStyle w:val="Bodysubclause"/>
        <w:numPr>
          <w:ilvl w:val="1"/>
          <w:numId w:val="33"/>
        </w:numPr>
        <w:spacing w:line="276" w:lineRule="auto"/>
        <w:rPr>
          <w:rFonts w:ascii="Arial" w:hAnsi="Arial" w:cs="Arial"/>
          <w:b/>
          <w:szCs w:val="22"/>
        </w:rPr>
      </w:pPr>
      <w:r>
        <w:rPr>
          <w:rFonts w:ascii="Arial" w:hAnsi="Arial" w:cs="Arial"/>
          <w:szCs w:val="22"/>
        </w:rPr>
        <w:t xml:space="preserve">Please respond to the method statements, </w:t>
      </w:r>
      <w:r w:rsidR="005F74A4">
        <w:rPr>
          <w:rFonts w:ascii="Arial" w:hAnsi="Arial" w:cs="Arial"/>
          <w:b/>
          <w:szCs w:val="22"/>
        </w:rPr>
        <w:t>Appendix B</w:t>
      </w:r>
      <w:r w:rsidR="008C03D0">
        <w:rPr>
          <w:rFonts w:ascii="Arial" w:hAnsi="Arial" w:cs="Arial"/>
          <w:b/>
          <w:szCs w:val="22"/>
        </w:rPr>
        <w:t xml:space="preserve"> </w:t>
      </w:r>
    </w:p>
    <w:p w14:paraId="18EE8638" w14:textId="228AE88E" w:rsidR="005F74A4" w:rsidRDefault="005F74A4" w:rsidP="00AE56BD">
      <w:pPr>
        <w:pStyle w:val="Bodysubclause"/>
        <w:numPr>
          <w:ilvl w:val="1"/>
          <w:numId w:val="33"/>
        </w:numPr>
        <w:spacing w:line="276" w:lineRule="auto"/>
        <w:rPr>
          <w:rFonts w:ascii="Arial" w:hAnsi="Arial" w:cs="Arial"/>
          <w:b/>
          <w:szCs w:val="22"/>
        </w:rPr>
      </w:pPr>
      <w:r>
        <w:rPr>
          <w:rFonts w:ascii="Arial" w:hAnsi="Arial" w:cs="Arial"/>
          <w:b/>
          <w:szCs w:val="22"/>
        </w:rPr>
        <w:t>Pricing Schedule</w:t>
      </w:r>
    </w:p>
    <w:p w14:paraId="16B63CB9" w14:textId="4E09E0B8" w:rsidR="00716BF6" w:rsidRDefault="00716BF6" w:rsidP="00AE56BD">
      <w:pPr>
        <w:pStyle w:val="Bodysubclause"/>
        <w:numPr>
          <w:ilvl w:val="1"/>
          <w:numId w:val="33"/>
        </w:numPr>
        <w:spacing w:line="276" w:lineRule="auto"/>
        <w:rPr>
          <w:rFonts w:ascii="Arial" w:hAnsi="Arial" w:cs="Arial"/>
          <w:b/>
          <w:szCs w:val="22"/>
        </w:rPr>
      </w:pPr>
      <w:r w:rsidRPr="005F74A4">
        <w:rPr>
          <w:rFonts w:ascii="Arial" w:hAnsi="Arial" w:cs="Arial"/>
          <w:szCs w:val="22"/>
        </w:rPr>
        <w:t xml:space="preserve">Please detail the cost for the proposed service in </w:t>
      </w:r>
      <w:r w:rsidR="005F74A4" w:rsidRPr="005F74A4">
        <w:rPr>
          <w:rFonts w:ascii="Arial" w:hAnsi="Arial" w:cs="Arial"/>
          <w:b/>
          <w:szCs w:val="22"/>
        </w:rPr>
        <w:t>Appendix C</w:t>
      </w:r>
      <w:r w:rsidRPr="005F74A4">
        <w:rPr>
          <w:rFonts w:ascii="Arial" w:hAnsi="Arial" w:cs="Arial"/>
          <w:b/>
          <w:szCs w:val="22"/>
        </w:rPr>
        <w:t>.</w:t>
      </w:r>
    </w:p>
    <w:p w14:paraId="4030AC38" w14:textId="0D4976F4" w:rsidR="00330134" w:rsidRPr="005F74A4" w:rsidRDefault="00330134" w:rsidP="00AE56BD">
      <w:pPr>
        <w:pStyle w:val="Bodysubclause"/>
        <w:numPr>
          <w:ilvl w:val="1"/>
          <w:numId w:val="33"/>
        </w:numPr>
        <w:spacing w:line="276" w:lineRule="auto"/>
        <w:rPr>
          <w:rFonts w:ascii="Arial" w:hAnsi="Arial" w:cs="Arial"/>
          <w:b/>
          <w:szCs w:val="22"/>
        </w:rPr>
      </w:pPr>
      <w:r w:rsidRPr="005F74A4">
        <w:rPr>
          <w:rFonts w:ascii="Arial" w:hAnsi="Arial" w:cs="Arial"/>
          <w:szCs w:val="22"/>
        </w:rPr>
        <w:t>All prices should be exclusive of VAT.</w:t>
      </w:r>
    </w:p>
    <w:p w14:paraId="1BEC49BF" w14:textId="7F535BF6" w:rsidR="00330134" w:rsidRPr="005F74A4" w:rsidRDefault="00330134" w:rsidP="00AE56BD">
      <w:pPr>
        <w:pStyle w:val="Bodysubclause"/>
        <w:numPr>
          <w:ilvl w:val="1"/>
          <w:numId w:val="33"/>
        </w:numPr>
        <w:spacing w:line="276" w:lineRule="auto"/>
        <w:rPr>
          <w:rFonts w:ascii="Arial" w:hAnsi="Arial" w:cs="Arial"/>
          <w:b/>
          <w:szCs w:val="22"/>
        </w:rPr>
      </w:pPr>
      <w:r w:rsidRPr="005F74A4">
        <w:rPr>
          <w:rFonts w:ascii="Arial" w:hAnsi="Arial" w:cs="Arial"/>
          <w:szCs w:val="22"/>
        </w:rPr>
        <w:t xml:space="preserve">All prices should be inclusive of any disbursements. Including but not limited to travel, accommodation, printing </w:t>
      </w:r>
      <w:proofErr w:type="gramStart"/>
      <w:r w:rsidRPr="005F74A4">
        <w:rPr>
          <w:rFonts w:ascii="Arial" w:hAnsi="Arial" w:cs="Arial"/>
          <w:szCs w:val="22"/>
        </w:rPr>
        <w:t>and postage etc</w:t>
      </w:r>
      <w:proofErr w:type="gramEnd"/>
      <w:r w:rsidRPr="005F74A4">
        <w:rPr>
          <w:rFonts w:ascii="Arial" w:hAnsi="Arial" w:cs="Arial"/>
          <w:szCs w:val="22"/>
        </w:rPr>
        <w:t>.</w:t>
      </w:r>
    </w:p>
    <w:p w14:paraId="37B84470" w14:textId="77777777" w:rsidR="002E67BF" w:rsidRDefault="002E67BF" w:rsidP="00A00864">
      <w:pPr>
        <w:pStyle w:val="Bodysubclause"/>
        <w:spacing w:before="0" w:after="0" w:line="276" w:lineRule="auto"/>
        <w:ind w:left="340"/>
        <w:rPr>
          <w:rFonts w:ascii="Arial" w:hAnsi="Arial" w:cs="Arial"/>
          <w:szCs w:val="22"/>
        </w:rPr>
      </w:pPr>
    </w:p>
    <w:p w14:paraId="0D60EA41" w14:textId="7488BEE5" w:rsidR="00685BBA" w:rsidRDefault="00685BBA" w:rsidP="00AE56BD">
      <w:pPr>
        <w:pStyle w:val="Bodysubclause"/>
        <w:numPr>
          <w:ilvl w:val="0"/>
          <w:numId w:val="33"/>
        </w:numPr>
        <w:spacing w:before="120" w:line="276" w:lineRule="auto"/>
        <w:rPr>
          <w:rFonts w:ascii="Arial" w:hAnsi="Arial" w:cs="Arial"/>
          <w:b/>
          <w:sz w:val="28"/>
          <w:szCs w:val="22"/>
        </w:rPr>
      </w:pPr>
      <w:r w:rsidRPr="00685BBA">
        <w:rPr>
          <w:rFonts w:ascii="Arial" w:hAnsi="Arial" w:cs="Arial"/>
          <w:b/>
          <w:sz w:val="28"/>
          <w:szCs w:val="22"/>
        </w:rPr>
        <w:t>Form of quotation and declarations</w:t>
      </w:r>
    </w:p>
    <w:p w14:paraId="0C98DEEA" w14:textId="482340B2" w:rsidR="00685BBA" w:rsidRPr="00685BBA" w:rsidRDefault="00685BBA" w:rsidP="00346D6D">
      <w:pPr>
        <w:pStyle w:val="Bodysubclause"/>
        <w:numPr>
          <w:ilvl w:val="1"/>
          <w:numId w:val="33"/>
        </w:numPr>
        <w:spacing w:line="276" w:lineRule="auto"/>
        <w:rPr>
          <w:rFonts w:ascii="Arial" w:hAnsi="Arial" w:cs="Arial"/>
          <w:b/>
          <w:sz w:val="28"/>
          <w:szCs w:val="22"/>
        </w:rPr>
      </w:pPr>
      <w:r>
        <w:rPr>
          <w:rFonts w:ascii="Arial" w:hAnsi="Arial" w:cs="Arial"/>
          <w:b/>
          <w:szCs w:val="22"/>
        </w:rPr>
        <w:lastRenderedPageBreak/>
        <w:t>Form of quotation</w:t>
      </w:r>
    </w:p>
    <w:p w14:paraId="55BABFE5" w14:textId="5C90CE99" w:rsidR="00685BBA" w:rsidRDefault="00685BBA" w:rsidP="00346D6D">
      <w:pPr>
        <w:pStyle w:val="Header"/>
        <w:numPr>
          <w:ilvl w:val="1"/>
          <w:numId w:val="33"/>
        </w:numPr>
        <w:spacing w:line="276" w:lineRule="auto"/>
        <w:jc w:val="both"/>
        <w:rPr>
          <w:bCs/>
          <w:sz w:val="22"/>
          <w:szCs w:val="22"/>
        </w:rPr>
      </w:pPr>
      <w:r>
        <w:rPr>
          <w:bCs/>
          <w:sz w:val="22"/>
          <w:szCs w:val="22"/>
        </w:rPr>
        <w:t xml:space="preserve">I/We offer to supply and deliver the London Borough of </w:t>
      </w:r>
      <w:r w:rsidR="005F74A4">
        <w:rPr>
          <w:bCs/>
          <w:sz w:val="22"/>
          <w:szCs w:val="22"/>
        </w:rPr>
        <w:t xml:space="preserve">Merton </w:t>
      </w:r>
      <w:r w:rsidRPr="00370931">
        <w:rPr>
          <w:bCs/>
          <w:sz w:val="22"/>
          <w:szCs w:val="22"/>
        </w:rPr>
        <w:t>for the Con</w:t>
      </w:r>
      <w:r>
        <w:rPr>
          <w:bCs/>
          <w:sz w:val="22"/>
          <w:szCs w:val="22"/>
        </w:rPr>
        <w:t>tra</w:t>
      </w:r>
      <w:r w:rsidR="005F74A4">
        <w:rPr>
          <w:bCs/>
          <w:sz w:val="22"/>
          <w:szCs w:val="22"/>
        </w:rPr>
        <w:t>ct Price stated in Appendix C</w:t>
      </w:r>
      <w:r w:rsidR="008C03D0">
        <w:rPr>
          <w:bCs/>
          <w:sz w:val="22"/>
          <w:szCs w:val="22"/>
        </w:rPr>
        <w:t xml:space="preserve"> </w:t>
      </w:r>
      <w:r>
        <w:rPr>
          <w:bCs/>
          <w:sz w:val="22"/>
          <w:szCs w:val="22"/>
        </w:rPr>
        <w:t xml:space="preserve">and </w:t>
      </w:r>
      <w:r w:rsidRPr="00370931">
        <w:rPr>
          <w:bCs/>
          <w:sz w:val="22"/>
          <w:szCs w:val="22"/>
        </w:rPr>
        <w:t xml:space="preserve">in accordance with the Contract Documents. </w:t>
      </w:r>
    </w:p>
    <w:p w14:paraId="75D65000" w14:textId="1697B9AC" w:rsidR="00685BBA" w:rsidRPr="00370931" w:rsidRDefault="00685BBA" w:rsidP="00685BBA">
      <w:pPr>
        <w:pStyle w:val="Header"/>
        <w:spacing w:line="276" w:lineRule="auto"/>
        <w:ind w:left="360"/>
        <w:jc w:val="both"/>
        <w:rPr>
          <w:bCs/>
          <w:sz w:val="22"/>
          <w:szCs w:val="22"/>
        </w:rPr>
      </w:pPr>
      <w:r w:rsidRPr="00370931">
        <w:rPr>
          <w:bCs/>
          <w:sz w:val="22"/>
          <w:szCs w:val="22"/>
        </w:rPr>
        <w:t xml:space="preserve"> </w:t>
      </w:r>
    </w:p>
    <w:p w14:paraId="49DD9B53" w14:textId="057CD65E" w:rsidR="00685BBA" w:rsidRPr="00346D6D" w:rsidRDefault="00685BBA" w:rsidP="00346D6D">
      <w:pPr>
        <w:pStyle w:val="ListParagraph"/>
        <w:numPr>
          <w:ilvl w:val="1"/>
          <w:numId w:val="33"/>
        </w:numPr>
        <w:spacing w:line="276" w:lineRule="auto"/>
        <w:jc w:val="both"/>
        <w:rPr>
          <w:rFonts w:cs="Arial"/>
          <w:sz w:val="22"/>
          <w:szCs w:val="22"/>
        </w:rPr>
      </w:pPr>
      <w:r w:rsidRPr="00346D6D">
        <w:rPr>
          <w:rFonts w:cs="Arial"/>
          <w:sz w:val="22"/>
          <w:szCs w:val="22"/>
        </w:rPr>
        <w:t>I/We declare that to the best of my knowledge the answers submitted to these questions are correct. I understand that the information will be used in the selection process to assess my organisation’s suitability to undertake / supply the required service, and I am signing on behalf of [</w:t>
      </w:r>
      <w:r w:rsidRPr="00346D6D">
        <w:rPr>
          <w:rFonts w:cs="Arial"/>
          <w:sz w:val="22"/>
          <w:szCs w:val="22"/>
          <w:highlight w:val="yellow"/>
        </w:rPr>
        <w:t>please insert Supplier name</w:t>
      </w:r>
      <w:r w:rsidRPr="00346D6D">
        <w:rPr>
          <w:rFonts w:cs="Arial"/>
          <w:sz w:val="22"/>
          <w:szCs w:val="22"/>
        </w:rPr>
        <w:t>].</w:t>
      </w:r>
    </w:p>
    <w:p w14:paraId="078DA5D3" w14:textId="2FDD478D" w:rsidR="00685BBA" w:rsidRPr="00685BBA" w:rsidRDefault="00685BBA" w:rsidP="00685BBA">
      <w:pPr>
        <w:spacing w:line="276" w:lineRule="auto"/>
        <w:jc w:val="both"/>
        <w:rPr>
          <w:rFonts w:cs="Arial"/>
          <w:sz w:val="22"/>
          <w:szCs w:val="22"/>
        </w:rPr>
      </w:pPr>
    </w:p>
    <w:p w14:paraId="2A470550" w14:textId="76987C2E" w:rsidR="00685BBA" w:rsidRPr="00346D6D" w:rsidRDefault="00685BBA" w:rsidP="00346D6D">
      <w:pPr>
        <w:pStyle w:val="ListParagraph"/>
        <w:numPr>
          <w:ilvl w:val="1"/>
          <w:numId w:val="33"/>
        </w:numPr>
        <w:spacing w:line="276" w:lineRule="auto"/>
        <w:jc w:val="both"/>
        <w:rPr>
          <w:rFonts w:cs="Arial"/>
          <w:sz w:val="22"/>
          <w:szCs w:val="22"/>
        </w:rPr>
      </w:pPr>
      <w:r w:rsidRPr="00346D6D">
        <w:rPr>
          <w:rFonts w:cs="Arial"/>
          <w:sz w:val="22"/>
          <w:szCs w:val="22"/>
        </w:rPr>
        <w:t>I understand that the Council may reject my submission if there is a failure to answer all relevant questions fully or if I provide false/misleading information.</w:t>
      </w:r>
    </w:p>
    <w:p w14:paraId="64EED4CE" w14:textId="5E649AB4" w:rsidR="00685BBA" w:rsidRDefault="00685BBA" w:rsidP="00346D6D">
      <w:pPr>
        <w:pStyle w:val="Bodysubclause"/>
        <w:numPr>
          <w:ilvl w:val="1"/>
          <w:numId w:val="33"/>
        </w:numPr>
        <w:spacing w:line="276" w:lineRule="auto"/>
        <w:rPr>
          <w:rFonts w:ascii="Arial" w:hAnsi="Arial" w:cs="Arial"/>
          <w:b/>
          <w:szCs w:val="22"/>
        </w:rPr>
      </w:pPr>
      <w:r w:rsidRPr="00685BBA">
        <w:rPr>
          <w:rFonts w:ascii="Arial" w:hAnsi="Arial" w:cs="Arial"/>
          <w:b/>
          <w:szCs w:val="22"/>
        </w:rPr>
        <w:t>Declaration of inter</w:t>
      </w:r>
      <w:r>
        <w:rPr>
          <w:rFonts w:ascii="Arial" w:hAnsi="Arial" w:cs="Arial"/>
          <w:b/>
          <w:szCs w:val="22"/>
        </w:rPr>
        <w:t>e</w:t>
      </w:r>
      <w:r w:rsidRPr="00685BBA">
        <w:rPr>
          <w:rFonts w:ascii="Arial" w:hAnsi="Arial" w:cs="Arial"/>
          <w:b/>
          <w:szCs w:val="22"/>
        </w:rPr>
        <w:t>st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9"/>
        <w:gridCol w:w="4981"/>
        <w:gridCol w:w="4499"/>
      </w:tblGrid>
      <w:tr w:rsidR="00685BBA" w:rsidRPr="00370931" w14:paraId="7939A37D" w14:textId="77777777" w:rsidTr="00F22CEF">
        <w:trPr>
          <w:trHeight w:hRule="exact" w:val="1090"/>
          <w:jc w:val="center"/>
        </w:trPr>
        <w:tc>
          <w:tcPr>
            <w:tcW w:w="61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5A734" w14:textId="77777777" w:rsidR="00685BBA" w:rsidRPr="00370931" w:rsidRDefault="00685BBA" w:rsidP="00F22CEF">
            <w:pPr>
              <w:spacing w:before="120" w:after="120" w:line="276" w:lineRule="auto"/>
              <w:ind w:left="155" w:right="142"/>
              <w:jc w:val="both"/>
              <w:rPr>
                <w:rFonts w:cs="Arial"/>
                <w:sz w:val="22"/>
                <w:szCs w:val="22"/>
              </w:rPr>
            </w:pPr>
            <w:r w:rsidRPr="00370931">
              <w:rPr>
                <w:rFonts w:cs="Arial"/>
                <w:b/>
                <w:sz w:val="22"/>
                <w:szCs w:val="22"/>
              </w:rPr>
              <w:t>FOR EACH OF THE FOLLOWING,</w:t>
            </w:r>
            <w:r w:rsidRPr="00370931">
              <w:rPr>
                <w:rFonts w:cs="Arial"/>
                <w:sz w:val="22"/>
                <w:szCs w:val="22"/>
              </w:rPr>
              <w:t xml:space="preserve"> please state whether yourself, other Directors, Partners or any staff have been or are currently:</w:t>
            </w:r>
          </w:p>
        </w:tc>
        <w:tc>
          <w:tcPr>
            <w:tcW w:w="44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4C53DA" w14:textId="77777777" w:rsidR="00685BBA" w:rsidRPr="00370931" w:rsidRDefault="00685BBA" w:rsidP="00F22CEF">
            <w:pPr>
              <w:spacing w:before="120" w:after="120" w:line="276" w:lineRule="auto"/>
              <w:ind w:left="142"/>
              <w:jc w:val="both"/>
              <w:rPr>
                <w:rFonts w:cs="Arial"/>
                <w:b/>
                <w:sz w:val="22"/>
                <w:szCs w:val="22"/>
              </w:rPr>
            </w:pPr>
            <w:r w:rsidRPr="00370931">
              <w:rPr>
                <w:rFonts w:cs="Arial"/>
                <w:b/>
                <w:sz w:val="22"/>
                <w:szCs w:val="22"/>
              </w:rPr>
              <w:t>Answer</w:t>
            </w:r>
          </w:p>
        </w:tc>
      </w:tr>
      <w:tr w:rsidR="00685BBA" w:rsidRPr="00370931" w14:paraId="6BAB0A01"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41F5B0" w14:textId="3651D64F" w:rsidR="00685BBA" w:rsidRPr="00F02435" w:rsidRDefault="00346D6D" w:rsidP="00F02435">
            <w:pPr>
              <w:spacing w:before="120" w:after="120" w:line="276" w:lineRule="auto"/>
              <w:jc w:val="center"/>
              <w:rPr>
                <w:rFonts w:cs="Arial"/>
                <w:sz w:val="22"/>
                <w:szCs w:val="22"/>
              </w:rPr>
            </w:pPr>
            <w:r>
              <w:rPr>
                <w:rFonts w:cs="Arial"/>
                <w:sz w:val="22"/>
                <w:szCs w:val="22"/>
              </w:rPr>
              <w:t>9</w:t>
            </w:r>
            <w:r w:rsidR="00F02435">
              <w:rPr>
                <w:rFonts w:cs="Arial"/>
                <w:sz w:val="22"/>
                <w:szCs w:val="22"/>
              </w:rPr>
              <w:t>.5.1</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B1D69"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Employed </w:t>
            </w:r>
            <w:r>
              <w:rPr>
                <w:rFonts w:cs="Arial"/>
                <w:sz w:val="22"/>
                <w:szCs w:val="22"/>
              </w:rPr>
              <w:t>by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0223E8AA"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36A178FB" w14:textId="77777777" w:rsidR="00685BBA" w:rsidRPr="00370931" w:rsidRDefault="00685BBA" w:rsidP="00F22CEF">
            <w:pPr>
              <w:pStyle w:val="Bullet2"/>
              <w:numPr>
                <w:ilvl w:val="0"/>
                <w:numId w:val="0"/>
              </w:numPr>
              <w:spacing w:before="120" w:after="120" w:line="276" w:lineRule="auto"/>
              <w:ind w:left="142"/>
              <w:jc w:val="both"/>
              <w:rPr>
                <w:rFonts w:ascii="Arial" w:hAnsi="Arial" w:cs="Arial"/>
                <w:sz w:val="22"/>
                <w:szCs w:val="22"/>
              </w:rPr>
            </w:pPr>
            <w:r w:rsidRPr="002B6594">
              <w:rPr>
                <w:rFonts w:ascii="Arial" w:hAnsi="Arial" w:cs="Arial"/>
                <w:sz w:val="22"/>
                <w:szCs w:val="22"/>
              </w:rPr>
              <w:t>If Yes, please provide additional details within this box</w:t>
            </w:r>
          </w:p>
        </w:tc>
      </w:tr>
      <w:tr w:rsidR="00685BBA" w:rsidRPr="00370931" w14:paraId="6C8CA983"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ABAA86" w14:textId="5C5D689B" w:rsidR="00685BBA" w:rsidRPr="00F02435" w:rsidRDefault="00346D6D" w:rsidP="00F02435">
            <w:pPr>
              <w:spacing w:before="120" w:after="120" w:line="276" w:lineRule="auto"/>
              <w:jc w:val="center"/>
              <w:rPr>
                <w:rFonts w:cs="Arial"/>
                <w:sz w:val="22"/>
                <w:szCs w:val="22"/>
              </w:rPr>
            </w:pPr>
            <w:r>
              <w:rPr>
                <w:rFonts w:cs="Arial"/>
                <w:sz w:val="22"/>
                <w:szCs w:val="22"/>
              </w:rPr>
              <w:t>9</w:t>
            </w:r>
            <w:r w:rsidR="00F02435">
              <w:rPr>
                <w:rFonts w:cs="Arial"/>
                <w:sz w:val="22"/>
                <w:szCs w:val="22"/>
              </w:rPr>
              <w:t>.5.2</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9885C"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A Councillor </w:t>
            </w:r>
            <w:r>
              <w:rPr>
                <w:rFonts w:cs="Arial"/>
                <w:sz w:val="22"/>
                <w:szCs w:val="22"/>
              </w:rPr>
              <w:t>at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1FB0F54F"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62BFA0E7" w14:textId="77777777"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r w:rsidR="00685BBA" w:rsidRPr="00370931" w14:paraId="7B147665"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0007F" w14:textId="2A7E1325" w:rsidR="00685BBA" w:rsidRPr="00F924F5" w:rsidRDefault="00346D6D" w:rsidP="00F02435">
            <w:pPr>
              <w:pStyle w:val="ListParagraph"/>
              <w:spacing w:before="120" w:after="120" w:line="276" w:lineRule="auto"/>
              <w:ind w:left="360"/>
              <w:rPr>
                <w:rFonts w:cs="Arial"/>
                <w:sz w:val="22"/>
                <w:szCs w:val="22"/>
              </w:rPr>
            </w:pPr>
            <w:r>
              <w:rPr>
                <w:rFonts w:cs="Arial"/>
                <w:sz w:val="22"/>
                <w:szCs w:val="22"/>
              </w:rPr>
              <w:t>9</w:t>
            </w:r>
            <w:r w:rsidR="00F02435">
              <w:rPr>
                <w:rFonts w:cs="Arial"/>
                <w:sz w:val="22"/>
                <w:szCs w:val="22"/>
              </w:rPr>
              <w:t>.5.3</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FF65A"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In any actual or perceived conflict of interest that may arise as a result of participat</w:t>
            </w:r>
            <w:r>
              <w:rPr>
                <w:rFonts w:cs="Arial"/>
                <w:sz w:val="22"/>
                <w:szCs w:val="22"/>
              </w:rPr>
              <w:t>ing in this procurement process</w:t>
            </w:r>
          </w:p>
        </w:tc>
        <w:tc>
          <w:tcPr>
            <w:tcW w:w="4499" w:type="dxa"/>
            <w:tcBorders>
              <w:top w:val="single" w:sz="4" w:space="0" w:color="auto"/>
              <w:left w:val="single" w:sz="4" w:space="0" w:color="auto"/>
              <w:bottom w:val="single" w:sz="4" w:space="0" w:color="auto"/>
              <w:right w:val="single" w:sz="4" w:space="0" w:color="auto"/>
            </w:tcBorders>
            <w:vAlign w:val="center"/>
          </w:tcPr>
          <w:p w14:paraId="060AE265"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6A9BEE5E" w14:textId="77777777"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bl>
    <w:p w14:paraId="586603A9" w14:textId="77777777" w:rsidR="00685BBA" w:rsidRDefault="00685BBA" w:rsidP="00685BBA">
      <w:pPr>
        <w:pStyle w:val="Bodysubclause"/>
        <w:spacing w:line="276" w:lineRule="auto"/>
        <w:ind w:left="360"/>
        <w:rPr>
          <w:rFonts w:ascii="Arial" w:hAnsi="Arial" w:cs="Arial"/>
          <w:b/>
          <w:szCs w:val="22"/>
        </w:rPr>
      </w:pPr>
    </w:p>
    <w:p w14:paraId="091D893C" w14:textId="39CB486F" w:rsidR="00685BBA" w:rsidRDefault="00AD701D" w:rsidP="00346D6D">
      <w:pPr>
        <w:pStyle w:val="Bodysubclause"/>
        <w:numPr>
          <w:ilvl w:val="1"/>
          <w:numId w:val="33"/>
        </w:numPr>
        <w:spacing w:line="276" w:lineRule="auto"/>
        <w:rPr>
          <w:rFonts w:ascii="Arial" w:hAnsi="Arial" w:cs="Arial"/>
          <w:b/>
          <w:szCs w:val="22"/>
        </w:rPr>
      </w:pPr>
      <w:r>
        <w:rPr>
          <w:rFonts w:ascii="Arial" w:hAnsi="Arial" w:cs="Arial"/>
          <w:b/>
          <w:szCs w:val="22"/>
        </w:rPr>
        <w:t>Non-conclusive tender</w:t>
      </w:r>
    </w:p>
    <w:p w14:paraId="6DFD8CE5" w14:textId="534E8F53" w:rsidR="00AD701D" w:rsidRDefault="00AD701D" w:rsidP="00346D6D">
      <w:pPr>
        <w:pStyle w:val="BodyTextIndent"/>
        <w:numPr>
          <w:ilvl w:val="1"/>
          <w:numId w:val="33"/>
        </w:numPr>
        <w:spacing w:after="0" w:line="276" w:lineRule="auto"/>
        <w:rPr>
          <w:rFonts w:cs="Arial"/>
          <w:sz w:val="22"/>
          <w:szCs w:val="22"/>
        </w:rPr>
      </w:pPr>
      <w:r w:rsidRPr="00F25C46">
        <w:rPr>
          <w:rFonts w:cs="Arial"/>
          <w:sz w:val="22"/>
          <w:szCs w:val="22"/>
        </w:rPr>
        <w:t>I/We certify that we h</w:t>
      </w:r>
      <w:r>
        <w:rPr>
          <w:rFonts w:cs="Arial"/>
          <w:sz w:val="22"/>
          <w:szCs w:val="22"/>
        </w:rPr>
        <w:t xml:space="preserve">ave submitted a bona fide quotation, </w:t>
      </w:r>
      <w:r w:rsidRPr="00F25C46">
        <w:rPr>
          <w:rFonts w:cs="Arial"/>
          <w:sz w:val="22"/>
          <w:szCs w:val="22"/>
        </w:rPr>
        <w:t>and that we will not fix or adjust the amount of any tender by or under or in accordance with any agreement or arrangement with any other person. We also certify that we will not at any time before the hour and date specifie</w:t>
      </w:r>
      <w:r>
        <w:rPr>
          <w:rFonts w:cs="Arial"/>
          <w:sz w:val="22"/>
          <w:szCs w:val="22"/>
        </w:rPr>
        <w:t>d for the return of the tenders</w:t>
      </w:r>
      <w:r w:rsidR="00871E25">
        <w:rPr>
          <w:rFonts w:cs="Arial"/>
          <w:sz w:val="22"/>
          <w:szCs w:val="22"/>
        </w:rPr>
        <w:t>:</w:t>
      </w:r>
    </w:p>
    <w:p w14:paraId="68BB3252" w14:textId="38325A3B" w:rsidR="00AD701D" w:rsidRPr="00AE53DC" w:rsidRDefault="00162C84" w:rsidP="00346D6D">
      <w:pPr>
        <w:pStyle w:val="Bodysubclause"/>
        <w:numPr>
          <w:ilvl w:val="1"/>
          <w:numId w:val="33"/>
        </w:numPr>
        <w:spacing w:line="276" w:lineRule="auto"/>
        <w:rPr>
          <w:rFonts w:ascii="Arial" w:hAnsi="Arial" w:cs="Arial"/>
          <w:b/>
          <w:szCs w:val="22"/>
        </w:rPr>
      </w:pPr>
      <w:proofErr w:type="gramStart"/>
      <w:r>
        <w:rPr>
          <w:rFonts w:ascii="Arial" w:hAnsi="Arial" w:cs="Arial"/>
          <w:szCs w:val="22"/>
        </w:rPr>
        <w:t>communicate</w:t>
      </w:r>
      <w:proofErr w:type="gramEnd"/>
      <w:r>
        <w:rPr>
          <w:rFonts w:ascii="Arial" w:hAnsi="Arial" w:cs="Arial"/>
          <w:szCs w:val="22"/>
        </w:rPr>
        <w:t xml:space="preserve"> to any person the amount of the proposed tender, except where the disclosure, </w:t>
      </w:r>
      <w:r w:rsidR="00AE53DC">
        <w:rPr>
          <w:rFonts w:ascii="Arial" w:hAnsi="Arial" w:cs="Arial"/>
          <w:szCs w:val="22"/>
        </w:rPr>
        <w:t>in confidence of the approximate amount of the tender is necessary to obtain insurance premium quotations required for the preparation of the tender.</w:t>
      </w:r>
    </w:p>
    <w:p w14:paraId="7EBC62BF" w14:textId="4829FCD0" w:rsidR="00AE53DC" w:rsidRPr="00DD61B3" w:rsidRDefault="00AE53DC" w:rsidP="00346D6D">
      <w:pPr>
        <w:pStyle w:val="Bodysubclause"/>
        <w:numPr>
          <w:ilvl w:val="1"/>
          <w:numId w:val="33"/>
        </w:numPr>
        <w:spacing w:line="276" w:lineRule="auto"/>
        <w:rPr>
          <w:rFonts w:ascii="Arial" w:hAnsi="Arial" w:cs="Arial"/>
          <w:b/>
          <w:szCs w:val="22"/>
        </w:rPr>
      </w:pPr>
      <w:proofErr w:type="gramStart"/>
      <w:r>
        <w:rPr>
          <w:rFonts w:ascii="Arial" w:hAnsi="Arial" w:cs="Arial"/>
          <w:szCs w:val="22"/>
        </w:rPr>
        <w:t>enter</w:t>
      </w:r>
      <w:proofErr w:type="gramEnd"/>
      <w:r>
        <w:rPr>
          <w:rFonts w:ascii="Arial" w:hAnsi="Arial" w:cs="Arial"/>
          <w:szCs w:val="22"/>
        </w:rPr>
        <w:t xml:space="preserve"> into any agreement or arrangement with any other contract, or as to the amount of any tender to be submitted or any other reason amounting to price-fixing or</w:t>
      </w:r>
      <w:r w:rsidR="00DD61B3">
        <w:rPr>
          <w:rFonts w:ascii="Arial" w:hAnsi="Arial" w:cs="Arial"/>
          <w:szCs w:val="22"/>
        </w:rPr>
        <w:t xml:space="preserve"> membership cartel.</w:t>
      </w:r>
    </w:p>
    <w:p w14:paraId="30AA8396" w14:textId="548495E1" w:rsidR="00DD61B3" w:rsidRPr="00DD61B3" w:rsidRDefault="00DD61B3" w:rsidP="00346D6D">
      <w:pPr>
        <w:pStyle w:val="Bodysubclause"/>
        <w:numPr>
          <w:ilvl w:val="1"/>
          <w:numId w:val="33"/>
        </w:numPr>
        <w:spacing w:line="276" w:lineRule="auto"/>
        <w:rPr>
          <w:rFonts w:ascii="Arial" w:hAnsi="Arial" w:cs="Arial"/>
          <w:szCs w:val="22"/>
        </w:rPr>
      </w:pPr>
      <w:proofErr w:type="gramStart"/>
      <w:r w:rsidRPr="00DD61B3">
        <w:rPr>
          <w:rFonts w:ascii="Arial" w:hAnsi="Arial" w:cs="Arial"/>
          <w:szCs w:val="22"/>
        </w:rPr>
        <w:lastRenderedPageBreak/>
        <w:t>offer to pay or give</w:t>
      </w:r>
      <w:r>
        <w:rPr>
          <w:rFonts w:ascii="Arial" w:hAnsi="Arial" w:cs="Arial"/>
          <w:szCs w:val="22"/>
        </w:rPr>
        <w:t>,</w:t>
      </w:r>
      <w:r w:rsidRPr="00DD61B3">
        <w:rPr>
          <w:rFonts w:ascii="Arial" w:hAnsi="Arial" w:cs="Arial"/>
          <w:szCs w:val="22"/>
        </w:rPr>
        <w:t xml:space="preserve"> or agree to pay or give any sum of money or any consideration directly or indirectly to any person for doing or having done or causing or having caused to be done in relation to any other tender or proposed tender for this or any other contract or any act or thing of the sort described above.</w:t>
      </w:r>
      <w:proofErr w:type="gramEnd"/>
    </w:p>
    <w:p w14:paraId="4CE1929F" w14:textId="77777777" w:rsidR="00DD61B3" w:rsidRPr="00DD61B3" w:rsidRDefault="00DD61B3" w:rsidP="00346D6D">
      <w:pPr>
        <w:pStyle w:val="Bodysubclause"/>
        <w:numPr>
          <w:ilvl w:val="1"/>
          <w:numId w:val="33"/>
        </w:numPr>
        <w:spacing w:line="276" w:lineRule="auto"/>
        <w:rPr>
          <w:rFonts w:ascii="Arial" w:hAnsi="Arial" w:cs="Arial"/>
          <w:szCs w:val="22"/>
        </w:rPr>
      </w:pPr>
      <w:r w:rsidRPr="00DD61B3">
        <w:rPr>
          <w:rFonts w:ascii="Arial" w:hAnsi="Arial" w:cs="Arial"/>
          <w:szCs w:val="22"/>
        </w:rPr>
        <w:t>In this declaration, the word ‘person’ includes any persons or anybody or association, corporate or incorporate, and any agreement or arrangement includes any such transaction, formal or informal, whether legally binding or not.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8257"/>
      </w:tblGrid>
      <w:tr w:rsidR="00DD61B3" w:rsidRPr="00370931" w14:paraId="5775318D" w14:textId="77777777" w:rsidTr="00A00864">
        <w:trPr>
          <w:trHeight w:hRule="exact" w:val="608"/>
          <w:jc w:val="center"/>
        </w:trPr>
        <w:tc>
          <w:tcPr>
            <w:tcW w:w="10609" w:type="dxa"/>
            <w:gridSpan w:val="2"/>
            <w:tcBorders>
              <w:bottom w:val="single" w:sz="4" w:space="0" w:color="auto"/>
            </w:tcBorders>
            <w:shd w:val="clear" w:color="auto" w:fill="DEEAF6" w:themeFill="accent1" w:themeFillTint="33"/>
            <w:vAlign w:val="center"/>
          </w:tcPr>
          <w:p w14:paraId="0083B2F6" w14:textId="77777777" w:rsidR="00DD61B3" w:rsidRPr="00370931" w:rsidRDefault="00DD61B3" w:rsidP="00A00864">
            <w:pPr>
              <w:spacing w:line="276" w:lineRule="auto"/>
              <w:ind w:left="147"/>
              <w:jc w:val="both"/>
              <w:rPr>
                <w:rFonts w:cs="Arial"/>
                <w:b/>
                <w:sz w:val="22"/>
                <w:szCs w:val="22"/>
              </w:rPr>
            </w:pPr>
            <w:r w:rsidRPr="00370931">
              <w:rPr>
                <w:rFonts w:cs="Arial"/>
                <w:b/>
                <w:sz w:val="22"/>
                <w:szCs w:val="22"/>
              </w:rPr>
              <w:t>Authorised Signatory</w:t>
            </w:r>
          </w:p>
        </w:tc>
      </w:tr>
      <w:tr w:rsidR="00DD61B3" w:rsidRPr="00370931" w14:paraId="2A3914E4"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D22E"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Full Supplier Name</w:t>
            </w:r>
          </w:p>
        </w:tc>
        <w:tc>
          <w:tcPr>
            <w:tcW w:w="8257" w:type="dxa"/>
            <w:tcBorders>
              <w:top w:val="single" w:sz="4" w:space="0" w:color="auto"/>
              <w:left w:val="single" w:sz="4" w:space="0" w:color="auto"/>
              <w:bottom w:val="single" w:sz="4" w:space="0" w:color="auto"/>
              <w:right w:val="single" w:sz="4" w:space="0" w:color="auto"/>
            </w:tcBorders>
            <w:vAlign w:val="center"/>
          </w:tcPr>
          <w:p w14:paraId="425DF97D" w14:textId="77777777" w:rsidR="00DD61B3" w:rsidRPr="00370931" w:rsidRDefault="00DD61B3" w:rsidP="00A00864">
            <w:pPr>
              <w:spacing w:line="276" w:lineRule="auto"/>
              <w:jc w:val="both"/>
              <w:rPr>
                <w:rFonts w:cs="Arial"/>
                <w:sz w:val="22"/>
                <w:szCs w:val="22"/>
              </w:rPr>
            </w:pPr>
          </w:p>
        </w:tc>
      </w:tr>
      <w:tr w:rsidR="00DD61B3" w:rsidRPr="00370931" w14:paraId="0060EBB9"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E3388E"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Your Name</w:t>
            </w:r>
          </w:p>
        </w:tc>
        <w:tc>
          <w:tcPr>
            <w:tcW w:w="8257" w:type="dxa"/>
            <w:tcBorders>
              <w:top w:val="single" w:sz="4" w:space="0" w:color="auto"/>
              <w:left w:val="single" w:sz="4" w:space="0" w:color="auto"/>
              <w:bottom w:val="single" w:sz="4" w:space="0" w:color="auto"/>
              <w:right w:val="single" w:sz="4" w:space="0" w:color="auto"/>
            </w:tcBorders>
            <w:vAlign w:val="center"/>
          </w:tcPr>
          <w:p w14:paraId="29FD959A" w14:textId="77777777" w:rsidR="00DD61B3" w:rsidRPr="00370931" w:rsidRDefault="00DD61B3" w:rsidP="00A00864">
            <w:pPr>
              <w:spacing w:line="276" w:lineRule="auto"/>
              <w:jc w:val="both"/>
              <w:rPr>
                <w:rFonts w:cs="Arial"/>
                <w:sz w:val="22"/>
                <w:szCs w:val="22"/>
              </w:rPr>
            </w:pPr>
          </w:p>
        </w:tc>
      </w:tr>
      <w:tr w:rsidR="00DD61B3" w:rsidRPr="00370931" w14:paraId="3FC7FD05" w14:textId="77777777" w:rsidTr="00A00864">
        <w:trPr>
          <w:trHeight w:hRule="exact" w:val="1107"/>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FC338"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Role of Authorised Signatory in organisation</w:t>
            </w:r>
          </w:p>
        </w:tc>
        <w:tc>
          <w:tcPr>
            <w:tcW w:w="8257" w:type="dxa"/>
            <w:tcBorders>
              <w:top w:val="single" w:sz="4" w:space="0" w:color="auto"/>
              <w:left w:val="single" w:sz="4" w:space="0" w:color="auto"/>
              <w:bottom w:val="single" w:sz="4" w:space="0" w:color="auto"/>
              <w:right w:val="single" w:sz="4" w:space="0" w:color="auto"/>
            </w:tcBorders>
            <w:vAlign w:val="center"/>
          </w:tcPr>
          <w:p w14:paraId="2630F8DD" w14:textId="77777777" w:rsidR="00DD61B3" w:rsidRPr="00370931" w:rsidRDefault="00DD61B3" w:rsidP="00A00864">
            <w:pPr>
              <w:spacing w:line="276" w:lineRule="auto"/>
              <w:jc w:val="both"/>
              <w:rPr>
                <w:rFonts w:cs="Arial"/>
                <w:sz w:val="22"/>
                <w:szCs w:val="22"/>
              </w:rPr>
            </w:pPr>
          </w:p>
        </w:tc>
      </w:tr>
      <w:tr w:rsidR="00DD61B3" w:rsidRPr="00370931" w14:paraId="630AA8AB"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6E46" w14:textId="77777777" w:rsidR="00DD61B3" w:rsidRPr="00370931" w:rsidRDefault="00DD61B3" w:rsidP="00A00864">
            <w:pPr>
              <w:spacing w:line="276" w:lineRule="auto"/>
              <w:ind w:left="155"/>
              <w:jc w:val="both"/>
              <w:rPr>
                <w:rFonts w:cs="Arial"/>
                <w:sz w:val="22"/>
                <w:szCs w:val="22"/>
              </w:rPr>
            </w:pPr>
            <w:r w:rsidRPr="00370931">
              <w:rPr>
                <w:rFonts w:cs="Arial"/>
                <w:sz w:val="22"/>
                <w:szCs w:val="22"/>
              </w:rPr>
              <w:t>Date</w:t>
            </w:r>
          </w:p>
        </w:tc>
        <w:tc>
          <w:tcPr>
            <w:tcW w:w="8257" w:type="dxa"/>
            <w:tcBorders>
              <w:top w:val="single" w:sz="4" w:space="0" w:color="auto"/>
              <w:left w:val="single" w:sz="4" w:space="0" w:color="auto"/>
              <w:bottom w:val="single" w:sz="4" w:space="0" w:color="auto"/>
              <w:right w:val="single" w:sz="4" w:space="0" w:color="auto"/>
            </w:tcBorders>
            <w:vAlign w:val="center"/>
          </w:tcPr>
          <w:p w14:paraId="6D8D5BE1" w14:textId="77777777" w:rsidR="00DD61B3" w:rsidRPr="00370931" w:rsidRDefault="00DD61B3" w:rsidP="00A00864">
            <w:pPr>
              <w:spacing w:line="276" w:lineRule="auto"/>
              <w:jc w:val="both"/>
              <w:rPr>
                <w:rFonts w:cs="Arial"/>
                <w:sz w:val="22"/>
                <w:szCs w:val="22"/>
              </w:rPr>
            </w:pPr>
          </w:p>
        </w:tc>
      </w:tr>
      <w:tr w:rsidR="00DD61B3" w:rsidRPr="00370931" w14:paraId="2F4A3E48"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F5918C"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Signature</w:t>
            </w:r>
          </w:p>
        </w:tc>
        <w:tc>
          <w:tcPr>
            <w:tcW w:w="8257" w:type="dxa"/>
            <w:tcBorders>
              <w:top w:val="single" w:sz="4" w:space="0" w:color="auto"/>
              <w:left w:val="single" w:sz="4" w:space="0" w:color="auto"/>
              <w:bottom w:val="single" w:sz="4" w:space="0" w:color="auto"/>
              <w:right w:val="single" w:sz="4" w:space="0" w:color="auto"/>
            </w:tcBorders>
            <w:vAlign w:val="center"/>
          </w:tcPr>
          <w:p w14:paraId="29DD7124" w14:textId="77777777" w:rsidR="00DD61B3" w:rsidRPr="00370931" w:rsidRDefault="00DD61B3" w:rsidP="00A00864">
            <w:pPr>
              <w:spacing w:line="276" w:lineRule="auto"/>
              <w:jc w:val="both"/>
              <w:rPr>
                <w:rFonts w:cs="Arial"/>
                <w:sz w:val="22"/>
                <w:szCs w:val="22"/>
              </w:rPr>
            </w:pPr>
          </w:p>
        </w:tc>
      </w:tr>
    </w:tbl>
    <w:p w14:paraId="7D31B2D7" w14:textId="77777777" w:rsidR="000D00EB" w:rsidRDefault="000D00EB" w:rsidP="000D00EB">
      <w:pPr>
        <w:pStyle w:val="Bodysubclause"/>
        <w:spacing w:line="276" w:lineRule="auto"/>
        <w:ind w:left="360"/>
        <w:rPr>
          <w:rFonts w:ascii="Arial" w:hAnsi="Arial" w:cs="Arial"/>
          <w:b/>
          <w:sz w:val="28"/>
          <w:szCs w:val="22"/>
        </w:rPr>
      </w:pPr>
    </w:p>
    <w:p w14:paraId="0DD48844" w14:textId="4B7EAF4C" w:rsidR="00DD61B3" w:rsidRPr="00346D6D" w:rsidRDefault="000D00EB" w:rsidP="00AE56BD">
      <w:pPr>
        <w:pStyle w:val="Bodysubclause"/>
        <w:numPr>
          <w:ilvl w:val="0"/>
          <w:numId w:val="33"/>
        </w:numPr>
        <w:spacing w:line="276" w:lineRule="auto"/>
        <w:rPr>
          <w:rFonts w:ascii="Arial" w:hAnsi="Arial" w:cs="Arial"/>
          <w:b/>
          <w:szCs w:val="22"/>
        </w:rPr>
      </w:pPr>
      <w:r w:rsidRPr="00346D6D">
        <w:rPr>
          <w:rFonts w:ascii="Arial" w:hAnsi="Arial" w:cs="Arial"/>
          <w:b/>
          <w:szCs w:val="22"/>
        </w:rPr>
        <w:t>Conditions of contract</w:t>
      </w:r>
    </w:p>
    <w:p w14:paraId="766C65D8" w14:textId="77777777" w:rsidR="00346D6D" w:rsidRPr="00346D6D" w:rsidRDefault="00461FB8" w:rsidP="00346D6D">
      <w:pPr>
        <w:pStyle w:val="Bodysubclause"/>
        <w:numPr>
          <w:ilvl w:val="1"/>
          <w:numId w:val="33"/>
        </w:numPr>
        <w:spacing w:line="276" w:lineRule="auto"/>
        <w:rPr>
          <w:rFonts w:ascii="Arial" w:hAnsi="Arial" w:cs="Arial"/>
          <w:b/>
          <w:szCs w:val="22"/>
        </w:rPr>
      </w:pPr>
      <w:r w:rsidRPr="00346D6D">
        <w:rPr>
          <w:rFonts w:ascii="Arial" w:hAnsi="Arial" w:cs="Arial"/>
          <w:szCs w:val="22"/>
        </w:rPr>
        <w:t>Please refer to the Terms and Conditions section on the Portal for the terms and conditions that will apply to this piece of work.</w:t>
      </w:r>
    </w:p>
    <w:p w14:paraId="5EF7E128" w14:textId="07DD331B" w:rsidR="00871E25" w:rsidRPr="001F3508" w:rsidRDefault="007F4064" w:rsidP="001F3508">
      <w:pPr>
        <w:pStyle w:val="Bodysubclause"/>
        <w:spacing w:line="276" w:lineRule="auto"/>
        <w:ind w:left="0"/>
        <w:rPr>
          <w:rFonts w:ascii="Arial" w:hAnsi="Arial" w:cs="Arial"/>
          <w:b/>
          <w:szCs w:val="22"/>
        </w:rPr>
      </w:pPr>
      <w:r w:rsidRPr="00346D6D">
        <w:rPr>
          <w:rFonts w:ascii="Arial" w:hAnsi="Arial" w:cs="Arial"/>
          <w:szCs w:val="22"/>
        </w:rPr>
        <w:t xml:space="preserve">Please Note – No Goods and/or Services are to </w:t>
      </w:r>
      <w:proofErr w:type="gramStart"/>
      <w:r w:rsidRPr="00346D6D">
        <w:rPr>
          <w:rFonts w:ascii="Arial" w:hAnsi="Arial" w:cs="Arial"/>
          <w:szCs w:val="22"/>
        </w:rPr>
        <w:t>be supplied</w:t>
      </w:r>
      <w:proofErr w:type="gramEnd"/>
      <w:r w:rsidRPr="00346D6D">
        <w:rPr>
          <w:rFonts w:ascii="Arial" w:hAnsi="Arial" w:cs="Arial"/>
          <w:szCs w:val="22"/>
        </w:rPr>
        <w:t xml:space="preserve"> until an Official Purchase Order has been given to the successful Bidder.</w:t>
      </w:r>
    </w:p>
    <w:sectPr w:rsidR="00871E25" w:rsidRPr="001F3508" w:rsidSect="00167E5C">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F38F" w14:textId="77777777" w:rsidR="009B486D" w:rsidRDefault="009B486D" w:rsidP="00BD49AD">
      <w:r>
        <w:separator/>
      </w:r>
    </w:p>
  </w:endnote>
  <w:endnote w:type="continuationSeparator" w:id="0">
    <w:p w14:paraId="535D4252" w14:textId="77777777" w:rsidR="009B486D" w:rsidRDefault="009B486D" w:rsidP="00BD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E69C" w14:textId="77777777" w:rsidR="009B486D" w:rsidRDefault="009B486D" w:rsidP="00BD49AD">
      <w:r>
        <w:separator/>
      </w:r>
    </w:p>
  </w:footnote>
  <w:footnote w:type="continuationSeparator" w:id="0">
    <w:p w14:paraId="2B1960A3" w14:textId="77777777" w:rsidR="009B486D" w:rsidRDefault="009B486D" w:rsidP="00BD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8D4C" w14:textId="5AD09581" w:rsidR="001F3508" w:rsidRDefault="001F3508" w:rsidP="00167E5C">
    <w:pPr>
      <w:pStyle w:val="Header"/>
      <w:tabs>
        <w:tab w:val="clear" w:pos="4320"/>
        <w:tab w:val="clear" w:pos="8640"/>
        <w:tab w:val="left" w:pos="6870"/>
      </w:tabs>
    </w:pPr>
    <w:r>
      <w:rPr>
        <w:noProof/>
        <w:lang w:eastAsia="en-GB"/>
      </w:rPr>
      <w:drawing>
        <wp:anchor distT="0" distB="0" distL="114300" distR="114300" simplePos="0" relativeHeight="251661312" behindDoc="1" locked="0" layoutInCell="1" allowOverlap="1" wp14:anchorId="2BF74813" wp14:editId="05D0387D">
          <wp:simplePos x="0" y="0"/>
          <wp:positionH relativeFrom="column">
            <wp:posOffset>4295775</wp:posOffset>
          </wp:positionH>
          <wp:positionV relativeFrom="paragraph">
            <wp:posOffset>-372110</wp:posOffset>
          </wp:positionV>
          <wp:extent cx="2309495" cy="1601470"/>
          <wp:effectExtent l="0" t="0" r="0" b="0"/>
          <wp:wrapNone/>
          <wp:docPr id="1" name="Picture 1" descr="Merton Logo BLAC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ton Logo BLACK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FA3"/>
    <w:multiLevelType w:val="hybridMultilevel"/>
    <w:tmpl w:val="EDBABB1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415112"/>
    <w:multiLevelType w:val="hybridMultilevel"/>
    <w:tmpl w:val="00B0D7CE"/>
    <w:lvl w:ilvl="0" w:tplc="55B4745A">
      <w:start w:val="1"/>
      <w:numFmt w:val="decimal"/>
      <w:lvlText w:val="6.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1EF4"/>
    <w:multiLevelType w:val="multilevel"/>
    <w:tmpl w:val="C38E93B6"/>
    <w:lvl w:ilvl="0">
      <w:start w:val="1"/>
      <w:numFmt w:val="decimal"/>
      <w:lvlText w:val="2.%1"/>
      <w:lvlJc w:val="left"/>
      <w:pPr>
        <w:ind w:left="851" w:hanging="491"/>
      </w:pPr>
      <w:rPr>
        <w:rFonts w:hint="default"/>
        <w:b w:val="0"/>
        <w:sz w:val="22"/>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3" w15:restartNumberingAfterBreak="0">
    <w:nsid w:val="0DBF17DE"/>
    <w:multiLevelType w:val="hybridMultilevel"/>
    <w:tmpl w:val="A4A27DBA"/>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4" w15:restartNumberingAfterBreak="0">
    <w:nsid w:val="10222A94"/>
    <w:multiLevelType w:val="hybridMultilevel"/>
    <w:tmpl w:val="8304D544"/>
    <w:lvl w:ilvl="0" w:tplc="210AD866">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178F9"/>
    <w:multiLevelType w:val="hybridMultilevel"/>
    <w:tmpl w:val="175EB6A6"/>
    <w:lvl w:ilvl="0" w:tplc="398ABE38">
      <w:start w:val="1"/>
      <w:numFmt w:val="decimal"/>
      <w:lvlText w:val="8.%1"/>
      <w:lvlJc w:val="left"/>
      <w:pPr>
        <w:tabs>
          <w:tab w:val="num" w:pos="567"/>
        </w:tabs>
        <w:ind w:left="567" w:hanging="567"/>
      </w:pPr>
      <w:rPr>
        <w:rFonts w:ascii="Arial" w:hAnsi="Arial" w:cs="Arial" w:hint="default"/>
        <w:b w:val="0"/>
        <w:sz w:val="22"/>
        <w:szCs w:val="22"/>
      </w:rPr>
    </w:lvl>
    <w:lvl w:ilvl="1" w:tplc="F434F908">
      <w:start w:val="1"/>
      <w:numFmt w:val="lowerLetter"/>
      <w:lvlText w:val="%2."/>
      <w:lvlJc w:val="left"/>
      <w:pPr>
        <w:ind w:left="2520" w:hanging="360"/>
      </w:pPr>
      <w:rPr>
        <w:rFonts w:ascii="Arial" w:hAnsi="Arial" w:cs="Arial"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3960A35"/>
    <w:multiLevelType w:val="multilevel"/>
    <w:tmpl w:val="9F0039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D56B7"/>
    <w:multiLevelType w:val="hybridMultilevel"/>
    <w:tmpl w:val="6756E4D6"/>
    <w:lvl w:ilvl="0" w:tplc="47BA3414">
      <w:start w:val="2"/>
      <w:numFmt w:val="bullet"/>
      <w:lvlText w:val=""/>
      <w:lvlJc w:val="left"/>
      <w:pPr>
        <w:ind w:left="1206" w:hanging="360"/>
      </w:pPr>
      <w:rPr>
        <w:rFonts w:ascii="Symbol" w:eastAsia="Times New Roman" w:hAnsi="Symbol" w:cs="Times New Roman"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15:restartNumberingAfterBreak="0">
    <w:nsid w:val="191320D4"/>
    <w:multiLevelType w:val="hybridMultilevel"/>
    <w:tmpl w:val="F69080BA"/>
    <w:lvl w:ilvl="0" w:tplc="A45E35BC">
      <w:start w:val="1"/>
      <w:numFmt w:val="decimal"/>
      <w:lvlText w:val="11.%1"/>
      <w:lvlJc w:val="left"/>
      <w:pPr>
        <w:tabs>
          <w:tab w:val="num" w:pos="567"/>
        </w:tabs>
        <w:ind w:left="567" w:hanging="567"/>
      </w:pPr>
      <w:rPr>
        <w:rFonts w:hint="default"/>
        <w:b w:val="0"/>
        <w:sz w:val="22"/>
      </w:rPr>
    </w:lvl>
    <w:lvl w:ilvl="1" w:tplc="B6882FD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2943E3"/>
    <w:multiLevelType w:val="hybridMultilevel"/>
    <w:tmpl w:val="2C844208"/>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0" w15:restartNumberingAfterBreak="0">
    <w:nsid w:val="24994BEF"/>
    <w:multiLevelType w:val="hybridMultilevel"/>
    <w:tmpl w:val="AC9C48F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11E96"/>
    <w:multiLevelType w:val="multilevel"/>
    <w:tmpl w:val="3AEA86AE"/>
    <w:lvl w:ilvl="0">
      <w:start w:val="6"/>
      <w:numFmt w:val="decimal"/>
      <w:lvlText w:val="%1"/>
      <w:lvlJc w:val="left"/>
      <w:pPr>
        <w:ind w:left="420" w:hanging="420"/>
      </w:pPr>
      <w:rPr>
        <w:rFonts w:hint="default"/>
      </w:rPr>
    </w:lvl>
    <w:lvl w:ilvl="1">
      <w:start w:val="11"/>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2" w15:restartNumberingAfterBreak="0">
    <w:nsid w:val="2EF64CFC"/>
    <w:multiLevelType w:val="multilevel"/>
    <w:tmpl w:val="9F26F840"/>
    <w:lvl w:ilvl="0">
      <w:start w:val="1"/>
      <w:numFmt w:val="none"/>
      <w:lvlText w:val="6.3"/>
      <w:lvlJc w:val="left"/>
      <w:pPr>
        <w:ind w:left="720" w:hanging="360"/>
      </w:pPr>
      <w:rPr>
        <w:rFonts w:hint="default"/>
        <w:b/>
        <w:color w:val="auto"/>
      </w:rPr>
    </w:lvl>
    <w:lvl w:ilvl="1">
      <w:start w:val="1"/>
      <w:numFmt w:val="none"/>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8C3B72"/>
    <w:multiLevelType w:val="hybridMultilevel"/>
    <w:tmpl w:val="DEF86B4A"/>
    <w:lvl w:ilvl="0" w:tplc="E58E2980">
      <w:start w:val="7"/>
      <w:numFmt w:val="decimal"/>
      <w:lvlText w:val="%1."/>
      <w:lvlJc w:val="left"/>
      <w:pPr>
        <w:ind w:left="360" w:hanging="360"/>
      </w:pPr>
      <w:rPr>
        <w:rFonts w:hint="default"/>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938C8"/>
    <w:multiLevelType w:val="multilevel"/>
    <w:tmpl w:val="7D08102E"/>
    <w:lvl w:ilvl="0">
      <w:start w:val="1"/>
      <w:numFmt w:val="decimal"/>
      <w:lvlText w:val="%1."/>
      <w:lvlJc w:val="left"/>
      <w:pPr>
        <w:ind w:left="786" w:hanging="360"/>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316"/>
        </w:tabs>
        <w:ind w:left="316" w:hanging="360"/>
      </w:pPr>
      <w:rPr>
        <w:rFonts w:ascii="Courier New" w:hAnsi="Courier New" w:cs="Courier New" w:hint="default"/>
      </w:rPr>
    </w:lvl>
    <w:lvl w:ilvl="2" w:tplc="08090005" w:tentative="1">
      <w:start w:val="1"/>
      <w:numFmt w:val="bullet"/>
      <w:lvlText w:val=""/>
      <w:lvlJc w:val="left"/>
      <w:pPr>
        <w:tabs>
          <w:tab w:val="num" w:pos="1036"/>
        </w:tabs>
        <w:ind w:left="1036" w:hanging="360"/>
      </w:pPr>
      <w:rPr>
        <w:rFonts w:ascii="Wingdings" w:hAnsi="Wingdings" w:hint="default"/>
      </w:rPr>
    </w:lvl>
    <w:lvl w:ilvl="3" w:tplc="08090001" w:tentative="1">
      <w:start w:val="1"/>
      <w:numFmt w:val="bullet"/>
      <w:lvlText w:val=""/>
      <w:lvlJc w:val="left"/>
      <w:pPr>
        <w:tabs>
          <w:tab w:val="num" w:pos="1756"/>
        </w:tabs>
        <w:ind w:left="1756" w:hanging="360"/>
      </w:pPr>
      <w:rPr>
        <w:rFonts w:ascii="Symbol" w:hAnsi="Symbol" w:hint="default"/>
      </w:rPr>
    </w:lvl>
    <w:lvl w:ilvl="4" w:tplc="08090003" w:tentative="1">
      <w:start w:val="1"/>
      <w:numFmt w:val="bullet"/>
      <w:lvlText w:val="o"/>
      <w:lvlJc w:val="left"/>
      <w:pPr>
        <w:tabs>
          <w:tab w:val="num" w:pos="2476"/>
        </w:tabs>
        <w:ind w:left="2476" w:hanging="360"/>
      </w:pPr>
      <w:rPr>
        <w:rFonts w:ascii="Courier New" w:hAnsi="Courier New" w:cs="Courier New" w:hint="default"/>
      </w:rPr>
    </w:lvl>
    <w:lvl w:ilvl="5" w:tplc="08090005" w:tentative="1">
      <w:start w:val="1"/>
      <w:numFmt w:val="bullet"/>
      <w:lvlText w:val=""/>
      <w:lvlJc w:val="left"/>
      <w:pPr>
        <w:tabs>
          <w:tab w:val="num" w:pos="3196"/>
        </w:tabs>
        <w:ind w:left="3196" w:hanging="360"/>
      </w:pPr>
      <w:rPr>
        <w:rFonts w:ascii="Wingdings" w:hAnsi="Wingdings" w:hint="default"/>
      </w:rPr>
    </w:lvl>
    <w:lvl w:ilvl="6" w:tplc="08090001" w:tentative="1">
      <w:start w:val="1"/>
      <w:numFmt w:val="bullet"/>
      <w:lvlText w:val=""/>
      <w:lvlJc w:val="left"/>
      <w:pPr>
        <w:tabs>
          <w:tab w:val="num" w:pos="3916"/>
        </w:tabs>
        <w:ind w:left="3916" w:hanging="360"/>
      </w:pPr>
      <w:rPr>
        <w:rFonts w:ascii="Symbol" w:hAnsi="Symbol" w:hint="default"/>
      </w:rPr>
    </w:lvl>
    <w:lvl w:ilvl="7" w:tplc="08090003" w:tentative="1">
      <w:start w:val="1"/>
      <w:numFmt w:val="bullet"/>
      <w:lvlText w:val="o"/>
      <w:lvlJc w:val="left"/>
      <w:pPr>
        <w:tabs>
          <w:tab w:val="num" w:pos="4636"/>
        </w:tabs>
        <w:ind w:left="4636" w:hanging="360"/>
      </w:pPr>
      <w:rPr>
        <w:rFonts w:ascii="Courier New" w:hAnsi="Courier New" w:cs="Courier New" w:hint="default"/>
      </w:rPr>
    </w:lvl>
    <w:lvl w:ilvl="8" w:tplc="08090005" w:tentative="1">
      <w:start w:val="1"/>
      <w:numFmt w:val="bullet"/>
      <w:lvlText w:val=""/>
      <w:lvlJc w:val="left"/>
      <w:pPr>
        <w:tabs>
          <w:tab w:val="num" w:pos="5356"/>
        </w:tabs>
        <w:ind w:left="5356" w:hanging="360"/>
      </w:pPr>
      <w:rPr>
        <w:rFonts w:ascii="Wingdings" w:hAnsi="Wingdings" w:hint="default"/>
      </w:rPr>
    </w:lvl>
  </w:abstractNum>
  <w:abstractNum w:abstractNumId="16" w15:restartNumberingAfterBreak="0">
    <w:nsid w:val="399D09F2"/>
    <w:multiLevelType w:val="hybridMultilevel"/>
    <w:tmpl w:val="72AE21F2"/>
    <w:lvl w:ilvl="0" w:tplc="74823834">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17" w15:restartNumberingAfterBreak="0">
    <w:nsid w:val="39E43213"/>
    <w:multiLevelType w:val="hybridMultilevel"/>
    <w:tmpl w:val="5F829412"/>
    <w:lvl w:ilvl="0" w:tplc="0D140F50">
      <w:start w:val="2"/>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D95035"/>
    <w:multiLevelType w:val="multilevel"/>
    <w:tmpl w:val="71A89C1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A124A14"/>
    <w:multiLevelType w:val="multilevel"/>
    <w:tmpl w:val="4EEC28EE"/>
    <w:lvl w:ilvl="0">
      <w:start w:val="7"/>
      <w:numFmt w:val="decimal"/>
      <w:lvlText w:val="%1"/>
      <w:lvlJc w:val="left"/>
      <w:pPr>
        <w:ind w:left="360" w:hanging="360"/>
      </w:pPr>
      <w:rPr>
        <w:rFonts w:hint="default"/>
      </w:rPr>
    </w:lvl>
    <w:lvl w:ilvl="1">
      <w:start w:val="5"/>
      <w:numFmt w:val="decimal"/>
      <w:lvlText w:val="%1.%2"/>
      <w:lvlJc w:val="left"/>
      <w:pPr>
        <w:ind w:left="1171" w:hanging="360"/>
      </w:pPr>
      <w:rPr>
        <w:rFonts w:hint="default"/>
      </w:rPr>
    </w:lvl>
    <w:lvl w:ilvl="2">
      <w:start w:val="1"/>
      <w:numFmt w:val="decimal"/>
      <w:lvlText w:val="%1.%2.%3"/>
      <w:lvlJc w:val="left"/>
      <w:pPr>
        <w:ind w:left="2342" w:hanging="720"/>
      </w:pPr>
      <w:rPr>
        <w:rFonts w:hint="default"/>
      </w:rPr>
    </w:lvl>
    <w:lvl w:ilvl="3">
      <w:start w:val="1"/>
      <w:numFmt w:val="decimal"/>
      <w:lvlText w:val="%1.%2.%3.%4"/>
      <w:lvlJc w:val="left"/>
      <w:pPr>
        <w:ind w:left="3153" w:hanging="72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135" w:hanging="1080"/>
      </w:pPr>
      <w:rPr>
        <w:rFonts w:hint="default"/>
      </w:rPr>
    </w:lvl>
    <w:lvl w:ilvl="6">
      <w:start w:val="1"/>
      <w:numFmt w:val="decimal"/>
      <w:lvlText w:val="%1.%2.%3.%4.%5.%6.%7"/>
      <w:lvlJc w:val="left"/>
      <w:pPr>
        <w:ind w:left="6306" w:hanging="1440"/>
      </w:pPr>
      <w:rPr>
        <w:rFonts w:hint="default"/>
      </w:rPr>
    </w:lvl>
    <w:lvl w:ilvl="7">
      <w:start w:val="1"/>
      <w:numFmt w:val="decimal"/>
      <w:lvlText w:val="%1.%2.%3.%4.%5.%6.%7.%8"/>
      <w:lvlJc w:val="left"/>
      <w:pPr>
        <w:ind w:left="7117" w:hanging="1440"/>
      </w:pPr>
      <w:rPr>
        <w:rFonts w:hint="default"/>
      </w:rPr>
    </w:lvl>
    <w:lvl w:ilvl="8">
      <w:start w:val="1"/>
      <w:numFmt w:val="decimal"/>
      <w:lvlText w:val="%1.%2.%3.%4.%5.%6.%7.%8.%9"/>
      <w:lvlJc w:val="left"/>
      <w:pPr>
        <w:ind w:left="8288" w:hanging="1800"/>
      </w:pPr>
      <w:rPr>
        <w:rFonts w:hint="default"/>
      </w:rPr>
    </w:lvl>
  </w:abstractNum>
  <w:abstractNum w:abstractNumId="20" w15:restartNumberingAfterBreak="0">
    <w:nsid w:val="4A671DDE"/>
    <w:multiLevelType w:val="multilevel"/>
    <w:tmpl w:val="148818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67298"/>
    <w:multiLevelType w:val="hybridMultilevel"/>
    <w:tmpl w:val="6BB2F204"/>
    <w:lvl w:ilvl="0" w:tplc="4E76628E">
      <w:start w:val="5"/>
      <w:numFmt w:val="decimal"/>
      <w:lvlText w:val="%1."/>
      <w:lvlJc w:val="left"/>
      <w:pPr>
        <w:ind w:left="1982" w:hanging="360"/>
      </w:pPr>
      <w:rPr>
        <w:rFonts w:hint="default"/>
        <w:b/>
        <w:sz w:val="28"/>
      </w:rPr>
    </w:lvl>
    <w:lvl w:ilvl="1" w:tplc="08090019">
      <w:start w:val="1"/>
      <w:numFmt w:val="lowerLetter"/>
      <w:lvlText w:val="%2."/>
      <w:lvlJc w:val="left"/>
      <w:pPr>
        <w:ind w:left="2702" w:hanging="360"/>
      </w:pPr>
    </w:lvl>
    <w:lvl w:ilvl="2" w:tplc="0809001B">
      <w:start w:val="1"/>
      <w:numFmt w:val="lowerRoman"/>
      <w:lvlText w:val="%3."/>
      <w:lvlJc w:val="right"/>
      <w:pPr>
        <w:ind w:left="3422" w:hanging="180"/>
      </w:pPr>
    </w:lvl>
    <w:lvl w:ilvl="3" w:tplc="0809000F">
      <w:start w:val="1"/>
      <w:numFmt w:val="decimal"/>
      <w:lvlText w:val="%4."/>
      <w:lvlJc w:val="left"/>
      <w:pPr>
        <w:ind w:left="4142" w:hanging="360"/>
      </w:pPr>
    </w:lvl>
    <w:lvl w:ilvl="4" w:tplc="08090019">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23" w15:restartNumberingAfterBreak="0">
    <w:nsid w:val="5C347C2C"/>
    <w:multiLevelType w:val="multilevel"/>
    <w:tmpl w:val="D6700A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521040"/>
    <w:multiLevelType w:val="multilevel"/>
    <w:tmpl w:val="C9623BD0"/>
    <w:lvl w:ilvl="0">
      <w:start w:val="1"/>
      <w:numFmt w:val="decimal"/>
      <w:lvlText w:val="1.%1"/>
      <w:lvlJc w:val="left"/>
      <w:pPr>
        <w:ind w:left="851" w:hanging="491"/>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25" w15:restartNumberingAfterBreak="0">
    <w:nsid w:val="61746028"/>
    <w:multiLevelType w:val="multilevel"/>
    <w:tmpl w:val="67C0B6C2"/>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796C45"/>
    <w:multiLevelType w:val="hybridMultilevel"/>
    <w:tmpl w:val="DB2CDA68"/>
    <w:lvl w:ilvl="0" w:tplc="45FAE826">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27" w15:restartNumberingAfterBreak="0">
    <w:nsid w:val="63AE63AB"/>
    <w:multiLevelType w:val="hybridMultilevel"/>
    <w:tmpl w:val="CD002348"/>
    <w:lvl w:ilvl="0" w:tplc="D5244894">
      <w:start w:val="4"/>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8" w15:restartNumberingAfterBreak="0">
    <w:nsid w:val="67A7360F"/>
    <w:multiLevelType w:val="hybridMultilevel"/>
    <w:tmpl w:val="CE145D70"/>
    <w:lvl w:ilvl="0" w:tplc="091CC45E">
      <w:start w:val="1"/>
      <w:numFmt w:val="decimal"/>
      <w:suff w:val="space"/>
      <w:lvlText w:val="9.%1"/>
      <w:lvlJc w:val="left"/>
      <w:pPr>
        <w:ind w:left="1134" w:hanging="68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AE940ED"/>
    <w:multiLevelType w:val="hybridMultilevel"/>
    <w:tmpl w:val="37B225A4"/>
    <w:lvl w:ilvl="0" w:tplc="0C845ED6">
      <w:start w:val="1"/>
      <w:numFmt w:val="decimal"/>
      <w:suff w:val="nothing"/>
      <w:lvlText w:val="5.%1"/>
      <w:lvlJc w:val="left"/>
      <w:pPr>
        <w:ind w:left="1982" w:hanging="360"/>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30" w15:restartNumberingAfterBreak="0">
    <w:nsid w:val="6DF939B6"/>
    <w:multiLevelType w:val="hybridMultilevel"/>
    <w:tmpl w:val="26E48542"/>
    <w:lvl w:ilvl="0" w:tplc="91B0AA7E">
      <w:start w:val="1"/>
      <w:numFmt w:val="decimal"/>
      <w:lvlText w:val="10.%1"/>
      <w:lvlJc w:val="left"/>
      <w:pPr>
        <w:tabs>
          <w:tab w:val="num" w:pos="567"/>
        </w:tabs>
        <w:ind w:left="567" w:hanging="567"/>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31" w15:restartNumberingAfterBreak="0">
    <w:nsid w:val="7168749A"/>
    <w:multiLevelType w:val="hybridMultilevel"/>
    <w:tmpl w:val="D4B24276"/>
    <w:lvl w:ilvl="0" w:tplc="E4F65D5A">
      <w:start w:val="1"/>
      <w:numFmt w:val="decimal"/>
      <w:lvlText w:val="12.%1"/>
      <w:lvlJc w:val="left"/>
      <w:pPr>
        <w:ind w:left="567" w:hanging="567"/>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A52F7F"/>
    <w:multiLevelType w:val="hybridMultilevel"/>
    <w:tmpl w:val="AC70C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226AA1"/>
    <w:multiLevelType w:val="hybridMultilevel"/>
    <w:tmpl w:val="3D400D56"/>
    <w:lvl w:ilvl="0" w:tplc="194A9C90">
      <w:start w:val="1"/>
      <w:numFmt w:val="lowerLetter"/>
      <w:lvlText w:val="%1)"/>
      <w:lvlJc w:val="left"/>
      <w:pPr>
        <w:tabs>
          <w:tab w:val="num" w:pos="2781"/>
        </w:tabs>
        <w:ind w:left="2781" w:hanging="850"/>
      </w:pPr>
      <w:rPr>
        <w:rFonts w:hint="default"/>
      </w:rPr>
    </w:lvl>
    <w:lvl w:ilvl="1" w:tplc="04090003">
      <w:start w:val="1"/>
      <w:numFmt w:val="bullet"/>
      <w:lvlText w:val="o"/>
      <w:lvlJc w:val="left"/>
      <w:pPr>
        <w:tabs>
          <w:tab w:val="num" w:pos="3011"/>
        </w:tabs>
        <w:ind w:left="3011" w:hanging="360"/>
      </w:pPr>
      <w:rPr>
        <w:rFonts w:ascii="Courier New" w:hAnsi="Courier New" w:hint="default"/>
      </w:rPr>
    </w:lvl>
    <w:lvl w:ilvl="2" w:tplc="04090005" w:tentative="1">
      <w:start w:val="1"/>
      <w:numFmt w:val="bullet"/>
      <w:lvlText w:val=""/>
      <w:lvlJc w:val="left"/>
      <w:pPr>
        <w:tabs>
          <w:tab w:val="num" w:pos="3731"/>
        </w:tabs>
        <w:ind w:left="3731" w:hanging="360"/>
      </w:pPr>
      <w:rPr>
        <w:rFonts w:ascii="Wingdings" w:hAnsi="Wingdings" w:hint="default"/>
      </w:rPr>
    </w:lvl>
    <w:lvl w:ilvl="3" w:tplc="04090001" w:tentative="1">
      <w:start w:val="1"/>
      <w:numFmt w:val="bullet"/>
      <w:lvlText w:val=""/>
      <w:lvlJc w:val="left"/>
      <w:pPr>
        <w:tabs>
          <w:tab w:val="num" w:pos="4451"/>
        </w:tabs>
        <w:ind w:left="4451" w:hanging="360"/>
      </w:pPr>
      <w:rPr>
        <w:rFonts w:ascii="Symbol" w:hAnsi="Symbol" w:hint="default"/>
      </w:rPr>
    </w:lvl>
    <w:lvl w:ilvl="4" w:tplc="04090003" w:tentative="1">
      <w:start w:val="1"/>
      <w:numFmt w:val="bullet"/>
      <w:lvlText w:val="o"/>
      <w:lvlJc w:val="left"/>
      <w:pPr>
        <w:tabs>
          <w:tab w:val="num" w:pos="5171"/>
        </w:tabs>
        <w:ind w:left="5171" w:hanging="360"/>
      </w:pPr>
      <w:rPr>
        <w:rFonts w:ascii="Courier New" w:hAnsi="Courier New" w:hint="default"/>
      </w:rPr>
    </w:lvl>
    <w:lvl w:ilvl="5" w:tplc="04090005" w:tentative="1">
      <w:start w:val="1"/>
      <w:numFmt w:val="bullet"/>
      <w:lvlText w:val=""/>
      <w:lvlJc w:val="left"/>
      <w:pPr>
        <w:tabs>
          <w:tab w:val="num" w:pos="5891"/>
        </w:tabs>
        <w:ind w:left="5891" w:hanging="360"/>
      </w:pPr>
      <w:rPr>
        <w:rFonts w:ascii="Wingdings" w:hAnsi="Wingdings" w:hint="default"/>
      </w:rPr>
    </w:lvl>
    <w:lvl w:ilvl="6" w:tplc="04090001" w:tentative="1">
      <w:start w:val="1"/>
      <w:numFmt w:val="bullet"/>
      <w:lvlText w:val=""/>
      <w:lvlJc w:val="left"/>
      <w:pPr>
        <w:tabs>
          <w:tab w:val="num" w:pos="6611"/>
        </w:tabs>
        <w:ind w:left="6611" w:hanging="360"/>
      </w:pPr>
      <w:rPr>
        <w:rFonts w:ascii="Symbol" w:hAnsi="Symbol" w:hint="default"/>
      </w:rPr>
    </w:lvl>
    <w:lvl w:ilvl="7" w:tplc="04090003" w:tentative="1">
      <w:start w:val="1"/>
      <w:numFmt w:val="bullet"/>
      <w:lvlText w:val="o"/>
      <w:lvlJc w:val="left"/>
      <w:pPr>
        <w:tabs>
          <w:tab w:val="num" w:pos="7331"/>
        </w:tabs>
        <w:ind w:left="7331" w:hanging="360"/>
      </w:pPr>
      <w:rPr>
        <w:rFonts w:ascii="Courier New" w:hAnsi="Courier New" w:hint="default"/>
      </w:rPr>
    </w:lvl>
    <w:lvl w:ilvl="8" w:tplc="04090005" w:tentative="1">
      <w:start w:val="1"/>
      <w:numFmt w:val="bullet"/>
      <w:lvlText w:val=""/>
      <w:lvlJc w:val="left"/>
      <w:pPr>
        <w:tabs>
          <w:tab w:val="num" w:pos="8051"/>
        </w:tabs>
        <w:ind w:left="8051" w:hanging="360"/>
      </w:pPr>
      <w:rPr>
        <w:rFonts w:ascii="Wingdings" w:hAnsi="Wingdings" w:hint="default"/>
      </w:rPr>
    </w:lvl>
  </w:abstractNum>
  <w:num w:numId="1">
    <w:abstractNumId w:val="14"/>
  </w:num>
  <w:num w:numId="2">
    <w:abstractNumId w:val="24"/>
  </w:num>
  <w:num w:numId="3">
    <w:abstractNumId w:val="2"/>
  </w:num>
  <w:num w:numId="4">
    <w:abstractNumId w:val="5"/>
  </w:num>
  <w:num w:numId="5">
    <w:abstractNumId w:val="10"/>
  </w:num>
  <w:num w:numId="6">
    <w:abstractNumId w:val="15"/>
  </w:num>
  <w:num w:numId="7">
    <w:abstractNumId w:val="27"/>
  </w:num>
  <w:num w:numId="8">
    <w:abstractNumId w:val="28"/>
  </w:num>
  <w:num w:numId="9">
    <w:abstractNumId w:val="32"/>
  </w:num>
  <w:num w:numId="10">
    <w:abstractNumId w:val="21"/>
  </w:num>
  <w:num w:numId="11">
    <w:abstractNumId w:val="22"/>
  </w:num>
  <w:num w:numId="12">
    <w:abstractNumId w:val="30"/>
  </w:num>
  <w:num w:numId="13">
    <w:abstractNumId w:val="3"/>
  </w:num>
  <w:num w:numId="14">
    <w:abstractNumId w:val="9"/>
  </w:num>
  <w:num w:numId="15">
    <w:abstractNumId w:val="16"/>
  </w:num>
  <w:num w:numId="16">
    <w:abstractNumId w:val="8"/>
  </w:num>
  <w:num w:numId="17">
    <w:abstractNumId w:val="1"/>
  </w:num>
  <w:num w:numId="18">
    <w:abstractNumId w:val="0"/>
  </w:num>
  <w:num w:numId="19">
    <w:abstractNumId w:val="29"/>
  </w:num>
  <w:num w:numId="20">
    <w:abstractNumId w:val="17"/>
  </w:num>
  <w:num w:numId="21">
    <w:abstractNumId w:val="33"/>
    <w:lvlOverride w:ilvl="0">
      <w:startOverride w:val="1"/>
    </w:lvlOverride>
  </w:num>
  <w:num w:numId="22">
    <w:abstractNumId w:val="26"/>
  </w:num>
  <w:num w:numId="23">
    <w:abstractNumId w:val="13"/>
  </w:num>
  <w:num w:numId="24">
    <w:abstractNumId w:val="31"/>
  </w:num>
  <w:num w:numId="25">
    <w:abstractNumId w:val="12"/>
  </w:num>
  <w:num w:numId="26">
    <w:abstractNumId w:val="7"/>
  </w:num>
  <w:num w:numId="27">
    <w:abstractNumId w:val="18"/>
  </w:num>
  <w:num w:numId="28">
    <w:abstractNumId w:val="25"/>
  </w:num>
  <w:num w:numId="29">
    <w:abstractNumId w:val="23"/>
  </w:num>
  <w:num w:numId="30">
    <w:abstractNumId w:val="11"/>
  </w:num>
  <w:num w:numId="31">
    <w:abstractNumId w:val="20"/>
  </w:num>
  <w:num w:numId="32">
    <w:abstractNumId w:val="19"/>
  </w:num>
  <w:num w:numId="33">
    <w:abstractNumId w:val="6"/>
  </w:num>
  <w:num w:numId="3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CF"/>
    <w:rsid w:val="0000565B"/>
    <w:rsid w:val="0003445D"/>
    <w:rsid w:val="000424C6"/>
    <w:rsid w:val="00062A3A"/>
    <w:rsid w:val="000777A9"/>
    <w:rsid w:val="00082E79"/>
    <w:rsid w:val="000B3948"/>
    <w:rsid w:val="000D00EB"/>
    <w:rsid w:val="000F3435"/>
    <w:rsid w:val="00104920"/>
    <w:rsid w:val="001246C2"/>
    <w:rsid w:val="0013127A"/>
    <w:rsid w:val="00135460"/>
    <w:rsid w:val="00143A59"/>
    <w:rsid w:val="00162C84"/>
    <w:rsid w:val="00167E5C"/>
    <w:rsid w:val="001A2AFD"/>
    <w:rsid w:val="001B60FD"/>
    <w:rsid w:val="001E09C3"/>
    <w:rsid w:val="001F3508"/>
    <w:rsid w:val="001F6632"/>
    <w:rsid w:val="0020724A"/>
    <w:rsid w:val="00221411"/>
    <w:rsid w:val="002309E1"/>
    <w:rsid w:val="002317C2"/>
    <w:rsid w:val="00252730"/>
    <w:rsid w:val="002614ED"/>
    <w:rsid w:val="002905BE"/>
    <w:rsid w:val="0029674B"/>
    <w:rsid w:val="002A0E0F"/>
    <w:rsid w:val="002E67BF"/>
    <w:rsid w:val="00304866"/>
    <w:rsid w:val="00312FE9"/>
    <w:rsid w:val="00330134"/>
    <w:rsid w:val="00346D6D"/>
    <w:rsid w:val="00362FB7"/>
    <w:rsid w:val="00364488"/>
    <w:rsid w:val="003657CF"/>
    <w:rsid w:val="00372A61"/>
    <w:rsid w:val="0038029A"/>
    <w:rsid w:val="003F2FF5"/>
    <w:rsid w:val="00413C50"/>
    <w:rsid w:val="00431B64"/>
    <w:rsid w:val="00433863"/>
    <w:rsid w:val="00445CA2"/>
    <w:rsid w:val="004550D2"/>
    <w:rsid w:val="00461FB8"/>
    <w:rsid w:val="00464E80"/>
    <w:rsid w:val="004A26D6"/>
    <w:rsid w:val="004C5348"/>
    <w:rsid w:val="004D3F6F"/>
    <w:rsid w:val="004E54AA"/>
    <w:rsid w:val="004F63F1"/>
    <w:rsid w:val="00506B8D"/>
    <w:rsid w:val="0052494C"/>
    <w:rsid w:val="00537718"/>
    <w:rsid w:val="00581C97"/>
    <w:rsid w:val="00595D9B"/>
    <w:rsid w:val="005B426F"/>
    <w:rsid w:val="005D2079"/>
    <w:rsid w:val="005D6DE3"/>
    <w:rsid w:val="005E2829"/>
    <w:rsid w:val="005F74A4"/>
    <w:rsid w:val="00616F7F"/>
    <w:rsid w:val="00620ED3"/>
    <w:rsid w:val="00640EE8"/>
    <w:rsid w:val="00674C94"/>
    <w:rsid w:val="006843B2"/>
    <w:rsid w:val="00685BBA"/>
    <w:rsid w:val="006B5BE5"/>
    <w:rsid w:val="006B7EBD"/>
    <w:rsid w:val="006D019E"/>
    <w:rsid w:val="006F7665"/>
    <w:rsid w:val="00716BF6"/>
    <w:rsid w:val="00725AD7"/>
    <w:rsid w:val="00734F69"/>
    <w:rsid w:val="00736CE9"/>
    <w:rsid w:val="007430F8"/>
    <w:rsid w:val="0078656E"/>
    <w:rsid w:val="007A7A4A"/>
    <w:rsid w:val="007B50D8"/>
    <w:rsid w:val="007F4064"/>
    <w:rsid w:val="007F4F95"/>
    <w:rsid w:val="008029F1"/>
    <w:rsid w:val="00804701"/>
    <w:rsid w:val="00815844"/>
    <w:rsid w:val="008423F4"/>
    <w:rsid w:val="00842FE2"/>
    <w:rsid w:val="008461B0"/>
    <w:rsid w:val="0085206D"/>
    <w:rsid w:val="00871E25"/>
    <w:rsid w:val="008B271B"/>
    <w:rsid w:val="008C03D0"/>
    <w:rsid w:val="00902E98"/>
    <w:rsid w:val="00911B9D"/>
    <w:rsid w:val="00946265"/>
    <w:rsid w:val="009474E9"/>
    <w:rsid w:val="00967210"/>
    <w:rsid w:val="00992363"/>
    <w:rsid w:val="009A7FB5"/>
    <w:rsid w:val="009B10A0"/>
    <w:rsid w:val="009B169F"/>
    <w:rsid w:val="009B486D"/>
    <w:rsid w:val="009B487F"/>
    <w:rsid w:val="009C059B"/>
    <w:rsid w:val="009C0D17"/>
    <w:rsid w:val="009C26F9"/>
    <w:rsid w:val="009C5CF0"/>
    <w:rsid w:val="00A00864"/>
    <w:rsid w:val="00A07384"/>
    <w:rsid w:val="00A7768D"/>
    <w:rsid w:val="00AD701D"/>
    <w:rsid w:val="00AE52D5"/>
    <w:rsid w:val="00AE53DC"/>
    <w:rsid w:val="00AE56BD"/>
    <w:rsid w:val="00B110D3"/>
    <w:rsid w:val="00B33237"/>
    <w:rsid w:val="00B465A9"/>
    <w:rsid w:val="00BC7268"/>
    <w:rsid w:val="00BD49AD"/>
    <w:rsid w:val="00C0004A"/>
    <w:rsid w:val="00C21615"/>
    <w:rsid w:val="00C369A2"/>
    <w:rsid w:val="00C8513A"/>
    <w:rsid w:val="00C8754F"/>
    <w:rsid w:val="00CC7960"/>
    <w:rsid w:val="00CD5DFF"/>
    <w:rsid w:val="00D74140"/>
    <w:rsid w:val="00DB558D"/>
    <w:rsid w:val="00DD61B3"/>
    <w:rsid w:val="00DE3DAF"/>
    <w:rsid w:val="00E00E3F"/>
    <w:rsid w:val="00E0533E"/>
    <w:rsid w:val="00E2344A"/>
    <w:rsid w:val="00E3093C"/>
    <w:rsid w:val="00E7551B"/>
    <w:rsid w:val="00E95CAA"/>
    <w:rsid w:val="00EC7C04"/>
    <w:rsid w:val="00ED141C"/>
    <w:rsid w:val="00ED27D1"/>
    <w:rsid w:val="00EE02E6"/>
    <w:rsid w:val="00EE2010"/>
    <w:rsid w:val="00EF1149"/>
    <w:rsid w:val="00F02435"/>
    <w:rsid w:val="00F06E3D"/>
    <w:rsid w:val="00F22CEF"/>
    <w:rsid w:val="00F24EBD"/>
    <w:rsid w:val="00F608A5"/>
    <w:rsid w:val="00F74192"/>
    <w:rsid w:val="00F777A5"/>
    <w:rsid w:val="00F924F5"/>
    <w:rsid w:val="00F964E2"/>
    <w:rsid w:val="00FA6FAF"/>
    <w:rsid w:val="00FC07F9"/>
    <w:rsid w:val="00FC4A32"/>
    <w:rsid w:val="00FF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2C42"/>
  <w15:docId w15:val="{A481E85D-A9CC-4485-A178-ECA842FB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C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309E1"/>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BD49A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57CF"/>
    <w:rPr>
      <w:color w:val="0000FF"/>
      <w:u w:val="single"/>
    </w:rPr>
  </w:style>
  <w:style w:type="paragraph" w:styleId="Header">
    <w:name w:val="header"/>
    <w:basedOn w:val="Normal"/>
    <w:link w:val="HeaderChar"/>
    <w:unhideWhenUsed/>
    <w:rsid w:val="003657CF"/>
    <w:pPr>
      <w:tabs>
        <w:tab w:val="center" w:pos="4320"/>
        <w:tab w:val="right" w:pos="8640"/>
      </w:tabs>
    </w:pPr>
  </w:style>
  <w:style w:type="character" w:customStyle="1" w:styleId="HeaderChar">
    <w:name w:val="Header Char"/>
    <w:basedOn w:val="DefaultParagraphFont"/>
    <w:link w:val="Header"/>
    <w:rsid w:val="003657CF"/>
    <w:rPr>
      <w:rFonts w:ascii="Arial" w:eastAsia="Times New Roman" w:hAnsi="Arial" w:cs="Times New Roman"/>
      <w:sz w:val="24"/>
      <w:szCs w:val="20"/>
    </w:rPr>
  </w:style>
  <w:style w:type="paragraph" w:styleId="CommentText">
    <w:name w:val="annotation text"/>
    <w:basedOn w:val="Normal"/>
    <w:link w:val="CommentTextChar"/>
    <w:uiPriority w:val="99"/>
    <w:unhideWhenUsed/>
    <w:rsid w:val="003657CF"/>
    <w:pPr>
      <w:ind w:right="-23"/>
      <w:jc w:val="both"/>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3657CF"/>
    <w:rPr>
      <w:rFonts w:eastAsiaTheme="minorEastAsia"/>
      <w:sz w:val="20"/>
      <w:szCs w:val="20"/>
    </w:rPr>
  </w:style>
  <w:style w:type="character" w:styleId="CommentReference">
    <w:name w:val="annotation reference"/>
    <w:basedOn w:val="DefaultParagraphFont"/>
    <w:uiPriority w:val="99"/>
    <w:semiHidden/>
    <w:unhideWhenUsed/>
    <w:rsid w:val="003657CF"/>
    <w:rPr>
      <w:sz w:val="16"/>
      <w:szCs w:val="16"/>
    </w:rPr>
  </w:style>
  <w:style w:type="paragraph" w:styleId="BalloonText">
    <w:name w:val="Balloon Text"/>
    <w:basedOn w:val="Normal"/>
    <w:link w:val="BalloonTextChar"/>
    <w:uiPriority w:val="99"/>
    <w:semiHidden/>
    <w:unhideWhenUsed/>
    <w:rsid w:val="00365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CF"/>
    <w:rPr>
      <w:rFonts w:ascii="Segoe UI" w:eastAsia="Times New Roman" w:hAnsi="Segoe UI" w:cs="Segoe UI"/>
      <w:sz w:val="18"/>
      <w:szCs w:val="18"/>
    </w:rPr>
  </w:style>
  <w:style w:type="character" w:customStyle="1" w:styleId="Heading1Char">
    <w:name w:val="Heading 1 Char"/>
    <w:basedOn w:val="DefaultParagraphFont"/>
    <w:link w:val="Heading1"/>
    <w:rsid w:val="002309E1"/>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2309E1"/>
    <w:pPr>
      <w:ind w:left="720"/>
      <w:contextualSpacing/>
    </w:pPr>
  </w:style>
  <w:style w:type="paragraph" w:styleId="FootnoteText">
    <w:name w:val="footnote text"/>
    <w:basedOn w:val="Normal"/>
    <w:link w:val="FootnoteTextChar"/>
    <w:uiPriority w:val="99"/>
    <w:semiHidden/>
    <w:unhideWhenUsed/>
    <w:rsid w:val="00946265"/>
    <w:rPr>
      <w:sz w:val="20"/>
    </w:rPr>
  </w:style>
  <w:style w:type="character" w:customStyle="1" w:styleId="FootnoteTextChar">
    <w:name w:val="Footnote Text Char"/>
    <w:basedOn w:val="DefaultParagraphFont"/>
    <w:link w:val="FootnoteText"/>
    <w:uiPriority w:val="99"/>
    <w:semiHidden/>
    <w:rsid w:val="00946265"/>
    <w:rPr>
      <w:rFonts w:ascii="Arial" w:eastAsia="Times New Roman" w:hAnsi="Arial" w:cs="Times New Roman"/>
      <w:sz w:val="20"/>
      <w:szCs w:val="20"/>
    </w:rPr>
  </w:style>
  <w:style w:type="character" w:customStyle="1" w:styleId="ListParagraphChar">
    <w:name w:val="List Paragraph Char"/>
    <w:link w:val="ListParagraph"/>
    <w:uiPriority w:val="34"/>
    <w:rsid w:val="00946265"/>
    <w:rPr>
      <w:rFonts w:ascii="Arial" w:eastAsia="Times New Roman" w:hAnsi="Arial" w:cs="Times New Roman"/>
      <w:sz w:val="24"/>
      <w:szCs w:val="20"/>
    </w:rPr>
  </w:style>
  <w:style w:type="paragraph" w:customStyle="1" w:styleId="ClauseText">
    <w:name w:val="#Clause Text"/>
    <w:basedOn w:val="Normal"/>
    <w:autoRedefine/>
    <w:rsid w:val="00F74192"/>
    <w:pPr>
      <w:jc w:val="both"/>
    </w:pPr>
    <w:rPr>
      <w:rFonts w:eastAsiaTheme="majorEastAsia" w:cs="Arial"/>
      <w:szCs w:val="40"/>
    </w:rPr>
  </w:style>
  <w:style w:type="table" w:styleId="TableGrid">
    <w:name w:val="Table Grid"/>
    <w:basedOn w:val="TableNormal"/>
    <w:rsid w:val="00F74192"/>
    <w:pPr>
      <w:spacing w:after="0" w:line="240" w:lineRule="auto"/>
      <w:ind w:right="-23"/>
      <w:jc w:val="both"/>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4192"/>
    <w:pPr>
      <w:ind w:right="0"/>
      <w:jc w:val="left"/>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74192"/>
    <w:rPr>
      <w:rFonts w:ascii="Arial" w:eastAsia="Times New Roman" w:hAnsi="Arial" w:cs="Times New Roman"/>
      <w:b/>
      <w:bCs/>
      <w:sz w:val="20"/>
      <w:szCs w:val="20"/>
    </w:rPr>
  </w:style>
  <w:style w:type="paragraph" w:styleId="NoSpacing">
    <w:name w:val="No Spacing"/>
    <w:link w:val="NoSpacingChar"/>
    <w:uiPriority w:val="99"/>
    <w:qFormat/>
    <w:rsid w:val="003F2FF5"/>
    <w:pPr>
      <w:spacing w:after="0" w:line="240" w:lineRule="auto"/>
      <w:ind w:right="-23"/>
      <w:jc w:val="both"/>
    </w:pPr>
    <w:rPr>
      <w:rFonts w:eastAsiaTheme="minorEastAsia"/>
      <w:sz w:val="21"/>
      <w:szCs w:val="21"/>
    </w:rPr>
  </w:style>
  <w:style w:type="character" w:customStyle="1" w:styleId="NoSpacingChar">
    <w:name w:val="No Spacing Char"/>
    <w:basedOn w:val="DefaultParagraphFont"/>
    <w:link w:val="NoSpacing"/>
    <w:uiPriority w:val="99"/>
    <w:rsid w:val="003F2FF5"/>
    <w:rPr>
      <w:rFonts w:eastAsiaTheme="minorEastAsia"/>
      <w:sz w:val="21"/>
      <w:szCs w:val="21"/>
    </w:rPr>
  </w:style>
  <w:style w:type="paragraph" w:customStyle="1" w:styleId="Bodysubclause">
    <w:name w:val="Body  sub clause"/>
    <w:basedOn w:val="Normal"/>
    <w:rsid w:val="00815844"/>
    <w:pPr>
      <w:spacing w:before="240" w:after="120" w:line="300" w:lineRule="atLeast"/>
      <w:ind w:left="720"/>
      <w:jc w:val="both"/>
    </w:pPr>
    <w:rPr>
      <w:rFonts w:ascii="Times New Roman" w:hAnsi="Times New Roman"/>
      <w:sz w:val="22"/>
    </w:rPr>
  </w:style>
  <w:style w:type="paragraph" w:customStyle="1" w:styleId="Bullet2">
    <w:name w:val="Bullet2"/>
    <w:basedOn w:val="Normal"/>
    <w:rsid w:val="00ED141C"/>
    <w:pPr>
      <w:numPr>
        <w:numId w:val="6"/>
      </w:numPr>
      <w:spacing w:after="240"/>
    </w:pPr>
    <w:rPr>
      <w:rFonts w:ascii="Times New Roman" w:hAnsi="Times New Roman"/>
      <w:szCs w:val="24"/>
      <w:lang w:eastAsia="en-GB"/>
    </w:rPr>
  </w:style>
  <w:style w:type="paragraph" w:styleId="Footer">
    <w:name w:val="footer"/>
    <w:basedOn w:val="Normal"/>
    <w:link w:val="FooterChar"/>
    <w:uiPriority w:val="99"/>
    <w:unhideWhenUsed/>
    <w:rsid w:val="0013127A"/>
    <w:pPr>
      <w:tabs>
        <w:tab w:val="center" w:pos="4320"/>
        <w:tab w:val="right" w:pos="8640"/>
      </w:tabs>
    </w:pPr>
  </w:style>
  <w:style w:type="character" w:customStyle="1" w:styleId="FooterChar">
    <w:name w:val="Footer Char"/>
    <w:basedOn w:val="DefaultParagraphFont"/>
    <w:link w:val="Footer"/>
    <w:uiPriority w:val="99"/>
    <w:rsid w:val="0013127A"/>
    <w:rPr>
      <w:rFonts w:ascii="Arial" w:eastAsia="Times New Roman" w:hAnsi="Arial" w:cs="Times New Roman"/>
      <w:sz w:val="24"/>
      <w:szCs w:val="20"/>
    </w:rPr>
  </w:style>
  <w:style w:type="paragraph" w:customStyle="1" w:styleId="LBE-BodyText">
    <w:name w:val="LBE - Body Text"/>
    <w:basedOn w:val="Normal"/>
    <w:rsid w:val="0013127A"/>
    <w:pPr>
      <w:tabs>
        <w:tab w:val="left" w:pos="907"/>
        <w:tab w:val="left" w:pos="1644"/>
        <w:tab w:val="left" w:pos="2381"/>
        <w:tab w:val="left" w:pos="3119"/>
        <w:tab w:val="left" w:pos="3856"/>
        <w:tab w:val="left" w:pos="4593"/>
        <w:tab w:val="left" w:pos="5330"/>
        <w:tab w:val="left" w:pos="6067"/>
      </w:tabs>
      <w:spacing w:before="240"/>
      <w:ind w:left="907"/>
      <w:jc w:val="both"/>
    </w:pPr>
    <w:rPr>
      <w:rFonts w:cs="Tahoma"/>
      <w:sz w:val="20"/>
    </w:rPr>
  </w:style>
  <w:style w:type="paragraph" w:customStyle="1" w:styleId="LBE-Table-ColumnHeadings">
    <w:name w:val="LBE - Table - Column Headings"/>
    <w:basedOn w:val="Normal"/>
    <w:rsid w:val="0013127A"/>
    <w:pPr>
      <w:tabs>
        <w:tab w:val="left" w:pos="907"/>
        <w:tab w:val="left" w:pos="1644"/>
        <w:tab w:val="left" w:pos="2381"/>
        <w:tab w:val="left" w:pos="3119"/>
        <w:tab w:val="left" w:pos="3856"/>
        <w:tab w:val="left" w:pos="4593"/>
        <w:tab w:val="left" w:pos="5330"/>
        <w:tab w:val="left" w:pos="6067"/>
      </w:tabs>
      <w:spacing w:before="240"/>
      <w:jc w:val="both"/>
    </w:pPr>
    <w:rPr>
      <w:b/>
      <w:bCs/>
      <w:sz w:val="20"/>
    </w:rPr>
  </w:style>
  <w:style w:type="paragraph" w:styleId="BodyTextIndent">
    <w:name w:val="Body Text Indent"/>
    <w:basedOn w:val="Normal"/>
    <w:link w:val="BodyTextIndentChar"/>
    <w:uiPriority w:val="99"/>
    <w:semiHidden/>
    <w:unhideWhenUsed/>
    <w:rsid w:val="00AD701D"/>
    <w:pPr>
      <w:spacing w:after="120"/>
      <w:ind w:left="283"/>
    </w:pPr>
  </w:style>
  <w:style w:type="character" w:customStyle="1" w:styleId="BodyTextIndentChar">
    <w:name w:val="Body Text Indent Char"/>
    <w:basedOn w:val="DefaultParagraphFont"/>
    <w:link w:val="BodyTextIndent"/>
    <w:uiPriority w:val="99"/>
    <w:semiHidden/>
    <w:rsid w:val="00AD701D"/>
    <w:rPr>
      <w:rFonts w:ascii="Arial" w:eastAsia="Times New Roman" w:hAnsi="Arial" w:cs="Times New Roman"/>
      <w:sz w:val="24"/>
      <w:szCs w:val="20"/>
    </w:rPr>
  </w:style>
  <w:style w:type="paragraph" w:styleId="NormalIndent">
    <w:name w:val="Normal Indent"/>
    <w:basedOn w:val="Normal"/>
    <w:rsid w:val="00DD61B3"/>
    <w:pPr>
      <w:keepLines/>
      <w:tabs>
        <w:tab w:val="num" w:pos="360"/>
        <w:tab w:val="left" w:pos="851"/>
      </w:tabs>
      <w:spacing w:after="120"/>
      <w:jc w:val="both"/>
      <w:outlineLvl w:val="0"/>
    </w:pPr>
    <w:rPr>
      <w:sz w:val="20"/>
      <w:lang w:val="en-AU"/>
    </w:rPr>
  </w:style>
  <w:style w:type="character" w:customStyle="1" w:styleId="Heading3Char">
    <w:name w:val="Heading 3 Char"/>
    <w:basedOn w:val="DefaultParagraphFont"/>
    <w:link w:val="Heading3"/>
    <w:uiPriority w:val="9"/>
    <w:semiHidden/>
    <w:rsid w:val="00BD49A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77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ontract.due-north.com/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478F-C124-46F7-AD65-F601F7B4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Hayles</dc:creator>
  <cp:lastModifiedBy>Ruth Poulter</cp:lastModifiedBy>
  <cp:revision>4</cp:revision>
  <dcterms:created xsi:type="dcterms:W3CDTF">2019-10-21T09:45:00Z</dcterms:created>
  <dcterms:modified xsi:type="dcterms:W3CDTF">2019-10-21T10:44:00Z</dcterms:modified>
</cp:coreProperties>
</file>