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AF" w:rsidRDefault="002A1263" w:rsidP="00D06989">
      <w:pPr>
        <w:pStyle w:val="Heading1"/>
        <w:jc w:val="right"/>
      </w:pPr>
      <w:bookmarkStart w:id="0" w:name="_GoBack"/>
      <w:bookmarkEnd w:id="0"/>
      <w:r>
        <w:rPr>
          <w:noProof/>
          <w:lang w:eastAsia="en-GB"/>
          <w14:ligatures w14:val="none"/>
        </w:rPr>
        <w:drawing>
          <wp:anchor distT="0" distB="0" distL="114300" distR="114300" simplePos="0" relativeHeight="251658240" behindDoc="1" locked="0" layoutInCell="1" allowOverlap="1" wp14:editId="35EB905E">
            <wp:simplePos x="0" y="0"/>
            <wp:positionH relativeFrom="column">
              <wp:posOffset>-261620</wp:posOffset>
            </wp:positionH>
            <wp:positionV relativeFrom="paragraph">
              <wp:posOffset>-309258</wp:posOffset>
            </wp:positionV>
            <wp:extent cx="6842125" cy="1339850"/>
            <wp:effectExtent l="0" t="0" r="0" b="0"/>
            <wp:wrapNone/>
            <wp:docPr id="1" name="Picture 1" descr="ICON HEADERS_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HEADERS_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2125" cy="1339850"/>
                    </a:xfrm>
                    <a:prstGeom prst="rect">
                      <a:avLst/>
                    </a:prstGeom>
                    <a:noFill/>
                  </pic:spPr>
                </pic:pic>
              </a:graphicData>
            </a:graphic>
            <wp14:sizeRelH relativeFrom="page">
              <wp14:pctWidth>0</wp14:pctWidth>
            </wp14:sizeRelH>
            <wp14:sizeRelV relativeFrom="page">
              <wp14:pctHeight>0</wp14:pctHeight>
            </wp14:sizeRelV>
          </wp:anchor>
        </w:drawing>
      </w:r>
    </w:p>
    <w:p w:rsidR="000C24AF" w:rsidRDefault="000C24AF" w:rsidP="000C24AF"/>
    <w:p w:rsidR="00F25CC7" w:rsidRDefault="00F25CC7" w:rsidP="00772639">
      <w:pPr>
        <w:pStyle w:val="Frontpagesubhead"/>
        <w:ind w:left="0" w:firstLine="0"/>
      </w:pPr>
    </w:p>
    <w:p w:rsidR="00D06989" w:rsidRDefault="00D06989" w:rsidP="007C4A1D">
      <w:pPr>
        <w:pStyle w:val="FrontpageTitle"/>
      </w:pPr>
    </w:p>
    <w:p w:rsidR="00D06989" w:rsidRPr="00D06989" w:rsidRDefault="00D06989" w:rsidP="00D06989"/>
    <w:p w:rsidR="002A1263" w:rsidRPr="00772639" w:rsidRDefault="0040588A" w:rsidP="00772639">
      <w:pPr>
        <w:jc w:val="center"/>
        <w:rPr>
          <w:b/>
          <w:sz w:val="44"/>
          <w:szCs w:val="28"/>
        </w:rPr>
      </w:pPr>
      <w:r>
        <w:rPr>
          <w:b/>
          <w:sz w:val="44"/>
          <w:szCs w:val="28"/>
        </w:rPr>
        <w:t>Invitation t</w:t>
      </w:r>
      <w:r w:rsidR="002A1263" w:rsidRPr="002A1263">
        <w:rPr>
          <w:b/>
          <w:sz w:val="44"/>
          <w:szCs w:val="28"/>
        </w:rPr>
        <w:t>o Tender (ITT)</w:t>
      </w:r>
    </w:p>
    <w:p w:rsidR="002A1263" w:rsidRDefault="002A1263" w:rsidP="002A1263">
      <w:pPr>
        <w:jc w:val="center"/>
        <w:rPr>
          <w:b/>
          <w:sz w:val="28"/>
          <w:szCs w:val="28"/>
        </w:rPr>
      </w:pPr>
    </w:p>
    <w:p w:rsidR="002A1263" w:rsidRPr="002A1263" w:rsidRDefault="002A1263" w:rsidP="002A1263">
      <w:pPr>
        <w:jc w:val="center"/>
        <w:rPr>
          <w:b/>
          <w:sz w:val="28"/>
        </w:rPr>
      </w:pPr>
      <w:r w:rsidRPr="002A1263">
        <w:rPr>
          <w:b/>
          <w:sz w:val="28"/>
        </w:rPr>
        <w:t xml:space="preserve">For </w:t>
      </w:r>
      <w:r w:rsidR="00835688" w:rsidRPr="004723F4">
        <w:rPr>
          <w:b/>
          <w:sz w:val="28"/>
        </w:rPr>
        <w:t>AN OFF SITE CONSOLIDATION SERVICE FOR MEDICAL PRODUCTS/NEUTRAL WHOLESALER FACILITY, I</w:t>
      </w:r>
      <w:r w:rsidR="00835688">
        <w:rPr>
          <w:b/>
          <w:sz w:val="28"/>
        </w:rPr>
        <w:t xml:space="preserve">NCLUDING PURCHASE VIA NHS </w:t>
      </w:r>
      <w:r w:rsidR="00835688" w:rsidRPr="004723F4">
        <w:rPr>
          <w:b/>
          <w:sz w:val="28"/>
        </w:rPr>
        <w:t>CONTRACTS</w:t>
      </w:r>
    </w:p>
    <w:p w:rsidR="002A1263" w:rsidRPr="002A1263" w:rsidRDefault="002A1263" w:rsidP="002A1263">
      <w:pPr>
        <w:jc w:val="center"/>
        <w:rPr>
          <w:b/>
          <w:sz w:val="28"/>
        </w:rPr>
      </w:pPr>
    </w:p>
    <w:p w:rsidR="002A1263" w:rsidRDefault="002A1263" w:rsidP="002A1263">
      <w:pPr>
        <w:jc w:val="center"/>
        <w:rPr>
          <w:b/>
          <w:color w:val="auto"/>
          <w:sz w:val="28"/>
        </w:rPr>
      </w:pPr>
      <w:r w:rsidRPr="002A1263">
        <w:rPr>
          <w:b/>
          <w:sz w:val="28"/>
        </w:rPr>
        <w:t xml:space="preserve">Tender Ref: </w:t>
      </w:r>
      <w:r w:rsidR="0098399E">
        <w:rPr>
          <w:b/>
          <w:color w:val="auto"/>
          <w:sz w:val="28"/>
        </w:rPr>
        <w:t>DN</w:t>
      </w:r>
      <w:r w:rsidR="004723F4">
        <w:rPr>
          <w:b/>
          <w:color w:val="auto"/>
          <w:sz w:val="28"/>
        </w:rPr>
        <w:t>45127</w:t>
      </w:r>
      <w:r w:rsidR="00A305BA">
        <w:rPr>
          <w:b/>
          <w:color w:val="auto"/>
          <w:sz w:val="28"/>
        </w:rPr>
        <w:t>3</w:t>
      </w:r>
    </w:p>
    <w:p w:rsidR="00341A1E" w:rsidRPr="00DC0D54" w:rsidRDefault="00341A1E" w:rsidP="002A1263">
      <w:pPr>
        <w:jc w:val="center"/>
        <w:rPr>
          <w:b/>
          <w:color w:val="auto"/>
          <w:sz w:val="28"/>
        </w:rPr>
      </w:pPr>
    </w:p>
    <w:p w:rsidR="002A1263" w:rsidRPr="00DC0D54" w:rsidRDefault="00341A1E" w:rsidP="00DC0D54">
      <w:pPr>
        <w:jc w:val="center"/>
        <w:rPr>
          <w:b/>
          <w:color w:val="auto"/>
        </w:rPr>
      </w:pPr>
      <w:r w:rsidRPr="00DC0D54">
        <w:rPr>
          <w:b/>
          <w:color w:val="auto"/>
          <w:sz w:val="28"/>
        </w:rPr>
        <w:t xml:space="preserve">OJEU Ref: </w:t>
      </w:r>
      <w:r w:rsidR="000133E6">
        <w:rPr>
          <w:b/>
          <w:color w:val="auto"/>
          <w:sz w:val="28"/>
        </w:rPr>
        <w:t>2020/S 024-055323</w:t>
      </w:r>
    </w:p>
    <w:p w:rsidR="00D06989" w:rsidRPr="00772639" w:rsidRDefault="002A1263" w:rsidP="00772639">
      <w:pPr>
        <w:jc w:val="center"/>
        <w:rPr>
          <w:color w:val="auto"/>
          <w:sz w:val="28"/>
        </w:rPr>
      </w:pPr>
      <w:r w:rsidRPr="002A1263">
        <w:rPr>
          <w:b/>
          <w:sz w:val="28"/>
        </w:rPr>
        <w:t>Tender Response Date:</w:t>
      </w:r>
      <w:r w:rsidRPr="002A1263">
        <w:rPr>
          <w:b/>
          <w:color w:val="FF0000"/>
          <w:sz w:val="28"/>
        </w:rPr>
        <w:t xml:space="preserve"> </w:t>
      </w:r>
      <w:r w:rsidR="00A305BA" w:rsidRPr="00A305BA">
        <w:rPr>
          <w:b/>
          <w:color w:val="auto"/>
          <w:sz w:val="28"/>
        </w:rPr>
        <w:t>To be confirmed</w:t>
      </w:r>
    </w:p>
    <w:p w:rsidR="00D06989" w:rsidRDefault="00D06989" w:rsidP="00D06989">
      <w:pPr>
        <w:tabs>
          <w:tab w:val="left" w:pos="3675"/>
        </w:tabs>
      </w:pPr>
    </w:p>
    <w:tbl>
      <w:tblPr>
        <w:tblpPr w:leftFromText="180" w:rightFromText="180" w:vertAnchor="text" w:horzAnchor="page" w:tblpX="1645"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00"/>
      </w:tblGrid>
      <w:tr w:rsidR="00772639" w:rsidRPr="007B769B" w:rsidTr="00772639">
        <w:tc>
          <w:tcPr>
            <w:tcW w:w="2628" w:type="dxa"/>
            <w:shd w:val="clear" w:color="auto" w:fill="CCCCCC"/>
          </w:tcPr>
          <w:p w:rsidR="00772639" w:rsidRPr="008E2AA9" w:rsidRDefault="00772639" w:rsidP="00772639">
            <w:pPr>
              <w:rPr>
                <w:rStyle w:val="Hyperlink"/>
                <w:noProof/>
                <w:color w:val="auto"/>
              </w:rPr>
            </w:pPr>
            <w:bookmarkStart w:id="1" w:name="_Toc350174611"/>
            <w:bookmarkStart w:id="2" w:name="_Toc463600061"/>
            <w:bookmarkEnd w:id="1"/>
            <w:r w:rsidRPr="008E2AA9">
              <w:rPr>
                <w:rStyle w:val="Hyperlink"/>
                <w:noProof/>
                <w:color w:val="auto"/>
              </w:rPr>
              <w:t>Supplier name:</w:t>
            </w:r>
          </w:p>
          <w:p w:rsidR="00772639" w:rsidRPr="008E2AA9" w:rsidRDefault="00772639" w:rsidP="00772639">
            <w:pPr>
              <w:rPr>
                <w:rStyle w:val="Hyperlink"/>
                <w:noProof/>
                <w:color w:val="auto"/>
              </w:rPr>
            </w:pPr>
          </w:p>
        </w:tc>
        <w:tc>
          <w:tcPr>
            <w:tcW w:w="5900" w:type="dxa"/>
            <w:shd w:val="clear" w:color="auto" w:fill="auto"/>
          </w:tcPr>
          <w:p w:rsidR="00772639" w:rsidRPr="007B769B" w:rsidRDefault="00772639" w:rsidP="00772639">
            <w:pPr>
              <w:rPr>
                <w:i/>
              </w:rPr>
            </w:pPr>
            <w:r w:rsidRPr="007B769B">
              <w:rPr>
                <w:i/>
              </w:rPr>
              <w:t xml:space="preserve">Supplier to insert details </w:t>
            </w:r>
          </w:p>
        </w:tc>
      </w:tr>
      <w:tr w:rsidR="00772639" w:rsidRPr="007B769B" w:rsidTr="00772639">
        <w:tc>
          <w:tcPr>
            <w:tcW w:w="2628" w:type="dxa"/>
            <w:shd w:val="clear" w:color="auto" w:fill="CCCCCC"/>
          </w:tcPr>
          <w:p w:rsidR="00772639" w:rsidRPr="008E2AA9" w:rsidRDefault="00772639" w:rsidP="00772639">
            <w:pPr>
              <w:rPr>
                <w:rStyle w:val="Hyperlink"/>
                <w:noProof/>
                <w:color w:val="auto"/>
              </w:rPr>
            </w:pPr>
            <w:r w:rsidRPr="008E2AA9">
              <w:rPr>
                <w:rStyle w:val="Hyperlink"/>
                <w:noProof/>
                <w:color w:val="auto"/>
              </w:rPr>
              <w:t>Form completed by:</w:t>
            </w:r>
          </w:p>
          <w:p w:rsidR="00772639" w:rsidRPr="008E2AA9" w:rsidRDefault="00772639" w:rsidP="00772639">
            <w:pPr>
              <w:rPr>
                <w:rStyle w:val="Hyperlink"/>
                <w:noProof/>
                <w:color w:val="auto"/>
              </w:rPr>
            </w:pPr>
          </w:p>
        </w:tc>
        <w:tc>
          <w:tcPr>
            <w:tcW w:w="5900" w:type="dxa"/>
            <w:shd w:val="clear" w:color="auto" w:fill="auto"/>
          </w:tcPr>
          <w:p w:rsidR="00772639" w:rsidRPr="007B769B" w:rsidRDefault="00772639" w:rsidP="00772639">
            <w:pPr>
              <w:rPr>
                <w:i/>
              </w:rPr>
            </w:pPr>
            <w:r w:rsidRPr="007B769B">
              <w:rPr>
                <w:i/>
              </w:rPr>
              <w:t>Supplier to insert details</w:t>
            </w:r>
          </w:p>
        </w:tc>
      </w:tr>
      <w:tr w:rsidR="00772639" w:rsidTr="00772639">
        <w:tc>
          <w:tcPr>
            <w:tcW w:w="2628" w:type="dxa"/>
            <w:shd w:val="clear" w:color="auto" w:fill="CCCCCC"/>
          </w:tcPr>
          <w:p w:rsidR="00772639" w:rsidRPr="008E2AA9" w:rsidRDefault="00772639" w:rsidP="00772639">
            <w:pPr>
              <w:rPr>
                <w:rStyle w:val="Hyperlink"/>
                <w:noProof/>
                <w:color w:val="auto"/>
              </w:rPr>
            </w:pPr>
            <w:r w:rsidRPr="008E2AA9">
              <w:rPr>
                <w:rStyle w:val="Hyperlink"/>
                <w:noProof/>
                <w:color w:val="auto"/>
              </w:rPr>
              <w:t>Position/Department:</w:t>
            </w:r>
          </w:p>
          <w:p w:rsidR="00772639" w:rsidRPr="008E2AA9" w:rsidRDefault="00772639" w:rsidP="00772639">
            <w:pPr>
              <w:rPr>
                <w:rStyle w:val="Hyperlink"/>
                <w:noProof/>
                <w:color w:val="auto"/>
              </w:rPr>
            </w:pPr>
          </w:p>
        </w:tc>
        <w:tc>
          <w:tcPr>
            <w:tcW w:w="5900" w:type="dxa"/>
            <w:shd w:val="clear" w:color="auto" w:fill="auto"/>
          </w:tcPr>
          <w:p w:rsidR="00772639" w:rsidRDefault="00772639" w:rsidP="00772639">
            <w:r w:rsidRPr="007B769B">
              <w:rPr>
                <w:i/>
              </w:rPr>
              <w:t>Supplier to insert details</w:t>
            </w:r>
          </w:p>
        </w:tc>
      </w:tr>
      <w:tr w:rsidR="00772639" w:rsidTr="00772639">
        <w:tc>
          <w:tcPr>
            <w:tcW w:w="2628" w:type="dxa"/>
            <w:shd w:val="clear" w:color="auto" w:fill="CCCCCC"/>
          </w:tcPr>
          <w:p w:rsidR="00772639" w:rsidRPr="008E2AA9" w:rsidRDefault="00772639" w:rsidP="00772639">
            <w:pPr>
              <w:rPr>
                <w:rStyle w:val="Hyperlink"/>
                <w:noProof/>
                <w:color w:val="auto"/>
              </w:rPr>
            </w:pPr>
            <w:r w:rsidRPr="008E2AA9">
              <w:rPr>
                <w:rStyle w:val="Hyperlink"/>
                <w:noProof/>
                <w:color w:val="auto"/>
              </w:rPr>
              <w:t>Contact Details:</w:t>
            </w:r>
          </w:p>
          <w:p w:rsidR="00772639" w:rsidRPr="008E2AA9" w:rsidRDefault="00772639" w:rsidP="00772639">
            <w:pPr>
              <w:rPr>
                <w:rStyle w:val="Hyperlink"/>
                <w:noProof/>
                <w:color w:val="auto"/>
              </w:rPr>
            </w:pPr>
            <w:r w:rsidRPr="008E2AA9">
              <w:rPr>
                <w:rStyle w:val="Hyperlink"/>
                <w:noProof/>
                <w:color w:val="auto"/>
              </w:rPr>
              <w:t>Telephone:</w:t>
            </w:r>
          </w:p>
          <w:p w:rsidR="00772639" w:rsidRPr="008E2AA9" w:rsidRDefault="00772639" w:rsidP="00772639">
            <w:pPr>
              <w:rPr>
                <w:rStyle w:val="Hyperlink"/>
                <w:noProof/>
                <w:color w:val="auto"/>
              </w:rPr>
            </w:pPr>
            <w:r w:rsidRPr="008E2AA9">
              <w:rPr>
                <w:rStyle w:val="Hyperlink"/>
                <w:noProof/>
                <w:color w:val="auto"/>
              </w:rPr>
              <w:t>Fax Number:</w:t>
            </w:r>
          </w:p>
          <w:p w:rsidR="00772639" w:rsidRPr="008E2AA9" w:rsidRDefault="00772639" w:rsidP="00772639">
            <w:pPr>
              <w:rPr>
                <w:rStyle w:val="Hyperlink"/>
                <w:noProof/>
                <w:color w:val="auto"/>
              </w:rPr>
            </w:pPr>
            <w:r w:rsidRPr="008E2AA9">
              <w:rPr>
                <w:rStyle w:val="Hyperlink"/>
                <w:noProof/>
                <w:color w:val="auto"/>
              </w:rPr>
              <w:t>Email:</w:t>
            </w:r>
          </w:p>
          <w:p w:rsidR="00772639" w:rsidRPr="008E2AA9" w:rsidRDefault="00772639" w:rsidP="00772639">
            <w:pPr>
              <w:rPr>
                <w:rStyle w:val="Hyperlink"/>
                <w:noProof/>
                <w:color w:val="auto"/>
              </w:rPr>
            </w:pPr>
          </w:p>
        </w:tc>
        <w:tc>
          <w:tcPr>
            <w:tcW w:w="5900" w:type="dxa"/>
            <w:shd w:val="clear" w:color="auto" w:fill="auto"/>
          </w:tcPr>
          <w:p w:rsidR="00772639" w:rsidRDefault="00772639" w:rsidP="00772639">
            <w:r w:rsidRPr="007B769B">
              <w:rPr>
                <w:i/>
              </w:rPr>
              <w:t>Supplier to insert details</w:t>
            </w:r>
          </w:p>
        </w:tc>
      </w:tr>
      <w:tr w:rsidR="00772639" w:rsidTr="00772639">
        <w:tc>
          <w:tcPr>
            <w:tcW w:w="2628" w:type="dxa"/>
            <w:shd w:val="clear" w:color="auto" w:fill="CCCCCC"/>
          </w:tcPr>
          <w:p w:rsidR="00772639" w:rsidRPr="008E2AA9" w:rsidRDefault="00772639" w:rsidP="00772639">
            <w:pPr>
              <w:rPr>
                <w:rStyle w:val="Hyperlink"/>
                <w:noProof/>
                <w:color w:val="auto"/>
              </w:rPr>
            </w:pPr>
            <w:r w:rsidRPr="008E2AA9">
              <w:rPr>
                <w:rStyle w:val="Hyperlink"/>
                <w:noProof/>
                <w:color w:val="auto"/>
              </w:rPr>
              <w:t>Date:</w:t>
            </w:r>
          </w:p>
          <w:p w:rsidR="00772639" w:rsidRPr="008E2AA9" w:rsidRDefault="00772639" w:rsidP="00772639">
            <w:pPr>
              <w:rPr>
                <w:rStyle w:val="Hyperlink"/>
                <w:noProof/>
                <w:color w:val="auto"/>
              </w:rPr>
            </w:pPr>
          </w:p>
        </w:tc>
        <w:tc>
          <w:tcPr>
            <w:tcW w:w="5900" w:type="dxa"/>
            <w:shd w:val="clear" w:color="auto" w:fill="auto"/>
          </w:tcPr>
          <w:p w:rsidR="00772639" w:rsidRDefault="00772639" w:rsidP="00772639">
            <w:r w:rsidRPr="007B769B">
              <w:rPr>
                <w:i/>
              </w:rPr>
              <w:t>Supplier to insert details</w:t>
            </w:r>
          </w:p>
        </w:tc>
      </w:tr>
    </w:tbl>
    <w:p w:rsidR="001F4EB4" w:rsidRDefault="001F4EB4">
      <w:pPr>
        <w:spacing w:after="0"/>
        <w:textboxTightWrap w:val="none"/>
        <w:rPr>
          <w:rFonts w:cs="Arial"/>
          <w:b/>
          <w:bCs/>
          <w:color w:val="005EB8" w:themeColor="accent1"/>
          <w:spacing w:val="-14"/>
          <w:kern w:val="28"/>
          <w:sz w:val="42"/>
          <w:szCs w:val="32"/>
          <w14:ligatures w14:val="standardContextual"/>
        </w:rPr>
      </w:pPr>
      <w:r>
        <w:br w:type="page"/>
      </w:r>
    </w:p>
    <w:p w:rsidR="00983F92" w:rsidRPr="00983F92" w:rsidRDefault="00983F92" w:rsidP="007E4171">
      <w:pPr>
        <w:pStyle w:val="Heading1"/>
      </w:pPr>
      <w:r w:rsidRPr="00983F92">
        <w:lastRenderedPageBreak/>
        <w:t>Introduction</w:t>
      </w:r>
      <w:bookmarkEnd w:id="2"/>
    </w:p>
    <w:p w:rsidR="00341A1E" w:rsidRDefault="00341A1E" w:rsidP="00341A1E">
      <w:pPr>
        <w:spacing w:after="0"/>
        <w:ind w:left="284"/>
        <w:textboxTightWrap w:val="none"/>
        <w:rPr>
          <w:rStyle w:val="Hyperlink"/>
          <w:noProof/>
          <w:color w:val="auto"/>
        </w:rPr>
      </w:pPr>
      <w:r>
        <w:rPr>
          <w:rStyle w:val="Hyperlink"/>
          <w:noProof/>
          <w:color w:val="auto"/>
        </w:rPr>
        <w:t>Following the completion of the Supplier Questionnaire (SQ) your organisation has been successful and is now invited to submit a tender.</w:t>
      </w:r>
    </w:p>
    <w:p w:rsidR="00341A1E" w:rsidRDefault="00341A1E" w:rsidP="00341A1E">
      <w:pPr>
        <w:spacing w:after="0"/>
        <w:ind w:left="284"/>
        <w:textboxTightWrap w:val="none"/>
        <w:rPr>
          <w:rStyle w:val="Hyperlink"/>
          <w:noProof/>
          <w:color w:val="auto"/>
        </w:rPr>
      </w:pPr>
    </w:p>
    <w:p w:rsidR="00341A1E" w:rsidRDefault="00341A1E" w:rsidP="00341A1E">
      <w:pPr>
        <w:spacing w:after="0"/>
        <w:ind w:left="284"/>
        <w:textboxTightWrap w:val="none"/>
        <w:rPr>
          <w:rStyle w:val="Hyperlink"/>
          <w:noProof/>
          <w:color w:val="auto"/>
        </w:rPr>
      </w:pPr>
      <w:r>
        <w:rPr>
          <w:rStyle w:val="Hyperlink"/>
          <w:noProof/>
          <w:color w:val="auto"/>
        </w:rPr>
        <w:t>As such Leeds Teaching Hospitals NHS Trust</w:t>
      </w:r>
      <w:r w:rsidRPr="00983F92">
        <w:rPr>
          <w:rStyle w:val="Hyperlink"/>
          <w:noProof/>
          <w:color w:val="auto"/>
        </w:rPr>
        <w:t xml:space="preserve"> (“</w:t>
      </w:r>
      <w:r>
        <w:rPr>
          <w:rStyle w:val="Hyperlink"/>
          <w:noProof/>
          <w:color w:val="auto"/>
        </w:rPr>
        <w:t>The Authority</w:t>
      </w:r>
      <w:r w:rsidRPr="00983F92">
        <w:rPr>
          <w:rStyle w:val="Hyperlink"/>
          <w:noProof/>
          <w:color w:val="auto"/>
        </w:rPr>
        <w:t xml:space="preserve">”) is issuing this Invitation to Tender (“ITT”) in connection with a competitive procurement as advertised on </w:t>
      </w:r>
      <w:r>
        <w:rPr>
          <w:rStyle w:val="Hyperlink"/>
          <w:noProof/>
          <w:color w:val="auto"/>
        </w:rPr>
        <w:t xml:space="preserve">Due North </w:t>
      </w:r>
      <w:r w:rsidRPr="00983F92">
        <w:rPr>
          <w:rStyle w:val="Hyperlink"/>
          <w:noProof/>
          <w:color w:val="auto"/>
        </w:rPr>
        <w:t xml:space="preserve">on </w:t>
      </w:r>
      <w:r w:rsidRPr="00310949">
        <w:rPr>
          <w:rStyle w:val="Hyperlink"/>
          <w:noProof/>
          <w:color w:val="auto"/>
        </w:rPr>
        <w:t xml:space="preserve">through the </w:t>
      </w:r>
      <w:r w:rsidR="00310949" w:rsidRPr="00310949">
        <w:rPr>
          <w:rStyle w:val="Hyperlink"/>
          <w:noProof/>
          <w:color w:val="auto"/>
        </w:rPr>
        <w:t>Restricted</w:t>
      </w:r>
      <w:r w:rsidRPr="00310949">
        <w:rPr>
          <w:rStyle w:val="Hyperlink"/>
          <w:noProof/>
          <w:color w:val="auto"/>
        </w:rPr>
        <w:t xml:space="preserve"> </w:t>
      </w:r>
      <w:r w:rsidRPr="00983F92">
        <w:rPr>
          <w:rStyle w:val="Hyperlink"/>
          <w:noProof/>
          <w:color w:val="auto"/>
        </w:rPr>
        <w:t xml:space="preserve">Procedure. </w:t>
      </w:r>
      <w:r w:rsidR="00674A4D" w:rsidRPr="00674A4D">
        <w:rPr>
          <w:rStyle w:val="Hyperlink"/>
          <w:noProof/>
          <w:color w:val="auto"/>
        </w:rPr>
        <w:t xml:space="preserve">The contract will be split into </w:t>
      </w:r>
      <w:r w:rsidR="00674A4D">
        <w:rPr>
          <w:rStyle w:val="Hyperlink"/>
          <w:noProof/>
          <w:color w:val="auto"/>
        </w:rPr>
        <w:t>nine</w:t>
      </w:r>
      <w:r w:rsidR="00674A4D" w:rsidRPr="00674A4D">
        <w:rPr>
          <w:rStyle w:val="Hyperlink"/>
          <w:noProof/>
          <w:color w:val="auto"/>
        </w:rPr>
        <w:t xml:space="preserve"> lots</w:t>
      </w:r>
      <w:r w:rsidR="00674A4D">
        <w:rPr>
          <w:rStyle w:val="Hyperlink"/>
          <w:noProof/>
          <w:color w:val="auto"/>
        </w:rPr>
        <w:t>.</w:t>
      </w:r>
    </w:p>
    <w:p w:rsidR="00341A1E" w:rsidRDefault="00341A1E" w:rsidP="00613C22">
      <w:pPr>
        <w:spacing w:after="0"/>
        <w:ind w:left="284"/>
        <w:textboxTightWrap w:val="none"/>
        <w:rPr>
          <w:rStyle w:val="Hyperlink"/>
          <w:noProof/>
          <w:color w:val="auto"/>
        </w:rPr>
      </w:pPr>
    </w:p>
    <w:p w:rsidR="00A305BA" w:rsidRPr="00A305BA" w:rsidRDefault="00983F92" w:rsidP="00A305BA">
      <w:pPr>
        <w:spacing w:after="0"/>
        <w:ind w:left="284"/>
        <w:textboxTightWrap w:val="none"/>
        <w:rPr>
          <w:rStyle w:val="Hyperlink"/>
          <w:noProof/>
          <w:color w:val="auto"/>
        </w:rPr>
      </w:pPr>
      <w:r w:rsidRPr="00983F92">
        <w:rPr>
          <w:rStyle w:val="Hyperlink"/>
          <w:noProof/>
          <w:color w:val="auto"/>
        </w:rPr>
        <w:t xml:space="preserve">Tenderers are invited to provide proposals for </w:t>
      </w:r>
      <w:r w:rsidR="001F4EB4">
        <w:rPr>
          <w:rStyle w:val="Hyperlink"/>
          <w:noProof/>
          <w:color w:val="auto"/>
        </w:rPr>
        <w:t xml:space="preserve">the supply of </w:t>
      </w:r>
      <w:r w:rsidR="00A305BA" w:rsidRPr="00A305BA">
        <w:rPr>
          <w:rStyle w:val="Hyperlink"/>
          <w:noProof/>
          <w:color w:val="auto"/>
        </w:rPr>
        <w:t>A Neutral Vendor Contract for Medical Consumables and an Off Site Consolidation/Neutral Wholesaler Facility</w:t>
      </w:r>
    </w:p>
    <w:p w:rsidR="00983F92" w:rsidRDefault="001F4EB4" w:rsidP="00A305BA">
      <w:pPr>
        <w:spacing w:after="0"/>
        <w:ind w:left="284"/>
        <w:textboxTightWrap w:val="none"/>
        <w:rPr>
          <w:rStyle w:val="Hyperlink"/>
          <w:noProof/>
          <w:color w:val="auto"/>
        </w:rPr>
      </w:pPr>
      <w:r>
        <w:rPr>
          <w:rStyle w:val="Hyperlink"/>
          <w:noProof/>
          <w:color w:val="auto"/>
        </w:rPr>
        <w:t>to Leeds Teaching Hospitals.</w:t>
      </w:r>
      <w:r w:rsidR="00E36FD6" w:rsidRPr="007432D4">
        <w:rPr>
          <w:rStyle w:val="Hyperlink"/>
          <w:noProof/>
          <w:color w:val="FF0000"/>
        </w:rPr>
        <w:t xml:space="preserve"> </w:t>
      </w:r>
      <w:r w:rsidR="00983F92" w:rsidRPr="00983F92">
        <w:rPr>
          <w:rStyle w:val="Hyperlink"/>
          <w:noProof/>
          <w:color w:val="auto"/>
        </w:rPr>
        <w:t>This docum</w:t>
      </w:r>
      <w:r w:rsidR="00E36FD6">
        <w:rPr>
          <w:rStyle w:val="Hyperlink"/>
          <w:noProof/>
          <w:color w:val="auto"/>
        </w:rPr>
        <w:t xml:space="preserve">ent contains the materials </w:t>
      </w:r>
      <w:r w:rsidR="00FB3180">
        <w:rPr>
          <w:rStyle w:val="Hyperlink"/>
          <w:noProof/>
          <w:color w:val="auto"/>
        </w:rPr>
        <w:t xml:space="preserve">The Authority </w:t>
      </w:r>
      <w:r w:rsidR="00983F92" w:rsidRPr="00983F92">
        <w:rPr>
          <w:rStyle w:val="Hyperlink"/>
          <w:noProof/>
          <w:color w:val="auto"/>
        </w:rPr>
        <w:t>will use to form the basis of any contract that may be awarded.</w:t>
      </w:r>
    </w:p>
    <w:p w:rsidR="00484E0A" w:rsidRDefault="00484E0A" w:rsidP="00613C22">
      <w:pPr>
        <w:spacing w:after="0"/>
        <w:ind w:left="284"/>
        <w:textboxTightWrap w:val="none"/>
        <w:rPr>
          <w:rStyle w:val="Hyperlink"/>
          <w:noProof/>
          <w:color w:val="auto"/>
        </w:rPr>
      </w:pPr>
    </w:p>
    <w:p w:rsidR="00983F92" w:rsidRDefault="007432D4" w:rsidP="00484E0A">
      <w:pPr>
        <w:spacing w:after="0"/>
        <w:ind w:left="284"/>
        <w:textboxTightWrap w:val="none"/>
        <w:rPr>
          <w:rStyle w:val="Hyperlink"/>
          <w:noProof/>
          <w:color w:val="auto"/>
        </w:rPr>
      </w:pPr>
      <w:r>
        <w:rPr>
          <w:rStyle w:val="Hyperlink"/>
          <w:noProof/>
          <w:color w:val="auto"/>
        </w:rPr>
        <w:t>Further infor</w:t>
      </w:r>
      <w:r w:rsidR="00484E0A">
        <w:rPr>
          <w:rStyle w:val="Hyperlink"/>
          <w:noProof/>
          <w:color w:val="auto"/>
        </w:rPr>
        <w:t xml:space="preserve">maion </w:t>
      </w:r>
      <w:r>
        <w:rPr>
          <w:rStyle w:val="Hyperlink"/>
          <w:noProof/>
          <w:color w:val="auto"/>
        </w:rPr>
        <w:t>around the exact requirements is contained in Section 3 of this document.</w:t>
      </w:r>
    </w:p>
    <w:p w:rsidR="007432D4" w:rsidRDefault="007432D4" w:rsidP="00613C22">
      <w:pPr>
        <w:spacing w:after="0"/>
        <w:ind w:left="284"/>
        <w:textboxTightWrap w:val="none"/>
        <w:rPr>
          <w:rStyle w:val="Hyperlink"/>
          <w:noProof/>
          <w:color w:val="auto"/>
        </w:rPr>
      </w:pPr>
    </w:p>
    <w:p w:rsidR="00983F92" w:rsidRDefault="00983F92" w:rsidP="00613C22">
      <w:pPr>
        <w:spacing w:after="0"/>
        <w:ind w:left="284"/>
        <w:textboxTightWrap w:val="none"/>
        <w:rPr>
          <w:rStyle w:val="Hyperlink"/>
          <w:noProof/>
          <w:color w:val="auto"/>
        </w:rPr>
      </w:pPr>
      <w:r w:rsidRPr="00983F92">
        <w:rPr>
          <w:rStyle w:val="Hyperlink"/>
          <w:noProof/>
          <w:color w:val="auto"/>
        </w:rPr>
        <w:t>This Invitation to Tender document consists of</w:t>
      </w:r>
      <w:r>
        <w:rPr>
          <w:rStyle w:val="Hyperlink"/>
          <w:noProof/>
          <w:color w:val="auto"/>
        </w:rPr>
        <w:t>:</w:t>
      </w:r>
    </w:p>
    <w:p w:rsidR="007432D4" w:rsidRDefault="007432D4" w:rsidP="00613C22">
      <w:pPr>
        <w:spacing w:after="0"/>
        <w:ind w:left="284"/>
        <w:textboxTightWrap w:val="none"/>
        <w:rPr>
          <w:rStyle w:val="Hyperlink"/>
          <w:noProof/>
          <w:color w:val="auto"/>
        </w:rPr>
      </w:pPr>
    </w:p>
    <w:p w:rsidR="00983F92" w:rsidRPr="007C4A1D" w:rsidRDefault="00983F92" w:rsidP="005C6A1B">
      <w:pPr>
        <w:pStyle w:val="Heading4"/>
        <w:ind w:firstLine="284"/>
        <w:rPr>
          <w:sz w:val="28"/>
        </w:rPr>
      </w:pPr>
      <w:r w:rsidRPr="007C4A1D">
        <w:rPr>
          <w:sz w:val="28"/>
        </w:rPr>
        <w:t>Invitation to Tender:</w:t>
      </w:r>
    </w:p>
    <w:p w:rsidR="00983F92" w:rsidRPr="00983F92" w:rsidRDefault="00983F92" w:rsidP="00EB4642">
      <w:pPr>
        <w:spacing w:after="0"/>
        <w:ind w:firstLine="720"/>
        <w:textboxTightWrap w:val="none"/>
        <w:rPr>
          <w:rStyle w:val="Hyperlink"/>
          <w:noProof/>
          <w:color w:val="auto"/>
        </w:rPr>
      </w:pPr>
      <w:r w:rsidRPr="00983F92">
        <w:rPr>
          <w:rStyle w:val="Hyperlink"/>
          <w:noProof/>
          <w:color w:val="auto"/>
        </w:rPr>
        <w:t xml:space="preserve">Section 1 </w:t>
      </w:r>
      <w:r w:rsidRPr="00983F92">
        <w:rPr>
          <w:rStyle w:val="Hyperlink"/>
          <w:noProof/>
          <w:color w:val="auto"/>
        </w:rPr>
        <w:tab/>
      </w:r>
      <w:r w:rsidR="00333655">
        <w:rPr>
          <w:rStyle w:val="Hyperlink"/>
          <w:noProof/>
          <w:color w:val="auto"/>
        </w:rPr>
        <w:tab/>
      </w:r>
      <w:r w:rsidRPr="00983F92">
        <w:rPr>
          <w:rStyle w:val="Hyperlink"/>
          <w:noProof/>
          <w:color w:val="auto"/>
        </w:rPr>
        <w:t>Instruction to Tenderers</w:t>
      </w:r>
    </w:p>
    <w:p w:rsidR="00983F92" w:rsidRDefault="00983F92" w:rsidP="00EB4642">
      <w:pPr>
        <w:spacing w:after="0"/>
        <w:ind w:firstLine="720"/>
        <w:textboxTightWrap w:val="none"/>
        <w:rPr>
          <w:rStyle w:val="Hyperlink"/>
          <w:noProof/>
          <w:color w:val="auto"/>
        </w:rPr>
      </w:pPr>
      <w:r w:rsidRPr="00983F92">
        <w:rPr>
          <w:rStyle w:val="Hyperlink"/>
          <w:noProof/>
          <w:color w:val="auto"/>
        </w:rPr>
        <w:t>Section 2</w:t>
      </w:r>
      <w:r w:rsidRPr="00983F92">
        <w:rPr>
          <w:rStyle w:val="Hyperlink"/>
          <w:noProof/>
          <w:color w:val="auto"/>
        </w:rPr>
        <w:tab/>
      </w:r>
      <w:r w:rsidR="00333655">
        <w:rPr>
          <w:rStyle w:val="Hyperlink"/>
          <w:noProof/>
          <w:color w:val="auto"/>
        </w:rPr>
        <w:tab/>
      </w:r>
      <w:r w:rsidRPr="00983F92">
        <w:rPr>
          <w:rStyle w:val="Hyperlink"/>
          <w:noProof/>
          <w:color w:val="auto"/>
        </w:rPr>
        <w:t>Evaluation Methodology and Criteria</w:t>
      </w:r>
    </w:p>
    <w:p w:rsidR="007432D4" w:rsidRDefault="007432D4" w:rsidP="00EB4642">
      <w:pPr>
        <w:spacing w:after="0"/>
        <w:ind w:firstLine="720"/>
        <w:textboxTightWrap w:val="none"/>
        <w:rPr>
          <w:rStyle w:val="Hyperlink"/>
          <w:noProof/>
          <w:color w:val="auto"/>
        </w:rPr>
      </w:pPr>
      <w:r>
        <w:rPr>
          <w:rStyle w:val="Hyperlink"/>
          <w:noProof/>
          <w:color w:val="auto"/>
        </w:rPr>
        <w:t>Section 3</w:t>
      </w:r>
      <w:r>
        <w:rPr>
          <w:rStyle w:val="Hyperlink"/>
          <w:noProof/>
          <w:color w:val="auto"/>
        </w:rPr>
        <w:tab/>
      </w:r>
      <w:r w:rsidR="00333655">
        <w:rPr>
          <w:rStyle w:val="Hyperlink"/>
          <w:noProof/>
          <w:color w:val="auto"/>
        </w:rPr>
        <w:tab/>
      </w:r>
      <w:r>
        <w:rPr>
          <w:rStyle w:val="Hyperlink"/>
          <w:noProof/>
          <w:color w:val="auto"/>
        </w:rPr>
        <w:t>Specification</w:t>
      </w:r>
    </w:p>
    <w:p w:rsidR="005C6A1B" w:rsidRPr="00983F92" w:rsidRDefault="005C6A1B" w:rsidP="00EB4642">
      <w:pPr>
        <w:spacing w:after="0"/>
        <w:ind w:firstLine="720"/>
        <w:textboxTightWrap w:val="none"/>
        <w:rPr>
          <w:rStyle w:val="Hyperlink"/>
          <w:noProof/>
          <w:color w:val="auto"/>
        </w:rPr>
      </w:pPr>
    </w:p>
    <w:p w:rsidR="00983F92" w:rsidRPr="007C4A1D" w:rsidRDefault="00983F92" w:rsidP="005C6A1B">
      <w:pPr>
        <w:pStyle w:val="Heading4"/>
        <w:ind w:firstLine="284"/>
        <w:rPr>
          <w:sz w:val="28"/>
        </w:rPr>
      </w:pPr>
      <w:r w:rsidRPr="007C4A1D">
        <w:rPr>
          <w:sz w:val="28"/>
        </w:rPr>
        <w:t>Schedules:</w:t>
      </w:r>
    </w:p>
    <w:p w:rsidR="00983F92" w:rsidRDefault="00983F92" w:rsidP="00EB4642">
      <w:pPr>
        <w:spacing w:after="0"/>
        <w:ind w:firstLine="720"/>
        <w:textboxTightWrap w:val="none"/>
        <w:rPr>
          <w:rStyle w:val="Hyperlink"/>
          <w:noProof/>
          <w:color w:val="auto"/>
        </w:rPr>
      </w:pPr>
      <w:r w:rsidRPr="00983F92">
        <w:rPr>
          <w:rStyle w:val="Hyperlink"/>
          <w:noProof/>
          <w:color w:val="auto"/>
        </w:rPr>
        <w:t xml:space="preserve">Schedule </w:t>
      </w:r>
      <w:r w:rsidR="007D10FF">
        <w:rPr>
          <w:rStyle w:val="Hyperlink"/>
          <w:noProof/>
          <w:color w:val="auto"/>
        </w:rPr>
        <w:t>1</w:t>
      </w:r>
      <w:r w:rsidR="00333655">
        <w:rPr>
          <w:rStyle w:val="Hyperlink"/>
          <w:noProof/>
          <w:color w:val="auto"/>
        </w:rPr>
        <w:t>A</w:t>
      </w:r>
      <w:r w:rsidRPr="00983F92">
        <w:rPr>
          <w:rStyle w:val="Hyperlink"/>
          <w:noProof/>
          <w:color w:val="auto"/>
        </w:rPr>
        <w:t>:</w:t>
      </w:r>
      <w:r w:rsidR="00333655">
        <w:rPr>
          <w:rStyle w:val="Hyperlink"/>
          <w:noProof/>
          <w:color w:val="auto"/>
        </w:rPr>
        <w:tab/>
      </w:r>
      <w:r w:rsidRPr="00983F92">
        <w:rPr>
          <w:rStyle w:val="Hyperlink"/>
          <w:noProof/>
          <w:color w:val="auto"/>
        </w:rPr>
        <w:tab/>
      </w:r>
      <w:r w:rsidR="00333655">
        <w:rPr>
          <w:rStyle w:val="Hyperlink"/>
          <w:noProof/>
          <w:color w:val="auto"/>
        </w:rPr>
        <w:t xml:space="preserve">Quality </w:t>
      </w:r>
      <w:r w:rsidR="007432D4">
        <w:rPr>
          <w:rStyle w:val="Hyperlink"/>
          <w:noProof/>
          <w:color w:val="auto"/>
        </w:rPr>
        <w:t>Response Document</w:t>
      </w:r>
    </w:p>
    <w:p w:rsidR="00333655" w:rsidRDefault="00333655" w:rsidP="00333655">
      <w:pPr>
        <w:spacing w:after="0"/>
        <w:ind w:firstLine="720"/>
        <w:textboxTightWrap w:val="none"/>
        <w:rPr>
          <w:rStyle w:val="Hyperlink"/>
          <w:noProof/>
          <w:color w:val="auto"/>
        </w:rPr>
      </w:pPr>
      <w:r w:rsidRPr="00983F92">
        <w:rPr>
          <w:rStyle w:val="Hyperlink"/>
          <w:noProof/>
          <w:color w:val="auto"/>
        </w:rPr>
        <w:t xml:space="preserve">Schedule </w:t>
      </w:r>
      <w:r>
        <w:rPr>
          <w:rStyle w:val="Hyperlink"/>
          <w:noProof/>
          <w:color w:val="auto"/>
        </w:rPr>
        <w:t>1B</w:t>
      </w:r>
      <w:r w:rsidRPr="00983F92">
        <w:rPr>
          <w:rStyle w:val="Hyperlink"/>
          <w:noProof/>
          <w:color w:val="auto"/>
        </w:rPr>
        <w:t>:</w:t>
      </w:r>
      <w:r>
        <w:rPr>
          <w:rStyle w:val="Hyperlink"/>
          <w:noProof/>
          <w:color w:val="auto"/>
        </w:rPr>
        <w:tab/>
      </w:r>
      <w:r w:rsidRPr="00983F92">
        <w:rPr>
          <w:rStyle w:val="Hyperlink"/>
          <w:noProof/>
          <w:color w:val="auto"/>
        </w:rPr>
        <w:tab/>
      </w:r>
      <w:r w:rsidR="005918FF">
        <w:rPr>
          <w:rStyle w:val="Hyperlink"/>
          <w:noProof/>
          <w:color w:val="auto"/>
        </w:rPr>
        <w:t>Delivery/Flexibility</w:t>
      </w:r>
      <w:r>
        <w:rPr>
          <w:rStyle w:val="Hyperlink"/>
          <w:noProof/>
          <w:color w:val="auto"/>
        </w:rPr>
        <w:t xml:space="preserve"> Response Document </w:t>
      </w:r>
    </w:p>
    <w:p w:rsidR="00830ABB" w:rsidRDefault="00A2046F" w:rsidP="00333655">
      <w:pPr>
        <w:spacing w:after="0"/>
        <w:ind w:firstLine="720"/>
        <w:textboxTightWrap w:val="none"/>
        <w:rPr>
          <w:rStyle w:val="Hyperlink"/>
          <w:rFonts w:eastAsiaTheme="majorEastAsia" w:cs="Arial"/>
          <w:noProof/>
          <w:color w:val="auto"/>
        </w:rPr>
      </w:pPr>
      <w:r>
        <w:rPr>
          <w:rStyle w:val="Hyperlink"/>
          <w:rFonts w:eastAsiaTheme="majorEastAsia" w:cs="Arial"/>
          <w:noProof/>
          <w:color w:val="auto"/>
        </w:rPr>
        <w:t>Schedule 1C:</w:t>
      </w:r>
      <w:r>
        <w:rPr>
          <w:rStyle w:val="Hyperlink"/>
          <w:rFonts w:eastAsiaTheme="majorEastAsia" w:cs="Arial"/>
          <w:noProof/>
          <w:color w:val="auto"/>
        </w:rPr>
        <w:tab/>
      </w:r>
      <w:r w:rsidR="00830ABB">
        <w:rPr>
          <w:rStyle w:val="Hyperlink"/>
          <w:rFonts w:eastAsiaTheme="majorEastAsia" w:cs="Arial"/>
          <w:noProof/>
          <w:color w:val="auto"/>
        </w:rPr>
        <w:t>Pricing Schedule</w:t>
      </w:r>
    </w:p>
    <w:p w:rsidR="00A2046F" w:rsidRDefault="00830ABB" w:rsidP="00333655">
      <w:pPr>
        <w:spacing w:after="0"/>
        <w:ind w:firstLine="720"/>
        <w:textboxTightWrap w:val="none"/>
        <w:rPr>
          <w:rStyle w:val="Hyperlink"/>
          <w:rFonts w:eastAsiaTheme="majorEastAsia" w:cs="Arial"/>
          <w:noProof/>
          <w:color w:val="auto"/>
        </w:rPr>
      </w:pPr>
      <w:r>
        <w:rPr>
          <w:rStyle w:val="Hyperlink"/>
          <w:rFonts w:eastAsiaTheme="majorEastAsia" w:cs="Arial"/>
          <w:noProof/>
          <w:color w:val="auto"/>
        </w:rPr>
        <w:t>Schedule 1D:</w:t>
      </w:r>
      <w:r>
        <w:rPr>
          <w:rStyle w:val="Hyperlink"/>
          <w:rFonts w:eastAsiaTheme="majorEastAsia" w:cs="Arial"/>
          <w:noProof/>
          <w:color w:val="auto"/>
        </w:rPr>
        <w:tab/>
      </w:r>
      <w:r w:rsidR="00A2046F">
        <w:rPr>
          <w:rStyle w:val="Hyperlink"/>
          <w:rFonts w:eastAsiaTheme="majorEastAsia" w:cs="Arial"/>
          <w:noProof/>
          <w:color w:val="auto"/>
        </w:rPr>
        <w:t>Additional Discount</w:t>
      </w:r>
    </w:p>
    <w:p w:rsidR="007432D4" w:rsidRDefault="007432D4" w:rsidP="007432D4">
      <w:pPr>
        <w:spacing w:after="0"/>
        <w:ind w:firstLine="720"/>
        <w:textboxTightWrap w:val="none"/>
        <w:rPr>
          <w:rStyle w:val="Hyperlink"/>
          <w:noProof/>
          <w:color w:val="auto"/>
        </w:rPr>
      </w:pPr>
      <w:r w:rsidRPr="00983F92">
        <w:rPr>
          <w:rStyle w:val="Hyperlink"/>
          <w:noProof/>
          <w:color w:val="auto"/>
        </w:rPr>
        <w:t xml:space="preserve">Schedule </w:t>
      </w:r>
      <w:r>
        <w:rPr>
          <w:rStyle w:val="Hyperlink"/>
          <w:noProof/>
          <w:color w:val="auto"/>
        </w:rPr>
        <w:t>2</w:t>
      </w:r>
      <w:r w:rsidRPr="00983F92">
        <w:rPr>
          <w:rStyle w:val="Hyperlink"/>
          <w:noProof/>
          <w:color w:val="auto"/>
        </w:rPr>
        <w:t>:</w:t>
      </w:r>
      <w:r w:rsidRPr="00983F92">
        <w:rPr>
          <w:rStyle w:val="Hyperlink"/>
          <w:noProof/>
          <w:color w:val="auto"/>
        </w:rPr>
        <w:tab/>
      </w:r>
      <w:r w:rsidR="00333655">
        <w:rPr>
          <w:rStyle w:val="Hyperlink"/>
          <w:noProof/>
          <w:color w:val="auto"/>
        </w:rPr>
        <w:tab/>
      </w:r>
      <w:r w:rsidRPr="00983F92">
        <w:rPr>
          <w:rStyle w:val="Hyperlink"/>
          <w:noProof/>
          <w:color w:val="auto"/>
        </w:rPr>
        <w:t>Form of Tender</w:t>
      </w:r>
    </w:p>
    <w:p w:rsidR="00983F92" w:rsidRDefault="007432D4" w:rsidP="00EB4642">
      <w:pPr>
        <w:spacing w:after="0"/>
        <w:ind w:firstLine="720"/>
        <w:textboxTightWrap w:val="none"/>
        <w:rPr>
          <w:rStyle w:val="Hyperlink"/>
          <w:noProof/>
          <w:color w:val="auto"/>
        </w:rPr>
      </w:pPr>
      <w:r>
        <w:rPr>
          <w:rStyle w:val="Hyperlink"/>
          <w:noProof/>
          <w:color w:val="auto"/>
        </w:rPr>
        <w:t>Schedule 3</w:t>
      </w:r>
      <w:r w:rsidR="00983F92" w:rsidRPr="000922BF">
        <w:rPr>
          <w:rStyle w:val="Hyperlink"/>
          <w:noProof/>
          <w:color w:val="auto"/>
        </w:rPr>
        <w:t>:</w:t>
      </w:r>
      <w:r w:rsidR="00983F92" w:rsidRPr="000922BF">
        <w:rPr>
          <w:rStyle w:val="Hyperlink"/>
          <w:noProof/>
          <w:color w:val="auto"/>
        </w:rPr>
        <w:tab/>
      </w:r>
      <w:r w:rsidR="00333655">
        <w:rPr>
          <w:rStyle w:val="Hyperlink"/>
          <w:noProof/>
          <w:color w:val="auto"/>
        </w:rPr>
        <w:tab/>
      </w:r>
      <w:r>
        <w:rPr>
          <w:rStyle w:val="Hyperlink"/>
          <w:noProof/>
          <w:color w:val="auto"/>
        </w:rPr>
        <w:t>Confi</w:t>
      </w:r>
      <w:r w:rsidR="00760398">
        <w:rPr>
          <w:rStyle w:val="Hyperlink"/>
          <w:noProof/>
          <w:color w:val="auto"/>
        </w:rPr>
        <w:t>de</w:t>
      </w:r>
      <w:r>
        <w:rPr>
          <w:rStyle w:val="Hyperlink"/>
          <w:noProof/>
          <w:color w:val="auto"/>
        </w:rPr>
        <w:t>n</w:t>
      </w:r>
      <w:r w:rsidR="00760398">
        <w:rPr>
          <w:rStyle w:val="Hyperlink"/>
          <w:noProof/>
          <w:color w:val="auto"/>
        </w:rPr>
        <w:t>tial &amp; Commercially Sensitive Information</w:t>
      </w:r>
    </w:p>
    <w:p w:rsidR="000B0ECD" w:rsidRPr="00760398" w:rsidRDefault="007432D4" w:rsidP="000B0ECD">
      <w:pPr>
        <w:spacing w:after="0"/>
        <w:ind w:firstLine="720"/>
        <w:textboxTightWrap w:val="none"/>
        <w:rPr>
          <w:rStyle w:val="Hyperlink"/>
          <w:noProof/>
          <w:color w:val="auto"/>
        </w:rPr>
      </w:pPr>
      <w:r>
        <w:rPr>
          <w:rStyle w:val="Hyperlink"/>
          <w:noProof/>
          <w:color w:val="auto"/>
        </w:rPr>
        <w:t>Schedule 4</w:t>
      </w:r>
      <w:r w:rsidR="000B0ECD" w:rsidRPr="00760398">
        <w:rPr>
          <w:rStyle w:val="Hyperlink"/>
          <w:noProof/>
          <w:color w:val="auto"/>
        </w:rPr>
        <w:t>:</w:t>
      </w:r>
      <w:r w:rsidR="000B0ECD" w:rsidRPr="00760398">
        <w:rPr>
          <w:rStyle w:val="Hyperlink"/>
          <w:noProof/>
          <w:color w:val="auto"/>
        </w:rPr>
        <w:tab/>
      </w:r>
      <w:r w:rsidR="00333655">
        <w:rPr>
          <w:rStyle w:val="Hyperlink"/>
          <w:noProof/>
          <w:color w:val="auto"/>
        </w:rPr>
        <w:tab/>
      </w:r>
      <w:r w:rsidR="000B0ECD" w:rsidRPr="00760398">
        <w:rPr>
          <w:rStyle w:val="Hyperlink"/>
          <w:noProof/>
          <w:color w:val="auto"/>
        </w:rPr>
        <w:t>Canvassing Certificate</w:t>
      </w:r>
    </w:p>
    <w:p w:rsidR="000B0ECD" w:rsidRPr="00760398" w:rsidRDefault="007432D4" w:rsidP="000B0ECD">
      <w:pPr>
        <w:spacing w:after="0"/>
        <w:ind w:firstLine="720"/>
        <w:textboxTightWrap w:val="none"/>
        <w:rPr>
          <w:rStyle w:val="Hyperlink"/>
          <w:noProof/>
          <w:color w:val="auto"/>
        </w:rPr>
      </w:pPr>
      <w:r>
        <w:rPr>
          <w:rStyle w:val="Hyperlink"/>
          <w:noProof/>
          <w:color w:val="auto"/>
        </w:rPr>
        <w:t>Schedule 5</w:t>
      </w:r>
      <w:r w:rsidR="000B0ECD" w:rsidRPr="00760398">
        <w:rPr>
          <w:rStyle w:val="Hyperlink"/>
          <w:noProof/>
          <w:color w:val="auto"/>
        </w:rPr>
        <w:t>:</w:t>
      </w:r>
      <w:r w:rsidR="000B0ECD" w:rsidRPr="00760398">
        <w:rPr>
          <w:rStyle w:val="Hyperlink"/>
          <w:noProof/>
          <w:color w:val="auto"/>
        </w:rPr>
        <w:tab/>
      </w:r>
      <w:r w:rsidR="00333655">
        <w:rPr>
          <w:rStyle w:val="Hyperlink"/>
          <w:noProof/>
          <w:color w:val="auto"/>
        </w:rPr>
        <w:tab/>
      </w:r>
      <w:r w:rsidR="000B0ECD" w:rsidRPr="00760398">
        <w:rPr>
          <w:rStyle w:val="Hyperlink"/>
          <w:noProof/>
          <w:color w:val="auto"/>
        </w:rPr>
        <w:t>Certificate of Non-Collusive Tendering</w:t>
      </w:r>
    </w:p>
    <w:p w:rsidR="00983F92" w:rsidRDefault="00C239EE" w:rsidP="00EB4642">
      <w:pPr>
        <w:spacing w:after="0"/>
        <w:ind w:firstLine="720"/>
        <w:textboxTightWrap w:val="none"/>
        <w:rPr>
          <w:rStyle w:val="Hyperlink"/>
          <w:noProof/>
          <w:color w:val="auto"/>
        </w:rPr>
      </w:pPr>
      <w:r w:rsidRPr="00760398">
        <w:rPr>
          <w:rStyle w:val="Hyperlink"/>
          <w:noProof/>
          <w:color w:val="auto"/>
        </w:rPr>
        <w:t xml:space="preserve">Schedule </w:t>
      </w:r>
      <w:r w:rsidR="007432D4">
        <w:rPr>
          <w:rStyle w:val="Hyperlink"/>
          <w:noProof/>
          <w:color w:val="auto"/>
        </w:rPr>
        <w:t>6</w:t>
      </w:r>
      <w:r w:rsidR="00983F92" w:rsidRPr="00760398">
        <w:rPr>
          <w:rStyle w:val="Hyperlink"/>
          <w:noProof/>
          <w:color w:val="auto"/>
        </w:rPr>
        <w:t>:</w:t>
      </w:r>
      <w:r w:rsidR="00983F92" w:rsidRPr="00760398">
        <w:rPr>
          <w:rStyle w:val="Hyperlink"/>
          <w:noProof/>
          <w:color w:val="auto"/>
        </w:rPr>
        <w:tab/>
      </w:r>
      <w:r w:rsidR="00333655">
        <w:rPr>
          <w:rStyle w:val="Hyperlink"/>
          <w:noProof/>
          <w:color w:val="auto"/>
        </w:rPr>
        <w:tab/>
      </w:r>
      <w:r w:rsidR="00983F92" w:rsidRPr="00760398">
        <w:rPr>
          <w:rStyle w:val="Hyperlink"/>
          <w:noProof/>
          <w:color w:val="auto"/>
        </w:rPr>
        <w:t>Contract Terms &amp; Conditions</w:t>
      </w:r>
    </w:p>
    <w:p w:rsidR="001F4EB4" w:rsidRDefault="001F4EB4" w:rsidP="001F4EB4">
      <w:pPr>
        <w:spacing w:after="0"/>
        <w:ind w:firstLine="720"/>
        <w:textboxTightWrap w:val="none"/>
        <w:rPr>
          <w:rStyle w:val="Hyperlink"/>
          <w:rFonts w:eastAsiaTheme="majorEastAsia" w:cs="Arial"/>
          <w:noProof/>
          <w:color w:val="auto"/>
        </w:rPr>
      </w:pPr>
      <w:r>
        <w:rPr>
          <w:rStyle w:val="Hyperlink"/>
          <w:rFonts w:eastAsiaTheme="majorEastAsia" w:cs="Arial"/>
          <w:noProof/>
          <w:color w:val="auto"/>
        </w:rPr>
        <w:t>Schedule 7:</w:t>
      </w:r>
      <w:r>
        <w:rPr>
          <w:rStyle w:val="Hyperlink"/>
          <w:rFonts w:eastAsiaTheme="majorEastAsia" w:cs="Arial"/>
          <w:noProof/>
          <w:color w:val="auto"/>
        </w:rPr>
        <w:tab/>
      </w:r>
      <w:r>
        <w:rPr>
          <w:rStyle w:val="Hyperlink"/>
          <w:rFonts w:eastAsiaTheme="majorEastAsia" w:cs="Arial"/>
          <w:noProof/>
          <w:color w:val="auto"/>
        </w:rPr>
        <w:tab/>
      </w:r>
      <w:r w:rsidRPr="00081791">
        <w:rPr>
          <w:rStyle w:val="Hyperlink"/>
          <w:rFonts w:eastAsiaTheme="majorEastAsia" w:cs="Arial"/>
          <w:noProof/>
          <w:color w:val="auto"/>
        </w:rPr>
        <w:t xml:space="preserve">Trust Procedures </w:t>
      </w:r>
    </w:p>
    <w:p w:rsidR="001F4EB4" w:rsidRDefault="001F4EB4" w:rsidP="001F4EB4">
      <w:pPr>
        <w:spacing w:after="0"/>
        <w:ind w:firstLine="720"/>
        <w:textboxTightWrap w:val="none"/>
        <w:rPr>
          <w:rStyle w:val="Hyperlink"/>
          <w:rFonts w:eastAsiaTheme="majorEastAsia" w:cs="Arial"/>
          <w:noProof/>
          <w:color w:val="auto"/>
        </w:rPr>
      </w:pPr>
      <w:r>
        <w:rPr>
          <w:rStyle w:val="Hyperlink"/>
          <w:rFonts w:eastAsiaTheme="majorEastAsia" w:cs="Arial"/>
          <w:noProof/>
          <w:color w:val="auto"/>
        </w:rPr>
        <w:t>Schedule 8:</w:t>
      </w:r>
      <w:r>
        <w:rPr>
          <w:rStyle w:val="Hyperlink"/>
          <w:rFonts w:eastAsiaTheme="majorEastAsia" w:cs="Arial"/>
          <w:noProof/>
          <w:color w:val="auto"/>
        </w:rPr>
        <w:tab/>
      </w:r>
      <w:r>
        <w:rPr>
          <w:rStyle w:val="Hyperlink"/>
          <w:rFonts w:eastAsiaTheme="majorEastAsia" w:cs="Arial"/>
          <w:noProof/>
          <w:color w:val="auto"/>
        </w:rPr>
        <w:tab/>
        <w:t>Contact and emergency delivery charges</w:t>
      </w:r>
    </w:p>
    <w:p w:rsidR="001F4EB4" w:rsidRDefault="001F4EB4" w:rsidP="00AD4FA6">
      <w:pPr>
        <w:spacing w:after="0"/>
        <w:ind w:firstLine="720"/>
        <w:textboxTightWrap w:val="none"/>
        <w:rPr>
          <w:rFonts w:eastAsiaTheme="majorEastAsia" w:cs="Arial"/>
          <w:bCs/>
          <w:noProof/>
          <w:color w:val="auto"/>
        </w:rPr>
      </w:pPr>
      <w:r>
        <w:rPr>
          <w:rStyle w:val="Hyperlink"/>
          <w:rFonts w:eastAsiaTheme="majorEastAsia" w:cs="Arial"/>
          <w:noProof/>
          <w:color w:val="auto"/>
        </w:rPr>
        <w:t>Schedule 9:</w:t>
      </w:r>
      <w:r>
        <w:rPr>
          <w:rStyle w:val="Hyperlink"/>
          <w:rFonts w:eastAsiaTheme="majorEastAsia" w:cs="Arial"/>
          <w:noProof/>
          <w:color w:val="auto"/>
        </w:rPr>
        <w:tab/>
      </w:r>
      <w:r>
        <w:rPr>
          <w:rStyle w:val="Hyperlink"/>
          <w:rFonts w:eastAsiaTheme="majorEastAsia" w:cs="Arial"/>
          <w:noProof/>
          <w:color w:val="auto"/>
        </w:rPr>
        <w:tab/>
      </w:r>
      <w:r w:rsidRPr="00081791">
        <w:rPr>
          <w:rFonts w:eastAsiaTheme="majorEastAsia" w:cs="Arial"/>
          <w:bCs/>
          <w:noProof/>
          <w:color w:val="auto"/>
        </w:rPr>
        <w:t>Declaration of Added Value Services</w:t>
      </w:r>
    </w:p>
    <w:p w:rsidR="005918FF" w:rsidRDefault="005918FF" w:rsidP="00AD4FA6">
      <w:pPr>
        <w:spacing w:after="0"/>
        <w:ind w:firstLine="720"/>
        <w:textboxTightWrap w:val="none"/>
        <w:rPr>
          <w:rFonts w:eastAsiaTheme="majorEastAsia" w:cs="Arial"/>
          <w:bCs/>
          <w:noProof/>
          <w:color w:val="auto"/>
        </w:rPr>
      </w:pPr>
      <w:r>
        <w:rPr>
          <w:rFonts w:eastAsiaTheme="majorEastAsia" w:cs="Arial"/>
          <w:bCs/>
          <w:noProof/>
          <w:color w:val="auto"/>
        </w:rPr>
        <w:t>Scheduel 10:</w:t>
      </w:r>
      <w:r>
        <w:rPr>
          <w:rFonts w:eastAsiaTheme="majorEastAsia" w:cs="Arial"/>
          <w:bCs/>
          <w:noProof/>
          <w:color w:val="auto"/>
        </w:rPr>
        <w:tab/>
      </w:r>
      <w:r>
        <w:rPr>
          <w:rFonts w:eastAsiaTheme="majorEastAsia" w:cs="Arial"/>
          <w:bCs/>
          <w:noProof/>
          <w:color w:val="auto"/>
        </w:rPr>
        <w:tab/>
        <w:t>Delivery Addresses</w:t>
      </w:r>
    </w:p>
    <w:p w:rsidR="00983F92" w:rsidRPr="00983F92" w:rsidRDefault="00983F92" w:rsidP="00983F92">
      <w:pPr>
        <w:spacing w:after="0"/>
        <w:textboxTightWrap w:val="none"/>
        <w:rPr>
          <w:rStyle w:val="Hyperlink"/>
          <w:noProof/>
          <w:color w:val="auto"/>
        </w:rPr>
      </w:pPr>
    </w:p>
    <w:p w:rsidR="00983F92" w:rsidRPr="00983F92" w:rsidRDefault="00983F92" w:rsidP="00613C22">
      <w:pPr>
        <w:ind w:left="284"/>
        <w:textboxTightWrap w:val="none"/>
        <w:rPr>
          <w:rStyle w:val="Hyperlink"/>
          <w:noProof/>
          <w:color w:val="auto"/>
        </w:rPr>
      </w:pPr>
      <w:r w:rsidRPr="00983F92">
        <w:rPr>
          <w:rStyle w:val="Hyperlink"/>
          <w:noProof/>
          <w:color w:val="auto"/>
        </w:rPr>
        <w:t xml:space="preserve">The Authority will be using its electronic tendering portal, </w:t>
      </w:r>
      <w:r w:rsidR="007432D4">
        <w:rPr>
          <w:rStyle w:val="Hyperlink"/>
          <w:noProof/>
          <w:color w:val="auto"/>
        </w:rPr>
        <w:t>Due North</w:t>
      </w:r>
      <w:r w:rsidRPr="00983F92">
        <w:rPr>
          <w:rStyle w:val="Hyperlink"/>
          <w:noProof/>
          <w:color w:val="auto"/>
        </w:rPr>
        <w:t>, to carry out the tender process.</w:t>
      </w:r>
    </w:p>
    <w:p w:rsidR="00983F92" w:rsidRPr="00983F92" w:rsidRDefault="00983F92" w:rsidP="00613C22">
      <w:pPr>
        <w:ind w:left="284"/>
        <w:rPr>
          <w:rStyle w:val="Hyperlink"/>
          <w:b/>
          <w:noProof/>
          <w:color w:val="auto"/>
        </w:rPr>
      </w:pPr>
      <w:r w:rsidRPr="00983F92">
        <w:rPr>
          <w:rStyle w:val="Hyperlink"/>
          <w:b/>
          <w:noProof/>
          <w:color w:val="auto"/>
        </w:rPr>
        <w:t xml:space="preserve">If there is an intention to tender, then the potential Tenderer should acknowledge the ITT (as quickly as possible) by sending a message via </w:t>
      </w:r>
      <w:r w:rsidR="007432D4">
        <w:rPr>
          <w:rStyle w:val="Hyperlink"/>
          <w:b/>
          <w:noProof/>
          <w:color w:val="auto"/>
        </w:rPr>
        <w:t>Due North</w:t>
      </w:r>
      <w:r w:rsidRPr="00983F92">
        <w:rPr>
          <w:rStyle w:val="Hyperlink"/>
          <w:b/>
          <w:noProof/>
          <w:color w:val="auto"/>
        </w:rPr>
        <w:t xml:space="preserve"> (online messages).  This is the sole responsibility of the Tenderer and ensures that future updates etc. can be provided in an effective and timely manner.  Failure to acknowledge the ITT in this manner may lead to delays in receiving updated information and clarification updates.</w:t>
      </w:r>
    </w:p>
    <w:p w:rsidR="00983F92" w:rsidRDefault="00983F92" w:rsidP="00613C22">
      <w:pPr>
        <w:ind w:left="284"/>
        <w:rPr>
          <w:rStyle w:val="Hyperlink"/>
          <w:noProof/>
          <w:color w:val="auto"/>
        </w:rPr>
      </w:pPr>
      <w:r w:rsidRPr="00983F92">
        <w:rPr>
          <w:rStyle w:val="Hyperlink"/>
          <w:noProof/>
          <w:color w:val="auto"/>
        </w:rPr>
        <w:t xml:space="preserve">Any questions regarding this ITT must be sent to the Authority using </w:t>
      </w:r>
      <w:r w:rsidR="00D4007B">
        <w:rPr>
          <w:rStyle w:val="Hyperlink"/>
          <w:noProof/>
          <w:color w:val="auto"/>
        </w:rPr>
        <w:t xml:space="preserve">the ‘Discussions; (Questions &amp; Answers) dacility available on the </w:t>
      </w:r>
      <w:r w:rsidR="007432D4">
        <w:rPr>
          <w:rStyle w:val="Hyperlink"/>
          <w:noProof/>
          <w:color w:val="auto"/>
        </w:rPr>
        <w:t>Due North</w:t>
      </w:r>
      <w:r w:rsidR="00D4007B">
        <w:rPr>
          <w:rStyle w:val="Hyperlink"/>
          <w:noProof/>
          <w:color w:val="auto"/>
        </w:rPr>
        <w:t xml:space="preserve"> e-Tendering portal.</w:t>
      </w:r>
      <w:r w:rsidRPr="00983F92">
        <w:rPr>
          <w:rStyle w:val="Hyperlink"/>
          <w:noProof/>
          <w:color w:val="auto"/>
        </w:rPr>
        <w:t xml:space="preserve">  All questions must be received by the </w:t>
      </w:r>
      <w:r w:rsidRPr="009E4F33">
        <w:rPr>
          <w:rStyle w:val="Hyperlink"/>
          <w:noProof/>
          <w:color w:val="auto"/>
        </w:rPr>
        <w:t>deadline</w:t>
      </w:r>
      <w:r w:rsidRPr="00983F92">
        <w:rPr>
          <w:rStyle w:val="Hyperlink"/>
          <w:noProof/>
          <w:color w:val="auto"/>
        </w:rPr>
        <w:t xml:space="preserve"> for </w:t>
      </w:r>
      <w:r w:rsidRPr="006E17F9">
        <w:rPr>
          <w:rStyle w:val="Hyperlink"/>
          <w:noProof/>
          <w:color w:val="auto"/>
        </w:rPr>
        <w:t xml:space="preserve">questions </w:t>
      </w:r>
      <w:r w:rsidR="00A305BA">
        <w:rPr>
          <w:rStyle w:val="Hyperlink"/>
          <w:noProof/>
          <w:color w:val="auto"/>
        </w:rPr>
        <w:t>is to be confirmed</w:t>
      </w:r>
      <w:r w:rsidR="000308EB" w:rsidRPr="000308EB">
        <w:rPr>
          <w:rStyle w:val="Hyperlink"/>
          <w:b/>
          <w:noProof/>
          <w:color w:val="auto"/>
        </w:rPr>
        <w:t>.</w:t>
      </w:r>
      <w:r w:rsidR="00483BE5" w:rsidRPr="000308EB">
        <w:rPr>
          <w:rStyle w:val="Hyperlink"/>
          <w:b/>
          <w:noProof/>
          <w:color w:val="auto"/>
          <w:sz w:val="28"/>
        </w:rPr>
        <w:t xml:space="preserve"> </w:t>
      </w:r>
      <w:r w:rsidRPr="000308EB">
        <w:rPr>
          <w:rStyle w:val="Hyperlink"/>
          <w:noProof/>
          <w:color w:val="auto"/>
          <w:sz w:val="28"/>
        </w:rPr>
        <w:t xml:space="preserve"> </w:t>
      </w:r>
      <w:r w:rsidRPr="00983F92">
        <w:rPr>
          <w:rStyle w:val="Hyperlink"/>
          <w:noProof/>
          <w:color w:val="auto"/>
        </w:rPr>
        <w:t xml:space="preserve">Telephone and direct email enquiries will not be accepted.  The Authority will copy all answers to </w:t>
      </w:r>
      <w:r w:rsidRPr="00983F92">
        <w:rPr>
          <w:rStyle w:val="Hyperlink"/>
          <w:noProof/>
          <w:color w:val="auto"/>
        </w:rPr>
        <w:lastRenderedPageBreak/>
        <w:t xml:space="preserve">questions to all Tenderers via </w:t>
      </w:r>
      <w:r w:rsidR="007432D4">
        <w:rPr>
          <w:rStyle w:val="Hyperlink"/>
          <w:noProof/>
          <w:color w:val="auto"/>
        </w:rPr>
        <w:t>Due North</w:t>
      </w:r>
      <w:r w:rsidRPr="00983F92">
        <w:rPr>
          <w:rStyle w:val="Hyperlink"/>
          <w:noProof/>
          <w:color w:val="auto"/>
        </w:rPr>
        <w:t xml:space="preserve"> and not respond to questions received after the deadline.</w:t>
      </w:r>
    </w:p>
    <w:p w:rsidR="00F65F93" w:rsidRPr="00F65F93" w:rsidRDefault="00F65F93" w:rsidP="00F65F93">
      <w:pPr>
        <w:ind w:left="284"/>
        <w:rPr>
          <w:rStyle w:val="Hyperlink"/>
          <w:noProof/>
          <w:color w:val="auto"/>
        </w:rPr>
      </w:pPr>
      <w:r w:rsidRPr="00F65F93">
        <w:rPr>
          <w:rStyle w:val="Hyperlink"/>
          <w:noProof/>
          <w:color w:val="auto"/>
        </w:rPr>
        <w:t xml:space="preserve">In the event that Tenderers are dissatisfied with the answer to their query, or should there be matters of principle unanswered, those matters should be referred </w:t>
      </w:r>
      <w:r>
        <w:rPr>
          <w:rStyle w:val="Hyperlink"/>
          <w:noProof/>
          <w:color w:val="auto"/>
        </w:rPr>
        <w:t xml:space="preserve">to </w:t>
      </w:r>
      <w:r w:rsidR="005918FF" w:rsidRPr="005918FF">
        <w:rPr>
          <w:rStyle w:val="Hyperlink"/>
          <w:noProof/>
          <w:color w:val="auto"/>
        </w:rPr>
        <w:t xml:space="preserve">Chris Slater, Associate Director, Commercial &amp; Procurement by e-mail to: </w:t>
      </w:r>
      <w:hyperlink r:id="rId10" w:history="1">
        <w:r w:rsidR="005918FF" w:rsidRPr="008E4B60">
          <w:rPr>
            <w:rStyle w:val="Hyperlink"/>
            <w:noProof/>
          </w:rPr>
          <w:t>chris.slater1@nhs.net</w:t>
        </w:r>
      </w:hyperlink>
      <w:r w:rsidR="005918FF">
        <w:rPr>
          <w:rStyle w:val="Hyperlink"/>
          <w:noProof/>
          <w:color w:val="auto"/>
        </w:rPr>
        <w:t xml:space="preserve"> </w:t>
      </w:r>
      <w:r>
        <w:rPr>
          <w:rStyle w:val="Hyperlink"/>
          <w:noProof/>
          <w:color w:val="auto"/>
        </w:rPr>
        <w:t xml:space="preserve"> </w:t>
      </w:r>
      <w:r w:rsidRPr="00F65F93">
        <w:rPr>
          <w:rStyle w:val="Hyperlink"/>
          <w:noProof/>
          <w:color w:val="auto"/>
        </w:rPr>
        <w:t xml:space="preserve"> </w:t>
      </w:r>
    </w:p>
    <w:p w:rsidR="00EB4642" w:rsidRPr="006E17F9" w:rsidRDefault="00983F92" w:rsidP="00A2046F">
      <w:pPr>
        <w:ind w:left="284"/>
        <w:rPr>
          <w:rStyle w:val="Hyperlink"/>
          <w:bCs/>
          <w:noProof/>
          <w:color w:val="auto"/>
        </w:rPr>
      </w:pPr>
      <w:r w:rsidRPr="006E17F9">
        <w:rPr>
          <w:rStyle w:val="Hyperlink"/>
          <w:bCs/>
          <w:noProof/>
          <w:color w:val="auto"/>
        </w:rPr>
        <w:t xml:space="preserve">All tenders must be returned no later than the deadline for receipt of tenders </w:t>
      </w:r>
      <w:r w:rsidR="000308EB" w:rsidRPr="000308EB">
        <w:rPr>
          <w:rStyle w:val="Hyperlink"/>
          <w:b/>
          <w:noProof/>
          <w:color w:val="auto"/>
        </w:rPr>
        <w:t xml:space="preserve">at noon </w:t>
      </w:r>
      <w:r w:rsidR="000308EB" w:rsidRPr="009E4F33">
        <w:rPr>
          <w:rStyle w:val="Hyperlink"/>
          <w:b/>
          <w:noProof/>
          <w:color w:val="auto"/>
        </w:rPr>
        <w:t>on</w:t>
      </w:r>
      <w:r w:rsidR="007D4513">
        <w:rPr>
          <w:rStyle w:val="Hyperlink"/>
          <w:b/>
          <w:noProof/>
          <w:color w:val="auto"/>
        </w:rPr>
        <w:t xml:space="preserve"> </w:t>
      </w:r>
      <w:r w:rsidR="00A305BA">
        <w:rPr>
          <w:rStyle w:val="Hyperlink"/>
          <w:b/>
          <w:noProof/>
          <w:color w:val="auto"/>
        </w:rPr>
        <w:t>to be confirmed</w:t>
      </w:r>
      <w:r w:rsidR="000308EB" w:rsidRPr="000308EB">
        <w:rPr>
          <w:rStyle w:val="Hyperlink"/>
          <w:b/>
          <w:noProof/>
          <w:color w:val="auto"/>
        </w:rPr>
        <w:t xml:space="preserve"> </w:t>
      </w:r>
      <w:r w:rsidRPr="006E17F9">
        <w:rPr>
          <w:rStyle w:val="Hyperlink"/>
          <w:bCs/>
          <w:noProof/>
          <w:color w:val="auto"/>
        </w:rPr>
        <w:t xml:space="preserve">and must be submitted via </w:t>
      </w:r>
      <w:r w:rsidR="000C078D">
        <w:rPr>
          <w:rStyle w:val="Hyperlink"/>
          <w:bCs/>
          <w:noProof/>
          <w:color w:val="auto"/>
        </w:rPr>
        <w:t>Due North</w:t>
      </w:r>
      <w:r w:rsidRPr="006E17F9">
        <w:rPr>
          <w:rStyle w:val="Hyperlink"/>
          <w:bCs/>
          <w:noProof/>
          <w:color w:val="auto"/>
        </w:rPr>
        <w:t>. The Authority reserves the right to reject late Tenders.</w:t>
      </w:r>
    </w:p>
    <w:p w:rsidR="00674A4D" w:rsidRPr="00674A4D" w:rsidRDefault="00674A4D" w:rsidP="00674A4D"/>
    <w:p w:rsidR="00EB4642" w:rsidRDefault="00EB4642" w:rsidP="00683C51">
      <w:pPr>
        <w:pStyle w:val="Heading4"/>
        <w:rPr>
          <w:sz w:val="28"/>
        </w:rPr>
      </w:pPr>
      <w:r w:rsidRPr="00683C51">
        <w:rPr>
          <w:sz w:val="28"/>
        </w:rPr>
        <w:t>Tenderer Check List</w:t>
      </w:r>
    </w:p>
    <w:p w:rsidR="005350D2" w:rsidRPr="005350D2" w:rsidRDefault="005350D2" w:rsidP="005350D2"/>
    <w:p w:rsidR="00EB4642" w:rsidRPr="00EB4642" w:rsidRDefault="00EB4642" w:rsidP="00613C22">
      <w:pPr>
        <w:ind w:left="284"/>
        <w:rPr>
          <w:rStyle w:val="Hyperlink"/>
          <w:noProof/>
          <w:color w:val="auto"/>
        </w:rPr>
      </w:pPr>
      <w:r w:rsidRPr="00EB4642">
        <w:rPr>
          <w:rStyle w:val="Hyperlink"/>
          <w:noProof/>
          <w:color w:val="auto"/>
        </w:rPr>
        <w:t xml:space="preserve">Tenderers may not alter any of the documents. </w:t>
      </w:r>
      <w:r w:rsidR="005C6A1B">
        <w:rPr>
          <w:rStyle w:val="Hyperlink"/>
          <w:noProof/>
          <w:color w:val="auto"/>
        </w:rPr>
        <w:t xml:space="preserve"> </w:t>
      </w:r>
      <w:r w:rsidRPr="00EB4642">
        <w:rPr>
          <w:rStyle w:val="Hyperlink"/>
          <w:noProof/>
          <w:color w:val="auto"/>
        </w:rPr>
        <w:t xml:space="preserve">Any modification which you think is necessary must be </w:t>
      </w:r>
      <w:r w:rsidR="001F6D80">
        <w:rPr>
          <w:rStyle w:val="Hyperlink"/>
          <w:noProof/>
          <w:color w:val="auto"/>
        </w:rPr>
        <w:t xml:space="preserve">requested via the </w:t>
      </w:r>
      <w:r w:rsidR="007432D4">
        <w:rPr>
          <w:rStyle w:val="Hyperlink"/>
          <w:noProof/>
          <w:color w:val="auto"/>
        </w:rPr>
        <w:t>Due North</w:t>
      </w:r>
      <w:r w:rsidR="001F6D80">
        <w:rPr>
          <w:rStyle w:val="Hyperlink"/>
          <w:noProof/>
          <w:color w:val="auto"/>
        </w:rPr>
        <w:t xml:space="preserve"> system.</w:t>
      </w:r>
    </w:p>
    <w:p w:rsidR="00EB4642" w:rsidRDefault="00EB4642" w:rsidP="00613C22">
      <w:pPr>
        <w:ind w:left="284"/>
        <w:rPr>
          <w:rStyle w:val="Hyperlink"/>
          <w:noProof/>
          <w:color w:val="auto"/>
        </w:rPr>
      </w:pPr>
      <w:r w:rsidRPr="00EB4642">
        <w:rPr>
          <w:rStyle w:val="Hyperlink"/>
          <w:noProof/>
          <w:color w:val="auto"/>
        </w:rPr>
        <w:t xml:space="preserve">As part of the tender response, Tenderers must complete </w:t>
      </w:r>
      <w:r w:rsidR="000B0ECD">
        <w:rPr>
          <w:rStyle w:val="Hyperlink"/>
          <w:noProof/>
          <w:color w:val="auto"/>
        </w:rPr>
        <w:t xml:space="preserve">and return </w:t>
      </w:r>
      <w:r w:rsidRPr="00EB4642">
        <w:rPr>
          <w:rStyle w:val="Hyperlink"/>
          <w:noProof/>
          <w:color w:val="auto"/>
        </w:rPr>
        <w:t xml:space="preserve">all relevant </w:t>
      </w:r>
      <w:r w:rsidR="000B0ECD">
        <w:rPr>
          <w:rStyle w:val="Hyperlink"/>
          <w:noProof/>
          <w:color w:val="auto"/>
        </w:rPr>
        <w:t>sections</w:t>
      </w:r>
      <w:r>
        <w:rPr>
          <w:rStyle w:val="Hyperlink"/>
          <w:noProof/>
          <w:color w:val="auto"/>
        </w:rPr>
        <w:t xml:space="preserve"> of the tender pack as follows:</w:t>
      </w:r>
    </w:p>
    <w:p w:rsidR="00EB4642" w:rsidRPr="007E4171" w:rsidRDefault="00EB4642" w:rsidP="007E4171">
      <w:pPr>
        <w:tabs>
          <w:tab w:val="left" w:pos="2268"/>
        </w:tabs>
        <w:spacing w:after="0"/>
        <w:ind w:left="851"/>
        <w:textboxTightWrap w:val="none"/>
        <w:rPr>
          <w:rStyle w:val="Hyperlink"/>
          <w:noProof/>
          <w:color w:val="auto"/>
        </w:rPr>
      </w:pPr>
    </w:p>
    <w:p w:rsidR="005C5A46" w:rsidRPr="005C5A46" w:rsidRDefault="005D0013" w:rsidP="005C5A46">
      <w:pPr>
        <w:numPr>
          <w:ilvl w:val="0"/>
          <w:numId w:val="5"/>
        </w:numPr>
        <w:tabs>
          <w:tab w:val="left" w:pos="851"/>
        </w:tabs>
        <w:spacing w:after="0"/>
        <w:ind w:left="2268" w:hanging="1984"/>
        <w:textboxTightWrap w:val="none"/>
        <w:rPr>
          <w:rStyle w:val="Hyperlink"/>
          <w:noProof/>
          <w:color w:val="auto"/>
        </w:rPr>
      </w:pPr>
      <w:r>
        <w:rPr>
          <w:rStyle w:val="Hyperlink"/>
          <w:b/>
          <w:noProof/>
          <w:color w:val="auto"/>
        </w:rPr>
        <w:t>Schedule 1A:</w:t>
      </w:r>
      <w:r>
        <w:rPr>
          <w:rStyle w:val="Hyperlink"/>
          <w:b/>
          <w:noProof/>
          <w:color w:val="auto"/>
        </w:rPr>
        <w:tab/>
      </w:r>
      <w:r w:rsidR="005C5A46">
        <w:rPr>
          <w:rStyle w:val="Hyperlink"/>
          <w:b/>
          <w:noProof/>
          <w:color w:val="auto"/>
        </w:rPr>
        <w:t>Quality Response Document</w:t>
      </w:r>
    </w:p>
    <w:p w:rsidR="005C5A46" w:rsidRDefault="005C5A46" w:rsidP="005C5A46">
      <w:pPr>
        <w:tabs>
          <w:tab w:val="left" w:pos="851"/>
        </w:tabs>
        <w:spacing w:after="0"/>
        <w:ind w:left="284"/>
        <w:textboxTightWrap w:val="none"/>
        <w:rPr>
          <w:rStyle w:val="Hyperlink"/>
          <w:noProof/>
          <w:color w:val="auto"/>
        </w:rPr>
      </w:pPr>
    </w:p>
    <w:p w:rsidR="005D0013" w:rsidRDefault="005D0013" w:rsidP="005C5A46">
      <w:pPr>
        <w:tabs>
          <w:tab w:val="left" w:pos="851"/>
        </w:tabs>
        <w:spacing w:after="0"/>
        <w:ind w:left="284"/>
        <w:textboxTightWrap w:val="none"/>
        <w:rPr>
          <w:rStyle w:val="Hyperlink"/>
          <w:noProof/>
          <w:color w:val="auto"/>
        </w:rPr>
      </w:pPr>
      <w:r>
        <w:rPr>
          <w:rStyle w:val="Hyperlink"/>
          <w:noProof/>
          <w:color w:val="auto"/>
        </w:rPr>
        <w:tab/>
      </w:r>
      <w:r w:rsidRPr="001F6D80">
        <w:rPr>
          <w:rStyle w:val="Hyperlink"/>
          <w:noProof/>
          <w:color w:val="auto"/>
        </w:rPr>
        <w:t xml:space="preserve">Tenderers </w:t>
      </w:r>
      <w:r>
        <w:rPr>
          <w:rStyle w:val="Hyperlink"/>
          <w:noProof/>
          <w:color w:val="auto"/>
        </w:rPr>
        <w:t>complete and return the mandatory requirem</w:t>
      </w:r>
      <w:r w:rsidR="00597F33">
        <w:rPr>
          <w:rStyle w:val="Hyperlink"/>
          <w:noProof/>
          <w:color w:val="auto"/>
        </w:rPr>
        <w:t>e</w:t>
      </w:r>
      <w:r>
        <w:rPr>
          <w:rStyle w:val="Hyperlink"/>
          <w:noProof/>
          <w:color w:val="auto"/>
        </w:rPr>
        <w:t xml:space="preserve">nts </w:t>
      </w:r>
      <w:r w:rsidR="00597F33">
        <w:rPr>
          <w:rStyle w:val="Hyperlink"/>
          <w:noProof/>
          <w:color w:val="auto"/>
        </w:rPr>
        <w:t>response</w:t>
      </w:r>
      <w:r>
        <w:rPr>
          <w:rStyle w:val="Hyperlink"/>
          <w:noProof/>
          <w:color w:val="auto"/>
        </w:rPr>
        <w:t xml:space="preserve"> document.</w:t>
      </w:r>
    </w:p>
    <w:p w:rsidR="005D0013" w:rsidRDefault="005D0013" w:rsidP="005D0013">
      <w:pPr>
        <w:tabs>
          <w:tab w:val="left" w:pos="851"/>
        </w:tabs>
        <w:spacing w:after="0"/>
        <w:ind w:left="284"/>
        <w:textboxTightWrap w:val="none"/>
        <w:rPr>
          <w:rStyle w:val="Hyperlink"/>
          <w:b/>
          <w:noProof/>
          <w:color w:val="auto"/>
        </w:rPr>
      </w:pPr>
    </w:p>
    <w:p w:rsidR="007432D4" w:rsidRPr="001F6D80" w:rsidRDefault="007432D4" w:rsidP="007432D4">
      <w:pPr>
        <w:numPr>
          <w:ilvl w:val="0"/>
          <w:numId w:val="5"/>
        </w:numPr>
        <w:tabs>
          <w:tab w:val="left" w:pos="851"/>
        </w:tabs>
        <w:spacing w:after="0"/>
        <w:ind w:left="2268" w:hanging="1984"/>
        <w:textboxTightWrap w:val="none"/>
        <w:rPr>
          <w:rStyle w:val="Hyperlink"/>
          <w:b/>
          <w:noProof/>
          <w:color w:val="auto"/>
        </w:rPr>
      </w:pPr>
      <w:r w:rsidRPr="001F6D80">
        <w:rPr>
          <w:rStyle w:val="Hyperlink"/>
          <w:b/>
          <w:noProof/>
          <w:color w:val="auto"/>
        </w:rPr>
        <w:t>Schedule 1</w:t>
      </w:r>
      <w:r w:rsidR="005D0013">
        <w:rPr>
          <w:rStyle w:val="Hyperlink"/>
          <w:b/>
          <w:noProof/>
          <w:color w:val="auto"/>
        </w:rPr>
        <w:t>B</w:t>
      </w:r>
      <w:r w:rsidRPr="001F6D80">
        <w:rPr>
          <w:rStyle w:val="Hyperlink"/>
          <w:b/>
          <w:noProof/>
          <w:color w:val="auto"/>
        </w:rPr>
        <w:t>:</w:t>
      </w:r>
      <w:r w:rsidRPr="001F6D80">
        <w:rPr>
          <w:rStyle w:val="Hyperlink"/>
          <w:b/>
          <w:noProof/>
          <w:color w:val="auto"/>
        </w:rPr>
        <w:tab/>
      </w:r>
      <w:r w:rsidR="005918FF">
        <w:rPr>
          <w:rStyle w:val="Hyperlink"/>
          <w:b/>
          <w:noProof/>
          <w:color w:val="auto"/>
        </w:rPr>
        <w:t>Delivery/Flexibility</w:t>
      </w:r>
      <w:r w:rsidR="005C5A46">
        <w:rPr>
          <w:rStyle w:val="Hyperlink"/>
          <w:b/>
          <w:noProof/>
          <w:color w:val="auto"/>
        </w:rPr>
        <w:t xml:space="preserve"> Response Document</w:t>
      </w:r>
    </w:p>
    <w:p w:rsidR="007432D4" w:rsidRDefault="007432D4" w:rsidP="007432D4">
      <w:pPr>
        <w:tabs>
          <w:tab w:val="left" w:pos="851"/>
        </w:tabs>
        <w:spacing w:after="0"/>
        <w:ind w:left="2268"/>
        <w:textboxTightWrap w:val="none"/>
        <w:rPr>
          <w:rStyle w:val="Hyperlink"/>
          <w:noProof/>
          <w:color w:val="auto"/>
        </w:rPr>
      </w:pPr>
    </w:p>
    <w:p w:rsidR="007432D4" w:rsidRDefault="007432D4" w:rsidP="007432D4">
      <w:pPr>
        <w:tabs>
          <w:tab w:val="left" w:pos="851"/>
        </w:tabs>
        <w:spacing w:after="0"/>
        <w:textboxTightWrap w:val="none"/>
        <w:rPr>
          <w:rStyle w:val="Hyperlink"/>
          <w:noProof/>
          <w:color w:val="auto"/>
        </w:rPr>
      </w:pPr>
      <w:r>
        <w:rPr>
          <w:rStyle w:val="Hyperlink"/>
          <w:noProof/>
          <w:color w:val="auto"/>
        </w:rPr>
        <w:tab/>
      </w:r>
      <w:r w:rsidR="00830ABB" w:rsidRPr="001F6D80">
        <w:rPr>
          <w:rStyle w:val="Hyperlink"/>
          <w:noProof/>
          <w:color w:val="auto"/>
        </w:rPr>
        <w:t xml:space="preserve">Tenderers </w:t>
      </w:r>
      <w:r w:rsidR="00830ABB">
        <w:rPr>
          <w:rStyle w:val="Hyperlink"/>
          <w:noProof/>
          <w:color w:val="auto"/>
        </w:rPr>
        <w:t>complete and return the mandatory requirements response document</w:t>
      </w:r>
      <w:r>
        <w:rPr>
          <w:rStyle w:val="Hyperlink"/>
          <w:noProof/>
          <w:color w:val="auto"/>
        </w:rPr>
        <w:t>.</w:t>
      </w:r>
    </w:p>
    <w:p w:rsidR="00830ABB" w:rsidRDefault="00830ABB" w:rsidP="007432D4">
      <w:pPr>
        <w:tabs>
          <w:tab w:val="left" w:pos="851"/>
        </w:tabs>
        <w:spacing w:after="0"/>
        <w:textboxTightWrap w:val="none"/>
        <w:rPr>
          <w:rStyle w:val="Hyperlink"/>
          <w:noProof/>
          <w:color w:val="auto"/>
        </w:rPr>
      </w:pPr>
    </w:p>
    <w:p w:rsidR="00830ABB" w:rsidRDefault="00830ABB" w:rsidP="00830ABB">
      <w:pPr>
        <w:tabs>
          <w:tab w:val="left" w:pos="851"/>
        </w:tabs>
        <w:spacing w:after="0"/>
        <w:ind w:firstLine="284"/>
        <w:textboxTightWrap w:val="none"/>
        <w:rPr>
          <w:rStyle w:val="Hyperlink"/>
          <w:b/>
          <w:noProof/>
          <w:color w:val="auto"/>
        </w:rPr>
      </w:pPr>
      <w:r>
        <w:rPr>
          <w:rStyle w:val="Hyperlink"/>
          <w:b/>
          <w:noProof/>
          <w:color w:val="auto"/>
        </w:rPr>
        <w:t>3</w:t>
      </w:r>
      <w:r w:rsidRPr="00830ABB">
        <w:rPr>
          <w:rStyle w:val="Hyperlink"/>
          <w:b/>
          <w:noProof/>
          <w:color w:val="auto"/>
        </w:rPr>
        <w:t>.</w:t>
      </w:r>
      <w:r w:rsidRPr="00830ABB">
        <w:rPr>
          <w:rStyle w:val="Hyperlink"/>
          <w:b/>
          <w:noProof/>
          <w:color w:val="auto"/>
        </w:rPr>
        <w:tab/>
        <w:t>Schedule 1</w:t>
      </w:r>
      <w:r>
        <w:rPr>
          <w:rStyle w:val="Hyperlink"/>
          <w:b/>
          <w:noProof/>
          <w:color w:val="auto"/>
        </w:rPr>
        <w:t>C</w:t>
      </w:r>
      <w:r w:rsidRPr="00830ABB">
        <w:rPr>
          <w:rStyle w:val="Hyperlink"/>
          <w:b/>
          <w:noProof/>
          <w:color w:val="auto"/>
        </w:rPr>
        <w:t>:</w:t>
      </w:r>
      <w:r w:rsidRPr="00830ABB">
        <w:rPr>
          <w:rStyle w:val="Hyperlink"/>
          <w:b/>
          <w:noProof/>
          <w:color w:val="auto"/>
        </w:rPr>
        <w:tab/>
      </w:r>
      <w:r>
        <w:rPr>
          <w:rStyle w:val="Hyperlink"/>
          <w:b/>
          <w:noProof/>
          <w:color w:val="auto"/>
        </w:rPr>
        <w:t xml:space="preserve">Pricing Schedule </w:t>
      </w:r>
    </w:p>
    <w:p w:rsidR="00830ABB" w:rsidRPr="00830ABB" w:rsidRDefault="00830ABB" w:rsidP="00830ABB">
      <w:pPr>
        <w:tabs>
          <w:tab w:val="left" w:pos="851"/>
        </w:tabs>
        <w:spacing w:after="0"/>
        <w:textboxTightWrap w:val="none"/>
        <w:rPr>
          <w:rStyle w:val="Hyperlink"/>
          <w:b/>
          <w:noProof/>
          <w:color w:val="auto"/>
        </w:rPr>
      </w:pPr>
    </w:p>
    <w:p w:rsidR="0049161D" w:rsidRPr="00830ABB" w:rsidRDefault="00830ABB" w:rsidP="00830ABB">
      <w:pPr>
        <w:tabs>
          <w:tab w:val="left" w:pos="851"/>
        </w:tabs>
        <w:spacing w:after="0"/>
        <w:textboxTightWrap w:val="none"/>
        <w:rPr>
          <w:rStyle w:val="Hyperlink"/>
          <w:noProof/>
          <w:color w:val="auto"/>
        </w:rPr>
      </w:pPr>
      <w:r w:rsidRPr="00830ABB">
        <w:rPr>
          <w:rStyle w:val="Hyperlink"/>
          <w:b/>
          <w:noProof/>
          <w:color w:val="auto"/>
        </w:rPr>
        <w:tab/>
      </w:r>
      <w:r w:rsidRPr="00830ABB">
        <w:rPr>
          <w:rStyle w:val="Hyperlink"/>
          <w:noProof/>
          <w:color w:val="auto"/>
        </w:rPr>
        <w:t xml:space="preserve">Tenderers </w:t>
      </w:r>
      <w:r>
        <w:rPr>
          <w:rStyle w:val="Hyperlink"/>
          <w:noProof/>
          <w:color w:val="auto"/>
        </w:rPr>
        <w:t xml:space="preserve">to provide </w:t>
      </w:r>
      <w:r w:rsidRPr="00830ABB">
        <w:rPr>
          <w:rStyle w:val="Hyperlink"/>
          <w:noProof/>
          <w:color w:val="auto"/>
        </w:rPr>
        <w:t>and return the pricing response document.</w:t>
      </w:r>
    </w:p>
    <w:p w:rsidR="00830ABB" w:rsidRPr="00830ABB" w:rsidRDefault="00830ABB" w:rsidP="00830ABB">
      <w:pPr>
        <w:tabs>
          <w:tab w:val="left" w:pos="851"/>
        </w:tabs>
        <w:spacing w:after="0"/>
        <w:textboxTightWrap w:val="none"/>
        <w:rPr>
          <w:rStyle w:val="Hyperlink"/>
          <w:noProof/>
          <w:color w:val="auto"/>
        </w:rPr>
      </w:pPr>
    </w:p>
    <w:p w:rsidR="00A2046F" w:rsidRPr="00A2046F" w:rsidRDefault="00830ABB" w:rsidP="00830ABB">
      <w:pPr>
        <w:tabs>
          <w:tab w:val="left" w:pos="851"/>
        </w:tabs>
        <w:spacing w:after="0"/>
        <w:ind w:left="284"/>
        <w:textboxTightWrap w:val="none"/>
        <w:rPr>
          <w:rStyle w:val="Hyperlink"/>
          <w:b/>
          <w:noProof/>
          <w:color w:val="auto"/>
        </w:rPr>
      </w:pPr>
      <w:r>
        <w:rPr>
          <w:rStyle w:val="Hyperlink"/>
          <w:b/>
          <w:noProof/>
          <w:color w:val="auto"/>
        </w:rPr>
        <w:t>4</w:t>
      </w:r>
      <w:r w:rsidR="00A2046F" w:rsidRPr="00A2046F">
        <w:rPr>
          <w:rStyle w:val="Hyperlink"/>
          <w:b/>
          <w:noProof/>
          <w:color w:val="auto"/>
        </w:rPr>
        <w:t>.</w:t>
      </w:r>
      <w:r w:rsidR="00A2046F" w:rsidRPr="00A2046F">
        <w:rPr>
          <w:rStyle w:val="Hyperlink"/>
          <w:b/>
          <w:noProof/>
          <w:color w:val="auto"/>
        </w:rPr>
        <w:tab/>
        <w:t>Schedule 1</w:t>
      </w:r>
      <w:r>
        <w:rPr>
          <w:rStyle w:val="Hyperlink"/>
          <w:b/>
          <w:noProof/>
          <w:color w:val="auto"/>
        </w:rPr>
        <w:t>D</w:t>
      </w:r>
      <w:r w:rsidR="00A2046F" w:rsidRPr="00A2046F">
        <w:rPr>
          <w:rStyle w:val="Hyperlink"/>
          <w:b/>
          <w:noProof/>
          <w:color w:val="auto"/>
        </w:rPr>
        <w:t>:</w:t>
      </w:r>
      <w:r w:rsidR="00A2046F" w:rsidRPr="00A2046F">
        <w:rPr>
          <w:rStyle w:val="Hyperlink"/>
          <w:b/>
          <w:noProof/>
          <w:color w:val="auto"/>
        </w:rPr>
        <w:tab/>
        <w:t>Additional Discount</w:t>
      </w:r>
    </w:p>
    <w:p w:rsidR="00A2046F" w:rsidRPr="00A2046F" w:rsidRDefault="00A2046F" w:rsidP="00A2046F">
      <w:pPr>
        <w:tabs>
          <w:tab w:val="left" w:pos="851"/>
        </w:tabs>
        <w:spacing w:after="0"/>
        <w:ind w:left="284"/>
        <w:textboxTightWrap w:val="none"/>
        <w:rPr>
          <w:rStyle w:val="Hyperlink"/>
          <w:b/>
          <w:noProof/>
          <w:color w:val="auto"/>
        </w:rPr>
      </w:pPr>
    </w:p>
    <w:p w:rsidR="00A2046F" w:rsidRPr="00A2046F" w:rsidRDefault="00A2046F" w:rsidP="00A2046F">
      <w:pPr>
        <w:tabs>
          <w:tab w:val="left" w:pos="851"/>
        </w:tabs>
        <w:spacing w:after="0"/>
        <w:ind w:left="720"/>
        <w:textboxTightWrap w:val="none"/>
        <w:rPr>
          <w:rStyle w:val="Hyperlink"/>
          <w:noProof/>
          <w:color w:val="auto"/>
        </w:rPr>
      </w:pPr>
      <w:r>
        <w:rPr>
          <w:rStyle w:val="Hyperlink"/>
          <w:noProof/>
          <w:color w:val="auto"/>
        </w:rPr>
        <w:t xml:space="preserve">  </w:t>
      </w:r>
      <w:r w:rsidRPr="00A2046F">
        <w:rPr>
          <w:rStyle w:val="Hyperlink"/>
          <w:noProof/>
          <w:color w:val="auto"/>
        </w:rPr>
        <w:t>Tenderers complete and return the additional discount response document</w:t>
      </w:r>
      <w:permStart w:id="102456859" w:edGrp="everyone"/>
      <w:permEnd w:id="102456859"/>
      <w:r w:rsidRPr="00A2046F">
        <w:rPr>
          <w:rStyle w:val="Hyperlink"/>
          <w:noProof/>
          <w:color w:val="auto"/>
        </w:rPr>
        <w:tab/>
        <w:t>even if no additional discount is being offered.</w:t>
      </w:r>
    </w:p>
    <w:p w:rsidR="00A2046F" w:rsidRDefault="00A2046F" w:rsidP="00A2046F">
      <w:pPr>
        <w:tabs>
          <w:tab w:val="left" w:pos="851"/>
        </w:tabs>
        <w:spacing w:after="0"/>
        <w:ind w:left="284"/>
        <w:textboxTightWrap w:val="none"/>
        <w:rPr>
          <w:rStyle w:val="Hyperlink"/>
          <w:b/>
          <w:noProof/>
          <w:color w:val="auto"/>
        </w:rPr>
      </w:pPr>
    </w:p>
    <w:p w:rsidR="001F6D80" w:rsidRPr="001F6D80" w:rsidRDefault="00830ABB" w:rsidP="00A2046F">
      <w:pPr>
        <w:tabs>
          <w:tab w:val="left" w:pos="851"/>
        </w:tabs>
        <w:spacing w:after="0"/>
        <w:ind w:left="284"/>
        <w:textboxTightWrap w:val="none"/>
        <w:rPr>
          <w:rStyle w:val="Hyperlink"/>
          <w:b/>
          <w:noProof/>
          <w:color w:val="auto"/>
        </w:rPr>
      </w:pPr>
      <w:r>
        <w:rPr>
          <w:rStyle w:val="Hyperlink"/>
          <w:b/>
          <w:noProof/>
          <w:color w:val="auto"/>
        </w:rPr>
        <w:t>5</w:t>
      </w:r>
      <w:r w:rsidR="008D20BE">
        <w:rPr>
          <w:rStyle w:val="Hyperlink"/>
          <w:b/>
          <w:noProof/>
          <w:color w:val="auto"/>
        </w:rPr>
        <w:t>.</w:t>
      </w:r>
      <w:r w:rsidR="0066458C">
        <w:rPr>
          <w:rStyle w:val="Hyperlink"/>
          <w:b/>
          <w:noProof/>
          <w:color w:val="auto"/>
        </w:rPr>
        <w:tab/>
      </w:r>
      <w:r w:rsidR="007D10FF" w:rsidRPr="001F6D80">
        <w:rPr>
          <w:rStyle w:val="Hyperlink"/>
          <w:b/>
          <w:noProof/>
          <w:color w:val="auto"/>
        </w:rPr>
        <w:t xml:space="preserve">Schedule </w:t>
      </w:r>
      <w:r w:rsidR="007432D4">
        <w:rPr>
          <w:rStyle w:val="Hyperlink"/>
          <w:b/>
          <w:noProof/>
          <w:color w:val="auto"/>
        </w:rPr>
        <w:t>2</w:t>
      </w:r>
      <w:r w:rsidR="007E4171" w:rsidRPr="001F6D80">
        <w:rPr>
          <w:rStyle w:val="Hyperlink"/>
          <w:b/>
          <w:noProof/>
          <w:color w:val="auto"/>
        </w:rPr>
        <w:t>:</w:t>
      </w:r>
      <w:r w:rsidR="00EB4642" w:rsidRPr="001F6D80">
        <w:rPr>
          <w:rStyle w:val="Hyperlink"/>
          <w:b/>
          <w:noProof/>
          <w:color w:val="auto"/>
        </w:rPr>
        <w:tab/>
      </w:r>
      <w:r w:rsidR="001F6D80" w:rsidRPr="001F6D80">
        <w:rPr>
          <w:rStyle w:val="Hyperlink"/>
          <w:b/>
          <w:noProof/>
          <w:color w:val="auto"/>
        </w:rPr>
        <w:t>Form Of Tender</w:t>
      </w:r>
    </w:p>
    <w:p w:rsidR="001F6D80" w:rsidRDefault="001F6D80" w:rsidP="001F6D80">
      <w:pPr>
        <w:tabs>
          <w:tab w:val="left" w:pos="851"/>
        </w:tabs>
        <w:spacing w:after="0"/>
        <w:ind w:left="2268"/>
        <w:textboxTightWrap w:val="none"/>
        <w:rPr>
          <w:rStyle w:val="Hyperlink"/>
          <w:noProof/>
          <w:color w:val="auto"/>
        </w:rPr>
      </w:pPr>
    </w:p>
    <w:p w:rsidR="007E4171" w:rsidRPr="001F6D80" w:rsidRDefault="007432D4" w:rsidP="007432D4">
      <w:pPr>
        <w:tabs>
          <w:tab w:val="left" w:pos="851"/>
        </w:tabs>
        <w:spacing w:after="0"/>
        <w:textboxTightWrap w:val="none"/>
        <w:rPr>
          <w:rStyle w:val="Hyperlink"/>
          <w:noProof/>
          <w:color w:val="auto"/>
        </w:rPr>
      </w:pPr>
      <w:r>
        <w:rPr>
          <w:rStyle w:val="Hyperlink"/>
          <w:noProof/>
          <w:color w:val="auto"/>
        </w:rPr>
        <w:tab/>
      </w:r>
      <w:r w:rsidR="00EB4642" w:rsidRPr="001F6D80">
        <w:rPr>
          <w:rStyle w:val="Hyperlink"/>
          <w:noProof/>
          <w:color w:val="auto"/>
        </w:rPr>
        <w:t>Tenderers must sign and return the Form of Tender.</w:t>
      </w:r>
    </w:p>
    <w:p w:rsidR="007E4171" w:rsidRDefault="007E4171" w:rsidP="007E4171">
      <w:pPr>
        <w:tabs>
          <w:tab w:val="left" w:pos="2268"/>
        </w:tabs>
        <w:spacing w:after="0"/>
        <w:ind w:left="851"/>
        <w:textboxTightWrap w:val="none"/>
        <w:rPr>
          <w:rStyle w:val="Hyperlink"/>
          <w:noProof/>
          <w:color w:val="auto"/>
        </w:rPr>
      </w:pPr>
    </w:p>
    <w:p w:rsidR="000B0ECD" w:rsidRPr="0066458C" w:rsidRDefault="00830ABB" w:rsidP="0066458C">
      <w:pPr>
        <w:spacing w:after="0"/>
        <w:ind w:left="851" w:hanging="567"/>
        <w:textboxTightWrap w:val="none"/>
        <w:rPr>
          <w:rStyle w:val="Hyperlink"/>
          <w:b/>
          <w:noProof/>
          <w:color w:val="auto"/>
        </w:rPr>
      </w:pPr>
      <w:r>
        <w:rPr>
          <w:rStyle w:val="Hyperlink"/>
          <w:b/>
          <w:noProof/>
          <w:color w:val="auto"/>
        </w:rPr>
        <w:t>6</w:t>
      </w:r>
      <w:r w:rsidR="0066458C">
        <w:rPr>
          <w:rStyle w:val="Hyperlink"/>
          <w:b/>
          <w:noProof/>
          <w:color w:val="auto"/>
        </w:rPr>
        <w:t>.</w:t>
      </w:r>
      <w:r w:rsidR="0066458C">
        <w:rPr>
          <w:rStyle w:val="Hyperlink"/>
          <w:b/>
          <w:noProof/>
          <w:color w:val="auto"/>
        </w:rPr>
        <w:tab/>
      </w:r>
      <w:r w:rsidR="007E4171" w:rsidRPr="0066458C">
        <w:rPr>
          <w:rStyle w:val="Hyperlink"/>
          <w:b/>
          <w:noProof/>
          <w:color w:val="auto"/>
        </w:rPr>
        <w:t xml:space="preserve">Schedule </w:t>
      </w:r>
      <w:r w:rsidR="007432D4" w:rsidRPr="0066458C">
        <w:rPr>
          <w:rStyle w:val="Hyperlink"/>
          <w:b/>
          <w:noProof/>
          <w:color w:val="auto"/>
        </w:rPr>
        <w:t>3</w:t>
      </w:r>
      <w:r w:rsidR="007E4171" w:rsidRPr="0066458C">
        <w:rPr>
          <w:rStyle w:val="Hyperlink"/>
          <w:b/>
          <w:noProof/>
          <w:color w:val="auto"/>
        </w:rPr>
        <w:t>:</w:t>
      </w:r>
      <w:r w:rsidR="00EB4642" w:rsidRPr="0066458C">
        <w:rPr>
          <w:rStyle w:val="Hyperlink"/>
          <w:b/>
          <w:noProof/>
          <w:color w:val="auto"/>
        </w:rPr>
        <w:tab/>
      </w:r>
      <w:r w:rsidR="000B0ECD" w:rsidRPr="0066458C">
        <w:rPr>
          <w:rStyle w:val="Hyperlink"/>
          <w:b/>
          <w:noProof/>
          <w:color w:val="auto"/>
        </w:rPr>
        <w:t>Confidential &amp; Commercially Sensitive Information</w:t>
      </w:r>
    </w:p>
    <w:p w:rsidR="000B0ECD" w:rsidRPr="003809AF" w:rsidRDefault="000B0ECD" w:rsidP="000B0ECD">
      <w:pPr>
        <w:tabs>
          <w:tab w:val="left" w:pos="2268"/>
        </w:tabs>
        <w:spacing w:after="0"/>
        <w:ind w:left="851"/>
        <w:textboxTightWrap w:val="none"/>
        <w:rPr>
          <w:rStyle w:val="Hyperlink"/>
          <w:noProof/>
          <w:color w:val="auto"/>
        </w:rPr>
      </w:pPr>
    </w:p>
    <w:p w:rsidR="007E4171" w:rsidRPr="003809AF" w:rsidRDefault="00EB4642" w:rsidP="000B0ECD">
      <w:pPr>
        <w:tabs>
          <w:tab w:val="left" w:pos="2268"/>
        </w:tabs>
        <w:spacing w:after="0"/>
        <w:ind w:left="851"/>
        <w:textboxTightWrap w:val="none"/>
        <w:rPr>
          <w:rStyle w:val="Hyperlink"/>
          <w:noProof/>
          <w:color w:val="auto"/>
        </w:rPr>
      </w:pPr>
      <w:r w:rsidRPr="003809AF">
        <w:rPr>
          <w:rStyle w:val="Hyperlink"/>
          <w:noProof/>
          <w:color w:val="auto"/>
        </w:rPr>
        <w:t xml:space="preserve">Tenderers must complete the Confidential and commercially sensitive </w:t>
      </w:r>
    </w:p>
    <w:p w:rsidR="007E4171" w:rsidRDefault="00EB4642" w:rsidP="007432D4">
      <w:pPr>
        <w:tabs>
          <w:tab w:val="left" w:pos="851"/>
        </w:tabs>
        <w:spacing w:after="0"/>
        <w:ind w:left="851"/>
        <w:textboxTightWrap w:val="none"/>
        <w:rPr>
          <w:rStyle w:val="Hyperlink"/>
          <w:noProof/>
          <w:color w:val="auto"/>
        </w:rPr>
      </w:pPr>
      <w:r w:rsidRPr="003809AF">
        <w:rPr>
          <w:rStyle w:val="Hyperlink"/>
          <w:noProof/>
          <w:color w:val="auto"/>
        </w:rPr>
        <w:t>information if applicable.</w:t>
      </w:r>
    </w:p>
    <w:p w:rsidR="007E4171" w:rsidRDefault="007E4171" w:rsidP="000B0ECD">
      <w:pPr>
        <w:tabs>
          <w:tab w:val="left" w:pos="2268"/>
        </w:tabs>
        <w:spacing w:after="0"/>
        <w:ind w:left="2268"/>
        <w:textboxTightWrap w:val="none"/>
        <w:rPr>
          <w:rStyle w:val="Hyperlink"/>
          <w:noProof/>
          <w:color w:val="auto"/>
        </w:rPr>
      </w:pPr>
    </w:p>
    <w:p w:rsidR="000B0ECD" w:rsidRPr="0066458C" w:rsidRDefault="00830ABB" w:rsidP="0066458C">
      <w:pPr>
        <w:tabs>
          <w:tab w:val="left" w:pos="851"/>
        </w:tabs>
        <w:spacing w:after="0"/>
        <w:ind w:left="284"/>
        <w:textboxTightWrap w:val="none"/>
        <w:rPr>
          <w:rStyle w:val="Hyperlink"/>
          <w:b/>
          <w:noProof/>
          <w:color w:val="auto"/>
        </w:rPr>
      </w:pPr>
      <w:r>
        <w:rPr>
          <w:rStyle w:val="Hyperlink"/>
          <w:b/>
          <w:noProof/>
          <w:color w:val="auto"/>
        </w:rPr>
        <w:t>7</w:t>
      </w:r>
      <w:r w:rsidR="0066458C">
        <w:rPr>
          <w:rStyle w:val="Hyperlink"/>
          <w:b/>
          <w:noProof/>
          <w:color w:val="auto"/>
        </w:rPr>
        <w:t xml:space="preserve">.     </w:t>
      </w:r>
      <w:r w:rsidR="000B0ECD" w:rsidRPr="0066458C">
        <w:rPr>
          <w:rStyle w:val="Hyperlink"/>
          <w:b/>
          <w:noProof/>
          <w:color w:val="auto"/>
        </w:rPr>
        <w:t xml:space="preserve">Schedule </w:t>
      </w:r>
      <w:r w:rsidR="007432D4" w:rsidRPr="0066458C">
        <w:rPr>
          <w:rStyle w:val="Hyperlink"/>
          <w:b/>
          <w:noProof/>
          <w:color w:val="auto"/>
        </w:rPr>
        <w:t>4</w:t>
      </w:r>
      <w:r w:rsidR="000B0ECD" w:rsidRPr="0066458C">
        <w:rPr>
          <w:rStyle w:val="Hyperlink"/>
          <w:b/>
          <w:noProof/>
          <w:color w:val="auto"/>
        </w:rPr>
        <w:t>:</w:t>
      </w:r>
      <w:r w:rsidR="000B0ECD" w:rsidRPr="0066458C">
        <w:rPr>
          <w:rStyle w:val="Hyperlink"/>
          <w:b/>
          <w:noProof/>
          <w:color w:val="auto"/>
        </w:rPr>
        <w:tab/>
        <w:t>Canvassing Certificate</w:t>
      </w:r>
    </w:p>
    <w:p w:rsidR="000B0ECD" w:rsidRDefault="000B0ECD" w:rsidP="000B0ECD">
      <w:pPr>
        <w:pStyle w:val="ListParagraph"/>
        <w:tabs>
          <w:tab w:val="left" w:pos="851"/>
        </w:tabs>
        <w:spacing w:after="0"/>
        <w:ind w:left="2268" w:firstLine="0"/>
        <w:textboxTightWrap w:val="none"/>
        <w:rPr>
          <w:rStyle w:val="Hyperlink"/>
          <w:noProof/>
          <w:color w:val="auto"/>
        </w:rPr>
      </w:pPr>
    </w:p>
    <w:p w:rsidR="000B0ECD" w:rsidRDefault="007432D4" w:rsidP="007432D4">
      <w:pPr>
        <w:tabs>
          <w:tab w:val="left" w:pos="851"/>
        </w:tabs>
        <w:spacing w:after="0"/>
        <w:textboxTightWrap w:val="none"/>
        <w:rPr>
          <w:rStyle w:val="Hyperlink"/>
          <w:noProof/>
          <w:color w:val="auto"/>
        </w:rPr>
      </w:pPr>
      <w:r>
        <w:rPr>
          <w:rStyle w:val="Hyperlink"/>
          <w:noProof/>
          <w:color w:val="auto"/>
        </w:rPr>
        <w:tab/>
      </w:r>
      <w:r w:rsidR="000B0ECD" w:rsidRPr="001F6D80">
        <w:rPr>
          <w:rStyle w:val="Hyperlink"/>
          <w:noProof/>
          <w:color w:val="auto"/>
        </w:rPr>
        <w:t xml:space="preserve">Tenderers must sign and return the </w:t>
      </w:r>
      <w:r w:rsidR="000B0ECD" w:rsidRPr="000B0ECD">
        <w:rPr>
          <w:rStyle w:val="Hyperlink"/>
          <w:noProof/>
          <w:color w:val="auto"/>
        </w:rPr>
        <w:t>Certificate</w:t>
      </w:r>
      <w:r w:rsidR="000B0ECD" w:rsidRPr="001F6D80">
        <w:rPr>
          <w:rStyle w:val="Hyperlink"/>
          <w:noProof/>
          <w:color w:val="auto"/>
        </w:rPr>
        <w:t>.</w:t>
      </w:r>
    </w:p>
    <w:p w:rsidR="000B0ECD" w:rsidRDefault="000B0ECD" w:rsidP="000B0ECD">
      <w:pPr>
        <w:tabs>
          <w:tab w:val="left" w:pos="851"/>
        </w:tabs>
        <w:spacing w:after="0"/>
        <w:ind w:left="2268"/>
        <w:textboxTightWrap w:val="none"/>
        <w:rPr>
          <w:rStyle w:val="Hyperlink"/>
          <w:noProof/>
          <w:color w:val="auto"/>
        </w:rPr>
      </w:pPr>
    </w:p>
    <w:p w:rsidR="000B0ECD" w:rsidRPr="0066458C" w:rsidRDefault="00830ABB" w:rsidP="0066458C">
      <w:pPr>
        <w:tabs>
          <w:tab w:val="left" w:pos="851"/>
        </w:tabs>
        <w:spacing w:after="0"/>
        <w:ind w:left="284"/>
        <w:textboxTightWrap w:val="none"/>
        <w:rPr>
          <w:rStyle w:val="Hyperlink"/>
          <w:b/>
          <w:noProof/>
          <w:color w:val="auto"/>
        </w:rPr>
      </w:pPr>
      <w:r>
        <w:rPr>
          <w:rStyle w:val="Hyperlink"/>
          <w:b/>
          <w:noProof/>
          <w:color w:val="auto"/>
        </w:rPr>
        <w:t>8</w:t>
      </w:r>
      <w:r w:rsidR="0066458C">
        <w:rPr>
          <w:rStyle w:val="Hyperlink"/>
          <w:b/>
          <w:noProof/>
          <w:color w:val="auto"/>
        </w:rPr>
        <w:t xml:space="preserve">.     </w:t>
      </w:r>
      <w:r w:rsidR="000B0ECD" w:rsidRPr="0066458C">
        <w:rPr>
          <w:rStyle w:val="Hyperlink"/>
          <w:b/>
          <w:noProof/>
          <w:color w:val="auto"/>
        </w:rPr>
        <w:t xml:space="preserve">Schedule </w:t>
      </w:r>
      <w:r w:rsidR="007432D4" w:rsidRPr="0066458C">
        <w:rPr>
          <w:rStyle w:val="Hyperlink"/>
          <w:b/>
          <w:noProof/>
          <w:color w:val="auto"/>
        </w:rPr>
        <w:t>5</w:t>
      </w:r>
      <w:r w:rsidR="000B0ECD" w:rsidRPr="0066458C">
        <w:rPr>
          <w:rStyle w:val="Hyperlink"/>
          <w:b/>
          <w:noProof/>
          <w:color w:val="auto"/>
        </w:rPr>
        <w:t>:</w:t>
      </w:r>
      <w:r w:rsidR="000B0ECD" w:rsidRPr="0066458C">
        <w:rPr>
          <w:rStyle w:val="Hyperlink"/>
          <w:b/>
          <w:noProof/>
          <w:color w:val="auto"/>
        </w:rPr>
        <w:tab/>
        <w:t>Certificate of Non-Collusive Tendering</w:t>
      </w:r>
    </w:p>
    <w:p w:rsidR="000B0ECD" w:rsidRDefault="000B0ECD" w:rsidP="000B0ECD">
      <w:pPr>
        <w:pStyle w:val="ListParagraph"/>
        <w:tabs>
          <w:tab w:val="left" w:pos="851"/>
        </w:tabs>
        <w:spacing w:after="0"/>
        <w:ind w:left="2268" w:firstLine="0"/>
        <w:textboxTightWrap w:val="none"/>
        <w:rPr>
          <w:rStyle w:val="Hyperlink"/>
          <w:noProof/>
          <w:color w:val="auto"/>
        </w:rPr>
      </w:pPr>
    </w:p>
    <w:p w:rsidR="000B0ECD" w:rsidRDefault="007432D4" w:rsidP="007432D4">
      <w:pPr>
        <w:tabs>
          <w:tab w:val="left" w:pos="851"/>
        </w:tabs>
        <w:spacing w:after="0"/>
        <w:textboxTightWrap w:val="none"/>
        <w:rPr>
          <w:rStyle w:val="Hyperlink"/>
          <w:noProof/>
          <w:color w:val="auto"/>
        </w:rPr>
      </w:pPr>
      <w:r>
        <w:rPr>
          <w:rStyle w:val="Hyperlink"/>
          <w:noProof/>
          <w:color w:val="auto"/>
        </w:rPr>
        <w:tab/>
      </w:r>
      <w:r w:rsidR="000B0ECD" w:rsidRPr="001F6D80">
        <w:rPr>
          <w:rStyle w:val="Hyperlink"/>
          <w:noProof/>
          <w:color w:val="auto"/>
        </w:rPr>
        <w:t xml:space="preserve">Tenderers must sign and return the </w:t>
      </w:r>
      <w:r w:rsidR="000B0ECD" w:rsidRPr="000B0ECD">
        <w:rPr>
          <w:rStyle w:val="Hyperlink"/>
          <w:noProof/>
          <w:color w:val="auto"/>
        </w:rPr>
        <w:t>Certificate</w:t>
      </w:r>
      <w:r w:rsidR="000B0ECD" w:rsidRPr="001F6D80">
        <w:rPr>
          <w:rStyle w:val="Hyperlink"/>
          <w:noProof/>
          <w:color w:val="auto"/>
        </w:rPr>
        <w:t>.</w:t>
      </w:r>
    </w:p>
    <w:p w:rsidR="00A2046F" w:rsidRDefault="00A2046F">
      <w:pPr>
        <w:spacing w:after="0"/>
        <w:textboxTightWrap w:val="none"/>
        <w:rPr>
          <w:rStyle w:val="Hyperlink"/>
          <w:rFonts w:eastAsiaTheme="majorEastAsia" w:cs="Arial"/>
          <w:b/>
          <w:noProof/>
          <w:color w:val="auto"/>
        </w:rPr>
      </w:pPr>
      <w:r>
        <w:rPr>
          <w:rStyle w:val="Hyperlink"/>
          <w:rFonts w:eastAsiaTheme="majorEastAsia" w:cs="Arial"/>
          <w:b/>
          <w:noProof/>
          <w:color w:val="auto"/>
        </w:rPr>
        <w:br w:type="page"/>
      </w:r>
    </w:p>
    <w:p w:rsidR="005C5A46" w:rsidRPr="0066458C" w:rsidRDefault="00830ABB" w:rsidP="0066458C">
      <w:pPr>
        <w:tabs>
          <w:tab w:val="left" w:pos="851"/>
        </w:tabs>
        <w:spacing w:after="0"/>
        <w:ind w:left="284"/>
        <w:textboxTightWrap w:val="none"/>
        <w:rPr>
          <w:rStyle w:val="Hyperlink"/>
          <w:rFonts w:eastAsiaTheme="majorEastAsia" w:cs="Arial"/>
          <w:b/>
          <w:noProof/>
          <w:color w:val="auto"/>
        </w:rPr>
      </w:pPr>
      <w:r>
        <w:rPr>
          <w:rStyle w:val="Hyperlink"/>
          <w:rFonts w:eastAsiaTheme="majorEastAsia" w:cs="Arial"/>
          <w:b/>
          <w:noProof/>
          <w:color w:val="auto"/>
        </w:rPr>
        <w:lastRenderedPageBreak/>
        <w:t>9</w:t>
      </w:r>
      <w:r w:rsidR="0066458C">
        <w:rPr>
          <w:rStyle w:val="Hyperlink"/>
          <w:rFonts w:eastAsiaTheme="majorEastAsia" w:cs="Arial"/>
          <w:b/>
          <w:noProof/>
          <w:color w:val="auto"/>
        </w:rPr>
        <w:t>.     Schedule 8:</w:t>
      </w:r>
      <w:r w:rsidR="0066458C">
        <w:rPr>
          <w:rStyle w:val="Hyperlink"/>
          <w:rFonts w:eastAsiaTheme="majorEastAsia" w:cs="Arial"/>
          <w:b/>
          <w:noProof/>
          <w:color w:val="auto"/>
        </w:rPr>
        <w:tab/>
      </w:r>
      <w:r w:rsidR="005C5A46" w:rsidRPr="0066458C">
        <w:rPr>
          <w:rStyle w:val="Hyperlink"/>
          <w:rFonts w:eastAsiaTheme="majorEastAsia" w:cs="Arial"/>
          <w:b/>
          <w:noProof/>
          <w:color w:val="auto"/>
        </w:rPr>
        <w:t>Contact and emergency delivery charges</w:t>
      </w:r>
    </w:p>
    <w:p w:rsidR="005C5A46" w:rsidRDefault="005C5A46" w:rsidP="005C5A46">
      <w:pPr>
        <w:pStyle w:val="ListParagraph"/>
        <w:tabs>
          <w:tab w:val="left" w:pos="851"/>
        </w:tabs>
        <w:spacing w:after="0"/>
        <w:ind w:left="2268" w:firstLine="0"/>
        <w:textboxTightWrap w:val="none"/>
        <w:rPr>
          <w:rStyle w:val="Hyperlink"/>
          <w:rFonts w:eastAsiaTheme="majorEastAsia"/>
          <w:noProof/>
          <w:color w:val="auto"/>
        </w:rPr>
      </w:pPr>
    </w:p>
    <w:p w:rsidR="005C5A46" w:rsidRDefault="005C5A46" w:rsidP="005C5A46">
      <w:pPr>
        <w:tabs>
          <w:tab w:val="left" w:pos="851"/>
        </w:tabs>
        <w:spacing w:after="0"/>
        <w:ind w:left="851"/>
        <w:textboxTightWrap w:val="none"/>
        <w:rPr>
          <w:rStyle w:val="Hyperlink"/>
          <w:rFonts w:eastAsiaTheme="majorEastAsia" w:cs="Arial"/>
          <w:noProof/>
          <w:color w:val="auto"/>
        </w:rPr>
      </w:pPr>
      <w:r w:rsidRPr="00F85727">
        <w:rPr>
          <w:rStyle w:val="Hyperlink"/>
          <w:rFonts w:eastAsiaTheme="majorEastAsia" w:cs="Arial"/>
          <w:noProof/>
          <w:color w:val="auto"/>
        </w:rPr>
        <w:t xml:space="preserve">Tenderers must </w:t>
      </w:r>
      <w:r>
        <w:rPr>
          <w:rStyle w:val="Hyperlink"/>
          <w:rFonts w:eastAsiaTheme="majorEastAsia" w:cs="Arial"/>
          <w:noProof/>
          <w:color w:val="auto"/>
        </w:rPr>
        <w:t>complete and return the schedule</w:t>
      </w:r>
      <w:r w:rsidRPr="00F85727">
        <w:rPr>
          <w:rStyle w:val="Hyperlink"/>
          <w:rFonts w:eastAsiaTheme="majorEastAsia" w:cs="Arial"/>
          <w:noProof/>
          <w:color w:val="auto"/>
        </w:rPr>
        <w:t>.</w:t>
      </w:r>
    </w:p>
    <w:p w:rsidR="005C5A46" w:rsidRPr="00F85727" w:rsidRDefault="005C5A46" w:rsidP="005C5A46">
      <w:pPr>
        <w:tabs>
          <w:tab w:val="left" w:pos="851"/>
        </w:tabs>
        <w:spacing w:after="0"/>
        <w:ind w:left="709"/>
        <w:textboxTightWrap w:val="none"/>
        <w:rPr>
          <w:rStyle w:val="Hyperlink"/>
          <w:rFonts w:eastAsiaTheme="majorEastAsia" w:cs="Arial"/>
          <w:noProof/>
          <w:color w:val="auto"/>
        </w:rPr>
      </w:pPr>
    </w:p>
    <w:p w:rsidR="005C5A46" w:rsidRPr="005C5A46" w:rsidRDefault="00830ABB" w:rsidP="005C5A46">
      <w:pPr>
        <w:tabs>
          <w:tab w:val="left" w:pos="851"/>
        </w:tabs>
        <w:spacing w:after="0"/>
        <w:ind w:left="284"/>
        <w:textboxTightWrap w:val="none"/>
        <w:rPr>
          <w:rStyle w:val="Hyperlink"/>
          <w:rFonts w:eastAsiaTheme="majorEastAsia" w:cs="Arial"/>
          <w:b/>
          <w:noProof/>
          <w:color w:val="auto"/>
        </w:rPr>
      </w:pPr>
      <w:r>
        <w:rPr>
          <w:rStyle w:val="Hyperlink"/>
          <w:rFonts w:eastAsiaTheme="majorEastAsia" w:cs="Arial"/>
          <w:b/>
          <w:noProof/>
          <w:color w:val="auto"/>
        </w:rPr>
        <w:t>10</w:t>
      </w:r>
      <w:r w:rsidR="005C5A46">
        <w:rPr>
          <w:rStyle w:val="Hyperlink"/>
          <w:rFonts w:eastAsiaTheme="majorEastAsia" w:cs="Arial"/>
          <w:b/>
          <w:noProof/>
          <w:color w:val="auto"/>
        </w:rPr>
        <w:t>.</w:t>
      </w:r>
      <w:r w:rsidR="005C5A46">
        <w:rPr>
          <w:rStyle w:val="Hyperlink"/>
          <w:rFonts w:eastAsiaTheme="majorEastAsia" w:cs="Arial"/>
          <w:b/>
          <w:noProof/>
          <w:color w:val="auto"/>
        </w:rPr>
        <w:tab/>
      </w:r>
      <w:r w:rsidR="005C5A46" w:rsidRPr="005C5A46">
        <w:rPr>
          <w:rStyle w:val="Hyperlink"/>
          <w:rFonts w:eastAsiaTheme="majorEastAsia" w:cs="Arial"/>
          <w:b/>
          <w:noProof/>
          <w:color w:val="auto"/>
        </w:rPr>
        <w:t>Schedule 9</w:t>
      </w:r>
      <w:r w:rsidR="005C5A46">
        <w:rPr>
          <w:rStyle w:val="Hyperlink"/>
          <w:rFonts w:eastAsiaTheme="majorEastAsia" w:cs="Arial"/>
          <w:b/>
          <w:noProof/>
          <w:color w:val="auto"/>
        </w:rPr>
        <w:t>:</w:t>
      </w:r>
      <w:r w:rsidR="005C5A46">
        <w:rPr>
          <w:rStyle w:val="Hyperlink"/>
          <w:rFonts w:eastAsiaTheme="majorEastAsia" w:cs="Arial"/>
          <w:b/>
          <w:noProof/>
          <w:color w:val="auto"/>
        </w:rPr>
        <w:tab/>
      </w:r>
      <w:r w:rsidR="005C5A46" w:rsidRPr="005C5A46">
        <w:rPr>
          <w:rStyle w:val="Hyperlink"/>
          <w:rFonts w:eastAsiaTheme="majorEastAsia" w:cs="Arial"/>
          <w:b/>
          <w:noProof/>
          <w:color w:val="auto"/>
        </w:rPr>
        <w:t>Declaration of Added Value Services</w:t>
      </w:r>
    </w:p>
    <w:p w:rsidR="005C5A46" w:rsidRDefault="005C5A46" w:rsidP="005C5A46">
      <w:pPr>
        <w:pStyle w:val="ListParagraph"/>
        <w:tabs>
          <w:tab w:val="left" w:pos="851"/>
        </w:tabs>
        <w:spacing w:after="0"/>
        <w:ind w:left="2268" w:firstLine="0"/>
        <w:textboxTightWrap w:val="none"/>
        <w:rPr>
          <w:rStyle w:val="Hyperlink"/>
          <w:rFonts w:eastAsiaTheme="majorEastAsia"/>
          <w:noProof/>
          <w:color w:val="auto"/>
        </w:rPr>
      </w:pPr>
    </w:p>
    <w:p w:rsidR="0098399E" w:rsidRDefault="005C5A46" w:rsidP="00E01886">
      <w:pPr>
        <w:tabs>
          <w:tab w:val="left" w:pos="851"/>
        </w:tabs>
        <w:spacing w:after="0"/>
        <w:ind w:left="851"/>
        <w:textboxTightWrap w:val="none"/>
        <w:rPr>
          <w:rStyle w:val="Hyperlink"/>
          <w:rFonts w:eastAsiaTheme="majorEastAsia" w:cs="Arial"/>
          <w:noProof/>
          <w:color w:val="auto"/>
        </w:rPr>
      </w:pPr>
      <w:r w:rsidRPr="00F85727">
        <w:rPr>
          <w:rStyle w:val="Hyperlink"/>
          <w:rFonts w:eastAsiaTheme="majorEastAsia" w:cs="Arial"/>
          <w:noProof/>
          <w:color w:val="auto"/>
        </w:rPr>
        <w:t xml:space="preserve">Tenderers must </w:t>
      </w:r>
      <w:r>
        <w:rPr>
          <w:rStyle w:val="Hyperlink"/>
          <w:rFonts w:eastAsiaTheme="majorEastAsia" w:cs="Arial"/>
          <w:noProof/>
          <w:color w:val="auto"/>
        </w:rPr>
        <w:t>complete and return the schedule</w:t>
      </w:r>
      <w:r w:rsidRPr="00F85727">
        <w:rPr>
          <w:rStyle w:val="Hyperlink"/>
          <w:rFonts w:eastAsiaTheme="majorEastAsia" w:cs="Arial"/>
          <w:noProof/>
          <w:color w:val="auto"/>
        </w:rPr>
        <w:t>.</w:t>
      </w:r>
      <w:bookmarkStart w:id="3" w:name="_Toc463600062"/>
    </w:p>
    <w:p w:rsidR="003853AD" w:rsidRDefault="003853AD" w:rsidP="00E01886">
      <w:pPr>
        <w:tabs>
          <w:tab w:val="left" w:pos="851"/>
        </w:tabs>
        <w:spacing w:after="0"/>
        <w:ind w:left="851"/>
        <w:textboxTightWrap w:val="none"/>
        <w:rPr>
          <w:rStyle w:val="Hyperlink"/>
          <w:rFonts w:eastAsiaTheme="majorEastAsia" w:cs="Arial"/>
          <w:noProof/>
          <w:color w:val="auto"/>
        </w:rPr>
      </w:pPr>
    </w:p>
    <w:p w:rsidR="00EB4642" w:rsidRPr="00EB4642" w:rsidRDefault="00EB4642" w:rsidP="007C4A1D">
      <w:pPr>
        <w:pStyle w:val="Heading1"/>
      </w:pPr>
      <w:r w:rsidRPr="00EB4642">
        <w:t>Section 1 - Instructions to Tenderers</w:t>
      </w:r>
      <w:bookmarkEnd w:id="3"/>
    </w:p>
    <w:p w:rsidR="00EB4642" w:rsidRPr="00EB4642" w:rsidRDefault="00EB4642" w:rsidP="00EB4642">
      <w:pPr>
        <w:spacing w:after="0"/>
        <w:textboxTightWrap w:val="none"/>
        <w:rPr>
          <w:rStyle w:val="Hyperlink"/>
          <w:noProof/>
          <w:color w:val="auto"/>
        </w:rPr>
      </w:pPr>
    </w:p>
    <w:p w:rsidR="00EB4642" w:rsidRPr="00EB4642" w:rsidRDefault="00EB4642" w:rsidP="00DC771E">
      <w:pPr>
        <w:pStyle w:val="Heading2"/>
      </w:pPr>
      <w:bookmarkStart w:id="4" w:name="_Toc463600063"/>
      <w:r w:rsidRPr="00EB4642">
        <w:t>Tender documents</w:t>
      </w:r>
      <w:bookmarkEnd w:id="4"/>
    </w:p>
    <w:p w:rsidR="00EB4642" w:rsidRDefault="00EB4642" w:rsidP="00613C22">
      <w:pPr>
        <w:spacing w:after="0"/>
        <w:ind w:left="567"/>
        <w:textboxTightWrap w:val="none"/>
        <w:rPr>
          <w:rStyle w:val="Hyperlink"/>
          <w:noProof/>
          <w:color w:val="auto"/>
        </w:rPr>
      </w:pPr>
      <w:r w:rsidRPr="00EB4642">
        <w:rPr>
          <w:rStyle w:val="Hyperlink"/>
          <w:noProof/>
          <w:color w:val="auto"/>
        </w:rPr>
        <w:t>Tenders shall be submitted in accordance with the following inst</w:t>
      </w:r>
      <w:r w:rsidR="008D2942">
        <w:rPr>
          <w:rStyle w:val="Hyperlink"/>
          <w:noProof/>
          <w:color w:val="auto"/>
        </w:rPr>
        <w:t>ructions.  It is important that</w:t>
      </w:r>
      <w:r w:rsidR="00483BE5">
        <w:rPr>
          <w:rStyle w:val="Hyperlink"/>
          <w:noProof/>
          <w:color w:val="auto"/>
        </w:rPr>
        <w:t xml:space="preserve"> </w:t>
      </w:r>
      <w:r w:rsidRPr="00EB4642">
        <w:rPr>
          <w:rStyle w:val="Hyperlink"/>
          <w:noProof/>
          <w:color w:val="auto"/>
        </w:rPr>
        <w:t>all the information requested is provided in the format and order specified.  If the Tenderer does not provide all of the information the Authority has requested within the tender pack, the Authority may reject the tender as non-compliant.</w:t>
      </w:r>
    </w:p>
    <w:p w:rsidR="008D2942" w:rsidRPr="00EB4642" w:rsidRDefault="008D2942" w:rsidP="008D2942">
      <w:pPr>
        <w:spacing w:after="0"/>
        <w:textboxTightWrap w:val="none"/>
        <w:rPr>
          <w:rStyle w:val="Hyperlink"/>
          <w:noProof/>
          <w:color w:val="auto"/>
        </w:rPr>
      </w:pPr>
    </w:p>
    <w:p w:rsidR="008026AD" w:rsidRDefault="00EB4642" w:rsidP="008026AD">
      <w:pPr>
        <w:spacing w:after="0"/>
        <w:ind w:left="567"/>
        <w:textboxTightWrap w:val="none"/>
        <w:rPr>
          <w:rStyle w:val="Hyperlink"/>
          <w:noProof/>
          <w:color w:val="auto"/>
        </w:rPr>
      </w:pPr>
      <w:r w:rsidRPr="00EB4642">
        <w:rPr>
          <w:rStyle w:val="Hyperlink"/>
          <w:noProof/>
          <w:color w:val="auto"/>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the Authority, or our advisers, be liable for any costs or expenses Tenderers, their sub-contractors, suppliers or advisers incur in this process.</w:t>
      </w:r>
    </w:p>
    <w:p w:rsidR="008026AD" w:rsidRDefault="008026AD" w:rsidP="008026AD">
      <w:pPr>
        <w:spacing w:after="0"/>
        <w:ind w:left="567"/>
        <w:textboxTightWrap w:val="none"/>
        <w:rPr>
          <w:rStyle w:val="Hyperlink"/>
          <w:noProof/>
          <w:color w:val="auto"/>
        </w:rPr>
      </w:pPr>
    </w:p>
    <w:p w:rsidR="008026AD" w:rsidRDefault="008026AD" w:rsidP="008026AD">
      <w:pPr>
        <w:spacing w:after="0"/>
        <w:ind w:left="567"/>
        <w:textboxTightWrap w:val="none"/>
        <w:rPr>
          <w:rStyle w:val="Hyperlink"/>
          <w:noProof/>
          <w:color w:val="auto"/>
        </w:rPr>
      </w:pPr>
      <w:r w:rsidRPr="008026AD">
        <w:rPr>
          <w:rStyle w:val="Hyperlink"/>
          <w:noProof/>
          <w:color w:val="auto"/>
        </w:rPr>
        <w:t xml:space="preserve">It should be noted that all Tenderers begin this phase of the procurement process on a level </w:t>
      </w:r>
      <w:r>
        <w:rPr>
          <w:rStyle w:val="Hyperlink"/>
          <w:noProof/>
          <w:color w:val="auto"/>
        </w:rPr>
        <w:t>playing field w</w:t>
      </w:r>
      <w:r w:rsidRPr="008026AD">
        <w:rPr>
          <w:rStyle w:val="Hyperlink"/>
          <w:noProof/>
          <w:color w:val="auto"/>
        </w:rPr>
        <w:t xml:space="preserve">hether incumbent or not, and regardless of the merits of responses to earlier requests for information and only the criteria outlined in this document will be used for decision-making.  </w:t>
      </w:r>
    </w:p>
    <w:p w:rsidR="008026AD" w:rsidRDefault="008026AD" w:rsidP="008026AD">
      <w:pPr>
        <w:spacing w:after="0"/>
        <w:ind w:left="567"/>
        <w:textboxTightWrap w:val="none"/>
        <w:rPr>
          <w:rStyle w:val="Hyperlink"/>
          <w:noProof/>
          <w:color w:val="auto"/>
        </w:rPr>
      </w:pPr>
    </w:p>
    <w:p w:rsidR="008026AD" w:rsidRDefault="00EB4642" w:rsidP="008026AD">
      <w:pPr>
        <w:spacing w:after="0"/>
        <w:ind w:left="567"/>
        <w:textboxTightWrap w:val="none"/>
        <w:rPr>
          <w:rStyle w:val="Hyperlink"/>
          <w:noProof/>
          <w:color w:val="auto"/>
        </w:rPr>
      </w:pPr>
      <w:r w:rsidRPr="00EB4642">
        <w:rPr>
          <w:rStyle w:val="Hyperlink"/>
          <w:noProof/>
          <w:color w:val="auto"/>
        </w:rPr>
        <w:t xml:space="preserve">All pages of the tender submission must be sequentially numbered (including any forms to be completed and returned). </w:t>
      </w:r>
    </w:p>
    <w:p w:rsidR="008026AD" w:rsidRDefault="008026AD" w:rsidP="008026AD">
      <w:pPr>
        <w:spacing w:after="0"/>
        <w:ind w:left="567"/>
        <w:textboxTightWrap w:val="none"/>
        <w:rPr>
          <w:rStyle w:val="Hyperlink"/>
          <w:noProof/>
          <w:color w:val="auto"/>
        </w:rPr>
      </w:pPr>
    </w:p>
    <w:p w:rsidR="008026AD" w:rsidRDefault="00EB4642" w:rsidP="008026AD">
      <w:pPr>
        <w:spacing w:after="0"/>
        <w:ind w:left="567"/>
        <w:textboxTightWrap w:val="none"/>
        <w:rPr>
          <w:rStyle w:val="Hyperlink"/>
          <w:noProof/>
          <w:color w:val="auto"/>
        </w:rPr>
      </w:pPr>
      <w:r w:rsidRPr="00EB4642">
        <w:rPr>
          <w:rStyle w:val="Hyperlink"/>
          <w:noProof/>
          <w:color w:val="auto"/>
        </w:rPr>
        <w:t xml:space="preserve">All specifications, plans, drawings, samples and patterns and anything else that the Authority issues in connection with this ITT, remains the property of </w:t>
      </w:r>
      <w:r w:rsidR="00FB3180">
        <w:rPr>
          <w:rStyle w:val="Hyperlink"/>
          <w:noProof/>
          <w:color w:val="auto"/>
        </w:rPr>
        <w:t>The Authority</w:t>
      </w:r>
      <w:r w:rsidR="00E36FD6">
        <w:rPr>
          <w:rStyle w:val="Hyperlink"/>
          <w:noProof/>
          <w:color w:val="auto"/>
        </w:rPr>
        <w:t xml:space="preserve"> </w:t>
      </w:r>
      <w:r w:rsidRPr="00EB4642">
        <w:rPr>
          <w:rStyle w:val="Hyperlink"/>
          <w:noProof/>
          <w:color w:val="auto"/>
        </w:rPr>
        <w:t>and are to be used solely for the purpose of tendering.</w:t>
      </w:r>
    </w:p>
    <w:p w:rsidR="008026AD" w:rsidRDefault="008026AD" w:rsidP="008026AD">
      <w:pPr>
        <w:spacing w:after="0"/>
        <w:ind w:left="567"/>
        <w:textboxTightWrap w:val="none"/>
        <w:rPr>
          <w:rStyle w:val="Hyperlink"/>
          <w:noProof/>
          <w:color w:val="auto"/>
        </w:rPr>
      </w:pPr>
    </w:p>
    <w:p w:rsidR="008026AD" w:rsidRDefault="004A757A" w:rsidP="008026AD">
      <w:pPr>
        <w:spacing w:after="0"/>
        <w:ind w:left="567"/>
        <w:textboxTightWrap w:val="none"/>
        <w:rPr>
          <w:rStyle w:val="Hyperlink"/>
          <w:noProof/>
          <w:color w:val="auto"/>
        </w:rPr>
      </w:pPr>
      <w:r>
        <w:rPr>
          <w:rStyle w:val="Hyperlink"/>
          <w:noProof/>
          <w:color w:val="auto"/>
        </w:rPr>
        <w:t>All re</w:t>
      </w:r>
      <w:r w:rsidR="00D4007B">
        <w:rPr>
          <w:rStyle w:val="Hyperlink"/>
          <w:noProof/>
          <w:color w:val="auto"/>
        </w:rPr>
        <w:t>s</w:t>
      </w:r>
      <w:r>
        <w:rPr>
          <w:rStyle w:val="Hyperlink"/>
          <w:noProof/>
          <w:color w:val="auto"/>
        </w:rPr>
        <w:t>po</w:t>
      </w:r>
      <w:r w:rsidR="00597F33">
        <w:rPr>
          <w:rStyle w:val="Hyperlink"/>
          <w:noProof/>
          <w:color w:val="auto"/>
        </w:rPr>
        <w:t>n</w:t>
      </w:r>
      <w:r>
        <w:rPr>
          <w:rStyle w:val="Hyperlink"/>
          <w:noProof/>
          <w:color w:val="auto"/>
        </w:rPr>
        <w:t>ses will be trea</w:t>
      </w:r>
      <w:r w:rsidR="002E15D1">
        <w:rPr>
          <w:rStyle w:val="Hyperlink"/>
          <w:noProof/>
          <w:color w:val="auto"/>
        </w:rPr>
        <w:t>t</w:t>
      </w:r>
      <w:r w:rsidR="008026AD">
        <w:rPr>
          <w:rStyle w:val="Hyperlink"/>
          <w:noProof/>
          <w:color w:val="auto"/>
        </w:rPr>
        <w:t>ed as Commercial-in-Confidence.</w:t>
      </w:r>
    </w:p>
    <w:p w:rsidR="008026AD" w:rsidRDefault="008026AD" w:rsidP="008026AD">
      <w:pPr>
        <w:spacing w:after="0"/>
        <w:ind w:left="567"/>
        <w:textboxTightWrap w:val="none"/>
        <w:rPr>
          <w:rStyle w:val="Hyperlink"/>
          <w:noProof/>
          <w:color w:val="auto"/>
        </w:rPr>
      </w:pPr>
    </w:p>
    <w:p w:rsidR="004A757A" w:rsidRPr="008026AD" w:rsidRDefault="000B0ECD" w:rsidP="008026AD">
      <w:pPr>
        <w:ind w:left="567"/>
        <w:jc w:val="both"/>
        <w:rPr>
          <w:rFonts w:asciiTheme="minorHAnsi" w:hAnsiTheme="minorHAnsi"/>
          <w:noProof/>
          <w:color w:val="auto"/>
        </w:rPr>
      </w:pPr>
      <w:r>
        <w:rPr>
          <w:rStyle w:val="Hyperlink"/>
          <w:noProof/>
          <w:color w:val="auto"/>
        </w:rPr>
        <w:t>The Aut</w:t>
      </w:r>
      <w:r w:rsidR="002E15D1">
        <w:rPr>
          <w:rStyle w:val="Hyperlink"/>
          <w:noProof/>
          <w:color w:val="auto"/>
        </w:rPr>
        <w:t>h</w:t>
      </w:r>
      <w:r>
        <w:rPr>
          <w:rStyle w:val="Hyperlink"/>
          <w:noProof/>
          <w:color w:val="auto"/>
        </w:rPr>
        <w:t xml:space="preserve">ority reserves the right to not award a contract </w:t>
      </w:r>
      <w:r w:rsidR="00310949">
        <w:rPr>
          <w:rStyle w:val="Hyperlink"/>
          <w:noProof/>
          <w:color w:val="auto"/>
        </w:rPr>
        <w:t xml:space="preserve">or any of the lots </w:t>
      </w:r>
      <w:r>
        <w:rPr>
          <w:rStyle w:val="Hyperlink"/>
          <w:noProof/>
          <w:color w:val="auto"/>
        </w:rPr>
        <w:t>as a result of this process and no Tender will be deem</w:t>
      </w:r>
      <w:r w:rsidR="00D4007B">
        <w:rPr>
          <w:rStyle w:val="Hyperlink"/>
          <w:noProof/>
          <w:color w:val="auto"/>
        </w:rPr>
        <w:t>e</w:t>
      </w:r>
      <w:r>
        <w:rPr>
          <w:rStyle w:val="Hyperlink"/>
          <w:noProof/>
          <w:color w:val="auto"/>
        </w:rPr>
        <w:t>d to have been accepted until the Tenderer has received a formal acceptance in writing.</w:t>
      </w:r>
      <w:r w:rsidR="004A757A" w:rsidRPr="004A757A">
        <w:t xml:space="preserve"> </w:t>
      </w:r>
      <w:r w:rsidR="004A757A" w:rsidRPr="00C41794">
        <w:t>The Authority expressly reserves the right:</w:t>
      </w:r>
    </w:p>
    <w:p w:rsidR="004A757A" w:rsidRPr="00C41794" w:rsidRDefault="004A757A" w:rsidP="00FB3180">
      <w:pPr>
        <w:ind w:left="1843" w:hanging="403"/>
      </w:pPr>
      <w:r w:rsidRPr="00C41794">
        <w:t>(</w:t>
      </w:r>
      <w:proofErr w:type="spellStart"/>
      <w:r w:rsidRPr="00C41794">
        <w:t>i</w:t>
      </w:r>
      <w:proofErr w:type="spellEnd"/>
      <w:r w:rsidRPr="00C41794">
        <w:t>)  Not to award any contract as a result of the current procurement process; and</w:t>
      </w:r>
    </w:p>
    <w:p w:rsidR="004A757A" w:rsidRDefault="004A757A" w:rsidP="00FB3180">
      <w:pPr>
        <w:ind w:left="1843" w:hanging="403"/>
      </w:pPr>
      <w:r w:rsidRPr="00C41794">
        <w:t>(ii)  To make any changes which it may see fit to the content or structure of the procurement process.</w:t>
      </w:r>
    </w:p>
    <w:p w:rsidR="00F65F93" w:rsidRPr="00F65F93" w:rsidRDefault="00F65F93" w:rsidP="00F65F93">
      <w:pPr>
        <w:spacing w:after="0"/>
        <w:ind w:left="567"/>
        <w:textboxTightWrap w:val="none"/>
        <w:rPr>
          <w:rStyle w:val="Hyperlink"/>
          <w:noProof/>
          <w:color w:val="auto"/>
        </w:rPr>
      </w:pPr>
      <w:r w:rsidRPr="00F65F93">
        <w:rPr>
          <w:rStyle w:val="Hyperlink"/>
          <w:noProof/>
          <w:color w:val="auto"/>
        </w:rPr>
        <w:t>The Authority does not bind itself to accept the lowest or any bid and reserves the right to accept any bid in whole or in part.</w:t>
      </w:r>
    </w:p>
    <w:p w:rsidR="00F65F93" w:rsidRPr="00F65F93" w:rsidRDefault="00F65F93" w:rsidP="00F65F93">
      <w:pPr>
        <w:spacing w:after="0"/>
        <w:ind w:left="567"/>
        <w:textboxTightWrap w:val="none"/>
        <w:rPr>
          <w:rStyle w:val="Hyperlink"/>
          <w:noProof/>
          <w:color w:val="auto"/>
        </w:rPr>
      </w:pPr>
    </w:p>
    <w:p w:rsidR="00F65F93" w:rsidRDefault="00F65F93" w:rsidP="00F65F93">
      <w:pPr>
        <w:spacing w:after="0"/>
        <w:ind w:left="567"/>
        <w:textboxTightWrap w:val="none"/>
        <w:rPr>
          <w:rFonts w:cs="Arial"/>
        </w:rPr>
      </w:pPr>
      <w:r w:rsidRPr="00F65F93">
        <w:rPr>
          <w:rStyle w:val="Hyperlink"/>
          <w:noProof/>
          <w:color w:val="auto"/>
        </w:rPr>
        <w:lastRenderedPageBreak/>
        <w:t>The Authority</w:t>
      </w:r>
      <w:r>
        <w:rPr>
          <w:rFonts w:cs="Arial"/>
        </w:rPr>
        <w:t xml:space="preserve"> will offer a debriefing to any unsuccessful Tenderer following completion of the procurement process </w:t>
      </w:r>
      <w:r w:rsidR="00597F33">
        <w:rPr>
          <w:rFonts w:cs="Arial"/>
        </w:rPr>
        <w:t>t</w:t>
      </w:r>
      <w:r>
        <w:rPr>
          <w:rFonts w:cs="Arial"/>
        </w:rPr>
        <w:t>o provide feedback on the reasons why their bid was not successful.   The Authority reserves the right to control the format and content.</w:t>
      </w:r>
    </w:p>
    <w:p w:rsidR="00EB4642" w:rsidRPr="00EB4642" w:rsidRDefault="00EB4642" w:rsidP="00EB4642">
      <w:pPr>
        <w:spacing w:after="0"/>
        <w:textboxTightWrap w:val="none"/>
        <w:rPr>
          <w:rStyle w:val="Hyperlink"/>
          <w:noProof/>
          <w:color w:val="auto"/>
        </w:rPr>
      </w:pPr>
    </w:p>
    <w:p w:rsidR="00EB4642" w:rsidRPr="008D2942" w:rsidRDefault="00EB4642" w:rsidP="00DC771E">
      <w:pPr>
        <w:pStyle w:val="Heading2"/>
      </w:pPr>
      <w:bookmarkStart w:id="5" w:name="_Toc463600064"/>
      <w:r w:rsidRPr="008D2942">
        <w:t>Amendments to Tender Documentation and Termination</w:t>
      </w:r>
      <w:bookmarkEnd w:id="5"/>
      <w:r w:rsidRPr="008D2942">
        <w:t xml:space="preserve"> </w:t>
      </w:r>
    </w:p>
    <w:p w:rsidR="00EB4642" w:rsidRDefault="00EB4642" w:rsidP="00613C22">
      <w:pPr>
        <w:spacing w:after="0"/>
        <w:ind w:left="567"/>
        <w:textboxTightWrap w:val="none"/>
        <w:rPr>
          <w:rStyle w:val="Hyperlink"/>
          <w:noProof/>
          <w:color w:val="auto"/>
        </w:rPr>
      </w:pPr>
      <w:r w:rsidRPr="00EB4642">
        <w:rPr>
          <w:rStyle w:val="Hyperlink"/>
          <w:noProof/>
          <w:color w:val="auto"/>
        </w:rPr>
        <w:t>At any time prior to the deadline for receipt of questions, (that is a minimum of 4 days before the deadline for receipt of Tenders) the Authority may modify the tender documents by amendments in writing.</w:t>
      </w:r>
    </w:p>
    <w:p w:rsidR="008D2942" w:rsidRPr="00EB4642" w:rsidRDefault="008D2942" w:rsidP="008D2942">
      <w:pPr>
        <w:spacing w:after="0"/>
        <w:textboxTightWrap w:val="none"/>
        <w:rPr>
          <w:rStyle w:val="Hyperlink"/>
          <w:noProof/>
          <w:color w:val="auto"/>
        </w:rPr>
      </w:pPr>
    </w:p>
    <w:p w:rsidR="00EB4642" w:rsidRDefault="008D2942" w:rsidP="00613C22">
      <w:pPr>
        <w:spacing w:after="0"/>
        <w:ind w:left="567"/>
        <w:textboxTightWrap w:val="none"/>
        <w:rPr>
          <w:rStyle w:val="Hyperlink"/>
          <w:noProof/>
          <w:color w:val="auto"/>
        </w:rPr>
      </w:pPr>
      <w:r>
        <w:rPr>
          <w:rStyle w:val="Hyperlink"/>
          <w:noProof/>
          <w:color w:val="auto"/>
        </w:rPr>
        <w:t>T</w:t>
      </w:r>
      <w:r w:rsidR="00EB4642" w:rsidRPr="00EB4642">
        <w:rPr>
          <w:rStyle w:val="Hyperlink"/>
          <w:noProof/>
          <w:color w:val="auto"/>
        </w:rPr>
        <w:t>he Authority (at its sole discretion) may extend the deadline for receipt of Tenders.</w:t>
      </w:r>
    </w:p>
    <w:p w:rsidR="008D2942" w:rsidRPr="00EB4642" w:rsidRDefault="008D2942" w:rsidP="00EB4642">
      <w:pPr>
        <w:spacing w:after="0"/>
        <w:textboxTightWrap w:val="none"/>
        <w:rPr>
          <w:rStyle w:val="Hyperlink"/>
          <w:noProof/>
          <w:color w:val="auto"/>
        </w:rPr>
      </w:pPr>
    </w:p>
    <w:p w:rsidR="00EB4642" w:rsidRPr="00EB4642" w:rsidRDefault="00EB4642" w:rsidP="00613C22">
      <w:pPr>
        <w:spacing w:after="0"/>
        <w:ind w:left="567"/>
        <w:textboxTightWrap w:val="none"/>
        <w:rPr>
          <w:rStyle w:val="Hyperlink"/>
          <w:noProof/>
          <w:color w:val="auto"/>
        </w:rPr>
      </w:pPr>
      <w:r w:rsidRPr="00EB4642">
        <w:rPr>
          <w:rStyle w:val="Hyperlink"/>
          <w:noProof/>
          <w:color w:val="auto"/>
        </w:rPr>
        <w:t xml:space="preserve">The Authority reserves the right to modify or to discontinue the whole of, or any part of, this tendering process at any time and accepts no obligation whatsoever to award a contract. </w:t>
      </w:r>
    </w:p>
    <w:p w:rsidR="00EB4642" w:rsidRPr="00EB4642" w:rsidRDefault="00EB4642" w:rsidP="00EB4642">
      <w:pPr>
        <w:spacing w:after="0"/>
        <w:textboxTightWrap w:val="none"/>
        <w:rPr>
          <w:rStyle w:val="Hyperlink"/>
          <w:noProof/>
          <w:color w:val="auto"/>
        </w:rPr>
      </w:pPr>
    </w:p>
    <w:p w:rsidR="00414EDC" w:rsidRDefault="00414EDC" w:rsidP="00DC771E">
      <w:pPr>
        <w:pStyle w:val="Heading2"/>
      </w:pPr>
      <w:bookmarkStart w:id="6" w:name="_Toc463600065"/>
      <w:r>
        <w:t>Contract Term</w:t>
      </w:r>
    </w:p>
    <w:p w:rsidR="00414EDC" w:rsidRPr="00414EDC" w:rsidRDefault="00414EDC" w:rsidP="00414EDC">
      <w:pPr>
        <w:spacing w:after="0"/>
        <w:ind w:left="567"/>
        <w:textboxTightWrap w:val="none"/>
        <w:rPr>
          <w:rStyle w:val="Hyperlink"/>
          <w:noProof/>
          <w:color w:val="auto"/>
        </w:rPr>
      </w:pPr>
      <w:r>
        <w:rPr>
          <w:rStyle w:val="Hyperlink"/>
          <w:noProof/>
          <w:color w:val="auto"/>
        </w:rPr>
        <w:t>The re</w:t>
      </w:r>
      <w:r w:rsidR="00D4007B">
        <w:rPr>
          <w:rStyle w:val="Hyperlink"/>
          <w:noProof/>
          <w:color w:val="auto"/>
        </w:rPr>
        <w:t>s</w:t>
      </w:r>
      <w:r w:rsidR="00674A4D">
        <w:rPr>
          <w:rStyle w:val="Hyperlink"/>
          <w:noProof/>
          <w:color w:val="auto"/>
        </w:rPr>
        <w:t>ultant cont</w:t>
      </w:r>
      <w:r>
        <w:rPr>
          <w:rStyle w:val="Hyperlink"/>
          <w:noProof/>
          <w:color w:val="auto"/>
        </w:rPr>
        <w:t>r</w:t>
      </w:r>
      <w:r w:rsidR="00674A4D">
        <w:rPr>
          <w:rStyle w:val="Hyperlink"/>
          <w:noProof/>
          <w:color w:val="auto"/>
        </w:rPr>
        <w:t>a</w:t>
      </w:r>
      <w:r>
        <w:rPr>
          <w:rStyle w:val="Hyperlink"/>
          <w:noProof/>
          <w:color w:val="auto"/>
        </w:rPr>
        <w:t>ct</w:t>
      </w:r>
      <w:r w:rsidR="00D4007B">
        <w:rPr>
          <w:rStyle w:val="Hyperlink"/>
          <w:noProof/>
          <w:color w:val="auto"/>
        </w:rPr>
        <w:t xml:space="preserve"> awarded following the conclusi</w:t>
      </w:r>
      <w:r>
        <w:rPr>
          <w:rStyle w:val="Hyperlink"/>
          <w:noProof/>
          <w:color w:val="auto"/>
        </w:rPr>
        <w:t xml:space="preserve">on of this procurement process will be for a period of </w:t>
      </w:r>
      <w:r w:rsidR="00A305BA">
        <w:rPr>
          <w:rStyle w:val="Hyperlink"/>
          <w:noProof/>
          <w:color w:val="auto"/>
        </w:rPr>
        <w:t>4</w:t>
      </w:r>
      <w:r w:rsidR="001F4EB4" w:rsidRPr="001F4EB4">
        <w:rPr>
          <w:rStyle w:val="Hyperlink"/>
          <w:noProof/>
          <w:color w:val="auto"/>
        </w:rPr>
        <w:t xml:space="preserve"> years</w:t>
      </w:r>
      <w:r w:rsidR="00883BF1">
        <w:rPr>
          <w:rStyle w:val="Hyperlink"/>
          <w:noProof/>
          <w:color w:val="auto"/>
        </w:rPr>
        <w:t>, subject to the NHS new operating model</w:t>
      </w:r>
      <w:r w:rsidR="001F4EB4">
        <w:rPr>
          <w:rStyle w:val="Hyperlink"/>
          <w:noProof/>
          <w:color w:val="auto"/>
        </w:rPr>
        <w:t xml:space="preserve">. </w:t>
      </w:r>
      <w:r w:rsidRPr="001F4EB4">
        <w:rPr>
          <w:rStyle w:val="Hyperlink"/>
          <w:noProof/>
          <w:color w:val="auto"/>
        </w:rPr>
        <w:t xml:space="preserve"> </w:t>
      </w:r>
    </w:p>
    <w:p w:rsidR="00414EDC" w:rsidRDefault="00414EDC" w:rsidP="00414EDC"/>
    <w:p w:rsidR="00674A4D" w:rsidRDefault="00674A4D" w:rsidP="00674A4D">
      <w:pPr>
        <w:keepNext/>
        <w:tabs>
          <w:tab w:val="left" w:pos="851"/>
        </w:tabs>
        <w:spacing w:before="60" w:after="120"/>
        <w:ind w:left="360"/>
        <w:textboxTightWrap w:val="none"/>
        <w:outlineLvl w:val="1"/>
        <w:rPr>
          <w:rFonts w:ascii="Arial Bold" w:eastAsia="MS Mincho" w:hAnsi="Arial Bold"/>
          <w:b/>
          <w:color w:val="005EB8" w:themeColor="accent1"/>
          <w:spacing w:val="-6"/>
          <w:kern w:val="28"/>
          <w:sz w:val="36"/>
          <w:szCs w:val="20"/>
          <w:lang w:val="en"/>
          <w14:ligatures w14:val="standardContextual"/>
        </w:rPr>
      </w:pPr>
      <w:r>
        <w:rPr>
          <w:rFonts w:ascii="Arial Bold" w:eastAsia="MS Mincho" w:hAnsi="Arial Bold"/>
          <w:b/>
          <w:color w:val="005EB8" w:themeColor="accent1"/>
          <w:spacing w:val="-6"/>
          <w:kern w:val="28"/>
          <w:sz w:val="36"/>
          <w:szCs w:val="20"/>
          <w:lang w:val="en"/>
          <w14:ligatures w14:val="standardContextual"/>
        </w:rPr>
        <w:t>Lots</w:t>
      </w:r>
    </w:p>
    <w:p w:rsidR="00674A4D" w:rsidRDefault="00674A4D" w:rsidP="00674A4D">
      <w:pPr>
        <w:spacing w:after="0"/>
        <w:ind w:left="567"/>
        <w:textboxTightWrap w:val="none"/>
        <w:rPr>
          <w:rStyle w:val="Hyperlink"/>
          <w:noProof/>
          <w:color w:val="auto"/>
        </w:rPr>
      </w:pPr>
      <w:r>
        <w:rPr>
          <w:rStyle w:val="Hyperlink"/>
          <w:noProof/>
          <w:color w:val="auto"/>
        </w:rPr>
        <w:t xml:space="preserve">The contract will into </w:t>
      </w:r>
      <w:r w:rsidR="004723F4">
        <w:rPr>
          <w:rStyle w:val="Hyperlink"/>
          <w:noProof/>
          <w:color w:val="auto"/>
        </w:rPr>
        <w:t>two lots:-</w:t>
      </w:r>
    </w:p>
    <w:p w:rsidR="004723F4" w:rsidRDefault="004723F4" w:rsidP="00674A4D">
      <w:pPr>
        <w:spacing w:after="0"/>
        <w:ind w:left="567"/>
        <w:textboxTightWrap w:val="none"/>
        <w:rPr>
          <w:rStyle w:val="Hyperlink"/>
          <w:noProof/>
          <w:color w:val="auto"/>
        </w:rPr>
      </w:pPr>
    </w:p>
    <w:p w:rsidR="004723F4" w:rsidRDefault="004723F4" w:rsidP="00674A4D">
      <w:pPr>
        <w:spacing w:after="0"/>
        <w:ind w:left="567"/>
        <w:textboxTightWrap w:val="none"/>
        <w:rPr>
          <w:rStyle w:val="Hyperlink"/>
          <w:noProof/>
          <w:color w:val="auto"/>
        </w:rPr>
      </w:pPr>
      <w:r>
        <w:rPr>
          <w:rStyle w:val="Hyperlink"/>
          <w:noProof/>
          <w:color w:val="auto"/>
        </w:rPr>
        <w:t>Lot One</w:t>
      </w:r>
      <w:r>
        <w:rPr>
          <w:rStyle w:val="Hyperlink"/>
          <w:noProof/>
          <w:color w:val="auto"/>
        </w:rPr>
        <w:tab/>
      </w:r>
      <w:r>
        <w:rPr>
          <w:rStyle w:val="Hyperlink"/>
          <w:noProof/>
          <w:color w:val="auto"/>
        </w:rPr>
        <w:tab/>
        <w:t>Delivery to Theatres, Wards, Departments and Renal Satellite Units</w:t>
      </w:r>
    </w:p>
    <w:p w:rsidR="004723F4" w:rsidRDefault="004723F4" w:rsidP="00674A4D">
      <w:pPr>
        <w:spacing w:after="0"/>
        <w:ind w:left="567"/>
        <w:textboxTightWrap w:val="none"/>
        <w:rPr>
          <w:rStyle w:val="Hyperlink"/>
          <w:noProof/>
          <w:color w:val="auto"/>
        </w:rPr>
      </w:pPr>
    </w:p>
    <w:p w:rsidR="004723F4" w:rsidRDefault="004723F4" w:rsidP="00674A4D">
      <w:pPr>
        <w:spacing w:after="0"/>
        <w:ind w:left="567"/>
        <w:textboxTightWrap w:val="none"/>
        <w:rPr>
          <w:rStyle w:val="Hyperlink"/>
          <w:noProof/>
          <w:color w:val="auto"/>
        </w:rPr>
      </w:pPr>
      <w:r>
        <w:rPr>
          <w:rStyle w:val="Hyperlink"/>
          <w:noProof/>
          <w:color w:val="auto"/>
        </w:rPr>
        <w:t>Lot Two</w:t>
      </w:r>
      <w:r>
        <w:rPr>
          <w:rStyle w:val="Hyperlink"/>
          <w:noProof/>
          <w:color w:val="auto"/>
        </w:rPr>
        <w:tab/>
      </w:r>
      <w:r>
        <w:rPr>
          <w:rStyle w:val="Hyperlink"/>
          <w:noProof/>
          <w:color w:val="auto"/>
        </w:rPr>
        <w:tab/>
      </w:r>
      <w:r w:rsidR="00E93258">
        <w:rPr>
          <w:rStyle w:val="Hyperlink"/>
          <w:noProof/>
          <w:color w:val="auto"/>
        </w:rPr>
        <w:t>Provision of RFID Inventory Management Solution for Pain Management</w:t>
      </w:r>
    </w:p>
    <w:p w:rsidR="00674A4D" w:rsidRDefault="00674A4D" w:rsidP="00674A4D">
      <w:pPr>
        <w:spacing w:after="0"/>
        <w:ind w:left="567"/>
        <w:textboxTightWrap w:val="none"/>
        <w:rPr>
          <w:rStyle w:val="Hyperlink"/>
          <w:noProof/>
          <w:color w:val="auto"/>
        </w:rPr>
      </w:pPr>
    </w:p>
    <w:p w:rsidR="00674A4D" w:rsidRPr="00674A4D" w:rsidRDefault="00674A4D" w:rsidP="00F24980">
      <w:pPr>
        <w:keepNext/>
        <w:tabs>
          <w:tab w:val="left" w:pos="851"/>
        </w:tabs>
        <w:spacing w:before="60" w:after="120"/>
        <w:ind w:left="567"/>
        <w:textboxTightWrap w:val="none"/>
        <w:outlineLvl w:val="1"/>
        <w:rPr>
          <w:rFonts w:ascii="Arial Bold" w:eastAsia="MS Mincho" w:hAnsi="Arial Bold"/>
          <w:b/>
          <w:color w:val="005EB8" w:themeColor="accent1"/>
          <w:spacing w:val="-6"/>
          <w:kern w:val="28"/>
          <w:sz w:val="36"/>
          <w:szCs w:val="20"/>
          <w:lang w:val="en"/>
          <w14:ligatures w14:val="standardContextual"/>
        </w:rPr>
      </w:pPr>
      <w:r w:rsidRPr="003E6D57">
        <w:t xml:space="preserve">The Trust reserves the right to divide the contract and accept any offer for the whole or </w:t>
      </w:r>
      <w:r w:rsidR="00612FDD">
        <w:t xml:space="preserve">part for </w:t>
      </w:r>
      <w:r w:rsidRPr="003E6D57">
        <w:t xml:space="preserve">any of the </w:t>
      </w:r>
      <w:r w:rsidR="00F24980">
        <w:t>contract</w:t>
      </w:r>
      <w:r>
        <w:t xml:space="preserve">. </w:t>
      </w:r>
      <w:r w:rsidR="00612FDD" w:rsidRPr="00612FDD">
        <w:t>Due to clinical needs, the contract will not be allocated to one Contractor.</w:t>
      </w:r>
    </w:p>
    <w:p w:rsidR="00674A4D" w:rsidRPr="00414EDC" w:rsidRDefault="00674A4D" w:rsidP="00414EDC"/>
    <w:p w:rsidR="00EB4642" w:rsidRPr="008D2942" w:rsidRDefault="00EB4642" w:rsidP="00DC771E">
      <w:pPr>
        <w:pStyle w:val="Heading2"/>
      </w:pPr>
      <w:r w:rsidRPr="008D2942">
        <w:t>Timetable</w:t>
      </w:r>
      <w:bookmarkEnd w:id="6"/>
    </w:p>
    <w:p w:rsidR="00EB4642" w:rsidRPr="00EB4642" w:rsidRDefault="00EB4642" w:rsidP="00613C22">
      <w:pPr>
        <w:spacing w:after="0"/>
        <w:ind w:left="567"/>
        <w:textboxTightWrap w:val="none"/>
        <w:rPr>
          <w:rStyle w:val="Hyperlink"/>
          <w:noProof/>
          <w:color w:val="auto"/>
        </w:rPr>
      </w:pPr>
      <w:r w:rsidRPr="00EB4642">
        <w:rPr>
          <w:rStyle w:val="Hyperlink"/>
          <w:noProof/>
          <w:color w:val="auto"/>
        </w:rPr>
        <w:t>The timetable for this procurement follows (Table 1).  This is intended as a guide and whilst the Authority does not intend to deviate from the timetable, it reserves the right to do so at any stage.</w:t>
      </w:r>
    </w:p>
    <w:p w:rsidR="008D2942" w:rsidRDefault="008D2942" w:rsidP="00EB4642">
      <w:pPr>
        <w:spacing w:after="0"/>
        <w:textboxTightWrap w:val="none"/>
        <w:rPr>
          <w:rStyle w:val="Hyperlink"/>
          <w:noProof/>
          <w:color w:val="auto"/>
        </w:rPr>
      </w:pPr>
    </w:p>
    <w:tbl>
      <w:tblPr>
        <w:tblStyle w:val="TableGrid"/>
        <w:tblW w:w="0" w:type="auto"/>
        <w:jc w:val="center"/>
        <w:tblLook w:val="04A0" w:firstRow="1" w:lastRow="0" w:firstColumn="1" w:lastColumn="0" w:noHBand="0" w:noVBand="1"/>
      </w:tblPr>
      <w:tblGrid>
        <w:gridCol w:w="3935"/>
        <w:gridCol w:w="3935"/>
      </w:tblGrid>
      <w:tr w:rsidR="000133E6" w:rsidTr="00924ABA">
        <w:trPr>
          <w:trHeight w:val="649"/>
          <w:jc w:val="center"/>
        </w:trPr>
        <w:tc>
          <w:tcPr>
            <w:tcW w:w="3935" w:type="dxa"/>
            <w:shd w:val="clear" w:color="auto" w:fill="F2F2F2" w:themeFill="background1" w:themeFillShade="F2"/>
          </w:tcPr>
          <w:p w:rsidR="000133E6" w:rsidRPr="00FF6006" w:rsidRDefault="000133E6" w:rsidP="00924ABA">
            <w:pPr>
              <w:spacing w:before="240"/>
              <w:textboxTightWrap w:val="none"/>
              <w:rPr>
                <w:rStyle w:val="Hyperlink"/>
                <w:rFonts w:asciiTheme="majorHAnsi" w:hAnsiTheme="majorHAnsi" w:cstheme="majorHAnsi"/>
                <w:b/>
                <w:noProof/>
                <w:color w:val="auto"/>
                <w:sz w:val="28"/>
              </w:rPr>
            </w:pPr>
            <w:r w:rsidRPr="00FF6006">
              <w:rPr>
                <w:rFonts w:eastAsia="MS Mincho"/>
                <w:b/>
                <w:color w:val="005EB8" w:themeColor="accent1"/>
                <w:spacing w:val="-6"/>
                <w:kern w:val="28"/>
                <w:sz w:val="28"/>
                <w:szCs w:val="28"/>
                <w14:ligatures w14:val="standardContextual"/>
              </w:rPr>
              <w:t>Key Actions</w:t>
            </w:r>
            <w:r w:rsidRPr="00FF6006">
              <w:rPr>
                <w:rStyle w:val="Hyperlink"/>
                <w:rFonts w:asciiTheme="majorHAnsi" w:hAnsiTheme="majorHAnsi" w:cstheme="majorHAnsi"/>
                <w:b/>
                <w:noProof/>
                <w:color w:val="auto"/>
                <w:sz w:val="28"/>
              </w:rPr>
              <w:t xml:space="preserve"> </w:t>
            </w:r>
          </w:p>
        </w:tc>
        <w:tc>
          <w:tcPr>
            <w:tcW w:w="3935" w:type="dxa"/>
            <w:shd w:val="clear" w:color="auto" w:fill="F2F2F2" w:themeFill="background1" w:themeFillShade="F2"/>
          </w:tcPr>
          <w:p w:rsidR="000133E6" w:rsidRPr="00FF6006" w:rsidRDefault="000133E6" w:rsidP="00924ABA">
            <w:pPr>
              <w:spacing w:before="240"/>
              <w:textboxTightWrap w:val="none"/>
              <w:rPr>
                <w:rStyle w:val="Hyperlink"/>
                <w:rFonts w:asciiTheme="majorHAnsi" w:hAnsiTheme="majorHAnsi" w:cstheme="majorHAnsi"/>
                <w:noProof/>
                <w:color w:val="auto"/>
                <w:sz w:val="28"/>
              </w:rPr>
            </w:pPr>
            <w:r w:rsidRPr="00FF6006">
              <w:rPr>
                <w:rFonts w:eastAsia="MS Mincho"/>
                <w:b/>
                <w:color w:val="005EB8" w:themeColor="accent1"/>
                <w:spacing w:val="-6"/>
                <w:kern w:val="28"/>
                <w:sz w:val="28"/>
                <w:szCs w:val="28"/>
                <w14:ligatures w14:val="standardContextual"/>
              </w:rPr>
              <w:t xml:space="preserve">Dates </w:t>
            </w:r>
          </w:p>
        </w:tc>
      </w:tr>
      <w:tr w:rsidR="000133E6" w:rsidTr="00924ABA">
        <w:trPr>
          <w:trHeight w:val="558"/>
          <w:jc w:val="center"/>
        </w:trPr>
        <w:tc>
          <w:tcPr>
            <w:tcW w:w="3935" w:type="dxa"/>
          </w:tcPr>
          <w:p w:rsidR="000133E6" w:rsidRPr="00FF6006" w:rsidRDefault="000133E6" w:rsidP="00924ABA">
            <w:pPr>
              <w:spacing w:before="240"/>
              <w:textboxTightWrap w:val="none"/>
              <w:rPr>
                <w:rStyle w:val="Hyperlink"/>
                <w:rFonts w:ascii="Arial" w:hAnsi="Arial"/>
                <w:color w:val="0F0F0F" w:themeColor="text1"/>
                <w:sz w:val="20"/>
              </w:rPr>
            </w:pPr>
            <w:r w:rsidRPr="00FF6006">
              <w:rPr>
                <w:sz w:val="20"/>
              </w:rPr>
              <w:t>Invitation to Tender document issued</w:t>
            </w:r>
          </w:p>
        </w:tc>
        <w:tc>
          <w:tcPr>
            <w:tcW w:w="3935" w:type="dxa"/>
            <w:shd w:val="clear" w:color="auto" w:fill="auto"/>
          </w:tcPr>
          <w:p w:rsidR="000133E6" w:rsidRPr="000308EB" w:rsidRDefault="000133E6" w:rsidP="00924ABA">
            <w:pPr>
              <w:spacing w:before="240"/>
              <w:textboxTightWrap w:val="none"/>
              <w:rPr>
                <w:rStyle w:val="Hyperlink"/>
                <w:noProof/>
                <w:color w:val="auto"/>
                <w:sz w:val="20"/>
              </w:rPr>
            </w:pPr>
            <w:r>
              <w:rPr>
                <w:rStyle w:val="Hyperlink"/>
                <w:noProof/>
                <w:color w:val="auto"/>
                <w:sz w:val="20"/>
              </w:rPr>
              <w:t>Early March 2020</w:t>
            </w:r>
          </w:p>
        </w:tc>
      </w:tr>
      <w:tr w:rsidR="000133E6" w:rsidTr="00924ABA">
        <w:trPr>
          <w:trHeight w:val="571"/>
          <w:jc w:val="center"/>
        </w:trPr>
        <w:tc>
          <w:tcPr>
            <w:tcW w:w="3935" w:type="dxa"/>
          </w:tcPr>
          <w:p w:rsidR="000133E6" w:rsidRPr="00FF6006" w:rsidRDefault="000133E6" w:rsidP="00924ABA">
            <w:pPr>
              <w:spacing w:before="240"/>
              <w:textboxTightWrap w:val="none"/>
              <w:rPr>
                <w:rStyle w:val="Hyperlink"/>
                <w:noProof/>
                <w:color w:val="auto"/>
                <w:sz w:val="20"/>
              </w:rPr>
            </w:pPr>
            <w:r w:rsidRPr="00FF6006">
              <w:rPr>
                <w:sz w:val="20"/>
              </w:rPr>
              <w:t xml:space="preserve">Deadline for Clarification Questions </w:t>
            </w:r>
          </w:p>
        </w:tc>
        <w:tc>
          <w:tcPr>
            <w:tcW w:w="3935" w:type="dxa"/>
            <w:shd w:val="clear" w:color="auto" w:fill="auto"/>
          </w:tcPr>
          <w:p w:rsidR="000133E6" w:rsidRPr="000308EB" w:rsidRDefault="000133E6" w:rsidP="00924ABA">
            <w:pPr>
              <w:spacing w:before="240"/>
              <w:textboxTightWrap w:val="none"/>
              <w:rPr>
                <w:rStyle w:val="Hyperlink"/>
                <w:noProof/>
                <w:color w:val="auto"/>
                <w:sz w:val="20"/>
              </w:rPr>
            </w:pPr>
            <w:r>
              <w:rPr>
                <w:rStyle w:val="Hyperlink"/>
                <w:noProof/>
                <w:color w:val="auto"/>
                <w:sz w:val="20"/>
              </w:rPr>
              <w:t>Mid March 2020</w:t>
            </w:r>
          </w:p>
        </w:tc>
      </w:tr>
      <w:tr w:rsidR="000133E6" w:rsidTr="00924ABA">
        <w:trPr>
          <w:trHeight w:val="558"/>
          <w:jc w:val="center"/>
        </w:trPr>
        <w:tc>
          <w:tcPr>
            <w:tcW w:w="3935" w:type="dxa"/>
          </w:tcPr>
          <w:p w:rsidR="000133E6" w:rsidRPr="00FF6006" w:rsidRDefault="000133E6" w:rsidP="00924ABA">
            <w:pPr>
              <w:spacing w:before="240"/>
              <w:textboxTightWrap w:val="none"/>
              <w:rPr>
                <w:rStyle w:val="Hyperlink"/>
                <w:noProof/>
                <w:color w:val="auto"/>
                <w:sz w:val="20"/>
              </w:rPr>
            </w:pPr>
            <w:r>
              <w:rPr>
                <w:sz w:val="20"/>
              </w:rPr>
              <w:t>The Authority</w:t>
            </w:r>
            <w:r w:rsidRPr="00FF6006">
              <w:rPr>
                <w:sz w:val="20"/>
              </w:rPr>
              <w:t xml:space="preserve"> response to Clarification Questions</w:t>
            </w:r>
          </w:p>
        </w:tc>
        <w:tc>
          <w:tcPr>
            <w:tcW w:w="3935" w:type="dxa"/>
            <w:shd w:val="clear" w:color="auto" w:fill="auto"/>
          </w:tcPr>
          <w:p w:rsidR="000133E6" w:rsidRPr="000308EB" w:rsidRDefault="000133E6" w:rsidP="00924ABA">
            <w:pPr>
              <w:spacing w:before="240"/>
              <w:textboxTightWrap w:val="none"/>
              <w:rPr>
                <w:rStyle w:val="Hyperlink"/>
                <w:noProof/>
                <w:color w:val="auto"/>
                <w:sz w:val="20"/>
              </w:rPr>
            </w:pPr>
            <w:r>
              <w:rPr>
                <w:rStyle w:val="Hyperlink"/>
                <w:noProof/>
                <w:color w:val="auto"/>
                <w:sz w:val="20"/>
              </w:rPr>
              <w:t>Mid March 2020</w:t>
            </w:r>
          </w:p>
        </w:tc>
      </w:tr>
      <w:tr w:rsidR="000133E6" w:rsidTr="00924ABA">
        <w:trPr>
          <w:trHeight w:val="571"/>
          <w:jc w:val="center"/>
        </w:trPr>
        <w:tc>
          <w:tcPr>
            <w:tcW w:w="3935" w:type="dxa"/>
          </w:tcPr>
          <w:p w:rsidR="000133E6" w:rsidRPr="0018537A" w:rsidRDefault="000133E6" w:rsidP="00924ABA">
            <w:pPr>
              <w:spacing w:before="240"/>
              <w:textboxTightWrap w:val="none"/>
              <w:rPr>
                <w:rStyle w:val="Hyperlink"/>
                <w:b/>
                <w:noProof/>
                <w:color w:val="auto"/>
              </w:rPr>
            </w:pPr>
            <w:r w:rsidRPr="0018537A">
              <w:rPr>
                <w:b/>
              </w:rPr>
              <w:t xml:space="preserve">Tender return Deadline </w:t>
            </w:r>
          </w:p>
        </w:tc>
        <w:tc>
          <w:tcPr>
            <w:tcW w:w="3935" w:type="dxa"/>
            <w:shd w:val="clear" w:color="auto" w:fill="auto"/>
          </w:tcPr>
          <w:p w:rsidR="000133E6" w:rsidRPr="000308EB" w:rsidRDefault="000133E6" w:rsidP="00924ABA">
            <w:pPr>
              <w:spacing w:before="240"/>
              <w:textboxTightWrap w:val="none"/>
              <w:rPr>
                <w:rStyle w:val="Hyperlink"/>
                <w:b/>
                <w:noProof/>
                <w:color w:val="auto"/>
              </w:rPr>
            </w:pPr>
            <w:r>
              <w:rPr>
                <w:b/>
                <w:color w:val="auto"/>
              </w:rPr>
              <w:t>End March 2020</w:t>
            </w:r>
          </w:p>
        </w:tc>
      </w:tr>
      <w:tr w:rsidR="000133E6" w:rsidTr="00924ABA">
        <w:trPr>
          <w:trHeight w:val="805"/>
          <w:jc w:val="center"/>
        </w:trPr>
        <w:tc>
          <w:tcPr>
            <w:tcW w:w="3935" w:type="dxa"/>
          </w:tcPr>
          <w:p w:rsidR="000133E6" w:rsidRPr="00FF6006" w:rsidRDefault="000133E6" w:rsidP="00924ABA">
            <w:pPr>
              <w:spacing w:before="240"/>
              <w:textboxTightWrap w:val="none"/>
              <w:rPr>
                <w:rStyle w:val="Hyperlink"/>
                <w:noProof/>
                <w:color w:val="auto"/>
                <w:sz w:val="20"/>
              </w:rPr>
            </w:pPr>
            <w:r w:rsidRPr="00FF6006">
              <w:rPr>
                <w:sz w:val="20"/>
              </w:rPr>
              <w:lastRenderedPageBreak/>
              <w:t>Notification to unsuccessful and preferred Tenderers</w:t>
            </w:r>
          </w:p>
        </w:tc>
        <w:tc>
          <w:tcPr>
            <w:tcW w:w="3935" w:type="dxa"/>
            <w:shd w:val="clear" w:color="auto" w:fill="auto"/>
          </w:tcPr>
          <w:p w:rsidR="000133E6" w:rsidRPr="000308EB" w:rsidRDefault="000133E6" w:rsidP="00924ABA">
            <w:pPr>
              <w:spacing w:before="240"/>
              <w:textboxTightWrap w:val="none"/>
              <w:rPr>
                <w:rStyle w:val="Hyperlink"/>
                <w:noProof/>
                <w:color w:val="auto"/>
                <w:sz w:val="20"/>
              </w:rPr>
            </w:pPr>
            <w:r>
              <w:rPr>
                <w:color w:val="auto"/>
                <w:sz w:val="20"/>
              </w:rPr>
              <w:t>Early April 2020</w:t>
            </w:r>
          </w:p>
        </w:tc>
      </w:tr>
      <w:tr w:rsidR="000133E6" w:rsidTr="00924ABA">
        <w:trPr>
          <w:trHeight w:val="558"/>
          <w:jc w:val="center"/>
        </w:trPr>
        <w:tc>
          <w:tcPr>
            <w:tcW w:w="3935" w:type="dxa"/>
          </w:tcPr>
          <w:p w:rsidR="000133E6" w:rsidRPr="00FF6006" w:rsidRDefault="000133E6" w:rsidP="00924ABA">
            <w:pPr>
              <w:spacing w:before="240"/>
              <w:textboxTightWrap w:val="none"/>
              <w:rPr>
                <w:rStyle w:val="Hyperlink"/>
                <w:noProof/>
                <w:color w:val="auto"/>
                <w:sz w:val="20"/>
              </w:rPr>
            </w:pPr>
            <w:r w:rsidRPr="00FF6006">
              <w:rPr>
                <w:sz w:val="20"/>
              </w:rPr>
              <w:t>Contract Award</w:t>
            </w:r>
          </w:p>
        </w:tc>
        <w:tc>
          <w:tcPr>
            <w:tcW w:w="3935" w:type="dxa"/>
            <w:shd w:val="clear" w:color="auto" w:fill="auto"/>
          </w:tcPr>
          <w:p w:rsidR="000133E6" w:rsidRPr="000308EB" w:rsidRDefault="000133E6" w:rsidP="00924ABA">
            <w:pPr>
              <w:spacing w:before="240"/>
              <w:textboxTightWrap w:val="none"/>
              <w:rPr>
                <w:rStyle w:val="Hyperlink"/>
                <w:noProof/>
                <w:color w:val="auto"/>
                <w:sz w:val="20"/>
              </w:rPr>
            </w:pPr>
            <w:r>
              <w:rPr>
                <w:color w:val="auto"/>
                <w:sz w:val="20"/>
              </w:rPr>
              <w:t>Mid April 2020</w:t>
            </w:r>
          </w:p>
        </w:tc>
      </w:tr>
      <w:tr w:rsidR="000133E6" w:rsidTr="00924ABA">
        <w:trPr>
          <w:trHeight w:val="571"/>
          <w:jc w:val="center"/>
        </w:trPr>
        <w:tc>
          <w:tcPr>
            <w:tcW w:w="3935" w:type="dxa"/>
          </w:tcPr>
          <w:p w:rsidR="000133E6" w:rsidRPr="00FF6006" w:rsidRDefault="000133E6" w:rsidP="00924ABA">
            <w:pPr>
              <w:spacing w:before="240"/>
              <w:textboxTightWrap w:val="none"/>
              <w:rPr>
                <w:rStyle w:val="Hyperlink"/>
                <w:noProof/>
                <w:color w:val="auto"/>
                <w:sz w:val="20"/>
              </w:rPr>
            </w:pPr>
            <w:r>
              <w:rPr>
                <w:sz w:val="20"/>
              </w:rPr>
              <w:t>Contract</w:t>
            </w:r>
            <w:r w:rsidRPr="00FF6006">
              <w:rPr>
                <w:sz w:val="20"/>
              </w:rPr>
              <w:t xml:space="preserve"> starts</w:t>
            </w:r>
          </w:p>
        </w:tc>
        <w:tc>
          <w:tcPr>
            <w:tcW w:w="3935" w:type="dxa"/>
          </w:tcPr>
          <w:p w:rsidR="000133E6" w:rsidRPr="000308EB" w:rsidRDefault="000133E6" w:rsidP="00924ABA">
            <w:pPr>
              <w:spacing w:before="240"/>
              <w:textboxTightWrap w:val="none"/>
              <w:rPr>
                <w:rStyle w:val="Hyperlink"/>
                <w:b/>
                <w:noProof/>
                <w:color w:val="auto"/>
                <w:sz w:val="20"/>
                <w:highlight w:val="yellow"/>
              </w:rPr>
            </w:pPr>
            <w:r>
              <w:rPr>
                <w:color w:val="auto"/>
                <w:sz w:val="20"/>
              </w:rPr>
              <w:t>May 2020</w:t>
            </w:r>
          </w:p>
        </w:tc>
      </w:tr>
    </w:tbl>
    <w:p w:rsidR="000133E6" w:rsidRDefault="000133E6" w:rsidP="000133E6">
      <w:pPr>
        <w:spacing w:after="0"/>
        <w:textboxTightWrap w:val="none"/>
        <w:rPr>
          <w:rStyle w:val="Hyperlink"/>
          <w:noProof/>
          <w:color w:val="auto"/>
        </w:rPr>
      </w:pPr>
    </w:p>
    <w:p w:rsidR="008D2942" w:rsidRPr="00EB4642" w:rsidRDefault="008D2942" w:rsidP="00EB4642">
      <w:pPr>
        <w:spacing w:after="0"/>
        <w:textboxTightWrap w:val="none"/>
        <w:rPr>
          <w:rStyle w:val="Hyperlink"/>
          <w:noProof/>
          <w:color w:val="auto"/>
        </w:rPr>
      </w:pPr>
    </w:p>
    <w:p w:rsidR="00EB4642" w:rsidRPr="008D2942" w:rsidRDefault="00EB4642" w:rsidP="00DC771E">
      <w:pPr>
        <w:pStyle w:val="Heading2"/>
      </w:pPr>
      <w:bookmarkStart w:id="7" w:name="_Toc463600066"/>
      <w:r w:rsidRPr="008D2942">
        <w:t>Form of Tender</w:t>
      </w:r>
      <w:bookmarkEnd w:id="7"/>
    </w:p>
    <w:p w:rsidR="00B163D5" w:rsidRPr="001F6D80" w:rsidRDefault="001F6D80" w:rsidP="00CC3EBB">
      <w:pPr>
        <w:spacing w:after="0"/>
        <w:ind w:left="567"/>
        <w:textboxTightWrap w:val="none"/>
        <w:rPr>
          <w:rStyle w:val="Hyperlink"/>
          <w:noProof/>
          <w:color w:val="auto"/>
        </w:rPr>
      </w:pPr>
      <w:r w:rsidRPr="001F6D80">
        <w:rPr>
          <w:rStyle w:val="Hyperlink"/>
          <w:noProof/>
          <w:color w:val="auto"/>
        </w:rPr>
        <w:t xml:space="preserve">Schedule </w:t>
      </w:r>
      <w:r w:rsidR="00FB3180">
        <w:rPr>
          <w:rStyle w:val="Hyperlink"/>
          <w:noProof/>
          <w:color w:val="auto"/>
        </w:rPr>
        <w:t>2</w:t>
      </w:r>
      <w:r w:rsidR="00EB4642" w:rsidRPr="001F6D80">
        <w:rPr>
          <w:rStyle w:val="Hyperlink"/>
          <w:noProof/>
          <w:color w:val="auto"/>
        </w:rPr>
        <w:t xml:space="preserve"> (Form of Tender) should be return</w:t>
      </w:r>
      <w:r w:rsidR="00B163D5" w:rsidRPr="001F6D80">
        <w:rPr>
          <w:rStyle w:val="Hyperlink"/>
          <w:noProof/>
          <w:color w:val="auto"/>
        </w:rPr>
        <w:t>ed with your tender submission.</w:t>
      </w:r>
    </w:p>
    <w:p w:rsidR="00B163D5" w:rsidRPr="001F6D80" w:rsidRDefault="00EB4642" w:rsidP="00CC3EBB">
      <w:pPr>
        <w:ind w:left="567"/>
        <w:textboxTightWrap w:val="none"/>
        <w:rPr>
          <w:rStyle w:val="Hyperlink"/>
          <w:noProof/>
          <w:color w:val="auto"/>
        </w:rPr>
      </w:pPr>
      <w:r w:rsidRPr="001F6D80">
        <w:rPr>
          <w:rStyle w:val="Hyperlink"/>
          <w:noProof/>
          <w:color w:val="auto"/>
        </w:rPr>
        <w:t>The contractual form will be</w:t>
      </w:r>
      <w:r w:rsidR="00B163D5" w:rsidRPr="001F6D80">
        <w:rPr>
          <w:rStyle w:val="Hyperlink"/>
          <w:noProof/>
          <w:color w:val="auto"/>
        </w:rPr>
        <w:t xml:space="preserve"> a combination of the following:</w:t>
      </w:r>
    </w:p>
    <w:p w:rsidR="0049161D" w:rsidRDefault="0049161D" w:rsidP="0049161D">
      <w:pPr>
        <w:pStyle w:val="ListParagraph"/>
        <w:numPr>
          <w:ilvl w:val="0"/>
          <w:numId w:val="3"/>
        </w:numPr>
        <w:ind w:left="1418" w:hanging="425"/>
        <w:textboxTightWrap w:val="none"/>
        <w:rPr>
          <w:rStyle w:val="Hyperlink"/>
          <w:noProof/>
          <w:color w:val="auto"/>
        </w:rPr>
      </w:pPr>
      <w:r>
        <w:rPr>
          <w:rStyle w:val="Hyperlink"/>
          <w:noProof/>
          <w:color w:val="auto"/>
        </w:rPr>
        <w:t>Schedule 1</w:t>
      </w:r>
      <w:r w:rsidR="0066458C">
        <w:rPr>
          <w:rStyle w:val="Hyperlink"/>
          <w:noProof/>
          <w:color w:val="auto"/>
        </w:rPr>
        <w:t>A</w:t>
      </w:r>
      <w:r>
        <w:rPr>
          <w:rStyle w:val="Hyperlink"/>
          <w:noProof/>
          <w:color w:val="auto"/>
        </w:rPr>
        <w:tab/>
      </w:r>
      <w:r>
        <w:rPr>
          <w:rStyle w:val="Hyperlink"/>
          <w:noProof/>
          <w:color w:val="auto"/>
        </w:rPr>
        <w:tab/>
      </w:r>
      <w:r w:rsidR="00BE4207">
        <w:rPr>
          <w:rStyle w:val="Hyperlink"/>
          <w:noProof/>
          <w:color w:val="auto"/>
        </w:rPr>
        <w:t>Quality</w:t>
      </w:r>
      <w:r>
        <w:rPr>
          <w:rStyle w:val="Hyperlink"/>
          <w:noProof/>
          <w:color w:val="auto"/>
        </w:rPr>
        <w:t xml:space="preserve"> Response Document</w:t>
      </w:r>
    </w:p>
    <w:p w:rsidR="00830ABB" w:rsidRPr="00830ABB" w:rsidRDefault="00830ABB" w:rsidP="00830ABB">
      <w:pPr>
        <w:pStyle w:val="ListParagraph"/>
        <w:numPr>
          <w:ilvl w:val="0"/>
          <w:numId w:val="3"/>
        </w:numPr>
        <w:ind w:left="1418" w:hanging="425"/>
        <w:textboxTightWrap w:val="none"/>
        <w:rPr>
          <w:rStyle w:val="Hyperlink"/>
          <w:noProof/>
          <w:color w:val="auto"/>
        </w:rPr>
      </w:pPr>
      <w:r>
        <w:rPr>
          <w:rStyle w:val="Hyperlink"/>
          <w:noProof/>
          <w:color w:val="auto"/>
        </w:rPr>
        <w:t>Schedule 1B</w:t>
      </w:r>
      <w:r>
        <w:rPr>
          <w:rStyle w:val="Hyperlink"/>
          <w:noProof/>
          <w:color w:val="auto"/>
        </w:rPr>
        <w:tab/>
      </w:r>
      <w:r>
        <w:rPr>
          <w:rStyle w:val="Hyperlink"/>
          <w:noProof/>
          <w:color w:val="auto"/>
        </w:rPr>
        <w:tab/>
        <w:t>Delivery/Flexibility Response Document</w:t>
      </w:r>
    </w:p>
    <w:p w:rsidR="00BE4207" w:rsidRDefault="00BE4207" w:rsidP="00BE4207">
      <w:pPr>
        <w:pStyle w:val="ListParagraph"/>
        <w:numPr>
          <w:ilvl w:val="0"/>
          <w:numId w:val="3"/>
        </w:numPr>
        <w:ind w:left="1418" w:hanging="425"/>
        <w:textboxTightWrap w:val="none"/>
        <w:rPr>
          <w:rStyle w:val="Hyperlink"/>
          <w:noProof/>
          <w:color w:val="auto"/>
        </w:rPr>
      </w:pPr>
      <w:r>
        <w:rPr>
          <w:rStyle w:val="Hyperlink"/>
          <w:noProof/>
          <w:color w:val="auto"/>
        </w:rPr>
        <w:t>Schedule 1</w:t>
      </w:r>
      <w:r w:rsidR="00830ABB">
        <w:rPr>
          <w:rStyle w:val="Hyperlink"/>
          <w:noProof/>
          <w:color w:val="auto"/>
        </w:rPr>
        <w:t>C</w:t>
      </w:r>
      <w:r>
        <w:rPr>
          <w:rStyle w:val="Hyperlink"/>
          <w:noProof/>
          <w:color w:val="auto"/>
        </w:rPr>
        <w:tab/>
      </w:r>
      <w:r>
        <w:rPr>
          <w:rStyle w:val="Hyperlink"/>
          <w:noProof/>
          <w:color w:val="auto"/>
        </w:rPr>
        <w:tab/>
        <w:t>Pricing Response Document</w:t>
      </w:r>
    </w:p>
    <w:p w:rsidR="005122D1" w:rsidRPr="005122D1" w:rsidRDefault="005122D1" w:rsidP="00BE4207">
      <w:pPr>
        <w:pStyle w:val="ListParagraph"/>
        <w:numPr>
          <w:ilvl w:val="0"/>
          <w:numId w:val="3"/>
        </w:numPr>
        <w:ind w:left="1418" w:hanging="425"/>
        <w:textboxTightWrap w:val="none"/>
        <w:rPr>
          <w:rStyle w:val="Hyperlink"/>
          <w:noProof/>
          <w:color w:val="auto"/>
        </w:rPr>
      </w:pPr>
      <w:r>
        <w:rPr>
          <w:rStyle w:val="Hyperlink"/>
          <w:noProof/>
          <w:color w:val="auto"/>
        </w:rPr>
        <w:t>Schedule 1</w:t>
      </w:r>
      <w:r w:rsidR="00830ABB">
        <w:rPr>
          <w:rStyle w:val="Hyperlink"/>
          <w:noProof/>
          <w:color w:val="auto"/>
        </w:rPr>
        <w:t>D</w:t>
      </w:r>
      <w:r>
        <w:rPr>
          <w:rStyle w:val="Hyperlink"/>
          <w:noProof/>
          <w:color w:val="auto"/>
        </w:rPr>
        <w:tab/>
      </w:r>
      <w:r>
        <w:rPr>
          <w:rStyle w:val="Hyperlink"/>
          <w:noProof/>
          <w:color w:val="auto"/>
        </w:rPr>
        <w:tab/>
      </w:r>
      <w:r w:rsidRPr="005122D1">
        <w:rPr>
          <w:rStyle w:val="Hyperlink"/>
          <w:noProof/>
          <w:color w:val="auto"/>
        </w:rPr>
        <w:t>Additional Discount</w:t>
      </w:r>
    </w:p>
    <w:p w:rsidR="00683C51" w:rsidRPr="00683C51" w:rsidRDefault="00683C51" w:rsidP="00683C51">
      <w:pPr>
        <w:pStyle w:val="ListParagraph"/>
        <w:numPr>
          <w:ilvl w:val="0"/>
          <w:numId w:val="3"/>
        </w:numPr>
        <w:ind w:left="1418" w:hanging="425"/>
        <w:textboxTightWrap w:val="none"/>
        <w:rPr>
          <w:rStyle w:val="Hyperlink"/>
          <w:noProof/>
          <w:color w:val="auto"/>
        </w:rPr>
      </w:pPr>
      <w:r>
        <w:rPr>
          <w:rStyle w:val="Hyperlink"/>
          <w:noProof/>
          <w:color w:val="auto"/>
        </w:rPr>
        <w:t xml:space="preserve">Schedule </w:t>
      </w:r>
      <w:r w:rsidR="00FB3180">
        <w:rPr>
          <w:rStyle w:val="Hyperlink"/>
          <w:noProof/>
          <w:color w:val="auto"/>
        </w:rPr>
        <w:t>3</w:t>
      </w:r>
      <w:r>
        <w:rPr>
          <w:rStyle w:val="Hyperlink"/>
          <w:noProof/>
          <w:color w:val="auto"/>
        </w:rPr>
        <w:tab/>
      </w:r>
      <w:r w:rsidR="0049161D">
        <w:rPr>
          <w:rStyle w:val="Hyperlink"/>
          <w:noProof/>
          <w:color w:val="auto"/>
        </w:rPr>
        <w:tab/>
      </w:r>
      <w:r>
        <w:rPr>
          <w:rStyle w:val="Hyperlink"/>
          <w:noProof/>
          <w:color w:val="auto"/>
        </w:rPr>
        <w:t>Confidential Information</w:t>
      </w:r>
    </w:p>
    <w:p w:rsidR="00683C51" w:rsidRPr="00683C51" w:rsidRDefault="00683C51" w:rsidP="00683C51">
      <w:pPr>
        <w:pStyle w:val="ListParagraph"/>
        <w:numPr>
          <w:ilvl w:val="0"/>
          <w:numId w:val="3"/>
        </w:numPr>
        <w:ind w:left="1418" w:hanging="425"/>
        <w:textboxTightWrap w:val="none"/>
        <w:rPr>
          <w:rStyle w:val="Hyperlink"/>
          <w:noProof/>
          <w:color w:val="auto"/>
        </w:rPr>
      </w:pPr>
      <w:r w:rsidRPr="00683C51">
        <w:rPr>
          <w:rStyle w:val="Hyperlink"/>
          <w:noProof/>
          <w:color w:val="auto"/>
        </w:rPr>
        <w:t xml:space="preserve">Schedule </w:t>
      </w:r>
      <w:r w:rsidR="00FB3180">
        <w:rPr>
          <w:rStyle w:val="Hyperlink"/>
          <w:noProof/>
          <w:color w:val="auto"/>
        </w:rPr>
        <w:t>4</w:t>
      </w:r>
      <w:r w:rsidRPr="00683C51">
        <w:rPr>
          <w:rStyle w:val="Hyperlink"/>
          <w:noProof/>
          <w:color w:val="auto"/>
        </w:rPr>
        <w:tab/>
      </w:r>
      <w:r w:rsidR="0049161D">
        <w:rPr>
          <w:rStyle w:val="Hyperlink"/>
          <w:noProof/>
          <w:color w:val="auto"/>
        </w:rPr>
        <w:tab/>
      </w:r>
      <w:r w:rsidRPr="00683C51">
        <w:rPr>
          <w:rStyle w:val="Hyperlink"/>
          <w:noProof/>
          <w:color w:val="auto"/>
        </w:rPr>
        <w:t>Canvassing Certificate</w:t>
      </w:r>
    </w:p>
    <w:p w:rsidR="00683C51" w:rsidRDefault="00683C51" w:rsidP="00683C51">
      <w:pPr>
        <w:pStyle w:val="ListParagraph"/>
        <w:numPr>
          <w:ilvl w:val="0"/>
          <w:numId w:val="3"/>
        </w:numPr>
        <w:ind w:left="1418" w:hanging="425"/>
        <w:textboxTightWrap w:val="none"/>
        <w:rPr>
          <w:rStyle w:val="Hyperlink"/>
          <w:noProof/>
          <w:color w:val="auto"/>
        </w:rPr>
      </w:pPr>
      <w:r w:rsidRPr="00683C51">
        <w:rPr>
          <w:rStyle w:val="Hyperlink"/>
          <w:noProof/>
          <w:color w:val="auto"/>
        </w:rPr>
        <w:t>Schedu</w:t>
      </w:r>
      <w:r w:rsidR="00FB3180">
        <w:rPr>
          <w:rStyle w:val="Hyperlink"/>
          <w:noProof/>
          <w:color w:val="auto"/>
        </w:rPr>
        <w:t>le 5</w:t>
      </w:r>
      <w:r w:rsidRPr="00683C51">
        <w:rPr>
          <w:rStyle w:val="Hyperlink"/>
          <w:noProof/>
          <w:color w:val="auto"/>
        </w:rPr>
        <w:tab/>
      </w:r>
      <w:r w:rsidR="0049161D">
        <w:rPr>
          <w:rStyle w:val="Hyperlink"/>
          <w:noProof/>
          <w:color w:val="auto"/>
        </w:rPr>
        <w:tab/>
      </w:r>
      <w:r w:rsidRPr="00683C51">
        <w:rPr>
          <w:rStyle w:val="Hyperlink"/>
          <w:noProof/>
          <w:color w:val="auto"/>
        </w:rPr>
        <w:t>Certificate of Non-Collusive Tendering</w:t>
      </w:r>
    </w:p>
    <w:p w:rsidR="00FB3180" w:rsidRDefault="00FB3180" w:rsidP="00683C51">
      <w:pPr>
        <w:pStyle w:val="ListParagraph"/>
        <w:numPr>
          <w:ilvl w:val="0"/>
          <w:numId w:val="3"/>
        </w:numPr>
        <w:ind w:left="1418" w:hanging="425"/>
        <w:textboxTightWrap w:val="none"/>
        <w:rPr>
          <w:rStyle w:val="Hyperlink"/>
          <w:noProof/>
          <w:color w:val="auto"/>
        </w:rPr>
      </w:pPr>
      <w:r w:rsidRPr="00FB3180">
        <w:rPr>
          <w:rStyle w:val="Hyperlink"/>
          <w:noProof/>
          <w:color w:val="auto"/>
        </w:rPr>
        <w:t>Schedule 6</w:t>
      </w:r>
      <w:r w:rsidRPr="00FB3180">
        <w:rPr>
          <w:rStyle w:val="Hyperlink"/>
          <w:noProof/>
          <w:color w:val="auto"/>
        </w:rPr>
        <w:tab/>
      </w:r>
      <w:r w:rsidR="0049161D">
        <w:rPr>
          <w:rStyle w:val="Hyperlink"/>
          <w:noProof/>
          <w:color w:val="auto"/>
        </w:rPr>
        <w:tab/>
      </w:r>
      <w:r w:rsidRPr="00FB3180">
        <w:rPr>
          <w:rStyle w:val="Hyperlink"/>
          <w:noProof/>
          <w:color w:val="auto"/>
        </w:rPr>
        <w:t>Terms &amp; Conditions of Contr</w:t>
      </w:r>
      <w:r>
        <w:rPr>
          <w:rStyle w:val="Hyperlink"/>
          <w:noProof/>
          <w:color w:val="auto"/>
        </w:rPr>
        <w:t>a</w:t>
      </w:r>
      <w:r w:rsidRPr="00FB3180">
        <w:rPr>
          <w:rStyle w:val="Hyperlink"/>
          <w:noProof/>
          <w:color w:val="auto"/>
        </w:rPr>
        <w:t>ct</w:t>
      </w:r>
    </w:p>
    <w:p w:rsidR="00F71667" w:rsidRPr="00FB3180" w:rsidRDefault="00F71667" w:rsidP="00F71667">
      <w:pPr>
        <w:pStyle w:val="ListParagraph"/>
        <w:numPr>
          <w:ilvl w:val="0"/>
          <w:numId w:val="3"/>
        </w:numPr>
        <w:ind w:firstLine="273"/>
        <w:textboxTightWrap w:val="none"/>
        <w:rPr>
          <w:rStyle w:val="Hyperlink"/>
          <w:noProof/>
          <w:color w:val="auto"/>
        </w:rPr>
      </w:pPr>
      <w:r>
        <w:rPr>
          <w:rStyle w:val="Hyperlink"/>
          <w:noProof/>
          <w:color w:val="auto"/>
        </w:rPr>
        <w:t>Schedule 8</w:t>
      </w:r>
      <w:r>
        <w:rPr>
          <w:rStyle w:val="Hyperlink"/>
          <w:noProof/>
          <w:color w:val="auto"/>
        </w:rPr>
        <w:tab/>
      </w:r>
      <w:r>
        <w:rPr>
          <w:rStyle w:val="Hyperlink"/>
          <w:noProof/>
          <w:color w:val="auto"/>
        </w:rPr>
        <w:tab/>
      </w:r>
      <w:r w:rsidRPr="00F71667">
        <w:rPr>
          <w:rStyle w:val="Hyperlink"/>
          <w:noProof/>
          <w:color w:val="auto"/>
        </w:rPr>
        <w:t>Contact and emergency delivery charges</w:t>
      </w:r>
    </w:p>
    <w:p w:rsidR="00F71667" w:rsidRDefault="00F71667" w:rsidP="00F71667">
      <w:pPr>
        <w:pStyle w:val="ListParagraph"/>
        <w:numPr>
          <w:ilvl w:val="0"/>
          <w:numId w:val="3"/>
        </w:numPr>
        <w:ind w:firstLine="273"/>
        <w:textboxTightWrap w:val="none"/>
        <w:rPr>
          <w:rStyle w:val="Hyperlink"/>
          <w:noProof/>
          <w:color w:val="auto"/>
        </w:rPr>
      </w:pPr>
      <w:r>
        <w:rPr>
          <w:rStyle w:val="Hyperlink"/>
          <w:noProof/>
          <w:color w:val="auto"/>
        </w:rPr>
        <w:t>Schedule 9</w:t>
      </w:r>
      <w:r>
        <w:rPr>
          <w:rStyle w:val="Hyperlink"/>
          <w:noProof/>
          <w:color w:val="auto"/>
        </w:rPr>
        <w:tab/>
      </w:r>
      <w:r>
        <w:rPr>
          <w:rStyle w:val="Hyperlink"/>
          <w:noProof/>
          <w:color w:val="auto"/>
        </w:rPr>
        <w:tab/>
      </w:r>
      <w:r w:rsidRPr="00F71667">
        <w:rPr>
          <w:rStyle w:val="Hyperlink"/>
          <w:noProof/>
          <w:color w:val="auto"/>
        </w:rPr>
        <w:t>Declaration of Added Value Services</w:t>
      </w:r>
    </w:p>
    <w:p w:rsidR="00EB4642" w:rsidRPr="00EB4642" w:rsidRDefault="00EB4642" w:rsidP="00EB4642">
      <w:pPr>
        <w:spacing w:after="0"/>
        <w:textboxTightWrap w:val="none"/>
        <w:rPr>
          <w:rStyle w:val="Hyperlink"/>
          <w:noProof/>
          <w:color w:val="auto"/>
        </w:rPr>
      </w:pPr>
    </w:p>
    <w:p w:rsidR="00EB4642" w:rsidRPr="008D2942" w:rsidRDefault="00EB4642" w:rsidP="00DC771E">
      <w:pPr>
        <w:pStyle w:val="Heading2"/>
      </w:pPr>
      <w:bookmarkStart w:id="8" w:name="_Toc463600067"/>
      <w:r w:rsidRPr="008D2942">
        <w:t>Tender Information</w:t>
      </w:r>
      <w:bookmarkEnd w:id="8"/>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Authority acts in good faith at all times.  However, Tenderers must satisfy themselves as to the accuracy of information the Authority provides.  The Authority accepts no liability  for any loss or damage of whatever kind or howsoever caused arising from Tenderers use of such information, unless such information has been supplied fraudulently by the Authority (where the meaning of fraudulently is "the making of false representation knowingly, or without belief in its truth, or recklessly").</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This invitation and its accompanying documents shall remain the property of the Authority and must be returned on demand.</w:t>
      </w:r>
    </w:p>
    <w:p w:rsidR="00EB4642" w:rsidRPr="00EB4642" w:rsidRDefault="00EB4642" w:rsidP="00EB4642">
      <w:pPr>
        <w:spacing w:after="0"/>
        <w:textboxTightWrap w:val="none"/>
        <w:rPr>
          <w:rStyle w:val="Hyperlink"/>
          <w:noProof/>
          <w:color w:val="auto"/>
        </w:rPr>
      </w:pPr>
    </w:p>
    <w:p w:rsidR="00EB4642" w:rsidRPr="008D2942" w:rsidRDefault="00EB4642" w:rsidP="00DC771E">
      <w:pPr>
        <w:pStyle w:val="Heading2"/>
      </w:pPr>
      <w:bookmarkStart w:id="9" w:name="_Toc463600068"/>
      <w:r w:rsidRPr="008D2942">
        <w:t>Freedom of Information Act 2000</w:t>
      </w:r>
      <w:bookmarkEnd w:id="9"/>
    </w:p>
    <w:p w:rsidR="00EB4642" w:rsidRPr="00EB4642" w:rsidRDefault="00FB3180" w:rsidP="00CC3EBB">
      <w:pPr>
        <w:spacing w:after="0"/>
        <w:ind w:left="567"/>
        <w:textboxTightWrap w:val="none"/>
        <w:rPr>
          <w:rStyle w:val="Hyperlink"/>
          <w:noProof/>
          <w:color w:val="auto"/>
        </w:rPr>
      </w:pPr>
      <w:r>
        <w:rPr>
          <w:rStyle w:val="Hyperlink"/>
          <w:noProof/>
          <w:color w:val="auto"/>
        </w:rPr>
        <w:t>The Authority</w:t>
      </w:r>
      <w:r w:rsidR="00EB4642" w:rsidRPr="00EB4642">
        <w:rPr>
          <w:rStyle w:val="Hyperlink"/>
          <w:noProof/>
          <w:color w:val="auto"/>
        </w:rPr>
        <w:t xml:space="preserve"> is subject to, and must comply, with the, Freedom of Information Act 2000 ("FOIA").</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In accordance with the obligations and duties placed upon public authorities by the FOIA and the Environmental Information Regulations 2004 (“EIR”) the Authority may be required to disclose information submitted by the Tenderer.</w:t>
      </w:r>
    </w:p>
    <w:p w:rsidR="00B163D5" w:rsidRDefault="00B163D5" w:rsidP="00EB4642">
      <w:pPr>
        <w:spacing w:after="0"/>
        <w:textboxTightWrap w:val="none"/>
        <w:rPr>
          <w:rStyle w:val="Hyperlink"/>
          <w:noProof/>
          <w:color w:val="auto"/>
        </w:rPr>
      </w:pPr>
    </w:p>
    <w:p w:rsidR="00EB4642" w:rsidRDefault="00EB4642" w:rsidP="00CC3EBB">
      <w:pPr>
        <w:spacing w:after="0"/>
        <w:ind w:left="567"/>
        <w:textboxTightWrap w:val="none"/>
        <w:rPr>
          <w:rStyle w:val="Hyperlink"/>
          <w:noProof/>
          <w:color w:val="auto"/>
        </w:rPr>
      </w:pPr>
      <w:r w:rsidRPr="00EB4642">
        <w:rPr>
          <w:rStyle w:val="Hyperlink"/>
          <w:noProof/>
          <w:color w:val="auto"/>
        </w:rPr>
        <w:lastRenderedPageBreak/>
        <w:t>In respect of any information submitted by a Tenderer that it considers to be commercially sensitive the Tenderer should:</w:t>
      </w:r>
    </w:p>
    <w:p w:rsidR="00E36FD6" w:rsidRPr="00EB4642" w:rsidRDefault="00E36FD6" w:rsidP="00CC3EBB">
      <w:pPr>
        <w:spacing w:after="0"/>
        <w:ind w:left="567"/>
        <w:textboxTightWrap w:val="none"/>
        <w:rPr>
          <w:rStyle w:val="Hyperlink"/>
          <w:noProof/>
          <w:color w:val="auto"/>
        </w:rPr>
      </w:pPr>
    </w:p>
    <w:p w:rsidR="00B163D5" w:rsidRDefault="00EB4642" w:rsidP="005A592B">
      <w:pPr>
        <w:pStyle w:val="ListParagraph"/>
        <w:numPr>
          <w:ilvl w:val="0"/>
          <w:numId w:val="4"/>
        </w:numPr>
        <w:ind w:firstLine="131"/>
        <w:textboxTightWrap w:val="none"/>
        <w:rPr>
          <w:rStyle w:val="Hyperlink"/>
          <w:noProof/>
          <w:color w:val="auto"/>
        </w:rPr>
      </w:pPr>
      <w:r w:rsidRPr="00B163D5">
        <w:rPr>
          <w:rStyle w:val="Hyperlink"/>
          <w:noProof/>
          <w:color w:val="auto"/>
        </w:rPr>
        <w:t>Clearly identify such information as commercially sensitive;</w:t>
      </w:r>
    </w:p>
    <w:p w:rsidR="00B163D5" w:rsidRDefault="00EB4642" w:rsidP="005A592B">
      <w:pPr>
        <w:pStyle w:val="ListParagraph"/>
        <w:numPr>
          <w:ilvl w:val="0"/>
          <w:numId w:val="4"/>
        </w:numPr>
        <w:ind w:left="1418" w:hanging="567"/>
        <w:textboxTightWrap w:val="none"/>
        <w:rPr>
          <w:rStyle w:val="Hyperlink"/>
          <w:noProof/>
          <w:color w:val="auto"/>
        </w:rPr>
      </w:pPr>
      <w:r w:rsidRPr="00B163D5">
        <w:rPr>
          <w:rStyle w:val="Hyperlink"/>
          <w:noProof/>
          <w:color w:val="auto"/>
        </w:rPr>
        <w:t>Explain its reasons why disclosure of such information would be likely to prejudice or would cause actual prejudice to its commercial interests; and</w:t>
      </w:r>
    </w:p>
    <w:p w:rsidR="00EB4642" w:rsidRPr="00B163D5" w:rsidRDefault="00EB4642" w:rsidP="005A592B">
      <w:pPr>
        <w:pStyle w:val="ListParagraph"/>
        <w:numPr>
          <w:ilvl w:val="0"/>
          <w:numId w:val="4"/>
        </w:numPr>
        <w:spacing w:after="0"/>
        <w:ind w:left="1418" w:hanging="567"/>
        <w:textboxTightWrap w:val="none"/>
        <w:rPr>
          <w:rStyle w:val="Hyperlink"/>
          <w:noProof/>
          <w:color w:val="auto"/>
        </w:rPr>
      </w:pPr>
      <w:r w:rsidRPr="00B163D5">
        <w:rPr>
          <w:rStyle w:val="Hyperlink"/>
          <w:noProof/>
          <w:color w:val="auto"/>
        </w:rPr>
        <w:t>Provide a reasoned estimate of the period of time during which the Tenderer believes that such information will remain commercially sensitive.</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B65C54">
        <w:rPr>
          <w:rStyle w:val="Hyperlink"/>
          <w:noProof/>
          <w:color w:val="auto"/>
        </w:rPr>
        <w:t xml:space="preserve">This information must be listed in Schedule </w:t>
      </w:r>
      <w:r w:rsidR="00FB3180">
        <w:rPr>
          <w:rStyle w:val="Hyperlink"/>
          <w:noProof/>
          <w:color w:val="auto"/>
        </w:rPr>
        <w:t>3</w:t>
      </w:r>
      <w:r w:rsidRPr="00B65C54">
        <w:rPr>
          <w:rStyle w:val="Hyperlink"/>
          <w:noProof/>
          <w:color w:val="auto"/>
        </w:rPr>
        <w:t>, shown as either Confidential information or Commercially Sensitive information (please see</w:t>
      </w:r>
      <w:r w:rsidRPr="00EB4642">
        <w:rPr>
          <w:rStyle w:val="Hyperlink"/>
          <w:noProof/>
          <w:color w:val="auto"/>
        </w:rPr>
        <w:t xml:space="preserve"> the Conditions of Contract for definitions).</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Where a Tenderer identifies information as commercially sensitive, the Authority will take those views into account.  Tenderers should note, however, that, even where information is identified as commercially sensitive, the Authority may require disclosure of such information in accordance with the FOIA or the EIR.  It is the sole responsibility of the Authority to decide whether the information might be exempt from disclosure under the FOIA or the EIR and whether the public interest favours disclosure or not.  Accordingly, the Authority cannot guarantee that any information marked ‘confidential’ or “commercially sensitive” will not be disclosed.</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Where a Tenderer receives a request for information under the FOIA or the EIR connected to this procurement process, the Authority requires the Tenderer to consult it to establish if the request is for the Authority.</w:t>
      </w:r>
    </w:p>
    <w:p w:rsidR="00EB4642" w:rsidRPr="00EB4642" w:rsidRDefault="00EB4642" w:rsidP="00EB4642">
      <w:pPr>
        <w:spacing w:after="0"/>
        <w:textboxTightWrap w:val="none"/>
        <w:rPr>
          <w:rStyle w:val="Hyperlink"/>
          <w:noProof/>
          <w:color w:val="auto"/>
        </w:rPr>
      </w:pPr>
    </w:p>
    <w:p w:rsidR="00EB4642" w:rsidRPr="008D2942" w:rsidRDefault="00EB4642" w:rsidP="00DC771E">
      <w:pPr>
        <w:pStyle w:val="Heading2"/>
      </w:pPr>
      <w:bookmarkStart w:id="10" w:name="_Toc463600069"/>
      <w:r w:rsidRPr="008D2942">
        <w:t>Submission of Tenders</w:t>
      </w:r>
      <w:bookmarkEnd w:id="10"/>
    </w:p>
    <w:p w:rsidR="00EB4642" w:rsidRDefault="00EB4642" w:rsidP="00CC3EBB">
      <w:pPr>
        <w:spacing w:after="0"/>
        <w:ind w:left="567"/>
        <w:textboxTightWrap w:val="none"/>
        <w:rPr>
          <w:rStyle w:val="Hyperlink"/>
          <w:noProof/>
          <w:color w:val="auto"/>
        </w:rPr>
      </w:pPr>
      <w:r w:rsidRPr="00EB4642">
        <w:rPr>
          <w:rStyle w:val="Hyperlink"/>
          <w:noProof/>
          <w:color w:val="auto"/>
        </w:rPr>
        <w:t xml:space="preserve">Tenderers must submit tender responses using </w:t>
      </w:r>
      <w:r w:rsidR="000C078D">
        <w:rPr>
          <w:rStyle w:val="Hyperlink"/>
          <w:noProof/>
          <w:color w:val="auto"/>
        </w:rPr>
        <w:t>Due North</w:t>
      </w:r>
      <w:r w:rsidRPr="00EB4642">
        <w:rPr>
          <w:rStyle w:val="Hyperlink"/>
          <w:noProof/>
          <w:color w:val="auto"/>
        </w:rPr>
        <w:t xml:space="preserve">. Tenderers must ensure that they leave plenty of time to upload the tender response, particularly where there are large documents.  It is important to note that the Authority retains the right to reject any tender that is submitted after the deadline for the receipt of tenders has passed.  </w:t>
      </w:r>
    </w:p>
    <w:p w:rsidR="00C2746B" w:rsidRDefault="00C2746B" w:rsidP="00CC3EBB">
      <w:pPr>
        <w:spacing w:after="0"/>
        <w:ind w:left="567"/>
        <w:textboxTightWrap w:val="none"/>
        <w:rPr>
          <w:rStyle w:val="Hyperlink"/>
          <w:noProof/>
          <w:color w:val="auto"/>
        </w:rPr>
      </w:pPr>
    </w:p>
    <w:p w:rsidR="00C2746B" w:rsidRPr="000308EB" w:rsidRDefault="00C2746B" w:rsidP="00CC3EBB">
      <w:pPr>
        <w:spacing w:after="0"/>
        <w:ind w:left="567"/>
        <w:textboxTightWrap w:val="none"/>
        <w:rPr>
          <w:rStyle w:val="Hyperlink"/>
          <w:b/>
          <w:noProof/>
          <w:color w:val="auto"/>
          <w:sz w:val="28"/>
        </w:rPr>
      </w:pPr>
      <w:r w:rsidRPr="00DD1684">
        <w:rPr>
          <w:rStyle w:val="Hyperlink"/>
          <w:b/>
          <w:noProof/>
          <w:color w:val="auto"/>
          <w:sz w:val="28"/>
        </w:rPr>
        <w:t xml:space="preserve">The deadline for receipt of tenders is </w:t>
      </w:r>
      <w:r w:rsidR="000308EB" w:rsidRPr="00B701D1">
        <w:rPr>
          <w:rStyle w:val="Hyperlink"/>
          <w:b/>
          <w:noProof/>
          <w:color w:val="auto"/>
          <w:sz w:val="28"/>
        </w:rPr>
        <w:t>noon</w:t>
      </w:r>
      <w:r w:rsidR="00B701D1">
        <w:rPr>
          <w:rStyle w:val="Hyperlink"/>
          <w:b/>
          <w:noProof/>
          <w:color w:val="auto"/>
          <w:sz w:val="28"/>
        </w:rPr>
        <w:t xml:space="preserve"> </w:t>
      </w:r>
      <w:r w:rsidR="00AC5F2E">
        <w:rPr>
          <w:rStyle w:val="Hyperlink"/>
          <w:b/>
          <w:noProof/>
          <w:color w:val="auto"/>
          <w:sz w:val="28"/>
        </w:rPr>
        <w:t>to be confirmed</w:t>
      </w:r>
      <w:r w:rsidR="000308EB" w:rsidRPr="000308EB">
        <w:rPr>
          <w:rStyle w:val="Hyperlink"/>
          <w:b/>
          <w:noProof/>
          <w:color w:val="auto"/>
          <w:sz w:val="28"/>
        </w:rPr>
        <w:t xml:space="preserve"> </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Tenderers are requested not to provide any extraneous information that has not been specifically requested in the ITT including, for example, sales literature or Tenderers’ standard terms and conditions etc.  Tenderers shall note and note well that any contract awarded under this procurement shall be on the Authority's terms and conditions of contract.</w:t>
      </w:r>
    </w:p>
    <w:p w:rsidR="00B163D5" w:rsidRDefault="00B163D5" w:rsidP="00EB4642">
      <w:pPr>
        <w:spacing w:after="0"/>
        <w:textboxTightWrap w:val="none"/>
        <w:rPr>
          <w:rStyle w:val="Hyperlink"/>
          <w:noProof/>
          <w:color w:val="auto"/>
        </w:rPr>
      </w:pPr>
    </w:p>
    <w:p w:rsidR="00EB4642" w:rsidRDefault="00EB4642" w:rsidP="00CC3EBB">
      <w:pPr>
        <w:spacing w:after="0"/>
        <w:ind w:left="567"/>
        <w:textboxTightWrap w:val="none"/>
        <w:rPr>
          <w:rStyle w:val="Hyperlink"/>
          <w:noProof/>
          <w:color w:val="auto"/>
        </w:rPr>
      </w:pPr>
      <w:r w:rsidRPr="00EB4642">
        <w:rPr>
          <w:rStyle w:val="Hyperlink"/>
          <w:noProof/>
          <w:color w:val="auto"/>
        </w:rPr>
        <w:t>The Authority reserves the right to reject any tender if the Tenderer has failed to complete and return parts of the Form of Tender; or fails to provide the information requested in this Invitation to Tender; or the Tenderer has submitted any modification; or the Tenderer has submitted any qualifications to their tender.</w:t>
      </w:r>
    </w:p>
    <w:p w:rsidR="006228CB" w:rsidRDefault="006228CB" w:rsidP="00CC3EBB">
      <w:pPr>
        <w:spacing w:after="0"/>
        <w:ind w:left="567"/>
        <w:textboxTightWrap w:val="none"/>
        <w:rPr>
          <w:rStyle w:val="Hyperlink"/>
          <w:noProof/>
          <w:color w:val="auto"/>
        </w:rPr>
      </w:pPr>
    </w:p>
    <w:p w:rsidR="006228CB" w:rsidRPr="006228CB" w:rsidRDefault="006228CB" w:rsidP="006228CB">
      <w:pPr>
        <w:ind w:left="567"/>
        <w:rPr>
          <w:rStyle w:val="Hyperlink"/>
          <w:noProof/>
          <w:color w:val="auto"/>
        </w:rPr>
      </w:pPr>
      <w:r w:rsidRPr="006228CB">
        <w:rPr>
          <w:rStyle w:val="Hyperlink"/>
          <w:noProof/>
          <w:color w:val="auto"/>
        </w:rPr>
        <w:t xml:space="preserve">The Authority reserve the right to require a Bidder to clarify any of the information provided in response to the ITT and this must be provided in writing within the timescale specified. </w:t>
      </w:r>
      <w:r>
        <w:rPr>
          <w:rStyle w:val="Hyperlink"/>
          <w:noProof/>
          <w:color w:val="auto"/>
        </w:rPr>
        <w:t xml:space="preserve"> </w:t>
      </w:r>
      <w:r w:rsidRPr="006228CB">
        <w:rPr>
          <w:rStyle w:val="Hyperlink"/>
          <w:noProof/>
          <w:color w:val="auto"/>
        </w:rPr>
        <w:t>A Bidder who fails to complete this ITT in full, fails to provide any of the documents requested and/or fails to provide any additional information in writing within the required timeframe may have their tender rejected.</w:t>
      </w:r>
    </w:p>
    <w:p w:rsidR="00EB4642" w:rsidRPr="00EB4642" w:rsidRDefault="00EB4642" w:rsidP="00EB4642">
      <w:pPr>
        <w:spacing w:after="0"/>
        <w:textboxTightWrap w:val="none"/>
        <w:rPr>
          <w:rStyle w:val="Hyperlink"/>
          <w:noProof/>
          <w:color w:val="auto"/>
        </w:rPr>
      </w:pPr>
    </w:p>
    <w:p w:rsidR="00EB4642" w:rsidRPr="008D2942" w:rsidRDefault="00EB4642" w:rsidP="00DC771E">
      <w:pPr>
        <w:pStyle w:val="Heading2"/>
      </w:pPr>
      <w:bookmarkStart w:id="11" w:name="_Toc463600070"/>
      <w:r w:rsidRPr="008D2942">
        <w:lastRenderedPageBreak/>
        <w:t>Modification and Withdrawal of Tenders</w:t>
      </w:r>
      <w:bookmarkEnd w:id="11"/>
    </w:p>
    <w:p w:rsidR="00B163D5" w:rsidRDefault="00EB4642" w:rsidP="00CC3EBB">
      <w:pPr>
        <w:spacing w:after="0"/>
        <w:ind w:left="567"/>
        <w:textboxTightWrap w:val="none"/>
        <w:rPr>
          <w:rStyle w:val="Hyperlink"/>
          <w:noProof/>
          <w:color w:val="auto"/>
        </w:rPr>
      </w:pPr>
      <w:r w:rsidRPr="0049161D">
        <w:rPr>
          <w:rStyle w:val="Hyperlink"/>
          <w:noProof/>
          <w:color w:val="auto"/>
        </w:rPr>
        <w:t xml:space="preserve">The Tenderer may modify </w:t>
      </w:r>
      <w:r w:rsidR="001F6D80" w:rsidRPr="0049161D">
        <w:rPr>
          <w:rStyle w:val="Hyperlink"/>
          <w:noProof/>
          <w:color w:val="auto"/>
        </w:rPr>
        <w:t>their</w:t>
      </w:r>
      <w:r w:rsidRPr="0049161D">
        <w:rPr>
          <w:rStyle w:val="Hyperlink"/>
          <w:noProof/>
          <w:color w:val="auto"/>
        </w:rPr>
        <w:t xml:space="preserve"> tender prior to the deadline for receipt of tenders</w:t>
      </w:r>
      <w:r w:rsidR="0049161D" w:rsidRPr="0049161D">
        <w:rPr>
          <w:rStyle w:val="Hyperlink"/>
          <w:noProof/>
          <w:color w:val="auto"/>
        </w:rPr>
        <w:t xml:space="preserve">.  </w:t>
      </w:r>
      <w:r w:rsidRPr="0049161D">
        <w:rPr>
          <w:rStyle w:val="Hyperlink"/>
          <w:noProof/>
          <w:color w:val="auto"/>
        </w:rPr>
        <w:t>No tender may be modified after the d</w:t>
      </w:r>
      <w:r w:rsidR="00B163D5" w:rsidRPr="0049161D">
        <w:rPr>
          <w:rStyle w:val="Hyperlink"/>
          <w:noProof/>
          <w:color w:val="auto"/>
        </w:rPr>
        <w:t>eadline for receipt of tenders.</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Tenders may be withdrawn at any time before the deadline for receipt of tenders.  New tenders may be submitted up until the deadline for receipt of te</w:t>
      </w:r>
      <w:r w:rsidR="00FB3180">
        <w:rPr>
          <w:rStyle w:val="Hyperlink"/>
          <w:noProof/>
          <w:color w:val="auto"/>
        </w:rPr>
        <w:t>nders.</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Tenderer may withdraw a tender after the deadline for receipt of tenders, providing such intentio</w:t>
      </w:r>
      <w:r w:rsidR="0049161D">
        <w:rPr>
          <w:rStyle w:val="Hyperlink"/>
          <w:noProof/>
          <w:color w:val="auto"/>
        </w:rPr>
        <w:t>n is notified to T</w:t>
      </w:r>
      <w:r w:rsidRPr="00EB4642">
        <w:rPr>
          <w:rStyle w:val="Hyperlink"/>
          <w:noProof/>
          <w:color w:val="auto"/>
        </w:rPr>
        <w:t xml:space="preserve">he Authority </w:t>
      </w:r>
      <w:r w:rsidR="00FB3180">
        <w:rPr>
          <w:rStyle w:val="Hyperlink"/>
          <w:noProof/>
          <w:color w:val="auto"/>
        </w:rPr>
        <w:t>via Due North.</w:t>
      </w:r>
    </w:p>
    <w:p w:rsidR="00EB4642" w:rsidRPr="00EB4642" w:rsidRDefault="00EB4642" w:rsidP="00EB4642">
      <w:pPr>
        <w:spacing w:after="0"/>
        <w:textboxTightWrap w:val="none"/>
        <w:rPr>
          <w:rStyle w:val="Hyperlink"/>
          <w:noProof/>
          <w:color w:val="auto"/>
        </w:rPr>
      </w:pPr>
    </w:p>
    <w:p w:rsidR="00EB4642" w:rsidRPr="008D2942" w:rsidRDefault="00EB4642" w:rsidP="00DC771E">
      <w:pPr>
        <w:pStyle w:val="Heading2"/>
      </w:pPr>
      <w:bookmarkStart w:id="12" w:name="_Toc463600071"/>
      <w:r w:rsidRPr="008D2942">
        <w:t>Tender Qualifications</w:t>
      </w:r>
      <w:bookmarkEnd w:id="12"/>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Tenders must not contain any qualifications to the Conditions of Contract. Tenders must be submitted strictly in accordance with the tender documentation. Tenders must not be accompanied by statements that could be construed as rendering the tender equivocal and/or placing it on a different footing from other tenders.</w:t>
      </w:r>
    </w:p>
    <w:p w:rsidR="00B163D5" w:rsidRDefault="00B163D5" w:rsidP="00EB4642">
      <w:pPr>
        <w:spacing w:after="0"/>
        <w:textboxTightWrap w:val="none"/>
        <w:rPr>
          <w:rStyle w:val="Hyperlink"/>
          <w:noProof/>
          <w:color w:val="auto"/>
        </w:rPr>
      </w:pPr>
    </w:p>
    <w:p w:rsidR="00EB4642" w:rsidRDefault="00EB4642" w:rsidP="00CC3EBB">
      <w:pPr>
        <w:spacing w:after="0"/>
        <w:ind w:left="567"/>
        <w:textboxTightWrap w:val="none"/>
        <w:rPr>
          <w:rStyle w:val="Hyperlink"/>
          <w:noProof/>
          <w:color w:val="auto"/>
        </w:rPr>
      </w:pPr>
      <w:r w:rsidRPr="00EB4642">
        <w:rPr>
          <w:rStyle w:val="Hyperlink"/>
          <w:noProof/>
          <w:color w:val="auto"/>
        </w:rPr>
        <w:t>Only tenders submitted without qualification, strictly in accordance with the tender documentation as issued (or subsequently amended by the Authority) will be accepted for consideration.  The Authority’s decision on whether or not a tender is acceptable will be final and the Tenderer concerned will not be consulted. Qualified tenders will be excluded from further consideration.</w:t>
      </w:r>
    </w:p>
    <w:p w:rsidR="00E36FD6" w:rsidRPr="00EB4642" w:rsidRDefault="00E36FD6" w:rsidP="00CC3EBB">
      <w:pPr>
        <w:spacing w:after="0"/>
        <w:ind w:left="567"/>
        <w:textboxTightWrap w:val="none"/>
        <w:rPr>
          <w:rStyle w:val="Hyperlink"/>
          <w:noProof/>
          <w:color w:val="auto"/>
        </w:rPr>
      </w:pPr>
    </w:p>
    <w:p w:rsidR="00EB4642" w:rsidRPr="008D2942" w:rsidRDefault="006701BA" w:rsidP="00DC771E">
      <w:pPr>
        <w:pStyle w:val="Heading2"/>
      </w:pPr>
      <w:r>
        <w:t xml:space="preserve"> </w:t>
      </w:r>
      <w:bookmarkStart w:id="13" w:name="_Toc463600072"/>
      <w:r w:rsidR="00EB4642" w:rsidRPr="008D2942">
        <w:t>Notification of Award of Contract</w:t>
      </w:r>
      <w:bookmarkEnd w:id="13"/>
    </w:p>
    <w:p w:rsidR="001F4EB4" w:rsidRPr="00DD2B97" w:rsidRDefault="001F4EB4" w:rsidP="001F4EB4">
      <w:pPr>
        <w:spacing w:after="0"/>
        <w:ind w:left="360"/>
        <w:textboxTightWrap w:val="none"/>
        <w:rPr>
          <w:rStyle w:val="Hyperlink"/>
          <w:rFonts w:eastAsiaTheme="majorEastAsia" w:cs="Arial"/>
          <w:noProof/>
          <w:color w:val="auto"/>
        </w:rPr>
      </w:pPr>
      <w:r>
        <w:rPr>
          <w:rStyle w:val="Hyperlink"/>
          <w:rFonts w:eastAsiaTheme="majorEastAsia" w:cs="Arial"/>
          <w:noProof/>
          <w:color w:val="auto"/>
        </w:rPr>
        <w:t>The notification of the award of the contract and and notification</w:t>
      </w:r>
      <w:r w:rsidRPr="006F31C3">
        <w:rPr>
          <w:rStyle w:val="Hyperlink"/>
          <w:rFonts w:eastAsiaTheme="majorEastAsia" w:cs="Arial"/>
          <w:noProof/>
          <w:color w:val="auto"/>
        </w:rPr>
        <w:t xml:space="preserve"> to unsuccessful Tenderers </w:t>
      </w:r>
      <w:r>
        <w:rPr>
          <w:rStyle w:val="Hyperlink"/>
          <w:rFonts w:eastAsiaTheme="majorEastAsia" w:cs="Arial"/>
          <w:noProof/>
          <w:color w:val="auto"/>
        </w:rPr>
        <w:t xml:space="preserve">will be sent via Due North tendering portal. </w:t>
      </w:r>
    </w:p>
    <w:p w:rsidR="00EB4642" w:rsidRPr="00EB4642" w:rsidRDefault="00EB4642" w:rsidP="00EB4642">
      <w:pPr>
        <w:spacing w:after="0"/>
        <w:textboxTightWrap w:val="none"/>
        <w:rPr>
          <w:rStyle w:val="Hyperlink"/>
          <w:noProof/>
          <w:color w:val="auto"/>
        </w:rPr>
      </w:pPr>
    </w:p>
    <w:p w:rsidR="00EB4642" w:rsidRPr="008D2942" w:rsidRDefault="006701BA" w:rsidP="00DC771E">
      <w:pPr>
        <w:pStyle w:val="Heading2"/>
      </w:pPr>
      <w:r>
        <w:t xml:space="preserve"> </w:t>
      </w:r>
      <w:bookmarkStart w:id="14" w:name="_Toc463600073"/>
      <w:r w:rsidR="00EB4642" w:rsidRPr="008D2942">
        <w:t>Price</w:t>
      </w:r>
      <w:bookmarkEnd w:id="14"/>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Authority is always looking for solutions that are both sustainable and offer value for money.  Tenderers are always encouraged to offer discounts, efficiencies and sustainable solutions within their tender response.</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 xml:space="preserve">All prices submitted must be quoted in pounds sterling </w:t>
      </w:r>
      <w:r w:rsidR="00A968C2">
        <w:rPr>
          <w:rStyle w:val="Hyperlink"/>
          <w:noProof/>
          <w:color w:val="auto"/>
        </w:rPr>
        <w:t xml:space="preserve">and exclusive of VAT </w:t>
      </w:r>
      <w:r w:rsidRPr="00EB4642">
        <w:rPr>
          <w:rStyle w:val="Hyperlink"/>
          <w:noProof/>
          <w:color w:val="auto"/>
        </w:rPr>
        <w:t>with the price firm for the duration of the Contract and not be subject to any variation unless provided for in the Conditions of Contract.</w:t>
      </w:r>
    </w:p>
    <w:p w:rsidR="00B163D5" w:rsidRDefault="00B163D5" w:rsidP="00EB4642">
      <w:pPr>
        <w:spacing w:after="0"/>
        <w:textboxTightWrap w:val="none"/>
        <w:rPr>
          <w:rStyle w:val="Hyperlink"/>
          <w:noProof/>
          <w:color w:val="auto"/>
        </w:rPr>
      </w:pPr>
    </w:p>
    <w:p w:rsidR="00EB4642" w:rsidRPr="00EB4642" w:rsidRDefault="00EB4642" w:rsidP="00CC3EBB">
      <w:pPr>
        <w:spacing w:after="0"/>
        <w:ind w:left="567"/>
        <w:textboxTightWrap w:val="none"/>
        <w:rPr>
          <w:rStyle w:val="Hyperlink"/>
          <w:noProof/>
          <w:color w:val="auto"/>
        </w:rPr>
      </w:pPr>
      <w:r w:rsidRPr="00EB4642">
        <w:rPr>
          <w:rStyle w:val="Hyperlink"/>
          <w:noProof/>
          <w:color w:val="auto"/>
        </w:rPr>
        <w:t>The basis of the pric</w:t>
      </w:r>
      <w:r w:rsidR="001F6D80">
        <w:rPr>
          <w:rStyle w:val="Hyperlink"/>
          <w:noProof/>
          <w:color w:val="auto"/>
        </w:rPr>
        <w:t>e shoul</w:t>
      </w:r>
      <w:r w:rsidR="00FB3180">
        <w:rPr>
          <w:rStyle w:val="Hyperlink"/>
          <w:noProof/>
          <w:color w:val="auto"/>
        </w:rPr>
        <w:t xml:space="preserve">d include all the costs outlined </w:t>
      </w:r>
      <w:r w:rsidR="00BE4207">
        <w:rPr>
          <w:rStyle w:val="Hyperlink"/>
          <w:noProof/>
          <w:color w:val="auto"/>
        </w:rPr>
        <w:t>Schedule 1</w:t>
      </w:r>
      <w:r w:rsidR="00830ABB">
        <w:rPr>
          <w:rStyle w:val="Hyperlink"/>
          <w:noProof/>
          <w:color w:val="auto"/>
        </w:rPr>
        <w:t>C</w:t>
      </w:r>
      <w:r w:rsidR="00BE4207">
        <w:rPr>
          <w:rStyle w:val="Hyperlink"/>
          <w:noProof/>
          <w:color w:val="auto"/>
        </w:rPr>
        <w:t xml:space="preserve"> - Pricing Response Document.</w:t>
      </w:r>
    </w:p>
    <w:p w:rsidR="00EB4642" w:rsidRPr="00EB4642" w:rsidRDefault="00EB4642" w:rsidP="00EB4642">
      <w:pPr>
        <w:spacing w:after="0"/>
        <w:textboxTightWrap w:val="none"/>
        <w:rPr>
          <w:rStyle w:val="Hyperlink"/>
          <w:noProof/>
          <w:color w:val="auto"/>
        </w:rPr>
      </w:pPr>
    </w:p>
    <w:p w:rsidR="00D42A59" w:rsidRDefault="00D42A59" w:rsidP="00DC771E">
      <w:pPr>
        <w:pStyle w:val="Heading2"/>
      </w:pPr>
      <w:bookmarkStart w:id="15" w:name="_Toc463600074"/>
      <w:r>
        <w:t>Abnormally Low Bids</w:t>
      </w:r>
      <w:bookmarkEnd w:id="15"/>
    </w:p>
    <w:p w:rsidR="00E40159" w:rsidRDefault="00E40159" w:rsidP="00DC771E">
      <w:pPr>
        <w:pStyle w:val="Heading2"/>
        <w:rPr>
          <w:rStyle w:val="Hyperlink"/>
          <w:rFonts w:eastAsia="Times New Roman"/>
          <w:b w:val="0"/>
          <w:noProof/>
          <w:color w:val="auto"/>
          <w:spacing w:val="0"/>
          <w:kern w:val="0"/>
          <w:sz w:val="24"/>
          <w:szCs w:val="24"/>
          <w14:ligatures w14:val="none"/>
        </w:rPr>
      </w:pPr>
      <w:bookmarkStart w:id="16" w:name="_Toc463594712"/>
      <w:bookmarkStart w:id="17" w:name="_Toc463600075"/>
      <w:r w:rsidRPr="00E40159">
        <w:rPr>
          <w:rStyle w:val="Hyperlink"/>
          <w:rFonts w:eastAsia="Times New Roman"/>
          <w:b w:val="0"/>
          <w:noProof/>
          <w:color w:val="auto"/>
          <w:spacing w:val="0"/>
          <w:kern w:val="0"/>
          <w:sz w:val="24"/>
          <w:szCs w:val="24"/>
          <w14:ligatures w14:val="none"/>
        </w:rPr>
        <w:t>In the event that any bid price is considered abnormally low, the provisions of Clause 56 (2) &amp; 69 (5) of the Public Contracts Regulations 2015 will apply. In summary these require the Participating Organisations to invite the tenderer concerned to account for their tendered price, and having considered the explanation, to advise the tenderer whether or not their bid will remain in consideration.  Any bid verified as abnormally low will be excluded before the above percentage calculations are carried out.</w:t>
      </w:r>
      <w:bookmarkEnd w:id="16"/>
      <w:bookmarkEnd w:id="17"/>
    </w:p>
    <w:p w:rsidR="00E40159" w:rsidRPr="00E40159" w:rsidRDefault="00E40159" w:rsidP="00E40159"/>
    <w:p w:rsidR="00EB4642" w:rsidRDefault="00EB4642" w:rsidP="00DC771E">
      <w:pPr>
        <w:pStyle w:val="Heading2"/>
      </w:pPr>
      <w:bookmarkStart w:id="18" w:name="_Toc463600076"/>
      <w:r w:rsidRPr="008D2942">
        <w:lastRenderedPageBreak/>
        <w:t>Transparency</w:t>
      </w:r>
      <w:bookmarkEnd w:id="18"/>
    </w:p>
    <w:p w:rsidR="00EB4642" w:rsidRPr="00EB4642" w:rsidRDefault="00EB4642" w:rsidP="005C6A1B">
      <w:pPr>
        <w:spacing w:after="0"/>
        <w:ind w:left="567"/>
        <w:textboxTightWrap w:val="none"/>
        <w:rPr>
          <w:rStyle w:val="Hyperlink"/>
          <w:noProof/>
          <w:color w:val="auto"/>
        </w:rPr>
      </w:pPr>
      <w:r w:rsidRPr="00EB4642">
        <w:rPr>
          <w:rStyle w:val="Hyperlink"/>
          <w:noProof/>
          <w:color w:val="auto"/>
        </w:rPr>
        <w:t xml:space="preserve">Tenderers should be aware that the Authority intends to publish the ITT and the Contract </w:t>
      </w:r>
      <w:r w:rsidR="00F374E9">
        <w:rPr>
          <w:rStyle w:val="Hyperlink"/>
          <w:noProof/>
          <w:color w:val="auto"/>
        </w:rPr>
        <w:t xml:space="preserve">details </w:t>
      </w:r>
      <w:r w:rsidRPr="00EB4642">
        <w:rPr>
          <w:rStyle w:val="Hyperlink"/>
          <w:noProof/>
          <w:color w:val="auto"/>
        </w:rPr>
        <w:t>when awarded on Contracts Finder as part of the government’s transparency initiative.  Further information is available at: Transparency requirements for publishing on Contracts Finder.</w:t>
      </w:r>
    </w:p>
    <w:p w:rsidR="00E36FD6" w:rsidRDefault="00E36FD6">
      <w:pPr>
        <w:spacing w:after="0"/>
        <w:textboxTightWrap w:val="none"/>
        <w:rPr>
          <w:rStyle w:val="Hyperlink"/>
          <w:noProof/>
          <w:color w:val="auto"/>
        </w:rPr>
      </w:pPr>
      <w:r>
        <w:rPr>
          <w:rStyle w:val="Hyperlink"/>
          <w:noProof/>
          <w:color w:val="auto"/>
        </w:rPr>
        <w:br w:type="page"/>
      </w:r>
    </w:p>
    <w:p w:rsidR="00FF6006" w:rsidRPr="00FF6006" w:rsidRDefault="00FF6006" w:rsidP="007C4A1D">
      <w:pPr>
        <w:pStyle w:val="Heading1"/>
      </w:pPr>
      <w:bookmarkStart w:id="19" w:name="_Toc463600077"/>
      <w:r w:rsidRPr="00FF6006">
        <w:lastRenderedPageBreak/>
        <w:t>Section 2 - Evaluation Methodology &amp; Criteria</w:t>
      </w:r>
      <w:bookmarkEnd w:id="19"/>
    </w:p>
    <w:p w:rsidR="00FF6006" w:rsidRPr="00FF6006" w:rsidRDefault="00FF6006" w:rsidP="00FF6006">
      <w:pPr>
        <w:spacing w:after="0"/>
        <w:textboxTightWrap w:val="none"/>
        <w:rPr>
          <w:rStyle w:val="Hyperlink"/>
          <w:noProof/>
          <w:color w:val="auto"/>
        </w:rPr>
      </w:pPr>
    </w:p>
    <w:p w:rsidR="006228CB" w:rsidRDefault="00D4007B" w:rsidP="00CC3EBB">
      <w:pPr>
        <w:ind w:left="567"/>
        <w:textboxTightWrap w:val="none"/>
        <w:rPr>
          <w:rStyle w:val="Hyperlink"/>
          <w:noProof/>
          <w:color w:val="auto"/>
        </w:rPr>
      </w:pPr>
      <w:r>
        <w:rPr>
          <w:rStyle w:val="Hyperlink"/>
          <w:noProof/>
          <w:color w:val="auto"/>
        </w:rPr>
        <w:t>This ITT has been developed to allow prospective bidders to be evaluated in relation to their organisational capability, rel</w:t>
      </w:r>
      <w:r w:rsidR="006228CB">
        <w:rPr>
          <w:rStyle w:val="Hyperlink"/>
          <w:noProof/>
          <w:color w:val="auto"/>
        </w:rPr>
        <w:t xml:space="preserve">evant experience, technical capability and the ability to meet The Authorities requirements.  </w:t>
      </w:r>
    </w:p>
    <w:p w:rsidR="002A1263" w:rsidRPr="00FF6006" w:rsidRDefault="00FF6006" w:rsidP="002A1263">
      <w:pPr>
        <w:ind w:left="567"/>
        <w:textboxTightWrap w:val="none"/>
        <w:rPr>
          <w:rStyle w:val="Hyperlink"/>
          <w:noProof/>
          <w:color w:val="auto"/>
        </w:rPr>
      </w:pPr>
      <w:r w:rsidRPr="00FF6006">
        <w:rPr>
          <w:rStyle w:val="Hyperlink"/>
          <w:noProof/>
          <w:color w:val="auto"/>
        </w:rPr>
        <w:t xml:space="preserve">A common evaluation method will be used to compare the tenders. </w:t>
      </w:r>
      <w:r w:rsidR="001F6D80">
        <w:rPr>
          <w:rStyle w:val="Hyperlink"/>
          <w:noProof/>
          <w:color w:val="auto"/>
        </w:rPr>
        <w:t>The Authority</w:t>
      </w:r>
      <w:r w:rsidRPr="00FF6006">
        <w:rPr>
          <w:rStyle w:val="Hyperlink"/>
          <w:noProof/>
          <w:color w:val="auto"/>
        </w:rPr>
        <w:t xml:space="preserve"> will evaluate tenders in</w:t>
      </w:r>
      <w:r w:rsidR="00B17359">
        <w:rPr>
          <w:rStyle w:val="Hyperlink"/>
          <w:noProof/>
          <w:color w:val="auto"/>
        </w:rPr>
        <w:t xml:space="preserve"> four</w:t>
      </w:r>
      <w:r w:rsidRPr="00FF6006">
        <w:rPr>
          <w:rStyle w:val="Hyperlink"/>
          <w:noProof/>
          <w:color w:val="auto"/>
        </w:rPr>
        <w:t xml:space="preserve"> stages when considering the </w:t>
      </w:r>
      <w:r w:rsidR="00B13587">
        <w:rPr>
          <w:rStyle w:val="Hyperlink"/>
          <w:noProof/>
          <w:color w:val="auto"/>
        </w:rPr>
        <w:t>Tenderer</w:t>
      </w:r>
      <w:r w:rsidRPr="00FF6006">
        <w:rPr>
          <w:rStyle w:val="Hyperlink"/>
          <w:noProof/>
          <w:color w:val="auto"/>
        </w:rPr>
        <w:t xml:space="preserve"> to appoint:</w:t>
      </w:r>
    </w:p>
    <w:p w:rsidR="00FF6006" w:rsidRPr="00FF6006" w:rsidRDefault="00B17359" w:rsidP="00003C29">
      <w:pPr>
        <w:spacing w:after="0"/>
        <w:ind w:left="567"/>
        <w:textboxTightWrap w:val="none"/>
        <w:rPr>
          <w:rFonts w:eastAsia="MS Mincho" w:cs="Arial"/>
          <w:b/>
          <w:bCs/>
          <w:color w:val="005EB8" w:themeColor="accent1"/>
          <w:spacing w:val="-6"/>
          <w:kern w:val="28"/>
          <w:sz w:val="30"/>
          <w:szCs w:val="26"/>
          <w14:ligatures w14:val="standardContextual"/>
        </w:rPr>
      </w:pPr>
      <w:r>
        <w:rPr>
          <w:rFonts w:eastAsia="MS Mincho" w:cs="Arial"/>
          <w:b/>
          <w:bCs/>
          <w:color w:val="005EB8" w:themeColor="accent1"/>
          <w:spacing w:val="-6"/>
          <w:kern w:val="28"/>
          <w:sz w:val="30"/>
          <w:szCs w:val="26"/>
          <w14:ligatures w14:val="standardContextual"/>
        </w:rPr>
        <w:t xml:space="preserve">Stage 1: Quality evaluation </w:t>
      </w:r>
      <w:r w:rsidR="00FF6006" w:rsidRPr="00FF6006">
        <w:rPr>
          <w:rFonts w:eastAsia="MS Mincho" w:cs="Arial"/>
          <w:b/>
          <w:bCs/>
          <w:color w:val="005EB8" w:themeColor="accent1"/>
          <w:spacing w:val="-6"/>
          <w:kern w:val="28"/>
          <w:sz w:val="30"/>
          <w:szCs w:val="26"/>
          <w14:ligatures w14:val="standardContextual"/>
        </w:rPr>
        <w:t xml:space="preserve">of </w:t>
      </w:r>
      <w:r w:rsidR="00B13587">
        <w:rPr>
          <w:rFonts w:eastAsia="MS Mincho" w:cs="Arial"/>
          <w:b/>
          <w:bCs/>
          <w:color w:val="005EB8" w:themeColor="accent1"/>
          <w:spacing w:val="-6"/>
          <w:kern w:val="28"/>
          <w:sz w:val="30"/>
          <w:szCs w:val="26"/>
          <w14:ligatures w14:val="standardContextual"/>
        </w:rPr>
        <w:t>Tenderer’s</w:t>
      </w:r>
      <w:r w:rsidR="00FF6006" w:rsidRPr="00FF6006">
        <w:rPr>
          <w:rFonts w:eastAsia="MS Mincho" w:cs="Arial"/>
          <w:b/>
          <w:bCs/>
          <w:color w:val="005EB8" w:themeColor="accent1"/>
          <w:spacing w:val="-6"/>
          <w:kern w:val="28"/>
          <w:sz w:val="30"/>
          <w:szCs w:val="26"/>
          <w14:ligatures w14:val="standardContextual"/>
        </w:rPr>
        <w:t xml:space="preserve"> proposal</w:t>
      </w:r>
      <w:r w:rsidR="00003C29">
        <w:rPr>
          <w:rFonts w:eastAsia="MS Mincho" w:cs="Arial"/>
          <w:b/>
          <w:bCs/>
          <w:color w:val="005EB8" w:themeColor="accent1"/>
          <w:spacing w:val="-6"/>
          <w:kern w:val="28"/>
          <w:sz w:val="30"/>
          <w:szCs w:val="26"/>
          <w14:ligatures w14:val="standardContextual"/>
        </w:rPr>
        <w:t xml:space="preserve"> </w:t>
      </w:r>
    </w:p>
    <w:p w:rsidR="00AC5F2E" w:rsidRDefault="00AC5F2E" w:rsidP="002A1263">
      <w:pPr>
        <w:spacing w:after="0"/>
        <w:ind w:firstLine="567"/>
        <w:textboxTightWrap w:val="none"/>
        <w:rPr>
          <w:rFonts w:eastAsia="MS Mincho" w:cs="Arial"/>
          <w:b/>
          <w:bCs/>
          <w:color w:val="005EB8" w:themeColor="accent1"/>
          <w:spacing w:val="-6"/>
          <w:kern w:val="28"/>
          <w:sz w:val="30"/>
          <w:szCs w:val="26"/>
          <w14:ligatures w14:val="standardContextual"/>
        </w:rPr>
      </w:pPr>
      <w:r>
        <w:rPr>
          <w:rFonts w:eastAsia="MS Mincho" w:cs="Arial"/>
          <w:b/>
          <w:bCs/>
          <w:color w:val="005EB8" w:themeColor="accent1"/>
          <w:spacing w:val="-6"/>
          <w:kern w:val="28"/>
          <w:sz w:val="30"/>
          <w:szCs w:val="26"/>
          <w14:ligatures w14:val="standardContextual"/>
        </w:rPr>
        <w:t xml:space="preserve">Stage 2: </w:t>
      </w:r>
      <w:r w:rsidRPr="00AC5F2E">
        <w:rPr>
          <w:rFonts w:eastAsia="MS Mincho" w:cs="Arial"/>
          <w:b/>
          <w:bCs/>
          <w:color w:val="005EB8" w:themeColor="accent1"/>
          <w:spacing w:val="-6"/>
          <w:kern w:val="28"/>
          <w:sz w:val="30"/>
          <w:szCs w:val="26"/>
          <w14:ligatures w14:val="standardContextual"/>
        </w:rPr>
        <w:t>Delivery/flexibility</w:t>
      </w:r>
    </w:p>
    <w:p w:rsidR="00FF6006" w:rsidRDefault="00FF6006" w:rsidP="002A1263">
      <w:pPr>
        <w:spacing w:after="0"/>
        <w:ind w:firstLine="567"/>
        <w:textboxTightWrap w:val="none"/>
        <w:rPr>
          <w:rFonts w:eastAsia="MS Mincho" w:cs="Arial"/>
          <w:b/>
          <w:bCs/>
          <w:color w:val="005EB8" w:themeColor="accent1"/>
          <w:spacing w:val="-6"/>
          <w:kern w:val="28"/>
          <w:sz w:val="30"/>
          <w:szCs w:val="26"/>
          <w14:ligatures w14:val="standardContextual"/>
        </w:rPr>
      </w:pPr>
      <w:r w:rsidRPr="00FF6006">
        <w:rPr>
          <w:rFonts w:eastAsia="MS Mincho" w:cs="Arial"/>
          <w:b/>
          <w:bCs/>
          <w:color w:val="005EB8" w:themeColor="accent1"/>
          <w:spacing w:val="-6"/>
          <w:kern w:val="28"/>
          <w:sz w:val="30"/>
          <w:szCs w:val="26"/>
          <w14:ligatures w14:val="standardContextual"/>
        </w:rPr>
        <w:t xml:space="preserve">Stage </w:t>
      </w:r>
      <w:r w:rsidR="00AC5F2E">
        <w:rPr>
          <w:rFonts w:eastAsia="MS Mincho" w:cs="Arial"/>
          <w:b/>
          <w:bCs/>
          <w:color w:val="005EB8" w:themeColor="accent1"/>
          <w:spacing w:val="-6"/>
          <w:kern w:val="28"/>
          <w:sz w:val="30"/>
          <w:szCs w:val="26"/>
          <w14:ligatures w14:val="standardContextual"/>
        </w:rPr>
        <w:t>3</w:t>
      </w:r>
      <w:r w:rsidRPr="00FF6006">
        <w:rPr>
          <w:rFonts w:eastAsia="MS Mincho" w:cs="Arial"/>
          <w:b/>
          <w:bCs/>
          <w:color w:val="005EB8" w:themeColor="accent1"/>
          <w:spacing w:val="-6"/>
          <w:kern w:val="28"/>
          <w:sz w:val="30"/>
          <w:szCs w:val="26"/>
          <w14:ligatures w14:val="standardContextual"/>
        </w:rPr>
        <w:t>: Price evaluation</w:t>
      </w:r>
    </w:p>
    <w:p w:rsidR="00FF6006" w:rsidRPr="00FF6006" w:rsidRDefault="00FF6006" w:rsidP="00FF6006">
      <w:pPr>
        <w:spacing w:after="0"/>
        <w:textboxTightWrap w:val="none"/>
        <w:rPr>
          <w:rStyle w:val="Hyperlink"/>
          <w:noProof/>
          <w:color w:val="auto"/>
        </w:rPr>
      </w:pPr>
    </w:p>
    <w:p w:rsidR="00FF6006" w:rsidRPr="00FF6006" w:rsidRDefault="00FF6006" w:rsidP="00CC3EBB">
      <w:pPr>
        <w:spacing w:after="0"/>
        <w:ind w:left="567"/>
        <w:textboxTightWrap w:val="none"/>
        <w:rPr>
          <w:rStyle w:val="Hyperlink"/>
          <w:noProof/>
          <w:color w:val="auto"/>
        </w:rPr>
      </w:pPr>
      <w:r w:rsidRPr="00FF6006">
        <w:rPr>
          <w:rStyle w:val="Hyperlink"/>
          <w:noProof/>
          <w:color w:val="auto"/>
        </w:rPr>
        <w:t>Success at each stage will determine a tender’s progress to the next stage. Tenders that do not meet the minimum requirements for each stage will not progress in the evaluation process, and that bid will be deemed unsuccessful.</w:t>
      </w:r>
    </w:p>
    <w:p w:rsidR="00FF6006" w:rsidRPr="00FF6006" w:rsidRDefault="00FF6006" w:rsidP="00FF6006">
      <w:pPr>
        <w:spacing w:after="0"/>
        <w:textboxTightWrap w:val="none"/>
        <w:rPr>
          <w:rStyle w:val="Hyperlink"/>
          <w:noProof/>
          <w:color w:val="auto"/>
        </w:rPr>
      </w:pPr>
    </w:p>
    <w:p w:rsidR="00FF6006" w:rsidRDefault="005C5A46" w:rsidP="00CC3EBB">
      <w:pPr>
        <w:spacing w:after="0"/>
        <w:ind w:left="567"/>
        <w:textboxTightWrap w:val="none"/>
        <w:rPr>
          <w:rStyle w:val="Hyperlink"/>
          <w:noProof/>
          <w:color w:val="auto"/>
        </w:rPr>
      </w:pPr>
      <w:r>
        <w:rPr>
          <w:rStyle w:val="Hyperlink"/>
          <w:noProof/>
          <w:color w:val="auto"/>
        </w:rPr>
        <w:t>At Stage 1</w:t>
      </w:r>
      <w:r w:rsidR="00FF6006" w:rsidRPr="00FF6006">
        <w:rPr>
          <w:rStyle w:val="Hyperlink"/>
          <w:noProof/>
          <w:color w:val="auto"/>
        </w:rPr>
        <w:t xml:space="preserve">, scores for the quality evaluation must reach a </w:t>
      </w:r>
      <w:r w:rsidR="00FF6006" w:rsidRPr="00FF6006">
        <w:rPr>
          <w:rStyle w:val="Hyperlink"/>
          <w:b/>
          <w:noProof/>
          <w:color w:val="auto"/>
        </w:rPr>
        <w:t xml:space="preserve">minimum threshold of </w:t>
      </w:r>
      <w:r w:rsidR="00FF6006" w:rsidRPr="005C5A46">
        <w:rPr>
          <w:rStyle w:val="Hyperlink"/>
          <w:b/>
          <w:noProof/>
          <w:color w:val="auto"/>
        </w:rPr>
        <w:t>60%</w:t>
      </w:r>
      <w:r w:rsidR="003E2802" w:rsidRPr="005C5A46">
        <w:rPr>
          <w:rStyle w:val="Hyperlink"/>
          <w:b/>
          <w:noProof/>
          <w:color w:val="auto"/>
        </w:rPr>
        <w:t xml:space="preserve"> </w:t>
      </w:r>
      <w:r w:rsidR="003E2802">
        <w:rPr>
          <w:rStyle w:val="Hyperlink"/>
          <w:b/>
          <w:noProof/>
          <w:color w:val="auto"/>
        </w:rPr>
        <w:t>of the available quality points</w:t>
      </w:r>
      <w:r w:rsidR="00FF6006" w:rsidRPr="00FF6006">
        <w:rPr>
          <w:rStyle w:val="Hyperlink"/>
          <w:noProof/>
          <w:color w:val="auto"/>
        </w:rPr>
        <w:t xml:space="preserve"> to progress to the </w:t>
      </w:r>
      <w:r w:rsidR="00AD4FA6">
        <w:rPr>
          <w:rStyle w:val="Hyperlink"/>
          <w:noProof/>
          <w:color w:val="auto"/>
        </w:rPr>
        <w:t>next</w:t>
      </w:r>
      <w:r w:rsidR="00FF6006" w:rsidRPr="00FF6006">
        <w:rPr>
          <w:rStyle w:val="Hyperlink"/>
          <w:noProof/>
          <w:color w:val="auto"/>
        </w:rPr>
        <w:t xml:space="preserve"> stage. </w:t>
      </w:r>
      <w:r w:rsidR="00D42A59">
        <w:rPr>
          <w:rStyle w:val="Hyperlink"/>
          <w:noProof/>
          <w:color w:val="auto"/>
        </w:rPr>
        <w:t xml:space="preserve">These requirements are outlined in </w:t>
      </w:r>
      <w:r w:rsidR="00BE4207" w:rsidRPr="00BE4207">
        <w:rPr>
          <w:rStyle w:val="Hyperlink"/>
          <w:noProof/>
          <w:color w:val="auto"/>
        </w:rPr>
        <w:t>Schedule 1</w:t>
      </w:r>
      <w:r>
        <w:rPr>
          <w:rStyle w:val="Hyperlink"/>
          <w:noProof/>
          <w:color w:val="auto"/>
        </w:rPr>
        <w:t>A</w:t>
      </w:r>
      <w:r w:rsidR="006228CB" w:rsidRPr="00BE4207">
        <w:rPr>
          <w:rStyle w:val="Hyperlink"/>
          <w:noProof/>
          <w:color w:val="auto"/>
        </w:rPr>
        <w:t xml:space="preserve"> of this </w:t>
      </w:r>
      <w:r w:rsidR="006228CB">
        <w:rPr>
          <w:rStyle w:val="Hyperlink"/>
          <w:noProof/>
          <w:color w:val="auto"/>
        </w:rPr>
        <w:t>document.</w:t>
      </w:r>
    </w:p>
    <w:p w:rsidR="00830ABB" w:rsidRDefault="00830ABB" w:rsidP="00CC3EBB">
      <w:pPr>
        <w:spacing w:after="0"/>
        <w:ind w:left="567"/>
        <w:textboxTightWrap w:val="none"/>
        <w:rPr>
          <w:rStyle w:val="Hyperlink"/>
          <w:noProof/>
          <w:color w:val="auto"/>
        </w:rPr>
      </w:pPr>
    </w:p>
    <w:p w:rsidR="00830ABB" w:rsidRDefault="00830ABB" w:rsidP="00830ABB">
      <w:pPr>
        <w:spacing w:after="0"/>
        <w:ind w:left="567"/>
        <w:textboxTightWrap w:val="none"/>
        <w:rPr>
          <w:rStyle w:val="Hyperlink"/>
          <w:noProof/>
          <w:color w:val="auto"/>
        </w:rPr>
      </w:pPr>
      <w:r>
        <w:rPr>
          <w:rStyle w:val="Hyperlink"/>
          <w:noProof/>
          <w:color w:val="auto"/>
        </w:rPr>
        <w:t>At Stage 2</w:t>
      </w:r>
      <w:r w:rsidRPr="00FF6006">
        <w:rPr>
          <w:rStyle w:val="Hyperlink"/>
          <w:noProof/>
          <w:color w:val="auto"/>
        </w:rPr>
        <w:t xml:space="preserve">, scores for the </w:t>
      </w:r>
      <w:r>
        <w:rPr>
          <w:rStyle w:val="Hyperlink"/>
          <w:noProof/>
          <w:color w:val="auto"/>
        </w:rPr>
        <w:t xml:space="preserve">delivery/flexibility </w:t>
      </w:r>
      <w:r w:rsidRPr="00FF6006">
        <w:rPr>
          <w:rStyle w:val="Hyperlink"/>
          <w:noProof/>
          <w:color w:val="auto"/>
        </w:rPr>
        <w:t xml:space="preserve">evaluation must reach a </w:t>
      </w:r>
      <w:r w:rsidRPr="00FF6006">
        <w:rPr>
          <w:rStyle w:val="Hyperlink"/>
          <w:b/>
          <w:noProof/>
          <w:color w:val="auto"/>
        </w:rPr>
        <w:t xml:space="preserve">minimum threshold of </w:t>
      </w:r>
      <w:r w:rsidRPr="005C5A46">
        <w:rPr>
          <w:rStyle w:val="Hyperlink"/>
          <w:b/>
          <w:noProof/>
          <w:color w:val="auto"/>
        </w:rPr>
        <w:t xml:space="preserve">60% </w:t>
      </w:r>
      <w:r>
        <w:rPr>
          <w:rStyle w:val="Hyperlink"/>
          <w:b/>
          <w:noProof/>
          <w:color w:val="auto"/>
        </w:rPr>
        <w:t>of the available quality points</w:t>
      </w:r>
      <w:r w:rsidRPr="00FF6006">
        <w:rPr>
          <w:rStyle w:val="Hyperlink"/>
          <w:noProof/>
          <w:color w:val="auto"/>
        </w:rPr>
        <w:t xml:space="preserve"> to progress to the </w:t>
      </w:r>
      <w:r>
        <w:rPr>
          <w:rStyle w:val="Hyperlink"/>
          <w:noProof/>
          <w:color w:val="auto"/>
        </w:rPr>
        <w:t>next</w:t>
      </w:r>
      <w:r w:rsidRPr="00FF6006">
        <w:rPr>
          <w:rStyle w:val="Hyperlink"/>
          <w:noProof/>
          <w:color w:val="auto"/>
        </w:rPr>
        <w:t xml:space="preserve"> stage. </w:t>
      </w:r>
      <w:r>
        <w:rPr>
          <w:rStyle w:val="Hyperlink"/>
          <w:noProof/>
          <w:color w:val="auto"/>
        </w:rPr>
        <w:t xml:space="preserve">These requirements are outlined in </w:t>
      </w:r>
      <w:r w:rsidRPr="00BE4207">
        <w:rPr>
          <w:rStyle w:val="Hyperlink"/>
          <w:noProof/>
          <w:color w:val="auto"/>
        </w:rPr>
        <w:t>Schedule 1</w:t>
      </w:r>
      <w:r>
        <w:rPr>
          <w:rStyle w:val="Hyperlink"/>
          <w:noProof/>
          <w:color w:val="auto"/>
        </w:rPr>
        <w:t>B</w:t>
      </w:r>
      <w:r w:rsidRPr="00BE4207">
        <w:rPr>
          <w:rStyle w:val="Hyperlink"/>
          <w:noProof/>
          <w:color w:val="auto"/>
        </w:rPr>
        <w:t xml:space="preserve"> of this </w:t>
      </w:r>
      <w:r>
        <w:rPr>
          <w:rStyle w:val="Hyperlink"/>
          <w:noProof/>
          <w:color w:val="auto"/>
        </w:rPr>
        <w:t>document.</w:t>
      </w:r>
    </w:p>
    <w:p w:rsidR="00B40081" w:rsidRDefault="00B40081" w:rsidP="00830ABB">
      <w:pPr>
        <w:spacing w:after="0"/>
        <w:textboxTightWrap w:val="none"/>
        <w:rPr>
          <w:rStyle w:val="Hyperlink"/>
          <w:noProof/>
          <w:color w:val="auto"/>
        </w:rPr>
      </w:pPr>
    </w:p>
    <w:p w:rsidR="00B40081" w:rsidRDefault="00C61A9A" w:rsidP="00320DF1">
      <w:pPr>
        <w:spacing w:after="0"/>
        <w:ind w:left="567"/>
        <w:textboxTightWrap w:val="none"/>
        <w:rPr>
          <w:rStyle w:val="Hyperlink"/>
          <w:noProof/>
          <w:color w:val="auto"/>
        </w:rPr>
      </w:pPr>
      <w:r>
        <w:rPr>
          <w:rStyle w:val="Hyperlink"/>
          <w:noProof/>
          <w:color w:val="auto"/>
        </w:rPr>
        <w:t xml:space="preserve">At Stage </w:t>
      </w:r>
      <w:r w:rsidR="00830ABB">
        <w:rPr>
          <w:rStyle w:val="Hyperlink"/>
          <w:noProof/>
          <w:color w:val="auto"/>
        </w:rPr>
        <w:t>3</w:t>
      </w:r>
      <w:r w:rsidR="00B40081">
        <w:rPr>
          <w:rStyle w:val="Hyperlink"/>
          <w:noProof/>
          <w:color w:val="auto"/>
        </w:rPr>
        <w:t>, a pricing evaluation will be undertaken and scored in acordance with the criteria outlined in this document</w:t>
      </w:r>
      <w:r>
        <w:rPr>
          <w:rStyle w:val="Hyperlink"/>
          <w:noProof/>
          <w:color w:val="auto"/>
        </w:rPr>
        <w:t>.</w:t>
      </w:r>
      <w:r w:rsidR="00320DF1">
        <w:rPr>
          <w:rStyle w:val="Hyperlink"/>
          <w:noProof/>
          <w:color w:val="auto"/>
        </w:rPr>
        <w:t xml:space="preserve"> </w:t>
      </w:r>
      <w:r w:rsidR="00830ABB">
        <w:rPr>
          <w:rStyle w:val="Hyperlink"/>
          <w:noProof/>
          <w:color w:val="auto"/>
        </w:rPr>
        <w:t>T</w:t>
      </w:r>
      <w:r w:rsidR="00AD4FA6">
        <w:rPr>
          <w:rStyle w:val="Hyperlink"/>
          <w:noProof/>
          <w:color w:val="auto"/>
        </w:rPr>
        <w:t xml:space="preserve">he offered price must be a more economical advantageous offer </w:t>
      </w:r>
      <w:r w:rsidR="00320DF1">
        <w:rPr>
          <w:rStyle w:val="Hyperlink"/>
          <w:noProof/>
          <w:color w:val="auto"/>
        </w:rPr>
        <w:t>than the present level of expenditure.</w:t>
      </w:r>
      <w:r w:rsidR="00AD4FA6" w:rsidRPr="00FF6006">
        <w:rPr>
          <w:rStyle w:val="Hyperlink"/>
          <w:noProof/>
          <w:color w:val="auto"/>
        </w:rPr>
        <w:t xml:space="preserve"> </w:t>
      </w:r>
      <w:r w:rsidR="00F327AC">
        <w:rPr>
          <w:rStyle w:val="Hyperlink"/>
          <w:noProof/>
          <w:color w:val="auto"/>
        </w:rPr>
        <w:t xml:space="preserve">These requirements are outlined in </w:t>
      </w:r>
      <w:r w:rsidR="00BE4207">
        <w:rPr>
          <w:rStyle w:val="Hyperlink"/>
          <w:noProof/>
          <w:color w:val="auto"/>
        </w:rPr>
        <w:t xml:space="preserve">Schedule </w:t>
      </w:r>
      <w:r w:rsidR="00BF5563">
        <w:rPr>
          <w:rStyle w:val="Hyperlink"/>
          <w:noProof/>
          <w:color w:val="auto"/>
        </w:rPr>
        <w:t>1</w:t>
      </w:r>
      <w:r w:rsidR="00830ABB">
        <w:rPr>
          <w:rStyle w:val="Hyperlink"/>
          <w:noProof/>
          <w:color w:val="auto"/>
        </w:rPr>
        <w:t>C</w:t>
      </w:r>
      <w:r w:rsidR="00BF5563">
        <w:rPr>
          <w:rStyle w:val="Hyperlink"/>
          <w:noProof/>
          <w:color w:val="auto"/>
        </w:rPr>
        <w:t xml:space="preserve"> </w:t>
      </w:r>
      <w:r w:rsidR="006228CB">
        <w:rPr>
          <w:rStyle w:val="Hyperlink"/>
          <w:noProof/>
          <w:color w:val="auto"/>
        </w:rPr>
        <w:t>of this document.</w:t>
      </w:r>
    </w:p>
    <w:p w:rsidR="00FF6006" w:rsidRPr="00FF6006" w:rsidRDefault="00FF6006" w:rsidP="00AC5F2E">
      <w:pPr>
        <w:spacing w:after="0"/>
        <w:textboxTightWrap w:val="none"/>
        <w:rPr>
          <w:rStyle w:val="Hyperlink"/>
          <w:noProof/>
          <w:color w:val="auto"/>
        </w:rPr>
      </w:pPr>
    </w:p>
    <w:p w:rsidR="00FF6006" w:rsidRPr="00FF6006" w:rsidRDefault="00FF6006" w:rsidP="00CC3EBB">
      <w:pPr>
        <w:spacing w:after="0"/>
        <w:ind w:left="567"/>
        <w:textboxTightWrap w:val="none"/>
        <w:rPr>
          <w:rStyle w:val="Hyperlink"/>
          <w:noProof/>
          <w:color w:val="auto"/>
        </w:rPr>
      </w:pPr>
      <w:r w:rsidRPr="00FF6006">
        <w:rPr>
          <w:rStyle w:val="Hyperlink"/>
          <w:noProof/>
          <w:color w:val="auto"/>
        </w:rPr>
        <w:t xml:space="preserve">Tenders that complete the evaluation process will be given a final score made up on a </w:t>
      </w:r>
      <w:r w:rsidRPr="002C193A">
        <w:rPr>
          <w:rStyle w:val="Hyperlink"/>
          <w:noProof/>
          <w:color w:val="auto"/>
        </w:rPr>
        <w:t xml:space="preserve">basis of: </w:t>
      </w:r>
      <w:r w:rsidR="00AC5F2E">
        <w:rPr>
          <w:rStyle w:val="Hyperlink"/>
          <w:noProof/>
          <w:color w:val="auto"/>
        </w:rPr>
        <w:t>3</w:t>
      </w:r>
      <w:r w:rsidR="00E53FFE">
        <w:rPr>
          <w:rStyle w:val="Hyperlink"/>
          <w:noProof/>
          <w:color w:val="auto"/>
        </w:rPr>
        <w:t>0</w:t>
      </w:r>
      <w:r w:rsidRPr="005C5A46">
        <w:rPr>
          <w:rStyle w:val="Hyperlink"/>
          <w:noProof/>
          <w:color w:val="auto"/>
        </w:rPr>
        <w:t>% Quali</w:t>
      </w:r>
      <w:r w:rsidR="00E36FD6" w:rsidRPr="005C5A46">
        <w:rPr>
          <w:rStyle w:val="Hyperlink"/>
          <w:noProof/>
          <w:color w:val="auto"/>
        </w:rPr>
        <w:t xml:space="preserve">ty </w:t>
      </w:r>
      <w:r w:rsidR="00E153E1" w:rsidRPr="005C5A46">
        <w:rPr>
          <w:rStyle w:val="Hyperlink"/>
          <w:noProof/>
          <w:color w:val="auto"/>
        </w:rPr>
        <w:t xml:space="preserve">/ </w:t>
      </w:r>
      <w:r w:rsidR="00AC5F2E">
        <w:rPr>
          <w:rStyle w:val="Hyperlink"/>
          <w:noProof/>
          <w:color w:val="auto"/>
        </w:rPr>
        <w:t>30% Delivery/flexibility 4</w:t>
      </w:r>
      <w:r w:rsidR="00280FA2">
        <w:rPr>
          <w:rStyle w:val="Hyperlink"/>
          <w:noProof/>
          <w:color w:val="auto"/>
        </w:rPr>
        <w:t>0</w:t>
      </w:r>
      <w:r w:rsidRPr="005C5A46">
        <w:rPr>
          <w:rStyle w:val="Hyperlink"/>
          <w:noProof/>
          <w:color w:val="auto"/>
        </w:rPr>
        <w:t>% Price</w:t>
      </w:r>
      <w:r w:rsidR="00320DF1">
        <w:rPr>
          <w:rStyle w:val="Hyperlink"/>
          <w:noProof/>
          <w:color w:val="auto"/>
        </w:rPr>
        <w:t xml:space="preserve"> </w:t>
      </w:r>
    </w:p>
    <w:p w:rsidR="00FF6006" w:rsidRPr="00FF6006" w:rsidRDefault="00FF6006" w:rsidP="00FF6006">
      <w:pPr>
        <w:spacing w:after="0"/>
        <w:textboxTightWrap w:val="none"/>
        <w:rPr>
          <w:rStyle w:val="Hyperlink"/>
          <w:noProof/>
          <w:color w:val="auto"/>
        </w:rPr>
      </w:pPr>
    </w:p>
    <w:p w:rsidR="00FF6006" w:rsidRPr="00FF6006" w:rsidRDefault="00FF6006" w:rsidP="00CC3EBB">
      <w:pPr>
        <w:spacing w:after="0"/>
        <w:ind w:left="567"/>
        <w:textboxTightWrap w:val="none"/>
        <w:rPr>
          <w:rStyle w:val="Hyperlink"/>
          <w:noProof/>
          <w:color w:val="auto"/>
        </w:rPr>
      </w:pPr>
      <w:r w:rsidRPr="00FF6006">
        <w:rPr>
          <w:rStyle w:val="Hyperlink"/>
          <w:noProof/>
          <w:color w:val="auto"/>
        </w:rPr>
        <w:t>The tenders will be considered by an Evaluation Panel consis</w:t>
      </w:r>
      <w:r w:rsidR="00E36FD6">
        <w:rPr>
          <w:rStyle w:val="Hyperlink"/>
          <w:noProof/>
          <w:color w:val="auto"/>
        </w:rPr>
        <w:t xml:space="preserve">ting of representatives from </w:t>
      </w:r>
      <w:r w:rsidR="00C239EE">
        <w:rPr>
          <w:rStyle w:val="Hyperlink"/>
          <w:noProof/>
          <w:color w:val="auto"/>
        </w:rPr>
        <w:t>the Authority.</w:t>
      </w:r>
    </w:p>
    <w:p w:rsidR="00FF6006" w:rsidRPr="00FF6006" w:rsidRDefault="00FF6006" w:rsidP="00FF6006">
      <w:pPr>
        <w:spacing w:after="0"/>
        <w:textboxTightWrap w:val="none"/>
        <w:rPr>
          <w:rStyle w:val="Hyperlink"/>
          <w:noProof/>
          <w:color w:val="auto"/>
        </w:rPr>
      </w:pPr>
    </w:p>
    <w:p w:rsidR="00FF6006" w:rsidRPr="007C4A1D" w:rsidRDefault="00FF6006" w:rsidP="00DC771E">
      <w:pPr>
        <w:pStyle w:val="Heading2"/>
      </w:pPr>
      <w:bookmarkStart w:id="20" w:name="_Toc463600079"/>
      <w:r w:rsidRPr="007C4A1D">
        <w:t xml:space="preserve">Stage </w:t>
      </w:r>
      <w:r w:rsidR="005C5A46">
        <w:t>1</w:t>
      </w:r>
      <w:r w:rsidRPr="007C4A1D">
        <w:t xml:space="preserve"> – Quality Evaluation</w:t>
      </w:r>
      <w:bookmarkEnd w:id="20"/>
    </w:p>
    <w:p w:rsidR="00FF6006" w:rsidRDefault="00F71667" w:rsidP="00CC3EBB">
      <w:pPr>
        <w:spacing w:after="0"/>
        <w:ind w:left="567"/>
        <w:textboxTightWrap w:val="none"/>
        <w:rPr>
          <w:rStyle w:val="Hyperlink"/>
          <w:noProof/>
          <w:color w:val="auto"/>
        </w:rPr>
      </w:pPr>
      <w:r>
        <w:rPr>
          <w:rStyle w:val="Hyperlink"/>
          <w:noProof/>
          <w:color w:val="auto"/>
        </w:rPr>
        <w:t>T</w:t>
      </w:r>
      <w:r w:rsidR="00FF6006" w:rsidRPr="00FF6006">
        <w:rPr>
          <w:rStyle w:val="Hyperlink"/>
          <w:noProof/>
          <w:color w:val="auto"/>
        </w:rPr>
        <w:t xml:space="preserve">he Evaluation Panel will award marks against each of the </w:t>
      </w:r>
      <w:r w:rsidR="00E80EA7">
        <w:rPr>
          <w:rStyle w:val="Hyperlink"/>
          <w:noProof/>
          <w:color w:val="auto"/>
        </w:rPr>
        <w:t xml:space="preserve">individual </w:t>
      </w:r>
      <w:r w:rsidR="00BE4207">
        <w:rPr>
          <w:rStyle w:val="Hyperlink"/>
          <w:noProof/>
          <w:color w:val="auto"/>
        </w:rPr>
        <w:t xml:space="preserve">quality </w:t>
      </w:r>
      <w:r w:rsidR="00FF6006" w:rsidRPr="00FF6006">
        <w:rPr>
          <w:rStyle w:val="Hyperlink"/>
          <w:noProof/>
          <w:color w:val="auto"/>
        </w:rPr>
        <w:t xml:space="preserve">criteria </w:t>
      </w:r>
      <w:r w:rsidR="006228CB">
        <w:rPr>
          <w:rStyle w:val="Hyperlink"/>
          <w:noProof/>
          <w:color w:val="auto"/>
        </w:rPr>
        <w:t xml:space="preserve">outlined in </w:t>
      </w:r>
      <w:r w:rsidR="00BE4207">
        <w:rPr>
          <w:rStyle w:val="Hyperlink"/>
          <w:noProof/>
          <w:color w:val="auto"/>
        </w:rPr>
        <w:t>Schedule 1</w:t>
      </w:r>
      <w:r w:rsidR="005C5A46">
        <w:rPr>
          <w:rStyle w:val="Hyperlink"/>
          <w:noProof/>
          <w:color w:val="auto"/>
        </w:rPr>
        <w:t>A</w:t>
      </w:r>
      <w:r w:rsidR="00BE4207">
        <w:rPr>
          <w:rStyle w:val="Hyperlink"/>
          <w:noProof/>
          <w:color w:val="auto"/>
        </w:rPr>
        <w:t xml:space="preserve"> </w:t>
      </w:r>
      <w:r w:rsidR="006228CB">
        <w:rPr>
          <w:rStyle w:val="Hyperlink"/>
          <w:noProof/>
          <w:color w:val="auto"/>
        </w:rPr>
        <w:t>of this document.</w:t>
      </w:r>
    </w:p>
    <w:p w:rsidR="005F04AC" w:rsidRDefault="005F04AC" w:rsidP="00CC3EBB">
      <w:pPr>
        <w:spacing w:after="0"/>
        <w:ind w:left="567"/>
        <w:textboxTightWrap w:val="none"/>
        <w:rPr>
          <w:rStyle w:val="Hyperlink"/>
          <w:noProof/>
          <w:color w:val="auto"/>
        </w:rPr>
      </w:pPr>
    </w:p>
    <w:p w:rsidR="00D97DCB" w:rsidRDefault="005F04AC" w:rsidP="00CC3EBB">
      <w:pPr>
        <w:spacing w:after="0"/>
        <w:ind w:left="567"/>
        <w:textboxTightWrap w:val="none"/>
        <w:rPr>
          <w:rStyle w:val="Hyperlink"/>
          <w:noProof/>
          <w:color w:val="auto"/>
        </w:rPr>
      </w:pPr>
      <w:r>
        <w:rPr>
          <w:rStyle w:val="Hyperlink"/>
          <w:noProof/>
          <w:color w:val="auto"/>
        </w:rPr>
        <w:t xml:space="preserve">Quality </w:t>
      </w:r>
      <w:r w:rsidRPr="002C193A">
        <w:rPr>
          <w:rStyle w:val="Hyperlink"/>
          <w:noProof/>
          <w:color w:val="auto"/>
        </w:rPr>
        <w:t xml:space="preserve">accounts for </w:t>
      </w:r>
      <w:r w:rsidR="00AC5F2E">
        <w:rPr>
          <w:rStyle w:val="Hyperlink"/>
          <w:noProof/>
          <w:color w:val="auto"/>
        </w:rPr>
        <w:t>3</w:t>
      </w:r>
      <w:r w:rsidR="00E53FFE">
        <w:rPr>
          <w:rStyle w:val="Hyperlink"/>
          <w:noProof/>
          <w:color w:val="auto"/>
        </w:rPr>
        <w:t>0</w:t>
      </w:r>
      <w:r w:rsidRPr="005C5A46">
        <w:rPr>
          <w:rStyle w:val="Hyperlink"/>
          <w:noProof/>
          <w:color w:val="auto"/>
        </w:rPr>
        <w:t xml:space="preserve">% </w:t>
      </w:r>
      <w:r w:rsidRPr="002C193A">
        <w:rPr>
          <w:rStyle w:val="Hyperlink"/>
          <w:noProof/>
          <w:color w:val="auto"/>
        </w:rPr>
        <w:t>of the</w:t>
      </w:r>
      <w:r>
        <w:rPr>
          <w:rStyle w:val="Hyperlink"/>
          <w:noProof/>
          <w:color w:val="auto"/>
        </w:rPr>
        <w:t xml:space="preserve"> overall evalaution and the individual weightings for each of the quality elem</w:t>
      </w:r>
      <w:r w:rsidR="001756D6">
        <w:rPr>
          <w:rStyle w:val="Hyperlink"/>
          <w:noProof/>
          <w:color w:val="auto"/>
        </w:rPr>
        <w:t>en</w:t>
      </w:r>
      <w:r>
        <w:rPr>
          <w:rStyle w:val="Hyperlink"/>
          <w:noProof/>
          <w:color w:val="auto"/>
        </w:rPr>
        <w:t xml:space="preserve">ts is outlined in </w:t>
      </w:r>
      <w:r w:rsidR="00BE4207">
        <w:rPr>
          <w:rStyle w:val="Hyperlink"/>
          <w:noProof/>
          <w:color w:val="auto"/>
        </w:rPr>
        <w:t>Schedule 1</w:t>
      </w:r>
      <w:r w:rsidR="005C5A46">
        <w:rPr>
          <w:rStyle w:val="Hyperlink"/>
          <w:noProof/>
          <w:color w:val="auto"/>
        </w:rPr>
        <w:t>A</w:t>
      </w:r>
      <w:r w:rsidR="00BE4207">
        <w:rPr>
          <w:rStyle w:val="Hyperlink"/>
          <w:noProof/>
          <w:color w:val="auto"/>
        </w:rPr>
        <w:t xml:space="preserve"> </w:t>
      </w:r>
      <w:r w:rsidR="006228CB">
        <w:rPr>
          <w:rStyle w:val="Hyperlink"/>
          <w:noProof/>
          <w:color w:val="auto"/>
        </w:rPr>
        <w:t>of this document.</w:t>
      </w:r>
    </w:p>
    <w:p w:rsidR="005F04AC" w:rsidRDefault="005F04AC" w:rsidP="00CC3EBB">
      <w:pPr>
        <w:spacing w:after="0"/>
        <w:ind w:left="567"/>
        <w:textboxTightWrap w:val="none"/>
        <w:rPr>
          <w:rStyle w:val="Hyperlink"/>
          <w:noProof/>
          <w:color w:val="auto"/>
        </w:rPr>
      </w:pPr>
    </w:p>
    <w:p w:rsidR="005F04AC" w:rsidRDefault="005F04AC" w:rsidP="00CC3EBB">
      <w:pPr>
        <w:spacing w:after="0"/>
        <w:ind w:left="567"/>
        <w:textboxTightWrap w:val="none"/>
        <w:rPr>
          <w:rStyle w:val="Hyperlink"/>
          <w:noProof/>
          <w:color w:val="auto"/>
        </w:rPr>
      </w:pPr>
      <w:r>
        <w:rPr>
          <w:rStyle w:val="Hyperlink"/>
          <w:noProof/>
          <w:color w:val="auto"/>
        </w:rPr>
        <w:t xml:space="preserve">Using the methodology shown below a total </w:t>
      </w:r>
      <w:r w:rsidR="006859E0">
        <w:rPr>
          <w:rStyle w:val="Hyperlink"/>
          <w:noProof/>
          <w:color w:val="auto"/>
        </w:rPr>
        <w:t xml:space="preserve">maximum </w:t>
      </w:r>
      <w:r>
        <w:rPr>
          <w:rStyle w:val="Hyperlink"/>
          <w:noProof/>
          <w:color w:val="auto"/>
        </w:rPr>
        <w:t xml:space="preserve">quality score of </w:t>
      </w:r>
      <w:r w:rsidR="00EB69CC">
        <w:rPr>
          <w:rStyle w:val="Hyperlink"/>
          <w:noProof/>
          <w:color w:val="auto"/>
        </w:rPr>
        <w:t>7</w:t>
      </w:r>
      <w:r w:rsidR="00E01886" w:rsidRPr="00E01886">
        <w:rPr>
          <w:rStyle w:val="Hyperlink"/>
          <w:noProof/>
          <w:color w:val="auto"/>
        </w:rPr>
        <w:t>00</w:t>
      </w:r>
      <w:r w:rsidRPr="006228CB">
        <w:rPr>
          <w:rStyle w:val="Hyperlink"/>
          <w:noProof/>
          <w:color w:val="FF0000"/>
        </w:rPr>
        <w:t xml:space="preserve"> </w:t>
      </w:r>
      <w:r>
        <w:rPr>
          <w:rStyle w:val="Hyperlink"/>
          <w:noProof/>
          <w:color w:val="auto"/>
        </w:rPr>
        <w:t>points is available</w:t>
      </w:r>
      <w:r w:rsidR="006859E0">
        <w:rPr>
          <w:rStyle w:val="Hyperlink"/>
          <w:noProof/>
          <w:color w:val="auto"/>
        </w:rPr>
        <w:t>, depending on the lots offered,</w:t>
      </w:r>
      <w:r>
        <w:rPr>
          <w:rStyle w:val="Hyperlink"/>
          <w:noProof/>
          <w:color w:val="auto"/>
        </w:rPr>
        <w:t xml:space="preserve"> </w:t>
      </w:r>
      <w:r w:rsidR="00FB6AE3">
        <w:rPr>
          <w:rStyle w:val="Hyperlink"/>
          <w:noProof/>
          <w:color w:val="auto"/>
        </w:rPr>
        <w:t xml:space="preserve">tenderers scores </w:t>
      </w:r>
      <w:r>
        <w:rPr>
          <w:rStyle w:val="Hyperlink"/>
          <w:noProof/>
          <w:color w:val="auto"/>
        </w:rPr>
        <w:t xml:space="preserve">will be translated into a </w:t>
      </w:r>
      <w:r w:rsidR="00FB6AE3">
        <w:rPr>
          <w:rStyle w:val="Hyperlink"/>
          <w:noProof/>
          <w:color w:val="auto"/>
        </w:rPr>
        <w:t xml:space="preserve">overall </w:t>
      </w:r>
      <w:r w:rsidR="00760398">
        <w:rPr>
          <w:rStyle w:val="Hyperlink"/>
          <w:noProof/>
          <w:color w:val="auto"/>
        </w:rPr>
        <w:t>percentage score using the methdology outlined in this document</w:t>
      </w:r>
    </w:p>
    <w:p w:rsidR="005F04AC" w:rsidRDefault="005F04AC" w:rsidP="00CC3EBB">
      <w:pPr>
        <w:spacing w:after="0"/>
        <w:ind w:left="567"/>
        <w:textboxTightWrap w:val="none"/>
        <w:rPr>
          <w:rStyle w:val="Hyperlink"/>
          <w:noProof/>
          <w:color w:val="auto"/>
        </w:rPr>
      </w:pPr>
    </w:p>
    <w:p w:rsidR="005F04AC" w:rsidRDefault="005F04AC" w:rsidP="00AB377D">
      <w:pPr>
        <w:spacing w:after="0"/>
        <w:ind w:left="567"/>
        <w:textboxTightWrap w:val="none"/>
        <w:rPr>
          <w:rStyle w:val="Hyperlink"/>
          <w:noProof/>
          <w:color w:val="auto"/>
        </w:rPr>
      </w:pPr>
      <w:r>
        <w:rPr>
          <w:rStyle w:val="Hyperlink"/>
          <w:noProof/>
          <w:color w:val="auto"/>
        </w:rPr>
        <w:t xml:space="preserve">Tenderers who fail to respond to any of the individual </w:t>
      </w:r>
      <w:r w:rsidR="006905D1">
        <w:rPr>
          <w:rStyle w:val="Hyperlink"/>
          <w:noProof/>
          <w:color w:val="auto"/>
        </w:rPr>
        <w:t>eleme</w:t>
      </w:r>
      <w:r w:rsidR="001756D6">
        <w:rPr>
          <w:rStyle w:val="Hyperlink"/>
          <w:noProof/>
          <w:color w:val="auto"/>
        </w:rPr>
        <w:t>nts or scores Zero (</w:t>
      </w:r>
      <w:r w:rsidR="007C78D6">
        <w:rPr>
          <w:rStyle w:val="Hyperlink"/>
          <w:noProof/>
          <w:color w:val="auto"/>
        </w:rPr>
        <w:t>Unsatisfactory</w:t>
      </w:r>
      <w:r w:rsidR="001756D6">
        <w:rPr>
          <w:rStyle w:val="Hyperlink"/>
          <w:noProof/>
          <w:color w:val="auto"/>
        </w:rPr>
        <w:t>) in any element may be rejected.</w:t>
      </w:r>
    </w:p>
    <w:p w:rsidR="00C239EE" w:rsidRDefault="00C239EE" w:rsidP="006228CB">
      <w:pPr>
        <w:spacing w:after="0"/>
        <w:textboxTightWrap w:val="none"/>
        <w:rPr>
          <w:rStyle w:val="Hyperlink"/>
          <w:noProof/>
          <w:color w:val="auto"/>
        </w:rPr>
      </w:pPr>
    </w:p>
    <w:p w:rsidR="00AC5F2E" w:rsidRDefault="002C31E4" w:rsidP="00830ABB">
      <w:pPr>
        <w:spacing w:after="0"/>
        <w:ind w:left="567"/>
        <w:textboxTightWrap w:val="none"/>
        <w:rPr>
          <w:rStyle w:val="Hyperlink"/>
          <w:noProof/>
          <w:color w:val="auto"/>
        </w:rPr>
      </w:pPr>
      <w:r>
        <w:rPr>
          <w:rStyle w:val="Hyperlink"/>
          <w:noProof/>
          <w:color w:val="auto"/>
        </w:rPr>
        <w:t xml:space="preserve">Each of the </w:t>
      </w:r>
      <w:r w:rsidR="006228CB" w:rsidRPr="006228CB">
        <w:rPr>
          <w:rStyle w:val="Hyperlink"/>
          <w:noProof/>
          <w:color w:val="auto"/>
        </w:rPr>
        <w:t xml:space="preserve">quality </w:t>
      </w:r>
      <w:r w:rsidR="006228CB">
        <w:rPr>
          <w:rStyle w:val="Hyperlink"/>
          <w:noProof/>
          <w:color w:val="auto"/>
        </w:rPr>
        <w:t>requirements</w:t>
      </w:r>
      <w:r w:rsidRPr="006228CB">
        <w:rPr>
          <w:rStyle w:val="Hyperlink"/>
          <w:noProof/>
          <w:color w:val="auto"/>
        </w:rPr>
        <w:t xml:space="preserve"> carries a</w:t>
      </w:r>
      <w:r>
        <w:rPr>
          <w:rStyle w:val="Hyperlink"/>
          <w:noProof/>
          <w:color w:val="auto"/>
        </w:rPr>
        <w:t xml:space="preserve"> maximum score.  Tenderer</w:t>
      </w:r>
      <w:r w:rsidR="00C239EE" w:rsidRPr="00D97DCB">
        <w:rPr>
          <w:rStyle w:val="Hyperlink"/>
          <w:noProof/>
          <w:color w:val="auto"/>
        </w:rPr>
        <w:t xml:space="preserve"> </w:t>
      </w:r>
      <w:r w:rsidRPr="002C31E4">
        <w:rPr>
          <w:rStyle w:val="Hyperlink"/>
          <w:noProof/>
          <w:color w:val="auto"/>
        </w:rPr>
        <w:t>responses</w:t>
      </w:r>
      <w:r w:rsidR="00C239EE">
        <w:rPr>
          <w:rStyle w:val="Hyperlink"/>
          <w:noProof/>
          <w:color w:val="auto"/>
        </w:rPr>
        <w:t xml:space="preserve"> </w:t>
      </w:r>
      <w:r>
        <w:rPr>
          <w:rStyle w:val="Hyperlink"/>
          <w:noProof/>
          <w:color w:val="auto"/>
        </w:rPr>
        <w:t xml:space="preserve">to the </w:t>
      </w:r>
      <w:r w:rsidR="006228CB" w:rsidRPr="006228CB">
        <w:rPr>
          <w:rStyle w:val="Hyperlink"/>
          <w:noProof/>
          <w:color w:val="auto"/>
        </w:rPr>
        <w:t xml:space="preserve">quality </w:t>
      </w:r>
      <w:r w:rsidR="006228CB">
        <w:rPr>
          <w:rStyle w:val="Hyperlink"/>
          <w:noProof/>
          <w:color w:val="auto"/>
        </w:rPr>
        <w:t>requirements</w:t>
      </w:r>
      <w:r w:rsidR="006228CB" w:rsidRPr="006228CB">
        <w:rPr>
          <w:rStyle w:val="Hyperlink"/>
          <w:noProof/>
          <w:color w:val="auto"/>
        </w:rPr>
        <w:t xml:space="preserve"> </w:t>
      </w:r>
      <w:r w:rsidR="00C239EE">
        <w:rPr>
          <w:rStyle w:val="Hyperlink"/>
          <w:noProof/>
          <w:color w:val="auto"/>
        </w:rPr>
        <w:t xml:space="preserve">will be marked using the scoring mechanism below.  </w:t>
      </w:r>
    </w:p>
    <w:p w:rsidR="00CF0D20" w:rsidRDefault="00CF0D20" w:rsidP="00AB377D">
      <w:pPr>
        <w:spacing w:after="0"/>
        <w:ind w:left="720"/>
        <w:textboxTightWrap w:val="none"/>
        <w:rPr>
          <w:rStyle w:val="Hyperlink"/>
          <w:noProof/>
          <w:color w:val="auto"/>
        </w:rPr>
      </w:pPr>
    </w:p>
    <w:p w:rsidR="00FF6006" w:rsidRPr="00FF6006" w:rsidRDefault="00FF6006" w:rsidP="00FF6006">
      <w:pPr>
        <w:spacing w:after="0"/>
        <w:textboxTightWrap w:val="none"/>
        <w:rPr>
          <w:rStyle w:val="Hyperlink"/>
          <w:noProof/>
          <w:color w:val="auto"/>
        </w:rPr>
      </w:pPr>
    </w:p>
    <w:tbl>
      <w:tblPr>
        <w:tblW w:w="95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220"/>
        <w:gridCol w:w="4536"/>
        <w:gridCol w:w="1608"/>
      </w:tblGrid>
      <w:tr w:rsidR="00D470E6" w:rsidRPr="00DE0CF0" w:rsidTr="002C31E4">
        <w:tc>
          <w:tcPr>
            <w:tcW w:w="1182" w:type="dxa"/>
            <w:shd w:val="clear" w:color="auto" w:fill="808080" w:themeFill="background1" w:themeFillShade="80"/>
          </w:tcPr>
          <w:p w:rsidR="00D470E6" w:rsidRPr="002C193A" w:rsidRDefault="00D470E6" w:rsidP="002C193A">
            <w:pPr>
              <w:spacing w:after="0"/>
              <w:textboxTightWrap w:val="none"/>
              <w:rPr>
                <w:rFonts w:eastAsia="MS Mincho"/>
                <w:b/>
                <w:color w:val="auto"/>
                <w:spacing w:val="-6"/>
                <w:kern w:val="28"/>
                <w:sz w:val="28"/>
                <w:szCs w:val="28"/>
                <w14:ligatures w14:val="standardContextual"/>
              </w:rPr>
            </w:pPr>
            <w:r w:rsidRPr="002C193A">
              <w:rPr>
                <w:rFonts w:eastAsia="MS Mincho"/>
                <w:b/>
                <w:color w:val="auto"/>
                <w:spacing w:val="-6"/>
                <w:kern w:val="28"/>
                <w:sz w:val="28"/>
                <w:szCs w:val="28"/>
                <w14:ligatures w14:val="standardContextual"/>
              </w:rPr>
              <w:t>SCORE</w:t>
            </w:r>
          </w:p>
        </w:tc>
        <w:tc>
          <w:tcPr>
            <w:tcW w:w="2220" w:type="dxa"/>
            <w:shd w:val="clear" w:color="auto" w:fill="808080" w:themeFill="background1" w:themeFillShade="80"/>
          </w:tcPr>
          <w:p w:rsidR="00D470E6" w:rsidRPr="002C31E4" w:rsidRDefault="00D470E6" w:rsidP="002C193A">
            <w:pPr>
              <w:spacing w:after="0"/>
              <w:textboxTightWrap w:val="none"/>
              <w:rPr>
                <w:rFonts w:eastAsia="MS Mincho"/>
                <w:b/>
                <w:color w:val="auto"/>
                <w:spacing w:val="-6"/>
                <w:kern w:val="28"/>
                <w:szCs w:val="28"/>
                <w14:ligatures w14:val="standardContextual"/>
              </w:rPr>
            </w:pPr>
            <w:r w:rsidRPr="002C31E4">
              <w:rPr>
                <w:rFonts w:eastAsia="MS Mincho"/>
                <w:b/>
                <w:color w:val="auto"/>
                <w:spacing w:val="-6"/>
                <w:kern w:val="28"/>
                <w:szCs w:val="28"/>
                <w14:ligatures w14:val="standardContextual"/>
              </w:rPr>
              <w:t>PERFORMANCE</w:t>
            </w:r>
          </w:p>
        </w:tc>
        <w:tc>
          <w:tcPr>
            <w:tcW w:w="4536" w:type="dxa"/>
            <w:shd w:val="clear" w:color="auto" w:fill="808080" w:themeFill="background1" w:themeFillShade="80"/>
          </w:tcPr>
          <w:p w:rsidR="00D470E6" w:rsidRPr="002C193A" w:rsidRDefault="00D470E6" w:rsidP="002C193A">
            <w:pPr>
              <w:spacing w:after="0"/>
              <w:textboxTightWrap w:val="none"/>
              <w:rPr>
                <w:rFonts w:eastAsia="MS Mincho"/>
                <w:b/>
                <w:color w:val="auto"/>
                <w:spacing w:val="-6"/>
                <w:kern w:val="28"/>
                <w:sz w:val="28"/>
                <w:szCs w:val="28"/>
                <w14:ligatures w14:val="standardContextual"/>
              </w:rPr>
            </w:pPr>
            <w:r w:rsidRPr="002C193A">
              <w:rPr>
                <w:rFonts w:eastAsia="MS Mincho"/>
                <w:b/>
                <w:color w:val="auto"/>
                <w:spacing w:val="-6"/>
                <w:kern w:val="28"/>
                <w:sz w:val="28"/>
                <w:szCs w:val="28"/>
                <w14:ligatures w14:val="standardContextual"/>
              </w:rPr>
              <w:t>JUDGEMENT</w:t>
            </w:r>
          </w:p>
        </w:tc>
        <w:tc>
          <w:tcPr>
            <w:tcW w:w="1608" w:type="dxa"/>
            <w:shd w:val="clear" w:color="auto" w:fill="808080" w:themeFill="background1" w:themeFillShade="80"/>
          </w:tcPr>
          <w:p w:rsidR="002C31E4" w:rsidRDefault="002C31E4" w:rsidP="00D470E6">
            <w:pPr>
              <w:spacing w:after="0"/>
              <w:jc w:val="center"/>
              <w:textboxTightWrap w:val="none"/>
              <w:rPr>
                <w:rFonts w:eastAsia="MS Mincho"/>
                <w:b/>
                <w:color w:val="auto"/>
                <w:spacing w:val="-6"/>
                <w:kern w:val="28"/>
                <w:sz w:val="28"/>
                <w:szCs w:val="28"/>
                <w14:ligatures w14:val="standardContextual"/>
              </w:rPr>
            </w:pPr>
            <w:r>
              <w:rPr>
                <w:rFonts w:eastAsia="MS Mincho"/>
                <w:b/>
                <w:color w:val="auto"/>
                <w:spacing w:val="-6"/>
                <w:kern w:val="28"/>
                <w:sz w:val="28"/>
                <w:szCs w:val="28"/>
                <w14:ligatures w14:val="standardContextual"/>
              </w:rPr>
              <w:t>% Of Score Available</w:t>
            </w:r>
          </w:p>
          <w:p w:rsidR="00D470E6" w:rsidRPr="002C193A" w:rsidRDefault="00D470E6" w:rsidP="002C31E4">
            <w:pPr>
              <w:spacing w:after="0"/>
              <w:textboxTightWrap w:val="none"/>
              <w:rPr>
                <w:rFonts w:eastAsia="MS Mincho"/>
                <w:b/>
                <w:color w:val="auto"/>
                <w:spacing w:val="-6"/>
                <w:kern w:val="28"/>
                <w:sz w:val="28"/>
                <w:szCs w:val="28"/>
                <w14:ligatures w14:val="standardContextual"/>
              </w:rPr>
            </w:pP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0</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Unsatisfactory</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No or inadequate response that contains material omissions or provides no (or inadequate) supporting evidence / examples / information.</w:t>
            </w:r>
          </w:p>
          <w:p w:rsidR="00D470E6" w:rsidRPr="002C193A" w:rsidRDefault="00D470E6" w:rsidP="002C193A">
            <w:pPr>
              <w:autoSpaceDE w:val="0"/>
              <w:autoSpaceDN w:val="0"/>
              <w:adjustRightInd w:val="0"/>
              <w:jc w:val="both"/>
              <w:rPr>
                <w:sz w:val="22"/>
                <w:szCs w:val="20"/>
              </w:rPr>
            </w:pPr>
            <w:r w:rsidRPr="002C193A">
              <w:rPr>
                <w:sz w:val="22"/>
                <w:szCs w:val="20"/>
              </w:rPr>
              <w:t>The response gives no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0%</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1</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Weak</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Response inadequately addresses one or more key points and / or includes inadequate supporting evidence / examples / information.</w:t>
            </w:r>
          </w:p>
          <w:p w:rsidR="00D470E6" w:rsidRPr="002C193A" w:rsidRDefault="00D470E6" w:rsidP="002C193A">
            <w:pPr>
              <w:autoSpaceDE w:val="0"/>
              <w:autoSpaceDN w:val="0"/>
              <w:adjustRightInd w:val="0"/>
              <w:jc w:val="both"/>
              <w:rPr>
                <w:sz w:val="22"/>
                <w:szCs w:val="20"/>
              </w:rPr>
            </w:pPr>
            <w:r w:rsidRPr="002C193A">
              <w:rPr>
                <w:sz w:val="22"/>
                <w:szCs w:val="20"/>
              </w:rPr>
              <w:t xml:space="preserve">The response gives little confidence that the Bidder has the capability, resource and experience to properly perform the contract. </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25%</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2</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Adequate</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Response adequately addresses all key points and includes adequate supporting evidence / examples / information.</w:t>
            </w:r>
          </w:p>
          <w:p w:rsidR="00D470E6" w:rsidRPr="002C193A" w:rsidRDefault="00D470E6" w:rsidP="002C193A">
            <w:pPr>
              <w:autoSpaceDE w:val="0"/>
              <w:autoSpaceDN w:val="0"/>
              <w:adjustRightInd w:val="0"/>
              <w:jc w:val="both"/>
              <w:rPr>
                <w:sz w:val="22"/>
                <w:szCs w:val="20"/>
              </w:rPr>
            </w:pPr>
            <w:r w:rsidRPr="002C193A">
              <w:rPr>
                <w:sz w:val="22"/>
                <w:szCs w:val="20"/>
              </w:rPr>
              <w:t>The response gives a reasonable degree of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50%</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3</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Good</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 xml:space="preserve">Response addresses all key points well and includes good supporting evidence / examples / information.  No significant weaknesses.  </w:t>
            </w:r>
          </w:p>
          <w:p w:rsidR="00D470E6" w:rsidRPr="002C193A" w:rsidRDefault="00D470E6" w:rsidP="002C193A">
            <w:pPr>
              <w:autoSpaceDE w:val="0"/>
              <w:autoSpaceDN w:val="0"/>
              <w:adjustRightInd w:val="0"/>
              <w:jc w:val="both"/>
              <w:rPr>
                <w:sz w:val="22"/>
                <w:szCs w:val="20"/>
              </w:rPr>
            </w:pPr>
            <w:r w:rsidRPr="002C193A">
              <w:rPr>
                <w:sz w:val="22"/>
                <w:szCs w:val="20"/>
              </w:rPr>
              <w:t>The response gives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75%</w:t>
            </w:r>
          </w:p>
        </w:tc>
      </w:tr>
      <w:tr w:rsidR="00D470E6" w:rsidRPr="00DE0CF0" w:rsidTr="002C31E4">
        <w:tc>
          <w:tcPr>
            <w:tcW w:w="1182" w:type="dxa"/>
            <w:shd w:val="clear" w:color="auto" w:fill="D9D9D9" w:themeFill="background1" w:themeFillShade="D9"/>
          </w:tcPr>
          <w:p w:rsidR="00D470E6" w:rsidRPr="002C193A" w:rsidRDefault="00D470E6" w:rsidP="002C193A">
            <w:pPr>
              <w:autoSpaceDE w:val="0"/>
              <w:autoSpaceDN w:val="0"/>
              <w:adjustRightInd w:val="0"/>
              <w:jc w:val="center"/>
              <w:rPr>
                <w:sz w:val="22"/>
                <w:szCs w:val="20"/>
              </w:rPr>
            </w:pPr>
            <w:r w:rsidRPr="002C193A">
              <w:rPr>
                <w:sz w:val="22"/>
                <w:szCs w:val="20"/>
              </w:rPr>
              <w:t>4</w:t>
            </w:r>
          </w:p>
        </w:tc>
        <w:tc>
          <w:tcPr>
            <w:tcW w:w="2220"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Excellent</w:t>
            </w:r>
          </w:p>
        </w:tc>
        <w:tc>
          <w:tcPr>
            <w:tcW w:w="4536" w:type="dxa"/>
            <w:shd w:val="clear" w:color="auto" w:fill="D9D9D9" w:themeFill="background1" w:themeFillShade="D9"/>
          </w:tcPr>
          <w:p w:rsidR="00D470E6" w:rsidRPr="002C193A" w:rsidRDefault="00D470E6" w:rsidP="002C193A">
            <w:pPr>
              <w:autoSpaceDE w:val="0"/>
              <w:autoSpaceDN w:val="0"/>
              <w:adjustRightInd w:val="0"/>
              <w:jc w:val="both"/>
              <w:rPr>
                <w:sz w:val="22"/>
                <w:szCs w:val="20"/>
              </w:rPr>
            </w:pPr>
            <w:r w:rsidRPr="002C193A">
              <w:rPr>
                <w:sz w:val="22"/>
                <w:szCs w:val="20"/>
              </w:rPr>
              <w:t xml:space="preserve">Response addresses all points well and provides excellent supporting evidence / examples / information.  </w:t>
            </w:r>
          </w:p>
          <w:p w:rsidR="00D470E6" w:rsidRPr="002C193A" w:rsidRDefault="00D470E6" w:rsidP="002C193A">
            <w:pPr>
              <w:autoSpaceDE w:val="0"/>
              <w:autoSpaceDN w:val="0"/>
              <w:adjustRightInd w:val="0"/>
              <w:jc w:val="both"/>
              <w:rPr>
                <w:sz w:val="22"/>
                <w:szCs w:val="20"/>
              </w:rPr>
            </w:pPr>
            <w:r w:rsidRPr="002C193A">
              <w:rPr>
                <w:sz w:val="22"/>
                <w:szCs w:val="20"/>
              </w:rPr>
              <w:t>The response gives a high degree of confidence that the Bidder has the capability, resource and experience to properly perform the contract.</w:t>
            </w:r>
          </w:p>
        </w:tc>
        <w:tc>
          <w:tcPr>
            <w:tcW w:w="1608" w:type="dxa"/>
            <w:shd w:val="clear" w:color="auto" w:fill="D9D9D9" w:themeFill="background1" w:themeFillShade="D9"/>
          </w:tcPr>
          <w:p w:rsidR="00D470E6" w:rsidRPr="002C193A" w:rsidRDefault="00D470E6" w:rsidP="00D470E6">
            <w:pPr>
              <w:autoSpaceDE w:val="0"/>
              <w:autoSpaceDN w:val="0"/>
              <w:adjustRightInd w:val="0"/>
              <w:jc w:val="center"/>
              <w:rPr>
                <w:sz w:val="22"/>
                <w:szCs w:val="20"/>
              </w:rPr>
            </w:pPr>
            <w:r>
              <w:rPr>
                <w:sz w:val="22"/>
                <w:szCs w:val="20"/>
              </w:rPr>
              <w:t>100%</w:t>
            </w:r>
          </w:p>
        </w:tc>
      </w:tr>
    </w:tbl>
    <w:p w:rsidR="00E80EA7" w:rsidRDefault="00E80EA7" w:rsidP="00FF6006">
      <w:pPr>
        <w:spacing w:after="0"/>
        <w:textboxTightWrap w:val="none"/>
        <w:rPr>
          <w:rStyle w:val="Hyperlink"/>
          <w:noProof/>
          <w:color w:val="auto"/>
        </w:rPr>
      </w:pPr>
    </w:p>
    <w:p w:rsidR="002C31E4" w:rsidRDefault="002C31E4" w:rsidP="005D6C4C">
      <w:pPr>
        <w:spacing w:after="0"/>
        <w:textboxTightWrap w:val="none"/>
        <w:rPr>
          <w:rStyle w:val="Hyperlink"/>
          <w:noProof/>
          <w:color w:val="auto"/>
        </w:rPr>
      </w:pPr>
    </w:p>
    <w:p w:rsidR="00E53FFE" w:rsidRDefault="00E53FFE">
      <w:pPr>
        <w:spacing w:after="0"/>
        <w:textboxTightWrap w:val="none"/>
        <w:rPr>
          <w:rStyle w:val="Hyperlink"/>
          <w:noProof/>
          <w:color w:val="auto"/>
        </w:rPr>
      </w:pPr>
      <w:r>
        <w:rPr>
          <w:rStyle w:val="Hyperlink"/>
          <w:noProof/>
          <w:color w:val="auto"/>
        </w:rPr>
        <w:br w:type="page"/>
      </w:r>
    </w:p>
    <w:p w:rsidR="002C31E4" w:rsidRDefault="002C31E4" w:rsidP="005D6C4C">
      <w:pPr>
        <w:spacing w:after="0"/>
        <w:textboxTightWrap w:val="none"/>
        <w:rPr>
          <w:rStyle w:val="Hyperlink"/>
          <w:noProof/>
          <w:color w:val="auto"/>
        </w:rPr>
      </w:pPr>
      <w:r>
        <w:rPr>
          <w:rStyle w:val="Hyperlink"/>
          <w:noProof/>
          <w:color w:val="auto"/>
        </w:rPr>
        <w:lastRenderedPageBreak/>
        <w:t xml:space="preserve">An example of how each </w:t>
      </w:r>
      <w:r w:rsidR="006228CB" w:rsidRPr="006228CB">
        <w:rPr>
          <w:rStyle w:val="Hyperlink"/>
          <w:noProof/>
          <w:color w:val="auto"/>
        </w:rPr>
        <w:t>quality</w:t>
      </w:r>
      <w:r>
        <w:rPr>
          <w:rStyle w:val="Hyperlink"/>
          <w:noProof/>
          <w:color w:val="auto"/>
        </w:rPr>
        <w:t xml:space="preserve"> question will be scored is below:</w:t>
      </w:r>
    </w:p>
    <w:p w:rsidR="002C31E4" w:rsidRDefault="002C31E4" w:rsidP="005D6C4C">
      <w:pPr>
        <w:spacing w:after="0"/>
        <w:textboxTightWrap w:val="none"/>
        <w:rPr>
          <w:rStyle w:val="Hyperlink"/>
          <w:noProof/>
          <w:color w:val="auto"/>
        </w:rPr>
      </w:pPr>
    </w:p>
    <w:p w:rsidR="002C31E4" w:rsidRPr="002D1504" w:rsidRDefault="002C31E4" w:rsidP="005D6C4C">
      <w:pPr>
        <w:spacing w:after="0"/>
        <w:textboxTightWrap w:val="none"/>
        <w:rPr>
          <w:rStyle w:val="Hyperlink"/>
          <w:b/>
          <w:i/>
          <w:noProof/>
          <w:color w:val="auto"/>
          <w:sz w:val="22"/>
        </w:rPr>
      </w:pPr>
      <w:r w:rsidRPr="002D1504">
        <w:rPr>
          <w:rStyle w:val="Hyperlink"/>
          <w:b/>
          <w:i/>
          <w:noProof/>
          <w:color w:val="auto"/>
          <w:sz w:val="22"/>
        </w:rPr>
        <w:t xml:space="preserve">Question 1 max Score </w:t>
      </w:r>
      <w:r w:rsidR="00E01886">
        <w:rPr>
          <w:rStyle w:val="Hyperlink"/>
          <w:b/>
          <w:i/>
          <w:noProof/>
          <w:color w:val="auto"/>
          <w:sz w:val="22"/>
        </w:rPr>
        <w:t>20</w:t>
      </w:r>
      <w:r w:rsidRPr="002D1504">
        <w:rPr>
          <w:rStyle w:val="Hyperlink"/>
          <w:b/>
          <w:i/>
          <w:noProof/>
          <w:color w:val="auto"/>
          <w:sz w:val="22"/>
        </w:rPr>
        <w:t>0, Authority review</w:t>
      </w:r>
      <w:r w:rsidR="00E01886">
        <w:rPr>
          <w:rStyle w:val="Hyperlink"/>
          <w:b/>
          <w:i/>
          <w:noProof/>
          <w:color w:val="auto"/>
          <w:sz w:val="22"/>
        </w:rPr>
        <w:t xml:space="preserve"> = Good, Tenderer score = 150 (200</w:t>
      </w:r>
      <w:r w:rsidRPr="002D1504">
        <w:rPr>
          <w:rStyle w:val="Hyperlink"/>
          <w:b/>
          <w:i/>
          <w:noProof/>
          <w:color w:val="auto"/>
          <w:sz w:val="22"/>
        </w:rPr>
        <w:t xml:space="preserve"> x 75%)</w:t>
      </w:r>
    </w:p>
    <w:p w:rsidR="002C31E4" w:rsidRPr="002D1504" w:rsidRDefault="002C31E4" w:rsidP="005D6C4C">
      <w:pPr>
        <w:spacing w:after="0"/>
        <w:textboxTightWrap w:val="none"/>
        <w:rPr>
          <w:rStyle w:val="Hyperlink"/>
          <w:b/>
          <w:i/>
          <w:noProof/>
          <w:color w:val="auto"/>
          <w:sz w:val="22"/>
        </w:rPr>
      </w:pPr>
    </w:p>
    <w:p w:rsidR="002C31E4" w:rsidRPr="002D1504" w:rsidRDefault="002C31E4" w:rsidP="002C31E4">
      <w:pPr>
        <w:spacing w:after="0"/>
        <w:textboxTightWrap w:val="none"/>
        <w:rPr>
          <w:rStyle w:val="Hyperlink"/>
          <w:b/>
          <w:i/>
          <w:noProof/>
          <w:color w:val="auto"/>
          <w:sz w:val="22"/>
        </w:rPr>
      </w:pPr>
      <w:r w:rsidRPr="002D1504">
        <w:rPr>
          <w:rStyle w:val="Hyperlink"/>
          <w:b/>
          <w:i/>
          <w:noProof/>
          <w:color w:val="auto"/>
          <w:sz w:val="22"/>
        </w:rPr>
        <w:t xml:space="preserve">Question 2 max Score </w:t>
      </w:r>
      <w:r w:rsidR="00552CC4">
        <w:rPr>
          <w:rStyle w:val="Hyperlink"/>
          <w:b/>
          <w:i/>
          <w:noProof/>
          <w:color w:val="auto"/>
          <w:sz w:val="22"/>
        </w:rPr>
        <w:t>200</w:t>
      </w:r>
      <w:r w:rsidRPr="002D1504">
        <w:rPr>
          <w:rStyle w:val="Hyperlink"/>
          <w:b/>
          <w:i/>
          <w:noProof/>
          <w:color w:val="auto"/>
          <w:sz w:val="22"/>
        </w:rPr>
        <w:t xml:space="preserve">, Authority review = Adequate, Tenderer score = </w:t>
      </w:r>
      <w:r w:rsidR="00E01886">
        <w:rPr>
          <w:rStyle w:val="Hyperlink"/>
          <w:b/>
          <w:i/>
          <w:noProof/>
          <w:color w:val="auto"/>
          <w:sz w:val="22"/>
        </w:rPr>
        <w:t>100</w:t>
      </w:r>
      <w:r w:rsidRPr="002D1504">
        <w:rPr>
          <w:rStyle w:val="Hyperlink"/>
          <w:b/>
          <w:i/>
          <w:noProof/>
          <w:color w:val="auto"/>
          <w:sz w:val="22"/>
        </w:rPr>
        <w:t xml:space="preserve"> (</w:t>
      </w:r>
      <w:r w:rsidR="00E01886">
        <w:rPr>
          <w:rStyle w:val="Hyperlink"/>
          <w:b/>
          <w:i/>
          <w:noProof/>
          <w:color w:val="auto"/>
          <w:sz w:val="22"/>
        </w:rPr>
        <w:t>200</w:t>
      </w:r>
      <w:r w:rsidRPr="002D1504">
        <w:rPr>
          <w:rStyle w:val="Hyperlink"/>
          <w:b/>
          <w:i/>
          <w:noProof/>
          <w:color w:val="auto"/>
          <w:sz w:val="22"/>
        </w:rPr>
        <w:t xml:space="preserve"> x 50%)</w:t>
      </w:r>
    </w:p>
    <w:p w:rsidR="002D1504" w:rsidRPr="002D1504" w:rsidRDefault="002D1504" w:rsidP="002C31E4">
      <w:pPr>
        <w:spacing w:after="0"/>
        <w:textboxTightWrap w:val="none"/>
        <w:rPr>
          <w:rStyle w:val="Hyperlink"/>
          <w:b/>
          <w:i/>
          <w:noProof/>
          <w:color w:val="auto"/>
          <w:sz w:val="22"/>
        </w:rPr>
      </w:pPr>
    </w:p>
    <w:p w:rsidR="002D1504" w:rsidRPr="002D1504" w:rsidRDefault="002D1504" w:rsidP="002D1504">
      <w:pPr>
        <w:spacing w:after="0"/>
        <w:textboxTightWrap w:val="none"/>
        <w:rPr>
          <w:rStyle w:val="Hyperlink"/>
          <w:b/>
          <w:i/>
          <w:noProof/>
          <w:color w:val="auto"/>
          <w:sz w:val="22"/>
        </w:rPr>
      </w:pPr>
      <w:r w:rsidRPr="002D1504">
        <w:rPr>
          <w:rStyle w:val="Hyperlink"/>
          <w:b/>
          <w:i/>
          <w:noProof/>
          <w:color w:val="auto"/>
          <w:sz w:val="22"/>
        </w:rPr>
        <w:t xml:space="preserve">Question </w:t>
      </w:r>
      <w:r w:rsidR="00BF2481">
        <w:rPr>
          <w:rStyle w:val="Hyperlink"/>
          <w:b/>
          <w:i/>
          <w:noProof/>
          <w:color w:val="auto"/>
          <w:sz w:val="22"/>
        </w:rPr>
        <w:t>3</w:t>
      </w:r>
      <w:r w:rsidRPr="002D1504">
        <w:rPr>
          <w:rStyle w:val="Hyperlink"/>
          <w:b/>
          <w:i/>
          <w:noProof/>
          <w:color w:val="auto"/>
          <w:sz w:val="22"/>
        </w:rPr>
        <w:t xml:space="preserve"> max Score 2</w:t>
      </w:r>
      <w:r w:rsidR="00552CC4">
        <w:rPr>
          <w:rStyle w:val="Hyperlink"/>
          <w:b/>
          <w:i/>
          <w:noProof/>
          <w:color w:val="auto"/>
          <w:sz w:val="22"/>
        </w:rPr>
        <w:t>0</w:t>
      </w:r>
      <w:r w:rsidRPr="002D1504">
        <w:rPr>
          <w:rStyle w:val="Hyperlink"/>
          <w:b/>
          <w:i/>
          <w:noProof/>
          <w:color w:val="auto"/>
          <w:sz w:val="22"/>
        </w:rPr>
        <w:t>0, Authority review = Excellent, Tenderer score = 20 (2</w:t>
      </w:r>
      <w:r w:rsidR="00E01886">
        <w:rPr>
          <w:rStyle w:val="Hyperlink"/>
          <w:b/>
          <w:i/>
          <w:noProof/>
          <w:color w:val="auto"/>
          <w:sz w:val="22"/>
        </w:rPr>
        <w:t>0</w:t>
      </w:r>
      <w:r w:rsidRPr="002D1504">
        <w:rPr>
          <w:rStyle w:val="Hyperlink"/>
          <w:b/>
          <w:i/>
          <w:noProof/>
          <w:color w:val="auto"/>
          <w:sz w:val="22"/>
        </w:rPr>
        <w:t>0 x 100%)</w:t>
      </w:r>
    </w:p>
    <w:p w:rsidR="002C31E4" w:rsidRDefault="002C31E4" w:rsidP="005D6C4C">
      <w:pPr>
        <w:spacing w:after="0"/>
        <w:textboxTightWrap w:val="none"/>
        <w:rPr>
          <w:rStyle w:val="Hyperlink"/>
          <w:noProof/>
          <w:color w:val="auto"/>
        </w:rPr>
      </w:pPr>
    </w:p>
    <w:p w:rsidR="006905D1" w:rsidRDefault="006905D1" w:rsidP="005D6C4C">
      <w:pPr>
        <w:spacing w:after="0"/>
        <w:textboxTightWrap w:val="none"/>
        <w:rPr>
          <w:rStyle w:val="Hyperlink"/>
          <w:noProof/>
          <w:color w:val="auto"/>
        </w:rPr>
      </w:pPr>
      <w:r>
        <w:rPr>
          <w:rStyle w:val="Hyperlink"/>
          <w:noProof/>
          <w:color w:val="auto"/>
        </w:rPr>
        <w:t xml:space="preserve">Tenderers who </w:t>
      </w:r>
      <w:r w:rsidRPr="006228CB">
        <w:rPr>
          <w:rStyle w:val="Hyperlink"/>
          <w:noProof/>
          <w:color w:val="auto"/>
        </w:rPr>
        <w:t xml:space="preserve">fail to respond to any of the individual </w:t>
      </w:r>
      <w:r w:rsidR="006228CB" w:rsidRPr="006228CB">
        <w:rPr>
          <w:rStyle w:val="Hyperlink"/>
          <w:noProof/>
          <w:color w:val="auto"/>
        </w:rPr>
        <w:t>quality questions</w:t>
      </w:r>
      <w:r w:rsidRPr="006228CB">
        <w:rPr>
          <w:rStyle w:val="Hyperlink"/>
          <w:noProof/>
          <w:color w:val="auto"/>
        </w:rPr>
        <w:t xml:space="preserve"> or scores Zero (Unsatisfactory) in any </w:t>
      </w:r>
      <w:r w:rsidR="006228CB" w:rsidRPr="006228CB">
        <w:rPr>
          <w:rStyle w:val="Hyperlink"/>
          <w:noProof/>
          <w:color w:val="auto"/>
        </w:rPr>
        <w:t xml:space="preserve">individual quality question </w:t>
      </w:r>
      <w:r w:rsidRPr="006228CB">
        <w:rPr>
          <w:rStyle w:val="Hyperlink"/>
          <w:noProof/>
          <w:color w:val="auto"/>
        </w:rPr>
        <w:t>may be rejected.</w:t>
      </w:r>
    </w:p>
    <w:p w:rsidR="006905D1" w:rsidRDefault="006905D1" w:rsidP="00FF6006">
      <w:pPr>
        <w:spacing w:after="0"/>
        <w:textboxTightWrap w:val="none"/>
        <w:rPr>
          <w:rStyle w:val="Hyperlink"/>
          <w:noProof/>
          <w:color w:val="auto"/>
        </w:rPr>
      </w:pPr>
    </w:p>
    <w:p w:rsidR="00AC5F2E" w:rsidRPr="007C4A1D" w:rsidRDefault="00AC5F2E" w:rsidP="00AC5F2E">
      <w:pPr>
        <w:pStyle w:val="Heading2"/>
      </w:pPr>
      <w:bookmarkStart w:id="21" w:name="_Toc463600080"/>
      <w:r>
        <w:t>Stage 2</w:t>
      </w:r>
      <w:r w:rsidRPr="007C4A1D">
        <w:t xml:space="preserve"> – </w:t>
      </w:r>
      <w:r w:rsidRPr="00AC5F2E">
        <w:t>Delivery/flexibility</w:t>
      </w:r>
    </w:p>
    <w:p w:rsidR="00AC5F2E" w:rsidRDefault="00AC5F2E" w:rsidP="00AC5F2E">
      <w:pPr>
        <w:spacing w:after="0"/>
        <w:ind w:left="567"/>
        <w:textboxTightWrap w:val="none"/>
        <w:rPr>
          <w:rStyle w:val="Hyperlink"/>
          <w:noProof/>
          <w:color w:val="auto"/>
        </w:rPr>
      </w:pPr>
      <w:r>
        <w:rPr>
          <w:rStyle w:val="Hyperlink"/>
          <w:noProof/>
          <w:color w:val="auto"/>
        </w:rPr>
        <w:t>T</w:t>
      </w:r>
      <w:r w:rsidRPr="00FF6006">
        <w:rPr>
          <w:rStyle w:val="Hyperlink"/>
          <w:noProof/>
          <w:color w:val="auto"/>
        </w:rPr>
        <w:t xml:space="preserve">he Evaluation Panel will award marks against each of the </w:t>
      </w:r>
      <w:r>
        <w:rPr>
          <w:rStyle w:val="Hyperlink"/>
          <w:noProof/>
          <w:color w:val="auto"/>
        </w:rPr>
        <w:t xml:space="preserve">individual quality </w:t>
      </w:r>
      <w:r w:rsidRPr="00FF6006">
        <w:rPr>
          <w:rStyle w:val="Hyperlink"/>
          <w:noProof/>
          <w:color w:val="auto"/>
        </w:rPr>
        <w:t xml:space="preserve">criteria </w:t>
      </w:r>
      <w:r>
        <w:rPr>
          <w:rStyle w:val="Hyperlink"/>
          <w:noProof/>
          <w:color w:val="auto"/>
        </w:rPr>
        <w:t>outlined in Schedule 1B of this document.</w:t>
      </w:r>
    </w:p>
    <w:p w:rsidR="00AC5F2E" w:rsidRDefault="00AC5F2E" w:rsidP="00AC5F2E">
      <w:pPr>
        <w:spacing w:after="0"/>
        <w:ind w:left="567"/>
        <w:textboxTightWrap w:val="none"/>
        <w:rPr>
          <w:rStyle w:val="Hyperlink"/>
          <w:noProof/>
          <w:color w:val="auto"/>
        </w:rPr>
      </w:pPr>
    </w:p>
    <w:p w:rsidR="00AC5F2E" w:rsidRDefault="00AC5F2E" w:rsidP="00AC5F2E">
      <w:pPr>
        <w:spacing w:after="0"/>
        <w:ind w:left="567"/>
        <w:textboxTightWrap w:val="none"/>
        <w:rPr>
          <w:rStyle w:val="Hyperlink"/>
          <w:noProof/>
          <w:color w:val="auto"/>
        </w:rPr>
      </w:pPr>
      <w:r w:rsidRPr="00AC5F2E">
        <w:rPr>
          <w:rStyle w:val="Hyperlink"/>
          <w:noProof/>
          <w:color w:val="auto"/>
        </w:rPr>
        <w:t>Delivery/flexibility</w:t>
      </w:r>
      <w:r>
        <w:rPr>
          <w:rStyle w:val="Hyperlink"/>
          <w:noProof/>
          <w:color w:val="auto"/>
        </w:rPr>
        <w:t xml:space="preserve"> </w:t>
      </w:r>
      <w:r w:rsidRPr="002C193A">
        <w:rPr>
          <w:rStyle w:val="Hyperlink"/>
          <w:noProof/>
          <w:color w:val="auto"/>
        </w:rPr>
        <w:t xml:space="preserve">accounts for </w:t>
      </w:r>
      <w:r>
        <w:rPr>
          <w:rStyle w:val="Hyperlink"/>
          <w:noProof/>
          <w:color w:val="auto"/>
        </w:rPr>
        <w:t>30</w:t>
      </w:r>
      <w:r w:rsidRPr="005C5A46">
        <w:rPr>
          <w:rStyle w:val="Hyperlink"/>
          <w:noProof/>
          <w:color w:val="auto"/>
        </w:rPr>
        <w:t xml:space="preserve">% </w:t>
      </w:r>
      <w:r w:rsidRPr="002C193A">
        <w:rPr>
          <w:rStyle w:val="Hyperlink"/>
          <w:noProof/>
          <w:color w:val="auto"/>
        </w:rPr>
        <w:t>of the</w:t>
      </w:r>
      <w:r>
        <w:rPr>
          <w:rStyle w:val="Hyperlink"/>
          <w:noProof/>
          <w:color w:val="auto"/>
        </w:rPr>
        <w:t xml:space="preserve"> overall evalaution and the individual weightings for each of the quality elements is outlined in Schedule 1</w:t>
      </w:r>
      <w:r w:rsidR="007A7B04">
        <w:rPr>
          <w:rStyle w:val="Hyperlink"/>
          <w:noProof/>
          <w:color w:val="auto"/>
        </w:rPr>
        <w:t>B</w:t>
      </w:r>
      <w:r>
        <w:rPr>
          <w:rStyle w:val="Hyperlink"/>
          <w:noProof/>
          <w:color w:val="auto"/>
        </w:rPr>
        <w:t xml:space="preserve"> of this document.</w:t>
      </w:r>
    </w:p>
    <w:p w:rsidR="00AC5F2E" w:rsidRDefault="00AC5F2E" w:rsidP="00AC5F2E">
      <w:pPr>
        <w:spacing w:after="0"/>
        <w:ind w:left="567"/>
        <w:textboxTightWrap w:val="none"/>
        <w:rPr>
          <w:rStyle w:val="Hyperlink"/>
          <w:noProof/>
          <w:color w:val="auto"/>
        </w:rPr>
      </w:pPr>
    </w:p>
    <w:p w:rsidR="00AC5F2E" w:rsidRDefault="00AC5F2E" w:rsidP="00AC5F2E">
      <w:pPr>
        <w:spacing w:after="0"/>
        <w:ind w:left="567"/>
        <w:textboxTightWrap w:val="none"/>
        <w:rPr>
          <w:rStyle w:val="Hyperlink"/>
          <w:noProof/>
          <w:color w:val="auto"/>
        </w:rPr>
      </w:pPr>
      <w:r>
        <w:rPr>
          <w:rStyle w:val="Hyperlink"/>
          <w:noProof/>
          <w:color w:val="auto"/>
        </w:rPr>
        <w:t xml:space="preserve">Using the methodology shown below a total maximum quality score of </w:t>
      </w:r>
      <w:r w:rsidR="00066592">
        <w:rPr>
          <w:rStyle w:val="Hyperlink"/>
          <w:noProof/>
          <w:color w:val="auto"/>
        </w:rPr>
        <w:t>7</w:t>
      </w:r>
      <w:r w:rsidRPr="00E01886">
        <w:rPr>
          <w:rStyle w:val="Hyperlink"/>
          <w:noProof/>
          <w:color w:val="auto"/>
        </w:rPr>
        <w:t>00</w:t>
      </w:r>
      <w:r w:rsidRPr="006228CB">
        <w:rPr>
          <w:rStyle w:val="Hyperlink"/>
          <w:noProof/>
          <w:color w:val="FF0000"/>
        </w:rPr>
        <w:t xml:space="preserve"> </w:t>
      </w:r>
      <w:r>
        <w:rPr>
          <w:rStyle w:val="Hyperlink"/>
          <w:noProof/>
          <w:color w:val="auto"/>
        </w:rPr>
        <w:t>points is available, depending on the lots offered, tenderers scores will be translated into a overall percentage score using the methdology outlined in this document</w:t>
      </w:r>
    </w:p>
    <w:p w:rsidR="00AC5F2E" w:rsidRDefault="00AC5F2E" w:rsidP="00AC5F2E">
      <w:pPr>
        <w:spacing w:after="0"/>
        <w:ind w:left="567"/>
        <w:textboxTightWrap w:val="none"/>
        <w:rPr>
          <w:rStyle w:val="Hyperlink"/>
          <w:noProof/>
          <w:color w:val="auto"/>
        </w:rPr>
      </w:pPr>
    </w:p>
    <w:p w:rsidR="00AC5F2E" w:rsidRDefault="00AC5F2E" w:rsidP="00AC5F2E">
      <w:pPr>
        <w:spacing w:after="0"/>
        <w:ind w:left="567"/>
        <w:textboxTightWrap w:val="none"/>
        <w:rPr>
          <w:rStyle w:val="Hyperlink"/>
          <w:noProof/>
          <w:color w:val="auto"/>
        </w:rPr>
      </w:pPr>
      <w:r>
        <w:rPr>
          <w:rStyle w:val="Hyperlink"/>
          <w:noProof/>
          <w:color w:val="auto"/>
        </w:rPr>
        <w:t>Tenderers who fail to respond to any of the individual elements or scores Zero (Unsatisfactory) in any element may be rejected.</w:t>
      </w:r>
    </w:p>
    <w:p w:rsidR="00AC5F2E" w:rsidRDefault="00AC5F2E" w:rsidP="00AC5F2E">
      <w:pPr>
        <w:spacing w:after="0"/>
        <w:textboxTightWrap w:val="none"/>
        <w:rPr>
          <w:rStyle w:val="Hyperlink"/>
          <w:noProof/>
          <w:color w:val="auto"/>
        </w:rPr>
      </w:pPr>
    </w:p>
    <w:p w:rsidR="00AC5F2E" w:rsidRDefault="00AC5F2E" w:rsidP="00AC5F2E">
      <w:pPr>
        <w:spacing w:after="0"/>
        <w:ind w:left="567"/>
        <w:textboxTightWrap w:val="none"/>
        <w:rPr>
          <w:rStyle w:val="Hyperlink"/>
          <w:noProof/>
          <w:color w:val="auto"/>
        </w:rPr>
      </w:pPr>
      <w:r>
        <w:rPr>
          <w:rStyle w:val="Hyperlink"/>
          <w:noProof/>
          <w:color w:val="auto"/>
        </w:rPr>
        <w:t xml:space="preserve">Each of the </w:t>
      </w:r>
      <w:r w:rsidRPr="006228CB">
        <w:rPr>
          <w:rStyle w:val="Hyperlink"/>
          <w:noProof/>
          <w:color w:val="auto"/>
        </w:rPr>
        <w:t xml:space="preserve">quality </w:t>
      </w:r>
      <w:r>
        <w:rPr>
          <w:rStyle w:val="Hyperlink"/>
          <w:noProof/>
          <w:color w:val="auto"/>
        </w:rPr>
        <w:t>requirements</w:t>
      </w:r>
      <w:r w:rsidRPr="006228CB">
        <w:rPr>
          <w:rStyle w:val="Hyperlink"/>
          <w:noProof/>
          <w:color w:val="auto"/>
        </w:rPr>
        <w:t xml:space="preserve"> carries a</w:t>
      </w:r>
      <w:r>
        <w:rPr>
          <w:rStyle w:val="Hyperlink"/>
          <w:noProof/>
          <w:color w:val="auto"/>
        </w:rPr>
        <w:t xml:space="preserve"> maximum score.  Tenderer</w:t>
      </w:r>
      <w:r w:rsidRPr="00D97DCB">
        <w:rPr>
          <w:rStyle w:val="Hyperlink"/>
          <w:noProof/>
          <w:color w:val="auto"/>
        </w:rPr>
        <w:t xml:space="preserve"> </w:t>
      </w:r>
      <w:r w:rsidRPr="002C31E4">
        <w:rPr>
          <w:rStyle w:val="Hyperlink"/>
          <w:noProof/>
          <w:color w:val="auto"/>
        </w:rPr>
        <w:t>responses</w:t>
      </w:r>
      <w:r>
        <w:rPr>
          <w:rStyle w:val="Hyperlink"/>
          <w:noProof/>
          <w:color w:val="auto"/>
        </w:rPr>
        <w:t xml:space="preserve"> to the </w:t>
      </w:r>
      <w:r w:rsidRPr="006228CB">
        <w:rPr>
          <w:rStyle w:val="Hyperlink"/>
          <w:noProof/>
          <w:color w:val="auto"/>
        </w:rPr>
        <w:t xml:space="preserve">quality </w:t>
      </w:r>
      <w:r>
        <w:rPr>
          <w:rStyle w:val="Hyperlink"/>
          <w:noProof/>
          <w:color w:val="auto"/>
        </w:rPr>
        <w:t>requirements</w:t>
      </w:r>
      <w:r w:rsidRPr="006228CB">
        <w:rPr>
          <w:rStyle w:val="Hyperlink"/>
          <w:noProof/>
          <w:color w:val="auto"/>
        </w:rPr>
        <w:t xml:space="preserve"> </w:t>
      </w:r>
      <w:r>
        <w:rPr>
          <w:rStyle w:val="Hyperlink"/>
          <w:noProof/>
          <w:color w:val="auto"/>
        </w:rPr>
        <w:t xml:space="preserve">will be marked using the scoring mechanism below.  </w:t>
      </w:r>
    </w:p>
    <w:p w:rsidR="00AC5F2E" w:rsidRDefault="00AC5F2E" w:rsidP="00AC5F2E">
      <w:pPr>
        <w:spacing w:after="0"/>
        <w:ind w:left="567"/>
        <w:textboxTightWrap w:val="none"/>
        <w:rPr>
          <w:rStyle w:val="Hyperlink"/>
          <w:noProof/>
          <w:color w:val="auto"/>
        </w:rPr>
      </w:pPr>
    </w:p>
    <w:tbl>
      <w:tblPr>
        <w:tblW w:w="95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220"/>
        <w:gridCol w:w="4536"/>
        <w:gridCol w:w="1608"/>
      </w:tblGrid>
      <w:tr w:rsidR="00AC5F2E" w:rsidRPr="002C193A" w:rsidTr="00AC5F2E">
        <w:tc>
          <w:tcPr>
            <w:tcW w:w="1182" w:type="dxa"/>
            <w:shd w:val="clear" w:color="auto" w:fill="808080" w:themeFill="background1" w:themeFillShade="80"/>
          </w:tcPr>
          <w:p w:rsidR="00AC5F2E" w:rsidRPr="002C193A" w:rsidRDefault="00AC5F2E" w:rsidP="00AC5F2E">
            <w:pPr>
              <w:spacing w:after="0"/>
              <w:textboxTightWrap w:val="none"/>
              <w:rPr>
                <w:rFonts w:eastAsia="MS Mincho"/>
                <w:b/>
                <w:color w:val="auto"/>
                <w:spacing w:val="-6"/>
                <w:kern w:val="28"/>
                <w:sz w:val="28"/>
                <w:szCs w:val="28"/>
                <w14:ligatures w14:val="standardContextual"/>
              </w:rPr>
            </w:pPr>
            <w:r w:rsidRPr="002C193A">
              <w:rPr>
                <w:rFonts w:eastAsia="MS Mincho"/>
                <w:b/>
                <w:color w:val="auto"/>
                <w:spacing w:val="-6"/>
                <w:kern w:val="28"/>
                <w:sz w:val="28"/>
                <w:szCs w:val="28"/>
                <w14:ligatures w14:val="standardContextual"/>
              </w:rPr>
              <w:t>SCORE</w:t>
            </w:r>
          </w:p>
        </w:tc>
        <w:tc>
          <w:tcPr>
            <w:tcW w:w="2220" w:type="dxa"/>
            <w:shd w:val="clear" w:color="auto" w:fill="808080" w:themeFill="background1" w:themeFillShade="80"/>
          </w:tcPr>
          <w:p w:rsidR="00AC5F2E" w:rsidRPr="002C31E4" w:rsidRDefault="00AC5F2E" w:rsidP="00AC5F2E">
            <w:pPr>
              <w:spacing w:after="0"/>
              <w:textboxTightWrap w:val="none"/>
              <w:rPr>
                <w:rFonts w:eastAsia="MS Mincho"/>
                <w:b/>
                <w:color w:val="auto"/>
                <w:spacing w:val="-6"/>
                <w:kern w:val="28"/>
                <w:szCs w:val="28"/>
                <w14:ligatures w14:val="standardContextual"/>
              </w:rPr>
            </w:pPr>
            <w:r w:rsidRPr="002C31E4">
              <w:rPr>
                <w:rFonts w:eastAsia="MS Mincho"/>
                <w:b/>
                <w:color w:val="auto"/>
                <w:spacing w:val="-6"/>
                <w:kern w:val="28"/>
                <w:szCs w:val="28"/>
                <w14:ligatures w14:val="standardContextual"/>
              </w:rPr>
              <w:t>PERFORMANCE</w:t>
            </w:r>
          </w:p>
        </w:tc>
        <w:tc>
          <w:tcPr>
            <w:tcW w:w="4536" w:type="dxa"/>
            <w:shd w:val="clear" w:color="auto" w:fill="808080" w:themeFill="background1" w:themeFillShade="80"/>
          </w:tcPr>
          <w:p w:rsidR="00AC5F2E" w:rsidRPr="002C193A" w:rsidRDefault="00AC5F2E" w:rsidP="00AC5F2E">
            <w:pPr>
              <w:spacing w:after="0"/>
              <w:textboxTightWrap w:val="none"/>
              <w:rPr>
                <w:rFonts w:eastAsia="MS Mincho"/>
                <w:b/>
                <w:color w:val="auto"/>
                <w:spacing w:val="-6"/>
                <w:kern w:val="28"/>
                <w:sz w:val="28"/>
                <w:szCs w:val="28"/>
                <w14:ligatures w14:val="standardContextual"/>
              </w:rPr>
            </w:pPr>
            <w:r w:rsidRPr="002C193A">
              <w:rPr>
                <w:rFonts w:eastAsia="MS Mincho"/>
                <w:b/>
                <w:color w:val="auto"/>
                <w:spacing w:val="-6"/>
                <w:kern w:val="28"/>
                <w:sz w:val="28"/>
                <w:szCs w:val="28"/>
                <w14:ligatures w14:val="standardContextual"/>
              </w:rPr>
              <w:t>JUDGEMENT</w:t>
            </w:r>
          </w:p>
        </w:tc>
        <w:tc>
          <w:tcPr>
            <w:tcW w:w="1608" w:type="dxa"/>
            <w:shd w:val="clear" w:color="auto" w:fill="808080" w:themeFill="background1" w:themeFillShade="80"/>
          </w:tcPr>
          <w:p w:rsidR="00AC5F2E" w:rsidRDefault="00AC5F2E" w:rsidP="00AC5F2E">
            <w:pPr>
              <w:spacing w:after="0"/>
              <w:jc w:val="center"/>
              <w:textboxTightWrap w:val="none"/>
              <w:rPr>
                <w:rFonts w:eastAsia="MS Mincho"/>
                <w:b/>
                <w:color w:val="auto"/>
                <w:spacing w:val="-6"/>
                <w:kern w:val="28"/>
                <w:sz w:val="28"/>
                <w:szCs w:val="28"/>
                <w14:ligatures w14:val="standardContextual"/>
              </w:rPr>
            </w:pPr>
            <w:r>
              <w:rPr>
                <w:rFonts w:eastAsia="MS Mincho"/>
                <w:b/>
                <w:color w:val="auto"/>
                <w:spacing w:val="-6"/>
                <w:kern w:val="28"/>
                <w:sz w:val="28"/>
                <w:szCs w:val="28"/>
                <w14:ligatures w14:val="standardContextual"/>
              </w:rPr>
              <w:t>% Of Score Available</w:t>
            </w:r>
          </w:p>
          <w:p w:rsidR="00AC5F2E" w:rsidRPr="002C193A" w:rsidRDefault="00AC5F2E" w:rsidP="00AC5F2E">
            <w:pPr>
              <w:spacing w:after="0"/>
              <w:textboxTightWrap w:val="none"/>
              <w:rPr>
                <w:rFonts w:eastAsia="MS Mincho"/>
                <w:b/>
                <w:color w:val="auto"/>
                <w:spacing w:val="-6"/>
                <w:kern w:val="28"/>
                <w:sz w:val="28"/>
                <w:szCs w:val="28"/>
                <w14:ligatures w14:val="standardContextual"/>
              </w:rPr>
            </w:pPr>
          </w:p>
        </w:tc>
      </w:tr>
      <w:tr w:rsidR="00AC5F2E" w:rsidRPr="002C193A" w:rsidTr="00AC5F2E">
        <w:tc>
          <w:tcPr>
            <w:tcW w:w="1182"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sidRPr="002C193A">
              <w:rPr>
                <w:sz w:val="22"/>
                <w:szCs w:val="20"/>
              </w:rPr>
              <w:t>0</w:t>
            </w:r>
          </w:p>
        </w:tc>
        <w:tc>
          <w:tcPr>
            <w:tcW w:w="2220"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Unsatisfactory</w:t>
            </w:r>
          </w:p>
        </w:tc>
        <w:tc>
          <w:tcPr>
            <w:tcW w:w="4536"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No or inadequate response that contains material omissions or provides no (or inadequate) supporting evidence / examples / information.</w:t>
            </w:r>
          </w:p>
          <w:p w:rsidR="00AC5F2E" w:rsidRPr="002C193A" w:rsidRDefault="00AC5F2E" w:rsidP="00AC5F2E">
            <w:pPr>
              <w:autoSpaceDE w:val="0"/>
              <w:autoSpaceDN w:val="0"/>
              <w:adjustRightInd w:val="0"/>
              <w:jc w:val="both"/>
              <w:rPr>
                <w:sz w:val="22"/>
                <w:szCs w:val="20"/>
              </w:rPr>
            </w:pPr>
            <w:r w:rsidRPr="002C193A">
              <w:rPr>
                <w:sz w:val="22"/>
                <w:szCs w:val="20"/>
              </w:rPr>
              <w:t>The response gives no confidence that the Bidder has the capability, resource and experience to properly perform the contract.</w:t>
            </w:r>
          </w:p>
        </w:tc>
        <w:tc>
          <w:tcPr>
            <w:tcW w:w="1608"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Pr>
                <w:sz w:val="22"/>
                <w:szCs w:val="20"/>
              </w:rPr>
              <w:t>0%</w:t>
            </w:r>
          </w:p>
        </w:tc>
      </w:tr>
      <w:tr w:rsidR="00AC5F2E" w:rsidRPr="002C193A" w:rsidTr="00AC5F2E">
        <w:tc>
          <w:tcPr>
            <w:tcW w:w="1182"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sidRPr="002C193A">
              <w:rPr>
                <w:sz w:val="22"/>
                <w:szCs w:val="20"/>
              </w:rPr>
              <w:t>1</w:t>
            </w:r>
          </w:p>
        </w:tc>
        <w:tc>
          <w:tcPr>
            <w:tcW w:w="2220"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Weak</w:t>
            </w:r>
          </w:p>
        </w:tc>
        <w:tc>
          <w:tcPr>
            <w:tcW w:w="4536"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Response inadequately addresses one or more key points and / or includes inadequate supporting evidence / examples / information.</w:t>
            </w:r>
          </w:p>
          <w:p w:rsidR="00AC5F2E" w:rsidRPr="002C193A" w:rsidRDefault="00AC5F2E" w:rsidP="00AC5F2E">
            <w:pPr>
              <w:autoSpaceDE w:val="0"/>
              <w:autoSpaceDN w:val="0"/>
              <w:adjustRightInd w:val="0"/>
              <w:jc w:val="both"/>
              <w:rPr>
                <w:sz w:val="22"/>
                <w:szCs w:val="20"/>
              </w:rPr>
            </w:pPr>
            <w:r w:rsidRPr="002C193A">
              <w:rPr>
                <w:sz w:val="22"/>
                <w:szCs w:val="20"/>
              </w:rPr>
              <w:t xml:space="preserve">The response gives little confidence that the Bidder has the capability, resource and experience to properly perform the contract. </w:t>
            </w:r>
          </w:p>
        </w:tc>
        <w:tc>
          <w:tcPr>
            <w:tcW w:w="1608"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Pr>
                <w:sz w:val="22"/>
                <w:szCs w:val="20"/>
              </w:rPr>
              <w:t>25%</w:t>
            </w:r>
          </w:p>
        </w:tc>
      </w:tr>
      <w:tr w:rsidR="00AC5F2E" w:rsidRPr="002C193A" w:rsidTr="00AC5F2E">
        <w:tc>
          <w:tcPr>
            <w:tcW w:w="1182"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sidRPr="002C193A">
              <w:rPr>
                <w:sz w:val="22"/>
                <w:szCs w:val="20"/>
              </w:rPr>
              <w:t>2</w:t>
            </w:r>
          </w:p>
        </w:tc>
        <w:tc>
          <w:tcPr>
            <w:tcW w:w="2220"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Adequate</w:t>
            </w:r>
          </w:p>
        </w:tc>
        <w:tc>
          <w:tcPr>
            <w:tcW w:w="4536"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Response adequately addresses all key points and includes adequate supporting evidence / examples / information.</w:t>
            </w:r>
          </w:p>
          <w:p w:rsidR="00AC5F2E" w:rsidRPr="002C193A" w:rsidRDefault="00AC5F2E" w:rsidP="00AC5F2E">
            <w:pPr>
              <w:autoSpaceDE w:val="0"/>
              <w:autoSpaceDN w:val="0"/>
              <w:adjustRightInd w:val="0"/>
              <w:jc w:val="both"/>
              <w:rPr>
                <w:sz w:val="22"/>
                <w:szCs w:val="20"/>
              </w:rPr>
            </w:pPr>
            <w:r w:rsidRPr="002C193A">
              <w:rPr>
                <w:sz w:val="22"/>
                <w:szCs w:val="20"/>
              </w:rPr>
              <w:t xml:space="preserve">The response gives a reasonable degree of confidence that the Bidder has the capability, resource and experience to </w:t>
            </w:r>
            <w:r w:rsidRPr="002C193A">
              <w:rPr>
                <w:sz w:val="22"/>
                <w:szCs w:val="20"/>
              </w:rPr>
              <w:lastRenderedPageBreak/>
              <w:t>properly perform the contract.</w:t>
            </w:r>
          </w:p>
        </w:tc>
        <w:tc>
          <w:tcPr>
            <w:tcW w:w="1608"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Pr>
                <w:sz w:val="22"/>
                <w:szCs w:val="20"/>
              </w:rPr>
              <w:lastRenderedPageBreak/>
              <w:t>50%</w:t>
            </w:r>
          </w:p>
        </w:tc>
      </w:tr>
      <w:tr w:rsidR="00AC5F2E" w:rsidRPr="002C193A" w:rsidTr="00AC5F2E">
        <w:tc>
          <w:tcPr>
            <w:tcW w:w="1182"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sidRPr="002C193A">
              <w:rPr>
                <w:sz w:val="22"/>
                <w:szCs w:val="20"/>
              </w:rPr>
              <w:lastRenderedPageBreak/>
              <w:t>3</w:t>
            </w:r>
          </w:p>
        </w:tc>
        <w:tc>
          <w:tcPr>
            <w:tcW w:w="2220"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Good</w:t>
            </w:r>
          </w:p>
        </w:tc>
        <w:tc>
          <w:tcPr>
            <w:tcW w:w="4536"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 xml:space="preserve">Response addresses all key points well and includes good supporting evidence / examples / information.  No significant weaknesses.  </w:t>
            </w:r>
          </w:p>
          <w:p w:rsidR="00AC5F2E" w:rsidRPr="002C193A" w:rsidRDefault="00AC5F2E" w:rsidP="00AC5F2E">
            <w:pPr>
              <w:autoSpaceDE w:val="0"/>
              <w:autoSpaceDN w:val="0"/>
              <w:adjustRightInd w:val="0"/>
              <w:jc w:val="both"/>
              <w:rPr>
                <w:sz w:val="22"/>
                <w:szCs w:val="20"/>
              </w:rPr>
            </w:pPr>
            <w:r w:rsidRPr="002C193A">
              <w:rPr>
                <w:sz w:val="22"/>
                <w:szCs w:val="20"/>
              </w:rPr>
              <w:t>The response gives confidence that the Bidder has the capability, resource and experience to properly perform the contract.</w:t>
            </w:r>
          </w:p>
        </w:tc>
        <w:tc>
          <w:tcPr>
            <w:tcW w:w="1608"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Pr>
                <w:sz w:val="22"/>
                <w:szCs w:val="20"/>
              </w:rPr>
              <w:t>75%</w:t>
            </w:r>
          </w:p>
        </w:tc>
      </w:tr>
      <w:tr w:rsidR="00AC5F2E" w:rsidRPr="002C193A" w:rsidTr="00AC5F2E">
        <w:tc>
          <w:tcPr>
            <w:tcW w:w="1182"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sidRPr="002C193A">
              <w:rPr>
                <w:sz w:val="22"/>
                <w:szCs w:val="20"/>
              </w:rPr>
              <w:t>4</w:t>
            </w:r>
          </w:p>
        </w:tc>
        <w:tc>
          <w:tcPr>
            <w:tcW w:w="2220"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Excellent</w:t>
            </w:r>
          </w:p>
        </w:tc>
        <w:tc>
          <w:tcPr>
            <w:tcW w:w="4536" w:type="dxa"/>
            <w:shd w:val="clear" w:color="auto" w:fill="D9D9D9" w:themeFill="background1" w:themeFillShade="D9"/>
          </w:tcPr>
          <w:p w:rsidR="00AC5F2E" w:rsidRPr="002C193A" w:rsidRDefault="00AC5F2E" w:rsidP="00AC5F2E">
            <w:pPr>
              <w:autoSpaceDE w:val="0"/>
              <w:autoSpaceDN w:val="0"/>
              <w:adjustRightInd w:val="0"/>
              <w:jc w:val="both"/>
              <w:rPr>
                <w:sz w:val="22"/>
                <w:szCs w:val="20"/>
              </w:rPr>
            </w:pPr>
            <w:r w:rsidRPr="002C193A">
              <w:rPr>
                <w:sz w:val="22"/>
                <w:szCs w:val="20"/>
              </w:rPr>
              <w:t xml:space="preserve">Response addresses all points well and provides excellent supporting evidence / examples / information.  </w:t>
            </w:r>
          </w:p>
          <w:p w:rsidR="00AC5F2E" w:rsidRPr="002C193A" w:rsidRDefault="00AC5F2E" w:rsidP="00AC5F2E">
            <w:pPr>
              <w:autoSpaceDE w:val="0"/>
              <w:autoSpaceDN w:val="0"/>
              <w:adjustRightInd w:val="0"/>
              <w:jc w:val="both"/>
              <w:rPr>
                <w:sz w:val="22"/>
                <w:szCs w:val="20"/>
              </w:rPr>
            </w:pPr>
            <w:r w:rsidRPr="002C193A">
              <w:rPr>
                <w:sz w:val="22"/>
                <w:szCs w:val="20"/>
              </w:rPr>
              <w:t>The response gives a high degree of confidence that the Bidder has the capability, resource and experience to properly perform the contract.</w:t>
            </w:r>
          </w:p>
        </w:tc>
        <w:tc>
          <w:tcPr>
            <w:tcW w:w="1608" w:type="dxa"/>
            <w:shd w:val="clear" w:color="auto" w:fill="D9D9D9" w:themeFill="background1" w:themeFillShade="D9"/>
          </w:tcPr>
          <w:p w:rsidR="00AC5F2E" w:rsidRPr="002C193A" w:rsidRDefault="00AC5F2E" w:rsidP="00AC5F2E">
            <w:pPr>
              <w:autoSpaceDE w:val="0"/>
              <w:autoSpaceDN w:val="0"/>
              <w:adjustRightInd w:val="0"/>
              <w:jc w:val="center"/>
              <w:rPr>
                <w:sz w:val="22"/>
                <w:szCs w:val="20"/>
              </w:rPr>
            </w:pPr>
            <w:r>
              <w:rPr>
                <w:sz w:val="22"/>
                <w:szCs w:val="20"/>
              </w:rPr>
              <w:t>100%</w:t>
            </w:r>
          </w:p>
        </w:tc>
      </w:tr>
    </w:tbl>
    <w:p w:rsidR="00AC5F2E" w:rsidRDefault="00AC5F2E" w:rsidP="007A7B04">
      <w:pPr>
        <w:pStyle w:val="Heading2"/>
        <w:ind w:left="0"/>
      </w:pPr>
    </w:p>
    <w:p w:rsidR="005F04AC" w:rsidRPr="007C4A1D" w:rsidRDefault="005F04AC" w:rsidP="00DC771E">
      <w:pPr>
        <w:pStyle w:val="Heading2"/>
      </w:pPr>
      <w:r>
        <w:t xml:space="preserve">Stage </w:t>
      </w:r>
      <w:r w:rsidR="00AC5F2E">
        <w:t>3</w:t>
      </w:r>
      <w:r w:rsidRPr="007C4A1D">
        <w:t xml:space="preserve"> – </w:t>
      </w:r>
      <w:r>
        <w:t>Pricing</w:t>
      </w:r>
      <w:r w:rsidRPr="007C4A1D">
        <w:t xml:space="preserve"> Evaluation</w:t>
      </w:r>
      <w:bookmarkEnd w:id="21"/>
    </w:p>
    <w:p w:rsidR="00E80EA7" w:rsidRDefault="005F04AC" w:rsidP="00FF6006">
      <w:pPr>
        <w:spacing w:after="0"/>
        <w:textboxTightWrap w:val="none"/>
        <w:rPr>
          <w:rStyle w:val="Hyperlink"/>
          <w:noProof/>
          <w:color w:val="auto"/>
        </w:rPr>
      </w:pPr>
      <w:r>
        <w:rPr>
          <w:rStyle w:val="Hyperlink"/>
          <w:noProof/>
          <w:color w:val="auto"/>
        </w:rPr>
        <w:t>The pr</w:t>
      </w:r>
      <w:r w:rsidR="009F63A2">
        <w:rPr>
          <w:rStyle w:val="Hyperlink"/>
          <w:noProof/>
          <w:color w:val="auto"/>
        </w:rPr>
        <w:t>i</w:t>
      </w:r>
      <w:r>
        <w:rPr>
          <w:rStyle w:val="Hyperlink"/>
          <w:noProof/>
          <w:color w:val="auto"/>
        </w:rPr>
        <w:t xml:space="preserve">cing requirements are identified in </w:t>
      </w:r>
      <w:r w:rsidR="00BE4207">
        <w:rPr>
          <w:rStyle w:val="Hyperlink"/>
          <w:noProof/>
          <w:color w:val="auto"/>
        </w:rPr>
        <w:t>Schedule 1</w:t>
      </w:r>
      <w:r w:rsidR="00AC5F2E">
        <w:rPr>
          <w:rStyle w:val="Hyperlink"/>
          <w:noProof/>
          <w:color w:val="auto"/>
        </w:rPr>
        <w:t>C</w:t>
      </w:r>
      <w:r w:rsidR="0049161D">
        <w:rPr>
          <w:rStyle w:val="Hyperlink"/>
          <w:noProof/>
          <w:color w:val="FF0000"/>
        </w:rPr>
        <w:t xml:space="preserve"> </w:t>
      </w:r>
      <w:r w:rsidR="0049161D" w:rsidRPr="0049161D">
        <w:rPr>
          <w:rStyle w:val="Hyperlink"/>
          <w:noProof/>
          <w:color w:val="auto"/>
        </w:rPr>
        <w:t>of this document</w:t>
      </w:r>
      <w:r w:rsidRPr="0049161D">
        <w:rPr>
          <w:rStyle w:val="Hyperlink"/>
          <w:noProof/>
          <w:color w:val="auto"/>
        </w:rPr>
        <w:t xml:space="preserve">.  </w:t>
      </w:r>
      <w:r>
        <w:rPr>
          <w:rStyle w:val="Hyperlink"/>
          <w:noProof/>
          <w:color w:val="auto"/>
        </w:rPr>
        <w:t xml:space="preserve">Tenderers must supply all the required pricing and information.  Any Tenderer who fails to provide any element of the pricing schedule may </w:t>
      </w:r>
      <w:r w:rsidR="0011497E">
        <w:rPr>
          <w:rStyle w:val="Hyperlink"/>
          <w:noProof/>
          <w:color w:val="auto"/>
        </w:rPr>
        <w:t>be dis</w:t>
      </w:r>
      <w:r>
        <w:rPr>
          <w:rStyle w:val="Hyperlink"/>
          <w:noProof/>
          <w:color w:val="auto"/>
        </w:rPr>
        <w:t>qualified.</w:t>
      </w:r>
    </w:p>
    <w:p w:rsidR="009676C2" w:rsidRDefault="009676C2" w:rsidP="00FF6006">
      <w:pPr>
        <w:spacing w:after="0"/>
        <w:textboxTightWrap w:val="none"/>
        <w:rPr>
          <w:rStyle w:val="Hyperlink"/>
          <w:noProof/>
          <w:color w:val="auto"/>
        </w:rPr>
      </w:pPr>
    </w:p>
    <w:p w:rsidR="005F04AC" w:rsidRDefault="00663850" w:rsidP="00FF6006">
      <w:pPr>
        <w:spacing w:after="0"/>
        <w:textboxTightWrap w:val="none"/>
        <w:rPr>
          <w:rStyle w:val="Hyperlink"/>
          <w:noProof/>
          <w:color w:val="auto"/>
        </w:rPr>
      </w:pPr>
      <w:r w:rsidRPr="00E75564">
        <w:rPr>
          <w:rFonts w:cs="Arial"/>
        </w:rPr>
        <w:t>The cost/price evaluation shall be based upon the ann</w:t>
      </w:r>
      <w:r>
        <w:rPr>
          <w:rFonts w:cs="Arial"/>
        </w:rPr>
        <w:t xml:space="preserve">ualised value of the contract </w:t>
      </w:r>
      <w:r>
        <w:rPr>
          <w:rStyle w:val="Hyperlink"/>
          <w:noProof/>
          <w:color w:val="auto"/>
        </w:rPr>
        <w:t>and</w:t>
      </w:r>
      <w:r w:rsidR="005F04AC">
        <w:rPr>
          <w:rStyle w:val="Hyperlink"/>
          <w:noProof/>
          <w:color w:val="auto"/>
        </w:rPr>
        <w:t xml:space="preserve"> </w:t>
      </w:r>
      <w:r w:rsidR="005F04AC" w:rsidRPr="002C193A">
        <w:rPr>
          <w:rStyle w:val="Hyperlink"/>
          <w:noProof/>
          <w:color w:val="auto"/>
        </w:rPr>
        <w:t xml:space="preserve">accounts for </w:t>
      </w:r>
      <w:r w:rsidR="00AC5F2E">
        <w:rPr>
          <w:rStyle w:val="Hyperlink"/>
          <w:noProof/>
          <w:color w:val="auto"/>
        </w:rPr>
        <w:t>4</w:t>
      </w:r>
      <w:r w:rsidR="006A2207">
        <w:rPr>
          <w:rStyle w:val="Hyperlink"/>
          <w:noProof/>
          <w:color w:val="auto"/>
        </w:rPr>
        <w:t>0</w:t>
      </w:r>
      <w:r w:rsidR="005F04AC" w:rsidRPr="005C5A46">
        <w:rPr>
          <w:rStyle w:val="Hyperlink"/>
          <w:noProof/>
          <w:color w:val="auto"/>
        </w:rPr>
        <w:t xml:space="preserve">% </w:t>
      </w:r>
      <w:r w:rsidR="005F04AC" w:rsidRPr="002C193A">
        <w:rPr>
          <w:rStyle w:val="Hyperlink"/>
          <w:noProof/>
          <w:color w:val="auto"/>
        </w:rPr>
        <w:t>of the</w:t>
      </w:r>
      <w:r w:rsidR="00E53FFE">
        <w:rPr>
          <w:rStyle w:val="Hyperlink"/>
          <w:noProof/>
          <w:color w:val="auto"/>
        </w:rPr>
        <w:t xml:space="preserve"> overall eval</w:t>
      </w:r>
      <w:r w:rsidR="005F04AC">
        <w:rPr>
          <w:rStyle w:val="Hyperlink"/>
          <w:noProof/>
          <w:color w:val="auto"/>
        </w:rPr>
        <w:t>u</w:t>
      </w:r>
      <w:r w:rsidR="00E53FFE">
        <w:rPr>
          <w:rStyle w:val="Hyperlink"/>
          <w:noProof/>
          <w:color w:val="auto"/>
        </w:rPr>
        <w:t>a</w:t>
      </w:r>
      <w:r w:rsidR="005F04AC">
        <w:rPr>
          <w:rStyle w:val="Hyperlink"/>
          <w:noProof/>
          <w:color w:val="auto"/>
        </w:rPr>
        <w:t>tion and the individual weightings for each of the pricing c</w:t>
      </w:r>
      <w:r w:rsidR="0049161D">
        <w:rPr>
          <w:rStyle w:val="Hyperlink"/>
          <w:noProof/>
          <w:color w:val="auto"/>
        </w:rPr>
        <w:t>o</w:t>
      </w:r>
      <w:r w:rsidR="005F04AC">
        <w:rPr>
          <w:rStyle w:val="Hyperlink"/>
          <w:noProof/>
          <w:color w:val="auto"/>
        </w:rPr>
        <w:t xml:space="preserve">mponants is outlined in </w:t>
      </w:r>
      <w:r w:rsidR="00BE4207">
        <w:rPr>
          <w:rStyle w:val="Hyperlink"/>
          <w:noProof/>
          <w:color w:val="auto"/>
        </w:rPr>
        <w:t>in Schedule 1</w:t>
      </w:r>
      <w:r w:rsidR="007A7B04">
        <w:rPr>
          <w:rStyle w:val="Hyperlink"/>
          <w:noProof/>
          <w:color w:val="auto"/>
        </w:rPr>
        <w:t>C</w:t>
      </w:r>
      <w:r w:rsidR="00BE4207">
        <w:rPr>
          <w:rStyle w:val="Hyperlink"/>
          <w:noProof/>
          <w:color w:val="FF0000"/>
        </w:rPr>
        <w:t xml:space="preserve"> </w:t>
      </w:r>
      <w:r w:rsidR="00BE4207" w:rsidRPr="0049161D">
        <w:rPr>
          <w:rStyle w:val="Hyperlink"/>
          <w:noProof/>
          <w:color w:val="auto"/>
        </w:rPr>
        <w:t xml:space="preserve">of this document.  </w:t>
      </w:r>
    </w:p>
    <w:p w:rsidR="005F04AC" w:rsidRDefault="005F04AC" w:rsidP="00FF6006">
      <w:pPr>
        <w:spacing w:after="0"/>
        <w:textboxTightWrap w:val="none"/>
        <w:rPr>
          <w:rStyle w:val="Hyperlink"/>
          <w:noProof/>
          <w:color w:val="auto"/>
        </w:rPr>
      </w:pPr>
    </w:p>
    <w:p w:rsidR="008B0B82" w:rsidRDefault="008B0B82" w:rsidP="008B0B82">
      <w:pPr>
        <w:rPr>
          <w:rStyle w:val="Hyperlink"/>
          <w:noProof/>
          <w:color w:val="auto"/>
        </w:rPr>
      </w:pPr>
      <w:r>
        <w:rPr>
          <w:rStyle w:val="Hyperlink"/>
          <w:noProof/>
          <w:color w:val="auto"/>
        </w:rPr>
        <w:t>All prices submitted must be in £ and exclusive of VAT</w:t>
      </w:r>
      <w:r w:rsidR="005D3984">
        <w:rPr>
          <w:rStyle w:val="Hyperlink"/>
          <w:noProof/>
          <w:color w:val="auto"/>
        </w:rPr>
        <w:t xml:space="preserve"> and be fixed for the duration of the contract.</w:t>
      </w:r>
      <w:r w:rsidR="00F65F93">
        <w:rPr>
          <w:rStyle w:val="Hyperlink"/>
          <w:noProof/>
          <w:color w:val="auto"/>
        </w:rPr>
        <w:t xml:space="preserve">  </w:t>
      </w:r>
    </w:p>
    <w:p w:rsidR="00CD1C4C" w:rsidRPr="00791463" w:rsidRDefault="00CD1C4C" w:rsidP="00CD1C4C">
      <w:pPr>
        <w:numPr>
          <w:ilvl w:val="12"/>
          <w:numId w:val="0"/>
        </w:numPr>
      </w:pPr>
      <w:r w:rsidRPr="00791463">
        <w:t>Price scores will be calculated by adding all the associated costs together to give</w:t>
      </w:r>
      <w:r>
        <w:t xml:space="preserve"> a total cost over the project.</w:t>
      </w:r>
    </w:p>
    <w:p w:rsidR="00CD1C4C" w:rsidRDefault="00CD1C4C" w:rsidP="00AD4FA6">
      <w:pPr>
        <w:tabs>
          <w:tab w:val="left" w:pos="540"/>
          <w:tab w:val="left" w:pos="1080"/>
        </w:tabs>
        <w:rPr>
          <w:rFonts w:cs="Arial"/>
        </w:rPr>
      </w:pPr>
      <w:r>
        <w:rPr>
          <w:rFonts w:cs="Arial"/>
        </w:rPr>
        <w:t>The financial criteria shall be assessed based on the price relatively compared to the lowest priced.  The lowest price</w:t>
      </w:r>
      <w:r w:rsidR="00663850">
        <w:rPr>
          <w:rFonts w:cs="Arial"/>
        </w:rPr>
        <w:t>d</w:t>
      </w:r>
      <w:r>
        <w:rPr>
          <w:rFonts w:cs="Arial"/>
        </w:rPr>
        <w:t xml:space="preserve"> compliant bid shall receive the full weighting</w:t>
      </w:r>
      <w:r w:rsidR="00663850">
        <w:rPr>
          <w:rFonts w:cs="Arial"/>
        </w:rPr>
        <w:t xml:space="preserve"> and remaining bids will be scored based on their relative % increase in relation to the lowest bid.  A worked example is shown later in this document.</w:t>
      </w:r>
    </w:p>
    <w:p w:rsidR="00AD4FA6" w:rsidRDefault="00AD4FA6" w:rsidP="00AD4FA6">
      <w:pPr>
        <w:tabs>
          <w:tab w:val="left" w:pos="540"/>
          <w:tab w:val="left" w:pos="1080"/>
        </w:tabs>
        <w:rPr>
          <w:rFonts w:cs="Arial"/>
        </w:rPr>
      </w:pPr>
    </w:p>
    <w:p w:rsidR="00DB5556" w:rsidRDefault="00DB5556" w:rsidP="0095090A">
      <w:pPr>
        <w:spacing w:after="0"/>
        <w:textboxTightWrap w:val="none"/>
        <w:rPr>
          <w:rStyle w:val="Hyperlink"/>
          <w:noProof/>
          <w:color w:val="auto"/>
        </w:rPr>
      </w:pPr>
    </w:p>
    <w:p w:rsidR="00CD1C4C" w:rsidRDefault="00CD1C4C" w:rsidP="008B0B82">
      <w:pPr>
        <w:rPr>
          <w:rStyle w:val="Hyperlink"/>
          <w:noProof/>
          <w:color w:val="auto"/>
        </w:rPr>
      </w:pPr>
    </w:p>
    <w:p w:rsidR="005F04AC" w:rsidRPr="005F04AC" w:rsidRDefault="0049161D" w:rsidP="00FF6006">
      <w:pPr>
        <w:spacing w:after="0"/>
        <w:textboxTightWrap w:val="none"/>
        <w:rPr>
          <w:rFonts w:eastAsia="MS Mincho"/>
          <w:b/>
          <w:color w:val="005EB8" w:themeColor="accent1"/>
          <w:spacing w:val="-6"/>
          <w:kern w:val="28"/>
          <w:sz w:val="36"/>
          <w:szCs w:val="28"/>
          <w14:ligatures w14:val="standardContextual"/>
        </w:rPr>
      </w:pPr>
      <w:r>
        <w:rPr>
          <w:rFonts w:eastAsia="MS Mincho"/>
          <w:b/>
          <w:color w:val="005EB8" w:themeColor="accent1"/>
          <w:spacing w:val="-6"/>
          <w:kern w:val="28"/>
          <w:sz w:val="36"/>
          <w:szCs w:val="28"/>
          <w14:ligatures w14:val="standardContextual"/>
        </w:rPr>
        <w:br w:type="page"/>
      </w:r>
      <w:r w:rsidR="005F04AC" w:rsidRPr="005F04AC">
        <w:rPr>
          <w:rFonts w:eastAsia="MS Mincho"/>
          <w:b/>
          <w:color w:val="005EB8" w:themeColor="accent1"/>
          <w:spacing w:val="-6"/>
          <w:kern w:val="28"/>
          <w:sz w:val="36"/>
          <w:szCs w:val="28"/>
          <w14:ligatures w14:val="standardContextual"/>
        </w:rPr>
        <w:lastRenderedPageBreak/>
        <w:t>Evaluation Process</w:t>
      </w:r>
    </w:p>
    <w:p w:rsidR="005F04AC" w:rsidRPr="00FF6006" w:rsidRDefault="005F04AC" w:rsidP="00FF6006">
      <w:pPr>
        <w:spacing w:after="0"/>
        <w:textboxTightWrap w:val="none"/>
        <w:rPr>
          <w:rStyle w:val="Hyperlink"/>
          <w:noProof/>
          <w:color w:val="auto"/>
        </w:rPr>
      </w:pPr>
    </w:p>
    <w:p w:rsidR="00F65F93" w:rsidRPr="00FF6006" w:rsidRDefault="00FF6006" w:rsidP="005F04AC">
      <w:pPr>
        <w:spacing w:after="0"/>
        <w:textboxTightWrap w:val="none"/>
        <w:rPr>
          <w:rStyle w:val="Hyperlink"/>
          <w:noProof/>
          <w:color w:val="auto"/>
        </w:rPr>
      </w:pPr>
      <w:r w:rsidRPr="00FF6006">
        <w:rPr>
          <w:rStyle w:val="Hyperlink"/>
          <w:noProof/>
          <w:color w:val="auto"/>
        </w:rPr>
        <w:t>Tenderer Responses will be evaluated individually and independently by each member of a pre-appointed Evaluation Panel based on the criteria set out above, and then as a group in order to arrive at a collective/consensus recommendation.</w:t>
      </w:r>
      <w:r w:rsidR="00F65F93" w:rsidRPr="00F65F93">
        <w:rPr>
          <w:rStyle w:val="Hyperlink"/>
          <w:noProof/>
          <w:color w:val="auto"/>
        </w:rPr>
        <w:t xml:space="preserve"> </w:t>
      </w:r>
      <w:r w:rsidR="00F65F93">
        <w:rPr>
          <w:rStyle w:val="Hyperlink"/>
          <w:noProof/>
          <w:color w:val="auto"/>
        </w:rPr>
        <w:t xml:space="preserve">  Any percentages will be rounded to the nearerst whole number.</w:t>
      </w:r>
    </w:p>
    <w:p w:rsidR="0049161D" w:rsidRPr="005122D1" w:rsidRDefault="0049161D" w:rsidP="0049161D">
      <w:pPr>
        <w:spacing w:after="0"/>
        <w:textboxTightWrap w:val="none"/>
        <w:rPr>
          <w:rStyle w:val="Hyperlink"/>
          <w:b/>
          <w:noProof/>
          <w:color w:val="auto"/>
        </w:rPr>
      </w:pPr>
    </w:p>
    <w:p w:rsidR="00612FDD" w:rsidRDefault="00612FDD" w:rsidP="00612FDD">
      <w:pPr>
        <w:spacing w:after="0"/>
        <w:textboxTightWrap w:val="none"/>
        <w:rPr>
          <w:rStyle w:val="Hyperlink"/>
          <w:noProof/>
          <w:color w:val="FF0000"/>
        </w:rPr>
      </w:pPr>
      <w:r w:rsidRPr="005122D1">
        <w:rPr>
          <w:rStyle w:val="Hyperlink"/>
          <w:noProof/>
          <w:color w:val="auto"/>
        </w:rPr>
        <w:t xml:space="preserve">The Evaluation Panel will consist of  </w:t>
      </w:r>
      <w:r w:rsidR="005122D1" w:rsidRPr="005122D1">
        <w:rPr>
          <w:rStyle w:val="Hyperlink"/>
          <w:noProof/>
          <w:color w:val="auto"/>
        </w:rPr>
        <w:t>three</w:t>
      </w:r>
      <w:r w:rsidRPr="005122D1">
        <w:rPr>
          <w:rStyle w:val="Hyperlink"/>
          <w:noProof/>
          <w:color w:val="auto"/>
        </w:rPr>
        <w:t xml:space="preserve"> representatives from the </w:t>
      </w:r>
      <w:r w:rsidR="007A7B04">
        <w:rPr>
          <w:rStyle w:val="Hyperlink"/>
          <w:noProof/>
          <w:color w:val="auto"/>
        </w:rPr>
        <w:t>Supplies and</w:t>
      </w:r>
      <w:r w:rsidR="007A7B04" w:rsidRPr="007A7B04">
        <w:rPr>
          <w:rStyle w:val="Hyperlink"/>
          <w:noProof/>
          <w:color w:val="auto"/>
        </w:rPr>
        <w:t xml:space="preserve"> Procurement Department</w:t>
      </w:r>
      <w:r w:rsidR="005122D1" w:rsidRPr="005122D1">
        <w:rPr>
          <w:rStyle w:val="Hyperlink"/>
          <w:noProof/>
          <w:color w:val="auto"/>
        </w:rPr>
        <w:t xml:space="preserve"> Department</w:t>
      </w:r>
      <w:r w:rsidRPr="005122D1">
        <w:rPr>
          <w:rStyle w:val="Hyperlink"/>
          <w:noProof/>
          <w:color w:val="auto"/>
        </w:rPr>
        <w:t xml:space="preserve">  </w:t>
      </w:r>
      <w:r w:rsidRPr="00486FC3">
        <w:rPr>
          <w:rStyle w:val="Hyperlink"/>
          <w:noProof/>
          <w:color w:val="auto"/>
        </w:rPr>
        <w:t xml:space="preserve">Their job titles are as follows:- </w:t>
      </w:r>
      <w:r w:rsidR="007A7B04" w:rsidRPr="007A7B04">
        <w:rPr>
          <w:rStyle w:val="Hyperlink"/>
          <w:noProof/>
          <w:color w:val="auto"/>
        </w:rPr>
        <w:t>Associate Director</w:t>
      </w:r>
      <w:r w:rsidR="007A7B04">
        <w:rPr>
          <w:rStyle w:val="Hyperlink"/>
          <w:noProof/>
          <w:color w:val="auto"/>
        </w:rPr>
        <w:t>, Head of Contracts Clinical, Supply Chain Manager.</w:t>
      </w:r>
      <w:r w:rsidR="007A7B04" w:rsidRPr="007A7B04">
        <w:rPr>
          <w:rStyle w:val="Hyperlink"/>
          <w:noProof/>
          <w:color w:val="auto"/>
        </w:rPr>
        <w:t xml:space="preserve"> </w:t>
      </w:r>
      <w:r>
        <w:rPr>
          <w:rStyle w:val="Hyperlink"/>
          <w:noProof/>
          <w:color w:val="auto"/>
        </w:rPr>
        <w:t xml:space="preserve">Tenderers </w:t>
      </w:r>
      <w:r w:rsidRPr="00486FC3">
        <w:rPr>
          <w:rStyle w:val="Hyperlink"/>
          <w:noProof/>
          <w:color w:val="auto"/>
        </w:rPr>
        <w:t>will be notified of any changes made to the Evaluation Panel.</w:t>
      </w:r>
    </w:p>
    <w:p w:rsidR="00B844C0" w:rsidRDefault="00B844C0" w:rsidP="0049161D">
      <w:pPr>
        <w:spacing w:after="0"/>
        <w:textboxTightWrap w:val="none"/>
        <w:rPr>
          <w:rStyle w:val="Hyperlink"/>
          <w:b/>
          <w:noProof/>
          <w:color w:val="auto"/>
        </w:rPr>
      </w:pPr>
    </w:p>
    <w:p w:rsidR="00FF6006" w:rsidRPr="00C65CE9" w:rsidRDefault="00FF6006" w:rsidP="0049161D">
      <w:pPr>
        <w:spacing w:after="0"/>
        <w:textboxTightWrap w:val="none"/>
        <w:rPr>
          <w:rStyle w:val="Hyperlink"/>
          <w:b/>
          <w:noProof/>
          <w:color w:val="auto"/>
        </w:rPr>
      </w:pPr>
      <w:r w:rsidRPr="00C65CE9">
        <w:rPr>
          <w:rStyle w:val="Hyperlink"/>
          <w:b/>
          <w:noProof/>
          <w:color w:val="auto"/>
        </w:rPr>
        <w:t xml:space="preserve">A worked example of the evaluation scoring mechanism </w:t>
      </w:r>
    </w:p>
    <w:p w:rsidR="00FF6006" w:rsidRPr="00C65CE9" w:rsidRDefault="00FF6006" w:rsidP="00FF6006">
      <w:pPr>
        <w:spacing w:after="0"/>
        <w:textboxTightWrap w:val="none"/>
        <w:rPr>
          <w:rStyle w:val="Hyperlink"/>
          <w:b/>
          <w:noProof/>
          <w:color w:val="auto"/>
        </w:rPr>
      </w:pPr>
    </w:p>
    <w:p w:rsidR="00B844C0" w:rsidRDefault="00FF6006" w:rsidP="004F65B3">
      <w:pPr>
        <w:spacing w:after="0"/>
        <w:textboxTightWrap w:val="none"/>
        <w:rPr>
          <w:rStyle w:val="Hyperlink"/>
          <w:b/>
          <w:noProof/>
          <w:color w:val="auto"/>
        </w:rPr>
      </w:pPr>
      <w:r w:rsidRPr="00C65CE9">
        <w:rPr>
          <w:rStyle w:val="Hyperlink"/>
          <w:b/>
          <w:noProof/>
          <w:color w:val="auto"/>
        </w:rPr>
        <w:t xml:space="preserve">Table 1 - Quality </w:t>
      </w:r>
      <w:r w:rsidRPr="002C193A">
        <w:rPr>
          <w:rStyle w:val="Hyperlink"/>
          <w:b/>
          <w:noProof/>
          <w:color w:val="auto"/>
        </w:rPr>
        <w:t>Assessment</w:t>
      </w:r>
      <w:r w:rsidR="004F65B3" w:rsidRPr="002C193A">
        <w:rPr>
          <w:rStyle w:val="Hyperlink"/>
          <w:b/>
          <w:noProof/>
          <w:color w:val="auto"/>
        </w:rPr>
        <w:t xml:space="preserve"> - </w:t>
      </w:r>
      <w:r w:rsidR="007A7B04">
        <w:rPr>
          <w:rStyle w:val="Hyperlink"/>
          <w:b/>
          <w:noProof/>
          <w:color w:val="auto"/>
        </w:rPr>
        <w:t>3</w:t>
      </w:r>
      <w:r w:rsidR="00E53FFE" w:rsidRPr="00E53FFE">
        <w:rPr>
          <w:rStyle w:val="Hyperlink"/>
          <w:b/>
          <w:noProof/>
          <w:color w:val="auto"/>
        </w:rPr>
        <w:t>0</w:t>
      </w:r>
      <w:r w:rsidR="004F65B3" w:rsidRPr="00E53FFE">
        <w:rPr>
          <w:rStyle w:val="Hyperlink"/>
          <w:b/>
          <w:noProof/>
          <w:color w:val="auto"/>
        </w:rPr>
        <w:t xml:space="preserve">% </w:t>
      </w:r>
      <w:r w:rsidR="004F65B3" w:rsidRPr="002C193A">
        <w:rPr>
          <w:rStyle w:val="Hyperlink"/>
          <w:b/>
          <w:noProof/>
          <w:color w:val="auto"/>
        </w:rPr>
        <w:t>quality</w:t>
      </w:r>
      <w:r w:rsidR="00B844C0">
        <w:rPr>
          <w:rStyle w:val="Hyperlink"/>
          <w:b/>
          <w:noProof/>
          <w:color w:val="auto"/>
        </w:rPr>
        <w:t xml:space="preserve"> </w:t>
      </w:r>
    </w:p>
    <w:p w:rsidR="00FF6006" w:rsidRPr="00FF6006" w:rsidRDefault="00FF6006" w:rsidP="00FF6006">
      <w:pPr>
        <w:spacing w:after="0"/>
        <w:textboxTightWrap w:val="none"/>
        <w:rPr>
          <w:rStyle w:val="Hyperlink"/>
          <w:noProof/>
          <w:color w:val="auto"/>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4860"/>
      </w:tblGrid>
      <w:tr w:rsidR="00EA7D60" w:rsidRPr="00220BA5" w:rsidTr="005F04AC">
        <w:trPr>
          <w:trHeight w:val="1067"/>
          <w:jc w:val="center"/>
        </w:trPr>
        <w:tc>
          <w:tcPr>
            <w:tcW w:w="2160" w:type="dxa"/>
            <w:shd w:val="clear" w:color="auto" w:fill="808080" w:themeFill="background1" w:themeFillShade="80"/>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Tender</w:t>
            </w:r>
          </w:p>
        </w:tc>
        <w:tc>
          <w:tcPr>
            <w:tcW w:w="3060" w:type="dxa"/>
            <w:shd w:val="clear" w:color="auto" w:fill="808080" w:themeFill="background1" w:themeFillShade="80"/>
          </w:tcPr>
          <w:p w:rsidR="00F05F5E" w:rsidRDefault="00EA7D60" w:rsidP="00F05F5E">
            <w:pPr>
              <w:spacing w:after="120"/>
              <w:outlineLvl w:val="1"/>
              <w:rPr>
                <w:rFonts w:ascii="Cambria" w:hAnsi="Cambria"/>
                <w:b/>
                <w:sz w:val="22"/>
                <w:szCs w:val="22"/>
              </w:rPr>
            </w:pPr>
            <w:r w:rsidRPr="00220BA5">
              <w:rPr>
                <w:rFonts w:ascii="Cambria" w:hAnsi="Cambria"/>
                <w:b/>
                <w:sz w:val="22"/>
                <w:szCs w:val="22"/>
              </w:rPr>
              <w:t xml:space="preserve">Total Quality Score Achieved </w:t>
            </w:r>
          </w:p>
          <w:p w:rsidR="00EA7D60" w:rsidRPr="00220BA5" w:rsidRDefault="00EA7D60" w:rsidP="00871622">
            <w:pPr>
              <w:spacing w:after="120"/>
              <w:outlineLvl w:val="1"/>
              <w:rPr>
                <w:rFonts w:ascii="Cambria" w:hAnsi="Cambria"/>
                <w:b/>
                <w:sz w:val="22"/>
                <w:szCs w:val="22"/>
              </w:rPr>
            </w:pPr>
            <w:r w:rsidRPr="00220BA5">
              <w:rPr>
                <w:rFonts w:ascii="Cambria" w:hAnsi="Cambria"/>
                <w:b/>
                <w:sz w:val="16"/>
                <w:szCs w:val="16"/>
              </w:rPr>
              <w:t>(</w:t>
            </w:r>
            <w:r w:rsidRPr="00F05F5E">
              <w:rPr>
                <w:rFonts w:ascii="Cambria" w:hAnsi="Cambria"/>
                <w:b/>
                <w:sz w:val="22"/>
                <w:szCs w:val="22"/>
              </w:rPr>
              <w:t>from an available</w:t>
            </w:r>
            <w:r w:rsidR="00F05F5E" w:rsidRPr="00F05F5E">
              <w:rPr>
                <w:rFonts w:ascii="Cambria" w:hAnsi="Cambria"/>
                <w:b/>
                <w:sz w:val="22"/>
                <w:szCs w:val="22"/>
              </w:rPr>
              <w:t xml:space="preserve"> </w:t>
            </w:r>
            <w:r w:rsidR="00871622">
              <w:rPr>
                <w:rFonts w:ascii="Cambria" w:hAnsi="Cambria"/>
                <w:b/>
                <w:sz w:val="22"/>
                <w:szCs w:val="22"/>
              </w:rPr>
              <w:t>10</w:t>
            </w:r>
            <w:r w:rsidR="006A2207">
              <w:rPr>
                <w:rFonts w:ascii="Cambria" w:hAnsi="Cambria"/>
                <w:b/>
                <w:sz w:val="22"/>
                <w:szCs w:val="22"/>
              </w:rPr>
              <w:t>00</w:t>
            </w:r>
            <w:r w:rsidRPr="00F05F5E">
              <w:rPr>
                <w:rFonts w:ascii="Cambria" w:hAnsi="Cambria"/>
                <w:b/>
                <w:sz w:val="22"/>
                <w:szCs w:val="22"/>
              </w:rPr>
              <w:t xml:space="preserve"> marks)</w:t>
            </w:r>
          </w:p>
        </w:tc>
        <w:tc>
          <w:tcPr>
            <w:tcW w:w="4860" w:type="dxa"/>
            <w:shd w:val="clear" w:color="auto" w:fill="808080" w:themeFill="background1" w:themeFillShade="80"/>
          </w:tcPr>
          <w:p w:rsidR="00F05F5E" w:rsidRDefault="00EA7D60" w:rsidP="00617491">
            <w:pPr>
              <w:spacing w:after="120"/>
              <w:jc w:val="both"/>
              <w:outlineLvl w:val="1"/>
              <w:rPr>
                <w:rFonts w:ascii="Cambria" w:hAnsi="Cambria"/>
                <w:b/>
                <w:sz w:val="22"/>
                <w:szCs w:val="22"/>
              </w:rPr>
            </w:pPr>
            <w:r w:rsidRPr="00220BA5">
              <w:rPr>
                <w:rFonts w:ascii="Cambria" w:hAnsi="Cambria"/>
                <w:b/>
                <w:sz w:val="22"/>
                <w:szCs w:val="22"/>
              </w:rPr>
              <w:t>Marks Awarded</w:t>
            </w:r>
            <w:r w:rsidR="00F05F5E">
              <w:rPr>
                <w:rFonts w:ascii="Cambria" w:hAnsi="Cambria"/>
                <w:b/>
                <w:sz w:val="22"/>
                <w:szCs w:val="22"/>
              </w:rPr>
              <w:t xml:space="preserve"> </w:t>
            </w:r>
          </w:p>
          <w:p w:rsidR="00EA7D60" w:rsidRPr="00220BA5" w:rsidRDefault="00F05F5E" w:rsidP="00617491">
            <w:pPr>
              <w:spacing w:after="120"/>
              <w:jc w:val="both"/>
              <w:outlineLvl w:val="1"/>
              <w:rPr>
                <w:rFonts w:ascii="Cambria" w:hAnsi="Cambria"/>
                <w:b/>
                <w:sz w:val="22"/>
                <w:szCs w:val="22"/>
              </w:rPr>
            </w:pPr>
            <w:r>
              <w:rPr>
                <w:rFonts w:ascii="Cambria" w:hAnsi="Cambria"/>
                <w:b/>
                <w:sz w:val="22"/>
                <w:szCs w:val="22"/>
              </w:rPr>
              <w:t>(rounded to the nearest whole point)</w:t>
            </w:r>
          </w:p>
        </w:tc>
      </w:tr>
      <w:tr w:rsidR="00EA7D60" w:rsidRPr="00220BA5" w:rsidTr="005F04AC">
        <w:trPr>
          <w:jc w:val="center"/>
        </w:trPr>
        <w:tc>
          <w:tcPr>
            <w:tcW w:w="2160" w:type="dxa"/>
            <w:shd w:val="clear" w:color="auto" w:fill="D9D9D9" w:themeFill="background1" w:themeFillShade="D9"/>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A</w:t>
            </w:r>
          </w:p>
        </w:tc>
        <w:tc>
          <w:tcPr>
            <w:tcW w:w="3060" w:type="dxa"/>
            <w:shd w:val="clear" w:color="auto" w:fill="D9D9D9" w:themeFill="background1" w:themeFillShade="D9"/>
          </w:tcPr>
          <w:p w:rsidR="00EA7D60" w:rsidRPr="00220BA5" w:rsidRDefault="00EB69CC" w:rsidP="00E01886">
            <w:pPr>
              <w:spacing w:after="120"/>
              <w:jc w:val="both"/>
              <w:outlineLvl w:val="1"/>
              <w:rPr>
                <w:rFonts w:ascii="Cambria" w:hAnsi="Cambria"/>
                <w:b/>
                <w:sz w:val="22"/>
                <w:szCs w:val="22"/>
              </w:rPr>
            </w:pPr>
            <w:r>
              <w:rPr>
                <w:rFonts w:ascii="Cambria" w:hAnsi="Cambria"/>
                <w:b/>
                <w:sz w:val="22"/>
                <w:szCs w:val="22"/>
              </w:rPr>
              <w:t>7</w:t>
            </w:r>
            <w:r w:rsidR="00871622">
              <w:rPr>
                <w:rFonts w:ascii="Cambria" w:hAnsi="Cambria"/>
                <w:b/>
                <w:sz w:val="22"/>
                <w:szCs w:val="22"/>
              </w:rPr>
              <w:t>00</w:t>
            </w:r>
          </w:p>
        </w:tc>
        <w:tc>
          <w:tcPr>
            <w:tcW w:w="4860" w:type="dxa"/>
            <w:shd w:val="clear" w:color="auto" w:fill="D9D9D9" w:themeFill="background1" w:themeFillShade="D9"/>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 xml:space="preserve">100 </w:t>
            </w:r>
            <w:r w:rsidRPr="00220BA5">
              <w:rPr>
                <w:rFonts w:ascii="Cambria" w:hAnsi="Cambria"/>
                <w:b/>
                <w:sz w:val="16"/>
                <w:szCs w:val="16"/>
              </w:rPr>
              <w:t>(the highest quality score is converted to 100 and other scores are calculated pro-rata)</w:t>
            </w:r>
          </w:p>
        </w:tc>
      </w:tr>
      <w:tr w:rsidR="00EA7D60" w:rsidRPr="00220BA5" w:rsidTr="005F04AC">
        <w:trPr>
          <w:jc w:val="center"/>
        </w:trPr>
        <w:tc>
          <w:tcPr>
            <w:tcW w:w="2160" w:type="dxa"/>
            <w:shd w:val="clear" w:color="auto" w:fill="D9D9D9" w:themeFill="background1" w:themeFillShade="D9"/>
          </w:tcPr>
          <w:p w:rsidR="00EA7D60" w:rsidRPr="00220BA5" w:rsidRDefault="00EA7D60" w:rsidP="00617491">
            <w:pPr>
              <w:spacing w:after="120"/>
              <w:jc w:val="both"/>
              <w:outlineLvl w:val="1"/>
              <w:rPr>
                <w:rFonts w:ascii="Cambria" w:hAnsi="Cambria"/>
                <w:b/>
                <w:sz w:val="22"/>
                <w:szCs w:val="22"/>
              </w:rPr>
            </w:pPr>
            <w:r w:rsidRPr="00220BA5">
              <w:rPr>
                <w:rFonts w:ascii="Cambria" w:hAnsi="Cambria"/>
                <w:b/>
                <w:sz w:val="22"/>
                <w:szCs w:val="22"/>
              </w:rPr>
              <w:t>B</w:t>
            </w:r>
          </w:p>
        </w:tc>
        <w:tc>
          <w:tcPr>
            <w:tcW w:w="3060" w:type="dxa"/>
            <w:shd w:val="clear" w:color="auto" w:fill="D9D9D9" w:themeFill="background1" w:themeFillShade="D9"/>
          </w:tcPr>
          <w:p w:rsidR="00EA7D60" w:rsidRPr="00220BA5" w:rsidRDefault="00EB69CC" w:rsidP="00617491">
            <w:pPr>
              <w:spacing w:after="120"/>
              <w:jc w:val="both"/>
              <w:outlineLvl w:val="1"/>
              <w:rPr>
                <w:rFonts w:ascii="Cambria" w:hAnsi="Cambria"/>
                <w:b/>
                <w:sz w:val="22"/>
                <w:szCs w:val="22"/>
              </w:rPr>
            </w:pPr>
            <w:r>
              <w:rPr>
                <w:rFonts w:ascii="Cambria" w:hAnsi="Cambria"/>
                <w:b/>
                <w:sz w:val="22"/>
                <w:szCs w:val="22"/>
              </w:rPr>
              <w:t>5</w:t>
            </w:r>
            <w:r w:rsidR="00871622">
              <w:rPr>
                <w:rFonts w:ascii="Cambria" w:hAnsi="Cambria"/>
                <w:b/>
                <w:sz w:val="22"/>
                <w:szCs w:val="22"/>
              </w:rPr>
              <w:t>00</w:t>
            </w:r>
          </w:p>
        </w:tc>
        <w:tc>
          <w:tcPr>
            <w:tcW w:w="4860" w:type="dxa"/>
            <w:shd w:val="clear" w:color="auto" w:fill="D9D9D9" w:themeFill="background1" w:themeFillShade="D9"/>
          </w:tcPr>
          <w:p w:rsidR="00EA7D60" w:rsidRPr="00220BA5" w:rsidRDefault="00B92FBA" w:rsidP="00EB69CC">
            <w:pPr>
              <w:spacing w:after="120"/>
              <w:jc w:val="both"/>
              <w:outlineLvl w:val="1"/>
              <w:rPr>
                <w:rFonts w:ascii="Cambria" w:hAnsi="Cambria"/>
                <w:b/>
                <w:sz w:val="22"/>
                <w:szCs w:val="22"/>
              </w:rPr>
            </w:pPr>
            <w:r>
              <w:rPr>
                <w:rFonts w:ascii="Cambria" w:hAnsi="Cambria"/>
                <w:b/>
                <w:sz w:val="22"/>
                <w:szCs w:val="22"/>
              </w:rPr>
              <w:t>7</w:t>
            </w:r>
            <w:r w:rsidR="00EB69CC">
              <w:rPr>
                <w:rFonts w:ascii="Cambria" w:hAnsi="Cambria"/>
                <w:b/>
                <w:sz w:val="22"/>
                <w:szCs w:val="22"/>
              </w:rPr>
              <w:t>2</w:t>
            </w:r>
            <w:r w:rsidR="00EA7D60" w:rsidRPr="00220BA5">
              <w:rPr>
                <w:rFonts w:ascii="Cambria" w:hAnsi="Cambria"/>
                <w:b/>
                <w:sz w:val="22"/>
                <w:szCs w:val="22"/>
              </w:rPr>
              <w:t xml:space="preserve"> </w:t>
            </w:r>
            <w:r w:rsidR="00EA7D60" w:rsidRPr="00220BA5">
              <w:rPr>
                <w:rFonts w:ascii="Cambria" w:hAnsi="Cambria"/>
                <w:b/>
                <w:sz w:val="16"/>
                <w:szCs w:val="16"/>
              </w:rPr>
              <w:t>(</w:t>
            </w:r>
            <w:r w:rsidR="00EB69CC">
              <w:rPr>
                <w:rFonts w:ascii="Cambria" w:hAnsi="Cambria"/>
                <w:b/>
                <w:sz w:val="16"/>
                <w:szCs w:val="16"/>
              </w:rPr>
              <w:t>5</w:t>
            </w:r>
            <w:r w:rsidR="00871622">
              <w:rPr>
                <w:rFonts w:ascii="Cambria" w:hAnsi="Cambria"/>
                <w:b/>
                <w:sz w:val="16"/>
                <w:szCs w:val="16"/>
              </w:rPr>
              <w:t>00</w:t>
            </w:r>
            <w:r w:rsidR="00E01886">
              <w:rPr>
                <w:rFonts w:ascii="Cambria" w:hAnsi="Cambria"/>
                <w:b/>
                <w:sz w:val="16"/>
                <w:szCs w:val="16"/>
              </w:rPr>
              <w:t>/</w:t>
            </w:r>
            <w:r w:rsidR="00EB69CC">
              <w:rPr>
                <w:rFonts w:ascii="Cambria" w:hAnsi="Cambria"/>
                <w:b/>
                <w:sz w:val="16"/>
                <w:szCs w:val="16"/>
              </w:rPr>
              <w:t>7</w:t>
            </w:r>
            <w:r w:rsidR="00E01886">
              <w:rPr>
                <w:rFonts w:ascii="Cambria" w:hAnsi="Cambria"/>
                <w:b/>
                <w:sz w:val="16"/>
                <w:szCs w:val="16"/>
              </w:rPr>
              <w:t>00</w:t>
            </w:r>
            <w:r w:rsidR="00EA7D60" w:rsidRPr="00220BA5">
              <w:rPr>
                <w:rFonts w:ascii="Cambria" w:hAnsi="Cambria"/>
                <w:b/>
                <w:sz w:val="16"/>
                <w:szCs w:val="16"/>
              </w:rPr>
              <w:t>%)</w:t>
            </w:r>
          </w:p>
        </w:tc>
      </w:tr>
      <w:tr w:rsidR="00EA7D60" w:rsidRPr="00220BA5" w:rsidTr="005F04AC">
        <w:trPr>
          <w:jc w:val="center"/>
        </w:trPr>
        <w:tc>
          <w:tcPr>
            <w:tcW w:w="2160" w:type="dxa"/>
            <w:tcBorders>
              <w:bottom w:val="single" w:sz="4" w:space="0" w:color="auto"/>
            </w:tcBorders>
            <w:shd w:val="clear" w:color="auto" w:fill="D9D9D9" w:themeFill="background1" w:themeFillShade="D9"/>
          </w:tcPr>
          <w:p w:rsidR="00EA7D60" w:rsidRPr="00F05F5E" w:rsidRDefault="00EA7D60" w:rsidP="00617491">
            <w:pPr>
              <w:spacing w:after="120"/>
              <w:jc w:val="both"/>
              <w:outlineLvl w:val="1"/>
              <w:rPr>
                <w:rFonts w:ascii="Cambria" w:hAnsi="Cambria"/>
                <w:b/>
                <w:sz w:val="22"/>
                <w:szCs w:val="22"/>
              </w:rPr>
            </w:pPr>
            <w:r w:rsidRPr="00F05F5E">
              <w:rPr>
                <w:rFonts w:ascii="Cambria" w:hAnsi="Cambria"/>
                <w:b/>
                <w:sz w:val="22"/>
                <w:szCs w:val="22"/>
              </w:rPr>
              <w:t>C</w:t>
            </w:r>
          </w:p>
        </w:tc>
        <w:tc>
          <w:tcPr>
            <w:tcW w:w="3060" w:type="dxa"/>
            <w:tcBorders>
              <w:bottom w:val="single" w:sz="4" w:space="0" w:color="auto"/>
            </w:tcBorders>
            <w:shd w:val="clear" w:color="auto" w:fill="D9D9D9" w:themeFill="background1" w:themeFillShade="D9"/>
          </w:tcPr>
          <w:p w:rsidR="00EA7D60" w:rsidRPr="00F05F5E" w:rsidRDefault="00871622" w:rsidP="00B92FBA">
            <w:pPr>
              <w:spacing w:after="120"/>
              <w:jc w:val="both"/>
              <w:outlineLvl w:val="1"/>
              <w:rPr>
                <w:rFonts w:ascii="Cambria" w:hAnsi="Cambria"/>
                <w:b/>
                <w:sz w:val="22"/>
                <w:szCs w:val="22"/>
              </w:rPr>
            </w:pPr>
            <w:r>
              <w:rPr>
                <w:rFonts w:ascii="Cambria" w:hAnsi="Cambria"/>
                <w:b/>
                <w:sz w:val="22"/>
                <w:szCs w:val="22"/>
              </w:rPr>
              <w:t>400</w:t>
            </w:r>
          </w:p>
        </w:tc>
        <w:tc>
          <w:tcPr>
            <w:tcW w:w="4860" w:type="dxa"/>
            <w:tcBorders>
              <w:bottom w:val="single" w:sz="4" w:space="0" w:color="auto"/>
            </w:tcBorders>
            <w:shd w:val="clear" w:color="auto" w:fill="D9D9D9" w:themeFill="background1" w:themeFillShade="D9"/>
          </w:tcPr>
          <w:p w:rsidR="00EA7D60" w:rsidRPr="00F05F5E" w:rsidRDefault="00EB69CC" w:rsidP="00871622">
            <w:pPr>
              <w:spacing w:after="120"/>
              <w:jc w:val="both"/>
              <w:outlineLvl w:val="1"/>
              <w:rPr>
                <w:rFonts w:ascii="Cambria" w:hAnsi="Cambria"/>
                <w:b/>
                <w:sz w:val="22"/>
                <w:szCs w:val="22"/>
              </w:rPr>
            </w:pPr>
            <w:r>
              <w:rPr>
                <w:rFonts w:ascii="Cambria" w:hAnsi="Cambria"/>
                <w:b/>
                <w:sz w:val="22"/>
                <w:szCs w:val="22"/>
              </w:rPr>
              <w:t>57</w:t>
            </w:r>
            <w:r w:rsidR="00EA7D60" w:rsidRPr="00F05F5E">
              <w:rPr>
                <w:rFonts w:ascii="Cambria" w:hAnsi="Cambria"/>
                <w:b/>
                <w:sz w:val="22"/>
                <w:szCs w:val="22"/>
              </w:rPr>
              <w:t xml:space="preserve"> </w:t>
            </w:r>
            <w:r w:rsidR="00F05F5E" w:rsidRPr="00F05F5E">
              <w:rPr>
                <w:rFonts w:ascii="Cambria" w:hAnsi="Cambria"/>
                <w:b/>
                <w:sz w:val="16"/>
                <w:szCs w:val="16"/>
              </w:rPr>
              <w:t>(</w:t>
            </w:r>
            <w:r w:rsidR="00871622">
              <w:rPr>
                <w:rFonts w:ascii="Cambria" w:hAnsi="Cambria"/>
                <w:b/>
                <w:sz w:val="16"/>
                <w:szCs w:val="16"/>
              </w:rPr>
              <w:t>4</w:t>
            </w:r>
            <w:r w:rsidR="00B92FBA">
              <w:rPr>
                <w:rFonts w:ascii="Cambria" w:hAnsi="Cambria"/>
                <w:b/>
                <w:sz w:val="16"/>
                <w:szCs w:val="16"/>
              </w:rPr>
              <w:t>00</w:t>
            </w:r>
            <w:r w:rsidR="00F05F5E" w:rsidRPr="00F05F5E">
              <w:rPr>
                <w:rFonts w:ascii="Cambria" w:hAnsi="Cambria"/>
                <w:b/>
                <w:sz w:val="16"/>
                <w:szCs w:val="16"/>
              </w:rPr>
              <w:t>/</w:t>
            </w:r>
            <w:r>
              <w:rPr>
                <w:rFonts w:ascii="Cambria" w:hAnsi="Cambria"/>
                <w:b/>
                <w:sz w:val="16"/>
                <w:szCs w:val="16"/>
              </w:rPr>
              <w:t>7</w:t>
            </w:r>
            <w:r w:rsidR="00E01886">
              <w:rPr>
                <w:rFonts w:ascii="Cambria" w:hAnsi="Cambria"/>
                <w:b/>
                <w:sz w:val="16"/>
                <w:szCs w:val="16"/>
              </w:rPr>
              <w:t>0</w:t>
            </w:r>
            <w:r w:rsidR="00F05F5E" w:rsidRPr="00F05F5E">
              <w:rPr>
                <w:rFonts w:ascii="Cambria" w:hAnsi="Cambria"/>
                <w:b/>
                <w:sz w:val="16"/>
                <w:szCs w:val="16"/>
              </w:rPr>
              <w:t>0</w:t>
            </w:r>
            <w:r w:rsidR="00EA7D60" w:rsidRPr="00F05F5E">
              <w:rPr>
                <w:rFonts w:ascii="Cambria" w:hAnsi="Cambria"/>
                <w:b/>
                <w:sz w:val="16"/>
                <w:szCs w:val="16"/>
              </w:rPr>
              <w:t>%)</w:t>
            </w:r>
          </w:p>
        </w:tc>
      </w:tr>
    </w:tbl>
    <w:p w:rsidR="00F05F5E" w:rsidRDefault="00F05F5E" w:rsidP="00FF6006">
      <w:pPr>
        <w:spacing w:after="0"/>
        <w:textboxTightWrap w:val="none"/>
        <w:rPr>
          <w:rStyle w:val="Hyperlink"/>
          <w:b/>
          <w:noProof/>
          <w:color w:val="auto"/>
        </w:rPr>
      </w:pPr>
    </w:p>
    <w:p w:rsidR="007A7B04" w:rsidRDefault="007A7B04" w:rsidP="00FF6006">
      <w:pPr>
        <w:spacing w:after="0"/>
        <w:textboxTightWrap w:val="none"/>
        <w:rPr>
          <w:rStyle w:val="Hyperlink"/>
          <w:b/>
          <w:noProof/>
          <w:color w:val="auto"/>
        </w:rPr>
      </w:pPr>
      <w:r w:rsidRPr="00C65CE9">
        <w:rPr>
          <w:rStyle w:val="Hyperlink"/>
          <w:b/>
          <w:noProof/>
          <w:color w:val="auto"/>
        </w:rPr>
        <w:t>Table 2</w:t>
      </w:r>
      <w:r>
        <w:rPr>
          <w:rStyle w:val="Hyperlink"/>
          <w:b/>
          <w:noProof/>
          <w:color w:val="auto"/>
        </w:rPr>
        <w:t xml:space="preserve"> - Delivery/Flexibility - 30%</w:t>
      </w:r>
    </w:p>
    <w:p w:rsidR="007A7B04" w:rsidRDefault="007A7B04" w:rsidP="00FF6006">
      <w:pPr>
        <w:spacing w:after="0"/>
        <w:textboxTightWrap w:val="none"/>
        <w:rPr>
          <w:rStyle w:val="Hyperlink"/>
          <w:b/>
          <w:noProof/>
          <w:color w:val="auto"/>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4860"/>
      </w:tblGrid>
      <w:tr w:rsidR="007A7B04" w:rsidRPr="00220BA5" w:rsidTr="007A7B04">
        <w:trPr>
          <w:trHeight w:val="1067"/>
          <w:jc w:val="center"/>
        </w:trPr>
        <w:tc>
          <w:tcPr>
            <w:tcW w:w="2160" w:type="dxa"/>
            <w:shd w:val="clear" w:color="auto" w:fill="808080" w:themeFill="background1" w:themeFillShade="80"/>
          </w:tcPr>
          <w:p w:rsidR="007A7B04" w:rsidRPr="00220BA5" w:rsidRDefault="007A7B04" w:rsidP="007A7B04">
            <w:pPr>
              <w:spacing w:after="120"/>
              <w:jc w:val="both"/>
              <w:outlineLvl w:val="1"/>
              <w:rPr>
                <w:rFonts w:ascii="Cambria" w:hAnsi="Cambria"/>
                <w:b/>
                <w:sz w:val="22"/>
                <w:szCs w:val="22"/>
              </w:rPr>
            </w:pPr>
            <w:r w:rsidRPr="00220BA5">
              <w:rPr>
                <w:rFonts w:ascii="Cambria" w:hAnsi="Cambria"/>
                <w:b/>
                <w:sz w:val="22"/>
                <w:szCs w:val="22"/>
              </w:rPr>
              <w:t>Tender</w:t>
            </w:r>
          </w:p>
        </w:tc>
        <w:tc>
          <w:tcPr>
            <w:tcW w:w="3060" w:type="dxa"/>
            <w:shd w:val="clear" w:color="auto" w:fill="808080" w:themeFill="background1" w:themeFillShade="80"/>
          </w:tcPr>
          <w:p w:rsidR="007A7B04" w:rsidRDefault="007A7B04" w:rsidP="007A7B04">
            <w:pPr>
              <w:spacing w:after="120"/>
              <w:outlineLvl w:val="1"/>
              <w:rPr>
                <w:rFonts w:ascii="Cambria" w:hAnsi="Cambria"/>
                <w:b/>
                <w:sz w:val="22"/>
                <w:szCs w:val="22"/>
              </w:rPr>
            </w:pPr>
            <w:r w:rsidRPr="00220BA5">
              <w:rPr>
                <w:rFonts w:ascii="Cambria" w:hAnsi="Cambria"/>
                <w:b/>
                <w:sz w:val="22"/>
                <w:szCs w:val="22"/>
              </w:rPr>
              <w:t xml:space="preserve">Total Quality Score Achieved </w:t>
            </w:r>
          </w:p>
          <w:p w:rsidR="007A7B04" w:rsidRPr="00220BA5" w:rsidRDefault="007A7B04" w:rsidP="00871622">
            <w:pPr>
              <w:spacing w:after="120"/>
              <w:outlineLvl w:val="1"/>
              <w:rPr>
                <w:rFonts w:ascii="Cambria" w:hAnsi="Cambria"/>
                <w:b/>
                <w:sz w:val="22"/>
                <w:szCs w:val="22"/>
              </w:rPr>
            </w:pPr>
            <w:r w:rsidRPr="00220BA5">
              <w:rPr>
                <w:rFonts w:ascii="Cambria" w:hAnsi="Cambria"/>
                <w:b/>
                <w:sz w:val="16"/>
                <w:szCs w:val="16"/>
              </w:rPr>
              <w:t>(</w:t>
            </w:r>
            <w:r w:rsidRPr="00F05F5E">
              <w:rPr>
                <w:rFonts w:ascii="Cambria" w:hAnsi="Cambria"/>
                <w:b/>
                <w:sz w:val="22"/>
                <w:szCs w:val="22"/>
              </w:rPr>
              <w:t xml:space="preserve">from an available </w:t>
            </w:r>
            <w:r w:rsidR="00871622">
              <w:rPr>
                <w:rFonts w:ascii="Cambria" w:hAnsi="Cambria"/>
                <w:b/>
                <w:sz w:val="22"/>
                <w:szCs w:val="22"/>
              </w:rPr>
              <w:t>5</w:t>
            </w:r>
            <w:r>
              <w:rPr>
                <w:rFonts w:ascii="Cambria" w:hAnsi="Cambria"/>
                <w:b/>
                <w:sz w:val="22"/>
                <w:szCs w:val="22"/>
              </w:rPr>
              <w:t>00</w:t>
            </w:r>
            <w:r w:rsidRPr="00F05F5E">
              <w:rPr>
                <w:rFonts w:ascii="Cambria" w:hAnsi="Cambria"/>
                <w:b/>
                <w:sz w:val="22"/>
                <w:szCs w:val="22"/>
              </w:rPr>
              <w:t xml:space="preserve"> marks)</w:t>
            </w:r>
          </w:p>
        </w:tc>
        <w:tc>
          <w:tcPr>
            <w:tcW w:w="4860" w:type="dxa"/>
            <w:shd w:val="clear" w:color="auto" w:fill="808080" w:themeFill="background1" w:themeFillShade="80"/>
          </w:tcPr>
          <w:p w:rsidR="007A7B04" w:rsidRDefault="007A7B04" w:rsidP="007A7B04">
            <w:pPr>
              <w:spacing w:after="120"/>
              <w:jc w:val="both"/>
              <w:outlineLvl w:val="1"/>
              <w:rPr>
                <w:rFonts w:ascii="Cambria" w:hAnsi="Cambria"/>
                <w:b/>
                <w:sz w:val="22"/>
                <w:szCs w:val="22"/>
              </w:rPr>
            </w:pPr>
            <w:r w:rsidRPr="00220BA5">
              <w:rPr>
                <w:rFonts w:ascii="Cambria" w:hAnsi="Cambria"/>
                <w:b/>
                <w:sz w:val="22"/>
                <w:szCs w:val="22"/>
              </w:rPr>
              <w:t>Marks Awarded</w:t>
            </w:r>
            <w:r>
              <w:rPr>
                <w:rFonts w:ascii="Cambria" w:hAnsi="Cambria"/>
                <w:b/>
                <w:sz w:val="22"/>
                <w:szCs w:val="22"/>
              </w:rPr>
              <w:t xml:space="preserve"> </w:t>
            </w:r>
          </w:p>
          <w:p w:rsidR="007A7B04" w:rsidRPr="00220BA5" w:rsidRDefault="007A7B04" w:rsidP="007A7B04">
            <w:pPr>
              <w:spacing w:after="120"/>
              <w:jc w:val="both"/>
              <w:outlineLvl w:val="1"/>
              <w:rPr>
                <w:rFonts w:ascii="Cambria" w:hAnsi="Cambria"/>
                <w:b/>
                <w:sz w:val="22"/>
                <w:szCs w:val="22"/>
              </w:rPr>
            </w:pPr>
            <w:r>
              <w:rPr>
                <w:rFonts w:ascii="Cambria" w:hAnsi="Cambria"/>
                <w:b/>
                <w:sz w:val="22"/>
                <w:szCs w:val="22"/>
              </w:rPr>
              <w:t>(rounded to the nearest whole point)</w:t>
            </w:r>
          </w:p>
        </w:tc>
      </w:tr>
      <w:tr w:rsidR="007A7B04" w:rsidRPr="00220BA5" w:rsidTr="007A7B04">
        <w:trPr>
          <w:jc w:val="center"/>
        </w:trPr>
        <w:tc>
          <w:tcPr>
            <w:tcW w:w="2160" w:type="dxa"/>
            <w:shd w:val="clear" w:color="auto" w:fill="D9D9D9" w:themeFill="background1" w:themeFillShade="D9"/>
          </w:tcPr>
          <w:p w:rsidR="007A7B04" w:rsidRPr="00220BA5" w:rsidRDefault="007A7B04" w:rsidP="007A7B04">
            <w:pPr>
              <w:spacing w:after="120"/>
              <w:jc w:val="both"/>
              <w:outlineLvl w:val="1"/>
              <w:rPr>
                <w:rFonts w:ascii="Cambria" w:hAnsi="Cambria"/>
                <w:b/>
                <w:sz w:val="22"/>
                <w:szCs w:val="22"/>
              </w:rPr>
            </w:pPr>
            <w:r w:rsidRPr="00220BA5">
              <w:rPr>
                <w:rFonts w:ascii="Cambria" w:hAnsi="Cambria"/>
                <w:b/>
                <w:sz w:val="22"/>
                <w:szCs w:val="22"/>
              </w:rPr>
              <w:t>A</w:t>
            </w:r>
          </w:p>
        </w:tc>
        <w:tc>
          <w:tcPr>
            <w:tcW w:w="3060" w:type="dxa"/>
            <w:shd w:val="clear" w:color="auto" w:fill="D9D9D9" w:themeFill="background1" w:themeFillShade="D9"/>
          </w:tcPr>
          <w:p w:rsidR="007A7B04" w:rsidRPr="00220BA5" w:rsidRDefault="00B31255" w:rsidP="007A7B04">
            <w:pPr>
              <w:spacing w:after="120"/>
              <w:jc w:val="both"/>
              <w:outlineLvl w:val="1"/>
              <w:rPr>
                <w:rFonts w:ascii="Cambria" w:hAnsi="Cambria"/>
                <w:b/>
                <w:sz w:val="22"/>
                <w:szCs w:val="22"/>
              </w:rPr>
            </w:pPr>
            <w:r>
              <w:rPr>
                <w:rFonts w:ascii="Cambria" w:hAnsi="Cambria"/>
                <w:b/>
                <w:sz w:val="22"/>
                <w:szCs w:val="22"/>
              </w:rPr>
              <w:t>7</w:t>
            </w:r>
            <w:r w:rsidR="00871622">
              <w:rPr>
                <w:rFonts w:ascii="Cambria" w:hAnsi="Cambria"/>
                <w:b/>
                <w:sz w:val="22"/>
                <w:szCs w:val="22"/>
              </w:rPr>
              <w:t>00</w:t>
            </w:r>
          </w:p>
        </w:tc>
        <w:tc>
          <w:tcPr>
            <w:tcW w:w="4860" w:type="dxa"/>
            <w:shd w:val="clear" w:color="auto" w:fill="D9D9D9" w:themeFill="background1" w:themeFillShade="D9"/>
          </w:tcPr>
          <w:p w:rsidR="007A7B04" w:rsidRPr="00220BA5" w:rsidRDefault="007A7B04" w:rsidP="007A7B04">
            <w:pPr>
              <w:spacing w:after="120"/>
              <w:jc w:val="both"/>
              <w:outlineLvl w:val="1"/>
              <w:rPr>
                <w:rFonts w:ascii="Cambria" w:hAnsi="Cambria"/>
                <w:b/>
                <w:sz w:val="22"/>
                <w:szCs w:val="22"/>
              </w:rPr>
            </w:pPr>
            <w:r w:rsidRPr="00220BA5">
              <w:rPr>
                <w:rFonts w:ascii="Cambria" w:hAnsi="Cambria"/>
                <w:b/>
                <w:sz w:val="22"/>
                <w:szCs w:val="22"/>
              </w:rPr>
              <w:t xml:space="preserve">100 </w:t>
            </w:r>
            <w:r w:rsidRPr="00220BA5">
              <w:rPr>
                <w:rFonts w:ascii="Cambria" w:hAnsi="Cambria"/>
                <w:b/>
                <w:sz w:val="16"/>
                <w:szCs w:val="16"/>
              </w:rPr>
              <w:t>(the highest quality score is converted to 100 and other scores are calculated pro-rata)</w:t>
            </w:r>
          </w:p>
        </w:tc>
      </w:tr>
      <w:tr w:rsidR="007A7B04" w:rsidRPr="00220BA5" w:rsidTr="007A7B04">
        <w:trPr>
          <w:jc w:val="center"/>
        </w:trPr>
        <w:tc>
          <w:tcPr>
            <w:tcW w:w="2160" w:type="dxa"/>
            <w:shd w:val="clear" w:color="auto" w:fill="D9D9D9" w:themeFill="background1" w:themeFillShade="D9"/>
          </w:tcPr>
          <w:p w:rsidR="007A7B04" w:rsidRPr="00220BA5" w:rsidRDefault="007A7B04" w:rsidP="007A7B04">
            <w:pPr>
              <w:spacing w:after="120"/>
              <w:jc w:val="both"/>
              <w:outlineLvl w:val="1"/>
              <w:rPr>
                <w:rFonts w:ascii="Cambria" w:hAnsi="Cambria"/>
                <w:b/>
                <w:sz w:val="22"/>
                <w:szCs w:val="22"/>
              </w:rPr>
            </w:pPr>
            <w:r w:rsidRPr="00220BA5">
              <w:rPr>
                <w:rFonts w:ascii="Cambria" w:hAnsi="Cambria"/>
                <w:b/>
                <w:sz w:val="22"/>
                <w:szCs w:val="22"/>
              </w:rPr>
              <w:t>B</w:t>
            </w:r>
          </w:p>
        </w:tc>
        <w:tc>
          <w:tcPr>
            <w:tcW w:w="3060" w:type="dxa"/>
            <w:shd w:val="clear" w:color="auto" w:fill="D9D9D9" w:themeFill="background1" w:themeFillShade="D9"/>
          </w:tcPr>
          <w:p w:rsidR="007A7B04" w:rsidRPr="00220BA5" w:rsidRDefault="00871622" w:rsidP="007A7B04">
            <w:pPr>
              <w:spacing w:after="120"/>
              <w:jc w:val="both"/>
              <w:outlineLvl w:val="1"/>
              <w:rPr>
                <w:rFonts w:ascii="Cambria" w:hAnsi="Cambria"/>
                <w:b/>
                <w:sz w:val="22"/>
                <w:szCs w:val="22"/>
              </w:rPr>
            </w:pPr>
            <w:r>
              <w:rPr>
                <w:rFonts w:ascii="Cambria" w:hAnsi="Cambria"/>
                <w:b/>
                <w:sz w:val="22"/>
                <w:szCs w:val="22"/>
              </w:rPr>
              <w:t>400</w:t>
            </w:r>
          </w:p>
        </w:tc>
        <w:tc>
          <w:tcPr>
            <w:tcW w:w="4860" w:type="dxa"/>
            <w:shd w:val="clear" w:color="auto" w:fill="D9D9D9" w:themeFill="background1" w:themeFillShade="D9"/>
          </w:tcPr>
          <w:p w:rsidR="007A7B04" w:rsidRPr="00220BA5" w:rsidRDefault="00B31255" w:rsidP="00871622">
            <w:pPr>
              <w:spacing w:after="120"/>
              <w:jc w:val="both"/>
              <w:outlineLvl w:val="1"/>
              <w:rPr>
                <w:rFonts w:ascii="Cambria" w:hAnsi="Cambria"/>
                <w:b/>
                <w:sz w:val="22"/>
                <w:szCs w:val="22"/>
              </w:rPr>
            </w:pPr>
            <w:r>
              <w:rPr>
                <w:rFonts w:ascii="Cambria" w:hAnsi="Cambria"/>
                <w:b/>
                <w:sz w:val="22"/>
                <w:szCs w:val="22"/>
              </w:rPr>
              <w:t>57</w:t>
            </w:r>
            <w:r w:rsidR="007A7B04" w:rsidRPr="00220BA5">
              <w:rPr>
                <w:rFonts w:ascii="Cambria" w:hAnsi="Cambria"/>
                <w:b/>
                <w:sz w:val="22"/>
                <w:szCs w:val="22"/>
              </w:rPr>
              <w:t xml:space="preserve"> </w:t>
            </w:r>
            <w:r w:rsidR="007A7B04" w:rsidRPr="00220BA5">
              <w:rPr>
                <w:rFonts w:ascii="Cambria" w:hAnsi="Cambria"/>
                <w:b/>
                <w:sz w:val="16"/>
                <w:szCs w:val="16"/>
              </w:rPr>
              <w:t>(</w:t>
            </w:r>
            <w:r>
              <w:rPr>
                <w:rFonts w:ascii="Cambria" w:hAnsi="Cambria"/>
                <w:b/>
                <w:sz w:val="16"/>
                <w:szCs w:val="16"/>
              </w:rPr>
              <w:t>400/7</w:t>
            </w:r>
            <w:r w:rsidR="007A7B04">
              <w:rPr>
                <w:rFonts w:ascii="Cambria" w:hAnsi="Cambria"/>
                <w:b/>
                <w:sz w:val="16"/>
                <w:szCs w:val="16"/>
              </w:rPr>
              <w:t>00</w:t>
            </w:r>
            <w:r w:rsidR="007A7B04" w:rsidRPr="00220BA5">
              <w:rPr>
                <w:rFonts w:ascii="Cambria" w:hAnsi="Cambria"/>
                <w:b/>
                <w:sz w:val="16"/>
                <w:szCs w:val="16"/>
              </w:rPr>
              <w:t>%)</w:t>
            </w:r>
          </w:p>
        </w:tc>
      </w:tr>
      <w:tr w:rsidR="007A7B04" w:rsidRPr="00F05F5E" w:rsidTr="007A7B04">
        <w:trPr>
          <w:jc w:val="center"/>
        </w:trPr>
        <w:tc>
          <w:tcPr>
            <w:tcW w:w="2160" w:type="dxa"/>
            <w:tcBorders>
              <w:bottom w:val="single" w:sz="4" w:space="0" w:color="auto"/>
            </w:tcBorders>
            <w:shd w:val="clear" w:color="auto" w:fill="D9D9D9" w:themeFill="background1" w:themeFillShade="D9"/>
          </w:tcPr>
          <w:p w:rsidR="007A7B04" w:rsidRPr="00F05F5E" w:rsidRDefault="007A7B04" w:rsidP="007A7B04">
            <w:pPr>
              <w:spacing w:after="120"/>
              <w:jc w:val="both"/>
              <w:outlineLvl w:val="1"/>
              <w:rPr>
                <w:rFonts w:ascii="Cambria" w:hAnsi="Cambria"/>
                <w:b/>
                <w:sz w:val="22"/>
                <w:szCs w:val="22"/>
              </w:rPr>
            </w:pPr>
            <w:r w:rsidRPr="00F05F5E">
              <w:rPr>
                <w:rFonts w:ascii="Cambria" w:hAnsi="Cambria"/>
                <w:b/>
                <w:sz w:val="22"/>
                <w:szCs w:val="22"/>
              </w:rPr>
              <w:t>C</w:t>
            </w:r>
          </w:p>
        </w:tc>
        <w:tc>
          <w:tcPr>
            <w:tcW w:w="3060" w:type="dxa"/>
            <w:tcBorders>
              <w:bottom w:val="single" w:sz="4" w:space="0" w:color="auto"/>
            </w:tcBorders>
            <w:shd w:val="clear" w:color="auto" w:fill="D9D9D9" w:themeFill="background1" w:themeFillShade="D9"/>
          </w:tcPr>
          <w:p w:rsidR="007A7B04" w:rsidRPr="00F05F5E" w:rsidRDefault="00871622" w:rsidP="007A7B04">
            <w:pPr>
              <w:spacing w:after="120"/>
              <w:jc w:val="both"/>
              <w:outlineLvl w:val="1"/>
              <w:rPr>
                <w:rFonts w:ascii="Cambria" w:hAnsi="Cambria"/>
                <w:b/>
                <w:sz w:val="22"/>
                <w:szCs w:val="22"/>
              </w:rPr>
            </w:pPr>
            <w:r>
              <w:rPr>
                <w:rFonts w:ascii="Cambria" w:hAnsi="Cambria"/>
                <w:b/>
                <w:sz w:val="22"/>
                <w:szCs w:val="22"/>
              </w:rPr>
              <w:t>2</w:t>
            </w:r>
            <w:r w:rsidR="007A7B04">
              <w:rPr>
                <w:rFonts w:ascii="Cambria" w:hAnsi="Cambria"/>
                <w:b/>
                <w:sz w:val="22"/>
                <w:szCs w:val="22"/>
              </w:rPr>
              <w:t>00</w:t>
            </w:r>
          </w:p>
        </w:tc>
        <w:tc>
          <w:tcPr>
            <w:tcW w:w="4860" w:type="dxa"/>
            <w:tcBorders>
              <w:bottom w:val="single" w:sz="4" w:space="0" w:color="auto"/>
            </w:tcBorders>
            <w:shd w:val="clear" w:color="auto" w:fill="D9D9D9" w:themeFill="background1" w:themeFillShade="D9"/>
          </w:tcPr>
          <w:p w:rsidR="007A7B04" w:rsidRPr="00F05F5E" w:rsidRDefault="00B31255" w:rsidP="007A7B04">
            <w:pPr>
              <w:spacing w:after="120"/>
              <w:jc w:val="both"/>
              <w:outlineLvl w:val="1"/>
              <w:rPr>
                <w:rFonts w:ascii="Cambria" w:hAnsi="Cambria"/>
                <w:b/>
                <w:sz w:val="22"/>
                <w:szCs w:val="22"/>
              </w:rPr>
            </w:pPr>
            <w:r>
              <w:rPr>
                <w:rFonts w:ascii="Cambria" w:hAnsi="Cambria"/>
                <w:b/>
                <w:sz w:val="22"/>
                <w:szCs w:val="22"/>
              </w:rPr>
              <w:t>29</w:t>
            </w:r>
            <w:r w:rsidR="007A7B04" w:rsidRPr="00F05F5E">
              <w:rPr>
                <w:rFonts w:ascii="Cambria" w:hAnsi="Cambria"/>
                <w:b/>
                <w:sz w:val="22"/>
                <w:szCs w:val="22"/>
              </w:rPr>
              <w:t xml:space="preserve"> </w:t>
            </w:r>
            <w:r w:rsidR="007A7B04" w:rsidRPr="00F05F5E">
              <w:rPr>
                <w:rFonts w:ascii="Cambria" w:hAnsi="Cambria"/>
                <w:b/>
                <w:sz w:val="16"/>
                <w:szCs w:val="16"/>
              </w:rPr>
              <w:t>(</w:t>
            </w:r>
            <w:r w:rsidR="00A02DA0">
              <w:rPr>
                <w:rFonts w:ascii="Cambria" w:hAnsi="Cambria"/>
                <w:b/>
                <w:sz w:val="16"/>
                <w:szCs w:val="16"/>
              </w:rPr>
              <w:t>2</w:t>
            </w:r>
            <w:r w:rsidR="007A7B04">
              <w:rPr>
                <w:rFonts w:ascii="Cambria" w:hAnsi="Cambria"/>
                <w:b/>
                <w:sz w:val="16"/>
                <w:szCs w:val="16"/>
              </w:rPr>
              <w:t>00</w:t>
            </w:r>
            <w:r w:rsidR="007A7B04" w:rsidRPr="00F05F5E">
              <w:rPr>
                <w:rFonts w:ascii="Cambria" w:hAnsi="Cambria"/>
                <w:b/>
                <w:sz w:val="16"/>
                <w:szCs w:val="16"/>
              </w:rPr>
              <w:t>/</w:t>
            </w:r>
            <w:r>
              <w:rPr>
                <w:rFonts w:ascii="Cambria" w:hAnsi="Cambria"/>
                <w:b/>
                <w:sz w:val="16"/>
                <w:szCs w:val="16"/>
              </w:rPr>
              <w:t>7</w:t>
            </w:r>
            <w:r w:rsidR="007A7B04">
              <w:rPr>
                <w:rFonts w:ascii="Cambria" w:hAnsi="Cambria"/>
                <w:b/>
                <w:sz w:val="16"/>
                <w:szCs w:val="16"/>
              </w:rPr>
              <w:t>0</w:t>
            </w:r>
            <w:r w:rsidR="007A7B04" w:rsidRPr="00F05F5E">
              <w:rPr>
                <w:rFonts w:ascii="Cambria" w:hAnsi="Cambria"/>
                <w:b/>
                <w:sz w:val="16"/>
                <w:szCs w:val="16"/>
              </w:rPr>
              <w:t>0%)</w:t>
            </w:r>
          </w:p>
        </w:tc>
      </w:tr>
    </w:tbl>
    <w:p w:rsidR="007A7B04" w:rsidRDefault="007A7B04" w:rsidP="00FF6006">
      <w:pPr>
        <w:spacing w:after="0"/>
        <w:textboxTightWrap w:val="none"/>
        <w:rPr>
          <w:rStyle w:val="Hyperlink"/>
          <w:b/>
          <w:noProof/>
          <w:color w:val="auto"/>
        </w:rPr>
      </w:pPr>
    </w:p>
    <w:p w:rsidR="007A7B04" w:rsidRDefault="007A7B04" w:rsidP="00FF6006">
      <w:pPr>
        <w:spacing w:after="0"/>
        <w:textboxTightWrap w:val="none"/>
        <w:rPr>
          <w:rStyle w:val="Hyperlink"/>
          <w:b/>
          <w:noProof/>
          <w:color w:val="auto"/>
        </w:rPr>
      </w:pPr>
    </w:p>
    <w:p w:rsidR="007A7B04" w:rsidRDefault="007A7B04" w:rsidP="00FF6006">
      <w:pPr>
        <w:spacing w:after="0"/>
        <w:textboxTightWrap w:val="none"/>
        <w:rPr>
          <w:rStyle w:val="Hyperlink"/>
          <w:b/>
          <w:noProof/>
          <w:color w:val="auto"/>
        </w:rPr>
      </w:pPr>
    </w:p>
    <w:p w:rsidR="007A7B04" w:rsidRDefault="007A7B04">
      <w:pPr>
        <w:spacing w:after="0"/>
        <w:textboxTightWrap w:val="none"/>
        <w:rPr>
          <w:rStyle w:val="Hyperlink"/>
          <w:b/>
          <w:noProof/>
          <w:color w:val="auto"/>
        </w:rPr>
      </w:pPr>
      <w:r>
        <w:rPr>
          <w:rStyle w:val="Hyperlink"/>
          <w:b/>
          <w:noProof/>
          <w:color w:val="auto"/>
        </w:rPr>
        <w:br w:type="page"/>
      </w:r>
    </w:p>
    <w:p w:rsidR="00FF6006" w:rsidRPr="00C65CE9" w:rsidRDefault="00C65CE9" w:rsidP="00FF6006">
      <w:pPr>
        <w:spacing w:after="0"/>
        <w:textboxTightWrap w:val="none"/>
        <w:rPr>
          <w:rStyle w:val="Hyperlink"/>
          <w:b/>
          <w:noProof/>
          <w:color w:val="auto"/>
        </w:rPr>
      </w:pPr>
      <w:r w:rsidRPr="00C65CE9">
        <w:rPr>
          <w:rStyle w:val="Hyperlink"/>
          <w:b/>
          <w:noProof/>
          <w:color w:val="auto"/>
        </w:rPr>
        <w:lastRenderedPageBreak/>
        <w:t xml:space="preserve">Table </w:t>
      </w:r>
      <w:r w:rsidR="007A7B04">
        <w:rPr>
          <w:rStyle w:val="Hyperlink"/>
          <w:b/>
          <w:noProof/>
          <w:color w:val="auto"/>
        </w:rPr>
        <w:t>3</w:t>
      </w:r>
      <w:r w:rsidRPr="00C65CE9">
        <w:rPr>
          <w:rStyle w:val="Hyperlink"/>
          <w:b/>
          <w:noProof/>
          <w:color w:val="auto"/>
        </w:rPr>
        <w:t xml:space="preserve"> - Financial </w:t>
      </w:r>
      <w:r w:rsidRPr="002C193A">
        <w:rPr>
          <w:rStyle w:val="Hyperlink"/>
          <w:b/>
          <w:noProof/>
          <w:color w:val="auto"/>
        </w:rPr>
        <w:t>Assessment</w:t>
      </w:r>
      <w:r w:rsidR="004F65B3" w:rsidRPr="002C193A">
        <w:rPr>
          <w:rStyle w:val="Hyperlink"/>
          <w:b/>
          <w:noProof/>
          <w:color w:val="auto"/>
        </w:rPr>
        <w:t xml:space="preserve"> - </w:t>
      </w:r>
      <w:r w:rsidR="007A7B04">
        <w:rPr>
          <w:rStyle w:val="Hyperlink"/>
          <w:b/>
          <w:noProof/>
          <w:color w:val="auto"/>
        </w:rPr>
        <w:t>4</w:t>
      </w:r>
      <w:r w:rsidR="006A2207">
        <w:rPr>
          <w:rStyle w:val="Hyperlink"/>
          <w:b/>
          <w:noProof/>
          <w:color w:val="auto"/>
        </w:rPr>
        <w:t>0</w:t>
      </w:r>
      <w:r w:rsidR="00E53FFE" w:rsidRPr="00E53FFE">
        <w:rPr>
          <w:rStyle w:val="Hyperlink"/>
          <w:b/>
          <w:noProof/>
          <w:color w:val="auto"/>
        </w:rPr>
        <w:t>%</w:t>
      </w:r>
      <w:r w:rsidR="007A7B04">
        <w:rPr>
          <w:rStyle w:val="Hyperlink"/>
          <w:b/>
          <w:noProof/>
          <w:color w:val="auto"/>
        </w:rPr>
        <w:t xml:space="preserve"> </w:t>
      </w:r>
      <w:r w:rsidR="00417218">
        <w:rPr>
          <w:rStyle w:val="Hyperlink"/>
          <w:b/>
          <w:noProof/>
          <w:color w:val="auto"/>
        </w:rPr>
        <w:t>price</w:t>
      </w:r>
    </w:p>
    <w:p w:rsidR="00FF6006" w:rsidRDefault="00FF6006" w:rsidP="00FF6006">
      <w:pPr>
        <w:spacing w:after="0"/>
        <w:textboxTightWrap w:val="none"/>
        <w:rPr>
          <w:rStyle w:val="Hyperlink"/>
          <w:noProof/>
          <w:color w:val="auto"/>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482"/>
        <w:gridCol w:w="2782"/>
        <w:gridCol w:w="4144"/>
      </w:tblGrid>
      <w:tr w:rsidR="00C65CE9" w:rsidRPr="00220BA5" w:rsidTr="005F04AC">
        <w:trPr>
          <w:trHeight w:val="1067"/>
          <w:jc w:val="center"/>
        </w:trPr>
        <w:tc>
          <w:tcPr>
            <w:tcW w:w="1672" w:type="dxa"/>
            <w:shd w:val="clear" w:color="auto" w:fill="808080" w:themeFill="background1" w:themeFillShade="80"/>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Tender</w:t>
            </w:r>
          </w:p>
        </w:tc>
        <w:tc>
          <w:tcPr>
            <w:tcW w:w="1482" w:type="dxa"/>
            <w:shd w:val="clear" w:color="auto" w:fill="808080" w:themeFill="background1" w:themeFillShade="80"/>
          </w:tcPr>
          <w:p w:rsidR="00C65CE9" w:rsidRPr="00C65CE9" w:rsidRDefault="00C65CE9" w:rsidP="00617491">
            <w:pPr>
              <w:spacing w:after="120"/>
              <w:outlineLvl w:val="1"/>
              <w:rPr>
                <w:rFonts w:asciiTheme="minorHAnsi" w:hAnsiTheme="minorHAnsi" w:cstheme="minorHAnsi"/>
                <w:b/>
                <w:sz w:val="22"/>
                <w:szCs w:val="22"/>
              </w:rPr>
            </w:pPr>
            <w:r w:rsidRPr="00C65CE9">
              <w:rPr>
                <w:rFonts w:asciiTheme="minorHAnsi" w:hAnsiTheme="minorHAnsi" w:cstheme="minorHAnsi"/>
                <w:b/>
                <w:sz w:val="22"/>
                <w:szCs w:val="22"/>
              </w:rPr>
              <w:t>Price Offered</w:t>
            </w:r>
            <w:r w:rsidR="00E01886">
              <w:rPr>
                <w:rFonts w:asciiTheme="minorHAnsi" w:hAnsiTheme="minorHAnsi" w:cstheme="minorHAnsi"/>
                <w:b/>
                <w:sz w:val="22"/>
                <w:szCs w:val="22"/>
              </w:rPr>
              <w:t xml:space="preserve"> for contract period</w:t>
            </w:r>
          </w:p>
        </w:tc>
        <w:tc>
          <w:tcPr>
            <w:tcW w:w="2782" w:type="dxa"/>
            <w:shd w:val="clear" w:color="auto" w:fill="808080" w:themeFill="background1" w:themeFillShade="80"/>
          </w:tcPr>
          <w:p w:rsidR="00C65CE9" w:rsidRPr="00C65CE9" w:rsidRDefault="00C65CE9" w:rsidP="00617491">
            <w:pPr>
              <w:spacing w:after="120"/>
              <w:outlineLvl w:val="1"/>
              <w:rPr>
                <w:rFonts w:asciiTheme="minorHAnsi" w:hAnsiTheme="minorHAnsi" w:cstheme="minorHAnsi"/>
                <w:b/>
                <w:sz w:val="22"/>
                <w:szCs w:val="22"/>
              </w:rPr>
            </w:pPr>
            <w:r w:rsidRPr="00C65CE9">
              <w:rPr>
                <w:rFonts w:asciiTheme="minorHAnsi" w:hAnsiTheme="minorHAnsi" w:cstheme="minorHAnsi"/>
                <w:b/>
                <w:sz w:val="22"/>
                <w:szCs w:val="22"/>
              </w:rPr>
              <w:t xml:space="preserve">Financial Mark </w:t>
            </w:r>
            <w:r w:rsidR="00663850">
              <w:rPr>
                <w:rFonts w:asciiTheme="minorHAnsi" w:hAnsiTheme="minorHAnsi" w:cstheme="minorHAnsi"/>
                <w:b/>
                <w:sz w:val="22"/>
                <w:szCs w:val="22"/>
              </w:rPr>
              <w:t xml:space="preserve">Deduction </w:t>
            </w:r>
            <w:r w:rsidRPr="00C65CE9">
              <w:rPr>
                <w:rFonts w:asciiTheme="minorHAnsi" w:hAnsiTheme="minorHAnsi" w:cstheme="minorHAnsi"/>
                <w:b/>
                <w:sz w:val="16"/>
                <w:szCs w:val="16"/>
              </w:rPr>
              <w:t>(one mark deducted for each percentage point by which the total exceeds that of the lowest)</w:t>
            </w:r>
          </w:p>
        </w:tc>
        <w:tc>
          <w:tcPr>
            <w:tcW w:w="4144" w:type="dxa"/>
            <w:shd w:val="clear" w:color="auto" w:fill="808080" w:themeFill="background1" w:themeFillShade="80"/>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Marks Awarded</w:t>
            </w:r>
          </w:p>
        </w:tc>
      </w:tr>
      <w:tr w:rsidR="00C65CE9" w:rsidRPr="00220BA5" w:rsidTr="005F04AC">
        <w:trPr>
          <w:jc w:val="center"/>
        </w:trPr>
        <w:tc>
          <w:tcPr>
            <w:tcW w:w="167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A</w:t>
            </w:r>
          </w:p>
        </w:tc>
        <w:tc>
          <w:tcPr>
            <w:tcW w:w="1482" w:type="dxa"/>
            <w:shd w:val="clear" w:color="auto" w:fill="D9D9D9" w:themeFill="background1" w:themeFillShade="D9"/>
          </w:tcPr>
          <w:p w:rsidR="00C65CE9" w:rsidRPr="00C65CE9" w:rsidRDefault="00C65CE9" w:rsidP="00EB69CC">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w:t>
            </w:r>
            <w:r w:rsidR="00EB69CC">
              <w:rPr>
                <w:rFonts w:asciiTheme="minorHAnsi" w:hAnsiTheme="minorHAnsi" w:cstheme="minorHAnsi"/>
                <w:b/>
                <w:sz w:val="22"/>
                <w:szCs w:val="22"/>
              </w:rPr>
              <w:t>6</w:t>
            </w:r>
            <w:r w:rsidR="00A02DA0">
              <w:rPr>
                <w:rFonts w:asciiTheme="minorHAnsi" w:hAnsiTheme="minorHAnsi" w:cstheme="minorHAnsi"/>
                <w:b/>
                <w:sz w:val="22"/>
                <w:szCs w:val="22"/>
              </w:rPr>
              <w:t>00,000</w:t>
            </w:r>
          </w:p>
        </w:tc>
        <w:tc>
          <w:tcPr>
            <w:tcW w:w="2782" w:type="dxa"/>
            <w:shd w:val="clear" w:color="auto" w:fill="D9D9D9" w:themeFill="background1" w:themeFillShade="D9"/>
          </w:tcPr>
          <w:p w:rsidR="00C65CE9" w:rsidRPr="00C65CE9" w:rsidRDefault="00EB69CC" w:rsidP="00EB69CC">
            <w:pPr>
              <w:spacing w:after="120"/>
              <w:jc w:val="both"/>
              <w:outlineLvl w:val="1"/>
              <w:rPr>
                <w:rFonts w:asciiTheme="minorHAnsi" w:hAnsiTheme="minorHAnsi" w:cstheme="minorHAnsi"/>
                <w:b/>
                <w:sz w:val="22"/>
                <w:szCs w:val="22"/>
              </w:rPr>
            </w:pPr>
            <w:r>
              <w:rPr>
                <w:rFonts w:asciiTheme="minorHAnsi" w:hAnsiTheme="minorHAnsi" w:cstheme="minorHAnsi"/>
                <w:b/>
                <w:sz w:val="22"/>
                <w:szCs w:val="22"/>
              </w:rPr>
              <w:t>50</w:t>
            </w:r>
            <w:r w:rsidR="00C65CE9" w:rsidRPr="00C65CE9">
              <w:rPr>
                <w:rFonts w:asciiTheme="minorHAnsi" w:hAnsiTheme="minorHAnsi" w:cstheme="minorHAnsi"/>
                <w:b/>
                <w:sz w:val="22"/>
                <w:szCs w:val="22"/>
              </w:rPr>
              <w:t xml:space="preserve"> </w:t>
            </w:r>
            <w:r w:rsidR="00C65CE9" w:rsidRPr="00C65CE9">
              <w:rPr>
                <w:rFonts w:asciiTheme="minorHAnsi" w:hAnsiTheme="minorHAnsi" w:cstheme="minorHAnsi"/>
                <w:b/>
                <w:sz w:val="16"/>
                <w:szCs w:val="16"/>
              </w:rPr>
              <w:t>(£</w:t>
            </w:r>
            <w:r>
              <w:rPr>
                <w:rFonts w:asciiTheme="minorHAnsi" w:hAnsiTheme="minorHAnsi" w:cstheme="minorHAnsi"/>
                <w:b/>
                <w:sz w:val="16"/>
                <w:szCs w:val="16"/>
              </w:rPr>
              <w:t>6</w:t>
            </w:r>
            <w:r w:rsidR="006A2207">
              <w:rPr>
                <w:rFonts w:asciiTheme="minorHAnsi" w:hAnsiTheme="minorHAnsi" w:cstheme="minorHAnsi"/>
                <w:b/>
                <w:sz w:val="16"/>
                <w:szCs w:val="16"/>
              </w:rPr>
              <w:t>0</w:t>
            </w:r>
            <w:r w:rsidR="00E01886">
              <w:rPr>
                <w:rFonts w:asciiTheme="minorHAnsi" w:hAnsiTheme="minorHAnsi" w:cstheme="minorHAnsi"/>
                <w:b/>
                <w:sz w:val="16"/>
                <w:szCs w:val="16"/>
              </w:rPr>
              <w:t>0,000</w:t>
            </w:r>
            <w:r w:rsidR="00C65CE9" w:rsidRPr="00C65CE9">
              <w:rPr>
                <w:rFonts w:asciiTheme="minorHAnsi" w:hAnsiTheme="minorHAnsi" w:cstheme="minorHAnsi"/>
                <w:b/>
                <w:sz w:val="16"/>
                <w:szCs w:val="16"/>
              </w:rPr>
              <w:t>/£</w:t>
            </w:r>
            <w:r>
              <w:rPr>
                <w:rFonts w:asciiTheme="minorHAnsi" w:hAnsiTheme="minorHAnsi" w:cstheme="minorHAnsi"/>
                <w:b/>
                <w:sz w:val="16"/>
                <w:szCs w:val="16"/>
              </w:rPr>
              <w:t>4</w:t>
            </w:r>
            <w:r w:rsidR="006A2207">
              <w:rPr>
                <w:rFonts w:asciiTheme="minorHAnsi" w:hAnsiTheme="minorHAnsi" w:cstheme="minorHAnsi"/>
                <w:b/>
                <w:sz w:val="16"/>
                <w:szCs w:val="16"/>
              </w:rPr>
              <w:t>0</w:t>
            </w:r>
            <w:r w:rsidR="00E01886">
              <w:rPr>
                <w:rFonts w:asciiTheme="minorHAnsi" w:hAnsiTheme="minorHAnsi" w:cstheme="minorHAnsi"/>
                <w:b/>
                <w:sz w:val="16"/>
                <w:szCs w:val="16"/>
              </w:rPr>
              <w:t>0</w:t>
            </w:r>
            <w:r w:rsidR="00C65CE9" w:rsidRPr="00C65CE9">
              <w:rPr>
                <w:rFonts w:asciiTheme="minorHAnsi" w:hAnsiTheme="minorHAnsi" w:cstheme="minorHAnsi"/>
                <w:b/>
                <w:sz w:val="16"/>
                <w:szCs w:val="16"/>
              </w:rPr>
              <w:t xml:space="preserve">,000% = </w:t>
            </w:r>
            <w:r>
              <w:rPr>
                <w:rFonts w:asciiTheme="minorHAnsi" w:hAnsiTheme="minorHAnsi" w:cstheme="minorHAnsi"/>
                <w:b/>
                <w:sz w:val="16"/>
                <w:szCs w:val="16"/>
              </w:rPr>
              <w:t>50</w:t>
            </w:r>
            <w:r w:rsidR="00C65CE9" w:rsidRPr="00C65CE9">
              <w:rPr>
                <w:rFonts w:asciiTheme="minorHAnsi" w:hAnsiTheme="minorHAnsi" w:cstheme="minorHAnsi"/>
                <w:b/>
                <w:sz w:val="16"/>
                <w:szCs w:val="16"/>
              </w:rPr>
              <w:t>% above the lowest price)</w:t>
            </w:r>
          </w:p>
        </w:tc>
        <w:tc>
          <w:tcPr>
            <w:tcW w:w="4144" w:type="dxa"/>
            <w:shd w:val="clear" w:color="auto" w:fill="D9D9D9" w:themeFill="background1" w:themeFillShade="D9"/>
          </w:tcPr>
          <w:p w:rsidR="00C65CE9" w:rsidRPr="00C65CE9" w:rsidRDefault="00EB69CC" w:rsidP="00617491">
            <w:pPr>
              <w:spacing w:after="120"/>
              <w:jc w:val="both"/>
              <w:outlineLvl w:val="1"/>
              <w:rPr>
                <w:rFonts w:asciiTheme="minorHAnsi" w:hAnsiTheme="minorHAnsi" w:cstheme="minorHAnsi"/>
                <w:b/>
                <w:sz w:val="22"/>
                <w:szCs w:val="22"/>
              </w:rPr>
            </w:pPr>
            <w:r>
              <w:rPr>
                <w:rFonts w:asciiTheme="minorHAnsi" w:hAnsiTheme="minorHAnsi" w:cstheme="minorHAnsi"/>
                <w:b/>
                <w:sz w:val="22"/>
                <w:szCs w:val="22"/>
              </w:rPr>
              <w:t>50</w:t>
            </w:r>
          </w:p>
        </w:tc>
      </w:tr>
      <w:tr w:rsidR="00C65CE9" w:rsidRPr="00220BA5" w:rsidTr="005F04AC">
        <w:trPr>
          <w:jc w:val="center"/>
        </w:trPr>
        <w:tc>
          <w:tcPr>
            <w:tcW w:w="1672" w:type="dxa"/>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B</w:t>
            </w:r>
          </w:p>
        </w:tc>
        <w:tc>
          <w:tcPr>
            <w:tcW w:w="1482" w:type="dxa"/>
            <w:shd w:val="clear" w:color="auto" w:fill="D9D9D9" w:themeFill="background1" w:themeFillShade="D9"/>
          </w:tcPr>
          <w:p w:rsidR="00C65CE9" w:rsidRPr="00C65CE9" w:rsidRDefault="00C65CE9" w:rsidP="00EB69CC">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w:t>
            </w:r>
            <w:r w:rsidR="00EB69CC">
              <w:rPr>
                <w:rFonts w:asciiTheme="minorHAnsi" w:hAnsiTheme="minorHAnsi" w:cstheme="minorHAnsi"/>
                <w:b/>
                <w:sz w:val="22"/>
                <w:szCs w:val="22"/>
              </w:rPr>
              <w:t>5</w:t>
            </w:r>
            <w:r w:rsidR="00A02DA0">
              <w:rPr>
                <w:rFonts w:asciiTheme="minorHAnsi" w:hAnsiTheme="minorHAnsi" w:cstheme="minorHAnsi"/>
                <w:b/>
                <w:sz w:val="22"/>
                <w:szCs w:val="22"/>
              </w:rPr>
              <w:t>00,000</w:t>
            </w:r>
          </w:p>
        </w:tc>
        <w:tc>
          <w:tcPr>
            <w:tcW w:w="2782" w:type="dxa"/>
            <w:shd w:val="clear" w:color="auto" w:fill="D9D9D9" w:themeFill="background1" w:themeFillShade="D9"/>
          </w:tcPr>
          <w:p w:rsidR="00C65CE9" w:rsidRPr="00C65CE9" w:rsidRDefault="00EB69CC" w:rsidP="00EB69CC">
            <w:pPr>
              <w:spacing w:after="120"/>
              <w:jc w:val="both"/>
              <w:outlineLvl w:val="1"/>
              <w:rPr>
                <w:rFonts w:asciiTheme="minorHAnsi" w:hAnsiTheme="minorHAnsi" w:cstheme="minorHAnsi"/>
                <w:b/>
                <w:sz w:val="22"/>
                <w:szCs w:val="22"/>
              </w:rPr>
            </w:pPr>
            <w:r>
              <w:rPr>
                <w:rFonts w:asciiTheme="minorHAnsi" w:hAnsiTheme="minorHAnsi" w:cstheme="minorHAnsi"/>
                <w:b/>
                <w:sz w:val="22"/>
                <w:szCs w:val="22"/>
              </w:rPr>
              <w:t>25</w:t>
            </w:r>
            <w:r w:rsidR="00C65CE9" w:rsidRPr="00C65CE9">
              <w:rPr>
                <w:rFonts w:asciiTheme="minorHAnsi" w:hAnsiTheme="minorHAnsi" w:cstheme="minorHAnsi"/>
                <w:b/>
                <w:sz w:val="22"/>
                <w:szCs w:val="22"/>
              </w:rPr>
              <w:t xml:space="preserve"> </w:t>
            </w:r>
            <w:r w:rsidR="00C65CE9" w:rsidRPr="00C65CE9">
              <w:rPr>
                <w:rFonts w:asciiTheme="minorHAnsi" w:hAnsiTheme="minorHAnsi" w:cstheme="minorHAnsi"/>
                <w:b/>
                <w:sz w:val="16"/>
                <w:szCs w:val="16"/>
              </w:rPr>
              <w:t>(£</w:t>
            </w:r>
            <w:r>
              <w:rPr>
                <w:rFonts w:asciiTheme="minorHAnsi" w:hAnsiTheme="minorHAnsi" w:cstheme="minorHAnsi"/>
                <w:b/>
                <w:sz w:val="16"/>
                <w:szCs w:val="16"/>
              </w:rPr>
              <w:t>5</w:t>
            </w:r>
            <w:r w:rsidR="00A02DA0">
              <w:rPr>
                <w:rFonts w:asciiTheme="minorHAnsi" w:hAnsiTheme="minorHAnsi" w:cstheme="minorHAnsi"/>
                <w:b/>
                <w:sz w:val="16"/>
                <w:szCs w:val="16"/>
              </w:rPr>
              <w:t>00</w:t>
            </w:r>
            <w:r w:rsidR="00E01886">
              <w:rPr>
                <w:rFonts w:asciiTheme="minorHAnsi" w:hAnsiTheme="minorHAnsi" w:cstheme="minorHAnsi"/>
                <w:b/>
                <w:sz w:val="16"/>
                <w:szCs w:val="16"/>
              </w:rPr>
              <w:t>,0</w:t>
            </w:r>
            <w:r w:rsidR="00C65CE9" w:rsidRPr="00C65CE9">
              <w:rPr>
                <w:rFonts w:asciiTheme="minorHAnsi" w:hAnsiTheme="minorHAnsi" w:cstheme="minorHAnsi"/>
                <w:b/>
                <w:sz w:val="16"/>
                <w:szCs w:val="16"/>
              </w:rPr>
              <w:t>00/£</w:t>
            </w:r>
            <w:r>
              <w:rPr>
                <w:rFonts w:asciiTheme="minorHAnsi" w:hAnsiTheme="minorHAnsi" w:cstheme="minorHAnsi"/>
                <w:b/>
                <w:sz w:val="16"/>
                <w:szCs w:val="16"/>
              </w:rPr>
              <w:t>4</w:t>
            </w:r>
            <w:r w:rsidR="006A2207">
              <w:rPr>
                <w:rFonts w:asciiTheme="minorHAnsi" w:hAnsiTheme="minorHAnsi" w:cstheme="minorHAnsi"/>
                <w:b/>
                <w:sz w:val="16"/>
                <w:szCs w:val="16"/>
              </w:rPr>
              <w:t>0</w:t>
            </w:r>
            <w:r w:rsidR="00E01886">
              <w:rPr>
                <w:rFonts w:asciiTheme="minorHAnsi" w:hAnsiTheme="minorHAnsi" w:cstheme="minorHAnsi"/>
                <w:b/>
                <w:sz w:val="16"/>
                <w:szCs w:val="16"/>
              </w:rPr>
              <w:t>0</w:t>
            </w:r>
            <w:r w:rsidR="00C65CE9" w:rsidRPr="00C65CE9">
              <w:rPr>
                <w:rFonts w:asciiTheme="minorHAnsi" w:hAnsiTheme="minorHAnsi" w:cstheme="minorHAnsi"/>
                <w:b/>
                <w:sz w:val="16"/>
                <w:szCs w:val="16"/>
              </w:rPr>
              <w:t xml:space="preserve">,000% = </w:t>
            </w:r>
            <w:r>
              <w:rPr>
                <w:rFonts w:asciiTheme="minorHAnsi" w:hAnsiTheme="minorHAnsi" w:cstheme="minorHAnsi"/>
                <w:b/>
                <w:sz w:val="16"/>
                <w:szCs w:val="16"/>
              </w:rPr>
              <w:t>25</w:t>
            </w:r>
            <w:r w:rsidR="00C65CE9" w:rsidRPr="00C65CE9">
              <w:rPr>
                <w:rFonts w:asciiTheme="minorHAnsi" w:hAnsiTheme="minorHAnsi" w:cstheme="minorHAnsi"/>
                <w:b/>
                <w:sz w:val="16"/>
                <w:szCs w:val="16"/>
              </w:rPr>
              <w:t>% above the lowest price)</w:t>
            </w:r>
          </w:p>
        </w:tc>
        <w:tc>
          <w:tcPr>
            <w:tcW w:w="4144" w:type="dxa"/>
            <w:shd w:val="clear" w:color="auto" w:fill="D9D9D9" w:themeFill="background1" w:themeFillShade="D9"/>
          </w:tcPr>
          <w:p w:rsidR="00C65CE9" w:rsidRPr="00C65CE9" w:rsidRDefault="00EB69CC" w:rsidP="00617491">
            <w:pPr>
              <w:spacing w:after="120"/>
              <w:jc w:val="both"/>
              <w:outlineLvl w:val="1"/>
              <w:rPr>
                <w:rFonts w:asciiTheme="minorHAnsi" w:hAnsiTheme="minorHAnsi" w:cstheme="minorHAnsi"/>
                <w:b/>
                <w:sz w:val="22"/>
                <w:szCs w:val="22"/>
              </w:rPr>
            </w:pPr>
            <w:r>
              <w:rPr>
                <w:rFonts w:asciiTheme="minorHAnsi" w:hAnsiTheme="minorHAnsi" w:cstheme="minorHAnsi"/>
                <w:b/>
                <w:sz w:val="22"/>
                <w:szCs w:val="22"/>
              </w:rPr>
              <w:t>75</w:t>
            </w:r>
          </w:p>
        </w:tc>
      </w:tr>
      <w:tr w:rsidR="00C65CE9" w:rsidRPr="00220BA5" w:rsidTr="005F04AC">
        <w:trPr>
          <w:jc w:val="center"/>
        </w:trPr>
        <w:tc>
          <w:tcPr>
            <w:tcW w:w="1672" w:type="dxa"/>
            <w:tcBorders>
              <w:bottom w:val="single" w:sz="4" w:space="0" w:color="auto"/>
            </w:tcBorders>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C</w:t>
            </w:r>
          </w:p>
        </w:tc>
        <w:tc>
          <w:tcPr>
            <w:tcW w:w="1482" w:type="dxa"/>
            <w:tcBorders>
              <w:bottom w:val="single" w:sz="4" w:space="0" w:color="auto"/>
            </w:tcBorders>
            <w:shd w:val="clear" w:color="auto" w:fill="D9D9D9" w:themeFill="background1" w:themeFillShade="D9"/>
          </w:tcPr>
          <w:p w:rsidR="00C65CE9" w:rsidRPr="00C65CE9" w:rsidRDefault="00C65CE9" w:rsidP="00EB69CC">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w:t>
            </w:r>
            <w:r w:rsidR="00EB69CC">
              <w:rPr>
                <w:rFonts w:asciiTheme="minorHAnsi" w:hAnsiTheme="minorHAnsi" w:cstheme="minorHAnsi"/>
                <w:b/>
                <w:sz w:val="22"/>
                <w:szCs w:val="22"/>
              </w:rPr>
              <w:t>4</w:t>
            </w:r>
            <w:r w:rsidR="006A2207">
              <w:rPr>
                <w:rFonts w:asciiTheme="minorHAnsi" w:hAnsiTheme="minorHAnsi" w:cstheme="minorHAnsi"/>
                <w:b/>
                <w:sz w:val="22"/>
                <w:szCs w:val="22"/>
              </w:rPr>
              <w:t>0</w:t>
            </w:r>
            <w:r w:rsidR="00E01886">
              <w:rPr>
                <w:rFonts w:asciiTheme="minorHAnsi" w:hAnsiTheme="minorHAnsi" w:cstheme="minorHAnsi"/>
                <w:b/>
                <w:sz w:val="22"/>
                <w:szCs w:val="22"/>
              </w:rPr>
              <w:t>0</w:t>
            </w:r>
            <w:r w:rsidRPr="00C65CE9">
              <w:rPr>
                <w:rFonts w:asciiTheme="minorHAnsi" w:hAnsiTheme="minorHAnsi" w:cstheme="minorHAnsi"/>
                <w:b/>
                <w:sz w:val="22"/>
                <w:szCs w:val="22"/>
              </w:rPr>
              <w:t>,000</w:t>
            </w:r>
          </w:p>
        </w:tc>
        <w:tc>
          <w:tcPr>
            <w:tcW w:w="2782" w:type="dxa"/>
            <w:tcBorders>
              <w:bottom w:val="single" w:sz="4" w:space="0" w:color="auto"/>
            </w:tcBorders>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0</w:t>
            </w:r>
          </w:p>
        </w:tc>
        <w:tc>
          <w:tcPr>
            <w:tcW w:w="4144" w:type="dxa"/>
            <w:tcBorders>
              <w:bottom w:val="single" w:sz="4" w:space="0" w:color="auto"/>
            </w:tcBorders>
            <w:shd w:val="clear" w:color="auto" w:fill="D9D9D9" w:themeFill="background1" w:themeFillShade="D9"/>
          </w:tcPr>
          <w:p w:rsidR="00C65CE9" w:rsidRPr="00C65CE9" w:rsidRDefault="00C65CE9" w:rsidP="00617491">
            <w:pPr>
              <w:spacing w:after="120"/>
              <w:jc w:val="both"/>
              <w:outlineLvl w:val="1"/>
              <w:rPr>
                <w:rFonts w:asciiTheme="minorHAnsi" w:hAnsiTheme="minorHAnsi" w:cstheme="minorHAnsi"/>
                <w:b/>
                <w:sz w:val="22"/>
                <w:szCs w:val="22"/>
              </w:rPr>
            </w:pPr>
            <w:r w:rsidRPr="00C65CE9">
              <w:rPr>
                <w:rFonts w:asciiTheme="minorHAnsi" w:hAnsiTheme="minorHAnsi" w:cstheme="minorHAnsi"/>
                <w:b/>
                <w:sz w:val="22"/>
                <w:szCs w:val="22"/>
              </w:rPr>
              <w:t xml:space="preserve">100 </w:t>
            </w:r>
            <w:r w:rsidRPr="00C65CE9">
              <w:rPr>
                <w:rFonts w:asciiTheme="minorHAnsi" w:hAnsiTheme="minorHAnsi" w:cstheme="minorHAnsi"/>
                <w:b/>
                <w:sz w:val="16"/>
                <w:szCs w:val="16"/>
              </w:rPr>
              <w:t>(the lowest price offered is converted to 100)</w:t>
            </w:r>
          </w:p>
        </w:tc>
      </w:tr>
    </w:tbl>
    <w:p w:rsidR="00C65CE9" w:rsidRDefault="00C65CE9" w:rsidP="00FF6006">
      <w:pPr>
        <w:spacing w:after="0"/>
        <w:textboxTightWrap w:val="none"/>
        <w:rPr>
          <w:rStyle w:val="Hyperlink"/>
          <w:noProof/>
          <w:color w:val="auto"/>
        </w:rPr>
      </w:pPr>
    </w:p>
    <w:p w:rsidR="00FF6006" w:rsidRDefault="00C65CE9" w:rsidP="00FF6006">
      <w:pPr>
        <w:spacing w:after="0"/>
        <w:textboxTightWrap w:val="none"/>
        <w:rPr>
          <w:rStyle w:val="Hyperlink"/>
          <w:b/>
          <w:noProof/>
          <w:color w:val="auto"/>
        </w:rPr>
      </w:pPr>
      <w:r w:rsidRPr="002C193A">
        <w:rPr>
          <w:rStyle w:val="Hyperlink"/>
          <w:b/>
          <w:noProof/>
          <w:color w:val="auto"/>
        </w:rPr>
        <w:t xml:space="preserve">Table </w:t>
      </w:r>
      <w:r w:rsidR="007A7B04">
        <w:rPr>
          <w:rStyle w:val="Hyperlink"/>
          <w:b/>
          <w:noProof/>
          <w:color w:val="auto"/>
        </w:rPr>
        <w:t>4</w:t>
      </w:r>
      <w:r w:rsidRPr="002C193A">
        <w:rPr>
          <w:rStyle w:val="Hyperlink"/>
          <w:b/>
          <w:noProof/>
          <w:color w:val="auto"/>
        </w:rPr>
        <w:t xml:space="preserve"> - Overall Assessment – on an </w:t>
      </w:r>
      <w:r w:rsidR="007A7B04">
        <w:rPr>
          <w:rStyle w:val="Hyperlink"/>
          <w:b/>
          <w:noProof/>
          <w:color w:val="auto"/>
        </w:rPr>
        <w:t>3</w:t>
      </w:r>
      <w:r w:rsidR="00E53FFE" w:rsidRPr="00E53FFE">
        <w:rPr>
          <w:rStyle w:val="Hyperlink"/>
          <w:b/>
          <w:noProof/>
          <w:color w:val="auto"/>
        </w:rPr>
        <w:t>0</w:t>
      </w:r>
      <w:r w:rsidRPr="00E53FFE">
        <w:rPr>
          <w:rStyle w:val="Hyperlink"/>
          <w:b/>
          <w:noProof/>
          <w:color w:val="auto"/>
        </w:rPr>
        <w:t>% quality</w:t>
      </w:r>
      <w:r w:rsidR="00E53FFE" w:rsidRPr="00E53FFE">
        <w:rPr>
          <w:rStyle w:val="Hyperlink"/>
          <w:b/>
          <w:noProof/>
          <w:color w:val="auto"/>
        </w:rPr>
        <w:t xml:space="preserve">, </w:t>
      </w:r>
      <w:r w:rsidR="006A2207">
        <w:rPr>
          <w:rStyle w:val="Hyperlink"/>
          <w:b/>
          <w:noProof/>
          <w:color w:val="auto"/>
        </w:rPr>
        <w:t>30</w:t>
      </w:r>
      <w:r w:rsidRPr="002C193A">
        <w:rPr>
          <w:rStyle w:val="Hyperlink"/>
          <w:b/>
          <w:noProof/>
          <w:color w:val="auto"/>
        </w:rPr>
        <w:t xml:space="preserve">% </w:t>
      </w:r>
      <w:r w:rsidR="007A7B04">
        <w:rPr>
          <w:rStyle w:val="Hyperlink"/>
          <w:b/>
          <w:noProof/>
          <w:color w:val="auto"/>
        </w:rPr>
        <w:t xml:space="preserve">delivery/flexibility, 40% </w:t>
      </w:r>
      <w:r w:rsidRPr="002C193A">
        <w:rPr>
          <w:rStyle w:val="Hyperlink"/>
          <w:b/>
          <w:noProof/>
          <w:color w:val="auto"/>
        </w:rPr>
        <w:t xml:space="preserve">price </w:t>
      </w:r>
    </w:p>
    <w:p w:rsidR="007A7B04" w:rsidRPr="00FF6006" w:rsidRDefault="007A7B04" w:rsidP="00FF6006">
      <w:pPr>
        <w:spacing w:after="0"/>
        <w:textboxTightWrap w:val="none"/>
        <w:rPr>
          <w:rStyle w:val="Hyperlink"/>
          <w:noProof/>
          <w:color w:val="auto"/>
        </w:rPr>
      </w:pPr>
    </w:p>
    <w:tbl>
      <w:tblPr>
        <w:tblW w:w="7136"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513"/>
        <w:gridCol w:w="1402"/>
        <w:gridCol w:w="1161"/>
        <w:gridCol w:w="1440"/>
      </w:tblGrid>
      <w:tr w:rsidR="007A7B04" w:rsidRPr="00220BA5" w:rsidTr="007A7B04">
        <w:trPr>
          <w:trHeight w:val="252"/>
          <w:jc w:val="center"/>
        </w:trPr>
        <w:tc>
          <w:tcPr>
            <w:tcW w:w="1620"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1</w:t>
            </w:r>
          </w:p>
        </w:tc>
        <w:tc>
          <w:tcPr>
            <w:tcW w:w="1513"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2</w:t>
            </w:r>
          </w:p>
        </w:tc>
        <w:tc>
          <w:tcPr>
            <w:tcW w:w="1402"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3</w:t>
            </w:r>
          </w:p>
        </w:tc>
        <w:tc>
          <w:tcPr>
            <w:tcW w:w="1161"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4</w:t>
            </w:r>
          </w:p>
        </w:tc>
        <w:tc>
          <w:tcPr>
            <w:tcW w:w="1440"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5</w:t>
            </w:r>
          </w:p>
        </w:tc>
      </w:tr>
      <w:tr w:rsidR="007A7B04" w:rsidRPr="00220BA5" w:rsidTr="007A7B04">
        <w:trPr>
          <w:trHeight w:val="266"/>
          <w:jc w:val="center"/>
        </w:trPr>
        <w:tc>
          <w:tcPr>
            <w:tcW w:w="1620"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Tender</w:t>
            </w:r>
          </w:p>
        </w:tc>
        <w:tc>
          <w:tcPr>
            <w:tcW w:w="1513"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617491">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 xml:space="preserve">Quality Mark </w:t>
            </w:r>
            <w:r w:rsidRPr="00C65CE9">
              <w:rPr>
                <w:rFonts w:asciiTheme="minorHAnsi" w:hAnsiTheme="minorHAnsi" w:cstheme="minorHAnsi"/>
                <w:b/>
                <w:sz w:val="16"/>
                <w:szCs w:val="16"/>
                <w:lang w:eastAsia="en-GB"/>
              </w:rPr>
              <w:t>(see Table 1)</w:t>
            </w:r>
          </w:p>
        </w:tc>
        <w:tc>
          <w:tcPr>
            <w:tcW w:w="1402"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617491">
            <w:pPr>
              <w:rPr>
                <w:rFonts w:asciiTheme="minorHAnsi" w:hAnsiTheme="minorHAnsi" w:cstheme="minorHAnsi"/>
                <w:b/>
                <w:sz w:val="22"/>
                <w:szCs w:val="22"/>
                <w:lang w:eastAsia="en-GB"/>
              </w:rPr>
            </w:pPr>
            <w:r>
              <w:rPr>
                <w:rFonts w:asciiTheme="minorHAnsi" w:hAnsiTheme="minorHAnsi" w:cstheme="minorHAnsi"/>
                <w:b/>
                <w:color w:val="auto"/>
                <w:sz w:val="22"/>
                <w:szCs w:val="22"/>
                <w:lang w:eastAsia="en-GB"/>
              </w:rPr>
              <w:t>3</w:t>
            </w:r>
            <w:r w:rsidRPr="00E01886">
              <w:rPr>
                <w:rFonts w:asciiTheme="minorHAnsi" w:hAnsiTheme="minorHAnsi" w:cstheme="minorHAnsi"/>
                <w:b/>
                <w:color w:val="auto"/>
                <w:sz w:val="22"/>
                <w:szCs w:val="22"/>
                <w:lang w:eastAsia="en-GB"/>
              </w:rPr>
              <w:t xml:space="preserve">0% </w:t>
            </w:r>
            <w:r w:rsidRPr="00C65CE9">
              <w:rPr>
                <w:rFonts w:asciiTheme="minorHAnsi" w:hAnsiTheme="minorHAnsi" w:cstheme="minorHAnsi"/>
                <w:b/>
                <w:sz w:val="22"/>
                <w:szCs w:val="22"/>
                <w:lang w:eastAsia="en-GB"/>
              </w:rPr>
              <w:t>of  column 2</w:t>
            </w:r>
          </w:p>
        </w:tc>
        <w:tc>
          <w:tcPr>
            <w:tcW w:w="1161"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Delivery/ Flexibility</w:t>
            </w:r>
            <w:r w:rsidRPr="00C65CE9">
              <w:rPr>
                <w:rFonts w:asciiTheme="minorHAnsi" w:hAnsiTheme="minorHAnsi" w:cstheme="minorHAnsi"/>
                <w:b/>
                <w:sz w:val="22"/>
                <w:szCs w:val="22"/>
                <w:lang w:eastAsia="en-GB"/>
              </w:rPr>
              <w:t xml:space="preserve"> Mark </w:t>
            </w:r>
            <w:r>
              <w:rPr>
                <w:rFonts w:asciiTheme="minorHAnsi" w:hAnsiTheme="minorHAnsi" w:cstheme="minorHAnsi"/>
                <w:b/>
                <w:sz w:val="16"/>
                <w:szCs w:val="16"/>
                <w:lang w:eastAsia="en-GB"/>
              </w:rPr>
              <w:t>(see Table 2</w:t>
            </w:r>
            <w:r w:rsidRPr="00C65CE9">
              <w:rPr>
                <w:rFonts w:asciiTheme="minorHAnsi" w:hAnsiTheme="minorHAnsi" w:cstheme="minorHAnsi"/>
                <w:b/>
                <w:sz w:val="16"/>
                <w:szCs w:val="16"/>
                <w:lang w:eastAsia="en-GB"/>
              </w:rPr>
              <w:t>)</w:t>
            </w:r>
          </w:p>
        </w:tc>
        <w:tc>
          <w:tcPr>
            <w:tcW w:w="1440"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7A7B04">
            <w:pPr>
              <w:rPr>
                <w:rFonts w:asciiTheme="minorHAnsi" w:hAnsiTheme="minorHAnsi" w:cstheme="minorHAnsi"/>
                <w:b/>
                <w:sz w:val="22"/>
                <w:szCs w:val="22"/>
                <w:lang w:eastAsia="en-GB"/>
              </w:rPr>
            </w:pPr>
            <w:r>
              <w:rPr>
                <w:rFonts w:asciiTheme="minorHAnsi" w:hAnsiTheme="minorHAnsi" w:cstheme="minorHAnsi"/>
                <w:b/>
                <w:color w:val="auto"/>
                <w:sz w:val="22"/>
                <w:szCs w:val="22"/>
                <w:lang w:eastAsia="en-GB"/>
              </w:rPr>
              <w:t>3</w:t>
            </w:r>
            <w:r w:rsidRPr="00E01886">
              <w:rPr>
                <w:rFonts w:asciiTheme="minorHAnsi" w:hAnsiTheme="minorHAnsi" w:cstheme="minorHAnsi"/>
                <w:b/>
                <w:color w:val="auto"/>
                <w:sz w:val="22"/>
                <w:szCs w:val="22"/>
                <w:lang w:eastAsia="en-GB"/>
              </w:rPr>
              <w:t xml:space="preserve">0% </w:t>
            </w:r>
            <w:r w:rsidRPr="00C65CE9">
              <w:rPr>
                <w:rFonts w:asciiTheme="minorHAnsi" w:hAnsiTheme="minorHAnsi" w:cstheme="minorHAnsi"/>
                <w:b/>
                <w:sz w:val="22"/>
                <w:szCs w:val="22"/>
                <w:lang w:eastAsia="en-GB"/>
              </w:rPr>
              <w:t xml:space="preserve">of  column </w:t>
            </w:r>
            <w:r>
              <w:rPr>
                <w:rFonts w:asciiTheme="minorHAnsi" w:hAnsiTheme="minorHAnsi" w:cstheme="minorHAnsi"/>
                <w:b/>
                <w:sz w:val="22"/>
                <w:szCs w:val="22"/>
                <w:lang w:eastAsia="en-GB"/>
              </w:rPr>
              <w:t>4</w:t>
            </w:r>
          </w:p>
        </w:tc>
      </w:tr>
      <w:tr w:rsidR="007A7B04" w:rsidRPr="00220BA5" w:rsidTr="007A7B04">
        <w:trPr>
          <w:trHeight w:val="252"/>
          <w:jc w:val="center"/>
        </w:trPr>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A</w:t>
            </w:r>
          </w:p>
        </w:tc>
        <w:tc>
          <w:tcPr>
            <w:tcW w:w="1513"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100</w:t>
            </w:r>
          </w:p>
        </w:tc>
        <w:tc>
          <w:tcPr>
            <w:tcW w:w="1402" w:type="dxa"/>
            <w:shd w:val="clear" w:color="auto" w:fill="D9D9D9" w:themeFill="background1" w:themeFillShade="D9"/>
            <w:noWrap/>
            <w:tcMar>
              <w:top w:w="13" w:type="dxa"/>
              <w:left w:w="13" w:type="dxa"/>
              <w:bottom w:w="0" w:type="dxa"/>
              <w:right w:w="13" w:type="dxa"/>
            </w:tcMar>
            <w:vAlign w:val="bottom"/>
          </w:tcPr>
          <w:p w:rsidR="007A7B04" w:rsidRPr="00F05F5E" w:rsidRDefault="00A02DA0"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3</w:t>
            </w:r>
            <w:r w:rsidR="007A7B04" w:rsidRPr="00F05F5E">
              <w:rPr>
                <w:rFonts w:asciiTheme="minorHAnsi" w:hAnsiTheme="minorHAnsi" w:cstheme="minorHAnsi"/>
                <w:b/>
                <w:sz w:val="22"/>
                <w:szCs w:val="22"/>
                <w:lang w:eastAsia="en-GB"/>
              </w:rPr>
              <w:t>0</w:t>
            </w:r>
          </w:p>
        </w:tc>
        <w:tc>
          <w:tcPr>
            <w:tcW w:w="1161"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7A7B04">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100</w:t>
            </w:r>
          </w:p>
        </w:tc>
        <w:tc>
          <w:tcPr>
            <w:tcW w:w="1440" w:type="dxa"/>
            <w:shd w:val="clear" w:color="auto" w:fill="D9D9D9" w:themeFill="background1" w:themeFillShade="D9"/>
            <w:noWrap/>
            <w:tcMar>
              <w:top w:w="13" w:type="dxa"/>
              <w:left w:w="13" w:type="dxa"/>
              <w:bottom w:w="0" w:type="dxa"/>
              <w:right w:w="13" w:type="dxa"/>
            </w:tcMar>
            <w:vAlign w:val="bottom"/>
          </w:tcPr>
          <w:p w:rsidR="007A7B04" w:rsidRPr="00F05F5E" w:rsidRDefault="00A02DA0"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3</w:t>
            </w:r>
            <w:r w:rsidR="007A7B04" w:rsidRPr="00F05F5E">
              <w:rPr>
                <w:rFonts w:asciiTheme="minorHAnsi" w:hAnsiTheme="minorHAnsi" w:cstheme="minorHAnsi"/>
                <w:b/>
                <w:sz w:val="22"/>
                <w:szCs w:val="22"/>
                <w:lang w:eastAsia="en-GB"/>
              </w:rPr>
              <w:t>0</w:t>
            </w:r>
          </w:p>
        </w:tc>
      </w:tr>
      <w:tr w:rsidR="007A7B04" w:rsidRPr="00220BA5" w:rsidTr="007A7B04">
        <w:trPr>
          <w:trHeight w:val="238"/>
          <w:jc w:val="center"/>
        </w:trPr>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B</w:t>
            </w:r>
          </w:p>
        </w:tc>
        <w:tc>
          <w:tcPr>
            <w:tcW w:w="1513" w:type="dxa"/>
            <w:shd w:val="clear" w:color="auto" w:fill="D9D9D9" w:themeFill="background1" w:themeFillShade="D9"/>
            <w:noWrap/>
            <w:tcMar>
              <w:top w:w="13" w:type="dxa"/>
              <w:left w:w="13" w:type="dxa"/>
              <w:bottom w:w="0" w:type="dxa"/>
              <w:right w:w="13" w:type="dxa"/>
            </w:tcMar>
            <w:vAlign w:val="bottom"/>
          </w:tcPr>
          <w:p w:rsidR="007A7B04" w:rsidRPr="00F05F5E" w:rsidRDefault="00EB69CC" w:rsidP="00A02DA0">
            <w:pPr>
              <w:rPr>
                <w:rFonts w:asciiTheme="minorHAnsi" w:hAnsiTheme="minorHAnsi" w:cstheme="minorHAnsi"/>
                <w:b/>
                <w:sz w:val="22"/>
                <w:szCs w:val="22"/>
                <w:lang w:eastAsia="en-GB"/>
              </w:rPr>
            </w:pPr>
            <w:r>
              <w:rPr>
                <w:rFonts w:asciiTheme="minorHAnsi" w:hAnsiTheme="minorHAnsi" w:cstheme="minorHAnsi"/>
                <w:b/>
                <w:sz w:val="22"/>
                <w:szCs w:val="22"/>
                <w:lang w:eastAsia="en-GB"/>
              </w:rPr>
              <w:t>72</w:t>
            </w:r>
          </w:p>
        </w:tc>
        <w:tc>
          <w:tcPr>
            <w:tcW w:w="1402" w:type="dxa"/>
            <w:shd w:val="clear" w:color="auto" w:fill="D9D9D9" w:themeFill="background1" w:themeFillShade="D9"/>
            <w:noWrap/>
            <w:tcMar>
              <w:top w:w="13" w:type="dxa"/>
              <w:left w:w="13" w:type="dxa"/>
              <w:bottom w:w="0" w:type="dxa"/>
              <w:right w:w="13" w:type="dxa"/>
            </w:tcMar>
            <w:vAlign w:val="bottom"/>
          </w:tcPr>
          <w:p w:rsidR="007A7B04" w:rsidRPr="00F05F5E" w:rsidRDefault="00EB69CC" w:rsidP="00DB5556">
            <w:pPr>
              <w:rPr>
                <w:rFonts w:asciiTheme="minorHAnsi" w:hAnsiTheme="minorHAnsi" w:cstheme="minorHAnsi"/>
                <w:b/>
                <w:sz w:val="22"/>
                <w:szCs w:val="22"/>
                <w:lang w:eastAsia="en-GB"/>
              </w:rPr>
            </w:pPr>
            <w:r>
              <w:rPr>
                <w:rFonts w:asciiTheme="minorHAnsi" w:hAnsiTheme="minorHAnsi" w:cstheme="minorHAnsi"/>
                <w:b/>
                <w:sz w:val="22"/>
                <w:szCs w:val="22"/>
                <w:lang w:eastAsia="en-GB"/>
              </w:rPr>
              <w:t>22</w:t>
            </w:r>
          </w:p>
        </w:tc>
        <w:tc>
          <w:tcPr>
            <w:tcW w:w="1161" w:type="dxa"/>
            <w:shd w:val="clear" w:color="auto" w:fill="D9D9D9" w:themeFill="background1" w:themeFillShade="D9"/>
            <w:noWrap/>
            <w:tcMar>
              <w:top w:w="13" w:type="dxa"/>
              <w:left w:w="13" w:type="dxa"/>
              <w:bottom w:w="0" w:type="dxa"/>
              <w:right w:w="13" w:type="dxa"/>
            </w:tcMar>
            <w:vAlign w:val="bottom"/>
          </w:tcPr>
          <w:p w:rsidR="007A7B04" w:rsidRPr="00F05F5E" w:rsidRDefault="00B31255"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57</w:t>
            </w:r>
          </w:p>
        </w:tc>
        <w:tc>
          <w:tcPr>
            <w:tcW w:w="1440" w:type="dxa"/>
            <w:shd w:val="clear" w:color="auto" w:fill="D9D9D9" w:themeFill="background1" w:themeFillShade="D9"/>
            <w:noWrap/>
            <w:tcMar>
              <w:top w:w="13" w:type="dxa"/>
              <w:left w:w="13" w:type="dxa"/>
              <w:bottom w:w="0" w:type="dxa"/>
              <w:right w:w="13" w:type="dxa"/>
            </w:tcMar>
            <w:vAlign w:val="bottom"/>
          </w:tcPr>
          <w:p w:rsidR="007A7B04" w:rsidRPr="00F05F5E" w:rsidRDefault="00B31255"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17</w:t>
            </w:r>
          </w:p>
        </w:tc>
      </w:tr>
      <w:tr w:rsidR="007A7B04" w:rsidRPr="00220BA5" w:rsidTr="007A7B04">
        <w:trPr>
          <w:trHeight w:val="238"/>
          <w:jc w:val="center"/>
        </w:trPr>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617491">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C</w:t>
            </w:r>
          </w:p>
        </w:tc>
        <w:tc>
          <w:tcPr>
            <w:tcW w:w="1513" w:type="dxa"/>
            <w:shd w:val="clear" w:color="auto" w:fill="D9D9D9" w:themeFill="background1" w:themeFillShade="D9"/>
            <w:noWrap/>
            <w:tcMar>
              <w:top w:w="13" w:type="dxa"/>
              <w:left w:w="13" w:type="dxa"/>
              <w:bottom w:w="0" w:type="dxa"/>
              <w:right w:w="13" w:type="dxa"/>
            </w:tcMar>
            <w:vAlign w:val="bottom"/>
          </w:tcPr>
          <w:p w:rsidR="007A7B04" w:rsidRPr="00F05F5E" w:rsidRDefault="00EB69CC" w:rsidP="00617491">
            <w:pPr>
              <w:rPr>
                <w:rFonts w:asciiTheme="minorHAnsi" w:hAnsiTheme="minorHAnsi" w:cstheme="minorHAnsi"/>
                <w:b/>
                <w:sz w:val="22"/>
                <w:szCs w:val="22"/>
                <w:lang w:eastAsia="en-GB"/>
              </w:rPr>
            </w:pPr>
            <w:r>
              <w:rPr>
                <w:rFonts w:asciiTheme="minorHAnsi" w:hAnsiTheme="minorHAnsi" w:cstheme="minorHAnsi"/>
                <w:b/>
                <w:sz w:val="22"/>
                <w:szCs w:val="22"/>
                <w:lang w:eastAsia="en-GB"/>
              </w:rPr>
              <w:t>57</w:t>
            </w:r>
          </w:p>
        </w:tc>
        <w:tc>
          <w:tcPr>
            <w:tcW w:w="1402"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EB69CC">
            <w:pPr>
              <w:rPr>
                <w:rFonts w:asciiTheme="minorHAnsi" w:hAnsiTheme="minorHAnsi" w:cstheme="minorHAnsi"/>
                <w:b/>
                <w:sz w:val="22"/>
                <w:szCs w:val="22"/>
                <w:lang w:eastAsia="en-GB"/>
              </w:rPr>
            </w:pPr>
            <w:r>
              <w:rPr>
                <w:rFonts w:asciiTheme="minorHAnsi" w:hAnsiTheme="minorHAnsi" w:cstheme="minorHAnsi"/>
                <w:b/>
                <w:sz w:val="22"/>
                <w:szCs w:val="22"/>
                <w:lang w:eastAsia="en-GB"/>
              </w:rPr>
              <w:t>1</w:t>
            </w:r>
            <w:r w:rsidR="00EB69CC">
              <w:rPr>
                <w:rFonts w:asciiTheme="minorHAnsi" w:hAnsiTheme="minorHAnsi" w:cstheme="minorHAnsi"/>
                <w:b/>
                <w:sz w:val="22"/>
                <w:szCs w:val="22"/>
                <w:lang w:eastAsia="en-GB"/>
              </w:rPr>
              <w:t>7</w:t>
            </w:r>
          </w:p>
        </w:tc>
        <w:tc>
          <w:tcPr>
            <w:tcW w:w="1161" w:type="dxa"/>
            <w:shd w:val="clear" w:color="auto" w:fill="D9D9D9" w:themeFill="background1" w:themeFillShade="D9"/>
            <w:noWrap/>
            <w:tcMar>
              <w:top w:w="13" w:type="dxa"/>
              <w:left w:w="13" w:type="dxa"/>
              <w:bottom w:w="0" w:type="dxa"/>
              <w:right w:w="13" w:type="dxa"/>
            </w:tcMar>
            <w:vAlign w:val="bottom"/>
          </w:tcPr>
          <w:p w:rsidR="007A7B04" w:rsidRPr="00F05F5E" w:rsidRDefault="00B31255"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29</w:t>
            </w:r>
          </w:p>
        </w:tc>
        <w:tc>
          <w:tcPr>
            <w:tcW w:w="1440" w:type="dxa"/>
            <w:shd w:val="clear" w:color="auto" w:fill="D9D9D9" w:themeFill="background1" w:themeFillShade="D9"/>
            <w:noWrap/>
            <w:tcMar>
              <w:top w:w="13" w:type="dxa"/>
              <w:left w:w="13" w:type="dxa"/>
              <w:bottom w:w="0" w:type="dxa"/>
              <w:right w:w="13" w:type="dxa"/>
            </w:tcMar>
            <w:vAlign w:val="bottom"/>
          </w:tcPr>
          <w:p w:rsidR="007A7B04" w:rsidRPr="00F05F5E" w:rsidRDefault="00B31255"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9</w:t>
            </w:r>
          </w:p>
        </w:tc>
      </w:tr>
    </w:tbl>
    <w:p w:rsidR="00FF6006" w:rsidRDefault="00FF6006" w:rsidP="00FF6006">
      <w:pPr>
        <w:spacing w:after="0"/>
        <w:textboxTightWrap w:val="none"/>
        <w:rPr>
          <w:rStyle w:val="Hyperlink"/>
          <w:noProof/>
          <w:color w:val="auto"/>
        </w:rPr>
      </w:pPr>
    </w:p>
    <w:tbl>
      <w:tblPr>
        <w:tblW w:w="777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513"/>
        <w:gridCol w:w="1402"/>
        <w:gridCol w:w="1620"/>
        <w:gridCol w:w="1620"/>
      </w:tblGrid>
      <w:tr w:rsidR="007A7B04" w:rsidRPr="00C65CE9" w:rsidTr="007A7B04">
        <w:trPr>
          <w:trHeight w:val="252"/>
        </w:trPr>
        <w:tc>
          <w:tcPr>
            <w:tcW w:w="1620"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2C3ED2">
            <w:pPr>
              <w:rPr>
                <w:rFonts w:asciiTheme="minorHAnsi" w:hAnsiTheme="minorHAnsi" w:cstheme="minorHAnsi"/>
                <w:b/>
                <w:sz w:val="22"/>
                <w:szCs w:val="22"/>
                <w:lang w:eastAsia="en-GB"/>
              </w:rPr>
            </w:pPr>
          </w:p>
        </w:tc>
        <w:tc>
          <w:tcPr>
            <w:tcW w:w="1513"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2C3ED2">
            <w:pPr>
              <w:rPr>
                <w:rFonts w:asciiTheme="minorHAnsi" w:hAnsiTheme="minorHAnsi" w:cstheme="minorHAnsi"/>
                <w:b/>
                <w:sz w:val="22"/>
                <w:szCs w:val="22"/>
                <w:lang w:eastAsia="en-GB"/>
              </w:rPr>
            </w:pPr>
            <w:r>
              <w:rPr>
                <w:rFonts w:asciiTheme="minorHAnsi" w:hAnsiTheme="minorHAnsi" w:cstheme="minorHAnsi"/>
                <w:b/>
                <w:sz w:val="22"/>
                <w:szCs w:val="22"/>
                <w:lang w:eastAsia="en-GB"/>
              </w:rPr>
              <w:t>6</w:t>
            </w:r>
          </w:p>
        </w:tc>
        <w:tc>
          <w:tcPr>
            <w:tcW w:w="1402"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2C3ED2">
            <w:pPr>
              <w:rPr>
                <w:rFonts w:asciiTheme="minorHAnsi" w:hAnsiTheme="minorHAnsi" w:cstheme="minorHAnsi"/>
                <w:b/>
                <w:sz w:val="22"/>
                <w:szCs w:val="22"/>
                <w:lang w:eastAsia="en-GB"/>
              </w:rPr>
            </w:pPr>
            <w:r>
              <w:rPr>
                <w:rFonts w:asciiTheme="minorHAnsi" w:hAnsiTheme="minorHAnsi" w:cstheme="minorHAnsi"/>
                <w:b/>
                <w:sz w:val="22"/>
                <w:szCs w:val="22"/>
                <w:lang w:eastAsia="en-GB"/>
              </w:rPr>
              <w:t>7</w:t>
            </w:r>
          </w:p>
        </w:tc>
        <w:tc>
          <w:tcPr>
            <w:tcW w:w="1620" w:type="dxa"/>
            <w:shd w:val="clear" w:color="auto" w:fill="808080" w:themeFill="background1" w:themeFillShade="80"/>
            <w:vAlign w:val="bottom"/>
          </w:tcPr>
          <w:p w:rsidR="007A7B04" w:rsidRPr="00C65CE9" w:rsidRDefault="007A7B04" w:rsidP="00DD28A1">
            <w:pPr>
              <w:rPr>
                <w:rFonts w:asciiTheme="minorHAnsi" w:hAnsiTheme="minorHAnsi" w:cstheme="minorHAnsi"/>
                <w:b/>
                <w:sz w:val="22"/>
                <w:szCs w:val="22"/>
                <w:lang w:eastAsia="en-GB"/>
              </w:rPr>
            </w:pPr>
            <w:r>
              <w:rPr>
                <w:rFonts w:asciiTheme="minorHAnsi" w:hAnsiTheme="minorHAnsi" w:cstheme="minorHAnsi"/>
                <w:b/>
                <w:sz w:val="22"/>
                <w:szCs w:val="22"/>
                <w:lang w:eastAsia="en-GB"/>
              </w:rPr>
              <w:t>8</w:t>
            </w:r>
          </w:p>
        </w:tc>
        <w:tc>
          <w:tcPr>
            <w:tcW w:w="1620" w:type="dxa"/>
            <w:shd w:val="clear" w:color="auto" w:fill="808080" w:themeFill="background1" w:themeFillShade="80"/>
            <w:noWrap/>
            <w:tcMar>
              <w:top w:w="13" w:type="dxa"/>
              <w:left w:w="13" w:type="dxa"/>
              <w:bottom w:w="0" w:type="dxa"/>
              <w:right w:w="13" w:type="dxa"/>
            </w:tcMar>
            <w:vAlign w:val="bottom"/>
          </w:tcPr>
          <w:p w:rsidR="007A7B04" w:rsidRPr="00C65CE9" w:rsidRDefault="007A7B04" w:rsidP="002C3ED2">
            <w:pPr>
              <w:rPr>
                <w:rFonts w:asciiTheme="minorHAnsi" w:hAnsiTheme="minorHAnsi" w:cstheme="minorHAnsi"/>
                <w:b/>
                <w:sz w:val="22"/>
                <w:szCs w:val="22"/>
                <w:lang w:eastAsia="en-GB"/>
              </w:rPr>
            </w:pPr>
            <w:r>
              <w:rPr>
                <w:rFonts w:asciiTheme="minorHAnsi" w:hAnsiTheme="minorHAnsi" w:cstheme="minorHAnsi"/>
                <w:b/>
                <w:sz w:val="22"/>
                <w:szCs w:val="22"/>
                <w:lang w:eastAsia="en-GB"/>
              </w:rPr>
              <w:t>9</w:t>
            </w:r>
          </w:p>
        </w:tc>
      </w:tr>
      <w:tr w:rsidR="007A7B04" w:rsidRPr="00C65CE9" w:rsidTr="007A7B04">
        <w:trPr>
          <w:trHeight w:val="266"/>
        </w:trPr>
        <w:tc>
          <w:tcPr>
            <w:tcW w:w="1620"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E90DD8">
            <w:pPr>
              <w:ind w:left="-1158" w:firstLine="1158"/>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Tender</w:t>
            </w:r>
          </w:p>
        </w:tc>
        <w:tc>
          <w:tcPr>
            <w:tcW w:w="1513"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7A7B04">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Finance Bid</w:t>
            </w:r>
          </w:p>
        </w:tc>
        <w:tc>
          <w:tcPr>
            <w:tcW w:w="1402"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7A7B04">
            <w:pPr>
              <w:rPr>
                <w:rFonts w:asciiTheme="minorHAnsi" w:hAnsiTheme="minorHAnsi" w:cstheme="minorHAnsi"/>
                <w:b/>
                <w:sz w:val="22"/>
                <w:szCs w:val="22"/>
                <w:lang w:eastAsia="en-GB"/>
              </w:rPr>
            </w:pPr>
            <w:r w:rsidRPr="00C65CE9">
              <w:rPr>
                <w:rFonts w:asciiTheme="minorHAnsi" w:hAnsiTheme="minorHAnsi" w:cstheme="minorHAnsi"/>
                <w:b/>
                <w:sz w:val="22"/>
                <w:szCs w:val="22"/>
                <w:lang w:eastAsia="en-GB"/>
              </w:rPr>
              <w:t>Financial Mark</w:t>
            </w:r>
          </w:p>
          <w:p w:rsidR="007A7B04" w:rsidRPr="00C65CE9" w:rsidRDefault="007A7B04" w:rsidP="007A7B04">
            <w:pPr>
              <w:rPr>
                <w:rFonts w:asciiTheme="minorHAnsi" w:hAnsiTheme="minorHAnsi" w:cstheme="minorHAnsi"/>
                <w:b/>
                <w:sz w:val="22"/>
                <w:szCs w:val="22"/>
                <w:lang w:eastAsia="en-GB"/>
              </w:rPr>
            </w:pPr>
            <w:r>
              <w:rPr>
                <w:rFonts w:asciiTheme="minorHAnsi" w:hAnsiTheme="minorHAnsi" w:cstheme="minorHAnsi"/>
                <w:b/>
                <w:sz w:val="16"/>
                <w:szCs w:val="16"/>
                <w:lang w:eastAsia="en-GB"/>
              </w:rPr>
              <w:t>(see Table 3</w:t>
            </w:r>
            <w:r w:rsidRPr="00C65CE9">
              <w:rPr>
                <w:rFonts w:asciiTheme="minorHAnsi" w:hAnsiTheme="minorHAnsi" w:cstheme="minorHAnsi"/>
                <w:b/>
                <w:sz w:val="16"/>
                <w:szCs w:val="16"/>
                <w:lang w:eastAsia="en-GB"/>
              </w:rPr>
              <w:t>)</w:t>
            </w:r>
          </w:p>
        </w:tc>
        <w:tc>
          <w:tcPr>
            <w:tcW w:w="1620" w:type="dxa"/>
            <w:shd w:val="clear" w:color="auto" w:fill="808080" w:themeFill="background1" w:themeFillShade="80"/>
            <w:vAlign w:val="center"/>
          </w:tcPr>
          <w:p w:rsidR="007A7B04" w:rsidRPr="00C65CE9" w:rsidRDefault="007A7B04" w:rsidP="007A7B04">
            <w:pPr>
              <w:rPr>
                <w:rFonts w:asciiTheme="minorHAnsi" w:hAnsiTheme="minorHAnsi" w:cstheme="minorHAnsi"/>
                <w:b/>
                <w:sz w:val="22"/>
                <w:szCs w:val="22"/>
                <w:lang w:eastAsia="en-GB"/>
              </w:rPr>
            </w:pPr>
            <w:r>
              <w:rPr>
                <w:rFonts w:asciiTheme="minorHAnsi" w:hAnsiTheme="minorHAnsi" w:cstheme="minorHAnsi"/>
                <w:b/>
                <w:color w:val="auto"/>
                <w:sz w:val="22"/>
                <w:szCs w:val="22"/>
                <w:lang w:eastAsia="en-GB"/>
              </w:rPr>
              <w:t>40</w:t>
            </w:r>
            <w:r w:rsidRPr="00E01886">
              <w:rPr>
                <w:rFonts w:asciiTheme="minorHAnsi" w:hAnsiTheme="minorHAnsi" w:cstheme="minorHAnsi"/>
                <w:b/>
                <w:color w:val="auto"/>
                <w:sz w:val="22"/>
                <w:szCs w:val="22"/>
                <w:lang w:eastAsia="en-GB"/>
              </w:rPr>
              <w:t xml:space="preserve">% </w:t>
            </w:r>
            <w:r w:rsidRPr="00C65CE9">
              <w:rPr>
                <w:rFonts w:asciiTheme="minorHAnsi" w:hAnsiTheme="minorHAnsi" w:cstheme="minorHAnsi"/>
                <w:b/>
                <w:sz w:val="22"/>
                <w:szCs w:val="22"/>
                <w:lang w:eastAsia="en-GB"/>
              </w:rPr>
              <w:t xml:space="preserve">of column </w:t>
            </w:r>
            <w:r>
              <w:rPr>
                <w:rFonts w:asciiTheme="minorHAnsi" w:hAnsiTheme="minorHAnsi" w:cstheme="minorHAnsi"/>
                <w:b/>
                <w:sz w:val="22"/>
                <w:szCs w:val="22"/>
                <w:lang w:eastAsia="en-GB"/>
              </w:rPr>
              <w:t>8</w:t>
            </w:r>
          </w:p>
        </w:tc>
        <w:tc>
          <w:tcPr>
            <w:tcW w:w="1620" w:type="dxa"/>
            <w:shd w:val="clear" w:color="auto" w:fill="808080" w:themeFill="background1" w:themeFillShade="80"/>
            <w:noWrap/>
            <w:tcMar>
              <w:top w:w="13" w:type="dxa"/>
              <w:left w:w="13" w:type="dxa"/>
              <w:bottom w:w="0" w:type="dxa"/>
              <w:right w:w="13" w:type="dxa"/>
            </w:tcMar>
            <w:vAlign w:val="center"/>
          </w:tcPr>
          <w:p w:rsidR="007A7B04" w:rsidRPr="00C65CE9" w:rsidRDefault="007A7B04" w:rsidP="00485E75">
            <w:pPr>
              <w:rPr>
                <w:rFonts w:asciiTheme="minorHAnsi" w:hAnsiTheme="minorHAnsi" w:cstheme="minorHAnsi"/>
                <w:b/>
                <w:sz w:val="22"/>
                <w:szCs w:val="22"/>
                <w:lang w:eastAsia="en-GB"/>
              </w:rPr>
            </w:pPr>
            <w:r>
              <w:rPr>
                <w:rFonts w:asciiTheme="minorHAnsi" w:hAnsiTheme="minorHAnsi" w:cstheme="minorHAnsi"/>
                <w:b/>
                <w:sz w:val="22"/>
                <w:szCs w:val="22"/>
                <w:lang w:eastAsia="en-GB"/>
              </w:rPr>
              <w:t>Aggregate Mark (3,</w:t>
            </w:r>
            <w:r w:rsidR="00485E75">
              <w:rPr>
                <w:rFonts w:asciiTheme="minorHAnsi" w:hAnsiTheme="minorHAnsi" w:cstheme="minorHAnsi"/>
                <w:b/>
                <w:sz w:val="22"/>
                <w:szCs w:val="22"/>
                <w:lang w:eastAsia="en-GB"/>
              </w:rPr>
              <w:t xml:space="preserve">5 </w:t>
            </w:r>
            <w:r>
              <w:rPr>
                <w:rFonts w:asciiTheme="minorHAnsi" w:hAnsiTheme="minorHAnsi" w:cstheme="minorHAnsi"/>
                <w:b/>
                <w:sz w:val="22"/>
                <w:szCs w:val="22"/>
                <w:lang w:eastAsia="en-GB"/>
              </w:rPr>
              <w:t xml:space="preserve">and </w:t>
            </w:r>
            <w:r w:rsidR="00485E75">
              <w:rPr>
                <w:rFonts w:asciiTheme="minorHAnsi" w:hAnsiTheme="minorHAnsi" w:cstheme="minorHAnsi"/>
                <w:b/>
                <w:sz w:val="22"/>
                <w:szCs w:val="22"/>
                <w:lang w:eastAsia="en-GB"/>
              </w:rPr>
              <w:t>8</w:t>
            </w:r>
            <w:r w:rsidRPr="00C65CE9">
              <w:rPr>
                <w:rFonts w:asciiTheme="minorHAnsi" w:hAnsiTheme="minorHAnsi" w:cstheme="minorHAnsi"/>
                <w:b/>
                <w:sz w:val="22"/>
                <w:szCs w:val="22"/>
                <w:lang w:eastAsia="en-GB"/>
              </w:rPr>
              <w:t>)</w:t>
            </w:r>
          </w:p>
        </w:tc>
      </w:tr>
      <w:tr w:rsidR="007A7B04" w:rsidRPr="00F05F5E" w:rsidTr="007A7B04">
        <w:trPr>
          <w:trHeight w:val="252"/>
        </w:trPr>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2C3ED2">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A</w:t>
            </w:r>
          </w:p>
        </w:tc>
        <w:tc>
          <w:tcPr>
            <w:tcW w:w="1513"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7A7B04">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w:t>
            </w:r>
            <w:r w:rsidR="000910D7">
              <w:rPr>
                <w:rFonts w:asciiTheme="minorHAnsi" w:hAnsiTheme="minorHAnsi" w:cstheme="minorHAnsi"/>
                <w:b/>
                <w:sz w:val="22"/>
                <w:szCs w:val="22"/>
                <w:lang w:eastAsia="en-GB"/>
              </w:rPr>
              <w:t>40,</w:t>
            </w:r>
            <w:r>
              <w:rPr>
                <w:rFonts w:asciiTheme="minorHAnsi" w:hAnsiTheme="minorHAnsi" w:cstheme="minorHAnsi"/>
                <w:b/>
                <w:sz w:val="22"/>
                <w:szCs w:val="22"/>
                <w:lang w:eastAsia="en-GB"/>
              </w:rPr>
              <w:t>00</w:t>
            </w:r>
            <w:r w:rsidR="000910D7">
              <w:rPr>
                <w:rFonts w:asciiTheme="minorHAnsi" w:hAnsiTheme="minorHAnsi" w:cstheme="minorHAnsi"/>
                <w:b/>
                <w:sz w:val="22"/>
                <w:szCs w:val="22"/>
                <w:lang w:eastAsia="en-GB"/>
              </w:rPr>
              <w:t>0</w:t>
            </w:r>
            <w:r>
              <w:rPr>
                <w:rFonts w:asciiTheme="minorHAnsi" w:hAnsiTheme="minorHAnsi" w:cstheme="minorHAnsi"/>
                <w:b/>
                <w:sz w:val="22"/>
                <w:szCs w:val="22"/>
                <w:lang w:eastAsia="en-GB"/>
              </w:rPr>
              <w:t>,000</w:t>
            </w:r>
          </w:p>
        </w:tc>
        <w:tc>
          <w:tcPr>
            <w:tcW w:w="1402" w:type="dxa"/>
            <w:shd w:val="clear" w:color="auto" w:fill="D9D9D9" w:themeFill="background1" w:themeFillShade="D9"/>
            <w:noWrap/>
            <w:tcMar>
              <w:top w:w="13" w:type="dxa"/>
              <w:left w:w="13" w:type="dxa"/>
              <w:bottom w:w="0" w:type="dxa"/>
              <w:right w:w="13" w:type="dxa"/>
            </w:tcMar>
            <w:vAlign w:val="bottom"/>
          </w:tcPr>
          <w:p w:rsidR="007A7B04" w:rsidRPr="00F05F5E" w:rsidRDefault="00EB69CC"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50</w:t>
            </w:r>
          </w:p>
        </w:tc>
        <w:tc>
          <w:tcPr>
            <w:tcW w:w="1620" w:type="dxa"/>
            <w:shd w:val="clear" w:color="auto" w:fill="D9D9D9" w:themeFill="background1" w:themeFillShade="D9"/>
            <w:vAlign w:val="bottom"/>
          </w:tcPr>
          <w:p w:rsidR="007A7B04" w:rsidRPr="00F05F5E" w:rsidRDefault="00EB69CC"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20</w:t>
            </w:r>
          </w:p>
        </w:tc>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EB69CC" w:rsidP="00DB5556">
            <w:pPr>
              <w:rPr>
                <w:rFonts w:asciiTheme="minorHAnsi" w:hAnsiTheme="minorHAnsi" w:cstheme="minorHAnsi"/>
                <w:b/>
                <w:sz w:val="22"/>
                <w:szCs w:val="22"/>
                <w:lang w:eastAsia="en-GB"/>
              </w:rPr>
            </w:pPr>
            <w:r>
              <w:rPr>
                <w:rFonts w:asciiTheme="minorHAnsi" w:hAnsiTheme="minorHAnsi" w:cstheme="minorHAnsi"/>
                <w:b/>
                <w:sz w:val="22"/>
                <w:szCs w:val="22"/>
                <w:lang w:eastAsia="en-GB"/>
              </w:rPr>
              <w:t>80</w:t>
            </w:r>
          </w:p>
        </w:tc>
      </w:tr>
      <w:tr w:rsidR="007A7B04" w:rsidRPr="00F05F5E" w:rsidTr="007A7B04">
        <w:trPr>
          <w:trHeight w:val="238"/>
        </w:trPr>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2C3ED2">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B</w:t>
            </w:r>
          </w:p>
        </w:tc>
        <w:tc>
          <w:tcPr>
            <w:tcW w:w="1513"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7A7B04">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w:t>
            </w:r>
            <w:r w:rsidR="000910D7">
              <w:rPr>
                <w:rFonts w:asciiTheme="minorHAnsi" w:hAnsiTheme="minorHAnsi" w:cstheme="minorHAnsi"/>
                <w:b/>
                <w:sz w:val="22"/>
                <w:szCs w:val="22"/>
                <w:lang w:eastAsia="en-GB"/>
              </w:rPr>
              <w:t>3</w:t>
            </w:r>
            <w:r>
              <w:rPr>
                <w:rFonts w:asciiTheme="minorHAnsi" w:hAnsiTheme="minorHAnsi" w:cstheme="minorHAnsi"/>
                <w:b/>
                <w:sz w:val="22"/>
                <w:szCs w:val="22"/>
                <w:lang w:eastAsia="en-GB"/>
              </w:rPr>
              <w:t>5</w:t>
            </w:r>
            <w:r w:rsidR="000910D7">
              <w:rPr>
                <w:rFonts w:asciiTheme="minorHAnsi" w:hAnsiTheme="minorHAnsi" w:cstheme="minorHAnsi"/>
                <w:b/>
                <w:sz w:val="22"/>
                <w:szCs w:val="22"/>
                <w:lang w:eastAsia="en-GB"/>
              </w:rPr>
              <w:t>,00</w:t>
            </w:r>
            <w:r>
              <w:rPr>
                <w:rFonts w:asciiTheme="minorHAnsi" w:hAnsiTheme="minorHAnsi" w:cstheme="minorHAnsi"/>
                <w:b/>
                <w:sz w:val="22"/>
                <w:szCs w:val="22"/>
                <w:lang w:eastAsia="en-GB"/>
              </w:rPr>
              <w:t>0,000</w:t>
            </w:r>
          </w:p>
        </w:tc>
        <w:tc>
          <w:tcPr>
            <w:tcW w:w="1402" w:type="dxa"/>
            <w:shd w:val="clear" w:color="auto" w:fill="D9D9D9" w:themeFill="background1" w:themeFillShade="D9"/>
            <w:noWrap/>
            <w:tcMar>
              <w:top w:w="13" w:type="dxa"/>
              <w:left w:w="13" w:type="dxa"/>
              <w:bottom w:w="0" w:type="dxa"/>
              <w:right w:w="13" w:type="dxa"/>
            </w:tcMar>
            <w:vAlign w:val="bottom"/>
          </w:tcPr>
          <w:p w:rsidR="007A7B04" w:rsidRPr="00F05F5E" w:rsidRDefault="00EB69CC"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75</w:t>
            </w:r>
          </w:p>
        </w:tc>
        <w:tc>
          <w:tcPr>
            <w:tcW w:w="1620" w:type="dxa"/>
            <w:shd w:val="clear" w:color="auto" w:fill="D9D9D9" w:themeFill="background1" w:themeFillShade="D9"/>
            <w:vAlign w:val="bottom"/>
          </w:tcPr>
          <w:p w:rsidR="007A7B04" w:rsidRPr="00F05F5E" w:rsidRDefault="00EB69CC"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30</w:t>
            </w:r>
          </w:p>
        </w:tc>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EB69CC" w:rsidP="00953F96">
            <w:pPr>
              <w:rPr>
                <w:rFonts w:asciiTheme="minorHAnsi" w:hAnsiTheme="minorHAnsi" w:cstheme="minorHAnsi"/>
                <w:b/>
                <w:sz w:val="22"/>
                <w:szCs w:val="22"/>
                <w:lang w:eastAsia="en-GB"/>
              </w:rPr>
            </w:pPr>
            <w:r>
              <w:rPr>
                <w:rFonts w:asciiTheme="minorHAnsi" w:hAnsiTheme="minorHAnsi" w:cstheme="minorHAnsi"/>
                <w:b/>
                <w:sz w:val="22"/>
                <w:szCs w:val="22"/>
                <w:lang w:eastAsia="en-GB"/>
              </w:rPr>
              <w:t>69</w:t>
            </w:r>
          </w:p>
        </w:tc>
      </w:tr>
      <w:tr w:rsidR="007A7B04" w:rsidRPr="00F05F5E" w:rsidTr="007A7B04">
        <w:trPr>
          <w:trHeight w:val="238"/>
        </w:trPr>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2C3ED2">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C</w:t>
            </w:r>
          </w:p>
        </w:tc>
        <w:tc>
          <w:tcPr>
            <w:tcW w:w="1513"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7A7B04">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w:t>
            </w:r>
            <w:r w:rsidR="000910D7">
              <w:rPr>
                <w:rFonts w:asciiTheme="minorHAnsi" w:hAnsiTheme="minorHAnsi" w:cstheme="minorHAnsi"/>
                <w:b/>
                <w:sz w:val="22"/>
                <w:szCs w:val="22"/>
                <w:lang w:eastAsia="en-GB"/>
              </w:rPr>
              <w:t>30,0</w:t>
            </w:r>
            <w:r>
              <w:rPr>
                <w:rFonts w:asciiTheme="minorHAnsi" w:hAnsiTheme="minorHAnsi" w:cstheme="minorHAnsi"/>
                <w:b/>
                <w:sz w:val="22"/>
                <w:szCs w:val="22"/>
                <w:lang w:eastAsia="en-GB"/>
              </w:rPr>
              <w:t>00</w:t>
            </w:r>
            <w:r w:rsidRPr="00F05F5E">
              <w:rPr>
                <w:rFonts w:asciiTheme="minorHAnsi" w:hAnsiTheme="minorHAnsi" w:cstheme="minorHAnsi"/>
                <w:b/>
                <w:sz w:val="22"/>
                <w:szCs w:val="22"/>
                <w:lang w:eastAsia="en-GB"/>
              </w:rPr>
              <w:t>,000</w:t>
            </w:r>
          </w:p>
        </w:tc>
        <w:tc>
          <w:tcPr>
            <w:tcW w:w="1402" w:type="dxa"/>
            <w:shd w:val="clear" w:color="auto" w:fill="D9D9D9" w:themeFill="background1" w:themeFillShade="D9"/>
            <w:noWrap/>
            <w:tcMar>
              <w:top w:w="13" w:type="dxa"/>
              <w:left w:w="13" w:type="dxa"/>
              <w:bottom w:w="0" w:type="dxa"/>
              <w:right w:w="13" w:type="dxa"/>
            </w:tcMar>
            <w:vAlign w:val="bottom"/>
          </w:tcPr>
          <w:p w:rsidR="007A7B04" w:rsidRPr="00F05F5E" w:rsidRDefault="007A7B04" w:rsidP="007A7B04">
            <w:pPr>
              <w:rPr>
                <w:rFonts w:asciiTheme="minorHAnsi" w:hAnsiTheme="minorHAnsi" w:cstheme="minorHAnsi"/>
                <w:b/>
                <w:sz w:val="22"/>
                <w:szCs w:val="22"/>
                <w:lang w:eastAsia="en-GB"/>
              </w:rPr>
            </w:pPr>
            <w:r w:rsidRPr="00F05F5E">
              <w:rPr>
                <w:rFonts w:asciiTheme="minorHAnsi" w:hAnsiTheme="minorHAnsi" w:cstheme="minorHAnsi"/>
                <w:b/>
                <w:sz w:val="22"/>
                <w:szCs w:val="22"/>
                <w:lang w:eastAsia="en-GB"/>
              </w:rPr>
              <w:t>100</w:t>
            </w:r>
          </w:p>
        </w:tc>
        <w:tc>
          <w:tcPr>
            <w:tcW w:w="1620" w:type="dxa"/>
            <w:shd w:val="clear" w:color="auto" w:fill="D9D9D9" w:themeFill="background1" w:themeFillShade="D9"/>
            <w:vAlign w:val="bottom"/>
          </w:tcPr>
          <w:p w:rsidR="007A7B04" w:rsidRPr="00F05F5E" w:rsidRDefault="000910D7" w:rsidP="007A7B04">
            <w:pPr>
              <w:rPr>
                <w:rFonts w:asciiTheme="minorHAnsi" w:hAnsiTheme="minorHAnsi" w:cstheme="minorHAnsi"/>
                <w:b/>
                <w:sz w:val="22"/>
                <w:szCs w:val="22"/>
                <w:lang w:eastAsia="en-GB"/>
              </w:rPr>
            </w:pPr>
            <w:r>
              <w:rPr>
                <w:rFonts w:asciiTheme="minorHAnsi" w:hAnsiTheme="minorHAnsi" w:cstheme="minorHAnsi"/>
                <w:b/>
                <w:sz w:val="22"/>
                <w:szCs w:val="22"/>
                <w:lang w:eastAsia="en-GB"/>
              </w:rPr>
              <w:t>4</w:t>
            </w:r>
            <w:r w:rsidR="007A7B04">
              <w:rPr>
                <w:rFonts w:asciiTheme="minorHAnsi" w:hAnsiTheme="minorHAnsi" w:cstheme="minorHAnsi"/>
                <w:b/>
                <w:sz w:val="22"/>
                <w:szCs w:val="22"/>
                <w:lang w:eastAsia="en-GB"/>
              </w:rPr>
              <w:t>0</w:t>
            </w:r>
          </w:p>
        </w:tc>
        <w:tc>
          <w:tcPr>
            <w:tcW w:w="1620" w:type="dxa"/>
            <w:shd w:val="clear" w:color="auto" w:fill="D9D9D9" w:themeFill="background1" w:themeFillShade="D9"/>
            <w:noWrap/>
            <w:tcMar>
              <w:top w:w="13" w:type="dxa"/>
              <w:left w:w="13" w:type="dxa"/>
              <w:bottom w:w="0" w:type="dxa"/>
              <w:right w:w="13" w:type="dxa"/>
            </w:tcMar>
            <w:vAlign w:val="bottom"/>
          </w:tcPr>
          <w:p w:rsidR="007A7B04" w:rsidRPr="00F05F5E" w:rsidRDefault="00953F96" w:rsidP="00EB69CC">
            <w:pPr>
              <w:rPr>
                <w:rFonts w:asciiTheme="minorHAnsi" w:hAnsiTheme="minorHAnsi" w:cstheme="minorHAnsi"/>
                <w:b/>
                <w:sz w:val="22"/>
                <w:szCs w:val="22"/>
                <w:lang w:eastAsia="en-GB"/>
              </w:rPr>
            </w:pPr>
            <w:r>
              <w:rPr>
                <w:rFonts w:asciiTheme="minorHAnsi" w:hAnsiTheme="minorHAnsi" w:cstheme="minorHAnsi"/>
                <w:b/>
                <w:sz w:val="22"/>
                <w:szCs w:val="22"/>
                <w:lang w:eastAsia="en-GB"/>
              </w:rPr>
              <w:t>6</w:t>
            </w:r>
            <w:r w:rsidR="00EB69CC">
              <w:rPr>
                <w:rFonts w:asciiTheme="minorHAnsi" w:hAnsiTheme="minorHAnsi" w:cstheme="minorHAnsi"/>
                <w:b/>
                <w:sz w:val="22"/>
                <w:szCs w:val="22"/>
                <w:lang w:eastAsia="en-GB"/>
              </w:rPr>
              <w:t>6</w:t>
            </w:r>
          </w:p>
        </w:tc>
      </w:tr>
    </w:tbl>
    <w:p w:rsidR="008F6760" w:rsidRDefault="008F6760" w:rsidP="00FF6006">
      <w:pPr>
        <w:spacing w:after="0"/>
        <w:textboxTightWrap w:val="none"/>
        <w:rPr>
          <w:rStyle w:val="Hyperlink"/>
          <w:noProof/>
          <w:color w:val="auto"/>
        </w:rPr>
      </w:pPr>
    </w:p>
    <w:p w:rsidR="008F6760" w:rsidRPr="00FF6006" w:rsidRDefault="008F6760" w:rsidP="00FF6006">
      <w:pPr>
        <w:spacing w:after="0"/>
        <w:textboxTightWrap w:val="none"/>
        <w:rPr>
          <w:rStyle w:val="Hyperlink"/>
          <w:noProof/>
          <w:color w:val="auto"/>
        </w:rPr>
      </w:pPr>
    </w:p>
    <w:p w:rsidR="00FF6006" w:rsidRPr="00FF6006" w:rsidRDefault="00C65CE9" w:rsidP="00FF6006">
      <w:pPr>
        <w:spacing w:after="0"/>
        <w:textboxTightWrap w:val="none"/>
        <w:rPr>
          <w:rStyle w:val="Hyperlink"/>
          <w:noProof/>
          <w:color w:val="auto"/>
        </w:rPr>
      </w:pPr>
      <w:r w:rsidRPr="00C65CE9">
        <w:rPr>
          <w:rStyle w:val="Hyperlink"/>
          <w:noProof/>
          <w:color w:val="auto"/>
        </w:rPr>
        <w:t>In the above example, Tender A, who scores the most points overall will be deemed to be the Provider who has offered the most economically advantageous tender.</w:t>
      </w:r>
    </w:p>
    <w:p w:rsidR="00663850" w:rsidRDefault="00663850" w:rsidP="00663850">
      <w:pPr>
        <w:rPr>
          <w:b/>
          <w:color w:val="0000FF"/>
        </w:rPr>
      </w:pPr>
      <w:bookmarkStart w:id="22" w:name="_Toc463600081"/>
    </w:p>
    <w:p w:rsidR="00663850" w:rsidRDefault="00663850" w:rsidP="00663850">
      <w:pPr>
        <w:rPr>
          <w:b/>
          <w:color w:val="0000FF"/>
        </w:rPr>
      </w:pPr>
    </w:p>
    <w:p w:rsidR="00663850" w:rsidRPr="00DC771E" w:rsidRDefault="00663850" w:rsidP="00DC771E">
      <w:pPr>
        <w:pStyle w:val="Heading2"/>
        <w:ind w:left="0"/>
      </w:pPr>
      <w:r w:rsidRPr="00DC771E">
        <w:t>Bid Clarification</w:t>
      </w:r>
    </w:p>
    <w:p w:rsidR="00663850" w:rsidRDefault="00663850" w:rsidP="00663850">
      <w:pPr>
        <w:rPr>
          <w:rFonts w:cs="Arial"/>
          <w:iCs/>
        </w:rPr>
      </w:pPr>
      <w:r w:rsidRPr="00FA38DF">
        <w:rPr>
          <w:rFonts w:cs="Arial"/>
          <w:iCs/>
        </w:rPr>
        <w:t>The Tenderer may be required to clarify</w:t>
      </w:r>
      <w:r>
        <w:rPr>
          <w:rFonts w:cs="Arial"/>
          <w:iCs/>
        </w:rPr>
        <w:t xml:space="preserve"> elements of</w:t>
      </w:r>
      <w:r w:rsidRPr="00FA38DF">
        <w:rPr>
          <w:rFonts w:cs="Arial"/>
          <w:iCs/>
        </w:rPr>
        <w:t xml:space="preserve"> its submission.</w:t>
      </w:r>
      <w:r>
        <w:rPr>
          <w:rFonts w:cs="Arial"/>
          <w:iCs/>
        </w:rPr>
        <w:t xml:space="preserve">  </w:t>
      </w:r>
      <w:r w:rsidRPr="00FA38DF">
        <w:rPr>
          <w:rFonts w:cs="Arial"/>
          <w:iCs/>
        </w:rPr>
        <w:t>Tende</w:t>
      </w:r>
      <w:r>
        <w:rPr>
          <w:rFonts w:cs="Arial"/>
          <w:iCs/>
        </w:rPr>
        <w:t xml:space="preserve">rers are required to respond to </w:t>
      </w:r>
      <w:r w:rsidRPr="00FA38DF">
        <w:rPr>
          <w:rFonts w:cs="Arial"/>
          <w:iCs/>
        </w:rPr>
        <w:t xml:space="preserve">requests for clarification within </w:t>
      </w:r>
      <w:r>
        <w:rPr>
          <w:rFonts w:cs="Arial"/>
          <w:b/>
          <w:iCs/>
        </w:rPr>
        <w:t xml:space="preserve">3 working days </w:t>
      </w:r>
      <w:r w:rsidRPr="000C53D2">
        <w:rPr>
          <w:rFonts w:cs="Arial"/>
          <w:iCs/>
        </w:rPr>
        <w:t xml:space="preserve">via </w:t>
      </w:r>
      <w:r>
        <w:rPr>
          <w:rFonts w:cs="Arial"/>
          <w:iCs/>
        </w:rPr>
        <w:t>the E- tendering portal.</w:t>
      </w:r>
    </w:p>
    <w:p w:rsidR="00663850" w:rsidRDefault="00663850" w:rsidP="00663850">
      <w:pPr>
        <w:rPr>
          <w:rFonts w:cs="Arial"/>
        </w:rPr>
      </w:pPr>
      <w:r w:rsidRPr="00FA38DF">
        <w:rPr>
          <w:rFonts w:cs="Arial"/>
          <w:iCs/>
        </w:rPr>
        <w:t xml:space="preserve">If in the opinion of </w:t>
      </w:r>
      <w:r>
        <w:rPr>
          <w:rFonts w:cs="Arial"/>
          <w:iCs/>
        </w:rPr>
        <w:t xml:space="preserve">The Authority </w:t>
      </w:r>
      <w:r w:rsidRPr="00FA38DF">
        <w:rPr>
          <w:rFonts w:cs="Arial"/>
          <w:iCs/>
        </w:rPr>
        <w:t>the Tenderer fails to provide an adequate response to one o</w:t>
      </w:r>
      <w:r>
        <w:rPr>
          <w:rFonts w:cs="Arial"/>
          <w:iCs/>
        </w:rPr>
        <w:t>r more points of clarification the</w:t>
      </w:r>
      <w:r w:rsidRPr="00FA38DF">
        <w:rPr>
          <w:rFonts w:cs="Arial"/>
          <w:iCs/>
        </w:rPr>
        <w:t xml:space="preserve"> Tenderer may be excluded from progressing further in the process</w:t>
      </w:r>
      <w:r w:rsidRPr="00FA38DF">
        <w:rPr>
          <w:rFonts w:cs="Arial"/>
        </w:rPr>
        <w:t>.</w:t>
      </w:r>
      <w:r>
        <w:rPr>
          <w:rFonts w:cs="Arial"/>
        </w:rPr>
        <w:t xml:space="preserve"> </w:t>
      </w:r>
    </w:p>
    <w:p w:rsidR="00663850" w:rsidRDefault="00663850" w:rsidP="00DC771E">
      <w:pPr>
        <w:pStyle w:val="Heading2"/>
      </w:pPr>
    </w:p>
    <w:bookmarkEnd w:id="22"/>
    <w:p w:rsidR="007D0B86" w:rsidRPr="00663850" w:rsidRDefault="007D0B86" w:rsidP="00DC771E">
      <w:pPr>
        <w:pStyle w:val="Heading2"/>
        <w:ind w:left="0"/>
      </w:pPr>
      <w:r w:rsidRPr="00663850">
        <w:t xml:space="preserve">Presentations / Clarification Meetings </w:t>
      </w:r>
    </w:p>
    <w:p w:rsidR="00C65CE9" w:rsidRPr="00C65CE9" w:rsidRDefault="00C65CE9" w:rsidP="00C65CE9">
      <w:pPr>
        <w:spacing w:after="0"/>
        <w:textboxTightWrap w:val="none"/>
        <w:rPr>
          <w:rStyle w:val="Hyperlink"/>
          <w:noProof/>
          <w:color w:val="auto"/>
        </w:rPr>
      </w:pPr>
    </w:p>
    <w:p w:rsidR="00C65CE9" w:rsidRPr="00C65CE9" w:rsidRDefault="00C65CE9" w:rsidP="00C65CE9">
      <w:pPr>
        <w:spacing w:after="0"/>
        <w:textboxTightWrap w:val="none"/>
        <w:rPr>
          <w:rStyle w:val="Hyperlink"/>
          <w:noProof/>
          <w:color w:val="auto"/>
        </w:rPr>
      </w:pPr>
      <w:r w:rsidRPr="00C65CE9">
        <w:rPr>
          <w:rStyle w:val="Hyperlink"/>
          <w:noProof/>
          <w:color w:val="auto"/>
        </w:rPr>
        <w:t xml:space="preserve">Some (or all) of the </w:t>
      </w:r>
      <w:r w:rsidR="00B13587">
        <w:rPr>
          <w:rStyle w:val="Hyperlink"/>
          <w:noProof/>
          <w:color w:val="auto"/>
        </w:rPr>
        <w:t>Tenderers</w:t>
      </w:r>
      <w:r w:rsidRPr="00C65CE9">
        <w:rPr>
          <w:rStyle w:val="Hyperlink"/>
          <w:noProof/>
          <w:color w:val="auto"/>
        </w:rPr>
        <w:t xml:space="preserve"> </w:t>
      </w:r>
      <w:r w:rsidR="000071BA">
        <w:rPr>
          <w:rStyle w:val="Hyperlink"/>
          <w:noProof/>
          <w:color w:val="auto"/>
        </w:rPr>
        <w:t>(limited to a maximum of the 3 highest scoring bidders</w:t>
      </w:r>
      <w:r w:rsidR="0049161D">
        <w:rPr>
          <w:rStyle w:val="Hyperlink"/>
          <w:noProof/>
          <w:color w:val="auto"/>
        </w:rPr>
        <w:t xml:space="preserve"> in terms of the qualty and price evaluation</w:t>
      </w:r>
      <w:r w:rsidR="000071BA">
        <w:rPr>
          <w:rStyle w:val="Hyperlink"/>
          <w:noProof/>
          <w:color w:val="auto"/>
        </w:rPr>
        <w:t xml:space="preserve">) </w:t>
      </w:r>
      <w:r w:rsidRPr="00C65CE9">
        <w:rPr>
          <w:rStyle w:val="Hyperlink"/>
          <w:noProof/>
          <w:color w:val="auto"/>
        </w:rPr>
        <w:t>may be asked to undertake an interview or presentation to the Evaluation Panel, i.e. evidence may be sought that tenders are both sustainable and affordable.  Failure to provide satisfactory evidence to support this may result in the highest scoring tender being rejected.</w:t>
      </w:r>
    </w:p>
    <w:p w:rsidR="00C65CE9" w:rsidRPr="00C65CE9" w:rsidRDefault="00C65CE9" w:rsidP="00C65CE9">
      <w:pPr>
        <w:spacing w:after="0"/>
        <w:textboxTightWrap w:val="none"/>
        <w:rPr>
          <w:rStyle w:val="Hyperlink"/>
          <w:noProof/>
          <w:color w:val="auto"/>
        </w:rPr>
      </w:pPr>
    </w:p>
    <w:p w:rsidR="00C65CE9" w:rsidRPr="00C65CE9" w:rsidRDefault="00C65CE9" w:rsidP="00C65CE9">
      <w:pPr>
        <w:spacing w:after="0"/>
        <w:textboxTightWrap w:val="none"/>
        <w:rPr>
          <w:rStyle w:val="Hyperlink"/>
          <w:b/>
          <w:noProof/>
          <w:color w:val="auto"/>
        </w:rPr>
      </w:pPr>
      <w:r w:rsidRPr="00C65CE9">
        <w:rPr>
          <w:rStyle w:val="Hyperlink"/>
          <w:b/>
          <w:noProof/>
          <w:color w:val="auto"/>
        </w:rPr>
        <w:t>There are no additional ma</w:t>
      </w:r>
      <w:r w:rsidR="00C239EE">
        <w:rPr>
          <w:rStyle w:val="Hyperlink"/>
          <w:b/>
          <w:noProof/>
          <w:color w:val="auto"/>
        </w:rPr>
        <w:t>rks available for presentations</w:t>
      </w:r>
      <w:r w:rsidR="007D0B86">
        <w:rPr>
          <w:rStyle w:val="Hyperlink"/>
          <w:b/>
          <w:noProof/>
          <w:color w:val="auto"/>
        </w:rPr>
        <w:t>/clarification Meetings</w:t>
      </w:r>
      <w:r w:rsidR="00C239EE">
        <w:rPr>
          <w:rStyle w:val="Hyperlink"/>
          <w:b/>
          <w:noProof/>
          <w:color w:val="auto"/>
        </w:rPr>
        <w:t>,</w:t>
      </w:r>
      <w:r w:rsidRPr="00C65CE9">
        <w:rPr>
          <w:rStyle w:val="Hyperlink"/>
          <w:b/>
          <w:noProof/>
          <w:color w:val="auto"/>
        </w:rPr>
        <w:t xml:space="preserve"> however </w:t>
      </w:r>
      <w:r w:rsidR="005B0129">
        <w:rPr>
          <w:rStyle w:val="Hyperlink"/>
          <w:b/>
          <w:noProof/>
          <w:color w:val="auto"/>
        </w:rPr>
        <w:t>tender scores may</w:t>
      </w:r>
      <w:r w:rsidRPr="00C65CE9">
        <w:rPr>
          <w:rStyle w:val="Hyperlink"/>
          <w:b/>
          <w:noProof/>
          <w:color w:val="auto"/>
        </w:rPr>
        <w:t xml:space="preserve"> be </w:t>
      </w:r>
      <w:r w:rsidR="005B0129">
        <w:rPr>
          <w:rStyle w:val="Hyperlink"/>
          <w:b/>
          <w:noProof/>
          <w:color w:val="auto"/>
        </w:rPr>
        <w:t>moderated</w:t>
      </w:r>
      <w:r w:rsidR="00663850">
        <w:rPr>
          <w:rStyle w:val="Hyperlink"/>
          <w:b/>
          <w:noProof/>
          <w:color w:val="auto"/>
        </w:rPr>
        <w:t xml:space="preserve"> downwards</w:t>
      </w:r>
      <w:r w:rsidRPr="00C65CE9">
        <w:rPr>
          <w:rStyle w:val="Hyperlink"/>
          <w:b/>
          <w:noProof/>
          <w:color w:val="auto"/>
        </w:rPr>
        <w:t xml:space="preserve"> if the Evaluation Panel feel that the tenderer has not provided sufficient evidence to support their written tender.</w:t>
      </w:r>
      <w:r w:rsidR="00663850">
        <w:rPr>
          <w:rFonts w:cs="Arial"/>
          <w:iCs/>
        </w:rPr>
        <w:t xml:space="preserve">  </w:t>
      </w:r>
      <w:r w:rsidR="00663850" w:rsidRPr="00663850">
        <w:rPr>
          <w:rFonts w:cs="Arial"/>
          <w:b/>
          <w:iCs/>
        </w:rPr>
        <w:t>No increases in scoring will be permitted.</w:t>
      </w:r>
    </w:p>
    <w:p w:rsidR="00953F96" w:rsidRDefault="00953F96">
      <w:pPr>
        <w:spacing w:after="0"/>
        <w:textboxTightWrap w:val="none"/>
        <w:rPr>
          <w:rFonts w:cs="Arial"/>
          <w:b/>
          <w:bCs/>
          <w:color w:val="005EB8" w:themeColor="accent1"/>
          <w:spacing w:val="-14"/>
          <w:kern w:val="28"/>
          <w:sz w:val="42"/>
          <w:szCs w:val="32"/>
          <w14:ligatures w14:val="standardContextual"/>
        </w:rPr>
      </w:pPr>
      <w:r>
        <w:br w:type="page"/>
      </w:r>
    </w:p>
    <w:p w:rsidR="002A1263" w:rsidRPr="00FF6006" w:rsidRDefault="002A1263" w:rsidP="002A1263">
      <w:pPr>
        <w:pStyle w:val="Heading1"/>
      </w:pPr>
      <w:r>
        <w:lastRenderedPageBreak/>
        <w:t>Section 3</w:t>
      </w:r>
      <w:r w:rsidRPr="00FF6006">
        <w:t xml:space="preserve"> - </w:t>
      </w:r>
      <w:r>
        <w:t>Specification of Requirements</w:t>
      </w:r>
    </w:p>
    <w:p w:rsidR="00CB2F12" w:rsidRDefault="00CB2F12">
      <w:pPr>
        <w:spacing w:after="0"/>
        <w:textboxTightWrap w:val="none"/>
        <w:rPr>
          <w:rStyle w:val="Hyperlink"/>
          <w:noProof/>
          <w:color w:val="auto"/>
        </w:rPr>
      </w:pPr>
    </w:p>
    <w:bookmarkStart w:id="23" w:name="_MON_1565182467"/>
    <w:bookmarkStart w:id="24" w:name="_MON_1597127201"/>
    <w:bookmarkStart w:id="25" w:name="_MON_1588065335"/>
    <w:bookmarkStart w:id="26" w:name="_MON_1588751143"/>
    <w:bookmarkStart w:id="27" w:name="_MON_1597227104"/>
    <w:bookmarkStart w:id="28" w:name="_MON_1588063588"/>
    <w:bookmarkStart w:id="29" w:name="_MON_1611384762"/>
    <w:bookmarkStart w:id="30" w:name="_MON_1641893437"/>
    <w:bookmarkStart w:id="31" w:name="_MON_1564829078"/>
    <w:bookmarkStart w:id="32" w:name="_MON_1564829083"/>
    <w:bookmarkStart w:id="33" w:name="_MON_1641897272"/>
    <w:bookmarkStart w:id="34" w:name="_MON_1588750334"/>
    <w:bookmarkStart w:id="35" w:name="_MON_1641971352"/>
    <w:bookmarkStart w:id="36" w:name="_MON_1597048190"/>
    <w:bookmarkStart w:id="37" w:name="_MON_1641974899"/>
    <w:bookmarkStart w:id="38" w:name="_MON_1641975064"/>
    <w:bookmarkStart w:id="39" w:name="_MON_156518229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Start w:id="40" w:name="_MON_1597126882"/>
    <w:bookmarkEnd w:id="40"/>
    <w:p w:rsidR="002A1263" w:rsidRDefault="00F07C13">
      <w:pPr>
        <w:spacing w:after="0"/>
        <w:textboxTightWrap w:val="none"/>
        <w:rPr>
          <w:rStyle w:val="Hyperlink"/>
          <w:b/>
          <w:noProof/>
          <w:color w:val="auto"/>
          <w:sz w:val="28"/>
        </w:rPr>
      </w:pPr>
      <w:r>
        <w:rPr>
          <w:rStyle w:val="Hyperlink"/>
          <w:b/>
          <w:noProof/>
          <w:color w:val="auto"/>
          <w:sz w:val="28"/>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1" o:title=""/>
          </v:shape>
          <o:OLEObject Type="Embed" ProgID="Word.Document.12" ShapeID="_x0000_i1025" DrawAspect="Icon" ObjectID="_1642322150" r:id="rId12">
            <o:FieldCodes>\s</o:FieldCodes>
          </o:OLEObject>
        </w:object>
      </w:r>
      <w:bookmarkStart w:id="41" w:name="_MON_1641895024"/>
      <w:bookmarkStart w:id="42" w:name="_MON_1641971805"/>
      <w:bookmarkStart w:id="43" w:name="_MON_1641894424"/>
      <w:bookmarkStart w:id="44" w:name="_MON_1641974952"/>
      <w:bookmarkStart w:id="45" w:name="_MON_1641975054"/>
      <w:bookmarkStart w:id="46" w:name="_MON_1641894568"/>
      <w:bookmarkEnd w:id="41"/>
      <w:bookmarkEnd w:id="42"/>
      <w:bookmarkEnd w:id="43"/>
      <w:bookmarkEnd w:id="44"/>
      <w:bookmarkEnd w:id="45"/>
      <w:bookmarkEnd w:id="46"/>
      <w:bookmarkStart w:id="47" w:name="_MON_1641897277"/>
      <w:bookmarkEnd w:id="47"/>
      <w:r w:rsidR="00960A36">
        <w:rPr>
          <w:rStyle w:val="Hyperlink"/>
          <w:b/>
          <w:noProof/>
          <w:color w:val="auto"/>
          <w:sz w:val="28"/>
        </w:rPr>
        <w:object w:dxaOrig="1531" w:dyaOrig="991">
          <v:shape id="_x0000_i1026" type="#_x0000_t75" style="width:76.4pt;height:49.45pt" o:ole="">
            <v:imagedata r:id="rId13" o:title=""/>
          </v:shape>
          <o:OLEObject Type="Embed" ProgID="Word.Document.8" ShapeID="_x0000_i1026" DrawAspect="Icon" ObjectID="_1642322151" r:id="rId14">
            <o:FieldCodes>\s</o:FieldCodes>
          </o:OLEObject>
        </w:object>
      </w:r>
      <w:r w:rsidR="002A1263">
        <w:rPr>
          <w:rStyle w:val="Hyperlink"/>
          <w:b/>
          <w:noProof/>
          <w:color w:val="auto"/>
          <w:sz w:val="28"/>
        </w:rPr>
        <w:br w:type="page"/>
      </w:r>
    </w:p>
    <w:p w:rsidR="005D3984" w:rsidRDefault="005D3984" w:rsidP="005D3984">
      <w:pPr>
        <w:spacing w:after="0"/>
        <w:textboxTightWrap w:val="none"/>
        <w:rPr>
          <w:rStyle w:val="Hyperlink"/>
          <w:b/>
          <w:noProof/>
          <w:color w:val="auto"/>
          <w:sz w:val="28"/>
        </w:rPr>
      </w:pPr>
      <w:r w:rsidRPr="008C4AAC">
        <w:rPr>
          <w:rStyle w:val="Hyperlink"/>
          <w:b/>
          <w:noProof/>
          <w:color w:val="auto"/>
          <w:sz w:val="28"/>
        </w:rPr>
        <w:lastRenderedPageBreak/>
        <w:t xml:space="preserve">SCHEDULE </w:t>
      </w:r>
      <w:r>
        <w:rPr>
          <w:rStyle w:val="Hyperlink"/>
          <w:b/>
          <w:noProof/>
          <w:color w:val="auto"/>
          <w:sz w:val="28"/>
        </w:rPr>
        <w:t>1</w:t>
      </w:r>
      <w:r w:rsidR="005C5A46">
        <w:rPr>
          <w:rStyle w:val="Hyperlink"/>
          <w:b/>
          <w:noProof/>
          <w:color w:val="auto"/>
          <w:sz w:val="28"/>
        </w:rPr>
        <w:t>A</w:t>
      </w:r>
      <w:r>
        <w:rPr>
          <w:rStyle w:val="Hyperlink"/>
          <w:b/>
          <w:noProof/>
          <w:color w:val="auto"/>
          <w:sz w:val="28"/>
        </w:rPr>
        <w:t xml:space="preserve"> - QUALITY RESPONSE DOCUMENT</w:t>
      </w:r>
    </w:p>
    <w:p w:rsidR="00857E76" w:rsidRDefault="00857E76" w:rsidP="005D3984">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857E76" w:rsidRPr="0087710F" w:rsidTr="00412B7B">
        <w:tc>
          <w:tcPr>
            <w:tcW w:w="10031" w:type="dxa"/>
            <w:shd w:val="clear" w:color="auto" w:fill="BFBFBF" w:themeFill="background1" w:themeFillShade="BF"/>
          </w:tcPr>
          <w:p w:rsidR="00857E76" w:rsidRPr="00857E76" w:rsidRDefault="005D3984" w:rsidP="00412B7B">
            <w:pPr>
              <w:rPr>
                <w:rFonts w:asciiTheme="minorHAnsi" w:hAnsiTheme="minorHAnsi"/>
                <w:b/>
                <w:noProof/>
                <w:color w:val="auto"/>
                <w:sz w:val="28"/>
              </w:rPr>
            </w:pPr>
            <w:r>
              <w:rPr>
                <w:rStyle w:val="Hyperlink"/>
                <w:b/>
                <w:noProof/>
                <w:color w:val="auto"/>
                <w:sz w:val="28"/>
              </w:rPr>
              <w:br w:type="page"/>
            </w:r>
            <w:r w:rsidR="00A644C5" w:rsidRPr="00A644C5">
              <w:rPr>
                <w:color w:val="auto"/>
              </w:rPr>
              <w:t>Reference Sites</w:t>
            </w:r>
            <w:r w:rsidR="00653D87">
              <w:rPr>
                <w:color w:val="auto"/>
              </w:rPr>
              <w:t xml:space="preserve"> </w:t>
            </w:r>
          </w:p>
          <w:p w:rsidR="00857E76" w:rsidRDefault="00857E76" w:rsidP="00412B7B">
            <w:r w:rsidRPr="00857E76">
              <w:rPr>
                <w:b/>
              </w:rPr>
              <w:t xml:space="preserve">Scoring mechanism: </w:t>
            </w:r>
            <w:r w:rsidRPr="00857E76">
              <w:t>0 - 4</w:t>
            </w:r>
          </w:p>
          <w:p w:rsidR="00857E76" w:rsidRPr="00857E76" w:rsidRDefault="00412B7B" w:rsidP="00412B7B">
            <w:pPr>
              <w:rPr>
                <w:b/>
              </w:rPr>
            </w:pPr>
            <w:r w:rsidRPr="00412B7B">
              <w:rPr>
                <w:b/>
              </w:rPr>
              <w:t>Weighting</w:t>
            </w:r>
            <w:r>
              <w:rPr>
                <w:b/>
              </w:rPr>
              <w:t>/Max Score</w:t>
            </w:r>
            <w:r w:rsidRPr="00412B7B">
              <w:rPr>
                <w:b/>
              </w:rPr>
              <w:t>:</w:t>
            </w:r>
            <w:r>
              <w:t xml:space="preserve"> </w:t>
            </w:r>
            <w:r w:rsidR="00A644C5" w:rsidRPr="00A644C5">
              <w:rPr>
                <w:color w:val="auto"/>
              </w:rPr>
              <w:t>200</w:t>
            </w:r>
          </w:p>
        </w:tc>
      </w:tr>
      <w:tr w:rsidR="00857E76" w:rsidRPr="0087710F" w:rsidTr="00412B7B">
        <w:tc>
          <w:tcPr>
            <w:tcW w:w="10031" w:type="dxa"/>
          </w:tcPr>
          <w:p w:rsidR="00A644C5" w:rsidRDefault="00A644C5" w:rsidP="00412B7B">
            <w:pPr>
              <w:rPr>
                <w:sz w:val="20"/>
                <w:szCs w:val="20"/>
                <w:lang w:val="en"/>
              </w:rPr>
            </w:pPr>
          </w:p>
          <w:p w:rsidR="00857E76" w:rsidRDefault="00A644C5" w:rsidP="00412B7B">
            <w:pPr>
              <w:rPr>
                <w:b/>
              </w:rPr>
            </w:pPr>
            <w:r w:rsidRPr="0016441C">
              <w:rPr>
                <w:sz w:val="20"/>
                <w:szCs w:val="20"/>
                <w:lang w:val="en"/>
              </w:rPr>
              <w:t xml:space="preserve">Please provide the names of three </w:t>
            </w:r>
            <w:r>
              <w:rPr>
                <w:sz w:val="20"/>
                <w:szCs w:val="20"/>
                <w:lang w:val="en"/>
              </w:rPr>
              <w:t>high value/</w:t>
            </w:r>
            <w:r w:rsidR="00FC7787">
              <w:rPr>
                <w:sz w:val="20"/>
                <w:szCs w:val="20"/>
                <w:lang w:val="en"/>
              </w:rPr>
              <w:t xml:space="preserve">high </w:t>
            </w:r>
            <w:proofErr w:type="gramStart"/>
            <w:r>
              <w:rPr>
                <w:sz w:val="20"/>
                <w:szCs w:val="20"/>
                <w:lang w:val="en"/>
              </w:rPr>
              <w:t>volume</w:t>
            </w:r>
            <w:proofErr w:type="gramEnd"/>
            <w:r>
              <w:rPr>
                <w:sz w:val="20"/>
                <w:szCs w:val="20"/>
                <w:lang w:val="en"/>
              </w:rPr>
              <w:t xml:space="preserve"> NHS</w:t>
            </w:r>
            <w:r w:rsidR="00DC771E">
              <w:rPr>
                <w:sz w:val="20"/>
                <w:szCs w:val="20"/>
                <w:lang w:val="en"/>
              </w:rPr>
              <w:t>,</w:t>
            </w:r>
            <w:r w:rsidRPr="0016441C">
              <w:rPr>
                <w:sz w:val="20"/>
                <w:szCs w:val="20"/>
                <w:lang w:val="en"/>
              </w:rPr>
              <w:t xml:space="preserve"> current</w:t>
            </w:r>
            <w:r>
              <w:rPr>
                <w:sz w:val="20"/>
                <w:szCs w:val="20"/>
                <w:lang w:val="en"/>
              </w:rPr>
              <w:t xml:space="preserve"> </w:t>
            </w:r>
            <w:r w:rsidRPr="0016441C">
              <w:rPr>
                <w:sz w:val="20"/>
                <w:szCs w:val="20"/>
                <w:lang w:val="en"/>
              </w:rPr>
              <w:t>or recent clients</w:t>
            </w:r>
            <w:r w:rsidR="00DC771E">
              <w:rPr>
                <w:sz w:val="20"/>
                <w:szCs w:val="20"/>
                <w:lang w:val="en"/>
              </w:rPr>
              <w:t>,</w:t>
            </w:r>
            <w:r w:rsidRPr="0016441C">
              <w:rPr>
                <w:sz w:val="20"/>
                <w:szCs w:val="20"/>
                <w:lang w:val="en"/>
              </w:rPr>
              <w:t xml:space="preserve"> from whom references may be sought</w:t>
            </w:r>
            <w:r w:rsidR="004E2BFE">
              <w:rPr>
                <w:sz w:val="20"/>
                <w:szCs w:val="20"/>
                <w:lang w:val="en"/>
              </w:rPr>
              <w:t xml:space="preserve">, </w:t>
            </w:r>
            <w:r w:rsidR="00775162">
              <w:rPr>
                <w:sz w:val="20"/>
                <w:szCs w:val="20"/>
                <w:lang w:val="en"/>
              </w:rPr>
              <w:t>in order to evaluate your company’s suitability to provide the Trust with the required products</w:t>
            </w:r>
            <w:r w:rsidRPr="0016441C">
              <w:rPr>
                <w:sz w:val="20"/>
                <w:szCs w:val="20"/>
                <w:lang w:val="en"/>
              </w:rPr>
              <w:t xml:space="preserve">. </w:t>
            </w:r>
            <w:r w:rsidR="004E2BFE" w:rsidRPr="004E2BFE">
              <w:rPr>
                <w:sz w:val="20"/>
                <w:szCs w:val="20"/>
                <w:lang w:val="en"/>
              </w:rPr>
              <w:t xml:space="preserve">The Trust reserves the right not to take up references at this stage in the tendering </w:t>
            </w:r>
            <w:proofErr w:type="gramStart"/>
            <w:r w:rsidR="004E2BFE" w:rsidRPr="004E2BFE">
              <w:rPr>
                <w:sz w:val="20"/>
                <w:szCs w:val="20"/>
                <w:lang w:val="en"/>
              </w:rPr>
              <w:t>process,</w:t>
            </w:r>
            <w:proofErr w:type="gramEnd"/>
            <w:r w:rsidR="004E2BFE" w:rsidRPr="004E2BFE">
              <w:rPr>
                <w:sz w:val="20"/>
                <w:szCs w:val="20"/>
                <w:lang w:val="en"/>
              </w:rPr>
              <w:t xml:space="preserve"> however, the named contacts may be contacted after receipt of a tender offer, if applicable.</w:t>
            </w:r>
          </w:p>
          <w:p w:rsidR="00775162" w:rsidRPr="00775162" w:rsidRDefault="00775162" w:rsidP="00A644C5">
            <w:pPr>
              <w:rPr>
                <w:sz w:val="20"/>
                <w:szCs w:val="20"/>
                <w:lang w:val="en"/>
              </w:rPr>
            </w:pPr>
            <w:r w:rsidRPr="0016441C">
              <w:rPr>
                <w:sz w:val="20"/>
                <w:szCs w:val="20"/>
                <w:u w:val="single"/>
                <w:lang w:val="en"/>
              </w:rPr>
              <w:t>ALL</w:t>
            </w:r>
            <w:r w:rsidRPr="0016441C">
              <w:rPr>
                <w:sz w:val="20"/>
                <w:szCs w:val="20"/>
                <w:lang w:val="en"/>
              </w:rPr>
              <w:t xml:space="preserve"> of the following details </w:t>
            </w:r>
            <w:r w:rsidRPr="0016441C">
              <w:rPr>
                <w:sz w:val="20"/>
                <w:szCs w:val="20"/>
                <w:u w:val="single"/>
                <w:lang w:val="en"/>
              </w:rPr>
              <w:t>must</w:t>
            </w:r>
            <w:r w:rsidRPr="0016441C">
              <w:rPr>
                <w:sz w:val="20"/>
                <w:szCs w:val="20"/>
                <w:lang w:val="en"/>
              </w:rPr>
              <w:t xml:space="preserve"> be provided.</w:t>
            </w:r>
          </w:p>
          <w:p w:rsidR="00A644C5" w:rsidRPr="00FC33E9" w:rsidRDefault="00A644C5" w:rsidP="00A644C5">
            <w:pPr>
              <w:rPr>
                <w:b/>
                <w:sz w:val="20"/>
                <w:szCs w:val="20"/>
              </w:rPr>
            </w:pPr>
            <w:r w:rsidRPr="00FC33E9">
              <w:rPr>
                <w:b/>
                <w:sz w:val="20"/>
                <w:szCs w:val="20"/>
              </w:rPr>
              <w:t>REFEREE 1</w:t>
            </w:r>
          </w:p>
          <w:p w:rsidR="00A644C5" w:rsidRPr="00A644C5" w:rsidRDefault="003D67B3" w:rsidP="00A644C5">
            <w:pPr>
              <w:rPr>
                <w:b/>
              </w:rPr>
            </w:pPr>
            <w:r>
              <w:rPr>
                <w:b/>
              </w:rPr>
              <w:t xml:space="preserve"> </w:t>
            </w:r>
          </w:p>
          <w:p w:rsidR="00A644C5" w:rsidRPr="00A644C5" w:rsidRDefault="00A644C5" w:rsidP="00A644C5">
            <w:pPr>
              <w:rPr>
                <w:b/>
                <w:sz w:val="20"/>
                <w:szCs w:val="20"/>
              </w:rPr>
            </w:pPr>
            <w:r w:rsidRPr="00A644C5">
              <w:rPr>
                <w:b/>
                <w:sz w:val="20"/>
                <w:szCs w:val="20"/>
              </w:rPr>
              <w:t>Name of Organisation:</w:t>
            </w:r>
          </w:p>
          <w:p w:rsidR="00A644C5" w:rsidRPr="00A644C5" w:rsidRDefault="00A644C5" w:rsidP="00A644C5">
            <w:pPr>
              <w:rPr>
                <w:b/>
                <w:sz w:val="20"/>
                <w:szCs w:val="20"/>
              </w:rPr>
            </w:pPr>
          </w:p>
          <w:p w:rsidR="00A644C5" w:rsidRPr="00A644C5" w:rsidRDefault="00A644C5" w:rsidP="00A644C5">
            <w:pPr>
              <w:rPr>
                <w:b/>
                <w:sz w:val="20"/>
                <w:szCs w:val="20"/>
              </w:rPr>
            </w:pPr>
            <w:r w:rsidRPr="00A644C5">
              <w:rPr>
                <w:b/>
                <w:sz w:val="20"/>
                <w:szCs w:val="20"/>
              </w:rPr>
              <w:t>Address:</w:t>
            </w:r>
          </w:p>
          <w:p w:rsidR="00A644C5" w:rsidRPr="00A644C5" w:rsidRDefault="00A644C5" w:rsidP="00A644C5">
            <w:pPr>
              <w:rPr>
                <w:b/>
                <w:sz w:val="20"/>
                <w:szCs w:val="20"/>
              </w:rPr>
            </w:pPr>
          </w:p>
          <w:p w:rsidR="00A644C5" w:rsidRPr="00A644C5" w:rsidRDefault="00A644C5" w:rsidP="00A644C5">
            <w:pPr>
              <w:rPr>
                <w:b/>
                <w:sz w:val="20"/>
                <w:szCs w:val="20"/>
              </w:rPr>
            </w:pPr>
            <w:r w:rsidRPr="00A644C5">
              <w:rPr>
                <w:b/>
                <w:sz w:val="20"/>
                <w:szCs w:val="20"/>
              </w:rPr>
              <w:t>Contact name:</w:t>
            </w:r>
          </w:p>
          <w:p w:rsidR="00A644C5" w:rsidRPr="00A644C5" w:rsidRDefault="00A644C5" w:rsidP="00A644C5">
            <w:pPr>
              <w:rPr>
                <w:b/>
                <w:sz w:val="20"/>
                <w:szCs w:val="20"/>
              </w:rPr>
            </w:pPr>
          </w:p>
          <w:p w:rsidR="00A644C5" w:rsidRPr="00A644C5" w:rsidRDefault="00A644C5" w:rsidP="00A644C5">
            <w:pPr>
              <w:rPr>
                <w:b/>
                <w:sz w:val="20"/>
                <w:szCs w:val="20"/>
              </w:rPr>
            </w:pPr>
            <w:r w:rsidRPr="00A644C5">
              <w:rPr>
                <w:b/>
                <w:sz w:val="20"/>
                <w:szCs w:val="20"/>
              </w:rPr>
              <w:t>Position:</w:t>
            </w:r>
          </w:p>
          <w:p w:rsidR="00A644C5" w:rsidRPr="00A644C5" w:rsidRDefault="00A644C5" w:rsidP="00A644C5">
            <w:pPr>
              <w:rPr>
                <w:b/>
                <w:sz w:val="20"/>
                <w:szCs w:val="20"/>
              </w:rPr>
            </w:pPr>
          </w:p>
          <w:p w:rsidR="00A644C5" w:rsidRPr="00A644C5" w:rsidRDefault="00A644C5" w:rsidP="00A644C5">
            <w:pPr>
              <w:rPr>
                <w:b/>
                <w:sz w:val="20"/>
                <w:szCs w:val="20"/>
              </w:rPr>
            </w:pPr>
            <w:r w:rsidRPr="00A644C5">
              <w:rPr>
                <w:b/>
                <w:sz w:val="20"/>
                <w:szCs w:val="20"/>
              </w:rPr>
              <w:t>Telephone:                                                              Mobile:</w:t>
            </w:r>
          </w:p>
          <w:p w:rsidR="00A644C5" w:rsidRPr="00A644C5" w:rsidRDefault="00A644C5" w:rsidP="00A644C5">
            <w:pPr>
              <w:rPr>
                <w:b/>
                <w:sz w:val="20"/>
                <w:szCs w:val="20"/>
              </w:rPr>
            </w:pPr>
          </w:p>
          <w:p w:rsidR="00A644C5" w:rsidRPr="00A644C5" w:rsidRDefault="00A644C5" w:rsidP="00A644C5">
            <w:pPr>
              <w:rPr>
                <w:b/>
                <w:sz w:val="20"/>
                <w:szCs w:val="20"/>
              </w:rPr>
            </w:pPr>
            <w:r w:rsidRPr="00A644C5">
              <w:rPr>
                <w:b/>
                <w:sz w:val="20"/>
                <w:szCs w:val="20"/>
              </w:rPr>
              <w:t xml:space="preserve">Fax:                                                                          Email: </w:t>
            </w:r>
          </w:p>
          <w:p w:rsidR="00A644C5" w:rsidRPr="00A644C5" w:rsidRDefault="00A644C5" w:rsidP="00A644C5">
            <w:pPr>
              <w:rPr>
                <w:b/>
                <w:sz w:val="20"/>
                <w:szCs w:val="20"/>
              </w:rPr>
            </w:pPr>
          </w:p>
          <w:p w:rsidR="00A644C5" w:rsidRPr="00A644C5" w:rsidRDefault="00A644C5" w:rsidP="00A644C5">
            <w:pPr>
              <w:rPr>
                <w:b/>
                <w:sz w:val="20"/>
                <w:szCs w:val="20"/>
              </w:rPr>
            </w:pPr>
            <w:r w:rsidRPr="00A644C5">
              <w:rPr>
                <w:b/>
                <w:sz w:val="20"/>
                <w:szCs w:val="20"/>
              </w:rPr>
              <w:t>Description of contract</w:t>
            </w:r>
          </w:p>
          <w:p w:rsidR="00A644C5" w:rsidRPr="00A644C5" w:rsidRDefault="00A644C5" w:rsidP="00A644C5">
            <w:pPr>
              <w:rPr>
                <w:b/>
              </w:rPr>
            </w:pPr>
          </w:p>
          <w:p w:rsidR="00A644C5" w:rsidRPr="00A644C5" w:rsidRDefault="00A644C5" w:rsidP="00A644C5">
            <w:pPr>
              <w:rPr>
                <w:b/>
              </w:rPr>
            </w:pPr>
          </w:p>
          <w:p w:rsidR="00A644C5" w:rsidRPr="00A644C5" w:rsidRDefault="00A644C5" w:rsidP="00A644C5">
            <w:pPr>
              <w:rPr>
                <w:b/>
              </w:rPr>
            </w:pPr>
          </w:p>
          <w:p w:rsidR="00A644C5" w:rsidRPr="00A644C5" w:rsidRDefault="00A644C5" w:rsidP="00A644C5">
            <w:pPr>
              <w:rPr>
                <w:b/>
              </w:rPr>
            </w:pPr>
          </w:p>
          <w:p w:rsidR="00412B7B" w:rsidRDefault="00412B7B" w:rsidP="00412B7B">
            <w:pPr>
              <w:rPr>
                <w:b/>
              </w:rPr>
            </w:pPr>
          </w:p>
          <w:p w:rsidR="00857E76" w:rsidRPr="0087710F" w:rsidRDefault="00857E76" w:rsidP="00412B7B">
            <w:pPr>
              <w:rPr>
                <w:b/>
              </w:rPr>
            </w:pPr>
          </w:p>
        </w:tc>
      </w:tr>
    </w:tbl>
    <w:p w:rsidR="005D3984" w:rsidRDefault="005D3984">
      <w:pPr>
        <w:spacing w:after="0"/>
        <w:textboxTightWrap w:val="none"/>
        <w:rPr>
          <w:rStyle w:val="Hyperlink"/>
          <w:b/>
          <w:noProof/>
          <w:color w:val="auto"/>
          <w:sz w:val="28"/>
        </w:rPr>
      </w:pPr>
    </w:p>
    <w:p w:rsidR="00A644C5" w:rsidRDefault="00A644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031"/>
      </w:tblGrid>
      <w:tr w:rsidR="00A644C5" w:rsidRPr="0016441C" w:rsidTr="00A644C5">
        <w:tc>
          <w:tcPr>
            <w:tcW w:w="10031" w:type="dxa"/>
            <w:shd w:val="clear" w:color="auto" w:fill="auto"/>
          </w:tcPr>
          <w:p w:rsidR="00A644C5" w:rsidRPr="0016441C" w:rsidRDefault="00A644C5" w:rsidP="00A644C5">
            <w:pPr>
              <w:rPr>
                <w:lang w:val="en"/>
              </w:rPr>
            </w:pPr>
          </w:p>
          <w:p w:rsidR="00A644C5" w:rsidRPr="0016441C" w:rsidRDefault="00A644C5" w:rsidP="00A644C5">
            <w:pPr>
              <w:rPr>
                <w:b/>
                <w:sz w:val="20"/>
                <w:szCs w:val="20"/>
                <w:u w:val="single"/>
                <w:lang w:val="en"/>
              </w:rPr>
            </w:pPr>
            <w:r w:rsidRPr="0016441C">
              <w:rPr>
                <w:b/>
                <w:sz w:val="20"/>
                <w:szCs w:val="20"/>
                <w:u w:val="single"/>
                <w:lang w:val="en"/>
              </w:rPr>
              <w:t xml:space="preserve">REFEREE </w:t>
            </w:r>
            <w:r>
              <w:rPr>
                <w:b/>
                <w:sz w:val="20"/>
                <w:szCs w:val="20"/>
                <w:u w:val="single"/>
                <w:lang w:val="en"/>
              </w:rPr>
              <w:t>2</w:t>
            </w:r>
          </w:p>
          <w:p w:rsidR="00A644C5" w:rsidRPr="0016441C" w:rsidRDefault="00A644C5" w:rsidP="00A644C5">
            <w:pPr>
              <w:rPr>
                <w:b/>
                <w:sz w:val="20"/>
                <w:szCs w:val="20"/>
                <w:lang w:val="en"/>
              </w:rPr>
            </w:pPr>
            <w:r w:rsidRPr="0016441C">
              <w:rPr>
                <w:b/>
                <w:sz w:val="20"/>
                <w:szCs w:val="20"/>
                <w:lang w:val="en"/>
              </w:rPr>
              <w:t xml:space="preserve">Name of </w:t>
            </w:r>
            <w:proofErr w:type="spellStart"/>
            <w:r w:rsidRPr="0016441C">
              <w:rPr>
                <w:b/>
                <w:sz w:val="20"/>
                <w:szCs w:val="20"/>
                <w:lang w:val="en"/>
              </w:rPr>
              <w:t>Organisation</w:t>
            </w:r>
            <w:proofErr w:type="spellEnd"/>
            <w:r w:rsidRPr="0016441C">
              <w:rPr>
                <w:b/>
                <w:sz w:val="20"/>
                <w:szCs w:val="20"/>
                <w:lang w:val="en"/>
              </w:rPr>
              <w:t>:</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Address:</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Contact name:</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Position:</w:t>
            </w:r>
          </w:p>
          <w:p w:rsidR="00A644C5" w:rsidRPr="0016441C" w:rsidRDefault="00A644C5" w:rsidP="00A644C5">
            <w:pPr>
              <w:rPr>
                <w:b/>
                <w:sz w:val="20"/>
                <w:szCs w:val="20"/>
                <w:lang w:val="en"/>
              </w:rPr>
            </w:pPr>
            <w:r w:rsidRPr="0016441C">
              <w:rPr>
                <w:b/>
                <w:sz w:val="20"/>
                <w:szCs w:val="20"/>
                <w:lang w:val="en"/>
              </w:rPr>
              <w:t>Telephone:                                                              Mobile:</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 xml:space="preserve">Fax:                                                  </w:t>
            </w:r>
            <w:r>
              <w:rPr>
                <w:b/>
                <w:sz w:val="20"/>
                <w:szCs w:val="20"/>
                <w:lang w:val="en"/>
              </w:rPr>
              <w:t xml:space="preserve">                        Email: </w:t>
            </w:r>
          </w:p>
          <w:p w:rsidR="00A644C5" w:rsidRPr="0016441C" w:rsidRDefault="00A644C5" w:rsidP="00A644C5">
            <w:pPr>
              <w:rPr>
                <w:b/>
                <w:sz w:val="20"/>
                <w:szCs w:val="20"/>
                <w:u w:val="single"/>
                <w:lang w:val="en"/>
              </w:rPr>
            </w:pPr>
            <w:r w:rsidRPr="0016441C">
              <w:rPr>
                <w:b/>
                <w:sz w:val="20"/>
                <w:szCs w:val="20"/>
                <w:u w:val="single"/>
                <w:lang w:val="en"/>
              </w:rPr>
              <w:t>Description of contract</w:t>
            </w:r>
          </w:p>
          <w:p w:rsidR="00A644C5" w:rsidRPr="0016441C" w:rsidRDefault="00A644C5" w:rsidP="00A644C5">
            <w:pPr>
              <w:rPr>
                <w:b/>
                <w:sz w:val="20"/>
                <w:szCs w:val="20"/>
                <w:u w:val="single"/>
                <w:lang w:val="en"/>
              </w:rPr>
            </w:pPr>
          </w:p>
          <w:p w:rsidR="00A644C5" w:rsidRPr="0016441C" w:rsidRDefault="00A644C5" w:rsidP="00A644C5">
            <w:pPr>
              <w:rPr>
                <w:b/>
                <w:sz w:val="20"/>
                <w:szCs w:val="20"/>
                <w:u w:val="single"/>
                <w:lang w:val="en"/>
              </w:rPr>
            </w:pPr>
          </w:p>
          <w:p w:rsidR="00A644C5" w:rsidRPr="0016441C" w:rsidRDefault="00A644C5" w:rsidP="00A644C5">
            <w:pPr>
              <w:rPr>
                <w:b/>
                <w:sz w:val="20"/>
                <w:szCs w:val="20"/>
                <w:u w:val="single"/>
                <w:lang w:val="en"/>
              </w:rPr>
            </w:pPr>
          </w:p>
          <w:p w:rsidR="00A644C5" w:rsidRPr="0016441C" w:rsidRDefault="00A644C5" w:rsidP="00A644C5">
            <w:pPr>
              <w:rPr>
                <w:b/>
                <w:sz w:val="20"/>
                <w:szCs w:val="20"/>
                <w:u w:val="single"/>
                <w:lang w:val="en"/>
              </w:rPr>
            </w:pPr>
          </w:p>
          <w:p w:rsidR="00A644C5" w:rsidRPr="0016441C" w:rsidRDefault="00A644C5" w:rsidP="00A644C5">
            <w:pPr>
              <w:rPr>
                <w:lang w:val="en"/>
              </w:rPr>
            </w:pPr>
          </w:p>
        </w:tc>
      </w:tr>
    </w:tbl>
    <w:p w:rsidR="00412B7B" w:rsidRDefault="00412B7B">
      <w:pPr>
        <w:spacing w:after="0"/>
        <w:textboxTightWrap w:val="none"/>
        <w:rPr>
          <w:rStyle w:val="Hyperlink"/>
          <w:b/>
          <w:noProof/>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031"/>
      </w:tblGrid>
      <w:tr w:rsidR="00A644C5" w:rsidRPr="0016441C" w:rsidTr="00A644C5">
        <w:tc>
          <w:tcPr>
            <w:tcW w:w="10031" w:type="dxa"/>
            <w:shd w:val="clear" w:color="auto" w:fill="auto"/>
          </w:tcPr>
          <w:p w:rsidR="00A644C5" w:rsidRPr="0016441C" w:rsidRDefault="00A644C5" w:rsidP="00A644C5">
            <w:pPr>
              <w:rPr>
                <w:lang w:val="en"/>
              </w:rPr>
            </w:pPr>
          </w:p>
          <w:p w:rsidR="00A644C5" w:rsidRPr="0016441C" w:rsidRDefault="00A644C5" w:rsidP="00A644C5">
            <w:pPr>
              <w:rPr>
                <w:b/>
                <w:sz w:val="20"/>
                <w:szCs w:val="20"/>
                <w:u w:val="single"/>
                <w:lang w:val="en"/>
              </w:rPr>
            </w:pPr>
            <w:r w:rsidRPr="0016441C">
              <w:rPr>
                <w:b/>
                <w:sz w:val="20"/>
                <w:szCs w:val="20"/>
                <w:u w:val="single"/>
                <w:lang w:val="en"/>
              </w:rPr>
              <w:t>REFEREE 3</w:t>
            </w:r>
          </w:p>
          <w:p w:rsidR="00A644C5" w:rsidRPr="0016441C" w:rsidRDefault="00A644C5" w:rsidP="00A644C5">
            <w:pPr>
              <w:rPr>
                <w:b/>
                <w:sz w:val="20"/>
                <w:szCs w:val="20"/>
                <w:lang w:val="en"/>
              </w:rPr>
            </w:pPr>
            <w:r w:rsidRPr="0016441C">
              <w:rPr>
                <w:b/>
                <w:sz w:val="20"/>
                <w:szCs w:val="20"/>
                <w:lang w:val="en"/>
              </w:rPr>
              <w:t xml:space="preserve">Name of </w:t>
            </w:r>
            <w:proofErr w:type="spellStart"/>
            <w:r w:rsidRPr="0016441C">
              <w:rPr>
                <w:b/>
                <w:sz w:val="20"/>
                <w:szCs w:val="20"/>
                <w:lang w:val="en"/>
              </w:rPr>
              <w:t>Organisation</w:t>
            </w:r>
            <w:proofErr w:type="spellEnd"/>
            <w:r w:rsidRPr="0016441C">
              <w:rPr>
                <w:b/>
                <w:sz w:val="20"/>
                <w:szCs w:val="20"/>
                <w:lang w:val="en"/>
              </w:rPr>
              <w:t>:</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Address:</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 xml:space="preserve">Post code:      </w:t>
            </w:r>
          </w:p>
          <w:p w:rsidR="00A644C5" w:rsidRPr="0016441C" w:rsidRDefault="00A644C5" w:rsidP="00A644C5">
            <w:pPr>
              <w:jc w:val="center"/>
              <w:rPr>
                <w:b/>
                <w:sz w:val="20"/>
                <w:szCs w:val="20"/>
                <w:lang w:val="en"/>
              </w:rPr>
            </w:pPr>
          </w:p>
          <w:p w:rsidR="00A644C5" w:rsidRPr="0016441C" w:rsidRDefault="00A644C5" w:rsidP="00A644C5">
            <w:pPr>
              <w:rPr>
                <w:b/>
                <w:sz w:val="20"/>
                <w:szCs w:val="20"/>
                <w:lang w:val="en"/>
              </w:rPr>
            </w:pPr>
            <w:r w:rsidRPr="0016441C">
              <w:rPr>
                <w:b/>
                <w:sz w:val="20"/>
                <w:szCs w:val="20"/>
                <w:lang w:val="en"/>
              </w:rPr>
              <w:t>Contact name:</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Position:</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Telephone:                                                              Mobile:</w:t>
            </w:r>
          </w:p>
          <w:p w:rsidR="00A644C5" w:rsidRPr="0016441C" w:rsidRDefault="00A644C5" w:rsidP="00A644C5">
            <w:pPr>
              <w:rPr>
                <w:b/>
                <w:sz w:val="20"/>
                <w:szCs w:val="20"/>
                <w:lang w:val="en"/>
              </w:rPr>
            </w:pPr>
          </w:p>
          <w:p w:rsidR="00A644C5" w:rsidRPr="0016441C" w:rsidRDefault="00A644C5" w:rsidP="00A644C5">
            <w:pPr>
              <w:rPr>
                <w:b/>
                <w:sz w:val="20"/>
                <w:szCs w:val="20"/>
                <w:lang w:val="en"/>
              </w:rPr>
            </w:pPr>
            <w:r w:rsidRPr="0016441C">
              <w:rPr>
                <w:b/>
                <w:sz w:val="20"/>
                <w:szCs w:val="20"/>
                <w:lang w:val="en"/>
              </w:rPr>
              <w:t xml:space="preserve">Fax:                                                                          Email: </w:t>
            </w:r>
          </w:p>
          <w:p w:rsidR="00A644C5" w:rsidRPr="0016441C" w:rsidRDefault="00A644C5" w:rsidP="00A644C5">
            <w:pPr>
              <w:rPr>
                <w:b/>
                <w:sz w:val="20"/>
                <w:szCs w:val="20"/>
                <w:lang w:val="en"/>
              </w:rPr>
            </w:pPr>
          </w:p>
          <w:p w:rsidR="00A644C5" w:rsidRPr="0016441C" w:rsidRDefault="00A644C5" w:rsidP="00A644C5">
            <w:pPr>
              <w:rPr>
                <w:b/>
                <w:sz w:val="20"/>
                <w:szCs w:val="20"/>
                <w:u w:val="single"/>
                <w:lang w:val="en"/>
              </w:rPr>
            </w:pPr>
            <w:r w:rsidRPr="0016441C">
              <w:rPr>
                <w:b/>
                <w:sz w:val="20"/>
                <w:szCs w:val="20"/>
                <w:u w:val="single"/>
                <w:lang w:val="en"/>
              </w:rPr>
              <w:t>Description of contract</w:t>
            </w:r>
          </w:p>
          <w:p w:rsidR="00A644C5" w:rsidRPr="0016441C" w:rsidRDefault="00A644C5" w:rsidP="00A644C5">
            <w:pPr>
              <w:rPr>
                <w:b/>
                <w:sz w:val="20"/>
                <w:szCs w:val="20"/>
                <w:u w:val="single"/>
                <w:lang w:val="en"/>
              </w:rPr>
            </w:pPr>
          </w:p>
          <w:p w:rsidR="00A644C5" w:rsidRPr="0016441C" w:rsidRDefault="00A644C5" w:rsidP="00A644C5">
            <w:pPr>
              <w:rPr>
                <w:b/>
                <w:sz w:val="20"/>
                <w:szCs w:val="20"/>
                <w:u w:val="single"/>
                <w:lang w:val="en"/>
              </w:rPr>
            </w:pPr>
          </w:p>
          <w:p w:rsidR="00A644C5" w:rsidRPr="0016441C" w:rsidRDefault="00A644C5" w:rsidP="00A644C5">
            <w:pPr>
              <w:rPr>
                <w:b/>
                <w:sz w:val="20"/>
                <w:szCs w:val="20"/>
                <w:u w:val="single"/>
                <w:lang w:val="en"/>
              </w:rPr>
            </w:pPr>
          </w:p>
          <w:p w:rsidR="00A644C5" w:rsidRPr="0016441C" w:rsidRDefault="00A644C5" w:rsidP="00A644C5">
            <w:pPr>
              <w:rPr>
                <w:lang w:val="en"/>
              </w:rPr>
            </w:pPr>
          </w:p>
        </w:tc>
      </w:tr>
    </w:tbl>
    <w:p w:rsidR="00FC7787" w:rsidRDefault="00FC7787">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FC7787" w:rsidRPr="00857E76" w:rsidTr="00FC7787">
        <w:tc>
          <w:tcPr>
            <w:tcW w:w="10031" w:type="dxa"/>
            <w:shd w:val="clear" w:color="auto" w:fill="BFBFBF" w:themeFill="background1" w:themeFillShade="BF"/>
          </w:tcPr>
          <w:p w:rsidR="00AA7C73" w:rsidRDefault="00FC7787" w:rsidP="00FC7787">
            <w:pPr>
              <w:rPr>
                <w:color w:val="auto"/>
              </w:rPr>
            </w:pPr>
            <w:r>
              <w:rPr>
                <w:rStyle w:val="Hyperlink"/>
                <w:b/>
                <w:noProof/>
                <w:color w:val="auto"/>
                <w:sz w:val="28"/>
              </w:rPr>
              <w:br w:type="page"/>
            </w:r>
            <w:r w:rsidR="00AA7C73">
              <w:rPr>
                <w:color w:val="auto"/>
              </w:rPr>
              <w:t>Quality</w:t>
            </w:r>
            <w:r w:rsidRPr="00FC7787">
              <w:rPr>
                <w:color w:val="auto"/>
              </w:rPr>
              <w:t xml:space="preserve"> - </w:t>
            </w:r>
            <w:r w:rsidR="00AA7C73" w:rsidRPr="00AA7C73">
              <w:rPr>
                <w:color w:val="auto"/>
              </w:rPr>
              <w:t xml:space="preserve">Any successful Contractors not currently members of GHX Consortium will need to join the scheme upon contract award and be able to meet all of the E-Enablement requirements within 6 months of the contract award. </w:t>
            </w:r>
          </w:p>
          <w:p w:rsidR="00FC7787" w:rsidRPr="00FC7787" w:rsidRDefault="00FC7787" w:rsidP="00FC7787">
            <w:pPr>
              <w:rPr>
                <w:color w:val="auto"/>
              </w:rPr>
            </w:pPr>
            <w:r w:rsidRPr="00FC7787">
              <w:rPr>
                <w:b/>
                <w:color w:val="auto"/>
              </w:rPr>
              <w:t>Scoring mechanism</w:t>
            </w:r>
            <w:r w:rsidRPr="00FC7787">
              <w:rPr>
                <w:color w:val="auto"/>
              </w:rPr>
              <w:t>: 0 - 4</w:t>
            </w:r>
          </w:p>
          <w:p w:rsidR="00FC7787" w:rsidRPr="00857E76" w:rsidRDefault="00FC7787" w:rsidP="00AA7C73">
            <w:pPr>
              <w:rPr>
                <w:b/>
              </w:rPr>
            </w:pPr>
            <w:r w:rsidRPr="00FC7787">
              <w:rPr>
                <w:b/>
                <w:color w:val="auto"/>
              </w:rPr>
              <w:t>Weighting/Max Score</w:t>
            </w:r>
            <w:r w:rsidRPr="00FC7787">
              <w:rPr>
                <w:color w:val="auto"/>
              </w:rPr>
              <w:t xml:space="preserve">: </w:t>
            </w:r>
            <w:r w:rsidR="00AA7C73">
              <w:rPr>
                <w:color w:val="auto"/>
              </w:rPr>
              <w:t>1</w:t>
            </w:r>
            <w:r w:rsidRPr="00FC7787">
              <w:rPr>
                <w:color w:val="auto"/>
              </w:rPr>
              <w:t>00</w:t>
            </w:r>
          </w:p>
        </w:tc>
      </w:tr>
      <w:tr w:rsidR="00FC7787" w:rsidRPr="0087710F" w:rsidTr="00FC7787">
        <w:tc>
          <w:tcPr>
            <w:tcW w:w="10031" w:type="dxa"/>
          </w:tcPr>
          <w:p w:rsidR="00FC7787" w:rsidRDefault="00FC7787" w:rsidP="00FC7787">
            <w:pPr>
              <w:rPr>
                <w:b/>
              </w:rPr>
            </w:pPr>
          </w:p>
          <w:p w:rsidR="00FC7787" w:rsidRPr="00AC0E01" w:rsidRDefault="00FC7787" w:rsidP="00FC7787">
            <w:pPr>
              <w:rPr>
                <w:lang w:val="en"/>
              </w:rPr>
            </w:pPr>
            <w:r w:rsidRPr="00AC0E01">
              <w:rPr>
                <w:lang w:val="en"/>
              </w:rPr>
              <w:t>Please enter your response to this question in this space</w:t>
            </w:r>
          </w:p>
          <w:p w:rsidR="00FC7787" w:rsidRPr="00AC0E01" w:rsidRDefault="00FC7787" w:rsidP="00FC7787">
            <w:pPr>
              <w:rPr>
                <w:lang w:val="en"/>
              </w:rPr>
            </w:pPr>
          </w:p>
          <w:p w:rsidR="00FC7787" w:rsidRPr="0087710F" w:rsidRDefault="00FC7787" w:rsidP="00AA7C73">
            <w:pPr>
              <w:rPr>
                <w:b/>
              </w:rPr>
            </w:pPr>
          </w:p>
        </w:tc>
      </w:tr>
    </w:tbl>
    <w:p w:rsidR="00FC7787" w:rsidRDefault="00FC7787">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2360DD" w:rsidRPr="00857E76" w:rsidTr="002360DD">
        <w:tc>
          <w:tcPr>
            <w:tcW w:w="10031" w:type="dxa"/>
            <w:shd w:val="clear" w:color="auto" w:fill="BFBFBF" w:themeFill="background1" w:themeFillShade="BF"/>
          </w:tcPr>
          <w:p w:rsidR="002360DD" w:rsidRDefault="002360DD" w:rsidP="002360DD">
            <w:pPr>
              <w:rPr>
                <w:lang w:val="en"/>
              </w:rPr>
            </w:pPr>
            <w:r>
              <w:rPr>
                <w:rStyle w:val="Hyperlink"/>
                <w:b/>
                <w:noProof/>
                <w:color w:val="auto"/>
                <w:sz w:val="28"/>
              </w:rPr>
              <w:br w:type="page"/>
            </w:r>
            <w:r>
              <w:rPr>
                <w:color w:val="auto"/>
              </w:rPr>
              <w:t>Quality</w:t>
            </w:r>
            <w:r w:rsidRPr="00FC7787">
              <w:rPr>
                <w:color w:val="auto"/>
              </w:rPr>
              <w:t xml:space="preserve"> - </w:t>
            </w:r>
            <w:r w:rsidRPr="00AA7C73">
              <w:rPr>
                <w:lang w:val="en"/>
              </w:rPr>
              <w:t xml:space="preserve">Please advise the </w:t>
            </w:r>
            <w:r w:rsidRPr="002360DD">
              <w:rPr>
                <w:lang w:val="en"/>
              </w:rPr>
              <w:t>“real time” management information available both presently and in relation to future developments</w:t>
            </w:r>
            <w:r w:rsidRPr="00AA7C73">
              <w:rPr>
                <w:lang w:val="en"/>
              </w:rPr>
              <w:t>.</w:t>
            </w:r>
          </w:p>
          <w:p w:rsidR="002360DD" w:rsidRPr="00FC7787" w:rsidRDefault="002360DD" w:rsidP="002360DD">
            <w:pPr>
              <w:rPr>
                <w:color w:val="auto"/>
              </w:rPr>
            </w:pPr>
            <w:r w:rsidRPr="00FC7787">
              <w:rPr>
                <w:b/>
                <w:color w:val="auto"/>
              </w:rPr>
              <w:t>Scoring mechanism</w:t>
            </w:r>
            <w:r w:rsidRPr="00FC7787">
              <w:rPr>
                <w:color w:val="auto"/>
              </w:rPr>
              <w:t>: 0 - 4</w:t>
            </w:r>
          </w:p>
          <w:p w:rsidR="002360DD" w:rsidRPr="00857E76" w:rsidRDefault="002360DD" w:rsidP="002360DD">
            <w:pPr>
              <w:rPr>
                <w:b/>
              </w:rPr>
            </w:pPr>
            <w:r w:rsidRPr="00FC7787">
              <w:rPr>
                <w:b/>
                <w:color w:val="auto"/>
              </w:rPr>
              <w:t>Weighting/Max Score</w:t>
            </w:r>
            <w:r w:rsidRPr="00FC7787">
              <w:rPr>
                <w:color w:val="auto"/>
              </w:rPr>
              <w:t xml:space="preserve">: </w:t>
            </w:r>
            <w:r>
              <w:rPr>
                <w:color w:val="auto"/>
              </w:rPr>
              <w:t>2</w:t>
            </w:r>
            <w:r w:rsidRPr="00FC7787">
              <w:rPr>
                <w:color w:val="auto"/>
              </w:rPr>
              <w:t>00</w:t>
            </w:r>
          </w:p>
        </w:tc>
      </w:tr>
      <w:tr w:rsidR="002360DD" w:rsidRPr="0087710F" w:rsidTr="002360DD">
        <w:tc>
          <w:tcPr>
            <w:tcW w:w="10031" w:type="dxa"/>
          </w:tcPr>
          <w:p w:rsidR="002360DD" w:rsidRDefault="002360DD" w:rsidP="002360DD">
            <w:pPr>
              <w:rPr>
                <w:b/>
              </w:rPr>
            </w:pPr>
          </w:p>
          <w:p w:rsidR="002360DD" w:rsidRDefault="002360DD" w:rsidP="002360DD">
            <w:pPr>
              <w:rPr>
                <w:lang w:val="en"/>
              </w:rPr>
            </w:pPr>
            <w:r w:rsidRPr="00AC0E01">
              <w:rPr>
                <w:lang w:val="en"/>
              </w:rPr>
              <w:t>Please enter your response to this question in this space</w:t>
            </w:r>
          </w:p>
          <w:p w:rsidR="002360DD" w:rsidRPr="002360DD" w:rsidRDefault="002360DD" w:rsidP="002360DD">
            <w:pPr>
              <w:rPr>
                <w:u w:val="single"/>
                <w:lang w:val="en"/>
              </w:rPr>
            </w:pPr>
            <w:r w:rsidRPr="002360DD">
              <w:rPr>
                <w:u w:val="single"/>
                <w:lang w:val="en"/>
              </w:rPr>
              <w:t>Presently Available</w:t>
            </w:r>
          </w:p>
          <w:p w:rsidR="002360DD" w:rsidRDefault="002360DD" w:rsidP="002360DD">
            <w:pPr>
              <w:rPr>
                <w:lang w:val="en"/>
              </w:rPr>
            </w:pPr>
          </w:p>
          <w:p w:rsidR="002360DD" w:rsidRDefault="002360DD" w:rsidP="002360DD">
            <w:pPr>
              <w:rPr>
                <w:lang w:val="en"/>
              </w:rPr>
            </w:pPr>
          </w:p>
          <w:p w:rsidR="002360DD" w:rsidRDefault="002360DD" w:rsidP="002360DD">
            <w:pPr>
              <w:rPr>
                <w:lang w:val="en"/>
              </w:rPr>
            </w:pPr>
          </w:p>
          <w:p w:rsidR="002360DD" w:rsidRDefault="002360DD" w:rsidP="002360DD">
            <w:pPr>
              <w:rPr>
                <w:lang w:val="en"/>
              </w:rPr>
            </w:pPr>
          </w:p>
          <w:p w:rsidR="002360DD" w:rsidRDefault="002360DD" w:rsidP="002360DD">
            <w:pPr>
              <w:rPr>
                <w:lang w:val="en"/>
              </w:rPr>
            </w:pPr>
          </w:p>
          <w:p w:rsidR="002360DD" w:rsidRDefault="002360DD" w:rsidP="002360DD">
            <w:pPr>
              <w:rPr>
                <w:u w:val="single"/>
                <w:lang w:val="en"/>
              </w:rPr>
            </w:pPr>
            <w:r w:rsidRPr="002360DD">
              <w:rPr>
                <w:u w:val="single"/>
                <w:lang w:val="en"/>
              </w:rPr>
              <w:t>Future Developments</w:t>
            </w:r>
          </w:p>
          <w:p w:rsidR="002360DD" w:rsidRPr="002360DD" w:rsidRDefault="002360DD" w:rsidP="002360DD">
            <w:pPr>
              <w:rPr>
                <w:u w:val="single"/>
                <w:lang w:val="en"/>
              </w:rPr>
            </w:pPr>
          </w:p>
          <w:p w:rsidR="002360DD" w:rsidRDefault="002360DD" w:rsidP="002360DD">
            <w:pPr>
              <w:rPr>
                <w:lang w:val="en"/>
              </w:rPr>
            </w:pPr>
          </w:p>
          <w:p w:rsidR="002360DD" w:rsidRPr="00AC0E01" w:rsidRDefault="002360DD" w:rsidP="002360DD">
            <w:pPr>
              <w:rPr>
                <w:lang w:val="en"/>
              </w:rPr>
            </w:pPr>
          </w:p>
          <w:p w:rsidR="002360DD" w:rsidRPr="0087710F" w:rsidRDefault="002360DD" w:rsidP="002360DD">
            <w:pPr>
              <w:rPr>
                <w:b/>
              </w:rPr>
            </w:pPr>
          </w:p>
        </w:tc>
      </w:tr>
    </w:tbl>
    <w:p w:rsidR="002360DD" w:rsidRDefault="002360DD">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FC7787" w:rsidRPr="00857E76" w:rsidTr="00FC7787">
        <w:tc>
          <w:tcPr>
            <w:tcW w:w="10031" w:type="dxa"/>
            <w:shd w:val="clear" w:color="auto" w:fill="BFBFBF" w:themeFill="background1" w:themeFillShade="BF"/>
          </w:tcPr>
          <w:p w:rsidR="00AA7C73" w:rsidRDefault="00FC7787" w:rsidP="00FC7787">
            <w:pPr>
              <w:rPr>
                <w:lang w:val="en"/>
              </w:rPr>
            </w:pPr>
            <w:r>
              <w:rPr>
                <w:rStyle w:val="Hyperlink"/>
                <w:b/>
                <w:noProof/>
                <w:color w:val="auto"/>
                <w:sz w:val="28"/>
              </w:rPr>
              <w:br w:type="page"/>
            </w:r>
            <w:r w:rsidR="00AA7C73">
              <w:rPr>
                <w:color w:val="auto"/>
              </w:rPr>
              <w:t>Quality</w:t>
            </w:r>
            <w:r w:rsidRPr="00FC7787">
              <w:rPr>
                <w:color w:val="auto"/>
              </w:rPr>
              <w:t xml:space="preserve"> - </w:t>
            </w:r>
            <w:r w:rsidR="00AA7C73" w:rsidRPr="00AA7C73">
              <w:rPr>
                <w:lang w:val="en"/>
              </w:rPr>
              <w:t>Please advise the Financial System and the in-house procurement system used.</w:t>
            </w:r>
          </w:p>
          <w:p w:rsidR="00FC7787" w:rsidRPr="00FC7787" w:rsidRDefault="00FC7787" w:rsidP="00FC7787">
            <w:pPr>
              <w:rPr>
                <w:color w:val="auto"/>
              </w:rPr>
            </w:pPr>
            <w:r w:rsidRPr="00FC7787">
              <w:rPr>
                <w:b/>
                <w:color w:val="auto"/>
              </w:rPr>
              <w:t>Scoring mechanism</w:t>
            </w:r>
            <w:r w:rsidRPr="00FC7787">
              <w:rPr>
                <w:color w:val="auto"/>
              </w:rPr>
              <w:t>: 0 - 4</w:t>
            </w:r>
          </w:p>
          <w:p w:rsidR="00FC7787" w:rsidRPr="00857E76" w:rsidRDefault="00FC7787" w:rsidP="00AA7C73">
            <w:pPr>
              <w:rPr>
                <w:b/>
              </w:rPr>
            </w:pPr>
            <w:r w:rsidRPr="00FC7787">
              <w:rPr>
                <w:b/>
                <w:color w:val="auto"/>
              </w:rPr>
              <w:t>Weighting/Max Score</w:t>
            </w:r>
            <w:r w:rsidRPr="00FC7787">
              <w:rPr>
                <w:color w:val="auto"/>
              </w:rPr>
              <w:t xml:space="preserve">: </w:t>
            </w:r>
            <w:r w:rsidR="00AA7C73">
              <w:rPr>
                <w:color w:val="auto"/>
              </w:rPr>
              <w:t>1</w:t>
            </w:r>
            <w:r w:rsidRPr="00FC7787">
              <w:rPr>
                <w:color w:val="auto"/>
              </w:rPr>
              <w:t>00</w:t>
            </w:r>
          </w:p>
        </w:tc>
      </w:tr>
      <w:tr w:rsidR="00FC7787" w:rsidRPr="0087710F" w:rsidTr="00FC7787">
        <w:tc>
          <w:tcPr>
            <w:tcW w:w="10031" w:type="dxa"/>
          </w:tcPr>
          <w:p w:rsidR="00FC7787" w:rsidRDefault="00FC7787" w:rsidP="00FC7787">
            <w:pPr>
              <w:rPr>
                <w:b/>
              </w:rPr>
            </w:pPr>
          </w:p>
          <w:p w:rsidR="00AA7C73" w:rsidRPr="00AC0E01" w:rsidRDefault="00AA7C73" w:rsidP="00AA7C73">
            <w:pPr>
              <w:rPr>
                <w:lang w:val="en"/>
              </w:rPr>
            </w:pPr>
            <w:r w:rsidRPr="00AC0E01">
              <w:rPr>
                <w:lang w:val="en"/>
              </w:rPr>
              <w:t>Please enter your response to this question in this space</w:t>
            </w:r>
          </w:p>
          <w:p w:rsidR="00FC7787" w:rsidRPr="0087710F" w:rsidRDefault="00FC7787" w:rsidP="00FC7787">
            <w:pPr>
              <w:rPr>
                <w:b/>
              </w:rPr>
            </w:pPr>
          </w:p>
        </w:tc>
      </w:tr>
    </w:tbl>
    <w:p w:rsidR="00FC7787" w:rsidRDefault="00FC7787">
      <w:pPr>
        <w:spacing w:after="0"/>
        <w:textboxTightWrap w:val="none"/>
        <w:rPr>
          <w:rStyle w:val="Hyperlink"/>
          <w:b/>
          <w:noProof/>
          <w:color w:val="auto"/>
          <w:sz w:val="28"/>
        </w:rPr>
      </w:pPr>
    </w:p>
    <w:p w:rsidR="002360DD" w:rsidRDefault="002360DD">
      <w:r>
        <w:br w:type="page"/>
      </w:r>
    </w:p>
    <w:p w:rsidR="002360DD" w:rsidRDefault="002360DD" w:rsidP="0071099A">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2360DD" w:rsidRPr="00857E76" w:rsidTr="002360DD">
        <w:tc>
          <w:tcPr>
            <w:tcW w:w="10031" w:type="dxa"/>
            <w:shd w:val="clear" w:color="auto" w:fill="BFBFBF" w:themeFill="background1" w:themeFillShade="BF"/>
          </w:tcPr>
          <w:p w:rsidR="002360DD" w:rsidRDefault="002360DD" w:rsidP="002360DD">
            <w:pPr>
              <w:rPr>
                <w:lang w:val="en"/>
              </w:rPr>
            </w:pPr>
            <w:r>
              <w:rPr>
                <w:rStyle w:val="Hyperlink"/>
                <w:b/>
                <w:noProof/>
                <w:color w:val="auto"/>
                <w:sz w:val="28"/>
              </w:rPr>
              <w:br w:type="page"/>
            </w:r>
            <w:r>
              <w:rPr>
                <w:color w:val="auto"/>
              </w:rPr>
              <w:t>Quality</w:t>
            </w:r>
            <w:r w:rsidRPr="00FC7787">
              <w:rPr>
                <w:color w:val="auto"/>
              </w:rPr>
              <w:t xml:space="preserve"> - </w:t>
            </w:r>
            <w:r w:rsidRPr="00AA7C73">
              <w:rPr>
                <w:lang w:val="en"/>
              </w:rPr>
              <w:t xml:space="preserve">Please </w:t>
            </w:r>
            <w:r>
              <w:rPr>
                <w:lang w:val="en"/>
              </w:rPr>
              <w:t xml:space="preserve">confirm </w:t>
            </w:r>
            <w:r w:rsidRPr="002360DD">
              <w:rPr>
                <w:lang w:val="en"/>
              </w:rPr>
              <w:t xml:space="preserve">that all items delivered have a minimum period of 12 months prior to the </w:t>
            </w:r>
            <w:proofErr w:type="spellStart"/>
            <w:r w:rsidRPr="002360DD">
              <w:rPr>
                <w:lang w:val="en"/>
              </w:rPr>
              <w:t>sterilisation</w:t>
            </w:r>
            <w:proofErr w:type="spellEnd"/>
            <w:r w:rsidRPr="002360DD">
              <w:rPr>
                <w:lang w:val="en"/>
              </w:rPr>
              <w:t xml:space="preserve"> expiry date</w:t>
            </w:r>
            <w:r w:rsidRPr="00AA7C73">
              <w:rPr>
                <w:lang w:val="en"/>
              </w:rPr>
              <w:t>.</w:t>
            </w:r>
          </w:p>
          <w:p w:rsidR="002360DD" w:rsidRPr="00FC7787" w:rsidRDefault="002360DD" w:rsidP="002360DD">
            <w:pPr>
              <w:rPr>
                <w:color w:val="auto"/>
              </w:rPr>
            </w:pPr>
            <w:r w:rsidRPr="00FC7787">
              <w:rPr>
                <w:b/>
                <w:color w:val="auto"/>
              </w:rPr>
              <w:t>Scoring mechanism</w:t>
            </w:r>
            <w:r w:rsidRPr="00FC7787">
              <w:rPr>
                <w:color w:val="auto"/>
              </w:rPr>
              <w:t>: 0 - 4</w:t>
            </w:r>
          </w:p>
          <w:p w:rsidR="002360DD" w:rsidRPr="00857E76" w:rsidRDefault="002360DD" w:rsidP="002360DD">
            <w:pPr>
              <w:rPr>
                <w:b/>
              </w:rPr>
            </w:pPr>
            <w:r w:rsidRPr="00FC7787">
              <w:rPr>
                <w:b/>
                <w:color w:val="auto"/>
              </w:rPr>
              <w:t>Weighting/Max Score</w:t>
            </w:r>
            <w:r w:rsidRPr="00FC7787">
              <w:rPr>
                <w:color w:val="auto"/>
              </w:rPr>
              <w:t xml:space="preserve">: </w:t>
            </w:r>
            <w:r>
              <w:rPr>
                <w:color w:val="auto"/>
              </w:rPr>
              <w:t>1</w:t>
            </w:r>
            <w:r w:rsidRPr="00FC7787">
              <w:rPr>
                <w:color w:val="auto"/>
              </w:rPr>
              <w:t>00</w:t>
            </w:r>
          </w:p>
        </w:tc>
      </w:tr>
      <w:tr w:rsidR="002360DD" w:rsidRPr="0087710F" w:rsidTr="002360DD">
        <w:tc>
          <w:tcPr>
            <w:tcW w:w="10031" w:type="dxa"/>
          </w:tcPr>
          <w:p w:rsidR="002360DD" w:rsidRDefault="002360DD" w:rsidP="002360DD">
            <w:pPr>
              <w:rPr>
                <w:b/>
              </w:rPr>
            </w:pPr>
          </w:p>
          <w:p w:rsidR="002360DD" w:rsidRPr="00AC0E01" w:rsidRDefault="002360DD" w:rsidP="002360DD">
            <w:pPr>
              <w:rPr>
                <w:lang w:val="en"/>
              </w:rPr>
            </w:pPr>
            <w:r w:rsidRPr="00AC0E01">
              <w:rPr>
                <w:lang w:val="en"/>
              </w:rPr>
              <w:t>Please enter your response to this question in this space</w:t>
            </w:r>
          </w:p>
          <w:p w:rsidR="002360DD" w:rsidRPr="0087710F" w:rsidRDefault="002360DD" w:rsidP="002360DD">
            <w:pPr>
              <w:rPr>
                <w:b/>
              </w:rPr>
            </w:pPr>
          </w:p>
        </w:tc>
      </w:tr>
    </w:tbl>
    <w:p w:rsidR="0071099A" w:rsidRDefault="00857E76" w:rsidP="0071099A">
      <w:pPr>
        <w:spacing w:after="0"/>
        <w:textboxTightWrap w:val="none"/>
        <w:rPr>
          <w:rStyle w:val="Hyperlink"/>
          <w:b/>
          <w:noProof/>
          <w:color w:val="auto"/>
          <w:sz w:val="28"/>
        </w:rPr>
      </w:pPr>
      <w:r>
        <w:rPr>
          <w:rStyle w:val="Hyperlink"/>
          <w:b/>
          <w:noProof/>
          <w:color w:val="auto"/>
          <w:sz w:val="28"/>
        </w:rPr>
        <w:br w:type="page"/>
      </w:r>
      <w:r w:rsidR="0071099A" w:rsidRPr="008C4AAC">
        <w:rPr>
          <w:rStyle w:val="Hyperlink"/>
          <w:b/>
          <w:noProof/>
          <w:color w:val="auto"/>
          <w:sz w:val="28"/>
        </w:rPr>
        <w:lastRenderedPageBreak/>
        <w:t xml:space="preserve">SCHEDULE </w:t>
      </w:r>
      <w:r w:rsidR="0071099A">
        <w:rPr>
          <w:rStyle w:val="Hyperlink"/>
          <w:b/>
          <w:noProof/>
          <w:color w:val="auto"/>
          <w:sz w:val="28"/>
        </w:rPr>
        <w:t>1B - DELIVERY/FLEXIBILITY RESPONSE DOCUMENT</w:t>
      </w:r>
    </w:p>
    <w:p w:rsidR="0071099A" w:rsidRDefault="0071099A">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71099A" w:rsidRPr="00857E76" w:rsidTr="0071099A">
        <w:tc>
          <w:tcPr>
            <w:tcW w:w="10031" w:type="dxa"/>
            <w:shd w:val="clear" w:color="auto" w:fill="BFBFBF" w:themeFill="background1" w:themeFillShade="BF"/>
          </w:tcPr>
          <w:p w:rsidR="0071099A" w:rsidRDefault="0071099A" w:rsidP="0071099A">
            <w:pPr>
              <w:rPr>
                <w:color w:val="auto"/>
              </w:rPr>
            </w:pPr>
            <w:r>
              <w:rPr>
                <w:rStyle w:val="Hyperlink"/>
                <w:b/>
                <w:noProof/>
                <w:color w:val="auto"/>
                <w:sz w:val="28"/>
              </w:rPr>
              <w:br w:type="page"/>
            </w:r>
            <w:r>
              <w:rPr>
                <w:color w:val="auto"/>
              </w:rPr>
              <w:t>Delivery/Flexibility</w:t>
            </w:r>
            <w:r w:rsidRPr="00FC7787">
              <w:rPr>
                <w:color w:val="auto"/>
              </w:rPr>
              <w:t xml:space="preserve"> - </w:t>
            </w:r>
            <w:r w:rsidRPr="00AA7C73">
              <w:rPr>
                <w:color w:val="auto"/>
              </w:rPr>
              <w:t xml:space="preserve">Any successful Contractors </w:t>
            </w:r>
            <w:r w:rsidRPr="0071099A">
              <w:rPr>
                <w:color w:val="auto"/>
              </w:rPr>
              <w:t xml:space="preserve">would be expected to commence the service within </w:t>
            </w:r>
            <w:r w:rsidR="009B05FC">
              <w:rPr>
                <w:color w:val="auto"/>
              </w:rPr>
              <w:t>4</w:t>
            </w:r>
            <w:r w:rsidRPr="0071099A">
              <w:rPr>
                <w:color w:val="auto"/>
              </w:rPr>
              <w:t xml:space="preserve"> weeks of receiving a copy of the Trust contract and estimated demand details.</w:t>
            </w:r>
          </w:p>
          <w:p w:rsidR="0071099A" w:rsidRPr="00FC7787" w:rsidRDefault="0071099A" w:rsidP="0071099A">
            <w:pPr>
              <w:rPr>
                <w:color w:val="auto"/>
              </w:rPr>
            </w:pPr>
            <w:r w:rsidRPr="00FC7787">
              <w:rPr>
                <w:b/>
                <w:color w:val="auto"/>
              </w:rPr>
              <w:t>Scoring mechanism</w:t>
            </w:r>
            <w:r w:rsidRPr="00FC7787">
              <w:rPr>
                <w:color w:val="auto"/>
              </w:rPr>
              <w:t>: 0 - 4</w:t>
            </w:r>
          </w:p>
          <w:p w:rsidR="0071099A" w:rsidRPr="00857E76" w:rsidRDefault="0071099A" w:rsidP="0071099A">
            <w:pPr>
              <w:rPr>
                <w:b/>
              </w:rPr>
            </w:pPr>
            <w:r w:rsidRPr="00FC7787">
              <w:rPr>
                <w:b/>
                <w:color w:val="auto"/>
              </w:rPr>
              <w:t>Weighting/Max Score</w:t>
            </w:r>
            <w:r w:rsidRPr="00FC7787">
              <w:rPr>
                <w:color w:val="auto"/>
              </w:rPr>
              <w:t xml:space="preserve">: </w:t>
            </w:r>
            <w:r>
              <w:rPr>
                <w:color w:val="auto"/>
              </w:rPr>
              <w:t>1</w:t>
            </w:r>
            <w:r w:rsidRPr="00FC7787">
              <w:rPr>
                <w:color w:val="auto"/>
              </w:rPr>
              <w:t>00</w:t>
            </w:r>
          </w:p>
        </w:tc>
      </w:tr>
      <w:tr w:rsidR="0071099A" w:rsidRPr="0087710F" w:rsidTr="0071099A">
        <w:tc>
          <w:tcPr>
            <w:tcW w:w="10031" w:type="dxa"/>
          </w:tcPr>
          <w:p w:rsidR="0071099A" w:rsidRDefault="0071099A" w:rsidP="0071099A">
            <w:pPr>
              <w:rPr>
                <w:b/>
              </w:rPr>
            </w:pPr>
          </w:p>
          <w:p w:rsidR="0071099A" w:rsidRPr="0022229D" w:rsidRDefault="0071099A" w:rsidP="0071099A">
            <w:pPr>
              <w:rPr>
                <w:szCs w:val="20"/>
                <w:lang w:val="en"/>
              </w:rPr>
            </w:pPr>
            <w:r w:rsidRPr="0022229D">
              <w:rPr>
                <w:szCs w:val="20"/>
                <w:lang w:val="en"/>
              </w:rPr>
              <w:t>Please enter your implementation period in this space.</w:t>
            </w:r>
          </w:p>
          <w:p w:rsidR="0071099A" w:rsidRPr="0022229D" w:rsidRDefault="0071099A" w:rsidP="0071099A">
            <w:pPr>
              <w:rPr>
                <w:szCs w:val="20"/>
                <w:lang w:val="en"/>
              </w:rPr>
            </w:pPr>
          </w:p>
          <w:p w:rsidR="0071099A" w:rsidRPr="00AC0E01" w:rsidRDefault="0071099A" w:rsidP="0071099A">
            <w:pPr>
              <w:rPr>
                <w:lang w:val="en"/>
              </w:rPr>
            </w:pPr>
          </w:p>
          <w:p w:rsidR="0071099A" w:rsidRPr="0087710F" w:rsidRDefault="0071099A" w:rsidP="0071099A">
            <w:pPr>
              <w:rPr>
                <w:b/>
              </w:rPr>
            </w:pPr>
          </w:p>
        </w:tc>
      </w:tr>
    </w:tbl>
    <w:p w:rsidR="0071099A" w:rsidRDefault="0071099A">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71099A" w:rsidRPr="00857E76" w:rsidTr="0071099A">
        <w:tc>
          <w:tcPr>
            <w:tcW w:w="10031" w:type="dxa"/>
            <w:shd w:val="clear" w:color="auto" w:fill="BFBFBF" w:themeFill="background1" w:themeFillShade="BF"/>
          </w:tcPr>
          <w:p w:rsidR="002360DD" w:rsidRDefault="0071099A" w:rsidP="0071099A">
            <w:pPr>
              <w:rPr>
                <w:szCs w:val="20"/>
              </w:rPr>
            </w:pPr>
            <w:r>
              <w:rPr>
                <w:rStyle w:val="Hyperlink"/>
                <w:b/>
                <w:noProof/>
                <w:color w:val="auto"/>
                <w:sz w:val="28"/>
              </w:rPr>
              <w:br w:type="page"/>
            </w:r>
            <w:r>
              <w:rPr>
                <w:color w:val="auto"/>
              </w:rPr>
              <w:t>Delivery/Flexibility</w:t>
            </w:r>
            <w:r w:rsidRPr="00FC7787">
              <w:rPr>
                <w:color w:val="auto"/>
              </w:rPr>
              <w:t xml:space="preserve"> - </w:t>
            </w:r>
            <w:r w:rsidRPr="0022229D">
              <w:rPr>
                <w:szCs w:val="20"/>
              </w:rPr>
              <w:t xml:space="preserve">The maximum lead-time </w:t>
            </w:r>
            <w:r w:rsidR="002360DD">
              <w:rPr>
                <w:szCs w:val="20"/>
              </w:rPr>
              <w:t xml:space="preserve">for all items </w:t>
            </w:r>
            <w:r w:rsidRPr="0022229D">
              <w:rPr>
                <w:szCs w:val="20"/>
              </w:rPr>
              <w:t xml:space="preserve">will be </w:t>
            </w:r>
            <w:r w:rsidR="002360DD" w:rsidRPr="002360DD">
              <w:rPr>
                <w:szCs w:val="20"/>
              </w:rPr>
              <w:t xml:space="preserve">next working day between 6am and 7.30 am for Theatres </w:t>
            </w:r>
            <w:r w:rsidR="001A783E">
              <w:rPr>
                <w:szCs w:val="20"/>
              </w:rPr>
              <w:t xml:space="preserve">and Pain Management </w:t>
            </w:r>
            <w:r w:rsidR="002360DD" w:rsidRPr="002360DD">
              <w:rPr>
                <w:szCs w:val="20"/>
              </w:rPr>
              <w:t>and arrive in two working days between 6am and 7.30 am for Wards, Department and Renal Satellite Units</w:t>
            </w:r>
            <w:r w:rsidR="002360DD">
              <w:rPr>
                <w:szCs w:val="20"/>
              </w:rPr>
              <w:t>.</w:t>
            </w:r>
          </w:p>
          <w:p w:rsidR="0071099A" w:rsidRPr="00FC7787" w:rsidRDefault="0071099A" w:rsidP="0071099A">
            <w:pPr>
              <w:rPr>
                <w:color w:val="auto"/>
              </w:rPr>
            </w:pPr>
            <w:r w:rsidRPr="00FC7787">
              <w:rPr>
                <w:b/>
                <w:color w:val="auto"/>
              </w:rPr>
              <w:t>Scoring mechanism</w:t>
            </w:r>
            <w:r w:rsidRPr="00FC7787">
              <w:rPr>
                <w:color w:val="auto"/>
              </w:rPr>
              <w:t>: 0 - 4</w:t>
            </w:r>
          </w:p>
          <w:p w:rsidR="0071099A" w:rsidRPr="00857E76" w:rsidRDefault="0071099A" w:rsidP="0071099A">
            <w:pPr>
              <w:rPr>
                <w:b/>
              </w:rPr>
            </w:pPr>
            <w:r w:rsidRPr="00FC7787">
              <w:rPr>
                <w:b/>
                <w:color w:val="auto"/>
              </w:rPr>
              <w:t>Weighting/Max Score</w:t>
            </w:r>
            <w:r w:rsidRPr="00FC7787">
              <w:rPr>
                <w:color w:val="auto"/>
              </w:rPr>
              <w:t xml:space="preserve">: </w:t>
            </w:r>
            <w:r>
              <w:rPr>
                <w:color w:val="auto"/>
              </w:rPr>
              <w:t>2</w:t>
            </w:r>
            <w:r w:rsidRPr="00FC7787">
              <w:rPr>
                <w:color w:val="auto"/>
              </w:rPr>
              <w:t>00</w:t>
            </w:r>
          </w:p>
        </w:tc>
      </w:tr>
      <w:tr w:rsidR="0071099A" w:rsidRPr="0087710F" w:rsidTr="0071099A">
        <w:tc>
          <w:tcPr>
            <w:tcW w:w="10031" w:type="dxa"/>
          </w:tcPr>
          <w:p w:rsidR="0071099A" w:rsidRDefault="0071099A" w:rsidP="0071099A">
            <w:pPr>
              <w:rPr>
                <w:b/>
              </w:rPr>
            </w:pPr>
          </w:p>
          <w:p w:rsidR="0071099A" w:rsidRPr="0022229D" w:rsidRDefault="0071099A" w:rsidP="0071099A">
            <w:pPr>
              <w:rPr>
                <w:szCs w:val="20"/>
                <w:lang w:val="en"/>
              </w:rPr>
            </w:pPr>
            <w:r w:rsidRPr="0022229D">
              <w:rPr>
                <w:szCs w:val="20"/>
                <w:lang w:val="en"/>
              </w:rPr>
              <w:t xml:space="preserve">Please enter your </w:t>
            </w:r>
            <w:r w:rsidR="002360DD">
              <w:rPr>
                <w:szCs w:val="20"/>
                <w:lang w:val="en"/>
              </w:rPr>
              <w:t xml:space="preserve">guaranteed </w:t>
            </w:r>
            <w:r w:rsidRPr="0022229D">
              <w:rPr>
                <w:szCs w:val="20"/>
                <w:lang w:val="en"/>
              </w:rPr>
              <w:t>lead-time period in this space</w:t>
            </w:r>
          </w:p>
          <w:p w:rsidR="0071099A" w:rsidRPr="0087710F" w:rsidRDefault="0071099A" w:rsidP="0071099A">
            <w:pPr>
              <w:rPr>
                <w:b/>
              </w:rPr>
            </w:pPr>
          </w:p>
        </w:tc>
      </w:tr>
    </w:tbl>
    <w:p w:rsidR="0071099A" w:rsidRDefault="0071099A">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71099A" w:rsidRPr="00857E76" w:rsidTr="0071099A">
        <w:tc>
          <w:tcPr>
            <w:tcW w:w="10031" w:type="dxa"/>
            <w:shd w:val="clear" w:color="auto" w:fill="BFBFBF" w:themeFill="background1" w:themeFillShade="BF"/>
          </w:tcPr>
          <w:p w:rsidR="0071099A" w:rsidRPr="0022229D" w:rsidRDefault="0071099A" w:rsidP="0071099A">
            <w:pPr>
              <w:rPr>
                <w:rFonts w:cs="Arial"/>
                <w:szCs w:val="20"/>
              </w:rPr>
            </w:pPr>
            <w:r>
              <w:rPr>
                <w:rStyle w:val="Hyperlink"/>
                <w:b/>
                <w:noProof/>
                <w:color w:val="auto"/>
                <w:sz w:val="28"/>
              </w:rPr>
              <w:br w:type="page"/>
            </w:r>
            <w:r>
              <w:rPr>
                <w:color w:val="auto"/>
              </w:rPr>
              <w:t>Delivery/Flexibility</w:t>
            </w:r>
            <w:r w:rsidRPr="00FC7787">
              <w:rPr>
                <w:color w:val="auto"/>
              </w:rPr>
              <w:t xml:space="preserve"> - </w:t>
            </w:r>
            <w:r w:rsidRPr="0022229D">
              <w:rPr>
                <w:rFonts w:cs="Arial"/>
                <w:szCs w:val="20"/>
              </w:rPr>
              <w:t xml:space="preserve">The </w:t>
            </w:r>
            <w:r w:rsidRPr="0022229D">
              <w:rPr>
                <w:rFonts w:cs="Arial"/>
                <w:iCs/>
                <w:szCs w:val="20"/>
              </w:rPr>
              <w:t>Contractor</w:t>
            </w:r>
            <w:r w:rsidRPr="0022229D">
              <w:rPr>
                <w:rFonts w:cs="Arial"/>
                <w:szCs w:val="20"/>
              </w:rPr>
              <w:t xml:space="preserve"> is required to state what procedures they have in place to support the Leeds Teaching Hospital in a MAJAX (Major incident).</w:t>
            </w:r>
          </w:p>
          <w:p w:rsidR="0071099A" w:rsidRPr="00FC7787" w:rsidRDefault="0071099A" w:rsidP="0071099A">
            <w:pPr>
              <w:rPr>
                <w:color w:val="auto"/>
              </w:rPr>
            </w:pPr>
            <w:r w:rsidRPr="00FC7787">
              <w:rPr>
                <w:b/>
                <w:color w:val="auto"/>
              </w:rPr>
              <w:t>Scoring mechanism</w:t>
            </w:r>
            <w:r w:rsidRPr="00FC7787">
              <w:rPr>
                <w:color w:val="auto"/>
              </w:rPr>
              <w:t>: 0 - 4</w:t>
            </w:r>
          </w:p>
          <w:p w:rsidR="0071099A" w:rsidRPr="00857E76" w:rsidRDefault="0071099A" w:rsidP="0071099A">
            <w:pPr>
              <w:rPr>
                <w:b/>
              </w:rPr>
            </w:pPr>
            <w:r w:rsidRPr="00FC7787">
              <w:rPr>
                <w:b/>
                <w:color w:val="auto"/>
              </w:rPr>
              <w:t>Weighting/Max Score</w:t>
            </w:r>
            <w:r w:rsidRPr="00FC7787">
              <w:rPr>
                <w:color w:val="auto"/>
              </w:rPr>
              <w:t xml:space="preserve">: </w:t>
            </w:r>
            <w:r>
              <w:rPr>
                <w:color w:val="auto"/>
              </w:rPr>
              <w:t>1</w:t>
            </w:r>
            <w:r w:rsidRPr="00FC7787">
              <w:rPr>
                <w:color w:val="auto"/>
              </w:rPr>
              <w:t>00</w:t>
            </w:r>
          </w:p>
        </w:tc>
      </w:tr>
      <w:tr w:rsidR="0071099A" w:rsidRPr="0087710F" w:rsidTr="0071099A">
        <w:tc>
          <w:tcPr>
            <w:tcW w:w="10031" w:type="dxa"/>
          </w:tcPr>
          <w:p w:rsidR="0071099A" w:rsidRDefault="0071099A" w:rsidP="0071099A">
            <w:pPr>
              <w:rPr>
                <w:b/>
              </w:rPr>
            </w:pPr>
          </w:p>
          <w:p w:rsidR="0071099A" w:rsidRPr="0022229D" w:rsidRDefault="0071099A" w:rsidP="0071099A">
            <w:pPr>
              <w:rPr>
                <w:szCs w:val="20"/>
                <w:lang w:val="en"/>
              </w:rPr>
            </w:pPr>
            <w:r w:rsidRPr="0022229D">
              <w:rPr>
                <w:szCs w:val="20"/>
                <w:lang w:val="en"/>
              </w:rPr>
              <w:t>Please enter your reply in this space</w:t>
            </w:r>
          </w:p>
          <w:p w:rsidR="0071099A" w:rsidRPr="00AC0E01" w:rsidRDefault="0071099A" w:rsidP="0071099A">
            <w:pPr>
              <w:rPr>
                <w:lang w:val="en"/>
              </w:rPr>
            </w:pPr>
          </w:p>
          <w:p w:rsidR="0071099A" w:rsidRPr="0087710F" w:rsidRDefault="0071099A" w:rsidP="0071099A">
            <w:pPr>
              <w:rPr>
                <w:b/>
              </w:rPr>
            </w:pPr>
          </w:p>
        </w:tc>
      </w:tr>
    </w:tbl>
    <w:p w:rsidR="0071099A" w:rsidRDefault="0071099A">
      <w:pPr>
        <w:spacing w:after="0"/>
        <w:textboxTightWrap w:val="none"/>
        <w:rPr>
          <w:rStyle w:val="Hyperlink"/>
          <w:b/>
          <w:noProof/>
          <w:color w:val="auto"/>
          <w:sz w:val="28"/>
        </w:rPr>
      </w:pPr>
    </w:p>
    <w:tbl>
      <w:tblPr>
        <w:tblStyle w:val="TableGrid"/>
        <w:tblW w:w="0" w:type="auto"/>
        <w:tblLook w:val="04A0" w:firstRow="1" w:lastRow="0" w:firstColumn="1" w:lastColumn="0" w:noHBand="0" w:noVBand="1"/>
      </w:tblPr>
      <w:tblGrid>
        <w:gridCol w:w="10031"/>
      </w:tblGrid>
      <w:tr w:rsidR="0071099A" w:rsidRPr="00857E76" w:rsidTr="0071099A">
        <w:tc>
          <w:tcPr>
            <w:tcW w:w="10031" w:type="dxa"/>
            <w:shd w:val="clear" w:color="auto" w:fill="BFBFBF" w:themeFill="background1" w:themeFillShade="BF"/>
          </w:tcPr>
          <w:p w:rsidR="0071099A" w:rsidRPr="0022229D" w:rsidRDefault="0071099A" w:rsidP="0071099A">
            <w:pPr>
              <w:tabs>
                <w:tab w:val="left" w:pos="720"/>
              </w:tabs>
              <w:rPr>
                <w:rFonts w:cs="Arial"/>
                <w:bCs/>
                <w:szCs w:val="20"/>
              </w:rPr>
            </w:pPr>
            <w:r>
              <w:rPr>
                <w:rStyle w:val="Hyperlink"/>
                <w:b/>
                <w:noProof/>
                <w:color w:val="auto"/>
                <w:sz w:val="28"/>
              </w:rPr>
              <w:br w:type="page"/>
            </w:r>
            <w:r>
              <w:rPr>
                <w:color w:val="auto"/>
              </w:rPr>
              <w:t>Delivery/Flexibility</w:t>
            </w:r>
            <w:r w:rsidRPr="00FC7787">
              <w:rPr>
                <w:color w:val="auto"/>
              </w:rPr>
              <w:t xml:space="preserve"> - </w:t>
            </w:r>
            <w:r w:rsidRPr="0022229D">
              <w:rPr>
                <w:rFonts w:cs="Arial"/>
                <w:bCs/>
                <w:szCs w:val="20"/>
              </w:rPr>
              <w:t xml:space="preserve">An emergency out of hours contact service </w:t>
            </w:r>
            <w:r w:rsidR="009A62E2">
              <w:rPr>
                <w:rFonts w:cs="Arial"/>
                <w:bCs/>
                <w:szCs w:val="20"/>
              </w:rPr>
              <w:t>must</w:t>
            </w:r>
            <w:r w:rsidRPr="0022229D">
              <w:rPr>
                <w:rFonts w:cs="Arial"/>
                <w:bCs/>
                <w:szCs w:val="20"/>
              </w:rPr>
              <w:t xml:space="preserve"> be made available via a designated contact telephone number. Please state</w:t>
            </w:r>
            <w:r>
              <w:rPr>
                <w:rFonts w:cs="Arial"/>
                <w:bCs/>
                <w:szCs w:val="20"/>
              </w:rPr>
              <w:t xml:space="preserve"> </w:t>
            </w:r>
            <w:r w:rsidRPr="0022229D">
              <w:rPr>
                <w:rFonts w:cs="Arial"/>
                <w:bCs/>
                <w:szCs w:val="20"/>
              </w:rPr>
              <w:t>any other method which may be made available for emergency contact by the Trust.</w:t>
            </w:r>
          </w:p>
          <w:p w:rsidR="0071099A" w:rsidRPr="00FC7787" w:rsidRDefault="0071099A" w:rsidP="0071099A">
            <w:pPr>
              <w:rPr>
                <w:color w:val="auto"/>
              </w:rPr>
            </w:pPr>
            <w:r w:rsidRPr="00FC7787">
              <w:rPr>
                <w:b/>
                <w:color w:val="auto"/>
              </w:rPr>
              <w:t>Scoring mechanism</w:t>
            </w:r>
            <w:r w:rsidRPr="00FC7787">
              <w:rPr>
                <w:color w:val="auto"/>
              </w:rPr>
              <w:t>: 0 - 4</w:t>
            </w:r>
          </w:p>
          <w:p w:rsidR="0071099A" w:rsidRPr="00857E76" w:rsidRDefault="0071099A" w:rsidP="0071099A">
            <w:pPr>
              <w:rPr>
                <w:b/>
              </w:rPr>
            </w:pPr>
            <w:r w:rsidRPr="00FC7787">
              <w:rPr>
                <w:b/>
                <w:color w:val="auto"/>
              </w:rPr>
              <w:t>Weighting/Max Score</w:t>
            </w:r>
            <w:r w:rsidRPr="00FC7787">
              <w:rPr>
                <w:color w:val="auto"/>
              </w:rPr>
              <w:t xml:space="preserve">: </w:t>
            </w:r>
            <w:r>
              <w:rPr>
                <w:color w:val="auto"/>
              </w:rPr>
              <w:t>1</w:t>
            </w:r>
            <w:r w:rsidRPr="00FC7787">
              <w:rPr>
                <w:color w:val="auto"/>
              </w:rPr>
              <w:t>00</w:t>
            </w:r>
          </w:p>
        </w:tc>
      </w:tr>
      <w:tr w:rsidR="0071099A" w:rsidRPr="0087710F" w:rsidTr="0071099A">
        <w:tc>
          <w:tcPr>
            <w:tcW w:w="10031" w:type="dxa"/>
          </w:tcPr>
          <w:p w:rsidR="0071099A" w:rsidRDefault="0071099A" w:rsidP="0071099A">
            <w:pPr>
              <w:rPr>
                <w:b/>
              </w:rPr>
            </w:pPr>
          </w:p>
          <w:p w:rsidR="00B01052" w:rsidRPr="00871622" w:rsidRDefault="0071099A" w:rsidP="0071099A">
            <w:pPr>
              <w:rPr>
                <w:szCs w:val="20"/>
                <w:lang w:val="en"/>
              </w:rPr>
            </w:pPr>
            <w:r w:rsidRPr="0022229D">
              <w:rPr>
                <w:szCs w:val="20"/>
                <w:lang w:val="en"/>
              </w:rPr>
              <w:t>Please enter your reply in this space</w:t>
            </w:r>
            <w:r w:rsidR="00B01052">
              <w:rPr>
                <w:szCs w:val="20"/>
                <w:lang w:val="en"/>
              </w:rPr>
              <w:t>, including the emergency out of hours contact telephone number</w:t>
            </w:r>
          </w:p>
        </w:tc>
      </w:tr>
    </w:tbl>
    <w:p w:rsidR="00B01052" w:rsidRDefault="00B01052">
      <w:r>
        <w:br w:type="page"/>
      </w:r>
    </w:p>
    <w:tbl>
      <w:tblPr>
        <w:tblStyle w:val="TableGrid"/>
        <w:tblW w:w="0" w:type="auto"/>
        <w:tblLook w:val="04A0" w:firstRow="1" w:lastRow="0" w:firstColumn="1" w:lastColumn="0" w:noHBand="0" w:noVBand="1"/>
      </w:tblPr>
      <w:tblGrid>
        <w:gridCol w:w="10031"/>
      </w:tblGrid>
      <w:tr w:rsidR="00953F96" w:rsidRPr="00857E76" w:rsidTr="00CC359A">
        <w:tc>
          <w:tcPr>
            <w:tcW w:w="10031" w:type="dxa"/>
            <w:shd w:val="clear" w:color="auto" w:fill="BFBFBF" w:themeFill="background1" w:themeFillShade="BF"/>
          </w:tcPr>
          <w:p w:rsidR="00953F96" w:rsidRPr="0022229D" w:rsidRDefault="00953F96" w:rsidP="00CC359A">
            <w:pPr>
              <w:tabs>
                <w:tab w:val="left" w:pos="720"/>
              </w:tabs>
              <w:rPr>
                <w:rFonts w:cs="Arial"/>
                <w:bCs/>
                <w:szCs w:val="20"/>
              </w:rPr>
            </w:pPr>
            <w:r>
              <w:rPr>
                <w:rStyle w:val="Hyperlink"/>
                <w:b/>
                <w:noProof/>
                <w:color w:val="auto"/>
                <w:sz w:val="28"/>
              </w:rPr>
              <w:lastRenderedPageBreak/>
              <w:br w:type="page"/>
            </w:r>
            <w:r>
              <w:rPr>
                <w:color w:val="auto"/>
              </w:rPr>
              <w:t>Delivery/Flexibility</w:t>
            </w:r>
            <w:r w:rsidRPr="00FC7787">
              <w:rPr>
                <w:color w:val="auto"/>
              </w:rPr>
              <w:t xml:space="preserve"> - </w:t>
            </w:r>
            <w:r>
              <w:rPr>
                <w:color w:val="auto"/>
              </w:rPr>
              <w:t xml:space="preserve">The Contractor is required to </w:t>
            </w:r>
            <w:r>
              <w:t>deliver on demand to multiple points of use delivery points, throughout the Trust to Theatres, Wards and Departments and to Renal Satellite Units</w:t>
            </w:r>
            <w:r w:rsidRPr="0022229D">
              <w:rPr>
                <w:rFonts w:cs="Arial"/>
                <w:bCs/>
                <w:szCs w:val="20"/>
              </w:rPr>
              <w:t>.</w:t>
            </w:r>
          </w:p>
          <w:p w:rsidR="00953F96" w:rsidRPr="00FC7787" w:rsidRDefault="00953F96" w:rsidP="00CC359A">
            <w:pPr>
              <w:rPr>
                <w:color w:val="auto"/>
              </w:rPr>
            </w:pPr>
            <w:r w:rsidRPr="00FC7787">
              <w:rPr>
                <w:b/>
                <w:color w:val="auto"/>
              </w:rPr>
              <w:t>Scoring mechanism</w:t>
            </w:r>
            <w:r w:rsidRPr="00FC7787">
              <w:rPr>
                <w:color w:val="auto"/>
              </w:rPr>
              <w:t>: 0 - 4</w:t>
            </w:r>
          </w:p>
          <w:p w:rsidR="00953F96" w:rsidRPr="00857E76" w:rsidRDefault="00953F96" w:rsidP="00CC359A">
            <w:pPr>
              <w:rPr>
                <w:b/>
              </w:rPr>
            </w:pPr>
            <w:r w:rsidRPr="00FC7787">
              <w:rPr>
                <w:b/>
                <w:color w:val="auto"/>
              </w:rPr>
              <w:t>Weighting/Max Score</w:t>
            </w:r>
            <w:r w:rsidRPr="00FC7787">
              <w:rPr>
                <w:color w:val="auto"/>
              </w:rPr>
              <w:t xml:space="preserve">: </w:t>
            </w:r>
            <w:r>
              <w:rPr>
                <w:color w:val="auto"/>
              </w:rPr>
              <w:t>2</w:t>
            </w:r>
            <w:r w:rsidRPr="00FC7787">
              <w:rPr>
                <w:color w:val="auto"/>
              </w:rPr>
              <w:t>00</w:t>
            </w:r>
          </w:p>
        </w:tc>
      </w:tr>
      <w:tr w:rsidR="00953F96" w:rsidRPr="00871622" w:rsidTr="00CC359A">
        <w:tc>
          <w:tcPr>
            <w:tcW w:w="10031" w:type="dxa"/>
          </w:tcPr>
          <w:p w:rsidR="00953F96" w:rsidRDefault="00953F96" w:rsidP="00CC359A">
            <w:pPr>
              <w:rPr>
                <w:b/>
              </w:rPr>
            </w:pPr>
          </w:p>
          <w:p w:rsidR="00953F96" w:rsidRDefault="00953F96" w:rsidP="00CC359A">
            <w:pPr>
              <w:rPr>
                <w:szCs w:val="20"/>
                <w:lang w:val="en"/>
              </w:rPr>
            </w:pPr>
            <w:r>
              <w:rPr>
                <w:szCs w:val="20"/>
                <w:lang w:val="en"/>
              </w:rPr>
              <w:t>Please confirm</w:t>
            </w:r>
            <w:r w:rsidR="00CC359A">
              <w:rPr>
                <w:szCs w:val="20"/>
                <w:lang w:val="en"/>
              </w:rPr>
              <w:t xml:space="preserve"> which of the following locations your </w:t>
            </w:r>
            <w:r w:rsidR="00B31255">
              <w:rPr>
                <w:szCs w:val="20"/>
                <w:lang w:val="en"/>
              </w:rPr>
              <w:t>company will be able to deliver</w:t>
            </w:r>
            <w:r w:rsidR="00CC359A">
              <w:rPr>
                <w:szCs w:val="20"/>
                <w:lang w:val="en"/>
              </w:rPr>
              <w:t xml:space="preserve"> to:-</w:t>
            </w:r>
          </w:p>
          <w:p w:rsidR="002C3828" w:rsidRDefault="002C3828" w:rsidP="00CC359A">
            <w:pPr>
              <w:rPr>
                <w:szCs w:val="20"/>
                <w:lang w:val="en"/>
              </w:rPr>
            </w:pPr>
          </w:p>
          <w:p w:rsidR="00CC359A" w:rsidRPr="00CE446C" w:rsidRDefault="00CC359A" w:rsidP="00CC359A">
            <w:pPr>
              <w:rPr>
                <w:b/>
                <w:szCs w:val="20"/>
                <w:lang w:val="en"/>
              </w:rPr>
            </w:pPr>
            <w:r w:rsidRPr="00CE446C">
              <w:rPr>
                <w:b/>
                <w:szCs w:val="20"/>
                <w:lang w:val="en"/>
              </w:rPr>
              <w:t>Leeds General Infirmary</w:t>
            </w:r>
          </w:p>
          <w:p w:rsidR="00CC359A" w:rsidRDefault="00CC359A" w:rsidP="00CC359A">
            <w:pPr>
              <w:rPr>
                <w:szCs w:val="20"/>
                <w:lang w:val="en"/>
              </w:rPr>
            </w:pPr>
            <w:r>
              <w:rPr>
                <w:szCs w:val="20"/>
                <w:lang w:val="en"/>
              </w:rPr>
              <w:t>Theatres                                                                               Yes/No *</w:t>
            </w:r>
          </w:p>
          <w:p w:rsidR="000E2105" w:rsidRDefault="000E2105" w:rsidP="000E2105">
            <w:pPr>
              <w:rPr>
                <w:szCs w:val="20"/>
                <w:lang w:val="en"/>
              </w:rPr>
            </w:pPr>
            <w:r>
              <w:rPr>
                <w:szCs w:val="20"/>
                <w:lang w:val="en"/>
              </w:rPr>
              <w:t>ICU                                                                                       Yes/No *</w:t>
            </w:r>
          </w:p>
          <w:p w:rsidR="000E2105" w:rsidRDefault="000E2105" w:rsidP="00CC359A">
            <w:pPr>
              <w:rPr>
                <w:szCs w:val="20"/>
                <w:lang w:val="en"/>
              </w:rPr>
            </w:pPr>
            <w:r>
              <w:rPr>
                <w:szCs w:val="20"/>
                <w:lang w:val="en"/>
              </w:rPr>
              <w:t>A&amp;E                                                                                      Yes/No *</w:t>
            </w:r>
          </w:p>
          <w:p w:rsidR="00CC359A" w:rsidRDefault="000E2105" w:rsidP="00CC359A">
            <w:pPr>
              <w:rPr>
                <w:szCs w:val="20"/>
                <w:lang w:val="en"/>
              </w:rPr>
            </w:pPr>
            <w:r>
              <w:rPr>
                <w:szCs w:val="20"/>
                <w:lang w:val="en"/>
              </w:rPr>
              <w:t xml:space="preserve">Other </w:t>
            </w:r>
            <w:r w:rsidR="00CC359A">
              <w:rPr>
                <w:szCs w:val="20"/>
                <w:lang w:val="en"/>
              </w:rPr>
              <w:t xml:space="preserve">Wards                                                   </w:t>
            </w:r>
            <w:r>
              <w:rPr>
                <w:szCs w:val="20"/>
                <w:lang w:val="en"/>
              </w:rPr>
              <w:t xml:space="preserve">                      </w:t>
            </w:r>
            <w:r w:rsidR="00CC359A">
              <w:rPr>
                <w:szCs w:val="20"/>
                <w:lang w:val="en"/>
              </w:rPr>
              <w:t>Yes/No *</w:t>
            </w:r>
          </w:p>
          <w:p w:rsidR="00CC359A" w:rsidRDefault="00CC359A" w:rsidP="00CC359A">
            <w:pPr>
              <w:rPr>
                <w:szCs w:val="20"/>
                <w:lang w:val="en"/>
              </w:rPr>
            </w:pPr>
            <w:r>
              <w:rPr>
                <w:szCs w:val="20"/>
                <w:lang w:val="en"/>
              </w:rPr>
              <w:t>Departments                                                                         Yes/No *</w:t>
            </w:r>
          </w:p>
          <w:p w:rsidR="00CC359A" w:rsidRDefault="00CC359A" w:rsidP="00CC359A">
            <w:pPr>
              <w:rPr>
                <w:szCs w:val="20"/>
                <w:lang w:val="en"/>
              </w:rPr>
            </w:pPr>
          </w:p>
          <w:p w:rsidR="00CC359A" w:rsidRPr="00CE446C" w:rsidRDefault="00CE446C" w:rsidP="00CC359A">
            <w:pPr>
              <w:rPr>
                <w:b/>
                <w:szCs w:val="20"/>
                <w:lang w:val="en"/>
              </w:rPr>
            </w:pPr>
            <w:r w:rsidRPr="00CE446C">
              <w:rPr>
                <w:b/>
                <w:szCs w:val="20"/>
                <w:lang w:val="en"/>
              </w:rPr>
              <w:t>St James's University Hospital</w:t>
            </w:r>
          </w:p>
          <w:p w:rsidR="00CE446C" w:rsidRDefault="00CE446C" w:rsidP="00CE446C">
            <w:pPr>
              <w:rPr>
                <w:szCs w:val="20"/>
                <w:lang w:val="en"/>
              </w:rPr>
            </w:pPr>
            <w:r>
              <w:rPr>
                <w:szCs w:val="20"/>
                <w:lang w:val="en"/>
              </w:rPr>
              <w:t>Theatres                                                                               Yes/No *</w:t>
            </w:r>
          </w:p>
          <w:p w:rsidR="000E2105" w:rsidRDefault="000E2105" w:rsidP="000E2105">
            <w:pPr>
              <w:rPr>
                <w:szCs w:val="20"/>
                <w:lang w:val="en"/>
              </w:rPr>
            </w:pPr>
            <w:r>
              <w:rPr>
                <w:szCs w:val="20"/>
                <w:lang w:val="en"/>
              </w:rPr>
              <w:t>ICU                                                                                       Yes/No *</w:t>
            </w:r>
          </w:p>
          <w:p w:rsidR="000E2105" w:rsidRDefault="000E2105" w:rsidP="000E2105">
            <w:pPr>
              <w:rPr>
                <w:szCs w:val="20"/>
                <w:lang w:val="en"/>
              </w:rPr>
            </w:pPr>
            <w:r>
              <w:rPr>
                <w:szCs w:val="20"/>
                <w:lang w:val="en"/>
              </w:rPr>
              <w:t>A&amp;E                                                                                      Yes/No *</w:t>
            </w:r>
          </w:p>
          <w:p w:rsidR="00CE446C" w:rsidRDefault="000E2105" w:rsidP="00CE446C">
            <w:pPr>
              <w:rPr>
                <w:szCs w:val="20"/>
                <w:lang w:val="en"/>
              </w:rPr>
            </w:pPr>
            <w:r>
              <w:rPr>
                <w:szCs w:val="20"/>
                <w:lang w:val="en"/>
              </w:rPr>
              <w:t xml:space="preserve">Other </w:t>
            </w:r>
            <w:r w:rsidR="00CE446C">
              <w:rPr>
                <w:szCs w:val="20"/>
                <w:lang w:val="en"/>
              </w:rPr>
              <w:t xml:space="preserve">Wards                                                   </w:t>
            </w:r>
            <w:r>
              <w:rPr>
                <w:szCs w:val="20"/>
                <w:lang w:val="en"/>
              </w:rPr>
              <w:t xml:space="preserve">                      </w:t>
            </w:r>
            <w:r w:rsidR="00CE446C">
              <w:rPr>
                <w:szCs w:val="20"/>
                <w:lang w:val="en"/>
              </w:rPr>
              <w:t>Yes/No *</w:t>
            </w:r>
          </w:p>
          <w:p w:rsidR="00CE446C" w:rsidRDefault="00CE446C" w:rsidP="00CE446C">
            <w:pPr>
              <w:rPr>
                <w:szCs w:val="20"/>
                <w:lang w:val="en"/>
              </w:rPr>
            </w:pPr>
            <w:r>
              <w:rPr>
                <w:szCs w:val="20"/>
                <w:lang w:val="en"/>
              </w:rPr>
              <w:t>Departments                                                                         Yes/No *</w:t>
            </w:r>
          </w:p>
          <w:p w:rsidR="00CE446C" w:rsidRDefault="00CE446C" w:rsidP="00CC359A">
            <w:pPr>
              <w:rPr>
                <w:szCs w:val="20"/>
                <w:lang w:val="en"/>
              </w:rPr>
            </w:pPr>
          </w:p>
          <w:p w:rsidR="00CE446C" w:rsidRPr="00CE446C" w:rsidRDefault="00CE446C" w:rsidP="00CC359A">
            <w:pPr>
              <w:rPr>
                <w:b/>
                <w:szCs w:val="20"/>
                <w:lang w:val="en"/>
              </w:rPr>
            </w:pPr>
            <w:r w:rsidRPr="00CE446C">
              <w:rPr>
                <w:b/>
                <w:szCs w:val="20"/>
                <w:lang w:val="en"/>
              </w:rPr>
              <w:t xml:space="preserve">Chapel </w:t>
            </w:r>
            <w:proofErr w:type="spellStart"/>
            <w:r w:rsidRPr="00CE446C">
              <w:rPr>
                <w:b/>
                <w:szCs w:val="20"/>
                <w:lang w:val="en"/>
              </w:rPr>
              <w:t>Allerton</w:t>
            </w:r>
            <w:proofErr w:type="spellEnd"/>
            <w:r w:rsidRPr="00CE446C">
              <w:rPr>
                <w:b/>
                <w:szCs w:val="20"/>
                <w:lang w:val="en"/>
              </w:rPr>
              <w:t xml:space="preserve"> Hospital</w:t>
            </w:r>
          </w:p>
          <w:p w:rsidR="00CE446C" w:rsidRDefault="00CE446C" w:rsidP="00CE446C">
            <w:pPr>
              <w:rPr>
                <w:szCs w:val="20"/>
                <w:lang w:val="en"/>
              </w:rPr>
            </w:pPr>
            <w:r>
              <w:rPr>
                <w:szCs w:val="20"/>
                <w:lang w:val="en"/>
              </w:rPr>
              <w:t>Theatres                                                                               Yes/No *</w:t>
            </w:r>
          </w:p>
          <w:p w:rsidR="00CE446C" w:rsidRDefault="00CE446C" w:rsidP="00CE446C">
            <w:pPr>
              <w:rPr>
                <w:szCs w:val="20"/>
                <w:lang w:val="en"/>
              </w:rPr>
            </w:pPr>
            <w:r>
              <w:rPr>
                <w:szCs w:val="20"/>
                <w:lang w:val="en"/>
              </w:rPr>
              <w:t>Wards                                                                                   Yes/No *</w:t>
            </w:r>
          </w:p>
          <w:p w:rsidR="00CE446C" w:rsidRDefault="00CE446C" w:rsidP="00CE446C">
            <w:pPr>
              <w:rPr>
                <w:szCs w:val="20"/>
                <w:lang w:val="en"/>
              </w:rPr>
            </w:pPr>
            <w:r>
              <w:rPr>
                <w:szCs w:val="20"/>
                <w:lang w:val="en"/>
              </w:rPr>
              <w:t>Departments                                                                         Yes/No *</w:t>
            </w:r>
          </w:p>
          <w:p w:rsidR="00953F96" w:rsidRDefault="00953F96" w:rsidP="00CC359A">
            <w:pPr>
              <w:rPr>
                <w:szCs w:val="20"/>
                <w:lang w:val="en"/>
              </w:rPr>
            </w:pPr>
          </w:p>
          <w:p w:rsidR="00CE446C" w:rsidRPr="00CE446C" w:rsidRDefault="00CE446C" w:rsidP="00CC359A">
            <w:pPr>
              <w:rPr>
                <w:b/>
                <w:szCs w:val="20"/>
                <w:lang w:val="en"/>
              </w:rPr>
            </w:pPr>
            <w:proofErr w:type="spellStart"/>
            <w:r w:rsidRPr="00CE446C">
              <w:rPr>
                <w:b/>
                <w:szCs w:val="20"/>
                <w:lang w:val="en"/>
              </w:rPr>
              <w:t>Wharfedale</w:t>
            </w:r>
            <w:proofErr w:type="spellEnd"/>
            <w:r w:rsidRPr="00CE446C">
              <w:rPr>
                <w:b/>
                <w:szCs w:val="20"/>
                <w:lang w:val="en"/>
              </w:rPr>
              <w:t xml:space="preserve"> Hospital</w:t>
            </w:r>
          </w:p>
          <w:p w:rsidR="00CE446C" w:rsidRDefault="00CE446C" w:rsidP="00CE446C">
            <w:pPr>
              <w:rPr>
                <w:szCs w:val="20"/>
                <w:lang w:val="en"/>
              </w:rPr>
            </w:pPr>
            <w:r>
              <w:rPr>
                <w:szCs w:val="20"/>
                <w:lang w:val="en"/>
              </w:rPr>
              <w:t>Theatres                                                                               Yes/No *</w:t>
            </w:r>
          </w:p>
          <w:p w:rsidR="00CE446C" w:rsidRDefault="00CE446C" w:rsidP="00CE446C">
            <w:pPr>
              <w:rPr>
                <w:szCs w:val="20"/>
                <w:lang w:val="en"/>
              </w:rPr>
            </w:pPr>
            <w:r>
              <w:rPr>
                <w:szCs w:val="20"/>
                <w:lang w:val="en"/>
              </w:rPr>
              <w:t>Wards                                                                                   Yes/No *</w:t>
            </w:r>
          </w:p>
          <w:p w:rsidR="00CE446C" w:rsidRDefault="00CE446C" w:rsidP="00CE446C">
            <w:pPr>
              <w:rPr>
                <w:szCs w:val="20"/>
                <w:lang w:val="en"/>
              </w:rPr>
            </w:pPr>
            <w:r>
              <w:rPr>
                <w:szCs w:val="20"/>
                <w:lang w:val="en"/>
              </w:rPr>
              <w:t>Departments                                                                         Yes/No *</w:t>
            </w:r>
          </w:p>
          <w:p w:rsidR="00CE446C" w:rsidRDefault="00CE446C" w:rsidP="00CC359A">
            <w:pPr>
              <w:rPr>
                <w:szCs w:val="20"/>
                <w:lang w:val="en"/>
              </w:rPr>
            </w:pPr>
          </w:p>
          <w:p w:rsidR="00CE446C" w:rsidRDefault="00CE446C" w:rsidP="00CC359A">
            <w:pPr>
              <w:rPr>
                <w:b/>
                <w:szCs w:val="20"/>
                <w:lang w:val="en"/>
              </w:rPr>
            </w:pPr>
            <w:proofErr w:type="spellStart"/>
            <w:r w:rsidRPr="00CE446C">
              <w:rPr>
                <w:b/>
                <w:szCs w:val="20"/>
                <w:lang w:val="en"/>
              </w:rPr>
              <w:t>Seacroft</w:t>
            </w:r>
            <w:proofErr w:type="spellEnd"/>
            <w:r w:rsidRPr="00CE446C">
              <w:rPr>
                <w:b/>
                <w:szCs w:val="20"/>
                <w:lang w:val="en"/>
              </w:rPr>
              <w:t xml:space="preserve"> Hospital</w:t>
            </w:r>
          </w:p>
          <w:p w:rsidR="00CE446C" w:rsidRDefault="00CE446C" w:rsidP="00CE446C">
            <w:pPr>
              <w:rPr>
                <w:szCs w:val="20"/>
                <w:lang w:val="en"/>
              </w:rPr>
            </w:pPr>
            <w:r>
              <w:rPr>
                <w:szCs w:val="20"/>
                <w:lang w:val="en"/>
              </w:rPr>
              <w:t>Theatres                                                                               Yes/No *</w:t>
            </w:r>
          </w:p>
          <w:p w:rsidR="00CE446C" w:rsidRDefault="00CE446C" w:rsidP="00CE446C">
            <w:pPr>
              <w:rPr>
                <w:szCs w:val="20"/>
                <w:lang w:val="en"/>
              </w:rPr>
            </w:pPr>
            <w:r>
              <w:rPr>
                <w:szCs w:val="20"/>
                <w:lang w:val="en"/>
              </w:rPr>
              <w:t>Wards                                                                                   Yes/No *</w:t>
            </w:r>
          </w:p>
          <w:p w:rsidR="00CE446C" w:rsidRDefault="00CE446C" w:rsidP="00CE446C">
            <w:pPr>
              <w:rPr>
                <w:szCs w:val="20"/>
                <w:lang w:val="en"/>
              </w:rPr>
            </w:pPr>
            <w:r>
              <w:rPr>
                <w:szCs w:val="20"/>
                <w:lang w:val="en"/>
              </w:rPr>
              <w:t>Departments                                                                         Yes/No *</w:t>
            </w:r>
          </w:p>
          <w:p w:rsidR="00CE446C" w:rsidRDefault="00CE446C" w:rsidP="00CC359A">
            <w:pPr>
              <w:rPr>
                <w:b/>
                <w:szCs w:val="20"/>
                <w:lang w:val="en"/>
              </w:rPr>
            </w:pPr>
          </w:p>
          <w:p w:rsidR="00CE446C" w:rsidRDefault="00CE446C" w:rsidP="00CC359A">
            <w:pPr>
              <w:rPr>
                <w:szCs w:val="20"/>
                <w:lang w:val="en"/>
              </w:rPr>
            </w:pPr>
            <w:r w:rsidRPr="00CE446C">
              <w:rPr>
                <w:b/>
                <w:szCs w:val="20"/>
                <w:lang w:val="en"/>
              </w:rPr>
              <w:t>Leeds Dental Institute</w:t>
            </w:r>
            <w:r>
              <w:rPr>
                <w:b/>
                <w:szCs w:val="20"/>
                <w:lang w:val="en"/>
              </w:rPr>
              <w:t xml:space="preserve">                                                        </w:t>
            </w:r>
            <w:r w:rsidR="000E2105">
              <w:rPr>
                <w:szCs w:val="20"/>
                <w:lang w:val="en"/>
              </w:rPr>
              <w:t>Yes/No *</w:t>
            </w:r>
          </w:p>
          <w:p w:rsidR="000E2105" w:rsidRPr="000E2105" w:rsidRDefault="000E2105" w:rsidP="00CC359A">
            <w:pPr>
              <w:rPr>
                <w:szCs w:val="20"/>
                <w:lang w:val="en"/>
              </w:rPr>
            </w:pPr>
          </w:p>
          <w:p w:rsidR="00953F96" w:rsidRPr="00CE446C" w:rsidRDefault="00CE446C" w:rsidP="00CC359A">
            <w:pPr>
              <w:rPr>
                <w:b/>
                <w:szCs w:val="20"/>
                <w:lang w:val="en"/>
              </w:rPr>
            </w:pPr>
            <w:r w:rsidRPr="00CE446C">
              <w:rPr>
                <w:b/>
                <w:szCs w:val="20"/>
                <w:lang w:val="en"/>
              </w:rPr>
              <w:t>Renal Satellite Units</w:t>
            </w:r>
          </w:p>
          <w:p w:rsidR="00CE446C" w:rsidRDefault="00CE446C" w:rsidP="00CC359A">
            <w:pPr>
              <w:rPr>
                <w:szCs w:val="20"/>
                <w:lang w:val="en"/>
              </w:rPr>
            </w:pPr>
            <w:proofErr w:type="spellStart"/>
            <w:r w:rsidRPr="00CE446C">
              <w:rPr>
                <w:szCs w:val="20"/>
                <w:lang w:val="en"/>
              </w:rPr>
              <w:t>Seacroft</w:t>
            </w:r>
            <w:proofErr w:type="spellEnd"/>
            <w:r w:rsidRPr="00CE446C">
              <w:rPr>
                <w:szCs w:val="20"/>
                <w:lang w:val="en"/>
              </w:rPr>
              <w:t xml:space="preserve"> Satellite Unit</w:t>
            </w:r>
            <w:r w:rsidR="007C26A6">
              <w:rPr>
                <w:szCs w:val="20"/>
                <w:lang w:val="en"/>
              </w:rPr>
              <w:t xml:space="preserve">                                                          Yes/No *</w:t>
            </w:r>
          </w:p>
          <w:p w:rsidR="00CE446C" w:rsidRDefault="00CE446C" w:rsidP="00CC359A">
            <w:pPr>
              <w:rPr>
                <w:szCs w:val="20"/>
                <w:lang w:val="en"/>
              </w:rPr>
            </w:pPr>
            <w:r w:rsidRPr="00CE446C">
              <w:rPr>
                <w:szCs w:val="20"/>
                <w:lang w:val="en"/>
              </w:rPr>
              <w:t>Beeston Satellite Unit</w:t>
            </w:r>
            <w:r w:rsidR="007C26A6">
              <w:rPr>
                <w:szCs w:val="20"/>
                <w:lang w:val="en"/>
              </w:rPr>
              <w:t xml:space="preserve">                                                          Yes/No *</w:t>
            </w:r>
          </w:p>
          <w:p w:rsidR="00CE446C" w:rsidRDefault="00CE446C" w:rsidP="00CC359A">
            <w:pPr>
              <w:rPr>
                <w:szCs w:val="20"/>
                <w:lang w:val="en"/>
              </w:rPr>
            </w:pPr>
            <w:r w:rsidRPr="00CE446C">
              <w:rPr>
                <w:szCs w:val="20"/>
                <w:lang w:val="en"/>
              </w:rPr>
              <w:t>Dewsbury Satellite Unit</w:t>
            </w:r>
            <w:r w:rsidR="007C26A6">
              <w:rPr>
                <w:szCs w:val="20"/>
                <w:lang w:val="en"/>
              </w:rPr>
              <w:t xml:space="preserve">                                                       Yes/No *</w:t>
            </w:r>
          </w:p>
          <w:p w:rsidR="00CE446C" w:rsidRDefault="007C26A6" w:rsidP="00CC359A">
            <w:pPr>
              <w:rPr>
                <w:szCs w:val="20"/>
                <w:lang w:val="en"/>
              </w:rPr>
            </w:pPr>
            <w:proofErr w:type="spellStart"/>
            <w:r w:rsidRPr="007C26A6">
              <w:rPr>
                <w:szCs w:val="20"/>
                <w:lang w:val="en"/>
              </w:rPr>
              <w:t>Huddersfield</w:t>
            </w:r>
            <w:proofErr w:type="spellEnd"/>
            <w:r w:rsidRPr="007C26A6">
              <w:rPr>
                <w:szCs w:val="20"/>
                <w:lang w:val="en"/>
              </w:rPr>
              <w:t xml:space="preserve"> Satellite Unit</w:t>
            </w:r>
            <w:r>
              <w:rPr>
                <w:szCs w:val="20"/>
                <w:lang w:val="en"/>
              </w:rPr>
              <w:t xml:space="preserve">                                                   Yes/No *</w:t>
            </w:r>
          </w:p>
          <w:p w:rsidR="007C26A6" w:rsidRDefault="007C26A6" w:rsidP="00CC359A">
            <w:pPr>
              <w:rPr>
                <w:szCs w:val="20"/>
                <w:lang w:val="en"/>
              </w:rPr>
            </w:pPr>
            <w:proofErr w:type="spellStart"/>
            <w:r w:rsidRPr="007C26A6">
              <w:rPr>
                <w:szCs w:val="20"/>
                <w:lang w:val="en"/>
              </w:rPr>
              <w:t>Pontefract</w:t>
            </w:r>
            <w:proofErr w:type="spellEnd"/>
            <w:r w:rsidRPr="007C26A6">
              <w:rPr>
                <w:szCs w:val="20"/>
                <w:lang w:val="en"/>
              </w:rPr>
              <w:t xml:space="preserve"> Satellite Unit</w:t>
            </w:r>
            <w:r>
              <w:rPr>
                <w:szCs w:val="20"/>
                <w:lang w:val="en"/>
              </w:rPr>
              <w:t xml:space="preserve">                                                       Yes/No *</w:t>
            </w:r>
          </w:p>
          <w:p w:rsidR="007C26A6" w:rsidRDefault="007C26A6" w:rsidP="00CC359A">
            <w:pPr>
              <w:rPr>
                <w:szCs w:val="20"/>
                <w:lang w:val="en"/>
              </w:rPr>
            </w:pPr>
            <w:proofErr w:type="spellStart"/>
            <w:r w:rsidRPr="007C26A6">
              <w:rPr>
                <w:szCs w:val="20"/>
                <w:lang w:val="en"/>
              </w:rPr>
              <w:t>Calderdale</w:t>
            </w:r>
            <w:proofErr w:type="spellEnd"/>
            <w:r w:rsidRPr="007C26A6">
              <w:rPr>
                <w:szCs w:val="20"/>
                <w:lang w:val="en"/>
              </w:rPr>
              <w:t xml:space="preserve"> Satellite Unit</w:t>
            </w:r>
            <w:r>
              <w:rPr>
                <w:szCs w:val="20"/>
                <w:lang w:val="en"/>
              </w:rPr>
              <w:t xml:space="preserve">                                                      Yes/No *</w:t>
            </w:r>
          </w:p>
          <w:p w:rsidR="00B31255" w:rsidRPr="00B31255" w:rsidRDefault="00B31255" w:rsidP="00CC359A">
            <w:pPr>
              <w:rPr>
                <w:szCs w:val="20"/>
                <w:lang w:val="en"/>
              </w:rPr>
            </w:pPr>
          </w:p>
          <w:p w:rsidR="00B31255" w:rsidRPr="00B31255" w:rsidRDefault="00B31255" w:rsidP="00B31255">
            <w:pPr>
              <w:rPr>
                <w:szCs w:val="20"/>
                <w:lang w:val="en"/>
              </w:rPr>
            </w:pPr>
            <w:r>
              <w:rPr>
                <w:szCs w:val="20"/>
                <w:lang w:val="en"/>
              </w:rPr>
              <w:t xml:space="preserve">* </w:t>
            </w:r>
            <w:r w:rsidRPr="00B31255">
              <w:rPr>
                <w:szCs w:val="20"/>
                <w:lang w:val="en"/>
              </w:rPr>
              <w:t>= Please delete as applicable</w:t>
            </w:r>
          </w:p>
        </w:tc>
      </w:tr>
    </w:tbl>
    <w:p w:rsidR="00953F96" w:rsidRDefault="00953F96">
      <w:pPr>
        <w:spacing w:after="0"/>
        <w:textboxTightWrap w:val="none"/>
        <w:rPr>
          <w:rStyle w:val="Hyperlink"/>
          <w:rFonts w:eastAsiaTheme="majorEastAsia"/>
          <w:b/>
          <w:noProof/>
          <w:color w:val="auto"/>
          <w:sz w:val="28"/>
        </w:rPr>
      </w:pPr>
    </w:p>
    <w:p w:rsidR="00953F96" w:rsidRDefault="00953F96" w:rsidP="00953F96">
      <w:pPr>
        <w:rPr>
          <w:rStyle w:val="Hyperlink"/>
          <w:rFonts w:eastAsiaTheme="majorEastAsia"/>
          <w:b/>
          <w:noProof/>
          <w:color w:val="auto"/>
          <w:sz w:val="28"/>
        </w:rPr>
      </w:pPr>
      <w:r>
        <w:rPr>
          <w:rStyle w:val="Hyperlink"/>
          <w:rFonts w:eastAsiaTheme="majorEastAsia"/>
          <w:b/>
          <w:noProof/>
          <w:color w:val="auto"/>
          <w:sz w:val="28"/>
        </w:rPr>
        <w:br w:type="page"/>
      </w:r>
    </w:p>
    <w:p w:rsidR="00830ABB" w:rsidRDefault="00830ABB">
      <w:pPr>
        <w:spacing w:after="0"/>
        <w:textboxTightWrap w:val="none"/>
        <w:rPr>
          <w:rStyle w:val="Hyperlink"/>
          <w:rFonts w:eastAsiaTheme="majorEastAsia"/>
          <w:b/>
          <w:noProof/>
          <w:color w:val="auto"/>
          <w:sz w:val="28"/>
        </w:rPr>
      </w:pPr>
      <w:r w:rsidRPr="00273D62">
        <w:rPr>
          <w:rStyle w:val="Hyperlink"/>
          <w:rFonts w:eastAsiaTheme="majorEastAsia"/>
          <w:b/>
          <w:noProof/>
          <w:color w:val="auto"/>
          <w:sz w:val="28"/>
        </w:rPr>
        <w:lastRenderedPageBreak/>
        <w:t>SCHEDULE 1</w:t>
      </w:r>
      <w:r>
        <w:rPr>
          <w:rStyle w:val="Hyperlink"/>
          <w:rFonts w:eastAsiaTheme="majorEastAsia"/>
          <w:b/>
          <w:noProof/>
          <w:color w:val="auto"/>
          <w:sz w:val="28"/>
        </w:rPr>
        <w:t>C - PRICING SCHEDULE</w:t>
      </w:r>
    </w:p>
    <w:p w:rsidR="00871622" w:rsidRDefault="00871622">
      <w:pPr>
        <w:spacing w:after="0"/>
        <w:textboxTightWrap w:val="none"/>
        <w:rPr>
          <w:rStyle w:val="Hyperlink"/>
          <w:rFonts w:eastAsiaTheme="majorEastAsia"/>
          <w:b/>
          <w:noProof/>
          <w:color w:val="auto"/>
          <w:sz w:val="28"/>
        </w:rPr>
      </w:pPr>
    </w:p>
    <w:p w:rsidR="00871622" w:rsidRDefault="00871622">
      <w:pPr>
        <w:spacing w:after="0"/>
        <w:textboxTightWrap w:val="none"/>
        <w:rPr>
          <w:rFonts w:cs="Arial"/>
          <w:color w:val="auto"/>
          <w:sz w:val="20"/>
          <w:szCs w:val="20"/>
          <w:lang w:eastAsia="en-GB"/>
        </w:rPr>
      </w:pPr>
      <w:r w:rsidRPr="00830ABB">
        <w:rPr>
          <w:rFonts w:cs="Arial"/>
          <w:color w:val="auto"/>
          <w:sz w:val="20"/>
          <w:szCs w:val="20"/>
          <w:lang w:eastAsia="en-GB"/>
        </w:rPr>
        <w:t xml:space="preserve">Please </w:t>
      </w:r>
      <w:r>
        <w:rPr>
          <w:rFonts w:cs="Arial"/>
          <w:color w:val="auto"/>
          <w:sz w:val="20"/>
          <w:szCs w:val="20"/>
          <w:lang w:eastAsia="en-GB"/>
        </w:rPr>
        <w:t xml:space="preserve">see the enclosed pricing schedule </w:t>
      </w:r>
    </w:p>
    <w:p w:rsidR="00953F96" w:rsidRDefault="00953F96">
      <w:pPr>
        <w:spacing w:after="0"/>
        <w:textboxTightWrap w:val="none"/>
        <w:rPr>
          <w:rFonts w:cs="Arial"/>
          <w:color w:val="auto"/>
          <w:sz w:val="20"/>
          <w:szCs w:val="20"/>
          <w:lang w:eastAsia="en-GB"/>
        </w:rPr>
      </w:pPr>
    </w:p>
    <w:bookmarkStart w:id="48" w:name="_MON_1641974971"/>
    <w:bookmarkStart w:id="49" w:name="_MON_1641975145"/>
    <w:bookmarkStart w:id="50" w:name="_MON_1641895206"/>
    <w:bookmarkEnd w:id="48"/>
    <w:bookmarkEnd w:id="49"/>
    <w:bookmarkEnd w:id="50"/>
    <w:bookmarkStart w:id="51" w:name="_MON_1641897290"/>
    <w:bookmarkEnd w:id="51"/>
    <w:p w:rsidR="00953F96" w:rsidRDefault="00BB5F54">
      <w:pPr>
        <w:spacing w:after="0"/>
        <w:textboxTightWrap w:val="none"/>
        <w:rPr>
          <w:rFonts w:cs="Arial"/>
          <w:color w:val="auto"/>
          <w:sz w:val="20"/>
          <w:szCs w:val="20"/>
          <w:lang w:eastAsia="en-GB"/>
        </w:rPr>
      </w:pPr>
      <w:r>
        <w:rPr>
          <w:rFonts w:cs="Arial"/>
          <w:color w:val="auto"/>
          <w:sz w:val="20"/>
          <w:szCs w:val="20"/>
          <w:lang w:eastAsia="en-GB"/>
        </w:rPr>
        <w:object w:dxaOrig="1531" w:dyaOrig="991">
          <v:shape id="_x0000_i1027" type="#_x0000_t75" style="width:76.4pt;height:49.45pt" o:ole="">
            <v:imagedata r:id="rId15" o:title=""/>
          </v:shape>
          <o:OLEObject Type="Embed" ProgID="Word.Document.12" ShapeID="_x0000_i1027" DrawAspect="Icon" ObjectID="_1642322152" r:id="rId16">
            <o:FieldCodes>\s</o:FieldCodes>
          </o:OLEObject>
        </w:object>
      </w:r>
    </w:p>
    <w:p w:rsidR="00156536" w:rsidRDefault="00156536">
      <w:pPr>
        <w:spacing w:after="0"/>
        <w:textboxTightWrap w:val="none"/>
        <w:rPr>
          <w:rFonts w:cs="Arial"/>
          <w:color w:val="auto"/>
          <w:sz w:val="20"/>
          <w:szCs w:val="20"/>
          <w:lang w:eastAsia="en-GB"/>
        </w:rPr>
      </w:pPr>
    </w:p>
    <w:p w:rsidR="00953F96" w:rsidRDefault="00953F96">
      <w:pPr>
        <w:spacing w:after="0"/>
        <w:textboxTightWrap w:val="none"/>
        <w:rPr>
          <w:rFonts w:cs="Arial"/>
          <w:color w:val="auto"/>
          <w:sz w:val="20"/>
          <w:szCs w:val="20"/>
          <w:lang w:eastAsia="en-GB"/>
        </w:rPr>
      </w:pPr>
    </w:p>
    <w:p w:rsidR="00953F96" w:rsidRPr="00953F96" w:rsidRDefault="00953F96">
      <w:pPr>
        <w:spacing w:after="0"/>
        <w:textboxTightWrap w:val="none"/>
        <w:rPr>
          <w:rStyle w:val="Hyperlink"/>
          <w:rFonts w:eastAsiaTheme="majorEastAsia"/>
          <w:b/>
          <w:noProof/>
          <w:color w:val="auto"/>
        </w:rPr>
      </w:pPr>
      <w:r w:rsidRPr="00953F96">
        <w:rPr>
          <w:rStyle w:val="Hyperlink"/>
          <w:rFonts w:eastAsiaTheme="majorEastAsia"/>
          <w:b/>
          <w:noProof/>
          <w:color w:val="auto"/>
        </w:rPr>
        <w:t>This schedule will be part of the price evalution</w:t>
      </w:r>
    </w:p>
    <w:p w:rsidR="00830ABB" w:rsidRDefault="00830ABB">
      <w:pPr>
        <w:spacing w:after="0"/>
        <w:textboxTightWrap w:val="none"/>
        <w:rPr>
          <w:rStyle w:val="Hyperlink"/>
          <w:rFonts w:eastAsiaTheme="majorEastAsia"/>
          <w:b/>
          <w:noProof/>
          <w:color w:val="auto"/>
          <w:sz w:val="28"/>
        </w:rPr>
      </w:pPr>
    </w:p>
    <w:p w:rsidR="00953F96" w:rsidRDefault="00953F96" w:rsidP="00830ABB">
      <w:pPr>
        <w:spacing w:after="0" w:line="288" w:lineRule="auto"/>
        <w:textboxTightWrap w:val="none"/>
        <w:rPr>
          <w:rFonts w:cs="Arial"/>
          <w:color w:val="auto"/>
          <w:sz w:val="20"/>
          <w:szCs w:val="20"/>
          <w:lang w:eastAsia="en-GB"/>
        </w:rPr>
      </w:pPr>
    </w:p>
    <w:p w:rsidR="00953F96" w:rsidRDefault="00953F96" w:rsidP="00830ABB">
      <w:pPr>
        <w:spacing w:after="0" w:line="288" w:lineRule="auto"/>
        <w:textboxTightWrap w:val="none"/>
        <w:rPr>
          <w:rFonts w:cs="Arial"/>
          <w:color w:val="auto"/>
          <w:sz w:val="20"/>
          <w:szCs w:val="20"/>
          <w:lang w:eastAsia="en-GB"/>
        </w:rPr>
      </w:pPr>
    </w:p>
    <w:p w:rsidR="00953F96" w:rsidRDefault="00953F96" w:rsidP="00830ABB">
      <w:pPr>
        <w:spacing w:after="0" w:line="288" w:lineRule="auto"/>
        <w:textboxTightWrap w:val="none"/>
        <w:rPr>
          <w:rFonts w:cs="Arial"/>
          <w:color w:val="auto"/>
          <w:sz w:val="20"/>
          <w:szCs w:val="20"/>
          <w:lang w:eastAsia="en-GB"/>
        </w:rPr>
      </w:pPr>
    </w:p>
    <w:p w:rsidR="00830ABB" w:rsidRDefault="00830ABB">
      <w:pPr>
        <w:spacing w:after="0"/>
        <w:textboxTightWrap w:val="none"/>
        <w:rPr>
          <w:rStyle w:val="Hyperlink"/>
          <w:rFonts w:eastAsiaTheme="majorEastAsia"/>
          <w:b/>
          <w:noProof/>
          <w:color w:val="auto"/>
          <w:sz w:val="28"/>
        </w:rPr>
      </w:pPr>
      <w:r>
        <w:rPr>
          <w:rStyle w:val="Hyperlink"/>
          <w:rFonts w:eastAsiaTheme="majorEastAsia"/>
          <w:b/>
          <w:noProof/>
          <w:color w:val="auto"/>
          <w:sz w:val="28"/>
        </w:rPr>
        <w:br w:type="page"/>
      </w:r>
    </w:p>
    <w:p w:rsidR="00352A59" w:rsidRPr="00273D62" w:rsidRDefault="00352A59" w:rsidP="00352A59">
      <w:pPr>
        <w:spacing w:after="0"/>
        <w:textboxTightWrap w:val="none"/>
        <w:rPr>
          <w:rStyle w:val="Hyperlink"/>
          <w:rFonts w:eastAsiaTheme="majorEastAsia"/>
          <w:b/>
          <w:noProof/>
          <w:color w:val="auto"/>
          <w:sz w:val="28"/>
        </w:rPr>
      </w:pPr>
      <w:r w:rsidRPr="00273D62">
        <w:rPr>
          <w:rStyle w:val="Hyperlink"/>
          <w:rFonts w:eastAsiaTheme="majorEastAsia"/>
          <w:b/>
          <w:noProof/>
          <w:color w:val="auto"/>
          <w:sz w:val="28"/>
        </w:rPr>
        <w:lastRenderedPageBreak/>
        <w:t>SCHEDULE 1</w:t>
      </w:r>
      <w:r w:rsidR="00830ABB">
        <w:rPr>
          <w:rStyle w:val="Hyperlink"/>
          <w:rFonts w:eastAsiaTheme="majorEastAsia"/>
          <w:b/>
          <w:noProof/>
          <w:color w:val="auto"/>
          <w:sz w:val="28"/>
        </w:rPr>
        <w:t>D</w:t>
      </w:r>
      <w:r w:rsidRPr="00273D62">
        <w:rPr>
          <w:rStyle w:val="Hyperlink"/>
          <w:rFonts w:eastAsiaTheme="majorEastAsia"/>
          <w:b/>
          <w:noProof/>
          <w:color w:val="auto"/>
          <w:sz w:val="28"/>
        </w:rPr>
        <w:t xml:space="preserve"> - ADDITIONAL DISCOUNT DOCUMENT</w:t>
      </w:r>
    </w:p>
    <w:p w:rsidR="00352A59" w:rsidRDefault="00352A59" w:rsidP="00352A59">
      <w:pPr>
        <w:spacing w:after="0"/>
        <w:textboxTightWrap w:val="none"/>
        <w:rPr>
          <w:rStyle w:val="Hyperlink"/>
          <w:rFonts w:eastAsiaTheme="majorEastAsia"/>
          <w:b/>
          <w:noProof/>
          <w:color w:val="auto"/>
          <w:sz w:val="28"/>
        </w:rPr>
      </w:pPr>
    </w:p>
    <w:p w:rsidR="00352A59" w:rsidRDefault="00352A59" w:rsidP="00352A59">
      <w:pPr>
        <w:spacing w:after="0"/>
        <w:textboxTightWrap w:val="none"/>
        <w:rPr>
          <w:color w:val="auto"/>
        </w:rPr>
      </w:pPr>
      <w:r w:rsidRPr="00AF3CCB">
        <w:rPr>
          <w:color w:val="auto"/>
        </w:rPr>
        <w:t>See attached document.</w:t>
      </w:r>
    </w:p>
    <w:p w:rsidR="00352A59" w:rsidRDefault="00352A59" w:rsidP="00352A59">
      <w:pPr>
        <w:spacing w:after="0"/>
        <w:textboxTightWrap w:val="none"/>
        <w:rPr>
          <w:rStyle w:val="Hyperlink"/>
          <w:rFonts w:eastAsiaTheme="majorEastAsia"/>
          <w:b/>
          <w:noProof/>
          <w:color w:val="auto"/>
          <w:sz w:val="28"/>
        </w:rPr>
      </w:pPr>
    </w:p>
    <w:bookmarkStart w:id="52" w:name="_MON_1641897251"/>
    <w:bookmarkStart w:id="53" w:name="_MON_1641897298"/>
    <w:bookmarkStart w:id="54" w:name="_MON_1640763775"/>
    <w:bookmarkStart w:id="55" w:name="_MON_1558331239"/>
    <w:bookmarkStart w:id="56" w:name="_MON_1641974980"/>
    <w:bookmarkStart w:id="57" w:name="_MON_1641989551"/>
    <w:bookmarkStart w:id="58" w:name="_MON_1641989555"/>
    <w:bookmarkEnd w:id="52"/>
    <w:bookmarkEnd w:id="53"/>
    <w:bookmarkEnd w:id="54"/>
    <w:bookmarkEnd w:id="55"/>
    <w:bookmarkEnd w:id="56"/>
    <w:bookmarkEnd w:id="57"/>
    <w:bookmarkEnd w:id="58"/>
    <w:bookmarkStart w:id="59" w:name="_MON_1636973240"/>
    <w:bookmarkEnd w:id="59"/>
    <w:p w:rsidR="00352A59" w:rsidRDefault="00281428" w:rsidP="00352A59">
      <w:pPr>
        <w:spacing w:after="0"/>
        <w:textboxTightWrap w:val="none"/>
        <w:rPr>
          <w:rStyle w:val="Hyperlink"/>
          <w:rFonts w:eastAsiaTheme="majorEastAsia"/>
          <w:b/>
          <w:noProof/>
          <w:color w:val="auto"/>
          <w:sz w:val="28"/>
        </w:rPr>
      </w:pPr>
      <w:r>
        <w:rPr>
          <w:rStyle w:val="Hyperlink"/>
          <w:rFonts w:eastAsiaTheme="majorEastAsia"/>
          <w:b/>
          <w:noProof/>
          <w:color w:val="auto"/>
          <w:sz w:val="28"/>
        </w:rPr>
        <w:object w:dxaOrig="1531" w:dyaOrig="991">
          <v:shape id="_x0000_i1028" type="#_x0000_t75" style="width:76.4pt;height:49.45pt" o:ole="">
            <v:imagedata r:id="rId17" o:title=""/>
          </v:shape>
          <o:OLEObject Type="Embed" ProgID="Word.Document.12" ShapeID="_x0000_i1028" DrawAspect="Icon" ObjectID="_1642322153" r:id="rId18">
            <o:FieldCodes>\s</o:FieldCodes>
          </o:OLEObject>
        </w:object>
      </w:r>
    </w:p>
    <w:p w:rsidR="00352A59" w:rsidRDefault="00352A59" w:rsidP="00352A59">
      <w:pPr>
        <w:spacing w:after="0"/>
        <w:textboxTightWrap w:val="none"/>
        <w:rPr>
          <w:rStyle w:val="Hyperlink"/>
          <w:rFonts w:eastAsiaTheme="majorEastAsia"/>
          <w:b/>
          <w:noProof/>
          <w:color w:val="auto"/>
          <w:sz w:val="28"/>
        </w:rPr>
      </w:pPr>
    </w:p>
    <w:p w:rsidR="00CE020B" w:rsidRDefault="00352A59" w:rsidP="00352A59">
      <w:pPr>
        <w:spacing w:after="0"/>
        <w:textboxTightWrap w:val="none"/>
        <w:rPr>
          <w:rStyle w:val="Hyperlink"/>
          <w:b/>
          <w:noProof/>
          <w:color w:val="auto"/>
          <w:sz w:val="28"/>
        </w:rPr>
      </w:pPr>
      <w:r>
        <w:rPr>
          <w:rStyle w:val="Hyperlink"/>
          <w:rFonts w:eastAsiaTheme="majorEastAsia"/>
          <w:noProof/>
          <w:color w:val="auto"/>
          <w:sz w:val="28"/>
        </w:rPr>
        <w:t>This schedule will be part of the price evalution</w:t>
      </w:r>
      <w:r>
        <w:rPr>
          <w:rStyle w:val="Heading8Char"/>
          <w:b/>
          <w:noProof/>
          <w:color w:val="auto"/>
          <w:sz w:val="28"/>
        </w:rPr>
        <w:t xml:space="preserve"> </w:t>
      </w:r>
      <w:r w:rsidR="00CE020B">
        <w:rPr>
          <w:rStyle w:val="Hyperlink"/>
          <w:b/>
          <w:noProof/>
          <w:color w:val="auto"/>
          <w:sz w:val="28"/>
        </w:rPr>
        <w:br w:type="page"/>
      </w:r>
    </w:p>
    <w:p w:rsidR="008C4AAC" w:rsidRDefault="008C4AAC" w:rsidP="004206F8">
      <w:pPr>
        <w:spacing w:after="0"/>
        <w:textboxTightWrap w:val="none"/>
        <w:rPr>
          <w:rStyle w:val="Hyperlink"/>
          <w:b/>
          <w:noProof/>
          <w:color w:val="auto"/>
          <w:sz w:val="28"/>
        </w:rPr>
      </w:pPr>
      <w:r w:rsidRPr="008C4AAC">
        <w:rPr>
          <w:rStyle w:val="Hyperlink"/>
          <w:b/>
          <w:noProof/>
          <w:color w:val="auto"/>
          <w:sz w:val="28"/>
        </w:rPr>
        <w:lastRenderedPageBreak/>
        <w:t xml:space="preserve">SCHEDULE </w:t>
      </w:r>
      <w:r w:rsidR="0049161D">
        <w:rPr>
          <w:rStyle w:val="Hyperlink"/>
          <w:b/>
          <w:noProof/>
          <w:color w:val="auto"/>
          <w:sz w:val="28"/>
        </w:rPr>
        <w:t>2</w:t>
      </w:r>
      <w:r w:rsidRPr="008C4AAC">
        <w:rPr>
          <w:rStyle w:val="Hyperlink"/>
          <w:b/>
          <w:noProof/>
          <w:color w:val="auto"/>
          <w:sz w:val="28"/>
        </w:rPr>
        <w:t xml:space="preserve"> – </w:t>
      </w:r>
      <w:r>
        <w:rPr>
          <w:rStyle w:val="Hyperlink"/>
          <w:b/>
          <w:noProof/>
          <w:color w:val="auto"/>
          <w:sz w:val="28"/>
        </w:rPr>
        <w:t>FORM OF TENDER</w:t>
      </w:r>
    </w:p>
    <w:p w:rsidR="002C193A" w:rsidRDefault="002C193A" w:rsidP="008C4AAC">
      <w:pPr>
        <w:rPr>
          <w:rStyle w:val="Hyperlink"/>
          <w:b/>
          <w:noProof/>
          <w:color w:val="auto"/>
          <w:sz w:val="28"/>
        </w:rPr>
      </w:pPr>
    </w:p>
    <w:p w:rsidR="00273A90" w:rsidRPr="00C239EE" w:rsidRDefault="00D407F1" w:rsidP="00C239EE">
      <w:pPr>
        <w:pStyle w:val="LeftSide"/>
        <w:rPr>
          <w:color w:val="0F0F0F" w:themeColor="text1"/>
          <w:sz w:val="24"/>
          <w:szCs w:val="24"/>
        </w:rPr>
      </w:pPr>
      <w:r w:rsidRPr="00C239EE">
        <w:rPr>
          <w:color w:val="0F0F0F" w:themeColor="text1"/>
          <w:sz w:val="24"/>
          <w:szCs w:val="24"/>
        </w:rPr>
        <w:t>Having examined the proposed Contract comprising of</w:t>
      </w:r>
      <w:r w:rsidR="00C239EE" w:rsidRPr="00C239EE">
        <w:rPr>
          <w:color w:val="0F0F0F" w:themeColor="text1"/>
          <w:sz w:val="24"/>
          <w:szCs w:val="24"/>
        </w:rPr>
        <w:t xml:space="preserve"> </w:t>
      </w:r>
      <w:r w:rsidR="00414EDC" w:rsidRPr="00C239EE">
        <w:rPr>
          <w:color w:val="0F0F0F" w:themeColor="text1"/>
          <w:sz w:val="24"/>
          <w:szCs w:val="24"/>
        </w:rPr>
        <w:t>this</w:t>
      </w:r>
      <w:r w:rsidR="00C239EE" w:rsidRPr="00C239EE">
        <w:rPr>
          <w:color w:val="0F0F0F" w:themeColor="text1"/>
          <w:sz w:val="24"/>
          <w:szCs w:val="24"/>
        </w:rPr>
        <w:t xml:space="preserve"> ITT </w:t>
      </w:r>
      <w:r w:rsidR="00414EDC" w:rsidRPr="00C239EE">
        <w:rPr>
          <w:color w:val="0F0F0F" w:themeColor="text1"/>
          <w:sz w:val="24"/>
          <w:szCs w:val="24"/>
        </w:rPr>
        <w:t>and</w:t>
      </w:r>
      <w:r w:rsidR="00C239EE" w:rsidRPr="00C239EE">
        <w:rPr>
          <w:color w:val="0F0F0F" w:themeColor="text1"/>
          <w:sz w:val="24"/>
          <w:szCs w:val="24"/>
        </w:rPr>
        <w:t xml:space="preserve"> the associated Schedules and Annex</w:t>
      </w:r>
      <w:r w:rsidR="002A2CF0">
        <w:rPr>
          <w:color w:val="0F0F0F" w:themeColor="text1"/>
          <w:sz w:val="24"/>
          <w:szCs w:val="24"/>
        </w:rPr>
        <w:t>es</w:t>
      </w:r>
      <w:r w:rsidR="00C239EE" w:rsidRPr="00C239EE">
        <w:rPr>
          <w:color w:val="0F0F0F" w:themeColor="text1"/>
          <w:sz w:val="24"/>
          <w:szCs w:val="24"/>
        </w:rPr>
        <w:t>, a</w:t>
      </w:r>
      <w:r w:rsidRPr="00C239EE">
        <w:rPr>
          <w:color w:val="0F0F0F" w:themeColor="text1"/>
          <w:sz w:val="24"/>
          <w:szCs w:val="24"/>
        </w:rPr>
        <w:t>s enclosed in the ITT</w:t>
      </w:r>
      <w:r w:rsidR="00C239EE" w:rsidRPr="00C239EE">
        <w:rPr>
          <w:color w:val="0F0F0F" w:themeColor="text1"/>
          <w:sz w:val="24"/>
          <w:szCs w:val="24"/>
        </w:rPr>
        <w:t xml:space="preserve"> response dated ….……………….  w</w:t>
      </w:r>
      <w:r w:rsidRPr="00C239EE">
        <w:rPr>
          <w:color w:val="0F0F0F" w:themeColor="text1"/>
          <w:sz w:val="24"/>
          <w:szCs w:val="24"/>
        </w:rPr>
        <w:t xml:space="preserve">e do hereby offer to enter into a contract with the Authority on the terms and conditions in the said </w:t>
      </w:r>
      <w:r w:rsidR="00C239EE" w:rsidRPr="00C239EE">
        <w:rPr>
          <w:color w:val="0F0F0F" w:themeColor="text1"/>
          <w:sz w:val="24"/>
          <w:szCs w:val="24"/>
        </w:rPr>
        <w:t>ITT</w:t>
      </w:r>
      <w:r w:rsidR="00273A90">
        <w:rPr>
          <w:color w:val="0F0F0F" w:themeColor="text1"/>
          <w:sz w:val="24"/>
          <w:szCs w:val="24"/>
        </w:rPr>
        <w:t>.</w:t>
      </w:r>
    </w:p>
    <w:p w:rsidR="00D407F1" w:rsidRPr="00DD4C09" w:rsidRDefault="00D407F1" w:rsidP="00D407F1">
      <w:pPr>
        <w:rPr>
          <w:rFonts w:cs="Arial"/>
        </w:rPr>
      </w:pPr>
      <w:r w:rsidRPr="00DD4C09">
        <w:rPr>
          <w:rFonts w:cs="Arial"/>
        </w:rPr>
        <w:t>We undertake to keep the</w:t>
      </w:r>
      <w:r w:rsidR="005D3984">
        <w:rPr>
          <w:rFonts w:cs="Arial"/>
        </w:rPr>
        <w:t xml:space="preserve"> tender open for acceptance by T</w:t>
      </w:r>
      <w:r w:rsidRPr="00DD4C09">
        <w:rPr>
          <w:rFonts w:cs="Arial"/>
        </w:rPr>
        <w:t>he Authority for a period of ninety (90) days from the deadline for receipt of tenders.</w:t>
      </w:r>
    </w:p>
    <w:p w:rsidR="00D407F1" w:rsidRPr="00DD4C09" w:rsidRDefault="00D407F1" w:rsidP="00D407F1">
      <w:pPr>
        <w:rPr>
          <w:rFonts w:cs="Arial"/>
        </w:rPr>
      </w:pPr>
      <w:r w:rsidRPr="00DD4C09">
        <w:rPr>
          <w:rFonts w:cs="Arial"/>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D407F1" w:rsidRPr="00DD4C09" w:rsidRDefault="00D407F1" w:rsidP="00D407F1">
      <w:pPr>
        <w:numPr>
          <w:ilvl w:val="0"/>
          <w:numId w:val="31"/>
        </w:numPr>
        <w:spacing w:after="0"/>
        <w:ind w:left="426" w:hanging="371"/>
        <w:textboxTightWrap w:val="none"/>
        <w:rPr>
          <w:rFonts w:cs="Arial"/>
        </w:rPr>
      </w:pPr>
      <w:r w:rsidRPr="00DD4C09">
        <w:rPr>
          <w:rFonts w:cs="Arial"/>
        </w:rPr>
        <w:t>Collude with any third party to fix the price of any number of tenders for this Contract;</w:t>
      </w:r>
    </w:p>
    <w:p w:rsidR="00D407F1" w:rsidRPr="00DD4C09" w:rsidRDefault="00D407F1" w:rsidP="00D407F1">
      <w:pPr>
        <w:numPr>
          <w:ilvl w:val="0"/>
          <w:numId w:val="31"/>
        </w:numPr>
        <w:spacing w:after="0"/>
        <w:ind w:left="426" w:hanging="371"/>
        <w:textboxTightWrap w:val="none"/>
        <w:rPr>
          <w:rFonts w:cs="Arial"/>
        </w:rPr>
      </w:pPr>
      <w:r w:rsidRPr="00DD4C09">
        <w:rPr>
          <w:rFonts w:cs="Arial"/>
        </w:rPr>
        <w:t>Offer, pay, or agree to pay any sum of money or consideration directly or indirectly to any person for doing, having done, or promising to be done, any act or thing of the sort described herein and above;</w:t>
      </w:r>
    </w:p>
    <w:p w:rsidR="00D407F1" w:rsidRDefault="00D407F1" w:rsidP="00D407F1">
      <w:pPr>
        <w:numPr>
          <w:ilvl w:val="0"/>
          <w:numId w:val="31"/>
        </w:numPr>
        <w:spacing w:after="0"/>
        <w:ind w:left="426" w:hanging="371"/>
        <w:textboxTightWrap w:val="none"/>
        <w:rPr>
          <w:rFonts w:cs="Arial"/>
        </w:rPr>
      </w:pPr>
      <w:r w:rsidRPr="00DD4C09">
        <w:rPr>
          <w:rFonts w:cs="Arial"/>
        </w:rPr>
        <w:t>Canvass any member, emplo</w:t>
      </w:r>
      <w:r w:rsidR="005B3D05">
        <w:rPr>
          <w:rFonts w:cs="Arial"/>
        </w:rPr>
        <w:t xml:space="preserve">yee, agent or contractor of </w:t>
      </w:r>
      <w:r w:rsidR="005D3984">
        <w:rPr>
          <w:rFonts w:cs="Arial"/>
        </w:rPr>
        <w:t>The Authority</w:t>
      </w:r>
      <w:r w:rsidR="005B3D05">
        <w:rPr>
          <w:rFonts w:cs="Arial"/>
        </w:rPr>
        <w:t xml:space="preserve"> </w:t>
      </w:r>
      <w:r w:rsidRPr="00DD4C09">
        <w:rPr>
          <w:rFonts w:cs="Arial"/>
        </w:rPr>
        <w:t>in connection with the award of the contract for the Deliverables or any other proposed contract for the Deliverables and that no person employed by us or acting on our behalf has done any such act.</w:t>
      </w:r>
    </w:p>
    <w:p w:rsidR="00273A90" w:rsidRPr="00DD4C09" w:rsidRDefault="00273A90" w:rsidP="00273A90">
      <w:pPr>
        <w:spacing w:after="0"/>
        <w:ind w:left="426"/>
        <w:textboxTightWrap w:val="none"/>
        <w:rPr>
          <w:rFonts w:cs="Arial"/>
        </w:rPr>
      </w:pPr>
    </w:p>
    <w:p w:rsidR="00273A90" w:rsidRDefault="00D407F1" w:rsidP="00D407F1">
      <w:pPr>
        <w:rPr>
          <w:rFonts w:cs="Arial"/>
          <w:sz w:val="22"/>
          <w:szCs w:val="22"/>
        </w:rPr>
      </w:pPr>
      <w:r w:rsidRPr="00DD4C09">
        <w:rPr>
          <w:rFonts w:cs="Arial"/>
        </w:rPr>
        <w:t xml:space="preserve">Unless and until the Tenderer and </w:t>
      </w:r>
      <w:r w:rsidR="005D3984">
        <w:rPr>
          <w:rFonts w:cs="Arial"/>
        </w:rPr>
        <w:t>T</w:t>
      </w:r>
      <w:r w:rsidRPr="00DD4C09">
        <w:rPr>
          <w:rFonts w:cs="Arial"/>
        </w:rPr>
        <w:t xml:space="preserve">he Authority have executed a formal agreement, </w:t>
      </w:r>
      <w:r w:rsidR="005D3984">
        <w:rPr>
          <w:rFonts w:cs="Arial"/>
        </w:rPr>
        <w:t>T</w:t>
      </w:r>
      <w:r w:rsidRPr="00DD4C09">
        <w:rPr>
          <w:rFonts w:cs="Arial"/>
        </w:rPr>
        <w:t>he Authority's acceptance of this tender with all its enclosures shall not constitute a binding contract between us.  We understand that you are not bound to accept the lowest price, or any, tender.</w:t>
      </w:r>
      <w:r w:rsidRPr="00DD4C09">
        <w:rPr>
          <w:rFonts w:cs="Arial"/>
          <w:sz w:val="22"/>
          <w:szCs w:val="22"/>
        </w:rPr>
        <w:t xml:space="preserve"> </w:t>
      </w:r>
    </w:p>
    <w:p w:rsidR="00273A90" w:rsidRPr="00DD4C09" w:rsidRDefault="00273A90" w:rsidP="00273A90">
      <w:pPr>
        <w:pStyle w:val="LeftSide"/>
        <w:rPr>
          <w:sz w:val="24"/>
          <w:szCs w:val="24"/>
        </w:rPr>
      </w:pPr>
      <w:r w:rsidRPr="00DD4C09">
        <w:rPr>
          <w:sz w:val="24"/>
          <w:szCs w:val="24"/>
        </w:rPr>
        <w:t>Name of person duly authorised to sign tenders:</w:t>
      </w:r>
    </w:p>
    <w:p w:rsidR="00273A90" w:rsidRPr="00DD4C09" w:rsidRDefault="00273A90" w:rsidP="00D407F1">
      <w:pPr>
        <w:rPr>
          <w:rFonts w:cs="Arial"/>
          <w:sz w:val="22"/>
          <w:szCs w:val="22"/>
        </w:rPr>
      </w:pPr>
    </w:p>
    <w:tbl>
      <w:tblPr>
        <w:tblStyle w:val="TableGrid"/>
        <w:tblW w:w="0" w:type="auto"/>
        <w:tblLook w:val="04A0" w:firstRow="1" w:lastRow="0" w:firstColumn="1" w:lastColumn="0" w:noHBand="0" w:noVBand="1"/>
      </w:tblPr>
      <w:tblGrid>
        <w:gridCol w:w="4927"/>
        <w:gridCol w:w="4927"/>
      </w:tblGrid>
      <w:tr w:rsidR="002A2CF0" w:rsidRPr="00005DEE" w:rsidTr="00CF771C">
        <w:tc>
          <w:tcPr>
            <w:tcW w:w="4927" w:type="dxa"/>
          </w:tcPr>
          <w:p w:rsidR="002A2CF0" w:rsidRPr="00005DEE" w:rsidRDefault="002A2CF0" w:rsidP="00CF771C">
            <w:pPr>
              <w:spacing w:after="0"/>
              <w:textboxTightWrap w:val="none"/>
            </w:pPr>
            <w:r w:rsidRPr="00005DEE">
              <w:t>Signed:</w:t>
            </w:r>
          </w:p>
          <w:p w:rsidR="002A2CF0" w:rsidRPr="00005DEE" w:rsidRDefault="002A2CF0" w:rsidP="00CF771C">
            <w:pPr>
              <w:spacing w:after="0"/>
              <w:textboxTightWrap w:val="none"/>
            </w:pP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Signed:</w:t>
            </w:r>
          </w:p>
        </w:tc>
      </w:tr>
      <w:tr w:rsidR="002A2CF0" w:rsidRPr="00005DEE" w:rsidTr="00CF771C">
        <w:tc>
          <w:tcPr>
            <w:tcW w:w="4927" w:type="dxa"/>
          </w:tcPr>
          <w:p w:rsidR="002A2CF0" w:rsidRPr="00005DEE" w:rsidRDefault="002A2CF0" w:rsidP="00CF771C">
            <w:pPr>
              <w:spacing w:after="0"/>
              <w:textboxTightWrap w:val="none"/>
            </w:pPr>
            <w:r w:rsidRPr="00005DEE">
              <w:t>Position:</w:t>
            </w:r>
          </w:p>
          <w:p w:rsidR="002A2CF0" w:rsidRPr="00005DEE" w:rsidRDefault="002A2CF0" w:rsidP="00CF771C">
            <w:pPr>
              <w:spacing w:after="0"/>
              <w:textboxTightWrap w:val="none"/>
            </w:pP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Position:</w:t>
            </w:r>
          </w:p>
        </w:tc>
      </w:tr>
      <w:tr w:rsidR="002A2CF0" w:rsidRPr="00005DEE" w:rsidTr="00CF771C">
        <w:tc>
          <w:tcPr>
            <w:tcW w:w="4927" w:type="dxa"/>
          </w:tcPr>
          <w:p w:rsidR="002A2CF0" w:rsidRPr="00005DEE" w:rsidRDefault="002A2CF0" w:rsidP="00CF771C">
            <w:pPr>
              <w:spacing w:after="0"/>
              <w:textboxTightWrap w:val="none"/>
            </w:pPr>
            <w:r w:rsidRPr="00005DEE">
              <w:t>For and on behalf of:</w:t>
            </w:r>
          </w:p>
          <w:p w:rsidR="002A2CF0" w:rsidRPr="00005DEE" w:rsidRDefault="002A2CF0" w:rsidP="00CF771C">
            <w:pPr>
              <w:spacing w:after="0"/>
              <w:textboxTightWrap w:val="none"/>
            </w:pP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For and on behalf of:</w:t>
            </w:r>
          </w:p>
        </w:tc>
      </w:tr>
      <w:tr w:rsidR="002A2CF0" w:rsidRPr="00005DEE" w:rsidTr="00CF771C">
        <w:tc>
          <w:tcPr>
            <w:tcW w:w="4927" w:type="dxa"/>
          </w:tcPr>
          <w:p w:rsidR="002A2CF0" w:rsidRPr="00005DEE" w:rsidRDefault="002A2CF0" w:rsidP="00CF771C">
            <w:pPr>
              <w:spacing w:after="0"/>
              <w:textboxTightWrap w:val="none"/>
            </w:pPr>
            <w:r w:rsidRPr="00005DEE">
              <w:t>Dated:</w:t>
            </w:r>
          </w:p>
          <w:p w:rsidR="002A2CF0" w:rsidRPr="00005DEE" w:rsidRDefault="002A2CF0" w:rsidP="00CF771C">
            <w:pPr>
              <w:spacing w:after="0"/>
              <w:textboxTightWrap w:val="none"/>
            </w:pPr>
          </w:p>
          <w:p w:rsidR="002A2CF0" w:rsidRPr="00005DEE" w:rsidRDefault="002A2CF0" w:rsidP="00CF771C">
            <w:pPr>
              <w:spacing w:after="0"/>
              <w:textboxTightWrap w:val="none"/>
            </w:pPr>
          </w:p>
        </w:tc>
        <w:tc>
          <w:tcPr>
            <w:tcW w:w="4927" w:type="dxa"/>
          </w:tcPr>
          <w:p w:rsidR="002A2CF0" w:rsidRPr="00005DEE" w:rsidRDefault="002A2CF0" w:rsidP="00CF771C">
            <w:pPr>
              <w:spacing w:after="0"/>
              <w:textboxTightWrap w:val="none"/>
            </w:pPr>
            <w:r w:rsidRPr="00005DEE">
              <w:t>Dated:</w:t>
            </w:r>
          </w:p>
        </w:tc>
      </w:tr>
    </w:tbl>
    <w:p w:rsidR="00D407F1" w:rsidRDefault="00D407F1" w:rsidP="00D407F1">
      <w:pPr>
        <w:pStyle w:val="LeftSide"/>
        <w:rPr>
          <w:sz w:val="24"/>
          <w:szCs w:val="24"/>
        </w:rPr>
      </w:pPr>
    </w:p>
    <w:p w:rsidR="00D407F1" w:rsidRPr="00DD4C09" w:rsidRDefault="00D407F1" w:rsidP="00D407F1">
      <w:pPr>
        <w:pStyle w:val="LeftSide"/>
        <w:rPr>
          <w:sz w:val="24"/>
          <w:szCs w:val="24"/>
        </w:rPr>
      </w:pPr>
      <w:r w:rsidRPr="00DD4C09">
        <w:rPr>
          <w:sz w:val="24"/>
          <w:szCs w:val="24"/>
        </w:rPr>
        <w:t>By completing this Declaration and submitting your tender you have agreed that the statements in this Form of Tender are correct.</w:t>
      </w:r>
    </w:p>
    <w:p w:rsidR="002C193A" w:rsidRDefault="002C193A">
      <w:pPr>
        <w:spacing w:after="0"/>
        <w:textboxTightWrap w:val="none"/>
        <w:rPr>
          <w:rStyle w:val="Hyperlink"/>
          <w:b/>
          <w:noProof/>
          <w:color w:val="auto"/>
          <w:sz w:val="28"/>
        </w:rPr>
      </w:pPr>
      <w:r>
        <w:rPr>
          <w:rStyle w:val="Hyperlink"/>
          <w:b/>
          <w:noProof/>
          <w:color w:val="auto"/>
          <w:sz w:val="28"/>
        </w:rPr>
        <w:br w:type="page"/>
      </w:r>
    </w:p>
    <w:p w:rsidR="002C193A" w:rsidRDefault="002C193A" w:rsidP="002C193A">
      <w:pPr>
        <w:rPr>
          <w:rStyle w:val="Hyperlink"/>
          <w:b/>
          <w:noProof/>
          <w:color w:val="auto"/>
          <w:sz w:val="28"/>
        </w:rPr>
      </w:pPr>
      <w:r w:rsidRPr="008C4AAC">
        <w:rPr>
          <w:rStyle w:val="Hyperlink"/>
          <w:b/>
          <w:noProof/>
          <w:color w:val="auto"/>
          <w:sz w:val="28"/>
        </w:rPr>
        <w:lastRenderedPageBreak/>
        <w:t xml:space="preserve">SCHEDULE </w:t>
      </w:r>
      <w:r w:rsidR="0049161D">
        <w:rPr>
          <w:rStyle w:val="Hyperlink"/>
          <w:b/>
          <w:noProof/>
          <w:color w:val="auto"/>
          <w:sz w:val="28"/>
        </w:rPr>
        <w:t>3</w:t>
      </w:r>
      <w:r w:rsidRPr="008C4AAC">
        <w:rPr>
          <w:rStyle w:val="Hyperlink"/>
          <w:b/>
          <w:noProof/>
          <w:color w:val="auto"/>
          <w:sz w:val="28"/>
        </w:rPr>
        <w:t xml:space="preserve"> – </w:t>
      </w:r>
      <w:r>
        <w:rPr>
          <w:rStyle w:val="Hyperlink"/>
          <w:b/>
          <w:noProof/>
          <w:color w:val="auto"/>
          <w:sz w:val="28"/>
        </w:rPr>
        <w:t>CONFIDENTIAL INFORMATION</w:t>
      </w:r>
    </w:p>
    <w:p w:rsidR="0058638D" w:rsidRDefault="0058638D" w:rsidP="0058638D">
      <w:pPr>
        <w:pStyle w:val="LeftSide"/>
        <w:rPr>
          <w:rStyle w:val="Hyperlink"/>
          <w:b/>
          <w:noProof/>
          <w:color w:val="auto"/>
          <w:sz w:val="28"/>
        </w:rPr>
      </w:pPr>
    </w:p>
    <w:p w:rsidR="0058638D" w:rsidRDefault="0058638D" w:rsidP="0058638D">
      <w:pPr>
        <w:pStyle w:val="LeftSide"/>
        <w:rPr>
          <w:color w:val="0F0F0F" w:themeColor="text1"/>
          <w:sz w:val="24"/>
          <w:szCs w:val="24"/>
        </w:rPr>
      </w:pPr>
      <w:r>
        <w:rPr>
          <w:color w:val="0F0F0F" w:themeColor="text1"/>
          <w:sz w:val="24"/>
          <w:szCs w:val="24"/>
        </w:rPr>
        <w:t xml:space="preserve">As stated in section </w:t>
      </w:r>
      <w:r w:rsidR="00775162">
        <w:rPr>
          <w:color w:val="0F0F0F" w:themeColor="text1"/>
          <w:sz w:val="24"/>
          <w:szCs w:val="24"/>
        </w:rPr>
        <w:t>1</w:t>
      </w:r>
      <w:r>
        <w:rPr>
          <w:color w:val="0F0F0F" w:themeColor="text1"/>
          <w:sz w:val="24"/>
          <w:szCs w:val="24"/>
        </w:rPr>
        <w:t xml:space="preserve"> of this ITT document </w:t>
      </w:r>
      <w:r w:rsidR="00414EDC">
        <w:rPr>
          <w:color w:val="0F0F0F" w:themeColor="text1"/>
          <w:sz w:val="24"/>
          <w:szCs w:val="24"/>
        </w:rPr>
        <w:t>Tenderers</w:t>
      </w:r>
      <w:r>
        <w:rPr>
          <w:color w:val="0F0F0F" w:themeColor="text1"/>
          <w:sz w:val="24"/>
          <w:szCs w:val="24"/>
        </w:rPr>
        <w:t xml:space="preserve"> should outline in the table below information they deem to be either </w:t>
      </w:r>
      <w:proofErr w:type="gramStart"/>
      <w:r w:rsidRPr="0058638D">
        <w:rPr>
          <w:color w:val="0F0F0F" w:themeColor="text1"/>
          <w:sz w:val="24"/>
          <w:szCs w:val="24"/>
        </w:rPr>
        <w:t>Confidential</w:t>
      </w:r>
      <w:proofErr w:type="gramEnd"/>
      <w:r w:rsidRPr="0058638D">
        <w:rPr>
          <w:color w:val="0F0F0F" w:themeColor="text1"/>
          <w:sz w:val="24"/>
          <w:szCs w:val="24"/>
        </w:rPr>
        <w:t xml:space="preserve"> information or Commercially Sensitive information</w:t>
      </w:r>
      <w:r>
        <w:rPr>
          <w:color w:val="0F0F0F" w:themeColor="text1"/>
          <w:sz w:val="24"/>
          <w:szCs w:val="24"/>
        </w:rPr>
        <w:t>:</w:t>
      </w:r>
    </w:p>
    <w:p w:rsidR="0058638D" w:rsidRDefault="0058638D" w:rsidP="0058638D">
      <w:pPr>
        <w:pStyle w:val="LeftSide"/>
        <w:rPr>
          <w:color w:val="0F0F0F" w:themeColor="text1"/>
          <w:sz w:val="24"/>
          <w:szCs w:val="24"/>
        </w:rPr>
      </w:pPr>
    </w:p>
    <w:tbl>
      <w:tblPr>
        <w:tblStyle w:val="TableGrid"/>
        <w:tblW w:w="0" w:type="auto"/>
        <w:tblLook w:val="04A0" w:firstRow="1" w:lastRow="0" w:firstColumn="1" w:lastColumn="0" w:noHBand="0" w:noVBand="1"/>
      </w:tblPr>
      <w:tblGrid>
        <w:gridCol w:w="6629"/>
        <w:gridCol w:w="3451"/>
      </w:tblGrid>
      <w:tr w:rsidR="0058638D" w:rsidTr="0058638D">
        <w:tc>
          <w:tcPr>
            <w:tcW w:w="6629" w:type="dxa"/>
            <w:shd w:val="clear" w:color="auto" w:fill="808080" w:themeFill="background1" w:themeFillShade="80"/>
          </w:tcPr>
          <w:p w:rsidR="0058638D" w:rsidRPr="0058638D" w:rsidRDefault="0058638D" w:rsidP="0058638D">
            <w:pPr>
              <w:pStyle w:val="LeftSide"/>
              <w:rPr>
                <w:b/>
                <w:color w:val="0F0F0F" w:themeColor="text1"/>
                <w:sz w:val="24"/>
                <w:szCs w:val="24"/>
              </w:rPr>
            </w:pPr>
            <w:r>
              <w:rPr>
                <w:b/>
                <w:color w:val="0F0F0F" w:themeColor="text1"/>
                <w:sz w:val="24"/>
                <w:szCs w:val="24"/>
              </w:rPr>
              <w:t>Subject Information</w:t>
            </w:r>
          </w:p>
        </w:tc>
        <w:tc>
          <w:tcPr>
            <w:tcW w:w="3451" w:type="dxa"/>
            <w:shd w:val="clear" w:color="auto" w:fill="808080" w:themeFill="background1" w:themeFillShade="80"/>
          </w:tcPr>
          <w:p w:rsidR="0058638D" w:rsidRPr="0058638D" w:rsidRDefault="0058638D" w:rsidP="0058638D">
            <w:pPr>
              <w:pStyle w:val="LeftSide"/>
              <w:jc w:val="left"/>
              <w:rPr>
                <w:b/>
                <w:color w:val="0F0F0F" w:themeColor="text1"/>
                <w:sz w:val="24"/>
                <w:szCs w:val="24"/>
              </w:rPr>
            </w:pPr>
            <w:r w:rsidRPr="0058638D">
              <w:rPr>
                <w:b/>
                <w:color w:val="0F0F0F" w:themeColor="text1"/>
                <w:sz w:val="24"/>
                <w:szCs w:val="24"/>
              </w:rPr>
              <w:t>Status (Confidential Information of Commercially Sensitive</w:t>
            </w: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r w:rsidR="0058638D" w:rsidTr="0058638D">
        <w:tc>
          <w:tcPr>
            <w:tcW w:w="6629" w:type="dxa"/>
          </w:tcPr>
          <w:p w:rsidR="0058638D" w:rsidRDefault="0058638D" w:rsidP="0058638D">
            <w:pPr>
              <w:pStyle w:val="LeftSide"/>
              <w:rPr>
                <w:color w:val="0F0F0F" w:themeColor="text1"/>
                <w:sz w:val="24"/>
                <w:szCs w:val="24"/>
              </w:rPr>
            </w:pPr>
          </w:p>
        </w:tc>
        <w:tc>
          <w:tcPr>
            <w:tcW w:w="3451" w:type="dxa"/>
          </w:tcPr>
          <w:p w:rsidR="0058638D" w:rsidRDefault="0058638D" w:rsidP="0058638D">
            <w:pPr>
              <w:pStyle w:val="LeftSide"/>
              <w:rPr>
                <w:color w:val="0F0F0F" w:themeColor="text1"/>
                <w:sz w:val="24"/>
                <w:szCs w:val="24"/>
              </w:rPr>
            </w:pPr>
          </w:p>
        </w:tc>
      </w:tr>
    </w:tbl>
    <w:p w:rsidR="0058638D" w:rsidRDefault="0058638D" w:rsidP="0058638D">
      <w:pPr>
        <w:pStyle w:val="LeftSide"/>
        <w:rPr>
          <w:color w:val="0F0F0F" w:themeColor="text1"/>
          <w:sz w:val="24"/>
          <w:szCs w:val="24"/>
        </w:rPr>
      </w:pPr>
    </w:p>
    <w:p w:rsidR="0058638D" w:rsidRDefault="0058638D" w:rsidP="0058638D">
      <w:pPr>
        <w:pStyle w:val="LeftSide"/>
        <w:rPr>
          <w:color w:val="0F0F0F" w:themeColor="text1"/>
          <w:sz w:val="24"/>
          <w:szCs w:val="24"/>
        </w:rPr>
      </w:pPr>
    </w:p>
    <w:p w:rsidR="0058638D" w:rsidRPr="00C239EE" w:rsidRDefault="0058638D" w:rsidP="0058638D">
      <w:pPr>
        <w:pStyle w:val="LeftSide"/>
        <w:rPr>
          <w:color w:val="0F0F0F" w:themeColor="text1"/>
          <w:sz w:val="24"/>
          <w:szCs w:val="24"/>
        </w:rPr>
      </w:pPr>
    </w:p>
    <w:p w:rsidR="00314C12" w:rsidRDefault="00314C12" w:rsidP="002C193A">
      <w:pPr>
        <w:rPr>
          <w:rStyle w:val="Hyperlink"/>
          <w:b/>
          <w:noProof/>
          <w:color w:val="auto"/>
          <w:sz w:val="28"/>
        </w:rPr>
      </w:pPr>
    </w:p>
    <w:p w:rsidR="00314C12" w:rsidRDefault="00314C12">
      <w:pPr>
        <w:spacing w:after="0"/>
        <w:textboxTightWrap w:val="none"/>
        <w:rPr>
          <w:rStyle w:val="Hyperlink"/>
          <w:b/>
          <w:noProof/>
          <w:color w:val="auto"/>
          <w:sz w:val="28"/>
        </w:rPr>
      </w:pPr>
      <w:r>
        <w:rPr>
          <w:rStyle w:val="Hyperlink"/>
          <w:b/>
          <w:noProof/>
          <w:color w:val="auto"/>
          <w:sz w:val="28"/>
        </w:rPr>
        <w:br w:type="page"/>
      </w:r>
    </w:p>
    <w:p w:rsidR="00314C12" w:rsidRDefault="00314C12" w:rsidP="00314C12">
      <w:pPr>
        <w:rPr>
          <w:rStyle w:val="Hyperlink"/>
          <w:b/>
          <w:noProof/>
          <w:color w:val="auto"/>
          <w:sz w:val="28"/>
        </w:rPr>
      </w:pPr>
      <w:r w:rsidRPr="008C4AAC">
        <w:rPr>
          <w:rStyle w:val="Hyperlink"/>
          <w:b/>
          <w:noProof/>
          <w:color w:val="auto"/>
          <w:sz w:val="28"/>
        </w:rPr>
        <w:lastRenderedPageBreak/>
        <w:t xml:space="preserve">SCHEDULE </w:t>
      </w:r>
      <w:r w:rsidR="005D3984">
        <w:rPr>
          <w:rStyle w:val="Hyperlink"/>
          <w:b/>
          <w:noProof/>
          <w:color w:val="auto"/>
          <w:sz w:val="28"/>
        </w:rPr>
        <w:t>4</w:t>
      </w:r>
      <w:r w:rsidRPr="008C4AAC">
        <w:rPr>
          <w:rStyle w:val="Hyperlink"/>
          <w:b/>
          <w:noProof/>
          <w:color w:val="auto"/>
          <w:sz w:val="28"/>
        </w:rPr>
        <w:t xml:space="preserve"> – </w:t>
      </w:r>
      <w:r w:rsidR="00005DEE">
        <w:rPr>
          <w:rStyle w:val="Hyperlink"/>
          <w:b/>
          <w:noProof/>
          <w:color w:val="auto"/>
          <w:sz w:val="28"/>
        </w:rPr>
        <w:t>CANVASSING CERTIFICATE</w:t>
      </w:r>
    </w:p>
    <w:p w:rsidR="0018537A" w:rsidRDefault="0018537A" w:rsidP="00005DEE">
      <w:pPr>
        <w:keepNext/>
        <w:spacing w:before="60" w:after="120"/>
        <w:textboxTightWrap w:val="none"/>
        <w:outlineLvl w:val="1"/>
      </w:pPr>
      <w:bookmarkStart w:id="60" w:name="_Toc457476458"/>
      <w:bookmarkEnd w:id="60"/>
    </w:p>
    <w:p w:rsidR="00005DEE" w:rsidRPr="00005DEE" w:rsidRDefault="00005DEE" w:rsidP="00005DEE">
      <w:pPr>
        <w:keepNext/>
        <w:spacing w:before="60" w:after="120"/>
        <w:textboxTightWrap w:val="none"/>
        <w:outlineLvl w:val="1"/>
      </w:pPr>
      <w:r w:rsidRPr="00005DEE">
        <w:t>We hereby certify that we have not canvassed any member, em</w:t>
      </w:r>
      <w:r w:rsidR="00D472B5">
        <w:t>ployee, agent or contractor of T</w:t>
      </w:r>
      <w:r w:rsidRPr="00005DEE">
        <w:t>he Authority in connection with the award of the contract for the Deliverables or any other proposed contract for the Deliverables and that no person employed by us or acting on our behalf has done any such act.</w:t>
      </w:r>
    </w:p>
    <w:p w:rsidR="00005DEE" w:rsidRPr="00005DEE" w:rsidRDefault="00005DEE" w:rsidP="00005DEE">
      <w:pPr>
        <w:spacing w:after="0"/>
        <w:textboxTightWrap w:val="none"/>
      </w:pPr>
    </w:p>
    <w:p w:rsidR="00005DEE" w:rsidRPr="00005DEE" w:rsidRDefault="00005DEE" w:rsidP="00005DEE">
      <w:pPr>
        <w:spacing w:after="0"/>
        <w:textboxTightWrap w:val="none"/>
      </w:pPr>
      <w:r w:rsidRPr="00005DEE">
        <w:t>We further hereby undertake that we will not in the future canvass or solicit any member, e</w:t>
      </w:r>
      <w:r w:rsidR="00D472B5">
        <w:t>mployee, agent or contactor of T</w:t>
      </w:r>
      <w:r w:rsidRPr="00005DEE">
        <w:t>he Authority in connection with the award of the contract for the Deliverables or any proposed contract for the Deliverables and that no person employed by us or acting on my/our behalf will do any such act.</w:t>
      </w:r>
    </w:p>
    <w:p w:rsidR="00005DEE" w:rsidRPr="00005DEE" w:rsidRDefault="00005DEE" w:rsidP="00005DEE">
      <w:pPr>
        <w:spacing w:after="0"/>
        <w:textboxTightWrap w:val="none"/>
      </w:pPr>
    </w:p>
    <w:p w:rsidR="00005DEE" w:rsidRPr="00005DEE" w:rsidRDefault="00005DEE" w:rsidP="00005DEE">
      <w:pPr>
        <w:spacing w:after="0"/>
        <w:textboxTightWrap w:val="none"/>
      </w:pPr>
    </w:p>
    <w:tbl>
      <w:tblPr>
        <w:tblStyle w:val="TableGrid"/>
        <w:tblW w:w="0" w:type="auto"/>
        <w:tblLook w:val="04A0" w:firstRow="1" w:lastRow="0" w:firstColumn="1" w:lastColumn="0" w:noHBand="0" w:noVBand="1"/>
      </w:tblPr>
      <w:tblGrid>
        <w:gridCol w:w="4927"/>
        <w:gridCol w:w="4927"/>
      </w:tblGrid>
      <w:tr w:rsidR="00005DEE" w:rsidRPr="00005DEE" w:rsidTr="00CF771C">
        <w:tc>
          <w:tcPr>
            <w:tcW w:w="4927" w:type="dxa"/>
          </w:tcPr>
          <w:p w:rsidR="00005DEE" w:rsidRPr="00005DEE" w:rsidRDefault="00005DEE" w:rsidP="00005DEE">
            <w:pPr>
              <w:spacing w:after="0"/>
              <w:textboxTightWrap w:val="none"/>
            </w:pPr>
            <w:r w:rsidRPr="00005DEE">
              <w:t>Signed:</w:t>
            </w:r>
          </w:p>
          <w:p w:rsidR="00005DEE" w:rsidRPr="00005DEE" w:rsidRDefault="00005DEE" w:rsidP="00005DEE">
            <w:pPr>
              <w:spacing w:after="0"/>
              <w:textboxTightWrap w:val="none"/>
            </w:pP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Signed:</w:t>
            </w:r>
          </w:p>
        </w:tc>
      </w:tr>
      <w:tr w:rsidR="00005DEE" w:rsidRPr="00005DEE" w:rsidTr="00CF771C">
        <w:tc>
          <w:tcPr>
            <w:tcW w:w="4927" w:type="dxa"/>
          </w:tcPr>
          <w:p w:rsidR="00005DEE" w:rsidRPr="00005DEE" w:rsidRDefault="00005DEE" w:rsidP="00005DEE">
            <w:pPr>
              <w:spacing w:after="0"/>
              <w:textboxTightWrap w:val="none"/>
            </w:pPr>
            <w:r w:rsidRPr="00005DEE">
              <w:t>Position:</w:t>
            </w:r>
          </w:p>
          <w:p w:rsidR="00005DEE" w:rsidRPr="00005DEE" w:rsidRDefault="00005DEE" w:rsidP="00005DEE">
            <w:pPr>
              <w:spacing w:after="0"/>
              <w:textboxTightWrap w:val="none"/>
            </w:pP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Position:</w:t>
            </w:r>
          </w:p>
        </w:tc>
      </w:tr>
      <w:tr w:rsidR="00005DEE" w:rsidRPr="00005DEE" w:rsidTr="00CF771C">
        <w:tc>
          <w:tcPr>
            <w:tcW w:w="4927" w:type="dxa"/>
          </w:tcPr>
          <w:p w:rsidR="00005DEE" w:rsidRPr="00005DEE" w:rsidRDefault="00005DEE" w:rsidP="00005DEE">
            <w:pPr>
              <w:spacing w:after="0"/>
              <w:textboxTightWrap w:val="none"/>
            </w:pPr>
            <w:r w:rsidRPr="00005DEE">
              <w:t>For and on behalf of:</w:t>
            </w:r>
          </w:p>
          <w:p w:rsidR="00005DEE" w:rsidRPr="00005DEE" w:rsidRDefault="00005DEE" w:rsidP="00005DEE">
            <w:pPr>
              <w:spacing w:after="0"/>
              <w:textboxTightWrap w:val="none"/>
            </w:pP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For and on behalf of:</w:t>
            </w:r>
          </w:p>
        </w:tc>
      </w:tr>
      <w:tr w:rsidR="00005DEE" w:rsidRPr="00005DEE" w:rsidTr="00CF771C">
        <w:tc>
          <w:tcPr>
            <w:tcW w:w="4927" w:type="dxa"/>
          </w:tcPr>
          <w:p w:rsidR="00005DEE" w:rsidRPr="00005DEE" w:rsidRDefault="00005DEE" w:rsidP="00005DEE">
            <w:pPr>
              <w:spacing w:after="0"/>
              <w:textboxTightWrap w:val="none"/>
            </w:pPr>
            <w:r w:rsidRPr="00005DEE">
              <w:t>Dated:</w:t>
            </w:r>
          </w:p>
          <w:p w:rsidR="00005DEE" w:rsidRPr="00005DEE" w:rsidRDefault="00005DEE" w:rsidP="00005DEE">
            <w:pPr>
              <w:spacing w:after="0"/>
              <w:textboxTightWrap w:val="none"/>
            </w:pPr>
          </w:p>
          <w:p w:rsidR="00005DEE" w:rsidRPr="00005DEE" w:rsidRDefault="00005DEE" w:rsidP="00005DEE">
            <w:pPr>
              <w:spacing w:after="0"/>
              <w:textboxTightWrap w:val="none"/>
            </w:pPr>
          </w:p>
        </w:tc>
        <w:tc>
          <w:tcPr>
            <w:tcW w:w="4927" w:type="dxa"/>
          </w:tcPr>
          <w:p w:rsidR="00005DEE" w:rsidRPr="00005DEE" w:rsidRDefault="00005DEE" w:rsidP="00005DEE">
            <w:pPr>
              <w:spacing w:after="0"/>
              <w:textboxTightWrap w:val="none"/>
            </w:pPr>
            <w:r w:rsidRPr="00005DEE">
              <w:t>Dated:</w:t>
            </w:r>
          </w:p>
        </w:tc>
      </w:tr>
    </w:tbl>
    <w:p w:rsidR="00005DEE" w:rsidRPr="00005DEE" w:rsidRDefault="00005DEE" w:rsidP="00005DEE">
      <w:pPr>
        <w:spacing w:after="0"/>
        <w:textboxTightWrap w:val="none"/>
      </w:pPr>
    </w:p>
    <w:p w:rsidR="00005DEE" w:rsidRPr="00005DEE" w:rsidRDefault="00005DEE" w:rsidP="00005DEE">
      <w:pPr>
        <w:spacing w:after="0"/>
        <w:textboxTightWrap w:val="none"/>
      </w:pPr>
      <w:r w:rsidRPr="00005DEE">
        <w:br w:type="page"/>
      </w:r>
    </w:p>
    <w:p w:rsidR="00005DEE" w:rsidRDefault="00005DEE" w:rsidP="00005DEE">
      <w:pPr>
        <w:rPr>
          <w:rStyle w:val="Hyperlink"/>
          <w:b/>
          <w:noProof/>
          <w:color w:val="auto"/>
          <w:sz w:val="28"/>
        </w:rPr>
      </w:pPr>
      <w:r w:rsidRPr="008C4AAC">
        <w:rPr>
          <w:rStyle w:val="Hyperlink"/>
          <w:b/>
          <w:noProof/>
          <w:color w:val="auto"/>
          <w:sz w:val="28"/>
        </w:rPr>
        <w:lastRenderedPageBreak/>
        <w:t xml:space="preserve">SCHEDULE </w:t>
      </w:r>
      <w:r w:rsidR="005D3984">
        <w:rPr>
          <w:rStyle w:val="Hyperlink"/>
          <w:b/>
          <w:noProof/>
          <w:color w:val="auto"/>
          <w:sz w:val="28"/>
        </w:rPr>
        <w:t>5</w:t>
      </w:r>
      <w:r w:rsidRPr="008C4AAC">
        <w:rPr>
          <w:rStyle w:val="Hyperlink"/>
          <w:b/>
          <w:noProof/>
          <w:color w:val="auto"/>
          <w:sz w:val="28"/>
        </w:rPr>
        <w:t xml:space="preserve"> – </w:t>
      </w:r>
      <w:r>
        <w:rPr>
          <w:rStyle w:val="Hyperlink"/>
          <w:b/>
          <w:noProof/>
          <w:color w:val="auto"/>
          <w:sz w:val="28"/>
        </w:rPr>
        <w:t>CERTIFICATE OF NON-COLLUSIVE TENDERING</w:t>
      </w:r>
    </w:p>
    <w:p w:rsidR="0018537A" w:rsidRDefault="0018537A" w:rsidP="00005DEE">
      <w:pPr>
        <w:spacing w:after="0"/>
        <w:textboxTightWrap w:val="none"/>
      </w:pPr>
    </w:p>
    <w:p w:rsidR="00005DEE" w:rsidRDefault="00005DEE" w:rsidP="00005DEE">
      <w:pPr>
        <w:spacing w:after="0"/>
        <w:textboxTightWrap w:val="none"/>
      </w:pPr>
      <w:r>
        <w:t xml:space="preserve">The essence of the tendering process is that </w:t>
      </w:r>
      <w:r w:rsidR="005D3984">
        <w:t>T</w:t>
      </w:r>
      <w:r>
        <w:t>he Authority shall receive bona fide competitive tenders from all Tenderers.  We, the undersigned, hereby certify that this is a bona fide tender and we have not;</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entered into any agreement with any other person with the aim of preventing tenders being made or as to the fixing or adjusting of the amount of any tender or the conditions on which any tender is made; or</w:t>
      </w:r>
    </w:p>
    <w:p w:rsidR="00005DEE" w:rsidRDefault="00005DEE" w:rsidP="00005DEE">
      <w:pPr>
        <w:pStyle w:val="ListParagraph"/>
        <w:spacing w:after="0"/>
        <w:ind w:left="1440" w:firstLine="0"/>
        <w:textboxTightWrap w:val="none"/>
      </w:pPr>
    </w:p>
    <w:p w:rsidR="00005DEE" w:rsidRDefault="00005DEE" w:rsidP="00005DEE">
      <w:pPr>
        <w:pStyle w:val="ListParagraph"/>
        <w:numPr>
          <w:ilvl w:val="0"/>
          <w:numId w:val="32"/>
        </w:numPr>
        <w:spacing w:after="0"/>
        <w:textboxTightWrap w:val="none"/>
      </w:pPr>
      <w:r>
        <w:t>informed any other person, other than the person calling for this tender, of the amount or the approximate amount of our tender except where the disclosure, in confidence, of the approximate amount of our tender was necessary to obtain quotations necessary for the preparation of our tender, for insurance purposes, for performance bonds and/or parent company guarantees or for professional advice required for the preparation of our tender; or</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caused or induced any person to enter into such an agreement as is mentioned in paragraph (1) above or to inform us of the amount or the approximate amount of any rival tender for the Deliverables; or</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committed any offence under the Prevention of Corruption Acts 1889 to 1916; or</w:t>
      </w:r>
    </w:p>
    <w:p w:rsidR="00005DEE" w:rsidRDefault="00005DEE" w:rsidP="00005DEE">
      <w:pPr>
        <w:spacing w:after="0"/>
        <w:textboxTightWrap w:val="none"/>
      </w:pPr>
    </w:p>
    <w:p w:rsidR="00005DEE" w:rsidRDefault="00005DEE" w:rsidP="00005DEE">
      <w:pPr>
        <w:pStyle w:val="ListParagraph"/>
        <w:numPr>
          <w:ilvl w:val="0"/>
          <w:numId w:val="32"/>
        </w:numPr>
        <w:spacing w:after="0"/>
        <w:textboxTightWrap w:val="none"/>
      </w:pPr>
      <w:r>
        <w:t>offered or agreed to pay or give any sum of money, inducement or valuable consideration directly or indirectly to any person for doing or having done or causing or having caused to be done in relation to any other tender or proposed tender for the Deliverables any act or omission; or</w:t>
      </w:r>
    </w:p>
    <w:p w:rsidR="00005DEE" w:rsidRDefault="00005DEE" w:rsidP="00005DEE">
      <w:pPr>
        <w:spacing w:after="0"/>
        <w:textboxTightWrap w:val="none"/>
      </w:pPr>
    </w:p>
    <w:p w:rsidR="00005DEE" w:rsidRDefault="00005DEE" w:rsidP="00005DEE">
      <w:pPr>
        <w:spacing w:after="0"/>
        <w:ind w:left="1440" w:hanging="720"/>
        <w:textboxTightWrap w:val="none"/>
      </w:pPr>
      <w:r>
        <w:t>6.</w:t>
      </w:r>
      <w:r>
        <w:tab/>
      </w:r>
      <w:proofErr w:type="gramStart"/>
      <w:r>
        <w:t>canvassed</w:t>
      </w:r>
      <w:proofErr w:type="gramEnd"/>
      <w:r>
        <w:t xml:space="preserve"> any person referred to in paragraph 1 above in connection with the Deliverables.</w:t>
      </w:r>
    </w:p>
    <w:p w:rsidR="00005DEE" w:rsidRDefault="00005DEE" w:rsidP="00005DEE">
      <w:pPr>
        <w:spacing w:after="0"/>
        <w:textboxTightWrap w:val="none"/>
      </w:pPr>
    </w:p>
    <w:p w:rsidR="00005DEE" w:rsidRDefault="00005DEE" w:rsidP="00005DEE">
      <w:pPr>
        <w:spacing w:after="0"/>
        <w:textboxTightWrap w:val="none"/>
      </w:pPr>
      <w:r>
        <w:t>We also undertake that we shall not procure the doing of any of the acts mentioned in paragraphs 1 to 6 above before the hour and date specified for the return of the tender nor shall we do so:</w:t>
      </w:r>
    </w:p>
    <w:p w:rsidR="00005DEE" w:rsidRDefault="00005DEE" w:rsidP="00005DEE">
      <w:pPr>
        <w:spacing w:after="0"/>
        <w:textboxTightWrap w:val="none"/>
      </w:pPr>
    </w:p>
    <w:p w:rsidR="00005DEE" w:rsidRDefault="00005DEE" w:rsidP="00005DEE">
      <w:pPr>
        <w:pStyle w:val="ListParagraph"/>
        <w:numPr>
          <w:ilvl w:val="0"/>
          <w:numId w:val="33"/>
        </w:numPr>
        <w:spacing w:after="0"/>
        <w:textboxTightWrap w:val="none"/>
      </w:pPr>
      <w:r>
        <w:t>before the contract award is announced; or</w:t>
      </w:r>
    </w:p>
    <w:p w:rsidR="00005DEE" w:rsidRDefault="00005DEE" w:rsidP="00005DEE">
      <w:pPr>
        <w:spacing w:after="0"/>
        <w:ind w:left="720"/>
        <w:textboxTightWrap w:val="none"/>
      </w:pPr>
    </w:p>
    <w:p w:rsidR="00005DEE" w:rsidRDefault="00005DEE" w:rsidP="00005DEE">
      <w:pPr>
        <w:spacing w:after="0"/>
        <w:ind w:left="1440" w:hanging="720"/>
        <w:textboxTightWrap w:val="none"/>
      </w:pPr>
      <w:r>
        <w:t>2.</w:t>
      </w:r>
      <w:r>
        <w:tab/>
      </w:r>
      <w:proofErr w:type="gramStart"/>
      <w:r>
        <w:t>in</w:t>
      </w:r>
      <w:proofErr w:type="gramEnd"/>
      <w:r>
        <w:t xml:space="preserve"> the event of our tender being accepted or our being appointed preferred bidder, prior to completion of a contract between us and the Authority.</w:t>
      </w:r>
    </w:p>
    <w:p w:rsidR="00005DEE" w:rsidRDefault="00005DEE" w:rsidP="00005DEE">
      <w:pPr>
        <w:spacing w:after="0"/>
        <w:textboxTightWrap w:val="none"/>
      </w:pPr>
    </w:p>
    <w:p w:rsidR="00005DEE" w:rsidRDefault="00005DEE" w:rsidP="00005DEE">
      <w:pPr>
        <w:spacing w:after="0"/>
        <w:textboxTightWrap w:val="none"/>
      </w:pPr>
      <w:r>
        <w:t>In this certificate, the word “person” includes any person, body or association, corporate or unincorporated and “agreement” includes any arrangement whether formal or informal and whether legally binding or not.</w:t>
      </w:r>
    </w:p>
    <w:p w:rsidR="00005DEE" w:rsidRDefault="00005DEE" w:rsidP="00005DEE">
      <w:pPr>
        <w:spacing w:after="0"/>
        <w:textboxTightWrap w:val="none"/>
      </w:pPr>
    </w:p>
    <w:p w:rsidR="00005DEE" w:rsidRDefault="00005DEE" w:rsidP="00005DEE">
      <w:pPr>
        <w:spacing w:after="0"/>
        <w:textboxTightWrap w:val="none"/>
      </w:pPr>
      <w:r>
        <w:t xml:space="preserve">We acknowledge that if we have acted or act in contravention of this Certificate of Non-Collusive Tendering then </w:t>
      </w:r>
      <w:r w:rsidR="005D3984">
        <w:t>T</w:t>
      </w:r>
      <w:r>
        <w:t>he Authority shall be entitled to reject our tender, or after award of any contract pursuant to this process that contract may be rescinded, and that if such rejection or rescission occurs we will in</w:t>
      </w:r>
      <w:r w:rsidR="005D3984">
        <w:t>demnify T</w:t>
      </w:r>
      <w:r>
        <w:t>he Authority against all loss and expense arising out of or in connection with such rejection or rescission.</w:t>
      </w:r>
    </w:p>
    <w:p w:rsidR="005C6A1B" w:rsidRDefault="005C6A1B" w:rsidP="00005DEE">
      <w:pPr>
        <w:spacing w:after="0"/>
        <w:textboxTightWrap w:val="none"/>
      </w:pPr>
    </w:p>
    <w:p w:rsidR="00005DEE" w:rsidRDefault="00005DEE" w:rsidP="00005DEE">
      <w:pPr>
        <w:spacing w:after="0"/>
        <w:textboxTightWrap w:val="none"/>
      </w:pPr>
    </w:p>
    <w:p w:rsidR="00FC33E9" w:rsidRDefault="00FC33E9">
      <w:pPr>
        <w:spacing w:after="0"/>
        <w:textboxTightWrap w:val="none"/>
      </w:pPr>
      <w:r>
        <w:br w:type="page"/>
      </w:r>
    </w:p>
    <w:p w:rsidR="00005DEE" w:rsidRDefault="00005DEE" w:rsidP="00005DEE">
      <w:pPr>
        <w:spacing w:after="0"/>
        <w:textboxTightWrap w:val="none"/>
      </w:pPr>
    </w:p>
    <w:tbl>
      <w:tblPr>
        <w:tblStyle w:val="TableGrid"/>
        <w:tblW w:w="0" w:type="auto"/>
        <w:tblLook w:val="04A0" w:firstRow="1" w:lastRow="0" w:firstColumn="1" w:lastColumn="0" w:noHBand="0" w:noVBand="1"/>
      </w:tblPr>
      <w:tblGrid>
        <w:gridCol w:w="4927"/>
        <w:gridCol w:w="4927"/>
      </w:tblGrid>
      <w:tr w:rsidR="00005DEE" w:rsidTr="00CF771C">
        <w:tc>
          <w:tcPr>
            <w:tcW w:w="4927" w:type="dxa"/>
          </w:tcPr>
          <w:p w:rsidR="00005DEE" w:rsidRDefault="00005DEE" w:rsidP="00CF771C">
            <w:pPr>
              <w:spacing w:after="0"/>
              <w:textboxTightWrap w:val="none"/>
            </w:pPr>
            <w:r>
              <w:t>Signed:</w:t>
            </w:r>
          </w:p>
          <w:p w:rsidR="00005DEE" w:rsidRDefault="00005DEE" w:rsidP="00CF771C">
            <w:pPr>
              <w:spacing w:after="0"/>
              <w:textboxTightWrap w:val="none"/>
            </w:pP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Signed:</w:t>
            </w:r>
          </w:p>
        </w:tc>
      </w:tr>
      <w:tr w:rsidR="00005DEE" w:rsidTr="00CF771C">
        <w:tc>
          <w:tcPr>
            <w:tcW w:w="4927" w:type="dxa"/>
          </w:tcPr>
          <w:p w:rsidR="00005DEE" w:rsidRDefault="00005DEE" w:rsidP="00CF771C">
            <w:pPr>
              <w:spacing w:after="0"/>
              <w:textboxTightWrap w:val="none"/>
            </w:pPr>
            <w:r>
              <w:t>Position:</w:t>
            </w:r>
          </w:p>
          <w:p w:rsidR="00005DEE" w:rsidRDefault="00005DEE" w:rsidP="00CF771C">
            <w:pPr>
              <w:spacing w:after="0"/>
              <w:textboxTightWrap w:val="none"/>
            </w:pP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Position:</w:t>
            </w:r>
          </w:p>
        </w:tc>
      </w:tr>
      <w:tr w:rsidR="00005DEE" w:rsidTr="00CF771C">
        <w:tc>
          <w:tcPr>
            <w:tcW w:w="4927" w:type="dxa"/>
          </w:tcPr>
          <w:p w:rsidR="00005DEE" w:rsidRDefault="00005DEE" w:rsidP="00CF771C">
            <w:pPr>
              <w:spacing w:after="0"/>
              <w:textboxTightWrap w:val="none"/>
            </w:pPr>
            <w:r>
              <w:t>For and on behalf of:</w:t>
            </w:r>
          </w:p>
          <w:p w:rsidR="00005DEE" w:rsidRDefault="00005DEE" w:rsidP="00CF771C">
            <w:pPr>
              <w:spacing w:after="0"/>
              <w:textboxTightWrap w:val="none"/>
            </w:pP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For and on behalf of:</w:t>
            </w:r>
          </w:p>
        </w:tc>
      </w:tr>
      <w:tr w:rsidR="00005DEE" w:rsidTr="00CF771C">
        <w:tc>
          <w:tcPr>
            <w:tcW w:w="4927" w:type="dxa"/>
          </w:tcPr>
          <w:p w:rsidR="00005DEE" w:rsidRDefault="00005DEE" w:rsidP="00CF771C">
            <w:pPr>
              <w:spacing w:after="0"/>
              <w:textboxTightWrap w:val="none"/>
            </w:pPr>
            <w:r>
              <w:t>Dated:</w:t>
            </w:r>
          </w:p>
          <w:p w:rsidR="00005DEE" w:rsidRDefault="00005DEE" w:rsidP="00CF771C">
            <w:pPr>
              <w:spacing w:after="0"/>
              <w:textboxTightWrap w:val="none"/>
            </w:pPr>
          </w:p>
          <w:p w:rsidR="00005DEE" w:rsidRDefault="00005DEE" w:rsidP="00CF771C">
            <w:pPr>
              <w:spacing w:after="0"/>
              <w:textboxTightWrap w:val="none"/>
            </w:pPr>
          </w:p>
        </w:tc>
        <w:tc>
          <w:tcPr>
            <w:tcW w:w="4927" w:type="dxa"/>
          </w:tcPr>
          <w:p w:rsidR="00005DEE" w:rsidRDefault="00005DEE" w:rsidP="00CF771C">
            <w:pPr>
              <w:spacing w:after="0"/>
              <w:textboxTightWrap w:val="none"/>
            </w:pPr>
            <w:r w:rsidRPr="002457FA">
              <w:t>Dated:</w:t>
            </w:r>
          </w:p>
        </w:tc>
      </w:tr>
    </w:tbl>
    <w:p w:rsidR="00005DEE" w:rsidRPr="004F0A67" w:rsidRDefault="00005DEE" w:rsidP="00005DEE">
      <w:pPr>
        <w:spacing w:after="0"/>
        <w:textboxTightWrap w:val="none"/>
      </w:pPr>
    </w:p>
    <w:p w:rsidR="00314C12" w:rsidRDefault="00314C12" w:rsidP="002C193A">
      <w:pPr>
        <w:rPr>
          <w:rStyle w:val="Hyperlink"/>
          <w:b/>
          <w:noProof/>
          <w:color w:val="auto"/>
          <w:sz w:val="28"/>
        </w:rPr>
      </w:pPr>
    </w:p>
    <w:p w:rsidR="002C193A" w:rsidRDefault="002C193A" w:rsidP="002C193A">
      <w:pPr>
        <w:rPr>
          <w:rStyle w:val="Hyperlink"/>
          <w:b/>
          <w:noProof/>
          <w:color w:val="auto"/>
          <w:sz w:val="28"/>
        </w:rPr>
      </w:pPr>
    </w:p>
    <w:p w:rsidR="002C193A" w:rsidRDefault="002C193A">
      <w:pPr>
        <w:spacing w:after="0"/>
        <w:textboxTightWrap w:val="none"/>
        <w:rPr>
          <w:rStyle w:val="Hyperlink"/>
          <w:b/>
          <w:noProof/>
          <w:color w:val="auto"/>
          <w:sz w:val="28"/>
        </w:rPr>
      </w:pPr>
      <w:r>
        <w:rPr>
          <w:rStyle w:val="Hyperlink"/>
          <w:b/>
          <w:noProof/>
          <w:color w:val="auto"/>
          <w:sz w:val="28"/>
        </w:rPr>
        <w:br w:type="page"/>
      </w:r>
    </w:p>
    <w:p w:rsidR="002C193A" w:rsidRDefault="002C193A" w:rsidP="002C193A">
      <w:pPr>
        <w:rPr>
          <w:rStyle w:val="Hyperlink"/>
          <w:b/>
          <w:noProof/>
          <w:color w:val="auto"/>
          <w:sz w:val="28"/>
        </w:rPr>
      </w:pPr>
      <w:r w:rsidRPr="008C4AAC">
        <w:rPr>
          <w:rStyle w:val="Hyperlink"/>
          <w:b/>
          <w:noProof/>
          <w:color w:val="auto"/>
          <w:sz w:val="28"/>
        </w:rPr>
        <w:lastRenderedPageBreak/>
        <w:t xml:space="preserve">SCHEDULE </w:t>
      </w:r>
      <w:r w:rsidR="005D3984">
        <w:rPr>
          <w:rStyle w:val="Hyperlink"/>
          <w:b/>
          <w:noProof/>
          <w:color w:val="auto"/>
          <w:sz w:val="28"/>
        </w:rPr>
        <w:t>6</w:t>
      </w:r>
      <w:r w:rsidRPr="008C4AAC">
        <w:rPr>
          <w:rStyle w:val="Hyperlink"/>
          <w:b/>
          <w:noProof/>
          <w:color w:val="auto"/>
          <w:sz w:val="28"/>
        </w:rPr>
        <w:t xml:space="preserve"> – </w:t>
      </w:r>
      <w:r>
        <w:rPr>
          <w:rStyle w:val="Hyperlink"/>
          <w:b/>
          <w:noProof/>
          <w:color w:val="auto"/>
          <w:sz w:val="28"/>
        </w:rPr>
        <w:t xml:space="preserve">TERMS &amp; CONDITIONS OF CONTRACT </w:t>
      </w:r>
    </w:p>
    <w:bookmarkStart w:id="61" w:name="_MON_1636958341"/>
    <w:bookmarkStart w:id="62" w:name="_MON_1641974992"/>
    <w:bookmarkStart w:id="63" w:name="_MON_1641898321"/>
    <w:bookmarkEnd w:id="61"/>
    <w:bookmarkEnd w:id="62"/>
    <w:bookmarkEnd w:id="63"/>
    <w:bookmarkStart w:id="64" w:name="_MON_1564829126"/>
    <w:bookmarkEnd w:id="64"/>
    <w:p w:rsidR="002C193A" w:rsidRDefault="002D6C07" w:rsidP="002C193A">
      <w:pPr>
        <w:rPr>
          <w:rStyle w:val="Hyperlink"/>
          <w:b/>
          <w:noProof/>
          <w:color w:val="auto"/>
          <w:sz w:val="28"/>
        </w:rPr>
      </w:pPr>
      <w:r>
        <w:rPr>
          <w:rStyle w:val="Hyperlink"/>
          <w:b/>
          <w:noProof/>
          <w:color w:val="auto"/>
          <w:sz w:val="28"/>
        </w:rPr>
        <w:object w:dxaOrig="1531" w:dyaOrig="991">
          <v:shape id="_x0000_i1029" type="#_x0000_t75" style="width:76.4pt;height:49.45pt" o:ole="">
            <v:imagedata r:id="rId19" o:title=""/>
          </v:shape>
          <o:OLEObject Type="Embed" ProgID="Word.Document.12" ShapeID="_x0000_i1029" DrawAspect="Icon" ObjectID="_1642322154" r:id="rId20">
            <o:FieldCodes>\s</o:FieldCodes>
          </o:OLEObject>
        </w:object>
      </w:r>
    </w:p>
    <w:p w:rsidR="00C53D65" w:rsidRDefault="00C53D65">
      <w:pPr>
        <w:spacing w:after="0"/>
        <w:textboxTightWrap w:val="none"/>
        <w:rPr>
          <w:rStyle w:val="Hyperlink"/>
          <w:b/>
          <w:noProof/>
          <w:color w:val="auto"/>
          <w:sz w:val="28"/>
        </w:rPr>
      </w:pPr>
      <w:r>
        <w:rPr>
          <w:rStyle w:val="Hyperlink"/>
          <w:b/>
          <w:noProof/>
          <w:color w:val="auto"/>
          <w:sz w:val="28"/>
        </w:rPr>
        <w:br w:type="page"/>
      </w:r>
    </w:p>
    <w:p w:rsidR="00C53D65" w:rsidRPr="00C53D65" w:rsidRDefault="00C53D65" w:rsidP="00C53D65">
      <w:pPr>
        <w:rPr>
          <w:rStyle w:val="Hyperlink"/>
          <w:b/>
          <w:noProof/>
          <w:color w:val="auto"/>
          <w:sz w:val="28"/>
        </w:rPr>
      </w:pPr>
      <w:r w:rsidRPr="00C53D65">
        <w:rPr>
          <w:rStyle w:val="Hyperlink"/>
          <w:b/>
          <w:noProof/>
          <w:color w:val="auto"/>
          <w:sz w:val="28"/>
        </w:rPr>
        <w:lastRenderedPageBreak/>
        <w:t xml:space="preserve">SCHEDULE 7 – TRUST PROCEDURES </w:t>
      </w:r>
    </w:p>
    <w:p w:rsidR="00C53D65" w:rsidRDefault="00C53D65" w:rsidP="00C53D65">
      <w:pPr>
        <w:rPr>
          <w:rStyle w:val="Hyperlink"/>
          <w:b/>
          <w:noProof/>
          <w:color w:val="auto"/>
          <w:sz w:val="28"/>
        </w:rPr>
      </w:pPr>
      <w:r w:rsidRPr="00C53D65">
        <w:rPr>
          <w:rStyle w:val="Hyperlink"/>
          <w:b/>
          <w:noProof/>
          <w:color w:val="auto"/>
          <w:sz w:val="28"/>
        </w:rPr>
        <w:t>See attached documents:</w:t>
      </w:r>
    </w:p>
    <w:bookmarkStart w:id="65" w:name="_MON_1641897316"/>
    <w:bookmarkStart w:id="66" w:name="_MON_1641881617"/>
    <w:bookmarkStart w:id="67" w:name="_MON_1564825554"/>
    <w:bookmarkStart w:id="68" w:name="_MON_1564829132"/>
    <w:bookmarkEnd w:id="65"/>
    <w:bookmarkEnd w:id="66"/>
    <w:bookmarkEnd w:id="67"/>
    <w:bookmarkEnd w:id="68"/>
    <w:bookmarkStart w:id="69" w:name="_MON_1641897312"/>
    <w:bookmarkEnd w:id="69"/>
    <w:p w:rsidR="00C53D65" w:rsidRDefault="00C53D65" w:rsidP="00C53D65">
      <w:pPr>
        <w:rPr>
          <w:rStyle w:val="Hyperlink"/>
          <w:b/>
          <w:noProof/>
          <w:color w:val="auto"/>
          <w:sz w:val="28"/>
        </w:rPr>
      </w:pPr>
      <w:r>
        <w:rPr>
          <w:rStyle w:val="Hyperlink"/>
          <w:b/>
          <w:noProof/>
          <w:color w:val="auto"/>
          <w:sz w:val="28"/>
        </w:rPr>
        <w:object w:dxaOrig="1513" w:dyaOrig="960">
          <v:shape id="_x0000_i1030" type="#_x0000_t75" style="width:75.75pt;height:48.2pt" o:ole="">
            <v:imagedata r:id="rId21" o:title=""/>
          </v:shape>
          <o:OLEObject Type="Embed" ProgID="Word.Document.8" ShapeID="_x0000_i1030" DrawAspect="Icon" ObjectID="_1642322155" r:id="rId22">
            <o:FieldCodes>\s</o:FieldCodes>
          </o:OLEObject>
        </w:object>
      </w:r>
      <w:bookmarkStart w:id="70" w:name="_MON_1564825576"/>
      <w:bookmarkStart w:id="71" w:name="_MON_1564829140"/>
      <w:bookmarkEnd w:id="70"/>
      <w:bookmarkEnd w:id="71"/>
      <w:bookmarkStart w:id="72" w:name="_MON_1641881622"/>
      <w:bookmarkEnd w:id="72"/>
      <w:r>
        <w:rPr>
          <w:rStyle w:val="Hyperlink"/>
          <w:b/>
          <w:noProof/>
          <w:color w:val="auto"/>
          <w:sz w:val="28"/>
        </w:rPr>
        <w:object w:dxaOrig="1513" w:dyaOrig="960">
          <v:shape id="_x0000_i1031" type="#_x0000_t75" style="width:75.75pt;height:48.2pt" o:ole="">
            <v:imagedata r:id="rId23" o:title=""/>
          </v:shape>
          <o:OLEObject Type="Embed" ProgID="Word.Document.8" ShapeID="_x0000_i1031" DrawAspect="Icon" ObjectID="_1642322156" r:id="rId24">
            <o:FieldCodes>\s</o:FieldCodes>
          </o:OLEObject>
        </w:object>
      </w:r>
      <w:bookmarkStart w:id="73" w:name="_MON_1564829144"/>
      <w:bookmarkEnd w:id="73"/>
    </w:p>
    <w:p w:rsidR="00C53D65" w:rsidRDefault="00C53D65" w:rsidP="00C53D65">
      <w:pPr>
        <w:rPr>
          <w:rStyle w:val="Hyperlink"/>
          <w:b/>
          <w:noProof/>
          <w:color w:val="auto"/>
          <w:sz w:val="28"/>
        </w:rPr>
      </w:pPr>
    </w:p>
    <w:p w:rsidR="002C193A" w:rsidRPr="008C4AAC" w:rsidRDefault="002C193A" w:rsidP="008C4AAC">
      <w:pPr>
        <w:rPr>
          <w:rStyle w:val="Hyperlink"/>
          <w:b/>
          <w:noProof/>
          <w:color w:val="auto"/>
          <w:sz w:val="28"/>
        </w:rPr>
      </w:pPr>
    </w:p>
    <w:p w:rsidR="00C53D65" w:rsidRDefault="00C53D65">
      <w:pPr>
        <w:spacing w:after="0"/>
        <w:textboxTightWrap w:val="none"/>
        <w:rPr>
          <w:rStyle w:val="Hyperlink"/>
          <w:b/>
          <w:noProof/>
          <w:color w:val="auto"/>
        </w:rPr>
      </w:pPr>
      <w:r>
        <w:rPr>
          <w:rStyle w:val="Hyperlink"/>
          <w:b/>
          <w:noProof/>
          <w:color w:val="auto"/>
        </w:rPr>
        <w:br w:type="page"/>
      </w:r>
    </w:p>
    <w:p w:rsidR="00C53D65" w:rsidRPr="00C53D65" w:rsidRDefault="00C53D65" w:rsidP="00C53D65">
      <w:pPr>
        <w:rPr>
          <w:rStyle w:val="Hyperlink"/>
          <w:b/>
          <w:noProof/>
          <w:color w:val="auto"/>
        </w:rPr>
      </w:pPr>
      <w:r w:rsidRPr="00C53D65">
        <w:rPr>
          <w:rStyle w:val="Hyperlink"/>
          <w:b/>
          <w:noProof/>
          <w:color w:val="auto"/>
        </w:rPr>
        <w:lastRenderedPageBreak/>
        <w:t>SCHEDULE 8 – CONTACT AND EMERGENCY DELIVERY CHARGES</w:t>
      </w:r>
    </w:p>
    <w:p w:rsidR="00C53D65" w:rsidRPr="00C53D65" w:rsidRDefault="00C53D65" w:rsidP="00C53D65">
      <w:pPr>
        <w:rPr>
          <w:rStyle w:val="Hyperlink"/>
          <w:b/>
          <w:noProof/>
          <w:color w:val="auto"/>
        </w:rPr>
      </w:pPr>
    </w:p>
    <w:p w:rsidR="00CB2F12" w:rsidRDefault="00C53D65" w:rsidP="00C53D65">
      <w:pPr>
        <w:rPr>
          <w:rStyle w:val="Hyperlink"/>
          <w:b/>
          <w:noProof/>
          <w:color w:val="auto"/>
        </w:rPr>
      </w:pPr>
      <w:r w:rsidRPr="00C53D65">
        <w:rPr>
          <w:rStyle w:val="Hyperlink"/>
          <w:b/>
          <w:noProof/>
          <w:color w:val="auto"/>
        </w:rPr>
        <w:t>See attached document:</w:t>
      </w:r>
    </w:p>
    <w:p w:rsidR="00C53D65" w:rsidRDefault="00C53D65" w:rsidP="00C53D65">
      <w:pPr>
        <w:rPr>
          <w:rStyle w:val="Hyperlink"/>
          <w:b/>
          <w:noProof/>
          <w:color w:val="auto"/>
        </w:rPr>
      </w:pPr>
    </w:p>
    <w:bookmarkStart w:id="74" w:name="_MON_1640781336"/>
    <w:bookmarkStart w:id="75" w:name="_MON_1564829151"/>
    <w:bookmarkStart w:id="76" w:name="_MON_1564825764"/>
    <w:bookmarkStart w:id="77" w:name="_MON_1641881628"/>
    <w:bookmarkStart w:id="78" w:name="_MON_1641881765"/>
    <w:bookmarkStart w:id="79" w:name="_MON_1641881919"/>
    <w:bookmarkStart w:id="80" w:name="_MON_1641894989"/>
    <w:bookmarkStart w:id="81" w:name="_MON_1641895618"/>
    <w:bookmarkStart w:id="82" w:name="_MON_1636973257"/>
    <w:bookmarkStart w:id="83" w:name="_MON_1588066102"/>
    <w:bookmarkStart w:id="84" w:name="_MON_1641897341"/>
    <w:bookmarkStart w:id="85" w:name="_MON_1640765951"/>
    <w:bookmarkStart w:id="86" w:name="_MON_1640773817"/>
    <w:bookmarkStart w:id="87" w:name="_MON_1641975006"/>
    <w:bookmarkStart w:id="88" w:name="_MON_164077694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Start w:id="89" w:name="_MON_1640776985"/>
    <w:bookmarkEnd w:id="89"/>
    <w:p w:rsidR="00C53D65" w:rsidRDefault="00BB5F54" w:rsidP="00C53D65">
      <w:pPr>
        <w:rPr>
          <w:rStyle w:val="Hyperlink"/>
          <w:b/>
          <w:noProof/>
          <w:color w:val="auto"/>
        </w:rPr>
      </w:pPr>
      <w:r>
        <w:rPr>
          <w:rStyle w:val="Hyperlink"/>
          <w:b/>
          <w:noProof/>
          <w:color w:val="auto"/>
        </w:rPr>
        <w:object w:dxaOrig="2520" w:dyaOrig="1600">
          <v:shape id="_x0000_i1032" type="#_x0000_t75" style="width:125.85pt;height:80.15pt" o:ole="">
            <v:imagedata r:id="rId25" o:title=""/>
          </v:shape>
          <o:OLEObject Type="Embed" ProgID="Word.Document.8" ShapeID="_x0000_i1032" DrawAspect="Icon" ObjectID="_1642322157" r:id="rId26">
            <o:FieldCodes>\s</o:FieldCodes>
          </o:OLEObject>
        </w:object>
      </w:r>
    </w:p>
    <w:p w:rsidR="00C53D65" w:rsidRDefault="00775162" w:rsidP="00C53D65">
      <w:pPr>
        <w:rPr>
          <w:rStyle w:val="Hyperlink"/>
          <w:b/>
          <w:noProof/>
          <w:color w:val="auto"/>
        </w:rPr>
      </w:pPr>
      <w:r>
        <w:rPr>
          <w:rStyle w:val="Hyperlink"/>
          <w:b/>
          <w:noProof/>
          <w:color w:val="auto"/>
        </w:rPr>
        <w:t xml:space="preserve">This schedule is for information only and will not be evaluated. </w:t>
      </w:r>
      <w:r w:rsidR="00C53D65">
        <w:rPr>
          <w:rStyle w:val="Hyperlink"/>
          <w:b/>
          <w:noProof/>
          <w:color w:val="auto"/>
        </w:rPr>
        <w:br w:type="page"/>
      </w:r>
    </w:p>
    <w:p w:rsidR="00C53D65" w:rsidRPr="00C53D65" w:rsidRDefault="00C53D65" w:rsidP="00C53D65">
      <w:pPr>
        <w:rPr>
          <w:rStyle w:val="Hyperlink"/>
          <w:b/>
          <w:noProof/>
          <w:color w:val="auto"/>
        </w:rPr>
      </w:pPr>
      <w:r w:rsidRPr="00C53D65">
        <w:rPr>
          <w:rStyle w:val="Hyperlink"/>
          <w:b/>
          <w:noProof/>
          <w:color w:val="auto"/>
        </w:rPr>
        <w:lastRenderedPageBreak/>
        <w:t xml:space="preserve">SCHEDULE 9 – DECLARATION OF ADDED VALUE SERVICES </w:t>
      </w:r>
    </w:p>
    <w:p w:rsidR="00C53D65" w:rsidRPr="00C53D65" w:rsidRDefault="00C53D65" w:rsidP="00C53D65">
      <w:pPr>
        <w:rPr>
          <w:rStyle w:val="Hyperlink"/>
          <w:b/>
          <w:noProof/>
          <w:color w:val="auto"/>
        </w:rPr>
      </w:pPr>
    </w:p>
    <w:p w:rsidR="00C53D65" w:rsidRDefault="00C53D65" w:rsidP="00C53D65">
      <w:pPr>
        <w:rPr>
          <w:rStyle w:val="Hyperlink"/>
          <w:b/>
          <w:noProof/>
          <w:color w:val="auto"/>
        </w:rPr>
      </w:pPr>
      <w:r w:rsidRPr="00C53D65">
        <w:rPr>
          <w:rStyle w:val="Hyperlink"/>
          <w:b/>
          <w:noProof/>
          <w:color w:val="auto"/>
        </w:rPr>
        <w:t>See attached document:</w:t>
      </w:r>
    </w:p>
    <w:bookmarkStart w:id="90" w:name="_MON_1641895705"/>
    <w:bookmarkStart w:id="91" w:name="_MON_1636973531"/>
    <w:bookmarkStart w:id="92" w:name="_MON_1641975014"/>
    <w:bookmarkStart w:id="93" w:name="_MON_1641895702"/>
    <w:bookmarkEnd w:id="90"/>
    <w:bookmarkEnd w:id="91"/>
    <w:bookmarkEnd w:id="92"/>
    <w:bookmarkEnd w:id="93"/>
    <w:bookmarkStart w:id="94" w:name="_MON_1641897347"/>
    <w:bookmarkEnd w:id="94"/>
    <w:p w:rsidR="00C53D65" w:rsidRDefault="00D75FA5" w:rsidP="00C53D65">
      <w:pPr>
        <w:rPr>
          <w:rStyle w:val="Hyperlink"/>
          <w:b/>
          <w:noProof/>
          <w:color w:val="auto"/>
        </w:rPr>
      </w:pPr>
      <w:r>
        <w:rPr>
          <w:rStyle w:val="Hyperlink"/>
          <w:b/>
          <w:noProof/>
          <w:color w:val="auto"/>
        </w:rPr>
        <w:object w:dxaOrig="1531" w:dyaOrig="991">
          <v:shape id="_x0000_i1033" type="#_x0000_t75" style="width:76.4pt;height:49.45pt" o:ole="">
            <v:imagedata r:id="rId27" o:title=""/>
          </v:shape>
          <o:OLEObject Type="Embed" ProgID="Word.Document.8" ShapeID="_x0000_i1033" DrawAspect="Icon" ObjectID="_1642322158" r:id="rId28">
            <o:FieldCodes>\s</o:FieldCodes>
          </o:OLEObject>
        </w:object>
      </w:r>
    </w:p>
    <w:p w:rsidR="00C15DE3" w:rsidRDefault="00775162" w:rsidP="00C53D65">
      <w:pPr>
        <w:rPr>
          <w:rStyle w:val="Hyperlink"/>
          <w:b/>
          <w:noProof/>
          <w:color w:val="auto"/>
        </w:rPr>
      </w:pPr>
      <w:r>
        <w:rPr>
          <w:rStyle w:val="Hyperlink"/>
          <w:b/>
          <w:noProof/>
          <w:color w:val="auto"/>
        </w:rPr>
        <w:t>This schedule is for information only and will not be evaluated as any added value services will be a solus agreement.</w:t>
      </w:r>
    </w:p>
    <w:p w:rsidR="005F47A7" w:rsidRDefault="005F47A7">
      <w:pPr>
        <w:spacing w:after="0"/>
        <w:textboxTightWrap w:val="none"/>
        <w:rPr>
          <w:rStyle w:val="Hyperlink"/>
          <w:b/>
          <w:noProof/>
          <w:color w:val="auto"/>
        </w:rPr>
      </w:pPr>
      <w:r>
        <w:rPr>
          <w:rStyle w:val="Hyperlink"/>
          <w:b/>
          <w:noProof/>
          <w:color w:val="auto"/>
        </w:rPr>
        <w:br w:type="page"/>
      </w:r>
    </w:p>
    <w:p w:rsidR="00C15DE3" w:rsidRDefault="005F47A7" w:rsidP="00C15DE3">
      <w:pPr>
        <w:rPr>
          <w:rStyle w:val="Hyperlink"/>
          <w:b/>
          <w:noProof/>
          <w:color w:val="auto"/>
        </w:rPr>
      </w:pPr>
      <w:r w:rsidRPr="00C53D65">
        <w:rPr>
          <w:rStyle w:val="Hyperlink"/>
          <w:b/>
          <w:noProof/>
          <w:color w:val="auto"/>
        </w:rPr>
        <w:lastRenderedPageBreak/>
        <w:t xml:space="preserve">SCHEDULE </w:t>
      </w:r>
      <w:r>
        <w:rPr>
          <w:rStyle w:val="Hyperlink"/>
          <w:b/>
          <w:noProof/>
          <w:color w:val="auto"/>
        </w:rPr>
        <w:t>10</w:t>
      </w:r>
      <w:r w:rsidRPr="00C53D65">
        <w:rPr>
          <w:rStyle w:val="Hyperlink"/>
          <w:b/>
          <w:noProof/>
          <w:color w:val="auto"/>
        </w:rPr>
        <w:t xml:space="preserve"> –</w:t>
      </w:r>
      <w:r>
        <w:rPr>
          <w:rStyle w:val="Hyperlink"/>
          <w:b/>
          <w:noProof/>
          <w:color w:val="auto"/>
        </w:rPr>
        <w:t xml:space="preserve"> DELIVERY ADDRESSES</w:t>
      </w:r>
    </w:p>
    <w:p w:rsidR="005F47A7" w:rsidRDefault="005F47A7" w:rsidP="005F47A7">
      <w:pPr>
        <w:spacing w:after="0" w:line="240" w:lineRule="atLeast"/>
        <w:textboxTightWrap w:val="none"/>
        <w:rPr>
          <w:rFonts w:cs="Arial"/>
          <w:color w:val="auto"/>
          <w:sz w:val="20"/>
          <w:szCs w:val="20"/>
          <w:lang w:eastAsia="en-GB"/>
        </w:rPr>
      </w:pPr>
    </w:p>
    <w:p w:rsidR="005F47A7" w:rsidRPr="005F47A7" w:rsidRDefault="005F47A7" w:rsidP="005F47A7">
      <w:pPr>
        <w:spacing w:after="0" w:line="240" w:lineRule="atLeast"/>
        <w:textboxTightWrap w:val="none"/>
        <w:rPr>
          <w:rFonts w:cs="Arial"/>
          <w:color w:val="auto"/>
          <w:sz w:val="20"/>
          <w:szCs w:val="20"/>
          <w:lang w:eastAsia="en-GB"/>
        </w:rPr>
      </w:pPr>
      <w:r w:rsidRPr="005F47A7">
        <w:rPr>
          <w:rFonts w:cs="Arial"/>
          <w:color w:val="auto"/>
          <w:sz w:val="20"/>
          <w:szCs w:val="20"/>
          <w:lang w:eastAsia="en-GB"/>
        </w:rPr>
        <w:t>Trust Theatres, Wards and Departments at:-</w:t>
      </w:r>
    </w:p>
    <w:p w:rsidR="005F47A7" w:rsidRPr="005F47A7" w:rsidRDefault="005F47A7" w:rsidP="005F47A7">
      <w:pPr>
        <w:spacing w:after="0" w:line="240" w:lineRule="atLeast"/>
        <w:textboxTightWrap w:val="none"/>
        <w:rPr>
          <w:rFonts w:cs="Arial"/>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smartTag w:uri="urn:schemas-microsoft-com:office:smarttags" w:element="place">
        <w:r w:rsidRPr="005F47A7">
          <w:rPr>
            <w:rFonts w:cs="Arial"/>
            <w:b/>
            <w:color w:val="auto"/>
            <w:sz w:val="20"/>
            <w:szCs w:val="20"/>
            <w:lang w:eastAsia="en-GB"/>
          </w:rPr>
          <w:t>Leeds</w:t>
        </w:r>
      </w:smartTag>
      <w:r w:rsidRPr="005F47A7">
        <w:rPr>
          <w:rFonts w:cs="Arial"/>
          <w:b/>
          <w:color w:val="auto"/>
          <w:sz w:val="20"/>
          <w:szCs w:val="20"/>
          <w:lang w:eastAsia="en-GB"/>
        </w:rPr>
        <w:t xml:space="preserve"> General Infirmary</w:t>
      </w:r>
      <w:r w:rsidRPr="005F47A7">
        <w:rPr>
          <w:rFonts w:cs="Arial"/>
          <w:b/>
          <w:color w:val="auto"/>
          <w:sz w:val="20"/>
          <w:szCs w:val="20"/>
          <w:lang w:eastAsia="en-GB"/>
        </w:rPr>
        <w:tab/>
      </w:r>
      <w:r w:rsidRPr="005F47A7">
        <w:rPr>
          <w:rFonts w:cs="Arial"/>
          <w:b/>
          <w:color w:val="auto"/>
          <w:sz w:val="20"/>
          <w:szCs w:val="20"/>
          <w:lang w:eastAsia="en-GB"/>
        </w:rPr>
        <w:tab/>
      </w:r>
      <w:r w:rsidRPr="005F47A7">
        <w:rPr>
          <w:rFonts w:cs="Arial"/>
          <w:b/>
          <w:color w:val="auto"/>
          <w:sz w:val="20"/>
          <w:szCs w:val="20"/>
          <w:lang w:eastAsia="en-GB"/>
        </w:rPr>
        <w:tab/>
      </w:r>
    </w:p>
    <w:p w:rsidR="005F47A7" w:rsidRPr="005F47A7" w:rsidRDefault="005F47A7" w:rsidP="005F47A7">
      <w:pPr>
        <w:spacing w:after="0" w:line="240" w:lineRule="atLeast"/>
        <w:textboxTightWrap w:val="none"/>
        <w:rPr>
          <w:rFonts w:cs="Arial"/>
          <w:color w:val="auto"/>
          <w:sz w:val="20"/>
          <w:szCs w:val="20"/>
          <w:lang w:eastAsia="en-GB"/>
        </w:rPr>
      </w:pPr>
      <w:r w:rsidRPr="005F47A7">
        <w:rPr>
          <w:rFonts w:cs="Arial"/>
          <w:color w:val="auto"/>
          <w:sz w:val="20"/>
          <w:szCs w:val="20"/>
          <w:lang w:eastAsia="en-GB"/>
        </w:rPr>
        <w:t xml:space="preserve">Great </w:t>
      </w:r>
      <w:smartTag w:uri="urn:schemas-microsoft-com:office:smarttags" w:element="Street">
        <w:smartTag w:uri="urn:schemas-microsoft-com:office:smarttags" w:element="address">
          <w:r w:rsidRPr="005F47A7">
            <w:rPr>
              <w:rFonts w:cs="Arial"/>
              <w:color w:val="auto"/>
              <w:sz w:val="20"/>
              <w:szCs w:val="20"/>
              <w:lang w:eastAsia="en-GB"/>
            </w:rPr>
            <w:t>George Street</w:t>
          </w:r>
        </w:smartTag>
      </w:smartTag>
      <w:r w:rsidRPr="005F47A7">
        <w:rPr>
          <w:rFonts w:cs="Arial"/>
          <w:color w:val="auto"/>
          <w:sz w:val="20"/>
          <w:szCs w:val="20"/>
          <w:lang w:eastAsia="en-GB"/>
        </w:rPr>
        <w:br/>
        <w:t>Leeds</w:t>
      </w:r>
      <w:r w:rsidRPr="005F47A7">
        <w:rPr>
          <w:rFonts w:cs="Arial"/>
          <w:color w:val="auto"/>
          <w:sz w:val="20"/>
          <w:szCs w:val="20"/>
          <w:lang w:eastAsia="en-GB"/>
        </w:rPr>
        <w:br/>
      </w:r>
      <w:smartTag w:uri="urn:schemas-microsoft-com:office:smarttags" w:element="place">
        <w:r w:rsidRPr="005F47A7">
          <w:rPr>
            <w:rFonts w:cs="Arial"/>
            <w:color w:val="auto"/>
            <w:sz w:val="20"/>
            <w:szCs w:val="20"/>
            <w:lang w:eastAsia="en-GB"/>
          </w:rPr>
          <w:t>West Yorkshire</w:t>
        </w:r>
      </w:smartTag>
      <w:r w:rsidRPr="005F47A7">
        <w:rPr>
          <w:rFonts w:cs="Arial"/>
          <w:color w:val="auto"/>
          <w:sz w:val="20"/>
          <w:szCs w:val="20"/>
          <w:lang w:eastAsia="en-GB"/>
        </w:rPr>
        <w:br/>
        <w:t>LS1 3EX</w:t>
      </w:r>
    </w:p>
    <w:p w:rsidR="005F47A7" w:rsidRPr="005F47A7" w:rsidRDefault="005F47A7" w:rsidP="005F47A7">
      <w:pPr>
        <w:spacing w:after="0" w:line="240" w:lineRule="atLeast"/>
        <w:textboxTightWrap w:val="none"/>
        <w:rPr>
          <w:rFonts w:cs="Arial"/>
          <w:color w:val="auto"/>
          <w:sz w:val="20"/>
          <w:szCs w:val="20"/>
          <w:lang w:eastAsia="en-GB"/>
        </w:rPr>
      </w:pPr>
    </w:p>
    <w:p w:rsidR="005F47A7" w:rsidRPr="005F47A7" w:rsidRDefault="005F47A7" w:rsidP="005F47A7">
      <w:pPr>
        <w:keepNext/>
        <w:spacing w:after="0"/>
        <w:textboxTightWrap w:val="none"/>
        <w:outlineLvl w:val="3"/>
        <w:rPr>
          <w:rFonts w:cs="Arial"/>
          <w:b/>
          <w:bCs/>
          <w:color w:val="auto"/>
          <w:sz w:val="20"/>
          <w:szCs w:val="20"/>
          <w:lang w:eastAsia="en-GB"/>
        </w:rPr>
      </w:pPr>
      <w:r w:rsidRPr="005F47A7">
        <w:rPr>
          <w:rFonts w:cs="Arial"/>
          <w:b/>
          <w:bCs/>
          <w:color w:val="auto"/>
          <w:sz w:val="20"/>
          <w:szCs w:val="20"/>
          <w:lang w:eastAsia="en-GB"/>
        </w:rPr>
        <w:t xml:space="preserve">St James's </w:t>
      </w:r>
      <w:smartTag w:uri="urn:schemas-microsoft-com:office:smarttags" w:element="place">
        <w:smartTag w:uri="urn:schemas-microsoft-com:office:smarttags" w:element="PlaceType">
          <w:r w:rsidRPr="005F47A7">
            <w:rPr>
              <w:rFonts w:cs="Arial"/>
              <w:b/>
              <w:bCs/>
              <w:color w:val="auto"/>
              <w:sz w:val="20"/>
              <w:szCs w:val="20"/>
              <w:lang w:eastAsia="en-GB"/>
            </w:rPr>
            <w:t>University</w:t>
          </w:r>
        </w:smartTag>
        <w:r w:rsidRPr="005F47A7">
          <w:rPr>
            <w:rFonts w:cs="Arial"/>
            <w:b/>
            <w:bCs/>
            <w:color w:val="auto"/>
            <w:sz w:val="20"/>
            <w:szCs w:val="20"/>
            <w:lang w:eastAsia="en-GB"/>
          </w:rPr>
          <w:t xml:space="preserve"> </w:t>
        </w:r>
        <w:smartTag w:uri="urn:schemas-microsoft-com:office:smarttags" w:element="PlaceType">
          <w:r w:rsidRPr="005F47A7">
            <w:rPr>
              <w:rFonts w:cs="Arial"/>
              <w:b/>
              <w:bCs/>
              <w:color w:val="auto"/>
              <w:sz w:val="20"/>
              <w:szCs w:val="20"/>
              <w:lang w:eastAsia="en-GB"/>
            </w:rPr>
            <w:t>Hospital</w:t>
          </w:r>
        </w:smartTag>
      </w:smartTag>
    </w:p>
    <w:p w:rsidR="005F47A7" w:rsidRPr="005F47A7" w:rsidRDefault="005F47A7" w:rsidP="005F47A7">
      <w:pPr>
        <w:keepNext/>
        <w:spacing w:after="0"/>
        <w:textboxTightWrap w:val="none"/>
        <w:outlineLvl w:val="3"/>
        <w:rPr>
          <w:rFonts w:cs="Arial"/>
          <w:bCs/>
          <w:color w:val="auto"/>
          <w:sz w:val="20"/>
          <w:szCs w:val="20"/>
          <w:lang w:eastAsia="en-GB"/>
        </w:rPr>
      </w:pPr>
      <w:smartTag w:uri="urn:schemas-microsoft-com:office:smarttags" w:element="Street">
        <w:smartTag w:uri="urn:schemas-microsoft-com:office:smarttags" w:element="address">
          <w:r w:rsidRPr="005F47A7">
            <w:rPr>
              <w:rFonts w:cs="Arial"/>
              <w:bCs/>
              <w:color w:val="auto"/>
              <w:sz w:val="20"/>
              <w:szCs w:val="20"/>
              <w:lang w:eastAsia="en-GB"/>
            </w:rPr>
            <w:t>Beckett Street</w:t>
          </w:r>
        </w:smartTag>
      </w:smartTag>
      <w:r w:rsidRPr="005F47A7">
        <w:rPr>
          <w:rFonts w:cs="Arial"/>
          <w:bCs/>
          <w:color w:val="auto"/>
          <w:sz w:val="20"/>
          <w:szCs w:val="20"/>
          <w:lang w:eastAsia="en-GB"/>
        </w:rPr>
        <w:br/>
        <w:t>Leeds</w:t>
      </w:r>
      <w:r w:rsidRPr="005F47A7">
        <w:rPr>
          <w:rFonts w:cs="Arial"/>
          <w:bCs/>
          <w:color w:val="auto"/>
          <w:sz w:val="20"/>
          <w:szCs w:val="20"/>
          <w:lang w:eastAsia="en-GB"/>
        </w:rPr>
        <w:br/>
      </w:r>
      <w:smartTag w:uri="urn:schemas-microsoft-com:office:smarttags" w:element="place">
        <w:r w:rsidRPr="005F47A7">
          <w:rPr>
            <w:rFonts w:cs="Arial"/>
            <w:bCs/>
            <w:color w:val="auto"/>
            <w:sz w:val="20"/>
            <w:szCs w:val="20"/>
            <w:lang w:eastAsia="en-GB"/>
          </w:rPr>
          <w:t>West Yorkshire</w:t>
        </w:r>
      </w:smartTag>
      <w:r w:rsidRPr="005F47A7">
        <w:rPr>
          <w:rFonts w:cs="Arial"/>
          <w:bCs/>
          <w:color w:val="auto"/>
          <w:sz w:val="20"/>
          <w:szCs w:val="20"/>
          <w:lang w:eastAsia="en-GB"/>
        </w:rPr>
        <w:br/>
        <w:t>LS9 7TF</w:t>
      </w:r>
    </w:p>
    <w:p w:rsidR="005F47A7" w:rsidRPr="005F47A7" w:rsidRDefault="005F47A7" w:rsidP="005F47A7">
      <w:pPr>
        <w:spacing w:after="0"/>
        <w:textboxTightWrap w:val="none"/>
        <w:rPr>
          <w:color w:val="auto"/>
          <w:lang w:eastAsia="en-GB"/>
        </w:rPr>
      </w:pPr>
    </w:p>
    <w:p w:rsidR="005F47A7" w:rsidRPr="005F47A7" w:rsidRDefault="005F47A7" w:rsidP="005F47A7">
      <w:pPr>
        <w:keepNext/>
        <w:spacing w:after="0"/>
        <w:textboxTightWrap w:val="none"/>
        <w:outlineLvl w:val="3"/>
        <w:rPr>
          <w:rFonts w:cs="Arial"/>
          <w:b/>
          <w:bCs/>
          <w:color w:val="auto"/>
          <w:sz w:val="20"/>
          <w:szCs w:val="20"/>
          <w:lang w:eastAsia="en-GB"/>
        </w:rPr>
      </w:pPr>
      <w:smartTag w:uri="urn:schemas-microsoft-com:office:smarttags" w:element="place">
        <w:smartTag w:uri="urn:schemas-microsoft-com:office:smarttags" w:element="PlaceName">
          <w:r w:rsidRPr="005F47A7">
            <w:rPr>
              <w:rFonts w:cs="Arial"/>
              <w:b/>
              <w:bCs/>
              <w:color w:val="auto"/>
              <w:sz w:val="20"/>
              <w:szCs w:val="20"/>
              <w:lang w:eastAsia="en-GB"/>
            </w:rPr>
            <w:t>Chapel</w:t>
          </w:r>
        </w:smartTag>
        <w:r w:rsidRPr="005F47A7">
          <w:rPr>
            <w:rFonts w:cs="Arial"/>
            <w:b/>
            <w:bCs/>
            <w:color w:val="auto"/>
            <w:sz w:val="20"/>
            <w:szCs w:val="20"/>
            <w:lang w:eastAsia="en-GB"/>
          </w:rPr>
          <w:t xml:space="preserve"> </w:t>
        </w:r>
        <w:proofErr w:type="spellStart"/>
        <w:smartTag w:uri="urn:schemas-microsoft-com:office:smarttags" w:element="PlaceName">
          <w:r w:rsidRPr="005F47A7">
            <w:rPr>
              <w:rFonts w:cs="Arial"/>
              <w:b/>
              <w:bCs/>
              <w:color w:val="auto"/>
              <w:sz w:val="20"/>
              <w:szCs w:val="20"/>
              <w:lang w:eastAsia="en-GB"/>
            </w:rPr>
            <w:t>Allerton</w:t>
          </w:r>
        </w:smartTag>
        <w:proofErr w:type="spellEnd"/>
        <w:r w:rsidRPr="005F47A7">
          <w:rPr>
            <w:rFonts w:cs="Arial"/>
            <w:b/>
            <w:bCs/>
            <w:color w:val="auto"/>
            <w:sz w:val="20"/>
            <w:szCs w:val="20"/>
            <w:lang w:eastAsia="en-GB"/>
          </w:rPr>
          <w:t xml:space="preserve"> </w:t>
        </w:r>
        <w:smartTag w:uri="urn:schemas-microsoft-com:office:smarttags" w:element="PlaceType">
          <w:r w:rsidRPr="005F47A7">
            <w:rPr>
              <w:rFonts w:cs="Arial"/>
              <w:b/>
              <w:bCs/>
              <w:color w:val="auto"/>
              <w:sz w:val="20"/>
              <w:szCs w:val="20"/>
              <w:lang w:eastAsia="en-GB"/>
            </w:rPr>
            <w:t>Hospital</w:t>
          </w:r>
        </w:smartTag>
      </w:smartTag>
    </w:p>
    <w:p w:rsidR="005F47A7" w:rsidRPr="005F47A7" w:rsidRDefault="005F47A7" w:rsidP="005F47A7">
      <w:pPr>
        <w:spacing w:after="0"/>
        <w:textboxTightWrap w:val="none"/>
        <w:rPr>
          <w:rFonts w:cs="Arial"/>
          <w:color w:val="auto"/>
          <w:sz w:val="20"/>
          <w:szCs w:val="20"/>
          <w:lang w:eastAsia="en-GB"/>
        </w:rPr>
      </w:pPr>
      <w:proofErr w:type="spellStart"/>
      <w:smartTag w:uri="urn:schemas-microsoft-com:office:smarttags" w:element="Street">
        <w:smartTag w:uri="urn:schemas-microsoft-com:office:smarttags" w:element="address">
          <w:r w:rsidRPr="005F47A7">
            <w:rPr>
              <w:rFonts w:cs="Arial"/>
              <w:color w:val="auto"/>
              <w:sz w:val="20"/>
              <w:szCs w:val="20"/>
              <w:lang w:eastAsia="en-GB"/>
            </w:rPr>
            <w:t>Chapeltown</w:t>
          </w:r>
          <w:proofErr w:type="spellEnd"/>
          <w:r w:rsidRPr="005F47A7">
            <w:rPr>
              <w:rFonts w:cs="Arial"/>
              <w:color w:val="auto"/>
              <w:sz w:val="20"/>
              <w:szCs w:val="20"/>
              <w:lang w:eastAsia="en-GB"/>
            </w:rPr>
            <w:t xml:space="preserve"> Road</w:t>
          </w:r>
        </w:smartTag>
      </w:smartTag>
      <w:r w:rsidRPr="005F47A7">
        <w:rPr>
          <w:rFonts w:cs="Arial"/>
          <w:color w:val="auto"/>
          <w:sz w:val="20"/>
          <w:szCs w:val="20"/>
          <w:lang w:eastAsia="en-GB"/>
        </w:rPr>
        <w:br/>
        <w:t>Leeds</w:t>
      </w:r>
      <w:r w:rsidRPr="005F47A7">
        <w:rPr>
          <w:rFonts w:cs="Arial"/>
          <w:color w:val="auto"/>
          <w:sz w:val="20"/>
          <w:szCs w:val="20"/>
          <w:lang w:eastAsia="en-GB"/>
        </w:rPr>
        <w:br/>
      </w:r>
      <w:smartTag w:uri="urn:schemas-microsoft-com:office:smarttags" w:element="place">
        <w:r w:rsidRPr="005F47A7">
          <w:rPr>
            <w:rFonts w:cs="Arial"/>
            <w:color w:val="auto"/>
            <w:sz w:val="20"/>
            <w:szCs w:val="20"/>
            <w:lang w:eastAsia="en-GB"/>
          </w:rPr>
          <w:t>West Yorkshire</w:t>
        </w:r>
      </w:smartTag>
      <w:r w:rsidRPr="005F47A7">
        <w:rPr>
          <w:rFonts w:cs="Arial"/>
          <w:color w:val="auto"/>
          <w:sz w:val="20"/>
          <w:szCs w:val="20"/>
          <w:lang w:eastAsia="en-GB"/>
        </w:rPr>
        <w:br/>
        <w:t>LS7 4SA</w:t>
      </w: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keepNext/>
        <w:spacing w:after="0"/>
        <w:textboxTightWrap w:val="none"/>
        <w:outlineLvl w:val="3"/>
        <w:rPr>
          <w:rFonts w:cs="Arial"/>
          <w:b/>
          <w:bCs/>
          <w:color w:val="auto"/>
          <w:sz w:val="20"/>
          <w:szCs w:val="20"/>
          <w:lang w:eastAsia="en-GB"/>
        </w:rPr>
      </w:pPr>
      <w:proofErr w:type="spellStart"/>
      <w:smartTag w:uri="urn:schemas-microsoft-com:office:smarttags" w:element="place">
        <w:smartTag w:uri="urn:schemas-microsoft-com:office:smarttags" w:element="PlaceName">
          <w:r w:rsidRPr="005F47A7">
            <w:rPr>
              <w:rFonts w:cs="Arial"/>
              <w:b/>
              <w:bCs/>
              <w:color w:val="auto"/>
              <w:sz w:val="20"/>
              <w:szCs w:val="20"/>
              <w:lang w:eastAsia="en-GB"/>
            </w:rPr>
            <w:t>Wharfedale</w:t>
          </w:r>
        </w:smartTag>
        <w:proofErr w:type="spellEnd"/>
        <w:r w:rsidRPr="005F47A7">
          <w:rPr>
            <w:rFonts w:cs="Arial"/>
            <w:b/>
            <w:bCs/>
            <w:color w:val="auto"/>
            <w:sz w:val="20"/>
            <w:szCs w:val="20"/>
            <w:lang w:eastAsia="en-GB"/>
          </w:rPr>
          <w:t xml:space="preserve"> </w:t>
        </w:r>
        <w:smartTag w:uri="urn:schemas-microsoft-com:office:smarttags" w:element="PlaceType">
          <w:r w:rsidRPr="005F47A7">
            <w:rPr>
              <w:rFonts w:cs="Arial"/>
              <w:b/>
              <w:bCs/>
              <w:color w:val="auto"/>
              <w:sz w:val="20"/>
              <w:szCs w:val="20"/>
              <w:lang w:eastAsia="en-GB"/>
            </w:rPr>
            <w:t>Hospital</w:t>
          </w:r>
        </w:smartTag>
      </w:smartTag>
    </w:p>
    <w:p w:rsidR="005F47A7" w:rsidRPr="005F47A7" w:rsidRDefault="005F47A7" w:rsidP="005F47A7">
      <w:pPr>
        <w:spacing w:after="0"/>
        <w:textboxTightWrap w:val="none"/>
        <w:rPr>
          <w:rFonts w:cs="Arial"/>
          <w:color w:val="auto"/>
          <w:sz w:val="20"/>
          <w:szCs w:val="20"/>
          <w:lang w:eastAsia="en-GB"/>
        </w:rPr>
      </w:pPr>
      <w:proofErr w:type="spellStart"/>
      <w:smartTag w:uri="urn:schemas-microsoft-com:office:smarttags" w:element="Street">
        <w:smartTag w:uri="urn:schemas-microsoft-com:office:smarttags" w:element="address">
          <w:r w:rsidRPr="005F47A7">
            <w:rPr>
              <w:rFonts w:cs="Arial"/>
              <w:color w:val="auto"/>
              <w:sz w:val="20"/>
              <w:szCs w:val="20"/>
              <w:lang w:eastAsia="en-GB"/>
            </w:rPr>
            <w:t>Newall</w:t>
          </w:r>
          <w:proofErr w:type="spellEnd"/>
          <w:r w:rsidRPr="005F47A7">
            <w:rPr>
              <w:rFonts w:cs="Arial"/>
              <w:color w:val="auto"/>
              <w:sz w:val="20"/>
              <w:szCs w:val="20"/>
              <w:lang w:eastAsia="en-GB"/>
            </w:rPr>
            <w:t xml:space="preserve"> Carr Road</w:t>
          </w:r>
        </w:smartTag>
      </w:smartTag>
      <w:r w:rsidRPr="005F47A7">
        <w:rPr>
          <w:rFonts w:cs="Arial"/>
          <w:color w:val="auto"/>
          <w:sz w:val="20"/>
          <w:szCs w:val="20"/>
          <w:lang w:eastAsia="en-GB"/>
        </w:rPr>
        <w:br/>
      </w:r>
      <w:proofErr w:type="spellStart"/>
      <w:r w:rsidRPr="005F47A7">
        <w:rPr>
          <w:rFonts w:cs="Arial"/>
          <w:color w:val="auto"/>
          <w:sz w:val="20"/>
          <w:szCs w:val="20"/>
          <w:lang w:eastAsia="en-GB"/>
        </w:rPr>
        <w:t>Otley</w:t>
      </w:r>
      <w:proofErr w:type="spellEnd"/>
      <w:r w:rsidRPr="005F47A7">
        <w:rPr>
          <w:rFonts w:cs="Arial"/>
          <w:color w:val="auto"/>
          <w:sz w:val="20"/>
          <w:szCs w:val="20"/>
          <w:lang w:eastAsia="en-GB"/>
        </w:rPr>
        <w:br/>
        <w:t xml:space="preserve">West </w:t>
      </w:r>
      <w:smartTag w:uri="urn:schemas-microsoft-com:office:smarttags" w:element="place">
        <w:r w:rsidRPr="005F47A7">
          <w:rPr>
            <w:rFonts w:cs="Arial"/>
            <w:color w:val="auto"/>
            <w:sz w:val="20"/>
            <w:szCs w:val="20"/>
            <w:lang w:eastAsia="en-GB"/>
          </w:rPr>
          <w:t>Yorkshire</w:t>
        </w:r>
      </w:smartTag>
      <w:r w:rsidRPr="005F47A7">
        <w:rPr>
          <w:rFonts w:cs="Arial"/>
          <w:color w:val="auto"/>
          <w:sz w:val="20"/>
          <w:szCs w:val="20"/>
          <w:lang w:eastAsia="en-GB"/>
        </w:rPr>
        <w:br/>
        <w:t>LS21 2LY</w:t>
      </w: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keepNext/>
        <w:spacing w:after="0"/>
        <w:textboxTightWrap w:val="none"/>
        <w:outlineLvl w:val="3"/>
        <w:rPr>
          <w:rFonts w:cs="Arial"/>
          <w:b/>
          <w:bCs/>
          <w:color w:val="auto"/>
          <w:sz w:val="20"/>
          <w:szCs w:val="20"/>
          <w:lang w:eastAsia="en-GB"/>
        </w:rPr>
      </w:pPr>
      <w:proofErr w:type="spellStart"/>
      <w:smartTag w:uri="urn:schemas-microsoft-com:office:smarttags" w:element="place">
        <w:smartTag w:uri="urn:schemas-microsoft-com:office:smarttags" w:element="PlaceName">
          <w:r w:rsidRPr="005F47A7">
            <w:rPr>
              <w:rFonts w:cs="Arial"/>
              <w:b/>
              <w:bCs/>
              <w:color w:val="auto"/>
              <w:sz w:val="20"/>
              <w:szCs w:val="20"/>
              <w:lang w:eastAsia="en-GB"/>
            </w:rPr>
            <w:t>Seacroft</w:t>
          </w:r>
        </w:smartTag>
        <w:proofErr w:type="spellEnd"/>
        <w:r w:rsidRPr="005F47A7">
          <w:rPr>
            <w:rFonts w:cs="Arial"/>
            <w:b/>
            <w:bCs/>
            <w:color w:val="auto"/>
            <w:sz w:val="20"/>
            <w:szCs w:val="20"/>
            <w:lang w:eastAsia="en-GB"/>
          </w:rPr>
          <w:t xml:space="preserve"> </w:t>
        </w:r>
        <w:smartTag w:uri="urn:schemas-microsoft-com:office:smarttags" w:element="PlaceType">
          <w:r w:rsidRPr="005F47A7">
            <w:rPr>
              <w:rFonts w:cs="Arial"/>
              <w:b/>
              <w:bCs/>
              <w:color w:val="auto"/>
              <w:sz w:val="20"/>
              <w:szCs w:val="20"/>
              <w:lang w:eastAsia="en-GB"/>
            </w:rPr>
            <w:t>Hospital</w:t>
          </w:r>
        </w:smartTag>
      </w:smartTag>
    </w:p>
    <w:p w:rsidR="005F47A7" w:rsidRPr="005F47A7" w:rsidRDefault="005F47A7" w:rsidP="005F47A7">
      <w:pPr>
        <w:spacing w:after="0"/>
        <w:textboxTightWrap w:val="none"/>
        <w:rPr>
          <w:rFonts w:cs="Arial"/>
          <w:color w:val="auto"/>
          <w:sz w:val="20"/>
          <w:szCs w:val="20"/>
          <w:lang w:eastAsia="en-GB"/>
        </w:rPr>
      </w:pPr>
      <w:smartTag w:uri="urn:schemas-microsoft-com:office:smarttags" w:element="Street">
        <w:smartTag w:uri="urn:schemas-microsoft-com:office:smarttags" w:element="address">
          <w:r w:rsidRPr="005F47A7">
            <w:rPr>
              <w:rFonts w:cs="Arial"/>
              <w:color w:val="auto"/>
              <w:sz w:val="20"/>
              <w:szCs w:val="20"/>
              <w:lang w:eastAsia="en-GB"/>
            </w:rPr>
            <w:t>York Road</w:t>
          </w:r>
        </w:smartTag>
      </w:smartTag>
      <w:r w:rsidRPr="005F47A7">
        <w:rPr>
          <w:rFonts w:cs="Arial"/>
          <w:color w:val="auto"/>
          <w:sz w:val="20"/>
          <w:szCs w:val="20"/>
          <w:lang w:eastAsia="en-GB"/>
        </w:rPr>
        <w:br/>
        <w:t>Leeds</w:t>
      </w:r>
      <w:r w:rsidRPr="005F47A7">
        <w:rPr>
          <w:rFonts w:cs="Arial"/>
          <w:color w:val="auto"/>
          <w:sz w:val="20"/>
          <w:szCs w:val="20"/>
          <w:lang w:eastAsia="en-GB"/>
        </w:rPr>
        <w:br/>
      </w:r>
      <w:smartTag w:uri="urn:schemas-microsoft-com:office:smarttags" w:element="place">
        <w:r w:rsidRPr="005F47A7">
          <w:rPr>
            <w:rFonts w:cs="Arial"/>
            <w:color w:val="auto"/>
            <w:sz w:val="20"/>
            <w:szCs w:val="20"/>
            <w:lang w:eastAsia="en-GB"/>
          </w:rPr>
          <w:t>West Yorkshire</w:t>
        </w:r>
      </w:smartTag>
      <w:r w:rsidRPr="005F47A7">
        <w:rPr>
          <w:rFonts w:cs="Arial"/>
          <w:color w:val="auto"/>
          <w:sz w:val="20"/>
          <w:szCs w:val="20"/>
          <w:lang w:eastAsia="en-GB"/>
        </w:rPr>
        <w:br/>
        <w:t>LS14 6UH</w:t>
      </w: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keepNext/>
        <w:spacing w:after="0"/>
        <w:textboxTightWrap w:val="none"/>
        <w:outlineLvl w:val="3"/>
        <w:rPr>
          <w:rFonts w:cs="Arial"/>
          <w:b/>
          <w:bCs/>
          <w:color w:val="auto"/>
          <w:sz w:val="20"/>
          <w:szCs w:val="20"/>
          <w:lang w:eastAsia="en-GB"/>
        </w:rPr>
      </w:pPr>
      <w:r w:rsidRPr="005F47A7">
        <w:rPr>
          <w:rFonts w:cs="Arial"/>
          <w:b/>
          <w:bCs/>
          <w:color w:val="auto"/>
          <w:sz w:val="20"/>
          <w:szCs w:val="20"/>
          <w:lang w:eastAsia="en-GB"/>
        </w:rPr>
        <w:t>Leeds Dental Institute</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 xml:space="preserve">The </w:t>
      </w:r>
      <w:proofErr w:type="spellStart"/>
      <w:smartTag w:uri="urn:schemas-microsoft-com:office:smarttags" w:element="Street">
        <w:smartTag w:uri="urn:schemas-microsoft-com:office:smarttags" w:element="address">
          <w:r w:rsidRPr="005F47A7">
            <w:rPr>
              <w:rFonts w:cs="Arial"/>
              <w:color w:val="auto"/>
              <w:sz w:val="20"/>
              <w:szCs w:val="20"/>
              <w:lang w:eastAsia="en-GB"/>
            </w:rPr>
            <w:t>Worsley</w:t>
          </w:r>
          <w:proofErr w:type="spellEnd"/>
          <w:r w:rsidRPr="005F47A7">
            <w:rPr>
              <w:rFonts w:cs="Arial"/>
              <w:color w:val="auto"/>
              <w:sz w:val="20"/>
              <w:szCs w:val="20"/>
              <w:lang w:eastAsia="en-GB"/>
            </w:rPr>
            <w:t xml:space="preserve"> Building</w:t>
          </w:r>
          <w:r w:rsidRPr="005F47A7">
            <w:rPr>
              <w:rFonts w:cs="Arial"/>
              <w:color w:val="auto"/>
              <w:sz w:val="20"/>
              <w:szCs w:val="20"/>
              <w:lang w:eastAsia="en-GB"/>
            </w:rPr>
            <w:br/>
            <w:t>Clarendon Way</w:t>
          </w:r>
        </w:smartTag>
      </w:smartTag>
      <w:r w:rsidRPr="005F47A7">
        <w:rPr>
          <w:rFonts w:cs="Arial"/>
          <w:color w:val="auto"/>
          <w:sz w:val="20"/>
          <w:szCs w:val="20"/>
          <w:lang w:eastAsia="en-GB"/>
        </w:rPr>
        <w:br/>
        <w:t>Leeds</w:t>
      </w:r>
      <w:r w:rsidRPr="005F47A7">
        <w:rPr>
          <w:rFonts w:cs="Arial"/>
          <w:color w:val="auto"/>
          <w:sz w:val="20"/>
          <w:szCs w:val="20"/>
          <w:lang w:eastAsia="en-GB"/>
        </w:rPr>
        <w:br/>
      </w:r>
      <w:smartTag w:uri="urn:schemas-microsoft-com:office:smarttags" w:element="place">
        <w:r w:rsidRPr="005F47A7">
          <w:rPr>
            <w:rFonts w:cs="Arial"/>
            <w:color w:val="auto"/>
            <w:sz w:val="20"/>
            <w:szCs w:val="20"/>
            <w:lang w:eastAsia="en-GB"/>
          </w:rPr>
          <w:t>West Yorkshire</w:t>
        </w:r>
      </w:smartTag>
      <w:r w:rsidRPr="005F47A7">
        <w:rPr>
          <w:rFonts w:cs="Arial"/>
          <w:color w:val="auto"/>
          <w:sz w:val="20"/>
          <w:szCs w:val="20"/>
          <w:lang w:eastAsia="en-GB"/>
        </w:rPr>
        <w:br/>
        <w:t>LS2 9LU</w:t>
      </w:r>
    </w:p>
    <w:p w:rsidR="005F47A7" w:rsidRPr="005F47A7" w:rsidRDefault="005F47A7" w:rsidP="005F47A7">
      <w:pPr>
        <w:spacing w:after="0" w:line="240" w:lineRule="atLeast"/>
        <w:textboxTightWrap w:val="none"/>
        <w:rPr>
          <w:rFonts w:cs="Arial"/>
          <w:color w:val="auto"/>
          <w:sz w:val="20"/>
          <w:szCs w:val="20"/>
          <w:lang w:eastAsia="en-GB"/>
        </w:rPr>
      </w:pPr>
    </w:p>
    <w:p w:rsidR="005F47A7" w:rsidRPr="005F47A7" w:rsidRDefault="005F47A7" w:rsidP="005F47A7">
      <w:pPr>
        <w:spacing w:after="0" w:line="240" w:lineRule="atLeast"/>
        <w:textboxTightWrap w:val="none"/>
        <w:rPr>
          <w:rFonts w:cs="Arial"/>
          <w:color w:val="auto"/>
          <w:sz w:val="20"/>
          <w:szCs w:val="20"/>
          <w:lang w:eastAsia="en-GB"/>
        </w:rPr>
      </w:pPr>
    </w:p>
    <w:p w:rsidR="005F47A7" w:rsidRPr="005F47A7" w:rsidRDefault="005F47A7" w:rsidP="005F47A7">
      <w:pPr>
        <w:spacing w:after="0" w:line="240" w:lineRule="atLeast"/>
        <w:textboxTightWrap w:val="none"/>
        <w:rPr>
          <w:rFonts w:cs="Arial"/>
          <w:color w:val="auto"/>
          <w:sz w:val="20"/>
          <w:szCs w:val="20"/>
          <w:lang w:eastAsia="en-GB"/>
        </w:rPr>
      </w:pPr>
      <w:r w:rsidRPr="005F47A7">
        <w:rPr>
          <w:rFonts w:cs="Arial"/>
          <w:color w:val="auto"/>
          <w:sz w:val="20"/>
          <w:szCs w:val="20"/>
          <w:lang w:eastAsia="en-GB"/>
        </w:rPr>
        <w:t xml:space="preserve">For further information please see website </w:t>
      </w:r>
      <w:hyperlink r:id="rId29" w:history="1">
        <w:r w:rsidRPr="005F47A7">
          <w:rPr>
            <w:rFonts w:cs="Arial"/>
            <w:color w:val="0000FF"/>
            <w:sz w:val="20"/>
            <w:szCs w:val="20"/>
            <w:u w:val="single"/>
            <w:lang w:eastAsia="en-GB"/>
          </w:rPr>
          <w:t>http://www.leedsth.nhs.uk/patients/aboutus/hospitals/index.php</w:t>
        </w:r>
      </w:hyperlink>
    </w:p>
    <w:p w:rsidR="005F47A7" w:rsidRPr="005F47A7" w:rsidRDefault="005F47A7" w:rsidP="005F47A7">
      <w:pPr>
        <w:spacing w:after="0" w:line="240" w:lineRule="atLeast"/>
        <w:textboxTightWrap w:val="none"/>
        <w:rPr>
          <w:rFonts w:cs="Arial"/>
          <w:color w:val="auto"/>
          <w:sz w:val="20"/>
          <w:szCs w:val="20"/>
          <w:lang w:eastAsia="en-GB"/>
        </w:rPr>
      </w:pPr>
      <w:r w:rsidRPr="005F47A7">
        <w:rPr>
          <w:rFonts w:cs="Arial"/>
          <w:color w:val="auto"/>
          <w:sz w:val="20"/>
          <w:szCs w:val="20"/>
          <w:lang w:eastAsia="en-GB"/>
        </w:rPr>
        <w:t xml:space="preserve">And </w:t>
      </w:r>
      <w:hyperlink r:id="rId30" w:history="1">
        <w:r w:rsidRPr="005F47A7">
          <w:rPr>
            <w:rFonts w:cs="Arial"/>
            <w:color w:val="0000FF"/>
            <w:sz w:val="20"/>
            <w:szCs w:val="20"/>
            <w:u w:val="single"/>
            <w:lang w:eastAsia="en-GB"/>
          </w:rPr>
          <w:t>http://www.leedsth.nhs.uk/patients/findus/</w:t>
        </w:r>
      </w:hyperlink>
    </w:p>
    <w:p w:rsidR="005F47A7" w:rsidRPr="005F47A7" w:rsidRDefault="005F47A7" w:rsidP="005F47A7">
      <w:pPr>
        <w:keepNext/>
        <w:spacing w:after="0"/>
        <w:textboxTightWrap w:val="none"/>
        <w:outlineLvl w:val="0"/>
        <w:rPr>
          <w:rFonts w:cs="Arial"/>
          <w:b/>
          <w:bCs/>
          <w:color w:val="auto"/>
          <w:kern w:val="32"/>
          <w:sz w:val="20"/>
          <w:szCs w:val="20"/>
          <w:lang w:eastAsia="en-GB"/>
        </w:rPr>
      </w:pPr>
      <w:r w:rsidRPr="005F47A7">
        <w:rPr>
          <w:rFonts w:cs="Arial"/>
          <w:b/>
          <w:bCs/>
          <w:color w:val="auto"/>
          <w:kern w:val="32"/>
          <w:sz w:val="20"/>
          <w:szCs w:val="20"/>
          <w:lang w:eastAsia="en-GB"/>
        </w:rPr>
        <w:br w:type="page"/>
      </w:r>
      <w:r w:rsidRPr="005F47A7">
        <w:rPr>
          <w:rFonts w:cs="Arial"/>
          <w:b/>
          <w:bCs/>
          <w:color w:val="auto"/>
          <w:kern w:val="32"/>
          <w:sz w:val="20"/>
          <w:szCs w:val="20"/>
          <w:lang w:eastAsia="en-GB"/>
        </w:rPr>
        <w:lastRenderedPageBreak/>
        <w:t>RENAL SATELLITE UNIT ADDRESSES</w:t>
      </w:r>
    </w:p>
    <w:p w:rsidR="005F47A7" w:rsidRPr="005F47A7" w:rsidRDefault="005F47A7" w:rsidP="005F47A7">
      <w:pPr>
        <w:spacing w:after="0"/>
        <w:textboxTightWrap w:val="none"/>
        <w:rPr>
          <w:color w:val="auto"/>
          <w:sz w:val="20"/>
          <w:szCs w:val="20"/>
          <w:lang w:eastAsia="en-GB"/>
        </w:rPr>
      </w:pPr>
    </w:p>
    <w:p w:rsidR="005F47A7" w:rsidRPr="005F47A7" w:rsidRDefault="005F47A7" w:rsidP="005F47A7">
      <w:pPr>
        <w:spacing w:before="240" w:after="60"/>
        <w:textboxTightWrap w:val="none"/>
        <w:rPr>
          <w:rFonts w:cs="Arial"/>
          <w:color w:val="auto"/>
          <w:sz w:val="20"/>
          <w:szCs w:val="20"/>
          <w:lang w:eastAsia="en-GB"/>
        </w:rPr>
      </w:pPr>
      <w:proofErr w:type="spellStart"/>
      <w:r w:rsidRPr="005F47A7">
        <w:rPr>
          <w:rFonts w:cs="Arial"/>
          <w:b/>
          <w:color w:val="auto"/>
          <w:sz w:val="20"/>
          <w:szCs w:val="20"/>
          <w:lang w:eastAsia="en-GB"/>
        </w:rPr>
        <w:t>Seacroft</w:t>
      </w:r>
      <w:proofErr w:type="spellEnd"/>
      <w:r w:rsidRPr="005F47A7">
        <w:rPr>
          <w:rFonts w:cs="Arial"/>
          <w:b/>
          <w:color w:val="auto"/>
          <w:sz w:val="20"/>
          <w:szCs w:val="20"/>
          <w:lang w:eastAsia="en-GB"/>
        </w:rPr>
        <w:t xml:space="preserve"> Satellite Unit</w:t>
      </w:r>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proofErr w:type="spellStart"/>
      <w:smartTag w:uri="urn:schemas-microsoft-com:office:smarttags" w:element="place">
        <w:smartTag w:uri="urn:schemas-microsoft-com:office:smarttags" w:element="PlaceName">
          <w:r w:rsidRPr="005F47A7">
            <w:rPr>
              <w:rFonts w:cs="Arial"/>
              <w:color w:val="auto"/>
              <w:sz w:val="20"/>
              <w:szCs w:val="20"/>
              <w:lang w:eastAsia="en-GB"/>
            </w:rPr>
            <w:t>Seacroft</w:t>
          </w:r>
        </w:smartTag>
        <w:proofErr w:type="spellEnd"/>
        <w:r w:rsidRPr="005F47A7">
          <w:rPr>
            <w:rFonts w:cs="Arial"/>
            <w:color w:val="auto"/>
            <w:sz w:val="20"/>
            <w:szCs w:val="20"/>
            <w:lang w:eastAsia="en-GB"/>
          </w:rPr>
          <w:t xml:space="preserve"> </w:t>
        </w:r>
        <w:smartTag w:uri="urn:schemas-microsoft-com:office:smarttags" w:element="PlaceType">
          <w:r w:rsidRPr="005F47A7">
            <w:rPr>
              <w:rFonts w:cs="Arial"/>
              <w:color w:val="auto"/>
              <w:sz w:val="20"/>
              <w:szCs w:val="20"/>
              <w:lang w:eastAsia="en-GB"/>
            </w:rPr>
            <w:t>Hospital</w:t>
          </w:r>
        </w:smartTag>
      </w:smartTag>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B Ward</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Street">
        <w:smartTag w:uri="urn:schemas-microsoft-com:office:smarttags" w:element="address">
          <w:r w:rsidRPr="005F47A7">
            <w:rPr>
              <w:rFonts w:cs="Arial"/>
              <w:color w:val="auto"/>
              <w:sz w:val="20"/>
              <w:szCs w:val="20"/>
              <w:lang w:eastAsia="en-GB"/>
            </w:rPr>
            <w:t>York Road</w:t>
          </w:r>
        </w:smartTag>
      </w:smartTag>
    </w:p>
    <w:p w:rsidR="005F47A7" w:rsidRPr="005F47A7" w:rsidRDefault="005F47A7" w:rsidP="005F47A7">
      <w:pPr>
        <w:spacing w:after="0"/>
        <w:textboxTightWrap w:val="none"/>
        <w:rPr>
          <w:rFonts w:cs="Arial"/>
          <w:color w:val="auto"/>
          <w:sz w:val="20"/>
          <w:szCs w:val="20"/>
          <w:lang w:eastAsia="en-GB"/>
        </w:rPr>
      </w:pPr>
      <w:smartTag w:uri="urn:schemas-microsoft-com:office:smarttags" w:element="place">
        <w:r w:rsidRPr="005F47A7">
          <w:rPr>
            <w:rFonts w:cs="Arial"/>
            <w:color w:val="auto"/>
            <w:sz w:val="20"/>
            <w:szCs w:val="20"/>
            <w:lang w:eastAsia="en-GB"/>
          </w:rPr>
          <w:t>Leeds</w:t>
        </w:r>
      </w:smartTag>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LS14 6UH</w:t>
      </w: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p>
    <w:p w:rsidR="005F47A7" w:rsidRPr="005F47A7" w:rsidRDefault="005F47A7" w:rsidP="005F47A7">
      <w:pPr>
        <w:spacing w:after="0"/>
        <w:textboxTightWrap w:val="none"/>
        <w:rPr>
          <w:rFonts w:cs="Arial"/>
          <w:color w:val="auto"/>
          <w:sz w:val="20"/>
          <w:szCs w:val="20"/>
          <w:lang w:eastAsia="en-GB"/>
        </w:rPr>
      </w:pPr>
      <w:r w:rsidRPr="005F47A7">
        <w:rPr>
          <w:rFonts w:cs="Arial"/>
          <w:b/>
          <w:color w:val="auto"/>
          <w:sz w:val="20"/>
          <w:szCs w:val="20"/>
          <w:lang w:eastAsia="en-GB"/>
        </w:rPr>
        <w:t>Beeston Satellite Unit</w:t>
      </w:r>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James Reed House</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place">
        <w:smartTag w:uri="urn:schemas-microsoft-com:office:smarttags" w:element="PlaceName">
          <w:r w:rsidRPr="005F47A7">
            <w:rPr>
              <w:rFonts w:cs="Arial"/>
              <w:color w:val="auto"/>
              <w:sz w:val="20"/>
              <w:szCs w:val="20"/>
              <w:lang w:eastAsia="en-GB"/>
            </w:rPr>
            <w:t>Beeston</w:t>
          </w:r>
        </w:smartTag>
        <w:r w:rsidRPr="005F47A7">
          <w:rPr>
            <w:rFonts w:cs="Arial"/>
            <w:color w:val="auto"/>
            <w:sz w:val="20"/>
            <w:szCs w:val="20"/>
            <w:lang w:eastAsia="en-GB"/>
          </w:rPr>
          <w:t xml:space="preserve"> </w:t>
        </w:r>
        <w:smartTag w:uri="urn:schemas-microsoft-com:office:smarttags" w:element="PlaceType">
          <w:r w:rsidRPr="005F47A7">
            <w:rPr>
              <w:rFonts w:cs="Arial"/>
              <w:color w:val="auto"/>
              <w:sz w:val="20"/>
              <w:szCs w:val="20"/>
              <w:lang w:eastAsia="en-GB"/>
            </w:rPr>
            <w:t>Village</w:t>
          </w:r>
        </w:smartTag>
      </w:smartTag>
      <w:r w:rsidRPr="005F47A7">
        <w:rPr>
          <w:rFonts w:cs="Arial"/>
          <w:color w:val="auto"/>
          <w:sz w:val="20"/>
          <w:szCs w:val="20"/>
          <w:lang w:eastAsia="en-GB"/>
        </w:rPr>
        <w:t xml:space="preserve"> Medical Centre</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Street">
        <w:smartTag w:uri="urn:schemas-microsoft-com:office:smarttags" w:element="address">
          <w:r w:rsidRPr="005F47A7">
            <w:rPr>
              <w:rFonts w:cs="Arial"/>
              <w:color w:val="auto"/>
              <w:sz w:val="20"/>
              <w:szCs w:val="20"/>
              <w:lang w:eastAsia="en-GB"/>
            </w:rPr>
            <w:t>Town Street</w:t>
          </w:r>
        </w:smartTag>
      </w:smartTag>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Beeston</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place">
        <w:r w:rsidRPr="005F47A7">
          <w:rPr>
            <w:rFonts w:cs="Arial"/>
            <w:color w:val="auto"/>
            <w:sz w:val="20"/>
            <w:szCs w:val="20"/>
            <w:lang w:eastAsia="en-GB"/>
          </w:rPr>
          <w:t>Leeds</w:t>
        </w:r>
      </w:smartTag>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LS11 8PN</w:t>
      </w:r>
    </w:p>
    <w:p w:rsidR="005F47A7" w:rsidRPr="005F47A7" w:rsidRDefault="005F47A7" w:rsidP="005F47A7">
      <w:pPr>
        <w:spacing w:after="0"/>
        <w:textboxTightWrap w:val="none"/>
        <w:rPr>
          <w:rFonts w:cs="Arial"/>
          <w:b/>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p>
    <w:p w:rsidR="005F47A7" w:rsidRPr="005F47A7" w:rsidRDefault="005F47A7" w:rsidP="005F47A7">
      <w:pPr>
        <w:spacing w:after="0"/>
        <w:textboxTightWrap w:val="none"/>
        <w:rPr>
          <w:rFonts w:cs="Arial"/>
          <w:color w:val="auto"/>
          <w:sz w:val="20"/>
          <w:szCs w:val="20"/>
          <w:lang w:eastAsia="en-GB"/>
        </w:rPr>
      </w:pPr>
      <w:r w:rsidRPr="005F47A7">
        <w:rPr>
          <w:rFonts w:cs="Arial"/>
          <w:b/>
          <w:color w:val="auto"/>
          <w:sz w:val="20"/>
          <w:szCs w:val="20"/>
          <w:lang w:eastAsia="en-GB"/>
        </w:rPr>
        <w:t>Dewsbury Satellite Unit</w:t>
      </w:r>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place">
        <w:smartTag w:uri="urn:schemas-microsoft-com:office:smarttags" w:element="PlaceName">
          <w:r w:rsidRPr="005F47A7">
            <w:rPr>
              <w:rFonts w:cs="Arial"/>
              <w:color w:val="auto"/>
              <w:sz w:val="20"/>
              <w:szCs w:val="20"/>
              <w:lang w:eastAsia="en-GB"/>
            </w:rPr>
            <w:t>Dewsbury</w:t>
          </w:r>
        </w:smartTag>
        <w:r w:rsidRPr="005F47A7">
          <w:rPr>
            <w:rFonts w:cs="Arial"/>
            <w:color w:val="auto"/>
            <w:sz w:val="20"/>
            <w:szCs w:val="20"/>
            <w:lang w:eastAsia="en-GB"/>
          </w:rPr>
          <w:t xml:space="preserve"> </w:t>
        </w:r>
        <w:smartTag w:uri="urn:schemas-microsoft-com:office:smarttags" w:element="PlaceType">
          <w:r w:rsidRPr="005F47A7">
            <w:rPr>
              <w:rFonts w:cs="Arial"/>
              <w:color w:val="auto"/>
              <w:sz w:val="20"/>
              <w:szCs w:val="20"/>
              <w:lang w:eastAsia="en-GB"/>
            </w:rPr>
            <w:t>District</w:t>
          </w:r>
        </w:smartTag>
        <w:r w:rsidRPr="005F47A7">
          <w:rPr>
            <w:rFonts w:cs="Arial"/>
            <w:color w:val="auto"/>
            <w:sz w:val="20"/>
            <w:szCs w:val="20"/>
            <w:lang w:eastAsia="en-GB"/>
          </w:rPr>
          <w:t xml:space="preserve"> </w:t>
        </w:r>
        <w:smartTag w:uri="urn:schemas-microsoft-com:office:smarttags" w:element="PlaceType">
          <w:r w:rsidRPr="005F47A7">
            <w:rPr>
              <w:rFonts w:cs="Arial"/>
              <w:color w:val="auto"/>
              <w:sz w:val="20"/>
              <w:szCs w:val="20"/>
              <w:lang w:eastAsia="en-GB"/>
            </w:rPr>
            <w:t>Hospital</w:t>
          </w:r>
        </w:smartTag>
      </w:smartTag>
    </w:p>
    <w:p w:rsidR="005F47A7" w:rsidRPr="005F47A7" w:rsidRDefault="005F47A7" w:rsidP="005F47A7">
      <w:pPr>
        <w:spacing w:after="0"/>
        <w:textboxTightWrap w:val="none"/>
        <w:rPr>
          <w:rFonts w:cs="Arial"/>
          <w:color w:val="auto"/>
          <w:sz w:val="20"/>
          <w:szCs w:val="20"/>
          <w:lang w:eastAsia="en-GB"/>
        </w:rPr>
      </w:pPr>
      <w:proofErr w:type="spellStart"/>
      <w:smartTag w:uri="urn:schemas-microsoft-com:office:smarttags" w:element="place">
        <w:smartTag w:uri="urn:schemas-microsoft-com:office:smarttags" w:element="PlaceName">
          <w:r w:rsidRPr="005F47A7">
            <w:rPr>
              <w:rFonts w:cs="Arial"/>
              <w:color w:val="auto"/>
              <w:sz w:val="20"/>
              <w:szCs w:val="20"/>
              <w:lang w:eastAsia="en-GB"/>
            </w:rPr>
            <w:t>Staincliffe</w:t>
          </w:r>
        </w:smartTag>
        <w:proofErr w:type="spellEnd"/>
        <w:r w:rsidRPr="005F47A7">
          <w:rPr>
            <w:rFonts w:cs="Arial"/>
            <w:color w:val="auto"/>
            <w:sz w:val="20"/>
            <w:szCs w:val="20"/>
            <w:lang w:eastAsia="en-GB"/>
          </w:rPr>
          <w:t xml:space="preserve"> </w:t>
        </w:r>
        <w:smartTag w:uri="urn:schemas-microsoft-com:office:smarttags" w:element="PlaceType">
          <w:r w:rsidRPr="005F47A7">
            <w:rPr>
              <w:rFonts w:cs="Arial"/>
              <w:color w:val="auto"/>
              <w:sz w:val="20"/>
              <w:szCs w:val="20"/>
              <w:lang w:eastAsia="en-GB"/>
            </w:rPr>
            <w:t>Building</w:t>
          </w:r>
        </w:smartTag>
      </w:smartTag>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proofErr w:type="spellStart"/>
      <w:smartTag w:uri="urn:schemas-microsoft-com:office:smarttags" w:element="Street">
        <w:smartTag w:uri="urn:schemas-microsoft-com:office:smarttags" w:element="address">
          <w:r w:rsidRPr="005F47A7">
            <w:rPr>
              <w:rFonts w:cs="Arial"/>
              <w:color w:val="auto"/>
              <w:sz w:val="20"/>
              <w:szCs w:val="20"/>
              <w:lang w:eastAsia="en-GB"/>
            </w:rPr>
            <w:t>Healds</w:t>
          </w:r>
          <w:proofErr w:type="spellEnd"/>
          <w:r w:rsidRPr="005F47A7">
            <w:rPr>
              <w:rFonts w:cs="Arial"/>
              <w:color w:val="auto"/>
              <w:sz w:val="20"/>
              <w:szCs w:val="20"/>
              <w:lang w:eastAsia="en-GB"/>
            </w:rPr>
            <w:t xml:space="preserve"> Road</w:t>
          </w:r>
        </w:smartTag>
      </w:smartTag>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Dewsbury</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WF13 4HS</w:t>
      </w: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smartTag w:uri="urn:schemas-microsoft-com:office:smarttags" w:element="place">
        <w:r w:rsidRPr="005F47A7">
          <w:rPr>
            <w:rFonts w:cs="Arial"/>
            <w:b/>
            <w:color w:val="auto"/>
            <w:sz w:val="20"/>
            <w:szCs w:val="20"/>
            <w:lang w:eastAsia="en-GB"/>
          </w:rPr>
          <w:t>Huddersfield</w:t>
        </w:r>
      </w:smartTag>
      <w:r w:rsidRPr="005F47A7">
        <w:rPr>
          <w:rFonts w:cs="Arial"/>
          <w:b/>
          <w:color w:val="auto"/>
          <w:sz w:val="20"/>
          <w:szCs w:val="20"/>
          <w:lang w:eastAsia="en-GB"/>
        </w:rPr>
        <w:t xml:space="preserve"> Satellite Unit</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place">
        <w:r w:rsidRPr="005F47A7">
          <w:rPr>
            <w:rFonts w:cs="Arial"/>
            <w:color w:val="auto"/>
            <w:sz w:val="20"/>
            <w:szCs w:val="20"/>
            <w:lang w:eastAsia="en-GB"/>
          </w:rPr>
          <w:t>Huddersfield</w:t>
        </w:r>
      </w:smartTag>
      <w:r w:rsidRPr="005F47A7">
        <w:rPr>
          <w:rFonts w:cs="Arial"/>
          <w:color w:val="auto"/>
          <w:sz w:val="20"/>
          <w:szCs w:val="20"/>
          <w:lang w:eastAsia="en-GB"/>
        </w:rPr>
        <w:t xml:space="preserve"> Satellite Renal Unit, Ward 11b, </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place">
        <w:r w:rsidRPr="005F47A7">
          <w:rPr>
            <w:rFonts w:cs="Arial"/>
            <w:color w:val="auto"/>
            <w:sz w:val="20"/>
            <w:szCs w:val="20"/>
            <w:lang w:eastAsia="en-GB"/>
          </w:rPr>
          <w:t>Huddersfield</w:t>
        </w:r>
      </w:smartTag>
      <w:r w:rsidRPr="005F47A7">
        <w:rPr>
          <w:rFonts w:cs="Arial"/>
          <w:color w:val="auto"/>
          <w:sz w:val="20"/>
          <w:szCs w:val="20"/>
          <w:lang w:eastAsia="en-GB"/>
        </w:rPr>
        <w:t xml:space="preserve"> Royal Infirmary</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Street">
        <w:smartTag w:uri="urn:schemas-microsoft-com:office:smarttags" w:element="address">
          <w:r w:rsidRPr="005F47A7">
            <w:rPr>
              <w:rFonts w:cs="Arial"/>
              <w:color w:val="auto"/>
              <w:sz w:val="20"/>
              <w:szCs w:val="20"/>
              <w:lang w:eastAsia="en-GB"/>
            </w:rPr>
            <w:t>Acre Street</w:t>
          </w:r>
        </w:smartTag>
      </w:smartTag>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Lindley</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HD3 3EA</w:t>
      </w:r>
    </w:p>
    <w:p w:rsidR="005F47A7" w:rsidRPr="005F47A7" w:rsidRDefault="005F47A7" w:rsidP="005F47A7">
      <w:pPr>
        <w:spacing w:after="0"/>
        <w:textboxTightWrap w:val="none"/>
        <w:rPr>
          <w:rFonts w:cs="Arial"/>
          <w:b/>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r w:rsidRPr="005F47A7">
        <w:rPr>
          <w:rFonts w:cs="Arial"/>
          <w:b/>
          <w:color w:val="auto"/>
          <w:sz w:val="20"/>
          <w:szCs w:val="20"/>
          <w:lang w:eastAsia="en-GB"/>
        </w:rPr>
        <w:t>Pontefract Satellite Unit</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1st Floor</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Pontefract General Infirmary</w:t>
      </w:r>
    </w:p>
    <w:p w:rsidR="005F47A7" w:rsidRPr="005F47A7" w:rsidRDefault="005F47A7" w:rsidP="005F47A7">
      <w:pPr>
        <w:spacing w:after="0"/>
        <w:textboxTightWrap w:val="none"/>
        <w:rPr>
          <w:rFonts w:cs="Arial"/>
          <w:color w:val="auto"/>
          <w:sz w:val="20"/>
          <w:szCs w:val="20"/>
          <w:lang w:eastAsia="en-GB"/>
        </w:rPr>
      </w:pPr>
      <w:proofErr w:type="spellStart"/>
      <w:smartTag w:uri="urn:schemas-microsoft-com:office:smarttags" w:element="Street">
        <w:smartTag w:uri="urn:schemas-microsoft-com:office:smarttags" w:element="address">
          <w:r w:rsidRPr="005F47A7">
            <w:rPr>
              <w:rFonts w:cs="Arial"/>
              <w:color w:val="auto"/>
              <w:sz w:val="20"/>
              <w:szCs w:val="20"/>
              <w:lang w:eastAsia="en-GB"/>
            </w:rPr>
            <w:t>Frairwood</w:t>
          </w:r>
          <w:proofErr w:type="spellEnd"/>
          <w:r w:rsidRPr="005F47A7">
            <w:rPr>
              <w:rFonts w:cs="Arial"/>
              <w:color w:val="auto"/>
              <w:sz w:val="20"/>
              <w:szCs w:val="20"/>
              <w:lang w:eastAsia="en-GB"/>
            </w:rPr>
            <w:t xml:space="preserve"> Lane</w:t>
          </w:r>
        </w:smartTag>
      </w:smartTag>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Pontefract</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WF8 1PL</w:t>
      </w: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spacing w:after="0"/>
        <w:textboxTightWrap w:val="none"/>
        <w:rPr>
          <w:rFonts w:cs="Arial"/>
          <w:b/>
          <w:color w:val="auto"/>
          <w:sz w:val="20"/>
          <w:szCs w:val="20"/>
          <w:lang w:eastAsia="en-GB"/>
        </w:rPr>
      </w:pPr>
    </w:p>
    <w:p w:rsidR="005F47A7" w:rsidRPr="005F47A7" w:rsidRDefault="005F47A7" w:rsidP="005F47A7">
      <w:pPr>
        <w:spacing w:after="0"/>
        <w:textboxTightWrap w:val="none"/>
        <w:rPr>
          <w:rFonts w:cs="Arial"/>
          <w:color w:val="auto"/>
          <w:sz w:val="20"/>
          <w:szCs w:val="20"/>
          <w:lang w:eastAsia="en-GB"/>
        </w:rPr>
      </w:pPr>
      <w:r w:rsidRPr="005F47A7">
        <w:rPr>
          <w:rFonts w:cs="Arial"/>
          <w:b/>
          <w:color w:val="auto"/>
          <w:sz w:val="20"/>
          <w:szCs w:val="20"/>
          <w:lang w:eastAsia="en-GB"/>
        </w:rPr>
        <w:t>Calderdale Satellite Unit</w:t>
      </w:r>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place">
        <w:smartTag w:uri="urn:schemas-microsoft-com:office:smarttags" w:element="PlaceName">
          <w:r w:rsidRPr="005F47A7">
            <w:rPr>
              <w:rFonts w:cs="Arial"/>
              <w:color w:val="auto"/>
              <w:sz w:val="20"/>
              <w:szCs w:val="20"/>
              <w:lang w:eastAsia="en-GB"/>
            </w:rPr>
            <w:t>Calderdale</w:t>
          </w:r>
        </w:smartTag>
        <w:r w:rsidRPr="005F47A7">
          <w:rPr>
            <w:rFonts w:cs="Arial"/>
            <w:color w:val="auto"/>
            <w:sz w:val="20"/>
            <w:szCs w:val="20"/>
            <w:lang w:eastAsia="en-GB"/>
          </w:rPr>
          <w:t xml:space="preserve"> </w:t>
        </w:r>
        <w:smartTag w:uri="urn:schemas-microsoft-com:office:smarttags" w:element="PlaceName">
          <w:r w:rsidRPr="005F47A7">
            <w:rPr>
              <w:rFonts w:cs="Arial"/>
              <w:color w:val="auto"/>
              <w:sz w:val="20"/>
              <w:szCs w:val="20"/>
              <w:lang w:eastAsia="en-GB"/>
            </w:rPr>
            <w:t>Royal</w:t>
          </w:r>
        </w:smartTag>
        <w:r w:rsidRPr="005F47A7">
          <w:rPr>
            <w:rFonts w:cs="Arial"/>
            <w:color w:val="auto"/>
            <w:sz w:val="20"/>
            <w:szCs w:val="20"/>
            <w:lang w:eastAsia="en-GB"/>
          </w:rPr>
          <w:t xml:space="preserve"> </w:t>
        </w:r>
        <w:smartTag w:uri="urn:schemas-microsoft-com:office:smarttags" w:element="PlaceType">
          <w:r w:rsidRPr="005F47A7">
            <w:rPr>
              <w:rFonts w:cs="Arial"/>
              <w:color w:val="auto"/>
              <w:sz w:val="20"/>
              <w:szCs w:val="20"/>
              <w:lang w:eastAsia="en-GB"/>
            </w:rPr>
            <w:t>Hospital</w:t>
          </w:r>
        </w:smartTag>
      </w:smartTag>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 xml:space="preserve">Salter </w:t>
      </w:r>
      <w:proofErr w:type="spellStart"/>
      <w:r w:rsidRPr="005F47A7">
        <w:rPr>
          <w:rFonts w:cs="Arial"/>
          <w:color w:val="auto"/>
          <w:sz w:val="20"/>
          <w:szCs w:val="20"/>
          <w:lang w:eastAsia="en-GB"/>
        </w:rPr>
        <w:t>Hebble</w:t>
      </w:r>
      <w:proofErr w:type="spellEnd"/>
      <w:r w:rsidRPr="005F47A7">
        <w:rPr>
          <w:rFonts w:cs="Arial"/>
          <w:color w:val="auto"/>
          <w:sz w:val="20"/>
          <w:szCs w:val="20"/>
          <w:lang w:eastAsia="en-GB"/>
        </w:rPr>
        <w:t xml:space="preserve"> </w:t>
      </w:r>
    </w:p>
    <w:p w:rsidR="005F47A7" w:rsidRPr="005F47A7" w:rsidRDefault="005F47A7" w:rsidP="005F47A7">
      <w:pPr>
        <w:spacing w:after="0"/>
        <w:textboxTightWrap w:val="none"/>
        <w:rPr>
          <w:rFonts w:cs="Arial"/>
          <w:color w:val="auto"/>
          <w:sz w:val="20"/>
          <w:szCs w:val="20"/>
          <w:lang w:eastAsia="en-GB"/>
        </w:rPr>
      </w:pPr>
      <w:smartTag w:uri="urn:schemas-microsoft-com:office:smarttags" w:element="City">
        <w:smartTag w:uri="urn:schemas-microsoft-com:office:smarttags" w:element="place">
          <w:r w:rsidRPr="005F47A7">
            <w:rPr>
              <w:rFonts w:cs="Arial"/>
              <w:color w:val="auto"/>
              <w:sz w:val="20"/>
              <w:szCs w:val="20"/>
              <w:lang w:eastAsia="en-GB"/>
            </w:rPr>
            <w:t>Halifax</w:t>
          </w:r>
        </w:smartTag>
      </w:smartTag>
    </w:p>
    <w:p w:rsidR="005F47A7" w:rsidRPr="005F47A7" w:rsidRDefault="005F47A7" w:rsidP="005F47A7">
      <w:pPr>
        <w:spacing w:after="0"/>
        <w:textboxTightWrap w:val="none"/>
        <w:rPr>
          <w:rFonts w:cs="Arial"/>
          <w:color w:val="auto"/>
          <w:sz w:val="20"/>
          <w:szCs w:val="20"/>
          <w:lang w:eastAsia="en-GB"/>
        </w:rPr>
      </w:pPr>
      <w:r w:rsidRPr="005F47A7">
        <w:rPr>
          <w:rFonts w:cs="Arial"/>
          <w:color w:val="auto"/>
          <w:sz w:val="20"/>
          <w:szCs w:val="20"/>
          <w:lang w:eastAsia="en-GB"/>
        </w:rPr>
        <w:t>HX3 0PW</w:t>
      </w: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spacing w:after="0"/>
        <w:textboxTightWrap w:val="none"/>
        <w:rPr>
          <w:rFonts w:cs="Arial"/>
          <w:color w:val="auto"/>
          <w:sz w:val="20"/>
          <w:szCs w:val="20"/>
          <w:lang w:eastAsia="en-GB"/>
        </w:rPr>
      </w:pPr>
    </w:p>
    <w:p w:rsidR="005F47A7" w:rsidRPr="005F47A7" w:rsidRDefault="005F47A7" w:rsidP="005F47A7">
      <w:pPr>
        <w:spacing w:after="0" w:line="240" w:lineRule="atLeast"/>
        <w:textboxTightWrap w:val="none"/>
        <w:rPr>
          <w:rFonts w:cs="Arial"/>
          <w:color w:val="auto"/>
          <w:sz w:val="20"/>
          <w:szCs w:val="20"/>
          <w:lang w:eastAsia="en-GB"/>
        </w:rPr>
      </w:pPr>
    </w:p>
    <w:p w:rsidR="005F47A7" w:rsidRDefault="005F47A7" w:rsidP="00C15DE3">
      <w:pPr>
        <w:rPr>
          <w:rStyle w:val="Hyperlink"/>
          <w:b/>
          <w:noProof/>
          <w:color w:val="auto"/>
        </w:rPr>
      </w:pPr>
    </w:p>
    <w:sectPr w:rsidR="005F47A7" w:rsidSect="008D2942">
      <w:headerReference w:type="even" r:id="rId31"/>
      <w:headerReference w:type="default" r:id="rId32"/>
      <w:footerReference w:type="even" r:id="rId33"/>
      <w:footerReference w:type="default" r:id="rId34"/>
      <w:headerReference w:type="first" r:id="rId35"/>
      <w:footerReference w:type="first" r:id="rId36"/>
      <w:pgSz w:w="11906" w:h="16838"/>
      <w:pgMar w:top="656" w:right="1021" w:bottom="1021" w:left="1021" w:header="454"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1F" w:rsidRDefault="00796C1F" w:rsidP="000C24AF">
      <w:pPr>
        <w:spacing w:after="0"/>
      </w:pPr>
      <w:r>
        <w:separator/>
      </w:r>
    </w:p>
  </w:endnote>
  <w:endnote w:type="continuationSeparator" w:id="0">
    <w:p w:rsidR="00796C1F" w:rsidRDefault="00796C1F" w:rsidP="000C24AF">
      <w:pPr>
        <w:spacing w:after="0"/>
      </w:pPr>
      <w:r>
        <w:continuationSeparator/>
      </w:r>
    </w:p>
  </w:endnote>
  <w:endnote w:type="continuationNotice" w:id="1">
    <w:p w:rsidR="00796C1F" w:rsidRDefault="00796C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1F" w:rsidRDefault="0079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1F" w:rsidRPr="00D11069" w:rsidRDefault="00796C1F" w:rsidP="00D11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1F" w:rsidRDefault="0079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1F" w:rsidRDefault="00796C1F" w:rsidP="000C24AF">
      <w:pPr>
        <w:spacing w:after="0"/>
      </w:pPr>
      <w:r>
        <w:separator/>
      </w:r>
    </w:p>
  </w:footnote>
  <w:footnote w:type="continuationSeparator" w:id="0">
    <w:p w:rsidR="00796C1F" w:rsidRDefault="00796C1F" w:rsidP="000C24AF">
      <w:pPr>
        <w:spacing w:after="0"/>
      </w:pPr>
      <w:r>
        <w:continuationSeparator/>
      </w:r>
    </w:p>
  </w:footnote>
  <w:footnote w:type="continuationNotice" w:id="1">
    <w:p w:rsidR="00796C1F" w:rsidRDefault="00796C1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1F" w:rsidRDefault="00D6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0577" o:spid="_x0000_s87042" type="#_x0000_t136" style="position:absolute;margin-left:0;margin-top:0;width:672.8pt;height:22.4pt;rotation:315;z-index:-251655168;mso-position-horizontal:center;mso-position-horizontal-relative:margin;mso-position-vertical:center;mso-position-vertical-relative:margin" o:allowincell="f" fillcolor="#4b4b4b [2429]" stroked="f">
          <v:fill opacity=".5"/>
          <v:textpath style="font-family:&quot;Arial&quot;;font-size:1pt" string="FOR INFORMATION ONLY DO NOT COMPLETE AT THIS ST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1F" w:rsidRPr="00D11069" w:rsidRDefault="00D62183" w:rsidP="00D11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0578" o:spid="_x0000_s87043" type="#_x0000_t136" style="position:absolute;margin-left:0;margin-top:0;width:676.9pt;height:22.4pt;rotation:315;z-index:-251653120;mso-position-horizontal:center;mso-position-horizontal-relative:margin;mso-position-vertical:center;mso-position-vertical-relative:margin" o:allowincell="f" fillcolor="#4b4b4b [2429]" stroked="f">
          <v:fill opacity=".5"/>
          <v:textpath style="font-family:&quot;Arial&quot;;font-size:1pt" string="FOR INFORMATION ONLY DO NOT COMPLETE AT THIS STA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1F" w:rsidRDefault="00D6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0576" o:spid="_x0000_s87041" type="#_x0000_t136" style="position:absolute;margin-left:0;margin-top:0;width:672.8pt;height:22.4pt;rotation:315;z-index:-251657216;mso-position-horizontal:center;mso-position-horizontal-relative:margin;mso-position-vertical:center;mso-position-vertical-relative:margin" o:allowincell="f" fillcolor="#4b4b4b [2429]" stroked="f">
          <v:fill opacity=".5"/>
          <v:textpath style="font-family:&quot;Arial&quot;;font-size:1pt" string="FOR INFORMATION ONLY DO NOT COMPLETE AT THIS ST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85FB8"/>
    <w:multiLevelType w:val="multilevel"/>
    <w:tmpl w:val="BFD28F22"/>
    <w:lvl w:ilvl="0">
      <w:start w:val="1"/>
      <w:numFmt w:val="decimal"/>
      <w:pStyle w:val="Level1"/>
      <w:lvlText w:val="%1."/>
      <w:lvlJc w:val="left"/>
      <w:pPr>
        <w:tabs>
          <w:tab w:val="num" w:pos="850"/>
        </w:tabs>
        <w:ind w:left="850" w:hanging="850"/>
      </w:pPr>
      <w:rPr>
        <w:rFonts w:hint="default"/>
        <w:b/>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931"/>
        </w:tabs>
        <w:ind w:left="193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647"/>
        </w:tabs>
        <w:ind w:left="1647"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AF2D38"/>
    <w:multiLevelType w:val="multilevel"/>
    <w:tmpl w:val="1A6A98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920"/>
        </w:tabs>
        <w:ind w:left="192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733F1B"/>
    <w:multiLevelType w:val="multilevel"/>
    <w:tmpl w:val="647A27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20D83"/>
    <w:multiLevelType w:val="hybridMultilevel"/>
    <w:tmpl w:val="BCB85EB4"/>
    <w:lvl w:ilvl="0" w:tplc="0809000F">
      <w:start w:val="1"/>
      <w:numFmt w:val="decimal"/>
      <w:lvlText w:val="%1."/>
      <w:lvlJc w:val="left"/>
      <w:pPr>
        <w:ind w:left="7656" w:hanging="360"/>
      </w:pPr>
      <w:rPr>
        <w:rFonts w:hint="default"/>
      </w:rPr>
    </w:lvl>
    <w:lvl w:ilvl="1" w:tplc="08090019">
      <w:start w:val="1"/>
      <w:numFmt w:val="lowerLetter"/>
      <w:lvlText w:val="%2."/>
      <w:lvlJc w:val="left"/>
      <w:pPr>
        <w:ind w:left="8376" w:hanging="360"/>
      </w:pPr>
    </w:lvl>
    <w:lvl w:ilvl="2" w:tplc="0809001B" w:tentative="1">
      <w:start w:val="1"/>
      <w:numFmt w:val="lowerRoman"/>
      <w:lvlText w:val="%3."/>
      <w:lvlJc w:val="right"/>
      <w:pPr>
        <w:ind w:left="9096" w:hanging="180"/>
      </w:pPr>
    </w:lvl>
    <w:lvl w:ilvl="3" w:tplc="0809000F" w:tentative="1">
      <w:start w:val="1"/>
      <w:numFmt w:val="decimal"/>
      <w:lvlText w:val="%4."/>
      <w:lvlJc w:val="left"/>
      <w:pPr>
        <w:ind w:left="9816" w:hanging="360"/>
      </w:pPr>
    </w:lvl>
    <w:lvl w:ilvl="4" w:tplc="08090019" w:tentative="1">
      <w:start w:val="1"/>
      <w:numFmt w:val="lowerLetter"/>
      <w:lvlText w:val="%5."/>
      <w:lvlJc w:val="left"/>
      <w:pPr>
        <w:ind w:left="10536" w:hanging="360"/>
      </w:pPr>
    </w:lvl>
    <w:lvl w:ilvl="5" w:tplc="0809001B" w:tentative="1">
      <w:start w:val="1"/>
      <w:numFmt w:val="lowerRoman"/>
      <w:lvlText w:val="%6."/>
      <w:lvlJc w:val="right"/>
      <w:pPr>
        <w:ind w:left="11256" w:hanging="180"/>
      </w:pPr>
    </w:lvl>
    <w:lvl w:ilvl="6" w:tplc="0809000F" w:tentative="1">
      <w:start w:val="1"/>
      <w:numFmt w:val="decimal"/>
      <w:lvlText w:val="%7."/>
      <w:lvlJc w:val="left"/>
      <w:pPr>
        <w:ind w:left="11976" w:hanging="360"/>
      </w:pPr>
    </w:lvl>
    <w:lvl w:ilvl="7" w:tplc="08090019" w:tentative="1">
      <w:start w:val="1"/>
      <w:numFmt w:val="lowerLetter"/>
      <w:lvlText w:val="%8."/>
      <w:lvlJc w:val="left"/>
      <w:pPr>
        <w:ind w:left="12696" w:hanging="360"/>
      </w:pPr>
    </w:lvl>
    <w:lvl w:ilvl="8" w:tplc="0809001B" w:tentative="1">
      <w:start w:val="1"/>
      <w:numFmt w:val="lowerRoman"/>
      <w:lvlText w:val="%9."/>
      <w:lvlJc w:val="right"/>
      <w:pPr>
        <w:ind w:left="13416" w:hanging="180"/>
      </w:pPr>
    </w:lvl>
  </w:abstractNum>
  <w:abstractNum w:abstractNumId="6">
    <w:nsid w:val="1A6436C9"/>
    <w:multiLevelType w:val="hybridMultilevel"/>
    <w:tmpl w:val="A1D01D8C"/>
    <w:lvl w:ilvl="0" w:tplc="DCF6854E">
      <w:numFmt w:val="bullet"/>
      <w:lvlText w:val="-"/>
      <w:lvlJc w:val="left"/>
      <w:pPr>
        <w:ind w:left="2628" w:hanging="360"/>
      </w:pPr>
      <w:rPr>
        <w:rFonts w:ascii="Arial" w:eastAsia="Times New Roman" w:hAnsi="Arial"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7">
    <w:nsid w:val="1AE449D6"/>
    <w:multiLevelType w:val="hybridMultilevel"/>
    <w:tmpl w:val="3A94999A"/>
    <w:lvl w:ilvl="0" w:tplc="A142CC7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CB2702"/>
    <w:multiLevelType w:val="hybridMultilevel"/>
    <w:tmpl w:val="D4A2057C"/>
    <w:lvl w:ilvl="0" w:tplc="04090017">
      <w:start w:val="1"/>
      <w:numFmt w:val="lowerLetter"/>
      <w:lvlText w:val="%1)"/>
      <w:lvlJc w:val="left"/>
      <w:pPr>
        <w:tabs>
          <w:tab w:val="num" w:pos="1020"/>
        </w:tabs>
        <w:ind w:left="1020" w:hanging="360"/>
      </w:p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9">
    <w:nsid w:val="1DE763CD"/>
    <w:multiLevelType w:val="hybridMultilevel"/>
    <w:tmpl w:val="FE50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11">
    <w:nsid w:val="202A308C"/>
    <w:multiLevelType w:val="hybridMultilevel"/>
    <w:tmpl w:val="4810F610"/>
    <w:lvl w:ilvl="0" w:tplc="BE0E949A">
      <w:start w:val="6"/>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D432EBF"/>
    <w:multiLevelType w:val="hybridMultilevel"/>
    <w:tmpl w:val="13785F7A"/>
    <w:lvl w:ilvl="0" w:tplc="D62C0F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022C63"/>
    <w:multiLevelType w:val="hybridMultilevel"/>
    <w:tmpl w:val="3A9CDEA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26463"/>
    <w:multiLevelType w:val="hybridMultilevel"/>
    <w:tmpl w:val="34BEBC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9B1433"/>
    <w:multiLevelType w:val="hybridMultilevel"/>
    <w:tmpl w:val="09AC73FA"/>
    <w:lvl w:ilvl="0" w:tplc="08090001">
      <w:start w:val="4"/>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002DC2"/>
    <w:multiLevelType w:val="multilevel"/>
    <w:tmpl w:val="4614E19E"/>
    <w:lvl w:ilvl="0">
      <w:start w:val="55"/>
      <w:numFmt w:val="decimal"/>
      <w:lvlText w:val="%1"/>
      <w:lvlJc w:val="left"/>
      <w:pPr>
        <w:tabs>
          <w:tab w:val="num" w:pos="720"/>
        </w:tabs>
        <w:ind w:left="720" w:hanging="720"/>
      </w:pPr>
      <w:rPr>
        <w:rFonts w:hint="default"/>
      </w:rPr>
    </w:lvl>
    <w:lvl w:ilvl="1">
      <w:start w:val="4"/>
      <w:numFmt w:val="decimal"/>
      <w:lvlText w:val="%1.%2"/>
      <w:lvlJc w:val="left"/>
      <w:pPr>
        <w:tabs>
          <w:tab w:val="num" w:pos="1423"/>
        </w:tabs>
        <w:ind w:left="1423" w:hanging="7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17">
    <w:nsid w:val="56B94A66"/>
    <w:multiLevelType w:val="multilevel"/>
    <w:tmpl w:val="D5F6D074"/>
    <w:lvl w:ilvl="0">
      <w:start w:val="55"/>
      <w:numFmt w:val="decimal"/>
      <w:lvlText w:val="%1"/>
      <w:lvlJc w:val="left"/>
      <w:pPr>
        <w:tabs>
          <w:tab w:val="num" w:pos="720"/>
        </w:tabs>
        <w:ind w:left="720" w:hanging="720"/>
      </w:pPr>
      <w:rPr>
        <w:rFonts w:hint="default"/>
      </w:rPr>
    </w:lvl>
    <w:lvl w:ilvl="1">
      <w:start w:val="4"/>
      <w:numFmt w:val="decimal"/>
      <w:lvlText w:val="%1.%2"/>
      <w:lvlJc w:val="left"/>
      <w:pPr>
        <w:tabs>
          <w:tab w:val="num" w:pos="1423"/>
        </w:tabs>
        <w:ind w:left="1423" w:hanging="720"/>
      </w:pPr>
      <w:rPr>
        <w:rFonts w:hint="default"/>
      </w:rPr>
    </w:lvl>
    <w:lvl w:ilvl="2">
      <w:start w:val="2"/>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18">
    <w:nsid w:val="5CBE3A53"/>
    <w:multiLevelType w:val="multilevel"/>
    <w:tmpl w:val="B338FD6C"/>
    <w:lvl w:ilvl="0">
      <w:start w:val="1"/>
      <w:numFmt w:val="decimal"/>
      <w:pStyle w:val="Schedule"/>
      <w:suff w:val="nothing"/>
      <w:lvlText w:val="Schedule %1"/>
      <w:lvlJc w:val="left"/>
      <w:pPr>
        <w:tabs>
          <w:tab w:val="num" w:pos="4860"/>
        </w:tabs>
        <w:ind w:left="4860" w:firstLine="0"/>
      </w:pPr>
      <w:rPr>
        <w:b/>
        <w:i w:val="0"/>
        <w:caps/>
        <w:smallCaps w:val="0"/>
        <w:u w:val="none"/>
      </w:rPr>
    </w:lvl>
    <w:lvl w:ilvl="1">
      <w:start w:val="1"/>
      <w:numFmt w:val="decimal"/>
      <w:lvlRestart w:val="0"/>
      <w:pStyle w:val="Appendix"/>
      <w:suff w:val="nothing"/>
      <w:lvlText w:val="Appendix %2"/>
      <w:lvlJc w:val="left"/>
      <w:pPr>
        <w:tabs>
          <w:tab w:val="num" w:pos="1260"/>
        </w:tabs>
        <w:ind w:left="1260" w:firstLine="0"/>
      </w:pPr>
      <w:rPr>
        <w:b/>
        <w:i w:val="0"/>
        <w:caps/>
        <w:smallCaps w:val="0"/>
        <w:u w:val="none"/>
      </w:rPr>
    </w:lvl>
    <w:lvl w:ilvl="2">
      <w:start w:val="1"/>
      <w:numFmt w:val="decimal"/>
      <w:pStyle w:val="Part"/>
      <w:suff w:val="nothing"/>
      <w:lvlText w:val="Part %3"/>
      <w:lvlJc w:val="left"/>
      <w:pPr>
        <w:tabs>
          <w:tab w:val="num" w:pos="1260"/>
        </w:tabs>
        <w:ind w:left="1260" w:firstLine="0"/>
      </w:pPr>
      <w:rPr>
        <w:b/>
        <w:i w:val="0"/>
        <w:caps/>
        <w:smallCaps w:val="0"/>
        <w:u w:val="none"/>
      </w:rPr>
    </w:lvl>
    <w:lvl w:ilvl="3">
      <w:start w:val="1"/>
      <w:numFmt w:val="none"/>
      <w:lvlText w:val=""/>
      <w:lvlJc w:val="left"/>
      <w:pPr>
        <w:tabs>
          <w:tab w:val="num" w:pos="2700"/>
        </w:tabs>
        <w:ind w:left="2700" w:hanging="360"/>
      </w:pPr>
    </w:lvl>
    <w:lvl w:ilvl="4">
      <w:start w:val="1"/>
      <w:numFmt w:val="none"/>
      <w:lvlText w:val=""/>
      <w:lvlJc w:val="left"/>
      <w:pPr>
        <w:tabs>
          <w:tab w:val="num" w:pos="3060"/>
        </w:tabs>
        <w:ind w:left="3060" w:hanging="360"/>
      </w:pPr>
    </w:lvl>
    <w:lvl w:ilvl="5">
      <w:start w:val="1"/>
      <w:numFmt w:val="none"/>
      <w:lvlText w:val=""/>
      <w:lvlJc w:val="left"/>
      <w:pPr>
        <w:tabs>
          <w:tab w:val="num" w:pos="3420"/>
        </w:tabs>
        <w:ind w:left="3420" w:hanging="360"/>
      </w:pPr>
    </w:lvl>
    <w:lvl w:ilvl="6">
      <w:start w:val="1"/>
      <w:numFmt w:val="none"/>
      <w:lvlText w:val=""/>
      <w:lvlJc w:val="left"/>
      <w:pPr>
        <w:tabs>
          <w:tab w:val="num" w:pos="3780"/>
        </w:tabs>
        <w:ind w:left="3780" w:hanging="360"/>
      </w:pPr>
    </w:lvl>
    <w:lvl w:ilvl="7">
      <w:start w:val="1"/>
      <w:numFmt w:val="none"/>
      <w:lvlText w:val=""/>
      <w:lvlJc w:val="left"/>
      <w:pPr>
        <w:tabs>
          <w:tab w:val="num" w:pos="4140"/>
        </w:tabs>
        <w:ind w:left="4140" w:hanging="360"/>
      </w:pPr>
    </w:lvl>
    <w:lvl w:ilvl="8">
      <w:start w:val="1"/>
      <w:numFmt w:val="none"/>
      <w:lvlText w:val=""/>
      <w:lvlJc w:val="left"/>
      <w:pPr>
        <w:tabs>
          <w:tab w:val="num" w:pos="4500"/>
        </w:tabs>
        <w:ind w:left="4500" w:hanging="360"/>
      </w:pPr>
    </w:lvl>
  </w:abstractNum>
  <w:abstractNum w:abstractNumId="19">
    <w:nsid w:val="5CE21467"/>
    <w:multiLevelType w:val="hybridMultilevel"/>
    <w:tmpl w:val="B0263160"/>
    <w:lvl w:ilvl="0" w:tplc="584E31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25F6B"/>
    <w:multiLevelType w:val="multilevel"/>
    <w:tmpl w:val="8892C57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D314735"/>
    <w:multiLevelType w:val="hybridMultilevel"/>
    <w:tmpl w:val="48CAD714"/>
    <w:lvl w:ilvl="0" w:tplc="8398D0BC">
      <w:numFmt w:val="bullet"/>
      <w:lvlText w:val="-"/>
      <w:lvlJc w:val="left"/>
      <w:pPr>
        <w:ind w:left="2628" w:hanging="360"/>
      </w:pPr>
      <w:rPr>
        <w:rFonts w:ascii="Arial" w:eastAsia="Times New Roman" w:hAnsi="Arial"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3">
    <w:nsid w:val="79A454A8"/>
    <w:multiLevelType w:val="multilevel"/>
    <w:tmpl w:val="0C0211DC"/>
    <w:lvl w:ilvl="0">
      <w:start w:val="55"/>
      <w:numFmt w:val="decimal"/>
      <w:lvlText w:val="%1"/>
      <w:lvlJc w:val="left"/>
      <w:pPr>
        <w:tabs>
          <w:tab w:val="num" w:pos="555"/>
        </w:tabs>
        <w:ind w:left="555" w:hanging="555"/>
      </w:pPr>
      <w:rPr>
        <w:rFonts w:hint="default"/>
      </w:rPr>
    </w:lvl>
    <w:lvl w:ilvl="1">
      <w:start w:val="5"/>
      <w:numFmt w:val="decimal"/>
      <w:lvlText w:val="%1.%2"/>
      <w:lvlJc w:val="left"/>
      <w:pPr>
        <w:tabs>
          <w:tab w:val="num" w:pos="1250"/>
        </w:tabs>
        <w:ind w:left="1250" w:hanging="555"/>
      </w:pPr>
      <w:rPr>
        <w:rFonts w:hint="default"/>
      </w:rPr>
    </w:lvl>
    <w:lvl w:ilvl="2">
      <w:start w:val="5"/>
      <w:numFmt w:val="decimal"/>
      <w:lvlText w:val="%1.%2.%3"/>
      <w:lvlJc w:val="left"/>
      <w:pPr>
        <w:tabs>
          <w:tab w:val="num" w:pos="2110"/>
        </w:tabs>
        <w:ind w:left="2110" w:hanging="720"/>
      </w:pPr>
      <w:rPr>
        <w:rFonts w:hint="default"/>
      </w:rPr>
    </w:lvl>
    <w:lvl w:ilvl="3">
      <w:start w:val="1"/>
      <w:numFmt w:val="decimal"/>
      <w:lvlText w:val="%1.%2.%3.%4"/>
      <w:lvlJc w:val="left"/>
      <w:pPr>
        <w:tabs>
          <w:tab w:val="num" w:pos="2805"/>
        </w:tabs>
        <w:ind w:left="2805" w:hanging="720"/>
      </w:pPr>
      <w:rPr>
        <w:rFonts w:hint="default"/>
      </w:rPr>
    </w:lvl>
    <w:lvl w:ilvl="4">
      <w:start w:val="1"/>
      <w:numFmt w:val="decimal"/>
      <w:lvlText w:val="%1.%2.%3.%4.%5"/>
      <w:lvlJc w:val="left"/>
      <w:pPr>
        <w:tabs>
          <w:tab w:val="num" w:pos="3860"/>
        </w:tabs>
        <w:ind w:left="3860" w:hanging="1080"/>
      </w:pPr>
      <w:rPr>
        <w:rFonts w:hint="default"/>
      </w:rPr>
    </w:lvl>
    <w:lvl w:ilvl="5">
      <w:start w:val="1"/>
      <w:numFmt w:val="decimal"/>
      <w:lvlText w:val="%1.%2.%3.%4.%5.%6"/>
      <w:lvlJc w:val="left"/>
      <w:pPr>
        <w:tabs>
          <w:tab w:val="num" w:pos="4555"/>
        </w:tabs>
        <w:ind w:left="4555" w:hanging="1080"/>
      </w:pPr>
      <w:rPr>
        <w:rFonts w:hint="default"/>
      </w:rPr>
    </w:lvl>
    <w:lvl w:ilvl="6">
      <w:start w:val="1"/>
      <w:numFmt w:val="decimal"/>
      <w:lvlText w:val="%1.%2.%3.%4.%5.%6.%7"/>
      <w:lvlJc w:val="left"/>
      <w:pPr>
        <w:tabs>
          <w:tab w:val="num" w:pos="5610"/>
        </w:tabs>
        <w:ind w:left="5610" w:hanging="1440"/>
      </w:pPr>
      <w:rPr>
        <w:rFonts w:hint="default"/>
      </w:rPr>
    </w:lvl>
    <w:lvl w:ilvl="7">
      <w:start w:val="1"/>
      <w:numFmt w:val="decimal"/>
      <w:lvlText w:val="%1.%2.%3.%4.%5.%6.%7.%8"/>
      <w:lvlJc w:val="left"/>
      <w:pPr>
        <w:tabs>
          <w:tab w:val="num" w:pos="6305"/>
        </w:tabs>
        <w:ind w:left="6305" w:hanging="1440"/>
      </w:pPr>
      <w:rPr>
        <w:rFonts w:hint="default"/>
      </w:rPr>
    </w:lvl>
    <w:lvl w:ilvl="8">
      <w:start w:val="1"/>
      <w:numFmt w:val="decimal"/>
      <w:lvlText w:val="%1.%2.%3.%4.%5.%6.%7.%8.%9"/>
      <w:lvlJc w:val="left"/>
      <w:pPr>
        <w:tabs>
          <w:tab w:val="num" w:pos="7360"/>
        </w:tabs>
        <w:ind w:left="7360" w:hanging="1800"/>
      </w:pPr>
      <w:rPr>
        <w:rFonts w:hint="default"/>
      </w:rPr>
    </w:lvl>
  </w:abstractNum>
  <w:abstractNum w:abstractNumId="24">
    <w:nsid w:val="7AE579F5"/>
    <w:multiLevelType w:val="hybridMultilevel"/>
    <w:tmpl w:val="CE74CCC8"/>
    <w:lvl w:ilvl="0" w:tplc="1964634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B1F36A1"/>
    <w:multiLevelType w:val="hybridMultilevel"/>
    <w:tmpl w:val="779AA9FC"/>
    <w:lvl w:ilvl="0" w:tplc="D068E5C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25"/>
  </w:num>
  <w:num w:numId="3">
    <w:abstractNumId w:val="15"/>
  </w:num>
  <w:num w:numId="4">
    <w:abstractNumId w:val="19"/>
  </w:num>
  <w:num w:numId="5">
    <w:abstractNumId w:val="5"/>
  </w:num>
  <w:num w:numId="6">
    <w:abstractNumId w:val="20"/>
  </w:num>
  <w:num w:numId="7">
    <w:abstractNumId w:val="6"/>
  </w:num>
  <w:num w:numId="8">
    <w:abstractNumId w:val="18"/>
  </w:num>
  <w:num w:numId="9">
    <w:abstractNumId w:val="22"/>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7"/>
  </w:num>
  <w:num w:numId="16">
    <w:abstractNumId w:val="23"/>
  </w:num>
  <w:num w:numId="17">
    <w:abstractNumId w:val="16"/>
  </w:num>
  <w:num w:numId="18">
    <w:abstractNumId w:val="12"/>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1"/>
  </w:num>
  <w:num w:numId="29">
    <w:abstractNumId w:val="26"/>
  </w:num>
  <w:num w:numId="30">
    <w:abstractNumId w:val="10"/>
  </w:num>
  <w:num w:numId="31">
    <w:abstractNumId w:val="13"/>
  </w:num>
  <w:num w:numId="32">
    <w:abstractNumId w:val="7"/>
  </w:num>
  <w:num w:numId="33">
    <w:abstractNumId w:val="24"/>
  </w:num>
  <w:num w:numId="34">
    <w:abstractNumId w:val="25"/>
  </w:num>
  <w:num w:numId="35">
    <w:abstractNumId w:val="25"/>
  </w:num>
  <w:num w:numId="36">
    <w:abstractNumId w:val="14"/>
  </w:num>
  <w:num w:numId="37">
    <w:abstractNumId w:val="25"/>
    <w:lvlOverride w:ilvl="0">
      <w:startOverride w:val="1"/>
    </w:lvlOverride>
  </w:num>
  <w:num w:numId="3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ocumentProtection w:edit="readOnly" w:enforcement="0"/>
  <w:defaultTabStop w:val="720"/>
  <w:characterSpacingControl w:val="doNotCompress"/>
  <w:hdrShapeDefaults>
    <o:shapedefaults v:ext="edit" spidmax="87044"/>
    <o:shapelayout v:ext="edit">
      <o:idmap v:ext="edit" data="85"/>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68"/>
    <w:rsid w:val="00000197"/>
    <w:rsid w:val="00002A07"/>
    <w:rsid w:val="00003C29"/>
    <w:rsid w:val="00005A98"/>
    <w:rsid w:val="00005DEE"/>
    <w:rsid w:val="000071BA"/>
    <w:rsid w:val="000133E6"/>
    <w:rsid w:val="000308EB"/>
    <w:rsid w:val="000663B7"/>
    <w:rsid w:val="00066592"/>
    <w:rsid w:val="00067985"/>
    <w:rsid w:val="00080607"/>
    <w:rsid w:val="000840FD"/>
    <w:rsid w:val="000910D7"/>
    <w:rsid w:val="00091CAD"/>
    <w:rsid w:val="000922BF"/>
    <w:rsid w:val="00095197"/>
    <w:rsid w:val="00095621"/>
    <w:rsid w:val="000A741E"/>
    <w:rsid w:val="000B00DD"/>
    <w:rsid w:val="000B0ECD"/>
    <w:rsid w:val="000B47A7"/>
    <w:rsid w:val="000C078D"/>
    <w:rsid w:val="000C24AF"/>
    <w:rsid w:val="000C68CD"/>
    <w:rsid w:val="000D0CFA"/>
    <w:rsid w:val="000D6F95"/>
    <w:rsid w:val="000E2105"/>
    <w:rsid w:val="000E4F93"/>
    <w:rsid w:val="000F0AEE"/>
    <w:rsid w:val="000F147C"/>
    <w:rsid w:val="0010192E"/>
    <w:rsid w:val="0010380B"/>
    <w:rsid w:val="00103F4D"/>
    <w:rsid w:val="00112D32"/>
    <w:rsid w:val="0011497E"/>
    <w:rsid w:val="00143F9A"/>
    <w:rsid w:val="00147C09"/>
    <w:rsid w:val="00147FA6"/>
    <w:rsid w:val="00153A96"/>
    <w:rsid w:val="00156536"/>
    <w:rsid w:val="00162C9C"/>
    <w:rsid w:val="00163BD7"/>
    <w:rsid w:val="00170DD3"/>
    <w:rsid w:val="001725C3"/>
    <w:rsid w:val="001756D6"/>
    <w:rsid w:val="0018537A"/>
    <w:rsid w:val="001A27A9"/>
    <w:rsid w:val="001A783E"/>
    <w:rsid w:val="001C3565"/>
    <w:rsid w:val="001C6937"/>
    <w:rsid w:val="001D243C"/>
    <w:rsid w:val="001F3126"/>
    <w:rsid w:val="001F4EB4"/>
    <w:rsid w:val="001F6D80"/>
    <w:rsid w:val="002360DD"/>
    <w:rsid w:val="002429B3"/>
    <w:rsid w:val="00244C32"/>
    <w:rsid w:val="00255FA8"/>
    <w:rsid w:val="00273A90"/>
    <w:rsid w:val="00273D62"/>
    <w:rsid w:val="00274CED"/>
    <w:rsid w:val="00280FA2"/>
    <w:rsid w:val="00281428"/>
    <w:rsid w:val="00292CF3"/>
    <w:rsid w:val="00293AAD"/>
    <w:rsid w:val="0029711A"/>
    <w:rsid w:val="002A1263"/>
    <w:rsid w:val="002A2CF0"/>
    <w:rsid w:val="002C0833"/>
    <w:rsid w:val="002C193A"/>
    <w:rsid w:val="002C31E4"/>
    <w:rsid w:val="002C3828"/>
    <w:rsid w:val="002C3ED2"/>
    <w:rsid w:val="002C7EA9"/>
    <w:rsid w:val="002D1504"/>
    <w:rsid w:val="002D6C07"/>
    <w:rsid w:val="002E15D1"/>
    <w:rsid w:val="002F7224"/>
    <w:rsid w:val="003022BB"/>
    <w:rsid w:val="00310949"/>
    <w:rsid w:val="00314C12"/>
    <w:rsid w:val="00320DF1"/>
    <w:rsid w:val="00333655"/>
    <w:rsid w:val="00333C38"/>
    <w:rsid w:val="00334539"/>
    <w:rsid w:val="0033715E"/>
    <w:rsid w:val="00341A1E"/>
    <w:rsid w:val="00343C09"/>
    <w:rsid w:val="00352A59"/>
    <w:rsid w:val="00354841"/>
    <w:rsid w:val="00373ADF"/>
    <w:rsid w:val="003809AF"/>
    <w:rsid w:val="003853AD"/>
    <w:rsid w:val="003A1F49"/>
    <w:rsid w:val="003B5875"/>
    <w:rsid w:val="003C5733"/>
    <w:rsid w:val="003D23D7"/>
    <w:rsid w:val="003D3A42"/>
    <w:rsid w:val="003D67B3"/>
    <w:rsid w:val="003E2802"/>
    <w:rsid w:val="0040588A"/>
    <w:rsid w:val="00412B7B"/>
    <w:rsid w:val="00414EDC"/>
    <w:rsid w:val="00417218"/>
    <w:rsid w:val="004206F8"/>
    <w:rsid w:val="00420E7F"/>
    <w:rsid w:val="00427E22"/>
    <w:rsid w:val="004470AD"/>
    <w:rsid w:val="00457616"/>
    <w:rsid w:val="00457C0E"/>
    <w:rsid w:val="00471D4C"/>
    <w:rsid w:val="004723F4"/>
    <w:rsid w:val="00472596"/>
    <w:rsid w:val="00483BE5"/>
    <w:rsid w:val="00484E0A"/>
    <w:rsid w:val="00485E75"/>
    <w:rsid w:val="0049161D"/>
    <w:rsid w:val="00497DE0"/>
    <w:rsid w:val="004A757A"/>
    <w:rsid w:val="004B42CB"/>
    <w:rsid w:val="004B7EC5"/>
    <w:rsid w:val="004D0D43"/>
    <w:rsid w:val="004D63F5"/>
    <w:rsid w:val="004E2BFE"/>
    <w:rsid w:val="004F0A67"/>
    <w:rsid w:val="004F65B3"/>
    <w:rsid w:val="005122D1"/>
    <w:rsid w:val="005350D2"/>
    <w:rsid w:val="00537DBC"/>
    <w:rsid w:val="005441A1"/>
    <w:rsid w:val="00544C0C"/>
    <w:rsid w:val="00552CC4"/>
    <w:rsid w:val="00553361"/>
    <w:rsid w:val="00563432"/>
    <w:rsid w:val="00565975"/>
    <w:rsid w:val="00577250"/>
    <w:rsid w:val="00577A42"/>
    <w:rsid w:val="00577EFA"/>
    <w:rsid w:val="0058638D"/>
    <w:rsid w:val="00590D21"/>
    <w:rsid w:val="005918FF"/>
    <w:rsid w:val="00597F33"/>
    <w:rsid w:val="005A592B"/>
    <w:rsid w:val="005B0129"/>
    <w:rsid w:val="005B3D05"/>
    <w:rsid w:val="005B6CDF"/>
    <w:rsid w:val="005C031D"/>
    <w:rsid w:val="005C163F"/>
    <w:rsid w:val="005C39A7"/>
    <w:rsid w:val="005C5A46"/>
    <w:rsid w:val="005C666D"/>
    <w:rsid w:val="005C6A1B"/>
    <w:rsid w:val="005D0013"/>
    <w:rsid w:val="005D3984"/>
    <w:rsid w:val="005D6C4C"/>
    <w:rsid w:val="005E3A0B"/>
    <w:rsid w:val="005E5478"/>
    <w:rsid w:val="005F04AC"/>
    <w:rsid w:val="005F47A7"/>
    <w:rsid w:val="005F6CD0"/>
    <w:rsid w:val="005F7D5C"/>
    <w:rsid w:val="00600874"/>
    <w:rsid w:val="00600E95"/>
    <w:rsid w:val="00601BED"/>
    <w:rsid w:val="006061EF"/>
    <w:rsid w:val="00612FDD"/>
    <w:rsid w:val="00613C22"/>
    <w:rsid w:val="00616632"/>
    <w:rsid w:val="00617491"/>
    <w:rsid w:val="006228CB"/>
    <w:rsid w:val="00643123"/>
    <w:rsid w:val="00644134"/>
    <w:rsid w:val="0065315D"/>
    <w:rsid w:val="00653D87"/>
    <w:rsid w:val="006602C5"/>
    <w:rsid w:val="00663850"/>
    <w:rsid w:val="0066458C"/>
    <w:rsid w:val="006701BA"/>
    <w:rsid w:val="006705FB"/>
    <w:rsid w:val="00672062"/>
    <w:rsid w:val="00672C0B"/>
    <w:rsid w:val="0067371B"/>
    <w:rsid w:val="00674A4D"/>
    <w:rsid w:val="00683C51"/>
    <w:rsid w:val="00685888"/>
    <w:rsid w:val="006859E0"/>
    <w:rsid w:val="006905D1"/>
    <w:rsid w:val="00693CC8"/>
    <w:rsid w:val="00694FC4"/>
    <w:rsid w:val="00695DB3"/>
    <w:rsid w:val="006A2207"/>
    <w:rsid w:val="006A3124"/>
    <w:rsid w:val="006C06A0"/>
    <w:rsid w:val="006D7D0D"/>
    <w:rsid w:val="006E17F9"/>
    <w:rsid w:val="006F0111"/>
    <w:rsid w:val="006F0EDB"/>
    <w:rsid w:val="006F1EE1"/>
    <w:rsid w:val="006F3E83"/>
    <w:rsid w:val="006F45A0"/>
    <w:rsid w:val="006F4E9D"/>
    <w:rsid w:val="00702B4D"/>
    <w:rsid w:val="00710123"/>
    <w:rsid w:val="0071099A"/>
    <w:rsid w:val="00710E40"/>
    <w:rsid w:val="007111E5"/>
    <w:rsid w:val="0071497F"/>
    <w:rsid w:val="007324DC"/>
    <w:rsid w:val="007432D4"/>
    <w:rsid w:val="00743DC3"/>
    <w:rsid w:val="00760398"/>
    <w:rsid w:val="00763DAF"/>
    <w:rsid w:val="00763FA3"/>
    <w:rsid w:val="00772639"/>
    <w:rsid w:val="00774B0F"/>
    <w:rsid w:val="00775162"/>
    <w:rsid w:val="00796C1F"/>
    <w:rsid w:val="007A5F4A"/>
    <w:rsid w:val="007A7B04"/>
    <w:rsid w:val="007C26A6"/>
    <w:rsid w:val="007C4A1D"/>
    <w:rsid w:val="007C5165"/>
    <w:rsid w:val="007C72EF"/>
    <w:rsid w:val="007C78D6"/>
    <w:rsid w:val="007D0B86"/>
    <w:rsid w:val="007D10FF"/>
    <w:rsid w:val="007D2F0F"/>
    <w:rsid w:val="007D4513"/>
    <w:rsid w:val="007E3C5E"/>
    <w:rsid w:val="007E4138"/>
    <w:rsid w:val="007E4171"/>
    <w:rsid w:val="007E5539"/>
    <w:rsid w:val="007F5954"/>
    <w:rsid w:val="007F6CFF"/>
    <w:rsid w:val="00801629"/>
    <w:rsid w:val="008026AD"/>
    <w:rsid w:val="00803FAC"/>
    <w:rsid w:val="00823853"/>
    <w:rsid w:val="00830ABB"/>
    <w:rsid w:val="00835688"/>
    <w:rsid w:val="00835851"/>
    <w:rsid w:val="00850ADD"/>
    <w:rsid w:val="00856061"/>
    <w:rsid w:val="00856223"/>
    <w:rsid w:val="00857E76"/>
    <w:rsid w:val="00860751"/>
    <w:rsid w:val="00871622"/>
    <w:rsid w:val="008744B1"/>
    <w:rsid w:val="00880D4A"/>
    <w:rsid w:val="00883BF1"/>
    <w:rsid w:val="0089080B"/>
    <w:rsid w:val="00897E96"/>
    <w:rsid w:val="008A3211"/>
    <w:rsid w:val="008A6D09"/>
    <w:rsid w:val="008B0B82"/>
    <w:rsid w:val="008B2B55"/>
    <w:rsid w:val="008C128F"/>
    <w:rsid w:val="008C4AAC"/>
    <w:rsid w:val="008D125D"/>
    <w:rsid w:val="008D20BE"/>
    <w:rsid w:val="008D2816"/>
    <w:rsid w:val="008D2942"/>
    <w:rsid w:val="008D5953"/>
    <w:rsid w:val="008E6F08"/>
    <w:rsid w:val="008F6760"/>
    <w:rsid w:val="008F7168"/>
    <w:rsid w:val="00946497"/>
    <w:rsid w:val="009466B1"/>
    <w:rsid w:val="0095090A"/>
    <w:rsid w:val="009530F8"/>
    <w:rsid w:val="0095344A"/>
    <w:rsid w:val="00953F96"/>
    <w:rsid w:val="00956156"/>
    <w:rsid w:val="00960A36"/>
    <w:rsid w:val="0096489A"/>
    <w:rsid w:val="00966D56"/>
    <w:rsid w:val="009676C2"/>
    <w:rsid w:val="0097168A"/>
    <w:rsid w:val="00980E7F"/>
    <w:rsid w:val="0098399E"/>
    <w:rsid w:val="00983F92"/>
    <w:rsid w:val="00984AD1"/>
    <w:rsid w:val="009A62E2"/>
    <w:rsid w:val="009B05FC"/>
    <w:rsid w:val="009B17B2"/>
    <w:rsid w:val="009C1837"/>
    <w:rsid w:val="009C1DE7"/>
    <w:rsid w:val="009C27F0"/>
    <w:rsid w:val="009C3183"/>
    <w:rsid w:val="009C7936"/>
    <w:rsid w:val="009E4F33"/>
    <w:rsid w:val="009F12C2"/>
    <w:rsid w:val="009F63A2"/>
    <w:rsid w:val="009F7412"/>
    <w:rsid w:val="00A000F4"/>
    <w:rsid w:val="00A02DA0"/>
    <w:rsid w:val="00A03469"/>
    <w:rsid w:val="00A035EB"/>
    <w:rsid w:val="00A0459A"/>
    <w:rsid w:val="00A06A4D"/>
    <w:rsid w:val="00A14ADC"/>
    <w:rsid w:val="00A14D47"/>
    <w:rsid w:val="00A2046F"/>
    <w:rsid w:val="00A2291A"/>
    <w:rsid w:val="00A24407"/>
    <w:rsid w:val="00A268E2"/>
    <w:rsid w:val="00A305BA"/>
    <w:rsid w:val="00A40FDC"/>
    <w:rsid w:val="00A644C5"/>
    <w:rsid w:val="00A6587F"/>
    <w:rsid w:val="00A70D76"/>
    <w:rsid w:val="00A80385"/>
    <w:rsid w:val="00A968C2"/>
    <w:rsid w:val="00AA09FC"/>
    <w:rsid w:val="00AA7C73"/>
    <w:rsid w:val="00AB377D"/>
    <w:rsid w:val="00AC0E01"/>
    <w:rsid w:val="00AC5F2E"/>
    <w:rsid w:val="00AD4FA6"/>
    <w:rsid w:val="00AE2AA0"/>
    <w:rsid w:val="00B01052"/>
    <w:rsid w:val="00B051B5"/>
    <w:rsid w:val="00B0621B"/>
    <w:rsid w:val="00B13587"/>
    <w:rsid w:val="00B163D5"/>
    <w:rsid w:val="00B17359"/>
    <w:rsid w:val="00B17580"/>
    <w:rsid w:val="00B235D2"/>
    <w:rsid w:val="00B31255"/>
    <w:rsid w:val="00B40081"/>
    <w:rsid w:val="00B46FAC"/>
    <w:rsid w:val="00B53BE7"/>
    <w:rsid w:val="00B56F53"/>
    <w:rsid w:val="00B65C54"/>
    <w:rsid w:val="00B701D1"/>
    <w:rsid w:val="00B77C41"/>
    <w:rsid w:val="00B844C0"/>
    <w:rsid w:val="00B92FBA"/>
    <w:rsid w:val="00BA36D1"/>
    <w:rsid w:val="00BB3909"/>
    <w:rsid w:val="00BB5F54"/>
    <w:rsid w:val="00BC1225"/>
    <w:rsid w:val="00BC168E"/>
    <w:rsid w:val="00BC47DA"/>
    <w:rsid w:val="00BD4F23"/>
    <w:rsid w:val="00BE23EC"/>
    <w:rsid w:val="00BE397A"/>
    <w:rsid w:val="00BE4207"/>
    <w:rsid w:val="00BF2481"/>
    <w:rsid w:val="00BF5563"/>
    <w:rsid w:val="00BF68C4"/>
    <w:rsid w:val="00C021AB"/>
    <w:rsid w:val="00C04A52"/>
    <w:rsid w:val="00C11BFF"/>
    <w:rsid w:val="00C143C7"/>
    <w:rsid w:val="00C15DE3"/>
    <w:rsid w:val="00C239EE"/>
    <w:rsid w:val="00C24889"/>
    <w:rsid w:val="00C2746B"/>
    <w:rsid w:val="00C41794"/>
    <w:rsid w:val="00C45082"/>
    <w:rsid w:val="00C53D65"/>
    <w:rsid w:val="00C575D7"/>
    <w:rsid w:val="00C61A9A"/>
    <w:rsid w:val="00C65CE9"/>
    <w:rsid w:val="00C74BBD"/>
    <w:rsid w:val="00C8240D"/>
    <w:rsid w:val="00C846FE"/>
    <w:rsid w:val="00C84C1D"/>
    <w:rsid w:val="00CA0FAC"/>
    <w:rsid w:val="00CA48C2"/>
    <w:rsid w:val="00CA5AC2"/>
    <w:rsid w:val="00CB2F12"/>
    <w:rsid w:val="00CB7CA9"/>
    <w:rsid w:val="00CC359A"/>
    <w:rsid w:val="00CC3EBB"/>
    <w:rsid w:val="00CC4053"/>
    <w:rsid w:val="00CD1C4C"/>
    <w:rsid w:val="00CE020B"/>
    <w:rsid w:val="00CE446C"/>
    <w:rsid w:val="00CF0D20"/>
    <w:rsid w:val="00CF6005"/>
    <w:rsid w:val="00CF771C"/>
    <w:rsid w:val="00D06989"/>
    <w:rsid w:val="00D06E84"/>
    <w:rsid w:val="00D11069"/>
    <w:rsid w:val="00D36212"/>
    <w:rsid w:val="00D4007B"/>
    <w:rsid w:val="00D407F1"/>
    <w:rsid w:val="00D42A59"/>
    <w:rsid w:val="00D470E6"/>
    <w:rsid w:val="00D472B5"/>
    <w:rsid w:val="00D50FF0"/>
    <w:rsid w:val="00D610D5"/>
    <w:rsid w:val="00D62183"/>
    <w:rsid w:val="00D66537"/>
    <w:rsid w:val="00D67A2A"/>
    <w:rsid w:val="00D75FA5"/>
    <w:rsid w:val="00D825CC"/>
    <w:rsid w:val="00D93D0D"/>
    <w:rsid w:val="00D97DCB"/>
    <w:rsid w:val="00DA383B"/>
    <w:rsid w:val="00DA4D8B"/>
    <w:rsid w:val="00DA66B5"/>
    <w:rsid w:val="00DB1F3A"/>
    <w:rsid w:val="00DB3A10"/>
    <w:rsid w:val="00DB5556"/>
    <w:rsid w:val="00DC0D54"/>
    <w:rsid w:val="00DC5832"/>
    <w:rsid w:val="00DC771E"/>
    <w:rsid w:val="00DD13FC"/>
    <w:rsid w:val="00DD1684"/>
    <w:rsid w:val="00DD1729"/>
    <w:rsid w:val="00DD25B1"/>
    <w:rsid w:val="00DD28A1"/>
    <w:rsid w:val="00DD6AC4"/>
    <w:rsid w:val="00DD6C13"/>
    <w:rsid w:val="00DD77F0"/>
    <w:rsid w:val="00DD7C30"/>
    <w:rsid w:val="00DF04BE"/>
    <w:rsid w:val="00DF5A37"/>
    <w:rsid w:val="00DF5BC0"/>
    <w:rsid w:val="00DF7010"/>
    <w:rsid w:val="00DF7659"/>
    <w:rsid w:val="00E00623"/>
    <w:rsid w:val="00E01886"/>
    <w:rsid w:val="00E153E1"/>
    <w:rsid w:val="00E340CF"/>
    <w:rsid w:val="00E3647C"/>
    <w:rsid w:val="00E36FD6"/>
    <w:rsid w:val="00E40159"/>
    <w:rsid w:val="00E45966"/>
    <w:rsid w:val="00E45C31"/>
    <w:rsid w:val="00E53FFE"/>
    <w:rsid w:val="00E5704B"/>
    <w:rsid w:val="00E771BB"/>
    <w:rsid w:val="00E771E4"/>
    <w:rsid w:val="00E80EA7"/>
    <w:rsid w:val="00E90DD8"/>
    <w:rsid w:val="00E93258"/>
    <w:rsid w:val="00EA7D60"/>
    <w:rsid w:val="00EB1195"/>
    <w:rsid w:val="00EB4642"/>
    <w:rsid w:val="00EB6269"/>
    <w:rsid w:val="00EB6372"/>
    <w:rsid w:val="00EB69CC"/>
    <w:rsid w:val="00ED3649"/>
    <w:rsid w:val="00EF6198"/>
    <w:rsid w:val="00F03994"/>
    <w:rsid w:val="00F05F5E"/>
    <w:rsid w:val="00F07C13"/>
    <w:rsid w:val="00F1144D"/>
    <w:rsid w:val="00F13D85"/>
    <w:rsid w:val="00F24980"/>
    <w:rsid w:val="00F25CC7"/>
    <w:rsid w:val="00F26133"/>
    <w:rsid w:val="00F327AC"/>
    <w:rsid w:val="00F374E9"/>
    <w:rsid w:val="00F42277"/>
    <w:rsid w:val="00F42EB9"/>
    <w:rsid w:val="00F4390F"/>
    <w:rsid w:val="00F4585A"/>
    <w:rsid w:val="00F53DA0"/>
    <w:rsid w:val="00F56326"/>
    <w:rsid w:val="00F5718C"/>
    <w:rsid w:val="00F60776"/>
    <w:rsid w:val="00F644D2"/>
    <w:rsid w:val="00F64B4D"/>
    <w:rsid w:val="00F65F93"/>
    <w:rsid w:val="00F71667"/>
    <w:rsid w:val="00F7602E"/>
    <w:rsid w:val="00F81130"/>
    <w:rsid w:val="00F94716"/>
    <w:rsid w:val="00F96071"/>
    <w:rsid w:val="00FA4212"/>
    <w:rsid w:val="00FA7BB1"/>
    <w:rsid w:val="00FB3180"/>
    <w:rsid w:val="00FB6AE3"/>
    <w:rsid w:val="00FC33E9"/>
    <w:rsid w:val="00FC7787"/>
    <w:rsid w:val="00FE0C55"/>
    <w:rsid w:val="00FF409F"/>
    <w:rsid w:val="00FF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87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F2E"/>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DC771E"/>
    <w:pPr>
      <w:keepNext/>
      <w:tabs>
        <w:tab w:val="left" w:pos="851"/>
      </w:tabs>
      <w:spacing w:before="60" w:after="120"/>
      <w:ind w:left="360"/>
      <w:outlineLvl w:val="1"/>
    </w:pPr>
    <w:rPr>
      <w:rFonts w:ascii="Arial Bold" w:eastAsia="MS Mincho" w:hAnsi="Arial Bold"/>
      <w:b/>
      <w:color w:val="005EB8" w:themeColor="accent1"/>
      <w:spacing w:val="-6"/>
      <w:kern w:val="28"/>
      <w:sz w:val="36"/>
      <w:lang w:val="en"/>
      <w14:ligatures w14:val="standardContextual"/>
    </w:rPr>
  </w:style>
  <w:style w:type="paragraph" w:styleId="Heading3">
    <w:name w:val="heading 3"/>
    <w:basedOn w:val="Heading2"/>
    <w:next w:val="Normal"/>
    <w:link w:val="Heading3Char"/>
    <w:autoRedefine/>
    <w:qFormat/>
    <w:rsid w:val="00C41794"/>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7">
    <w:name w:val="heading 7"/>
    <w:basedOn w:val="Normal"/>
    <w:next w:val="Normal"/>
    <w:link w:val="Heading7Char"/>
    <w:semiHidden/>
    <w:unhideWhenUsed/>
    <w:qFormat/>
    <w:rsid w:val="0058638D"/>
    <w:pPr>
      <w:keepNext/>
      <w:keepLines/>
      <w:spacing w:before="200" w:after="0"/>
      <w:outlineLvl w:val="6"/>
    </w:pPr>
    <w:rPr>
      <w:rFonts w:asciiTheme="majorHAnsi" w:eastAsiaTheme="majorEastAsia" w:hAnsiTheme="majorHAnsi" w:cstheme="majorBidi"/>
      <w:i/>
      <w:iCs/>
      <w:color w:val="4B4B4B" w:themeColor="text1" w:themeTint="BF"/>
    </w:rPr>
  </w:style>
  <w:style w:type="paragraph" w:styleId="Heading8">
    <w:name w:val="heading 8"/>
    <w:basedOn w:val="Normal"/>
    <w:next w:val="Normal"/>
    <w:link w:val="Heading8Char"/>
    <w:semiHidden/>
    <w:unhideWhenUsed/>
    <w:qFormat/>
    <w:rsid w:val="0058638D"/>
    <w:pPr>
      <w:keepNext/>
      <w:keepLines/>
      <w:spacing w:before="200" w:after="0"/>
      <w:outlineLvl w:val="7"/>
    </w:pPr>
    <w:rPr>
      <w:rFonts w:asciiTheme="majorHAnsi" w:eastAsiaTheme="majorEastAsia" w:hAnsiTheme="majorHAnsi" w:cstheme="majorBidi"/>
      <w:color w:val="4B4B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71E"/>
    <w:rPr>
      <w:rFonts w:ascii="Arial Bold" w:eastAsia="MS Mincho" w:hAnsi="Arial Bold"/>
      <w:b/>
      <w:color w:val="005EB8" w:themeColor="accent1"/>
      <w:spacing w:val="-6"/>
      <w:kern w:val="28"/>
      <w:sz w:val="36"/>
      <w:lang w:val="en"/>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41794"/>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10380B"/>
    <w:pPr>
      <w:pBdr>
        <w:top w:val="single" w:sz="4" w:space="4" w:color="D6DBE0" w:themeColor="accent6" w:themeTint="33"/>
        <w:bottom w:val="single" w:sz="4" w:space="4" w:color="D6DBE0" w:themeColor="accent6" w:themeTint="33"/>
      </w:pBdr>
      <w:tabs>
        <w:tab w:val="right" w:pos="426"/>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7D10FF"/>
    <w:pPr>
      <w:ind w:left="2880" w:hanging="2880"/>
      <w:jc w:val="both"/>
    </w:pPr>
    <w:rPr>
      <w:b/>
      <w:color w:val="F2F2F2" w:themeColor="background1" w:themeShade="F2"/>
      <w:sz w:val="36"/>
      <w:szCs w:val="28"/>
    </w:rPr>
  </w:style>
  <w:style w:type="character" w:customStyle="1" w:styleId="FrontpagesubheadChar">
    <w:name w:val="Frontpage_subhead Char"/>
    <w:basedOn w:val="DefaultParagraphFont"/>
    <w:link w:val="Frontpagesubhead"/>
    <w:rsid w:val="007D10FF"/>
    <w:rPr>
      <w:rFonts w:ascii="Arial" w:hAnsi="Arial"/>
      <w:b/>
      <w:color w:val="F2F2F2" w:themeColor="background1" w:themeShade="F2"/>
      <w:sz w:val="36"/>
      <w:szCs w:val="28"/>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table" w:styleId="TableGrid">
    <w:name w:val="Table Grid"/>
    <w:basedOn w:val="TableNormal"/>
    <w:rsid w:val="0060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Normal"/>
    <w:rsid w:val="008D2942"/>
    <w:pPr>
      <w:spacing w:before="120" w:after="120"/>
      <w:ind w:left="74"/>
      <w:textboxTightWrap w:val="none"/>
    </w:pPr>
    <w:rPr>
      <w:rFonts w:cs="Arial"/>
      <w:b/>
      <w:iCs/>
      <w:smallCaps/>
      <w:color w:val="auto"/>
      <w:sz w:val="22"/>
      <w:szCs w:val="22"/>
    </w:rPr>
  </w:style>
  <w:style w:type="paragraph" w:customStyle="1" w:styleId="Table">
    <w:name w:val="Table"/>
    <w:basedOn w:val="Normal"/>
    <w:link w:val="TableChar"/>
    <w:rsid w:val="008D2942"/>
    <w:pPr>
      <w:overflowPunct w:val="0"/>
      <w:autoSpaceDE w:val="0"/>
      <w:autoSpaceDN w:val="0"/>
      <w:adjustRightInd w:val="0"/>
      <w:spacing w:before="40" w:after="40"/>
      <w:ind w:right="130"/>
      <w:textAlignment w:val="baseline"/>
      <w:textboxTightWrap w:val="none"/>
    </w:pPr>
    <w:rPr>
      <w:bCs/>
      <w:color w:val="auto"/>
      <w:sz w:val="20"/>
      <w:szCs w:val="20"/>
    </w:rPr>
  </w:style>
  <w:style w:type="character" w:customStyle="1" w:styleId="TableChar">
    <w:name w:val="Table Char"/>
    <w:link w:val="Table"/>
    <w:rsid w:val="008D2942"/>
    <w:rPr>
      <w:rFonts w:ascii="Arial" w:hAnsi="Arial"/>
      <w:bCs/>
    </w:rPr>
  </w:style>
  <w:style w:type="character" w:styleId="CommentReference">
    <w:name w:val="annotation reference"/>
    <w:basedOn w:val="DefaultParagraphFont"/>
    <w:semiHidden/>
    <w:unhideWhenUsed/>
    <w:rsid w:val="005E5478"/>
    <w:rPr>
      <w:sz w:val="16"/>
      <w:szCs w:val="16"/>
    </w:rPr>
  </w:style>
  <w:style w:type="paragraph" w:styleId="CommentText">
    <w:name w:val="annotation text"/>
    <w:basedOn w:val="Normal"/>
    <w:link w:val="CommentTextChar"/>
    <w:semiHidden/>
    <w:unhideWhenUsed/>
    <w:rsid w:val="005E5478"/>
    <w:rPr>
      <w:sz w:val="20"/>
      <w:szCs w:val="20"/>
    </w:rPr>
  </w:style>
  <w:style w:type="character" w:customStyle="1" w:styleId="CommentTextChar">
    <w:name w:val="Comment Text Char"/>
    <w:basedOn w:val="DefaultParagraphFont"/>
    <w:link w:val="CommentText"/>
    <w:semiHidden/>
    <w:rsid w:val="005E5478"/>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5E5478"/>
    <w:rPr>
      <w:b/>
      <w:bCs/>
    </w:rPr>
  </w:style>
  <w:style w:type="character" w:customStyle="1" w:styleId="CommentSubjectChar">
    <w:name w:val="Comment Subject Char"/>
    <w:basedOn w:val="CommentTextChar"/>
    <w:link w:val="CommentSubject"/>
    <w:uiPriority w:val="99"/>
    <w:semiHidden/>
    <w:rsid w:val="005E5478"/>
    <w:rPr>
      <w:rFonts w:ascii="Arial" w:hAnsi="Arial"/>
      <w:b/>
      <w:bCs/>
      <w:color w:val="0F0F0F" w:themeColor="text1"/>
    </w:rPr>
  </w:style>
  <w:style w:type="paragraph" w:customStyle="1" w:styleId="Body">
    <w:name w:val="Body"/>
    <w:basedOn w:val="Normal"/>
    <w:rsid w:val="0089080B"/>
    <w:pPr>
      <w:spacing w:after="240"/>
      <w:jc w:val="both"/>
      <w:textboxTightWrap w:val="none"/>
    </w:pPr>
    <w:rPr>
      <w:rFonts w:cs="Arial"/>
      <w:color w:val="auto"/>
      <w:sz w:val="20"/>
      <w:szCs w:val="20"/>
    </w:rPr>
  </w:style>
  <w:style w:type="paragraph" w:customStyle="1" w:styleId="Body2">
    <w:name w:val="Body 2"/>
    <w:basedOn w:val="Body"/>
    <w:rsid w:val="0089080B"/>
    <w:pPr>
      <w:ind w:left="850"/>
    </w:pPr>
  </w:style>
  <w:style w:type="paragraph" w:customStyle="1" w:styleId="Body3">
    <w:name w:val="Body 3"/>
    <w:basedOn w:val="Body"/>
    <w:rsid w:val="0089080B"/>
    <w:pPr>
      <w:ind w:left="1701"/>
    </w:pPr>
  </w:style>
  <w:style w:type="paragraph" w:customStyle="1" w:styleId="Level2">
    <w:name w:val="Level 2"/>
    <w:basedOn w:val="Body2"/>
    <w:rsid w:val="0089080B"/>
    <w:pPr>
      <w:numPr>
        <w:ilvl w:val="1"/>
        <w:numId w:val="10"/>
      </w:numPr>
      <w:outlineLvl w:val="1"/>
    </w:pPr>
  </w:style>
  <w:style w:type="paragraph" w:customStyle="1" w:styleId="Level1">
    <w:name w:val="Level 1"/>
    <w:basedOn w:val="Normal"/>
    <w:rsid w:val="0089080B"/>
    <w:pPr>
      <w:numPr>
        <w:numId w:val="10"/>
      </w:numPr>
      <w:spacing w:after="240"/>
      <w:jc w:val="both"/>
      <w:textboxTightWrap w:val="none"/>
      <w:outlineLvl w:val="0"/>
    </w:pPr>
    <w:rPr>
      <w:rFonts w:cs="Arial"/>
      <w:color w:val="auto"/>
      <w:sz w:val="20"/>
      <w:szCs w:val="20"/>
    </w:rPr>
  </w:style>
  <w:style w:type="paragraph" w:customStyle="1" w:styleId="Level3">
    <w:name w:val="Level 3"/>
    <w:basedOn w:val="Body3"/>
    <w:rsid w:val="0089080B"/>
    <w:pPr>
      <w:numPr>
        <w:ilvl w:val="2"/>
        <w:numId w:val="10"/>
      </w:numPr>
      <w:outlineLvl w:val="2"/>
    </w:pPr>
  </w:style>
  <w:style w:type="paragraph" w:customStyle="1" w:styleId="Level4">
    <w:name w:val="Level 4"/>
    <w:basedOn w:val="Normal"/>
    <w:rsid w:val="0089080B"/>
    <w:pPr>
      <w:spacing w:after="240"/>
      <w:jc w:val="both"/>
      <w:textboxTightWrap w:val="none"/>
      <w:outlineLvl w:val="3"/>
    </w:pPr>
    <w:rPr>
      <w:rFonts w:cs="Arial"/>
      <w:color w:val="auto"/>
      <w:sz w:val="20"/>
      <w:szCs w:val="20"/>
    </w:rPr>
  </w:style>
  <w:style w:type="paragraph" w:customStyle="1" w:styleId="Level5">
    <w:name w:val="Level 5"/>
    <w:basedOn w:val="Normal"/>
    <w:rsid w:val="0089080B"/>
    <w:pPr>
      <w:numPr>
        <w:ilvl w:val="4"/>
        <w:numId w:val="10"/>
      </w:numPr>
      <w:spacing w:after="240"/>
      <w:jc w:val="both"/>
      <w:textboxTightWrap w:val="none"/>
      <w:outlineLvl w:val="4"/>
    </w:pPr>
    <w:rPr>
      <w:rFonts w:cs="Arial"/>
      <w:color w:val="auto"/>
      <w:sz w:val="20"/>
      <w:szCs w:val="20"/>
    </w:rPr>
  </w:style>
  <w:style w:type="paragraph" w:customStyle="1" w:styleId="Level6">
    <w:name w:val="Level 6"/>
    <w:basedOn w:val="Normal"/>
    <w:rsid w:val="0089080B"/>
    <w:pPr>
      <w:numPr>
        <w:ilvl w:val="5"/>
        <w:numId w:val="10"/>
      </w:numPr>
      <w:spacing w:after="240"/>
      <w:jc w:val="both"/>
      <w:textboxTightWrap w:val="none"/>
      <w:outlineLvl w:val="5"/>
    </w:pPr>
    <w:rPr>
      <w:rFonts w:cs="Arial"/>
      <w:color w:val="auto"/>
      <w:sz w:val="20"/>
      <w:szCs w:val="20"/>
    </w:rPr>
  </w:style>
  <w:style w:type="character" w:customStyle="1" w:styleId="Level1asHeadingtext">
    <w:name w:val="Level 1 as Heading (text)"/>
    <w:rsid w:val="0089080B"/>
    <w:rPr>
      <w:b/>
      <w:bCs w:val="0"/>
      <w:caps/>
      <w:color w:val="auto"/>
    </w:rPr>
  </w:style>
  <w:style w:type="paragraph" w:customStyle="1" w:styleId="SubHeading">
    <w:name w:val="Sub Heading"/>
    <w:basedOn w:val="Body"/>
    <w:next w:val="Body"/>
    <w:rsid w:val="0089080B"/>
    <w:pPr>
      <w:keepNext/>
      <w:keepLines/>
      <w:numPr>
        <w:numId w:val="9"/>
      </w:numPr>
      <w:tabs>
        <w:tab w:val="clear" w:pos="0"/>
      </w:tabs>
      <w:jc w:val="center"/>
    </w:pPr>
    <w:rPr>
      <w:b/>
      <w:caps/>
    </w:rPr>
  </w:style>
  <w:style w:type="paragraph" w:customStyle="1" w:styleId="Appendix">
    <w:name w:val="Appendix #"/>
    <w:basedOn w:val="Body"/>
    <w:next w:val="SubHeading"/>
    <w:rsid w:val="0089080B"/>
    <w:pPr>
      <w:keepNext/>
      <w:keepLines/>
      <w:numPr>
        <w:ilvl w:val="1"/>
        <w:numId w:val="8"/>
      </w:numPr>
      <w:jc w:val="center"/>
    </w:pPr>
    <w:rPr>
      <w:b/>
    </w:rPr>
  </w:style>
  <w:style w:type="paragraph" w:customStyle="1" w:styleId="Part">
    <w:name w:val="Part #"/>
    <w:basedOn w:val="Body"/>
    <w:next w:val="SubHeading"/>
    <w:rsid w:val="0089080B"/>
    <w:pPr>
      <w:keepNext/>
      <w:keepLines/>
      <w:numPr>
        <w:ilvl w:val="2"/>
        <w:numId w:val="8"/>
      </w:numPr>
      <w:jc w:val="center"/>
    </w:pPr>
  </w:style>
  <w:style w:type="paragraph" w:customStyle="1" w:styleId="Schedule">
    <w:name w:val="Schedule #"/>
    <w:basedOn w:val="Body"/>
    <w:next w:val="SubHeading"/>
    <w:rsid w:val="0089080B"/>
    <w:pPr>
      <w:keepNext/>
      <w:keepLines/>
      <w:numPr>
        <w:numId w:val="8"/>
      </w:numPr>
      <w:jc w:val="center"/>
    </w:pPr>
    <w:rPr>
      <w:b/>
    </w:rPr>
  </w:style>
  <w:style w:type="paragraph" w:styleId="BodyTextIndent2">
    <w:name w:val="Body Text Indent 2"/>
    <w:basedOn w:val="Normal"/>
    <w:link w:val="BodyTextIndent2Char"/>
    <w:rsid w:val="0089080B"/>
    <w:pPr>
      <w:spacing w:after="120" w:line="480" w:lineRule="auto"/>
      <w:ind w:left="283"/>
      <w:jc w:val="both"/>
      <w:textboxTightWrap w:val="none"/>
    </w:pPr>
    <w:rPr>
      <w:rFonts w:cs="Arial"/>
      <w:color w:val="auto"/>
      <w:sz w:val="20"/>
      <w:szCs w:val="20"/>
    </w:rPr>
  </w:style>
  <w:style w:type="character" w:customStyle="1" w:styleId="BodyTextIndent2Char">
    <w:name w:val="Body Text Indent 2 Char"/>
    <w:basedOn w:val="DefaultParagraphFont"/>
    <w:link w:val="BodyTextIndent2"/>
    <w:rsid w:val="0089080B"/>
    <w:rPr>
      <w:rFonts w:ascii="Arial" w:hAnsi="Arial" w:cs="Arial"/>
    </w:rPr>
  </w:style>
  <w:style w:type="character" w:styleId="PageNumber">
    <w:name w:val="page number"/>
    <w:basedOn w:val="DefaultParagraphFont"/>
    <w:rsid w:val="0089080B"/>
  </w:style>
  <w:style w:type="paragraph" w:styleId="TOC4">
    <w:name w:val="toc 4"/>
    <w:basedOn w:val="Normal"/>
    <w:next w:val="Normal"/>
    <w:autoRedefine/>
    <w:uiPriority w:val="39"/>
    <w:rsid w:val="0089080B"/>
    <w:pPr>
      <w:spacing w:after="0"/>
      <w:ind w:left="600"/>
      <w:textboxTightWrap w:val="none"/>
    </w:pPr>
    <w:rPr>
      <w:rFonts w:ascii="Times New Roman" w:hAnsi="Times New Roman"/>
      <w:color w:val="auto"/>
      <w:sz w:val="18"/>
      <w:szCs w:val="18"/>
    </w:rPr>
  </w:style>
  <w:style w:type="paragraph" w:styleId="TOC5">
    <w:name w:val="toc 5"/>
    <w:basedOn w:val="Normal"/>
    <w:next w:val="Normal"/>
    <w:autoRedefine/>
    <w:uiPriority w:val="39"/>
    <w:rsid w:val="0089080B"/>
    <w:pPr>
      <w:spacing w:after="0"/>
      <w:ind w:left="800"/>
      <w:textboxTightWrap w:val="none"/>
    </w:pPr>
    <w:rPr>
      <w:rFonts w:ascii="Times New Roman" w:hAnsi="Times New Roman"/>
      <w:color w:val="auto"/>
      <w:sz w:val="18"/>
      <w:szCs w:val="18"/>
    </w:rPr>
  </w:style>
  <w:style w:type="paragraph" w:styleId="TOC6">
    <w:name w:val="toc 6"/>
    <w:basedOn w:val="Normal"/>
    <w:next w:val="Normal"/>
    <w:autoRedefine/>
    <w:uiPriority w:val="39"/>
    <w:rsid w:val="0089080B"/>
    <w:pPr>
      <w:spacing w:after="0"/>
      <w:ind w:left="1000"/>
      <w:textboxTightWrap w:val="none"/>
    </w:pPr>
    <w:rPr>
      <w:rFonts w:ascii="Times New Roman" w:hAnsi="Times New Roman"/>
      <w:color w:val="auto"/>
      <w:sz w:val="18"/>
      <w:szCs w:val="18"/>
    </w:rPr>
  </w:style>
  <w:style w:type="paragraph" w:styleId="TOC7">
    <w:name w:val="toc 7"/>
    <w:basedOn w:val="Normal"/>
    <w:next w:val="Normal"/>
    <w:autoRedefine/>
    <w:uiPriority w:val="39"/>
    <w:rsid w:val="0089080B"/>
    <w:pPr>
      <w:spacing w:after="0"/>
      <w:ind w:left="1200"/>
      <w:textboxTightWrap w:val="none"/>
    </w:pPr>
    <w:rPr>
      <w:rFonts w:ascii="Times New Roman" w:hAnsi="Times New Roman"/>
      <w:color w:val="auto"/>
      <w:sz w:val="18"/>
      <w:szCs w:val="18"/>
    </w:rPr>
  </w:style>
  <w:style w:type="paragraph" w:styleId="TOC8">
    <w:name w:val="toc 8"/>
    <w:basedOn w:val="Normal"/>
    <w:next w:val="Normal"/>
    <w:autoRedefine/>
    <w:uiPriority w:val="39"/>
    <w:rsid w:val="0089080B"/>
    <w:pPr>
      <w:spacing w:after="0"/>
      <w:ind w:left="1400"/>
      <w:textboxTightWrap w:val="none"/>
    </w:pPr>
    <w:rPr>
      <w:rFonts w:ascii="Times New Roman" w:hAnsi="Times New Roman"/>
      <w:color w:val="auto"/>
      <w:sz w:val="18"/>
      <w:szCs w:val="18"/>
    </w:rPr>
  </w:style>
  <w:style w:type="paragraph" w:styleId="TOC9">
    <w:name w:val="toc 9"/>
    <w:basedOn w:val="Normal"/>
    <w:next w:val="Normal"/>
    <w:autoRedefine/>
    <w:uiPriority w:val="39"/>
    <w:rsid w:val="0089080B"/>
    <w:pPr>
      <w:spacing w:after="0"/>
      <w:ind w:left="1600"/>
      <w:textboxTightWrap w:val="none"/>
    </w:pPr>
    <w:rPr>
      <w:rFonts w:ascii="Times New Roman" w:hAnsi="Times New Roman"/>
      <w:color w:val="auto"/>
      <w:sz w:val="18"/>
      <w:szCs w:val="18"/>
    </w:rPr>
  </w:style>
  <w:style w:type="paragraph" w:customStyle="1" w:styleId="00-DefinitionText">
    <w:name w:val="00-DefinitionText"/>
    <w:basedOn w:val="Normal"/>
    <w:next w:val="Normal"/>
    <w:rsid w:val="0089080B"/>
    <w:pPr>
      <w:spacing w:after="0"/>
      <w:ind w:left="720"/>
      <w:jc w:val="both"/>
      <w:textboxTightWrap w:val="none"/>
    </w:pPr>
    <w:rPr>
      <w:color w:val="auto"/>
      <w:sz w:val="22"/>
      <w:szCs w:val="20"/>
    </w:rPr>
  </w:style>
  <w:style w:type="paragraph" w:customStyle="1" w:styleId="Definitions">
    <w:name w:val="Definitions"/>
    <w:basedOn w:val="Normal"/>
    <w:rsid w:val="0089080B"/>
    <w:pPr>
      <w:tabs>
        <w:tab w:val="left" w:pos="709"/>
      </w:tabs>
      <w:spacing w:after="120" w:line="300" w:lineRule="atLeast"/>
      <w:ind w:left="720"/>
      <w:jc w:val="both"/>
      <w:textboxTightWrap w:val="none"/>
    </w:pPr>
    <w:rPr>
      <w:rFonts w:ascii="Times New Roman" w:hAnsi="Times New Roman"/>
      <w:color w:val="auto"/>
      <w:sz w:val="22"/>
      <w:szCs w:val="20"/>
    </w:rPr>
  </w:style>
  <w:style w:type="character" w:customStyle="1" w:styleId="Defterm">
    <w:name w:val="Defterm"/>
    <w:rsid w:val="0089080B"/>
    <w:rPr>
      <w:b/>
      <w:color w:val="000000"/>
      <w:sz w:val="22"/>
    </w:rPr>
  </w:style>
  <w:style w:type="paragraph" w:customStyle="1" w:styleId="Sch2style1">
    <w:name w:val="Sch (2style)  1"/>
    <w:basedOn w:val="Normal"/>
    <w:rsid w:val="0089080B"/>
    <w:pPr>
      <w:numPr>
        <w:numId w:val="14"/>
      </w:numPr>
      <w:spacing w:before="280" w:after="120" w:line="300" w:lineRule="exact"/>
      <w:jc w:val="both"/>
      <w:textboxTightWrap w:val="none"/>
    </w:pPr>
    <w:rPr>
      <w:rFonts w:ascii="Times New Roman" w:hAnsi="Times New Roman"/>
      <w:color w:val="auto"/>
      <w:sz w:val="22"/>
      <w:szCs w:val="20"/>
    </w:rPr>
  </w:style>
  <w:style w:type="paragraph" w:customStyle="1" w:styleId="Sch2stylea">
    <w:name w:val="Sch (2style) (a)"/>
    <w:basedOn w:val="Normal"/>
    <w:rsid w:val="0089080B"/>
    <w:pPr>
      <w:numPr>
        <w:ilvl w:val="1"/>
        <w:numId w:val="14"/>
      </w:numPr>
      <w:spacing w:after="120" w:line="300" w:lineRule="exact"/>
      <w:jc w:val="both"/>
      <w:textboxTightWrap w:val="none"/>
    </w:pPr>
    <w:rPr>
      <w:rFonts w:ascii="Times New Roman" w:hAnsi="Times New Roman"/>
      <w:color w:val="auto"/>
      <w:sz w:val="22"/>
      <w:szCs w:val="20"/>
    </w:rPr>
  </w:style>
  <w:style w:type="paragraph" w:customStyle="1" w:styleId="Sch2stylei">
    <w:name w:val="Sch (2style) (i)"/>
    <w:basedOn w:val="Heading4"/>
    <w:rsid w:val="0089080B"/>
    <w:pPr>
      <w:keepNext w:val="0"/>
      <w:numPr>
        <w:ilvl w:val="2"/>
        <w:numId w:val="14"/>
      </w:numPr>
      <w:tabs>
        <w:tab w:val="left" w:pos="2268"/>
      </w:tabs>
      <w:spacing w:before="0" w:after="120" w:line="300" w:lineRule="atLeast"/>
      <w:jc w:val="both"/>
      <w:textboxTightWrap w:val="none"/>
    </w:pPr>
    <w:rPr>
      <w:rFonts w:ascii="Times New Roman" w:hAnsi="Times New Roman"/>
      <w:b w:val="0"/>
      <w:noProof/>
      <w:color w:val="auto"/>
      <w:sz w:val="22"/>
    </w:rPr>
  </w:style>
  <w:style w:type="paragraph" w:styleId="FootnoteText">
    <w:name w:val="footnote text"/>
    <w:basedOn w:val="Normal"/>
    <w:link w:val="FootnoteTextChar"/>
    <w:rsid w:val="0089080B"/>
    <w:pPr>
      <w:spacing w:after="0"/>
      <w:jc w:val="both"/>
      <w:textboxTightWrap w:val="none"/>
    </w:pPr>
    <w:rPr>
      <w:rFonts w:cs="Arial"/>
      <w:color w:val="auto"/>
      <w:sz w:val="20"/>
      <w:szCs w:val="20"/>
    </w:rPr>
  </w:style>
  <w:style w:type="character" w:customStyle="1" w:styleId="FootnoteTextChar">
    <w:name w:val="Footnote Text Char"/>
    <w:basedOn w:val="DefaultParagraphFont"/>
    <w:link w:val="FootnoteText"/>
    <w:rsid w:val="0089080B"/>
    <w:rPr>
      <w:rFonts w:ascii="Arial" w:hAnsi="Arial" w:cs="Arial"/>
    </w:rPr>
  </w:style>
  <w:style w:type="paragraph" w:customStyle="1" w:styleId="OfficeDetails">
    <w:name w:val="OfficeDetails"/>
    <w:basedOn w:val="Footer"/>
    <w:rsid w:val="0089080B"/>
    <w:pPr>
      <w:tabs>
        <w:tab w:val="clear" w:pos="9866"/>
        <w:tab w:val="center" w:pos="4876"/>
        <w:tab w:val="right" w:pos="9752"/>
      </w:tabs>
      <w:jc w:val="center"/>
      <w:textboxTightWrap w:val="none"/>
    </w:pPr>
    <w:rPr>
      <w:b/>
      <w:noProof/>
      <w:color w:val="auto"/>
      <w:sz w:val="14"/>
      <w:szCs w:val="14"/>
    </w:rPr>
  </w:style>
  <w:style w:type="paragraph" w:customStyle="1" w:styleId="LeftSide">
    <w:name w:val="LeftSide"/>
    <w:basedOn w:val="Normal"/>
    <w:link w:val="LeftSideChar"/>
    <w:rsid w:val="00D407F1"/>
    <w:pPr>
      <w:spacing w:before="60" w:after="60"/>
      <w:jc w:val="both"/>
      <w:textboxTightWrap w:val="none"/>
    </w:pPr>
    <w:rPr>
      <w:rFonts w:cs="Arial"/>
      <w:color w:val="auto"/>
      <w:sz w:val="22"/>
      <w:szCs w:val="20"/>
    </w:rPr>
  </w:style>
  <w:style w:type="character" w:customStyle="1" w:styleId="LeftSideChar">
    <w:name w:val="LeftSide Char"/>
    <w:link w:val="LeftSide"/>
    <w:rsid w:val="00D407F1"/>
    <w:rPr>
      <w:rFonts w:ascii="Arial" w:hAnsi="Arial" w:cs="Arial"/>
      <w:sz w:val="22"/>
    </w:rPr>
  </w:style>
  <w:style w:type="paragraph" w:customStyle="1" w:styleId="EIGHTH1">
    <w:name w:val="EIGHT_H1"/>
    <w:basedOn w:val="Normal"/>
    <w:autoRedefine/>
    <w:rsid w:val="00D407F1"/>
    <w:pPr>
      <w:numPr>
        <w:numId w:val="29"/>
      </w:numPr>
      <w:suppressAutoHyphens/>
      <w:spacing w:after="0"/>
      <w:ind w:left="709" w:hanging="709"/>
      <w:textboxTightWrap w:val="none"/>
    </w:pPr>
    <w:rPr>
      <w:rFonts w:cs="Arial"/>
      <w:b/>
      <w:color w:val="auto"/>
      <w:sz w:val="28"/>
      <w:szCs w:val="20"/>
    </w:rPr>
  </w:style>
  <w:style w:type="paragraph" w:customStyle="1" w:styleId="H3">
    <w:name w:val="H 3"/>
    <w:basedOn w:val="Normal"/>
    <w:rsid w:val="00D407F1"/>
    <w:pPr>
      <w:numPr>
        <w:ilvl w:val="2"/>
        <w:numId w:val="29"/>
      </w:numPr>
      <w:spacing w:after="0"/>
      <w:textboxTightWrap w:val="none"/>
    </w:pPr>
    <w:rPr>
      <w:rFonts w:cs="Arial"/>
      <w:color w:val="auto"/>
      <w:szCs w:val="20"/>
    </w:rPr>
  </w:style>
  <w:style w:type="character" w:customStyle="1" w:styleId="Heading7Char">
    <w:name w:val="Heading 7 Char"/>
    <w:basedOn w:val="DefaultParagraphFont"/>
    <w:link w:val="Heading7"/>
    <w:semiHidden/>
    <w:rsid w:val="0058638D"/>
    <w:rPr>
      <w:rFonts w:asciiTheme="majorHAnsi" w:eastAsiaTheme="majorEastAsia" w:hAnsiTheme="majorHAnsi" w:cstheme="majorBidi"/>
      <w:i/>
      <w:iCs/>
      <w:color w:val="4B4B4B" w:themeColor="text1" w:themeTint="BF"/>
      <w:sz w:val="24"/>
      <w:szCs w:val="24"/>
    </w:rPr>
  </w:style>
  <w:style w:type="character" w:customStyle="1" w:styleId="Heading8Char">
    <w:name w:val="Heading 8 Char"/>
    <w:basedOn w:val="DefaultParagraphFont"/>
    <w:link w:val="Heading8"/>
    <w:semiHidden/>
    <w:rsid w:val="0058638D"/>
    <w:rPr>
      <w:rFonts w:asciiTheme="majorHAnsi" w:eastAsiaTheme="majorEastAsia" w:hAnsiTheme="majorHAnsi" w:cstheme="majorBidi"/>
      <w:color w:val="4B4B4B" w:themeColor="text1" w:themeTint="BF"/>
    </w:rPr>
  </w:style>
  <w:style w:type="paragraph" w:styleId="BodyTextIndent">
    <w:name w:val="Body Text Indent"/>
    <w:basedOn w:val="Normal"/>
    <w:link w:val="BodyTextIndentChar"/>
    <w:uiPriority w:val="99"/>
    <w:unhideWhenUsed/>
    <w:rsid w:val="00563432"/>
    <w:pPr>
      <w:spacing w:after="120"/>
      <w:ind w:left="283"/>
    </w:pPr>
  </w:style>
  <w:style w:type="character" w:customStyle="1" w:styleId="BodyTextIndentChar">
    <w:name w:val="Body Text Indent Char"/>
    <w:basedOn w:val="DefaultParagraphFont"/>
    <w:link w:val="BodyTextIndent"/>
    <w:uiPriority w:val="99"/>
    <w:rsid w:val="00563432"/>
    <w:rPr>
      <w:rFonts w:ascii="Arial" w:hAnsi="Arial"/>
      <w:color w:val="0F0F0F"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0"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F2E"/>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DC771E"/>
    <w:pPr>
      <w:keepNext/>
      <w:tabs>
        <w:tab w:val="left" w:pos="851"/>
      </w:tabs>
      <w:spacing w:before="60" w:after="120"/>
      <w:ind w:left="360"/>
      <w:outlineLvl w:val="1"/>
    </w:pPr>
    <w:rPr>
      <w:rFonts w:ascii="Arial Bold" w:eastAsia="MS Mincho" w:hAnsi="Arial Bold"/>
      <w:b/>
      <w:color w:val="005EB8" w:themeColor="accent1"/>
      <w:spacing w:val="-6"/>
      <w:kern w:val="28"/>
      <w:sz w:val="36"/>
      <w:lang w:val="en"/>
      <w14:ligatures w14:val="standardContextual"/>
    </w:rPr>
  </w:style>
  <w:style w:type="paragraph" w:styleId="Heading3">
    <w:name w:val="heading 3"/>
    <w:basedOn w:val="Heading2"/>
    <w:next w:val="Normal"/>
    <w:link w:val="Heading3Char"/>
    <w:autoRedefine/>
    <w:qFormat/>
    <w:rsid w:val="00C41794"/>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7">
    <w:name w:val="heading 7"/>
    <w:basedOn w:val="Normal"/>
    <w:next w:val="Normal"/>
    <w:link w:val="Heading7Char"/>
    <w:semiHidden/>
    <w:unhideWhenUsed/>
    <w:qFormat/>
    <w:rsid w:val="0058638D"/>
    <w:pPr>
      <w:keepNext/>
      <w:keepLines/>
      <w:spacing w:before="200" w:after="0"/>
      <w:outlineLvl w:val="6"/>
    </w:pPr>
    <w:rPr>
      <w:rFonts w:asciiTheme="majorHAnsi" w:eastAsiaTheme="majorEastAsia" w:hAnsiTheme="majorHAnsi" w:cstheme="majorBidi"/>
      <w:i/>
      <w:iCs/>
      <w:color w:val="4B4B4B" w:themeColor="text1" w:themeTint="BF"/>
    </w:rPr>
  </w:style>
  <w:style w:type="paragraph" w:styleId="Heading8">
    <w:name w:val="heading 8"/>
    <w:basedOn w:val="Normal"/>
    <w:next w:val="Normal"/>
    <w:link w:val="Heading8Char"/>
    <w:semiHidden/>
    <w:unhideWhenUsed/>
    <w:qFormat/>
    <w:rsid w:val="0058638D"/>
    <w:pPr>
      <w:keepNext/>
      <w:keepLines/>
      <w:spacing w:before="200" w:after="0"/>
      <w:outlineLvl w:val="7"/>
    </w:pPr>
    <w:rPr>
      <w:rFonts w:asciiTheme="majorHAnsi" w:eastAsiaTheme="majorEastAsia" w:hAnsiTheme="majorHAnsi" w:cstheme="majorBidi"/>
      <w:color w:val="4B4B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71E"/>
    <w:rPr>
      <w:rFonts w:ascii="Arial Bold" w:eastAsia="MS Mincho" w:hAnsi="Arial Bold"/>
      <w:b/>
      <w:color w:val="005EB8" w:themeColor="accent1"/>
      <w:spacing w:val="-6"/>
      <w:kern w:val="28"/>
      <w:sz w:val="36"/>
      <w:lang w:val="en"/>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41794"/>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10380B"/>
    <w:pPr>
      <w:pBdr>
        <w:top w:val="single" w:sz="4" w:space="4" w:color="D6DBE0" w:themeColor="accent6" w:themeTint="33"/>
        <w:bottom w:val="single" w:sz="4" w:space="4" w:color="D6DBE0" w:themeColor="accent6" w:themeTint="33"/>
      </w:pBdr>
      <w:tabs>
        <w:tab w:val="right" w:pos="426"/>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7D10FF"/>
    <w:pPr>
      <w:ind w:left="2880" w:hanging="2880"/>
      <w:jc w:val="both"/>
    </w:pPr>
    <w:rPr>
      <w:b/>
      <w:color w:val="F2F2F2" w:themeColor="background1" w:themeShade="F2"/>
      <w:sz w:val="36"/>
      <w:szCs w:val="28"/>
    </w:rPr>
  </w:style>
  <w:style w:type="character" w:customStyle="1" w:styleId="FrontpagesubheadChar">
    <w:name w:val="Frontpage_subhead Char"/>
    <w:basedOn w:val="DefaultParagraphFont"/>
    <w:link w:val="Frontpagesubhead"/>
    <w:rsid w:val="007D10FF"/>
    <w:rPr>
      <w:rFonts w:ascii="Arial" w:hAnsi="Arial"/>
      <w:b/>
      <w:color w:val="F2F2F2" w:themeColor="background1" w:themeShade="F2"/>
      <w:sz w:val="36"/>
      <w:szCs w:val="28"/>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table" w:styleId="TableGrid">
    <w:name w:val="Table Grid"/>
    <w:basedOn w:val="TableNormal"/>
    <w:rsid w:val="0060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Normal"/>
    <w:rsid w:val="008D2942"/>
    <w:pPr>
      <w:spacing w:before="120" w:after="120"/>
      <w:ind w:left="74"/>
      <w:textboxTightWrap w:val="none"/>
    </w:pPr>
    <w:rPr>
      <w:rFonts w:cs="Arial"/>
      <w:b/>
      <w:iCs/>
      <w:smallCaps/>
      <w:color w:val="auto"/>
      <w:sz w:val="22"/>
      <w:szCs w:val="22"/>
    </w:rPr>
  </w:style>
  <w:style w:type="paragraph" w:customStyle="1" w:styleId="Table">
    <w:name w:val="Table"/>
    <w:basedOn w:val="Normal"/>
    <w:link w:val="TableChar"/>
    <w:rsid w:val="008D2942"/>
    <w:pPr>
      <w:overflowPunct w:val="0"/>
      <w:autoSpaceDE w:val="0"/>
      <w:autoSpaceDN w:val="0"/>
      <w:adjustRightInd w:val="0"/>
      <w:spacing w:before="40" w:after="40"/>
      <w:ind w:right="130"/>
      <w:textAlignment w:val="baseline"/>
      <w:textboxTightWrap w:val="none"/>
    </w:pPr>
    <w:rPr>
      <w:bCs/>
      <w:color w:val="auto"/>
      <w:sz w:val="20"/>
      <w:szCs w:val="20"/>
    </w:rPr>
  </w:style>
  <w:style w:type="character" w:customStyle="1" w:styleId="TableChar">
    <w:name w:val="Table Char"/>
    <w:link w:val="Table"/>
    <w:rsid w:val="008D2942"/>
    <w:rPr>
      <w:rFonts w:ascii="Arial" w:hAnsi="Arial"/>
      <w:bCs/>
    </w:rPr>
  </w:style>
  <w:style w:type="character" w:styleId="CommentReference">
    <w:name w:val="annotation reference"/>
    <w:basedOn w:val="DefaultParagraphFont"/>
    <w:semiHidden/>
    <w:unhideWhenUsed/>
    <w:rsid w:val="005E5478"/>
    <w:rPr>
      <w:sz w:val="16"/>
      <w:szCs w:val="16"/>
    </w:rPr>
  </w:style>
  <w:style w:type="paragraph" w:styleId="CommentText">
    <w:name w:val="annotation text"/>
    <w:basedOn w:val="Normal"/>
    <w:link w:val="CommentTextChar"/>
    <w:semiHidden/>
    <w:unhideWhenUsed/>
    <w:rsid w:val="005E5478"/>
    <w:rPr>
      <w:sz w:val="20"/>
      <w:szCs w:val="20"/>
    </w:rPr>
  </w:style>
  <w:style w:type="character" w:customStyle="1" w:styleId="CommentTextChar">
    <w:name w:val="Comment Text Char"/>
    <w:basedOn w:val="DefaultParagraphFont"/>
    <w:link w:val="CommentText"/>
    <w:semiHidden/>
    <w:rsid w:val="005E5478"/>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5E5478"/>
    <w:rPr>
      <w:b/>
      <w:bCs/>
    </w:rPr>
  </w:style>
  <w:style w:type="character" w:customStyle="1" w:styleId="CommentSubjectChar">
    <w:name w:val="Comment Subject Char"/>
    <w:basedOn w:val="CommentTextChar"/>
    <w:link w:val="CommentSubject"/>
    <w:uiPriority w:val="99"/>
    <w:semiHidden/>
    <w:rsid w:val="005E5478"/>
    <w:rPr>
      <w:rFonts w:ascii="Arial" w:hAnsi="Arial"/>
      <w:b/>
      <w:bCs/>
      <w:color w:val="0F0F0F" w:themeColor="text1"/>
    </w:rPr>
  </w:style>
  <w:style w:type="paragraph" w:customStyle="1" w:styleId="Body">
    <w:name w:val="Body"/>
    <w:basedOn w:val="Normal"/>
    <w:rsid w:val="0089080B"/>
    <w:pPr>
      <w:spacing w:after="240"/>
      <w:jc w:val="both"/>
      <w:textboxTightWrap w:val="none"/>
    </w:pPr>
    <w:rPr>
      <w:rFonts w:cs="Arial"/>
      <w:color w:val="auto"/>
      <w:sz w:val="20"/>
      <w:szCs w:val="20"/>
    </w:rPr>
  </w:style>
  <w:style w:type="paragraph" w:customStyle="1" w:styleId="Body2">
    <w:name w:val="Body 2"/>
    <w:basedOn w:val="Body"/>
    <w:rsid w:val="0089080B"/>
    <w:pPr>
      <w:ind w:left="850"/>
    </w:pPr>
  </w:style>
  <w:style w:type="paragraph" w:customStyle="1" w:styleId="Body3">
    <w:name w:val="Body 3"/>
    <w:basedOn w:val="Body"/>
    <w:rsid w:val="0089080B"/>
    <w:pPr>
      <w:ind w:left="1701"/>
    </w:pPr>
  </w:style>
  <w:style w:type="paragraph" w:customStyle="1" w:styleId="Level2">
    <w:name w:val="Level 2"/>
    <w:basedOn w:val="Body2"/>
    <w:rsid w:val="0089080B"/>
    <w:pPr>
      <w:numPr>
        <w:ilvl w:val="1"/>
        <w:numId w:val="10"/>
      </w:numPr>
      <w:outlineLvl w:val="1"/>
    </w:pPr>
  </w:style>
  <w:style w:type="paragraph" w:customStyle="1" w:styleId="Level1">
    <w:name w:val="Level 1"/>
    <w:basedOn w:val="Normal"/>
    <w:rsid w:val="0089080B"/>
    <w:pPr>
      <w:numPr>
        <w:numId w:val="10"/>
      </w:numPr>
      <w:spacing w:after="240"/>
      <w:jc w:val="both"/>
      <w:textboxTightWrap w:val="none"/>
      <w:outlineLvl w:val="0"/>
    </w:pPr>
    <w:rPr>
      <w:rFonts w:cs="Arial"/>
      <w:color w:val="auto"/>
      <w:sz w:val="20"/>
      <w:szCs w:val="20"/>
    </w:rPr>
  </w:style>
  <w:style w:type="paragraph" w:customStyle="1" w:styleId="Level3">
    <w:name w:val="Level 3"/>
    <w:basedOn w:val="Body3"/>
    <w:rsid w:val="0089080B"/>
    <w:pPr>
      <w:numPr>
        <w:ilvl w:val="2"/>
        <w:numId w:val="10"/>
      </w:numPr>
      <w:outlineLvl w:val="2"/>
    </w:pPr>
  </w:style>
  <w:style w:type="paragraph" w:customStyle="1" w:styleId="Level4">
    <w:name w:val="Level 4"/>
    <w:basedOn w:val="Normal"/>
    <w:rsid w:val="0089080B"/>
    <w:pPr>
      <w:spacing w:after="240"/>
      <w:jc w:val="both"/>
      <w:textboxTightWrap w:val="none"/>
      <w:outlineLvl w:val="3"/>
    </w:pPr>
    <w:rPr>
      <w:rFonts w:cs="Arial"/>
      <w:color w:val="auto"/>
      <w:sz w:val="20"/>
      <w:szCs w:val="20"/>
    </w:rPr>
  </w:style>
  <w:style w:type="paragraph" w:customStyle="1" w:styleId="Level5">
    <w:name w:val="Level 5"/>
    <w:basedOn w:val="Normal"/>
    <w:rsid w:val="0089080B"/>
    <w:pPr>
      <w:numPr>
        <w:ilvl w:val="4"/>
        <w:numId w:val="10"/>
      </w:numPr>
      <w:spacing w:after="240"/>
      <w:jc w:val="both"/>
      <w:textboxTightWrap w:val="none"/>
      <w:outlineLvl w:val="4"/>
    </w:pPr>
    <w:rPr>
      <w:rFonts w:cs="Arial"/>
      <w:color w:val="auto"/>
      <w:sz w:val="20"/>
      <w:szCs w:val="20"/>
    </w:rPr>
  </w:style>
  <w:style w:type="paragraph" w:customStyle="1" w:styleId="Level6">
    <w:name w:val="Level 6"/>
    <w:basedOn w:val="Normal"/>
    <w:rsid w:val="0089080B"/>
    <w:pPr>
      <w:numPr>
        <w:ilvl w:val="5"/>
        <w:numId w:val="10"/>
      </w:numPr>
      <w:spacing w:after="240"/>
      <w:jc w:val="both"/>
      <w:textboxTightWrap w:val="none"/>
      <w:outlineLvl w:val="5"/>
    </w:pPr>
    <w:rPr>
      <w:rFonts w:cs="Arial"/>
      <w:color w:val="auto"/>
      <w:sz w:val="20"/>
      <w:szCs w:val="20"/>
    </w:rPr>
  </w:style>
  <w:style w:type="character" w:customStyle="1" w:styleId="Level1asHeadingtext">
    <w:name w:val="Level 1 as Heading (text)"/>
    <w:rsid w:val="0089080B"/>
    <w:rPr>
      <w:b/>
      <w:bCs w:val="0"/>
      <w:caps/>
      <w:color w:val="auto"/>
    </w:rPr>
  </w:style>
  <w:style w:type="paragraph" w:customStyle="1" w:styleId="SubHeading">
    <w:name w:val="Sub Heading"/>
    <w:basedOn w:val="Body"/>
    <w:next w:val="Body"/>
    <w:rsid w:val="0089080B"/>
    <w:pPr>
      <w:keepNext/>
      <w:keepLines/>
      <w:numPr>
        <w:numId w:val="9"/>
      </w:numPr>
      <w:tabs>
        <w:tab w:val="clear" w:pos="0"/>
      </w:tabs>
      <w:jc w:val="center"/>
    </w:pPr>
    <w:rPr>
      <w:b/>
      <w:caps/>
    </w:rPr>
  </w:style>
  <w:style w:type="paragraph" w:customStyle="1" w:styleId="Appendix">
    <w:name w:val="Appendix #"/>
    <w:basedOn w:val="Body"/>
    <w:next w:val="SubHeading"/>
    <w:rsid w:val="0089080B"/>
    <w:pPr>
      <w:keepNext/>
      <w:keepLines/>
      <w:numPr>
        <w:ilvl w:val="1"/>
        <w:numId w:val="8"/>
      </w:numPr>
      <w:jc w:val="center"/>
    </w:pPr>
    <w:rPr>
      <w:b/>
    </w:rPr>
  </w:style>
  <w:style w:type="paragraph" w:customStyle="1" w:styleId="Part">
    <w:name w:val="Part #"/>
    <w:basedOn w:val="Body"/>
    <w:next w:val="SubHeading"/>
    <w:rsid w:val="0089080B"/>
    <w:pPr>
      <w:keepNext/>
      <w:keepLines/>
      <w:numPr>
        <w:ilvl w:val="2"/>
        <w:numId w:val="8"/>
      </w:numPr>
      <w:jc w:val="center"/>
    </w:pPr>
  </w:style>
  <w:style w:type="paragraph" w:customStyle="1" w:styleId="Schedule">
    <w:name w:val="Schedule #"/>
    <w:basedOn w:val="Body"/>
    <w:next w:val="SubHeading"/>
    <w:rsid w:val="0089080B"/>
    <w:pPr>
      <w:keepNext/>
      <w:keepLines/>
      <w:numPr>
        <w:numId w:val="8"/>
      </w:numPr>
      <w:jc w:val="center"/>
    </w:pPr>
    <w:rPr>
      <w:b/>
    </w:rPr>
  </w:style>
  <w:style w:type="paragraph" w:styleId="BodyTextIndent2">
    <w:name w:val="Body Text Indent 2"/>
    <w:basedOn w:val="Normal"/>
    <w:link w:val="BodyTextIndent2Char"/>
    <w:rsid w:val="0089080B"/>
    <w:pPr>
      <w:spacing w:after="120" w:line="480" w:lineRule="auto"/>
      <w:ind w:left="283"/>
      <w:jc w:val="both"/>
      <w:textboxTightWrap w:val="none"/>
    </w:pPr>
    <w:rPr>
      <w:rFonts w:cs="Arial"/>
      <w:color w:val="auto"/>
      <w:sz w:val="20"/>
      <w:szCs w:val="20"/>
    </w:rPr>
  </w:style>
  <w:style w:type="character" w:customStyle="1" w:styleId="BodyTextIndent2Char">
    <w:name w:val="Body Text Indent 2 Char"/>
    <w:basedOn w:val="DefaultParagraphFont"/>
    <w:link w:val="BodyTextIndent2"/>
    <w:rsid w:val="0089080B"/>
    <w:rPr>
      <w:rFonts w:ascii="Arial" w:hAnsi="Arial" w:cs="Arial"/>
    </w:rPr>
  </w:style>
  <w:style w:type="character" w:styleId="PageNumber">
    <w:name w:val="page number"/>
    <w:basedOn w:val="DefaultParagraphFont"/>
    <w:rsid w:val="0089080B"/>
  </w:style>
  <w:style w:type="paragraph" w:styleId="TOC4">
    <w:name w:val="toc 4"/>
    <w:basedOn w:val="Normal"/>
    <w:next w:val="Normal"/>
    <w:autoRedefine/>
    <w:uiPriority w:val="39"/>
    <w:rsid w:val="0089080B"/>
    <w:pPr>
      <w:spacing w:after="0"/>
      <w:ind w:left="600"/>
      <w:textboxTightWrap w:val="none"/>
    </w:pPr>
    <w:rPr>
      <w:rFonts w:ascii="Times New Roman" w:hAnsi="Times New Roman"/>
      <w:color w:val="auto"/>
      <w:sz w:val="18"/>
      <w:szCs w:val="18"/>
    </w:rPr>
  </w:style>
  <w:style w:type="paragraph" w:styleId="TOC5">
    <w:name w:val="toc 5"/>
    <w:basedOn w:val="Normal"/>
    <w:next w:val="Normal"/>
    <w:autoRedefine/>
    <w:uiPriority w:val="39"/>
    <w:rsid w:val="0089080B"/>
    <w:pPr>
      <w:spacing w:after="0"/>
      <w:ind w:left="800"/>
      <w:textboxTightWrap w:val="none"/>
    </w:pPr>
    <w:rPr>
      <w:rFonts w:ascii="Times New Roman" w:hAnsi="Times New Roman"/>
      <w:color w:val="auto"/>
      <w:sz w:val="18"/>
      <w:szCs w:val="18"/>
    </w:rPr>
  </w:style>
  <w:style w:type="paragraph" w:styleId="TOC6">
    <w:name w:val="toc 6"/>
    <w:basedOn w:val="Normal"/>
    <w:next w:val="Normal"/>
    <w:autoRedefine/>
    <w:uiPriority w:val="39"/>
    <w:rsid w:val="0089080B"/>
    <w:pPr>
      <w:spacing w:after="0"/>
      <w:ind w:left="1000"/>
      <w:textboxTightWrap w:val="none"/>
    </w:pPr>
    <w:rPr>
      <w:rFonts w:ascii="Times New Roman" w:hAnsi="Times New Roman"/>
      <w:color w:val="auto"/>
      <w:sz w:val="18"/>
      <w:szCs w:val="18"/>
    </w:rPr>
  </w:style>
  <w:style w:type="paragraph" w:styleId="TOC7">
    <w:name w:val="toc 7"/>
    <w:basedOn w:val="Normal"/>
    <w:next w:val="Normal"/>
    <w:autoRedefine/>
    <w:uiPriority w:val="39"/>
    <w:rsid w:val="0089080B"/>
    <w:pPr>
      <w:spacing w:after="0"/>
      <w:ind w:left="1200"/>
      <w:textboxTightWrap w:val="none"/>
    </w:pPr>
    <w:rPr>
      <w:rFonts w:ascii="Times New Roman" w:hAnsi="Times New Roman"/>
      <w:color w:val="auto"/>
      <w:sz w:val="18"/>
      <w:szCs w:val="18"/>
    </w:rPr>
  </w:style>
  <w:style w:type="paragraph" w:styleId="TOC8">
    <w:name w:val="toc 8"/>
    <w:basedOn w:val="Normal"/>
    <w:next w:val="Normal"/>
    <w:autoRedefine/>
    <w:uiPriority w:val="39"/>
    <w:rsid w:val="0089080B"/>
    <w:pPr>
      <w:spacing w:after="0"/>
      <w:ind w:left="1400"/>
      <w:textboxTightWrap w:val="none"/>
    </w:pPr>
    <w:rPr>
      <w:rFonts w:ascii="Times New Roman" w:hAnsi="Times New Roman"/>
      <w:color w:val="auto"/>
      <w:sz w:val="18"/>
      <w:szCs w:val="18"/>
    </w:rPr>
  </w:style>
  <w:style w:type="paragraph" w:styleId="TOC9">
    <w:name w:val="toc 9"/>
    <w:basedOn w:val="Normal"/>
    <w:next w:val="Normal"/>
    <w:autoRedefine/>
    <w:uiPriority w:val="39"/>
    <w:rsid w:val="0089080B"/>
    <w:pPr>
      <w:spacing w:after="0"/>
      <w:ind w:left="1600"/>
      <w:textboxTightWrap w:val="none"/>
    </w:pPr>
    <w:rPr>
      <w:rFonts w:ascii="Times New Roman" w:hAnsi="Times New Roman"/>
      <w:color w:val="auto"/>
      <w:sz w:val="18"/>
      <w:szCs w:val="18"/>
    </w:rPr>
  </w:style>
  <w:style w:type="paragraph" w:customStyle="1" w:styleId="00-DefinitionText">
    <w:name w:val="00-DefinitionText"/>
    <w:basedOn w:val="Normal"/>
    <w:next w:val="Normal"/>
    <w:rsid w:val="0089080B"/>
    <w:pPr>
      <w:spacing w:after="0"/>
      <w:ind w:left="720"/>
      <w:jc w:val="both"/>
      <w:textboxTightWrap w:val="none"/>
    </w:pPr>
    <w:rPr>
      <w:color w:val="auto"/>
      <w:sz w:val="22"/>
      <w:szCs w:val="20"/>
    </w:rPr>
  </w:style>
  <w:style w:type="paragraph" w:customStyle="1" w:styleId="Definitions">
    <w:name w:val="Definitions"/>
    <w:basedOn w:val="Normal"/>
    <w:rsid w:val="0089080B"/>
    <w:pPr>
      <w:tabs>
        <w:tab w:val="left" w:pos="709"/>
      </w:tabs>
      <w:spacing w:after="120" w:line="300" w:lineRule="atLeast"/>
      <w:ind w:left="720"/>
      <w:jc w:val="both"/>
      <w:textboxTightWrap w:val="none"/>
    </w:pPr>
    <w:rPr>
      <w:rFonts w:ascii="Times New Roman" w:hAnsi="Times New Roman"/>
      <w:color w:val="auto"/>
      <w:sz w:val="22"/>
      <w:szCs w:val="20"/>
    </w:rPr>
  </w:style>
  <w:style w:type="character" w:customStyle="1" w:styleId="Defterm">
    <w:name w:val="Defterm"/>
    <w:rsid w:val="0089080B"/>
    <w:rPr>
      <w:b/>
      <w:color w:val="000000"/>
      <w:sz w:val="22"/>
    </w:rPr>
  </w:style>
  <w:style w:type="paragraph" w:customStyle="1" w:styleId="Sch2style1">
    <w:name w:val="Sch (2style)  1"/>
    <w:basedOn w:val="Normal"/>
    <w:rsid w:val="0089080B"/>
    <w:pPr>
      <w:numPr>
        <w:numId w:val="14"/>
      </w:numPr>
      <w:spacing w:before="280" w:after="120" w:line="300" w:lineRule="exact"/>
      <w:jc w:val="both"/>
      <w:textboxTightWrap w:val="none"/>
    </w:pPr>
    <w:rPr>
      <w:rFonts w:ascii="Times New Roman" w:hAnsi="Times New Roman"/>
      <w:color w:val="auto"/>
      <w:sz w:val="22"/>
      <w:szCs w:val="20"/>
    </w:rPr>
  </w:style>
  <w:style w:type="paragraph" w:customStyle="1" w:styleId="Sch2stylea">
    <w:name w:val="Sch (2style) (a)"/>
    <w:basedOn w:val="Normal"/>
    <w:rsid w:val="0089080B"/>
    <w:pPr>
      <w:numPr>
        <w:ilvl w:val="1"/>
        <w:numId w:val="14"/>
      </w:numPr>
      <w:spacing w:after="120" w:line="300" w:lineRule="exact"/>
      <w:jc w:val="both"/>
      <w:textboxTightWrap w:val="none"/>
    </w:pPr>
    <w:rPr>
      <w:rFonts w:ascii="Times New Roman" w:hAnsi="Times New Roman"/>
      <w:color w:val="auto"/>
      <w:sz w:val="22"/>
      <w:szCs w:val="20"/>
    </w:rPr>
  </w:style>
  <w:style w:type="paragraph" w:customStyle="1" w:styleId="Sch2stylei">
    <w:name w:val="Sch (2style) (i)"/>
    <w:basedOn w:val="Heading4"/>
    <w:rsid w:val="0089080B"/>
    <w:pPr>
      <w:keepNext w:val="0"/>
      <w:numPr>
        <w:ilvl w:val="2"/>
        <w:numId w:val="14"/>
      </w:numPr>
      <w:tabs>
        <w:tab w:val="left" w:pos="2268"/>
      </w:tabs>
      <w:spacing w:before="0" w:after="120" w:line="300" w:lineRule="atLeast"/>
      <w:jc w:val="both"/>
      <w:textboxTightWrap w:val="none"/>
    </w:pPr>
    <w:rPr>
      <w:rFonts w:ascii="Times New Roman" w:hAnsi="Times New Roman"/>
      <w:b w:val="0"/>
      <w:noProof/>
      <w:color w:val="auto"/>
      <w:sz w:val="22"/>
    </w:rPr>
  </w:style>
  <w:style w:type="paragraph" w:styleId="FootnoteText">
    <w:name w:val="footnote text"/>
    <w:basedOn w:val="Normal"/>
    <w:link w:val="FootnoteTextChar"/>
    <w:rsid w:val="0089080B"/>
    <w:pPr>
      <w:spacing w:after="0"/>
      <w:jc w:val="both"/>
      <w:textboxTightWrap w:val="none"/>
    </w:pPr>
    <w:rPr>
      <w:rFonts w:cs="Arial"/>
      <w:color w:val="auto"/>
      <w:sz w:val="20"/>
      <w:szCs w:val="20"/>
    </w:rPr>
  </w:style>
  <w:style w:type="character" w:customStyle="1" w:styleId="FootnoteTextChar">
    <w:name w:val="Footnote Text Char"/>
    <w:basedOn w:val="DefaultParagraphFont"/>
    <w:link w:val="FootnoteText"/>
    <w:rsid w:val="0089080B"/>
    <w:rPr>
      <w:rFonts w:ascii="Arial" w:hAnsi="Arial" w:cs="Arial"/>
    </w:rPr>
  </w:style>
  <w:style w:type="paragraph" w:customStyle="1" w:styleId="OfficeDetails">
    <w:name w:val="OfficeDetails"/>
    <w:basedOn w:val="Footer"/>
    <w:rsid w:val="0089080B"/>
    <w:pPr>
      <w:tabs>
        <w:tab w:val="clear" w:pos="9866"/>
        <w:tab w:val="center" w:pos="4876"/>
        <w:tab w:val="right" w:pos="9752"/>
      </w:tabs>
      <w:jc w:val="center"/>
      <w:textboxTightWrap w:val="none"/>
    </w:pPr>
    <w:rPr>
      <w:b/>
      <w:noProof/>
      <w:color w:val="auto"/>
      <w:sz w:val="14"/>
      <w:szCs w:val="14"/>
    </w:rPr>
  </w:style>
  <w:style w:type="paragraph" w:customStyle="1" w:styleId="LeftSide">
    <w:name w:val="LeftSide"/>
    <w:basedOn w:val="Normal"/>
    <w:link w:val="LeftSideChar"/>
    <w:rsid w:val="00D407F1"/>
    <w:pPr>
      <w:spacing w:before="60" w:after="60"/>
      <w:jc w:val="both"/>
      <w:textboxTightWrap w:val="none"/>
    </w:pPr>
    <w:rPr>
      <w:rFonts w:cs="Arial"/>
      <w:color w:val="auto"/>
      <w:sz w:val="22"/>
      <w:szCs w:val="20"/>
    </w:rPr>
  </w:style>
  <w:style w:type="character" w:customStyle="1" w:styleId="LeftSideChar">
    <w:name w:val="LeftSide Char"/>
    <w:link w:val="LeftSide"/>
    <w:rsid w:val="00D407F1"/>
    <w:rPr>
      <w:rFonts w:ascii="Arial" w:hAnsi="Arial" w:cs="Arial"/>
      <w:sz w:val="22"/>
    </w:rPr>
  </w:style>
  <w:style w:type="paragraph" w:customStyle="1" w:styleId="EIGHTH1">
    <w:name w:val="EIGHT_H1"/>
    <w:basedOn w:val="Normal"/>
    <w:autoRedefine/>
    <w:rsid w:val="00D407F1"/>
    <w:pPr>
      <w:numPr>
        <w:numId w:val="29"/>
      </w:numPr>
      <w:suppressAutoHyphens/>
      <w:spacing w:after="0"/>
      <w:ind w:left="709" w:hanging="709"/>
      <w:textboxTightWrap w:val="none"/>
    </w:pPr>
    <w:rPr>
      <w:rFonts w:cs="Arial"/>
      <w:b/>
      <w:color w:val="auto"/>
      <w:sz w:val="28"/>
      <w:szCs w:val="20"/>
    </w:rPr>
  </w:style>
  <w:style w:type="paragraph" w:customStyle="1" w:styleId="H3">
    <w:name w:val="H 3"/>
    <w:basedOn w:val="Normal"/>
    <w:rsid w:val="00D407F1"/>
    <w:pPr>
      <w:numPr>
        <w:ilvl w:val="2"/>
        <w:numId w:val="29"/>
      </w:numPr>
      <w:spacing w:after="0"/>
      <w:textboxTightWrap w:val="none"/>
    </w:pPr>
    <w:rPr>
      <w:rFonts w:cs="Arial"/>
      <w:color w:val="auto"/>
      <w:szCs w:val="20"/>
    </w:rPr>
  </w:style>
  <w:style w:type="character" w:customStyle="1" w:styleId="Heading7Char">
    <w:name w:val="Heading 7 Char"/>
    <w:basedOn w:val="DefaultParagraphFont"/>
    <w:link w:val="Heading7"/>
    <w:semiHidden/>
    <w:rsid w:val="0058638D"/>
    <w:rPr>
      <w:rFonts w:asciiTheme="majorHAnsi" w:eastAsiaTheme="majorEastAsia" w:hAnsiTheme="majorHAnsi" w:cstheme="majorBidi"/>
      <w:i/>
      <w:iCs/>
      <w:color w:val="4B4B4B" w:themeColor="text1" w:themeTint="BF"/>
      <w:sz w:val="24"/>
      <w:szCs w:val="24"/>
    </w:rPr>
  </w:style>
  <w:style w:type="character" w:customStyle="1" w:styleId="Heading8Char">
    <w:name w:val="Heading 8 Char"/>
    <w:basedOn w:val="DefaultParagraphFont"/>
    <w:link w:val="Heading8"/>
    <w:semiHidden/>
    <w:rsid w:val="0058638D"/>
    <w:rPr>
      <w:rFonts w:asciiTheme="majorHAnsi" w:eastAsiaTheme="majorEastAsia" w:hAnsiTheme="majorHAnsi" w:cstheme="majorBidi"/>
      <w:color w:val="4B4B4B" w:themeColor="text1" w:themeTint="BF"/>
    </w:rPr>
  </w:style>
  <w:style w:type="paragraph" w:styleId="BodyTextIndent">
    <w:name w:val="Body Text Indent"/>
    <w:basedOn w:val="Normal"/>
    <w:link w:val="BodyTextIndentChar"/>
    <w:uiPriority w:val="99"/>
    <w:unhideWhenUsed/>
    <w:rsid w:val="00563432"/>
    <w:pPr>
      <w:spacing w:after="120"/>
      <w:ind w:left="283"/>
    </w:pPr>
  </w:style>
  <w:style w:type="character" w:customStyle="1" w:styleId="BodyTextIndentChar">
    <w:name w:val="Body Text Indent Char"/>
    <w:basedOn w:val="DefaultParagraphFont"/>
    <w:link w:val="BodyTextIndent"/>
    <w:uiPriority w:val="99"/>
    <w:rsid w:val="00563432"/>
    <w:rPr>
      <w:rFonts w:ascii="Arial" w:hAnsi="Arial"/>
      <w:color w:val="0F0F0F"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96858">
      <w:bodyDiv w:val="1"/>
      <w:marLeft w:val="0"/>
      <w:marRight w:val="0"/>
      <w:marTop w:val="0"/>
      <w:marBottom w:val="0"/>
      <w:divBdr>
        <w:top w:val="none" w:sz="0" w:space="0" w:color="auto"/>
        <w:left w:val="none" w:sz="0" w:space="0" w:color="auto"/>
        <w:bottom w:val="none" w:sz="0" w:space="0" w:color="auto"/>
        <w:right w:val="none" w:sz="0" w:space="0" w:color="auto"/>
      </w:divBdr>
    </w:div>
    <w:div w:id="18261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3.docx"/><Relationship Id="rId26" Type="http://schemas.openxmlformats.org/officeDocument/2006/relationships/oleObject" Target="embeddings/Microsoft_Word_97_-_2003_Document4.doc"/><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hyperlink" Target="http://www.leedsth.nhs.uk/patients/aboutus/hospital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Word_97_-_2003_Document3.doc"/><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Word_97_-_2003_Document5.doc"/><Relationship Id="rId36" Type="http://schemas.openxmlformats.org/officeDocument/2006/relationships/footer" Target="footer3.xml"/><Relationship Id="rId10" Type="http://schemas.openxmlformats.org/officeDocument/2006/relationships/hyperlink" Target="mailto:chris.slater1@nhs.net" TargetMode="External"/><Relationship Id="rId19" Type="http://schemas.openxmlformats.org/officeDocument/2006/relationships/image" Target="media/image6.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2.doc"/><Relationship Id="rId27" Type="http://schemas.openxmlformats.org/officeDocument/2006/relationships/image" Target="media/image10.emf"/><Relationship Id="rId30" Type="http://schemas.openxmlformats.org/officeDocument/2006/relationships/hyperlink" Target="http://www.leedsth.nhs.uk/patients/findus/" TargetMode="External"/><Relationship Id="rId35" Type="http://schemas.openxmlformats.org/officeDocument/2006/relationships/header" Target="header3.xml"/></Relationship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1554-D133-42E8-A9B6-29656B68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2020-01-30T13:22:00Z</dcterms:created>
  <dcterms:modified xsi:type="dcterms:W3CDTF">2020-02-04T11:49:00Z</dcterms:modified>
</cp:coreProperties>
</file>