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DE08B" w14:textId="77777777" w:rsidR="00EE75D6" w:rsidRPr="00AB54EA" w:rsidRDefault="00D83F90" w:rsidP="00EE75D6">
      <w:pPr>
        <w:pStyle w:val="CommentText"/>
        <w:rPr>
          <w:rFonts w:ascii="Arial" w:hAnsi="Arial" w:cs="Arial"/>
          <w:sz w:val="22"/>
          <w:szCs w:val="22"/>
        </w:rPr>
      </w:pPr>
      <w:r>
        <w:rPr>
          <w:rFonts w:ascii="Arial" w:hAnsi="Arial" w:cs="Arial"/>
          <w:noProof/>
          <w:sz w:val="22"/>
          <w:szCs w:val="22"/>
          <w:lang w:eastAsia="en-GB"/>
        </w:rPr>
        <w:object w:dxaOrig="1440" w:dyaOrig="1440" w14:anchorId="4E5B7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8pt;margin-top:.15pt;width:49.55pt;height:74.35pt;z-index:-251658752" wrapcoords="-343 0 -343 21370 21600 21370 21600 0 -343 0">
            <v:imagedata r:id="rId8" o:title=""/>
            <w10:wrap type="tight"/>
          </v:shape>
          <o:OLEObject Type="Embed" ProgID="Word.Picture.8" ShapeID="_x0000_s1026" DrawAspect="Content" ObjectID="_1699425938" r:id="rId9"/>
        </w:object>
      </w:r>
    </w:p>
    <w:p w14:paraId="7F7C19B8" w14:textId="77777777" w:rsidR="00EE75D6" w:rsidRPr="00AB54EA" w:rsidRDefault="00EE75D6" w:rsidP="00EE75D6">
      <w:pPr>
        <w:pStyle w:val="CommentText"/>
        <w:rPr>
          <w:rFonts w:ascii="Arial" w:hAnsi="Arial" w:cs="Arial"/>
          <w:sz w:val="22"/>
          <w:szCs w:val="22"/>
        </w:rPr>
      </w:pPr>
    </w:p>
    <w:p w14:paraId="56F3B755" w14:textId="77777777" w:rsidR="00EE75D6" w:rsidRPr="00AB54EA" w:rsidRDefault="00EE75D6" w:rsidP="00EE75D6">
      <w:pPr>
        <w:pStyle w:val="CoversheetTitle"/>
        <w:jc w:val="both"/>
        <w:rPr>
          <w:rFonts w:ascii="Arial" w:hAnsi="Arial" w:cs="Arial"/>
          <w:szCs w:val="22"/>
        </w:rPr>
      </w:pPr>
      <w:r w:rsidRPr="00AB54EA">
        <w:rPr>
          <w:rFonts w:ascii="Arial" w:hAnsi="Arial" w:cs="Arial"/>
          <w:szCs w:val="22"/>
        </w:rPr>
        <w:t xml:space="preserve">                                                                            Dated</w:t>
      </w:r>
    </w:p>
    <w:p w14:paraId="5ECD0BB9" w14:textId="77777777" w:rsidR="00EE75D6" w:rsidRPr="00AB54EA" w:rsidRDefault="00EE75D6" w:rsidP="00EE75D6">
      <w:pPr>
        <w:pStyle w:val="CoversheetParagraph"/>
        <w:rPr>
          <w:rFonts w:ascii="Arial" w:hAnsi="Arial" w:cs="Arial"/>
          <w:szCs w:val="22"/>
        </w:rPr>
      </w:pPr>
      <w:r w:rsidRPr="00AB54EA">
        <w:rPr>
          <w:rFonts w:ascii="Arial" w:hAnsi="Arial" w:cs="Arial"/>
          <w:szCs w:val="22"/>
        </w:rPr>
        <w:t>------------</w:t>
      </w:r>
    </w:p>
    <w:p w14:paraId="7B479BDC" w14:textId="77777777" w:rsidR="00EE75D6" w:rsidRPr="00AB54EA" w:rsidRDefault="00EE75D6" w:rsidP="00EE75D6">
      <w:pPr>
        <w:pStyle w:val="CoversheetTitle2"/>
        <w:rPr>
          <w:rFonts w:ascii="Arial" w:hAnsi="Arial" w:cs="Arial"/>
          <w:sz w:val="22"/>
          <w:szCs w:val="22"/>
        </w:rPr>
      </w:pPr>
      <w:r w:rsidRPr="00AB54EA">
        <w:rPr>
          <w:rFonts w:ascii="Arial" w:hAnsi="Arial" w:cs="Arial"/>
          <w:sz w:val="22"/>
          <w:szCs w:val="22"/>
        </w:rPr>
        <w:t xml:space="preserve">FRAMEWORK AGREEMENT </w:t>
      </w:r>
    </w:p>
    <w:p w14:paraId="05333718" w14:textId="77777777" w:rsidR="00EE75D6" w:rsidRPr="00AB54EA" w:rsidRDefault="00EE75D6" w:rsidP="00EE75D6">
      <w:pPr>
        <w:pStyle w:val="CoversheetParagraph"/>
        <w:rPr>
          <w:rFonts w:ascii="Arial" w:hAnsi="Arial" w:cs="Arial"/>
          <w:szCs w:val="22"/>
        </w:rPr>
      </w:pPr>
    </w:p>
    <w:p w14:paraId="18D5440D" w14:textId="77777777" w:rsidR="00EE75D6" w:rsidRPr="00AB54EA" w:rsidRDefault="00EE75D6" w:rsidP="00EE75D6">
      <w:pPr>
        <w:pStyle w:val="CoversheetParagraph"/>
        <w:rPr>
          <w:rFonts w:ascii="Arial" w:hAnsi="Arial" w:cs="Arial"/>
          <w:szCs w:val="22"/>
        </w:rPr>
      </w:pPr>
      <w:r w:rsidRPr="00AB54EA">
        <w:rPr>
          <w:rFonts w:ascii="Arial" w:hAnsi="Arial" w:cs="Arial"/>
          <w:szCs w:val="22"/>
        </w:rPr>
        <w:t>between</w:t>
      </w:r>
    </w:p>
    <w:p w14:paraId="48A06044" w14:textId="77777777" w:rsidR="00EE75D6" w:rsidRPr="00AB54EA" w:rsidRDefault="00EE75D6" w:rsidP="00EE75D6">
      <w:pPr>
        <w:pStyle w:val="CoversheetParagraph"/>
        <w:rPr>
          <w:rFonts w:ascii="Arial" w:hAnsi="Arial" w:cs="Arial"/>
          <w:szCs w:val="22"/>
        </w:rPr>
      </w:pPr>
    </w:p>
    <w:p w14:paraId="4B99FDB9" w14:textId="77777777" w:rsidR="00EE75D6" w:rsidRPr="00AB54EA" w:rsidRDefault="00EE75D6" w:rsidP="00EE75D6">
      <w:pPr>
        <w:pStyle w:val="CoversheetTitle"/>
        <w:spacing w:line="360" w:lineRule="auto"/>
        <w:rPr>
          <w:rFonts w:ascii="Arial" w:hAnsi="Arial" w:cs="Arial"/>
          <w:szCs w:val="22"/>
        </w:rPr>
      </w:pPr>
      <w:r w:rsidRPr="00AB54EA">
        <w:rPr>
          <w:rFonts w:ascii="Arial" w:hAnsi="Arial" w:cs="Arial"/>
          <w:szCs w:val="22"/>
        </w:rPr>
        <w:t xml:space="preserve">LEICESTER CITY COUNCIL </w:t>
      </w:r>
    </w:p>
    <w:p w14:paraId="6DA7870F" w14:textId="77777777" w:rsidR="00EE75D6" w:rsidRPr="00AB54EA" w:rsidRDefault="00EE75D6" w:rsidP="00EE75D6">
      <w:pPr>
        <w:pStyle w:val="CoversheetParagraph"/>
        <w:rPr>
          <w:rFonts w:ascii="Arial" w:hAnsi="Arial" w:cs="Arial"/>
          <w:szCs w:val="22"/>
        </w:rPr>
      </w:pPr>
    </w:p>
    <w:p w14:paraId="4EF53705" w14:textId="77777777" w:rsidR="00EE75D6" w:rsidRPr="00AB54EA" w:rsidRDefault="00EE75D6" w:rsidP="00EE75D6">
      <w:pPr>
        <w:pStyle w:val="CoversheetParagraph"/>
        <w:rPr>
          <w:rFonts w:ascii="Arial" w:hAnsi="Arial" w:cs="Arial"/>
          <w:szCs w:val="22"/>
        </w:rPr>
      </w:pPr>
      <w:r w:rsidRPr="00AB54EA">
        <w:rPr>
          <w:rFonts w:ascii="Arial" w:hAnsi="Arial" w:cs="Arial"/>
          <w:szCs w:val="22"/>
        </w:rPr>
        <w:t>and</w:t>
      </w:r>
    </w:p>
    <w:p w14:paraId="304C9C4D" w14:textId="77777777" w:rsidR="00EE75D6" w:rsidRPr="00AB54EA" w:rsidRDefault="00EE75D6" w:rsidP="00EE75D6">
      <w:pPr>
        <w:pStyle w:val="CoversheetParagraph"/>
        <w:rPr>
          <w:rFonts w:ascii="Arial" w:hAnsi="Arial" w:cs="Arial"/>
          <w:szCs w:val="22"/>
        </w:rPr>
      </w:pPr>
    </w:p>
    <w:p w14:paraId="34226FEF" w14:textId="3CCF3AC7" w:rsidR="00193CF0" w:rsidRPr="00A3559B" w:rsidRDefault="00215A37" w:rsidP="00EE75D6">
      <w:pPr>
        <w:jc w:val="center"/>
        <w:rPr>
          <w:rFonts w:ascii="Arial" w:hAnsi="Arial" w:cs="Arial"/>
          <w:b/>
          <w:smallCaps/>
          <w:szCs w:val="22"/>
        </w:rPr>
      </w:pPr>
      <w:r w:rsidRPr="00215A37">
        <w:rPr>
          <w:rFonts w:ascii="Arial" w:hAnsi="Arial" w:cs="Arial"/>
          <w:b/>
          <w:smallCaps/>
          <w:szCs w:val="22"/>
          <w:highlight w:val="yellow"/>
        </w:rPr>
        <w:t>[     ]</w:t>
      </w:r>
    </w:p>
    <w:p w14:paraId="60851A82" w14:textId="77777777" w:rsidR="00193CF0" w:rsidRDefault="00193CF0" w:rsidP="00EE75D6">
      <w:pPr>
        <w:jc w:val="center"/>
        <w:rPr>
          <w:rFonts w:ascii="Arial" w:hAnsi="Arial" w:cs="Arial"/>
          <w:b/>
          <w:smallCaps/>
          <w:szCs w:val="22"/>
        </w:rPr>
      </w:pPr>
    </w:p>
    <w:p w14:paraId="6D1B7DA0" w14:textId="7E300079" w:rsidR="00EE75D6" w:rsidRDefault="00EE75D6" w:rsidP="00EE75D6">
      <w:pPr>
        <w:jc w:val="center"/>
        <w:rPr>
          <w:rFonts w:ascii="Arial" w:hAnsi="Arial" w:cs="Arial"/>
          <w:szCs w:val="22"/>
        </w:rPr>
      </w:pPr>
      <w:r w:rsidRPr="00AB54EA">
        <w:rPr>
          <w:rFonts w:ascii="Arial" w:hAnsi="Arial" w:cs="Arial"/>
          <w:szCs w:val="22"/>
        </w:rPr>
        <w:t xml:space="preserve">for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52AF5790" w14:textId="77777777" w:rsidR="00E11E23" w:rsidRDefault="00E11E23" w:rsidP="00EE75D6">
      <w:pPr>
        <w:jc w:val="center"/>
        <w:rPr>
          <w:rFonts w:ascii="Arial" w:hAnsi="Arial" w:cs="Arial"/>
          <w:szCs w:val="22"/>
        </w:rPr>
      </w:pPr>
    </w:p>
    <w:p w14:paraId="2BBF13A5" w14:textId="77777777" w:rsidR="00E11E23" w:rsidRPr="00AB54EA" w:rsidRDefault="00E11E23" w:rsidP="00EE75D6">
      <w:pPr>
        <w:jc w:val="center"/>
        <w:rPr>
          <w:rFonts w:ascii="Arial" w:hAnsi="Arial" w:cs="Arial"/>
          <w:szCs w:val="22"/>
        </w:rPr>
      </w:pPr>
    </w:p>
    <w:p w14:paraId="5C615CBC" w14:textId="69DAE718" w:rsidR="00EE75D6" w:rsidRDefault="005A5740" w:rsidP="005A5740">
      <w:pPr>
        <w:jc w:val="center"/>
        <w:rPr>
          <w:rFonts w:ascii="Arial" w:hAnsi="Arial" w:cs="Arial"/>
          <w:szCs w:val="22"/>
        </w:rPr>
      </w:pPr>
      <w:r>
        <w:rPr>
          <w:rFonts w:ascii="Arial" w:hAnsi="Arial" w:cs="Arial"/>
          <w:szCs w:val="22"/>
        </w:rPr>
        <w:t>LOT</w:t>
      </w:r>
      <w:r w:rsidR="008418E3">
        <w:rPr>
          <w:rFonts w:ascii="Arial" w:hAnsi="Arial" w:cs="Arial"/>
          <w:szCs w:val="22"/>
        </w:rPr>
        <w:t xml:space="preserve"> </w:t>
      </w:r>
      <w:r w:rsidR="00215A37">
        <w:rPr>
          <w:rFonts w:ascii="Arial" w:hAnsi="Arial" w:cs="Arial"/>
          <w:szCs w:val="22"/>
        </w:rPr>
        <w:t>1</w:t>
      </w:r>
      <w:r w:rsidR="008418E3">
        <w:rPr>
          <w:rFonts w:ascii="Arial" w:hAnsi="Arial" w:cs="Arial"/>
          <w:szCs w:val="22"/>
        </w:rPr>
        <w:br/>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7DE45B9D" w14:textId="51211CED" w:rsidR="00215A37" w:rsidRDefault="00215A37" w:rsidP="00215A37">
      <w:pPr>
        <w:jc w:val="center"/>
        <w:rPr>
          <w:rFonts w:ascii="Arial" w:hAnsi="Arial" w:cs="Arial"/>
          <w:szCs w:val="22"/>
        </w:rPr>
      </w:pPr>
      <w:r>
        <w:rPr>
          <w:rFonts w:ascii="Arial" w:hAnsi="Arial" w:cs="Arial"/>
          <w:szCs w:val="22"/>
        </w:rPr>
        <w:t xml:space="preserve">LOT </w:t>
      </w:r>
      <w:r>
        <w:rPr>
          <w:rFonts w:ascii="Arial" w:hAnsi="Arial" w:cs="Arial"/>
          <w:szCs w:val="22"/>
        </w:rPr>
        <w:t>2</w:t>
      </w:r>
      <w:r>
        <w:rPr>
          <w:rFonts w:ascii="Arial" w:hAnsi="Arial" w:cs="Arial"/>
          <w:szCs w:val="22"/>
        </w:rPr>
        <w:br/>
      </w:r>
      <w:r w:rsidRPr="00215A37">
        <w:rPr>
          <w:rFonts w:ascii="Arial" w:hAnsi="Arial" w:cs="Arial"/>
          <w:szCs w:val="22"/>
          <w:highlight w:val="yellow"/>
        </w:rPr>
        <w:t xml:space="preserve">[ </w:t>
      </w:r>
      <w:proofErr w:type="gramStart"/>
      <w:r w:rsidRPr="00215A37">
        <w:rPr>
          <w:rFonts w:ascii="Arial" w:hAnsi="Arial" w:cs="Arial"/>
          <w:szCs w:val="22"/>
          <w:highlight w:val="yellow"/>
        </w:rPr>
        <w:t xml:space="preserve">  ]</w:t>
      </w:r>
      <w:proofErr w:type="gramEnd"/>
    </w:p>
    <w:p w14:paraId="3C9B84C8" w14:textId="35B0E607" w:rsidR="00215A37" w:rsidRDefault="00215A37" w:rsidP="00215A37">
      <w:pPr>
        <w:jc w:val="center"/>
        <w:rPr>
          <w:rFonts w:ascii="Arial" w:hAnsi="Arial" w:cs="Arial"/>
          <w:szCs w:val="22"/>
        </w:rPr>
      </w:pPr>
      <w:r>
        <w:rPr>
          <w:rFonts w:ascii="Arial" w:hAnsi="Arial" w:cs="Arial"/>
          <w:szCs w:val="22"/>
        </w:rPr>
        <w:t xml:space="preserve">LOT </w:t>
      </w:r>
      <w:r>
        <w:rPr>
          <w:rFonts w:ascii="Arial" w:hAnsi="Arial" w:cs="Arial"/>
          <w:szCs w:val="22"/>
        </w:rPr>
        <w:t>3</w:t>
      </w:r>
      <w:r>
        <w:rPr>
          <w:rFonts w:ascii="Arial" w:hAnsi="Arial" w:cs="Arial"/>
          <w:szCs w:val="22"/>
        </w:rPr>
        <w:br/>
      </w:r>
      <w:r w:rsidRPr="00215A37">
        <w:rPr>
          <w:rFonts w:ascii="Arial" w:hAnsi="Arial" w:cs="Arial"/>
          <w:szCs w:val="22"/>
          <w:highlight w:val="yellow"/>
        </w:rPr>
        <w:t xml:space="preserve">[ </w:t>
      </w:r>
      <w:proofErr w:type="gramStart"/>
      <w:r w:rsidRPr="00215A37">
        <w:rPr>
          <w:rFonts w:ascii="Arial" w:hAnsi="Arial" w:cs="Arial"/>
          <w:szCs w:val="22"/>
          <w:highlight w:val="yellow"/>
        </w:rPr>
        <w:t xml:space="preserve">  ]</w:t>
      </w:r>
      <w:proofErr w:type="gramEnd"/>
    </w:p>
    <w:p w14:paraId="3317ABA8" w14:textId="2FDE4AB2" w:rsidR="008418E3" w:rsidRPr="00AB54EA" w:rsidRDefault="008418E3" w:rsidP="00DE1A06">
      <w:pPr>
        <w:jc w:val="center"/>
        <w:rPr>
          <w:rFonts w:ascii="Arial" w:hAnsi="Arial" w:cs="Arial"/>
          <w:szCs w:val="22"/>
        </w:rPr>
      </w:pPr>
    </w:p>
    <w:p w14:paraId="1CEFBDC0" w14:textId="77777777" w:rsidR="00EE75D6" w:rsidRPr="00643BED" w:rsidRDefault="00EE75D6" w:rsidP="00EE75D6">
      <w:pPr>
        <w:spacing w:line="360" w:lineRule="auto"/>
        <w:rPr>
          <w:rFonts w:ascii="Arial" w:hAnsi="Arial" w:cs="Arial"/>
          <w:sz w:val="18"/>
          <w:szCs w:val="18"/>
        </w:rPr>
      </w:pPr>
      <w:r w:rsidRPr="00643BED">
        <w:rPr>
          <w:rFonts w:ascii="Arial" w:hAnsi="Arial" w:cs="Arial"/>
          <w:sz w:val="18"/>
          <w:szCs w:val="18"/>
        </w:rPr>
        <w:tab/>
      </w:r>
    </w:p>
    <w:p w14:paraId="5F5EA903" w14:textId="4D00C1D6" w:rsidR="00EE75D6" w:rsidRDefault="00EE75D6" w:rsidP="00EE75D6">
      <w:pPr>
        <w:tabs>
          <w:tab w:val="left" w:pos="2849"/>
        </w:tabs>
        <w:rPr>
          <w:rFonts w:ascii="Arial" w:hAnsi="Arial" w:cs="Arial"/>
          <w:szCs w:val="22"/>
        </w:rPr>
      </w:pPr>
    </w:p>
    <w:p w14:paraId="311919AB" w14:textId="77777777" w:rsidR="00643BED" w:rsidRPr="00AB54EA" w:rsidRDefault="00643BED" w:rsidP="00EE75D6">
      <w:pPr>
        <w:tabs>
          <w:tab w:val="left" w:pos="2849"/>
        </w:tabs>
        <w:rPr>
          <w:rFonts w:ascii="Arial" w:hAnsi="Arial" w:cs="Arial"/>
          <w:szCs w:val="22"/>
        </w:rPr>
      </w:pPr>
    </w:p>
    <w:p w14:paraId="4D86B2AD" w14:textId="0E8DBF90" w:rsidR="00EE75D6" w:rsidRPr="00AB54EA" w:rsidRDefault="00EE75D6" w:rsidP="00EE75D6">
      <w:pPr>
        <w:spacing w:line="276" w:lineRule="auto"/>
        <w:rPr>
          <w:rFonts w:ascii="Arial" w:hAnsi="Arial" w:cs="Arial"/>
          <w:szCs w:val="22"/>
        </w:rPr>
      </w:pPr>
      <w:r w:rsidRPr="00AB54EA">
        <w:rPr>
          <w:rFonts w:ascii="Arial" w:hAnsi="Arial" w:cs="Arial"/>
          <w:szCs w:val="22"/>
        </w:rPr>
        <w:t xml:space="preserve">Ref: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438187D7" w14:textId="3DB61B64" w:rsidR="00EE75D6" w:rsidRPr="00AB54EA" w:rsidRDefault="00EE75D6" w:rsidP="00EE75D6">
      <w:pPr>
        <w:spacing w:line="276" w:lineRule="auto"/>
        <w:rPr>
          <w:rFonts w:ascii="Arial" w:hAnsi="Arial" w:cs="Arial"/>
          <w:szCs w:val="22"/>
        </w:rPr>
      </w:pPr>
      <w:r w:rsidRPr="00AB54EA">
        <w:rPr>
          <w:rFonts w:ascii="Arial" w:hAnsi="Arial" w:cs="Arial"/>
          <w:szCs w:val="22"/>
        </w:rPr>
        <w:t xml:space="preserve">Pan Ref: </w:t>
      </w:r>
      <w:proofErr w:type="gramStart"/>
      <w:r w:rsidRPr="00AB54EA">
        <w:rPr>
          <w:rFonts w:ascii="Arial" w:hAnsi="Arial" w:cs="Arial"/>
          <w:szCs w:val="22"/>
        </w:rPr>
        <w:t>PAN</w:t>
      </w:r>
      <w:r w:rsidR="00215A37" w:rsidRPr="00215A37">
        <w:rPr>
          <w:rFonts w:ascii="Arial" w:hAnsi="Arial" w:cs="Arial"/>
          <w:szCs w:val="22"/>
          <w:highlight w:val="yellow"/>
        </w:rPr>
        <w:t>[</w:t>
      </w:r>
      <w:proofErr w:type="gramEnd"/>
      <w:r w:rsidR="00215A37" w:rsidRPr="00215A37">
        <w:rPr>
          <w:rFonts w:ascii="Arial" w:hAnsi="Arial" w:cs="Arial"/>
          <w:szCs w:val="22"/>
          <w:highlight w:val="yellow"/>
        </w:rPr>
        <w:t xml:space="preserve">   ]</w:t>
      </w:r>
    </w:p>
    <w:p w14:paraId="5B4519A5" w14:textId="77777777" w:rsidR="00EE75D6" w:rsidRPr="00AB54EA" w:rsidRDefault="00EE75D6" w:rsidP="00EE75D6">
      <w:pPr>
        <w:spacing w:line="276" w:lineRule="auto"/>
        <w:rPr>
          <w:rFonts w:ascii="Arial" w:hAnsi="Arial" w:cs="Arial"/>
          <w:szCs w:val="22"/>
        </w:rPr>
      </w:pPr>
      <w:r w:rsidRPr="00AB54EA">
        <w:rPr>
          <w:rFonts w:ascii="Arial" w:hAnsi="Arial" w:cs="Arial"/>
          <w:szCs w:val="22"/>
        </w:rPr>
        <w:t>Leicester City Council</w:t>
      </w:r>
    </w:p>
    <w:p w14:paraId="04F5C748" w14:textId="77777777" w:rsidR="00EE75D6" w:rsidRPr="00AB54EA" w:rsidRDefault="00EE75D6" w:rsidP="00EE75D6">
      <w:pPr>
        <w:pStyle w:val="NoSpacing"/>
        <w:spacing w:line="276" w:lineRule="auto"/>
        <w:rPr>
          <w:rFonts w:ascii="Arial" w:hAnsi="Arial" w:cs="Arial"/>
          <w:szCs w:val="22"/>
        </w:rPr>
      </w:pPr>
      <w:r w:rsidRPr="00AB54EA">
        <w:rPr>
          <w:rFonts w:ascii="Arial" w:hAnsi="Arial" w:cs="Arial"/>
          <w:szCs w:val="22"/>
        </w:rPr>
        <w:t>City Hall</w:t>
      </w:r>
    </w:p>
    <w:p w14:paraId="63EABDB1" w14:textId="77777777" w:rsidR="00EE75D6" w:rsidRPr="00AB54EA" w:rsidRDefault="00EE75D6" w:rsidP="00EE75D6">
      <w:pPr>
        <w:pStyle w:val="NoSpacing"/>
        <w:spacing w:line="276" w:lineRule="auto"/>
        <w:rPr>
          <w:rFonts w:ascii="Arial" w:hAnsi="Arial" w:cs="Arial"/>
          <w:szCs w:val="22"/>
        </w:rPr>
      </w:pPr>
      <w:r w:rsidRPr="00AB54EA">
        <w:rPr>
          <w:rFonts w:ascii="Arial" w:hAnsi="Arial" w:cs="Arial"/>
          <w:szCs w:val="22"/>
        </w:rPr>
        <w:t xml:space="preserve">Legal Works </w:t>
      </w:r>
    </w:p>
    <w:p w14:paraId="3F7C1368" w14:textId="77777777" w:rsidR="00EE75D6" w:rsidRPr="00AB54EA" w:rsidRDefault="00EE75D6" w:rsidP="00EE75D6">
      <w:pPr>
        <w:pStyle w:val="NoSpacing"/>
        <w:spacing w:line="276" w:lineRule="auto"/>
        <w:rPr>
          <w:rFonts w:ascii="Arial" w:hAnsi="Arial" w:cs="Arial"/>
          <w:szCs w:val="22"/>
        </w:rPr>
      </w:pPr>
      <w:r w:rsidRPr="00AB54EA">
        <w:rPr>
          <w:rFonts w:ascii="Arial" w:hAnsi="Arial" w:cs="Arial"/>
          <w:szCs w:val="22"/>
        </w:rPr>
        <w:t>4</w:t>
      </w:r>
      <w:r w:rsidRPr="00AB54EA">
        <w:rPr>
          <w:rFonts w:ascii="Arial" w:hAnsi="Arial" w:cs="Arial"/>
          <w:szCs w:val="22"/>
          <w:vertAlign w:val="superscript"/>
        </w:rPr>
        <w:t>th</w:t>
      </w:r>
      <w:r w:rsidRPr="00AB54EA">
        <w:rPr>
          <w:rFonts w:ascii="Arial" w:hAnsi="Arial" w:cs="Arial"/>
          <w:szCs w:val="22"/>
        </w:rPr>
        <w:t xml:space="preserve"> Floor, Rutland Wing</w:t>
      </w:r>
    </w:p>
    <w:p w14:paraId="16014A09" w14:textId="77777777" w:rsidR="00EE75D6" w:rsidRPr="00AB54EA" w:rsidRDefault="00EE75D6" w:rsidP="00EE75D6">
      <w:pPr>
        <w:pStyle w:val="NoSpacing"/>
        <w:spacing w:line="276" w:lineRule="auto"/>
        <w:rPr>
          <w:rFonts w:ascii="Arial" w:hAnsi="Arial" w:cs="Arial"/>
          <w:szCs w:val="22"/>
        </w:rPr>
      </w:pPr>
      <w:r w:rsidRPr="00AB54EA">
        <w:rPr>
          <w:rFonts w:ascii="Arial" w:hAnsi="Arial" w:cs="Arial"/>
          <w:szCs w:val="22"/>
        </w:rPr>
        <w:t>115 Charles Street</w:t>
      </w:r>
    </w:p>
    <w:p w14:paraId="4A81F929" w14:textId="77777777" w:rsidR="00EE75D6" w:rsidRPr="00AB54EA" w:rsidRDefault="00EE75D6" w:rsidP="00EE75D6">
      <w:pPr>
        <w:pStyle w:val="NoSpacing"/>
        <w:spacing w:line="276" w:lineRule="auto"/>
        <w:rPr>
          <w:rFonts w:ascii="Arial" w:hAnsi="Arial" w:cs="Arial"/>
          <w:szCs w:val="22"/>
        </w:rPr>
      </w:pPr>
      <w:r w:rsidRPr="00AB54EA">
        <w:rPr>
          <w:rFonts w:ascii="Arial" w:hAnsi="Arial" w:cs="Arial"/>
          <w:szCs w:val="22"/>
        </w:rPr>
        <w:t>Leicester</w:t>
      </w:r>
    </w:p>
    <w:p w14:paraId="77407514" w14:textId="77777777" w:rsidR="00EE75D6" w:rsidRPr="00AB54EA" w:rsidRDefault="00EE75D6" w:rsidP="00EE75D6">
      <w:pPr>
        <w:pStyle w:val="NoSpacing"/>
        <w:spacing w:line="276" w:lineRule="auto"/>
        <w:rPr>
          <w:rFonts w:ascii="Arial" w:hAnsi="Arial" w:cs="Arial"/>
          <w:szCs w:val="22"/>
        </w:rPr>
      </w:pPr>
      <w:r w:rsidRPr="00AB54EA">
        <w:rPr>
          <w:rFonts w:ascii="Arial" w:hAnsi="Arial" w:cs="Arial"/>
          <w:szCs w:val="22"/>
        </w:rPr>
        <w:t>LE1 1FZ</w:t>
      </w:r>
    </w:p>
    <w:p w14:paraId="7ED882A3" w14:textId="77777777" w:rsidR="00EE75D6" w:rsidRPr="00AB54EA" w:rsidRDefault="00EE75D6" w:rsidP="00530A34">
      <w:pPr>
        <w:pStyle w:val="Heading8"/>
      </w:pPr>
      <w:r w:rsidRPr="00AB54EA">
        <w:lastRenderedPageBreak/>
        <w:t>Contents</w:t>
      </w:r>
    </w:p>
    <w:p w14:paraId="5318A984" w14:textId="77777777" w:rsidR="00EE75D6" w:rsidRPr="00AB54EA" w:rsidRDefault="00EE75D6" w:rsidP="00EE75D6">
      <w:pPr>
        <w:pStyle w:val="Heading7"/>
        <w:rPr>
          <w:rFonts w:cs="Arial"/>
          <w:sz w:val="22"/>
          <w:szCs w:val="22"/>
        </w:rPr>
      </w:pPr>
      <w:r w:rsidRPr="00AB54EA">
        <w:rPr>
          <w:rFonts w:cs="Arial"/>
          <w:sz w:val="22"/>
          <w:szCs w:val="22"/>
        </w:rPr>
        <w:t>Clause</w:t>
      </w:r>
    </w:p>
    <w:p w14:paraId="742C01FE" w14:textId="61A3F01D" w:rsidR="009E36C0" w:rsidRDefault="00EE75D6">
      <w:pPr>
        <w:pStyle w:val="TOC3"/>
        <w:rPr>
          <w:rFonts w:asciiTheme="minorHAnsi" w:eastAsiaTheme="minorEastAsia" w:hAnsiTheme="minorHAnsi" w:cstheme="minorBidi"/>
          <w:sz w:val="22"/>
          <w:szCs w:val="22"/>
          <w:lang w:eastAsia="en-GB"/>
        </w:rPr>
      </w:pPr>
      <w:r w:rsidRPr="00AB54EA">
        <w:rPr>
          <w:rFonts w:ascii="Arial" w:hAnsi="Arial" w:cs="Arial"/>
          <w:sz w:val="22"/>
          <w:szCs w:val="22"/>
        </w:rPr>
        <w:fldChar w:fldCharType="begin"/>
      </w:r>
      <w:r w:rsidRPr="00AB54EA">
        <w:rPr>
          <w:rFonts w:ascii="Arial" w:hAnsi="Arial" w:cs="Arial"/>
          <w:sz w:val="22"/>
          <w:szCs w:val="22"/>
        </w:rPr>
        <w:instrText>TOC \t "Heading 1,3"</w:instrText>
      </w:r>
      <w:r w:rsidRPr="00AB54EA">
        <w:rPr>
          <w:rFonts w:ascii="Arial" w:hAnsi="Arial" w:cs="Arial"/>
          <w:sz w:val="22"/>
          <w:szCs w:val="22"/>
        </w:rPr>
        <w:fldChar w:fldCharType="separate"/>
      </w:r>
      <w:r w:rsidR="009E36C0" w:rsidRPr="0029021D">
        <w:rPr>
          <w:rFonts w:cs="Arial"/>
          <w:caps/>
        </w:rPr>
        <w:t>1.</w:t>
      </w:r>
      <w:r w:rsidR="009E36C0">
        <w:rPr>
          <w:rFonts w:asciiTheme="minorHAnsi" w:eastAsiaTheme="minorEastAsia" w:hAnsiTheme="minorHAnsi" w:cstheme="minorBidi"/>
          <w:sz w:val="22"/>
          <w:szCs w:val="22"/>
          <w:lang w:eastAsia="en-GB"/>
        </w:rPr>
        <w:tab/>
      </w:r>
      <w:r w:rsidR="009E36C0" w:rsidRPr="0029021D">
        <w:rPr>
          <w:rFonts w:ascii="Arial" w:hAnsi="Arial" w:cs="Arial"/>
        </w:rPr>
        <w:t>Definitions and interpretation</w:t>
      </w:r>
      <w:r w:rsidR="009E36C0">
        <w:tab/>
      </w:r>
      <w:r w:rsidR="009E36C0">
        <w:fldChar w:fldCharType="begin"/>
      </w:r>
      <w:r w:rsidR="009E36C0">
        <w:instrText xml:space="preserve"> PAGEREF _Toc22020826 \h </w:instrText>
      </w:r>
      <w:r w:rsidR="009E36C0">
        <w:fldChar w:fldCharType="separate"/>
      </w:r>
      <w:r w:rsidR="00D446B2">
        <w:t>1</w:t>
      </w:r>
      <w:r w:rsidR="009E36C0">
        <w:fldChar w:fldCharType="end"/>
      </w:r>
    </w:p>
    <w:p w14:paraId="575573B2" w14:textId="422ED1B5" w:rsidR="009E36C0" w:rsidRDefault="009E36C0">
      <w:pPr>
        <w:pStyle w:val="TOC3"/>
        <w:rPr>
          <w:rFonts w:asciiTheme="minorHAnsi" w:eastAsiaTheme="minorEastAsia" w:hAnsiTheme="minorHAnsi" w:cstheme="minorBidi"/>
          <w:sz w:val="22"/>
          <w:szCs w:val="22"/>
          <w:lang w:eastAsia="en-GB"/>
        </w:rPr>
      </w:pPr>
      <w:r w:rsidRPr="0029021D">
        <w:rPr>
          <w:rFonts w:cs="Arial"/>
          <w:caps/>
        </w:rPr>
        <w:t>2.</w:t>
      </w:r>
      <w:r>
        <w:rPr>
          <w:rFonts w:asciiTheme="minorHAnsi" w:eastAsiaTheme="minorEastAsia" w:hAnsiTheme="minorHAnsi" w:cstheme="minorBidi"/>
          <w:sz w:val="22"/>
          <w:szCs w:val="22"/>
          <w:lang w:eastAsia="en-GB"/>
        </w:rPr>
        <w:tab/>
      </w:r>
      <w:r w:rsidRPr="0029021D">
        <w:rPr>
          <w:rFonts w:ascii="Arial" w:hAnsi="Arial" w:cs="Arial"/>
        </w:rPr>
        <w:t>Term of Framework Agreement</w:t>
      </w:r>
      <w:r>
        <w:tab/>
      </w:r>
      <w:r>
        <w:fldChar w:fldCharType="begin"/>
      </w:r>
      <w:r>
        <w:instrText xml:space="preserve"> PAGEREF _Toc22020827 \h </w:instrText>
      </w:r>
      <w:r>
        <w:fldChar w:fldCharType="separate"/>
      </w:r>
      <w:r w:rsidR="00D446B2">
        <w:t>6</w:t>
      </w:r>
      <w:r>
        <w:fldChar w:fldCharType="end"/>
      </w:r>
    </w:p>
    <w:p w14:paraId="04444869" w14:textId="5DDF04B1" w:rsidR="009E36C0" w:rsidRDefault="009E36C0">
      <w:pPr>
        <w:pStyle w:val="TOC3"/>
        <w:rPr>
          <w:rFonts w:asciiTheme="minorHAnsi" w:eastAsiaTheme="minorEastAsia" w:hAnsiTheme="minorHAnsi" w:cstheme="minorBidi"/>
          <w:sz w:val="22"/>
          <w:szCs w:val="22"/>
          <w:lang w:eastAsia="en-GB"/>
        </w:rPr>
      </w:pPr>
      <w:r w:rsidRPr="0029021D">
        <w:rPr>
          <w:rFonts w:cs="Arial"/>
          <w:caps/>
        </w:rPr>
        <w:t>3.</w:t>
      </w:r>
      <w:r>
        <w:rPr>
          <w:rFonts w:asciiTheme="minorHAnsi" w:eastAsiaTheme="minorEastAsia" w:hAnsiTheme="minorHAnsi" w:cstheme="minorBidi"/>
          <w:sz w:val="22"/>
          <w:szCs w:val="22"/>
          <w:lang w:eastAsia="en-GB"/>
        </w:rPr>
        <w:tab/>
      </w:r>
      <w:r w:rsidRPr="0029021D">
        <w:rPr>
          <w:rFonts w:ascii="Arial" w:hAnsi="Arial" w:cs="Arial"/>
        </w:rPr>
        <w:t>Extending the initial term</w:t>
      </w:r>
      <w:r>
        <w:tab/>
      </w:r>
      <w:r>
        <w:fldChar w:fldCharType="begin"/>
      </w:r>
      <w:r>
        <w:instrText xml:space="preserve"> PAGEREF _Toc22020828 \h </w:instrText>
      </w:r>
      <w:r>
        <w:fldChar w:fldCharType="separate"/>
      </w:r>
      <w:r w:rsidR="00D446B2">
        <w:t>6</w:t>
      </w:r>
      <w:r>
        <w:fldChar w:fldCharType="end"/>
      </w:r>
    </w:p>
    <w:p w14:paraId="4A9AA854" w14:textId="279CD005" w:rsidR="009E36C0" w:rsidRDefault="009E36C0">
      <w:pPr>
        <w:pStyle w:val="TOC3"/>
        <w:rPr>
          <w:rFonts w:asciiTheme="minorHAnsi" w:eastAsiaTheme="minorEastAsia" w:hAnsiTheme="minorHAnsi" w:cstheme="minorBidi"/>
          <w:sz w:val="22"/>
          <w:szCs w:val="22"/>
          <w:lang w:eastAsia="en-GB"/>
        </w:rPr>
      </w:pPr>
      <w:r w:rsidRPr="0029021D">
        <w:rPr>
          <w:rFonts w:cs="Arial"/>
          <w:caps/>
        </w:rPr>
        <w:t>4.</w:t>
      </w:r>
      <w:r>
        <w:rPr>
          <w:rFonts w:asciiTheme="minorHAnsi" w:eastAsiaTheme="minorEastAsia" w:hAnsiTheme="minorHAnsi" w:cstheme="minorBidi"/>
          <w:sz w:val="22"/>
          <w:szCs w:val="22"/>
          <w:lang w:eastAsia="en-GB"/>
        </w:rPr>
        <w:tab/>
      </w:r>
      <w:r w:rsidRPr="0029021D">
        <w:rPr>
          <w:rFonts w:ascii="Arial" w:hAnsi="Arial" w:cs="Arial"/>
        </w:rPr>
        <w:t>Scope of Framework Agreement</w:t>
      </w:r>
      <w:r>
        <w:tab/>
      </w:r>
      <w:r>
        <w:fldChar w:fldCharType="begin"/>
      </w:r>
      <w:r>
        <w:instrText xml:space="preserve"> PAGEREF _Toc22020829 \h </w:instrText>
      </w:r>
      <w:r>
        <w:fldChar w:fldCharType="separate"/>
      </w:r>
      <w:r w:rsidR="00D446B2">
        <w:t>6</w:t>
      </w:r>
      <w:r>
        <w:fldChar w:fldCharType="end"/>
      </w:r>
    </w:p>
    <w:p w14:paraId="2A388398" w14:textId="7E268121" w:rsidR="009E36C0" w:rsidRDefault="009E36C0">
      <w:pPr>
        <w:pStyle w:val="TOC3"/>
        <w:rPr>
          <w:rFonts w:asciiTheme="minorHAnsi" w:eastAsiaTheme="minorEastAsia" w:hAnsiTheme="minorHAnsi" w:cstheme="minorBidi"/>
          <w:sz w:val="22"/>
          <w:szCs w:val="22"/>
          <w:lang w:eastAsia="en-GB"/>
        </w:rPr>
      </w:pPr>
      <w:r w:rsidRPr="0029021D">
        <w:rPr>
          <w:rFonts w:cs="Arial"/>
          <w:caps/>
        </w:rPr>
        <w:t>5.</w:t>
      </w:r>
      <w:r>
        <w:rPr>
          <w:rFonts w:asciiTheme="minorHAnsi" w:eastAsiaTheme="minorEastAsia" w:hAnsiTheme="minorHAnsi" w:cstheme="minorBidi"/>
          <w:sz w:val="22"/>
          <w:szCs w:val="22"/>
          <w:lang w:eastAsia="en-GB"/>
        </w:rPr>
        <w:tab/>
      </w:r>
      <w:r w:rsidRPr="0029021D">
        <w:rPr>
          <w:rFonts w:ascii="Arial" w:hAnsi="Arial" w:cs="Arial"/>
        </w:rPr>
        <w:t>Award procedures</w:t>
      </w:r>
      <w:r>
        <w:tab/>
      </w:r>
      <w:r>
        <w:fldChar w:fldCharType="begin"/>
      </w:r>
      <w:r>
        <w:instrText xml:space="preserve"> PAGEREF _Toc22020830 \h </w:instrText>
      </w:r>
      <w:r>
        <w:fldChar w:fldCharType="separate"/>
      </w:r>
      <w:r w:rsidR="00D446B2">
        <w:t>7</w:t>
      </w:r>
      <w:r>
        <w:fldChar w:fldCharType="end"/>
      </w:r>
    </w:p>
    <w:p w14:paraId="551D3955" w14:textId="53117BB7" w:rsidR="009E36C0" w:rsidRDefault="009E36C0">
      <w:pPr>
        <w:pStyle w:val="TOC3"/>
        <w:rPr>
          <w:rFonts w:asciiTheme="minorHAnsi" w:eastAsiaTheme="minorEastAsia" w:hAnsiTheme="minorHAnsi" w:cstheme="minorBidi"/>
          <w:sz w:val="22"/>
          <w:szCs w:val="22"/>
          <w:lang w:eastAsia="en-GB"/>
        </w:rPr>
      </w:pPr>
      <w:r w:rsidRPr="0029021D">
        <w:rPr>
          <w:rFonts w:cs="Arial"/>
          <w:caps/>
        </w:rPr>
        <w:t>6.</w:t>
      </w:r>
      <w:r>
        <w:rPr>
          <w:rFonts w:asciiTheme="minorHAnsi" w:eastAsiaTheme="minorEastAsia" w:hAnsiTheme="minorHAnsi" w:cstheme="minorBidi"/>
          <w:sz w:val="22"/>
          <w:szCs w:val="22"/>
          <w:lang w:eastAsia="en-GB"/>
        </w:rPr>
        <w:tab/>
      </w:r>
      <w:r w:rsidRPr="0029021D">
        <w:rPr>
          <w:rFonts w:ascii="Arial" w:hAnsi="Arial" w:cs="Arial"/>
        </w:rPr>
        <w:t>Contract performance and precedence of Contract performance and precedence of documents</w:t>
      </w:r>
      <w:r>
        <w:tab/>
      </w:r>
      <w:r>
        <w:fldChar w:fldCharType="begin"/>
      </w:r>
      <w:r>
        <w:instrText xml:space="preserve"> PAGEREF _Toc22020831 \h </w:instrText>
      </w:r>
      <w:r>
        <w:fldChar w:fldCharType="separate"/>
      </w:r>
      <w:r w:rsidR="00D446B2">
        <w:t>8</w:t>
      </w:r>
      <w:r>
        <w:fldChar w:fldCharType="end"/>
      </w:r>
    </w:p>
    <w:p w14:paraId="5D2D46EC" w14:textId="5C1994C2" w:rsidR="009E36C0" w:rsidRDefault="009E36C0">
      <w:pPr>
        <w:pStyle w:val="TOC3"/>
        <w:rPr>
          <w:rFonts w:asciiTheme="minorHAnsi" w:eastAsiaTheme="minorEastAsia" w:hAnsiTheme="minorHAnsi" w:cstheme="minorBidi"/>
          <w:sz w:val="22"/>
          <w:szCs w:val="22"/>
          <w:lang w:eastAsia="en-GB"/>
        </w:rPr>
      </w:pPr>
      <w:r w:rsidRPr="0029021D">
        <w:rPr>
          <w:rFonts w:cs="Arial"/>
          <w:caps/>
        </w:rPr>
        <w:t>7.</w:t>
      </w:r>
      <w:r>
        <w:rPr>
          <w:rFonts w:asciiTheme="minorHAnsi" w:eastAsiaTheme="minorEastAsia" w:hAnsiTheme="minorHAnsi" w:cstheme="minorBidi"/>
          <w:sz w:val="22"/>
          <w:szCs w:val="22"/>
          <w:lang w:eastAsia="en-GB"/>
        </w:rPr>
        <w:tab/>
      </w:r>
      <w:r w:rsidRPr="0029021D">
        <w:rPr>
          <w:rFonts w:ascii="Arial" w:hAnsi="Arial" w:cs="Arial"/>
        </w:rPr>
        <w:t>Prices for Works</w:t>
      </w:r>
      <w:r>
        <w:tab/>
      </w:r>
      <w:r>
        <w:fldChar w:fldCharType="begin"/>
      </w:r>
      <w:r>
        <w:instrText xml:space="preserve"> PAGEREF _Toc22020832 \h </w:instrText>
      </w:r>
      <w:r>
        <w:fldChar w:fldCharType="separate"/>
      </w:r>
      <w:r w:rsidR="00D446B2">
        <w:t>9</w:t>
      </w:r>
      <w:r>
        <w:fldChar w:fldCharType="end"/>
      </w:r>
    </w:p>
    <w:p w14:paraId="2D06ABCB" w14:textId="50C34473" w:rsidR="009E36C0" w:rsidRDefault="009E36C0">
      <w:pPr>
        <w:pStyle w:val="TOC3"/>
        <w:rPr>
          <w:rFonts w:asciiTheme="minorHAnsi" w:eastAsiaTheme="minorEastAsia" w:hAnsiTheme="minorHAnsi" w:cstheme="minorBidi"/>
          <w:sz w:val="22"/>
          <w:szCs w:val="22"/>
          <w:lang w:eastAsia="en-GB"/>
        </w:rPr>
      </w:pPr>
      <w:r w:rsidRPr="0029021D">
        <w:rPr>
          <w:rFonts w:cs="Arial"/>
          <w:caps/>
        </w:rPr>
        <w:t>8.</w:t>
      </w:r>
      <w:r>
        <w:rPr>
          <w:rFonts w:asciiTheme="minorHAnsi" w:eastAsiaTheme="minorEastAsia" w:hAnsiTheme="minorHAnsi" w:cstheme="minorBidi"/>
          <w:sz w:val="22"/>
          <w:szCs w:val="22"/>
          <w:lang w:eastAsia="en-GB"/>
        </w:rPr>
        <w:tab/>
      </w:r>
      <w:r w:rsidRPr="0029021D">
        <w:rPr>
          <w:rFonts w:ascii="Arial" w:hAnsi="Arial" w:cs="Arial"/>
        </w:rPr>
        <w:t>Warranties and representations</w:t>
      </w:r>
      <w:r>
        <w:tab/>
      </w:r>
      <w:r>
        <w:fldChar w:fldCharType="begin"/>
      </w:r>
      <w:r>
        <w:instrText xml:space="preserve"> PAGEREF _Toc22020833 \h </w:instrText>
      </w:r>
      <w:r>
        <w:fldChar w:fldCharType="separate"/>
      </w:r>
      <w:r w:rsidR="00D446B2">
        <w:t>9</w:t>
      </w:r>
      <w:r>
        <w:fldChar w:fldCharType="end"/>
      </w:r>
    </w:p>
    <w:p w14:paraId="73F95F56" w14:textId="3D4C8632" w:rsidR="009E36C0" w:rsidRDefault="009E36C0">
      <w:pPr>
        <w:pStyle w:val="TOC3"/>
        <w:rPr>
          <w:rFonts w:asciiTheme="minorHAnsi" w:eastAsiaTheme="minorEastAsia" w:hAnsiTheme="minorHAnsi" w:cstheme="minorBidi"/>
          <w:sz w:val="22"/>
          <w:szCs w:val="22"/>
          <w:lang w:eastAsia="en-GB"/>
        </w:rPr>
      </w:pPr>
      <w:r w:rsidRPr="0029021D">
        <w:rPr>
          <w:rFonts w:cs="Arial"/>
          <w:caps/>
        </w:rPr>
        <w:t>9.</w:t>
      </w:r>
      <w:r>
        <w:rPr>
          <w:rFonts w:asciiTheme="minorHAnsi" w:eastAsiaTheme="minorEastAsia" w:hAnsiTheme="minorHAnsi" w:cstheme="minorBidi"/>
          <w:sz w:val="22"/>
          <w:szCs w:val="22"/>
          <w:lang w:eastAsia="en-GB"/>
        </w:rPr>
        <w:tab/>
      </w:r>
      <w:r w:rsidRPr="0029021D">
        <w:rPr>
          <w:rFonts w:ascii="Arial" w:hAnsi="Arial" w:cs="Arial"/>
        </w:rPr>
        <w:t>Service pre-requisites</w:t>
      </w:r>
      <w:r>
        <w:tab/>
      </w:r>
      <w:r>
        <w:fldChar w:fldCharType="begin"/>
      </w:r>
      <w:r>
        <w:instrText xml:space="preserve"> PAGEREF _Toc22020834 \h </w:instrText>
      </w:r>
      <w:r>
        <w:fldChar w:fldCharType="separate"/>
      </w:r>
      <w:r w:rsidR="00D446B2">
        <w:t>10</w:t>
      </w:r>
      <w:r>
        <w:fldChar w:fldCharType="end"/>
      </w:r>
    </w:p>
    <w:p w14:paraId="40CB6938" w14:textId="1186DA66" w:rsidR="009E36C0" w:rsidRDefault="009E36C0">
      <w:pPr>
        <w:pStyle w:val="TOC3"/>
        <w:rPr>
          <w:rFonts w:asciiTheme="minorHAnsi" w:eastAsiaTheme="minorEastAsia" w:hAnsiTheme="minorHAnsi" w:cstheme="minorBidi"/>
          <w:sz w:val="22"/>
          <w:szCs w:val="22"/>
          <w:lang w:eastAsia="en-GB"/>
        </w:rPr>
      </w:pPr>
      <w:r w:rsidRPr="0029021D">
        <w:rPr>
          <w:rFonts w:cs="Arial"/>
          <w:caps/>
        </w:rPr>
        <w:t>10.</w:t>
      </w:r>
      <w:r>
        <w:rPr>
          <w:rFonts w:asciiTheme="minorHAnsi" w:eastAsiaTheme="minorEastAsia" w:hAnsiTheme="minorHAnsi" w:cstheme="minorBidi"/>
          <w:sz w:val="22"/>
          <w:szCs w:val="22"/>
          <w:lang w:eastAsia="en-GB"/>
        </w:rPr>
        <w:tab/>
      </w:r>
      <w:r w:rsidRPr="0029021D">
        <w:rPr>
          <w:rFonts w:ascii="Arial" w:hAnsi="Arial" w:cs="Arial"/>
        </w:rPr>
        <w:t>Reporting and meetings</w:t>
      </w:r>
      <w:r>
        <w:tab/>
      </w:r>
      <w:r>
        <w:fldChar w:fldCharType="begin"/>
      </w:r>
      <w:r>
        <w:instrText xml:space="preserve"> PAGEREF _Toc22020835 \h </w:instrText>
      </w:r>
      <w:r>
        <w:fldChar w:fldCharType="separate"/>
      </w:r>
      <w:r w:rsidR="00D446B2">
        <w:t>10</w:t>
      </w:r>
      <w:r>
        <w:fldChar w:fldCharType="end"/>
      </w:r>
    </w:p>
    <w:p w14:paraId="5690504D" w14:textId="155E53DF" w:rsidR="009E36C0" w:rsidRDefault="009E36C0">
      <w:pPr>
        <w:pStyle w:val="TOC3"/>
        <w:rPr>
          <w:rFonts w:asciiTheme="minorHAnsi" w:eastAsiaTheme="minorEastAsia" w:hAnsiTheme="minorHAnsi" w:cstheme="minorBidi"/>
          <w:sz w:val="22"/>
          <w:szCs w:val="22"/>
          <w:lang w:eastAsia="en-GB"/>
        </w:rPr>
      </w:pPr>
      <w:r w:rsidRPr="0029021D">
        <w:rPr>
          <w:rFonts w:cs="Arial"/>
          <w:caps/>
        </w:rPr>
        <w:t>11.</w:t>
      </w:r>
      <w:r>
        <w:rPr>
          <w:rFonts w:asciiTheme="minorHAnsi" w:eastAsiaTheme="minorEastAsia" w:hAnsiTheme="minorHAnsi" w:cstheme="minorBidi"/>
          <w:sz w:val="22"/>
          <w:szCs w:val="22"/>
          <w:lang w:eastAsia="en-GB"/>
        </w:rPr>
        <w:tab/>
      </w:r>
      <w:r w:rsidRPr="0029021D">
        <w:rPr>
          <w:rFonts w:ascii="Arial" w:hAnsi="Arial" w:cs="Arial"/>
        </w:rPr>
        <w:t>Records and audit access</w:t>
      </w:r>
      <w:r>
        <w:tab/>
      </w:r>
      <w:r>
        <w:fldChar w:fldCharType="begin"/>
      </w:r>
      <w:r>
        <w:instrText xml:space="preserve"> PAGEREF _Toc22020836 \h </w:instrText>
      </w:r>
      <w:r>
        <w:fldChar w:fldCharType="separate"/>
      </w:r>
      <w:r w:rsidR="00D446B2">
        <w:t>11</w:t>
      </w:r>
      <w:r>
        <w:fldChar w:fldCharType="end"/>
      </w:r>
    </w:p>
    <w:p w14:paraId="79657455" w14:textId="2CD28541" w:rsidR="009E36C0" w:rsidRDefault="009E36C0">
      <w:pPr>
        <w:pStyle w:val="TOC3"/>
        <w:rPr>
          <w:rFonts w:asciiTheme="minorHAnsi" w:eastAsiaTheme="minorEastAsia" w:hAnsiTheme="minorHAnsi" w:cstheme="minorBidi"/>
          <w:sz w:val="22"/>
          <w:szCs w:val="22"/>
          <w:lang w:eastAsia="en-GB"/>
        </w:rPr>
      </w:pPr>
      <w:r w:rsidRPr="0029021D">
        <w:rPr>
          <w:rFonts w:cs="Arial"/>
          <w:caps/>
        </w:rPr>
        <w:t>12.</w:t>
      </w:r>
      <w:r>
        <w:rPr>
          <w:rFonts w:asciiTheme="minorHAnsi" w:eastAsiaTheme="minorEastAsia" w:hAnsiTheme="minorHAnsi" w:cstheme="minorBidi"/>
          <w:sz w:val="22"/>
          <w:szCs w:val="22"/>
          <w:lang w:eastAsia="en-GB"/>
        </w:rPr>
        <w:tab/>
      </w:r>
      <w:r w:rsidRPr="0029021D">
        <w:rPr>
          <w:rFonts w:ascii="Arial" w:hAnsi="Arial" w:cs="Arial"/>
        </w:rPr>
        <w:t>Confidentiality</w:t>
      </w:r>
      <w:r>
        <w:tab/>
      </w:r>
      <w:r>
        <w:fldChar w:fldCharType="begin"/>
      </w:r>
      <w:r>
        <w:instrText xml:space="preserve"> PAGEREF _Toc22020837 \h </w:instrText>
      </w:r>
      <w:r>
        <w:fldChar w:fldCharType="separate"/>
      </w:r>
      <w:r w:rsidR="00D446B2">
        <w:t>11</w:t>
      </w:r>
      <w:r>
        <w:fldChar w:fldCharType="end"/>
      </w:r>
    </w:p>
    <w:p w14:paraId="442CE354" w14:textId="218F65FA" w:rsidR="009E36C0" w:rsidRDefault="009E36C0">
      <w:pPr>
        <w:pStyle w:val="TOC3"/>
        <w:rPr>
          <w:rFonts w:asciiTheme="minorHAnsi" w:eastAsiaTheme="minorEastAsia" w:hAnsiTheme="minorHAnsi" w:cstheme="minorBidi"/>
          <w:sz w:val="22"/>
          <w:szCs w:val="22"/>
          <w:lang w:eastAsia="en-GB"/>
        </w:rPr>
      </w:pPr>
      <w:r w:rsidRPr="0029021D">
        <w:rPr>
          <w:rFonts w:cs="Arial"/>
          <w:caps/>
        </w:rPr>
        <w:t>13.</w:t>
      </w:r>
      <w:r>
        <w:rPr>
          <w:rFonts w:asciiTheme="minorHAnsi" w:eastAsiaTheme="minorEastAsia" w:hAnsiTheme="minorHAnsi" w:cstheme="minorBidi"/>
          <w:sz w:val="22"/>
          <w:szCs w:val="22"/>
          <w:lang w:eastAsia="en-GB"/>
        </w:rPr>
        <w:tab/>
      </w:r>
      <w:r w:rsidRPr="0029021D">
        <w:rPr>
          <w:rFonts w:ascii="Arial" w:hAnsi="Arial" w:cs="Arial"/>
        </w:rPr>
        <w:t>Data protection</w:t>
      </w:r>
      <w:r>
        <w:tab/>
      </w:r>
      <w:r>
        <w:fldChar w:fldCharType="begin"/>
      </w:r>
      <w:r>
        <w:instrText xml:space="preserve"> PAGEREF _Toc22020838 \h </w:instrText>
      </w:r>
      <w:r>
        <w:fldChar w:fldCharType="separate"/>
      </w:r>
      <w:r w:rsidR="00D446B2">
        <w:t>12</w:t>
      </w:r>
      <w:r>
        <w:fldChar w:fldCharType="end"/>
      </w:r>
    </w:p>
    <w:p w14:paraId="0919F080" w14:textId="00C043C5" w:rsidR="009E36C0" w:rsidRDefault="009E36C0">
      <w:pPr>
        <w:pStyle w:val="TOC3"/>
        <w:rPr>
          <w:rFonts w:asciiTheme="minorHAnsi" w:eastAsiaTheme="minorEastAsia" w:hAnsiTheme="minorHAnsi" w:cstheme="minorBidi"/>
          <w:sz w:val="22"/>
          <w:szCs w:val="22"/>
          <w:lang w:eastAsia="en-GB"/>
        </w:rPr>
      </w:pPr>
      <w:r w:rsidRPr="0029021D">
        <w:rPr>
          <w:rFonts w:cs="Arial"/>
          <w:caps/>
        </w:rPr>
        <w:t>14.</w:t>
      </w:r>
      <w:r>
        <w:rPr>
          <w:rFonts w:asciiTheme="minorHAnsi" w:eastAsiaTheme="minorEastAsia" w:hAnsiTheme="minorHAnsi" w:cstheme="minorBidi"/>
          <w:sz w:val="22"/>
          <w:szCs w:val="22"/>
          <w:lang w:eastAsia="en-GB"/>
        </w:rPr>
        <w:tab/>
      </w:r>
      <w:r w:rsidRPr="0029021D">
        <w:rPr>
          <w:rFonts w:ascii="Arial" w:hAnsi="Arial" w:cs="Arial"/>
        </w:rPr>
        <w:t>Freedom of information</w:t>
      </w:r>
      <w:r>
        <w:tab/>
      </w:r>
      <w:r>
        <w:fldChar w:fldCharType="begin"/>
      </w:r>
      <w:r>
        <w:instrText xml:space="preserve"> PAGEREF _Toc22020839 \h </w:instrText>
      </w:r>
      <w:r>
        <w:fldChar w:fldCharType="separate"/>
      </w:r>
      <w:r w:rsidR="00D446B2">
        <w:t>13</w:t>
      </w:r>
      <w:r>
        <w:fldChar w:fldCharType="end"/>
      </w:r>
    </w:p>
    <w:p w14:paraId="432C0FF4" w14:textId="40BD24E6" w:rsidR="009E36C0" w:rsidRDefault="009E36C0">
      <w:pPr>
        <w:pStyle w:val="TOC3"/>
        <w:rPr>
          <w:rFonts w:asciiTheme="minorHAnsi" w:eastAsiaTheme="minorEastAsia" w:hAnsiTheme="minorHAnsi" w:cstheme="minorBidi"/>
          <w:sz w:val="22"/>
          <w:szCs w:val="22"/>
          <w:lang w:eastAsia="en-GB"/>
        </w:rPr>
      </w:pPr>
      <w:r w:rsidRPr="0029021D">
        <w:rPr>
          <w:rFonts w:cs="Arial"/>
          <w:caps/>
        </w:rPr>
        <w:t>15.</w:t>
      </w:r>
      <w:r>
        <w:rPr>
          <w:rFonts w:asciiTheme="minorHAnsi" w:eastAsiaTheme="minorEastAsia" w:hAnsiTheme="minorHAnsi" w:cstheme="minorBidi"/>
          <w:sz w:val="22"/>
          <w:szCs w:val="22"/>
          <w:lang w:eastAsia="en-GB"/>
        </w:rPr>
        <w:tab/>
      </w:r>
      <w:r w:rsidRPr="0029021D">
        <w:rPr>
          <w:rFonts w:ascii="Arial" w:hAnsi="Arial" w:cs="Arial"/>
        </w:rPr>
        <w:t>Publicity</w:t>
      </w:r>
      <w:r>
        <w:tab/>
      </w:r>
      <w:r>
        <w:fldChar w:fldCharType="begin"/>
      </w:r>
      <w:r>
        <w:instrText xml:space="preserve"> PAGEREF _Toc22020840 \h </w:instrText>
      </w:r>
      <w:r>
        <w:fldChar w:fldCharType="separate"/>
      </w:r>
      <w:r w:rsidR="00D446B2">
        <w:t>13</w:t>
      </w:r>
      <w:r>
        <w:fldChar w:fldCharType="end"/>
      </w:r>
    </w:p>
    <w:p w14:paraId="0C6CD8FD" w14:textId="52E98213" w:rsidR="009E36C0" w:rsidRDefault="009E36C0">
      <w:pPr>
        <w:pStyle w:val="TOC3"/>
        <w:rPr>
          <w:rFonts w:asciiTheme="minorHAnsi" w:eastAsiaTheme="minorEastAsia" w:hAnsiTheme="minorHAnsi" w:cstheme="minorBidi"/>
          <w:sz w:val="22"/>
          <w:szCs w:val="22"/>
          <w:lang w:eastAsia="en-GB"/>
        </w:rPr>
      </w:pPr>
      <w:r w:rsidRPr="0029021D">
        <w:rPr>
          <w:rFonts w:cs="Arial"/>
          <w:caps/>
        </w:rPr>
        <w:t>16.</w:t>
      </w:r>
      <w:r>
        <w:rPr>
          <w:rFonts w:asciiTheme="minorHAnsi" w:eastAsiaTheme="minorEastAsia" w:hAnsiTheme="minorHAnsi" w:cstheme="minorBidi"/>
          <w:sz w:val="22"/>
          <w:szCs w:val="22"/>
          <w:lang w:eastAsia="en-GB"/>
        </w:rPr>
        <w:tab/>
      </w:r>
      <w:r w:rsidRPr="0029021D">
        <w:rPr>
          <w:rFonts w:ascii="Arial" w:hAnsi="Arial" w:cs="Arial"/>
        </w:rPr>
        <w:t>Living Wage</w:t>
      </w:r>
      <w:r>
        <w:tab/>
      </w:r>
      <w:r>
        <w:fldChar w:fldCharType="begin"/>
      </w:r>
      <w:r>
        <w:instrText xml:space="preserve"> PAGEREF _Toc22020841 \h </w:instrText>
      </w:r>
      <w:r>
        <w:fldChar w:fldCharType="separate"/>
      </w:r>
      <w:r w:rsidR="00D446B2">
        <w:t>14</w:t>
      </w:r>
      <w:r>
        <w:fldChar w:fldCharType="end"/>
      </w:r>
    </w:p>
    <w:p w14:paraId="46CD111D" w14:textId="3FA8918F" w:rsidR="009E36C0" w:rsidRDefault="009E36C0">
      <w:pPr>
        <w:pStyle w:val="TOC3"/>
        <w:rPr>
          <w:rFonts w:asciiTheme="minorHAnsi" w:eastAsiaTheme="minorEastAsia" w:hAnsiTheme="minorHAnsi" w:cstheme="minorBidi"/>
          <w:sz w:val="22"/>
          <w:szCs w:val="22"/>
          <w:lang w:eastAsia="en-GB"/>
        </w:rPr>
      </w:pPr>
      <w:r w:rsidRPr="0029021D">
        <w:rPr>
          <w:rFonts w:cs="Arial"/>
          <w:caps/>
        </w:rPr>
        <w:t>17.</w:t>
      </w:r>
      <w:r>
        <w:rPr>
          <w:rFonts w:asciiTheme="minorHAnsi" w:eastAsiaTheme="minorEastAsia" w:hAnsiTheme="minorHAnsi" w:cstheme="minorBidi"/>
          <w:sz w:val="22"/>
          <w:szCs w:val="22"/>
          <w:lang w:eastAsia="en-GB"/>
        </w:rPr>
        <w:tab/>
      </w:r>
      <w:r w:rsidRPr="0029021D">
        <w:rPr>
          <w:rFonts w:ascii="Arial" w:hAnsi="Arial" w:cs="Arial"/>
        </w:rPr>
        <w:t>Key Performance Indicators (KPI’s)</w:t>
      </w:r>
      <w:r>
        <w:tab/>
      </w:r>
      <w:r>
        <w:fldChar w:fldCharType="begin"/>
      </w:r>
      <w:r>
        <w:instrText xml:space="preserve"> PAGEREF _Toc22020842 \h </w:instrText>
      </w:r>
      <w:r>
        <w:fldChar w:fldCharType="separate"/>
      </w:r>
      <w:r w:rsidR="00D446B2">
        <w:t>15</w:t>
      </w:r>
      <w:r>
        <w:fldChar w:fldCharType="end"/>
      </w:r>
    </w:p>
    <w:p w14:paraId="44167002" w14:textId="2AA0FA48" w:rsidR="009E36C0" w:rsidRDefault="009E36C0">
      <w:pPr>
        <w:pStyle w:val="TOC3"/>
        <w:rPr>
          <w:rFonts w:asciiTheme="minorHAnsi" w:eastAsiaTheme="minorEastAsia" w:hAnsiTheme="minorHAnsi" w:cstheme="minorBidi"/>
          <w:sz w:val="22"/>
          <w:szCs w:val="22"/>
          <w:lang w:eastAsia="en-GB"/>
        </w:rPr>
      </w:pPr>
      <w:r w:rsidRPr="0029021D">
        <w:rPr>
          <w:rFonts w:cs="Arial"/>
          <w:caps/>
        </w:rPr>
        <w:t>18.</w:t>
      </w:r>
      <w:r>
        <w:rPr>
          <w:rFonts w:asciiTheme="minorHAnsi" w:eastAsiaTheme="minorEastAsia" w:hAnsiTheme="minorHAnsi" w:cstheme="minorBidi"/>
          <w:sz w:val="22"/>
          <w:szCs w:val="22"/>
          <w:lang w:eastAsia="en-GB"/>
        </w:rPr>
        <w:tab/>
      </w:r>
      <w:r w:rsidRPr="0029021D">
        <w:rPr>
          <w:rFonts w:ascii="Arial" w:hAnsi="Arial" w:cs="Arial"/>
        </w:rPr>
        <w:t>Termination</w:t>
      </w:r>
      <w:r>
        <w:tab/>
      </w:r>
      <w:r>
        <w:fldChar w:fldCharType="begin"/>
      </w:r>
      <w:r>
        <w:instrText xml:space="preserve"> PAGEREF _Toc22020843 \h </w:instrText>
      </w:r>
      <w:r>
        <w:fldChar w:fldCharType="separate"/>
      </w:r>
      <w:r w:rsidR="00D446B2">
        <w:t>16</w:t>
      </w:r>
      <w:r>
        <w:fldChar w:fldCharType="end"/>
      </w:r>
    </w:p>
    <w:p w14:paraId="2BD3DAD7" w14:textId="482BB4C3" w:rsidR="009E36C0" w:rsidRDefault="009E36C0">
      <w:pPr>
        <w:pStyle w:val="TOC3"/>
        <w:rPr>
          <w:rFonts w:asciiTheme="minorHAnsi" w:eastAsiaTheme="minorEastAsia" w:hAnsiTheme="minorHAnsi" w:cstheme="minorBidi"/>
          <w:sz w:val="22"/>
          <w:szCs w:val="22"/>
          <w:lang w:eastAsia="en-GB"/>
        </w:rPr>
      </w:pPr>
      <w:r w:rsidRPr="0029021D">
        <w:rPr>
          <w:rFonts w:cs="Arial"/>
          <w:caps/>
        </w:rPr>
        <w:t>19.</w:t>
      </w:r>
      <w:r>
        <w:rPr>
          <w:rFonts w:asciiTheme="minorHAnsi" w:eastAsiaTheme="minorEastAsia" w:hAnsiTheme="minorHAnsi" w:cstheme="minorBidi"/>
          <w:sz w:val="22"/>
          <w:szCs w:val="22"/>
          <w:lang w:eastAsia="en-GB"/>
        </w:rPr>
        <w:tab/>
      </w:r>
      <w:r w:rsidRPr="0029021D">
        <w:rPr>
          <w:rFonts w:ascii="Arial" w:hAnsi="Arial" w:cs="Arial"/>
        </w:rPr>
        <w:t>Suspension of Contractor 's appointment</w:t>
      </w:r>
      <w:r>
        <w:tab/>
      </w:r>
      <w:r>
        <w:fldChar w:fldCharType="begin"/>
      </w:r>
      <w:r>
        <w:instrText xml:space="preserve"> PAGEREF _Toc22020844 \h </w:instrText>
      </w:r>
      <w:r>
        <w:fldChar w:fldCharType="separate"/>
      </w:r>
      <w:r w:rsidR="00D446B2">
        <w:t>18</w:t>
      </w:r>
      <w:r>
        <w:fldChar w:fldCharType="end"/>
      </w:r>
    </w:p>
    <w:p w14:paraId="797F22F9" w14:textId="72CE3D31" w:rsidR="009E36C0" w:rsidRDefault="009E36C0">
      <w:pPr>
        <w:pStyle w:val="TOC3"/>
        <w:rPr>
          <w:rFonts w:asciiTheme="minorHAnsi" w:eastAsiaTheme="minorEastAsia" w:hAnsiTheme="minorHAnsi" w:cstheme="minorBidi"/>
          <w:sz w:val="22"/>
          <w:szCs w:val="22"/>
          <w:lang w:eastAsia="en-GB"/>
        </w:rPr>
      </w:pPr>
      <w:r w:rsidRPr="0029021D">
        <w:rPr>
          <w:rFonts w:cs="Arial"/>
          <w:caps/>
        </w:rPr>
        <w:t>20.</w:t>
      </w:r>
      <w:r>
        <w:rPr>
          <w:rFonts w:asciiTheme="minorHAnsi" w:eastAsiaTheme="minorEastAsia" w:hAnsiTheme="minorHAnsi" w:cstheme="minorBidi"/>
          <w:sz w:val="22"/>
          <w:szCs w:val="22"/>
          <w:lang w:eastAsia="en-GB"/>
        </w:rPr>
        <w:tab/>
      </w:r>
      <w:r w:rsidRPr="0029021D">
        <w:rPr>
          <w:rFonts w:ascii="Arial" w:hAnsi="Arial" w:cs="Arial"/>
        </w:rPr>
        <w:t>Consequences of termination and expiry</w:t>
      </w:r>
      <w:r>
        <w:tab/>
      </w:r>
      <w:r>
        <w:fldChar w:fldCharType="begin"/>
      </w:r>
      <w:r>
        <w:instrText xml:space="preserve"> PAGEREF _Toc22020845 \h </w:instrText>
      </w:r>
      <w:r>
        <w:fldChar w:fldCharType="separate"/>
      </w:r>
      <w:r w:rsidR="00D446B2">
        <w:t>18</w:t>
      </w:r>
      <w:r>
        <w:fldChar w:fldCharType="end"/>
      </w:r>
    </w:p>
    <w:p w14:paraId="1D6DA57E" w14:textId="5C3945FE" w:rsidR="009E36C0" w:rsidRDefault="009E36C0">
      <w:pPr>
        <w:pStyle w:val="TOC3"/>
        <w:rPr>
          <w:rFonts w:asciiTheme="minorHAnsi" w:eastAsiaTheme="minorEastAsia" w:hAnsiTheme="minorHAnsi" w:cstheme="minorBidi"/>
          <w:sz w:val="22"/>
          <w:szCs w:val="22"/>
          <w:lang w:eastAsia="en-GB"/>
        </w:rPr>
      </w:pPr>
      <w:r w:rsidRPr="0029021D">
        <w:rPr>
          <w:rFonts w:cs="Arial"/>
          <w:caps/>
        </w:rPr>
        <w:t>21.</w:t>
      </w:r>
      <w:r>
        <w:rPr>
          <w:rFonts w:asciiTheme="minorHAnsi" w:eastAsiaTheme="minorEastAsia" w:hAnsiTheme="minorHAnsi" w:cstheme="minorBidi"/>
          <w:sz w:val="22"/>
          <w:szCs w:val="22"/>
          <w:lang w:eastAsia="en-GB"/>
        </w:rPr>
        <w:tab/>
      </w:r>
      <w:r w:rsidRPr="0029021D">
        <w:rPr>
          <w:rFonts w:ascii="Arial" w:hAnsi="Arial" w:cs="Arial"/>
        </w:rPr>
        <w:t>Correspondence And Complaints</w:t>
      </w:r>
      <w:r>
        <w:tab/>
      </w:r>
      <w:r>
        <w:fldChar w:fldCharType="begin"/>
      </w:r>
      <w:r>
        <w:instrText xml:space="preserve"> PAGEREF _Toc22020846 \h </w:instrText>
      </w:r>
      <w:r>
        <w:fldChar w:fldCharType="separate"/>
      </w:r>
      <w:r w:rsidR="00D446B2">
        <w:t>19</w:t>
      </w:r>
      <w:r>
        <w:fldChar w:fldCharType="end"/>
      </w:r>
    </w:p>
    <w:p w14:paraId="12729025" w14:textId="3BAC65BC" w:rsidR="009E36C0" w:rsidRDefault="009E36C0">
      <w:pPr>
        <w:pStyle w:val="TOC3"/>
        <w:rPr>
          <w:rFonts w:asciiTheme="minorHAnsi" w:eastAsiaTheme="minorEastAsia" w:hAnsiTheme="minorHAnsi" w:cstheme="minorBidi"/>
          <w:sz w:val="22"/>
          <w:szCs w:val="22"/>
          <w:lang w:eastAsia="en-GB"/>
        </w:rPr>
      </w:pPr>
      <w:r w:rsidRPr="0029021D">
        <w:rPr>
          <w:rFonts w:cs="Arial"/>
          <w:caps/>
        </w:rPr>
        <w:t>22.</w:t>
      </w:r>
      <w:r>
        <w:rPr>
          <w:rFonts w:asciiTheme="minorHAnsi" w:eastAsiaTheme="minorEastAsia" w:hAnsiTheme="minorHAnsi" w:cstheme="minorBidi"/>
          <w:sz w:val="22"/>
          <w:szCs w:val="22"/>
          <w:lang w:eastAsia="en-GB"/>
        </w:rPr>
        <w:tab/>
      </w:r>
      <w:r w:rsidRPr="0029021D">
        <w:rPr>
          <w:rFonts w:ascii="Arial" w:hAnsi="Arial" w:cs="Arial"/>
        </w:rPr>
        <w:t>Changes To The Contractor</w:t>
      </w:r>
      <w:r>
        <w:tab/>
      </w:r>
      <w:r>
        <w:fldChar w:fldCharType="begin"/>
      </w:r>
      <w:r>
        <w:instrText xml:space="preserve"> PAGEREF _Toc22020847 \h </w:instrText>
      </w:r>
      <w:r>
        <w:fldChar w:fldCharType="separate"/>
      </w:r>
      <w:r w:rsidR="00D446B2">
        <w:t>19</w:t>
      </w:r>
      <w:r>
        <w:fldChar w:fldCharType="end"/>
      </w:r>
    </w:p>
    <w:p w14:paraId="501085DA" w14:textId="0D227BDF" w:rsidR="009E36C0" w:rsidRDefault="009E36C0">
      <w:pPr>
        <w:pStyle w:val="TOC3"/>
        <w:rPr>
          <w:rFonts w:asciiTheme="minorHAnsi" w:eastAsiaTheme="minorEastAsia" w:hAnsiTheme="minorHAnsi" w:cstheme="minorBidi"/>
          <w:sz w:val="22"/>
          <w:szCs w:val="22"/>
          <w:lang w:eastAsia="en-GB"/>
        </w:rPr>
      </w:pPr>
      <w:r w:rsidRPr="0029021D">
        <w:rPr>
          <w:rFonts w:cs="Arial"/>
          <w:caps/>
        </w:rPr>
        <w:t>23.</w:t>
      </w:r>
      <w:r>
        <w:rPr>
          <w:rFonts w:asciiTheme="minorHAnsi" w:eastAsiaTheme="minorEastAsia" w:hAnsiTheme="minorHAnsi" w:cstheme="minorBidi"/>
          <w:sz w:val="22"/>
          <w:szCs w:val="22"/>
          <w:lang w:eastAsia="en-GB"/>
        </w:rPr>
        <w:tab/>
      </w:r>
      <w:r w:rsidRPr="0029021D">
        <w:rPr>
          <w:rFonts w:ascii="Arial" w:hAnsi="Arial" w:cs="Arial"/>
        </w:rPr>
        <w:t>Dispute resolution</w:t>
      </w:r>
      <w:r>
        <w:tab/>
      </w:r>
      <w:r>
        <w:fldChar w:fldCharType="begin"/>
      </w:r>
      <w:r>
        <w:instrText xml:space="preserve"> PAGEREF _Toc22020848 \h </w:instrText>
      </w:r>
      <w:r>
        <w:fldChar w:fldCharType="separate"/>
      </w:r>
      <w:r w:rsidR="00D446B2">
        <w:t>20</w:t>
      </w:r>
      <w:r>
        <w:fldChar w:fldCharType="end"/>
      </w:r>
    </w:p>
    <w:p w14:paraId="24EBCEB1" w14:textId="5DC5BF9D" w:rsidR="009E36C0" w:rsidRDefault="009E36C0">
      <w:pPr>
        <w:pStyle w:val="TOC3"/>
        <w:rPr>
          <w:rFonts w:asciiTheme="minorHAnsi" w:eastAsiaTheme="minorEastAsia" w:hAnsiTheme="minorHAnsi" w:cstheme="minorBidi"/>
          <w:sz w:val="22"/>
          <w:szCs w:val="22"/>
          <w:lang w:eastAsia="en-GB"/>
        </w:rPr>
      </w:pPr>
      <w:r w:rsidRPr="0029021D">
        <w:rPr>
          <w:rFonts w:cs="Arial"/>
          <w:caps/>
        </w:rPr>
        <w:t>24.</w:t>
      </w:r>
      <w:r>
        <w:rPr>
          <w:rFonts w:asciiTheme="minorHAnsi" w:eastAsiaTheme="minorEastAsia" w:hAnsiTheme="minorHAnsi" w:cstheme="minorBidi"/>
          <w:sz w:val="22"/>
          <w:szCs w:val="22"/>
          <w:lang w:eastAsia="en-GB"/>
        </w:rPr>
        <w:tab/>
      </w:r>
      <w:r w:rsidRPr="0029021D">
        <w:rPr>
          <w:rFonts w:ascii="Arial" w:hAnsi="Arial" w:cs="Arial"/>
        </w:rPr>
        <w:t>Prevention of bribery</w:t>
      </w:r>
      <w:r>
        <w:tab/>
      </w:r>
      <w:r>
        <w:fldChar w:fldCharType="begin"/>
      </w:r>
      <w:r>
        <w:instrText xml:space="preserve"> PAGEREF _Toc22020849 \h </w:instrText>
      </w:r>
      <w:r>
        <w:fldChar w:fldCharType="separate"/>
      </w:r>
      <w:r w:rsidR="00D446B2">
        <w:t>21</w:t>
      </w:r>
      <w:r>
        <w:fldChar w:fldCharType="end"/>
      </w:r>
    </w:p>
    <w:p w14:paraId="0565359F" w14:textId="0077912F" w:rsidR="009E36C0" w:rsidRDefault="009E36C0">
      <w:pPr>
        <w:pStyle w:val="TOC3"/>
        <w:rPr>
          <w:rFonts w:asciiTheme="minorHAnsi" w:eastAsiaTheme="minorEastAsia" w:hAnsiTheme="minorHAnsi" w:cstheme="minorBidi"/>
          <w:sz w:val="22"/>
          <w:szCs w:val="22"/>
          <w:lang w:eastAsia="en-GB"/>
        </w:rPr>
      </w:pPr>
      <w:r w:rsidRPr="0029021D">
        <w:rPr>
          <w:rFonts w:cs="Arial"/>
          <w:caps/>
        </w:rPr>
        <w:t>25.</w:t>
      </w:r>
      <w:r>
        <w:rPr>
          <w:rFonts w:asciiTheme="minorHAnsi" w:eastAsiaTheme="minorEastAsia" w:hAnsiTheme="minorHAnsi" w:cstheme="minorBidi"/>
          <w:sz w:val="22"/>
          <w:szCs w:val="22"/>
          <w:lang w:eastAsia="en-GB"/>
        </w:rPr>
        <w:tab/>
      </w:r>
      <w:r w:rsidRPr="0029021D">
        <w:rPr>
          <w:rFonts w:ascii="Arial" w:hAnsi="Arial" w:cs="Arial"/>
        </w:rPr>
        <w:t>Subcontracting and assignment</w:t>
      </w:r>
      <w:r>
        <w:tab/>
      </w:r>
      <w:r>
        <w:fldChar w:fldCharType="begin"/>
      </w:r>
      <w:r>
        <w:instrText xml:space="preserve"> PAGEREF _Toc22020850 \h </w:instrText>
      </w:r>
      <w:r>
        <w:fldChar w:fldCharType="separate"/>
      </w:r>
      <w:r w:rsidR="00D446B2">
        <w:t>22</w:t>
      </w:r>
      <w:r>
        <w:fldChar w:fldCharType="end"/>
      </w:r>
    </w:p>
    <w:p w14:paraId="16C6B5A8" w14:textId="32AF0F0D" w:rsidR="009E36C0" w:rsidRDefault="009E36C0">
      <w:pPr>
        <w:pStyle w:val="TOC3"/>
        <w:rPr>
          <w:rFonts w:asciiTheme="minorHAnsi" w:eastAsiaTheme="minorEastAsia" w:hAnsiTheme="minorHAnsi" w:cstheme="minorBidi"/>
          <w:sz w:val="22"/>
          <w:szCs w:val="22"/>
          <w:lang w:eastAsia="en-GB"/>
        </w:rPr>
      </w:pPr>
      <w:r w:rsidRPr="0029021D">
        <w:rPr>
          <w:rFonts w:cs="Arial"/>
          <w:caps/>
        </w:rPr>
        <w:t>26.</w:t>
      </w:r>
      <w:r>
        <w:rPr>
          <w:rFonts w:asciiTheme="minorHAnsi" w:eastAsiaTheme="minorEastAsia" w:hAnsiTheme="minorHAnsi" w:cstheme="minorBidi"/>
          <w:sz w:val="22"/>
          <w:szCs w:val="22"/>
          <w:lang w:eastAsia="en-GB"/>
        </w:rPr>
        <w:tab/>
      </w:r>
      <w:r w:rsidRPr="0029021D">
        <w:rPr>
          <w:rFonts w:ascii="Arial" w:hAnsi="Arial" w:cs="Arial"/>
        </w:rPr>
        <w:t>Variations to Framework Agreement</w:t>
      </w:r>
      <w:r>
        <w:tab/>
      </w:r>
      <w:r>
        <w:fldChar w:fldCharType="begin"/>
      </w:r>
      <w:r>
        <w:instrText xml:space="preserve"> PAGEREF _Toc22020851 \h </w:instrText>
      </w:r>
      <w:r>
        <w:fldChar w:fldCharType="separate"/>
      </w:r>
      <w:r w:rsidR="00D446B2">
        <w:t>23</w:t>
      </w:r>
      <w:r>
        <w:fldChar w:fldCharType="end"/>
      </w:r>
    </w:p>
    <w:p w14:paraId="6033BDE7" w14:textId="5BE16FF5" w:rsidR="009E36C0" w:rsidRDefault="009E36C0">
      <w:pPr>
        <w:pStyle w:val="TOC3"/>
        <w:rPr>
          <w:rFonts w:asciiTheme="minorHAnsi" w:eastAsiaTheme="minorEastAsia" w:hAnsiTheme="minorHAnsi" w:cstheme="minorBidi"/>
          <w:sz w:val="22"/>
          <w:szCs w:val="22"/>
          <w:lang w:eastAsia="en-GB"/>
        </w:rPr>
      </w:pPr>
      <w:r w:rsidRPr="0029021D">
        <w:rPr>
          <w:rFonts w:cs="Arial"/>
          <w:caps/>
        </w:rPr>
        <w:t>27.</w:t>
      </w:r>
      <w:r>
        <w:rPr>
          <w:rFonts w:asciiTheme="minorHAnsi" w:eastAsiaTheme="minorEastAsia" w:hAnsiTheme="minorHAnsi" w:cstheme="minorBidi"/>
          <w:sz w:val="22"/>
          <w:szCs w:val="22"/>
          <w:lang w:eastAsia="en-GB"/>
        </w:rPr>
        <w:tab/>
      </w:r>
      <w:r w:rsidRPr="0029021D">
        <w:rPr>
          <w:rFonts w:ascii="Arial" w:hAnsi="Arial" w:cs="Arial"/>
        </w:rPr>
        <w:t>Third party rights</w:t>
      </w:r>
      <w:r>
        <w:tab/>
      </w:r>
      <w:r>
        <w:fldChar w:fldCharType="begin"/>
      </w:r>
      <w:r>
        <w:instrText xml:space="preserve"> PAGEREF _Toc22020852 \h </w:instrText>
      </w:r>
      <w:r>
        <w:fldChar w:fldCharType="separate"/>
      </w:r>
      <w:r w:rsidR="00D446B2">
        <w:t>23</w:t>
      </w:r>
      <w:r>
        <w:fldChar w:fldCharType="end"/>
      </w:r>
    </w:p>
    <w:p w14:paraId="3C0938E2" w14:textId="3C0FFC3E" w:rsidR="009E36C0" w:rsidRDefault="009E36C0">
      <w:pPr>
        <w:pStyle w:val="TOC3"/>
        <w:rPr>
          <w:rFonts w:asciiTheme="minorHAnsi" w:eastAsiaTheme="minorEastAsia" w:hAnsiTheme="minorHAnsi" w:cstheme="minorBidi"/>
          <w:sz w:val="22"/>
          <w:szCs w:val="22"/>
          <w:lang w:eastAsia="en-GB"/>
        </w:rPr>
      </w:pPr>
      <w:r w:rsidRPr="0029021D">
        <w:rPr>
          <w:rFonts w:cs="Arial"/>
          <w:caps/>
        </w:rPr>
        <w:t>28.</w:t>
      </w:r>
      <w:r>
        <w:rPr>
          <w:rFonts w:asciiTheme="minorHAnsi" w:eastAsiaTheme="minorEastAsia" w:hAnsiTheme="minorHAnsi" w:cstheme="minorBidi"/>
          <w:sz w:val="22"/>
          <w:szCs w:val="22"/>
          <w:lang w:eastAsia="en-GB"/>
        </w:rPr>
        <w:tab/>
      </w:r>
      <w:r w:rsidRPr="0029021D">
        <w:rPr>
          <w:rFonts w:ascii="Arial" w:hAnsi="Arial" w:cs="Arial"/>
        </w:rPr>
        <w:t>Severance</w:t>
      </w:r>
      <w:r>
        <w:tab/>
      </w:r>
      <w:r>
        <w:fldChar w:fldCharType="begin"/>
      </w:r>
      <w:r>
        <w:instrText xml:space="preserve"> PAGEREF _Toc22020853 \h </w:instrText>
      </w:r>
      <w:r>
        <w:fldChar w:fldCharType="separate"/>
      </w:r>
      <w:r w:rsidR="00D446B2">
        <w:t>24</w:t>
      </w:r>
      <w:r>
        <w:fldChar w:fldCharType="end"/>
      </w:r>
    </w:p>
    <w:p w14:paraId="48D81A81" w14:textId="32874EF2" w:rsidR="009E36C0" w:rsidRDefault="009E36C0">
      <w:pPr>
        <w:pStyle w:val="TOC3"/>
        <w:rPr>
          <w:rFonts w:asciiTheme="minorHAnsi" w:eastAsiaTheme="minorEastAsia" w:hAnsiTheme="minorHAnsi" w:cstheme="minorBidi"/>
          <w:sz w:val="22"/>
          <w:szCs w:val="22"/>
          <w:lang w:eastAsia="en-GB"/>
        </w:rPr>
      </w:pPr>
      <w:r w:rsidRPr="0029021D">
        <w:rPr>
          <w:rFonts w:cs="Arial"/>
          <w:caps/>
        </w:rPr>
        <w:t>29.</w:t>
      </w:r>
      <w:r>
        <w:rPr>
          <w:rFonts w:asciiTheme="minorHAnsi" w:eastAsiaTheme="minorEastAsia" w:hAnsiTheme="minorHAnsi" w:cstheme="minorBidi"/>
          <w:sz w:val="22"/>
          <w:szCs w:val="22"/>
          <w:lang w:eastAsia="en-GB"/>
        </w:rPr>
        <w:tab/>
      </w:r>
      <w:r w:rsidRPr="0029021D">
        <w:rPr>
          <w:rFonts w:ascii="Arial" w:hAnsi="Arial" w:cs="Arial"/>
        </w:rPr>
        <w:t>Rights and remedies</w:t>
      </w:r>
      <w:r>
        <w:tab/>
      </w:r>
      <w:r>
        <w:fldChar w:fldCharType="begin"/>
      </w:r>
      <w:r>
        <w:instrText xml:space="preserve"> PAGEREF _Toc22020854 \h </w:instrText>
      </w:r>
      <w:r>
        <w:fldChar w:fldCharType="separate"/>
      </w:r>
      <w:r w:rsidR="00D446B2">
        <w:t>24</w:t>
      </w:r>
      <w:r>
        <w:fldChar w:fldCharType="end"/>
      </w:r>
    </w:p>
    <w:p w14:paraId="257DAFFD" w14:textId="0624E731" w:rsidR="009E36C0" w:rsidRDefault="009E36C0">
      <w:pPr>
        <w:pStyle w:val="TOC3"/>
        <w:rPr>
          <w:rFonts w:asciiTheme="minorHAnsi" w:eastAsiaTheme="minorEastAsia" w:hAnsiTheme="minorHAnsi" w:cstheme="minorBidi"/>
          <w:sz w:val="22"/>
          <w:szCs w:val="22"/>
          <w:lang w:eastAsia="en-GB"/>
        </w:rPr>
      </w:pPr>
      <w:r w:rsidRPr="0029021D">
        <w:rPr>
          <w:rFonts w:cs="Arial"/>
          <w:caps/>
        </w:rPr>
        <w:t>30.</w:t>
      </w:r>
      <w:r>
        <w:rPr>
          <w:rFonts w:asciiTheme="minorHAnsi" w:eastAsiaTheme="minorEastAsia" w:hAnsiTheme="minorHAnsi" w:cstheme="minorBidi"/>
          <w:sz w:val="22"/>
          <w:szCs w:val="22"/>
          <w:lang w:eastAsia="en-GB"/>
        </w:rPr>
        <w:tab/>
      </w:r>
      <w:r w:rsidRPr="0029021D">
        <w:rPr>
          <w:rFonts w:ascii="Arial" w:hAnsi="Arial" w:cs="Arial"/>
        </w:rPr>
        <w:t>Waiver</w:t>
      </w:r>
      <w:r>
        <w:tab/>
      </w:r>
      <w:r>
        <w:fldChar w:fldCharType="begin"/>
      </w:r>
      <w:r>
        <w:instrText xml:space="preserve"> PAGEREF _Toc22020855 \h </w:instrText>
      </w:r>
      <w:r>
        <w:fldChar w:fldCharType="separate"/>
      </w:r>
      <w:r w:rsidR="00D446B2">
        <w:t>24</w:t>
      </w:r>
      <w:r>
        <w:fldChar w:fldCharType="end"/>
      </w:r>
    </w:p>
    <w:p w14:paraId="61D550AE" w14:textId="5301F06F" w:rsidR="009E36C0" w:rsidRDefault="009E36C0">
      <w:pPr>
        <w:pStyle w:val="TOC3"/>
        <w:rPr>
          <w:rFonts w:asciiTheme="minorHAnsi" w:eastAsiaTheme="minorEastAsia" w:hAnsiTheme="minorHAnsi" w:cstheme="minorBidi"/>
          <w:sz w:val="22"/>
          <w:szCs w:val="22"/>
          <w:lang w:eastAsia="en-GB"/>
        </w:rPr>
      </w:pPr>
      <w:r w:rsidRPr="0029021D">
        <w:rPr>
          <w:rFonts w:cs="Arial"/>
          <w:caps/>
        </w:rPr>
        <w:t>31.</w:t>
      </w:r>
      <w:r>
        <w:rPr>
          <w:rFonts w:asciiTheme="minorHAnsi" w:eastAsiaTheme="minorEastAsia" w:hAnsiTheme="minorHAnsi" w:cstheme="minorBidi"/>
          <w:sz w:val="22"/>
          <w:szCs w:val="22"/>
          <w:lang w:eastAsia="en-GB"/>
        </w:rPr>
        <w:tab/>
      </w:r>
      <w:r w:rsidRPr="0029021D">
        <w:rPr>
          <w:rFonts w:ascii="Arial" w:hAnsi="Arial" w:cs="Arial"/>
        </w:rPr>
        <w:t>Entire agreement</w:t>
      </w:r>
      <w:r>
        <w:tab/>
      </w:r>
      <w:r>
        <w:fldChar w:fldCharType="begin"/>
      </w:r>
      <w:r>
        <w:instrText xml:space="preserve"> PAGEREF _Toc22020856 \h </w:instrText>
      </w:r>
      <w:r>
        <w:fldChar w:fldCharType="separate"/>
      </w:r>
      <w:r w:rsidR="00D446B2">
        <w:t>24</w:t>
      </w:r>
      <w:r>
        <w:fldChar w:fldCharType="end"/>
      </w:r>
    </w:p>
    <w:p w14:paraId="4F84FFE6" w14:textId="00315592" w:rsidR="009E36C0" w:rsidRDefault="009E36C0">
      <w:pPr>
        <w:pStyle w:val="TOC3"/>
        <w:rPr>
          <w:rFonts w:asciiTheme="minorHAnsi" w:eastAsiaTheme="minorEastAsia" w:hAnsiTheme="minorHAnsi" w:cstheme="minorBidi"/>
          <w:sz w:val="22"/>
          <w:szCs w:val="22"/>
          <w:lang w:eastAsia="en-GB"/>
        </w:rPr>
      </w:pPr>
      <w:r w:rsidRPr="0029021D">
        <w:rPr>
          <w:rFonts w:cs="Arial"/>
          <w:caps/>
        </w:rPr>
        <w:t>32.</w:t>
      </w:r>
      <w:r>
        <w:rPr>
          <w:rFonts w:asciiTheme="minorHAnsi" w:eastAsiaTheme="minorEastAsia" w:hAnsiTheme="minorHAnsi" w:cstheme="minorBidi"/>
          <w:sz w:val="22"/>
          <w:szCs w:val="22"/>
          <w:lang w:eastAsia="en-GB"/>
        </w:rPr>
        <w:tab/>
      </w:r>
      <w:r w:rsidRPr="0029021D">
        <w:rPr>
          <w:rFonts w:ascii="Arial" w:hAnsi="Arial" w:cs="Arial"/>
        </w:rPr>
        <w:t>Notices</w:t>
      </w:r>
      <w:r>
        <w:tab/>
      </w:r>
      <w:r>
        <w:fldChar w:fldCharType="begin"/>
      </w:r>
      <w:r>
        <w:instrText xml:space="preserve"> PAGEREF _Toc22020857 \h </w:instrText>
      </w:r>
      <w:r>
        <w:fldChar w:fldCharType="separate"/>
      </w:r>
      <w:r w:rsidR="00D446B2">
        <w:t>25</w:t>
      </w:r>
      <w:r>
        <w:fldChar w:fldCharType="end"/>
      </w:r>
    </w:p>
    <w:p w14:paraId="3C59E87B" w14:textId="17448DB2" w:rsidR="009E36C0" w:rsidRDefault="009E36C0">
      <w:pPr>
        <w:pStyle w:val="TOC3"/>
        <w:rPr>
          <w:rFonts w:asciiTheme="minorHAnsi" w:eastAsiaTheme="minorEastAsia" w:hAnsiTheme="minorHAnsi" w:cstheme="minorBidi"/>
          <w:sz w:val="22"/>
          <w:szCs w:val="22"/>
          <w:lang w:eastAsia="en-GB"/>
        </w:rPr>
      </w:pPr>
      <w:r w:rsidRPr="0029021D">
        <w:rPr>
          <w:rFonts w:cs="Arial"/>
          <w:caps/>
        </w:rPr>
        <w:t>33.</w:t>
      </w:r>
      <w:r>
        <w:rPr>
          <w:rFonts w:asciiTheme="minorHAnsi" w:eastAsiaTheme="minorEastAsia" w:hAnsiTheme="minorHAnsi" w:cstheme="minorBidi"/>
          <w:sz w:val="22"/>
          <w:szCs w:val="22"/>
          <w:lang w:eastAsia="en-GB"/>
        </w:rPr>
        <w:tab/>
      </w:r>
      <w:r w:rsidRPr="0029021D">
        <w:rPr>
          <w:rFonts w:ascii="Arial" w:hAnsi="Arial" w:cs="Arial"/>
        </w:rPr>
        <w:t>Governing law and jurisdiction</w:t>
      </w:r>
      <w:r>
        <w:tab/>
      </w:r>
      <w:r>
        <w:fldChar w:fldCharType="begin"/>
      </w:r>
      <w:r>
        <w:instrText xml:space="preserve"> PAGEREF _Toc22020858 \h </w:instrText>
      </w:r>
      <w:r>
        <w:fldChar w:fldCharType="separate"/>
      </w:r>
      <w:r w:rsidR="00D446B2">
        <w:t>26</w:t>
      </w:r>
      <w:r>
        <w:fldChar w:fldCharType="end"/>
      </w:r>
    </w:p>
    <w:p w14:paraId="60388CED" w14:textId="77777777" w:rsidR="00EE75D6" w:rsidRPr="00AB54EA" w:rsidRDefault="00EE75D6" w:rsidP="00EE75D6">
      <w:pPr>
        <w:rPr>
          <w:rFonts w:ascii="Arial" w:hAnsi="Arial" w:cs="Arial"/>
          <w:szCs w:val="22"/>
        </w:rPr>
      </w:pPr>
      <w:r w:rsidRPr="00AB54EA">
        <w:rPr>
          <w:rFonts w:ascii="Arial" w:hAnsi="Arial" w:cs="Arial"/>
          <w:szCs w:val="22"/>
        </w:rPr>
        <w:fldChar w:fldCharType="end"/>
      </w:r>
    </w:p>
    <w:p w14:paraId="74833C8E" w14:textId="77777777" w:rsidR="00EE75D6" w:rsidRPr="00AB54EA" w:rsidRDefault="00EE75D6" w:rsidP="00EE75D6">
      <w:pPr>
        <w:pStyle w:val="Heading7"/>
        <w:rPr>
          <w:rFonts w:cs="Arial"/>
          <w:sz w:val="22"/>
          <w:szCs w:val="22"/>
        </w:rPr>
      </w:pPr>
      <w:r w:rsidRPr="00AB54EA">
        <w:rPr>
          <w:rFonts w:cs="Arial"/>
          <w:sz w:val="22"/>
          <w:szCs w:val="22"/>
        </w:rPr>
        <w:t>Schedule</w:t>
      </w:r>
    </w:p>
    <w:p w14:paraId="695162EA" w14:textId="102B4796" w:rsidR="0021449D" w:rsidRDefault="00EE75D6">
      <w:pPr>
        <w:pStyle w:val="TOC1"/>
        <w:rPr>
          <w:rFonts w:asciiTheme="minorHAnsi" w:eastAsiaTheme="minorEastAsia" w:hAnsiTheme="minorHAnsi" w:cstheme="minorBidi"/>
          <w:smallCaps w:val="0"/>
          <w:noProof/>
          <w:sz w:val="22"/>
          <w:szCs w:val="22"/>
          <w:lang w:eastAsia="en-GB"/>
        </w:rPr>
      </w:pPr>
      <w:r w:rsidRPr="005E59CD">
        <w:rPr>
          <w:rFonts w:ascii="Arial" w:hAnsi="Arial" w:cs="Arial"/>
          <w:sz w:val="22"/>
          <w:szCs w:val="22"/>
        </w:rPr>
        <w:fldChar w:fldCharType="begin"/>
      </w:r>
      <w:r w:rsidRPr="005E59CD">
        <w:rPr>
          <w:rFonts w:ascii="Arial" w:hAnsi="Arial" w:cs="Arial"/>
          <w:sz w:val="22"/>
          <w:szCs w:val="22"/>
        </w:rPr>
        <w:instrText>TOC \t "SCH  (1STYLE) CLAUSE,3,SCH   MAIN HEAD,1,SCH MAIN HEAD SINGLE,1,SCH   PART HEAD,2"</w:instrText>
      </w:r>
      <w:r w:rsidRPr="005E59CD">
        <w:rPr>
          <w:rFonts w:ascii="Arial" w:hAnsi="Arial" w:cs="Arial"/>
          <w:sz w:val="22"/>
          <w:szCs w:val="22"/>
        </w:rPr>
        <w:fldChar w:fldCharType="separate"/>
      </w:r>
      <w:r w:rsidR="0021449D">
        <w:rPr>
          <w:noProof/>
        </w:rPr>
        <w:t>Schedule 1</w:t>
      </w:r>
      <w:r w:rsidR="0021449D">
        <w:rPr>
          <w:rFonts w:asciiTheme="minorHAnsi" w:eastAsiaTheme="minorEastAsia" w:hAnsiTheme="minorHAnsi" w:cstheme="minorBidi"/>
          <w:smallCaps w:val="0"/>
          <w:noProof/>
          <w:sz w:val="22"/>
          <w:szCs w:val="22"/>
          <w:lang w:eastAsia="en-GB"/>
        </w:rPr>
        <w:tab/>
      </w:r>
      <w:r w:rsidR="0021449D">
        <w:rPr>
          <w:noProof/>
        </w:rPr>
        <w:t>Works Specification</w:t>
      </w:r>
      <w:r w:rsidR="0021449D">
        <w:rPr>
          <w:noProof/>
        </w:rPr>
        <w:tab/>
      </w:r>
      <w:r w:rsidR="0021449D">
        <w:rPr>
          <w:noProof/>
        </w:rPr>
        <w:fldChar w:fldCharType="begin"/>
      </w:r>
      <w:r w:rsidR="0021449D">
        <w:rPr>
          <w:noProof/>
        </w:rPr>
        <w:instrText xml:space="preserve"> PAGEREF _Toc30774103 \h </w:instrText>
      </w:r>
      <w:r w:rsidR="0021449D">
        <w:rPr>
          <w:noProof/>
        </w:rPr>
      </w:r>
      <w:r w:rsidR="0021449D">
        <w:rPr>
          <w:noProof/>
        </w:rPr>
        <w:fldChar w:fldCharType="separate"/>
      </w:r>
      <w:r w:rsidR="00D446B2">
        <w:rPr>
          <w:noProof/>
        </w:rPr>
        <w:t>27</w:t>
      </w:r>
      <w:r w:rsidR="0021449D">
        <w:rPr>
          <w:noProof/>
        </w:rPr>
        <w:fldChar w:fldCharType="end"/>
      </w:r>
    </w:p>
    <w:p w14:paraId="724CA18B" w14:textId="6D17CE76" w:rsidR="0021449D" w:rsidRDefault="0021449D">
      <w:pPr>
        <w:pStyle w:val="TOC1"/>
        <w:rPr>
          <w:rFonts w:asciiTheme="minorHAnsi" w:eastAsiaTheme="minorEastAsia" w:hAnsiTheme="minorHAnsi" w:cstheme="minorBidi"/>
          <w:smallCaps w:val="0"/>
          <w:noProof/>
          <w:sz w:val="22"/>
          <w:szCs w:val="22"/>
          <w:lang w:eastAsia="en-GB"/>
        </w:rPr>
      </w:pPr>
      <w:r>
        <w:rPr>
          <w:noProof/>
        </w:rPr>
        <w:t>Schedule 2</w:t>
      </w:r>
      <w:r>
        <w:rPr>
          <w:rFonts w:asciiTheme="minorHAnsi" w:eastAsiaTheme="minorEastAsia" w:hAnsiTheme="minorHAnsi" w:cstheme="minorBidi"/>
          <w:smallCaps w:val="0"/>
          <w:noProof/>
          <w:sz w:val="22"/>
          <w:szCs w:val="22"/>
          <w:lang w:eastAsia="en-GB"/>
        </w:rPr>
        <w:tab/>
      </w:r>
      <w:r>
        <w:rPr>
          <w:noProof/>
        </w:rPr>
        <w:t>Contractor’s Tender and clarifications</w:t>
      </w:r>
      <w:r>
        <w:rPr>
          <w:noProof/>
        </w:rPr>
        <w:tab/>
      </w:r>
      <w:r>
        <w:rPr>
          <w:noProof/>
        </w:rPr>
        <w:fldChar w:fldCharType="begin"/>
      </w:r>
      <w:r>
        <w:rPr>
          <w:noProof/>
        </w:rPr>
        <w:instrText xml:space="preserve"> PAGEREF _Toc30774104 \h </w:instrText>
      </w:r>
      <w:r>
        <w:rPr>
          <w:noProof/>
        </w:rPr>
      </w:r>
      <w:r>
        <w:rPr>
          <w:noProof/>
        </w:rPr>
        <w:fldChar w:fldCharType="separate"/>
      </w:r>
      <w:r w:rsidR="00D446B2">
        <w:rPr>
          <w:noProof/>
        </w:rPr>
        <w:t>28</w:t>
      </w:r>
      <w:r>
        <w:rPr>
          <w:noProof/>
        </w:rPr>
        <w:fldChar w:fldCharType="end"/>
      </w:r>
    </w:p>
    <w:p w14:paraId="00DE38FA" w14:textId="71F67A6F" w:rsidR="0021449D" w:rsidRDefault="0021449D">
      <w:pPr>
        <w:pStyle w:val="TOC1"/>
        <w:rPr>
          <w:rFonts w:asciiTheme="minorHAnsi" w:eastAsiaTheme="minorEastAsia" w:hAnsiTheme="minorHAnsi" w:cstheme="minorBidi"/>
          <w:smallCaps w:val="0"/>
          <w:noProof/>
          <w:sz w:val="22"/>
          <w:szCs w:val="22"/>
          <w:lang w:eastAsia="en-GB"/>
        </w:rPr>
      </w:pPr>
      <w:r>
        <w:rPr>
          <w:noProof/>
        </w:rPr>
        <w:t>Schedule 3</w:t>
      </w:r>
      <w:r>
        <w:rPr>
          <w:rFonts w:asciiTheme="minorHAnsi" w:eastAsiaTheme="minorEastAsia" w:hAnsiTheme="minorHAnsi" w:cstheme="minorBidi"/>
          <w:smallCaps w:val="0"/>
          <w:noProof/>
          <w:sz w:val="22"/>
          <w:szCs w:val="22"/>
          <w:lang w:eastAsia="en-GB"/>
        </w:rPr>
        <w:tab/>
      </w:r>
      <w:r>
        <w:rPr>
          <w:noProof/>
        </w:rPr>
        <w:t>Award Criteria</w:t>
      </w:r>
      <w:r>
        <w:rPr>
          <w:noProof/>
        </w:rPr>
        <w:tab/>
      </w:r>
      <w:r>
        <w:rPr>
          <w:noProof/>
        </w:rPr>
        <w:fldChar w:fldCharType="begin"/>
      </w:r>
      <w:r>
        <w:rPr>
          <w:noProof/>
        </w:rPr>
        <w:instrText xml:space="preserve"> PAGEREF _Toc30774105 \h </w:instrText>
      </w:r>
      <w:r>
        <w:rPr>
          <w:noProof/>
        </w:rPr>
      </w:r>
      <w:r>
        <w:rPr>
          <w:noProof/>
        </w:rPr>
        <w:fldChar w:fldCharType="separate"/>
      </w:r>
      <w:r w:rsidR="00D446B2">
        <w:rPr>
          <w:noProof/>
        </w:rPr>
        <w:t>29</w:t>
      </w:r>
      <w:r>
        <w:rPr>
          <w:noProof/>
        </w:rPr>
        <w:fldChar w:fldCharType="end"/>
      </w:r>
    </w:p>
    <w:p w14:paraId="683C7C73" w14:textId="4F0AE485" w:rsidR="0021449D" w:rsidRDefault="0021449D">
      <w:pPr>
        <w:pStyle w:val="TOC1"/>
        <w:rPr>
          <w:rFonts w:asciiTheme="minorHAnsi" w:eastAsiaTheme="minorEastAsia" w:hAnsiTheme="minorHAnsi" w:cstheme="minorBidi"/>
          <w:smallCaps w:val="0"/>
          <w:noProof/>
          <w:sz w:val="22"/>
          <w:szCs w:val="22"/>
          <w:lang w:eastAsia="en-GB"/>
        </w:rPr>
      </w:pPr>
      <w:r>
        <w:rPr>
          <w:noProof/>
        </w:rPr>
        <w:t>Schedule 4</w:t>
      </w:r>
      <w:r>
        <w:rPr>
          <w:rFonts w:asciiTheme="minorHAnsi" w:eastAsiaTheme="minorEastAsia" w:hAnsiTheme="minorHAnsi" w:cstheme="minorBidi"/>
          <w:smallCaps w:val="0"/>
          <w:noProof/>
          <w:sz w:val="22"/>
          <w:szCs w:val="22"/>
          <w:lang w:eastAsia="en-GB"/>
        </w:rPr>
        <w:tab/>
      </w:r>
      <w:r>
        <w:rPr>
          <w:noProof/>
        </w:rPr>
        <w:t>Schedule of Rates</w:t>
      </w:r>
      <w:r>
        <w:rPr>
          <w:noProof/>
        </w:rPr>
        <w:tab/>
      </w:r>
      <w:r>
        <w:rPr>
          <w:noProof/>
        </w:rPr>
        <w:fldChar w:fldCharType="begin"/>
      </w:r>
      <w:r>
        <w:rPr>
          <w:noProof/>
        </w:rPr>
        <w:instrText xml:space="preserve"> PAGEREF _Toc30774106 \h </w:instrText>
      </w:r>
      <w:r>
        <w:rPr>
          <w:noProof/>
        </w:rPr>
      </w:r>
      <w:r>
        <w:rPr>
          <w:noProof/>
        </w:rPr>
        <w:fldChar w:fldCharType="separate"/>
      </w:r>
      <w:r w:rsidR="00D446B2">
        <w:rPr>
          <w:noProof/>
        </w:rPr>
        <w:t>30</w:t>
      </w:r>
      <w:r>
        <w:rPr>
          <w:noProof/>
        </w:rPr>
        <w:fldChar w:fldCharType="end"/>
      </w:r>
    </w:p>
    <w:p w14:paraId="737F395E" w14:textId="0A589306" w:rsidR="0021449D" w:rsidRDefault="0021449D">
      <w:pPr>
        <w:pStyle w:val="TOC1"/>
        <w:rPr>
          <w:rFonts w:asciiTheme="minorHAnsi" w:eastAsiaTheme="minorEastAsia" w:hAnsiTheme="minorHAnsi" w:cstheme="minorBidi"/>
          <w:smallCaps w:val="0"/>
          <w:noProof/>
          <w:sz w:val="22"/>
          <w:szCs w:val="22"/>
          <w:lang w:eastAsia="en-GB"/>
        </w:rPr>
      </w:pPr>
      <w:r>
        <w:rPr>
          <w:noProof/>
        </w:rPr>
        <w:t>Schedule 5</w:t>
      </w:r>
      <w:r>
        <w:rPr>
          <w:rFonts w:asciiTheme="minorHAnsi" w:eastAsiaTheme="minorEastAsia" w:hAnsiTheme="minorHAnsi" w:cstheme="minorBidi"/>
          <w:smallCaps w:val="0"/>
          <w:noProof/>
          <w:sz w:val="22"/>
          <w:szCs w:val="22"/>
          <w:lang w:eastAsia="en-GB"/>
        </w:rPr>
        <w:tab/>
      </w:r>
      <w:r>
        <w:rPr>
          <w:noProof/>
        </w:rPr>
        <w:t>Order Form</w:t>
      </w:r>
      <w:r>
        <w:rPr>
          <w:noProof/>
        </w:rPr>
        <w:tab/>
      </w:r>
      <w:r>
        <w:rPr>
          <w:noProof/>
        </w:rPr>
        <w:fldChar w:fldCharType="begin"/>
      </w:r>
      <w:r>
        <w:rPr>
          <w:noProof/>
        </w:rPr>
        <w:instrText xml:space="preserve"> PAGEREF _Toc30774107 \h </w:instrText>
      </w:r>
      <w:r>
        <w:rPr>
          <w:noProof/>
        </w:rPr>
      </w:r>
      <w:r>
        <w:rPr>
          <w:noProof/>
        </w:rPr>
        <w:fldChar w:fldCharType="separate"/>
      </w:r>
      <w:r w:rsidR="00D446B2">
        <w:rPr>
          <w:noProof/>
        </w:rPr>
        <w:t>31</w:t>
      </w:r>
      <w:r>
        <w:rPr>
          <w:noProof/>
        </w:rPr>
        <w:fldChar w:fldCharType="end"/>
      </w:r>
    </w:p>
    <w:p w14:paraId="72C8BE89" w14:textId="49609870" w:rsidR="0021449D" w:rsidRDefault="0021449D">
      <w:pPr>
        <w:pStyle w:val="TOC1"/>
        <w:rPr>
          <w:rFonts w:asciiTheme="minorHAnsi" w:eastAsiaTheme="minorEastAsia" w:hAnsiTheme="minorHAnsi" w:cstheme="minorBidi"/>
          <w:smallCaps w:val="0"/>
          <w:noProof/>
          <w:sz w:val="22"/>
          <w:szCs w:val="22"/>
          <w:lang w:eastAsia="en-GB"/>
        </w:rPr>
      </w:pPr>
      <w:r>
        <w:rPr>
          <w:noProof/>
        </w:rPr>
        <w:t>Schedule 6</w:t>
      </w:r>
      <w:r>
        <w:rPr>
          <w:rFonts w:asciiTheme="minorHAnsi" w:eastAsiaTheme="minorEastAsia" w:hAnsiTheme="minorHAnsi" w:cstheme="minorBidi"/>
          <w:smallCaps w:val="0"/>
          <w:noProof/>
          <w:sz w:val="22"/>
          <w:szCs w:val="22"/>
          <w:lang w:eastAsia="en-GB"/>
        </w:rPr>
        <w:tab/>
      </w:r>
      <w:r>
        <w:rPr>
          <w:noProof/>
        </w:rPr>
        <w:t>Call-off Terms and Conditions</w:t>
      </w:r>
      <w:r>
        <w:rPr>
          <w:noProof/>
        </w:rPr>
        <w:tab/>
      </w:r>
      <w:r w:rsidR="00F90238">
        <w:rPr>
          <w:noProof/>
        </w:rPr>
        <w:t>34</w:t>
      </w:r>
    </w:p>
    <w:p w14:paraId="1A42837C" w14:textId="4BD92C5C" w:rsidR="0021449D" w:rsidRDefault="0021449D">
      <w:pPr>
        <w:pStyle w:val="TOC1"/>
        <w:rPr>
          <w:rFonts w:asciiTheme="minorHAnsi" w:eastAsiaTheme="minorEastAsia" w:hAnsiTheme="minorHAnsi" w:cstheme="minorBidi"/>
          <w:smallCaps w:val="0"/>
          <w:noProof/>
          <w:sz w:val="22"/>
          <w:szCs w:val="22"/>
          <w:lang w:eastAsia="en-GB"/>
        </w:rPr>
      </w:pPr>
      <w:r>
        <w:rPr>
          <w:noProof/>
        </w:rPr>
        <w:lastRenderedPageBreak/>
        <w:t>Schedule 7</w:t>
      </w:r>
      <w:r>
        <w:rPr>
          <w:rFonts w:asciiTheme="minorHAnsi" w:eastAsiaTheme="minorEastAsia" w:hAnsiTheme="minorHAnsi" w:cstheme="minorBidi"/>
          <w:smallCaps w:val="0"/>
          <w:noProof/>
          <w:sz w:val="22"/>
          <w:szCs w:val="22"/>
          <w:lang w:eastAsia="en-GB"/>
        </w:rPr>
        <w:tab/>
      </w:r>
      <w:r>
        <w:rPr>
          <w:noProof/>
        </w:rPr>
        <w:t>Contract management</w:t>
      </w:r>
      <w:r>
        <w:rPr>
          <w:noProof/>
        </w:rPr>
        <w:tab/>
      </w:r>
      <w:r w:rsidR="00F90238">
        <w:rPr>
          <w:noProof/>
        </w:rPr>
        <w:t>38</w:t>
      </w:r>
    </w:p>
    <w:p w14:paraId="04BAED50" w14:textId="77805B25" w:rsidR="0021449D" w:rsidRDefault="0021449D">
      <w:pPr>
        <w:pStyle w:val="TOC1"/>
        <w:rPr>
          <w:rFonts w:asciiTheme="minorHAnsi" w:eastAsiaTheme="minorEastAsia" w:hAnsiTheme="minorHAnsi" w:cstheme="minorBidi"/>
          <w:smallCaps w:val="0"/>
          <w:noProof/>
          <w:sz w:val="22"/>
          <w:szCs w:val="22"/>
          <w:lang w:eastAsia="en-GB"/>
        </w:rPr>
      </w:pPr>
      <w:r>
        <w:rPr>
          <w:noProof/>
        </w:rPr>
        <w:t>Schedule 8</w:t>
      </w:r>
      <w:r>
        <w:rPr>
          <w:rFonts w:asciiTheme="minorHAnsi" w:eastAsiaTheme="minorEastAsia" w:hAnsiTheme="minorHAnsi" w:cstheme="minorBidi"/>
          <w:smallCaps w:val="0"/>
          <w:noProof/>
          <w:sz w:val="22"/>
          <w:szCs w:val="22"/>
          <w:lang w:eastAsia="en-GB"/>
        </w:rPr>
        <w:tab/>
      </w:r>
      <w:r>
        <w:rPr>
          <w:noProof/>
        </w:rPr>
        <w:t>Framework Agreement Variation Procedure</w:t>
      </w:r>
      <w:r>
        <w:rPr>
          <w:noProof/>
        </w:rPr>
        <w:tab/>
      </w:r>
      <w:r w:rsidR="00F90238">
        <w:rPr>
          <w:noProof/>
        </w:rPr>
        <w:t>39</w:t>
      </w:r>
    </w:p>
    <w:p w14:paraId="122ED18F" w14:textId="53461833" w:rsidR="0021449D" w:rsidRDefault="0021449D">
      <w:pPr>
        <w:pStyle w:val="TOC3"/>
        <w:rPr>
          <w:rFonts w:asciiTheme="minorHAnsi" w:eastAsiaTheme="minorEastAsia" w:hAnsiTheme="minorHAnsi" w:cstheme="minorBidi"/>
          <w:sz w:val="22"/>
          <w:szCs w:val="22"/>
          <w:lang w:eastAsia="en-GB"/>
        </w:rPr>
      </w:pPr>
      <w:r w:rsidRPr="00C32D13">
        <w:rPr>
          <w:rFonts w:cs="Arial"/>
          <w:caps/>
        </w:rPr>
        <w:t>1.</w:t>
      </w:r>
      <w:r>
        <w:rPr>
          <w:rFonts w:asciiTheme="minorHAnsi" w:eastAsiaTheme="minorEastAsia" w:hAnsiTheme="minorHAnsi" w:cstheme="minorBidi"/>
          <w:sz w:val="22"/>
          <w:szCs w:val="22"/>
          <w:lang w:eastAsia="en-GB"/>
        </w:rPr>
        <w:tab/>
      </w:r>
      <w:r w:rsidRPr="00C32D13">
        <w:rPr>
          <w:rFonts w:ascii="Arial" w:hAnsi="Arial" w:cs="Arial"/>
        </w:rPr>
        <w:t>Introduction</w:t>
      </w:r>
      <w:r>
        <w:tab/>
      </w:r>
      <w:r w:rsidR="00F90238">
        <w:t>39</w:t>
      </w:r>
    </w:p>
    <w:p w14:paraId="292A16F8" w14:textId="2468594D" w:rsidR="0021449D" w:rsidRDefault="0021449D">
      <w:pPr>
        <w:pStyle w:val="TOC3"/>
        <w:rPr>
          <w:rFonts w:asciiTheme="minorHAnsi" w:eastAsiaTheme="minorEastAsia" w:hAnsiTheme="minorHAnsi" w:cstheme="minorBidi"/>
          <w:sz w:val="22"/>
          <w:szCs w:val="22"/>
          <w:lang w:eastAsia="en-GB"/>
        </w:rPr>
      </w:pPr>
      <w:r w:rsidRPr="00C32D13">
        <w:rPr>
          <w:rFonts w:cs="Arial"/>
          <w:caps/>
        </w:rPr>
        <w:t>2.</w:t>
      </w:r>
      <w:r>
        <w:rPr>
          <w:rFonts w:asciiTheme="minorHAnsi" w:eastAsiaTheme="minorEastAsia" w:hAnsiTheme="minorHAnsi" w:cstheme="minorBidi"/>
          <w:sz w:val="22"/>
          <w:szCs w:val="22"/>
          <w:lang w:eastAsia="en-GB"/>
        </w:rPr>
        <w:tab/>
      </w:r>
      <w:r w:rsidRPr="00C32D13">
        <w:rPr>
          <w:rFonts w:ascii="Arial" w:hAnsi="Arial" w:cs="Arial"/>
        </w:rPr>
        <w:t>Procedure for proposing a variation</w:t>
      </w:r>
      <w:r>
        <w:tab/>
      </w:r>
      <w:r w:rsidR="00F90238">
        <w:t>39</w:t>
      </w:r>
    </w:p>
    <w:p w14:paraId="4EBFEE87" w14:textId="651B0332" w:rsidR="0021449D" w:rsidRDefault="0021449D">
      <w:pPr>
        <w:pStyle w:val="TOC3"/>
        <w:rPr>
          <w:rFonts w:asciiTheme="minorHAnsi" w:eastAsiaTheme="minorEastAsia" w:hAnsiTheme="minorHAnsi" w:cstheme="minorBidi"/>
          <w:sz w:val="22"/>
          <w:szCs w:val="22"/>
          <w:lang w:eastAsia="en-GB"/>
        </w:rPr>
      </w:pPr>
      <w:r w:rsidRPr="00C32D13">
        <w:rPr>
          <w:rFonts w:cs="Arial"/>
          <w:caps/>
        </w:rPr>
        <w:t>3.</w:t>
      </w:r>
      <w:r>
        <w:rPr>
          <w:rFonts w:asciiTheme="minorHAnsi" w:eastAsiaTheme="minorEastAsia" w:hAnsiTheme="minorHAnsi" w:cstheme="minorBidi"/>
          <w:sz w:val="22"/>
          <w:szCs w:val="22"/>
          <w:lang w:eastAsia="en-GB"/>
        </w:rPr>
        <w:tab/>
      </w:r>
      <w:r w:rsidRPr="00C32D13">
        <w:rPr>
          <w:rFonts w:ascii="Arial" w:hAnsi="Arial" w:cs="Arial"/>
        </w:rPr>
        <w:t>Objections to a variation</w:t>
      </w:r>
      <w:r>
        <w:tab/>
      </w:r>
      <w:r w:rsidR="00F90238">
        <w:t>39</w:t>
      </w:r>
    </w:p>
    <w:p w14:paraId="342E80FE" w14:textId="03B1685A" w:rsidR="0021449D" w:rsidRDefault="0021449D">
      <w:pPr>
        <w:pStyle w:val="TOC3"/>
        <w:rPr>
          <w:rFonts w:asciiTheme="minorHAnsi" w:eastAsiaTheme="minorEastAsia" w:hAnsiTheme="minorHAnsi" w:cstheme="minorBidi"/>
          <w:sz w:val="22"/>
          <w:szCs w:val="22"/>
          <w:lang w:eastAsia="en-GB"/>
        </w:rPr>
      </w:pPr>
      <w:r w:rsidRPr="00C32D13">
        <w:rPr>
          <w:rFonts w:cs="Arial"/>
          <w:caps/>
        </w:rPr>
        <w:t>4.</w:t>
      </w:r>
      <w:r>
        <w:rPr>
          <w:rFonts w:asciiTheme="minorHAnsi" w:eastAsiaTheme="minorEastAsia" w:hAnsiTheme="minorHAnsi" w:cstheme="minorBidi"/>
          <w:sz w:val="22"/>
          <w:szCs w:val="22"/>
          <w:lang w:eastAsia="en-GB"/>
        </w:rPr>
        <w:tab/>
      </w:r>
      <w:r w:rsidRPr="00C32D13">
        <w:rPr>
          <w:rFonts w:ascii="Arial" w:hAnsi="Arial" w:cs="Arial"/>
        </w:rPr>
        <w:t>Changes to the Pricing Matrices</w:t>
      </w:r>
      <w:r>
        <w:tab/>
      </w:r>
      <w:r w:rsidR="00F90238">
        <w:t>40</w:t>
      </w:r>
    </w:p>
    <w:p w14:paraId="771762D7" w14:textId="375E97CF" w:rsidR="0021449D" w:rsidRDefault="0021449D">
      <w:pPr>
        <w:pStyle w:val="TOC3"/>
        <w:rPr>
          <w:rFonts w:asciiTheme="minorHAnsi" w:eastAsiaTheme="minorEastAsia" w:hAnsiTheme="minorHAnsi" w:cstheme="minorBidi"/>
          <w:sz w:val="22"/>
          <w:szCs w:val="22"/>
          <w:lang w:eastAsia="en-GB"/>
        </w:rPr>
      </w:pPr>
      <w:r w:rsidRPr="00C32D13">
        <w:rPr>
          <w:rFonts w:cs="Arial"/>
          <w:caps/>
        </w:rPr>
        <w:t>5.</w:t>
      </w:r>
      <w:r>
        <w:rPr>
          <w:rFonts w:asciiTheme="minorHAnsi" w:eastAsiaTheme="minorEastAsia" w:hAnsiTheme="minorHAnsi" w:cstheme="minorBidi"/>
          <w:sz w:val="22"/>
          <w:szCs w:val="22"/>
          <w:lang w:eastAsia="en-GB"/>
        </w:rPr>
        <w:tab/>
      </w:r>
      <w:r w:rsidRPr="00C32D13">
        <w:rPr>
          <w:rFonts w:ascii="Arial" w:hAnsi="Arial" w:cs="Arial"/>
        </w:rPr>
        <w:t>Variations that are not permitted</w:t>
      </w:r>
      <w:r>
        <w:tab/>
      </w:r>
      <w:r w:rsidR="00F90238">
        <w:t>40</w:t>
      </w:r>
    </w:p>
    <w:p w14:paraId="5737D8C0" w14:textId="5D7DCE99" w:rsidR="0021449D" w:rsidRDefault="0021449D">
      <w:pPr>
        <w:pStyle w:val="TOC1"/>
        <w:rPr>
          <w:rFonts w:asciiTheme="minorHAnsi" w:eastAsiaTheme="minorEastAsia" w:hAnsiTheme="minorHAnsi" w:cstheme="minorBidi"/>
          <w:smallCaps w:val="0"/>
          <w:noProof/>
          <w:sz w:val="22"/>
          <w:szCs w:val="22"/>
          <w:lang w:eastAsia="en-GB"/>
        </w:rPr>
      </w:pPr>
      <w:r>
        <w:rPr>
          <w:noProof/>
        </w:rPr>
        <w:t>Schedule 9 Key Performance Indicators</w:t>
      </w:r>
      <w:r>
        <w:rPr>
          <w:noProof/>
        </w:rPr>
        <w:tab/>
      </w:r>
      <w:r w:rsidR="00F90238">
        <w:rPr>
          <w:noProof/>
        </w:rPr>
        <w:t>41</w:t>
      </w:r>
    </w:p>
    <w:p w14:paraId="40CDDFB2" w14:textId="77777777" w:rsidR="00EE75D6" w:rsidRPr="005E59CD" w:rsidRDefault="00EE75D6" w:rsidP="00EE75D6">
      <w:pPr>
        <w:rPr>
          <w:rFonts w:ascii="Arial" w:hAnsi="Arial" w:cs="Arial"/>
          <w:szCs w:val="22"/>
        </w:rPr>
      </w:pPr>
      <w:r w:rsidRPr="005E59CD">
        <w:rPr>
          <w:rFonts w:ascii="Arial" w:hAnsi="Arial" w:cs="Arial"/>
          <w:szCs w:val="22"/>
        </w:rPr>
        <w:fldChar w:fldCharType="end"/>
      </w:r>
    </w:p>
    <w:p w14:paraId="350B75B9" w14:textId="77777777" w:rsidR="00EE75D6" w:rsidRPr="005E59CD" w:rsidRDefault="00EE75D6" w:rsidP="00EE75D6">
      <w:pPr>
        <w:rPr>
          <w:rFonts w:ascii="Arial" w:hAnsi="Arial" w:cs="Arial"/>
          <w:szCs w:val="22"/>
        </w:rPr>
      </w:pPr>
    </w:p>
    <w:p w14:paraId="13B00DAE" w14:textId="77777777" w:rsidR="00EE75D6" w:rsidRPr="005E59CD" w:rsidRDefault="00EE75D6" w:rsidP="00EE75D6">
      <w:pPr>
        <w:rPr>
          <w:rFonts w:ascii="Arial" w:hAnsi="Arial" w:cs="Arial"/>
          <w:szCs w:val="22"/>
        </w:rPr>
      </w:pPr>
    </w:p>
    <w:p w14:paraId="64098D06" w14:textId="77777777" w:rsidR="00EE75D6" w:rsidRPr="00AB54EA" w:rsidRDefault="00EE75D6" w:rsidP="00EE75D6">
      <w:pPr>
        <w:rPr>
          <w:rFonts w:ascii="Arial" w:hAnsi="Arial" w:cs="Arial"/>
          <w:szCs w:val="22"/>
        </w:rPr>
        <w:sectPr w:rsidR="00EE75D6" w:rsidRPr="00AB54EA" w:rsidSect="00530A34">
          <w:pgSz w:w="11907" w:h="16840"/>
          <w:pgMar w:top="709" w:right="2126" w:bottom="1440" w:left="1800" w:header="720" w:footer="720" w:gutter="0"/>
          <w:cols w:space="708"/>
          <w:docGrid w:linePitch="360"/>
        </w:sectPr>
      </w:pPr>
    </w:p>
    <w:p w14:paraId="5D73FD96" w14:textId="4840845A" w:rsidR="00EE75D6" w:rsidRPr="00AB54EA" w:rsidRDefault="00EE75D6" w:rsidP="00EE75D6">
      <w:pPr>
        <w:pStyle w:val="NormalSpaced"/>
        <w:rPr>
          <w:rFonts w:ascii="Arial" w:hAnsi="Arial" w:cs="Arial"/>
          <w:szCs w:val="22"/>
        </w:rPr>
      </w:pPr>
      <w:r w:rsidRPr="00AB54EA">
        <w:rPr>
          <w:rFonts w:ascii="Arial" w:hAnsi="Arial" w:cs="Arial"/>
          <w:b/>
          <w:szCs w:val="22"/>
        </w:rPr>
        <w:lastRenderedPageBreak/>
        <w:t>THIS AGREEMENT</w:t>
      </w:r>
      <w:r w:rsidRPr="00AB54EA">
        <w:rPr>
          <w:rFonts w:ascii="Arial" w:hAnsi="Arial" w:cs="Arial"/>
          <w:szCs w:val="22"/>
        </w:rPr>
        <w:t xml:space="preserve"> is dated                                                                        20</w:t>
      </w:r>
      <w:r w:rsidR="00643BED">
        <w:rPr>
          <w:rFonts w:ascii="Arial" w:hAnsi="Arial" w:cs="Arial"/>
          <w:szCs w:val="22"/>
        </w:rPr>
        <w:t>21</w:t>
      </w:r>
    </w:p>
    <w:p w14:paraId="45D45E99" w14:textId="77777777"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Parties</w:t>
      </w:r>
    </w:p>
    <w:p w14:paraId="7F3DFE20" w14:textId="77777777" w:rsidR="00EE75D6" w:rsidRPr="00AB54EA" w:rsidRDefault="00EE75D6" w:rsidP="00EE75D6">
      <w:pPr>
        <w:pStyle w:val="1Parties"/>
        <w:rPr>
          <w:rFonts w:ascii="Arial" w:hAnsi="Arial" w:cs="Arial"/>
          <w:szCs w:val="22"/>
        </w:rPr>
      </w:pPr>
      <w:r w:rsidRPr="00AB54EA">
        <w:rPr>
          <w:rFonts w:ascii="Arial" w:hAnsi="Arial" w:cs="Arial"/>
          <w:b/>
          <w:szCs w:val="22"/>
        </w:rPr>
        <w:t>LEICESTER CITY COUNCIL</w:t>
      </w:r>
      <w:r w:rsidRPr="00AB54EA">
        <w:rPr>
          <w:rFonts w:ascii="Arial" w:hAnsi="Arial" w:cs="Arial"/>
          <w:szCs w:val="22"/>
        </w:rPr>
        <w:t xml:space="preserve"> whose principal place of business is at </w:t>
      </w:r>
      <w:r w:rsidRPr="00AB54EA">
        <w:rPr>
          <w:rFonts w:ascii="Arial" w:hAnsi="Arial" w:cs="Arial"/>
          <w:szCs w:val="22"/>
          <w:lang w:eastAsia="en-GB"/>
        </w:rPr>
        <w:t>City Hall, 115 Charles Street, Leicester, LE1 1FZ</w:t>
      </w:r>
      <w:r w:rsidRPr="00AB54EA">
        <w:rPr>
          <w:rFonts w:ascii="Arial" w:hAnsi="Arial" w:cs="Arial"/>
          <w:szCs w:val="22"/>
        </w:rPr>
        <w:t xml:space="preserve"> (</w:t>
      </w:r>
      <w:r w:rsidRPr="00AB54EA">
        <w:rPr>
          <w:rStyle w:val="Defterm"/>
          <w:rFonts w:ascii="Arial" w:hAnsi="Arial" w:cs="Arial"/>
          <w:szCs w:val="22"/>
        </w:rPr>
        <w:t>Authority</w:t>
      </w:r>
      <w:r w:rsidRPr="00AB54EA">
        <w:rPr>
          <w:rFonts w:ascii="Arial" w:hAnsi="Arial" w:cs="Arial"/>
          <w:szCs w:val="22"/>
        </w:rPr>
        <w:t>).</w:t>
      </w:r>
    </w:p>
    <w:p w14:paraId="084B1D12" w14:textId="712E2DB1" w:rsidR="00EE75D6" w:rsidRPr="00AB54EA" w:rsidRDefault="00215A37" w:rsidP="00EE75D6">
      <w:pPr>
        <w:pStyle w:val="1Parties"/>
        <w:rPr>
          <w:rFonts w:ascii="Arial" w:hAnsi="Arial" w:cs="Arial"/>
          <w:szCs w:val="22"/>
        </w:rPr>
      </w:pPr>
      <w:r w:rsidRPr="00215A37">
        <w:rPr>
          <w:rFonts w:ascii="Arial" w:hAnsi="Arial" w:cs="Arial"/>
          <w:szCs w:val="22"/>
          <w:highlight w:val="yellow"/>
        </w:rPr>
        <w:t xml:space="preserve">[ </w:t>
      </w:r>
      <w:proofErr w:type="gramStart"/>
      <w:r w:rsidRPr="00215A37">
        <w:rPr>
          <w:rFonts w:ascii="Arial" w:hAnsi="Arial" w:cs="Arial"/>
          <w:szCs w:val="22"/>
          <w:highlight w:val="yellow"/>
        </w:rPr>
        <w:t xml:space="preserve">  ]</w:t>
      </w:r>
      <w:r w:rsidR="00EE75D6" w:rsidRPr="00AB54EA">
        <w:rPr>
          <w:rFonts w:ascii="Arial" w:hAnsi="Arial" w:cs="Arial"/>
          <w:szCs w:val="22"/>
        </w:rPr>
        <w:t>incorporated</w:t>
      </w:r>
      <w:proofErr w:type="gramEnd"/>
      <w:r w:rsidR="00EE75D6" w:rsidRPr="00AB54EA">
        <w:rPr>
          <w:rFonts w:ascii="Arial" w:hAnsi="Arial" w:cs="Arial"/>
          <w:szCs w:val="22"/>
        </w:rPr>
        <w:t xml:space="preserve"> and registered in England and Wales with company number </w:t>
      </w:r>
      <w:r w:rsidRPr="00215A37">
        <w:rPr>
          <w:rFonts w:ascii="Arial" w:hAnsi="Arial" w:cs="Arial"/>
          <w:szCs w:val="22"/>
          <w:highlight w:val="yellow"/>
        </w:rPr>
        <w:t>[   ]</w:t>
      </w:r>
      <w:r>
        <w:rPr>
          <w:rFonts w:ascii="Arial" w:hAnsi="Arial" w:cs="Arial"/>
          <w:szCs w:val="22"/>
        </w:rPr>
        <w:t xml:space="preserve"> </w:t>
      </w:r>
      <w:r w:rsidR="00EE75D6" w:rsidRPr="00AB54EA">
        <w:rPr>
          <w:rFonts w:ascii="Arial" w:hAnsi="Arial" w:cs="Arial"/>
          <w:szCs w:val="22"/>
        </w:rPr>
        <w:t xml:space="preserve">whose registered office is at </w:t>
      </w:r>
      <w:r w:rsidRPr="00215A37">
        <w:rPr>
          <w:rFonts w:ascii="Arial" w:hAnsi="Arial" w:cs="Arial"/>
          <w:szCs w:val="22"/>
          <w:highlight w:val="yellow"/>
        </w:rPr>
        <w:t>[   ]</w:t>
      </w:r>
      <w:r w:rsidRPr="00AB54EA">
        <w:rPr>
          <w:rFonts w:ascii="Arial" w:hAnsi="Arial" w:cs="Arial"/>
          <w:szCs w:val="22"/>
        </w:rPr>
        <w:t xml:space="preserve"> </w:t>
      </w:r>
      <w:r w:rsidR="00EE75D6" w:rsidRPr="00AB54EA">
        <w:rPr>
          <w:rFonts w:ascii="Arial" w:hAnsi="Arial" w:cs="Arial"/>
          <w:szCs w:val="22"/>
        </w:rPr>
        <w:t>(</w:t>
      </w:r>
      <w:r w:rsidR="00EE75D6" w:rsidRPr="00AB54EA">
        <w:rPr>
          <w:rStyle w:val="Defterm"/>
          <w:rFonts w:ascii="Arial" w:hAnsi="Arial" w:cs="Arial"/>
          <w:szCs w:val="22"/>
        </w:rPr>
        <w:t>Contractor</w:t>
      </w:r>
      <w:r w:rsidR="00EE75D6" w:rsidRPr="00AB54EA">
        <w:rPr>
          <w:rFonts w:ascii="Arial" w:hAnsi="Arial" w:cs="Arial"/>
          <w:szCs w:val="22"/>
        </w:rPr>
        <w:t>).</w:t>
      </w:r>
    </w:p>
    <w:p w14:paraId="44A6F05D" w14:textId="77777777"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Background</w:t>
      </w:r>
    </w:p>
    <w:p w14:paraId="535FFBCC" w14:textId="42F206F8" w:rsidR="00F40AE5" w:rsidRPr="00D419B0" w:rsidRDefault="00643BED" w:rsidP="00D56CD0">
      <w:pPr>
        <w:pStyle w:val="ABackground"/>
        <w:rPr>
          <w:rFonts w:ascii="Arial" w:hAnsi="Arial" w:cs="Arial"/>
        </w:rPr>
      </w:pPr>
      <w:bookmarkStart w:id="0" w:name="main"/>
      <w:r w:rsidRPr="00643BED">
        <w:rPr>
          <w:rFonts w:ascii="Arial" w:hAnsi="Arial" w:cs="Arial"/>
          <w:szCs w:val="22"/>
        </w:rPr>
        <w:t xml:space="preserve">The Authority placed a contract notice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r w:rsidRPr="00643BED">
        <w:rPr>
          <w:rFonts w:ascii="Arial" w:hAnsi="Arial" w:cs="Arial"/>
          <w:szCs w:val="22"/>
        </w:rPr>
        <w:t>on</w:t>
      </w:r>
      <w:proofErr w:type="gramEnd"/>
      <w:r w:rsidRPr="00643BED">
        <w:rPr>
          <w:rFonts w:ascii="Arial" w:hAnsi="Arial" w:cs="Arial"/>
          <w:szCs w:val="22"/>
        </w:rPr>
        <w:t xml:space="preserve"> </w:t>
      </w:r>
      <w:r w:rsidR="00215A37" w:rsidRPr="00215A37">
        <w:rPr>
          <w:rFonts w:ascii="Arial" w:hAnsi="Arial" w:cs="Arial"/>
          <w:szCs w:val="22"/>
          <w:highlight w:val="yellow"/>
        </w:rPr>
        <w:t>[   ]</w:t>
      </w:r>
      <w:r w:rsidRPr="00643BED">
        <w:rPr>
          <w:rFonts w:ascii="Arial" w:hAnsi="Arial" w:cs="Arial"/>
          <w:szCs w:val="22"/>
        </w:rPr>
        <w:t>in the Find a Tender Service</w:t>
      </w:r>
      <w:r w:rsidRPr="00643BED">
        <w:rPr>
          <w:rFonts w:ascii="Arial" w:hAnsi="Arial" w:cs="Arial"/>
          <w:sz w:val="20"/>
          <w:szCs w:val="18"/>
        </w:rPr>
        <w:t xml:space="preserve"> </w:t>
      </w:r>
      <w:r w:rsidR="00D56CD0" w:rsidRPr="00D419B0">
        <w:rPr>
          <w:rFonts w:ascii="Arial" w:hAnsi="Arial" w:cs="Arial"/>
        </w:rPr>
        <w:t>for the provision of Works from potential contractors in respect of</w:t>
      </w:r>
      <w:r w:rsidR="00F40AE5" w:rsidRPr="00D419B0">
        <w:rPr>
          <w:rFonts w:ascii="Arial" w:hAnsi="Arial" w:cs="Arial"/>
        </w:rPr>
        <w:t xml:space="preserve"> </w:t>
      </w:r>
      <w:r w:rsidR="00215A37">
        <w:rPr>
          <w:rFonts w:ascii="Arial" w:hAnsi="Arial" w:cs="Arial"/>
        </w:rPr>
        <w:t>3</w:t>
      </w:r>
      <w:r w:rsidR="00F40AE5" w:rsidRPr="00D419B0">
        <w:rPr>
          <w:rFonts w:ascii="Arial" w:hAnsi="Arial" w:cs="Arial"/>
        </w:rPr>
        <w:t xml:space="preserve"> Lots namely:</w:t>
      </w:r>
    </w:p>
    <w:p w14:paraId="244B9D0C" w14:textId="41ED163E" w:rsidR="00F40AE5" w:rsidRPr="00D419B0" w:rsidRDefault="00F40AE5" w:rsidP="00F40AE5">
      <w:pPr>
        <w:pStyle w:val="ABackground"/>
        <w:numPr>
          <w:ilvl w:val="0"/>
          <w:numId w:val="0"/>
        </w:numPr>
        <w:ind w:left="2160"/>
        <w:rPr>
          <w:rFonts w:ascii="Arial" w:hAnsi="Arial" w:cs="Arial"/>
        </w:rPr>
      </w:pPr>
      <w:r w:rsidRPr="00D419B0">
        <w:rPr>
          <w:rFonts w:ascii="Arial" w:hAnsi="Arial" w:cs="Arial"/>
        </w:rPr>
        <w:t xml:space="preserve">Lot </w:t>
      </w:r>
      <w:r w:rsidR="00215A37">
        <w:rPr>
          <w:rFonts w:ascii="Arial" w:hAnsi="Arial" w:cs="Arial"/>
        </w:rPr>
        <w:t>1</w:t>
      </w:r>
      <w:r w:rsidRPr="00D419B0">
        <w:rPr>
          <w:rFonts w:ascii="Arial" w:hAnsi="Arial" w:cs="Arial"/>
        </w:rPr>
        <w:t xml:space="preserve">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03D4AA55" w14:textId="70722C02" w:rsidR="00F40AE5" w:rsidRDefault="00215A37" w:rsidP="00D419B0">
      <w:pPr>
        <w:pStyle w:val="ABackground"/>
        <w:numPr>
          <w:ilvl w:val="0"/>
          <w:numId w:val="0"/>
        </w:numPr>
        <w:ind w:left="2160"/>
        <w:rPr>
          <w:rFonts w:ascii="Arial" w:hAnsi="Arial" w:cs="Arial"/>
          <w:szCs w:val="22"/>
        </w:rPr>
      </w:pPr>
      <w:r w:rsidRPr="00D419B0">
        <w:rPr>
          <w:rFonts w:ascii="Arial" w:hAnsi="Arial" w:cs="Arial"/>
        </w:rPr>
        <w:t xml:space="preserve">Lot </w:t>
      </w:r>
      <w:r>
        <w:rPr>
          <w:rFonts w:ascii="Arial" w:hAnsi="Arial" w:cs="Arial"/>
        </w:rPr>
        <w:t>2</w:t>
      </w:r>
      <w:r w:rsidRPr="00D419B0">
        <w:rPr>
          <w:rFonts w:ascii="Arial" w:hAnsi="Arial" w:cs="Arial"/>
        </w:rPr>
        <w:t xml:space="preserve"> </w:t>
      </w:r>
      <w:r w:rsidRPr="00215A37">
        <w:rPr>
          <w:rFonts w:ascii="Arial" w:hAnsi="Arial" w:cs="Arial"/>
          <w:szCs w:val="22"/>
          <w:highlight w:val="yellow"/>
        </w:rPr>
        <w:t xml:space="preserve">[ </w:t>
      </w:r>
      <w:proofErr w:type="gramStart"/>
      <w:r w:rsidRPr="00215A37">
        <w:rPr>
          <w:rFonts w:ascii="Arial" w:hAnsi="Arial" w:cs="Arial"/>
          <w:szCs w:val="22"/>
          <w:highlight w:val="yellow"/>
        </w:rPr>
        <w:t xml:space="preserve">  ]</w:t>
      </w:r>
      <w:proofErr w:type="gramEnd"/>
    </w:p>
    <w:p w14:paraId="237B5A64" w14:textId="4EEC7589" w:rsidR="00215A37" w:rsidRPr="00D419B0" w:rsidRDefault="00215A37" w:rsidP="00D419B0">
      <w:pPr>
        <w:pStyle w:val="ABackground"/>
        <w:numPr>
          <w:ilvl w:val="0"/>
          <w:numId w:val="0"/>
        </w:numPr>
        <w:ind w:left="2160"/>
        <w:rPr>
          <w:rFonts w:ascii="Arial" w:hAnsi="Arial" w:cs="Arial"/>
        </w:rPr>
      </w:pPr>
      <w:r w:rsidRPr="00D419B0">
        <w:rPr>
          <w:rFonts w:ascii="Arial" w:hAnsi="Arial" w:cs="Arial"/>
        </w:rPr>
        <w:t xml:space="preserve">Lot </w:t>
      </w:r>
      <w:r>
        <w:rPr>
          <w:rFonts w:ascii="Arial" w:hAnsi="Arial" w:cs="Arial"/>
        </w:rPr>
        <w:t>3</w:t>
      </w:r>
      <w:r w:rsidRPr="00D419B0">
        <w:rPr>
          <w:rFonts w:ascii="Arial" w:hAnsi="Arial" w:cs="Arial"/>
        </w:rPr>
        <w:t xml:space="preserve"> </w:t>
      </w:r>
      <w:r w:rsidRPr="00215A37">
        <w:rPr>
          <w:rFonts w:ascii="Arial" w:hAnsi="Arial" w:cs="Arial"/>
          <w:szCs w:val="22"/>
          <w:highlight w:val="yellow"/>
        </w:rPr>
        <w:t xml:space="preserve">[ </w:t>
      </w:r>
      <w:proofErr w:type="gramStart"/>
      <w:r w:rsidRPr="00215A37">
        <w:rPr>
          <w:rFonts w:ascii="Arial" w:hAnsi="Arial" w:cs="Arial"/>
          <w:szCs w:val="22"/>
          <w:highlight w:val="yellow"/>
        </w:rPr>
        <w:t xml:space="preserve">  ]</w:t>
      </w:r>
      <w:proofErr w:type="gramEnd"/>
    </w:p>
    <w:p w14:paraId="1097319C" w14:textId="64AF74C4" w:rsidR="00EE75D6" w:rsidRPr="00D419B0" w:rsidRDefault="00EE75D6" w:rsidP="00EE75D6">
      <w:pPr>
        <w:pStyle w:val="ABackground"/>
        <w:rPr>
          <w:rFonts w:ascii="Arial" w:hAnsi="Arial" w:cs="Arial"/>
          <w:szCs w:val="22"/>
        </w:rPr>
      </w:pPr>
      <w:r w:rsidRPr="00D419B0">
        <w:rPr>
          <w:rFonts w:ascii="Arial" w:eastAsia="Calibri" w:hAnsi="Arial" w:cs="Arial"/>
          <w:szCs w:val="22"/>
        </w:rPr>
        <w:t xml:space="preserve">On the basis of the Contractor's </w:t>
      </w:r>
      <w:r w:rsidR="00553D09">
        <w:rPr>
          <w:rFonts w:ascii="Arial" w:eastAsia="Calibri" w:hAnsi="Arial" w:cs="Arial"/>
          <w:szCs w:val="22"/>
        </w:rPr>
        <w:t>T</w:t>
      </w:r>
      <w:r w:rsidRPr="00D419B0">
        <w:rPr>
          <w:rFonts w:ascii="Arial" w:eastAsia="Calibri" w:hAnsi="Arial" w:cs="Arial"/>
          <w:szCs w:val="22"/>
        </w:rPr>
        <w:t>ender, the Contractor has been selected to enter a Framework Agreement</w:t>
      </w:r>
      <w:r w:rsidR="00E11E23">
        <w:rPr>
          <w:rFonts w:ascii="Arial" w:eastAsia="Calibri" w:hAnsi="Arial" w:cs="Arial"/>
          <w:szCs w:val="22"/>
        </w:rPr>
        <w:t xml:space="preserve"> for Lot </w:t>
      </w:r>
      <w:r w:rsidR="00215A37">
        <w:rPr>
          <w:rFonts w:ascii="Arial" w:eastAsia="Calibri" w:hAnsi="Arial" w:cs="Arial"/>
          <w:szCs w:val="22"/>
        </w:rPr>
        <w:t>1</w:t>
      </w:r>
      <w:r w:rsidR="008418E3">
        <w:rPr>
          <w:rFonts w:ascii="Arial" w:eastAsia="Calibri" w:hAnsi="Arial" w:cs="Arial"/>
          <w:szCs w:val="22"/>
        </w:rPr>
        <w:t xml:space="preserve"> (</w:t>
      </w:r>
      <w:r w:rsidR="00215A37" w:rsidRPr="00215A37">
        <w:rPr>
          <w:rFonts w:ascii="Arial" w:hAnsi="Arial" w:cs="Arial"/>
          <w:szCs w:val="22"/>
          <w:highlight w:val="yellow"/>
        </w:rPr>
        <w:t>[   ]</w:t>
      </w:r>
      <w:r w:rsidR="008418E3">
        <w:rPr>
          <w:rFonts w:ascii="Arial" w:eastAsia="Calibri" w:hAnsi="Arial" w:cs="Arial"/>
          <w:szCs w:val="22"/>
        </w:rPr>
        <w:t>)</w:t>
      </w:r>
      <w:r w:rsidR="00215A37">
        <w:rPr>
          <w:rFonts w:ascii="Arial" w:eastAsia="Calibri" w:hAnsi="Arial" w:cs="Arial"/>
          <w:szCs w:val="22"/>
        </w:rPr>
        <w:t xml:space="preserve">, </w:t>
      </w:r>
      <w:r w:rsidR="008418E3">
        <w:rPr>
          <w:rFonts w:ascii="Arial" w:eastAsia="Calibri" w:hAnsi="Arial" w:cs="Arial"/>
          <w:szCs w:val="22"/>
        </w:rPr>
        <w:t xml:space="preserve">Lot </w:t>
      </w:r>
      <w:r w:rsidR="00215A37">
        <w:rPr>
          <w:rFonts w:ascii="Arial" w:eastAsia="Calibri" w:hAnsi="Arial" w:cs="Arial"/>
          <w:szCs w:val="22"/>
        </w:rPr>
        <w:t>2</w:t>
      </w:r>
      <w:r w:rsidR="008418E3">
        <w:rPr>
          <w:rFonts w:ascii="Arial" w:eastAsia="Calibri" w:hAnsi="Arial" w:cs="Arial"/>
          <w:szCs w:val="22"/>
        </w:rPr>
        <w:t xml:space="preserve"> (</w:t>
      </w:r>
      <w:r w:rsidR="00215A37" w:rsidRPr="00215A37">
        <w:rPr>
          <w:rFonts w:ascii="Arial" w:hAnsi="Arial" w:cs="Arial"/>
          <w:szCs w:val="22"/>
          <w:highlight w:val="yellow"/>
        </w:rPr>
        <w:t>[   ]</w:t>
      </w:r>
      <w:r w:rsidR="008418E3">
        <w:rPr>
          <w:rFonts w:ascii="Arial" w:eastAsia="Calibri" w:hAnsi="Arial" w:cs="Arial"/>
          <w:szCs w:val="22"/>
        </w:rPr>
        <w:t>)</w:t>
      </w:r>
      <w:r w:rsidRPr="00D419B0">
        <w:rPr>
          <w:rFonts w:ascii="Arial" w:eastAsia="Calibri" w:hAnsi="Arial" w:cs="Arial"/>
          <w:szCs w:val="22"/>
        </w:rPr>
        <w:t xml:space="preserve"> </w:t>
      </w:r>
      <w:r w:rsidR="00215A37">
        <w:rPr>
          <w:rFonts w:ascii="Arial" w:eastAsia="Calibri" w:hAnsi="Arial" w:cs="Arial"/>
          <w:szCs w:val="22"/>
        </w:rPr>
        <w:t xml:space="preserve">and </w:t>
      </w:r>
      <w:r w:rsidR="00215A37">
        <w:rPr>
          <w:rFonts w:ascii="Arial" w:eastAsia="Calibri" w:hAnsi="Arial" w:cs="Arial"/>
          <w:szCs w:val="22"/>
        </w:rPr>
        <w:t xml:space="preserve">Lot </w:t>
      </w:r>
      <w:r w:rsidR="00215A37">
        <w:rPr>
          <w:rFonts w:ascii="Arial" w:eastAsia="Calibri" w:hAnsi="Arial" w:cs="Arial"/>
          <w:szCs w:val="22"/>
        </w:rPr>
        <w:t>3</w:t>
      </w:r>
      <w:r w:rsidR="00215A37">
        <w:rPr>
          <w:rFonts w:ascii="Arial" w:eastAsia="Calibri" w:hAnsi="Arial" w:cs="Arial"/>
          <w:szCs w:val="22"/>
        </w:rPr>
        <w:t xml:space="preserve"> (</w:t>
      </w:r>
      <w:r w:rsidR="00215A37" w:rsidRPr="00215A37">
        <w:rPr>
          <w:rFonts w:ascii="Arial" w:hAnsi="Arial" w:cs="Arial"/>
          <w:szCs w:val="22"/>
          <w:highlight w:val="yellow"/>
        </w:rPr>
        <w:t>[   ]</w:t>
      </w:r>
      <w:r w:rsidR="00215A37">
        <w:rPr>
          <w:rFonts w:ascii="Arial" w:eastAsia="Calibri" w:hAnsi="Arial" w:cs="Arial"/>
          <w:szCs w:val="22"/>
        </w:rPr>
        <w:t>)</w:t>
      </w:r>
      <w:r w:rsidR="00215A37">
        <w:rPr>
          <w:rFonts w:ascii="Arial" w:eastAsia="Calibri" w:hAnsi="Arial" w:cs="Arial"/>
          <w:szCs w:val="22"/>
        </w:rPr>
        <w:t xml:space="preserve"> </w:t>
      </w:r>
      <w:r w:rsidR="00F40AE5" w:rsidRPr="00D419B0">
        <w:rPr>
          <w:rFonts w:ascii="Arial" w:eastAsia="Calibri" w:hAnsi="Arial" w:cs="Arial"/>
          <w:szCs w:val="22"/>
        </w:rPr>
        <w:t xml:space="preserve">for </w:t>
      </w:r>
      <w:r w:rsidR="00215A37" w:rsidRPr="00215A37">
        <w:rPr>
          <w:rFonts w:ascii="Arial" w:hAnsi="Arial" w:cs="Arial"/>
          <w:szCs w:val="22"/>
          <w:highlight w:val="yellow"/>
        </w:rPr>
        <w:t>[   ]</w:t>
      </w:r>
      <w:r w:rsidR="00215A37">
        <w:rPr>
          <w:rFonts w:ascii="Arial" w:hAnsi="Arial" w:cs="Arial"/>
          <w:szCs w:val="22"/>
        </w:rPr>
        <w:t xml:space="preserve"> </w:t>
      </w:r>
      <w:r w:rsidR="00F40AE5" w:rsidRPr="00D419B0">
        <w:rPr>
          <w:rFonts w:ascii="Arial" w:eastAsia="Calibri" w:hAnsi="Arial" w:cs="Arial"/>
        </w:rPr>
        <w:t xml:space="preserve">which is described in further detail in the Specification  </w:t>
      </w:r>
      <w:r w:rsidRPr="00D419B0">
        <w:rPr>
          <w:rFonts w:ascii="Arial" w:eastAsia="Calibri" w:hAnsi="Arial" w:cs="Arial"/>
          <w:szCs w:val="22"/>
        </w:rPr>
        <w:t>through which the Authority may procure the Works by entering into a contract (“the Call-Off Contract”) substantially in the form of that at Schedule 6 with the Contractor for the provision of the Works.</w:t>
      </w:r>
    </w:p>
    <w:p w14:paraId="1356E007" w14:textId="6A78FCE0" w:rsidR="00EE75D6" w:rsidRPr="00D419B0" w:rsidRDefault="00EE75D6" w:rsidP="00EE75D6">
      <w:pPr>
        <w:pStyle w:val="ABackground"/>
        <w:rPr>
          <w:rFonts w:ascii="Arial" w:hAnsi="Arial" w:cs="Arial"/>
          <w:szCs w:val="22"/>
        </w:rPr>
      </w:pPr>
      <w:r w:rsidRPr="00D419B0">
        <w:rPr>
          <w:rFonts w:ascii="Arial" w:eastAsia="Calibri" w:hAnsi="Arial" w:cs="Arial"/>
          <w:szCs w:val="22"/>
        </w:rPr>
        <w:t>All orders shall be placed via ranking</w:t>
      </w:r>
    </w:p>
    <w:p w14:paraId="06DD226C" w14:textId="77777777" w:rsidR="00EE75D6" w:rsidRPr="00AB54EA" w:rsidRDefault="00EE75D6" w:rsidP="00EE75D6">
      <w:pPr>
        <w:pStyle w:val="ABackground"/>
        <w:rPr>
          <w:rFonts w:ascii="Arial" w:hAnsi="Arial" w:cs="Arial"/>
          <w:szCs w:val="22"/>
        </w:rPr>
      </w:pPr>
      <w:r w:rsidRPr="00D419B0">
        <w:rPr>
          <w:rFonts w:ascii="Arial" w:eastAsia="Calibri" w:hAnsi="Arial" w:cs="Arial"/>
          <w:szCs w:val="22"/>
        </w:rPr>
        <w:t>This Framework Agreement sets out the procedure for the award of Call-Off Contacts for the Works which may be required, the terms and conditions for any Call-Off Contract, and the obligations of the</w:t>
      </w:r>
      <w:r w:rsidRPr="00AB54EA">
        <w:rPr>
          <w:rFonts w:ascii="Arial" w:eastAsia="Calibri" w:hAnsi="Arial" w:cs="Arial"/>
          <w:szCs w:val="22"/>
        </w:rPr>
        <w:t xml:space="preserve"> Contractor during and after the term of this Framework Agreement. </w:t>
      </w:r>
    </w:p>
    <w:p w14:paraId="6C7E2D59" w14:textId="77777777" w:rsidR="00EE75D6" w:rsidRPr="00AB54EA" w:rsidRDefault="00EE75D6" w:rsidP="00EE75D6">
      <w:pPr>
        <w:pStyle w:val="ABackground"/>
        <w:rPr>
          <w:rFonts w:ascii="Arial" w:hAnsi="Arial" w:cs="Arial"/>
          <w:szCs w:val="22"/>
        </w:rPr>
      </w:pPr>
      <w:bookmarkStart w:id="1" w:name="a808097"/>
      <w:r w:rsidRPr="00AB54EA">
        <w:rPr>
          <w:rFonts w:ascii="Arial" w:hAnsi="Arial" w:cs="Arial"/>
          <w:szCs w:val="22"/>
        </w:rPr>
        <w:t>It is the Parties' intention that the Authority has no obligation to place Orders with the Contractor under this Framework Agreement.</w:t>
      </w:r>
      <w:bookmarkEnd w:id="1"/>
    </w:p>
    <w:p w14:paraId="3F9E9E4D" w14:textId="77777777" w:rsidR="00EE75D6" w:rsidRPr="00AB54EA" w:rsidRDefault="00EE75D6" w:rsidP="00EE75D6">
      <w:pPr>
        <w:pStyle w:val="ABackground"/>
        <w:spacing w:line="276" w:lineRule="auto"/>
        <w:rPr>
          <w:rFonts w:ascii="Arial" w:hAnsi="Arial" w:cs="Arial"/>
          <w:szCs w:val="22"/>
        </w:rPr>
      </w:pPr>
      <w:r w:rsidRPr="00AB54EA">
        <w:rPr>
          <w:rFonts w:ascii="Arial" w:hAnsi="Arial" w:cs="Arial"/>
          <w:szCs w:val="22"/>
        </w:rPr>
        <w:t xml:space="preserve">This Framework Agreement shall be read in conjunction with the Schedules and annexures to the Framework Agreement. </w:t>
      </w:r>
    </w:p>
    <w:p w14:paraId="432BCA43" w14:textId="77777777" w:rsidR="00EE75D6" w:rsidRPr="00AB54EA" w:rsidRDefault="00EE75D6" w:rsidP="00EE75D6">
      <w:pPr>
        <w:pStyle w:val="ABackground"/>
        <w:numPr>
          <w:ilvl w:val="0"/>
          <w:numId w:val="0"/>
        </w:numPr>
        <w:ind w:left="720"/>
        <w:rPr>
          <w:rFonts w:ascii="Arial" w:hAnsi="Arial" w:cs="Arial"/>
          <w:szCs w:val="22"/>
        </w:rPr>
      </w:pPr>
    </w:p>
    <w:p w14:paraId="01FB4176" w14:textId="77777777"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Agreed terms</w:t>
      </w:r>
    </w:p>
    <w:p w14:paraId="1F0B0C88" w14:textId="77777777" w:rsidR="00EE75D6" w:rsidRPr="00AB54EA" w:rsidRDefault="00EE75D6" w:rsidP="00EE75D6">
      <w:pPr>
        <w:pStyle w:val="Heading1"/>
        <w:rPr>
          <w:rFonts w:ascii="Arial" w:hAnsi="Arial" w:cs="Arial"/>
          <w:szCs w:val="22"/>
        </w:rPr>
      </w:pPr>
      <w:bookmarkStart w:id="2" w:name="a515657"/>
      <w:bookmarkStart w:id="3" w:name="_Toc22020826"/>
      <w:r w:rsidRPr="00AB54EA">
        <w:rPr>
          <w:rFonts w:ascii="Arial" w:hAnsi="Arial" w:cs="Arial"/>
          <w:szCs w:val="22"/>
        </w:rPr>
        <w:t>Definitions and interpretation</w:t>
      </w:r>
      <w:bookmarkEnd w:id="2"/>
      <w:bookmarkEnd w:id="3"/>
    </w:p>
    <w:p w14:paraId="05EC8DE3" w14:textId="77777777" w:rsidR="00EE75D6" w:rsidRPr="00AB54EA" w:rsidRDefault="00EE75D6" w:rsidP="00EE75D6">
      <w:pPr>
        <w:pStyle w:val="Heading2"/>
        <w:rPr>
          <w:rFonts w:ascii="Arial" w:hAnsi="Arial" w:cs="Arial"/>
          <w:szCs w:val="22"/>
        </w:rPr>
      </w:pPr>
      <w:r w:rsidRPr="00AB54EA">
        <w:rPr>
          <w:rFonts w:ascii="Arial" w:hAnsi="Arial" w:cs="Arial"/>
          <w:szCs w:val="22"/>
        </w:rPr>
        <w:t>The definitions and rules of interpretation in this clause apply in this Framework Agreement.</w:t>
      </w:r>
    </w:p>
    <w:p w14:paraId="5F0BE4BA"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Approval</w:t>
      </w:r>
      <w:r w:rsidRPr="00AB54EA">
        <w:rPr>
          <w:rFonts w:ascii="Arial" w:hAnsi="Arial" w:cs="Arial"/>
          <w:b/>
          <w:szCs w:val="22"/>
        </w:rPr>
        <w:t>:</w:t>
      </w:r>
      <w:r w:rsidRPr="00AB54EA">
        <w:rPr>
          <w:rFonts w:ascii="Arial" w:hAnsi="Arial" w:cs="Arial"/>
          <w:szCs w:val="22"/>
        </w:rPr>
        <w:t xml:space="preserve"> means the prior written approval of the Authority.</w:t>
      </w:r>
    </w:p>
    <w:p w14:paraId="6652944D" w14:textId="4BAC74E7" w:rsidR="00EE75D6" w:rsidRPr="00AB54EA" w:rsidRDefault="00EE75D6" w:rsidP="00EE75D6">
      <w:pPr>
        <w:pStyle w:val="Definitions"/>
        <w:rPr>
          <w:rFonts w:ascii="Arial" w:hAnsi="Arial" w:cs="Arial"/>
          <w:szCs w:val="22"/>
        </w:rPr>
      </w:pPr>
      <w:r w:rsidRPr="00AB54EA">
        <w:rPr>
          <w:rStyle w:val="Defterm"/>
          <w:rFonts w:ascii="Arial" w:hAnsi="Arial" w:cs="Arial"/>
          <w:szCs w:val="22"/>
        </w:rPr>
        <w:t>Audit</w:t>
      </w:r>
      <w:r w:rsidRPr="00AB54EA">
        <w:rPr>
          <w:rFonts w:ascii="Arial" w:hAnsi="Arial" w:cs="Arial"/>
          <w:b/>
          <w:szCs w:val="22"/>
        </w:rPr>
        <w:t>:</w:t>
      </w:r>
      <w:r w:rsidRPr="00AB54EA">
        <w:rPr>
          <w:rFonts w:ascii="Arial" w:hAnsi="Arial" w:cs="Arial"/>
          <w:szCs w:val="22"/>
        </w:rPr>
        <w:t xml:space="preserve"> means an audit carried out pursuant to clause </w:t>
      </w:r>
      <w:r w:rsidRPr="00AB54EA">
        <w:rPr>
          <w:rFonts w:ascii="Arial" w:hAnsi="Arial" w:cs="Arial"/>
          <w:szCs w:val="22"/>
        </w:rPr>
        <w:fldChar w:fldCharType="begin"/>
      </w:r>
      <w:r w:rsidRPr="00AB54EA">
        <w:rPr>
          <w:rFonts w:ascii="Arial" w:hAnsi="Arial" w:cs="Arial"/>
          <w:szCs w:val="22"/>
        </w:rPr>
        <w:instrText xml:space="preserve">REF "a741169"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11</w:t>
      </w:r>
      <w:r w:rsidRPr="00AB54EA">
        <w:rPr>
          <w:rFonts w:ascii="Arial" w:hAnsi="Arial" w:cs="Arial"/>
          <w:szCs w:val="22"/>
        </w:rPr>
        <w:fldChar w:fldCharType="end"/>
      </w:r>
      <w:r w:rsidRPr="00AB54EA">
        <w:rPr>
          <w:rFonts w:ascii="Arial" w:hAnsi="Arial" w:cs="Arial"/>
          <w:szCs w:val="22"/>
        </w:rPr>
        <w:t>.</w:t>
      </w:r>
    </w:p>
    <w:p w14:paraId="09103AEC"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lastRenderedPageBreak/>
        <w:t>Auditor</w:t>
      </w:r>
      <w:r w:rsidRPr="00AB54EA">
        <w:rPr>
          <w:rFonts w:ascii="Arial" w:hAnsi="Arial" w:cs="Arial"/>
          <w:b/>
          <w:szCs w:val="22"/>
        </w:rPr>
        <w:t>:</w:t>
      </w:r>
      <w:r w:rsidRPr="00AB54EA">
        <w:rPr>
          <w:rFonts w:ascii="Arial" w:hAnsi="Arial" w:cs="Arial"/>
          <w:szCs w:val="22"/>
        </w:rPr>
        <w:t xml:space="preserve"> means the National Audit Office or an auditor appointed by the Authority as the context requires.</w:t>
      </w:r>
    </w:p>
    <w:p w14:paraId="4EB12741" w14:textId="5039C658" w:rsidR="00EE75D6" w:rsidRPr="00AB54EA" w:rsidRDefault="00EE75D6" w:rsidP="00EE75D6">
      <w:pPr>
        <w:pStyle w:val="Definitions"/>
        <w:rPr>
          <w:rFonts w:ascii="Arial" w:hAnsi="Arial" w:cs="Arial"/>
          <w:szCs w:val="22"/>
        </w:rPr>
      </w:pPr>
      <w:r w:rsidRPr="00AB54EA">
        <w:rPr>
          <w:rStyle w:val="Defterm"/>
          <w:rFonts w:ascii="Arial" w:hAnsi="Arial" w:cs="Arial"/>
          <w:szCs w:val="22"/>
        </w:rPr>
        <w:t>Authorised Representative</w:t>
      </w:r>
      <w:r w:rsidRPr="00AB54EA">
        <w:rPr>
          <w:rFonts w:ascii="Arial" w:hAnsi="Arial" w:cs="Arial"/>
          <w:b/>
          <w:szCs w:val="22"/>
        </w:rPr>
        <w:t>:</w:t>
      </w:r>
      <w:r w:rsidRPr="00AB54EA">
        <w:rPr>
          <w:rFonts w:ascii="Arial" w:hAnsi="Arial" w:cs="Arial"/>
          <w:szCs w:val="22"/>
        </w:rPr>
        <w:t xml:space="preserve">  means the persons respectively designated as such by the Authority and the Contractor, the first such persons being set out in clause </w:t>
      </w:r>
      <w:r w:rsidRPr="00AB54EA">
        <w:rPr>
          <w:rFonts w:ascii="Arial" w:hAnsi="Arial" w:cs="Arial"/>
          <w:szCs w:val="22"/>
        </w:rPr>
        <w:fldChar w:fldCharType="begin"/>
      </w:r>
      <w:r w:rsidRPr="00AB54EA">
        <w:rPr>
          <w:rFonts w:ascii="Arial" w:hAnsi="Arial" w:cs="Arial"/>
          <w:szCs w:val="22"/>
        </w:rPr>
        <w:instrText xml:space="preserve">REF "a759781"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32</w:t>
      </w:r>
      <w:r w:rsidRPr="00AB54EA">
        <w:rPr>
          <w:rFonts w:ascii="Arial" w:hAnsi="Arial" w:cs="Arial"/>
          <w:szCs w:val="22"/>
        </w:rPr>
        <w:fldChar w:fldCharType="end"/>
      </w:r>
      <w:r w:rsidRPr="00AB54EA">
        <w:rPr>
          <w:rFonts w:ascii="Arial" w:hAnsi="Arial" w:cs="Arial"/>
          <w:szCs w:val="22"/>
        </w:rPr>
        <w:t>.</w:t>
      </w:r>
    </w:p>
    <w:p w14:paraId="7D3BD94D" w14:textId="3189DA77" w:rsidR="00EE75D6" w:rsidRPr="00AB54EA" w:rsidRDefault="00EE75D6" w:rsidP="00EE75D6">
      <w:pPr>
        <w:pStyle w:val="Definitions"/>
        <w:rPr>
          <w:rFonts w:ascii="Arial" w:hAnsi="Arial" w:cs="Arial"/>
          <w:szCs w:val="22"/>
        </w:rPr>
      </w:pPr>
      <w:r w:rsidRPr="00AB54EA">
        <w:rPr>
          <w:rStyle w:val="Defterm"/>
          <w:rFonts w:ascii="Arial" w:hAnsi="Arial" w:cs="Arial"/>
          <w:szCs w:val="22"/>
        </w:rPr>
        <w:t xml:space="preserve">Call-off Terms and </w:t>
      </w:r>
      <w:proofErr w:type="gramStart"/>
      <w:r w:rsidRPr="00AB54EA">
        <w:rPr>
          <w:rStyle w:val="Defterm"/>
          <w:rFonts w:ascii="Arial" w:hAnsi="Arial" w:cs="Arial"/>
          <w:szCs w:val="22"/>
        </w:rPr>
        <w:t>Conditions</w:t>
      </w:r>
      <w:r w:rsidRPr="00AB54EA">
        <w:rPr>
          <w:rFonts w:ascii="Arial" w:hAnsi="Arial" w:cs="Arial"/>
          <w:b/>
          <w:szCs w:val="22"/>
        </w:rPr>
        <w:t>:</w:t>
      </w:r>
      <w:proofErr w:type="gramEnd"/>
      <w:r w:rsidRPr="00AB54EA">
        <w:rPr>
          <w:rFonts w:ascii="Arial" w:hAnsi="Arial" w:cs="Arial"/>
          <w:szCs w:val="22"/>
        </w:rPr>
        <w:t xml:space="preserve"> means the JCT Minor Works contract 2016 in </w:t>
      </w:r>
      <w:r w:rsidRPr="00AB54EA">
        <w:rPr>
          <w:rFonts w:ascii="Arial" w:hAnsi="Arial" w:cs="Arial"/>
          <w:szCs w:val="22"/>
        </w:rPr>
        <w:fldChar w:fldCharType="begin"/>
      </w:r>
      <w:r w:rsidRPr="00AB54EA">
        <w:rPr>
          <w:rFonts w:ascii="Arial" w:hAnsi="Arial" w:cs="Arial"/>
          <w:szCs w:val="22"/>
        </w:rPr>
        <w:instrText xml:space="preserve">REF "a108020"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6</w:t>
      </w:r>
      <w:r w:rsidRPr="00AB54EA">
        <w:rPr>
          <w:rFonts w:ascii="Arial" w:hAnsi="Arial" w:cs="Arial"/>
          <w:szCs w:val="22"/>
        </w:rPr>
        <w:fldChar w:fldCharType="end"/>
      </w:r>
      <w:r w:rsidRPr="00AB54EA">
        <w:rPr>
          <w:rFonts w:ascii="Arial" w:hAnsi="Arial" w:cs="Arial"/>
          <w:szCs w:val="22"/>
        </w:rPr>
        <w:t>.</w:t>
      </w:r>
    </w:p>
    <w:p w14:paraId="7C0C665D"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 xml:space="preserve">Change of </w:t>
      </w:r>
      <w:proofErr w:type="gramStart"/>
      <w:r w:rsidRPr="00AB54EA">
        <w:rPr>
          <w:rStyle w:val="Defterm"/>
          <w:rFonts w:ascii="Arial" w:hAnsi="Arial" w:cs="Arial"/>
          <w:szCs w:val="22"/>
        </w:rPr>
        <w:t>Control</w:t>
      </w:r>
      <w:r w:rsidRPr="00AB54EA">
        <w:rPr>
          <w:rFonts w:ascii="Arial" w:hAnsi="Arial" w:cs="Arial"/>
          <w:b/>
          <w:szCs w:val="22"/>
        </w:rPr>
        <w:t>:</w:t>
      </w:r>
      <w:proofErr w:type="gramEnd"/>
      <w:r w:rsidRPr="00AB54EA">
        <w:rPr>
          <w:rFonts w:ascii="Arial" w:hAnsi="Arial" w:cs="Arial"/>
          <w:szCs w:val="22"/>
        </w:rPr>
        <w:t xml:space="preserve"> means a change of control within the meaning of section 1124 of the Corporation Tax Act 2010.</w:t>
      </w:r>
    </w:p>
    <w:p w14:paraId="02C006AF" w14:textId="615AF3FE" w:rsidR="00EE75D6" w:rsidRPr="00AB54EA" w:rsidRDefault="00EE75D6" w:rsidP="00EE75D6">
      <w:pPr>
        <w:pStyle w:val="Definitions"/>
        <w:rPr>
          <w:rFonts w:ascii="Arial" w:hAnsi="Arial" w:cs="Arial"/>
          <w:szCs w:val="22"/>
        </w:rPr>
      </w:pPr>
      <w:r w:rsidRPr="00AB54EA">
        <w:rPr>
          <w:rStyle w:val="Defterm"/>
          <w:rFonts w:ascii="Arial" w:hAnsi="Arial" w:cs="Arial"/>
          <w:szCs w:val="22"/>
        </w:rPr>
        <w:t>Commencement Date</w:t>
      </w:r>
      <w:r w:rsidRPr="00AB54EA">
        <w:rPr>
          <w:rFonts w:ascii="Arial" w:hAnsi="Arial" w:cs="Arial"/>
          <w:b/>
          <w:szCs w:val="22"/>
        </w:rPr>
        <w:t>:</w:t>
      </w:r>
      <w:r w:rsidRPr="00AB54EA">
        <w:rPr>
          <w:rFonts w:ascii="Arial" w:hAnsi="Arial" w:cs="Arial"/>
          <w:szCs w:val="22"/>
        </w:rPr>
        <w:t xml:space="preserve"> means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1BCD15A8"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Complaint</w:t>
      </w:r>
      <w:r w:rsidRPr="00AB54EA">
        <w:rPr>
          <w:rFonts w:ascii="Arial" w:hAnsi="Arial" w:cs="Arial"/>
          <w:b/>
          <w:szCs w:val="22"/>
        </w:rPr>
        <w:t>:</w:t>
      </w:r>
      <w:r w:rsidRPr="00AB54EA">
        <w:rPr>
          <w:rFonts w:ascii="Arial" w:hAnsi="Arial" w:cs="Arial"/>
          <w:szCs w:val="22"/>
        </w:rPr>
        <w:t xml:space="preserve"> means any formal complaint raised by the Authority in relation to the performance under the Framework Agreement or any Contract in accordance with clause 21.</w:t>
      </w:r>
    </w:p>
    <w:p w14:paraId="25C49CB6"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Confidential Information</w:t>
      </w:r>
      <w:r w:rsidRPr="00AB54EA">
        <w:rPr>
          <w:rFonts w:ascii="Arial" w:hAnsi="Arial" w:cs="Arial"/>
          <w:b/>
          <w:szCs w:val="22"/>
        </w:rPr>
        <w:t>:</w:t>
      </w:r>
      <w:r w:rsidRPr="00AB54EA">
        <w:rPr>
          <w:rFonts w:ascii="Arial" w:hAnsi="Arial" w:cs="Arial"/>
          <w:szCs w:val="22"/>
        </w:rPr>
        <w:t xml:space="preserve"> means any information, however it is conveyed, that relates to the business, affairs, developments, trade secrets, know-how, personnel and contractors of the Contractor, including intellectual property rights, together with all information derived from the above, and any other information clearly designated as being confidential (whether or not it is marked as "confidential") or which ought reasonably to be considered to be confidential.</w:t>
      </w:r>
    </w:p>
    <w:p w14:paraId="02BCB1F6"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Contract</w:t>
      </w:r>
      <w:r w:rsidRPr="00AB54EA">
        <w:rPr>
          <w:rFonts w:ascii="Arial" w:hAnsi="Arial" w:cs="Arial"/>
          <w:b/>
          <w:szCs w:val="22"/>
        </w:rPr>
        <w:t>:</w:t>
      </w:r>
      <w:r w:rsidRPr="00AB54EA">
        <w:rPr>
          <w:rFonts w:ascii="Arial" w:hAnsi="Arial" w:cs="Arial"/>
          <w:szCs w:val="22"/>
        </w:rPr>
        <w:t xml:space="preserve"> means a legally binding agreement (made pursuant to the provisions of this Framework Agreement) for the provision of Works made between the Authority and the Contractor comprising an Order Form, its appendices, and the Call-off Terms and Conditions. </w:t>
      </w:r>
    </w:p>
    <w:p w14:paraId="1C03D48E"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Default</w:t>
      </w:r>
      <w:r w:rsidRPr="00AB54EA">
        <w:rPr>
          <w:rFonts w:ascii="Arial" w:hAnsi="Arial" w:cs="Arial"/>
          <w:b/>
          <w:szCs w:val="22"/>
        </w:rPr>
        <w:t>:</w:t>
      </w:r>
      <w:r w:rsidRPr="00AB54EA">
        <w:rPr>
          <w:rFonts w:ascii="Arial" w:hAnsi="Arial" w:cs="Arial"/>
          <w:szCs w:val="22"/>
        </w:rPr>
        <w:t xml:space="preserve"> means any breach of the obligations of the relevant Party under a Contract (including fundamental breach or breach of a fundamental term) or any other default, act, omission, negligence or negligent statement of the relevant Party or the Staff in connection with or in relation to the subject matter of the Contract and in respect of which such Party is liable to the other.</w:t>
      </w:r>
    </w:p>
    <w:p w14:paraId="1F1520AA" w14:textId="0411EC63" w:rsidR="00643BED" w:rsidRPr="00643BED" w:rsidRDefault="00643BED" w:rsidP="00643BED">
      <w:pPr>
        <w:pStyle w:val="Definitions"/>
        <w:rPr>
          <w:rFonts w:ascii="Arial" w:hAnsi="Arial" w:cs="Arial"/>
          <w:szCs w:val="22"/>
        </w:rPr>
      </w:pPr>
      <w:r w:rsidRPr="00643BED">
        <w:rPr>
          <w:rStyle w:val="Defterm"/>
          <w:rFonts w:ascii="Arial" w:hAnsi="Arial" w:cs="Arial"/>
          <w:szCs w:val="22"/>
        </w:rPr>
        <w:t>Data Protection Legislation</w:t>
      </w:r>
      <w:r w:rsidRPr="00643BED">
        <w:rPr>
          <w:rFonts w:ascii="Arial" w:hAnsi="Arial" w:cs="Arial"/>
          <w:b/>
          <w:szCs w:val="22"/>
        </w:rPr>
        <w:t>:</w:t>
      </w:r>
      <w:bookmarkStart w:id="4" w:name="_Hlk60999236"/>
      <w:r w:rsidRPr="00643BED">
        <w:rPr>
          <w:rFonts w:ascii="Arial" w:eastAsia="Arial" w:hAnsi="Arial" w:cs="Arial"/>
          <w:szCs w:val="22"/>
        </w:rPr>
        <w:t xml:space="preserve"> (</w:t>
      </w:r>
      <w:proofErr w:type="spellStart"/>
      <w:r w:rsidRPr="00643BED">
        <w:rPr>
          <w:rFonts w:ascii="Arial" w:eastAsia="Arial" w:hAnsi="Arial" w:cs="Arial"/>
          <w:szCs w:val="22"/>
        </w:rPr>
        <w:t>i</w:t>
      </w:r>
      <w:proofErr w:type="spellEnd"/>
      <w:r w:rsidRPr="00643BED">
        <w:rPr>
          <w:rFonts w:ascii="Arial" w:eastAsia="Arial" w:hAnsi="Arial" w:cs="Arial"/>
          <w:szCs w:val="22"/>
        </w:rPr>
        <w:t xml:space="preserve">) the UK GDPR, and any applicable national implementing Laws as amended from time to time (ii) the DPA 2018 to the extent that it relates to processing of personal data and privacy; (iii) all applicable Law about the processing and </w:t>
      </w:r>
      <w:r w:rsidRPr="00643BED">
        <w:rPr>
          <w:rFonts w:ascii="Arial" w:hAnsi="Arial" w:cs="Arial"/>
          <w:szCs w:val="22"/>
        </w:rPr>
        <w:t xml:space="preserve">use of Personal Data (including, without limitation, the privacy of electronic communications) and privacy and the guidance and codes of practice issued by the relevant data protection or supervisory authority </w:t>
      </w:r>
      <w:bookmarkEnd w:id="4"/>
    </w:p>
    <w:p w14:paraId="01B30008"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Environmental Information Regulations</w:t>
      </w:r>
      <w:r w:rsidRPr="00AB54EA">
        <w:rPr>
          <w:rFonts w:ascii="Arial" w:hAnsi="Arial" w:cs="Arial"/>
          <w:b/>
          <w:szCs w:val="22"/>
        </w:rPr>
        <w:t>:</w:t>
      </w:r>
      <w:r w:rsidRPr="00AB54EA">
        <w:rPr>
          <w:rFonts w:ascii="Arial" w:hAnsi="Arial" w:cs="Arial"/>
          <w:szCs w:val="22"/>
        </w:rPr>
        <w:t xml:space="preserve"> mean the Environmental Information Regulations 2004 (</w:t>
      </w:r>
      <w:r w:rsidRPr="00AB54EA">
        <w:rPr>
          <w:rFonts w:ascii="Arial" w:hAnsi="Arial" w:cs="Arial"/>
          <w:i/>
          <w:szCs w:val="22"/>
        </w:rPr>
        <w:t>SI 2004/3391</w:t>
      </w:r>
      <w:r w:rsidRPr="00AB54EA">
        <w:rPr>
          <w:rFonts w:ascii="Arial" w:hAnsi="Arial" w:cs="Arial"/>
          <w:szCs w:val="22"/>
        </w:rPr>
        <w:t>) together with any guidance and/or codes of practice issued by the Information Commissioner or relevant government department in relation to such regulations.</w:t>
      </w:r>
    </w:p>
    <w:p w14:paraId="4B14EFF9"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FOIA</w:t>
      </w:r>
      <w:r w:rsidRPr="00AB54EA">
        <w:rPr>
          <w:rFonts w:ascii="Arial" w:hAnsi="Arial" w:cs="Arial"/>
          <w:b/>
          <w:szCs w:val="22"/>
        </w:rPr>
        <w:t>:</w:t>
      </w:r>
      <w:r w:rsidRPr="00AB54EA">
        <w:rPr>
          <w:rFonts w:ascii="Arial" w:hAnsi="Arial" w:cs="Arial"/>
          <w:szCs w:val="22"/>
        </w:rPr>
        <w:t xml:space="preserve"> means the Freedom of Information Act 2000 and any subordinate legislation made under that Act from time to time together with any guidance </w:t>
      </w:r>
      <w:r w:rsidRPr="00AB54EA">
        <w:rPr>
          <w:rFonts w:ascii="Arial" w:hAnsi="Arial" w:cs="Arial"/>
          <w:szCs w:val="22"/>
        </w:rPr>
        <w:lastRenderedPageBreak/>
        <w:t>and/or codes of practice issued by the Information Commissioner or relevant government department in relation to such legislation.</w:t>
      </w:r>
    </w:p>
    <w:p w14:paraId="7D46FEB8"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Framework Agreement</w:t>
      </w:r>
      <w:r w:rsidRPr="00AB54EA">
        <w:rPr>
          <w:rFonts w:ascii="Arial" w:hAnsi="Arial" w:cs="Arial"/>
          <w:b/>
          <w:szCs w:val="22"/>
        </w:rPr>
        <w:t>:</w:t>
      </w:r>
      <w:r w:rsidRPr="00AB54EA">
        <w:rPr>
          <w:rFonts w:ascii="Arial" w:hAnsi="Arial" w:cs="Arial"/>
          <w:szCs w:val="22"/>
        </w:rPr>
        <w:t xml:space="preserve"> means this agreement and all Schedules to this agreement.</w:t>
      </w:r>
    </w:p>
    <w:p w14:paraId="27A6D2D4" w14:textId="51BF7F58" w:rsidR="00EE75D6" w:rsidRPr="00AB54EA" w:rsidRDefault="00EE75D6" w:rsidP="00EE75D6">
      <w:pPr>
        <w:pStyle w:val="Definitions"/>
        <w:rPr>
          <w:rFonts w:ascii="Arial" w:hAnsi="Arial" w:cs="Arial"/>
          <w:szCs w:val="22"/>
        </w:rPr>
      </w:pPr>
      <w:r w:rsidRPr="00AB54EA">
        <w:rPr>
          <w:rStyle w:val="Defterm"/>
          <w:rFonts w:ascii="Arial" w:hAnsi="Arial" w:cs="Arial"/>
          <w:szCs w:val="22"/>
        </w:rPr>
        <w:t>Framework Agreement Variation Procedure</w:t>
      </w:r>
      <w:r w:rsidRPr="00AB54EA">
        <w:rPr>
          <w:rFonts w:ascii="Arial" w:hAnsi="Arial" w:cs="Arial"/>
          <w:b/>
          <w:szCs w:val="22"/>
        </w:rPr>
        <w:t>:</w:t>
      </w:r>
      <w:r w:rsidRPr="00AB54EA">
        <w:rPr>
          <w:rFonts w:ascii="Arial" w:hAnsi="Arial" w:cs="Arial"/>
          <w:szCs w:val="22"/>
        </w:rPr>
        <w:t xml:space="preserve"> means the procedure set out in </w:t>
      </w:r>
      <w:r w:rsidRPr="00AB54EA">
        <w:rPr>
          <w:rFonts w:ascii="Arial" w:hAnsi="Arial" w:cs="Arial"/>
          <w:szCs w:val="22"/>
        </w:rPr>
        <w:fldChar w:fldCharType="begin"/>
      </w:r>
      <w:r w:rsidRPr="00AB54EA">
        <w:rPr>
          <w:rFonts w:ascii="Arial" w:hAnsi="Arial" w:cs="Arial"/>
          <w:szCs w:val="22"/>
        </w:rPr>
        <w:instrText xml:space="preserve">REF "a573898"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8</w:t>
      </w:r>
      <w:r w:rsidRPr="00AB54EA">
        <w:rPr>
          <w:rFonts w:ascii="Arial" w:hAnsi="Arial" w:cs="Arial"/>
          <w:szCs w:val="22"/>
        </w:rPr>
        <w:fldChar w:fldCharType="end"/>
      </w:r>
      <w:r w:rsidRPr="00AB54EA">
        <w:rPr>
          <w:rFonts w:ascii="Arial" w:hAnsi="Arial" w:cs="Arial"/>
          <w:szCs w:val="22"/>
        </w:rPr>
        <w:t>.</w:t>
      </w:r>
    </w:p>
    <w:p w14:paraId="45F2DDC4"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Framework Providers</w:t>
      </w:r>
      <w:r w:rsidRPr="00AB54EA">
        <w:rPr>
          <w:rFonts w:ascii="Arial" w:hAnsi="Arial" w:cs="Arial"/>
          <w:b/>
          <w:szCs w:val="22"/>
        </w:rPr>
        <w:t>:</w:t>
      </w:r>
      <w:r w:rsidRPr="00AB54EA">
        <w:rPr>
          <w:rFonts w:ascii="Arial" w:hAnsi="Arial" w:cs="Arial"/>
          <w:szCs w:val="22"/>
        </w:rPr>
        <w:t xml:space="preserve"> means the Contractor and other Contractors appointed as framework providers under this Framework Agreement.</w:t>
      </w:r>
    </w:p>
    <w:p w14:paraId="11327E60"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Framework Year</w:t>
      </w:r>
      <w:r w:rsidRPr="00AB54EA">
        <w:rPr>
          <w:rFonts w:ascii="Arial" w:hAnsi="Arial" w:cs="Arial"/>
          <w:b/>
          <w:szCs w:val="22"/>
        </w:rPr>
        <w:t>:</w:t>
      </w:r>
      <w:r w:rsidRPr="00AB54EA">
        <w:rPr>
          <w:rFonts w:ascii="Arial" w:hAnsi="Arial" w:cs="Arial"/>
          <w:szCs w:val="22"/>
        </w:rPr>
        <w:t xml:space="preserve"> means a period of 12 months, commencing on the Commencement Date.</w:t>
      </w:r>
    </w:p>
    <w:p w14:paraId="5926D801" w14:textId="5DD4095E" w:rsidR="00EE75D6" w:rsidRPr="00AB54EA" w:rsidRDefault="00EE75D6" w:rsidP="00EE75D6">
      <w:pPr>
        <w:pStyle w:val="Definitions"/>
        <w:spacing w:line="276" w:lineRule="auto"/>
        <w:rPr>
          <w:rStyle w:val="Defterm"/>
          <w:rFonts w:ascii="Arial" w:hAnsi="Arial" w:cs="Arial"/>
          <w:b w:val="0"/>
          <w:szCs w:val="22"/>
        </w:rPr>
      </w:pPr>
      <w:r w:rsidRPr="00AB54EA">
        <w:rPr>
          <w:rStyle w:val="Defterm"/>
          <w:rFonts w:ascii="Arial" w:hAnsi="Arial" w:cs="Arial"/>
          <w:szCs w:val="22"/>
        </w:rPr>
        <w:t xml:space="preserve">GDPR: </w:t>
      </w:r>
      <w:r w:rsidRPr="00AB54EA">
        <w:rPr>
          <w:rFonts w:ascii="Arial" w:hAnsi="Arial" w:cs="Arial"/>
          <w:color w:val="000000"/>
          <w:szCs w:val="22"/>
          <w:lang w:eastAsia="en-GB"/>
        </w:rPr>
        <w:t>means the General Data Protection Regulation (EU) 2016/679</w:t>
      </w:r>
      <w:r w:rsidR="00215A37">
        <w:rPr>
          <w:rFonts w:ascii="Arial" w:hAnsi="Arial" w:cs="Arial"/>
          <w:color w:val="000000"/>
          <w:szCs w:val="22"/>
          <w:lang w:eastAsia="en-GB"/>
        </w:rPr>
        <w:t xml:space="preserve"> </w:t>
      </w:r>
    </w:p>
    <w:p w14:paraId="423981DE" w14:textId="77777777" w:rsidR="00EE75D6" w:rsidRPr="00AB54EA" w:rsidRDefault="00EE75D6" w:rsidP="00EE75D6">
      <w:pPr>
        <w:pStyle w:val="Definitions"/>
        <w:spacing w:line="276" w:lineRule="auto"/>
        <w:rPr>
          <w:rFonts w:ascii="Arial" w:hAnsi="Arial" w:cs="Arial"/>
          <w:color w:val="000000"/>
          <w:szCs w:val="22"/>
        </w:rPr>
      </w:pPr>
      <w:r w:rsidRPr="00AB54EA">
        <w:rPr>
          <w:rStyle w:val="Defterm"/>
          <w:rFonts w:ascii="Arial" w:hAnsi="Arial" w:cs="Arial"/>
          <w:szCs w:val="22"/>
        </w:rPr>
        <w:t>Guidance</w:t>
      </w:r>
      <w:r w:rsidRPr="00AB54EA">
        <w:rPr>
          <w:rFonts w:ascii="Arial" w:hAnsi="Arial" w:cs="Arial"/>
          <w:b/>
          <w:szCs w:val="22"/>
        </w:rPr>
        <w:t>:</w:t>
      </w:r>
      <w:r w:rsidRPr="00AB54EA">
        <w:rPr>
          <w:rFonts w:ascii="Arial" w:hAnsi="Arial" w:cs="Arial"/>
          <w:szCs w:val="22"/>
        </w:rPr>
        <w:t xml:space="preserve"> means any guidance issued or updated by the UK government from time to time in relation to the Regulations.</w:t>
      </w:r>
    </w:p>
    <w:p w14:paraId="333803E1"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Information</w:t>
      </w:r>
      <w:r w:rsidRPr="00AB54EA">
        <w:rPr>
          <w:rFonts w:ascii="Arial" w:hAnsi="Arial" w:cs="Arial"/>
          <w:b/>
          <w:szCs w:val="22"/>
        </w:rPr>
        <w:t>:</w:t>
      </w:r>
      <w:r w:rsidRPr="00AB54EA">
        <w:rPr>
          <w:rFonts w:ascii="Arial" w:hAnsi="Arial" w:cs="Arial"/>
          <w:szCs w:val="22"/>
        </w:rPr>
        <w:t xml:space="preserve"> has the meaning given under section 84 of the FOIA.</w:t>
      </w:r>
    </w:p>
    <w:p w14:paraId="06F9AD9A" w14:textId="77777777" w:rsidR="00EE75D6" w:rsidRPr="00AB54EA" w:rsidRDefault="00EE75D6" w:rsidP="00EE75D6">
      <w:pPr>
        <w:pStyle w:val="Definitions"/>
        <w:spacing w:line="276" w:lineRule="auto"/>
        <w:rPr>
          <w:rFonts w:ascii="Arial" w:hAnsi="Arial" w:cs="Arial"/>
          <w:szCs w:val="22"/>
        </w:rPr>
      </w:pPr>
      <w:r w:rsidRPr="00AB54EA">
        <w:rPr>
          <w:rStyle w:val="Defterm"/>
          <w:rFonts w:ascii="Arial" w:hAnsi="Arial" w:cs="Arial"/>
          <w:szCs w:val="22"/>
        </w:rPr>
        <w:t>Initial Term</w:t>
      </w:r>
      <w:r w:rsidRPr="00AB54EA">
        <w:rPr>
          <w:rFonts w:ascii="Arial" w:hAnsi="Arial" w:cs="Arial"/>
          <w:b/>
          <w:szCs w:val="22"/>
        </w:rPr>
        <w:t>:</w:t>
      </w:r>
      <w:r w:rsidRPr="00AB54EA">
        <w:rPr>
          <w:rFonts w:ascii="Arial" w:hAnsi="Arial" w:cs="Arial"/>
          <w:szCs w:val="22"/>
        </w:rPr>
        <w:t xml:space="preserve"> the period commencing on the Commencement Date and ending on the </w:t>
      </w:r>
      <w:r w:rsidR="00D56CD0">
        <w:rPr>
          <w:rFonts w:ascii="Arial" w:hAnsi="Arial" w:cs="Arial"/>
          <w:szCs w:val="22"/>
        </w:rPr>
        <w:t>second</w:t>
      </w:r>
      <w:r w:rsidRPr="00AB54EA">
        <w:rPr>
          <w:rFonts w:ascii="Arial" w:hAnsi="Arial" w:cs="Arial"/>
          <w:szCs w:val="22"/>
        </w:rPr>
        <w:t xml:space="preserve"> anniversary of the Commencement Date or earlier termination of this Framework Agreement</w:t>
      </w:r>
    </w:p>
    <w:p w14:paraId="33859EC6" w14:textId="593F46D7" w:rsidR="00EE75D6" w:rsidRPr="00AB54EA" w:rsidRDefault="00EE75D6" w:rsidP="00EE75D6">
      <w:pPr>
        <w:pStyle w:val="Definitions"/>
        <w:rPr>
          <w:rFonts w:ascii="Arial" w:hAnsi="Arial" w:cs="Arial"/>
          <w:szCs w:val="22"/>
        </w:rPr>
      </w:pPr>
      <w:r w:rsidRPr="00AB54EA">
        <w:rPr>
          <w:rStyle w:val="Defterm"/>
          <w:rFonts w:ascii="Arial" w:hAnsi="Arial" w:cs="Arial"/>
          <w:szCs w:val="22"/>
        </w:rPr>
        <w:t>Intellectual Property Rights</w:t>
      </w:r>
      <w:r w:rsidRPr="00AB54EA">
        <w:rPr>
          <w:rFonts w:ascii="Arial" w:hAnsi="Arial" w:cs="Arial"/>
          <w:b/>
          <w:szCs w:val="22"/>
        </w:rPr>
        <w:t>:</w:t>
      </w:r>
      <w:r w:rsidRPr="00AB54EA">
        <w:rPr>
          <w:rFonts w:ascii="Arial" w:hAnsi="Arial" w:cs="Arial"/>
          <w:szCs w:val="22"/>
        </w:rPr>
        <w:t xml:space="preserve"> means patents, inventions, trademarks, service marks, logos, design rights (whether registrable or otherwise), applications for any of the foregoing, copyright, database rights, domain names, trade or business names, moral rights and other similar rights or obligations whether registrable or not in any country (including the United Kingdom) and the right to sue for passing off.</w:t>
      </w:r>
    </w:p>
    <w:p w14:paraId="2828E3C1"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Law</w:t>
      </w:r>
      <w:r w:rsidRPr="00AB54EA">
        <w:rPr>
          <w:rFonts w:ascii="Arial" w:hAnsi="Arial" w:cs="Arial"/>
          <w:b/>
          <w:szCs w:val="22"/>
        </w:rPr>
        <w:t>:</w:t>
      </w:r>
      <w:r w:rsidRPr="00AB54EA">
        <w:rPr>
          <w:rFonts w:ascii="Arial" w:hAnsi="Arial" w:cs="Arial"/>
          <w:szCs w:val="22"/>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w:t>
      </w:r>
    </w:p>
    <w:p w14:paraId="43B62414"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 xml:space="preserve">Living Wage: </w:t>
      </w:r>
      <w:r w:rsidRPr="00AB54EA">
        <w:rPr>
          <w:rFonts w:ascii="Arial" w:hAnsi="Arial" w:cs="Arial"/>
          <w:szCs w:val="22"/>
        </w:rPr>
        <w:t>as set by the Living Wage Foundation or any successor body</w:t>
      </w:r>
    </w:p>
    <w:p w14:paraId="3D92D940" w14:textId="77777777" w:rsidR="00EE75D6" w:rsidRPr="00AB54EA" w:rsidRDefault="00EE75D6" w:rsidP="00EE75D6">
      <w:pPr>
        <w:pStyle w:val="Definitions"/>
        <w:spacing w:line="240" w:lineRule="auto"/>
        <w:rPr>
          <w:rFonts w:ascii="Arial" w:hAnsi="Arial" w:cs="Arial"/>
          <w:b/>
          <w:szCs w:val="22"/>
        </w:rPr>
      </w:pPr>
      <w:r w:rsidRPr="00AB54EA">
        <w:rPr>
          <w:rFonts w:ascii="Arial" w:hAnsi="Arial" w:cs="Arial"/>
          <w:b/>
          <w:szCs w:val="22"/>
        </w:rPr>
        <w:t xml:space="preserve">Living Wage Foundation: </w:t>
      </w:r>
      <w:r w:rsidRPr="00AB54EA">
        <w:rPr>
          <w:rFonts w:ascii="Arial" w:hAnsi="Arial" w:cs="Arial"/>
          <w:szCs w:val="22"/>
        </w:rPr>
        <w:t xml:space="preserve">Initiative of Citizens UK. </w:t>
      </w:r>
      <w:r w:rsidRPr="00AB54EA">
        <w:rPr>
          <w:rFonts w:ascii="Arial" w:hAnsi="Arial" w:cs="Arial"/>
          <w:szCs w:val="22"/>
          <w:lang w:val="en"/>
        </w:rPr>
        <w:t>Charity No. 1107264</w:t>
      </w:r>
    </w:p>
    <w:p w14:paraId="45A538C0" w14:textId="222EB1B6" w:rsidR="00EE75D6" w:rsidRPr="00AB54EA" w:rsidRDefault="00EE75D6" w:rsidP="00EE75D6">
      <w:pPr>
        <w:pStyle w:val="Definitions"/>
        <w:rPr>
          <w:rFonts w:ascii="Arial" w:hAnsi="Arial" w:cs="Arial"/>
          <w:szCs w:val="22"/>
        </w:rPr>
      </w:pPr>
      <w:r w:rsidRPr="00AB54EA">
        <w:rPr>
          <w:rStyle w:val="Defterm"/>
          <w:rFonts w:ascii="Arial" w:hAnsi="Arial" w:cs="Arial"/>
          <w:szCs w:val="22"/>
        </w:rPr>
        <w:t>Management Information</w:t>
      </w:r>
      <w:r w:rsidRPr="00AB54EA">
        <w:rPr>
          <w:rFonts w:ascii="Arial" w:hAnsi="Arial" w:cs="Arial"/>
          <w:b/>
          <w:szCs w:val="22"/>
        </w:rPr>
        <w:t>:</w:t>
      </w:r>
      <w:r w:rsidRPr="00AB54EA">
        <w:rPr>
          <w:rFonts w:ascii="Arial" w:hAnsi="Arial" w:cs="Arial"/>
          <w:szCs w:val="22"/>
        </w:rPr>
        <w:t xml:space="preserve"> means the management information specified in </w:t>
      </w:r>
      <w:r w:rsidRPr="00AB54EA">
        <w:rPr>
          <w:rFonts w:ascii="Arial" w:hAnsi="Arial" w:cs="Arial"/>
          <w:szCs w:val="22"/>
        </w:rPr>
        <w:fldChar w:fldCharType="begin"/>
      </w:r>
      <w:r w:rsidRPr="00AB54EA">
        <w:rPr>
          <w:rFonts w:ascii="Arial" w:hAnsi="Arial" w:cs="Arial"/>
          <w:szCs w:val="22"/>
        </w:rPr>
        <w:instrText xml:space="preserve">REF "a313501"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7</w:t>
      </w:r>
      <w:r w:rsidRPr="00AB54EA">
        <w:rPr>
          <w:rFonts w:ascii="Arial" w:hAnsi="Arial" w:cs="Arial"/>
          <w:szCs w:val="22"/>
        </w:rPr>
        <w:fldChar w:fldCharType="end"/>
      </w:r>
      <w:r w:rsidRPr="00AB54EA">
        <w:rPr>
          <w:rFonts w:ascii="Arial" w:hAnsi="Arial" w:cs="Arial"/>
          <w:szCs w:val="22"/>
        </w:rPr>
        <w:t>.</w:t>
      </w:r>
    </w:p>
    <w:p w14:paraId="6E7F090B" w14:textId="77777777" w:rsidR="00EE75D6" w:rsidRPr="00AB54EA" w:rsidRDefault="00EE75D6" w:rsidP="00EE75D6">
      <w:pPr>
        <w:pStyle w:val="Definitions"/>
        <w:spacing w:line="276" w:lineRule="auto"/>
        <w:rPr>
          <w:rFonts w:ascii="Arial" w:hAnsi="Arial" w:cs="Arial"/>
          <w:szCs w:val="22"/>
        </w:rPr>
      </w:pPr>
      <w:r w:rsidRPr="00AB54EA">
        <w:rPr>
          <w:rStyle w:val="Defterm"/>
          <w:rFonts w:ascii="Arial" w:hAnsi="Arial" w:cs="Arial"/>
          <w:szCs w:val="22"/>
        </w:rPr>
        <w:t>Month</w:t>
      </w:r>
      <w:r w:rsidRPr="00AB54EA">
        <w:rPr>
          <w:rFonts w:ascii="Arial" w:hAnsi="Arial" w:cs="Arial"/>
          <w:b/>
          <w:szCs w:val="22"/>
        </w:rPr>
        <w:t>:</w:t>
      </w:r>
      <w:r w:rsidRPr="00AB54EA">
        <w:rPr>
          <w:rFonts w:ascii="Arial" w:hAnsi="Arial" w:cs="Arial"/>
          <w:szCs w:val="22"/>
        </w:rPr>
        <w:t xml:space="preserve"> means a calendar month.</w:t>
      </w:r>
    </w:p>
    <w:p w14:paraId="1A8AEF66" w14:textId="4614A578" w:rsidR="00EE75D6" w:rsidRPr="00AB54EA" w:rsidRDefault="00EE75D6" w:rsidP="00EE75D6">
      <w:pPr>
        <w:pStyle w:val="Definitions"/>
        <w:rPr>
          <w:rFonts w:ascii="Arial" w:hAnsi="Arial" w:cs="Arial"/>
          <w:szCs w:val="22"/>
        </w:rPr>
      </w:pPr>
      <w:r w:rsidRPr="00AB54EA">
        <w:rPr>
          <w:rStyle w:val="Defterm"/>
          <w:rFonts w:ascii="Arial" w:hAnsi="Arial" w:cs="Arial"/>
          <w:szCs w:val="22"/>
        </w:rPr>
        <w:t>Order</w:t>
      </w:r>
      <w:r w:rsidRPr="00AB54EA">
        <w:rPr>
          <w:rFonts w:ascii="Arial" w:hAnsi="Arial" w:cs="Arial"/>
          <w:b/>
          <w:szCs w:val="22"/>
        </w:rPr>
        <w:t>:</w:t>
      </w:r>
      <w:r w:rsidRPr="00AB54EA">
        <w:rPr>
          <w:rFonts w:ascii="Arial" w:hAnsi="Arial" w:cs="Arial"/>
          <w:szCs w:val="22"/>
        </w:rPr>
        <w:t xml:space="preserve"> means an order for Works sent by the Authority to the Contractor in accordance with the award procedures in </w:t>
      </w:r>
      <w:r w:rsidRPr="00D26576">
        <w:rPr>
          <w:rFonts w:ascii="Arial" w:hAnsi="Arial" w:cs="Arial"/>
          <w:szCs w:val="22"/>
        </w:rPr>
        <w:t xml:space="preserve">clause </w:t>
      </w:r>
      <w:r w:rsidRPr="00D26576">
        <w:rPr>
          <w:rFonts w:ascii="Arial" w:hAnsi="Arial" w:cs="Arial"/>
          <w:szCs w:val="22"/>
        </w:rPr>
        <w:fldChar w:fldCharType="begin"/>
      </w:r>
      <w:r w:rsidRPr="00D26576">
        <w:rPr>
          <w:rFonts w:ascii="Arial" w:hAnsi="Arial" w:cs="Arial"/>
          <w:szCs w:val="22"/>
        </w:rPr>
        <w:instrText xml:space="preserve">REF "a777913" \h \w  \* MERGEFORMAT </w:instrText>
      </w:r>
      <w:r w:rsidRPr="00D26576">
        <w:rPr>
          <w:rFonts w:ascii="Arial" w:hAnsi="Arial" w:cs="Arial"/>
          <w:szCs w:val="22"/>
        </w:rPr>
      </w:r>
      <w:r w:rsidRPr="00D26576">
        <w:rPr>
          <w:rFonts w:ascii="Arial" w:hAnsi="Arial" w:cs="Arial"/>
          <w:szCs w:val="22"/>
        </w:rPr>
        <w:fldChar w:fldCharType="separate"/>
      </w:r>
      <w:r w:rsidR="00D446B2">
        <w:rPr>
          <w:rFonts w:ascii="Arial" w:hAnsi="Arial" w:cs="Arial"/>
          <w:szCs w:val="22"/>
        </w:rPr>
        <w:t>5</w:t>
      </w:r>
      <w:r w:rsidRPr="00D26576">
        <w:rPr>
          <w:rFonts w:ascii="Arial" w:hAnsi="Arial" w:cs="Arial"/>
          <w:szCs w:val="22"/>
        </w:rPr>
        <w:fldChar w:fldCharType="end"/>
      </w:r>
      <w:r w:rsidRPr="00D26576">
        <w:rPr>
          <w:rFonts w:ascii="Arial" w:hAnsi="Arial" w:cs="Arial"/>
          <w:szCs w:val="22"/>
        </w:rPr>
        <w:t>.</w:t>
      </w:r>
    </w:p>
    <w:p w14:paraId="5F0ECE08" w14:textId="7E059102" w:rsidR="00EE75D6" w:rsidRPr="00AB54EA" w:rsidRDefault="00EE75D6" w:rsidP="00EE75D6">
      <w:pPr>
        <w:pStyle w:val="Definitions"/>
        <w:rPr>
          <w:rFonts w:ascii="Arial" w:hAnsi="Arial" w:cs="Arial"/>
          <w:szCs w:val="22"/>
        </w:rPr>
      </w:pPr>
      <w:r w:rsidRPr="00AB54EA">
        <w:rPr>
          <w:rStyle w:val="Defterm"/>
          <w:rFonts w:ascii="Arial" w:hAnsi="Arial" w:cs="Arial"/>
          <w:szCs w:val="22"/>
        </w:rPr>
        <w:t>Order Form</w:t>
      </w:r>
      <w:r w:rsidRPr="00AB54EA">
        <w:rPr>
          <w:rFonts w:ascii="Arial" w:hAnsi="Arial" w:cs="Arial"/>
          <w:b/>
          <w:szCs w:val="22"/>
        </w:rPr>
        <w:t>:</w:t>
      </w:r>
      <w:r w:rsidRPr="00AB54EA">
        <w:rPr>
          <w:rFonts w:ascii="Arial" w:hAnsi="Arial" w:cs="Arial"/>
          <w:szCs w:val="22"/>
        </w:rPr>
        <w:t xml:space="preserve"> means a document setting out details of an Order in the form set out in </w:t>
      </w:r>
      <w:r w:rsidRPr="00AB54EA">
        <w:rPr>
          <w:rFonts w:ascii="Arial" w:hAnsi="Arial" w:cs="Arial"/>
          <w:szCs w:val="22"/>
        </w:rPr>
        <w:fldChar w:fldCharType="begin"/>
      </w:r>
      <w:r w:rsidRPr="00AB54EA">
        <w:rPr>
          <w:rFonts w:ascii="Arial" w:hAnsi="Arial" w:cs="Arial"/>
          <w:szCs w:val="22"/>
        </w:rPr>
        <w:instrText xml:space="preserve">REF "a892119"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5</w:t>
      </w:r>
      <w:r w:rsidRPr="00AB54EA">
        <w:rPr>
          <w:rFonts w:ascii="Arial" w:hAnsi="Arial" w:cs="Arial"/>
          <w:szCs w:val="22"/>
        </w:rPr>
        <w:fldChar w:fldCharType="end"/>
      </w:r>
      <w:r w:rsidRPr="00AB54EA">
        <w:rPr>
          <w:rFonts w:ascii="Arial" w:hAnsi="Arial" w:cs="Arial"/>
          <w:szCs w:val="22"/>
        </w:rPr>
        <w:t xml:space="preserve"> or as otherwise agreed in accordance with clause </w:t>
      </w:r>
      <w:r w:rsidRPr="00AB54EA">
        <w:rPr>
          <w:rFonts w:ascii="Arial" w:hAnsi="Arial" w:cs="Arial"/>
          <w:szCs w:val="22"/>
        </w:rPr>
        <w:fldChar w:fldCharType="begin"/>
      </w:r>
      <w:r w:rsidRPr="00AB54EA">
        <w:rPr>
          <w:rFonts w:ascii="Arial" w:hAnsi="Arial" w:cs="Arial"/>
          <w:szCs w:val="22"/>
        </w:rPr>
        <w:instrText xml:space="preserve">REF "a110971"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5.4</w:t>
      </w:r>
      <w:r w:rsidRPr="00AB54EA">
        <w:rPr>
          <w:rFonts w:ascii="Arial" w:hAnsi="Arial" w:cs="Arial"/>
          <w:szCs w:val="22"/>
        </w:rPr>
        <w:fldChar w:fldCharType="end"/>
      </w:r>
      <w:r w:rsidRPr="00AB54EA">
        <w:rPr>
          <w:rFonts w:ascii="Arial" w:hAnsi="Arial" w:cs="Arial"/>
          <w:szCs w:val="22"/>
        </w:rPr>
        <w:t>.</w:t>
      </w:r>
    </w:p>
    <w:p w14:paraId="5602E8AA"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Parent Company</w:t>
      </w:r>
      <w:r w:rsidRPr="00AB54EA">
        <w:rPr>
          <w:rFonts w:ascii="Arial" w:hAnsi="Arial" w:cs="Arial"/>
          <w:b/>
          <w:szCs w:val="22"/>
        </w:rPr>
        <w:t>:</w:t>
      </w:r>
      <w:r w:rsidRPr="00AB54EA">
        <w:rPr>
          <w:rFonts w:ascii="Arial" w:hAnsi="Arial" w:cs="Arial"/>
          <w:szCs w:val="22"/>
        </w:rPr>
        <w:t xml:space="preserve"> means any company which is the ultimate Holding Company of the Contractor and which is either responsible directly or indirectly </w:t>
      </w:r>
      <w:r w:rsidRPr="00AB54EA">
        <w:rPr>
          <w:rFonts w:ascii="Arial" w:hAnsi="Arial" w:cs="Arial"/>
          <w:szCs w:val="22"/>
        </w:rPr>
        <w:lastRenderedPageBreak/>
        <w:t xml:space="preserve">for the business activities of the Contractor or which is engaged in the same or similar business to the Contractor. </w:t>
      </w:r>
      <w:r w:rsidRPr="00AB54EA">
        <w:rPr>
          <w:rStyle w:val="Defterm"/>
          <w:rFonts w:ascii="Arial" w:hAnsi="Arial" w:cs="Arial"/>
          <w:szCs w:val="22"/>
        </w:rPr>
        <w:t>Holding Company</w:t>
      </w:r>
      <w:r w:rsidRPr="00AB54EA">
        <w:rPr>
          <w:rFonts w:ascii="Arial" w:hAnsi="Arial" w:cs="Arial"/>
          <w:szCs w:val="22"/>
        </w:rPr>
        <w:t xml:space="preserve"> shall have the meaning ascribed by section 1159 of the Companies Act 2006 or any statutory re-enactment or amendment thereto.</w:t>
      </w:r>
    </w:p>
    <w:p w14:paraId="48A4A0D7"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Party/</w:t>
      </w:r>
      <w:proofErr w:type="gramStart"/>
      <w:r w:rsidRPr="00AB54EA">
        <w:rPr>
          <w:rStyle w:val="Defterm"/>
          <w:rFonts w:ascii="Arial" w:hAnsi="Arial" w:cs="Arial"/>
          <w:szCs w:val="22"/>
        </w:rPr>
        <w:t>Parties</w:t>
      </w:r>
      <w:r w:rsidRPr="00AB54EA">
        <w:rPr>
          <w:rFonts w:ascii="Arial" w:hAnsi="Arial" w:cs="Arial"/>
          <w:b/>
          <w:szCs w:val="22"/>
        </w:rPr>
        <w:t>:</w:t>
      </w:r>
      <w:proofErr w:type="gramEnd"/>
      <w:r w:rsidRPr="00AB54EA">
        <w:rPr>
          <w:rFonts w:ascii="Arial" w:hAnsi="Arial" w:cs="Arial"/>
          <w:szCs w:val="22"/>
        </w:rPr>
        <w:t xml:space="preserve"> means the Authority and/or the Contractor.</w:t>
      </w:r>
    </w:p>
    <w:p w14:paraId="215AA15A"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Prohibited Act</w:t>
      </w:r>
      <w:r w:rsidRPr="00AB54EA">
        <w:rPr>
          <w:rFonts w:ascii="Arial" w:hAnsi="Arial" w:cs="Arial"/>
          <w:b/>
          <w:szCs w:val="22"/>
        </w:rPr>
        <w:t>:</w:t>
      </w:r>
      <w:r w:rsidRPr="00AB54EA">
        <w:rPr>
          <w:rFonts w:ascii="Arial" w:hAnsi="Arial" w:cs="Arial"/>
          <w:szCs w:val="22"/>
        </w:rPr>
        <w:t xml:space="preserve"> the following constitute Prohibited Acts:</w:t>
      </w:r>
    </w:p>
    <w:p w14:paraId="2CECBBDC" w14:textId="77777777" w:rsidR="00EE75D6" w:rsidRPr="00AB54EA" w:rsidRDefault="00EE75D6" w:rsidP="00EE75D6">
      <w:pPr>
        <w:pStyle w:val="Heading3"/>
        <w:rPr>
          <w:rFonts w:ascii="Arial" w:hAnsi="Arial" w:cs="Arial"/>
          <w:szCs w:val="22"/>
        </w:rPr>
      </w:pPr>
      <w:r w:rsidRPr="00AB54EA">
        <w:rPr>
          <w:rFonts w:ascii="Arial" w:hAnsi="Arial" w:cs="Arial"/>
          <w:szCs w:val="22"/>
        </w:rPr>
        <w:t>to directly or indirectly offer, promise or give any person working for or engaged by the Authority a financial or other advantage to:</w:t>
      </w:r>
    </w:p>
    <w:p w14:paraId="10EFA950" w14:textId="77777777" w:rsidR="00EE75D6" w:rsidRPr="00AB54EA" w:rsidRDefault="00EE75D6" w:rsidP="00EE75D6">
      <w:pPr>
        <w:pStyle w:val="Heading4"/>
        <w:rPr>
          <w:rFonts w:ascii="Arial" w:hAnsi="Arial" w:cs="Arial"/>
          <w:szCs w:val="22"/>
        </w:rPr>
      </w:pPr>
      <w:r w:rsidRPr="00AB54EA">
        <w:rPr>
          <w:rFonts w:ascii="Arial" w:hAnsi="Arial" w:cs="Arial"/>
          <w:szCs w:val="22"/>
        </w:rPr>
        <w:t>induce that person to perform improperly a relevant function or activity; or</w:t>
      </w:r>
    </w:p>
    <w:p w14:paraId="553F12FD" w14:textId="77777777" w:rsidR="00EE75D6" w:rsidRPr="00AB54EA" w:rsidRDefault="00EE75D6" w:rsidP="00EE75D6">
      <w:pPr>
        <w:pStyle w:val="Heading4"/>
        <w:rPr>
          <w:rFonts w:ascii="Arial" w:hAnsi="Arial" w:cs="Arial"/>
          <w:szCs w:val="22"/>
        </w:rPr>
      </w:pPr>
      <w:r w:rsidRPr="00AB54EA">
        <w:rPr>
          <w:rFonts w:ascii="Arial" w:hAnsi="Arial" w:cs="Arial"/>
          <w:szCs w:val="22"/>
        </w:rPr>
        <w:t xml:space="preserve">reward that person for improper performance of a relevant function or </w:t>
      </w:r>
      <w:proofErr w:type="gramStart"/>
      <w:r w:rsidRPr="00AB54EA">
        <w:rPr>
          <w:rFonts w:ascii="Arial" w:hAnsi="Arial" w:cs="Arial"/>
          <w:szCs w:val="22"/>
        </w:rPr>
        <w:t>activity;</w:t>
      </w:r>
      <w:proofErr w:type="gramEnd"/>
    </w:p>
    <w:p w14:paraId="6FC86533"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to directly or indirectly request, agree to receive or accept any financial or other advantage as an inducement or a reward for improper performance of a relevant function or activity in connection with this Framework </w:t>
      </w:r>
      <w:proofErr w:type="gramStart"/>
      <w:r w:rsidRPr="00AB54EA">
        <w:rPr>
          <w:rFonts w:ascii="Arial" w:hAnsi="Arial" w:cs="Arial"/>
          <w:szCs w:val="22"/>
        </w:rPr>
        <w:t>Agreement;</w:t>
      </w:r>
      <w:proofErr w:type="gramEnd"/>
    </w:p>
    <w:p w14:paraId="75DF47F1" w14:textId="77777777" w:rsidR="00EE75D6" w:rsidRPr="00AB54EA" w:rsidRDefault="00EE75D6" w:rsidP="00EE75D6">
      <w:pPr>
        <w:pStyle w:val="Heading3"/>
        <w:rPr>
          <w:rFonts w:ascii="Arial" w:hAnsi="Arial" w:cs="Arial"/>
          <w:szCs w:val="22"/>
        </w:rPr>
      </w:pPr>
      <w:r w:rsidRPr="00AB54EA">
        <w:rPr>
          <w:rFonts w:ascii="Arial" w:hAnsi="Arial" w:cs="Arial"/>
          <w:szCs w:val="22"/>
        </w:rPr>
        <w:t>committing any offence:</w:t>
      </w:r>
    </w:p>
    <w:p w14:paraId="11D7D07B" w14:textId="77777777" w:rsidR="00EE75D6" w:rsidRPr="00AB54EA" w:rsidRDefault="00EE75D6" w:rsidP="00EE75D6">
      <w:pPr>
        <w:pStyle w:val="Heading4"/>
        <w:rPr>
          <w:rFonts w:ascii="Arial" w:hAnsi="Arial" w:cs="Arial"/>
          <w:szCs w:val="22"/>
        </w:rPr>
      </w:pPr>
      <w:r w:rsidRPr="00AB54EA">
        <w:rPr>
          <w:rFonts w:ascii="Arial" w:hAnsi="Arial" w:cs="Arial"/>
          <w:szCs w:val="22"/>
        </w:rPr>
        <w:t xml:space="preserve">under the Bribery Act </w:t>
      </w:r>
      <w:proofErr w:type="gramStart"/>
      <w:r w:rsidRPr="00AB54EA">
        <w:rPr>
          <w:rFonts w:ascii="Arial" w:hAnsi="Arial" w:cs="Arial"/>
          <w:szCs w:val="22"/>
        </w:rPr>
        <w:t>2010;</w:t>
      </w:r>
      <w:proofErr w:type="gramEnd"/>
    </w:p>
    <w:p w14:paraId="1F65AFC4" w14:textId="77777777" w:rsidR="00EE75D6" w:rsidRPr="00AB54EA" w:rsidRDefault="00EE75D6" w:rsidP="00EE75D6">
      <w:pPr>
        <w:pStyle w:val="Heading4"/>
        <w:rPr>
          <w:rFonts w:ascii="Arial" w:hAnsi="Arial" w:cs="Arial"/>
          <w:szCs w:val="22"/>
        </w:rPr>
      </w:pPr>
      <w:r w:rsidRPr="00AB54EA">
        <w:rPr>
          <w:rFonts w:ascii="Arial" w:hAnsi="Arial" w:cs="Arial"/>
          <w:szCs w:val="22"/>
        </w:rPr>
        <w:t xml:space="preserve">under legislation creating offences concerning fraudulent </w:t>
      </w:r>
      <w:proofErr w:type="gramStart"/>
      <w:r w:rsidRPr="00AB54EA">
        <w:rPr>
          <w:rFonts w:ascii="Arial" w:hAnsi="Arial" w:cs="Arial"/>
          <w:szCs w:val="22"/>
        </w:rPr>
        <w:t>acts;</w:t>
      </w:r>
      <w:proofErr w:type="gramEnd"/>
    </w:p>
    <w:p w14:paraId="1B14A4B5" w14:textId="77777777" w:rsidR="00EE75D6" w:rsidRPr="00AB54EA" w:rsidRDefault="00EE75D6" w:rsidP="00EE75D6">
      <w:pPr>
        <w:pStyle w:val="Heading4"/>
        <w:rPr>
          <w:rFonts w:ascii="Arial" w:hAnsi="Arial" w:cs="Arial"/>
          <w:szCs w:val="22"/>
        </w:rPr>
      </w:pPr>
      <w:r w:rsidRPr="00AB54EA">
        <w:rPr>
          <w:rFonts w:ascii="Arial" w:hAnsi="Arial" w:cs="Arial"/>
          <w:szCs w:val="22"/>
        </w:rPr>
        <w:t>at common law concerning fraudulent acts relating to this Framework Agreement or any other contract with the Authority; or</w:t>
      </w:r>
    </w:p>
    <w:p w14:paraId="01FF7791" w14:textId="77777777" w:rsidR="00EE75D6" w:rsidRPr="00AB54EA" w:rsidRDefault="00EE75D6" w:rsidP="00EE75D6">
      <w:pPr>
        <w:pStyle w:val="Heading3"/>
        <w:rPr>
          <w:rFonts w:ascii="Arial" w:hAnsi="Arial" w:cs="Arial"/>
          <w:szCs w:val="22"/>
        </w:rPr>
      </w:pPr>
      <w:r w:rsidRPr="00AB54EA">
        <w:rPr>
          <w:rFonts w:ascii="Arial" w:hAnsi="Arial" w:cs="Arial"/>
          <w:szCs w:val="22"/>
        </w:rPr>
        <w:t>defrauding, attempting to defraud or conspiring to defraud the Authority.</w:t>
      </w:r>
    </w:p>
    <w:p w14:paraId="409AB7EA"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Regulations</w:t>
      </w:r>
      <w:r w:rsidRPr="00AB54EA">
        <w:rPr>
          <w:rFonts w:ascii="Arial" w:hAnsi="Arial" w:cs="Arial"/>
          <w:b/>
          <w:szCs w:val="22"/>
        </w:rPr>
        <w:t>:</w:t>
      </w:r>
      <w:r w:rsidRPr="00AB54EA">
        <w:rPr>
          <w:rFonts w:ascii="Arial" w:hAnsi="Arial" w:cs="Arial"/>
          <w:szCs w:val="22"/>
        </w:rPr>
        <w:t xml:space="preserve"> means the Public Contracts Regulations 2015 (</w:t>
      </w:r>
      <w:r w:rsidRPr="00AB54EA">
        <w:rPr>
          <w:rFonts w:ascii="Arial" w:hAnsi="Arial" w:cs="Arial"/>
          <w:i/>
          <w:szCs w:val="22"/>
        </w:rPr>
        <w:t>SI 2015/102</w:t>
      </w:r>
      <w:r w:rsidRPr="00AB54EA">
        <w:rPr>
          <w:rFonts w:ascii="Arial" w:hAnsi="Arial" w:cs="Arial"/>
          <w:szCs w:val="22"/>
        </w:rPr>
        <w:t>).</w:t>
      </w:r>
    </w:p>
    <w:p w14:paraId="0A8E555E"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Regulatory Bodies</w:t>
      </w:r>
      <w:r w:rsidRPr="00AB54EA">
        <w:rPr>
          <w:rFonts w:ascii="Arial" w:hAnsi="Arial" w:cs="Arial"/>
          <w:b/>
          <w:szCs w:val="22"/>
        </w:rPr>
        <w:t>:</w:t>
      </w:r>
      <w:r w:rsidRPr="00AB54EA">
        <w:rPr>
          <w:rFonts w:ascii="Arial" w:hAnsi="Arial" w:cs="Arial"/>
          <w:szCs w:val="22"/>
        </w:rPr>
        <w:t xml:space="preserve"> means those government departments and regulatory, statutory and other entities, committees, ombudsmen and bodies which, whether under statute, rules, regulations, codes of practice or otherwise, are entitled to regulate, investigate, or influence the matters dealt with in this Framework Agreement or any other affairs of the Authority.</w:t>
      </w:r>
    </w:p>
    <w:p w14:paraId="116DBAF6" w14:textId="7C31F636" w:rsidR="00EE75D6" w:rsidRDefault="00EE75D6" w:rsidP="00EE75D6">
      <w:pPr>
        <w:pStyle w:val="Definitions"/>
        <w:rPr>
          <w:rFonts w:ascii="Arial" w:hAnsi="Arial" w:cs="Arial"/>
          <w:szCs w:val="22"/>
        </w:rPr>
      </w:pPr>
      <w:r w:rsidRPr="00AB54EA">
        <w:rPr>
          <w:rStyle w:val="Defterm"/>
          <w:rFonts w:ascii="Arial" w:hAnsi="Arial" w:cs="Arial"/>
          <w:szCs w:val="22"/>
        </w:rPr>
        <w:t xml:space="preserve">Requests for </w:t>
      </w:r>
      <w:proofErr w:type="gramStart"/>
      <w:r w:rsidRPr="00AB54EA">
        <w:rPr>
          <w:rStyle w:val="Defterm"/>
          <w:rFonts w:ascii="Arial" w:hAnsi="Arial" w:cs="Arial"/>
          <w:szCs w:val="22"/>
        </w:rPr>
        <w:t>Information</w:t>
      </w:r>
      <w:r w:rsidRPr="00AB54EA">
        <w:rPr>
          <w:rFonts w:ascii="Arial" w:hAnsi="Arial" w:cs="Arial"/>
          <w:b/>
          <w:szCs w:val="22"/>
        </w:rPr>
        <w:t>:</w:t>
      </w:r>
      <w:proofErr w:type="gramEnd"/>
      <w:r w:rsidRPr="00AB54EA">
        <w:rPr>
          <w:rFonts w:ascii="Arial" w:hAnsi="Arial" w:cs="Arial"/>
          <w:szCs w:val="22"/>
        </w:rPr>
        <w:t xml:space="preserve"> means a request for information or an apparent request under the FOIA or the Environmental Information Regulations.</w:t>
      </w:r>
    </w:p>
    <w:p w14:paraId="23BF748C" w14:textId="6D48F221" w:rsidR="00941A90" w:rsidRPr="00AB54EA" w:rsidRDefault="00941A90" w:rsidP="00EE75D6">
      <w:pPr>
        <w:pStyle w:val="Definitions"/>
        <w:rPr>
          <w:rFonts w:ascii="Arial" w:hAnsi="Arial" w:cs="Arial"/>
          <w:szCs w:val="22"/>
        </w:rPr>
      </w:pPr>
      <w:r>
        <w:rPr>
          <w:rStyle w:val="Defterm"/>
          <w:rFonts w:ascii="Arial" w:hAnsi="Arial" w:cs="Arial"/>
          <w:szCs w:val="22"/>
        </w:rPr>
        <w:t xml:space="preserve">Schedule of </w:t>
      </w:r>
      <w:proofErr w:type="gramStart"/>
      <w:r>
        <w:rPr>
          <w:rStyle w:val="Defterm"/>
          <w:rFonts w:ascii="Arial" w:hAnsi="Arial" w:cs="Arial"/>
          <w:szCs w:val="22"/>
        </w:rPr>
        <w:t>Rates:</w:t>
      </w:r>
      <w:proofErr w:type="gramEnd"/>
      <w:r>
        <w:rPr>
          <w:rFonts w:ascii="Arial" w:hAnsi="Arial" w:cs="Arial"/>
          <w:szCs w:val="22"/>
        </w:rPr>
        <w:t xml:space="preserve"> </w:t>
      </w:r>
      <w:r w:rsidRPr="00AB54EA">
        <w:rPr>
          <w:rFonts w:ascii="Arial" w:hAnsi="Arial" w:cs="Arial"/>
          <w:szCs w:val="22"/>
        </w:rPr>
        <w:t xml:space="preserve">means the pricing matrices set out </w:t>
      </w:r>
      <w:r w:rsidRPr="0057057F">
        <w:rPr>
          <w:rFonts w:ascii="Arial" w:hAnsi="Arial" w:cs="Arial"/>
          <w:szCs w:val="22"/>
        </w:rPr>
        <w:t>in Schedule 4</w:t>
      </w:r>
    </w:p>
    <w:p w14:paraId="39AA319B"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Staff</w:t>
      </w:r>
      <w:r w:rsidRPr="00AB54EA">
        <w:rPr>
          <w:rFonts w:ascii="Arial" w:hAnsi="Arial" w:cs="Arial"/>
          <w:b/>
          <w:szCs w:val="22"/>
        </w:rPr>
        <w:t>:</w:t>
      </w:r>
      <w:r w:rsidRPr="00AB54EA">
        <w:rPr>
          <w:rFonts w:ascii="Arial" w:hAnsi="Arial" w:cs="Arial"/>
          <w:szCs w:val="22"/>
        </w:rPr>
        <w:t xml:space="preserve"> means all persons employed by the Contractor together with the Contractor's servants, agents, Contractors and subcontractors used in the performance of its obligations under this Framework Agreement or Contracts.</w:t>
      </w:r>
    </w:p>
    <w:p w14:paraId="513DD0AA"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Subcontract</w:t>
      </w:r>
      <w:r w:rsidRPr="00AB54EA">
        <w:rPr>
          <w:rFonts w:ascii="Arial" w:hAnsi="Arial" w:cs="Arial"/>
          <w:b/>
          <w:szCs w:val="22"/>
        </w:rPr>
        <w:t>:</w:t>
      </w:r>
      <w:r w:rsidRPr="00AB54EA">
        <w:rPr>
          <w:rFonts w:ascii="Arial" w:hAnsi="Arial" w:cs="Arial"/>
          <w:szCs w:val="22"/>
        </w:rPr>
        <w:t xml:space="preserve"> any contract between the Contractor and a third party pursuant to which the Contractor agrees to source the provision of any of the Works from that third party.</w:t>
      </w:r>
    </w:p>
    <w:p w14:paraId="4B7ADCEE"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lastRenderedPageBreak/>
        <w:t>Subcontractor</w:t>
      </w:r>
      <w:r w:rsidRPr="00AB54EA">
        <w:rPr>
          <w:rFonts w:ascii="Arial" w:hAnsi="Arial" w:cs="Arial"/>
          <w:b/>
          <w:szCs w:val="22"/>
        </w:rPr>
        <w:t>:</w:t>
      </w:r>
      <w:r w:rsidRPr="00AB54EA">
        <w:rPr>
          <w:rFonts w:ascii="Arial" w:hAnsi="Arial" w:cs="Arial"/>
          <w:szCs w:val="22"/>
        </w:rPr>
        <w:t xml:space="preserve"> the contractors or service providers that enter into a Subcontract with the Contractor.</w:t>
      </w:r>
    </w:p>
    <w:p w14:paraId="437A61C4"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Supplemental Tender</w:t>
      </w:r>
      <w:r w:rsidRPr="00AB54EA">
        <w:rPr>
          <w:rFonts w:ascii="Arial" w:hAnsi="Arial" w:cs="Arial"/>
          <w:b/>
          <w:szCs w:val="22"/>
        </w:rPr>
        <w:t>:</w:t>
      </w:r>
      <w:r w:rsidRPr="00AB54EA">
        <w:rPr>
          <w:rFonts w:ascii="Arial" w:hAnsi="Arial" w:cs="Arial"/>
          <w:szCs w:val="22"/>
        </w:rPr>
        <w:t xml:space="preserve"> means the documents submitted to the Authority in response to the Authority's invitation to Framework Providers for formal offers to supply it with Competed Works.</w:t>
      </w:r>
    </w:p>
    <w:p w14:paraId="490564BC" w14:textId="0184C707" w:rsidR="00EE75D6" w:rsidRPr="00AB54EA" w:rsidRDefault="00EE75D6" w:rsidP="00EE75D6">
      <w:pPr>
        <w:pStyle w:val="Definitions"/>
        <w:rPr>
          <w:rFonts w:ascii="Arial" w:hAnsi="Arial" w:cs="Arial"/>
          <w:szCs w:val="22"/>
        </w:rPr>
      </w:pPr>
      <w:r w:rsidRPr="00AB54EA">
        <w:rPr>
          <w:rStyle w:val="Defterm"/>
          <w:rFonts w:ascii="Arial" w:hAnsi="Arial" w:cs="Arial"/>
          <w:szCs w:val="22"/>
        </w:rPr>
        <w:t>Tender</w:t>
      </w:r>
      <w:r w:rsidRPr="00AB54EA">
        <w:rPr>
          <w:rFonts w:ascii="Arial" w:hAnsi="Arial" w:cs="Arial"/>
          <w:b/>
          <w:szCs w:val="22"/>
        </w:rPr>
        <w:t>:</w:t>
      </w:r>
      <w:r w:rsidRPr="00AB54EA">
        <w:rPr>
          <w:rFonts w:ascii="Arial" w:hAnsi="Arial" w:cs="Arial"/>
          <w:szCs w:val="22"/>
        </w:rPr>
        <w:t xml:space="preserve"> means the tender submitted by the Contractor to the Authority on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r w:rsidR="00013B1A">
        <w:rPr>
          <w:rFonts w:ascii="Arial" w:hAnsi="Arial" w:cs="Arial"/>
          <w:szCs w:val="22"/>
        </w:rPr>
        <w:t>.</w:t>
      </w:r>
    </w:p>
    <w:p w14:paraId="6EF6538A"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Term</w:t>
      </w:r>
      <w:r w:rsidRPr="00AB54EA">
        <w:rPr>
          <w:rFonts w:ascii="Arial" w:hAnsi="Arial" w:cs="Arial"/>
          <w:b/>
          <w:szCs w:val="22"/>
        </w:rPr>
        <w:t>:</w:t>
      </w:r>
      <w:r w:rsidRPr="00AB54EA">
        <w:rPr>
          <w:rFonts w:ascii="Arial" w:hAnsi="Arial" w:cs="Arial"/>
          <w:szCs w:val="22"/>
        </w:rPr>
        <w:t xml:space="preserve"> the period commencing on the Commencement Date and ending on the expiry of the Initial Term or any Extension Period or the earlier termination of this Framework Agreement in accordance with its terms.</w:t>
      </w:r>
    </w:p>
    <w:p w14:paraId="7AEFCDC4" w14:textId="4B94D9DA" w:rsidR="00EE75D6" w:rsidRDefault="00EE75D6" w:rsidP="00EE75D6">
      <w:pPr>
        <w:pStyle w:val="Definitions"/>
        <w:rPr>
          <w:rFonts w:ascii="Arial" w:hAnsi="Arial" w:cs="Arial"/>
          <w:szCs w:val="22"/>
        </w:rPr>
      </w:pPr>
      <w:r w:rsidRPr="00AB54EA">
        <w:rPr>
          <w:rStyle w:val="Defterm"/>
          <w:rFonts w:ascii="Arial" w:hAnsi="Arial" w:cs="Arial"/>
          <w:szCs w:val="22"/>
        </w:rPr>
        <w:t>Termination Date</w:t>
      </w:r>
      <w:r w:rsidRPr="00AB54EA">
        <w:rPr>
          <w:rFonts w:ascii="Arial" w:hAnsi="Arial" w:cs="Arial"/>
          <w:b/>
          <w:szCs w:val="22"/>
        </w:rPr>
        <w:t>:</w:t>
      </w:r>
      <w:r w:rsidRPr="00AB54EA">
        <w:rPr>
          <w:rFonts w:ascii="Arial" w:hAnsi="Arial" w:cs="Arial"/>
          <w:szCs w:val="22"/>
        </w:rPr>
        <w:t xml:space="preserve"> means the date of expiry or termination of this Framework Agreement.</w:t>
      </w:r>
    </w:p>
    <w:p w14:paraId="2876602E" w14:textId="04526B4F" w:rsidR="00643BED" w:rsidRPr="00643BED" w:rsidRDefault="00643BED" w:rsidP="00643BED">
      <w:pPr>
        <w:spacing w:after="120" w:line="240" w:lineRule="auto"/>
        <w:ind w:left="720"/>
        <w:rPr>
          <w:rFonts w:ascii="Arial" w:eastAsia="Arial" w:hAnsi="Arial" w:cs="Arial"/>
          <w:szCs w:val="22"/>
        </w:rPr>
      </w:pPr>
      <w:r w:rsidRPr="00643BED">
        <w:rPr>
          <w:rFonts w:ascii="Arial" w:eastAsia="Arial" w:hAnsi="Arial" w:cs="Arial"/>
          <w:b/>
          <w:szCs w:val="22"/>
        </w:rPr>
        <w:t>UK GDPR</w:t>
      </w:r>
      <w:r w:rsidRPr="00643BED">
        <w:rPr>
          <w:rFonts w:ascii="Arial" w:eastAsia="Arial" w:hAnsi="Arial" w:cs="Arial"/>
          <w:szCs w:val="22"/>
        </w:rPr>
        <w:t xml:space="preserve">: means the </w:t>
      </w:r>
      <w:r w:rsidRPr="00643BED">
        <w:rPr>
          <w:rFonts w:ascii="Arial" w:hAnsi="Arial" w:cs="Arial"/>
          <w:szCs w:val="22"/>
        </w:rPr>
        <w:t>GDPR to the extent that it forms part of the law of England and Wales by virtue of section 3 of the European Union (Withdrawal) Act 2018.</w:t>
      </w:r>
    </w:p>
    <w:p w14:paraId="5CB5C320"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 xml:space="preserve">Working </w:t>
      </w:r>
      <w:proofErr w:type="gramStart"/>
      <w:r w:rsidRPr="00AB54EA">
        <w:rPr>
          <w:rStyle w:val="Defterm"/>
          <w:rFonts w:ascii="Arial" w:hAnsi="Arial" w:cs="Arial"/>
          <w:szCs w:val="22"/>
        </w:rPr>
        <w:t>Days</w:t>
      </w:r>
      <w:r w:rsidRPr="00AB54EA">
        <w:rPr>
          <w:rFonts w:ascii="Arial" w:hAnsi="Arial" w:cs="Arial"/>
          <w:b/>
          <w:szCs w:val="22"/>
        </w:rPr>
        <w:t>:</w:t>
      </w:r>
      <w:proofErr w:type="gramEnd"/>
      <w:r w:rsidRPr="00AB54EA">
        <w:rPr>
          <w:rFonts w:ascii="Arial" w:hAnsi="Arial" w:cs="Arial"/>
          <w:szCs w:val="22"/>
        </w:rPr>
        <w:t xml:space="preserve"> means any day other than a Saturday, Sunday or public holiday in England and Wales.</w:t>
      </w:r>
    </w:p>
    <w:p w14:paraId="440B8442"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Works:</w:t>
      </w:r>
      <w:r w:rsidRPr="00AB54EA">
        <w:rPr>
          <w:rFonts w:ascii="Arial" w:hAnsi="Arial" w:cs="Arial"/>
          <w:szCs w:val="22"/>
        </w:rPr>
        <w:t xml:space="preserve"> means the works detailed in Schedule 1 and which are carried out by the Contractor in accordance with and pursuant to the Call off Terms and Conditions. </w:t>
      </w:r>
    </w:p>
    <w:p w14:paraId="08DDA575" w14:textId="77777777" w:rsidR="00EE75D6" w:rsidRPr="00AB54EA" w:rsidRDefault="00EE75D6" w:rsidP="00EE75D6">
      <w:pPr>
        <w:pStyle w:val="Definitions"/>
        <w:rPr>
          <w:rFonts w:ascii="Arial" w:hAnsi="Arial" w:cs="Arial"/>
          <w:szCs w:val="22"/>
        </w:rPr>
      </w:pPr>
      <w:r w:rsidRPr="00AB54EA">
        <w:rPr>
          <w:rStyle w:val="Defterm"/>
          <w:rFonts w:ascii="Arial" w:hAnsi="Arial" w:cs="Arial"/>
          <w:szCs w:val="22"/>
        </w:rPr>
        <w:t>Year</w:t>
      </w:r>
      <w:r w:rsidRPr="00AB54EA">
        <w:rPr>
          <w:rFonts w:ascii="Arial" w:hAnsi="Arial" w:cs="Arial"/>
          <w:b/>
          <w:szCs w:val="22"/>
        </w:rPr>
        <w:t>:</w:t>
      </w:r>
      <w:r w:rsidRPr="00AB54EA">
        <w:rPr>
          <w:rFonts w:ascii="Arial" w:hAnsi="Arial" w:cs="Arial"/>
          <w:szCs w:val="22"/>
        </w:rPr>
        <w:t xml:space="preserve"> means a calendar year.</w:t>
      </w:r>
    </w:p>
    <w:p w14:paraId="3A2125F0" w14:textId="77777777" w:rsidR="00EE75D6" w:rsidRPr="00AB54EA" w:rsidRDefault="00EE75D6" w:rsidP="00EE75D6">
      <w:pPr>
        <w:pStyle w:val="Heading2"/>
        <w:rPr>
          <w:rFonts w:ascii="Arial" w:hAnsi="Arial" w:cs="Arial"/>
          <w:szCs w:val="22"/>
        </w:rPr>
      </w:pPr>
      <w:r w:rsidRPr="00AB54EA">
        <w:rPr>
          <w:rFonts w:ascii="Arial" w:hAnsi="Arial" w:cs="Arial"/>
          <w:szCs w:val="22"/>
        </w:rPr>
        <w:t>The interpretation and construction of this Framework Agreement shall all be subject to the following provisions:</w:t>
      </w:r>
    </w:p>
    <w:p w14:paraId="24B93704"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words importing the singular meaning include where the context so admits the plural meaning and </w:t>
      </w:r>
      <w:proofErr w:type="gramStart"/>
      <w:r w:rsidRPr="00AB54EA">
        <w:rPr>
          <w:rFonts w:ascii="Arial" w:hAnsi="Arial" w:cs="Arial"/>
          <w:szCs w:val="22"/>
        </w:rPr>
        <w:t>vice versa;</w:t>
      </w:r>
      <w:proofErr w:type="gramEnd"/>
    </w:p>
    <w:p w14:paraId="70804B39"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words importing the masculine include the feminine and the </w:t>
      </w:r>
      <w:proofErr w:type="gramStart"/>
      <w:r w:rsidRPr="00AB54EA">
        <w:rPr>
          <w:rFonts w:ascii="Arial" w:hAnsi="Arial" w:cs="Arial"/>
          <w:szCs w:val="22"/>
        </w:rPr>
        <w:t>neuter;</w:t>
      </w:r>
      <w:proofErr w:type="gramEnd"/>
    </w:p>
    <w:p w14:paraId="04D2C172" w14:textId="77777777" w:rsidR="00EE75D6" w:rsidRPr="00AB54EA" w:rsidRDefault="00EE75D6" w:rsidP="00EE75D6">
      <w:pPr>
        <w:pStyle w:val="Heading3"/>
        <w:rPr>
          <w:rFonts w:ascii="Arial" w:hAnsi="Arial" w:cs="Arial"/>
          <w:szCs w:val="22"/>
        </w:rPr>
      </w:pPr>
      <w:r w:rsidRPr="00AB54EA">
        <w:rPr>
          <w:rFonts w:ascii="Arial" w:hAnsi="Arial" w:cs="Arial"/>
          <w:szCs w:val="22"/>
        </w:rPr>
        <w:t>the words "include", "includes" and "including" are to be construed as if they were immediately followed by the words "without limitation</w:t>
      </w:r>
      <w:proofErr w:type="gramStart"/>
      <w:r w:rsidRPr="00AB54EA">
        <w:rPr>
          <w:rFonts w:ascii="Arial" w:hAnsi="Arial" w:cs="Arial"/>
          <w:szCs w:val="22"/>
        </w:rPr>
        <w:t>";</w:t>
      </w:r>
      <w:proofErr w:type="gramEnd"/>
    </w:p>
    <w:p w14:paraId="2453F015"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references to any person shall include natural persons and partnerships, firms and other incorporated bodies and all other legal persons of whatever kind and however constituted and their successors and permitted assigns or </w:t>
      </w:r>
      <w:proofErr w:type="gramStart"/>
      <w:r w:rsidRPr="00AB54EA">
        <w:rPr>
          <w:rFonts w:ascii="Arial" w:hAnsi="Arial" w:cs="Arial"/>
          <w:szCs w:val="22"/>
        </w:rPr>
        <w:t>transferees;</w:t>
      </w:r>
      <w:proofErr w:type="gramEnd"/>
    </w:p>
    <w:p w14:paraId="432E1BE9"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w:t>
      </w:r>
      <w:proofErr w:type="gramStart"/>
      <w:r w:rsidRPr="00AB54EA">
        <w:rPr>
          <w:rFonts w:ascii="Arial" w:hAnsi="Arial" w:cs="Arial"/>
          <w:szCs w:val="22"/>
        </w:rPr>
        <w:t>re-enacted;</w:t>
      </w:r>
      <w:proofErr w:type="gramEnd"/>
    </w:p>
    <w:p w14:paraId="5AF1A205"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headings are included in this Framework Agreement for ease of reference only and shall not affect the interpretation or construction of this Framework </w:t>
      </w:r>
      <w:proofErr w:type="gramStart"/>
      <w:r w:rsidRPr="00AB54EA">
        <w:rPr>
          <w:rFonts w:ascii="Arial" w:hAnsi="Arial" w:cs="Arial"/>
          <w:szCs w:val="22"/>
        </w:rPr>
        <w:t>Agreement;</w:t>
      </w:r>
      <w:proofErr w:type="gramEnd"/>
    </w:p>
    <w:p w14:paraId="02E174A2" w14:textId="77777777" w:rsidR="00EE75D6" w:rsidRPr="00AB54EA" w:rsidRDefault="00EE75D6" w:rsidP="00EE75D6">
      <w:pPr>
        <w:pStyle w:val="Heading3"/>
        <w:rPr>
          <w:rFonts w:ascii="Arial" w:hAnsi="Arial" w:cs="Arial"/>
          <w:szCs w:val="22"/>
        </w:rPr>
      </w:pPr>
      <w:r w:rsidRPr="00AB54EA">
        <w:rPr>
          <w:rFonts w:ascii="Arial" w:hAnsi="Arial" w:cs="Arial"/>
          <w:szCs w:val="22"/>
        </w:rPr>
        <w:lastRenderedPageBreak/>
        <w:t xml:space="preserve">the Schedules form part of this Framework Agreement and shall have effect as if set out in full in the body of this Framework Agreement and any reference to this Framework Agreement shall include the </w:t>
      </w:r>
      <w:proofErr w:type="gramStart"/>
      <w:r w:rsidRPr="00AB54EA">
        <w:rPr>
          <w:rFonts w:ascii="Arial" w:hAnsi="Arial" w:cs="Arial"/>
          <w:szCs w:val="22"/>
        </w:rPr>
        <w:t>Schedules;</w:t>
      </w:r>
      <w:proofErr w:type="gramEnd"/>
    </w:p>
    <w:p w14:paraId="1E442406"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references in this Framework Agreement to any clause or sub-clause or Schedule without further designation shall be construed as a reference to the clause or sub-clause or Schedule to this Framework Agreement so </w:t>
      </w:r>
      <w:proofErr w:type="gramStart"/>
      <w:r w:rsidRPr="00AB54EA">
        <w:rPr>
          <w:rFonts w:ascii="Arial" w:hAnsi="Arial" w:cs="Arial"/>
          <w:szCs w:val="22"/>
        </w:rPr>
        <w:t>numbered;</w:t>
      </w:r>
      <w:proofErr w:type="gramEnd"/>
    </w:p>
    <w:p w14:paraId="3726C45D"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references in this Framework Agreement to any paragraph or sub-paragraph without further designation shall be construed as a reference to the paragraph or sub-paragraph of the relevant Schedule to this Framework Agreement so numbered; and </w:t>
      </w:r>
    </w:p>
    <w:p w14:paraId="6547E785" w14:textId="77777777" w:rsidR="00EE75D6" w:rsidRPr="00AB54EA" w:rsidRDefault="00EE75D6" w:rsidP="00EE75D6">
      <w:pPr>
        <w:pStyle w:val="Heading3"/>
        <w:rPr>
          <w:rFonts w:ascii="Arial" w:hAnsi="Arial" w:cs="Arial"/>
          <w:szCs w:val="22"/>
        </w:rPr>
      </w:pPr>
      <w:r w:rsidRPr="00AB54EA">
        <w:rPr>
          <w:rFonts w:ascii="Arial" w:hAnsi="Arial" w:cs="Arial"/>
          <w:szCs w:val="22"/>
        </w:rPr>
        <w:t>reference to a clause is a reference to the whole of that clause unless stated otherwise.</w:t>
      </w:r>
    </w:p>
    <w:p w14:paraId="1289BAF3" w14:textId="77777777"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Part one: framework arrangements and award procedure</w:t>
      </w:r>
    </w:p>
    <w:p w14:paraId="48D5C9C1" w14:textId="77777777" w:rsidR="00EE75D6" w:rsidRPr="00AB54EA" w:rsidRDefault="00EE75D6" w:rsidP="00EE75D6">
      <w:pPr>
        <w:pStyle w:val="Heading1"/>
        <w:rPr>
          <w:rFonts w:ascii="Arial" w:hAnsi="Arial" w:cs="Arial"/>
          <w:szCs w:val="22"/>
        </w:rPr>
      </w:pPr>
      <w:bookmarkStart w:id="5" w:name="a497126"/>
      <w:bookmarkStart w:id="6" w:name="_Toc22020827"/>
      <w:r w:rsidRPr="00AB54EA">
        <w:rPr>
          <w:rFonts w:ascii="Arial" w:hAnsi="Arial" w:cs="Arial"/>
          <w:szCs w:val="22"/>
        </w:rPr>
        <w:t>Term of Framework Agreement</w:t>
      </w:r>
      <w:bookmarkEnd w:id="5"/>
      <w:bookmarkEnd w:id="6"/>
    </w:p>
    <w:p w14:paraId="4CA9C3E9" w14:textId="77777777" w:rsidR="00EE75D6" w:rsidRPr="00AB54EA" w:rsidRDefault="00EE75D6" w:rsidP="00EE75D6">
      <w:pPr>
        <w:pStyle w:val="Bodysubclause"/>
        <w:rPr>
          <w:rFonts w:ascii="Arial" w:hAnsi="Arial" w:cs="Arial"/>
          <w:szCs w:val="22"/>
        </w:rPr>
      </w:pPr>
      <w:r w:rsidRPr="00AB54EA">
        <w:rPr>
          <w:rFonts w:ascii="Arial" w:hAnsi="Arial" w:cs="Arial"/>
          <w:szCs w:val="22"/>
        </w:rPr>
        <w:t xml:space="preserve">The Framework Agreement shall take effect on the Commencement Date and (unless it is terminated in accordance with the terms of this Framework Agreement or is otherwise lawfully terminated) shall terminate at the end of the Term. </w:t>
      </w:r>
    </w:p>
    <w:p w14:paraId="27CD9079" w14:textId="77777777" w:rsidR="00EE75D6" w:rsidRPr="00AB54EA" w:rsidRDefault="00EE75D6" w:rsidP="00EE75D6">
      <w:pPr>
        <w:pStyle w:val="Heading2"/>
        <w:spacing w:line="276" w:lineRule="auto"/>
        <w:rPr>
          <w:rFonts w:ascii="Arial" w:hAnsi="Arial" w:cs="Arial"/>
          <w:szCs w:val="22"/>
          <w:lang w:eastAsia="en-GB"/>
        </w:rPr>
      </w:pPr>
      <w:r w:rsidRPr="00AB54EA">
        <w:rPr>
          <w:rFonts w:ascii="Arial" w:hAnsi="Arial" w:cs="Arial"/>
          <w:szCs w:val="22"/>
          <w:lang w:eastAsia="en-GB"/>
        </w:rPr>
        <w:t>The Contractor shall not be entitled to any compensation on termination of this Framework Agreement however so arising.</w:t>
      </w:r>
    </w:p>
    <w:p w14:paraId="142C28BC" w14:textId="77777777" w:rsidR="00EE75D6" w:rsidRPr="00AB54EA" w:rsidRDefault="00EE75D6" w:rsidP="00EE75D6">
      <w:pPr>
        <w:pStyle w:val="Heading1"/>
        <w:keepNext w:val="0"/>
        <w:spacing w:line="276" w:lineRule="auto"/>
        <w:rPr>
          <w:rFonts w:ascii="Arial" w:hAnsi="Arial" w:cs="Arial"/>
          <w:szCs w:val="22"/>
        </w:rPr>
      </w:pPr>
      <w:bookmarkStart w:id="7" w:name="a427119"/>
      <w:bookmarkStart w:id="8" w:name="_Toc474484186"/>
      <w:bookmarkStart w:id="9" w:name="_Toc488235638"/>
      <w:bookmarkStart w:id="10" w:name="_Toc22020828"/>
      <w:r w:rsidRPr="00AB54EA">
        <w:rPr>
          <w:rFonts w:ascii="Arial" w:hAnsi="Arial" w:cs="Arial"/>
          <w:szCs w:val="22"/>
        </w:rPr>
        <w:t>Extending the initial term</w:t>
      </w:r>
      <w:bookmarkEnd w:id="7"/>
      <w:bookmarkEnd w:id="8"/>
      <w:bookmarkEnd w:id="9"/>
      <w:bookmarkEnd w:id="10"/>
    </w:p>
    <w:p w14:paraId="7D235F4D" w14:textId="77777777" w:rsidR="00EE75D6" w:rsidRPr="00AB54EA" w:rsidRDefault="00D56CD0" w:rsidP="00EE75D6">
      <w:pPr>
        <w:pStyle w:val="Heading2"/>
        <w:spacing w:line="276" w:lineRule="auto"/>
        <w:rPr>
          <w:rFonts w:ascii="Arial" w:hAnsi="Arial" w:cs="Arial"/>
          <w:szCs w:val="22"/>
        </w:rPr>
      </w:pPr>
      <w:r w:rsidRPr="00F40AE5">
        <w:rPr>
          <w:rFonts w:ascii="Arial" w:hAnsi="Arial" w:cs="Arial"/>
          <w:szCs w:val="24"/>
        </w:rPr>
        <w:t>The Authority may extend this Framework Agreement beyond the Initial Term by a further period or periods of up to a maximum of two (2) years (</w:t>
      </w:r>
      <w:r w:rsidRPr="00F40AE5">
        <w:rPr>
          <w:rFonts w:ascii="Arial" w:hAnsi="Arial" w:cs="Arial"/>
          <w:b/>
          <w:szCs w:val="24"/>
        </w:rPr>
        <w:t>Extension Period(s)</w:t>
      </w:r>
      <w:r w:rsidRPr="00F40AE5">
        <w:rPr>
          <w:rFonts w:ascii="Arial" w:hAnsi="Arial" w:cs="Arial"/>
          <w:szCs w:val="24"/>
        </w:rPr>
        <w:t>)</w:t>
      </w:r>
      <w:r w:rsidRPr="00F40AE5">
        <w:rPr>
          <w:rFonts w:ascii="Arial" w:hAnsi="Arial" w:cs="Arial"/>
          <w:b/>
          <w:szCs w:val="24"/>
        </w:rPr>
        <w:t>.</w:t>
      </w:r>
      <w:r w:rsidRPr="00F40AE5">
        <w:rPr>
          <w:rFonts w:ascii="Arial" w:hAnsi="Arial" w:cs="Arial"/>
          <w:szCs w:val="24"/>
        </w:rPr>
        <w:t xml:space="preserve"> </w:t>
      </w:r>
      <w:r w:rsidR="00EE75D6" w:rsidRPr="00AB54EA">
        <w:rPr>
          <w:rFonts w:ascii="Arial" w:hAnsi="Arial" w:cs="Arial"/>
          <w:szCs w:val="22"/>
        </w:rPr>
        <w:t>If the Authority wishes to extend this Framework Agreement, it shall give the Contractor at least three (3) months' written notice of such intention before the expiry of the Initial Term or Extension Period.</w:t>
      </w:r>
    </w:p>
    <w:p w14:paraId="510C1737" w14:textId="0BAD6215" w:rsidR="00EE75D6" w:rsidRPr="00AB54EA" w:rsidRDefault="00EE75D6" w:rsidP="00EE75D6">
      <w:pPr>
        <w:pStyle w:val="Heading2"/>
        <w:spacing w:line="276" w:lineRule="auto"/>
        <w:rPr>
          <w:rFonts w:ascii="Arial" w:hAnsi="Arial" w:cs="Arial"/>
          <w:szCs w:val="22"/>
        </w:rPr>
      </w:pPr>
      <w:r w:rsidRPr="00AB54EA">
        <w:rPr>
          <w:rFonts w:ascii="Arial" w:hAnsi="Arial" w:cs="Arial"/>
          <w:szCs w:val="22"/>
        </w:rPr>
        <w:t xml:space="preserve">If the Authority gives such notice then the Term shall be extended by the period set out in the notice unless the Contractor notifies the Authority within </w:t>
      </w:r>
      <w:r w:rsidR="00553D09">
        <w:rPr>
          <w:rFonts w:ascii="Arial" w:hAnsi="Arial" w:cs="Arial"/>
          <w:szCs w:val="22"/>
        </w:rPr>
        <w:t>five (</w:t>
      </w:r>
      <w:r w:rsidRPr="00AB54EA">
        <w:rPr>
          <w:rFonts w:ascii="Arial" w:hAnsi="Arial" w:cs="Arial"/>
          <w:szCs w:val="22"/>
        </w:rPr>
        <w:t>5</w:t>
      </w:r>
      <w:r w:rsidR="00553D09">
        <w:rPr>
          <w:rFonts w:ascii="Arial" w:hAnsi="Arial" w:cs="Arial"/>
          <w:szCs w:val="22"/>
        </w:rPr>
        <w:t>)</w:t>
      </w:r>
      <w:r w:rsidRPr="00AB54EA">
        <w:rPr>
          <w:rFonts w:ascii="Arial" w:hAnsi="Arial" w:cs="Arial"/>
          <w:szCs w:val="22"/>
        </w:rPr>
        <w:t xml:space="preserve"> Working Days that it does not wish to accept the Extension Period.</w:t>
      </w:r>
    </w:p>
    <w:p w14:paraId="57E377C3" w14:textId="77777777" w:rsidR="00EE75D6" w:rsidRPr="00AB54EA" w:rsidRDefault="00EE75D6" w:rsidP="00EE75D6">
      <w:pPr>
        <w:pStyle w:val="Heading2"/>
        <w:spacing w:line="276" w:lineRule="auto"/>
        <w:rPr>
          <w:rFonts w:ascii="Arial" w:hAnsi="Arial" w:cs="Arial"/>
          <w:szCs w:val="22"/>
        </w:rPr>
      </w:pPr>
      <w:r w:rsidRPr="00AB54EA">
        <w:rPr>
          <w:rFonts w:ascii="Arial" w:hAnsi="Arial" w:cs="Arial"/>
          <w:szCs w:val="22"/>
        </w:rPr>
        <w:t>If the Authority does not wish to extend this Framework Agreement beyond the Initial Term this Framework Agreement shall terminate upon the expiry of the Initial Term and the provisions of clause 2</w:t>
      </w:r>
      <w:r>
        <w:rPr>
          <w:rFonts w:ascii="Arial" w:hAnsi="Arial" w:cs="Arial"/>
          <w:szCs w:val="22"/>
        </w:rPr>
        <w:t>0</w:t>
      </w:r>
      <w:r w:rsidRPr="00AB54EA">
        <w:rPr>
          <w:rFonts w:ascii="Arial" w:hAnsi="Arial" w:cs="Arial"/>
          <w:szCs w:val="22"/>
        </w:rPr>
        <w:t xml:space="preserve"> shall apply.</w:t>
      </w:r>
    </w:p>
    <w:p w14:paraId="4C766B6D" w14:textId="77777777" w:rsidR="00EE75D6" w:rsidRPr="00AB54EA" w:rsidRDefault="00EE75D6" w:rsidP="00EE75D6">
      <w:pPr>
        <w:pStyle w:val="Heading1"/>
        <w:rPr>
          <w:rFonts w:ascii="Arial" w:hAnsi="Arial" w:cs="Arial"/>
          <w:szCs w:val="22"/>
        </w:rPr>
      </w:pPr>
      <w:bookmarkStart w:id="11" w:name="a599894"/>
      <w:bookmarkStart w:id="12" w:name="_Toc22020829"/>
      <w:r w:rsidRPr="00AB54EA">
        <w:rPr>
          <w:rFonts w:ascii="Arial" w:hAnsi="Arial" w:cs="Arial"/>
          <w:szCs w:val="22"/>
        </w:rPr>
        <w:lastRenderedPageBreak/>
        <w:t>Scope of Framework Agreement</w:t>
      </w:r>
      <w:bookmarkEnd w:id="11"/>
      <w:bookmarkEnd w:id="12"/>
    </w:p>
    <w:p w14:paraId="76040A8A" w14:textId="77777777" w:rsidR="00EE75D6" w:rsidRPr="00AB54EA" w:rsidRDefault="00EE75D6" w:rsidP="00EE75D6">
      <w:pPr>
        <w:pStyle w:val="Heading2"/>
        <w:rPr>
          <w:rFonts w:ascii="Arial" w:hAnsi="Arial" w:cs="Arial"/>
          <w:szCs w:val="22"/>
        </w:rPr>
      </w:pPr>
      <w:r w:rsidRPr="00AB54EA">
        <w:rPr>
          <w:rFonts w:ascii="Arial" w:hAnsi="Arial" w:cs="Arial"/>
          <w:szCs w:val="22"/>
        </w:rPr>
        <w:t>This Framework Agreement governs the relationship between the Authority and the Contractor in respect of the provision of the Works by the Contractor.</w:t>
      </w:r>
    </w:p>
    <w:p w14:paraId="14153716" w14:textId="234EECF1" w:rsidR="00EE75D6" w:rsidRPr="00AB54EA" w:rsidRDefault="00EE75D6" w:rsidP="00EE75D6">
      <w:pPr>
        <w:pStyle w:val="Heading2"/>
        <w:rPr>
          <w:rFonts w:ascii="Arial" w:hAnsi="Arial" w:cs="Arial"/>
          <w:szCs w:val="22"/>
        </w:rPr>
      </w:pPr>
      <w:r w:rsidRPr="00AB54EA">
        <w:rPr>
          <w:rFonts w:ascii="Arial" w:hAnsi="Arial" w:cs="Arial"/>
          <w:szCs w:val="22"/>
        </w:rPr>
        <w:t xml:space="preserve">The Authority may at its absolute discretion and from time to time order Works from the Contractor in accordance with the ordering procedure set out in clause </w:t>
      </w:r>
      <w:r w:rsidRPr="00AB54EA">
        <w:rPr>
          <w:rFonts w:ascii="Arial" w:hAnsi="Arial" w:cs="Arial"/>
          <w:szCs w:val="22"/>
        </w:rPr>
        <w:fldChar w:fldCharType="begin"/>
      </w:r>
      <w:r w:rsidRPr="00AB54EA">
        <w:rPr>
          <w:rFonts w:ascii="Arial" w:hAnsi="Arial" w:cs="Arial"/>
          <w:szCs w:val="22"/>
        </w:rPr>
        <w:instrText xml:space="preserve">REF "a777913"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w:t>
      </w:r>
      <w:r w:rsidRPr="00AB54EA">
        <w:rPr>
          <w:rFonts w:ascii="Arial" w:hAnsi="Arial" w:cs="Arial"/>
          <w:szCs w:val="22"/>
        </w:rPr>
        <w:fldChar w:fldCharType="end"/>
      </w:r>
      <w:r w:rsidRPr="00AB54EA">
        <w:rPr>
          <w:rFonts w:ascii="Arial" w:hAnsi="Arial" w:cs="Arial"/>
          <w:szCs w:val="22"/>
        </w:rPr>
        <w:t xml:space="preserve"> during the Term. </w:t>
      </w:r>
    </w:p>
    <w:p w14:paraId="0CEF10A6" w14:textId="77777777" w:rsidR="00EE75D6" w:rsidRPr="00AB54EA" w:rsidRDefault="00EE75D6" w:rsidP="00EE75D6">
      <w:pPr>
        <w:pStyle w:val="Heading2"/>
        <w:rPr>
          <w:rFonts w:ascii="Arial" w:hAnsi="Arial" w:cs="Arial"/>
          <w:szCs w:val="22"/>
        </w:rPr>
      </w:pPr>
      <w:r w:rsidRPr="00AB54EA">
        <w:rPr>
          <w:rFonts w:ascii="Arial" w:hAnsi="Arial" w:cs="Arial"/>
          <w:szCs w:val="22"/>
        </w:rPr>
        <w:t>If and to the extent that any Works under this Framework Agreement are required the Authority shall:</w:t>
      </w:r>
    </w:p>
    <w:p w14:paraId="4A5E78FC" w14:textId="77777777" w:rsidR="00EE75D6" w:rsidRPr="00AB54EA" w:rsidRDefault="00EE75D6" w:rsidP="00EE75D6">
      <w:pPr>
        <w:pStyle w:val="Heading3"/>
        <w:rPr>
          <w:rFonts w:ascii="Arial" w:hAnsi="Arial" w:cs="Arial"/>
          <w:szCs w:val="22"/>
        </w:rPr>
      </w:pPr>
      <w:r w:rsidRPr="00AB54EA">
        <w:rPr>
          <w:rFonts w:ascii="Arial" w:hAnsi="Arial" w:cs="Arial"/>
          <w:szCs w:val="22"/>
        </w:rPr>
        <w:t>enter into a contract with the Contractor for these Works materially in accordance with the terms of the Contract; and</w:t>
      </w:r>
    </w:p>
    <w:p w14:paraId="25543CBB" w14:textId="4C7EB1A7" w:rsidR="00EE75D6" w:rsidRPr="00AB54EA" w:rsidRDefault="00EE75D6" w:rsidP="00EE75D6">
      <w:pPr>
        <w:pStyle w:val="Heading3"/>
        <w:rPr>
          <w:rFonts w:ascii="Arial" w:hAnsi="Arial" w:cs="Arial"/>
          <w:szCs w:val="22"/>
        </w:rPr>
      </w:pPr>
      <w:r w:rsidRPr="00AB54EA">
        <w:rPr>
          <w:rFonts w:ascii="Arial" w:hAnsi="Arial" w:cs="Arial"/>
          <w:szCs w:val="22"/>
        </w:rPr>
        <w:t xml:space="preserve">comply with the ordering procedure in </w:t>
      </w:r>
      <w:r w:rsidRPr="00D26576">
        <w:rPr>
          <w:rFonts w:ascii="Arial" w:hAnsi="Arial" w:cs="Arial"/>
          <w:szCs w:val="22"/>
        </w:rPr>
        <w:t xml:space="preserve">clause </w:t>
      </w:r>
      <w:r w:rsidRPr="00D26576">
        <w:rPr>
          <w:rFonts w:ascii="Arial" w:hAnsi="Arial" w:cs="Arial"/>
          <w:szCs w:val="22"/>
        </w:rPr>
        <w:fldChar w:fldCharType="begin"/>
      </w:r>
      <w:r w:rsidRPr="00D26576">
        <w:rPr>
          <w:rFonts w:ascii="Arial" w:hAnsi="Arial" w:cs="Arial"/>
          <w:szCs w:val="22"/>
        </w:rPr>
        <w:instrText xml:space="preserve">REF "a777913" \h \w  \* MERGEFORMAT </w:instrText>
      </w:r>
      <w:r w:rsidRPr="00D26576">
        <w:rPr>
          <w:rFonts w:ascii="Arial" w:hAnsi="Arial" w:cs="Arial"/>
          <w:szCs w:val="22"/>
        </w:rPr>
      </w:r>
      <w:r w:rsidRPr="00D26576">
        <w:rPr>
          <w:rFonts w:ascii="Arial" w:hAnsi="Arial" w:cs="Arial"/>
          <w:szCs w:val="22"/>
        </w:rPr>
        <w:fldChar w:fldCharType="separate"/>
      </w:r>
      <w:r w:rsidR="00D446B2">
        <w:rPr>
          <w:rFonts w:ascii="Arial" w:hAnsi="Arial" w:cs="Arial"/>
          <w:szCs w:val="22"/>
        </w:rPr>
        <w:t>5</w:t>
      </w:r>
      <w:r w:rsidRPr="00D26576">
        <w:rPr>
          <w:rFonts w:ascii="Arial" w:hAnsi="Arial" w:cs="Arial"/>
          <w:szCs w:val="22"/>
        </w:rPr>
        <w:fldChar w:fldCharType="end"/>
      </w:r>
      <w:r w:rsidRPr="00D26576">
        <w:rPr>
          <w:rFonts w:ascii="Arial" w:hAnsi="Arial" w:cs="Arial"/>
          <w:szCs w:val="22"/>
        </w:rPr>
        <w:t>.</w:t>
      </w:r>
    </w:p>
    <w:p w14:paraId="2BAA9BF7" w14:textId="77777777" w:rsidR="00EE75D6" w:rsidRPr="00AB54EA" w:rsidRDefault="00EE75D6" w:rsidP="00EE75D6">
      <w:pPr>
        <w:pStyle w:val="Heading2"/>
        <w:rPr>
          <w:rFonts w:ascii="Arial" w:hAnsi="Arial" w:cs="Arial"/>
          <w:szCs w:val="22"/>
        </w:rPr>
      </w:pPr>
      <w:r w:rsidRPr="00AB54EA">
        <w:rPr>
          <w:rFonts w:ascii="Arial" w:hAnsi="Arial" w:cs="Arial"/>
          <w:szCs w:val="22"/>
        </w:rPr>
        <w:t>The Contractor acknowledges that, in entering this Framework Agreement, no form of exclusivity or volume guarantee has been granted by the Authority for the Works and that the Authority is at all times entitled to enter into other contracts and arrangements with other contractors for the provision of any or all Works which are the same as or similar to the Works.</w:t>
      </w:r>
    </w:p>
    <w:p w14:paraId="4B2E17E4" w14:textId="77777777" w:rsidR="00EE75D6" w:rsidRPr="00AB54EA" w:rsidRDefault="00EE75D6" w:rsidP="00EE75D6">
      <w:pPr>
        <w:pStyle w:val="Heading1"/>
        <w:rPr>
          <w:rFonts w:ascii="Arial" w:hAnsi="Arial" w:cs="Arial"/>
          <w:szCs w:val="22"/>
        </w:rPr>
      </w:pPr>
      <w:bookmarkStart w:id="13" w:name="a777913"/>
      <w:bookmarkStart w:id="14" w:name="_Toc22020830"/>
      <w:r w:rsidRPr="00AB54EA">
        <w:rPr>
          <w:rFonts w:ascii="Arial" w:hAnsi="Arial" w:cs="Arial"/>
          <w:szCs w:val="22"/>
        </w:rPr>
        <w:t>Award procedures</w:t>
      </w:r>
      <w:bookmarkEnd w:id="13"/>
      <w:bookmarkEnd w:id="14"/>
    </w:p>
    <w:p w14:paraId="42575268" w14:textId="77777777" w:rsidR="00EE75D6" w:rsidRPr="00AB54EA" w:rsidRDefault="00EE75D6" w:rsidP="00EE75D6">
      <w:pPr>
        <w:pStyle w:val="Bodyclause"/>
        <w:rPr>
          <w:rFonts w:ascii="Arial" w:hAnsi="Arial" w:cs="Arial"/>
          <w:szCs w:val="22"/>
        </w:rPr>
      </w:pPr>
      <w:r w:rsidRPr="00AB54EA">
        <w:rPr>
          <w:rFonts w:ascii="Arial" w:hAnsi="Arial" w:cs="Arial"/>
          <w:b/>
          <w:szCs w:val="22"/>
        </w:rPr>
        <w:t>Awards under the Framework Agreement</w:t>
      </w:r>
      <w:r w:rsidRPr="00AB54EA">
        <w:rPr>
          <w:rFonts w:ascii="Arial" w:hAnsi="Arial" w:cs="Arial"/>
          <w:szCs w:val="22"/>
        </w:rPr>
        <w:t xml:space="preserve"> </w:t>
      </w:r>
    </w:p>
    <w:p w14:paraId="2B012BAF" w14:textId="15986625" w:rsidR="00EE75D6" w:rsidRPr="00AB54EA" w:rsidRDefault="00EE75D6" w:rsidP="00EE75D6">
      <w:pPr>
        <w:pStyle w:val="Heading2"/>
        <w:rPr>
          <w:rFonts w:ascii="Arial" w:hAnsi="Arial" w:cs="Arial"/>
          <w:szCs w:val="22"/>
        </w:rPr>
      </w:pPr>
      <w:bookmarkStart w:id="15" w:name="a694179"/>
      <w:r w:rsidRPr="00AB54EA">
        <w:rPr>
          <w:rFonts w:ascii="Arial" w:hAnsi="Arial" w:cs="Arial"/>
          <w:szCs w:val="22"/>
        </w:rPr>
        <w:t xml:space="preserve">If the Authority decides to source Works through the Framework Agreement then it may </w:t>
      </w:r>
      <w:bookmarkEnd w:id="15"/>
      <w:r w:rsidR="00592CA5" w:rsidRPr="00AB54EA">
        <w:rPr>
          <w:rFonts w:ascii="Arial" w:hAnsi="Arial" w:cs="Arial"/>
          <w:szCs w:val="22"/>
        </w:rPr>
        <w:t>satisfy its requirements for the Works</w:t>
      </w:r>
      <w:r w:rsidR="00592CA5" w:rsidRPr="00592CA5">
        <w:rPr>
          <w:rFonts w:ascii="Arial" w:hAnsi="Arial" w:cs="Arial"/>
          <w:szCs w:val="22"/>
        </w:rPr>
        <w:t xml:space="preserve"> </w:t>
      </w:r>
      <w:r w:rsidR="00592CA5" w:rsidRPr="00AB54EA">
        <w:rPr>
          <w:rFonts w:ascii="Arial" w:hAnsi="Arial" w:cs="Arial"/>
          <w:szCs w:val="22"/>
        </w:rPr>
        <w:t>by directly awarding a Contract in accordance with the terms laid down in this Framework</w:t>
      </w:r>
      <w:r w:rsidR="00592CA5">
        <w:rPr>
          <w:rFonts w:ascii="Arial" w:hAnsi="Arial" w:cs="Arial"/>
          <w:szCs w:val="22"/>
        </w:rPr>
        <w:t xml:space="preserve"> Agreement without re-opening competition and in accordance with Schedule 1</w:t>
      </w:r>
      <w:r w:rsidR="00553D09">
        <w:rPr>
          <w:rFonts w:ascii="Arial" w:hAnsi="Arial" w:cs="Arial"/>
          <w:szCs w:val="22"/>
        </w:rPr>
        <w:t>.</w:t>
      </w:r>
    </w:p>
    <w:p w14:paraId="66F5B27C" w14:textId="77777777" w:rsidR="00EE75D6" w:rsidRPr="00AB54EA" w:rsidRDefault="00EE75D6" w:rsidP="00EE75D6">
      <w:pPr>
        <w:pStyle w:val="Bodyclause"/>
        <w:rPr>
          <w:rFonts w:ascii="Arial" w:hAnsi="Arial" w:cs="Arial"/>
          <w:szCs w:val="22"/>
        </w:rPr>
      </w:pPr>
      <w:r w:rsidRPr="00AB54EA">
        <w:rPr>
          <w:rFonts w:ascii="Arial" w:hAnsi="Arial" w:cs="Arial"/>
          <w:b/>
          <w:szCs w:val="22"/>
        </w:rPr>
        <w:t>Direct Call-Off by Ranking (awards without re-opening competition)</w:t>
      </w:r>
    </w:p>
    <w:p w14:paraId="7ACD3E0C" w14:textId="77777777" w:rsidR="00EE75D6" w:rsidRPr="00AB54EA" w:rsidRDefault="00EE75D6" w:rsidP="00EE75D6">
      <w:pPr>
        <w:pStyle w:val="Heading2"/>
        <w:rPr>
          <w:rFonts w:ascii="Arial" w:hAnsi="Arial" w:cs="Arial"/>
          <w:szCs w:val="22"/>
        </w:rPr>
      </w:pPr>
      <w:r w:rsidRPr="00AB54EA">
        <w:rPr>
          <w:rFonts w:ascii="Arial" w:hAnsi="Arial" w:cs="Arial"/>
          <w:szCs w:val="22"/>
        </w:rPr>
        <w:t>When ordering Works under this Framework Agreement without re-opening competition the Authority shall:</w:t>
      </w:r>
    </w:p>
    <w:p w14:paraId="2ED24DFE" w14:textId="77777777" w:rsidR="00EE75D6" w:rsidRPr="00AB54EA" w:rsidRDefault="00EE75D6" w:rsidP="00EE75D6">
      <w:pPr>
        <w:pStyle w:val="Heading3"/>
        <w:numPr>
          <w:ilvl w:val="2"/>
          <w:numId w:val="28"/>
        </w:numPr>
        <w:rPr>
          <w:rFonts w:ascii="Arial" w:hAnsi="Arial" w:cs="Arial"/>
          <w:szCs w:val="22"/>
        </w:rPr>
      </w:pPr>
      <w:r w:rsidRPr="00AB54EA">
        <w:rPr>
          <w:rFonts w:ascii="Arial" w:hAnsi="Arial" w:cs="Arial"/>
          <w:szCs w:val="22"/>
        </w:rPr>
        <w:t xml:space="preserve">identify the Works </w:t>
      </w:r>
      <w:proofErr w:type="gramStart"/>
      <w:r w:rsidRPr="00AB54EA">
        <w:rPr>
          <w:rFonts w:ascii="Arial" w:hAnsi="Arial" w:cs="Arial"/>
          <w:szCs w:val="22"/>
        </w:rPr>
        <w:t>requirements;</w:t>
      </w:r>
      <w:proofErr w:type="gramEnd"/>
    </w:p>
    <w:p w14:paraId="5506D806" w14:textId="4067ED75" w:rsidR="00EE75D6" w:rsidRPr="00AB54EA" w:rsidRDefault="00EE75D6" w:rsidP="00EE75D6">
      <w:pPr>
        <w:pStyle w:val="Heading3"/>
        <w:numPr>
          <w:ilvl w:val="2"/>
          <w:numId w:val="28"/>
        </w:numPr>
        <w:rPr>
          <w:rFonts w:ascii="Arial" w:hAnsi="Arial" w:cs="Arial"/>
          <w:szCs w:val="22"/>
        </w:rPr>
      </w:pPr>
      <w:r w:rsidRPr="00AB54EA">
        <w:rPr>
          <w:rFonts w:ascii="Arial" w:hAnsi="Arial" w:cs="Arial"/>
          <w:szCs w:val="22"/>
        </w:rPr>
        <w:t xml:space="preserve">send an Order to the Framework Provider ranked highest following the evaluation of its Tender as set out in </w:t>
      </w:r>
      <w:r w:rsidRPr="00AB54EA">
        <w:rPr>
          <w:rFonts w:ascii="Arial" w:hAnsi="Arial" w:cs="Arial"/>
          <w:szCs w:val="22"/>
        </w:rPr>
        <w:fldChar w:fldCharType="begin"/>
      </w:r>
      <w:r w:rsidRPr="00AB54EA">
        <w:rPr>
          <w:rFonts w:ascii="Arial" w:hAnsi="Arial" w:cs="Arial"/>
          <w:i/>
          <w:szCs w:val="22"/>
        </w:rPr>
        <w:instrText xml:space="preserve">REF "a443719" \h \w </w:instrText>
      </w:r>
      <w:r w:rsidRPr="00AB54EA">
        <w:rPr>
          <w:rFonts w:ascii="Arial" w:hAnsi="Arial" w:cs="Arial"/>
          <w:szCs w:val="22"/>
        </w:rPr>
        <w:instrText xml:space="preserve">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i/>
          <w:szCs w:val="22"/>
        </w:rPr>
        <w:t>Schedule 3</w:t>
      </w:r>
      <w:r w:rsidRPr="00AB54EA">
        <w:rPr>
          <w:rFonts w:ascii="Arial" w:hAnsi="Arial" w:cs="Arial"/>
          <w:szCs w:val="22"/>
        </w:rPr>
        <w:fldChar w:fldCharType="end"/>
      </w:r>
      <w:r w:rsidRPr="00AB54EA">
        <w:rPr>
          <w:rFonts w:ascii="Arial" w:hAnsi="Arial" w:cs="Arial"/>
          <w:szCs w:val="22"/>
        </w:rPr>
        <w:t>;</w:t>
      </w:r>
    </w:p>
    <w:p w14:paraId="029A345A" w14:textId="77777777" w:rsidR="00EE75D6" w:rsidRPr="00AB54EA" w:rsidRDefault="00EE75D6" w:rsidP="00EE75D6">
      <w:pPr>
        <w:pStyle w:val="Heading3"/>
        <w:numPr>
          <w:ilvl w:val="2"/>
          <w:numId w:val="28"/>
        </w:numPr>
        <w:rPr>
          <w:rFonts w:ascii="Arial" w:hAnsi="Arial" w:cs="Arial"/>
          <w:szCs w:val="22"/>
        </w:rPr>
      </w:pPr>
      <w:bookmarkStart w:id="16" w:name="a507241"/>
      <w:r w:rsidRPr="00AB54EA">
        <w:rPr>
          <w:rFonts w:ascii="Arial" w:hAnsi="Arial" w:cs="Arial"/>
          <w:szCs w:val="22"/>
        </w:rPr>
        <w:t xml:space="preserve">if the Framework Provider who was ranked highest is not able to provide the Works, send an Order to the Framework Provider ranked next </w:t>
      </w:r>
      <w:proofErr w:type="gramStart"/>
      <w:r w:rsidRPr="00AB54EA">
        <w:rPr>
          <w:rFonts w:ascii="Arial" w:hAnsi="Arial" w:cs="Arial"/>
          <w:szCs w:val="22"/>
        </w:rPr>
        <w:t>highest;</w:t>
      </w:r>
      <w:bookmarkEnd w:id="16"/>
      <w:proofErr w:type="gramEnd"/>
    </w:p>
    <w:p w14:paraId="70D70FD3" w14:textId="1472E577" w:rsidR="00EE75D6" w:rsidRPr="00AB54EA" w:rsidRDefault="00EE75D6" w:rsidP="00EE75D6">
      <w:pPr>
        <w:pStyle w:val="Heading3"/>
        <w:numPr>
          <w:ilvl w:val="2"/>
          <w:numId w:val="28"/>
        </w:numPr>
        <w:rPr>
          <w:rFonts w:ascii="Arial" w:hAnsi="Arial" w:cs="Arial"/>
          <w:szCs w:val="22"/>
        </w:rPr>
      </w:pPr>
      <w:bookmarkStart w:id="17" w:name="a937085"/>
      <w:r w:rsidRPr="00AB54EA">
        <w:rPr>
          <w:rFonts w:ascii="Arial" w:hAnsi="Arial" w:cs="Arial"/>
          <w:szCs w:val="22"/>
        </w:rPr>
        <w:t xml:space="preserve">repeat the process set out in clause </w:t>
      </w:r>
      <w:r w:rsidRPr="00AB54EA">
        <w:rPr>
          <w:rFonts w:ascii="Arial" w:hAnsi="Arial" w:cs="Arial"/>
          <w:szCs w:val="22"/>
        </w:rPr>
        <w:fldChar w:fldCharType="begin"/>
      </w:r>
      <w:r w:rsidRPr="00AB54EA">
        <w:rPr>
          <w:rFonts w:ascii="Arial" w:hAnsi="Arial" w:cs="Arial"/>
          <w:szCs w:val="22"/>
        </w:rPr>
        <w:instrText xml:space="preserve">REF "a507241"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5.2(c)</w:t>
      </w:r>
      <w:r w:rsidRPr="00AB54EA">
        <w:rPr>
          <w:rFonts w:ascii="Arial" w:hAnsi="Arial" w:cs="Arial"/>
          <w:szCs w:val="22"/>
        </w:rPr>
        <w:fldChar w:fldCharType="end"/>
      </w:r>
      <w:r w:rsidRPr="00AB54EA">
        <w:rPr>
          <w:rFonts w:ascii="Arial" w:hAnsi="Arial" w:cs="Arial"/>
          <w:szCs w:val="22"/>
        </w:rPr>
        <w:t xml:space="preserve"> until the Order is fulfilled or there are no further Framework Providers qualified to fulfil it. </w:t>
      </w:r>
      <w:bookmarkEnd w:id="17"/>
    </w:p>
    <w:p w14:paraId="0586F52A" w14:textId="77777777" w:rsidR="00EE75D6" w:rsidRPr="00AB54EA" w:rsidRDefault="00EE75D6" w:rsidP="00EE75D6">
      <w:pPr>
        <w:pStyle w:val="Heading2"/>
        <w:rPr>
          <w:rFonts w:ascii="Arial" w:hAnsi="Arial" w:cs="Arial"/>
          <w:szCs w:val="22"/>
        </w:rPr>
      </w:pPr>
      <w:r w:rsidRPr="00AB54EA">
        <w:rPr>
          <w:rFonts w:ascii="Arial" w:hAnsi="Arial" w:cs="Arial"/>
          <w:szCs w:val="22"/>
        </w:rPr>
        <w:lastRenderedPageBreak/>
        <w:t xml:space="preserve"> Under the ranking system </w:t>
      </w:r>
      <w:r w:rsidRPr="00AB54EA">
        <w:rPr>
          <w:rStyle w:val="Defterm"/>
          <w:rFonts w:ascii="Arial" w:hAnsi="Arial" w:cs="Arial"/>
          <w:b w:val="0"/>
          <w:szCs w:val="22"/>
        </w:rPr>
        <w:t>Framework Providers</w:t>
      </w:r>
      <w:r w:rsidRPr="00AB54EA">
        <w:rPr>
          <w:rFonts w:ascii="Arial" w:hAnsi="Arial" w:cs="Arial"/>
          <w:szCs w:val="22"/>
        </w:rPr>
        <w:t xml:space="preserve"> will not be guaranteed to be awarded any or any particular number or value of Contracts over the duration of this Framework Agreement or otherwise. </w:t>
      </w:r>
    </w:p>
    <w:p w14:paraId="2577F8D8" w14:textId="77777777" w:rsidR="00EE75D6" w:rsidRPr="00AB54EA" w:rsidRDefault="00EE75D6" w:rsidP="00EE75D6">
      <w:pPr>
        <w:pStyle w:val="Bodyclause"/>
        <w:rPr>
          <w:rFonts w:ascii="Arial" w:hAnsi="Arial" w:cs="Arial"/>
          <w:szCs w:val="22"/>
        </w:rPr>
      </w:pPr>
      <w:r w:rsidRPr="00AB54EA">
        <w:rPr>
          <w:rFonts w:ascii="Arial" w:hAnsi="Arial" w:cs="Arial"/>
          <w:b/>
          <w:szCs w:val="22"/>
        </w:rPr>
        <w:t>Form of Order</w:t>
      </w:r>
    </w:p>
    <w:p w14:paraId="06922CDF" w14:textId="750A1FE5" w:rsidR="00EE75D6" w:rsidRPr="00AB54EA" w:rsidRDefault="00EE75D6" w:rsidP="00EE75D6">
      <w:pPr>
        <w:pStyle w:val="Heading2"/>
        <w:rPr>
          <w:rFonts w:ascii="Arial" w:hAnsi="Arial" w:cs="Arial"/>
          <w:szCs w:val="22"/>
        </w:rPr>
      </w:pPr>
      <w:bookmarkStart w:id="18" w:name="a110971"/>
      <w:r w:rsidRPr="00AB54EA">
        <w:rPr>
          <w:rFonts w:ascii="Arial" w:hAnsi="Arial" w:cs="Arial"/>
          <w:szCs w:val="22"/>
        </w:rPr>
        <w:t xml:space="preserve">Subject to clause 5, the Authority may place an Order with the Contractor by serving an order in writing in substantially the form set out in </w:t>
      </w:r>
      <w:r w:rsidRPr="00AB54EA">
        <w:rPr>
          <w:rFonts w:ascii="Arial" w:hAnsi="Arial" w:cs="Arial"/>
          <w:szCs w:val="22"/>
        </w:rPr>
        <w:fldChar w:fldCharType="begin"/>
      </w:r>
      <w:r w:rsidRPr="00AB54EA">
        <w:rPr>
          <w:rFonts w:ascii="Arial" w:hAnsi="Arial" w:cs="Arial"/>
          <w:szCs w:val="22"/>
        </w:rPr>
        <w:instrText xml:space="preserve">REF "a892119"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5</w:t>
      </w:r>
      <w:r w:rsidRPr="00AB54EA">
        <w:rPr>
          <w:rFonts w:ascii="Arial" w:hAnsi="Arial" w:cs="Arial"/>
          <w:szCs w:val="22"/>
        </w:rPr>
        <w:fldChar w:fldCharType="end"/>
      </w:r>
      <w:r w:rsidRPr="00AB54EA">
        <w:rPr>
          <w:rFonts w:ascii="Arial" w:hAnsi="Arial" w:cs="Arial"/>
          <w:szCs w:val="22"/>
        </w:rPr>
        <w:t xml:space="preserve"> or such similar or analogous form agreed with the Contractor including systems of ordering involving e-mail or other online solutions.</w:t>
      </w:r>
      <w:bookmarkEnd w:id="18"/>
    </w:p>
    <w:p w14:paraId="30D0158B" w14:textId="77777777" w:rsidR="00EE75D6" w:rsidRPr="00AB54EA" w:rsidRDefault="00EE75D6" w:rsidP="00EE75D6">
      <w:pPr>
        <w:pStyle w:val="Bodyclause"/>
        <w:rPr>
          <w:rFonts w:ascii="Arial" w:hAnsi="Arial" w:cs="Arial"/>
          <w:szCs w:val="22"/>
        </w:rPr>
      </w:pPr>
      <w:r w:rsidRPr="00AB54EA">
        <w:rPr>
          <w:rFonts w:ascii="Arial" w:hAnsi="Arial" w:cs="Arial"/>
          <w:b/>
          <w:szCs w:val="22"/>
        </w:rPr>
        <w:t>Accepting and declining Orders</w:t>
      </w:r>
    </w:p>
    <w:p w14:paraId="39D7479E" w14:textId="6E232256" w:rsidR="00EE75D6" w:rsidRPr="00AB54EA" w:rsidRDefault="00EE75D6" w:rsidP="00EE75D6">
      <w:pPr>
        <w:pStyle w:val="Heading2"/>
        <w:rPr>
          <w:rFonts w:ascii="Arial" w:hAnsi="Arial" w:cs="Arial"/>
          <w:szCs w:val="22"/>
        </w:rPr>
      </w:pPr>
      <w:bookmarkStart w:id="19" w:name="a567906"/>
      <w:bookmarkStart w:id="20" w:name="a480772"/>
      <w:r w:rsidRPr="00AB54EA">
        <w:rPr>
          <w:rFonts w:ascii="Arial" w:hAnsi="Arial" w:cs="Arial"/>
          <w:szCs w:val="22"/>
        </w:rPr>
        <w:t>Following receipt of an Order, the Contractor shall promptly and in any event within a reasonable period determined by the Authority and notified to the Contractor in writing at the same time as the submission of the Order</w:t>
      </w:r>
      <w:r w:rsidR="00941A90">
        <w:rPr>
          <w:rFonts w:ascii="Arial" w:hAnsi="Arial" w:cs="Arial"/>
          <w:szCs w:val="22"/>
        </w:rPr>
        <w:t xml:space="preserve"> </w:t>
      </w:r>
      <w:r w:rsidRPr="00AB54EA">
        <w:rPr>
          <w:rFonts w:ascii="Arial" w:hAnsi="Arial" w:cs="Arial"/>
          <w:szCs w:val="22"/>
        </w:rPr>
        <w:t>acknowledge receipt of the Order and</w:t>
      </w:r>
      <w:bookmarkEnd w:id="19"/>
      <w:r w:rsidRPr="00AB54EA">
        <w:rPr>
          <w:rFonts w:ascii="Arial" w:hAnsi="Arial" w:cs="Arial"/>
          <w:szCs w:val="22"/>
        </w:rPr>
        <w:t xml:space="preserve"> notify the Authority in writing and detailed reasons that it is unable to fulfil the Order. </w:t>
      </w:r>
    </w:p>
    <w:p w14:paraId="12E3553D" w14:textId="3B59D38B" w:rsidR="00EE75D6" w:rsidRPr="00AB54EA" w:rsidRDefault="00EE75D6" w:rsidP="00EE75D6">
      <w:pPr>
        <w:pStyle w:val="Heading2"/>
        <w:rPr>
          <w:rFonts w:ascii="Arial" w:hAnsi="Arial" w:cs="Arial"/>
          <w:szCs w:val="22"/>
        </w:rPr>
      </w:pPr>
      <w:bookmarkStart w:id="21" w:name="a783971"/>
      <w:r w:rsidRPr="00AB54EA">
        <w:rPr>
          <w:rFonts w:ascii="Arial" w:hAnsi="Arial" w:cs="Arial"/>
          <w:szCs w:val="22"/>
        </w:rPr>
        <w:t xml:space="preserve">If the </w:t>
      </w:r>
      <w:bookmarkEnd w:id="21"/>
      <w:r w:rsidRPr="00AB54EA">
        <w:rPr>
          <w:rFonts w:ascii="Arial" w:hAnsi="Arial" w:cs="Arial"/>
          <w:szCs w:val="22"/>
        </w:rPr>
        <w:t xml:space="preserve">Contractor notifies the Authority that it is unable to fulfil an Order then the Order shall lapse and the Authority may then send that Order to another Framework Provider in accordance with the procedure set out in clause </w:t>
      </w:r>
      <w:r w:rsidRPr="00AB54EA">
        <w:rPr>
          <w:rFonts w:ascii="Arial" w:hAnsi="Arial" w:cs="Arial"/>
          <w:szCs w:val="22"/>
        </w:rPr>
        <w:fldChar w:fldCharType="begin"/>
      </w:r>
      <w:r w:rsidRPr="00AB54EA">
        <w:rPr>
          <w:rFonts w:ascii="Arial" w:hAnsi="Arial" w:cs="Arial"/>
          <w:szCs w:val="22"/>
        </w:rPr>
        <w:instrText xml:space="preserve">REF "a937085"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5.2(d)</w:t>
      </w:r>
      <w:r w:rsidRPr="00AB54EA">
        <w:rPr>
          <w:rFonts w:ascii="Arial" w:hAnsi="Arial" w:cs="Arial"/>
          <w:szCs w:val="22"/>
        </w:rPr>
        <w:fldChar w:fldCharType="end"/>
      </w:r>
      <w:r w:rsidRPr="00AB54EA">
        <w:rPr>
          <w:rFonts w:ascii="Arial" w:hAnsi="Arial" w:cs="Arial"/>
          <w:szCs w:val="22"/>
        </w:rPr>
        <w:t xml:space="preserve">. </w:t>
      </w:r>
    </w:p>
    <w:p w14:paraId="3649BAA9" w14:textId="77777777" w:rsidR="00EE75D6" w:rsidRPr="00AB54EA" w:rsidRDefault="00EE75D6" w:rsidP="00EE75D6">
      <w:pPr>
        <w:pStyle w:val="Heading2"/>
        <w:rPr>
          <w:rFonts w:ascii="Arial" w:hAnsi="Arial" w:cs="Arial"/>
          <w:szCs w:val="22"/>
        </w:rPr>
      </w:pPr>
      <w:r w:rsidRPr="00AB54EA">
        <w:rPr>
          <w:rFonts w:ascii="Arial" w:hAnsi="Arial" w:cs="Arial"/>
          <w:szCs w:val="22"/>
        </w:rPr>
        <w:t>The Order shall be deemed as accepted unless the Contractor notifies the Authority in accordance with clause 5.</w:t>
      </w:r>
      <w:r w:rsidR="008C4069">
        <w:rPr>
          <w:rFonts w:ascii="Arial" w:hAnsi="Arial" w:cs="Arial"/>
          <w:szCs w:val="22"/>
        </w:rPr>
        <w:t>6</w:t>
      </w:r>
      <w:r w:rsidRPr="00AB54EA">
        <w:rPr>
          <w:rFonts w:ascii="Arial" w:hAnsi="Arial" w:cs="Arial"/>
          <w:szCs w:val="22"/>
        </w:rPr>
        <w:t xml:space="preserve"> and within the stipulated timescales.</w:t>
      </w:r>
    </w:p>
    <w:p w14:paraId="458AB365" w14:textId="77777777" w:rsidR="00EE75D6" w:rsidRPr="00AB54EA" w:rsidRDefault="00EE75D6" w:rsidP="00EE75D6">
      <w:pPr>
        <w:pStyle w:val="Heading2"/>
        <w:rPr>
          <w:rFonts w:ascii="Arial" w:hAnsi="Arial" w:cs="Arial"/>
          <w:szCs w:val="22"/>
        </w:rPr>
      </w:pPr>
      <w:r w:rsidRPr="00AB54EA">
        <w:rPr>
          <w:rFonts w:ascii="Arial" w:hAnsi="Arial" w:cs="Arial"/>
          <w:szCs w:val="22"/>
        </w:rPr>
        <w:t>If the Contractor modifies or imposes conditions on the fulfilment of an Order, then the Authority may either:</w:t>
      </w:r>
    </w:p>
    <w:p w14:paraId="751106E6" w14:textId="77777777" w:rsidR="00EE75D6" w:rsidRPr="00AB54EA" w:rsidRDefault="00EE75D6" w:rsidP="00EE75D6">
      <w:pPr>
        <w:pStyle w:val="Heading3"/>
        <w:rPr>
          <w:rFonts w:ascii="Arial" w:hAnsi="Arial" w:cs="Arial"/>
          <w:szCs w:val="22"/>
        </w:rPr>
      </w:pPr>
      <w:r w:rsidRPr="00AB54EA">
        <w:rPr>
          <w:rFonts w:ascii="Arial" w:hAnsi="Arial" w:cs="Arial"/>
          <w:szCs w:val="22"/>
        </w:rPr>
        <w:t>reissue the Order incorporating the modifications or conditions; or</w:t>
      </w:r>
    </w:p>
    <w:p w14:paraId="2942A443" w14:textId="4F3801BD" w:rsidR="00EE75D6" w:rsidRPr="00AB54EA" w:rsidRDefault="00EE75D6" w:rsidP="00EE75D6">
      <w:pPr>
        <w:pStyle w:val="Heading3"/>
        <w:rPr>
          <w:rFonts w:ascii="Arial" w:hAnsi="Arial" w:cs="Arial"/>
          <w:szCs w:val="22"/>
        </w:rPr>
      </w:pPr>
      <w:r w:rsidRPr="00AB54EA">
        <w:rPr>
          <w:rFonts w:ascii="Arial" w:hAnsi="Arial" w:cs="Arial"/>
          <w:szCs w:val="22"/>
        </w:rPr>
        <w:t xml:space="preserve">treat the Contractor's response as notification of its inability to fulfil the Order and the provisions of clause </w:t>
      </w:r>
      <w:r w:rsidRPr="00AB54EA">
        <w:rPr>
          <w:rFonts w:ascii="Arial" w:hAnsi="Arial" w:cs="Arial"/>
          <w:szCs w:val="22"/>
        </w:rPr>
        <w:fldChar w:fldCharType="begin"/>
      </w:r>
      <w:r w:rsidRPr="00AB54EA">
        <w:rPr>
          <w:rFonts w:ascii="Arial" w:hAnsi="Arial" w:cs="Arial"/>
          <w:szCs w:val="22"/>
        </w:rPr>
        <w:instrText xml:space="preserve">REF "a783971"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5.6</w:t>
      </w:r>
      <w:r w:rsidRPr="00AB54EA">
        <w:rPr>
          <w:rFonts w:ascii="Arial" w:hAnsi="Arial" w:cs="Arial"/>
          <w:szCs w:val="22"/>
        </w:rPr>
        <w:fldChar w:fldCharType="end"/>
      </w:r>
      <w:r w:rsidRPr="00AB54EA">
        <w:rPr>
          <w:rFonts w:ascii="Arial" w:hAnsi="Arial" w:cs="Arial"/>
          <w:szCs w:val="22"/>
        </w:rPr>
        <w:t xml:space="preserve"> shall apply.</w:t>
      </w:r>
    </w:p>
    <w:p w14:paraId="7CA457CE" w14:textId="77777777" w:rsidR="00EE75D6" w:rsidRPr="00AB54EA" w:rsidRDefault="00EE75D6" w:rsidP="00EE75D6">
      <w:pPr>
        <w:pStyle w:val="Heading2"/>
        <w:rPr>
          <w:rFonts w:ascii="Arial" w:hAnsi="Arial" w:cs="Arial"/>
          <w:szCs w:val="22"/>
        </w:rPr>
      </w:pPr>
      <w:r w:rsidRPr="00AB54EA">
        <w:rPr>
          <w:rFonts w:ascii="Arial" w:hAnsi="Arial" w:cs="Arial"/>
          <w:szCs w:val="22"/>
        </w:rPr>
        <w:t>The Parties acknowledge and agree that the placement of an Order is an "invitation to treat" by the Authority. Accordingly, the Contractor shall sign and return the Order which shall constitute its offer to the Authority. The Authority shall signal its acceptance of the Contractor’s offer and the formation of a Contract by counter-signing the Order.</w:t>
      </w:r>
    </w:p>
    <w:p w14:paraId="47C98640" w14:textId="77777777" w:rsidR="00EE75D6" w:rsidRPr="00AB54EA" w:rsidRDefault="00EE75D6" w:rsidP="00EE75D6">
      <w:pPr>
        <w:pStyle w:val="Heading1"/>
        <w:rPr>
          <w:rFonts w:ascii="Arial" w:hAnsi="Arial" w:cs="Arial"/>
          <w:szCs w:val="22"/>
        </w:rPr>
      </w:pPr>
      <w:bookmarkStart w:id="22" w:name="_Toc22020831"/>
      <w:r w:rsidRPr="00AB54EA">
        <w:rPr>
          <w:rFonts w:ascii="Arial" w:hAnsi="Arial" w:cs="Arial"/>
          <w:szCs w:val="22"/>
        </w:rPr>
        <w:t>Contract performance and precedence of Contract performance and precedence of documents</w:t>
      </w:r>
      <w:bookmarkEnd w:id="20"/>
      <w:bookmarkEnd w:id="22"/>
    </w:p>
    <w:p w14:paraId="19302E61" w14:textId="77777777" w:rsidR="00EE75D6" w:rsidRPr="00AB54EA" w:rsidRDefault="00EE75D6" w:rsidP="00EE75D6">
      <w:pPr>
        <w:pStyle w:val="Heading2"/>
        <w:rPr>
          <w:rFonts w:ascii="Arial" w:hAnsi="Arial" w:cs="Arial"/>
          <w:szCs w:val="22"/>
        </w:rPr>
      </w:pPr>
      <w:r w:rsidRPr="00AB54EA">
        <w:rPr>
          <w:rFonts w:ascii="Arial" w:hAnsi="Arial" w:cs="Arial"/>
          <w:szCs w:val="22"/>
        </w:rPr>
        <w:t>The Contractor shall perform all Contracts entered into with the Authority in accordance with:</w:t>
      </w:r>
    </w:p>
    <w:p w14:paraId="686FECA5" w14:textId="77777777" w:rsidR="00EE75D6" w:rsidRPr="00AB54EA" w:rsidRDefault="00EE75D6" w:rsidP="00EE75D6">
      <w:pPr>
        <w:pStyle w:val="Heading3"/>
        <w:rPr>
          <w:rFonts w:ascii="Arial" w:hAnsi="Arial" w:cs="Arial"/>
          <w:szCs w:val="22"/>
        </w:rPr>
      </w:pPr>
      <w:r w:rsidRPr="00AB54EA">
        <w:rPr>
          <w:rFonts w:ascii="Arial" w:hAnsi="Arial" w:cs="Arial"/>
          <w:szCs w:val="22"/>
        </w:rPr>
        <w:t>the requirements of this Framework Agreement; and</w:t>
      </w:r>
    </w:p>
    <w:p w14:paraId="28D652A1" w14:textId="77777777" w:rsidR="00EE75D6" w:rsidRPr="00AB54EA" w:rsidRDefault="00EE75D6" w:rsidP="00EE75D6">
      <w:pPr>
        <w:pStyle w:val="Heading3"/>
        <w:rPr>
          <w:rFonts w:ascii="Arial" w:hAnsi="Arial" w:cs="Arial"/>
          <w:szCs w:val="22"/>
        </w:rPr>
      </w:pPr>
      <w:r w:rsidRPr="00AB54EA">
        <w:rPr>
          <w:rFonts w:ascii="Arial" w:hAnsi="Arial" w:cs="Arial"/>
          <w:szCs w:val="22"/>
        </w:rPr>
        <w:t>the terms and conditions of the respective Contracts.</w:t>
      </w:r>
    </w:p>
    <w:p w14:paraId="412CB86A" w14:textId="77777777" w:rsidR="00EE75D6" w:rsidRPr="00AB54EA" w:rsidRDefault="00EE75D6" w:rsidP="00EE75D6">
      <w:pPr>
        <w:pStyle w:val="Heading2"/>
        <w:rPr>
          <w:rFonts w:ascii="Arial" w:hAnsi="Arial" w:cs="Arial"/>
          <w:szCs w:val="22"/>
        </w:rPr>
      </w:pPr>
      <w:r w:rsidRPr="00AB54EA">
        <w:rPr>
          <w:rFonts w:ascii="Arial" w:hAnsi="Arial" w:cs="Arial"/>
          <w:szCs w:val="22"/>
        </w:rPr>
        <w:lastRenderedPageBreak/>
        <w:t>In the event of, and only to the extent of, any conflict or inconsistency between the terms and conditions of this Framework Agreement and the terms and conditions of a Contract, such conflict or inconsistency shall be resolved according to the following order of priority:</w:t>
      </w:r>
    </w:p>
    <w:p w14:paraId="6BAB90BF"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the clauses of the </w:t>
      </w:r>
      <w:proofErr w:type="gramStart"/>
      <w:r w:rsidRPr="00AB54EA">
        <w:rPr>
          <w:rFonts w:ascii="Arial" w:hAnsi="Arial" w:cs="Arial"/>
          <w:szCs w:val="22"/>
        </w:rPr>
        <w:t>Contract;</w:t>
      </w:r>
      <w:proofErr w:type="gramEnd"/>
    </w:p>
    <w:p w14:paraId="2FDCF236"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the Order Form except Appendices B (Contractor 's Tender) and C (Supplemental Tender) to the Order </w:t>
      </w:r>
      <w:proofErr w:type="gramStart"/>
      <w:r w:rsidRPr="00AB54EA">
        <w:rPr>
          <w:rFonts w:ascii="Arial" w:hAnsi="Arial" w:cs="Arial"/>
          <w:szCs w:val="22"/>
        </w:rPr>
        <w:t>Form;</w:t>
      </w:r>
      <w:proofErr w:type="gramEnd"/>
    </w:p>
    <w:p w14:paraId="4A44E127" w14:textId="77777777" w:rsidR="00EE75D6" w:rsidRPr="00AB54EA" w:rsidRDefault="00EE75D6" w:rsidP="00EE75D6">
      <w:pPr>
        <w:pStyle w:val="Heading3"/>
        <w:rPr>
          <w:rFonts w:ascii="Arial" w:hAnsi="Arial" w:cs="Arial"/>
          <w:szCs w:val="22"/>
        </w:rPr>
      </w:pPr>
      <w:r w:rsidRPr="00AB54EA">
        <w:rPr>
          <w:rFonts w:ascii="Arial" w:hAnsi="Arial" w:cs="Arial"/>
          <w:szCs w:val="22"/>
        </w:rPr>
        <w:t>the terms of the Framework Agreement, the Schedules to the Framework Agreement and the appendices to the Order Form, except Schedule 1, part 2, Appendix B (the Contractor's Tender), and Appendix C to the Order Form (Supplemental Tender</w:t>
      </w:r>
      <w:proofErr w:type="gramStart"/>
      <w:r w:rsidRPr="00AB54EA">
        <w:rPr>
          <w:rFonts w:ascii="Arial" w:hAnsi="Arial" w:cs="Arial"/>
          <w:szCs w:val="22"/>
        </w:rPr>
        <w:t>);</w:t>
      </w:r>
      <w:proofErr w:type="gramEnd"/>
      <w:r w:rsidRPr="00AB54EA">
        <w:rPr>
          <w:rFonts w:ascii="Arial" w:hAnsi="Arial" w:cs="Arial"/>
          <w:szCs w:val="22"/>
        </w:rPr>
        <w:t xml:space="preserve"> </w:t>
      </w:r>
    </w:p>
    <w:p w14:paraId="4F7E5F59" w14:textId="77777777" w:rsidR="00EE75D6" w:rsidRPr="00AB54EA" w:rsidRDefault="00EE75D6" w:rsidP="00EE75D6">
      <w:pPr>
        <w:pStyle w:val="Heading3"/>
        <w:rPr>
          <w:rFonts w:ascii="Arial" w:hAnsi="Arial" w:cs="Arial"/>
          <w:szCs w:val="22"/>
        </w:rPr>
      </w:pPr>
      <w:r w:rsidRPr="00AB54EA">
        <w:rPr>
          <w:rFonts w:ascii="Arial" w:hAnsi="Arial" w:cs="Arial"/>
          <w:szCs w:val="22"/>
        </w:rPr>
        <w:t>any other document referred to in the clauses of the Contract; and</w:t>
      </w:r>
    </w:p>
    <w:p w14:paraId="3E1CAC6E" w14:textId="77777777" w:rsidR="00EE75D6" w:rsidRPr="00AB54EA" w:rsidRDefault="00EE75D6" w:rsidP="00EE75D6">
      <w:pPr>
        <w:pStyle w:val="Heading3"/>
        <w:rPr>
          <w:rFonts w:ascii="Arial" w:hAnsi="Arial" w:cs="Arial"/>
          <w:szCs w:val="22"/>
        </w:rPr>
      </w:pPr>
      <w:r w:rsidRPr="00AB54EA">
        <w:rPr>
          <w:rFonts w:ascii="Arial" w:hAnsi="Arial" w:cs="Arial"/>
          <w:szCs w:val="22"/>
        </w:rPr>
        <w:t>Schedule 1, part 2 of the Framework Agreement and Appendix B to the Order Form (the Contractor’s Tender), and Appendix C to the Order Form (Supplemental Tender).</w:t>
      </w:r>
    </w:p>
    <w:p w14:paraId="6D0FBC4B" w14:textId="77777777" w:rsidR="00EE75D6" w:rsidRPr="00AB54EA" w:rsidRDefault="00EE75D6" w:rsidP="00EE75D6">
      <w:pPr>
        <w:pStyle w:val="Heading1"/>
        <w:rPr>
          <w:rFonts w:ascii="Arial" w:hAnsi="Arial" w:cs="Arial"/>
          <w:szCs w:val="22"/>
        </w:rPr>
      </w:pPr>
      <w:bookmarkStart w:id="23" w:name="a240208"/>
      <w:bookmarkStart w:id="24" w:name="_Toc22020832"/>
      <w:r w:rsidRPr="00AB54EA">
        <w:rPr>
          <w:rFonts w:ascii="Arial" w:hAnsi="Arial" w:cs="Arial"/>
          <w:szCs w:val="22"/>
        </w:rPr>
        <w:t xml:space="preserve">Prices for </w:t>
      </w:r>
      <w:bookmarkEnd w:id="23"/>
      <w:r w:rsidRPr="00AB54EA">
        <w:rPr>
          <w:rFonts w:ascii="Arial" w:hAnsi="Arial" w:cs="Arial"/>
          <w:szCs w:val="22"/>
        </w:rPr>
        <w:t>Works</w:t>
      </w:r>
      <w:bookmarkEnd w:id="24"/>
    </w:p>
    <w:p w14:paraId="0FB77C44" w14:textId="3B00C3A2" w:rsidR="00EE75D6" w:rsidRPr="00AB54EA" w:rsidRDefault="00EE75D6" w:rsidP="00EE75D6">
      <w:pPr>
        <w:pStyle w:val="Heading2"/>
        <w:rPr>
          <w:rFonts w:ascii="Arial" w:hAnsi="Arial" w:cs="Arial"/>
          <w:szCs w:val="22"/>
        </w:rPr>
      </w:pPr>
      <w:r w:rsidRPr="00AB54EA">
        <w:rPr>
          <w:rFonts w:ascii="Arial" w:hAnsi="Arial" w:cs="Arial"/>
          <w:szCs w:val="22"/>
        </w:rPr>
        <w:t xml:space="preserve">The prices offered by the Contractor for Works shall be the prices listed in the </w:t>
      </w:r>
      <w:r w:rsidR="00941A90">
        <w:rPr>
          <w:rFonts w:ascii="Arial" w:hAnsi="Arial" w:cs="Arial"/>
          <w:szCs w:val="22"/>
        </w:rPr>
        <w:t>Schedule of Rates</w:t>
      </w:r>
      <w:r w:rsidRPr="00AB54EA">
        <w:rPr>
          <w:rFonts w:ascii="Arial" w:hAnsi="Arial" w:cs="Arial"/>
          <w:szCs w:val="22"/>
        </w:rPr>
        <w:t xml:space="preserve"> and shall form the basis of how the Contractor shall calculate its prices under any Call-Off Contract. Such prices shall be adjusted following expiry of the Initial Term in accordance with the provisions of </w:t>
      </w:r>
      <w:r w:rsidR="004D493E">
        <w:rPr>
          <w:rFonts w:ascii="Arial" w:hAnsi="Arial" w:cs="Arial"/>
          <w:szCs w:val="22"/>
        </w:rPr>
        <w:t>Schedule 4</w:t>
      </w:r>
    </w:p>
    <w:p w14:paraId="0D26E94A"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Payments shall be payable on a monthly basis and all invoices shall be payable within thirty days of receipt of an undisputed invoice </w:t>
      </w:r>
    </w:p>
    <w:p w14:paraId="28D07248" w14:textId="61A6038C" w:rsidR="00EE75D6" w:rsidRPr="00AB54EA" w:rsidRDefault="00EE75D6" w:rsidP="00EE75D6">
      <w:pPr>
        <w:pStyle w:val="Heading2"/>
        <w:rPr>
          <w:rFonts w:ascii="Arial" w:hAnsi="Arial" w:cs="Arial"/>
          <w:szCs w:val="22"/>
        </w:rPr>
      </w:pPr>
      <w:r w:rsidRPr="00AB54EA">
        <w:rPr>
          <w:rFonts w:ascii="Arial" w:hAnsi="Arial" w:cs="Arial"/>
          <w:szCs w:val="22"/>
        </w:rPr>
        <w:t xml:space="preserve">The prices offered by the Contractor for Contracts to the Authority for Works shall be based on the prices set out in the Pricing Matrices and tendered in accordance with the requirements held pursuant to clause </w:t>
      </w:r>
      <w:r w:rsidRPr="00AB54EA">
        <w:rPr>
          <w:rFonts w:ascii="Arial" w:hAnsi="Arial" w:cs="Arial"/>
          <w:szCs w:val="22"/>
        </w:rPr>
        <w:fldChar w:fldCharType="begin"/>
      </w:r>
      <w:r w:rsidRPr="00AB54EA">
        <w:rPr>
          <w:rFonts w:ascii="Arial" w:hAnsi="Arial" w:cs="Arial"/>
          <w:szCs w:val="22"/>
        </w:rPr>
        <w:instrText xml:space="preserve">REF "a777913"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w:t>
      </w:r>
      <w:r w:rsidRPr="00AB54EA">
        <w:rPr>
          <w:rFonts w:ascii="Arial" w:hAnsi="Arial" w:cs="Arial"/>
          <w:szCs w:val="22"/>
        </w:rPr>
        <w:fldChar w:fldCharType="end"/>
      </w:r>
      <w:r w:rsidRPr="00AB54EA">
        <w:rPr>
          <w:rFonts w:ascii="Arial" w:hAnsi="Arial" w:cs="Arial"/>
          <w:szCs w:val="22"/>
        </w:rPr>
        <w:t>.</w:t>
      </w:r>
    </w:p>
    <w:p w14:paraId="5FBD090C" w14:textId="77777777"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Contractor's general framework obligations</w:t>
      </w:r>
    </w:p>
    <w:p w14:paraId="721109D7" w14:textId="77777777" w:rsidR="00EE75D6" w:rsidRPr="00AB54EA" w:rsidRDefault="00EE75D6" w:rsidP="00EE75D6">
      <w:pPr>
        <w:pStyle w:val="Heading1"/>
        <w:rPr>
          <w:rFonts w:ascii="Arial" w:hAnsi="Arial" w:cs="Arial"/>
          <w:szCs w:val="22"/>
        </w:rPr>
      </w:pPr>
      <w:bookmarkStart w:id="25" w:name="a950750"/>
      <w:bookmarkStart w:id="26" w:name="_Toc22020833"/>
      <w:r w:rsidRPr="00AB54EA">
        <w:rPr>
          <w:rFonts w:ascii="Arial" w:hAnsi="Arial" w:cs="Arial"/>
          <w:szCs w:val="22"/>
        </w:rPr>
        <w:t>Warranties and representations</w:t>
      </w:r>
      <w:bookmarkEnd w:id="25"/>
      <w:bookmarkEnd w:id="26"/>
    </w:p>
    <w:p w14:paraId="12B3804F" w14:textId="77777777" w:rsidR="00EE75D6" w:rsidRPr="00AB54EA" w:rsidRDefault="00EE75D6" w:rsidP="00EE75D6">
      <w:pPr>
        <w:pStyle w:val="Bodysubclause"/>
        <w:rPr>
          <w:rFonts w:ascii="Arial" w:hAnsi="Arial" w:cs="Arial"/>
          <w:szCs w:val="22"/>
        </w:rPr>
      </w:pPr>
      <w:r w:rsidRPr="00AB54EA">
        <w:rPr>
          <w:rFonts w:ascii="Arial" w:hAnsi="Arial" w:cs="Arial"/>
          <w:szCs w:val="22"/>
        </w:rPr>
        <w:t>The Contractor warrants and represents to the Authority that:</w:t>
      </w:r>
    </w:p>
    <w:p w14:paraId="0B4E0C47"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it has full capacity and authority and all necessary consents (including, where its procedures so require, the consent of its Parent Company) to enter into and to perform its obligations under this Framework </w:t>
      </w:r>
      <w:proofErr w:type="gramStart"/>
      <w:r w:rsidRPr="00AB54EA">
        <w:rPr>
          <w:rFonts w:ascii="Arial" w:hAnsi="Arial" w:cs="Arial"/>
          <w:szCs w:val="22"/>
        </w:rPr>
        <w:t>Agreement;</w:t>
      </w:r>
      <w:proofErr w:type="gramEnd"/>
    </w:p>
    <w:p w14:paraId="4C39AE66"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this Framework Agreement is executed by a duly authorised representative of the </w:t>
      </w:r>
      <w:proofErr w:type="gramStart"/>
      <w:r w:rsidRPr="00AB54EA">
        <w:rPr>
          <w:rFonts w:ascii="Arial" w:hAnsi="Arial" w:cs="Arial"/>
          <w:szCs w:val="22"/>
        </w:rPr>
        <w:t>Contractor ;</w:t>
      </w:r>
      <w:proofErr w:type="gramEnd"/>
    </w:p>
    <w:p w14:paraId="5BE45825"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in entering into this Framework Agreement or any Contract it has not committed any Prohibited </w:t>
      </w:r>
      <w:proofErr w:type="gramStart"/>
      <w:r w:rsidRPr="00AB54EA">
        <w:rPr>
          <w:rFonts w:ascii="Arial" w:hAnsi="Arial" w:cs="Arial"/>
          <w:szCs w:val="22"/>
        </w:rPr>
        <w:t>Act;</w:t>
      </w:r>
      <w:proofErr w:type="gramEnd"/>
    </w:p>
    <w:p w14:paraId="62165C28" w14:textId="77777777" w:rsidR="00EE75D6" w:rsidRPr="00AB54EA" w:rsidRDefault="00EE75D6" w:rsidP="00EE75D6">
      <w:pPr>
        <w:pStyle w:val="Heading3"/>
        <w:rPr>
          <w:rFonts w:ascii="Arial" w:hAnsi="Arial" w:cs="Arial"/>
          <w:szCs w:val="22"/>
        </w:rPr>
      </w:pPr>
      <w:r w:rsidRPr="00AB54EA">
        <w:rPr>
          <w:rFonts w:ascii="Arial" w:hAnsi="Arial" w:cs="Arial"/>
          <w:szCs w:val="22"/>
        </w:rPr>
        <w:lastRenderedPageBreak/>
        <w:t>as at the Commencement Date, all information, statements and representations contained in the Tender are true, accurate and not misleading save as may have been specifically disclosed in writing to the Authority before the execution of this Framework Agreement and it will promptly advise the Authority of any fact, matter or circumstance of which it may become aware during the Term that would render any such information, statement or representation to be false or misleading;</w:t>
      </w:r>
    </w:p>
    <w:p w14:paraId="0EDA46C5" w14:textId="77777777" w:rsidR="00EE75D6" w:rsidRPr="00AB54EA" w:rsidRDefault="00EE75D6" w:rsidP="00EE75D6">
      <w:pPr>
        <w:pStyle w:val="Heading3"/>
        <w:rPr>
          <w:rFonts w:ascii="Arial" w:hAnsi="Arial" w:cs="Arial"/>
          <w:szCs w:val="22"/>
        </w:rPr>
      </w:pPr>
      <w:r w:rsidRPr="00AB54EA">
        <w:rPr>
          <w:rFonts w:ascii="Arial" w:hAnsi="Arial" w:cs="Arial"/>
          <w:szCs w:val="22"/>
        </w:rPr>
        <w:t>no claim is being asserted and no litigation, arbitration or administrative proceeding is presently in progress or, to the best of its knowledge and belief, pending or threatened against it or any of its assets that will or might affect its ability to perform its obligations under this Framework Agreement;</w:t>
      </w:r>
    </w:p>
    <w:p w14:paraId="66D9BE0B" w14:textId="77777777" w:rsidR="00EE75D6" w:rsidRPr="00AB54EA" w:rsidRDefault="00EE75D6" w:rsidP="00EE75D6">
      <w:pPr>
        <w:pStyle w:val="Heading3"/>
        <w:rPr>
          <w:rFonts w:ascii="Arial" w:hAnsi="Arial" w:cs="Arial"/>
          <w:szCs w:val="22"/>
        </w:rPr>
      </w:pPr>
      <w:r w:rsidRPr="00AB54EA">
        <w:rPr>
          <w:rFonts w:ascii="Arial" w:hAnsi="Arial" w:cs="Arial"/>
          <w:szCs w:val="22"/>
        </w:rPr>
        <w:t>it is not subject to any contractual obligation, compliance with which is likely to have an effect on its ability to perform its obligations under this Framework Agreement and any Contract; and</w:t>
      </w:r>
    </w:p>
    <w:p w14:paraId="4A5C9AF7" w14:textId="77777777" w:rsidR="00EE75D6" w:rsidRPr="00AB54EA" w:rsidRDefault="00EE75D6" w:rsidP="00EE75D6">
      <w:pPr>
        <w:pStyle w:val="Heading3"/>
        <w:rPr>
          <w:rFonts w:ascii="Arial" w:hAnsi="Arial" w:cs="Arial"/>
          <w:szCs w:val="22"/>
        </w:rPr>
      </w:pPr>
      <w:r w:rsidRPr="00AB54EA">
        <w:rPr>
          <w:rFonts w:ascii="Arial" w:hAnsi="Arial" w:cs="Arial"/>
          <w:szCs w:val="22"/>
        </w:rPr>
        <w:t>no proceedings or other steps have been taken and not discharged (nor, to the best of its knowledge, are threatened) for the winding up of the Contractor  or for its dissolution or for the appointment of a receiver, administrative receiver, liquidator, manager, administrator or similar officer in relation to any of the Contractor's assets or revenue.</w:t>
      </w:r>
    </w:p>
    <w:p w14:paraId="5DB1CFF1" w14:textId="3A114CFD" w:rsidR="00EE75D6" w:rsidRPr="00AB54EA" w:rsidRDefault="00EE75D6" w:rsidP="00EE75D6">
      <w:pPr>
        <w:pStyle w:val="Heading3"/>
        <w:rPr>
          <w:rFonts w:ascii="Arial" w:hAnsi="Arial" w:cs="Arial"/>
          <w:szCs w:val="22"/>
        </w:rPr>
      </w:pPr>
      <w:r w:rsidRPr="00AB54EA">
        <w:rPr>
          <w:rFonts w:ascii="Arial" w:hAnsi="Arial" w:cs="Arial"/>
          <w:szCs w:val="22"/>
        </w:rPr>
        <w:t xml:space="preserve">it shall register any installed products with manufacturers as required and handover/transfer any remaining warranties to the </w:t>
      </w:r>
      <w:r w:rsidR="00232ACB">
        <w:rPr>
          <w:rFonts w:ascii="Arial" w:hAnsi="Arial" w:cs="Arial"/>
          <w:szCs w:val="22"/>
        </w:rPr>
        <w:t>Authority</w:t>
      </w:r>
      <w:r w:rsidR="00232ACB" w:rsidRPr="00AB54EA">
        <w:rPr>
          <w:rFonts w:ascii="Arial" w:hAnsi="Arial" w:cs="Arial"/>
          <w:szCs w:val="22"/>
        </w:rPr>
        <w:t xml:space="preserve"> </w:t>
      </w:r>
      <w:r w:rsidRPr="00AB54EA">
        <w:rPr>
          <w:rFonts w:ascii="Arial" w:hAnsi="Arial" w:cs="Arial"/>
          <w:szCs w:val="22"/>
        </w:rPr>
        <w:t>following the 12</w:t>
      </w:r>
      <w:r w:rsidR="00553D09">
        <w:rPr>
          <w:rFonts w:ascii="Arial" w:hAnsi="Arial" w:cs="Arial"/>
          <w:szCs w:val="22"/>
        </w:rPr>
        <w:t>-</w:t>
      </w:r>
      <w:r w:rsidRPr="00AB54EA">
        <w:rPr>
          <w:rFonts w:ascii="Arial" w:hAnsi="Arial" w:cs="Arial"/>
          <w:szCs w:val="22"/>
        </w:rPr>
        <w:t xml:space="preserve">month defect period. </w:t>
      </w:r>
    </w:p>
    <w:p w14:paraId="09834511"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it shall notify the </w:t>
      </w:r>
      <w:r w:rsidR="00232ACB">
        <w:rPr>
          <w:rFonts w:ascii="Arial" w:hAnsi="Arial" w:cs="Arial"/>
          <w:szCs w:val="22"/>
        </w:rPr>
        <w:t>Authority</w:t>
      </w:r>
      <w:r w:rsidR="00232ACB" w:rsidRPr="00AB54EA">
        <w:rPr>
          <w:rFonts w:ascii="Arial" w:hAnsi="Arial" w:cs="Arial"/>
          <w:szCs w:val="22"/>
        </w:rPr>
        <w:t xml:space="preserve"> </w:t>
      </w:r>
      <w:r w:rsidRPr="00AB54EA">
        <w:rPr>
          <w:rFonts w:ascii="Arial" w:hAnsi="Arial" w:cs="Arial"/>
          <w:szCs w:val="22"/>
        </w:rPr>
        <w:t xml:space="preserve">immediately of any potential delay to the Works. </w:t>
      </w:r>
    </w:p>
    <w:p w14:paraId="0BFD61F7" w14:textId="77777777" w:rsidR="00EE75D6" w:rsidRPr="00AB54EA" w:rsidRDefault="00EE75D6" w:rsidP="00EE75D6">
      <w:pPr>
        <w:pStyle w:val="Heading1"/>
        <w:rPr>
          <w:rFonts w:ascii="Arial" w:hAnsi="Arial" w:cs="Arial"/>
          <w:szCs w:val="22"/>
        </w:rPr>
      </w:pPr>
      <w:bookmarkStart w:id="27" w:name="a929387"/>
      <w:bookmarkStart w:id="28" w:name="_Toc22020834"/>
      <w:r w:rsidRPr="00AB54EA">
        <w:rPr>
          <w:rFonts w:ascii="Arial" w:hAnsi="Arial" w:cs="Arial"/>
          <w:szCs w:val="22"/>
        </w:rPr>
        <w:t>Service pre-requisites</w:t>
      </w:r>
      <w:bookmarkEnd w:id="27"/>
      <w:bookmarkEnd w:id="28"/>
    </w:p>
    <w:p w14:paraId="12A3EA78" w14:textId="77777777" w:rsidR="00EE75D6" w:rsidRPr="00AB54EA" w:rsidRDefault="00EE75D6" w:rsidP="00EE75D6">
      <w:pPr>
        <w:pStyle w:val="Bodysubclause"/>
        <w:rPr>
          <w:rFonts w:ascii="Arial" w:hAnsi="Arial" w:cs="Arial"/>
          <w:szCs w:val="22"/>
        </w:rPr>
      </w:pPr>
      <w:r w:rsidRPr="00AB54EA">
        <w:rPr>
          <w:rFonts w:ascii="Arial" w:hAnsi="Arial" w:cs="Arial"/>
          <w:szCs w:val="22"/>
        </w:rPr>
        <w:t>The Contractor shall be responsible for obtaining all licences, authorisations, consents or permits required in relation to the performance of this Framework Agreement and any Contract.</w:t>
      </w:r>
    </w:p>
    <w:p w14:paraId="3A740CF4" w14:textId="77777777" w:rsidR="00621FF0" w:rsidRDefault="00621FF0" w:rsidP="00EE75D6">
      <w:pPr>
        <w:pStyle w:val="1stIntroHeadings"/>
        <w:rPr>
          <w:rFonts w:ascii="Arial" w:hAnsi="Arial" w:cs="Arial"/>
          <w:sz w:val="22"/>
          <w:szCs w:val="22"/>
        </w:rPr>
      </w:pPr>
    </w:p>
    <w:p w14:paraId="3566B7BD" w14:textId="60B27D0C"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Contractor's information obligations</w:t>
      </w:r>
    </w:p>
    <w:p w14:paraId="40A3A5B4" w14:textId="77777777" w:rsidR="00EE75D6" w:rsidRPr="00AB54EA" w:rsidRDefault="00EE75D6" w:rsidP="00EE75D6">
      <w:pPr>
        <w:pStyle w:val="Heading1"/>
        <w:rPr>
          <w:rFonts w:ascii="Arial" w:hAnsi="Arial" w:cs="Arial"/>
          <w:szCs w:val="22"/>
        </w:rPr>
      </w:pPr>
      <w:bookmarkStart w:id="29" w:name="a737123"/>
      <w:bookmarkStart w:id="30" w:name="_Toc22020835"/>
      <w:r w:rsidRPr="00AB54EA">
        <w:rPr>
          <w:rFonts w:ascii="Arial" w:hAnsi="Arial" w:cs="Arial"/>
          <w:szCs w:val="22"/>
        </w:rPr>
        <w:t>Reporting and meetings</w:t>
      </w:r>
      <w:bookmarkEnd w:id="29"/>
      <w:bookmarkEnd w:id="30"/>
    </w:p>
    <w:p w14:paraId="6118AE46" w14:textId="769B2B20" w:rsidR="00EE75D6" w:rsidRPr="00870FE7" w:rsidRDefault="00EE75D6" w:rsidP="00EE75D6">
      <w:pPr>
        <w:pStyle w:val="Heading2"/>
        <w:rPr>
          <w:rFonts w:ascii="Arial" w:hAnsi="Arial" w:cs="Arial"/>
          <w:szCs w:val="22"/>
        </w:rPr>
      </w:pPr>
      <w:r w:rsidRPr="00870FE7">
        <w:rPr>
          <w:rFonts w:ascii="Arial" w:hAnsi="Arial" w:cs="Arial"/>
          <w:szCs w:val="22"/>
        </w:rPr>
        <w:t xml:space="preserve">The Contractor shall submit Management Information </w:t>
      </w:r>
      <w:r w:rsidR="00741A0C" w:rsidRPr="00870FE7">
        <w:rPr>
          <w:rFonts w:ascii="Arial" w:hAnsi="Arial" w:cs="Arial"/>
          <w:szCs w:val="22"/>
        </w:rPr>
        <w:t xml:space="preserve">in respect of any Contract entered into with </w:t>
      </w:r>
      <w:r w:rsidR="00870FE7">
        <w:rPr>
          <w:rFonts w:ascii="Arial" w:hAnsi="Arial" w:cs="Arial"/>
          <w:szCs w:val="22"/>
        </w:rPr>
        <w:t>the</w:t>
      </w:r>
      <w:r w:rsidR="00741A0C" w:rsidRPr="00870FE7">
        <w:rPr>
          <w:rFonts w:ascii="Arial" w:hAnsi="Arial" w:cs="Arial"/>
          <w:szCs w:val="22"/>
        </w:rPr>
        <w:t xml:space="preserve"> Authority </w:t>
      </w:r>
      <w:r w:rsidRPr="00870FE7">
        <w:rPr>
          <w:rFonts w:ascii="Arial" w:hAnsi="Arial" w:cs="Arial"/>
          <w:szCs w:val="22"/>
        </w:rPr>
        <w:t xml:space="preserve">to the Authority in the form set out in </w:t>
      </w:r>
      <w:r w:rsidRPr="00870FE7">
        <w:rPr>
          <w:rFonts w:ascii="Arial" w:hAnsi="Arial" w:cs="Arial"/>
          <w:szCs w:val="22"/>
        </w:rPr>
        <w:fldChar w:fldCharType="begin"/>
      </w:r>
      <w:r w:rsidRPr="00870FE7">
        <w:rPr>
          <w:rFonts w:ascii="Arial" w:hAnsi="Arial" w:cs="Arial"/>
          <w:szCs w:val="22"/>
        </w:rPr>
        <w:instrText xml:space="preserve">REF "a313501" \h \w  \* MERGEFORMAT </w:instrText>
      </w:r>
      <w:r w:rsidRPr="00870FE7">
        <w:rPr>
          <w:rFonts w:ascii="Arial" w:hAnsi="Arial" w:cs="Arial"/>
          <w:szCs w:val="22"/>
        </w:rPr>
      </w:r>
      <w:r w:rsidRPr="00870FE7">
        <w:rPr>
          <w:rFonts w:ascii="Arial" w:hAnsi="Arial" w:cs="Arial"/>
          <w:szCs w:val="22"/>
        </w:rPr>
        <w:fldChar w:fldCharType="separate"/>
      </w:r>
      <w:r w:rsidR="00D446B2">
        <w:rPr>
          <w:rFonts w:ascii="Arial" w:hAnsi="Arial" w:cs="Arial"/>
          <w:szCs w:val="22"/>
        </w:rPr>
        <w:t>Schedule 7</w:t>
      </w:r>
      <w:r w:rsidRPr="00870FE7">
        <w:rPr>
          <w:rFonts w:ascii="Arial" w:hAnsi="Arial" w:cs="Arial"/>
          <w:szCs w:val="22"/>
        </w:rPr>
        <w:fldChar w:fldCharType="end"/>
      </w:r>
      <w:r w:rsidRPr="00870FE7">
        <w:rPr>
          <w:rFonts w:ascii="Arial" w:hAnsi="Arial" w:cs="Arial"/>
          <w:szCs w:val="22"/>
        </w:rPr>
        <w:t xml:space="preserve"> throughout the Term on the last day of every Month </w:t>
      </w:r>
      <w:r w:rsidR="00794958" w:rsidRPr="00870FE7">
        <w:rPr>
          <w:rFonts w:ascii="Arial" w:hAnsi="Arial" w:cs="Arial"/>
          <w:szCs w:val="22"/>
        </w:rPr>
        <w:t>or at the specific request of the Auth</w:t>
      </w:r>
      <w:r w:rsidR="00741A0C" w:rsidRPr="00870FE7">
        <w:rPr>
          <w:rFonts w:ascii="Arial" w:hAnsi="Arial" w:cs="Arial"/>
          <w:szCs w:val="22"/>
        </w:rPr>
        <w:t>ority provided that the Authority gives reasonable notice</w:t>
      </w:r>
      <w:r w:rsidR="00870FE7">
        <w:rPr>
          <w:rFonts w:ascii="Arial" w:hAnsi="Arial" w:cs="Arial"/>
          <w:szCs w:val="22"/>
        </w:rPr>
        <w:t>.</w:t>
      </w:r>
    </w:p>
    <w:p w14:paraId="0AE2A300" w14:textId="55EC34B2" w:rsidR="00EE75D6" w:rsidRPr="00AB54EA" w:rsidRDefault="00EE75D6" w:rsidP="00EE75D6">
      <w:pPr>
        <w:pStyle w:val="Heading2"/>
        <w:rPr>
          <w:rFonts w:ascii="Arial" w:hAnsi="Arial" w:cs="Arial"/>
          <w:szCs w:val="22"/>
        </w:rPr>
      </w:pPr>
      <w:r w:rsidRPr="00AB54EA">
        <w:rPr>
          <w:rFonts w:ascii="Arial" w:hAnsi="Arial" w:cs="Arial"/>
          <w:szCs w:val="22"/>
        </w:rPr>
        <w:lastRenderedPageBreak/>
        <w:t xml:space="preserve">The Authorised Representatives shall meet in accordance with the details set out in </w:t>
      </w:r>
      <w:r w:rsidRPr="00AB54EA">
        <w:rPr>
          <w:rFonts w:ascii="Arial" w:hAnsi="Arial" w:cs="Arial"/>
          <w:szCs w:val="22"/>
        </w:rPr>
        <w:fldChar w:fldCharType="begin"/>
      </w:r>
      <w:r w:rsidRPr="00AB54EA">
        <w:rPr>
          <w:rFonts w:ascii="Arial" w:hAnsi="Arial" w:cs="Arial"/>
          <w:szCs w:val="22"/>
        </w:rPr>
        <w:instrText xml:space="preserve">REF "a313501"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7</w:t>
      </w:r>
      <w:r w:rsidRPr="00AB54EA">
        <w:rPr>
          <w:rFonts w:ascii="Arial" w:hAnsi="Arial" w:cs="Arial"/>
          <w:szCs w:val="22"/>
        </w:rPr>
        <w:fldChar w:fldCharType="end"/>
      </w:r>
      <w:r w:rsidRPr="00AB54EA">
        <w:rPr>
          <w:rFonts w:ascii="Arial" w:hAnsi="Arial" w:cs="Arial"/>
          <w:szCs w:val="22"/>
        </w:rPr>
        <w:t xml:space="preserve"> and the Contractor shall, at each meeting, present its previously circulated Management Information in the format set out in that Schedule. </w:t>
      </w:r>
    </w:p>
    <w:p w14:paraId="3393FC3C" w14:textId="77777777" w:rsidR="00EE75D6" w:rsidRPr="00AB54EA" w:rsidRDefault="00EE75D6" w:rsidP="00EE75D6">
      <w:pPr>
        <w:pStyle w:val="Heading2"/>
        <w:rPr>
          <w:rFonts w:ascii="Arial" w:hAnsi="Arial" w:cs="Arial"/>
          <w:szCs w:val="22"/>
        </w:rPr>
      </w:pPr>
      <w:r w:rsidRPr="00AB54EA">
        <w:rPr>
          <w:rFonts w:ascii="Arial" w:hAnsi="Arial" w:cs="Arial"/>
          <w:szCs w:val="22"/>
        </w:rPr>
        <w:t>The Authority may make changes to the nature of the Management Information that the Contractor is required to supply and shall give the Contractor at least one month's written notice of any changes.</w:t>
      </w:r>
    </w:p>
    <w:p w14:paraId="4F405D57" w14:textId="77777777" w:rsidR="00EE75D6" w:rsidRPr="00AB54EA" w:rsidRDefault="00EE75D6" w:rsidP="00EE75D6">
      <w:pPr>
        <w:pStyle w:val="Heading1"/>
        <w:rPr>
          <w:rFonts w:ascii="Arial" w:hAnsi="Arial" w:cs="Arial"/>
          <w:szCs w:val="22"/>
        </w:rPr>
      </w:pPr>
      <w:bookmarkStart w:id="31" w:name="a741169"/>
      <w:bookmarkStart w:id="32" w:name="_Toc22020836"/>
      <w:r w:rsidRPr="00AB54EA">
        <w:rPr>
          <w:rFonts w:ascii="Arial" w:hAnsi="Arial" w:cs="Arial"/>
          <w:szCs w:val="22"/>
        </w:rPr>
        <w:t>Records and audit access</w:t>
      </w:r>
      <w:bookmarkEnd w:id="31"/>
      <w:bookmarkEnd w:id="32"/>
    </w:p>
    <w:p w14:paraId="7349C0BF" w14:textId="77777777" w:rsidR="00EE75D6" w:rsidRPr="00AB54EA" w:rsidRDefault="00EE75D6" w:rsidP="00EE75D6">
      <w:pPr>
        <w:pStyle w:val="Heading2"/>
        <w:rPr>
          <w:rFonts w:ascii="Arial" w:hAnsi="Arial" w:cs="Arial"/>
          <w:szCs w:val="22"/>
        </w:rPr>
      </w:pPr>
      <w:bookmarkStart w:id="33" w:name="a324597"/>
      <w:r w:rsidRPr="00AB54EA">
        <w:rPr>
          <w:rFonts w:ascii="Arial" w:hAnsi="Arial" w:cs="Arial"/>
          <w:szCs w:val="22"/>
        </w:rPr>
        <w:t>The Contractor shall keep and maintain until six years after the date of termination or expiry (whichever is the earlier) of this Framework Agreement (or as long a period as may be agreed between the Parties), full and accurate records and accounts of the operation of this Framework Agreement including the Works provided under it, the Contracts entered into with the Authority and the amounts paid by the Authority.</w:t>
      </w:r>
      <w:bookmarkEnd w:id="33"/>
    </w:p>
    <w:p w14:paraId="6F746009" w14:textId="7D5DAFD5" w:rsidR="00EE75D6" w:rsidRPr="00AB54EA" w:rsidRDefault="00EE75D6" w:rsidP="00EE75D6">
      <w:pPr>
        <w:pStyle w:val="Heading2"/>
        <w:rPr>
          <w:rFonts w:ascii="Arial" w:hAnsi="Arial" w:cs="Arial"/>
          <w:szCs w:val="22"/>
        </w:rPr>
      </w:pPr>
      <w:r w:rsidRPr="00AB54EA">
        <w:rPr>
          <w:rFonts w:ascii="Arial" w:hAnsi="Arial" w:cs="Arial"/>
          <w:szCs w:val="22"/>
        </w:rPr>
        <w:t xml:space="preserve">The Contractor shall keep the records and accounts referred to in clause </w:t>
      </w:r>
      <w:r w:rsidRPr="00AB54EA">
        <w:rPr>
          <w:rFonts w:ascii="Arial" w:hAnsi="Arial" w:cs="Arial"/>
          <w:szCs w:val="22"/>
        </w:rPr>
        <w:fldChar w:fldCharType="begin"/>
      </w:r>
      <w:r w:rsidRPr="00AB54EA">
        <w:rPr>
          <w:rFonts w:ascii="Arial" w:hAnsi="Arial" w:cs="Arial"/>
          <w:szCs w:val="22"/>
        </w:rPr>
        <w:instrText xml:space="preserve">REF "a324597"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11.1</w:t>
      </w:r>
      <w:r w:rsidRPr="00AB54EA">
        <w:rPr>
          <w:rFonts w:ascii="Arial" w:hAnsi="Arial" w:cs="Arial"/>
          <w:szCs w:val="22"/>
        </w:rPr>
        <w:fldChar w:fldCharType="end"/>
      </w:r>
      <w:r w:rsidRPr="00AB54EA">
        <w:rPr>
          <w:rFonts w:ascii="Arial" w:hAnsi="Arial" w:cs="Arial"/>
          <w:szCs w:val="22"/>
        </w:rPr>
        <w:t xml:space="preserve"> above in accordance with good accountancy practice.</w:t>
      </w:r>
    </w:p>
    <w:p w14:paraId="5E9534D3"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The Contractor shall afford the Authority or the Auditor (or both) such access to such records and accounts as may be required from time to time. </w:t>
      </w:r>
    </w:p>
    <w:p w14:paraId="1D1870B9" w14:textId="77777777" w:rsidR="00EE75D6" w:rsidRPr="00AB54EA" w:rsidRDefault="00EE75D6" w:rsidP="00EE75D6">
      <w:pPr>
        <w:pStyle w:val="Heading2"/>
        <w:rPr>
          <w:rFonts w:ascii="Arial" w:hAnsi="Arial" w:cs="Arial"/>
          <w:szCs w:val="22"/>
        </w:rPr>
      </w:pPr>
      <w:r w:rsidRPr="00AB54EA">
        <w:rPr>
          <w:rFonts w:ascii="Arial" w:hAnsi="Arial" w:cs="Arial"/>
          <w:szCs w:val="22"/>
        </w:rPr>
        <w:t>The Contractor shall provide such records and accounts (together with copies of the Contractor’s published accounts) during the Term and for a period of six years after expiry of the Term to the Authority (or relevant Authority) and the Auditor.</w:t>
      </w:r>
    </w:p>
    <w:p w14:paraId="4DA93C87" w14:textId="77777777" w:rsidR="00EE75D6" w:rsidRPr="00AB54EA" w:rsidRDefault="00EE75D6" w:rsidP="00EE75D6">
      <w:pPr>
        <w:pStyle w:val="Heading2"/>
        <w:rPr>
          <w:rFonts w:ascii="Arial" w:hAnsi="Arial" w:cs="Arial"/>
          <w:szCs w:val="22"/>
        </w:rPr>
      </w:pPr>
      <w:r w:rsidRPr="00AB54EA">
        <w:rPr>
          <w:rFonts w:ascii="Arial" w:hAnsi="Arial" w:cs="Arial"/>
          <w:szCs w:val="22"/>
        </w:rPr>
        <w:t>The Authority shall use reasonable endeavours to ensure that the conduct of each Audit does not unreasonably disrupt the Contractor or delay the provision of the Works pursuant to the Contracts, save insofar as the Contractor accepts and acknowledges that control over the conduct of Audits carried out by the Auditor is outside of the control of the Authority.</w:t>
      </w:r>
    </w:p>
    <w:p w14:paraId="7083E048" w14:textId="77777777" w:rsidR="00EE75D6" w:rsidRPr="00AB54EA" w:rsidRDefault="00EE75D6" w:rsidP="00EE75D6">
      <w:pPr>
        <w:pStyle w:val="Heading2"/>
        <w:rPr>
          <w:rFonts w:ascii="Arial" w:hAnsi="Arial" w:cs="Arial"/>
          <w:szCs w:val="22"/>
        </w:rPr>
      </w:pPr>
      <w:r w:rsidRPr="00AB54EA">
        <w:rPr>
          <w:rFonts w:ascii="Arial" w:hAnsi="Arial" w:cs="Arial"/>
          <w:szCs w:val="22"/>
        </w:rPr>
        <w:t>Subject to the Authority's rights of confidentiality, the Contractor shall on demand provide the Auditor with all reasonable co-operation and assistance in relation to each Audit, including:</w:t>
      </w:r>
    </w:p>
    <w:p w14:paraId="0E4010D0"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all information requested by the Auditor within the scope of the </w:t>
      </w:r>
      <w:proofErr w:type="gramStart"/>
      <w:r w:rsidRPr="00AB54EA">
        <w:rPr>
          <w:rFonts w:ascii="Arial" w:hAnsi="Arial" w:cs="Arial"/>
          <w:szCs w:val="22"/>
        </w:rPr>
        <w:t>Audit;</w:t>
      </w:r>
      <w:proofErr w:type="gramEnd"/>
    </w:p>
    <w:p w14:paraId="4AD1A958" w14:textId="77777777" w:rsidR="00EE75D6" w:rsidRPr="00AB54EA" w:rsidRDefault="00EE75D6" w:rsidP="00EE75D6">
      <w:pPr>
        <w:pStyle w:val="Heading3"/>
        <w:rPr>
          <w:rFonts w:ascii="Arial" w:hAnsi="Arial" w:cs="Arial"/>
          <w:szCs w:val="22"/>
        </w:rPr>
      </w:pPr>
      <w:r w:rsidRPr="00AB54EA">
        <w:rPr>
          <w:rFonts w:ascii="Arial" w:hAnsi="Arial" w:cs="Arial"/>
          <w:szCs w:val="22"/>
        </w:rPr>
        <w:t>reasonable access to sites controlled by the Contractor  and to equipment used in the provision of the Works; and</w:t>
      </w:r>
    </w:p>
    <w:p w14:paraId="685A6E22" w14:textId="77777777" w:rsidR="00EE75D6" w:rsidRPr="00AB54EA" w:rsidRDefault="00EE75D6" w:rsidP="00EE75D6">
      <w:pPr>
        <w:pStyle w:val="Heading3"/>
        <w:rPr>
          <w:rFonts w:ascii="Arial" w:hAnsi="Arial" w:cs="Arial"/>
          <w:szCs w:val="22"/>
        </w:rPr>
      </w:pPr>
      <w:r w:rsidRPr="00AB54EA">
        <w:rPr>
          <w:rFonts w:ascii="Arial" w:hAnsi="Arial" w:cs="Arial"/>
          <w:szCs w:val="22"/>
        </w:rPr>
        <w:t>access to the Staff.</w:t>
      </w:r>
    </w:p>
    <w:p w14:paraId="703FEE08" w14:textId="4C0CEED9" w:rsidR="00EE75D6" w:rsidRPr="00AB54EA" w:rsidRDefault="00EE75D6" w:rsidP="00EE75D6">
      <w:pPr>
        <w:pStyle w:val="Heading2"/>
        <w:rPr>
          <w:rFonts w:ascii="Arial" w:hAnsi="Arial" w:cs="Arial"/>
          <w:szCs w:val="22"/>
        </w:rPr>
      </w:pPr>
      <w:r w:rsidRPr="00AB54EA">
        <w:rPr>
          <w:rFonts w:ascii="Arial" w:hAnsi="Arial" w:cs="Arial"/>
          <w:szCs w:val="22"/>
        </w:rPr>
        <w:t xml:space="preserve">The Parties agree that they shall bear their own respective costs and expenses incurred in respect of compliance with their obligations under this clause </w:t>
      </w:r>
      <w:r w:rsidRPr="00AB54EA">
        <w:rPr>
          <w:rFonts w:ascii="Arial" w:hAnsi="Arial" w:cs="Arial"/>
          <w:szCs w:val="22"/>
        </w:rPr>
        <w:fldChar w:fldCharType="begin"/>
      </w:r>
      <w:r w:rsidRPr="00AB54EA">
        <w:rPr>
          <w:rFonts w:ascii="Arial" w:hAnsi="Arial" w:cs="Arial"/>
          <w:szCs w:val="22"/>
        </w:rPr>
        <w:instrText xml:space="preserve">REF "a741169"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11</w:t>
      </w:r>
      <w:r w:rsidRPr="00AB54EA">
        <w:rPr>
          <w:rFonts w:ascii="Arial" w:hAnsi="Arial" w:cs="Arial"/>
          <w:szCs w:val="22"/>
        </w:rPr>
        <w:fldChar w:fldCharType="end"/>
      </w:r>
      <w:r w:rsidRPr="00AB54EA">
        <w:rPr>
          <w:rFonts w:ascii="Arial" w:hAnsi="Arial" w:cs="Arial"/>
          <w:szCs w:val="22"/>
        </w:rPr>
        <w:t xml:space="preserve">, </w:t>
      </w:r>
      <w:r w:rsidRPr="00AB54EA">
        <w:rPr>
          <w:rFonts w:ascii="Arial" w:hAnsi="Arial" w:cs="Arial"/>
          <w:szCs w:val="22"/>
        </w:rPr>
        <w:lastRenderedPageBreak/>
        <w:t>unless the Audit reveals a Material Default by the Contractor in which case the Contractor shall reimburse the Authority for the Authority's reasonable costs incurred in relation to the Audit.</w:t>
      </w:r>
    </w:p>
    <w:p w14:paraId="5F9BA762" w14:textId="77777777" w:rsidR="00EE75D6" w:rsidRPr="00AB54EA" w:rsidRDefault="00EE75D6" w:rsidP="00EE75D6">
      <w:pPr>
        <w:pStyle w:val="Heading1"/>
        <w:rPr>
          <w:rFonts w:ascii="Arial" w:hAnsi="Arial" w:cs="Arial"/>
          <w:szCs w:val="22"/>
        </w:rPr>
      </w:pPr>
      <w:bookmarkStart w:id="34" w:name="a229760"/>
      <w:bookmarkStart w:id="35" w:name="_Toc22020837"/>
      <w:r w:rsidRPr="00AB54EA">
        <w:rPr>
          <w:rFonts w:ascii="Arial" w:hAnsi="Arial" w:cs="Arial"/>
          <w:szCs w:val="22"/>
        </w:rPr>
        <w:t>Confidentiality</w:t>
      </w:r>
      <w:bookmarkEnd w:id="34"/>
      <w:bookmarkEnd w:id="35"/>
    </w:p>
    <w:p w14:paraId="71714BD1" w14:textId="0B053590" w:rsidR="00EE75D6" w:rsidRPr="00AB54EA" w:rsidRDefault="00EE75D6" w:rsidP="00EE75D6">
      <w:pPr>
        <w:pStyle w:val="Heading2"/>
        <w:rPr>
          <w:rFonts w:ascii="Arial" w:hAnsi="Arial" w:cs="Arial"/>
          <w:szCs w:val="22"/>
        </w:rPr>
      </w:pPr>
      <w:bookmarkStart w:id="36" w:name="a564926"/>
      <w:r w:rsidRPr="00AB54EA">
        <w:rPr>
          <w:rFonts w:ascii="Arial" w:hAnsi="Arial" w:cs="Arial"/>
          <w:szCs w:val="22"/>
        </w:rPr>
        <w:t xml:space="preserve">Subject to clause </w:t>
      </w:r>
      <w:r w:rsidRPr="00AB54EA">
        <w:rPr>
          <w:rFonts w:ascii="Arial" w:hAnsi="Arial" w:cs="Arial"/>
          <w:szCs w:val="22"/>
        </w:rPr>
        <w:fldChar w:fldCharType="begin"/>
      </w:r>
      <w:r w:rsidRPr="00AB54EA">
        <w:rPr>
          <w:rFonts w:ascii="Arial" w:hAnsi="Arial" w:cs="Arial"/>
          <w:szCs w:val="22"/>
        </w:rPr>
        <w:instrText xml:space="preserve">REF "a731036"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12.2</w:t>
      </w:r>
      <w:r w:rsidRPr="00AB54EA">
        <w:rPr>
          <w:rFonts w:ascii="Arial" w:hAnsi="Arial" w:cs="Arial"/>
          <w:szCs w:val="22"/>
        </w:rPr>
        <w:fldChar w:fldCharType="end"/>
      </w:r>
      <w:r w:rsidRPr="00AB54EA">
        <w:rPr>
          <w:rFonts w:ascii="Arial" w:hAnsi="Arial" w:cs="Arial"/>
          <w:szCs w:val="22"/>
        </w:rPr>
        <w:t xml:space="preserve">, the Parties shall keep confidential the Confidential Information of the other Party all matters relating to this Framework Agreement and shall use all reasonable endeavours to prevent their representatives from making any disclosure to any person of any matters relating hereto. </w:t>
      </w:r>
      <w:bookmarkEnd w:id="36"/>
    </w:p>
    <w:p w14:paraId="22767C60" w14:textId="1A4EBD4E" w:rsidR="00EE75D6" w:rsidRPr="00AB54EA" w:rsidRDefault="00EE75D6" w:rsidP="00EE75D6">
      <w:pPr>
        <w:pStyle w:val="Heading2"/>
        <w:rPr>
          <w:rFonts w:ascii="Arial" w:hAnsi="Arial" w:cs="Arial"/>
          <w:szCs w:val="22"/>
        </w:rPr>
      </w:pPr>
      <w:bookmarkStart w:id="37" w:name="a731036"/>
      <w:r w:rsidRPr="00AB54EA">
        <w:rPr>
          <w:rFonts w:ascii="Arial" w:hAnsi="Arial" w:cs="Arial"/>
          <w:szCs w:val="22"/>
        </w:rPr>
        <w:t xml:space="preserve">Clause </w:t>
      </w:r>
      <w:r w:rsidRPr="00AB54EA">
        <w:rPr>
          <w:rFonts w:ascii="Arial" w:hAnsi="Arial" w:cs="Arial"/>
          <w:szCs w:val="22"/>
        </w:rPr>
        <w:fldChar w:fldCharType="begin"/>
      </w:r>
      <w:r w:rsidRPr="00AB54EA">
        <w:rPr>
          <w:rFonts w:ascii="Arial" w:hAnsi="Arial" w:cs="Arial"/>
          <w:szCs w:val="22"/>
        </w:rPr>
        <w:instrText xml:space="preserve">REF "a564926"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12.1</w:t>
      </w:r>
      <w:r w:rsidRPr="00AB54EA">
        <w:rPr>
          <w:rFonts w:ascii="Arial" w:hAnsi="Arial" w:cs="Arial"/>
          <w:szCs w:val="22"/>
        </w:rPr>
        <w:fldChar w:fldCharType="end"/>
      </w:r>
      <w:r w:rsidRPr="00AB54EA">
        <w:rPr>
          <w:rFonts w:ascii="Arial" w:hAnsi="Arial" w:cs="Arial"/>
          <w:szCs w:val="22"/>
        </w:rPr>
        <w:t xml:space="preserve"> shall not apply to any disclosure of information:</w:t>
      </w:r>
      <w:bookmarkEnd w:id="37"/>
    </w:p>
    <w:p w14:paraId="368E34A2"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required by any applicable law apply to any disclosures required under the FOIA or the Environmental Information </w:t>
      </w:r>
      <w:proofErr w:type="gramStart"/>
      <w:r w:rsidRPr="00AB54EA">
        <w:rPr>
          <w:rFonts w:ascii="Arial" w:hAnsi="Arial" w:cs="Arial"/>
          <w:szCs w:val="22"/>
        </w:rPr>
        <w:t>Regulations;</w:t>
      </w:r>
      <w:proofErr w:type="gramEnd"/>
    </w:p>
    <w:p w14:paraId="088608D1"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that is reasonably required by persons engaged by a Party in the performance of that Party's obligations under this Framework </w:t>
      </w:r>
      <w:proofErr w:type="gramStart"/>
      <w:r w:rsidRPr="00AB54EA">
        <w:rPr>
          <w:rFonts w:ascii="Arial" w:hAnsi="Arial" w:cs="Arial"/>
          <w:szCs w:val="22"/>
        </w:rPr>
        <w:t>Agreement;</w:t>
      </w:r>
      <w:proofErr w:type="gramEnd"/>
    </w:p>
    <w:p w14:paraId="190CE4DD" w14:textId="5DCD7C77" w:rsidR="00EE75D6" w:rsidRPr="00AB54EA" w:rsidRDefault="00EE75D6" w:rsidP="00EE75D6">
      <w:pPr>
        <w:pStyle w:val="Heading3"/>
        <w:rPr>
          <w:rFonts w:ascii="Arial" w:hAnsi="Arial" w:cs="Arial"/>
          <w:szCs w:val="22"/>
        </w:rPr>
      </w:pPr>
      <w:r w:rsidRPr="00AB54EA">
        <w:rPr>
          <w:rFonts w:ascii="Arial" w:hAnsi="Arial" w:cs="Arial"/>
          <w:szCs w:val="22"/>
        </w:rPr>
        <w:t xml:space="preserve">where a Party can demonstrate that such information is already generally available and in the public domain otherwise than as a result of a breach of clause </w:t>
      </w:r>
      <w:r w:rsidRPr="00AB54EA">
        <w:rPr>
          <w:rFonts w:ascii="Arial" w:hAnsi="Arial" w:cs="Arial"/>
          <w:szCs w:val="22"/>
        </w:rPr>
        <w:fldChar w:fldCharType="begin"/>
      </w:r>
      <w:r w:rsidRPr="00AB54EA">
        <w:rPr>
          <w:rFonts w:ascii="Arial" w:hAnsi="Arial" w:cs="Arial"/>
          <w:szCs w:val="22"/>
        </w:rPr>
        <w:instrText xml:space="preserve">REF "a564926"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12.1</w:t>
      </w:r>
      <w:r w:rsidRPr="00AB54EA">
        <w:rPr>
          <w:rFonts w:ascii="Arial" w:hAnsi="Arial" w:cs="Arial"/>
          <w:szCs w:val="22"/>
        </w:rPr>
        <w:fldChar w:fldCharType="end"/>
      </w:r>
      <w:r w:rsidRPr="00AB54EA">
        <w:rPr>
          <w:rFonts w:ascii="Arial" w:hAnsi="Arial" w:cs="Arial"/>
          <w:szCs w:val="22"/>
        </w:rPr>
        <w:t>;</w:t>
      </w:r>
    </w:p>
    <w:p w14:paraId="1EB4A8D6"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by the Authority of any document to which it is a party and which the Parties to this Framework Agreement have agreed contains no Confidential </w:t>
      </w:r>
      <w:proofErr w:type="gramStart"/>
      <w:r w:rsidRPr="00AB54EA">
        <w:rPr>
          <w:rFonts w:ascii="Arial" w:hAnsi="Arial" w:cs="Arial"/>
          <w:szCs w:val="22"/>
        </w:rPr>
        <w:t>Information;</w:t>
      </w:r>
      <w:proofErr w:type="gramEnd"/>
    </w:p>
    <w:p w14:paraId="13BDD636"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to enable a determination to be made under clause </w:t>
      </w:r>
      <w:proofErr w:type="gramStart"/>
      <w:r w:rsidRPr="00AB54EA">
        <w:rPr>
          <w:rFonts w:ascii="Arial" w:hAnsi="Arial" w:cs="Arial"/>
          <w:szCs w:val="22"/>
        </w:rPr>
        <w:t>20;</w:t>
      </w:r>
      <w:proofErr w:type="gramEnd"/>
    </w:p>
    <w:p w14:paraId="74CF9F7E"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which is already lawfully in the possession of the receiving party, prior to its disclosure by the disclosing party, and the disclosing party is not under any obligation of confidence in respect of that </w:t>
      </w:r>
      <w:proofErr w:type="gramStart"/>
      <w:r w:rsidRPr="00AB54EA">
        <w:rPr>
          <w:rFonts w:ascii="Arial" w:hAnsi="Arial" w:cs="Arial"/>
          <w:szCs w:val="22"/>
        </w:rPr>
        <w:t>information;</w:t>
      </w:r>
      <w:proofErr w:type="gramEnd"/>
    </w:p>
    <w:p w14:paraId="5C26A8B9" w14:textId="77777777" w:rsidR="00EE75D6" w:rsidRPr="00AB54EA" w:rsidRDefault="00EE75D6" w:rsidP="00EE75D6">
      <w:pPr>
        <w:pStyle w:val="Heading3"/>
        <w:rPr>
          <w:rFonts w:ascii="Arial" w:hAnsi="Arial" w:cs="Arial"/>
          <w:szCs w:val="22"/>
        </w:rPr>
      </w:pPr>
      <w:r w:rsidRPr="00AB54EA">
        <w:rPr>
          <w:rFonts w:ascii="Arial" w:hAnsi="Arial" w:cs="Arial"/>
          <w:szCs w:val="22"/>
        </w:rPr>
        <w:t>by the Authority to any other department, office or agency of the government, provided that the Authority informs the recipient of any duty of confidence owed in respect of the information; and</w:t>
      </w:r>
    </w:p>
    <w:p w14:paraId="5223961A" w14:textId="77777777" w:rsidR="00EE75D6" w:rsidRPr="00AB54EA" w:rsidRDefault="00EE75D6" w:rsidP="00EE75D6">
      <w:pPr>
        <w:pStyle w:val="Heading3"/>
        <w:rPr>
          <w:rFonts w:ascii="Arial" w:hAnsi="Arial" w:cs="Arial"/>
          <w:szCs w:val="22"/>
        </w:rPr>
      </w:pPr>
      <w:r w:rsidRPr="00AB54EA">
        <w:rPr>
          <w:rFonts w:ascii="Arial" w:hAnsi="Arial" w:cs="Arial"/>
          <w:szCs w:val="22"/>
        </w:rPr>
        <w:t>by the Authority relating to this Framework Agreement and in respect of which the Contractor  has given its prior written consent to disclosure.</w:t>
      </w:r>
    </w:p>
    <w:p w14:paraId="3A423591" w14:textId="77777777" w:rsidR="00EE75D6" w:rsidRPr="00AB54EA" w:rsidRDefault="00EE75D6" w:rsidP="00EE75D6">
      <w:pPr>
        <w:pStyle w:val="Heading1"/>
        <w:rPr>
          <w:rFonts w:ascii="Arial" w:hAnsi="Arial" w:cs="Arial"/>
          <w:szCs w:val="22"/>
        </w:rPr>
      </w:pPr>
      <w:bookmarkStart w:id="38" w:name="a859835"/>
      <w:bookmarkStart w:id="39" w:name="_Toc22020838"/>
      <w:r w:rsidRPr="00AB54EA">
        <w:rPr>
          <w:rFonts w:ascii="Arial" w:hAnsi="Arial" w:cs="Arial"/>
          <w:szCs w:val="22"/>
        </w:rPr>
        <w:t>Data protection</w:t>
      </w:r>
      <w:bookmarkEnd w:id="38"/>
      <w:bookmarkEnd w:id="39"/>
    </w:p>
    <w:p w14:paraId="190DD884" w14:textId="77777777" w:rsidR="00EE75D6" w:rsidRPr="00AB54EA" w:rsidRDefault="00EE75D6" w:rsidP="00EE75D6">
      <w:pPr>
        <w:pStyle w:val="Heading2"/>
        <w:spacing w:line="276" w:lineRule="auto"/>
        <w:rPr>
          <w:rFonts w:ascii="Arial" w:hAnsi="Arial" w:cs="Arial"/>
          <w:szCs w:val="22"/>
        </w:rPr>
      </w:pPr>
      <w:bookmarkStart w:id="40" w:name="a901609"/>
      <w:bookmarkStart w:id="41" w:name="a805980"/>
      <w:r w:rsidRPr="00AB54EA">
        <w:rPr>
          <w:rFonts w:ascii="Arial" w:hAnsi="Arial" w:cs="Arial"/>
          <w:szCs w:val="22"/>
        </w:rPr>
        <w:t xml:space="preserve">The Contractor shall (and shall procure that any of its Contractor's Personnel involved in the provision of the Framework Agreement shall) comply with any notification requirements under the DPA </w:t>
      </w:r>
      <w:r w:rsidRPr="00AB54EA">
        <w:rPr>
          <w:rFonts w:ascii="Arial" w:hAnsi="Arial" w:cs="Arial"/>
          <w:bCs/>
          <w:szCs w:val="22"/>
          <w:lang w:eastAsia="en-GB"/>
        </w:rPr>
        <w:t>and/or the GDPR and</w:t>
      </w:r>
      <w:r w:rsidRPr="00AB54EA">
        <w:rPr>
          <w:rFonts w:ascii="Arial" w:hAnsi="Arial" w:cs="Arial"/>
          <w:szCs w:val="22"/>
        </w:rPr>
        <w:t xml:space="preserve"> both Parties shall duly observe all their obligations under the DPA </w:t>
      </w:r>
      <w:r w:rsidRPr="00AB54EA">
        <w:rPr>
          <w:rFonts w:ascii="Arial" w:hAnsi="Arial" w:cs="Arial"/>
          <w:bCs/>
          <w:szCs w:val="22"/>
          <w:lang w:eastAsia="en-GB"/>
        </w:rPr>
        <w:t>and/or the GDPR</w:t>
      </w:r>
      <w:r w:rsidRPr="00AB54EA">
        <w:rPr>
          <w:rFonts w:ascii="Arial" w:hAnsi="Arial" w:cs="Arial"/>
          <w:szCs w:val="22"/>
        </w:rPr>
        <w:t xml:space="preserve">, which arise in connection with the Framework Agreement. </w:t>
      </w:r>
      <w:bookmarkEnd w:id="40"/>
    </w:p>
    <w:p w14:paraId="4337F574" w14:textId="65F12697" w:rsidR="00EE75D6" w:rsidRPr="00AB54EA" w:rsidRDefault="00EE75D6" w:rsidP="00EE75D6">
      <w:pPr>
        <w:pStyle w:val="Heading2"/>
        <w:rPr>
          <w:rFonts w:ascii="Arial" w:hAnsi="Arial" w:cs="Arial"/>
          <w:szCs w:val="22"/>
        </w:rPr>
      </w:pPr>
      <w:r w:rsidRPr="00AB54EA">
        <w:rPr>
          <w:rFonts w:ascii="Arial" w:hAnsi="Arial" w:cs="Arial"/>
          <w:szCs w:val="22"/>
        </w:rPr>
        <w:lastRenderedPageBreak/>
        <w:t xml:space="preserve">Notwithstanding the general obligation in clause </w:t>
      </w:r>
      <w:r w:rsidRPr="00AB54EA">
        <w:rPr>
          <w:rFonts w:ascii="Arial" w:hAnsi="Arial" w:cs="Arial"/>
          <w:szCs w:val="22"/>
        </w:rPr>
        <w:fldChar w:fldCharType="begin"/>
      </w:r>
      <w:r w:rsidRPr="00AB54EA">
        <w:rPr>
          <w:rFonts w:ascii="Arial" w:hAnsi="Arial" w:cs="Arial"/>
          <w:szCs w:val="22"/>
        </w:rPr>
        <w:instrText xml:space="preserve">REF "a901609"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13.1</w:t>
      </w:r>
      <w:r w:rsidRPr="00AB54EA">
        <w:rPr>
          <w:rFonts w:ascii="Arial" w:hAnsi="Arial" w:cs="Arial"/>
          <w:szCs w:val="22"/>
        </w:rPr>
        <w:fldChar w:fldCharType="end"/>
      </w:r>
      <w:r w:rsidRPr="00AB54EA">
        <w:rPr>
          <w:rFonts w:ascii="Arial" w:hAnsi="Arial" w:cs="Arial"/>
          <w:szCs w:val="22"/>
        </w:rPr>
        <w:t xml:space="preserve">, where the Contractor  is processing Personal Data as a Data Processor for the Authority, the Contractor  shall ensure that it has in place appropriate technical and contractual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 </w:t>
      </w:r>
      <w:r w:rsidRPr="00AB54EA">
        <w:rPr>
          <w:rFonts w:ascii="Arial" w:hAnsi="Arial" w:cs="Arial"/>
          <w:bCs/>
          <w:szCs w:val="22"/>
          <w:lang w:eastAsia="en-GB"/>
        </w:rPr>
        <w:t>and/or the GDPR</w:t>
      </w:r>
      <w:r w:rsidRPr="00AB54EA">
        <w:rPr>
          <w:rFonts w:ascii="Arial" w:hAnsi="Arial" w:cs="Arial"/>
          <w:szCs w:val="22"/>
        </w:rPr>
        <w:t xml:space="preserve">; and </w:t>
      </w:r>
      <w:bookmarkEnd w:id="41"/>
    </w:p>
    <w:p w14:paraId="54D03124"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provide the Authority with such information as the Authority may reasonably require to satisfy itself that the </w:t>
      </w:r>
      <w:proofErr w:type="gramStart"/>
      <w:r w:rsidRPr="00AB54EA">
        <w:rPr>
          <w:rFonts w:ascii="Arial" w:hAnsi="Arial" w:cs="Arial"/>
          <w:szCs w:val="22"/>
        </w:rPr>
        <w:t>Contractor  is</w:t>
      </w:r>
      <w:proofErr w:type="gramEnd"/>
      <w:r w:rsidRPr="00AB54EA">
        <w:rPr>
          <w:rFonts w:ascii="Arial" w:hAnsi="Arial" w:cs="Arial"/>
          <w:szCs w:val="22"/>
        </w:rPr>
        <w:t xml:space="preserve"> complying with its obligations under the DPA</w:t>
      </w:r>
      <w:r w:rsidRPr="00AB54EA">
        <w:rPr>
          <w:rFonts w:ascii="Arial" w:hAnsi="Arial" w:cs="Arial"/>
          <w:bCs/>
          <w:szCs w:val="22"/>
          <w:lang w:eastAsia="en-GB"/>
        </w:rPr>
        <w:t xml:space="preserve"> and/or the GDPR</w:t>
      </w:r>
      <w:r w:rsidRPr="00AB54EA">
        <w:rPr>
          <w:rFonts w:ascii="Arial" w:hAnsi="Arial" w:cs="Arial"/>
          <w:szCs w:val="22"/>
        </w:rPr>
        <w:t xml:space="preserve">;  </w:t>
      </w:r>
    </w:p>
    <w:p w14:paraId="51FA0F4A" w14:textId="2DE108E8" w:rsidR="00EE75D6" w:rsidRPr="00AB54EA" w:rsidRDefault="00EE75D6" w:rsidP="00EE75D6">
      <w:pPr>
        <w:pStyle w:val="Heading3"/>
        <w:rPr>
          <w:rFonts w:ascii="Arial" w:hAnsi="Arial" w:cs="Arial"/>
          <w:szCs w:val="22"/>
        </w:rPr>
      </w:pPr>
      <w:r w:rsidRPr="00AB54EA">
        <w:rPr>
          <w:rFonts w:ascii="Arial" w:hAnsi="Arial" w:cs="Arial"/>
          <w:szCs w:val="22"/>
        </w:rPr>
        <w:t xml:space="preserve">promptly notify the Authority of any breach of the security measures required to be put in place pursuant to clause </w:t>
      </w:r>
      <w:r w:rsidRPr="00AB54EA">
        <w:rPr>
          <w:rFonts w:ascii="Arial" w:hAnsi="Arial" w:cs="Arial"/>
          <w:szCs w:val="22"/>
        </w:rPr>
        <w:fldChar w:fldCharType="begin"/>
      </w:r>
      <w:r w:rsidRPr="00AB54EA">
        <w:rPr>
          <w:rFonts w:ascii="Arial" w:hAnsi="Arial" w:cs="Arial"/>
          <w:szCs w:val="22"/>
        </w:rPr>
        <w:instrText xml:space="preserve">REF "a805980"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13.1</w:t>
      </w:r>
      <w:r w:rsidRPr="00AB54EA">
        <w:rPr>
          <w:rFonts w:ascii="Arial" w:hAnsi="Arial" w:cs="Arial"/>
          <w:szCs w:val="22"/>
        </w:rPr>
        <w:fldChar w:fldCharType="end"/>
      </w:r>
      <w:r w:rsidRPr="00AB54EA">
        <w:rPr>
          <w:rFonts w:ascii="Arial" w:hAnsi="Arial" w:cs="Arial"/>
          <w:szCs w:val="22"/>
        </w:rPr>
        <w:t xml:space="preserve">; and </w:t>
      </w:r>
    </w:p>
    <w:p w14:paraId="0129623A"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ensure it does not knowingly or negligently do or omit to do anything which places the Authority in breach of the Authority's obligations under the DPA </w:t>
      </w:r>
      <w:r w:rsidRPr="00AB54EA">
        <w:rPr>
          <w:rFonts w:ascii="Arial" w:hAnsi="Arial" w:cs="Arial"/>
          <w:bCs/>
          <w:color w:val="000000"/>
          <w:szCs w:val="22"/>
          <w:lang w:eastAsia="en-GB"/>
        </w:rPr>
        <w:t>and/or the GDPR</w:t>
      </w:r>
      <w:r w:rsidRPr="00AB54EA">
        <w:rPr>
          <w:rFonts w:ascii="Arial" w:hAnsi="Arial" w:cs="Arial"/>
          <w:szCs w:val="22"/>
        </w:rPr>
        <w:t xml:space="preserve">. </w:t>
      </w:r>
    </w:p>
    <w:p w14:paraId="2BAA0478" w14:textId="77777777" w:rsidR="00EE75D6" w:rsidRPr="00AB54EA" w:rsidRDefault="00EE75D6" w:rsidP="00EE75D6">
      <w:pPr>
        <w:pStyle w:val="Heading1"/>
        <w:rPr>
          <w:rFonts w:ascii="Arial" w:hAnsi="Arial" w:cs="Arial"/>
          <w:szCs w:val="22"/>
        </w:rPr>
      </w:pPr>
      <w:bookmarkStart w:id="42" w:name="a631938"/>
      <w:bookmarkStart w:id="43" w:name="_Toc22020839"/>
      <w:r w:rsidRPr="00AB54EA">
        <w:rPr>
          <w:rFonts w:ascii="Arial" w:hAnsi="Arial" w:cs="Arial"/>
          <w:szCs w:val="22"/>
        </w:rPr>
        <w:t>Freedom of information</w:t>
      </w:r>
      <w:bookmarkEnd w:id="42"/>
      <w:bookmarkEnd w:id="43"/>
    </w:p>
    <w:p w14:paraId="347A2851" w14:textId="77777777" w:rsidR="00EE75D6" w:rsidRPr="00AB54EA" w:rsidRDefault="00EE75D6" w:rsidP="00EE75D6">
      <w:pPr>
        <w:pStyle w:val="Heading2"/>
        <w:rPr>
          <w:rFonts w:ascii="Arial" w:hAnsi="Arial" w:cs="Arial"/>
          <w:szCs w:val="22"/>
        </w:rPr>
      </w:pPr>
      <w:r w:rsidRPr="00AB54EA">
        <w:rPr>
          <w:rFonts w:ascii="Arial" w:hAnsi="Arial" w:cs="Arial"/>
          <w:szCs w:val="22"/>
        </w:rPr>
        <w:t>The Contractor acknowledges that the Authority is subject to the requirements of the FOIA and the EIRs. The Contractor shall:</w:t>
      </w:r>
    </w:p>
    <w:p w14:paraId="4D697DA9"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provide all necessary assistance and cooperation as reasonably requested by the Authority to enable the Authority to comply with its obligations under the FOIA and </w:t>
      </w:r>
      <w:proofErr w:type="gramStart"/>
      <w:r w:rsidRPr="00AB54EA">
        <w:rPr>
          <w:rFonts w:ascii="Arial" w:hAnsi="Arial" w:cs="Arial"/>
          <w:szCs w:val="22"/>
        </w:rPr>
        <w:t>EIRs;</w:t>
      </w:r>
      <w:proofErr w:type="gramEnd"/>
      <w:r w:rsidRPr="00AB54EA">
        <w:rPr>
          <w:rFonts w:ascii="Arial" w:hAnsi="Arial" w:cs="Arial"/>
          <w:szCs w:val="22"/>
        </w:rPr>
        <w:t xml:space="preserve"> </w:t>
      </w:r>
    </w:p>
    <w:p w14:paraId="63069080"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transfer to the Authority all Requests for Information relating to this Agreement that it receives as soon as practicable and in any event within 2 Working Days of </w:t>
      </w:r>
      <w:proofErr w:type="gramStart"/>
      <w:r w:rsidRPr="00AB54EA">
        <w:rPr>
          <w:rFonts w:ascii="Arial" w:hAnsi="Arial" w:cs="Arial"/>
          <w:szCs w:val="22"/>
        </w:rPr>
        <w:t>receipt;</w:t>
      </w:r>
      <w:proofErr w:type="gramEnd"/>
      <w:r w:rsidRPr="00AB54EA">
        <w:rPr>
          <w:rFonts w:ascii="Arial" w:hAnsi="Arial" w:cs="Arial"/>
          <w:szCs w:val="22"/>
        </w:rPr>
        <w:t xml:space="preserve"> </w:t>
      </w:r>
      <w:r w:rsidRPr="00AB54EA">
        <w:rPr>
          <w:rFonts w:ascii="Arial" w:hAnsi="Arial" w:cs="Arial"/>
          <w:szCs w:val="22"/>
        </w:rPr>
        <w:tab/>
      </w:r>
    </w:p>
    <w:p w14:paraId="0DE26767"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provide the Authority with a copy of all Information belonging to the Authority requested in the Request For Information which is in its possession or control in the form that the Authority requires within 5 Working Days (or such other period as the Authority may reasonably specify) of the Authority's request for such Information; and </w:t>
      </w:r>
    </w:p>
    <w:p w14:paraId="41A59948"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not respond directly to a Request </w:t>
      </w:r>
      <w:proofErr w:type="gramStart"/>
      <w:r w:rsidRPr="00AB54EA">
        <w:rPr>
          <w:rFonts w:ascii="Arial" w:hAnsi="Arial" w:cs="Arial"/>
          <w:szCs w:val="22"/>
        </w:rPr>
        <w:t>For</w:t>
      </w:r>
      <w:proofErr w:type="gramEnd"/>
      <w:r w:rsidRPr="00AB54EA">
        <w:rPr>
          <w:rFonts w:ascii="Arial" w:hAnsi="Arial" w:cs="Arial"/>
          <w:szCs w:val="22"/>
        </w:rPr>
        <w:t xml:space="preserve"> Information unless authorised in writing to do so by the Authority. </w:t>
      </w:r>
    </w:p>
    <w:p w14:paraId="08F64836"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The Contractor acknowledges that the Authority may be required under the FOIA and EIRs to disclose Information (including Confidential Information) without consulting or obtaining consent from the Contractor. The Authority shall take reasonable steps to notify the Contractor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Authority shall be </w:t>
      </w:r>
      <w:r w:rsidRPr="00AB54EA">
        <w:rPr>
          <w:rFonts w:ascii="Arial" w:hAnsi="Arial" w:cs="Arial"/>
          <w:szCs w:val="22"/>
        </w:rPr>
        <w:lastRenderedPageBreak/>
        <w:t xml:space="preserve">responsible for determining in its absolute discretion whether any Confidential Information and/or any other information is exempt from disclosure in accordance with the FOIA and/or the EIRs. </w:t>
      </w:r>
    </w:p>
    <w:p w14:paraId="6B3CE60E" w14:textId="77777777" w:rsidR="00EE75D6" w:rsidRPr="00AB54EA" w:rsidRDefault="00EE75D6" w:rsidP="00EE75D6">
      <w:pPr>
        <w:pStyle w:val="Heading1"/>
        <w:rPr>
          <w:rFonts w:ascii="Arial" w:hAnsi="Arial" w:cs="Arial"/>
          <w:szCs w:val="22"/>
        </w:rPr>
      </w:pPr>
      <w:bookmarkStart w:id="44" w:name="a592925"/>
      <w:bookmarkStart w:id="45" w:name="_Toc22020840"/>
      <w:r w:rsidRPr="00AB54EA">
        <w:rPr>
          <w:rFonts w:ascii="Arial" w:hAnsi="Arial" w:cs="Arial"/>
          <w:szCs w:val="22"/>
        </w:rPr>
        <w:t>Publicity</w:t>
      </w:r>
      <w:bookmarkEnd w:id="44"/>
      <w:bookmarkEnd w:id="45"/>
    </w:p>
    <w:p w14:paraId="1A5287E5" w14:textId="77777777" w:rsidR="00EE75D6" w:rsidRPr="00AB54EA" w:rsidRDefault="00EE75D6" w:rsidP="00EE75D6">
      <w:pPr>
        <w:pStyle w:val="Heading2"/>
        <w:rPr>
          <w:rFonts w:ascii="Arial" w:hAnsi="Arial" w:cs="Arial"/>
          <w:szCs w:val="22"/>
        </w:rPr>
      </w:pPr>
      <w:r w:rsidRPr="00AB54EA">
        <w:rPr>
          <w:rFonts w:ascii="Arial" w:hAnsi="Arial" w:cs="Arial"/>
          <w:szCs w:val="22"/>
        </w:rPr>
        <w:t>Unless otherwise directed by the Authority, the Contractor shall not make any press announcements or publicise this Framework Agreement in any way without the Authority's prior written consent.</w:t>
      </w:r>
    </w:p>
    <w:p w14:paraId="6B3429BD" w14:textId="77777777" w:rsidR="00EE75D6" w:rsidRPr="00AB54EA" w:rsidRDefault="00EE75D6" w:rsidP="00EE75D6">
      <w:pPr>
        <w:pStyle w:val="Heading2"/>
        <w:rPr>
          <w:rFonts w:ascii="Arial" w:hAnsi="Arial" w:cs="Arial"/>
          <w:szCs w:val="22"/>
        </w:rPr>
      </w:pPr>
      <w:r w:rsidRPr="00AB54EA">
        <w:rPr>
          <w:rFonts w:ascii="Arial" w:hAnsi="Arial" w:cs="Arial"/>
          <w:szCs w:val="22"/>
        </w:rPr>
        <w:t>The Authority shall be entitled to publicise this Framework Agreement in accordance with any legal obligation on the Authority, including any examination of this Framework Agreement by the Auditor or otherwise.</w:t>
      </w:r>
    </w:p>
    <w:p w14:paraId="4B3237CA" w14:textId="77777777" w:rsidR="00EE75D6" w:rsidRPr="00AB54EA" w:rsidRDefault="00EE75D6" w:rsidP="00EE75D6">
      <w:pPr>
        <w:pStyle w:val="Heading2"/>
        <w:rPr>
          <w:rFonts w:ascii="Arial" w:hAnsi="Arial" w:cs="Arial"/>
          <w:szCs w:val="22"/>
        </w:rPr>
      </w:pPr>
      <w:r w:rsidRPr="00AB54EA">
        <w:rPr>
          <w:rFonts w:ascii="Arial" w:hAnsi="Arial" w:cs="Arial"/>
          <w:szCs w:val="22"/>
        </w:rPr>
        <w:t>The Contractor shall not do anything that may damage the reputation of the Authority or bring the Authority into disrepute.</w:t>
      </w:r>
    </w:p>
    <w:p w14:paraId="60930B3C" w14:textId="77777777" w:rsidR="00EE75D6" w:rsidRPr="00AB54EA" w:rsidRDefault="00EE75D6" w:rsidP="00EE75D6">
      <w:pPr>
        <w:pStyle w:val="Heading1"/>
        <w:rPr>
          <w:rFonts w:ascii="Arial" w:hAnsi="Arial" w:cs="Arial"/>
          <w:szCs w:val="22"/>
        </w:rPr>
      </w:pPr>
      <w:bookmarkStart w:id="46" w:name="_Toc22020841"/>
      <w:r w:rsidRPr="00AB54EA">
        <w:rPr>
          <w:rFonts w:ascii="Arial" w:hAnsi="Arial" w:cs="Arial"/>
          <w:szCs w:val="22"/>
        </w:rPr>
        <w:t>Living Wage</w:t>
      </w:r>
      <w:bookmarkEnd w:id="46"/>
    </w:p>
    <w:p w14:paraId="0422E83F" w14:textId="77777777" w:rsidR="00EE75D6" w:rsidRPr="00AB54EA" w:rsidRDefault="00EE75D6" w:rsidP="00EE75D6">
      <w:pPr>
        <w:autoSpaceDE w:val="0"/>
        <w:autoSpaceDN w:val="0"/>
        <w:adjustRightInd w:val="0"/>
        <w:spacing w:before="120" w:line="240" w:lineRule="auto"/>
        <w:ind w:left="709"/>
        <w:jc w:val="left"/>
        <w:rPr>
          <w:rFonts w:ascii="Arial" w:eastAsia="Calibri" w:hAnsi="Arial" w:cs="Arial"/>
          <w:color w:val="000000"/>
          <w:szCs w:val="22"/>
        </w:rPr>
      </w:pPr>
      <w:r w:rsidRPr="00AB54EA">
        <w:rPr>
          <w:rFonts w:ascii="Arial" w:eastAsia="Calibri" w:hAnsi="Arial" w:cs="Arial"/>
          <w:color w:val="000000"/>
          <w:szCs w:val="22"/>
        </w:rPr>
        <w:t>The Contractor shall meet the obligations for the Living Wage as set out below:</w:t>
      </w:r>
    </w:p>
    <w:p w14:paraId="4A347E7F" w14:textId="77777777" w:rsidR="00EE75D6" w:rsidRPr="00AB54EA" w:rsidRDefault="00EE75D6" w:rsidP="00EE75D6">
      <w:pPr>
        <w:autoSpaceDE w:val="0"/>
        <w:autoSpaceDN w:val="0"/>
        <w:adjustRightInd w:val="0"/>
        <w:ind w:left="709"/>
        <w:jc w:val="left"/>
        <w:rPr>
          <w:rFonts w:ascii="Arial" w:eastAsia="Calibri" w:hAnsi="Arial" w:cs="Arial"/>
          <w:color w:val="000000"/>
          <w:szCs w:val="22"/>
        </w:rPr>
      </w:pPr>
    </w:p>
    <w:p w14:paraId="5AE59E29" w14:textId="77777777" w:rsidR="00EE75D6" w:rsidRPr="00AB54EA" w:rsidRDefault="00EE75D6" w:rsidP="00EE75D6">
      <w:pPr>
        <w:autoSpaceDE w:val="0"/>
        <w:autoSpaceDN w:val="0"/>
        <w:adjustRightInd w:val="0"/>
        <w:ind w:left="709"/>
        <w:jc w:val="left"/>
        <w:rPr>
          <w:rFonts w:ascii="Arial" w:eastAsia="Calibri" w:hAnsi="Arial" w:cs="Arial"/>
          <w:color w:val="000000"/>
          <w:szCs w:val="22"/>
        </w:rPr>
      </w:pPr>
      <w:r w:rsidRPr="00AB54EA">
        <w:rPr>
          <w:rFonts w:ascii="Arial" w:eastAsia="Calibri" w:hAnsi="Arial" w:cs="Arial"/>
          <w:color w:val="000000"/>
          <w:szCs w:val="22"/>
        </w:rPr>
        <w:t>Employees</w:t>
      </w:r>
    </w:p>
    <w:p w14:paraId="35F1646F" w14:textId="77777777" w:rsidR="00EE75D6" w:rsidRPr="00AB54EA" w:rsidRDefault="00EE75D6" w:rsidP="00EE75D6">
      <w:pPr>
        <w:pStyle w:val="Heading2"/>
        <w:rPr>
          <w:rFonts w:ascii="Arial" w:eastAsia="Calibri" w:hAnsi="Arial" w:cs="Arial"/>
          <w:szCs w:val="22"/>
        </w:rPr>
      </w:pPr>
      <w:r w:rsidRPr="00AB54EA">
        <w:rPr>
          <w:rFonts w:ascii="Arial" w:eastAsia="Calibri" w:hAnsi="Arial" w:cs="Arial"/>
          <w:szCs w:val="22"/>
        </w:rPr>
        <w:t>From the date of this contract the Contractor shall for Relevant Employees (all employees aged 18 or over of the Contractor excluding apprentices or interns based in UK who provide a service to or on behalf of Employer involving 2 or more hours of work in any given day in a week, for 8 or more consecutive weeks in a year):</w:t>
      </w:r>
    </w:p>
    <w:p w14:paraId="08A6D27D" w14:textId="77777777" w:rsidR="00EE75D6" w:rsidRPr="00AB54EA" w:rsidRDefault="00EE75D6" w:rsidP="00EE75D6">
      <w:pPr>
        <w:pStyle w:val="Heading3"/>
        <w:numPr>
          <w:ilvl w:val="2"/>
          <w:numId w:val="24"/>
        </w:numPr>
        <w:rPr>
          <w:rFonts w:ascii="Arial" w:eastAsia="Calibri" w:hAnsi="Arial" w:cs="Arial"/>
          <w:szCs w:val="22"/>
        </w:rPr>
      </w:pPr>
      <w:r w:rsidRPr="00AB54EA">
        <w:rPr>
          <w:rFonts w:ascii="Arial" w:eastAsia="Calibri" w:hAnsi="Arial" w:cs="Arial"/>
          <w:szCs w:val="22"/>
        </w:rPr>
        <w:t>pay all Relevant Employees not less than the Living Wage; and</w:t>
      </w:r>
    </w:p>
    <w:p w14:paraId="02E5C8ED" w14:textId="77777777" w:rsidR="00EE75D6" w:rsidRPr="00AB54EA" w:rsidRDefault="00EE75D6" w:rsidP="00EE75D6">
      <w:pPr>
        <w:pStyle w:val="Heading3"/>
        <w:numPr>
          <w:ilvl w:val="2"/>
          <w:numId w:val="24"/>
        </w:numPr>
        <w:rPr>
          <w:rFonts w:ascii="Arial" w:eastAsia="Calibri" w:hAnsi="Arial" w:cs="Arial"/>
          <w:szCs w:val="22"/>
        </w:rPr>
      </w:pPr>
      <w:r w:rsidRPr="00AB54EA">
        <w:rPr>
          <w:rFonts w:ascii="Arial" w:eastAsia="Calibri" w:hAnsi="Arial" w:cs="Arial"/>
          <w:color w:val="000000"/>
          <w:szCs w:val="22"/>
        </w:rPr>
        <w:t>increase the amount which it pays to affected employees by the same amount as any increase to the Living Wage, within 6 months of the date on which any increase in the Living Wage is officially announced by Living Wage Foundation; and</w:t>
      </w:r>
    </w:p>
    <w:p w14:paraId="4459D276" w14:textId="77777777" w:rsidR="00EE75D6" w:rsidRPr="00AB54EA" w:rsidRDefault="00EE75D6" w:rsidP="00EE75D6">
      <w:pPr>
        <w:tabs>
          <w:tab w:val="left" w:pos="709"/>
        </w:tabs>
        <w:autoSpaceDE w:val="0"/>
        <w:autoSpaceDN w:val="0"/>
        <w:adjustRightInd w:val="0"/>
        <w:spacing w:line="276" w:lineRule="auto"/>
        <w:jc w:val="left"/>
        <w:rPr>
          <w:rFonts w:ascii="Arial" w:eastAsia="Calibri" w:hAnsi="Arial" w:cs="Arial"/>
          <w:color w:val="000000"/>
          <w:szCs w:val="22"/>
        </w:rPr>
      </w:pPr>
      <w:r w:rsidRPr="00AB54EA">
        <w:rPr>
          <w:rFonts w:ascii="Arial" w:eastAsia="Calibri" w:hAnsi="Arial" w:cs="Arial"/>
          <w:color w:val="000000"/>
          <w:szCs w:val="22"/>
        </w:rPr>
        <w:t xml:space="preserve">           Contractors</w:t>
      </w:r>
    </w:p>
    <w:p w14:paraId="44EBD2B5" w14:textId="77777777" w:rsidR="00EE75D6" w:rsidRPr="00AB54EA" w:rsidRDefault="00EE75D6" w:rsidP="00EE75D6">
      <w:pPr>
        <w:autoSpaceDE w:val="0"/>
        <w:autoSpaceDN w:val="0"/>
        <w:adjustRightInd w:val="0"/>
        <w:spacing w:line="276" w:lineRule="auto"/>
        <w:jc w:val="left"/>
        <w:rPr>
          <w:rFonts w:ascii="Arial" w:eastAsia="Calibri" w:hAnsi="Arial" w:cs="Arial"/>
          <w:color w:val="000000"/>
          <w:szCs w:val="22"/>
        </w:rPr>
      </w:pPr>
    </w:p>
    <w:p w14:paraId="25FF526E" w14:textId="77777777" w:rsidR="00EE75D6" w:rsidRPr="00AB54EA" w:rsidRDefault="00EE75D6" w:rsidP="00EE75D6">
      <w:pPr>
        <w:pStyle w:val="ListParagraph"/>
        <w:numPr>
          <w:ilvl w:val="1"/>
          <w:numId w:val="24"/>
        </w:numPr>
        <w:autoSpaceDE w:val="0"/>
        <w:autoSpaceDN w:val="0"/>
        <w:adjustRightInd w:val="0"/>
        <w:spacing w:line="276" w:lineRule="auto"/>
        <w:rPr>
          <w:rFonts w:cs="Arial"/>
          <w:color w:val="000000"/>
          <w:sz w:val="22"/>
        </w:rPr>
      </w:pPr>
      <w:r w:rsidRPr="00AB54EA">
        <w:rPr>
          <w:rFonts w:cs="Arial"/>
          <w:color w:val="000000"/>
          <w:sz w:val="22"/>
        </w:rPr>
        <w:t>The Contractor shall ensure that all of its contractors and third parties engaged in the provision of Works to Employer on:</w:t>
      </w:r>
    </w:p>
    <w:p w14:paraId="4F0A1649" w14:textId="77777777" w:rsidR="00EE75D6" w:rsidRPr="00AB54EA" w:rsidRDefault="00EE75D6" w:rsidP="00EE75D6">
      <w:pPr>
        <w:pStyle w:val="ListParagraph"/>
        <w:autoSpaceDE w:val="0"/>
        <w:autoSpaceDN w:val="0"/>
        <w:adjustRightInd w:val="0"/>
        <w:spacing w:line="276" w:lineRule="auto"/>
        <w:ind w:left="1096"/>
        <w:rPr>
          <w:rFonts w:cs="Arial"/>
          <w:color w:val="000000"/>
          <w:sz w:val="22"/>
        </w:rPr>
      </w:pPr>
    </w:p>
    <w:p w14:paraId="5105BD91" w14:textId="77777777" w:rsidR="00EE75D6" w:rsidRPr="00AB54EA" w:rsidRDefault="00EE75D6" w:rsidP="00EE75D6">
      <w:pPr>
        <w:pStyle w:val="ListParagraph"/>
        <w:numPr>
          <w:ilvl w:val="2"/>
          <w:numId w:val="24"/>
        </w:numPr>
        <w:autoSpaceDE w:val="0"/>
        <w:autoSpaceDN w:val="0"/>
        <w:adjustRightInd w:val="0"/>
        <w:spacing w:line="276" w:lineRule="auto"/>
        <w:rPr>
          <w:rFonts w:cs="Arial"/>
          <w:color w:val="000000"/>
          <w:sz w:val="22"/>
        </w:rPr>
      </w:pPr>
      <w:r w:rsidRPr="00AB54EA">
        <w:rPr>
          <w:rFonts w:cs="Arial"/>
          <w:color w:val="000000"/>
          <w:sz w:val="22"/>
        </w:rPr>
        <w:t>Employer’s premises; and/or</w:t>
      </w:r>
    </w:p>
    <w:p w14:paraId="644655B7" w14:textId="77777777" w:rsidR="00EE75D6" w:rsidRPr="00AB54EA" w:rsidRDefault="00EE75D6" w:rsidP="00EE75D6">
      <w:pPr>
        <w:pStyle w:val="ListParagraph"/>
        <w:numPr>
          <w:ilvl w:val="2"/>
          <w:numId w:val="24"/>
        </w:numPr>
        <w:autoSpaceDE w:val="0"/>
        <w:autoSpaceDN w:val="0"/>
        <w:adjustRightInd w:val="0"/>
        <w:spacing w:line="276" w:lineRule="auto"/>
        <w:rPr>
          <w:rFonts w:cs="Arial"/>
          <w:color w:val="000000"/>
          <w:sz w:val="22"/>
        </w:rPr>
      </w:pPr>
      <w:r w:rsidRPr="00AB54EA">
        <w:rPr>
          <w:rFonts w:cs="Arial"/>
          <w:color w:val="000000"/>
          <w:sz w:val="22"/>
        </w:rPr>
        <w:t>property owned or occupied by the Employer’s (including where Employer’s is a tenant and is provided building-related services through a lease); and/or</w:t>
      </w:r>
    </w:p>
    <w:p w14:paraId="795338D9" w14:textId="77777777" w:rsidR="00EE75D6" w:rsidRPr="00AB54EA" w:rsidRDefault="00EE75D6" w:rsidP="00EE75D6">
      <w:pPr>
        <w:pStyle w:val="ListParagraph"/>
        <w:numPr>
          <w:ilvl w:val="2"/>
          <w:numId w:val="24"/>
        </w:numPr>
        <w:autoSpaceDE w:val="0"/>
        <w:autoSpaceDN w:val="0"/>
        <w:adjustRightInd w:val="0"/>
        <w:spacing w:line="276" w:lineRule="auto"/>
        <w:rPr>
          <w:rFonts w:cs="Arial"/>
          <w:color w:val="000000"/>
          <w:sz w:val="22"/>
        </w:rPr>
      </w:pPr>
      <w:r w:rsidRPr="00AB54EA">
        <w:rPr>
          <w:rFonts w:cs="Arial"/>
          <w:color w:val="000000"/>
          <w:sz w:val="22"/>
        </w:rPr>
        <w:t xml:space="preserve">land which the Employer’s is responsible for maintaining or on which is it required to work shall adopt the measures set out in clause 47 in relation to such individuals as if they were the </w:t>
      </w:r>
      <w:r w:rsidRPr="00AB54EA">
        <w:rPr>
          <w:rFonts w:cs="Arial"/>
          <w:color w:val="000000"/>
          <w:sz w:val="22"/>
        </w:rPr>
        <w:lastRenderedPageBreak/>
        <w:t>Contractor’s employees in respect of that Relevant Employee’s work for Employer</w:t>
      </w:r>
    </w:p>
    <w:p w14:paraId="08B8E834" w14:textId="77777777" w:rsidR="00EE75D6" w:rsidRPr="00AB54EA" w:rsidRDefault="00EE75D6" w:rsidP="00EE75D6">
      <w:pPr>
        <w:autoSpaceDE w:val="0"/>
        <w:autoSpaceDN w:val="0"/>
        <w:adjustRightInd w:val="0"/>
        <w:spacing w:line="276" w:lineRule="auto"/>
        <w:jc w:val="left"/>
        <w:rPr>
          <w:rFonts w:ascii="Arial" w:eastAsia="Calibri" w:hAnsi="Arial" w:cs="Arial"/>
          <w:color w:val="000000"/>
          <w:szCs w:val="22"/>
        </w:rPr>
      </w:pPr>
    </w:p>
    <w:p w14:paraId="38B0C0AC" w14:textId="77777777" w:rsidR="00EE75D6" w:rsidRPr="00AB54EA" w:rsidRDefault="00EE75D6" w:rsidP="00EE75D6">
      <w:pPr>
        <w:autoSpaceDE w:val="0"/>
        <w:autoSpaceDN w:val="0"/>
        <w:adjustRightInd w:val="0"/>
        <w:spacing w:line="276" w:lineRule="auto"/>
        <w:jc w:val="left"/>
        <w:rPr>
          <w:rFonts w:ascii="Arial" w:eastAsia="Calibri" w:hAnsi="Arial" w:cs="Arial"/>
          <w:color w:val="000000"/>
          <w:szCs w:val="22"/>
        </w:rPr>
      </w:pPr>
      <w:r w:rsidRPr="00AB54EA">
        <w:rPr>
          <w:rFonts w:ascii="Arial" w:eastAsia="Calibri" w:hAnsi="Arial" w:cs="Arial"/>
          <w:color w:val="000000"/>
          <w:szCs w:val="22"/>
        </w:rPr>
        <w:t xml:space="preserve">            Sub-Contractors</w:t>
      </w:r>
    </w:p>
    <w:p w14:paraId="6FDC5FA5" w14:textId="77777777" w:rsidR="00EE75D6" w:rsidRPr="00AB54EA" w:rsidRDefault="00EE75D6" w:rsidP="00EE75D6">
      <w:pPr>
        <w:autoSpaceDE w:val="0"/>
        <w:autoSpaceDN w:val="0"/>
        <w:adjustRightInd w:val="0"/>
        <w:spacing w:line="276" w:lineRule="auto"/>
        <w:jc w:val="left"/>
        <w:rPr>
          <w:rFonts w:ascii="Arial" w:eastAsia="Calibri" w:hAnsi="Arial" w:cs="Arial"/>
          <w:color w:val="000000"/>
          <w:szCs w:val="22"/>
        </w:rPr>
      </w:pPr>
    </w:p>
    <w:p w14:paraId="744E42FC" w14:textId="77777777" w:rsidR="00EE75D6" w:rsidRPr="00AB54EA" w:rsidRDefault="00EE75D6" w:rsidP="00EE75D6">
      <w:pPr>
        <w:pStyle w:val="ListParagraph"/>
        <w:numPr>
          <w:ilvl w:val="1"/>
          <w:numId w:val="24"/>
        </w:numPr>
        <w:autoSpaceDE w:val="0"/>
        <w:autoSpaceDN w:val="0"/>
        <w:adjustRightInd w:val="0"/>
        <w:spacing w:line="276" w:lineRule="auto"/>
        <w:ind w:hanging="1321"/>
        <w:rPr>
          <w:rFonts w:cs="Arial"/>
          <w:color w:val="000000"/>
          <w:sz w:val="22"/>
        </w:rPr>
      </w:pPr>
      <w:r w:rsidRPr="00AB54EA">
        <w:rPr>
          <w:rFonts w:cs="Arial"/>
          <w:color w:val="000000"/>
          <w:sz w:val="22"/>
        </w:rPr>
        <w:t>The Contractor shall ensure that all of its contractors, sub-contractors and third parties engaged in the provision of Works adheres to clause 16 above as though it was the Contractor and in relation to such individuals as if they were the Contractor’s Relevant Employees in respect of that employee’s work for the Works</w:t>
      </w:r>
    </w:p>
    <w:p w14:paraId="796CBC19" w14:textId="77777777" w:rsidR="00EE75D6" w:rsidRPr="00AB54EA" w:rsidRDefault="00EE75D6" w:rsidP="00EE75D6">
      <w:pPr>
        <w:autoSpaceDE w:val="0"/>
        <w:autoSpaceDN w:val="0"/>
        <w:adjustRightInd w:val="0"/>
        <w:spacing w:line="276" w:lineRule="auto"/>
        <w:jc w:val="left"/>
        <w:rPr>
          <w:rFonts w:ascii="Arial" w:eastAsia="Calibri" w:hAnsi="Arial" w:cs="Arial"/>
          <w:color w:val="000000"/>
          <w:szCs w:val="22"/>
        </w:rPr>
      </w:pPr>
    </w:p>
    <w:p w14:paraId="5B790357" w14:textId="77777777" w:rsidR="00EE75D6" w:rsidRPr="00AB54EA" w:rsidRDefault="00EE75D6" w:rsidP="00EE75D6">
      <w:pPr>
        <w:rPr>
          <w:rFonts w:ascii="Arial" w:hAnsi="Arial" w:cs="Arial"/>
          <w:szCs w:val="22"/>
        </w:rPr>
      </w:pPr>
      <w:r w:rsidRPr="00AB54EA">
        <w:rPr>
          <w:rFonts w:ascii="Arial" w:hAnsi="Arial" w:cs="Arial"/>
          <w:szCs w:val="22"/>
        </w:rPr>
        <w:t xml:space="preserve">Monitoring and Records </w:t>
      </w:r>
    </w:p>
    <w:p w14:paraId="4C820EF9" w14:textId="77777777" w:rsidR="00EE75D6" w:rsidRPr="00AB54EA" w:rsidRDefault="00EE75D6" w:rsidP="00EE75D6">
      <w:pPr>
        <w:rPr>
          <w:rFonts w:ascii="Arial" w:hAnsi="Arial" w:cs="Arial"/>
          <w:szCs w:val="22"/>
        </w:rPr>
      </w:pPr>
    </w:p>
    <w:p w14:paraId="348555A7" w14:textId="77777777" w:rsidR="00EE75D6" w:rsidRPr="00AB54EA" w:rsidRDefault="00EE75D6" w:rsidP="00EE75D6">
      <w:pPr>
        <w:pStyle w:val="Default"/>
        <w:numPr>
          <w:ilvl w:val="1"/>
          <w:numId w:val="24"/>
        </w:numPr>
        <w:ind w:hanging="1321"/>
        <w:rPr>
          <w:sz w:val="22"/>
          <w:szCs w:val="22"/>
        </w:rPr>
      </w:pPr>
      <w:r w:rsidRPr="00AB54EA">
        <w:rPr>
          <w:sz w:val="22"/>
          <w:szCs w:val="22"/>
        </w:rPr>
        <w:t xml:space="preserve">Without prejudice to any other provision of this Agreement the Contractor shall: </w:t>
      </w:r>
    </w:p>
    <w:p w14:paraId="7A33B06C" w14:textId="77777777" w:rsidR="00EE75D6" w:rsidRPr="00AB54EA" w:rsidRDefault="00EE75D6" w:rsidP="00EE75D6">
      <w:pPr>
        <w:pStyle w:val="Default"/>
        <w:ind w:left="1096"/>
        <w:rPr>
          <w:sz w:val="22"/>
          <w:szCs w:val="22"/>
        </w:rPr>
      </w:pPr>
    </w:p>
    <w:p w14:paraId="2C040763" w14:textId="77777777" w:rsidR="00EE75D6" w:rsidRPr="00AB54EA" w:rsidRDefault="00EE75D6" w:rsidP="00EE75D6">
      <w:pPr>
        <w:pStyle w:val="Default"/>
        <w:numPr>
          <w:ilvl w:val="2"/>
          <w:numId w:val="24"/>
        </w:numPr>
        <w:rPr>
          <w:sz w:val="22"/>
          <w:szCs w:val="22"/>
        </w:rPr>
      </w:pPr>
      <w:r w:rsidRPr="00AB54EA">
        <w:rPr>
          <w:sz w:val="22"/>
          <w:szCs w:val="22"/>
        </w:rPr>
        <w:t xml:space="preserve">provide to the Employer such information concerning the payment of the Living Wage to its employees or to the employees of its sub-contractors engaged in the provision of the Works as the Employer may reasonably require from time to time; and </w:t>
      </w:r>
    </w:p>
    <w:p w14:paraId="319C2706" w14:textId="77777777" w:rsidR="00EE75D6" w:rsidRPr="00AB54EA" w:rsidRDefault="00EE75D6" w:rsidP="00EE75D6">
      <w:pPr>
        <w:pStyle w:val="Default"/>
        <w:ind w:left="1712"/>
        <w:rPr>
          <w:sz w:val="22"/>
          <w:szCs w:val="22"/>
        </w:rPr>
      </w:pPr>
    </w:p>
    <w:p w14:paraId="4E91E4A6" w14:textId="77777777" w:rsidR="00EE75D6" w:rsidRPr="00AB54EA" w:rsidRDefault="00EE75D6" w:rsidP="00EE75D6">
      <w:pPr>
        <w:pStyle w:val="Default"/>
        <w:numPr>
          <w:ilvl w:val="2"/>
          <w:numId w:val="24"/>
        </w:numPr>
        <w:rPr>
          <w:sz w:val="22"/>
          <w:szCs w:val="22"/>
        </w:rPr>
      </w:pPr>
      <w:r w:rsidRPr="00AB54EA">
        <w:rPr>
          <w:sz w:val="22"/>
          <w:szCs w:val="22"/>
        </w:rPr>
        <w:t>Co-operate and provide all reasonable assistance to the Employer in monitoring the effect of the Living Wage on the quality of service provided under this Agreement</w:t>
      </w:r>
    </w:p>
    <w:p w14:paraId="4DFD9B7B" w14:textId="77777777" w:rsidR="00EE75D6" w:rsidRPr="00AB54EA" w:rsidRDefault="00EE75D6" w:rsidP="00EE75D6">
      <w:pPr>
        <w:pStyle w:val="ListParagraph"/>
        <w:rPr>
          <w:rFonts w:cs="Arial"/>
          <w:sz w:val="22"/>
        </w:rPr>
      </w:pPr>
    </w:p>
    <w:p w14:paraId="15429C19" w14:textId="77777777" w:rsidR="00EE75D6" w:rsidRPr="00AB54EA" w:rsidRDefault="00EE75D6" w:rsidP="00EE75D6">
      <w:pPr>
        <w:pStyle w:val="Heading1"/>
        <w:spacing w:line="276" w:lineRule="auto"/>
        <w:rPr>
          <w:rFonts w:ascii="Arial" w:hAnsi="Arial" w:cs="Arial"/>
          <w:b w:val="0"/>
          <w:szCs w:val="22"/>
        </w:rPr>
      </w:pPr>
      <w:bookmarkStart w:id="47" w:name="_Toc503776301"/>
      <w:bookmarkStart w:id="48" w:name="_Toc22020842"/>
      <w:r w:rsidRPr="00AB54EA">
        <w:rPr>
          <w:rFonts w:ascii="Arial" w:hAnsi="Arial" w:cs="Arial"/>
          <w:szCs w:val="22"/>
        </w:rPr>
        <w:t>Key Performance Indicators (KPI’s)</w:t>
      </w:r>
      <w:bookmarkEnd w:id="47"/>
      <w:bookmarkEnd w:id="48"/>
    </w:p>
    <w:p w14:paraId="376B1977" w14:textId="77777777" w:rsidR="00EE75D6" w:rsidRPr="00AB54EA" w:rsidRDefault="00EE75D6" w:rsidP="00EE75D6">
      <w:pPr>
        <w:pStyle w:val="Heading2"/>
        <w:spacing w:line="276" w:lineRule="auto"/>
        <w:rPr>
          <w:rFonts w:ascii="Arial" w:hAnsi="Arial" w:cs="Arial"/>
          <w:szCs w:val="22"/>
        </w:rPr>
      </w:pPr>
      <w:r w:rsidRPr="00AB54EA">
        <w:rPr>
          <w:rFonts w:ascii="Arial" w:hAnsi="Arial" w:cs="Arial"/>
          <w:szCs w:val="22"/>
          <w:lang w:eastAsia="en-GB"/>
        </w:rPr>
        <w:t xml:space="preserve">The </w:t>
      </w:r>
      <w:r w:rsidR="00232ACB">
        <w:rPr>
          <w:rFonts w:ascii="Arial" w:hAnsi="Arial" w:cs="Arial"/>
          <w:szCs w:val="22"/>
          <w:lang w:eastAsia="en-GB"/>
        </w:rPr>
        <w:t>Authority</w:t>
      </w:r>
      <w:r w:rsidR="00232ACB" w:rsidRPr="00AB54EA">
        <w:rPr>
          <w:rFonts w:ascii="Arial" w:hAnsi="Arial" w:cs="Arial"/>
          <w:szCs w:val="22"/>
          <w:lang w:eastAsia="en-GB"/>
        </w:rPr>
        <w:t xml:space="preserve"> </w:t>
      </w:r>
      <w:r w:rsidRPr="00AB54EA">
        <w:rPr>
          <w:rFonts w:ascii="Arial" w:hAnsi="Arial" w:cs="Arial"/>
          <w:szCs w:val="22"/>
          <w:lang w:eastAsia="en-GB"/>
        </w:rPr>
        <w:t xml:space="preserve">will monitor and assess performance against the KPI’s set out in Schedule 9 as may be varied by </w:t>
      </w:r>
      <w:r w:rsidR="00232ACB">
        <w:rPr>
          <w:rFonts w:ascii="Arial" w:hAnsi="Arial" w:cs="Arial"/>
          <w:szCs w:val="22"/>
          <w:lang w:eastAsia="en-GB"/>
        </w:rPr>
        <w:t xml:space="preserve">the Authority </w:t>
      </w:r>
      <w:r w:rsidRPr="00AB54EA">
        <w:rPr>
          <w:rFonts w:ascii="Arial" w:hAnsi="Arial" w:cs="Arial"/>
          <w:szCs w:val="22"/>
          <w:lang w:eastAsia="en-GB"/>
        </w:rPr>
        <w:t>for each Order Form.</w:t>
      </w:r>
    </w:p>
    <w:p w14:paraId="22BCAE6B" w14:textId="77777777" w:rsidR="00EE75D6" w:rsidRPr="00AB54EA" w:rsidRDefault="00EE75D6" w:rsidP="00EE75D6">
      <w:pPr>
        <w:pStyle w:val="Heading2"/>
        <w:spacing w:line="276" w:lineRule="auto"/>
        <w:rPr>
          <w:rFonts w:ascii="Arial" w:hAnsi="Arial" w:cs="Arial"/>
          <w:szCs w:val="22"/>
        </w:rPr>
      </w:pPr>
      <w:r w:rsidRPr="00AB54EA">
        <w:rPr>
          <w:rFonts w:ascii="Arial" w:hAnsi="Arial" w:cs="Arial"/>
          <w:szCs w:val="22"/>
          <w:lang w:eastAsia="en-GB"/>
        </w:rPr>
        <w:t xml:space="preserve">The Contractor will provide the </w:t>
      </w:r>
      <w:r w:rsidR="00232ACB">
        <w:rPr>
          <w:rFonts w:ascii="Arial" w:hAnsi="Arial" w:cs="Arial"/>
          <w:szCs w:val="22"/>
          <w:lang w:eastAsia="en-GB"/>
        </w:rPr>
        <w:t>Authority</w:t>
      </w:r>
      <w:r w:rsidR="00232ACB" w:rsidRPr="00AB54EA">
        <w:rPr>
          <w:rFonts w:ascii="Arial" w:hAnsi="Arial" w:cs="Arial"/>
          <w:szCs w:val="22"/>
          <w:lang w:eastAsia="en-GB"/>
        </w:rPr>
        <w:t xml:space="preserve"> </w:t>
      </w:r>
      <w:r w:rsidRPr="00AB54EA">
        <w:rPr>
          <w:rFonts w:ascii="Arial" w:hAnsi="Arial" w:cs="Arial"/>
          <w:szCs w:val="22"/>
          <w:lang w:eastAsia="en-GB"/>
        </w:rPr>
        <w:t>with such information and assistance as the Authority may reasonably require and within the timescales required in order to assess the Contractor's contribution to progress in achieving the KPIs.</w:t>
      </w:r>
    </w:p>
    <w:p w14:paraId="3B7BFD96" w14:textId="77777777" w:rsidR="00EE75D6" w:rsidRPr="00AB54EA" w:rsidRDefault="00EE75D6" w:rsidP="00EE75D6">
      <w:pPr>
        <w:pStyle w:val="Heading2"/>
        <w:spacing w:line="276" w:lineRule="auto"/>
        <w:rPr>
          <w:rFonts w:ascii="Arial" w:hAnsi="Arial" w:cs="Arial"/>
          <w:color w:val="auto"/>
          <w:szCs w:val="22"/>
        </w:rPr>
      </w:pPr>
      <w:r w:rsidRPr="00AB54EA">
        <w:rPr>
          <w:rFonts w:ascii="Arial" w:hAnsi="Arial" w:cs="Arial"/>
          <w:szCs w:val="22"/>
        </w:rPr>
        <w:t xml:space="preserve">The </w:t>
      </w:r>
      <w:r w:rsidR="00A20FCA">
        <w:rPr>
          <w:rFonts w:ascii="Arial" w:hAnsi="Arial" w:cs="Arial"/>
          <w:szCs w:val="22"/>
        </w:rPr>
        <w:t xml:space="preserve">Authority </w:t>
      </w:r>
      <w:r w:rsidRPr="00AB54EA">
        <w:rPr>
          <w:rFonts w:ascii="Arial" w:hAnsi="Arial" w:cs="Arial"/>
          <w:szCs w:val="22"/>
        </w:rPr>
        <w:t xml:space="preserve">will assess the Contractor’s performance against </w:t>
      </w:r>
      <w:r w:rsidRPr="00AB54EA">
        <w:rPr>
          <w:rFonts w:ascii="Arial" w:hAnsi="Arial" w:cs="Arial"/>
          <w:color w:val="auto"/>
          <w:szCs w:val="22"/>
        </w:rPr>
        <w:t>each of the KPI’s in accordance with Schedule 1.</w:t>
      </w:r>
    </w:p>
    <w:p w14:paraId="1EBC3E9B" w14:textId="77777777" w:rsidR="00EE75D6" w:rsidRPr="00AB54EA" w:rsidRDefault="00EE75D6" w:rsidP="00EE75D6">
      <w:pPr>
        <w:pStyle w:val="Heading2"/>
        <w:spacing w:line="276" w:lineRule="auto"/>
        <w:rPr>
          <w:rFonts w:ascii="Arial" w:hAnsi="Arial" w:cs="Arial"/>
          <w:color w:val="auto"/>
          <w:szCs w:val="22"/>
        </w:rPr>
      </w:pPr>
      <w:r w:rsidRPr="00AB54EA">
        <w:rPr>
          <w:rFonts w:ascii="Arial" w:hAnsi="Arial" w:cs="Arial"/>
          <w:color w:val="auto"/>
          <w:szCs w:val="22"/>
        </w:rPr>
        <w:t xml:space="preserve">The </w:t>
      </w:r>
      <w:r w:rsidR="00A20FCA">
        <w:rPr>
          <w:rFonts w:ascii="Arial" w:hAnsi="Arial" w:cs="Arial"/>
          <w:color w:val="auto"/>
          <w:szCs w:val="22"/>
        </w:rPr>
        <w:t>Authority</w:t>
      </w:r>
      <w:r w:rsidRPr="00AB54EA">
        <w:rPr>
          <w:rFonts w:ascii="Arial" w:hAnsi="Arial" w:cs="Arial"/>
          <w:color w:val="auto"/>
          <w:szCs w:val="22"/>
        </w:rPr>
        <w:t xml:space="preserve"> and Contractor will jointly review the performance of the Contractor with a view to demonstrate the performance of all Orders and to ensure that any slippages in the performance of a Contractor are identified early so that necessary steps can be taken.</w:t>
      </w:r>
    </w:p>
    <w:p w14:paraId="36BA955A" w14:textId="77777777" w:rsidR="00EE75D6" w:rsidRPr="00AB54EA" w:rsidRDefault="00EE75D6" w:rsidP="00EE75D6">
      <w:pPr>
        <w:pStyle w:val="Heading2"/>
        <w:spacing w:line="276" w:lineRule="auto"/>
        <w:rPr>
          <w:rFonts w:ascii="Arial" w:hAnsi="Arial" w:cs="Arial"/>
          <w:color w:val="auto"/>
          <w:szCs w:val="22"/>
        </w:rPr>
      </w:pPr>
      <w:r w:rsidRPr="00AB54EA">
        <w:rPr>
          <w:rFonts w:ascii="Arial" w:hAnsi="Arial" w:cs="Arial"/>
          <w:szCs w:val="22"/>
        </w:rPr>
        <w:t xml:space="preserve">The </w:t>
      </w:r>
      <w:r w:rsidR="00A20FCA">
        <w:rPr>
          <w:rFonts w:ascii="Arial" w:hAnsi="Arial" w:cs="Arial"/>
          <w:szCs w:val="22"/>
        </w:rPr>
        <w:t>Authority</w:t>
      </w:r>
      <w:r w:rsidR="00A20FCA" w:rsidRPr="00AB54EA">
        <w:rPr>
          <w:rFonts w:ascii="Arial" w:hAnsi="Arial" w:cs="Arial"/>
          <w:szCs w:val="22"/>
        </w:rPr>
        <w:t xml:space="preserve"> </w:t>
      </w:r>
      <w:r w:rsidRPr="00AB54EA">
        <w:rPr>
          <w:rFonts w:ascii="Arial" w:hAnsi="Arial" w:cs="Arial"/>
          <w:szCs w:val="22"/>
        </w:rPr>
        <w:t xml:space="preserve">reserves the right to amend, omit and/or add to the KPI’s and scoring criteria over the duration of the Term with such notice being provided to the Contractor.   </w:t>
      </w:r>
    </w:p>
    <w:p w14:paraId="2F007DC1" w14:textId="77777777" w:rsidR="00EE75D6" w:rsidRPr="00AB54EA" w:rsidRDefault="00EE75D6" w:rsidP="00EE75D6">
      <w:pPr>
        <w:pStyle w:val="Heading2"/>
        <w:spacing w:line="276" w:lineRule="auto"/>
        <w:rPr>
          <w:rFonts w:ascii="Arial" w:hAnsi="Arial" w:cs="Arial"/>
          <w:color w:val="auto"/>
          <w:szCs w:val="22"/>
        </w:rPr>
      </w:pPr>
      <w:r w:rsidRPr="00AB54EA">
        <w:rPr>
          <w:rFonts w:ascii="Arial" w:hAnsi="Arial" w:cs="Arial"/>
          <w:bCs/>
          <w:szCs w:val="22"/>
        </w:rPr>
        <w:lastRenderedPageBreak/>
        <w:t xml:space="preserve">The Contractor will be notified of their average KPI score at regular intervals and at an annual KPI meeting (sooner if deemed necessary).  </w:t>
      </w:r>
    </w:p>
    <w:p w14:paraId="40E529B5" w14:textId="77777777" w:rsidR="00EE75D6" w:rsidRPr="00AB54EA" w:rsidRDefault="00EE75D6" w:rsidP="00EE75D6">
      <w:pPr>
        <w:pStyle w:val="1stIntroHeadings"/>
        <w:rPr>
          <w:rFonts w:ascii="Arial" w:hAnsi="Arial" w:cs="Arial"/>
          <w:smallCaps w:val="0"/>
          <w:sz w:val="22"/>
          <w:szCs w:val="22"/>
        </w:rPr>
      </w:pPr>
      <w:r w:rsidRPr="00AB54EA">
        <w:rPr>
          <w:rFonts w:ascii="Arial" w:hAnsi="Arial" w:cs="Arial"/>
          <w:smallCaps w:val="0"/>
          <w:sz w:val="22"/>
          <w:szCs w:val="22"/>
        </w:rPr>
        <w:t>Failure to meet KPI’s</w:t>
      </w:r>
    </w:p>
    <w:p w14:paraId="327DE15E" w14:textId="77777777" w:rsidR="00EE75D6" w:rsidRPr="00AB54EA" w:rsidRDefault="00EE75D6" w:rsidP="00EE75D6">
      <w:pPr>
        <w:pStyle w:val="Heading2"/>
        <w:rPr>
          <w:rFonts w:ascii="Arial" w:hAnsi="Arial" w:cs="Arial"/>
          <w:szCs w:val="22"/>
        </w:rPr>
      </w:pPr>
      <w:r w:rsidRPr="00AB54EA">
        <w:rPr>
          <w:rFonts w:ascii="Arial" w:hAnsi="Arial" w:cs="Arial"/>
          <w:szCs w:val="22"/>
        </w:rPr>
        <w:t>If the Contractor fails to meet the required standard of any KPI</w:t>
      </w:r>
      <w:r w:rsidR="00870FE7">
        <w:rPr>
          <w:rFonts w:ascii="Arial" w:hAnsi="Arial" w:cs="Arial"/>
          <w:szCs w:val="22"/>
        </w:rPr>
        <w:t xml:space="preserve"> they</w:t>
      </w:r>
      <w:r w:rsidRPr="00AB54EA">
        <w:rPr>
          <w:rFonts w:ascii="Arial" w:hAnsi="Arial" w:cs="Arial"/>
          <w:szCs w:val="22"/>
        </w:rPr>
        <w:t xml:space="preserve"> may have their allocated Works reduced and/or will be invited to a meeting for feedback on their KPI’s prior to any action being taken.</w:t>
      </w:r>
    </w:p>
    <w:p w14:paraId="223B9A1C" w14:textId="77777777" w:rsidR="00EE75D6" w:rsidRPr="00AB54EA" w:rsidRDefault="00EE75D6" w:rsidP="00EE75D6">
      <w:pPr>
        <w:pStyle w:val="Heading2"/>
        <w:rPr>
          <w:rFonts w:ascii="Arial" w:hAnsi="Arial" w:cs="Arial"/>
          <w:szCs w:val="22"/>
        </w:rPr>
      </w:pPr>
      <w:r w:rsidRPr="00AB54EA">
        <w:rPr>
          <w:rFonts w:ascii="Arial" w:hAnsi="Arial" w:cs="Arial"/>
          <w:szCs w:val="22"/>
        </w:rPr>
        <w:t>Contractors who demonstrate they have improved and met the required standard will have any restrictions lifted and KPIs monitored in the usual way.</w:t>
      </w:r>
    </w:p>
    <w:p w14:paraId="6393D82C"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If after the improvement the Contractor still fails to meet the required standard the contract administrator may choose to impose a further improvement period or the </w:t>
      </w:r>
      <w:r w:rsidR="00870FE7">
        <w:rPr>
          <w:rFonts w:ascii="Arial" w:hAnsi="Arial" w:cs="Arial"/>
          <w:szCs w:val="22"/>
        </w:rPr>
        <w:t xml:space="preserve">immediate </w:t>
      </w:r>
      <w:r w:rsidRPr="00AB54EA">
        <w:rPr>
          <w:rFonts w:ascii="Arial" w:hAnsi="Arial" w:cs="Arial"/>
          <w:szCs w:val="22"/>
        </w:rPr>
        <w:t xml:space="preserve">termination of this Agreement.  </w:t>
      </w:r>
    </w:p>
    <w:p w14:paraId="39D8EC12" w14:textId="77777777"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Framework Agreement termination and suspension</w:t>
      </w:r>
    </w:p>
    <w:p w14:paraId="51E55172" w14:textId="77777777" w:rsidR="00EE75D6" w:rsidRPr="00AB54EA" w:rsidRDefault="00EE75D6" w:rsidP="00EE75D6">
      <w:pPr>
        <w:pStyle w:val="Heading1"/>
        <w:rPr>
          <w:rFonts w:ascii="Arial" w:hAnsi="Arial" w:cs="Arial"/>
          <w:szCs w:val="22"/>
        </w:rPr>
      </w:pPr>
      <w:bookmarkStart w:id="49" w:name="a140264"/>
      <w:bookmarkStart w:id="50" w:name="_Toc22020843"/>
      <w:r w:rsidRPr="00AB54EA">
        <w:rPr>
          <w:rFonts w:ascii="Arial" w:hAnsi="Arial" w:cs="Arial"/>
          <w:szCs w:val="22"/>
        </w:rPr>
        <w:t>Termination</w:t>
      </w:r>
      <w:bookmarkEnd w:id="49"/>
      <w:bookmarkEnd w:id="50"/>
    </w:p>
    <w:p w14:paraId="65725342" w14:textId="77777777" w:rsidR="00EE75D6" w:rsidRPr="00AB54EA" w:rsidRDefault="00EE75D6" w:rsidP="00EE75D6">
      <w:pPr>
        <w:pStyle w:val="Bodyclause"/>
        <w:rPr>
          <w:rFonts w:ascii="Arial" w:hAnsi="Arial" w:cs="Arial"/>
          <w:szCs w:val="22"/>
        </w:rPr>
      </w:pPr>
      <w:r w:rsidRPr="00AB54EA">
        <w:rPr>
          <w:rFonts w:ascii="Arial" w:hAnsi="Arial" w:cs="Arial"/>
          <w:b/>
          <w:szCs w:val="22"/>
        </w:rPr>
        <w:t>Termination on Default</w:t>
      </w:r>
    </w:p>
    <w:p w14:paraId="6DF10ACD" w14:textId="77777777" w:rsidR="00EE75D6" w:rsidRPr="00AB54EA" w:rsidRDefault="00EE75D6" w:rsidP="00EE75D6">
      <w:pPr>
        <w:pStyle w:val="Heading2"/>
        <w:rPr>
          <w:rFonts w:ascii="Arial" w:hAnsi="Arial" w:cs="Arial"/>
          <w:szCs w:val="22"/>
        </w:rPr>
      </w:pPr>
      <w:r w:rsidRPr="00AB54EA">
        <w:rPr>
          <w:rFonts w:ascii="Arial" w:hAnsi="Arial" w:cs="Arial"/>
          <w:szCs w:val="22"/>
        </w:rPr>
        <w:t>The Authority may terminate the Framework Agreement by serving written notice on the Contractor with effect from the date specified in such notice:</w:t>
      </w:r>
    </w:p>
    <w:p w14:paraId="53385607" w14:textId="77777777" w:rsidR="00EE75D6" w:rsidRPr="00AB54EA" w:rsidRDefault="00EE75D6" w:rsidP="00EE75D6">
      <w:pPr>
        <w:pStyle w:val="Heading3"/>
        <w:rPr>
          <w:rFonts w:ascii="Arial" w:hAnsi="Arial" w:cs="Arial"/>
          <w:szCs w:val="22"/>
        </w:rPr>
      </w:pPr>
      <w:bookmarkStart w:id="51" w:name="a145579"/>
      <w:r w:rsidRPr="00AB54EA">
        <w:rPr>
          <w:rFonts w:ascii="Arial" w:hAnsi="Arial" w:cs="Arial"/>
          <w:szCs w:val="22"/>
        </w:rPr>
        <w:t>where the Contractor  commits a material breach and:</w:t>
      </w:r>
      <w:bookmarkEnd w:id="51"/>
    </w:p>
    <w:p w14:paraId="3349389D" w14:textId="67ED9EB3" w:rsidR="00EE75D6" w:rsidRPr="00AB54EA" w:rsidRDefault="00EE75D6" w:rsidP="00EE75D6">
      <w:pPr>
        <w:pStyle w:val="Heading4"/>
        <w:rPr>
          <w:rFonts w:ascii="Arial" w:hAnsi="Arial" w:cs="Arial"/>
          <w:szCs w:val="22"/>
        </w:rPr>
      </w:pPr>
      <w:r w:rsidRPr="00AB54EA">
        <w:rPr>
          <w:rFonts w:ascii="Arial" w:hAnsi="Arial" w:cs="Arial"/>
          <w:szCs w:val="22"/>
        </w:rPr>
        <w:t xml:space="preserve">the Contractor  has not remedied the material breach to the satisfaction of the Authority within </w:t>
      </w:r>
      <w:r w:rsidR="00FB58EE">
        <w:rPr>
          <w:rFonts w:ascii="Arial" w:hAnsi="Arial" w:cs="Arial"/>
          <w:szCs w:val="22"/>
        </w:rPr>
        <w:t>10</w:t>
      </w:r>
      <w:r w:rsidRPr="00AB54EA">
        <w:rPr>
          <w:rFonts w:ascii="Arial" w:hAnsi="Arial" w:cs="Arial"/>
          <w:szCs w:val="22"/>
        </w:rPr>
        <w:t xml:space="preserve"> Working Days, or such other period as may be specified by the Authority, after issue of a written notice specifying the material breach and requesting it to be remedied; or</w:t>
      </w:r>
    </w:p>
    <w:p w14:paraId="1B0DB25C" w14:textId="77777777" w:rsidR="00EE75D6" w:rsidRPr="00AB54EA" w:rsidRDefault="00EE75D6" w:rsidP="00EE75D6">
      <w:pPr>
        <w:pStyle w:val="Heading4"/>
        <w:rPr>
          <w:rFonts w:ascii="Arial" w:hAnsi="Arial" w:cs="Arial"/>
          <w:szCs w:val="22"/>
        </w:rPr>
      </w:pPr>
      <w:r w:rsidRPr="00AB54EA">
        <w:rPr>
          <w:rFonts w:ascii="Arial" w:hAnsi="Arial" w:cs="Arial"/>
          <w:szCs w:val="22"/>
        </w:rPr>
        <w:t>the material breach is not, in the reasonable opinion of the Authority, capable of remedy; or</w:t>
      </w:r>
    </w:p>
    <w:p w14:paraId="7780264C"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where any Authority terminates a Contract awarded to the Contractor under this Framework Agreement as a consequence of a material breach by the </w:t>
      </w:r>
      <w:proofErr w:type="gramStart"/>
      <w:r w:rsidRPr="00AB54EA">
        <w:rPr>
          <w:rFonts w:ascii="Arial" w:hAnsi="Arial" w:cs="Arial"/>
          <w:szCs w:val="22"/>
        </w:rPr>
        <w:t>Contractor ;</w:t>
      </w:r>
      <w:proofErr w:type="gramEnd"/>
    </w:p>
    <w:p w14:paraId="0A4A1844" w14:textId="2D356743" w:rsidR="00EE75D6" w:rsidRPr="00AB54EA" w:rsidRDefault="00EE75D6" w:rsidP="00EE75D6">
      <w:pPr>
        <w:pStyle w:val="Heading3"/>
        <w:rPr>
          <w:rFonts w:ascii="Arial" w:hAnsi="Arial" w:cs="Arial"/>
          <w:szCs w:val="22"/>
        </w:rPr>
      </w:pPr>
      <w:r w:rsidRPr="00AB54EA">
        <w:rPr>
          <w:rFonts w:ascii="Arial" w:hAnsi="Arial" w:cs="Arial"/>
          <w:szCs w:val="22"/>
        </w:rPr>
        <w:t xml:space="preserve">any warranty given by the other party in clause </w:t>
      </w:r>
      <w:r w:rsidRPr="00AB54EA">
        <w:rPr>
          <w:rFonts w:ascii="Arial" w:hAnsi="Arial" w:cs="Arial"/>
          <w:szCs w:val="22"/>
        </w:rPr>
        <w:fldChar w:fldCharType="begin"/>
      </w:r>
      <w:r w:rsidRPr="00AB54EA">
        <w:rPr>
          <w:rFonts w:ascii="Arial" w:hAnsi="Arial" w:cs="Arial"/>
          <w:szCs w:val="22"/>
        </w:rPr>
        <w:instrText xml:space="preserve">REF "a950750"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8</w:t>
      </w:r>
      <w:r w:rsidRPr="00AB54EA">
        <w:rPr>
          <w:rFonts w:ascii="Arial" w:hAnsi="Arial" w:cs="Arial"/>
          <w:szCs w:val="22"/>
        </w:rPr>
        <w:fldChar w:fldCharType="end"/>
      </w:r>
      <w:r w:rsidRPr="00AB54EA">
        <w:rPr>
          <w:rFonts w:ascii="Arial" w:hAnsi="Arial" w:cs="Arial"/>
          <w:szCs w:val="22"/>
        </w:rPr>
        <w:t xml:space="preserve"> of this agreement is found to be untrue or misleading; </w:t>
      </w:r>
    </w:p>
    <w:p w14:paraId="5791967C"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if any of the provisions of Regulation 73(1) of the Public Contracts Regulations 2015 apply. </w:t>
      </w:r>
    </w:p>
    <w:p w14:paraId="0746EC37" w14:textId="1CC26E8F" w:rsidR="00EE75D6" w:rsidRPr="00AB54EA" w:rsidRDefault="00EE75D6" w:rsidP="00EE75D6">
      <w:pPr>
        <w:pStyle w:val="Heading2"/>
        <w:rPr>
          <w:rFonts w:ascii="Arial" w:hAnsi="Arial" w:cs="Arial"/>
          <w:szCs w:val="22"/>
        </w:rPr>
      </w:pPr>
      <w:r w:rsidRPr="00AB54EA">
        <w:rPr>
          <w:rFonts w:ascii="Arial" w:hAnsi="Arial" w:cs="Arial"/>
          <w:szCs w:val="22"/>
        </w:rPr>
        <w:t xml:space="preserve">For the purposes of clause </w:t>
      </w:r>
      <w:r w:rsidRPr="00AB54EA">
        <w:rPr>
          <w:rFonts w:ascii="Arial" w:hAnsi="Arial" w:cs="Arial"/>
          <w:szCs w:val="22"/>
        </w:rPr>
        <w:fldChar w:fldCharType="begin"/>
      </w:r>
      <w:r w:rsidRPr="00AB54EA">
        <w:rPr>
          <w:rFonts w:ascii="Arial" w:hAnsi="Arial" w:cs="Arial"/>
          <w:szCs w:val="22"/>
        </w:rPr>
        <w:instrText xml:space="preserve">REF "a145579"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18.1(a)</w:t>
      </w:r>
      <w:r w:rsidRPr="00AB54EA">
        <w:rPr>
          <w:rFonts w:ascii="Arial" w:hAnsi="Arial" w:cs="Arial"/>
          <w:szCs w:val="22"/>
        </w:rPr>
        <w:fldChar w:fldCharType="end"/>
      </w:r>
      <w:r w:rsidRPr="00AB54EA">
        <w:rPr>
          <w:rFonts w:ascii="Arial" w:hAnsi="Arial" w:cs="Arial"/>
          <w:szCs w:val="22"/>
        </w:rPr>
        <w:t xml:space="preserve">, </w:t>
      </w:r>
      <w:r w:rsidRPr="00AB54EA">
        <w:rPr>
          <w:rFonts w:ascii="Arial" w:hAnsi="Arial" w:cs="Arial"/>
          <w:b/>
          <w:szCs w:val="22"/>
        </w:rPr>
        <w:t>material breach</w:t>
      </w:r>
      <w:r w:rsidRPr="00AB54EA">
        <w:rPr>
          <w:rFonts w:ascii="Arial" w:hAnsi="Arial" w:cs="Arial"/>
          <w:szCs w:val="22"/>
        </w:rPr>
        <w:t xml:space="preserve"> means a breach (including an anticipatory breach) that is serious in the widest sense of having a serious effect on the benefit which the Authority would otherwise derive from:  </w:t>
      </w:r>
    </w:p>
    <w:p w14:paraId="46E0B34D"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a substantial portion of this agreement; or </w:t>
      </w:r>
    </w:p>
    <w:p w14:paraId="354B6917" w14:textId="77777777" w:rsidR="00EE75D6" w:rsidRPr="00AB54EA" w:rsidRDefault="00EE75D6" w:rsidP="00EE75D6">
      <w:pPr>
        <w:pStyle w:val="Heading3"/>
        <w:rPr>
          <w:rFonts w:ascii="Arial" w:hAnsi="Arial" w:cs="Arial"/>
          <w:szCs w:val="22"/>
        </w:rPr>
      </w:pPr>
      <w:r w:rsidRPr="00AB54EA">
        <w:rPr>
          <w:rFonts w:ascii="Arial" w:hAnsi="Arial" w:cs="Arial"/>
          <w:szCs w:val="22"/>
        </w:rPr>
        <w:t>any of the obligations set out in clauses</w:t>
      </w:r>
      <w:r w:rsidR="004D493E">
        <w:rPr>
          <w:rFonts w:ascii="Arial" w:hAnsi="Arial" w:cs="Arial"/>
          <w:szCs w:val="22"/>
        </w:rPr>
        <w:t xml:space="preserve"> 12, 13, 15 and 17. </w:t>
      </w:r>
    </w:p>
    <w:p w14:paraId="290B6236" w14:textId="77777777" w:rsidR="00EE75D6" w:rsidRPr="00AB54EA" w:rsidRDefault="00EE75D6" w:rsidP="00EE75D6">
      <w:pPr>
        <w:pStyle w:val="Bodypara"/>
        <w:rPr>
          <w:rFonts w:ascii="Arial" w:hAnsi="Arial" w:cs="Arial"/>
          <w:szCs w:val="22"/>
        </w:rPr>
      </w:pPr>
      <w:r w:rsidRPr="00AB54EA">
        <w:rPr>
          <w:rFonts w:ascii="Arial" w:hAnsi="Arial" w:cs="Arial"/>
          <w:szCs w:val="22"/>
        </w:rPr>
        <w:lastRenderedPageBreak/>
        <w:t>over the term of this agreement . In deciding whether any breach is material no regard shall be had to whether it occurs by some accident, mishap, mistake or misunderstanding.</w:t>
      </w:r>
    </w:p>
    <w:p w14:paraId="34C376B4" w14:textId="77777777" w:rsidR="00EE75D6" w:rsidRPr="00AB54EA" w:rsidRDefault="00EE75D6" w:rsidP="00EE75D6">
      <w:pPr>
        <w:pStyle w:val="Bodyclause"/>
        <w:rPr>
          <w:rFonts w:ascii="Arial" w:hAnsi="Arial" w:cs="Arial"/>
          <w:szCs w:val="22"/>
        </w:rPr>
      </w:pPr>
      <w:r w:rsidRPr="00AB54EA">
        <w:rPr>
          <w:rFonts w:ascii="Arial" w:hAnsi="Arial" w:cs="Arial"/>
          <w:b/>
          <w:szCs w:val="22"/>
        </w:rPr>
        <w:t>Termination on insolvency and Change of Control</w:t>
      </w:r>
    </w:p>
    <w:p w14:paraId="49AD9D00" w14:textId="13E8886F" w:rsidR="00EE75D6" w:rsidRPr="00AB54EA" w:rsidRDefault="00EE75D6" w:rsidP="00EE75D6">
      <w:pPr>
        <w:pStyle w:val="Heading2"/>
        <w:rPr>
          <w:rFonts w:ascii="Arial" w:hAnsi="Arial" w:cs="Arial"/>
          <w:szCs w:val="22"/>
        </w:rPr>
      </w:pPr>
      <w:r w:rsidRPr="00AB54EA">
        <w:rPr>
          <w:rFonts w:ascii="Arial" w:hAnsi="Arial" w:cs="Arial"/>
          <w:szCs w:val="22"/>
        </w:rPr>
        <w:t>Without affecting any other right or remedy available to it, the Authority may terminate this agreement with immediate effect by giving written notice to the Contractor if:</w:t>
      </w:r>
    </w:p>
    <w:p w14:paraId="246CD907" w14:textId="77777777" w:rsidR="00EE75D6" w:rsidRPr="00AB54EA" w:rsidRDefault="00EE75D6" w:rsidP="00EE75D6">
      <w:pPr>
        <w:pStyle w:val="Heading3"/>
        <w:rPr>
          <w:rFonts w:ascii="Arial" w:hAnsi="Arial" w:cs="Arial"/>
          <w:szCs w:val="22"/>
        </w:rPr>
      </w:pPr>
      <w:bookmarkStart w:id="52" w:name="a609195"/>
      <w:r w:rsidRPr="00AB54EA">
        <w:rPr>
          <w:rFonts w:ascii="Arial" w:hAnsi="Arial" w:cs="Arial"/>
          <w:szCs w:val="22"/>
        </w:rPr>
        <w:t>the Contractor suspends, or threatens to suspend, payment of its debts or is unable to pay its debts as they fall due or admits inability to pay its debts or (being a company or limited liability partnership) is deemed unable to pay its debts within the meaning of section 123 of the Insolvency Act 1986</w:t>
      </w:r>
      <w:r w:rsidRPr="00AB54EA">
        <w:rPr>
          <w:rFonts w:ascii="Arial" w:hAnsi="Arial" w:cs="Arial"/>
          <w:b/>
          <w:szCs w:val="22"/>
        </w:rPr>
        <w:t xml:space="preserve"> </w:t>
      </w:r>
      <w:bookmarkEnd w:id="52"/>
    </w:p>
    <w:p w14:paraId="7ECE94B7" w14:textId="3D1961AC" w:rsidR="00EE75D6" w:rsidRPr="00AB54EA" w:rsidRDefault="00EE75D6" w:rsidP="00EE75D6">
      <w:pPr>
        <w:pStyle w:val="Heading3"/>
        <w:rPr>
          <w:rFonts w:ascii="Arial" w:hAnsi="Arial" w:cs="Arial"/>
          <w:szCs w:val="22"/>
        </w:rPr>
      </w:pPr>
      <w:r w:rsidRPr="00AB54EA">
        <w:rPr>
          <w:rFonts w:ascii="Arial" w:hAnsi="Arial" w:cs="Arial"/>
          <w:szCs w:val="22"/>
        </w:rPr>
        <w:t>the Contractor</w:t>
      </w:r>
      <w:r w:rsidR="0046059E">
        <w:rPr>
          <w:rFonts w:ascii="Arial" w:hAnsi="Arial" w:cs="Arial"/>
          <w:szCs w:val="22"/>
        </w:rPr>
        <w:t xml:space="preserve"> </w:t>
      </w:r>
      <w:r w:rsidRPr="00AB54EA">
        <w:rPr>
          <w:rFonts w:ascii="Arial" w:hAnsi="Arial" w:cs="Arial"/>
          <w:szCs w:val="22"/>
        </w:rPr>
        <w:t>commences negotiations with all or any class of its creditors with a view to rescheduling any of its debts, or makes a proposal for or enters into any compromise or arrangement with its creditors other than (being a company) for the sole purpose of a scheme for a solvent amalgamation of Contractor with one or more other companies or the solvent reconstruction of the Contractor;</w:t>
      </w:r>
    </w:p>
    <w:p w14:paraId="562C3301" w14:textId="11C4DF20" w:rsidR="00EE75D6" w:rsidRPr="00AB54EA" w:rsidRDefault="00EE75D6" w:rsidP="00EE75D6">
      <w:pPr>
        <w:pStyle w:val="Heading3"/>
        <w:rPr>
          <w:rFonts w:ascii="Arial" w:hAnsi="Arial" w:cs="Arial"/>
          <w:szCs w:val="22"/>
        </w:rPr>
      </w:pPr>
      <w:r w:rsidRPr="00AB54EA">
        <w:rPr>
          <w:rFonts w:ascii="Arial" w:hAnsi="Arial" w:cs="Arial"/>
          <w:szCs w:val="22"/>
        </w:rPr>
        <w:t xml:space="preserve">a petition is filed, a notice is given, a resolution is passed, or an order is made, for or in connection with the winding up of the Contractor  (being a company) other than for the sole purpose of a scheme for a solvent amalgamation of the Contractor  with one or more other companies or the solvent reconstruction of the Contractor;  </w:t>
      </w:r>
    </w:p>
    <w:p w14:paraId="78AD9762"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an application is made to court, or an order is made, for the appointment of an administrator, or if a notice of intention to appoint an administrator is given or if an administrator is appointed, over the Contractor  (being a company); </w:t>
      </w:r>
    </w:p>
    <w:p w14:paraId="36958BA1"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the holder of a qualifying floating charge over the assets of the </w:t>
      </w:r>
      <w:proofErr w:type="gramStart"/>
      <w:r w:rsidRPr="00AB54EA">
        <w:rPr>
          <w:rFonts w:ascii="Arial" w:hAnsi="Arial" w:cs="Arial"/>
          <w:szCs w:val="22"/>
        </w:rPr>
        <w:t>Contractor  (</w:t>
      </w:r>
      <w:proofErr w:type="gramEnd"/>
      <w:r w:rsidRPr="00AB54EA">
        <w:rPr>
          <w:rFonts w:ascii="Arial" w:hAnsi="Arial" w:cs="Arial"/>
          <w:szCs w:val="22"/>
        </w:rPr>
        <w:t xml:space="preserve">being a company) has become entitled to appoint or has appointed an administrative receiver; </w:t>
      </w:r>
    </w:p>
    <w:p w14:paraId="221A713D" w14:textId="5AC6C5BE" w:rsidR="00EE75D6" w:rsidRPr="00AB54EA" w:rsidRDefault="00EE75D6" w:rsidP="00EE75D6">
      <w:pPr>
        <w:pStyle w:val="Heading3"/>
        <w:rPr>
          <w:rFonts w:ascii="Arial" w:hAnsi="Arial" w:cs="Arial"/>
          <w:szCs w:val="22"/>
        </w:rPr>
      </w:pPr>
      <w:r w:rsidRPr="00AB54EA">
        <w:rPr>
          <w:rFonts w:ascii="Arial" w:hAnsi="Arial" w:cs="Arial"/>
          <w:szCs w:val="22"/>
        </w:rPr>
        <w:t xml:space="preserve">a person becomes entitled to appoint a receiver over the assets of the </w:t>
      </w:r>
      <w:proofErr w:type="gramStart"/>
      <w:r w:rsidRPr="00AB54EA">
        <w:rPr>
          <w:rFonts w:ascii="Arial" w:hAnsi="Arial" w:cs="Arial"/>
          <w:szCs w:val="22"/>
        </w:rPr>
        <w:t>Contractor  or</w:t>
      </w:r>
      <w:proofErr w:type="gramEnd"/>
      <w:r w:rsidRPr="00AB54EA">
        <w:rPr>
          <w:rFonts w:ascii="Arial" w:hAnsi="Arial" w:cs="Arial"/>
          <w:szCs w:val="22"/>
        </w:rPr>
        <w:t xml:space="preserve"> a receiver is appointed over the assets of the Contractor; </w:t>
      </w:r>
    </w:p>
    <w:p w14:paraId="6B76EB27" w14:textId="77777777" w:rsidR="00EE75D6" w:rsidRPr="00AB54EA" w:rsidRDefault="00EE75D6" w:rsidP="00EE75D6">
      <w:pPr>
        <w:pStyle w:val="Heading3"/>
        <w:rPr>
          <w:rFonts w:ascii="Arial" w:hAnsi="Arial" w:cs="Arial"/>
          <w:szCs w:val="22"/>
        </w:rPr>
      </w:pPr>
      <w:bookmarkStart w:id="53" w:name="a350318"/>
      <w:r w:rsidRPr="00AB54EA">
        <w:rPr>
          <w:rFonts w:ascii="Arial" w:hAnsi="Arial" w:cs="Arial"/>
          <w:szCs w:val="22"/>
        </w:rPr>
        <w:t xml:space="preserve">a creditor or encumbrancer of the Contractor attaches or takes possession of, or a distress, execution, sequestration or other such process is levied or enforced on or sued against, the whole or any part of the Contractor's assets and such attachment or process is not discharged within 14 days; </w:t>
      </w:r>
      <w:bookmarkEnd w:id="53"/>
    </w:p>
    <w:p w14:paraId="4C2827A3" w14:textId="0DE836BE" w:rsidR="00EE75D6" w:rsidRPr="00AB54EA" w:rsidRDefault="00EE75D6" w:rsidP="00EE75D6">
      <w:pPr>
        <w:pStyle w:val="Heading3"/>
        <w:rPr>
          <w:rFonts w:ascii="Arial" w:hAnsi="Arial" w:cs="Arial"/>
          <w:szCs w:val="22"/>
        </w:rPr>
      </w:pPr>
      <w:r w:rsidRPr="00AB54EA">
        <w:rPr>
          <w:rFonts w:ascii="Arial" w:hAnsi="Arial" w:cs="Arial"/>
          <w:szCs w:val="22"/>
        </w:rPr>
        <w:t xml:space="preserve">any event occurs, or proceeding is taken, with respect to the Contractor  in any jurisdiction to which it is subject that has an effect </w:t>
      </w:r>
      <w:r w:rsidRPr="00AB54EA">
        <w:rPr>
          <w:rFonts w:ascii="Arial" w:hAnsi="Arial" w:cs="Arial"/>
          <w:szCs w:val="22"/>
        </w:rPr>
        <w:lastRenderedPageBreak/>
        <w:t xml:space="preserve">equivalent or similar to any of the events mentioned in clause </w:t>
      </w:r>
      <w:r w:rsidRPr="00AB54EA">
        <w:rPr>
          <w:rFonts w:ascii="Arial" w:hAnsi="Arial" w:cs="Arial"/>
          <w:szCs w:val="22"/>
        </w:rPr>
        <w:fldChar w:fldCharType="begin"/>
      </w:r>
      <w:r w:rsidRPr="00AB54EA">
        <w:rPr>
          <w:rFonts w:ascii="Arial" w:hAnsi="Arial" w:cs="Arial"/>
          <w:szCs w:val="22"/>
        </w:rPr>
        <w:instrText xml:space="preserve">REF "a609195"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18.3(a)</w:t>
      </w:r>
      <w:r w:rsidRPr="00AB54EA">
        <w:rPr>
          <w:rFonts w:ascii="Arial" w:hAnsi="Arial" w:cs="Arial"/>
          <w:szCs w:val="22"/>
        </w:rPr>
        <w:fldChar w:fldCharType="end"/>
      </w:r>
      <w:r w:rsidRPr="00AB54EA">
        <w:rPr>
          <w:rFonts w:ascii="Arial" w:hAnsi="Arial" w:cs="Arial"/>
          <w:szCs w:val="22"/>
        </w:rPr>
        <w:t xml:space="preserve"> to clause </w:t>
      </w:r>
      <w:r w:rsidRPr="00AB54EA">
        <w:rPr>
          <w:rFonts w:ascii="Arial" w:hAnsi="Arial" w:cs="Arial"/>
          <w:szCs w:val="22"/>
        </w:rPr>
        <w:fldChar w:fldCharType="begin"/>
      </w:r>
      <w:r w:rsidRPr="00AB54EA">
        <w:rPr>
          <w:rFonts w:ascii="Arial" w:hAnsi="Arial" w:cs="Arial"/>
          <w:szCs w:val="22"/>
        </w:rPr>
        <w:instrText xml:space="preserve">REF "a350318"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18.3(g)</w:t>
      </w:r>
      <w:r w:rsidRPr="00AB54EA">
        <w:rPr>
          <w:rFonts w:ascii="Arial" w:hAnsi="Arial" w:cs="Arial"/>
          <w:szCs w:val="22"/>
        </w:rPr>
        <w:fldChar w:fldCharType="end"/>
      </w:r>
      <w:r w:rsidRPr="00AB54EA">
        <w:rPr>
          <w:rFonts w:ascii="Arial" w:hAnsi="Arial" w:cs="Arial"/>
          <w:szCs w:val="22"/>
        </w:rPr>
        <w:t xml:space="preserve"> (inclusive); or</w:t>
      </w:r>
    </w:p>
    <w:p w14:paraId="3B85646B" w14:textId="77777777" w:rsidR="00EE75D6" w:rsidRPr="00AB54EA" w:rsidRDefault="00EE75D6" w:rsidP="00EE75D6">
      <w:pPr>
        <w:pStyle w:val="Heading3"/>
        <w:rPr>
          <w:rFonts w:ascii="Arial" w:hAnsi="Arial" w:cs="Arial"/>
          <w:szCs w:val="22"/>
        </w:rPr>
      </w:pPr>
      <w:r w:rsidRPr="00AB54EA">
        <w:rPr>
          <w:rFonts w:ascii="Arial" w:hAnsi="Arial" w:cs="Arial"/>
          <w:szCs w:val="22"/>
        </w:rPr>
        <w:t>the Contractor suspends or ceases, or threatens to suspend or cease, carrying on all or a substantial part of its business.</w:t>
      </w:r>
    </w:p>
    <w:p w14:paraId="076A2C4D" w14:textId="77777777" w:rsidR="00EE75D6" w:rsidRPr="00AB54EA" w:rsidRDefault="00EE75D6" w:rsidP="00EE75D6">
      <w:pPr>
        <w:pStyle w:val="Heading2"/>
        <w:rPr>
          <w:rFonts w:ascii="Arial" w:hAnsi="Arial" w:cs="Arial"/>
          <w:szCs w:val="22"/>
        </w:rPr>
      </w:pPr>
      <w:r w:rsidRPr="00AB54EA">
        <w:rPr>
          <w:rFonts w:ascii="Arial" w:hAnsi="Arial" w:cs="Arial"/>
          <w:szCs w:val="22"/>
        </w:rPr>
        <w:t>The Contractor shall notify the Authority immediately if the Contractor undergoes a Change of Control. The Authority may terminate the Framework Agreement by giving notice in writing to the Contractor with immediate effect within six Months of:</w:t>
      </w:r>
    </w:p>
    <w:p w14:paraId="0F3227C5" w14:textId="77777777" w:rsidR="00EE75D6" w:rsidRPr="00AB54EA" w:rsidRDefault="00EE75D6" w:rsidP="00EE75D6">
      <w:pPr>
        <w:pStyle w:val="Heading3"/>
        <w:rPr>
          <w:rFonts w:ascii="Arial" w:hAnsi="Arial" w:cs="Arial"/>
          <w:szCs w:val="22"/>
        </w:rPr>
      </w:pPr>
      <w:r w:rsidRPr="00AB54EA">
        <w:rPr>
          <w:rFonts w:ascii="Arial" w:hAnsi="Arial" w:cs="Arial"/>
          <w:szCs w:val="22"/>
        </w:rPr>
        <w:t>being notified that a Change of Control has occurred; or</w:t>
      </w:r>
    </w:p>
    <w:p w14:paraId="122C60F9"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where no notification has been made, the date that the Authority becomes aware of the Change of </w:t>
      </w:r>
      <w:proofErr w:type="gramStart"/>
      <w:r w:rsidRPr="00AB54EA">
        <w:rPr>
          <w:rFonts w:ascii="Arial" w:hAnsi="Arial" w:cs="Arial"/>
          <w:szCs w:val="22"/>
        </w:rPr>
        <w:t>Control;</w:t>
      </w:r>
      <w:proofErr w:type="gramEnd"/>
    </w:p>
    <w:p w14:paraId="4B90F0F8" w14:textId="77777777" w:rsidR="00EE75D6" w:rsidRPr="00AB54EA" w:rsidRDefault="00EE75D6" w:rsidP="00EE75D6">
      <w:pPr>
        <w:pStyle w:val="Bodysubclause"/>
        <w:rPr>
          <w:rFonts w:ascii="Arial" w:hAnsi="Arial" w:cs="Arial"/>
          <w:szCs w:val="22"/>
        </w:rPr>
      </w:pPr>
      <w:r w:rsidRPr="00AB54EA">
        <w:rPr>
          <w:rFonts w:ascii="Arial" w:hAnsi="Arial" w:cs="Arial"/>
          <w:szCs w:val="22"/>
        </w:rPr>
        <w:t>but shall not be permitted to terminate where an Approval was granted before the Change of Control.</w:t>
      </w:r>
    </w:p>
    <w:p w14:paraId="53F9BA32" w14:textId="77777777" w:rsidR="00621FF0" w:rsidRDefault="00621FF0" w:rsidP="00EE75D6">
      <w:pPr>
        <w:pStyle w:val="Bodyclause"/>
        <w:rPr>
          <w:rFonts w:ascii="Arial" w:hAnsi="Arial" w:cs="Arial"/>
          <w:b/>
          <w:szCs w:val="22"/>
        </w:rPr>
      </w:pPr>
    </w:p>
    <w:p w14:paraId="127942FF" w14:textId="1121AD15" w:rsidR="00EE75D6" w:rsidRPr="00AB54EA" w:rsidRDefault="00EE75D6" w:rsidP="00EE75D6">
      <w:pPr>
        <w:pStyle w:val="Bodyclause"/>
        <w:rPr>
          <w:rFonts w:ascii="Arial" w:hAnsi="Arial" w:cs="Arial"/>
          <w:szCs w:val="22"/>
        </w:rPr>
      </w:pPr>
      <w:r w:rsidRPr="00AB54EA">
        <w:rPr>
          <w:rFonts w:ascii="Arial" w:hAnsi="Arial" w:cs="Arial"/>
          <w:b/>
          <w:szCs w:val="22"/>
        </w:rPr>
        <w:t>Termination by Authority for convenience</w:t>
      </w:r>
    </w:p>
    <w:p w14:paraId="510BEF80" w14:textId="3B125F12" w:rsidR="00EE75D6" w:rsidRPr="00AB54EA" w:rsidRDefault="00EE75D6" w:rsidP="00EE75D6">
      <w:pPr>
        <w:pStyle w:val="Heading2"/>
        <w:rPr>
          <w:rFonts w:ascii="Arial" w:hAnsi="Arial" w:cs="Arial"/>
          <w:szCs w:val="22"/>
        </w:rPr>
      </w:pPr>
      <w:bookmarkStart w:id="54" w:name="a591105"/>
      <w:r w:rsidRPr="00AB54EA">
        <w:rPr>
          <w:rFonts w:ascii="Arial" w:hAnsi="Arial" w:cs="Arial"/>
          <w:szCs w:val="22"/>
        </w:rPr>
        <w:t>The Authority shall have the right to terminate this Framework Agreement, or to terminate the provision of any part of the Framework Agreement at any time by giving three Months'</w:t>
      </w:r>
      <w:r w:rsidR="004D493E">
        <w:rPr>
          <w:rFonts w:ascii="Arial" w:hAnsi="Arial" w:cs="Arial"/>
          <w:szCs w:val="22"/>
        </w:rPr>
        <w:t xml:space="preserve"> </w:t>
      </w:r>
      <w:r w:rsidRPr="00AB54EA">
        <w:rPr>
          <w:rFonts w:ascii="Arial" w:hAnsi="Arial" w:cs="Arial"/>
          <w:szCs w:val="22"/>
        </w:rPr>
        <w:t xml:space="preserve">written notice to the Contractor. The Parties acknowledge that if the Authority exercises its rights under this clause </w:t>
      </w:r>
      <w:r w:rsidRPr="00AB54EA">
        <w:rPr>
          <w:rFonts w:ascii="Arial" w:hAnsi="Arial" w:cs="Arial"/>
          <w:szCs w:val="22"/>
        </w:rPr>
        <w:fldChar w:fldCharType="begin"/>
      </w:r>
      <w:r w:rsidRPr="00AB54EA">
        <w:rPr>
          <w:rFonts w:ascii="Arial" w:hAnsi="Arial" w:cs="Arial"/>
          <w:szCs w:val="22"/>
        </w:rPr>
        <w:instrText xml:space="preserve">REF "a591105"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18.5</w:t>
      </w:r>
      <w:r w:rsidRPr="00AB54EA">
        <w:rPr>
          <w:rFonts w:ascii="Arial" w:hAnsi="Arial" w:cs="Arial"/>
          <w:szCs w:val="22"/>
        </w:rPr>
        <w:fldChar w:fldCharType="end"/>
      </w:r>
      <w:r w:rsidRPr="00AB54EA">
        <w:rPr>
          <w:rFonts w:ascii="Arial" w:hAnsi="Arial" w:cs="Arial"/>
          <w:szCs w:val="22"/>
        </w:rPr>
        <w:t xml:space="preserve"> it shall exercise its equivalent rights under all agreements with the Framework Providers.</w:t>
      </w:r>
      <w:bookmarkEnd w:id="54"/>
    </w:p>
    <w:p w14:paraId="51EFEA8C" w14:textId="77777777" w:rsidR="00EE75D6" w:rsidRPr="00AB54EA" w:rsidRDefault="00EE75D6" w:rsidP="00EE75D6">
      <w:pPr>
        <w:pStyle w:val="Heading1"/>
        <w:rPr>
          <w:rFonts w:ascii="Arial" w:hAnsi="Arial" w:cs="Arial"/>
          <w:szCs w:val="22"/>
        </w:rPr>
      </w:pPr>
      <w:bookmarkStart w:id="55" w:name="a426069"/>
      <w:bookmarkStart w:id="56" w:name="_Toc22020844"/>
      <w:r w:rsidRPr="00AB54EA">
        <w:rPr>
          <w:rFonts w:ascii="Arial" w:hAnsi="Arial" w:cs="Arial"/>
          <w:szCs w:val="22"/>
        </w:rPr>
        <w:t>Suspension of Contractor 's appointment</w:t>
      </w:r>
      <w:bookmarkEnd w:id="55"/>
      <w:bookmarkEnd w:id="56"/>
    </w:p>
    <w:p w14:paraId="7C05F005" w14:textId="051E8010" w:rsidR="00EE75D6" w:rsidRPr="00AB54EA" w:rsidRDefault="00EE75D6" w:rsidP="00EE75D6">
      <w:pPr>
        <w:pStyle w:val="Bodysubclause"/>
        <w:rPr>
          <w:rFonts w:ascii="Arial" w:hAnsi="Arial" w:cs="Arial"/>
          <w:szCs w:val="22"/>
        </w:rPr>
      </w:pPr>
      <w:r w:rsidRPr="00AB54EA">
        <w:rPr>
          <w:rFonts w:ascii="Arial" w:hAnsi="Arial" w:cs="Arial"/>
          <w:szCs w:val="22"/>
        </w:rPr>
        <w:t xml:space="preserve">Without prejudice to the Authority's rights to terminate the Framework Agreement in clause </w:t>
      </w:r>
      <w:r w:rsidRPr="00AB54EA">
        <w:rPr>
          <w:rFonts w:ascii="Arial" w:hAnsi="Arial" w:cs="Arial"/>
          <w:szCs w:val="22"/>
        </w:rPr>
        <w:fldChar w:fldCharType="begin"/>
      </w:r>
      <w:r w:rsidRPr="00AB54EA">
        <w:rPr>
          <w:rFonts w:ascii="Arial" w:hAnsi="Arial" w:cs="Arial"/>
          <w:szCs w:val="22"/>
        </w:rPr>
        <w:instrText xml:space="preserve">REF "a140264"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18</w:t>
      </w:r>
      <w:r w:rsidRPr="00AB54EA">
        <w:rPr>
          <w:rFonts w:ascii="Arial" w:hAnsi="Arial" w:cs="Arial"/>
          <w:szCs w:val="22"/>
        </w:rPr>
        <w:fldChar w:fldCharType="end"/>
      </w:r>
      <w:r w:rsidRPr="00AB54EA">
        <w:rPr>
          <w:rFonts w:ascii="Arial" w:hAnsi="Arial" w:cs="Arial"/>
          <w:szCs w:val="22"/>
        </w:rPr>
        <w:t xml:space="preserve"> above, if a right to terminate this Framework Agreement arises in accordance with clause </w:t>
      </w:r>
      <w:r w:rsidRPr="00AB54EA">
        <w:rPr>
          <w:rFonts w:ascii="Arial" w:hAnsi="Arial" w:cs="Arial"/>
          <w:szCs w:val="22"/>
        </w:rPr>
        <w:fldChar w:fldCharType="begin"/>
      </w:r>
      <w:r w:rsidRPr="00AB54EA">
        <w:rPr>
          <w:rFonts w:ascii="Arial" w:hAnsi="Arial" w:cs="Arial"/>
          <w:szCs w:val="22"/>
        </w:rPr>
        <w:instrText xml:space="preserve">REF "a140264"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18</w:t>
      </w:r>
      <w:r w:rsidRPr="00AB54EA">
        <w:rPr>
          <w:rFonts w:ascii="Arial" w:hAnsi="Arial" w:cs="Arial"/>
          <w:szCs w:val="22"/>
        </w:rPr>
        <w:fldChar w:fldCharType="end"/>
      </w:r>
      <w:r w:rsidRPr="00AB54EA">
        <w:rPr>
          <w:rFonts w:ascii="Arial" w:hAnsi="Arial" w:cs="Arial"/>
          <w:szCs w:val="22"/>
        </w:rPr>
        <w:t xml:space="preserve">, the Authority may suspend the Contractor's right to receive Orders from Authority by giving notice in writing to the Contractor. If the Authority provides notice to the Contractor in accordance with this clause </w:t>
      </w:r>
      <w:r w:rsidRPr="00AB54EA">
        <w:rPr>
          <w:rFonts w:ascii="Arial" w:hAnsi="Arial" w:cs="Arial"/>
          <w:szCs w:val="22"/>
        </w:rPr>
        <w:fldChar w:fldCharType="begin"/>
      </w:r>
      <w:r w:rsidRPr="00AB54EA">
        <w:rPr>
          <w:rFonts w:ascii="Arial" w:hAnsi="Arial" w:cs="Arial"/>
          <w:szCs w:val="22"/>
        </w:rPr>
        <w:instrText xml:space="preserve">REF "a426069"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19</w:t>
      </w:r>
      <w:r w:rsidRPr="00AB54EA">
        <w:rPr>
          <w:rFonts w:ascii="Arial" w:hAnsi="Arial" w:cs="Arial"/>
          <w:szCs w:val="22"/>
        </w:rPr>
        <w:fldChar w:fldCharType="end"/>
      </w:r>
      <w:r w:rsidRPr="00AB54EA">
        <w:rPr>
          <w:rFonts w:ascii="Arial" w:hAnsi="Arial" w:cs="Arial"/>
          <w:szCs w:val="22"/>
        </w:rPr>
        <w:t>, the Contractor's appointment shall be suspended for the period set out in the notice or such other period notified to the Contractor by the Authority in writing from time to time.</w:t>
      </w:r>
    </w:p>
    <w:p w14:paraId="0AD5F6FE" w14:textId="77777777" w:rsidR="00EE75D6" w:rsidRPr="00AB54EA" w:rsidRDefault="00EE75D6" w:rsidP="00EE75D6">
      <w:pPr>
        <w:pStyle w:val="Heading1"/>
        <w:rPr>
          <w:rFonts w:ascii="Arial" w:hAnsi="Arial" w:cs="Arial"/>
          <w:szCs w:val="22"/>
        </w:rPr>
      </w:pPr>
      <w:bookmarkStart w:id="57" w:name="a122947"/>
      <w:bookmarkStart w:id="58" w:name="_Toc22020845"/>
      <w:r w:rsidRPr="00AB54EA">
        <w:rPr>
          <w:rFonts w:ascii="Arial" w:hAnsi="Arial" w:cs="Arial"/>
          <w:szCs w:val="22"/>
        </w:rPr>
        <w:t>Consequences of termination and expiry</w:t>
      </w:r>
      <w:bookmarkEnd w:id="57"/>
      <w:bookmarkEnd w:id="58"/>
    </w:p>
    <w:p w14:paraId="4D711576" w14:textId="39406096" w:rsidR="00EE75D6" w:rsidRPr="00AB54EA" w:rsidRDefault="00EE75D6" w:rsidP="00EE75D6">
      <w:pPr>
        <w:pStyle w:val="Heading2"/>
        <w:rPr>
          <w:rFonts w:ascii="Arial" w:hAnsi="Arial" w:cs="Arial"/>
          <w:szCs w:val="22"/>
        </w:rPr>
      </w:pPr>
      <w:r w:rsidRPr="00AB54EA">
        <w:rPr>
          <w:rFonts w:ascii="Arial" w:hAnsi="Arial" w:cs="Arial"/>
          <w:szCs w:val="22"/>
        </w:rPr>
        <w:t xml:space="preserve">Notwithstanding the service of a notice to terminate the Framework Agreement, the Contractor shall continue to fulfil its obligations under the Framework Agreement until the date of expiry or termination of the Framework Agreement or such other date as required under this clause </w:t>
      </w:r>
      <w:r w:rsidRPr="00AB54EA">
        <w:rPr>
          <w:rFonts w:ascii="Arial" w:hAnsi="Arial" w:cs="Arial"/>
          <w:szCs w:val="22"/>
        </w:rPr>
        <w:fldChar w:fldCharType="begin"/>
      </w:r>
      <w:r w:rsidRPr="00AB54EA">
        <w:rPr>
          <w:rFonts w:ascii="Arial" w:hAnsi="Arial" w:cs="Arial"/>
          <w:szCs w:val="22"/>
        </w:rPr>
        <w:instrText xml:space="preserve">REF "a122947"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20</w:t>
      </w:r>
      <w:r w:rsidRPr="00AB54EA">
        <w:rPr>
          <w:rFonts w:ascii="Arial" w:hAnsi="Arial" w:cs="Arial"/>
          <w:szCs w:val="22"/>
        </w:rPr>
        <w:fldChar w:fldCharType="end"/>
      </w:r>
      <w:r w:rsidRPr="00AB54EA">
        <w:rPr>
          <w:rFonts w:ascii="Arial" w:hAnsi="Arial" w:cs="Arial"/>
          <w:szCs w:val="22"/>
        </w:rPr>
        <w:t>.</w:t>
      </w:r>
    </w:p>
    <w:p w14:paraId="065129A3"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Unless expressly stated to the contrary, the service of a notice to terminate the Framework Agreement shall not operate as a notice to terminate any Contract </w:t>
      </w:r>
      <w:r w:rsidRPr="00AB54EA">
        <w:rPr>
          <w:rFonts w:ascii="Arial" w:hAnsi="Arial" w:cs="Arial"/>
          <w:szCs w:val="22"/>
        </w:rPr>
        <w:lastRenderedPageBreak/>
        <w:t>made under the Framework Agreement. Termination or expiry of the Framework Agreement shall not cause any Contracts to terminate automatically. For the avoidance of doubt, all Contracts shall remain in force unless and until they are terminated or expire in accordance with their own terms.</w:t>
      </w:r>
    </w:p>
    <w:p w14:paraId="72B6F68D" w14:textId="77777777" w:rsidR="00EE75D6" w:rsidRPr="00AB54EA" w:rsidRDefault="00EE75D6" w:rsidP="00EE75D6">
      <w:pPr>
        <w:pStyle w:val="Heading2"/>
        <w:rPr>
          <w:rFonts w:ascii="Arial" w:hAnsi="Arial" w:cs="Arial"/>
          <w:szCs w:val="22"/>
        </w:rPr>
      </w:pPr>
      <w:r w:rsidRPr="00AB54EA">
        <w:rPr>
          <w:rFonts w:ascii="Arial" w:hAnsi="Arial" w:cs="Arial"/>
          <w:szCs w:val="22"/>
        </w:rPr>
        <w:t>Within 30 Working Days of the date of termination or expiry of the Framework Agreement, the Contractor  shall return or destroy at the request of the Authority any data, personal information relating to the Authority or its personnel or Confidential Information belonging to the Authority in the Contractor's possession, power or control, either in its then current format or in a format nominated by the Authority (in which event the Authority will reimburse the Contractor's reasonable data conversion expenses), together with all training manuals and other related documentation, and any other information and all copies thereof owned by the Authority, save that it may keep one copy of any such data or information for a period of up to 12 Months to comply with its obligations under the Framework Agreement, or such period as is necessary for such compliance.</w:t>
      </w:r>
    </w:p>
    <w:p w14:paraId="701D8318" w14:textId="77777777" w:rsidR="00EE75D6" w:rsidRPr="00AB54EA" w:rsidRDefault="00EE75D6" w:rsidP="00EE75D6">
      <w:pPr>
        <w:pStyle w:val="Heading2"/>
        <w:rPr>
          <w:rFonts w:ascii="Arial" w:hAnsi="Arial" w:cs="Arial"/>
          <w:szCs w:val="22"/>
        </w:rPr>
      </w:pPr>
      <w:r w:rsidRPr="00AB54EA">
        <w:rPr>
          <w:rFonts w:ascii="Arial" w:hAnsi="Arial" w:cs="Arial"/>
          <w:szCs w:val="22"/>
        </w:rPr>
        <w:t>Termination or expiry of this Framework Agreement shall be without prejudice to any rights, remedies or obligations of either Party accrued under this Framework Agreement before termination or expiry.</w:t>
      </w:r>
    </w:p>
    <w:p w14:paraId="373B23EF" w14:textId="66BE5C56" w:rsidR="00EE75D6" w:rsidRPr="00AB54EA" w:rsidRDefault="00EE75D6" w:rsidP="00EE75D6">
      <w:pPr>
        <w:pStyle w:val="Heading2"/>
        <w:rPr>
          <w:rFonts w:ascii="Arial" w:hAnsi="Arial" w:cs="Arial"/>
          <w:szCs w:val="22"/>
        </w:rPr>
      </w:pPr>
      <w:r w:rsidRPr="00AB54EA">
        <w:rPr>
          <w:rFonts w:ascii="Arial" w:hAnsi="Arial" w:cs="Arial"/>
          <w:szCs w:val="22"/>
        </w:rPr>
        <w:t xml:space="preserve">The provisions of clause </w:t>
      </w:r>
      <w:r w:rsidRPr="00AB54EA">
        <w:rPr>
          <w:rFonts w:ascii="Arial" w:hAnsi="Arial" w:cs="Arial"/>
          <w:szCs w:val="22"/>
        </w:rPr>
        <w:fldChar w:fldCharType="begin"/>
      </w:r>
      <w:r w:rsidRPr="00AB54EA">
        <w:rPr>
          <w:rFonts w:ascii="Arial" w:hAnsi="Arial" w:cs="Arial"/>
          <w:szCs w:val="22"/>
        </w:rPr>
        <w:instrText xml:space="preserve">REF "a950750"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8</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"a741169"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11</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"a229760"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12</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"a859835"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13</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"a631938"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14</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"a592925"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15</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"a122947"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20</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"a289803"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w:t>
      </w:r>
      <w:r w:rsidRPr="00AB54EA">
        <w:rPr>
          <w:rFonts w:ascii="Arial" w:hAnsi="Arial" w:cs="Arial"/>
          <w:szCs w:val="22"/>
        </w:rPr>
        <w:fldChar w:fldCharType="end"/>
      </w:r>
      <w:r w:rsidRPr="00AB54EA">
        <w:rPr>
          <w:rFonts w:ascii="Arial" w:hAnsi="Arial" w:cs="Arial"/>
          <w:szCs w:val="22"/>
        </w:rPr>
        <w:t xml:space="preserve">, and clause </w:t>
      </w:r>
      <w:r w:rsidRPr="00AB54EA">
        <w:rPr>
          <w:rFonts w:ascii="Arial" w:hAnsi="Arial" w:cs="Arial"/>
          <w:szCs w:val="22"/>
        </w:rPr>
        <w:fldChar w:fldCharType="begin"/>
      </w:r>
      <w:r w:rsidRPr="00AB54EA">
        <w:rPr>
          <w:rFonts w:ascii="Arial" w:hAnsi="Arial" w:cs="Arial"/>
          <w:szCs w:val="22"/>
        </w:rPr>
        <w:instrText xml:space="preserve">REF "a834883"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33</w:t>
      </w:r>
      <w:r w:rsidRPr="00AB54EA">
        <w:rPr>
          <w:rFonts w:ascii="Arial" w:hAnsi="Arial" w:cs="Arial"/>
          <w:szCs w:val="22"/>
        </w:rPr>
        <w:fldChar w:fldCharType="end"/>
      </w:r>
      <w:r w:rsidRPr="00AB54EA">
        <w:rPr>
          <w:rFonts w:ascii="Arial" w:hAnsi="Arial" w:cs="Arial"/>
          <w:szCs w:val="22"/>
        </w:rPr>
        <w:t xml:space="preserve"> shall survive the termination or expiry of the Framework Agreement, together with any other provision which is either expressed to or by implication is intended to survive termination.</w:t>
      </w:r>
    </w:p>
    <w:p w14:paraId="72DE572C" w14:textId="77777777" w:rsidR="00EE75D6" w:rsidRPr="00530DDB" w:rsidRDefault="00EE75D6" w:rsidP="00EE75D6">
      <w:pPr>
        <w:pStyle w:val="Heading1"/>
        <w:rPr>
          <w:rFonts w:ascii="Arial" w:hAnsi="Arial" w:cs="Arial"/>
        </w:rPr>
      </w:pPr>
      <w:bookmarkStart w:id="59" w:name="_Toc380409867"/>
      <w:bookmarkStart w:id="60" w:name="_Toc389577529"/>
      <w:bookmarkStart w:id="61" w:name="_Toc22020846"/>
      <w:bookmarkStart w:id="62" w:name="_Ref164841226"/>
      <w:bookmarkStart w:id="63" w:name="_Ref164841328"/>
      <w:bookmarkStart w:id="64" w:name="_Ref164841411"/>
      <w:bookmarkStart w:id="65" w:name="_Ref164841478"/>
      <w:bookmarkStart w:id="66" w:name="_Ref164841542"/>
      <w:bookmarkStart w:id="67" w:name="a422024"/>
      <w:r w:rsidRPr="00AB54EA">
        <w:rPr>
          <w:rFonts w:ascii="Arial" w:hAnsi="Arial" w:cs="Arial"/>
        </w:rPr>
        <w:t>Correspondence And Complaints</w:t>
      </w:r>
      <w:bookmarkEnd w:id="59"/>
      <w:bookmarkEnd w:id="60"/>
      <w:bookmarkEnd w:id="61"/>
    </w:p>
    <w:p w14:paraId="56C31A89" w14:textId="77777777" w:rsidR="00EE75D6" w:rsidRPr="00AB54EA" w:rsidRDefault="00EE75D6" w:rsidP="00EE75D6">
      <w:pPr>
        <w:pStyle w:val="Heading2"/>
        <w:rPr>
          <w:rFonts w:ascii="Arial" w:hAnsi="Arial" w:cs="Arial"/>
        </w:rPr>
      </w:pPr>
      <w:r w:rsidRPr="00AB54EA">
        <w:rPr>
          <w:rFonts w:ascii="Arial" w:hAnsi="Arial" w:cs="Arial"/>
        </w:rPr>
        <w:t>The Contractor shall respond promptly to any claims or complaints in any way related to the Framework Agreement, a Call-Off Contract, or the provision of Services by the Contractor (“Complaints”) received by the Contractor from the Authority, directly from any member of the public, or from any other source. All Complaints received by the Contractor (whether in writing or by telephone or in person) shall be accurately recorded by the Contractor and made available to the Authorised Officer on request.</w:t>
      </w:r>
    </w:p>
    <w:p w14:paraId="15DDD4CF" w14:textId="77777777" w:rsidR="00EE75D6" w:rsidRPr="00AB54EA" w:rsidRDefault="00EE75D6" w:rsidP="00EE75D6">
      <w:pPr>
        <w:pStyle w:val="Heading2"/>
        <w:rPr>
          <w:rFonts w:ascii="Arial" w:hAnsi="Arial" w:cs="Arial"/>
        </w:rPr>
      </w:pPr>
      <w:r w:rsidRPr="00AB54EA">
        <w:rPr>
          <w:rFonts w:ascii="Arial" w:hAnsi="Arial" w:cs="Arial"/>
        </w:rPr>
        <w:t>Complaints which have an implication for the safety of an individual or individuals must be reported immediately to the Authorised Officer. A record of the Complaint must contain full details of the subject-matter, including the date, time, name, address and telephone number of the complainant.</w:t>
      </w:r>
    </w:p>
    <w:p w14:paraId="7A39D745" w14:textId="77777777" w:rsidR="00EE75D6" w:rsidRPr="00AB54EA" w:rsidRDefault="00EE75D6" w:rsidP="00EE75D6">
      <w:pPr>
        <w:pStyle w:val="Heading2"/>
        <w:rPr>
          <w:rFonts w:ascii="Arial" w:hAnsi="Arial" w:cs="Arial"/>
        </w:rPr>
      </w:pPr>
      <w:r w:rsidRPr="00AB54EA">
        <w:rPr>
          <w:rFonts w:ascii="Arial" w:hAnsi="Arial" w:cs="Arial"/>
        </w:rPr>
        <w:t>Without prejudice to any liability or indemnity provisions contained elsewhere in the Framework Agreement, the Contractor shall indemnify the Authority</w:t>
      </w:r>
      <w:r w:rsidRPr="00AB54EA">
        <w:rPr>
          <w:rFonts w:ascii="Arial" w:hAnsi="Arial" w:cs="Arial"/>
          <w:b/>
        </w:rPr>
        <w:t xml:space="preserve"> </w:t>
      </w:r>
      <w:r w:rsidRPr="00AB54EA">
        <w:rPr>
          <w:rFonts w:ascii="Arial" w:hAnsi="Arial" w:cs="Arial"/>
        </w:rPr>
        <w:t>against any compensation or costs incurred by the Authority</w:t>
      </w:r>
      <w:r w:rsidRPr="00AB54EA">
        <w:rPr>
          <w:rFonts w:ascii="Arial" w:hAnsi="Arial" w:cs="Arial"/>
          <w:b/>
        </w:rPr>
        <w:t xml:space="preserve"> </w:t>
      </w:r>
      <w:r w:rsidRPr="00AB54EA">
        <w:rPr>
          <w:rFonts w:ascii="Arial" w:hAnsi="Arial" w:cs="Arial"/>
        </w:rPr>
        <w:t xml:space="preserve">for upheld </w:t>
      </w:r>
      <w:r w:rsidRPr="00AB54EA">
        <w:rPr>
          <w:rFonts w:ascii="Arial" w:hAnsi="Arial" w:cs="Arial"/>
        </w:rPr>
        <w:lastRenderedPageBreak/>
        <w:t>Complaints.  Any disputes in relation to this provision shall be referred to the Dispute Resolution Procedure and, if necessary, the Expert or Mediator.</w:t>
      </w:r>
    </w:p>
    <w:p w14:paraId="18047C9D" w14:textId="77777777" w:rsidR="00EE75D6" w:rsidRPr="00AB54EA" w:rsidRDefault="00EE75D6" w:rsidP="00EE75D6">
      <w:pPr>
        <w:pStyle w:val="Heading2"/>
        <w:rPr>
          <w:rFonts w:ascii="Arial" w:hAnsi="Arial" w:cs="Arial"/>
        </w:rPr>
      </w:pPr>
      <w:r w:rsidRPr="00AB54EA">
        <w:rPr>
          <w:rFonts w:ascii="Arial" w:hAnsi="Arial" w:cs="Arial"/>
        </w:rPr>
        <w:t xml:space="preserve">The Contractor shall comply with any reasonable instruction given by an Authorised Officer to the Contractor in relation to a Complaint that has been investigated by an Authorised Officer. </w:t>
      </w:r>
    </w:p>
    <w:p w14:paraId="7F2D40F6" w14:textId="77777777" w:rsidR="00EE75D6" w:rsidRPr="00AB54EA" w:rsidRDefault="00EE75D6" w:rsidP="00EE75D6">
      <w:pPr>
        <w:pStyle w:val="Heading1"/>
        <w:rPr>
          <w:rFonts w:ascii="Arial" w:hAnsi="Arial" w:cs="Arial"/>
        </w:rPr>
      </w:pPr>
      <w:bookmarkStart w:id="68" w:name="_Toc380409871"/>
      <w:bookmarkStart w:id="69" w:name="_Toc389577531"/>
      <w:bookmarkStart w:id="70" w:name="_Toc22020847"/>
      <w:r w:rsidRPr="00AB54EA">
        <w:rPr>
          <w:rFonts w:ascii="Arial" w:hAnsi="Arial" w:cs="Arial"/>
        </w:rPr>
        <w:t>Changes To The Contractor</w:t>
      </w:r>
      <w:bookmarkEnd w:id="68"/>
      <w:bookmarkEnd w:id="69"/>
      <w:bookmarkEnd w:id="70"/>
      <w:r w:rsidRPr="00AB54EA">
        <w:rPr>
          <w:rFonts w:ascii="Arial" w:hAnsi="Arial" w:cs="Arial"/>
        </w:rPr>
        <w:t xml:space="preserve"> </w:t>
      </w:r>
    </w:p>
    <w:p w14:paraId="06222AD6" w14:textId="77777777" w:rsidR="00EE75D6" w:rsidRPr="00AB54EA" w:rsidRDefault="00EE75D6" w:rsidP="00EE75D6">
      <w:pPr>
        <w:pStyle w:val="Heading2"/>
        <w:rPr>
          <w:rFonts w:ascii="Arial" w:hAnsi="Arial" w:cs="Arial"/>
        </w:rPr>
      </w:pPr>
      <w:r w:rsidRPr="00AB54EA">
        <w:rPr>
          <w:rFonts w:ascii="Arial" w:hAnsi="Arial" w:cs="Arial"/>
        </w:rPr>
        <w:t>The Contractor shall immediately notify the Authority</w:t>
      </w:r>
      <w:r w:rsidRPr="00AB54EA">
        <w:rPr>
          <w:rFonts w:ascii="Arial" w:hAnsi="Arial" w:cs="Arial"/>
          <w:b/>
        </w:rPr>
        <w:t xml:space="preserve"> </w:t>
      </w:r>
      <w:r w:rsidRPr="00AB54EA">
        <w:rPr>
          <w:rFonts w:ascii="Arial" w:hAnsi="Arial" w:cs="Arial"/>
        </w:rPr>
        <w:t>of any proposed changes to its corporate/group structure and any change in the identity of its parent company(</w:t>
      </w:r>
      <w:proofErr w:type="spellStart"/>
      <w:r w:rsidRPr="00AB54EA">
        <w:rPr>
          <w:rFonts w:ascii="Arial" w:hAnsi="Arial" w:cs="Arial"/>
        </w:rPr>
        <w:t>ies</w:t>
      </w:r>
      <w:proofErr w:type="spellEnd"/>
      <w:r w:rsidRPr="00AB54EA">
        <w:rPr>
          <w:rFonts w:ascii="Arial" w:hAnsi="Arial" w:cs="Arial"/>
        </w:rPr>
        <w:t>). In the event that the Contractor notifies the Authority</w:t>
      </w:r>
      <w:r w:rsidRPr="00AB54EA">
        <w:rPr>
          <w:rFonts w:ascii="Arial" w:hAnsi="Arial" w:cs="Arial"/>
          <w:b/>
        </w:rPr>
        <w:t xml:space="preserve"> </w:t>
      </w:r>
      <w:r w:rsidRPr="00AB54EA">
        <w:rPr>
          <w:rFonts w:ascii="Arial" w:hAnsi="Arial" w:cs="Arial"/>
        </w:rPr>
        <w:t>of a proposed change to its corporate/group structure which, in the Authority’s opinion, is to be made for purposes other than a bona-fide internal re-organisation and which would have the effect in the Authority’s opinion of amounting to the award of a new contract in contravention of the requirements of the Public Contracts Regulations 2006 then the Authority</w:t>
      </w:r>
      <w:r w:rsidRPr="00AB54EA">
        <w:rPr>
          <w:rFonts w:ascii="Arial" w:hAnsi="Arial" w:cs="Arial"/>
          <w:b/>
        </w:rPr>
        <w:t xml:space="preserve"> </w:t>
      </w:r>
      <w:r w:rsidRPr="00AB54EA">
        <w:rPr>
          <w:rFonts w:ascii="Arial" w:hAnsi="Arial" w:cs="Arial"/>
        </w:rPr>
        <w:t>shall have the right to object to the proposed change. In the event that the change to the Contractor’s corporate/group structure is to proceed despite the Authority’s objection, the Contractor shall immediately notify the Authority</w:t>
      </w:r>
      <w:r w:rsidRPr="00AB54EA">
        <w:rPr>
          <w:rFonts w:ascii="Arial" w:hAnsi="Arial" w:cs="Arial"/>
          <w:b/>
        </w:rPr>
        <w:t xml:space="preserve"> </w:t>
      </w:r>
      <w:r w:rsidRPr="00AB54EA">
        <w:rPr>
          <w:rFonts w:ascii="Arial" w:hAnsi="Arial" w:cs="Arial"/>
        </w:rPr>
        <w:t>and the Authority</w:t>
      </w:r>
      <w:r w:rsidRPr="00AB54EA">
        <w:rPr>
          <w:rFonts w:ascii="Arial" w:hAnsi="Arial" w:cs="Arial"/>
          <w:b/>
        </w:rPr>
        <w:t xml:space="preserve"> </w:t>
      </w:r>
      <w:r w:rsidRPr="00AB54EA">
        <w:rPr>
          <w:rFonts w:ascii="Arial" w:hAnsi="Arial" w:cs="Arial"/>
        </w:rPr>
        <w:t>shall have the right to terminate the Contract without loss to the Authority</w:t>
      </w:r>
      <w:r w:rsidRPr="00AB54EA">
        <w:rPr>
          <w:rFonts w:ascii="Arial" w:hAnsi="Arial" w:cs="Arial"/>
          <w:b/>
        </w:rPr>
        <w:t xml:space="preserve"> </w:t>
      </w:r>
      <w:r w:rsidRPr="00AB54EA">
        <w:rPr>
          <w:rFonts w:ascii="Arial" w:hAnsi="Arial" w:cs="Arial"/>
        </w:rPr>
        <w:t>or liability to the Contractor.</w:t>
      </w:r>
    </w:p>
    <w:p w14:paraId="67D204D1" w14:textId="77777777" w:rsidR="00EE75D6" w:rsidRPr="00AB54EA" w:rsidRDefault="00EE75D6" w:rsidP="00EE75D6">
      <w:pPr>
        <w:pStyle w:val="Heading1"/>
        <w:rPr>
          <w:rFonts w:ascii="Arial" w:hAnsi="Arial" w:cs="Arial"/>
          <w:szCs w:val="22"/>
        </w:rPr>
      </w:pPr>
      <w:bookmarkStart w:id="71" w:name="_Toc22020848"/>
      <w:bookmarkEnd w:id="62"/>
      <w:bookmarkEnd w:id="63"/>
      <w:bookmarkEnd w:id="64"/>
      <w:bookmarkEnd w:id="65"/>
      <w:bookmarkEnd w:id="66"/>
      <w:r w:rsidRPr="00AB54EA">
        <w:rPr>
          <w:rFonts w:ascii="Arial" w:hAnsi="Arial" w:cs="Arial"/>
          <w:szCs w:val="22"/>
        </w:rPr>
        <w:t>Dispute resolution</w:t>
      </w:r>
      <w:bookmarkEnd w:id="67"/>
      <w:bookmarkEnd w:id="71"/>
    </w:p>
    <w:p w14:paraId="7F0FC527"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If a dispute arises out of or in connection with this agreement or the performance, validity or enforceability of it (Dispute) then except as expressly provided in this agreement, the parties shall follow the procedure set out in this clause:  </w:t>
      </w:r>
    </w:p>
    <w:p w14:paraId="1B0B5358" w14:textId="2EEC544E" w:rsidR="00EE75D6" w:rsidRPr="00AB54EA" w:rsidRDefault="00EE75D6" w:rsidP="00EE75D6">
      <w:pPr>
        <w:pStyle w:val="Heading3"/>
        <w:rPr>
          <w:rFonts w:ascii="Arial" w:hAnsi="Arial" w:cs="Arial"/>
          <w:szCs w:val="22"/>
        </w:rPr>
      </w:pPr>
      <w:r w:rsidRPr="00AB54EA">
        <w:rPr>
          <w:rFonts w:ascii="Arial" w:hAnsi="Arial" w:cs="Arial"/>
          <w:szCs w:val="22"/>
        </w:rPr>
        <w:t>either party shall give to the other written notice of the Dispute, setting out its nature and full particulars (Dispute Notice), together with relevant supporting documents. On service of the Dispute Notice, the</w:t>
      </w:r>
      <w:r w:rsidR="00E241B2">
        <w:rPr>
          <w:rFonts w:ascii="Arial" w:hAnsi="Arial" w:cs="Arial"/>
          <w:szCs w:val="22"/>
        </w:rPr>
        <w:t xml:space="preserve"> LCC Officer</w:t>
      </w:r>
      <w:r w:rsidRPr="00AB54EA">
        <w:rPr>
          <w:rFonts w:ascii="Arial" w:hAnsi="Arial" w:cs="Arial"/>
          <w:szCs w:val="22"/>
        </w:rPr>
        <w:t xml:space="preserve"> of the Authority and the Contractor shall attempt in good faith to resolve the </w:t>
      </w:r>
      <w:proofErr w:type="gramStart"/>
      <w:r w:rsidRPr="00AB54EA">
        <w:rPr>
          <w:rFonts w:ascii="Arial" w:hAnsi="Arial" w:cs="Arial"/>
          <w:szCs w:val="22"/>
        </w:rPr>
        <w:t>Dispute;</w:t>
      </w:r>
      <w:proofErr w:type="gramEnd"/>
      <w:r w:rsidRPr="00AB54EA">
        <w:rPr>
          <w:rFonts w:ascii="Arial" w:hAnsi="Arial" w:cs="Arial"/>
          <w:szCs w:val="22"/>
        </w:rPr>
        <w:t xml:space="preserve"> </w:t>
      </w:r>
    </w:p>
    <w:p w14:paraId="1C891948" w14:textId="13FD722E" w:rsidR="00EE75D6" w:rsidRPr="00AB54EA" w:rsidRDefault="00EE75D6" w:rsidP="00EE75D6">
      <w:pPr>
        <w:pStyle w:val="Heading3"/>
        <w:rPr>
          <w:rFonts w:ascii="Arial" w:hAnsi="Arial" w:cs="Arial"/>
          <w:szCs w:val="22"/>
        </w:rPr>
      </w:pPr>
      <w:r w:rsidRPr="00AB54EA">
        <w:rPr>
          <w:rFonts w:ascii="Arial" w:hAnsi="Arial" w:cs="Arial"/>
          <w:szCs w:val="22"/>
        </w:rPr>
        <w:t xml:space="preserve"> if the </w:t>
      </w:r>
      <w:r w:rsidR="00E241B2">
        <w:rPr>
          <w:rFonts w:ascii="Arial" w:hAnsi="Arial" w:cs="Arial"/>
          <w:szCs w:val="22"/>
        </w:rPr>
        <w:t xml:space="preserve">LCC Officer </w:t>
      </w:r>
      <w:r w:rsidRPr="00AB54EA">
        <w:rPr>
          <w:rFonts w:ascii="Arial" w:hAnsi="Arial" w:cs="Arial"/>
          <w:szCs w:val="22"/>
        </w:rPr>
        <w:t xml:space="preserve">of The Authority and the Contractor are for any reason unable to resolve the Dispute within 30 days of service of the Dispute Notice, the Dispute shall be referred to the </w:t>
      </w:r>
      <w:r w:rsidR="00E241B2">
        <w:rPr>
          <w:rFonts w:ascii="Arial" w:hAnsi="Arial" w:cs="Arial"/>
          <w:szCs w:val="22"/>
        </w:rPr>
        <w:t xml:space="preserve">LCC Senior </w:t>
      </w:r>
      <w:r w:rsidRPr="00AB54EA">
        <w:rPr>
          <w:rFonts w:ascii="Arial" w:hAnsi="Arial" w:cs="Arial"/>
          <w:szCs w:val="22"/>
        </w:rPr>
        <w:t xml:space="preserve">of the Authority and the Contractor who shall attempt in good faith to resolve it; and </w:t>
      </w:r>
    </w:p>
    <w:p w14:paraId="529BAF7B" w14:textId="7D12057B" w:rsidR="00EE75D6" w:rsidRPr="00AB54EA" w:rsidRDefault="00EE75D6" w:rsidP="00EE75D6">
      <w:pPr>
        <w:pStyle w:val="Heading3"/>
        <w:rPr>
          <w:rFonts w:ascii="Arial" w:hAnsi="Arial" w:cs="Arial"/>
          <w:szCs w:val="22"/>
        </w:rPr>
      </w:pPr>
      <w:r w:rsidRPr="00AB54EA">
        <w:rPr>
          <w:rFonts w:ascii="Arial" w:hAnsi="Arial" w:cs="Arial"/>
          <w:szCs w:val="22"/>
        </w:rPr>
        <w:t xml:space="preserve"> if the </w:t>
      </w:r>
      <w:r w:rsidR="00E241B2">
        <w:rPr>
          <w:rFonts w:ascii="Arial" w:hAnsi="Arial" w:cs="Arial"/>
          <w:szCs w:val="22"/>
        </w:rPr>
        <w:t xml:space="preserve">LCC Senior </w:t>
      </w:r>
      <w:r w:rsidRPr="00AB54EA">
        <w:rPr>
          <w:rFonts w:ascii="Arial" w:hAnsi="Arial" w:cs="Arial"/>
          <w:szCs w:val="22"/>
        </w:rPr>
        <w:t xml:space="preserve">of the Authority and the Contractor are for any reason unable to resolve the Dispute within 30 days of it being referred to them, the parties will attempt to settle it by mediation in accordance with the CEDR Model Mediation Procedure. Unless otherwise agreed between the parties, the mediator shall be nominated by CEDR Solve. To initiate the mediation, a party must serve notice in writing (ADR </w:t>
      </w:r>
      <w:r w:rsidRPr="00AB54EA">
        <w:rPr>
          <w:rFonts w:ascii="Arial" w:hAnsi="Arial" w:cs="Arial"/>
          <w:szCs w:val="22"/>
        </w:rPr>
        <w:lastRenderedPageBreak/>
        <w:t xml:space="preserve">notice) to the other party to the Dispute, requesting a mediation. A copy of the ADR notice should be sent to CEDR Solve. The mediation will start not later than </w:t>
      </w:r>
      <w:r w:rsidR="00CC2D96">
        <w:rPr>
          <w:rFonts w:ascii="Arial" w:hAnsi="Arial" w:cs="Arial"/>
          <w:szCs w:val="22"/>
        </w:rPr>
        <w:t>30</w:t>
      </w:r>
      <w:r w:rsidRPr="00AB54EA">
        <w:rPr>
          <w:rFonts w:ascii="Arial" w:hAnsi="Arial" w:cs="Arial"/>
          <w:szCs w:val="22"/>
        </w:rPr>
        <w:t xml:space="preserve"> days after the date of the ADR notice. </w:t>
      </w:r>
    </w:p>
    <w:p w14:paraId="39A7D0BC" w14:textId="2001EEFC" w:rsidR="00EE75D6" w:rsidRPr="00AB54EA" w:rsidRDefault="00EE75D6" w:rsidP="00EE75D6">
      <w:pPr>
        <w:pStyle w:val="Heading2"/>
        <w:rPr>
          <w:rFonts w:ascii="Arial" w:hAnsi="Arial" w:cs="Arial"/>
          <w:szCs w:val="22"/>
        </w:rPr>
      </w:pPr>
      <w:r w:rsidRPr="00AB54EA">
        <w:rPr>
          <w:rFonts w:ascii="Arial" w:hAnsi="Arial" w:cs="Arial"/>
          <w:szCs w:val="22"/>
        </w:rPr>
        <w:t xml:space="preserve">The commencement of mediation shall not prevent the parties commencing or continuing court or arbitration proceedings in relation to the Dispute under clause </w:t>
      </w:r>
      <w:r w:rsidRPr="00AB54EA">
        <w:rPr>
          <w:rFonts w:ascii="Arial" w:hAnsi="Arial" w:cs="Arial"/>
          <w:szCs w:val="22"/>
        </w:rPr>
        <w:fldChar w:fldCharType="begin"/>
      </w:r>
      <w:r w:rsidRPr="00AB54EA">
        <w:rPr>
          <w:rFonts w:ascii="Arial" w:hAnsi="Arial" w:cs="Arial"/>
          <w:szCs w:val="22"/>
        </w:rPr>
        <w:instrText xml:space="preserve">REF "a834883"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33</w:t>
      </w:r>
      <w:r w:rsidRPr="00AB54EA">
        <w:rPr>
          <w:rFonts w:ascii="Arial" w:hAnsi="Arial" w:cs="Arial"/>
          <w:szCs w:val="22"/>
        </w:rPr>
        <w:fldChar w:fldCharType="end"/>
      </w:r>
      <w:r w:rsidRPr="00AB54EA">
        <w:rPr>
          <w:rFonts w:ascii="Arial" w:hAnsi="Arial" w:cs="Arial"/>
          <w:szCs w:val="22"/>
        </w:rPr>
        <w:t xml:space="preserve"> which clause shall apply at all times. </w:t>
      </w:r>
    </w:p>
    <w:p w14:paraId="75FF87F9" w14:textId="19D6B5E6" w:rsidR="00EE75D6" w:rsidRPr="00AB54EA" w:rsidRDefault="00EE75D6" w:rsidP="00EE75D6">
      <w:pPr>
        <w:pStyle w:val="Heading2"/>
        <w:rPr>
          <w:rFonts w:ascii="Arial" w:hAnsi="Arial" w:cs="Arial"/>
          <w:szCs w:val="22"/>
        </w:rPr>
      </w:pPr>
      <w:r w:rsidRPr="00AB54EA">
        <w:rPr>
          <w:rFonts w:ascii="Arial" w:hAnsi="Arial" w:cs="Arial"/>
          <w:szCs w:val="22"/>
        </w:rPr>
        <w:t>If the Dispute is not resolved within 30 days after service of the ADR notice, or either party fails to participate or to continue to participate in the mediation before the expiration of the said period of 30</w:t>
      </w:r>
      <w:r w:rsidR="00553D09">
        <w:rPr>
          <w:rFonts w:ascii="Arial" w:hAnsi="Arial" w:cs="Arial"/>
          <w:szCs w:val="22"/>
        </w:rPr>
        <w:t xml:space="preserve"> </w:t>
      </w:r>
      <w:r w:rsidRPr="00AB54EA">
        <w:rPr>
          <w:rFonts w:ascii="Arial" w:hAnsi="Arial" w:cs="Arial"/>
          <w:szCs w:val="22"/>
        </w:rPr>
        <w:t xml:space="preserve">days, or the mediation terminates before the expiration of the said period of 30 days, the Dispute shall be finally resolved by the courts of England and Wales in accordance with clause </w:t>
      </w:r>
      <w:r w:rsidRPr="00AB54EA">
        <w:rPr>
          <w:rFonts w:ascii="Arial" w:hAnsi="Arial" w:cs="Arial"/>
          <w:szCs w:val="22"/>
        </w:rPr>
        <w:fldChar w:fldCharType="begin"/>
      </w:r>
      <w:r w:rsidRPr="00AB54EA">
        <w:rPr>
          <w:rFonts w:ascii="Arial" w:hAnsi="Arial" w:cs="Arial"/>
          <w:szCs w:val="22"/>
        </w:rPr>
        <w:instrText xml:space="preserve">REF "a834883"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33</w:t>
      </w:r>
      <w:r w:rsidRPr="00AB54EA">
        <w:rPr>
          <w:rFonts w:ascii="Arial" w:hAnsi="Arial" w:cs="Arial"/>
          <w:szCs w:val="22"/>
        </w:rPr>
        <w:fldChar w:fldCharType="end"/>
      </w:r>
      <w:r w:rsidRPr="00AB54EA">
        <w:rPr>
          <w:rFonts w:ascii="Arial" w:hAnsi="Arial" w:cs="Arial"/>
          <w:szCs w:val="22"/>
        </w:rPr>
        <w:t xml:space="preserve"> in this Agreement.</w:t>
      </w:r>
    </w:p>
    <w:p w14:paraId="0C38FF45" w14:textId="77777777" w:rsidR="00621FF0" w:rsidRDefault="00621FF0" w:rsidP="00EE75D6">
      <w:pPr>
        <w:pStyle w:val="1stIntroHeadings"/>
        <w:rPr>
          <w:rFonts w:ascii="Arial" w:hAnsi="Arial" w:cs="Arial"/>
          <w:sz w:val="22"/>
          <w:szCs w:val="22"/>
        </w:rPr>
      </w:pPr>
    </w:p>
    <w:p w14:paraId="671046D4" w14:textId="2E68F984" w:rsidR="00EE75D6" w:rsidRPr="00AB54EA" w:rsidRDefault="00EE75D6" w:rsidP="00EE75D6">
      <w:pPr>
        <w:pStyle w:val="1stIntroHeadings"/>
        <w:rPr>
          <w:rFonts w:ascii="Arial" w:hAnsi="Arial" w:cs="Arial"/>
          <w:sz w:val="22"/>
          <w:szCs w:val="22"/>
        </w:rPr>
      </w:pPr>
      <w:r w:rsidRPr="00AB54EA">
        <w:rPr>
          <w:rFonts w:ascii="Arial" w:hAnsi="Arial" w:cs="Arial"/>
          <w:sz w:val="22"/>
          <w:szCs w:val="22"/>
        </w:rPr>
        <w:t>General provisions</w:t>
      </w:r>
    </w:p>
    <w:p w14:paraId="767A1817" w14:textId="77777777" w:rsidR="00EE75D6" w:rsidRPr="00AB54EA" w:rsidRDefault="00EE75D6" w:rsidP="00EE75D6">
      <w:pPr>
        <w:pStyle w:val="Heading1"/>
        <w:rPr>
          <w:rFonts w:ascii="Arial" w:hAnsi="Arial" w:cs="Arial"/>
          <w:szCs w:val="22"/>
        </w:rPr>
      </w:pPr>
      <w:bookmarkStart w:id="72" w:name="a289803"/>
      <w:bookmarkStart w:id="73" w:name="_Toc22020849"/>
      <w:r w:rsidRPr="00AB54EA">
        <w:rPr>
          <w:rFonts w:ascii="Arial" w:hAnsi="Arial" w:cs="Arial"/>
          <w:szCs w:val="22"/>
        </w:rPr>
        <w:t>Prevention of bribery</w:t>
      </w:r>
      <w:bookmarkEnd w:id="72"/>
      <w:bookmarkEnd w:id="73"/>
    </w:p>
    <w:p w14:paraId="44FB2BD5" w14:textId="77777777" w:rsidR="00EE75D6" w:rsidRPr="00AB54EA" w:rsidRDefault="00EE75D6" w:rsidP="00EE75D6">
      <w:pPr>
        <w:pStyle w:val="Heading2"/>
        <w:rPr>
          <w:rFonts w:ascii="Arial" w:hAnsi="Arial" w:cs="Arial"/>
          <w:szCs w:val="22"/>
        </w:rPr>
      </w:pPr>
      <w:bookmarkStart w:id="74" w:name="a101985"/>
      <w:r w:rsidRPr="00AB54EA">
        <w:rPr>
          <w:rFonts w:ascii="Arial" w:hAnsi="Arial" w:cs="Arial"/>
          <w:szCs w:val="22"/>
        </w:rPr>
        <w:t xml:space="preserve">The </w:t>
      </w:r>
      <w:bookmarkEnd w:id="74"/>
      <w:r w:rsidRPr="00AB54EA">
        <w:rPr>
          <w:rFonts w:ascii="Arial" w:hAnsi="Arial" w:cs="Arial"/>
          <w:szCs w:val="22"/>
        </w:rPr>
        <w:t>Contractor:</w:t>
      </w:r>
    </w:p>
    <w:p w14:paraId="72CD5F6B"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shall not, and shall procure that the Staff and all Sub-Contractor personnel shall not, in connection with this Framework Agreement and any Contract made under it commit a Prohibited Act; and </w:t>
      </w:r>
    </w:p>
    <w:p w14:paraId="4BD2924B" w14:textId="77777777" w:rsidR="00EE75D6" w:rsidRPr="00AB54EA" w:rsidRDefault="00EE75D6" w:rsidP="00EE75D6">
      <w:pPr>
        <w:pStyle w:val="Heading3"/>
        <w:tabs>
          <w:tab w:val="clear" w:pos="1559"/>
        </w:tabs>
        <w:rPr>
          <w:rFonts w:ascii="Arial" w:hAnsi="Arial" w:cs="Arial"/>
          <w:szCs w:val="22"/>
        </w:rPr>
      </w:pPr>
      <w:r w:rsidRPr="00AB54EA">
        <w:rPr>
          <w:rFonts w:ascii="Arial" w:hAnsi="Arial" w:cs="Arial"/>
          <w:szCs w:val="22"/>
        </w:rPr>
        <w:t>warrants, represents and undertakes that it is not aware of any financial or other advantage being given to any person working for or engaged by the Authority, or that an agreement has been reached to that effect, in connection with the execution of this Framework Agreement, excluding any arrangement of which full details have been disclosed in writing to the Authority before execution of this Framework Agreement.</w:t>
      </w:r>
    </w:p>
    <w:p w14:paraId="68431BFD"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The Contractor shall: </w:t>
      </w:r>
    </w:p>
    <w:p w14:paraId="7195A375"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if requested, provide the Authority with any reasonable assistance, at the Authority's reasonable cost, to enable the Authority to perform any activity required by any relevant government or agency in any relevant jurisdiction for the purpose of compliance with the Bribery Act 2010; and </w:t>
      </w:r>
    </w:p>
    <w:p w14:paraId="14ACA496" w14:textId="54CD54CF" w:rsidR="00EE75D6" w:rsidRPr="00AB54EA" w:rsidRDefault="00EE75D6" w:rsidP="00EE75D6">
      <w:pPr>
        <w:pStyle w:val="Heading3"/>
        <w:rPr>
          <w:rFonts w:ascii="Arial" w:hAnsi="Arial" w:cs="Arial"/>
          <w:szCs w:val="22"/>
        </w:rPr>
      </w:pPr>
      <w:r w:rsidRPr="00AB54EA">
        <w:rPr>
          <w:rFonts w:ascii="Arial" w:hAnsi="Arial" w:cs="Arial"/>
          <w:szCs w:val="22"/>
        </w:rPr>
        <w:t xml:space="preserve">within 30 Working Days of the Commencement Date, and annually thereafter, certify to the Authority in writing (such certification to be signed by an officer of the Contractor) compliance with this clause </w:t>
      </w:r>
      <w:r w:rsidRPr="00AB54EA">
        <w:rPr>
          <w:rFonts w:ascii="Arial" w:hAnsi="Arial" w:cs="Arial"/>
          <w:szCs w:val="22"/>
        </w:rPr>
        <w:fldChar w:fldCharType="begin"/>
      </w:r>
      <w:r w:rsidRPr="00AB54EA">
        <w:rPr>
          <w:rFonts w:ascii="Arial" w:hAnsi="Arial" w:cs="Arial"/>
          <w:szCs w:val="22"/>
        </w:rPr>
        <w:instrText xml:space="preserve">REF "a289803"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w:t>
      </w:r>
      <w:r w:rsidRPr="00AB54EA">
        <w:rPr>
          <w:rFonts w:ascii="Arial" w:hAnsi="Arial" w:cs="Arial"/>
          <w:szCs w:val="22"/>
        </w:rPr>
        <w:fldChar w:fldCharType="end"/>
      </w:r>
      <w:r w:rsidRPr="00AB54EA">
        <w:rPr>
          <w:rFonts w:ascii="Arial" w:hAnsi="Arial" w:cs="Arial"/>
          <w:szCs w:val="22"/>
        </w:rPr>
        <w:t xml:space="preserve"> by the Contractor  and all persons associated with it or other persons who are supplying goods or Works in connection with this Framework Agreement. The Contractor shall provide such supporting evidence of compliance as the Authority may reasonably request.</w:t>
      </w:r>
    </w:p>
    <w:p w14:paraId="3E32C351" w14:textId="77777777" w:rsidR="00EE75D6" w:rsidRPr="00AB54EA" w:rsidRDefault="00EE75D6" w:rsidP="00EE75D6">
      <w:pPr>
        <w:pStyle w:val="Heading2"/>
        <w:rPr>
          <w:rFonts w:ascii="Arial" w:hAnsi="Arial" w:cs="Arial"/>
          <w:szCs w:val="22"/>
        </w:rPr>
      </w:pPr>
      <w:r w:rsidRPr="00AB54EA">
        <w:rPr>
          <w:rFonts w:ascii="Arial" w:hAnsi="Arial" w:cs="Arial"/>
          <w:szCs w:val="22"/>
        </w:rPr>
        <w:lastRenderedPageBreak/>
        <w:t>The Contractor shall have an anti-bribery policy (which shall be disclosed to the Authority) to prevent any Staff or Sub-Contractors from committing a Prohibited Act and shall enforce it where appropriate.</w:t>
      </w:r>
    </w:p>
    <w:p w14:paraId="3C7BD670" w14:textId="568C9A35" w:rsidR="00EE75D6" w:rsidRPr="00AB54EA" w:rsidRDefault="00EE75D6" w:rsidP="00EE75D6">
      <w:pPr>
        <w:pStyle w:val="Heading2"/>
        <w:rPr>
          <w:rFonts w:ascii="Arial" w:hAnsi="Arial" w:cs="Arial"/>
          <w:szCs w:val="22"/>
        </w:rPr>
      </w:pPr>
      <w:r w:rsidRPr="00AB54EA">
        <w:rPr>
          <w:rFonts w:ascii="Arial" w:hAnsi="Arial" w:cs="Arial"/>
          <w:szCs w:val="22"/>
        </w:rPr>
        <w:t xml:space="preserve">If any breach of clause </w:t>
      </w:r>
      <w:r w:rsidRPr="00AB54EA">
        <w:rPr>
          <w:rFonts w:ascii="Arial" w:hAnsi="Arial" w:cs="Arial"/>
          <w:szCs w:val="22"/>
        </w:rPr>
        <w:fldChar w:fldCharType="begin"/>
      </w:r>
      <w:r w:rsidRPr="00AB54EA">
        <w:rPr>
          <w:rFonts w:ascii="Arial" w:hAnsi="Arial" w:cs="Arial"/>
          <w:szCs w:val="22"/>
        </w:rPr>
        <w:instrText xml:space="preserve">REF "a101985"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24.1</w:t>
      </w:r>
      <w:r w:rsidRPr="00AB54EA">
        <w:rPr>
          <w:rFonts w:ascii="Arial" w:hAnsi="Arial" w:cs="Arial"/>
          <w:szCs w:val="22"/>
        </w:rPr>
        <w:fldChar w:fldCharType="end"/>
      </w:r>
      <w:r w:rsidRPr="00AB54EA">
        <w:rPr>
          <w:rFonts w:ascii="Arial" w:hAnsi="Arial" w:cs="Arial"/>
          <w:szCs w:val="22"/>
        </w:rPr>
        <w:t xml:space="preserve"> is suspected or known, the Contractor must notify the Authority immediately.</w:t>
      </w:r>
    </w:p>
    <w:p w14:paraId="75DE629F" w14:textId="317220E6" w:rsidR="00EE75D6" w:rsidRPr="00AB54EA" w:rsidRDefault="00EE75D6" w:rsidP="00EE75D6">
      <w:pPr>
        <w:pStyle w:val="Heading2"/>
        <w:rPr>
          <w:rFonts w:ascii="Arial" w:hAnsi="Arial" w:cs="Arial"/>
          <w:szCs w:val="22"/>
        </w:rPr>
      </w:pPr>
      <w:r w:rsidRPr="00AB54EA">
        <w:rPr>
          <w:rFonts w:ascii="Arial" w:hAnsi="Arial" w:cs="Arial"/>
          <w:szCs w:val="22"/>
        </w:rPr>
        <w:t xml:space="preserve">If the Contractor notifies the Authority that it suspects or knows that there may be a breach of clause </w:t>
      </w:r>
      <w:r w:rsidRPr="00AB54EA">
        <w:rPr>
          <w:rFonts w:ascii="Arial" w:hAnsi="Arial" w:cs="Arial"/>
          <w:szCs w:val="22"/>
        </w:rPr>
        <w:fldChar w:fldCharType="begin"/>
      </w:r>
      <w:r w:rsidRPr="00AB54EA">
        <w:rPr>
          <w:rFonts w:ascii="Arial" w:hAnsi="Arial" w:cs="Arial"/>
          <w:szCs w:val="22"/>
        </w:rPr>
        <w:instrText xml:space="preserve">REF "a289803"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w:t>
      </w:r>
      <w:r w:rsidRPr="00AB54EA">
        <w:rPr>
          <w:rFonts w:ascii="Arial" w:hAnsi="Arial" w:cs="Arial"/>
          <w:szCs w:val="22"/>
        </w:rPr>
        <w:fldChar w:fldCharType="end"/>
      </w:r>
      <w:r w:rsidRPr="00AB54EA">
        <w:rPr>
          <w:rFonts w:ascii="Arial" w:hAnsi="Arial" w:cs="Arial"/>
          <w:szCs w:val="22"/>
        </w:rPr>
        <w:t>, the Contractor must respond promptly to the Authority's enquiries, co-operate with any investigation, and allow the Authority to audit books, records and any other relevant documents. This obligation shall continue for 6 years following the expiry or termination of this Framework Agreement.</w:t>
      </w:r>
    </w:p>
    <w:p w14:paraId="6F7A6917" w14:textId="7E586B0C" w:rsidR="00EE75D6" w:rsidRPr="00AB54EA" w:rsidRDefault="00EE75D6" w:rsidP="00EE75D6">
      <w:pPr>
        <w:pStyle w:val="Heading2"/>
        <w:rPr>
          <w:rFonts w:ascii="Arial" w:hAnsi="Arial" w:cs="Arial"/>
          <w:szCs w:val="22"/>
        </w:rPr>
      </w:pPr>
      <w:bookmarkStart w:id="75" w:name="a984490"/>
      <w:r w:rsidRPr="00AB54EA">
        <w:rPr>
          <w:rFonts w:ascii="Arial" w:hAnsi="Arial" w:cs="Arial"/>
          <w:szCs w:val="22"/>
        </w:rPr>
        <w:t xml:space="preserve">The Authority may terminate this Framework </w:t>
      </w:r>
      <w:r w:rsidR="00553D09">
        <w:rPr>
          <w:rFonts w:ascii="Arial" w:hAnsi="Arial" w:cs="Arial"/>
          <w:szCs w:val="22"/>
        </w:rPr>
        <w:t>Agreement</w:t>
      </w:r>
      <w:r w:rsidRPr="00AB54EA">
        <w:rPr>
          <w:rFonts w:ascii="Arial" w:hAnsi="Arial" w:cs="Arial"/>
          <w:szCs w:val="22"/>
        </w:rPr>
        <w:t xml:space="preserve"> by written notice with immediate effect if the Contractor, its Staff or Sub-Contractors (in all cases whether or not acting with the Contractor’s knowledge) breaches clause </w:t>
      </w:r>
      <w:r w:rsidRPr="00AB54EA">
        <w:rPr>
          <w:rFonts w:ascii="Arial" w:hAnsi="Arial" w:cs="Arial"/>
          <w:szCs w:val="22"/>
        </w:rPr>
        <w:fldChar w:fldCharType="begin"/>
      </w:r>
      <w:r w:rsidRPr="00AB54EA">
        <w:rPr>
          <w:rFonts w:ascii="Arial" w:hAnsi="Arial" w:cs="Arial"/>
          <w:szCs w:val="22"/>
        </w:rPr>
        <w:instrText xml:space="preserve">REF "a101985"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24.1</w:t>
      </w:r>
      <w:r w:rsidRPr="00AB54EA">
        <w:rPr>
          <w:rFonts w:ascii="Arial" w:hAnsi="Arial" w:cs="Arial"/>
          <w:szCs w:val="22"/>
        </w:rPr>
        <w:fldChar w:fldCharType="end"/>
      </w:r>
      <w:r w:rsidRPr="00AB54EA">
        <w:rPr>
          <w:rFonts w:ascii="Arial" w:hAnsi="Arial" w:cs="Arial"/>
          <w:szCs w:val="22"/>
        </w:rPr>
        <w:t xml:space="preserve">. In determining whether to exercise the right of termination under this clause </w:t>
      </w:r>
      <w:r w:rsidRPr="00AB54EA">
        <w:rPr>
          <w:rFonts w:ascii="Arial" w:hAnsi="Arial" w:cs="Arial"/>
          <w:szCs w:val="22"/>
        </w:rPr>
        <w:fldChar w:fldCharType="begin"/>
      </w:r>
      <w:r w:rsidRPr="00AB54EA">
        <w:rPr>
          <w:rFonts w:ascii="Arial" w:hAnsi="Arial" w:cs="Arial"/>
          <w:szCs w:val="22"/>
        </w:rPr>
        <w:instrText xml:space="preserve">REF "a984490"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24.6</w:t>
      </w:r>
      <w:r w:rsidRPr="00AB54EA">
        <w:rPr>
          <w:rFonts w:ascii="Arial" w:hAnsi="Arial" w:cs="Arial"/>
          <w:szCs w:val="22"/>
        </w:rPr>
        <w:fldChar w:fldCharType="end"/>
      </w:r>
      <w:r w:rsidRPr="00AB54EA">
        <w:rPr>
          <w:rFonts w:ascii="Arial" w:hAnsi="Arial" w:cs="Arial"/>
          <w:szCs w:val="22"/>
        </w:rPr>
        <w:t xml:space="preserve">, the Authority shall give all due consideration, where appropriate, to action other than termination of this Framework Agreement unless the Prohibited Act is committed by the Contractor or a senior officer of the Contractor  or by an employee, Sub-Contractor or Contractor  not acting independently of the Contractor. The expression "not acting independently of" (when used in relation to the Contractor or a Sub-Contractor) means and shall be construed as acting: </w:t>
      </w:r>
      <w:bookmarkEnd w:id="75"/>
    </w:p>
    <w:p w14:paraId="461E96F5" w14:textId="77777777" w:rsidR="00EE75D6" w:rsidRPr="00AB54EA" w:rsidRDefault="00EE75D6" w:rsidP="00EE75D6">
      <w:pPr>
        <w:pStyle w:val="Heading3"/>
        <w:rPr>
          <w:rFonts w:ascii="Arial" w:hAnsi="Arial" w:cs="Arial"/>
          <w:szCs w:val="22"/>
        </w:rPr>
      </w:pPr>
      <w:r w:rsidRPr="00AB54EA">
        <w:rPr>
          <w:rFonts w:ascii="Arial" w:hAnsi="Arial" w:cs="Arial"/>
          <w:szCs w:val="22"/>
        </w:rPr>
        <w:t>with the authority or with the actual knowledge of any one or more of the directors of the Contractor  or the Sub-Contractor (as the case may be); or</w:t>
      </w:r>
    </w:p>
    <w:p w14:paraId="1E921BBC" w14:textId="77777777" w:rsidR="00EE75D6" w:rsidRPr="00AB54EA" w:rsidRDefault="00EE75D6" w:rsidP="00EE75D6">
      <w:pPr>
        <w:pStyle w:val="Heading3"/>
        <w:rPr>
          <w:rFonts w:ascii="Arial" w:hAnsi="Arial" w:cs="Arial"/>
          <w:szCs w:val="22"/>
        </w:rPr>
      </w:pPr>
      <w:r w:rsidRPr="00AB54EA">
        <w:rPr>
          <w:rFonts w:ascii="Arial" w:hAnsi="Arial" w:cs="Arial"/>
          <w:szCs w:val="22"/>
        </w:rPr>
        <w:t>in circumstances where any one or more of the directors of the Contractor  ought reasonably to have had such knowledge.</w:t>
      </w:r>
    </w:p>
    <w:p w14:paraId="663EAFE5" w14:textId="7049CFA9" w:rsidR="00EE75D6" w:rsidRPr="00AB54EA" w:rsidRDefault="00EE75D6" w:rsidP="00EE75D6">
      <w:pPr>
        <w:pStyle w:val="Heading2"/>
        <w:rPr>
          <w:rFonts w:ascii="Arial" w:hAnsi="Arial" w:cs="Arial"/>
          <w:szCs w:val="22"/>
        </w:rPr>
      </w:pPr>
      <w:r w:rsidRPr="00AB54EA">
        <w:rPr>
          <w:rFonts w:ascii="Arial" w:hAnsi="Arial" w:cs="Arial"/>
          <w:szCs w:val="22"/>
        </w:rPr>
        <w:t xml:space="preserve">Any notice of termination under clause </w:t>
      </w:r>
      <w:r w:rsidRPr="00AB54EA">
        <w:rPr>
          <w:rFonts w:ascii="Arial" w:hAnsi="Arial" w:cs="Arial"/>
          <w:szCs w:val="22"/>
        </w:rPr>
        <w:fldChar w:fldCharType="begin"/>
      </w:r>
      <w:r w:rsidRPr="00AB54EA">
        <w:rPr>
          <w:rFonts w:ascii="Arial" w:hAnsi="Arial" w:cs="Arial"/>
          <w:szCs w:val="22"/>
        </w:rPr>
        <w:instrText xml:space="preserve">REF "a984490"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24.6</w:t>
      </w:r>
      <w:r w:rsidRPr="00AB54EA">
        <w:rPr>
          <w:rFonts w:ascii="Arial" w:hAnsi="Arial" w:cs="Arial"/>
          <w:szCs w:val="22"/>
        </w:rPr>
        <w:fldChar w:fldCharType="end"/>
      </w:r>
      <w:r w:rsidRPr="00AB54EA">
        <w:rPr>
          <w:rFonts w:ascii="Arial" w:hAnsi="Arial" w:cs="Arial"/>
          <w:szCs w:val="22"/>
        </w:rPr>
        <w:t xml:space="preserve"> must specify: </w:t>
      </w:r>
    </w:p>
    <w:p w14:paraId="0DEED1AA"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the nature of the Prohibited </w:t>
      </w:r>
      <w:proofErr w:type="gramStart"/>
      <w:r w:rsidRPr="00AB54EA">
        <w:rPr>
          <w:rFonts w:ascii="Arial" w:hAnsi="Arial" w:cs="Arial"/>
          <w:szCs w:val="22"/>
        </w:rPr>
        <w:t>Act;</w:t>
      </w:r>
      <w:proofErr w:type="gramEnd"/>
    </w:p>
    <w:p w14:paraId="1DEE28B2" w14:textId="77777777" w:rsidR="00EE75D6" w:rsidRPr="00AB54EA" w:rsidRDefault="00EE75D6" w:rsidP="00EE75D6">
      <w:pPr>
        <w:pStyle w:val="Heading3"/>
        <w:rPr>
          <w:rFonts w:ascii="Arial" w:hAnsi="Arial" w:cs="Arial"/>
          <w:szCs w:val="22"/>
        </w:rPr>
      </w:pPr>
      <w:r w:rsidRPr="00AB54EA">
        <w:rPr>
          <w:rFonts w:ascii="Arial" w:hAnsi="Arial" w:cs="Arial"/>
          <w:szCs w:val="22"/>
        </w:rPr>
        <w:t>the identity of the party whom the Authority believes has committed the Prohibited Act; and</w:t>
      </w:r>
    </w:p>
    <w:p w14:paraId="549C0882" w14:textId="77777777" w:rsidR="00EE75D6" w:rsidRPr="00AB54EA" w:rsidRDefault="00EE75D6" w:rsidP="00EE75D6">
      <w:pPr>
        <w:pStyle w:val="Heading3"/>
        <w:rPr>
          <w:rFonts w:ascii="Arial" w:hAnsi="Arial" w:cs="Arial"/>
          <w:szCs w:val="22"/>
        </w:rPr>
      </w:pPr>
      <w:r w:rsidRPr="00AB54EA">
        <w:rPr>
          <w:rFonts w:ascii="Arial" w:hAnsi="Arial" w:cs="Arial"/>
          <w:szCs w:val="22"/>
        </w:rPr>
        <w:t>the date on which this Framework Agreement will terminate.</w:t>
      </w:r>
    </w:p>
    <w:p w14:paraId="00FF46E3" w14:textId="4108CEAD" w:rsidR="00EE75D6" w:rsidRPr="00AB54EA" w:rsidRDefault="00EE75D6" w:rsidP="00EE75D6">
      <w:pPr>
        <w:pStyle w:val="Heading2"/>
        <w:rPr>
          <w:rFonts w:ascii="Arial" w:hAnsi="Arial" w:cs="Arial"/>
          <w:szCs w:val="22"/>
        </w:rPr>
      </w:pPr>
      <w:r w:rsidRPr="00AB54EA">
        <w:rPr>
          <w:rFonts w:ascii="Arial" w:hAnsi="Arial" w:cs="Arial"/>
          <w:szCs w:val="22"/>
        </w:rPr>
        <w:t xml:space="preserve">Despite clause </w:t>
      </w:r>
      <w:r w:rsidRPr="00AB54EA">
        <w:rPr>
          <w:rFonts w:ascii="Arial" w:hAnsi="Arial" w:cs="Arial"/>
          <w:szCs w:val="22"/>
        </w:rPr>
        <w:fldChar w:fldCharType="begin"/>
      </w:r>
      <w:r w:rsidRPr="00AB54EA">
        <w:rPr>
          <w:rFonts w:ascii="Arial" w:hAnsi="Arial" w:cs="Arial"/>
          <w:szCs w:val="22"/>
        </w:rPr>
        <w:instrText xml:space="preserve">REF "a422024"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21</w:t>
      </w:r>
      <w:r w:rsidRPr="00AB54EA">
        <w:rPr>
          <w:rFonts w:ascii="Arial" w:hAnsi="Arial" w:cs="Arial"/>
          <w:szCs w:val="22"/>
        </w:rPr>
        <w:fldChar w:fldCharType="end"/>
      </w:r>
      <w:r w:rsidRPr="00AB54EA">
        <w:rPr>
          <w:rFonts w:ascii="Arial" w:hAnsi="Arial" w:cs="Arial"/>
          <w:szCs w:val="22"/>
        </w:rPr>
        <w:t>, any dispute relating to:</w:t>
      </w:r>
    </w:p>
    <w:p w14:paraId="5C4F15E8" w14:textId="7C9AF25B" w:rsidR="00EE75D6" w:rsidRPr="00AB54EA" w:rsidRDefault="00EE75D6" w:rsidP="00EE75D6">
      <w:pPr>
        <w:pStyle w:val="Heading3"/>
        <w:rPr>
          <w:rFonts w:ascii="Arial" w:hAnsi="Arial" w:cs="Arial"/>
          <w:szCs w:val="22"/>
        </w:rPr>
      </w:pPr>
      <w:r w:rsidRPr="00AB54EA">
        <w:rPr>
          <w:rFonts w:ascii="Arial" w:hAnsi="Arial" w:cs="Arial"/>
          <w:szCs w:val="22"/>
        </w:rPr>
        <w:t xml:space="preserve">the interpretation of this clause </w:t>
      </w:r>
      <w:r w:rsidRPr="00AB54EA">
        <w:rPr>
          <w:rFonts w:ascii="Arial" w:hAnsi="Arial" w:cs="Arial"/>
          <w:szCs w:val="22"/>
        </w:rPr>
        <w:fldChar w:fldCharType="begin"/>
      </w:r>
      <w:r w:rsidRPr="00AB54EA">
        <w:rPr>
          <w:rFonts w:ascii="Arial" w:hAnsi="Arial" w:cs="Arial"/>
          <w:szCs w:val="22"/>
        </w:rPr>
        <w:instrText xml:space="preserve">REF "a289803"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w:t>
      </w:r>
      <w:r w:rsidRPr="00AB54EA">
        <w:rPr>
          <w:rFonts w:ascii="Arial" w:hAnsi="Arial" w:cs="Arial"/>
          <w:szCs w:val="22"/>
        </w:rPr>
        <w:fldChar w:fldCharType="end"/>
      </w:r>
      <w:r w:rsidRPr="00AB54EA">
        <w:rPr>
          <w:rFonts w:ascii="Arial" w:hAnsi="Arial" w:cs="Arial"/>
          <w:szCs w:val="22"/>
        </w:rPr>
        <w:t>; or</w:t>
      </w:r>
    </w:p>
    <w:p w14:paraId="61083BE6"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the amount or value of any gift, consideration or commission, </w:t>
      </w:r>
    </w:p>
    <w:p w14:paraId="13EECAF6" w14:textId="77777777" w:rsidR="00EE75D6" w:rsidRPr="00AB54EA" w:rsidRDefault="00EE75D6" w:rsidP="00EE75D6">
      <w:pPr>
        <w:pStyle w:val="Bodypara"/>
        <w:rPr>
          <w:rFonts w:ascii="Arial" w:hAnsi="Arial" w:cs="Arial"/>
          <w:szCs w:val="22"/>
        </w:rPr>
      </w:pPr>
      <w:r w:rsidRPr="00AB54EA">
        <w:rPr>
          <w:rFonts w:ascii="Arial" w:hAnsi="Arial" w:cs="Arial"/>
          <w:szCs w:val="22"/>
        </w:rPr>
        <w:t>shall be determined by the Authority and its decision shall be final and conclusive.</w:t>
      </w:r>
    </w:p>
    <w:p w14:paraId="4AED0221" w14:textId="2E3A0CAE" w:rsidR="00EE75D6" w:rsidRPr="00AB54EA" w:rsidRDefault="00EE75D6" w:rsidP="00EE75D6">
      <w:pPr>
        <w:pStyle w:val="Heading2"/>
        <w:rPr>
          <w:rFonts w:ascii="Arial" w:hAnsi="Arial" w:cs="Arial"/>
          <w:szCs w:val="22"/>
        </w:rPr>
      </w:pPr>
      <w:r w:rsidRPr="00AB54EA">
        <w:rPr>
          <w:rFonts w:ascii="Arial" w:hAnsi="Arial" w:cs="Arial"/>
          <w:szCs w:val="22"/>
        </w:rPr>
        <w:lastRenderedPageBreak/>
        <w:t xml:space="preserve">Any termination under this clause </w:t>
      </w:r>
      <w:r w:rsidRPr="00AB54EA">
        <w:rPr>
          <w:rFonts w:ascii="Arial" w:hAnsi="Arial" w:cs="Arial"/>
          <w:szCs w:val="22"/>
        </w:rPr>
        <w:fldChar w:fldCharType="begin"/>
      </w:r>
      <w:r w:rsidRPr="00AB54EA">
        <w:rPr>
          <w:rFonts w:ascii="Arial" w:hAnsi="Arial" w:cs="Arial"/>
          <w:szCs w:val="22"/>
        </w:rPr>
        <w:instrText xml:space="preserve">REF "a289803"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w:t>
      </w:r>
      <w:r w:rsidRPr="00AB54EA">
        <w:rPr>
          <w:rFonts w:ascii="Arial" w:hAnsi="Arial" w:cs="Arial"/>
          <w:szCs w:val="22"/>
        </w:rPr>
        <w:fldChar w:fldCharType="end"/>
      </w:r>
      <w:r w:rsidRPr="00AB54EA">
        <w:rPr>
          <w:rFonts w:ascii="Arial" w:hAnsi="Arial" w:cs="Arial"/>
          <w:szCs w:val="22"/>
        </w:rPr>
        <w:t xml:space="preserve"> will be without prejudice to any right or remedy which has already accrued or subsequently accrues to the Authority.</w:t>
      </w:r>
    </w:p>
    <w:p w14:paraId="01777FC3" w14:textId="77777777" w:rsidR="00EE75D6" w:rsidRPr="00AB54EA" w:rsidRDefault="00EE75D6" w:rsidP="00EE75D6">
      <w:pPr>
        <w:pStyle w:val="Heading1"/>
        <w:rPr>
          <w:rFonts w:ascii="Arial" w:hAnsi="Arial" w:cs="Arial"/>
          <w:szCs w:val="22"/>
        </w:rPr>
      </w:pPr>
      <w:bookmarkStart w:id="76" w:name="a703783"/>
      <w:bookmarkStart w:id="77" w:name="_Toc22020850"/>
      <w:r w:rsidRPr="00AB54EA">
        <w:rPr>
          <w:rFonts w:ascii="Arial" w:hAnsi="Arial" w:cs="Arial"/>
          <w:szCs w:val="22"/>
        </w:rPr>
        <w:t>Subcontracting and assignment</w:t>
      </w:r>
      <w:bookmarkEnd w:id="76"/>
      <w:bookmarkEnd w:id="77"/>
    </w:p>
    <w:p w14:paraId="606D1229" w14:textId="081C1C28" w:rsidR="00EE75D6" w:rsidRPr="00AB54EA" w:rsidRDefault="00EE75D6" w:rsidP="00EE75D6">
      <w:pPr>
        <w:pStyle w:val="Heading2"/>
        <w:rPr>
          <w:rFonts w:ascii="Arial" w:hAnsi="Arial" w:cs="Arial"/>
          <w:szCs w:val="22"/>
        </w:rPr>
      </w:pPr>
      <w:r w:rsidRPr="00AB54EA">
        <w:rPr>
          <w:rFonts w:ascii="Arial" w:hAnsi="Arial" w:cs="Arial"/>
          <w:szCs w:val="22"/>
        </w:rPr>
        <w:t xml:space="preserve">Subject to clause </w:t>
      </w:r>
      <w:r w:rsidRPr="00AB54EA">
        <w:rPr>
          <w:rFonts w:ascii="Arial" w:hAnsi="Arial" w:cs="Arial"/>
          <w:szCs w:val="22"/>
        </w:rPr>
        <w:fldChar w:fldCharType="begin"/>
      </w:r>
      <w:r w:rsidRPr="00AB54EA">
        <w:rPr>
          <w:rFonts w:ascii="Arial" w:hAnsi="Arial" w:cs="Arial"/>
          <w:szCs w:val="22"/>
        </w:rPr>
        <w:instrText xml:space="preserve">REF "a408965"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25.4</w:t>
      </w:r>
      <w:r w:rsidRPr="00AB54EA">
        <w:rPr>
          <w:rFonts w:ascii="Arial" w:hAnsi="Arial" w:cs="Arial"/>
          <w:szCs w:val="22"/>
        </w:rPr>
        <w:fldChar w:fldCharType="end"/>
      </w:r>
      <w:r w:rsidRPr="00AB54EA">
        <w:rPr>
          <w:rFonts w:ascii="Arial" w:hAnsi="Arial" w:cs="Arial"/>
          <w:szCs w:val="22"/>
        </w:rPr>
        <w:t xml:space="preserve"> and clause </w:t>
      </w:r>
      <w:r w:rsidRPr="00AB54EA">
        <w:rPr>
          <w:rFonts w:ascii="Arial" w:hAnsi="Arial" w:cs="Arial"/>
          <w:szCs w:val="22"/>
        </w:rPr>
        <w:fldChar w:fldCharType="begin"/>
      </w:r>
      <w:r w:rsidRPr="00AB54EA">
        <w:rPr>
          <w:rFonts w:ascii="Arial" w:hAnsi="Arial" w:cs="Arial"/>
          <w:szCs w:val="22"/>
        </w:rPr>
        <w:instrText xml:space="preserve">REF "a147944"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25.5</w:t>
      </w:r>
      <w:r w:rsidRPr="00AB54EA">
        <w:rPr>
          <w:rFonts w:ascii="Arial" w:hAnsi="Arial" w:cs="Arial"/>
          <w:szCs w:val="22"/>
        </w:rPr>
        <w:fldChar w:fldCharType="end"/>
      </w:r>
      <w:r w:rsidRPr="00AB54EA">
        <w:rPr>
          <w:rFonts w:ascii="Arial" w:hAnsi="Arial" w:cs="Arial"/>
          <w:szCs w:val="22"/>
        </w:rPr>
        <w:t>, neither party shall be entitled to assign, novate or otherwise dispose of any or all of its rights and obligations under this Framework Agreement without the prior written consent of the other party, neither may the Contractor subcontract the whole or any part of its obligations under this Framework Agreement except with the express prior written consent of the Authority, such consent not to be unreasonably withheld.</w:t>
      </w:r>
    </w:p>
    <w:p w14:paraId="535EA32F" w14:textId="77777777" w:rsidR="00EE75D6" w:rsidRPr="00AB54EA" w:rsidRDefault="00EE75D6" w:rsidP="00EE75D6">
      <w:pPr>
        <w:pStyle w:val="Heading2"/>
        <w:rPr>
          <w:rFonts w:ascii="Arial" w:hAnsi="Arial" w:cs="Arial"/>
          <w:color w:val="auto"/>
          <w:szCs w:val="22"/>
        </w:rPr>
      </w:pPr>
      <w:r w:rsidRPr="00AB54EA">
        <w:rPr>
          <w:rFonts w:ascii="Arial" w:hAnsi="Arial" w:cs="Arial"/>
          <w:color w:val="auto"/>
          <w:szCs w:val="22"/>
        </w:rPr>
        <w:t>In the event that the Contractor enters into any Subcontract in connection with this Agreement it shall:</w:t>
      </w:r>
    </w:p>
    <w:p w14:paraId="70A723C7" w14:textId="4876A1B0" w:rsidR="00EE75D6" w:rsidRPr="00AB54EA" w:rsidRDefault="00EE75D6" w:rsidP="00EE75D6">
      <w:pPr>
        <w:pStyle w:val="Heading3"/>
        <w:rPr>
          <w:rFonts w:ascii="Arial" w:hAnsi="Arial" w:cs="Arial"/>
          <w:szCs w:val="22"/>
        </w:rPr>
      </w:pPr>
      <w:r w:rsidRPr="00AB54EA">
        <w:rPr>
          <w:rFonts w:ascii="Arial" w:hAnsi="Arial" w:cs="Arial"/>
          <w:szCs w:val="22"/>
        </w:rPr>
        <w:t xml:space="preserve">remain responsible to the </w:t>
      </w:r>
      <w:r w:rsidR="00A20FCA">
        <w:rPr>
          <w:rFonts w:ascii="Arial" w:hAnsi="Arial" w:cs="Arial"/>
          <w:szCs w:val="22"/>
        </w:rPr>
        <w:t>Authority</w:t>
      </w:r>
      <w:r w:rsidR="00A20FCA" w:rsidRPr="00AB54EA">
        <w:rPr>
          <w:rFonts w:ascii="Arial" w:hAnsi="Arial" w:cs="Arial"/>
          <w:szCs w:val="22"/>
        </w:rPr>
        <w:t xml:space="preserve"> </w:t>
      </w:r>
      <w:r w:rsidRPr="00AB54EA">
        <w:rPr>
          <w:rFonts w:ascii="Arial" w:hAnsi="Arial" w:cs="Arial"/>
          <w:szCs w:val="22"/>
        </w:rPr>
        <w:t>for the performance of its obligations under this agreement notwithstanding the appointment of any Subcontractor and be responsible for the acts</w:t>
      </w:r>
      <w:r w:rsidR="00496CBE">
        <w:rPr>
          <w:rFonts w:ascii="Arial" w:hAnsi="Arial" w:cs="Arial"/>
          <w:szCs w:val="22"/>
        </w:rPr>
        <w:t>,</w:t>
      </w:r>
      <w:r w:rsidRPr="00AB54EA">
        <w:rPr>
          <w:rFonts w:ascii="Arial" w:hAnsi="Arial" w:cs="Arial"/>
          <w:szCs w:val="22"/>
        </w:rPr>
        <w:t xml:space="preserve"> omissions and neglects of its </w:t>
      </w:r>
      <w:proofErr w:type="gramStart"/>
      <w:r w:rsidRPr="00AB54EA">
        <w:rPr>
          <w:rFonts w:ascii="Arial" w:hAnsi="Arial" w:cs="Arial"/>
          <w:szCs w:val="22"/>
        </w:rPr>
        <w:t>Subcontractors;</w:t>
      </w:r>
      <w:proofErr w:type="gramEnd"/>
    </w:p>
    <w:p w14:paraId="57148419" w14:textId="77777777" w:rsidR="00EE75D6" w:rsidRPr="00AB54EA" w:rsidRDefault="00EE75D6" w:rsidP="00EE75D6">
      <w:pPr>
        <w:pStyle w:val="Heading3"/>
        <w:rPr>
          <w:rFonts w:ascii="Arial" w:hAnsi="Arial" w:cs="Arial"/>
          <w:szCs w:val="22"/>
        </w:rPr>
      </w:pPr>
      <w:r w:rsidRPr="00AB54EA">
        <w:rPr>
          <w:rFonts w:ascii="Arial" w:hAnsi="Arial" w:cs="Arial"/>
          <w:szCs w:val="22"/>
        </w:rPr>
        <w:t>impose obligations on its Subcontractor in the same terms as those imposed on it pursuant to this agreement and shall procure that the Subcontractor complies with such terms; and</w:t>
      </w:r>
    </w:p>
    <w:p w14:paraId="491CA832"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provide a copy, at no charge to the </w:t>
      </w:r>
      <w:r w:rsidR="00A20FCA">
        <w:rPr>
          <w:rFonts w:ascii="Arial" w:hAnsi="Arial" w:cs="Arial"/>
          <w:szCs w:val="22"/>
        </w:rPr>
        <w:t>Authority</w:t>
      </w:r>
      <w:r w:rsidRPr="00AB54EA">
        <w:rPr>
          <w:rFonts w:ascii="Arial" w:hAnsi="Arial" w:cs="Arial"/>
          <w:szCs w:val="22"/>
        </w:rPr>
        <w:t xml:space="preserve">, of any such Subcontract on receipt of a request for such by the </w:t>
      </w:r>
      <w:r w:rsidR="00A20FCA">
        <w:rPr>
          <w:rFonts w:ascii="Arial" w:hAnsi="Arial" w:cs="Arial"/>
          <w:szCs w:val="22"/>
        </w:rPr>
        <w:t>Authority</w:t>
      </w:r>
      <w:r w:rsidR="00A20FCA" w:rsidRPr="00AB54EA">
        <w:rPr>
          <w:rFonts w:ascii="Arial" w:hAnsi="Arial" w:cs="Arial"/>
          <w:szCs w:val="22"/>
        </w:rPr>
        <w:t xml:space="preserve">'s </w:t>
      </w:r>
      <w:r w:rsidRPr="00AB54EA">
        <w:rPr>
          <w:rFonts w:ascii="Arial" w:hAnsi="Arial" w:cs="Arial"/>
          <w:szCs w:val="22"/>
        </w:rPr>
        <w:t>Authorised Representative.</w:t>
      </w:r>
    </w:p>
    <w:p w14:paraId="6B6D5C54" w14:textId="77777777" w:rsidR="00EE75D6" w:rsidRPr="00AB54EA" w:rsidRDefault="00EE75D6" w:rsidP="00EE75D6">
      <w:pPr>
        <w:pStyle w:val="Heading2"/>
        <w:rPr>
          <w:rFonts w:ascii="Arial" w:hAnsi="Arial" w:cs="Arial"/>
          <w:color w:val="auto"/>
          <w:szCs w:val="22"/>
        </w:rPr>
      </w:pPr>
      <w:r w:rsidRPr="00AB54EA">
        <w:rPr>
          <w:rFonts w:ascii="Arial" w:hAnsi="Arial" w:cs="Arial"/>
          <w:color w:val="auto"/>
          <w:szCs w:val="22"/>
        </w:rPr>
        <w:t>Where the Contractor enters into a Subcontract with a supplier or contractor for the purpose of performing this agreement, it shall cause a term to be included in such a Subcontract that requires payment to be made of undisputed sums by the Contractor to the Subcontractor within a specified period not exceeding 30 days from the receipt of a valid invoice, as defined by the Subcontract requirements.</w:t>
      </w:r>
    </w:p>
    <w:p w14:paraId="5D7BFE5F" w14:textId="77777777" w:rsidR="00EE75D6" w:rsidRPr="00AB54EA" w:rsidRDefault="00EE75D6" w:rsidP="00EE75D6">
      <w:pPr>
        <w:pStyle w:val="Heading2"/>
        <w:rPr>
          <w:rFonts w:ascii="Arial" w:hAnsi="Arial" w:cs="Arial"/>
          <w:szCs w:val="22"/>
        </w:rPr>
      </w:pPr>
      <w:bookmarkStart w:id="78" w:name="a408965"/>
      <w:r w:rsidRPr="00AB54EA">
        <w:rPr>
          <w:rFonts w:ascii="Arial" w:hAnsi="Arial" w:cs="Arial"/>
          <w:szCs w:val="22"/>
        </w:rPr>
        <w:t>The Authority shall be entitled to novate the Framework Agreement to any other body which substantially performs any of the functions that previously had been performed by the Authority.</w:t>
      </w:r>
      <w:bookmarkEnd w:id="78"/>
    </w:p>
    <w:p w14:paraId="78DA6617" w14:textId="77777777" w:rsidR="00EE75D6" w:rsidRPr="00AB54EA" w:rsidRDefault="00EE75D6" w:rsidP="00EE75D6">
      <w:pPr>
        <w:pStyle w:val="Heading2"/>
        <w:rPr>
          <w:rFonts w:ascii="Arial" w:hAnsi="Arial" w:cs="Arial"/>
          <w:szCs w:val="22"/>
        </w:rPr>
      </w:pPr>
      <w:bookmarkStart w:id="79" w:name="a147944"/>
      <w:r w:rsidRPr="00AB54EA">
        <w:rPr>
          <w:rFonts w:ascii="Arial" w:hAnsi="Arial" w:cs="Arial"/>
          <w:szCs w:val="22"/>
        </w:rPr>
        <w:t xml:space="preserve">Provided that the Authority has given prior written consent, the Contractor shall be entitled to novate the agreement where: </w:t>
      </w:r>
      <w:bookmarkEnd w:id="79"/>
    </w:p>
    <w:p w14:paraId="6D8B698D"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the specific change in contractor was provided for in the procurement process for the award of this </w:t>
      </w:r>
      <w:proofErr w:type="gramStart"/>
      <w:r w:rsidRPr="00AB54EA">
        <w:rPr>
          <w:rFonts w:ascii="Arial" w:hAnsi="Arial" w:cs="Arial"/>
          <w:szCs w:val="22"/>
        </w:rPr>
        <w:t>agreement;</w:t>
      </w:r>
      <w:proofErr w:type="gramEnd"/>
      <w:r w:rsidRPr="00AB54EA">
        <w:rPr>
          <w:rFonts w:ascii="Arial" w:hAnsi="Arial" w:cs="Arial"/>
          <w:szCs w:val="22"/>
        </w:rPr>
        <w:t xml:space="preserve"> </w:t>
      </w:r>
    </w:p>
    <w:p w14:paraId="185D4754" w14:textId="77777777" w:rsidR="00EE75D6" w:rsidRPr="00AB54EA" w:rsidRDefault="00EE75D6" w:rsidP="00EE75D6">
      <w:pPr>
        <w:pStyle w:val="Heading3"/>
        <w:rPr>
          <w:rFonts w:ascii="Arial" w:hAnsi="Arial" w:cs="Arial"/>
          <w:szCs w:val="22"/>
        </w:rPr>
      </w:pPr>
      <w:r w:rsidRPr="00AB54EA">
        <w:rPr>
          <w:rFonts w:ascii="Arial" w:hAnsi="Arial" w:cs="Arial"/>
          <w:szCs w:val="22"/>
        </w:rPr>
        <w:t xml:space="preserve">there has been a universal or partial succession into the position of the Contractor, following a corporate restructuring, including takeover, merger, acquisition or insolvency, by another economic operator that </w:t>
      </w:r>
      <w:r w:rsidRPr="00AB54EA">
        <w:rPr>
          <w:rFonts w:ascii="Arial" w:hAnsi="Arial" w:cs="Arial"/>
          <w:szCs w:val="22"/>
        </w:rPr>
        <w:lastRenderedPageBreak/>
        <w:t xml:space="preserve">meets the criteria for qualitative selection applied in the procurement process for the award of this agreement. </w:t>
      </w:r>
    </w:p>
    <w:p w14:paraId="4D8613CB" w14:textId="77777777" w:rsidR="00EE75D6" w:rsidRPr="00AB54EA" w:rsidRDefault="00EE75D6" w:rsidP="00EE75D6">
      <w:pPr>
        <w:pStyle w:val="Heading1"/>
        <w:rPr>
          <w:rFonts w:ascii="Arial" w:hAnsi="Arial" w:cs="Arial"/>
          <w:szCs w:val="22"/>
        </w:rPr>
      </w:pPr>
      <w:bookmarkStart w:id="80" w:name="a887957"/>
      <w:bookmarkStart w:id="81" w:name="_Toc22020851"/>
      <w:r w:rsidRPr="00AB54EA">
        <w:rPr>
          <w:rFonts w:ascii="Arial" w:hAnsi="Arial" w:cs="Arial"/>
          <w:szCs w:val="22"/>
        </w:rPr>
        <w:t>Variations to Framework Agreement</w:t>
      </w:r>
      <w:bookmarkEnd w:id="80"/>
      <w:bookmarkEnd w:id="81"/>
    </w:p>
    <w:p w14:paraId="2BB22804" w14:textId="3B6ED3FA" w:rsidR="00EE75D6" w:rsidRPr="00AB54EA" w:rsidRDefault="00EE75D6" w:rsidP="00EE75D6">
      <w:pPr>
        <w:pStyle w:val="Bodysubclause"/>
        <w:rPr>
          <w:rFonts w:ascii="Arial" w:hAnsi="Arial" w:cs="Arial"/>
          <w:szCs w:val="22"/>
        </w:rPr>
      </w:pPr>
      <w:r w:rsidRPr="00AB54EA">
        <w:rPr>
          <w:rFonts w:ascii="Arial" w:hAnsi="Arial" w:cs="Arial"/>
          <w:szCs w:val="22"/>
        </w:rPr>
        <w:t xml:space="preserve">Any variations to the Framework Agreement must be made only in accordance with the Framework Agreement Variation Procedure set out in </w:t>
      </w:r>
      <w:r w:rsidRPr="00AB54EA">
        <w:rPr>
          <w:rFonts w:ascii="Arial" w:hAnsi="Arial" w:cs="Arial"/>
          <w:szCs w:val="22"/>
        </w:rPr>
        <w:fldChar w:fldCharType="begin"/>
      </w:r>
      <w:r w:rsidRPr="00AB54EA">
        <w:rPr>
          <w:rFonts w:ascii="Arial" w:hAnsi="Arial" w:cs="Arial"/>
          <w:szCs w:val="22"/>
        </w:rPr>
        <w:instrText xml:space="preserve">REF "a573898"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8</w:t>
      </w:r>
      <w:r w:rsidRPr="00AB54EA">
        <w:rPr>
          <w:rFonts w:ascii="Arial" w:hAnsi="Arial" w:cs="Arial"/>
          <w:szCs w:val="22"/>
        </w:rPr>
        <w:fldChar w:fldCharType="end"/>
      </w:r>
      <w:r w:rsidRPr="00AB54EA">
        <w:rPr>
          <w:rFonts w:ascii="Arial" w:hAnsi="Arial" w:cs="Arial"/>
          <w:szCs w:val="22"/>
        </w:rPr>
        <w:t>.</w:t>
      </w:r>
    </w:p>
    <w:p w14:paraId="6CB5F00D" w14:textId="77777777" w:rsidR="00EE75D6" w:rsidRPr="00AB54EA" w:rsidRDefault="00EE75D6" w:rsidP="00EE75D6">
      <w:pPr>
        <w:pStyle w:val="Heading1"/>
        <w:rPr>
          <w:rFonts w:ascii="Arial" w:hAnsi="Arial" w:cs="Arial"/>
          <w:szCs w:val="22"/>
        </w:rPr>
      </w:pPr>
      <w:bookmarkStart w:id="82" w:name="a952045"/>
      <w:bookmarkStart w:id="83" w:name="_Toc22020852"/>
      <w:r w:rsidRPr="00AB54EA">
        <w:rPr>
          <w:rFonts w:ascii="Arial" w:hAnsi="Arial" w:cs="Arial"/>
          <w:szCs w:val="22"/>
        </w:rPr>
        <w:t>Third party rights</w:t>
      </w:r>
      <w:bookmarkEnd w:id="82"/>
      <w:bookmarkEnd w:id="83"/>
    </w:p>
    <w:p w14:paraId="1AC71152" w14:textId="3FFA25F9" w:rsidR="00EE75D6" w:rsidRPr="00AB54EA" w:rsidRDefault="00EE75D6" w:rsidP="00EE75D6">
      <w:pPr>
        <w:pStyle w:val="Heading2"/>
        <w:rPr>
          <w:rFonts w:ascii="Arial" w:hAnsi="Arial" w:cs="Arial"/>
          <w:szCs w:val="22"/>
        </w:rPr>
      </w:pPr>
      <w:r w:rsidRPr="00AB54EA">
        <w:rPr>
          <w:rFonts w:ascii="Arial" w:hAnsi="Arial" w:cs="Arial"/>
          <w:szCs w:val="22"/>
        </w:rPr>
        <w:t xml:space="preserve">Except as provided in clause </w:t>
      </w:r>
      <w:r w:rsidRPr="00AB54EA">
        <w:rPr>
          <w:rFonts w:ascii="Arial" w:hAnsi="Arial" w:cs="Arial"/>
          <w:szCs w:val="22"/>
        </w:rPr>
        <w:fldChar w:fldCharType="begin"/>
      </w:r>
      <w:r w:rsidRPr="00AB54EA">
        <w:rPr>
          <w:rFonts w:ascii="Arial" w:hAnsi="Arial" w:cs="Arial"/>
          <w:szCs w:val="22"/>
        </w:rPr>
        <w:instrText xml:space="preserve">REF "a599894"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4</w:t>
      </w:r>
      <w:r w:rsidRPr="00AB54EA">
        <w:rPr>
          <w:rFonts w:ascii="Arial" w:hAnsi="Arial" w:cs="Arial"/>
          <w:szCs w:val="22"/>
        </w:rPr>
        <w:fldChar w:fldCharType="end"/>
      </w:r>
      <w:r w:rsidRPr="00AB54EA">
        <w:rPr>
          <w:rFonts w:ascii="Arial" w:hAnsi="Arial" w:cs="Arial"/>
          <w:szCs w:val="22"/>
        </w:rPr>
        <w:t xml:space="preserve">, clause </w:t>
      </w:r>
      <w:r w:rsidRPr="00AB54EA">
        <w:rPr>
          <w:rFonts w:ascii="Arial" w:hAnsi="Arial" w:cs="Arial"/>
          <w:szCs w:val="22"/>
        </w:rPr>
        <w:fldChar w:fldCharType="begin"/>
      </w:r>
      <w:r w:rsidRPr="00AB54EA">
        <w:rPr>
          <w:rFonts w:ascii="Arial" w:hAnsi="Arial" w:cs="Arial"/>
          <w:szCs w:val="22"/>
        </w:rPr>
        <w:instrText xml:space="preserve">REF "a777913"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w:t>
      </w:r>
      <w:r w:rsidRPr="00AB54EA">
        <w:rPr>
          <w:rFonts w:ascii="Arial" w:hAnsi="Arial" w:cs="Arial"/>
          <w:szCs w:val="22"/>
        </w:rPr>
        <w:fldChar w:fldCharType="end"/>
      </w:r>
      <w:r w:rsidRPr="00AB54EA">
        <w:rPr>
          <w:rFonts w:ascii="Arial" w:hAnsi="Arial" w:cs="Arial"/>
          <w:szCs w:val="22"/>
        </w:rPr>
        <w:t xml:space="preserve"> and clause 9 a person who is not a party to this agreement shall not have any rights under the Contracts (Rights of Third Parties) Act 1999 to enforce any term of this agreement. This does not affect any right or remedy of a third party which exists, or is available, apart from that Act.</w:t>
      </w:r>
    </w:p>
    <w:p w14:paraId="61F02E29" w14:textId="77777777" w:rsidR="00EE75D6" w:rsidRPr="00AB54EA" w:rsidRDefault="00EE75D6" w:rsidP="00EE75D6">
      <w:pPr>
        <w:pStyle w:val="Heading2"/>
        <w:rPr>
          <w:rFonts w:ascii="Arial" w:hAnsi="Arial" w:cs="Arial"/>
          <w:szCs w:val="22"/>
        </w:rPr>
      </w:pPr>
      <w:r w:rsidRPr="00AB54EA">
        <w:rPr>
          <w:rFonts w:ascii="Arial" w:hAnsi="Arial" w:cs="Arial"/>
          <w:szCs w:val="22"/>
        </w:rPr>
        <w:t>The rights of the parties to terminate, rescind or agree any variation, waiver or settlement under this agreement are not subject to the consent of any other person.</w:t>
      </w:r>
    </w:p>
    <w:p w14:paraId="5627BDA6" w14:textId="77777777" w:rsidR="00EE75D6" w:rsidRPr="00AB54EA" w:rsidRDefault="00EE75D6" w:rsidP="00EE75D6">
      <w:pPr>
        <w:pStyle w:val="Heading1"/>
        <w:rPr>
          <w:rFonts w:ascii="Arial" w:hAnsi="Arial" w:cs="Arial"/>
          <w:szCs w:val="22"/>
        </w:rPr>
      </w:pPr>
      <w:bookmarkStart w:id="84" w:name="a528837"/>
      <w:bookmarkStart w:id="85" w:name="_Toc22020853"/>
      <w:r w:rsidRPr="00AB54EA">
        <w:rPr>
          <w:rFonts w:ascii="Arial" w:hAnsi="Arial" w:cs="Arial"/>
          <w:szCs w:val="22"/>
        </w:rPr>
        <w:t>Severance</w:t>
      </w:r>
      <w:bookmarkEnd w:id="84"/>
      <w:bookmarkEnd w:id="85"/>
    </w:p>
    <w:p w14:paraId="4DA37294"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  </w:t>
      </w:r>
    </w:p>
    <w:p w14:paraId="126F797A"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If one party gives notice to the other of the possibility that any provision or part-provision of this agreement is invalid, illegal or unenforceable, the parties shall negotiate in good faith to amend such provision so that, as amended, it is legal, valid and enforceable, and, to the greatest extent possible, achieves the intended commercial result of the original provision. </w:t>
      </w:r>
    </w:p>
    <w:p w14:paraId="5993EB66" w14:textId="77777777" w:rsidR="00EE75D6" w:rsidRPr="00AB54EA" w:rsidRDefault="00EE75D6" w:rsidP="00EE75D6">
      <w:pPr>
        <w:pStyle w:val="Heading1"/>
        <w:rPr>
          <w:rFonts w:ascii="Arial" w:hAnsi="Arial" w:cs="Arial"/>
          <w:szCs w:val="22"/>
        </w:rPr>
      </w:pPr>
      <w:bookmarkStart w:id="86" w:name="a251123"/>
      <w:bookmarkStart w:id="87" w:name="_Toc22020854"/>
      <w:r w:rsidRPr="00AB54EA">
        <w:rPr>
          <w:rFonts w:ascii="Arial" w:hAnsi="Arial" w:cs="Arial"/>
          <w:szCs w:val="22"/>
        </w:rPr>
        <w:t>Rights and remedies</w:t>
      </w:r>
      <w:bookmarkEnd w:id="86"/>
      <w:bookmarkEnd w:id="87"/>
    </w:p>
    <w:p w14:paraId="1ABA9D18" w14:textId="77777777" w:rsidR="00EE75D6" w:rsidRPr="00AB54EA" w:rsidRDefault="00EE75D6" w:rsidP="00EE75D6">
      <w:pPr>
        <w:pStyle w:val="Bodysubclause"/>
        <w:rPr>
          <w:rFonts w:ascii="Arial" w:hAnsi="Arial" w:cs="Arial"/>
          <w:szCs w:val="22"/>
        </w:rPr>
      </w:pPr>
      <w:r w:rsidRPr="00AB54EA">
        <w:rPr>
          <w:rFonts w:ascii="Arial" w:hAnsi="Arial" w:cs="Arial"/>
          <w:szCs w:val="22"/>
        </w:rPr>
        <w:t xml:space="preserve">The rights and remedies provided under this agreement are in addition to, and not exclusive of, any rights or remedies provided by law. </w:t>
      </w:r>
    </w:p>
    <w:p w14:paraId="042970EC" w14:textId="77777777" w:rsidR="00EE75D6" w:rsidRPr="00AB54EA" w:rsidRDefault="00EE75D6" w:rsidP="00EE75D6">
      <w:pPr>
        <w:pStyle w:val="Heading1"/>
        <w:rPr>
          <w:rFonts w:ascii="Arial" w:hAnsi="Arial" w:cs="Arial"/>
          <w:szCs w:val="22"/>
        </w:rPr>
      </w:pPr>
      <w:bookmarkStart w:id="88" w:name="a486112"/>
      <w:bookmarkStart w:id="89" w:name="_Toc22020855"/>
      <w:r w:rsidRPr="00AB54EA">
        <w:rPr>
          <w:rFonts w:ascii="Arial" w:hAnsi="Arial" w:cs="Arial"/>
          <w:szCs w:val="22"/>
        </w:rPr>
        <w:t>Waiver</w:t>
      </w:r>
      <w:bookmarkEnd w:id="88"/>
      <w:bookmarkEnd w:id="89"/>
    </w:p>
    <w:p w14:paraId="44DDC0FC" w14:textId="77777777" w:rsidR="00EE75D6" w:rsidRPr="00AB54EA" w:rsidRDefault="00EE75D6" w:rsidP="00EE75D6">
      <w:pPr>
        <w:pStyle w:val="Bodysubclause"/>
        <w:rPr>
          <w:rFonts w:ascii="Arial" w:hAnsi="Arial" w:cs="Arial"/>
          <w:szCs w:val="22"/>
        </w:rPr>
      </w:pPr>
      <w:r w:rsidRPr="00AB54EA">
        <w:rPr>
          <w:rFonts w:ascii="Arial" w:hAnsi="Arial" w:cs="Arial"/>
          <w:szCs w:val="22"/>
        </w:rPr>
        <w:t xml:space="preserve">No failure or delay 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 </w:t>
      </w:r>
    </w:p>
    <w:p w14:paraId="0A4166AE" w14:textId="77777777" w:rsidR="00EE75D6" w:rsidRPr="00AB54EA" w:rsidRDefault="00EE75D6" w:rsidP="00EE75D6">
      <w:pPr>
        <w:pStyle w:val="Heading1"/>
        <w:rPr>
          <w:rFonts w:ascii="Arial" w:hAnsi="Arial" w:cs="Arial"/>
          <w:szCs w:val="22"/>
        </w:rPr>
      </w:pPr>
      <w:bookmarkStart w:id="90" w:name="a866594"/>
      <w:bookmarkStart w:id="91" w:name="_Toc22020856"/>
      <w:r w:rsidRPr="00AB54EA">
        <w:rPr>
          <w:rFonts w:ascii="Arial" w:hAnsi="Arial" w:cs="Arial"/>
          <w:szCs w:val="22"/>
        </w:rPr>
        <w:lastRenderedPageBreak/>
        <w:t>Entire agreement</w:t>
      </w:r>
      <w:bookmarkEnd w:id="90"/>
      <w:bookmarkEnd w:id="91"/>
    </w:p>
    <w:p w14:paraId="0A0CE09B" w14:textId="747BCACD" w:rsidR="00EE75D6" w:rsidRPr="00AB54EA" w:rsidRDefault="00EE75D6" w:rsidP="00EE75D6">
      <w:pPr>
        <w:pStyle w:val="Heading2"/>
        <w:rPr>
          <w:rFonts w:ascii="Arial" w:hAnsi="Arial" w:cs="Arial"/>
          <w:szCs w:val="22"/>
        </w:rPr>
      </w:pPr>
      <w:r w:rsidRPr="00AB54EA">
        <w:rPr>
          <w:rFonts w:ascii="Arial" w:hAnsi="Arial" w:cs="Arial"/>
          <w:szCs w:val="22"/>
        </w:rPr>
        <w:t xml:space="preserve">This Framework Agreement, the schedules and the documents annexed to it or otherwise referred to in it contain the whole agreement between the parties relating to the subject matter hereof and supersedes all prior agreements, arrangements and understandings between the parties relating to that subject matter, provided that nothing in this clause </w:t>
      </w:r>
      <w:r w:rsidRPr="00AB54EA">
        <w:rPr>
          <w:rFonts w:ascii="Arial" w:hAnsi="Arial" w:cs="Arial"/>
          <w:szCs w:val="22"/>
        </w:rPr>
        <w:fldChar w:fldCharType="begin"/>
      </w:r>
      <w:r w:rsidRPr="00AB54EA">
        <w:rPr>
          <w:rFonts w:ascii="Arial" w:hAnsi="Arial" w:cs="Arial"/>
          <w:szCs w:val="22"/>
        </w:rPr>
        <w:instrText xml:space="preserve">REF "a866594"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31</w:t>
      </w:r>
      <w:r w:rsidRPr="00AB54EA">
        <w:rPr>
          <w:rFonts w:ascii="Arial" w:hAnsi="Arial" w:cs="Arial"/>
          <w:szCs w:val="22"/>
        </w:rPr>
        <w:fldChar w:fldCharType="end"/>
      </w:r>
      <w:r w:rsidRPr="00AB54EA">
        <w:rPr>
          <w:rFonts w:ascii="Arial" w:hAnsi="Arial" w:cs="Arial"/>
          <w:szCs w:val="22"/>
        </w:rPr>
        <w:t xml:space="preserve"> shall operate to exclude any liability for fraud.</w:t>
      </w:r>
    </w:p>
    <w:p w14:paraId="2B11410C" w14:textId="77777777" w:rsidR="00EE75D6" w:rsidRPr="00AB54EA" w:rsidRDefault="00EE75D6" w:rsidP="00EE75D6">
      <w:pPr>
        <w:pStyle w:val="Heading2"/>
        <w:rPr>
          <w:rFonts w:ascii="Arial" w:hAnsi="Arial" w:cs="Arial"/>
          <w:szCs w:val="22"/>
        </w:rPr>
      </w:pPr>
      <w:r w:rsidRPr="00AB54EA">
        <w:rPr>
          <w:rFonts w:ascii="Arial" w:hAnsi="Arial" w:cs="Arial"/>
          <w:szCs w:val="22"/>
        </w:rPr>
        <w:t>Each party agrees that it shall have no remedies in respect of any statement, representation, assurance or warranty (whether made innocently or negligently) that is not set out in this Framework Agreement. Each party agrees that it shall have no claim for innocent or negligent misrepresentation or negligent misstatement based on any statement in this Framework Agreement.</w:t>
      </w:r>
    </w:p>
    <w:p w14:paraId="4FF93FAD" w14:textId="77777777" w:rsidR="00EE75D6" w:rsidRPr="00AB54EA" w:rsidRDefault="00EE75D6" w:rsidP="00EE75D6">
      <w:pPr>
        <w:pStyle w:val="Heading1"/>
        <w:rPr>
          <w:rFonts w:ascii="Arial" w:hAnsi="Arial" w:cs="Arial"/>
          <w:szCs w:val="22"/>
        </w:rPr>
      </w:pPr>
      <w:bookmarkStart w:id="92" w:name="a759781"/>
      <w:bookmarkStart w:id="93" w:name="_Toc22020857"/>
      <w:r w:rsidRPr="00AB54EA">
        <w:rPr>
          <w:rFonts w:ascii="Arial" w:hAnsi="Arial" w:cs="Arial"/>
          <w:szCs w:val="22"/>
        </w:rPr>
        <w:t>Notices</w:t>
      </w:r>
      <w:bookmarkEnd w:id="92"/>
      <w:bookmarkEnd w:id="93"/>
    </w:p>
    <w:p w14:paraId="280CB347" w14:textId="77777777" w:rsidR="00EE75D6" w:rsidRPr="00AB54EA" w:rsidRDefault="00EE75D6" w:rsidP="00EE75D6">
      <w:pPr>
        <w:pStyle w:val="Heading2"/>
        <w:rPr>
          <w:rFonts w:ascii="Arial" w:hAnsi="Arial" w:cs="Arial"/>
          <w:szCs w:val="22"/>
        </w:rPr>
      </w:pPr>
      <w:r w:rsidRPr="00AB54EA">
        <w:rPr>
          <w:rFonts w:ascii="Arial" w:hAnsi="Arial" w:cs="Arial"/>
          <w:szCs w:val="22"/>
        </w:rPr>
        <w:t>Except as otherwise expressly provided within this Framework Agreement, no notice or other communication from one Party to the other shall have any validity under the Framework Agreement unless made in writing by or on behalf of the Party sending the communication.</w:t>
      </w:r>
    </w:p>
    <w:p w14:paraId="0A46860F" w14:textId="05AF3BFB" w:rsidR="00EE75D6" w:rsidRPr="00AB54EA" w:rsidRDefault="00EE75D6" w:rsidP="00EE75D6">
      <w:pPr>
        <w:pStyle w:val="Heading2"/>
        <w:rPr>
          <w:rFonts w:ascii="Arial" w:hAnsi="Arial" w:cs="Arial"/>
          <w:szCs w:val="22"/>
        </w:rPr>
      </w:pPr>
      <w:bookmarkStart w:id="94" w:name="a105806"/>
      <w:r w:rsidRPr="00AB54EA">
        <w:rPr>
          <w:rFonts w:ascii="Arial" w:hAnsi="Arial" w:cs="Arial"/>
          <w:szCs w:val="22"/>
        </w:rPr>
        <w:t xml:space="preserve">Any notice or other communication which is to be given by either Party to the other shall be given by letter (sent by hand, post, registered post or by the recorded delivery service), </w:t>
      </w:r>
      <w:r>
        <w:rPr>
          <w:rFonts w:ascii="Arial" w:hAnsi="Arial" w:cs="Arial"/>
          <w:szCs w:val="22"/>
        </w:rPr>
        <w:t xml:space="preserve">(confirmed in either case </w:t>
      </w:r>
      <w:r w:rsidRPr="00AB54EA">
        <w:rPr>
          <w:rFonts w:ascii="Arial" w:hAnsi="Arial" w:cs="Arial"/>
          <w:szCs w:val="22"/>
        </w:rPr>
        <w:t xml:space="preserve">by letter). Such letters shall be addressed to the other Party in the manner referred to in clause </w:t>
      </w:r>
      <w:r w:rsidRPr="00AB54EA">
        <w:rPr>
          <w:rFonts w:ascii="Arial" w:hAnsi="Arial" w:cs="Arial"/>
          <w:szCs w:val="22"/>
        </w:rPr>
        <w:fldChar w:fldCharType="begin"/>
      </w:r>
      <w:r w:rsidRPr="00AB54EA">
        <w:rPr>
          <w:rFonts w:ascii="Arial" w:hAnsi="Arial" w:cs="Arial"/>
          <w:szCs w:val="22"/>
        </w:rPr>
        <w:instrText xml:space="preserve">REF "a603783"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32.3</w:t>
      </w:r>
      <w:r w:rsidRPr="00AB54EA">
        <w:rPr>
          <w:rFonts w:ascii="Arial" w:hAnsi="Arial" w:cs="Arial"/>
          <w:szCs w:val="22"/>
        </w:rPr>
        <w:fldChar w:fldCharType="end"/>
      </w:r>
      <w:r w:rsidRPr="00AB54EA">
        <w:rPr>
          <w:rFonts w:ascii="Arial" w:hAnsi="Arial" w:cs="Arial"/>
          <w:szCs w:val="22"/>
        </w:rPr>
        <w:t>. Provided the relevant communication is not returned as undelivered, the notice or communication shall be deemed to have been given two Working Days after the day on which the letter was posted</w:t>
      </w:r>
      <w:r>
        <w:rPr>
          <w:rFonts w:ascii="Arial" w:hAnsi="Arial" w:cs="Arial"/>
          <w:szCs w:val="22"/>
        </w:rPr>
        <w:t xml:space="preserve">, or four hours, in the case of </w:t>
      </w:r>
      <w:r w:rsidRPr="00AB54EA">
        <w:rPr>
          <w:rFonts w:ascii="Arial" w:hAnsi="Arial" w:cs="Arial"/>
          <w:szCs w:val="22"/>
        </w:rPr>
        <w:t>e-mail or sooner where the other Party acknowledges receipt of such letters, or e-mail.</w:t>
      </w:r>
      <w:bookmarkEnd w:id="94"/>
    </w:p>
    <w:p w14:paraId="4E91AA11" w14:textId="4C46C107" w:rsidR="00EE75D6" w:rsidRPr="00AB54EA" w:rsidRDefault="00EE75D6" w:rsidP="00EE75D6">
      <w:pPr>
        <w:pStyle w:val="Heading2"/>
        <w:rPr>
          <w:rFonts w:ascii="Arial" w:hAnsi="Arial" w:cs="Arial"/>
          <w:szCs w:val="22"/>
        </w:rPr>
      </w:pPr>
      <w:bookmarkStart w:id="95" w:name="a603783"/>
      <w:r w:rsidRPr="00AB54EA">
        <w:rPr>
          <w:rFonts w:ascii="Arial" w:hAnsi="Arial" w:cs="Arial"/>
          <w:szCs w:val="22"/>
        </w:rPr>
        <w:t xml:space="preserve">For the purposes of clause </w:t>
      </w:r>
      <w:r w:rsidRPr="00AB54EA">
        <w:rPr>
          <w:rFonts w:ascii="Arial" w:hAnsi="Arial" w:cs="Arial"/>
          <w:szCs w:val="22"/>
        </w:rPr>
        <w:fldChar w:fldCharType="begin"/>
      </w:r>
      <w:r w:rsidRPr="00AB54EA">
        <w:rPr>
          <w:rFonts w:ascii="Arial" w:hAnsi="Arial" w:cs="Arial"/>
          <w:szCs w:val="22"/>
        </w:rPr>
        <w:instrText xml:space="preserve">REF "a105806"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32.2</w:t>
      </w:r>
      <w:r w:rsidRPr="00AB54EA">
        <w:rPr>
          <w:rFonts w:ascii="Arial" w:hAnsi="Arial" w:cs="Arial"/>
          <w:szCs w:val="22"/>
        </w:rPr>
        <w:fldChar w:fldCharType="end"/>
      </w:r>
      <w:r w:rsidRPr="00AB54EA">
        <w:rPr>
          <w:rFonts w:ascii="Arial" w:hAnsi="Arial" w:cs="Arial"/>
          <w:szCs w:val="22"/>
        </w:rPr>
        <w:t>, the address of each Party shall be:</w:t>
      </w:r>
      <w:bookmarkEnd w:id="95"/>
    </w:p>
    <w:p w14:paraId="453625FE" w14:textId="77777777" w:rsidR="00EE75D6" w:rsidRPr="00AB54EA" w:rsidRDefault="00EE75D6" w:rsidP="00EE75D6">
      <w:pPr>
        <w:pStyle w:val="Heading3"/>
        <w:rPr>
          <w:rFonts w:ascii="Arial" w:hAnsi="Arial" w:cs="Arial"/>
          <w:szCs w:val="22"/>
        </w:rPr>
      </w:pPr>
      <w:r w:rsidRPr="00AB54EA">
        <w:rPr>
          <w:rFonts w:ascii="Arial" w:hAnsi="Arial" w:cs="Arial"/>
          <w:szCs w:val="22"/>
        </w:rPr>
        <w:t>For the Authority:</w:t>
      </w:r>
    </w:p>
    <w:p w14:paraId="466045E7" w14:textId="2B311013" w:rsidR="00E241B2" w:rsidRPr="00E241B2" w:rsidRDefault="00EE75D6" w:rsidP="00E241B2">
      <w:pPr>
        <w:pStyle w:val="Bodypara"/>
        <w:rPr>
          <w:rFonts w:ascii="Arial" w:hAnsi="Arial" w:cs="Arial"/>
          <w:szCs w:val="22"/>
        </w:rPr>
      </w:pPr>
      <w:r w:rsidRPr="00AB54EA">
        <w:rPr>
          <w:rFonts w:ascii="Arial" w:hAnsi="Arial" w:cs="Arial"/>
          <w:szCs w:val="22"/>
        </w:rPr>
        <w:t>Address:</w:t>
      </w:r>
      <w:r w:rsidR="00E241B2">
        <w:rPr>
          <w:rFonts w:ascii="Arial" w:hAnsi="Arial" w:cs="Arial"/>
          <w:szCs w:val="22"/>
        </w:rPr>
        <w:t xml:space="preserve"> </w:t>
      </w:r>
      <w:proofErr w:type="spellStart"/>
      <w:r w:rsidR="00E241B2" w:rsidRPr="00E241B2">
        <w:rPr>
          <w:rFonts w:ascii="Arial" w:hAnsi="Arial" w:cs="Arial"/>
          <w:szCs w:val="22"/>
        </w:rPr>
        <w:t>Mowmacre</w:t>
      </w:r>
      <w:proofErr w:type="spellEnd"/>
      <w:r w:rsidR="00E241B2" w:rsidRPr="00E241B2">
        <w:rPr>
          <w:rFonts w:ascii="Arial" w:hAnsi="Arial" w:cs="Arial"/>
          <w:szCs w:val="22"/>
        </w:rPr>
        <w:t xml:space="preserve"> Hill Leicester City Housing Office</w:t>
      </w:r>
      <w:r w:rsidR="00E241B2">
        <w:rPr>
          <w:rFonts w:ascii="Arial" w:hAnsi="Arial" w:cs="Arial"/>
          <w:szCs w:val="22"/>
        </w:rPr>
        <w:t xml:space="preserve">, </w:t>
      </w:r>
      <w:r w:rsidR="00E241B2" w:rsidRPr="00E241B2">
        <w:rPr>
          <w:rFonts w:ascii="Arial" w:hAnsi="Arial" w:cs="Arial"/>
          <w:szCs w:val="22"/>
        </w:rPr>
        <w:t>Jersey Road</w:t>
      </w:r>
    </w:p>
    <w:p w14:paraId="7673C0F7" w14:textId="1AB2D160" w:rsidR="00EE75D6" w:rsidRPr="00AB54EA" w:rsidRDefault="00E241B2" w:rsidP="00E241B2">
      <w:pPr>
        <w:pStyle w:val="Bodypara"/>
        <w:rPr>
          <w:rFonts w:ascii="Arial" w:hAnsi="Arial" w:cs="Arial"/>
          <w:szCs w:val="22"/>
        </w:rPr>
      </w:pPr>
      <w:r w:rsidRPr="00E241B2">
        <w:rPr>
          <w:rFonts w:ascii="Arial" w:hAnsi="Arial" w:cs="Arial"/>
          <w:szCs w:val="22"/>
        </w:rPr>
        <w:t>Leicester City Council</w:t>
      </w:r>
      <w:r>
        <w:rPr>
          <w:rFonts w:ascii="Arial" w:hAnsi="Arial" w:cs="Arial"/>
          <w:szCs w:val="22"/>
        </w:rPr>
        <w:t xml:space="preserve">, </w:t>
      </w:r>
      <w:r w:rsidRPr="00E241B2">
        <w:rPr>
          <w:rFonts w:ascii="Arial" w:hAnsi="Arial" w:cs="Arial"/>
          <w:szCs w:val="22"/>
        </w:rPr>
        <w:t>LE4 2LT.</w:t>
      </w:r>
    </w:p>
    <w:p w14:paraId="51BEAE34" w14:textId="3CDD2132" w:rsidR="00EE75D6" w:rsidRPr="00AB54EA" w:rsidRDefault="00EE75D6" w:rsidP="00EE75D6">
      <w:pPr>
        <w:pStyle w:val="Bodypara"/>
        <w:rPr>
          <w:rFonts w:ascii="Arial" w:hAnsi="Arial" w:cs="Arial"/>
          <w:szCs w:val="22"/>
        </w:rPr>
      </w:pPr>
      <w:r w:rsidRPr="00AB54EA">
        <w:rPr>
          <w:rFonts w:ascii="Arial" w:hAnsi="Arial" w:cs="Arial"/>
          <w:szCs w:val="22"/>
        </w:rPr>
        <w:t xml:space="preserve">For the attention </w:t>
      </w:r>
      <w:proofErr w:type="gramStart"/>
      <w:r w:rsidRPr="00AB54EA">
        <w:rPr>
          <w:rFonts w:ascii="Arial" w:hAnsi="Arial" w:cs="Arial"/>
          <w:szCs w:val="22"/>
        </w:rPr>
        <w:t>of:</w:t>
      </w:r>
      <w:proofErr w:type="gramEnd"/>
      <w:r w:rsidR="00E241B2">
        <w:rPr>
          <w:rFonts w:ascii="Arial" w:hAnsi="Arial" w:cs="Arial"/>
          <w:szCs w:val="22"/>
        </w:rPr>
        <w:t xml:space="preserve"> Brian Knifton, Senior Technician (Housing Services)</w:t>
      </w:r>
    </w:p>
    <w:p w14:paraId="49D3C21B" w14:textId="37994A77" w:rsidR="00EE75D6" w:rsidRPr="00AB54EA" w:rsidRDefault="00EE75D6" w:rsidP="00EE75D6">
      <w:pPr>
        <w:pStyle w:val="Bodypara"/>
        <w:rPr>
          <w:rFonts w:ascii="Arial" w:hAnsi="Arial" w:cs="Arial"/>
          <w:szCs w:val="22"/>
        </w:rPr>
      </w:pPr>
      <w:r w:rsidRPr="00AB54EA">
        <w:rPr>
          <w:rFonts w:ascii="Arial" w:hAnsi="Arial" w:cs="Arial"/>
          <w:szCs w:val="22"/>
        </w:rPr>
        <w:t>E-mail:</w:t>
      </w:r>
      <w:r w:rsidR="00E241B2">
        <w:rPr>
          <w:rFonts w:ascii="Arial" w:hAnsi="Arial" w:cs="Arial"/>
          <w:szCs w:val="22"/>
        </w:rPr>
        <w:t xml:space="preserve"> </w:t>
      </w:r>
      <w:r w:rsidR="00E241B2" w:rsidRPr="00E241B2">
        <w:rPr>
          <w:rFonts w:ascii="Arial" w:hAnsi="Arial" w:cs="Arial"/>
          <w:szCs w:val="22"/>
        </w:rPr>
        <w:t>brian.knifton2@leicester.gov.uk</w:t>
      </w:r>
    </w:p>
    <w:p w14:paraId="5BCA565B" w14:textId="77777777" w:rsidR="00EE75D6" w:rsidRPr="00AB54EA" w:rsidRDefault="00EE75D6" w:rsidP="00EE75D6">
      <w:pPr>
        <w:pStyle w:val="Heading3"/>
        <w:rPr>
          <w:rFonts w:ascii="Arial" w:hAnsi="Arial" w:cs="Arial"/>
          <w:szCs w:val="22"/>
        </w:rPr>
      </w:pPr>
      <w:r w:rsidRPr="00AB54EA">
        <w:rPr>
          <w:rFonts w:ascii="Arial" w:hAnsi="Arial" w:cs="Arial"/>
          <w:szCs w:val="22"/>
        </w:rPr>
        <w:t>For the Contractor:</w:t>
      </w:r>
    </w:p>
    <w:p w14:paraId="0115E9C6" w14:textId="0ECDA8C4" w:rsidR="00EE75D6" w:rsidRPr="00AB54EA" w:rsidRDefault="00013B1A" w:rsidP="00013B1A">
      <w:pPr>
        <w:pStyle w:val="Bodypara"/>
        <w:ind w:right="-340"/>
        <w:jc w:val="left"/>
        <w:rPr>
          <w:rFonts w:ascii="Arial" w:hAnsi="Arial" w:cs="Arial"/>
          <w:szCs w:val="22"/>
        </w:rPr>
      </w:pPr>
      <w:r>
        <w:rPr>
          <w:rFonts w:ascii="Arial" w:hAnsi="Arial" w:cs="Arial"/>
          <w:szCs w:val="22"/>
        </w:rPr>
        <w:t>Ad</w:t>
      </w:r>
      <w:r w:rsidR="00EE75D6" w:rsidRPr="00AB54EA">
        <w:rPr>
          <w:rFonts w:ascii="Arial" w:hAnsi="Arial" w:cs="Arial"/>
          <w:szCs w:val="22"/>
        </w:rPr>
        <w:t>dress:</w:t>
      </w:r>
      <w:r>
        <w:rPr>
          <w:rFonts w:ascii="Arial" w:hAnsi="Arial" w:cs="Arial"/>
          <w:szCs w:val="22"/>
        </w:rPr>
        <w:t xml:space="preserve"> </w:t>
      </w:r>
      <w:r w:rsidRPr="00013B1A">
        <w:rPr>
          <w:rFonts w:ascii="Arial" w:hAnsi="Arial" w:cs="Arial"/>
          <w:szCs w:val="22"/>
        </w:rPr>
        <w:t xml:space="preserve">13 Leicester Road, </w:t>
      </w:r>
      <w:proofErr w:type="spellStart"/>
      <w:r w:rsidRPr="00013B1A">
        <w:rPr>
          <w:rFonts w:ascii="Arial" w:hAnsi="Arial" w:cs="Arial"/>
          <w:szCs w:val="22"/>
        </w:rPr>
        <w:t>Groby</w:t>
      </w:r>
      <w:proofErr w:type="spellEnd"/>
      <w:r w:rsidRPr="00013B1A">
        <w:rPr>
          <w:rFonts w:ascii="Arial" w:hAnsi="Arial" w:cs="Arial"/>
          <w:szCs w:val="22"/>
        </w:rPr>
        <w:t xml:space="preserve">, Leicester LE6 0DQ                          </w:t>
      </w:r>
    </w:p>
    <w:p w14:paraId="40B5F0C6" w14:textId="3498A3B9" w:rsidR="00EE75D6" w:rsidRPr="00AB54EA" w:rsidRDefault="00EE75D6" w:rsidP="00013B1A">
      <w:pPr>
        <w:pStyle w:val="Bodypara"/>
        <w:rPr>
          <w:rFonts w:ascii="Arial" w:hAnsi="Arial" w:cs="Arial"/>
          <w:szCs w:val="22"/>
        </w:rPr>
      </w:pPr>
      <w:r w:rsidRPr="00AB54EA">
        <w:rPr>
          <w:rFonts w:ascii="Arial" w:hAnsi="Arial" w:cs="Arial"/>
          <w:szCs w:val="22"/>
        </w:rPr>
        <w:t xml:space="preserve">For the attention </w:t>
      </w:r>
      <w:proofErr w:type="gramStart"/>
      <w:r w:rsidRPr="00AB54EA">
        <w:rPr>
          <w:rFonts w:ascii="Arial" w:hAnsi="Arial" w:cs="Arial"/>
          <w:szCs w:val="22"/>
        </w:rPr>
        <w:t>of:</w:t>
      </w:r>
      <w:proofErr w:type="gramEnd"/>
      <w:r w:rsidR="00013B1A">
        <w:rPr>
          <w:rFonts w:ascii="Arial" w:hAnsi="Arial" w:cs="Arial"/>
          <w:szCs w:val="22"/>
        </w:rPr>
        <w:t xml:space="preserve"> </w:t>
      </w:r>
      <w:r w:rsidR="00013B1A" w:rsidRPr="00013B1A">
        <w:rPr>
          <w:rFonts w:ascii="Arial" w:hAnsi="Arial" w:cs="Arial"/>
          <w:szCs w:val="22"/>
        </w:rPr>
        <w:t>Adam Newton</w:t>
      </w:r>
      <w:r w:rsidR="00013B1A">
        <w:rPr>
          <w:rFonts w:ascii="Arial" w:hAnsi="Arial" w:cs="Arial"/>
          <w:szCs w:val="22"/>
        </w:rPr>
        <w:t xml:space="preserve">, </w:t>
      </w:r>
      <w:r w:rsidR="00013B1A" w:rsidRPr="00013B1A">
        <w:rPr>
          <w:rFonts w:ascii="Arial" w:hAnsi="Arial" w:cs="Arial"/>
          <w:szCs w:val="22"/>
        </w:rPr>
        <w:t xml:space="preserve">Director  </w:t>
      </w:r>
    </w:p>
    <w:p w14:paraId="1EE2BD57" w14:textId="147E2042" w:rsidR="00EE75D6" w:rsidRPr="00AB54EA" w:rsidRDefault="00EE75D6" w:rsidP="00EE75D6">
      <w:pPr>
        <w:pStyle w:val="Bodypara"/>
        <w:rPr>
          <w:rFonts w:ascii="Arial" w:hAnsi="Arial" w:cs="Arial"/>
          <w:szCs w:val="22"/>
        </w:rPr>
      </w:pPr>
      <w:r w:rsidRPr="00AB54EA">
        <w:rPr>
          <w:rFonts w:ascii="Arial" w:hAnsi="Arial" w:cs="Arial"/>
          <w:szCs w:val="22"/>
        </w:rPr>
        <w:lastRenderedPageBreak/>
        <w:t>Tel:</w:t>
      </w:r>
      <w:r w:rsidR="0083292A">
        <w:rPr>
          <w:rFonts w:ascii="Arial" w:hAnsi="Arial" w:cs="Arial"/>
          <w:szCs w:val="22"/>
        </w:rPr>
        <w:t xml:space="preserve"> </w:t>
      </w:r>
      <w:r w:rsidR="0083292A" w:rsidRPr="0083292A">
        <w:rPr>
          <w:rFonts w:ascii="Arial" w:hAnsi="Arial" w:cs="Arial"/>
          <w:szCs w:val="22"/>
        </w:rPr>
        <w:t>0116 287 8000</w:t>
      </w:r>
    </w:p>
    <w:p w14:paraId="7B8676A3" w14:textId="062F4BB7" w:rsidR="00EE75D6" w:rsidRPr="00AB54EA" w:rsidRDefault="00EE75D6" w:rsidP="00EE75D6">
      <w:pPr>
        <w:pStyle w:val="Bodypara"/>
        <w:rPr>
          <w:rFonts w:ascii="Arial" w:hAnsi="Arial" w:cs="Arial"/>
          <w:szCs w:val="22"/>
        </w:rPr>
      </w:pPr>
      <w:r w:rsidRPr="00AB54EA">
        <w:rPr>
          <w:rFonts w:ascii="Arial" w:hAnsi="Arial" w:cs="Arial"/>
          <w:szCs w:val="22"/>
        </w:rPr>
        <w:t>E-mail:</w:t>
      </w:r>
      <w:r w:rsidR="0083292A">
        <w:rPr>
          <w:rFonts w:ascii="Arial" w:hAnsi="Arial" w:cs="Arial"/>
          <w:szCs w:val="22"/>
        </w:rPr>
        <w:t xml:space="preserve"> </w:t>
      </w:r>
      <w:r w:rsidR="0083292A" w:rsidRPr="0083292A">
        <w:rPr>
          <w:rFonts w:ascii="Arial" w:hAnsi="Arial" w:cs="Arial"/>
          <w:szCs w:val="22"/>
        </w:rPr>
        <w:t>Adam.newton@ukgasservices.co.uk</w:t>
      </w:r>
    </w:p>
    <w:p w14:paraId="708248B8" w14:textId="77777777" w:rsidR="00EE75D6" w:rsidRPr="00AB54EA" w:rsidRDefault="00EE75D6" w:rsidP="00EE75D6">
      <w:pPr>
        <w:pStyle w:val="Heading2"/>
        <w:rPr>
          <w:rFonts w:ascii="Arial" w:hAnsi="Arial" w:cs="Arial"/>
          <w:szCs w:val="22"/>
        </w:rPr>
      </w:pPr>
      <w:r w:rsidRPr="00AB54EA">
        <w:rPr>
          <w:rFonts w:ascii="Arial" w:hAnsi="Arial" w:cs="Arial"/>
          <w:szCs w:val="22"/>
        </w:rPr>
        <w:t>Either Party may change its address for service by serving a notice in accordance with this clause.</w:t>
      </w:r>
    </w:p>
    <w:p w14:paraId="512C9E46" w14:textId="77777777" w:rsidR="00EE75D6" w:rsidRPr="00AB54EA" w:rsidRDefault="00EE75D6" w:rsidP="00EE75D6">
      <w:pPr>
        <w:pStyle w:val="Heading1"/>
        <w:rPr>
          <w:rFonts w:ascii="Arial" w:hAnsi="Arial" w:cs="Arial"/>
          <w:szCs w:val="22"/>
        </w:rPr>
      </w:pPr>
      <w:bookmarkStart w:id="96" w:name="a834883"/>
      <w:bookmarkStart w:id="97" w:name="_Toc22020858"/>
      <w:r w:rsidRPr="00AB54EA">
        <w:rPr>
          <w:rFonts w:ascii="Arial" w:hAnsi="Arial" w:cs="Arial"/>
          <w:szCs w:val="22"/>
        </w:rPr>
        <w:t>Governing law and jurisdiction</w:t>
      </w:r>
      <w:bookmarkEnd w:id="96"/>
      <w:bookmarkEnd w:id="97"/>
    </w:p>
    <w:p w14:paraId="37C0BEC5" w14:textId="77777777" w:rsidR="00EE75D6" w:rsidRPr="00AB54EA" w:rsidRDefault="00EE75D6" w:rsidP="00EE75D6">
      <w:pPr>
        <w:pStyle w:val="Heading2"/>
        <w:rPr>
          <w:rFonts w:ascii="Arial" w:hAnsi="Arial" w:cs="Arial"/>
          <w:szCs w:val="22"/>
        </w:rPr>
      </w:pPr>
      <w:r w:rsidRPr="00AB54EA">
        <w:rPr>
          <w:rFonts w:ascii="Arial" w:hAnsi="Arial" w:cs="Arial"/>
          <w:szCs w:val="22"/>
        </w:rPr>
        <w:t xml:space="preserve">This agreement and any dispute or claim arising out of or in connection with it or its subject matter or formation (including non-contractual disputes or claims) shall be governed by and construed in accordance with the law of England and Wales. </w:t>
      </w:r>
    </w:p>
    <w:p w14:paraId="78634F26" w14:textId="77777777" w:rsidR="00EE75D6" w:rsidRPr="00AB54EA" w:rsidRDefault="00EE75D6" w:rsidP="00EE75D6">
      <w:pPr>
        <w:pStyle w:val="Heading2"/>
        <w:rPr>
          <w:rFonts w:ascii="Arial" w:hAnsi="Arial" w:cs="Arial"/>
          <w:szCs w:val="22"/>
        </w:rPr>
      </w:pPr>
      <w:r w:rsidRPr="00AB54EA">
        <w:rPr>
          <w:rFonts w:ascii="Arial" w:hAnsi="Arial" w:cs="Arial"/>
          <w:szCs w:val="22"/>
        </w:rPr>
        <w:t>Each party irrevocably agrees that the courts of England and Wales shall have exclusive jurisdiction to settle any dispute or claim arising out of or in connection with this Framework Agreement or its subject matter or formation (including non-contractual disputes or claims).</w:t>
      </w:r>
    </w:p>
    <w:bookmarkEnd w:id="0"/>
    <w:p w14:paraId="14E05EDE" w14:textId="77777777" w:rsidR="00EE75D6" w:rsidRPr="00AB54EA" w:rsidRDefault="00EE75D6" w:rsidP="00EE75D6">
      <w:pPr>
        <w:rPr>
          <w:rFonts w:ascii="Arial" w:hAnsi="Arial" w:cs="Arial"/>
          <w:szCs w:val="22"/>
        </w:rPr>
      </w:pPr>
    </w:p>
    <w:p w14:paraId="7EA41A13" w14:textId="77777777" w:rsidR="00EE75D6" w:rsidRPr="00AB54EA" w:rsidRDefault="00EE75D6" w:rsidP="00EE75D6">
      <w:pPr>
        <w:rPr>
          <w:rFonts w:ascii="Arial" w:hAnsi="Arial" w:cs="Arial"/>
          <w:szCs w:val="22"/>
        </w:rPr>
      </w:pPr>
      <w:r w:rsidRPr="00AB54EA">
        <w:rPr>
          <w:rFonts w:ascii="Arial" w:hAnsi="Arial" w:cs="Arial"/>
          <w:szCs w:val="22"/>
        </w:rPr>
        <w:t>This agreement has been entered into on the date stated at the beginning of it.</w:t>
      </w:r>
    </w:p>
    <w:tbl>
      <w:tblPr>
        <w:tblpPr w:leftFromText="180" w:rightFromText="180" w:vertAnchor="text" w:horzAnchor="margin" w:tblpY="147"/>
        <w:tblW w:w="0" w:type="auto"/>
        <w:tblLayout w:type="fixed"/>
        <w:tblLook w:val="0000" w:firstRow="0" w:lastRow="0" w:firstColumn="0" w:lastColumn="0" w:noHBand="0" w:noVBand="0"/>
      </w:tblPr>
      <w:tblGrid>
        <w:gridCol w:w="4154"/>
        <w:gridCol w:w="4154"/>
      </w:tblGrid>
      <w:tr w:rsidR="00EE75D6" w:rsidRPr="00AB54EA" w14:paraId="7A8538C4" w14:textId="77777777" w:rsidTr="000271D5">
        <w:tc>
          <w:tcPr>
            <w:tcW w:w="8308" w:type="dxa"/>
            <w:gridSpan w:val="2"/>
          </w:tcPr>
          <w:p w14:paraId="78894A47" w14:textId="77777777" w:rsidR="00EE75D6" w:rsidRPr="00AB54EA" w:rsidRDefault="00EE75D6" w:rsidP="000271D5">
            <w:pPr>
              <w:spacing w:line="276" w:lineRule="auto"/>
              <w:rPr>
                <w:rFonts w:ascii="Arial" w:hAnsi="Arial" w:cs="Arial"/>
                <w:szCs w:val="22"/>
              </w:rPr>
            </w:pPr>
          </w:p>
          <w:p w14:paraId="45F37DE7" w14:textId="77777777" w:rsidR="00EE75D6" w:rsidRPr="00AB54EA" w:rsidRDefault="00EE75D6" w:rsidP="000271D5">
            <w:pPr>
              <w:spacing w:line="276" w:lineRule="auto"/>
              <w:rPr>
                <w:rFonts w:ascii="Arial" w:hAnsi="Arial" w:cs="Arial"/>
                <w:szCs w:val="22"/>
              </w:rPr>
            </w:pPr>
            <w:r w:rsidRPr="00AB54EA">
              <w:rPr>
                <w:rFonts w:ascii="Arial" w:hAnsi="Arial" w:cs="Arial"/>
                <w:b/>
                <w:szCs w:val="22"/>
              </w:rPr>
              <w:t xml:space="preserve">EXECUTED </w:t>
            </w:r>
            <w:r w:rsidRPr="00AB54EA">
              <w:rPr>
                <w:rFonts w:ascii="Arial" w:hAnsi="Arial" w:cs="Arial"/>
                <w:szCs w:val="22"/>
              </w:rPr>
              <w:t xml:space="preserve">as a </w:t>
            </w:r>
            <w:r w:rsidRPr="00AB54EA">
              <w:rPr>
                <w:rFonts w:ascii="Arial" w:hAnsi="Arial" w:cs="Arial"/>
                <w:b/>
                <w:szCs w:val="22"/>
              </w:rPr>
              <w:t>DEED</w:t>
            </w:r>
          </w:p>
          <w:p w14:paraId="2931E75A" w14:textId="77777777" w:rsidR="00EE75D6" w:rsidRPr="00AB54EA" w:rsidRDefault="00EE75D6" w:rsidP="000271D5">
            <w:pPr>
              <w:spacing w:line="276" w:lineRule="auto"/>
              <w:rPr>
                <w:rFonts w:ascii="Arial" w:hAnsi="Arial" w:cs="Arial"/>
                <w:szCs w:val="22"/>
              </w:rPr>
            </w:pPr>
            <w:r w:rsidRPr="00AB54EA">
              <w:rPr>
                <w:rFonts w:ascii="Arial" w:hAnsi="Arial" w:cs="Arial"/>
                <w:szCs w:val="22"/>
              </w:rPr>
              <w:t> </w:t>
            </w:r>
          </w:p>
        </w:tc>
      </w:tr>
      <w:tr w:rsidR="00EE75D6" w:rsidRPr="00AB54EA" w14:paraId="4407C36C" w14:textId="77777777" w:rsidTr="000271D5">
        <w:tc>
          <w:tcPr>
            <w:tcW w:w="4154" w:type="dxa"/>
          </w:tcPr>
          <w:p w14:paraId="63DFA592" w14:textId="77777777" w:rsidR="00EE75D6" w:rsidRPr="00AB54EA" w:rsidRDefault="00EE75D6" w:rsidP="000271D5">
            <w:pPr>
              <w:spacing w:line="276" w:lineRule="auto"/>
              <w:rPr>
                <w:rFonts w:ascii="Arial" w:hAnsi="Arial" w:cs="Arial"/>
                <w:szCs w:val="22"/>
              </w:rPr>
            </w:pPr>
            <w:r w:rsidRPr="00AB54EA">
              <w:rPr>
                <w:rFonts w:ascii="Arial" w:hAnsi="Arial" w:cs="Arial"/>
                <w:szCs w:val="22"/>
              </w:rPr>
              <w:t xml:space="preserve">by the affixing of the </w:t>
            </w:r>
            <w:r w:rsidRPr="00AB54EA">
              <w:rPr>
                <w:rFonts w:ascii="Arial" w:hAnsi="Arial" w:cs="Arial"/>
                <w:b/>
                <w:szCs w:val="22"/>
              </w:rPr>
              <w:t>COMMON SEAL</w:t>
            </w:r>
            <w:r w:rsidRPr="00AB54EA">
              <w:rPr>
                <w:rFonts w:ascii="Arial" w:hAnsi="Arial" w:cs="Arial"/>
                <w:szCs w:val="22"/>
              </w:rPr>
              <w:t xml:space="preserve"> of </w:t>
            </w:r>
            <w:r w:rsidRPr="00AB54EA">
              <w:rPr>
                <w:rFonts w:ascii="Arial" w:hAnsi="Arial" w:cs="Arial"/>
                <w:b/>
                <w:szCs w:val="22"/>
              </w:rPr>
              <w:t>LEICESTER CITY COUNCIL</w:t>
            </w:r>
          </w:p>
        </w:tc>
        <w:tc>
          <w:tcPr>
            <w:tcW w:w="4154" w:type="dxa"/>
          </w:tcPr>
          <w:p w14:paraId="15DFC14F" w14:textId="77777777" w:rsidR="00EE75D6" w:rsidRPr="00AB54EA" w:rsidRDefault="00EE75D6" w:rsidP="000271D5">
            <w:pPr>
              <w:spacing w:line="276" w:lineRule="auto"/>
              <w:rPr>
                <w:rFonts w:ascii="Arial" w:hAnsi="Arial" w:cs="Arial"/>
                <w:szCs w:val="22"/>
              </w:rPr>
            </w:pPr>
            <w:r w:rsidRPr="00AB54EA">
              <w:rPr>
                <w:rFonts w:ascii="Arial" w:hAnsi="Arial" w:cs="Arial"/>
                <w:szCs w:val="22"/>
              </w:rPr>
              <w:t> </w:t>
            </w:r>
          </w:p>
        </w:tc>
      </w:tr>
      <w:tr w:rsidR="00EE75D6" w:rsidRPr="00AB54EA" w14:paraId="6667C412" w14:textId="77777777" w:rsidTr="000271D5">
        <w:tc>
          <w:tcPr>
            <w:tcW w:w="4154" w:type="dxa"/>
          </w:tcPr>
          <w:p w14:paraId="78E0EA43" w14:textId="77777777" w:rsidR="00EE75D6" w:rsidRPr="00AB54EA" w:rsidRDefault="00EE75D6" w:rsidP="000271D5">
            <w:pPr>
              <w:spacing w:line="276" w:lineRule="auto"/>
              <w:rPr>
                <w:rFonts w:ascii="Arial" w:hAnsi="Arial" w:cs="Arial"/>
                <w:szCs w:val="22"/>
              </w:rPr>
            </w:pPr>
          </w:p>
        </w:tc>
        <w:tc>
          <w:tcPr>
            <w:tcW w:w="4154" w:type="dxa"/>
          </w:tcPr>
          <w:p w14:paraId="6787F8FC" w14:textId="77777777" w:rsidR="00EE75D6" w:rsidRPr="00AB54EA" w:rsidRDefault="00EE75D6" w:rsidP="000271D5">
            <w:pPr>
              <w:spacing w:line="276" w:lineRule="auto"/>
              <w:rPr>
                <w:rFonts w:ascii="Arial" w:hAnsi="Arial" w:cs="Arial"/>
                <w:szCs w:val="22"/>
              </w:rPr>
            </w:pPr>
            <w:r w:rsidRPr="00AB54EA">
              <w:rPr>
                <w:rFonts w:ascii="Arial" w:hAnsi="Arial" w:cs="Arial"/>
                <w:szCs w:val="22"/>
              </w:rPr>
              <w:t> </w:t>
            </w:r>
          </w:p>
        </w:tc>
      </w:tr>
      <w:tr w:rsidR="00EE75D6" w:rsidRPr="00AB54EA" w14:paraId="2DFF1DD9" w14:textId="77777777" w:rsidTr="000271D5">
        <w:tc>
          <w:tcPr>
            <w:tcW w:w="4154" w:type="dxa"/>
          </w:tcPr>
          <w:p w14:paraId="35D9CF4A" w14:textId="77777777" w:rsidR="00EE75D6" w:rsidRPr="00AB54EA" w:rsidRDefault="00EE75D6" w:rsidP="000271D5">
            <w:pPr>
              <w:spacing w:line="276" w:lineRule="auto"/>
              <w:rPr>
                <w:rFonts w:ascii="Arial" w:hAnsi="Arial" w:cs="Arial"/>
                <w:szCs w:val="22"/>
              </w:rPr>
            </w:pPr>
            <w:r w:rsidRPr="00AB54EA">
              <w:rPr>
                <w:rFonts w:ascii="Arial" w:hAnsi="Arial" w:cs="Arial"/>
                <w:szCs w:val="22"/>
              </w:rPr>
              <w:t>in the presence of:</w:t>
            </w:r>
          </w:p>
        </w:tc>
        <w:tc>
          <w:tcPr>
            <w:tcW w:w="4154" w:type="dxa"/>
          </w:tcPr>
          <w:p w14:paraId="7FF2212C" w14:textId="77777777" w:rsidR="00EE75D6" w:rsidRPr="00AB54EA" w:rsidRDefault="00EE75D6" w:rsidP="000271D5">
            <w:pPr>
              <w:spacing w:line="276" w:lineRule="auto"/>
              <w:rPr>
                <w:rFonts w:ascii="Arial" w:hAnsi="Arial" w:cs="Arial"/>
                <w:szCs w:val="22"/>
              </w:rPr>
            </w:pPr>
          </w:p>
          <w:p w14:paraId="06EF8648" w14:textId="77777777" w:rsidR="00EE75D6" w:rsidRPr="00AB54EA" w:rsidRDefault="00EE75D6" w:rsidP="000271D5">
            <w:pPr>
              <w:spacing w:line="276" w:lineRule="auto"/>
              <w:ind w:left="99"/>
              <w:rPr>
                <w:rFonts w:ascii="Arial" w:hAnsi="Arial" w:cs="Arial"/>
                <w:szCs w:val="22"/>
              </w:rPr>
            </w:pPr>
            <w:r w:rsidRPr="00AB54EA">
              <w:rPr>
                <w:rFonts w:ascii="Arial" w:hAnsi="Arial" w:cs="Arial"/>
                <w:szCs w:val="22"/>
              </w:rPr>
              <w:t>................................</w:t>
            </w:r>
            <w:r>
              <w:rPr>
                <w:rFonts w:ascii="Arial" w:hAnsi="Arial" w:cs="Arial"/>
                <w:szCs w:val="22"/>
              </w:rPr>
              <w:t>..............................</w:t>
            </w:r>
          </w:p>
        </w:tc>
      </w:tr>
      <w:tr w:rsidR="00EE75D6" w:rsidRPr="00AB54EA" w14:paraId="45EC0075" w14:textId="77777777" w:rsidTr="000271D5">
        <w:trPr>
          <w:trHeight w:val="80"/>
        </w:trPr>
        <w:tc>
          <w:tcPr>
            <w:tcW w:w="4154" w:type="dxa"/>
          </w:tcPr>
          <w:p w14:paraId="2F28CF52" w14:textId="77777777" w:rsidR="00EE75D6" w:rsidRPr="00AB54EA" w:rsidRDefault="00EE75D6" w:rsidP="000271D5">
            <w:pPr>
              <w:spacing w:line="276" w:lineRule="auto"/>
              <w:rPr>
                <w:rFonts w:ascii="Arial" w:hAnsi="Arial" w:cs="Arial"/>
                <w:szCs w:val="22"/>
              </w:rPr>
            </w:pPr>
            <w:r w:rsidRPr="00AB54EA">
              <w:rPr>
                <w:rFonts w:ascii="Arial" w:hAnsi="Arial" w:cs="Arial"/>
                <w:szCs w:val="22"/>
              </w:rPr>
              <w:t> </w:t>
            </w:r>
          </w:p>
        </w:tc>
        <w:tc>
          <w:tcPr>
            <w:tcW w:w="4154" w:type="dxa"/>
          </w:tcPr>
          <w:p w14:paraId="4BA64D30" w14:textId="77777777" w:rsidR="00EE75D6" w:rsidRPr="00AB54EA" w:rsidRDefault="00EE75D6" w:rsidP="000271D5">
            <w:pPr>
              <w:spacing w:line="276" w:lineRule="auto"/>
              <w:rPr>
                <w:rFonts w:ascii="Arial" w:hAnsi="Arial" w:cs="Arial"/>
                <w:b/>
                <w:szCs w:val="22"/>
              </w:rPr>
            </w:pPr>
            <w:r>
              <w:rPr>
                <w:rFonts w:ascii="Arial" w:hAnsi="Arial" w:cs="Arial"/>
                <w:b/>
                <w:szCs w:val="22"/>
              </w:rPr>
              <w:t xml:space="preserve">                   </w:t>
            </w:r>
            <w:r w:rsidRPr="00AB54EA">
              <w:rPr>
                <w:rFonts w:ascii="Arial" w:hAnsi="Arial" w:cs="Arial"/>
                <w:b/>
                <w:szCs w:val="22"/>
              </w:rPr>
              <w:t>Authorised Signatory</w:t>
            </w:r>
          </w:p>
        </w:tc>
      </w:tr>
    </w:tbl>
    <w:p w14:paraId="09DA5010" w14:textId="77777777" w:rsidR="00EE75D6" w:rsidRPr="00AB54EA" w:rsidRDefault="00EE75D6" w:rsidP="00EE75D6">
      <w:pPr>
        <w:pStyle w:val="XExecution"/>
        <w:spacing w:line="276" w:lineRule="auto"/>
        <w:jc w:val="both"/>
        <w:rPr>
          <w:rFonts w:ascii="Arial" w:hAnsi="Arial" w:cs="Arial"/>
          <w:b/>
          <w:szCs w:val="22"/>
        </w:rPr>
      </w:pPr>
    </w:p>
    <w:p w14:paraId="173E3B33" w14:textId="77777777" w:rsidR="00EE75D6" w:rsidRPr="00AB54EA" w:rsidRDefault="00EE75D6" w:rsidP="00EE75D6">
      <w:pPr>
        <w:pStyle w:val="XExecution"/>
        <w:spacing w:line="276" w:lineRule="auto"/>
        <w:jc w:val="both"/>
        <w:rPr>
          <w:rFonts w:ascii="Arial" w:hAnsi="Arial" w:cs="Arial"/>
          <w:b/>
          <w:szCs w:val="22"/>
        </w:rPr>
      </w:pPr>
      <w:r w:rsidRPr="00AB54EA">
        <w:rPr>
          <w:rFonts w:ascii="Arial" w:hAnsi="Arial" w:cs="Arial"/>
          <w:b/>
          <w:szCs w:val="22"/>
        </w:rPr>
        <w:t>EXECUTED as a DEED</w:t>
      </w:r>
    </w:p>
    <w:p w14:paraId="5446A71D" w14:textId="5E354273" w:rsidR="009E7BDA" w:rsidRDefault="00EE75D6" w:rsidP="00EE75D6">
      <w:pPr>
        <w:widowControl w:val="0"/>
        <w:spacing w:line="276" w:lineRule="auto"/>
        <w:rPr>
          <w:rFonts w:ascii="Arial" w:hAnsi="Arial" w:cs="Arial"/>
          <w:b/>
          <w:szCs w:val="22"/>
        </w:rPr>
      </w:pPr>
      <w:r w:rsidRPr="00AB54EA">
        <w:rPr>
          <w:rFonts w:ascii="Arial" w:hAnsi="Arial" w:cs="Arial"/>
          <w:szCs w:val="22"/>
        </w:rPr>
        <w:t xml:space="preserve">by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4971CEA5" w14:textId="73E28649" w:rsidR="00EE75D6" w:rsidRPr="00AB54EA" w:rsidRDefault="00EE75D6" w:rsidP="00EE75D6">
      <w:pPr>
        <w:widowControl w:val="0"/>
        <w:spacing w:line="276" w:lineRule="auto"/>
        <w:rPr>
          <w:rFonts w:ascii="Arial" w:hAnsi="Arial" w:cs="Arial"/>
          <w:szCs w:val="22"/>
        </w:rPr>
      </w:pPr>
      <w:r w:rsidRPr="00AB54EA">
        <w:rPr>
          <w:rFonts w:ascii="Arial" w:hAnsi="Arial" w:cs="Arial"/>
          <w:szCs w:val="22"/>
        </w:rPr>
        <w:t>acting by a Director</w:t>
      </w:r>
      <w:r w:rsidRPr="00AB54EA">
        <w:rPr>
          <w:rFonts w:ascii="Arial" w:hAnsi="Arial" w:cs="Arial"/>
          <w:b/>
          <w:bCs/>
          <w:szCs w:val="22"/>
        </w:rPr>
        <w:tab/>
      </w:r>
    </w:p>
    <w:p w14:paraId="2E1175D8" w14:textId="77777777" w:rsidR="00EE75D6" w:rsidRPr="00AB54EA" w:rsidRDefault="00EE75D6" w:rsidP="00EE75D6">
      <w:pPr>
        <w:widowControl w:val="0"/>
        <w:tabs>
          <w:tab w:val="left" w:pos="4253"/>
        </w:tabs>
        <w:spacing w:line="276" w:lineRule="auto"/>
        <w:ind w:firstLine="720"/>
        <w:rPr>
          <w:rFonts w:ascii="Arial" w:hAnsi="Arial" w:cs="Arial"/>
          <w:bCs/>
          <w:szCs w:val="22"/>
        </w:rPr>
      </w:pPr>
      <w:r w:rsidRPr="00AB54EA">
        <w:rPr>
          <w:rFonts w:ascii="Arial" w:hAnsi="Arial" w:cs="Arial"/>
          <w:b/>
          <w:bCs/>
          <w:szCs w:val="22"/>
        </w:rPr>
        <w:tab/>
      </w:r>
      <w:r w:rsidRPr="00AB54EA">
        <w:rPr>
          <w:rFonts w:ascii="Arial" w:hAnsi="Arial" w:cs="Arial"/>
          <w:b/>
          <w:bCs/>
          <w:szCs w:val="22"/>
        </w:rPr>
        <w:tab/>
      </w:r>
      <w:r w:rsidRPr="00AB54EA">
        <w:rPr>
          <w:rFonts w:ascii="Arial" w:hAnsi="Arial" w:cs="Arial"/>
          <w:b/>
          <w:bCs/>
          <w:szCs w:val="22"/>
        </w:rPr>
        <w:tab/>
      </w:r>
      <w:r w:rsidRPr="00AB54EA">
        <w:rPr>
          <w:rFonts w:ascii="Arial" w:hAnsi="Arial" w:cs="Arial"/>
          <w:bCs/>
          <w:szCs w:val="22"/>
        </w:rPr>
        <w:tab/>
        <w:t>……………………………………………</w:t>
      </w:r>
    </w:p>
    <w:p w14:paraId="6EE2BA81" w14:textId="77777777" w:rsidR="00EE75D6" w:rsidRPr="00AB54EA" w:rsidRDefault="00EE75D6" w:rsidP="00EE75D6">
      <w:pPr>
        <w:widowControl w:val="0"/>
        <w:tabs>
          <w:tab w:val="left" w:pos="4253"/>
        </w:tabs>
        <w:spacing w:line="276" w:lineRule="auto"/>
        <w:ind w:firstLine="720"/>
        <w:rPr>
          <w:rFonts w:ascii="Arial" w:hAnsi="Arial" w:cs="Arial"/>
          <w:b/>
          <w:bCs/>
          <w:szCs w:val="22"/>
        </w:rPr>
      </w:pPr>
      <w:r w:rsidRPr="00AB54EA">
        <w:rPr>
          <w:rFonts w:ascii="Arial" w:hAnsi="Arial" w:cs="Arial"/>
          <w:b/>
          <w:bCs/>
          <w:szCs w:val="22"/>
        </w:rPr>
        <w:tab/>
      </w:r>
      <w:r w:rsidRPr="00AB54EA">
        <w:rPr>
          <w:rFonts w:ascii="Arial" w:hAnsi="Arial" w:cs="Arial"/>
          <w:b/>
          <w:bCs/>
          <w:szCs w:val="22"/>
        </w:rPr>
        <w:tab/>
      </w:r>
      <w:r w:rsidRPr="00AB54EA">
        <w:rPr>
          <w:rFonts w:ascii="Arial" w:hAnsi="Arial" w:cs="Arial"/>
          <w:b/>
          <w:bCs/>
          <w:szCs w:val="22"/>
        </w:rPr>
        <w:tab/>
        <w:t xml:space="preserve">        Director Signature</w:t>
      </w:r>
    </w:p>
    <w:p w14:paraId="0B19DB4E" w14:textId="77777777" w:rsidR="00EE75D6" w:rsidRPr="00AB54EA" w:rsidRDefault="00EE75D6" w:rsidP="00EE75D6">
      <w:pPr>
        <w:widowControl w:val="0"/>
        <w:tabs>
          <w:tab w:val="left" w:pos="4253"/>
        </w:tabs>
        <w:spacing w:line="276" w:lineRule="auto"/>
        <w:rPr>
          <w:rFonts w:ascii="Arial" w:hAnsi="Arial" w:cs="Arial"/>
          <w:b/>
          <w:bCs/>
          <w:szCs w:val="22"/>
        </w:rPr>
      </w:pPr>
    </w:p>
    <w:p w14:paraId="79FEFD4C" w14:textId="77777777" w:rsidR="00EE75D6" w:rsidRPr="00AB54EA" w:rsidRDefault="00EE75D6" w:rsidP="00EE75D6">
      <w:pPr>
        <w:widowControl w:val="0"/>
        <w:tabs>
          <w:tab w:val="left" w:pos="4253"/>
        </w:tabs>
        <w:spacing w:line="276" w:lineRule="auto"/>
        <w:ind w:firstLine="720"/>
        <w:rPr>
          <w:rFonts w:ascii="Arial" w:hAnsi="Arial" w:cs="Arial"/>
          <w:bCs/>
          <w:szCs w:val="22"/>
        </w:rPr>
      </w:pPr>
      <w:r w:rsidRPr="00AB54EA">
        <w:rPr>
          <w:rFonts w:ascii="Arial" w:hAnsi="Arial" w:cs="Arial"/>
          <w:b/>
          <w:bCs/>
          <w:szCs w:val="22"/>
        </w:rPr>
        <w:tab/>
      </w:r>
      <w:r w:rsidRPr="00AB54EA">
        <w:rPr>
          <w:rFonts w:ascii="Arial" w:hAnsi="Arial" w:cs="Arial"/>
          <w:b/>
          <w:bCs/>
          <w:szCs w:val="22"/>
        </w:rPr>
        <w:tab/>
      </w:r>
      <w:r w:rsidRPr="00AB54EA">
        <w:rPr>
          <w:rFonts w:ascii="Arial" w:hAnsi="Arial" w:cs="Arial"/>
          <w:b/>
          <w:bCs/>
          <w:szCs w:val="22"/>
        </w:rPr>
        <w:tab/>
      </w:r>
      <w:r w:rsidRPr="00AB54EA">
        <w:rPr>
          <w:rFonts w:ascii="Arial" w:hAnsi="Arial" w:cs="Arial"/>
          <w:b/>
          <w:bCs/>
          <w:szCs w:val="22"/>
        </w:rPr>
        <w:tab/>
      </w:r>
      <w:r w:rsidRPr="00AB54EA">
        <w:rPr>
          <w:rFonts w:ascii="Arial" w:hAnsi="Arial" w:cs="Arial"/>
          <w:bCs/>
          <w:szCs w:val="22"/>
        </w:rPr>
        <w:t>………………………………………………</w:t>
      </w:r>
    </w:p>
    <w:p w14:paraId="46485521" w14:textId="77777777" w:rsidR="00EE75D6" w:rsidRPr="00AB54EA" w:rsidRDefault="00EE75D6" w:rsidP="00EE75D6">
      <w:pPr>
        <w:widowControl w:val="0"/>
        <w:tabs>
          <w:tab w:val="left" w:pos="4253"/>
        </w:tabs>
        <w:spacing w:line="276" w:lineRule="auto"/>
        <w:ind w:firstLine="720"/>
        <w:rPr>
          <w:rFonts w:ascii="Arial" w:hAnsi="Arial" w:cs="Arial"/>
          <w:b/>
          <w:bCs/>
          <w:szCs w:val="22"/>
        </w:rPr>
      </w:pPr>
      <w:r w:rsidRPr="00AB54EA">
        <w:rPr>
          <w:rFonts w:ascii="Arial" w:hAnsi="Arial" w:cs="Arial"/>
          <w:b/>
          <w:bCs/>
          <w:szCs w:val="22"/>
        </w:rPr>
        <w:tab/>
      </w:r>
      <w:r w:rsidRPr="00AB54EA">
        <w:rPr>
          <w:rFonts w:ascii="Arial" w:hAnsi="Arial" w:cs="Arial"/>
          <w:b/>
          <w:bCs/>
          <w:szCs w:val="22"/>
        </w:rPr>
        <w:tab/>
      </w:r>
      <w:r w:rsidRPr="00AB54EA">
        <w:rPr>
          <w:rFonts w:ascii="Arial" w:hAnsi="Arial" w:cs="Arial"/>
          <w:b/>
          <w:bCs/>
          <w:szCs w:val="22"/>
        </w:rPr>
        <w:tab/>
        <w:t xml:space="preserve">        Printed name</w:t>
      </w:r>
    </w:p>
    <w:p w14:paraId="5FF6AB07" w14:textId="77777777" w:rsidR="00EE75D6" w:rsidRPr="00AB54EA" w:rsidRDefault="00EE75D6" w:rsidP="00EE75D6">
      <w:pPr>
        <w:widowControl w:val="0"/>
        <w:tabs>
          <w:tab w:val="left" w:pos="4253"/>
        </w:tabs>
        <w:spacing w:line="276" w:lineRule="auto"/>
        <w:ind w:firstLine="720"/>
        <w:rPr>
          <w:rFonts w:ascii="Arial" w:hAnsi="Arial" w:cs="Arial"/>
          <w:b/>
          <w:bCs/>
          <w:szCs w:val="22"/>
        </w:rPr>
      </w:pPr>
    </w:p>
    <w:p w14:paraId="150C15CB" w14:textId="77777777" w:rsidR="00EE75D6" w:rsidRPr="00AB54EA" w:rsidRDefault="00EE75D6" w:rsidP="00EE75D6">
      <w:pPr>
        <w:widowControl w:val="0"/>
        <w:tabs>
          <w:tab w:val="left" w:pos="4253"/>
        </w:tabs>
        <w:spacing w:line="276" w:lineRule="auto"/>
        <w:ind w:firstLine="720"/>
        <w:rPr>
          <w:rFonts w:ascii="Arial" w:hAnsi="Arial" w:cs="Arial"/>
          <w:b/>
          <w:bCs/>
          <w:szCs w:val="22"/>
        </w:rPr>
      </w:pPr>
    </w:p>
    <w:p w14:paraId="2EC43CBA" w14:textId="37F9FE91" w:rsidR="00EE75D6" w:rsidRPr="00AB54EA" w:rsidRDefault="00EE75D6" w:rsidP="00C65A57">
      <w:pPr>
        <w:widowControl w:val="0"/>
        <w:tabs>
          <w:tab w:val="left" w:pos="4253"/>
        </w:tabs>
        <w:spacing w:line="276" w:lineRule="auto"/>
        <w:ind w:left="2880" w:firstLine="720"/>
        <w:rPr>
          <w:rFonts w:ascii="Arial" w:hAnsi="Arial" w:cs="Arial"/>
          <w:b/>
          <w:bCs/>
          <w:szCs w:val="22"/>
        </w:rPr>
      </w:pPr>
      <w:r w:rsidRPr="00AB54EA">
        <w:rPr>
          <w:rFonts w:ascii="Arial" w:hAnsi="Arial" w:cs="Arial"/>
          <w:bCs/>
          <w:szCs w:val="22"/>
        </w:rPr>
        <w:t xml:space="preserve">          </w:t>
      </w:r>
    </w:p>
    <w:p w14:paraId="395A7DC4" w14:textId="77777777" w:rsidR="00EE75D6" w:rsidRPr="00AB54EA" w:rsidRDefault="00EE75D6" w:rsidP="00EE75D6">
      <w:pPr>
        <w:ind w:firstLine="720"/>
        <w:rPr>
          <w:rFonts w:ascii="Arial" w:hAnsi="Arial" w:cs="Arial"/>
          <w:szCs w:val="22"/>
        </w:rPr>
      </w:pPr>
    </w:p>
    <w:p w14:paraId="5F97AC02" w14:textId="77777777" w:rsidR="00EE75D6" w:rsidRPr="00AB54EA" w:rsidRDefault="00EE75D6" w:rsidP="00EE75D6">
      <w:pPr>
        <w:pStyle w:val="Schmainhead"/>
        <w:rPr>
          <w:szCs w:val="22"/>
        </w:rPr>
      </w:pPr>
      <w:bookmarkStart w:id="98" w:name="a179277"/>
      <w:bookmarkStart w:id="99" w:name="_Toc30774103"/>
      <w:r w:rsidRPr="00AB54EA">
        <w:rPr>
          <w:szCs w:val="22"/>
        </w:rPr>
        <w:lastRenderedPageBreak/>
        <w:t xml:space="preserve">Works </w:t>
      </w:r>
      <w:bookmarkEnd w:id="98"/>
      <w:r w:rsidRPr="00AB54EA">
        <w:rPr>
          <w:szCs w:val="22"/>
        </w:rPr>
        <w:t>Specification</w:t>
      </w:r>
      <w:bookmarkEnd w:id="99"/>
      <w:r w:rsidRPr="00AB54EA">
        <w:rPr>
          <w:szCs w:val="22"/>
        </w:rPr>
        <w:t xml:space="preserve"> </w:t>
      </w:r>
    </w:p>
    <w:p w14:paraId="7472A8C8" w14:textId="2A785356" w:rsidR="00EE75D6" w:rsidRPr="00AB54EA" w:rsidRDefault="00215A37" w:rsidP="00EE75D6">
      <w:pPr>
        <w:rPr>
          <w:rFonts w:ascii="Arial" w:hAnsi="Arial" w:cs="Arial"/>
          <w:szCs w:val="22"/>
        </w:rPr>
      </w:pPr>
      <w:r w:rsidRPr="00215A37">
        <w:rPr>
          <w:rFonts w:ascii="Arial" w:hAnsi="Arial" w:cs="Arial"/>
          <w:szCs w:val="22"/>
          <w:highlight w:val="yellow"/>
        </w:rPr>
        <w:t>[   ]</w:t>
      </w:r>
    </w:p>
    <w:p w14:paraId="6DC1EAC1" w14:textId="77777777" w:rsidR="00EE75D6" w:rsidRPr="00AB54EA" w:rsidRDefault="00EE75D6" w:rsidP="00EE75D6">
      <w:pPr>
        <w:rPr>
          <w:rFonts w:ascii="Arial" w:hAnsi="Arial" w:cs="Arial"/>
          <w:szCs w:val="22"/>
        </w:rPr>
      </w:pPr>
    </w:p>
    <w:p w14:paraId="4357CFBF" w14:textId="77777777" w:rsidR="00EE75D6" w:rsidRPr="00AB54EA" w:rsidRDefault="00EE75D6" w:rsidP="00EE75D6">
      <w:pPr>
        <w:rPr>
          <w:rFonts w:ascii="Arial" w:hAnsi="Arial" w:cs="Arial"/>
          <w:szCs w:val="22"/>
        </w:rPr>
      </w:pPr>
    </w:p>
    <w:p w14:paraId="1AC99FF1" w14:textId="77777777" w:rsidR="00EE75D6" w:rsidRPr="00AB54EA" w:rsidRDefault="00EE75D6" w:rsidP="00EE75D6">
      <w:pPr>
        <w:rPr>
          <w:rFonts w:ascii="Arial" w:hAnsi="Arial" w:cs="Arial"/>
          <w:szCs w:val="22"/>
        </w:rPr>
      </w:pPr>
    </w:p>
    <w:p w14:paraId="440993F4" w14:textId="77777777" w:rsidR="00EE75D6" w:rsidRPr="00AB54EA" w:rsidRDefault="00EE75D6" w:rsidP="00EE75D6">
      <w:pPr>
        <w:rPr>
          <w:rFonts w:ascii="Arial" w:hAnsi="Arial" w:cs="Arial"/>
          <w:szCs w:val="22"/>
        </w:rPr>
      </w:pPr>
    </w:p>
    <w:p w14:paraId="3E7DC258" w14:textId="77777777" w:rsidR="00EE75D6" w:rsidRPr="00AB54EA" w:rsidRDefault="00EE75D6" w:rsidP="00EE75D6">
      <w:pPr>
        <w:rPr>
          <w:rFonts w:ascii="Arial" w:hAnsi="Arial" w:cs="Arial"/>
          <w:szCs w:val="22"/>
        </w:rPr>
      </w:pPr>
    </w:p>
    <w:p w14:paraId="7995877A" w14:textId="77777777" w:rsidR="00EE75D6" w:rsidRPr="00AB54EA" w:rsidRDefault="00EE75D6" w:rsidP="00EE75D6">
      <w:pPr>
        <w:rPr>
          <w:rFonts w:ascii="Arial" w:hAnsi="Arial" w:cs="Arial"/>
          <w:szCs w:val="22"/>
        </w:rPr>
      </w:pPr>
    </w:p>
    <w:p w14:paraId="787B4788" w14:textId="77777777" w:rsidR="00EE75D6" w:rsidRPr="00AB54EA" w:rsidRDefault="00EE75D6" w:rsidP="00EE75D6">
      <w:pPr>
        <w:rPr>
          <w:rFonts w:ascii="Arial" w:hAnsi="Arial" w:cs="Arial"/>
          <w:szCs w:val="22"/>
        </w:rPr>
      </w:pPr>
    </w:p>
    <w:p w14:paraId="2C74221F" w14:textId="77777777" w:rsidR="00EE75D6" w:rsidRPr="00AB54EA" w:rsidRDefault="00EE75D6" w:rsidP="00EE75D6">
      <w:pPr>
        <w:rPr>
          <w:rFonts w:ascii="Arial" w:hAnsi="Arial" w:cs="Arial"/>
          <w:szCs w:val="22"/>
        </w:rPr>
      </w:pPr>
    </w:p>
    <w:p w14:paraId="7E4DC085" w14:textId="77777777" w:rsidR="00EE75D6" w:rsidRPr="00AB54EA" w:rsidRDefault="00EE75D6" w:rsidP="00EE75D6">
      <w:pPr>
        <w:rPr>
          <w:rFonts w:ascii="Arial" w:hAnsi="Arial" w:cs="Arial"/>
          <w:szCs w:val="22"/>
        </w:rPr>
      </w:pPr>
    </w:p>
    <w:p w14:paraId="07DFB68A" w14:textId="77777777" w:rsidR="00EE75D6" w:rsidRPr="00AB54EA" w:rsidRDefault="00EE75D6" w:rsidP="00EE75D6">
      <w:pPr>
        <w:rPr>
          <w:rFonts w:ascii="Arial" w:hAnsi="Arial" w:cs="Arial"/>
          <w:szCs w:val="22"/>
        </w:rPr>
      </w:pPr>
    </w:p>
    <w:p w14:paraId="2C6A884D" w14:textId="77777777" w:rsidR="00EE75D6" w:rsidRPr="00AB54EA" w:rsidRDefault="00EE75D6" w:rsidP="00EE75D6">
      <w:pPr>
        <w:rPr>
          <w:rFonts w:ascii="Arial" w:hAnsi="Arial" w:cs="Arial"/>
          <w:szCs w:val="22"/>
        </w:rPr>
      </w:pPr>
    </w:p>
    <w:p w14:paraId="0DFBC658" w14:textId="77777777" w:rsidR="00EE75D6" w:rsidRPr="00AB54EA" w:rsidRDefault="00EE75D6" w:rsidP="00EE75D6">
      <w:pPr>
        <w:rPr>
          <w:rFonts w:ascii="Arial" w:hAnsi="Arial" w:cs="Arial"/>
          <w:szCs w:val="22"/>
        </w:rPr>
      </w:pPr>
    </w:p>
    <w:p w14:paraId="0EF4E5AE" w14:textId="77777777" w:rsidR="00EE75D6" w:rsidRPr="00AB54EA" w:rsidRDefault="00EE75D6" w:rsidP="00EE75D6">
      <w:pPr>
        <w:rPr>
          <w:rFonts w:ascii="Arial" w:hAnsi="Arial" w:cs="Arial"/>
          <w:szCs w:val="22"/>
        </w:rPr>
      </w:pPr>
    </w:p>
    <w:p w14:paraId="641BF12B" w14:textId="77777777" w:rsidR="00EE75D6" w:rsidRPr="00AB54EA" w:rsidRDefault="00EE75D6" w:rsidP="00EE75D6">
      <w:pPr>
        <w:rPr>
          <w:rFonts w:ascii="Arial" w:hAnsi="Arial" w:cs="Arial"/>
          <w:szCs w:val="22"/>
        </w:rPr>
      </w:pPr>
    </w:p>
    <w:p w14:paraId="1EFFD7DD" w14:textId="77777777" w:rsidR="00EE75D6" w:rsidRPr="00AB54EA" w:rsidRDefault="00EE75D6" w:rsidP="00EE75D6">
      <w:pPr>
        <w:rPr>
          <w:rFonts w:ascii="Arial" w:hAnsi="Arial" w:cs="Arial"/>
          <w:szCs w:val="22"/>
        </w:rPr>
      </w:pPr>
    </w:p>
    <w:p w14:paraId="5808F993" w14:textId="77777777" w:rsidR="00EE75D6" w:rsidRPr="00AB54EA" w:rsidRDefault="00EE75D6" w:rsidP="00EE75D6">
      <w:pPr>
        <w:rPr>
          <w:rFonts w:ascii="Arial" w:hAnsi="Arial" w:cs="Arial"/>
          <w:szCs w:val="22"/>
        </w:rPr>
      </w:pPr>
    </w:p>
    <w:p w14:paraId="6B5B5065" w14:textId="77777777" w:rsidR="00EE75D6" w:rsidRPr="00AB54EA" w:rsidRDefault="00EE75D6" w:rsidP="00EE75D6">
      <w:pPr>
        <w:rPr>
          <w:rFonts w:ascii="Arial" w:hAnsi="Arial" w:cs="Arial"/>
          <w:szCs w:val="22"/>
        </w:rPr>
      </w:pPr>
    </w:p>
    <w:p w14:paraId="29282449" w14:textId="77777777" w:rsidR="00EE75D6" w:rsidRPr="00AB54EA" w:rsidRDefault="00EE75D6" w:rsidP="00EE75D6">
      <w:pPr>
        <w:rPr>
          <w:rFonts w:ascii="Arial" w:hAnsi="Arial" w:cs="Arial"/>
          <w:szCs w:val="22"/>
        </w:rPr>
      </w:pPr>
    </w:p>
    <w:p w14:paraId="0404C616" w14:textId="77777777" w:rsidR="00EE75D6" w:rsidRPr="00AB54EA" w:rsidRDefault="00EE75D6" w:rsidP="00EE75D6">
      <w:pPr>
        <w:rPr>
          <w:rFonts w:ascii="Arial" w:hAnsi="Arial" w:cs="Arial"/>
          <w:szCs w:val="22"/>
        </w:rPr>
      </w:pPr>
    </w:p>
    <w:p w14:paraId="462FEAFF" w14:textId="77777777" w:rsidR="00EE75D6" w:rsidRPr="00AB54EA" w:rsidRDefault="00EE75D6" w:rsidP="00EE75D6">
      <w:pPr>
        <w:rPr>
          <w:rFonts w:ascii="Arial" w:hAnsi="Arial" w:cs="Arial"/>
          <w:szCs w:val="22"/>
        </w:rPr>
      </w:pPr>
    </w:p>
    <w:p w14:paraId="37570A89" w14:textId="77777777" w:rsidR="00EE75D6" w:rsidRPr="00AB54EA" w:rsidRDefault="00EE75D6" w:rsidP="00EE75D6">
      <w:pPr>
        <w:rPr>
          <w:rFonts w:ascii="Arial" w:hAnsi="Arial" w:cs="Arial"/>
          <w:szCs w:val="22"/>
        </w:rPr>
      </w:pPr>
    </w:p>
    <w:p w14:paraId="213BF1B4" w14:textId="77777777" w:rsidR="00EE75D6" w:rsidRPr="00AB54EA" w:rsidRDefault="00EE75D6" w:rsidP="00EE75D6">
      <w:pPr>
        <w:rPr>
          <w:rFonts w:ascii="Arial" w:hAnsi="Arial" w:cs="Arial"/>
          <w:szCs w:val="22"/>
        </w:rPr>
      </w:pPr>
    </w:p>
    <w:p w14:paraId="13B44841" w14:textId="77777777" w:rsidR="00EE75D6" w:rsidRPr="00AB54EA" w:rsidRDefault="00EE75D6" w:rsidP="00EE75D6">
      <w:pPr>
        <w:rPr>
          <w:rFonts w:ascii="Arial" w:hAnsi="Arial" w:cs="Arial"/>
          <w:szCs w:val="22"/>
        </w:rPr>
      </w:pPr>
    </w:p>
    <w:p w14:paraId="0644B27E" w14:textId="77777777" w:rsidR="00EE75D6" w:rsidRPr="00AB54EA" w:rsidRDefault="00EE75D6" w:rsidP="00EE75D6">
      <w:pPr>
        <w:rPr>
          <w:rFonts w:ascii="Arial" w:hAnsi="Arial" w:cs="Arial"/>
          <w:szCs w:val="22"/>
        </w:rPr>
      </w:pPr>
    </w:p>
    <w:p w14:paraId="14804D30" w14:textId="77777777" w:rsidR="00EE75D6" w:rsidRPr="00AB54EA" w:rsidRDefault="00EE75D6" w:rsidP="00EE75D6">
      <w:pPr>
        <w:rPr>
          <w:rFonts w:ascii="Arial" w:hAnsi="Arial" w:cs="Arial"/>
          <w:szCs w:val="22"/>
        </w:rPr>
      </w:pPr>
    </w:p>
    <w:p w14:paraId="191DF3DF" w14:textId="77777777" w:rsidR="00EE75D6" w:rsidRPr="00AB54EA" w:rsidRDefault="00EE75D6" w:rsidP="00EE75D6">
      <w:pPr>
        <w:rPr>
          <w:rFonts w:ascii="Arial" w:hAnsi="Arial" w:cs="Arial"/>
          <w:szCs w:val="22"/>
        </w:rPr>
      </w:pPr>
    </w:p>
    <w:p w14:paraId="2D2165CA" w14:textId="77777777" w:rsidR="00EE75D6" w:rsidRPr="00AB54EA" w:rsidRDefault="00EE75D6" w:rsidP="00EE75D6">
      <w:pPr>
        <w:rPr>
          <w:rFonts w:ascii="Arial" w:hAnsi="Arial" w:cs="Arial"/>
          <w:szCs w:val="22"/>
        </w:rPr>
      </w:pPr>
    </w:p>
    <w:p w14:paraId="754ABD90" w14:textId="77777777" w:rsidR="00EE75D6" w:rsidRPr="00AB54EA" w:rsidRDefault="00EE75D6" w:rsidP="00EE75D6">
      <w:pPr>
        <w:rPr>
          <w:rFonts w:ascii="Arial" w:hAnsi="Arial" w:cs="Arial"/>
          <w:szCs w:val="22"/>
        </w:rPr>
      </w:pPr>
    </w:p>
    <w:p w14:paraId="4F572C95" w14:textId="77777777" w:rsidR="00EE75D6" w:rsidRPr="00AB54EA" w:rsidRDefault="00EE75D6" w:rsidP="00EE75D6">
      <w:pPr>
        <w:rPr>
          <w:rFonts w:ascii="Arial" w:hAnsi="Arial" w:cs="Arial"/>
          <w:szCs w:val="22"/>
        </w:rPr>
      </w:pPr>
    </w:p>
    <w:p w14:paraId="5E561FED" w14:textId="77777777" w:rsidR="00EE75D6" w:rsidRPr="00AB54EA" w:rsidRDefault="00EE75D6" w:rsidP="00EE75D6">
      <w:pPr>
        <w:rPr>
          <w:rFonts w:ascii="Arial" w:hAnsi="Arial" w:cs="Arial"/>
          <w:szCs w:val="22"/>
        </w:rPr>
      </w:pPr>
    </w:p>
    <w:p w14:paraId="2913B219" w14:textId="77777777" w:rsidR="00EE75D6" w:rsidRPr="00AB54EA" w:rsidRDefault="00EE75D6" w:rsidP="00EE75D6">
      <w:pPr>
        <w:rPr>
          <w:rFonts w:ascii="Arial" w:hAnsi="Arial" w:cs="Arial"/>
          <w:szCs w:val="22"/>
        </w:rPr>
      </w:pPr>
    </w:p>
    <w:p w14:paraId="73A42B3E" w14:textId="77777777" w:rsidR="00EE75D6" w:rsidRPr="00AB54EA" w:rsidRDefault="00EE75D6" w:rsidP="00EE75D6">
      <w:pPr>
        <w:rPr>
          <w:rFonts w:ascii="Arial" w:hAnsi="Arial" w:cs="Arial"/>
          <w:szCs w:val="22"/>
        </w:rPr>
      </w:pPr>
    </w:p>
    <w:p w14:paraId="7C1BD245" w14:textId="77777777" w:rsidR="00EE75D6" w:rsidRPr="00AB54EA" w:rsidRDefault="00EE75D6" w:rsidP="00EE75D6">
      <w:pPr>
        <w:rPr>
          <w:rFonts w:ascii="Arial" w:hAnsi="Arial" w:cs="Arial"/>
          <w:szCs w:val="22"/>
        </w:rPr>
      </w:pPr>
    </w:p>
    <w:p w14:paraId="525E9EDF" w14:textId="77777777" w:rsidR="00EE75D6" w:rsidRPr="00AB54EA" w:rsidRDefault="00EE75D6" w:rsidP="00EE75D6">
      <w:pPr>
        <w:rPr>
          <w:rFonts w:ascii="Arial" w:hAnsi="Arial" w:cs="Arial"/>
          <w:szCs w:val="22"/>
        </w:rPr>
      </w:pPr>
    </w:p>
    <w:p w14:paraId="1301A9F4" w14:textId="77777777" w:rsidR="00EE75D6" w:rsidRPr="00AB54EA" w:rsidRDefault="00EE75D6" w:rsidP="00EE75D6">
      <w:pPr>
        <w:rPr>
          <w:rFonts w:ascii="Arial" w:hAnsi="Arial" w:cs="Arial"/>
          <w:szCs w:val="22"/>
        </w:rPr>
      </w:pPr>
    </w:p>
    <w:p w14:paraId="41E1C06B" w14:textId="77777777" w:rsidR="00EE75D6" w:rsidRPr="00AB54EA" w:rsidRDefault="00EE75D6" w:rsidP="00EE75D6">
      <w:pPr>
        <w:pStyle w:val="Schparthead"/>
        <w:numPr>
          <w:ilvl w:val="0"/>
          <w:numId w:val="0"/>
        </w:numPr>
        <w:ind w:left="720"/>
        <w:jc w:val="both"/>
        <w:rPr>
          <w:rFonts w:ascii="Arial" w:hAnsi="Arial" w:cs="Arial"/>
          <w:szCs w:val="22"/>
        </w:rPr>
      </w:pPr>
    </w:p>
    <w:p w14:paraId="0C9FAD5A" w14:textId="3A1AF11E" w:rsidR="00EE75D6" w:rsidRDefault="00EE75D6" w:rsidP="00EE75D6">
      <w:pPr>
        <w:pStyle w:val="Schmainhead"/>
        <w:rPr>
          <w:szCs w:val="22"/>
        </w:rPr>
      </w:pPr>
      <w:bookmarkStart w:id="100" w:name="_Toc30774104"/>
      <w:bookmarkStart w:id="101" w:name="_Hlk86935988"/>
      <w:r w:rsidRPr="00AB54EA">
        <w:rPr>
          <w:szCs w:val="22"/>
        </w:rPr>
        <w:lastRenderedPageBreak/>
        <w:t>Contractor’s Tender</w:t>
      </w:r>
      <w:r w:rsidR="004D493E">
        <w:rPr>
          <w:szCs w:val="22"/>
        </w:rPr>
        <w:t xml:space="preserve"> and clarifications</w:t>
      </w:r>
      <w:bookmarkEnd w:id="100"/>
    </w:p>
    <w:p w14:paraId="36A0D2DB" w14:textId="3C4317EF" w:rsidR="00807255" w:rsidRDefault="00215A37" w:rsidP="00807255">
      <w:pPr>
        <w:rPr>
          <w:rFonts w:ascii="Arial" w:hAnsi="Arial" w:cs="Arial"/>
          <w:b/>
          <w:kern w:val="28"/>
          <w:szCs w:val="22"/>
        </w:rPr>
      </w:pPr>
      <w:r w:rsidRPr="00215A37">
        <w:rPr>
          <w:rFonts w:ascii="Arial" w:hAnsi="Arial" w:cs="Arial"/>
          <w:szCs w:val="22"/>
          <w:highlight w:val="yellow"/>
        </w:rPr>
        <w:t>[   ]</w:t>
      </w:r>
    </w:p>
    <w:p w14:paraId="0F783AD3" w14:textId="3C1A205D" w:rsidR="00807255" w:rsidRPr="00807255" w:rsidRDefault="00807255" w:rsidP="00807255">
      <w:pPr>
        <w:tabs>
          <w:tab w:val="left" w:pos="1170"/>
        </w:tabs>
      </w:pPr>
    </w:p>
    <w:p w14:paraId="3924683F" w14:textId="77777777" w:rsidR="00EE75D6" w:rsidRPr="00AB54EA" w:rsidRDefault="00EE75D6" w:rsidP="00EE75D6">
      <w:pPr>
        <w:pStyle w:val="Schmainhead"/>
        <w:rPr>
          <w:szCs w:val="22"/>
        </w:rPr>
      </w:pPr>
      <w:bookmarkStart w:id="102" w:name="a443719"/>
      <w:bookmarkStart w:id="103" w:name="_Toc30774105"/>
      <w:bookmarkEnd w:id="101"/>
      <w:r w:rsidRPr="00AB54EA">
        <w:rPr>
          <w:szCs w:val="22"/>
        </w:rPr>
        <w:lastRenderedPageBreak/>
        <w:t>Award Criteria</w:t>
      </w:r>
      <w:bookmarkEnd w:id="102"/>
      <w:bookmarkEnd w:id="103"/>
    </w:p>
    <w:p w14:paraId="44C015F3" w14:textId="77777777" w:rsidR="00EE75D6" w:rsidRPr="00AB54EA" w:rsidRDefault="00EE75D6" w:rsidP="00EE75D6">
      <w:pPr>
        <w:rPr>
          <w:rFonts w:ascii="Arial" w:hAnsi="Arial" w:cs="Arial"/>
          <w:b/>
          <w:szCs w:val="22"/>
        </w:rPr>
      </w:pPr>
      <w:r w:rsidRPr="00AB54EA">
        <w:rPr>
          <w:rFonts w:ascii="Arial" w:hAnsi="Arial" w:cs="Arial"/>
          <w:b/>
          <w:szCs w:val="22"/>
        </w:rPr>
        <w:t>Ranking</w:t>
      </w:r>
    </w:p>
    <w:p w14:paraId="1816D5AF" w14:textId="77777777" w:rsidR="00EE75D6" w:rsidRPr="00AB54EA" w:rsidRDefault="00EE75D6" w:rsidP="00EE75D6">
      <w:pPr>
        <w:rPr>
          <w:rFonts w:ascii="Arial" w:hAnsi="Arial" w:cs="Arial"/>
          <w:szCs w:val="22"/>
        </w:rPr>
      </w:pPr>
    </w:p>
    <w:p w14:paraId="3F105C36" w14:textId="77777777" w:rsidR="00EE75D6" w:rsidRPr="00AB54EA" w:rsidRDefault="00EE75D6" w:rsidP="00EE75D6">
      <w:pPr>
        <w:rPr>
          <w:rFonts w:ascii="Arial" w:hAnsi="Arial" w:cs="Arial"/>
          <w:szCs w:val="22"/>
        </w:rPr>
      </w:pPr>
      <w:r w:rsidRPr="00AB54EA">
        <w:rPr>
          <w:rFonts w:ascii="Arial" w:hAnsi="Arial" w:cs="Arial"/>
          <w:szCs w:val="22"/>
        </w:rPr>
        <w:t xml:space="preserve">The Framework Providers have been </w:t>
      </w:r>
      <w:r w:rsidR="005E59CD">
        <w:rPr>
          <w:rFonts w:ascii="Arial" w:hAnsi="Arial" w:cs="Arial"/>
          <w:szCs w:val="22"/>
        </w:rPr>
        <w:t>ranked</w:t>
      </w:r>
      <w:r w:rsidRPr="00AB54EA">
        <w:rPr>
          <w:rFonts w:ascii="Arial" w:hAnsi="Arial" w:cs="Arial"/>
          <w:szCs w:val="22"/>
        </w:rPr>
        <w:t xml:space="preserve"> as follows: </w:t>
      </w:r>
    </w:p>
    <w:p w14:paraId="71AE61F3" w14:textId="77777777" w:rsidR="00EE75D6" w:rsidRPr="00AB54EA" w:rsidRDefault="00EE75D6" w:rsidP="00EE75D6">
      <w:pPr>
        <w:rPr>
          <w:rFonts w:ascii="Arial" w:hAnsi="Arial" w:cs="Arial"/>
          <w:szCs w:val="22"/>
        </w:rPr>
      </w:pPr>
    </w:p>
    <w:tbl>
      <w:tblPr>
        <w:tblW w:w="8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5765"/>
      </w:tblGrid>
      <w:tr w:rsidR="005E59CD" w:rsidRPr="00AB54EA" w14:paraId="10F002CC" w14:textId="77777777" w:rsidTr="005E59CD">
        <w:tc>
          <w:tcPr>
            <w:tcW w:w="2769" w:type="dxa"/>
          </w:tcPr>
          <w:p w14:paraId="49F09B6A" w14:textId="77777777" w:rsidR="005E59CD" w:rsidRPr="00AB54EA" w:rsidRDefault="005E59CD" w:rsidP="000271D5">
            <w:pPr>
              <w:jc w:val="left"/>
              <w:rPr>
                <w:rFonts w:ascii="Arial" w:hAnsi="Arial" w:cs="Arial"/>
                <w:b/>
                <w:szCs w:val="22"/>
              </w:rPr>
            </w:pPr>
            <w:r>
              <w:rPr>
                <w:rFonts w:ascii="Arial" w:hAnsi="Arial" w:cs="Arial"/>
                <w:b/>
                <w:szCs w:val="22"/>
              </w:rPr>
              <w:t>Lots</w:t>
            </w:r>
          </w:p>
        </w:tc>
        <w:tc>
          <w:tcPr>
            <w:tcW w:w="5765" w:type="dxa"/>
          </w:tcPr>
          <w:p w14:paraId="2E872054" w14:textId="77777777" w:rsidR="005E59CD" w:rsidRPr="00AB54EA" w:rsidRDefault="005E59CD" w:rsidP="000271D5">
            <w:pPr>
              <w:jc w:val="left"/>
              <w:rPr>
                <w:rFonts w:ascii="Arial" w:hAnsi="Arial" w:cs="Arial"/>
                <w:szCs w:val="22"/>
              </w:rPr>
            </w:pPr>
            <w:r w:rsidRPr="00AB54EA">
              <w:rPr>
                <w:rFonts w:ascii="Arial" w:hAnsi="Arial" w:cs="Arial"/>
                <w:b/>
                <w:szCs w:val="22"/>
              </w:rPr>
              <w:t>FRAMEWORK PROVIDERS AND THEIR RANKING</w:t>
            </w:r>
          </w:p>
        </w:tc>
      </w:tr>
      <w:tr w:rsidR="005E59CD" w:rsidRPr="00AB54EA" w14:paraId="602A9F2F" w14:textId="77777777" w:rsidTr="005E59CD">
        <w:tc>
          <w:tcPr>
            <w:tcW w:w="2769" w:type="dxa"/>
          </w:tcPr>
          <w:p w14:paraId="62A7FC23" w14:textId="1A02B80B" w:rsidR="005E59CD" w:rsidRPr="00AB54EA" w:rsidRDefault="005E59CD" w:rsidP="000271D5">
            <w:pPr>
              <w:rPr>
                <w:rFonts w:ascii="Arial" w:hAnsi="Arial" w:cs="Arial"/>
                <w:szCs w:val="22"/>
              </w:rPr>
            </w:pPr>
            <w:r>
              <w:rPr>
                <w:rFonts w:ascii="Arial" w:hAnsi="Arial" w:cs="Arial"/>
                <w:szCs w:val="22"/>
              </w:rPr>
              <w:t xml:space="preserve">Lot </w:t>
            </w:r>
            <w:r w:rsidR="00215A37">
              <w:rPr>
                <w:rFonts w:ascii="Arial" w:hAnsi="Arial" w:cs="Arial"/>
                <w:szCs w:val="22"/>
              </w:rPr>
              <w:t>1</w:t>
            </w:r>
          </w:p>
        </w:tc>
        <w:tc>
          <w:tcPr>
            <w:tcW w:w="5765" w:type="dxa"/>
          </w:tcPr>
          <w:p w14:paraId="1C0E0035" w14:textId="1B5D7E8B" w:rsidR="005E59CD" w:rsidRPr="0063124A" w:rsidRDefault="00215A37" w:rsidP="000271D5">
            <w:pPr>
              <w:rPr>
                <w:rFonts w:ascii="Arial" w:hAnsi="Arial" w:cs="Arial"/>
                <w:szCs w:val="22"/>
              </w:rPr>
            </w:pPr>
            <w:r w:rsidRPr="00215A37">
              <w:rPr>
                <w:rFonts w:ascii="Arial" w:hAnsi="Arial" w:cs="Arial"/>
                <w:szCs w:val="22"/>
                <w:highlight w:val="yellow"/>
              </w:rPr>
              <w:t>[   ]</w:t>
            </w:r>
          </w:p>
        </w:tc>
      </w:tr>
      <w:tr w:rsidR="005E59CD" w:rsidRPr="00AB54EA" w14:paraId="3A5A7E8D" w14:textId="77777777" w:rsidTr="005E59CD">
        <w:tc>
          <w:tcPr>
            <w:tcW w:w="2769" w:type="dxa"/>
          </w:tcPr>
          <w:p w14:paraId="5E29B52D" w14:textId="4962BFA7" w:rsidR="005E59CD" w:rsidRPr="00AB54EA" w:rsidRDefault="005E59CD" w:rsidP="005E59CD">
            <w:pPr>
              <w:rPr>
                <w:rFonts w:ascii="Arial" w:hAnsi="Arial" w:cs="Arial"/>
                <w:szCs w:val="22"/>
              </w:rPr>
            </w:pPr>
            <w:r>
              <w:rPr>
                <w:rFonts w:ascii="Arial" w:hAnsi="Arial" w:cs="Arial"/>
                <w:szCs w:val="22"/>
              </w:rPr>
              <w:t xml:space="preserve">Lot </w:t>
            </w:r>
            <w:r w:rsidR="00215A37">
              <w:rPr>
                <w:rFonts w:ascii="Arial" w:hAnsi="Arial" w:cs="Arial"/>
                <w:szCs w:val="22"/>
              </w:rPr>
              <w:t>2</w:t>
            </w:r>
          </w:p>
        </w:tc>
        <w:tc>
          <w:tcPr>
            <w:tcW w:w="5765" w:type="dxa"/>
          </w:tcPr>
          <w:p w14:paraId="5DCDC70F" w14:textId="7584935E" w:rsidR="005E59CD" w:rsidRPr="0063124A" w:rsidRDefault="00215A37" w:rsidP="00B26A31">
            <w:pPr>
              <w:rPr>
                <w:rFonts w:ascii="Arial" w:hAnsi="Arial" w:cs="Arial"/>
                <w:szCs w:val="22"/>
              </w:rPr>
            </w:pPr>
            <w:r w:rsidRPr="00215A37">
              <w:rPr>
                <w:rFonts w:ascii="Arial" w:hAnsi="Arial" w:cs="Arial"/>
                <w:szCs w:val="22"/>
                <w:highlight w:val="yellow"/>
              </w:rPr>
              <w:t>[   ]</w:t>
            </w:r>
          </w:p>
        </w:tc>
      </w:tr>
      <w:tr w:rsidR="00215A37" w:rsidRPr="00AB54EA" w14:paraId="06A474E6" w14:textId="77777777" w:rsidTr="005E59CD">
        <w:tc>
          <w:tcPr>
            <w:tcW w:w="2769" w:type="dxa"/>
          </w:tcPr>
          <w:p w14:paraId="1D00C032" w14:textId="6151AE36" w:rsidR="00215A37" w:rsidRDefault="00215A37" w:rsidP="005E59CD">
            <w:pPr>
              <w:rPr>
                <w:rFonts w:ascii="Arial" w:hAnsi="Arial" w:cs="Arial"/>
                <w:szCs w:val="22"/>
              </w:rPr>
            </w:pPr>
            <w:r>
              <w:rPr>
                <w:rFonts w:ascii="Arial" w:hAnsi="Arial" w:cs="Arial"/>
                <w:szCs w:val="22"/>
              </w:rPr>
              <w:t>Lot 3</w:t>
            </w:r>
          </w:p>
        </w:tc>
        <w:tc>
          <w:tcPr>
            <w:tcW w:w="5765" w:type="dxa"/>
          </w:tcPr>
          <w:p w14:paraId="40DA02A6" w14:textId="7A166BF7" w:rsidR="00215A37" w:rsidRDefault="00215A37" w:rsidP="00B26A31">
            <w:pPr>
              <w:rPr>
                <w:rFonts w:ascii="Arial" w:hAnsi="Arial" w:cs="Arial"/>
                <w:szCs w:val="22"/>
              </w:rPr>
            </w:pPr>
            <w:r w:rsidRPr="00215A37">
              <w:rPr>
                <w:rFonts w:ascii="Arial" w:hAnsi="Arial" w:cs="Arial"/>
                <w:szCs w:val="22"/>
                <w:highlight w:val="yellow"/>
              </w:rPr>
              <w:t>[   ]</w:t>
            </w:r>
          </w:p>
        </w:tc>
      </w:tr>
    </w:tbl>
    <w:p w14:paraId="3CB5BF30" w14:textId="77777777" w:rsidR="00EE75D6" w:rsidRPr="00AB54EA" w:rsidRDefault="00EE75D6" w:rsidP="005E59CD">
      <w:pPr>
        <w:jc w:val="center"/>
        <w:rPr>
          <w:rFonts w:ascii="Arial" w:hAnsi="Arial" w:cs="Arial"/>
          <w:szCs w:val="22"/>
        </w:rPr>
      </w:pPr>
    </w:p>
    <w:p w14:paraId="237477B8" w14:textId="080EA221" w:rsidR="00EE75D6" w:rsidRDefault="00EE75D6" w:rsidP="00EE75D6">
      <w:pPr>
        <w:rPr>
          <w:rFonts w:ascii="Arial" w:hAnsi="Arial" w:cs="Arial"/>
          <w:szCs w:val="22"/>
        </w:rPr>
      </w:pPr>
    </w:p>
    <w:p w14:paraId="346E902D" w14:textId="109DCD11" w:rsidR="005F5DB1" w:rsidRDefault="005F5DB1" w:rsidP="00EE75D6">
      <w:pPr>
        <w:rPr>
          <w:rFonts w:ascii="Arial" w:hAnsi="Arial" w:cs="Arial"/>
          <w:szCs w:val="22"/>
        </w:rPr>
      </w:pPr>
    </w:p>
    <w:p w14:paraId="10D0B9EE" w14:textId="56148D62" w:rsidR="005F5DB1" w:rsidRDefault="005F5DB1" w:rsidP="00EE75D6">
      <w:pPr>
        <w:rPr>
          <w:rFonts w:ascii="Arial" w:hAnsi="Arial" w:cs="Arial"/>
          <w:szCs w:val="22"/>
        </w:rPr>
      </w:pPr>
    </w:p>
    <w:p w14:paraId="6D80DCF6" w14:textId="1DB85494" w:rsidR="005F5DB1" w:rsidRDefault="005F5DB1" w:rsidP="00EE75D6">
      <w:pPr>
        <w:rPr>
          <w:rFonts w:ascii="Arial" w:hAnsi="Arial" w:cs="Arial"/>
          <w:szCs w:val="22"/>
        </w:rPr>
      </w:pPr>
    </w:p>
    <w:p w14:paraId="4391787F" w14:textId="07FC1E27" w:rsidR="005F5DB1" w:rsidRDefault="005F5DB1" w:rsidP="00EE75D6">
      <w:pPr>
        <w:rPr>
          <w:rFonts w:ascii="Arial" w:hAnsi="Arial" w:cs="Arial"/>
          <w:szCs w:val="22"/>
        </w:rPr>
      </w:pPr>
    </w:p>
    <w:p w14:paraId="6E1D625B" w14:textId="729B8DC7" w:rsidR="005F5DB1" w:rsidRDefault="005F5DB1" w:rsidP="00EE75D6">
      <w:pPr>
        <w:rPr>
          <w:rFonts w:ascii="Arial" w:hAnsi="Arial" w:cs="Arial"/>
          <w:szCs w:val="22"/>
        </w:rPr>
      </w:pPr>
    </w:p>
    <w:p w14:paraId="549B1024" w14:textId="4A294389" w:rsidR="005F5DB1" w:rsidRDefault="005F5DB1" w:rsidP="00EE75D6">
      <w:pPr>
        <w:rPr>
          <w:rFonts w:ascii="Arial" w:hAnsi="Arial" w:cs="Arial"/>
          <w:szCs w:val="22"/>
        </w:rPr>
      </w:pPr>
    </w:p>
    <w:p w14:paraId="2C10C905" w14:textId="015A07DF" w:rsidR="005F5DB1" w:rsidRDefault="005F5DB1" w:rsidP="00EE75D6">
      <w:pPr>
        <w:rPr>
          <w:rFonts w:ascii="Arial" w:hAnsi="Arial" w:cs="Arial"/>
          <w:szCs w:val="22"/>
        </w:rPr>
      </w:pPr>
    </w:p>
    <w:p w14:paraId="75ECA9EF" w14:textId="42FCB820" w:rsidR="005F5DB1" w:rsidRDefault="005F5DB1" w:rsidP="00EE75D6">
      <w:pPr>
        <w:rPr>
          <w:rFonts w:ascii="Arial" w:hAnsi="Arial" w:cs="Arial"/>
          <w:szCs w:val="22"/>
        </w:rPr>
      </w:pPr>
    </w:p>
    <w:p w14:paraId="74307A64" w14:textId="6F49A09D" w:rsidR="005F5DB1" w:rsidRDefault="005F5DB1" w:rsidP="00EE75D6">
      <w:pPr>
        <w:rPr>
          <w:rFonts w:ascii="Arial" w:hAnsi="Arial" w:cs="Arial"/>
          <w:szCs w:val="22"/>
        </w:rPr>
      </w:pPr>
    </w:p>
    <w:p w14:paraId="76A391A8" w14:textId="0EFCB232" w:rsidR="005F5DB1" w:rsidRDefault="005F5DB1" w:rsidP="00EE75D6">
      <w:pPr>
        <w:rPr>
          <w:rFonts w:ascii="Arial" w:hAnsi="Arial" w:cs="Arial"/>
          <w:szCs w:val="22"/>
        </w:rPr>
      </w:pPr>
    </w:p>
    <w:p w14:paraId="0F4CE10A" w14:textId="0E2F2E29" w:rsidR="005F5DB1" w:rsidRDefault="005F5DB1" w:rsidP="00EE75D6">
      <w:pPr>
        <w:rPr>
          <w:rFonts w:ascii="Arial" w:hAnsi="Arial" w:cs="Arial"/>
          <w:szCs w:val="22"/>
        </w:rPr>
      </w:pPr>
    </w:p>
    <w:p w14:paraId="430A8D19" w14:textId="0DEC75FD" w:rsidR="005F5DB1" w:rsidRDefault="005F5DB1" w:rsidP="00EE75D6">
      <w:pPr>
        <w:rPr>
          <w:rFonts w:ascii="Arial" w:hAnsi="Arial" w:cs="Arial"/>
          <w:szCs w:val="22"/>
        </w:rPr>
      </w:pPr>
    </w:p>
    <w:p w14:paraId="437715B2" w14:textId="66CC5BB7" w:rsidR="005F5DB1" w:rsidRDefault="005F5DB1" w:rsidP="00EE75D6">
      <w:pPr>
        <w:rPr>
          <w:rFonts w:ascii="Arial" w:hAnsi="Arial" w:cs="Arial"/>
          <w:szCs w:val="22"/>
        </w:rPr>
      </w:pPr>
    </w:p>
    <w:p w14:paraId="48E77982" w14:textId="3D3B4BDE" w:rsidR="005F5DB1" w:rsidRDefault="005F5DB1" w:rsidP="00EE75D6">
      <w:pPr>
        <w:rPr>
          <w:rFonts w:ascii="Arial" w:hAnsi="Arial" w:cs="Arial"/>
          <w:szCs w:val="22"/>
        </w:rPr>
      </w:pPr>
    </w:p>
    <w:p w14:paraId="26DA65BB" w14:textId="33747757" w:rsidR="005F5DB1" w:rsidRDefault="005F5DB1" w:rsidP="00EE75D6">
      <w:pPr>
        <w:rPr>
          <w:rFonts w:ascii="Arial" w:hAnsi="Arial" w:cs="Arial"/>
          <w:szCs w:val="22"/>
        </w:rPr>
      </w:pPr>
    </w:p>
    <w:p w14:paraId="16130D70" w14:textId="2DD6CED3" w:rsidR="005F5DB1" w:rsidRDefault="005F5DB1" w:rsidP="00EE75D6">
      <w:pPr>
        <w:rPr>
          <w:rFonts w:ascii="Arial" w:hAnsi="Arial" w:cs="Arial"/>
          <w:szCs w:val="22"/>
        </w:rPr>
      </w:pPr>
    </w:p>
    <w:p w14:paraId="24C93C70" w14:textId="489755A3" w:rsidR="005F5DB1" w:rsidRDefault="005F5DB1" w:rsidP="00EE75D6">
      <w:pPr>
        <w:rPr>
          <w:rFonts w:ascii="Arial" w:hAnsi="Arial" w:cs="Arial"/>
          <w:szCs w:val="22"/>
        </w:rPr>
      </w:pPr>
    </w:p>
    <w:p w14:paraId="70BD2B33" w14:textId="3502F9A0" w:rsidR="005F5DB1" w:rsidRDefault="005F5DB1" w:rsidP="00EE75D6">
      <w:pPr>
        <w:rPr>
          <w:rFonts w:ascii="Arial" w:hAnsi="Arial" w:cs="Arial"/>
          <w:szCs w:val="22"/>
        </w:rPr>
      </w:pPr>
    </w:p>
    <w:p w14:paraId="4E2F4C09" w14:textId="4D6CBF7A" w:rsidR="005F5DB1" w:rsidRDefault="005F5DB1" w:rsidP="00EE75D6">
      <w:pPr>
        <w:rPr>
          <w:rFonts w:ascii="Arial" w:hAnsi="Arial" w:cs="Arial"/>
          <w:szCs w:val="22"/>
        </w:rPr>
      </w:pPr>
    </w:p>
    <w:p w14:paraId="5FFA9CD6" w14:textId="07985CC7" w:rsidR="005F5DB1" w:rsidRDefault="005F5DB1" w:rsidP="00EE75D6">
      <w:pPr>
        <w:rPr>
          <w:rFonts w:ascii="Arial" w:hAnsi="Arial" w:cs="Arial"/>
          <w:szCs w:val="22"/>
        </w:rPr>
      </w:pPr>
    </w:p>
    <w:p w14:paraId="7B2BEE65" w14:textId="349B81D1" w:rsidR="005F5DB1" w:rsidRDefault="005F5DB1" w:rsidP="00EE75D6">
      <w:pPr>
        <w:rPr>
          <w:rFonts w:ascii="Arial" w:hAnsi="Arial" w:cs="Arial"/>
          <w:szCs w:val="22"/>
        </w:rPr>
      </w:pPr>
    </w:p>
    <w:p w14:paraId="4CD001DF" w14:textId="0264ECC5" w:rsidR="005F5DB1" w:rsidRDefault="005F5DB1" w:rsidP="00EE75D6">
      <w:pPr>
        <w:rPr>
          <w:rFonts w:ascii="Arial" w:hAnsi="Arial" w:cs="Arial"/>
          <w:szCs w:val="22"/>
        </w:rPr>
      </w:pPr>
    </w:p>
    <w:p w14:paraId="74DBF710" w14:textId="27C67D14" w:rsidR="005F5DB1" w:rsidRDefault="005F5DB1" w:rsidP="00EE75D6">
      <w:pPr>
        <w:rPr>
          <w:rFonts w:ascii="Arial" w:hAnsi="Arial" w:cs="Arial"/>
          <w:szCs w:val="22"/>
        </w:rPr>
      </w:pPr>
    </w:p>
    <w:p w14:paraId="04B920EA" w14:textId="65B77346" w:rsidR="005F5DB1" w:rsidRDefault="005F5DB1" w:rsidP="00EE75D6">
      <w:pPr>
        <w:rPr>
          <w:rFonts w:ascii="Arial" w:hAnsi="Arial" w:cs="Arial"/>
          <w:szCs w:val="22"/>
        </w:rPr>
      </w:pPr>
    </w:p>
    <w:p w14:paraId="49CE3472" w14:textId="5CE1CD40" w:rsidR="005F5DB1" w:rsidRDefault="005F5DB1" w:rsidP="00EE75D6">
      <w:pPr>
        <w:rPr>
          <w:rFonts w:ascii="Arial" w:hAnsi="Arial" w:cs="Arial"/>
          <w:szCs w:val="22"/>
        </w:rPr>
      </w:pPr>
    </w:p>
    <w:p w14:paraId="5D8C0330" w14:textId="6D978129" w:rsidR="005F5DB1" w:rsidRDefault="005F5DB1" w:rsidP="00EE75D6">
      <w:pPr>
        <w:rPr>
          <w:rFonts w:ascii="Arial" w:hAnsi="Arial" w:cs="Arial"/>
          <w:szCs w:val="22"/>
        </w:rPr>
      </w:pPr>
    </w:p>
    <w:p w14:paraId="6842FDD3" w14:textId="694F8038" w:rsidR="005F5DB1" w:rsidRDefault="005F5DB1" w:rsidP="00EE75D6">
      <w:pPr>
        <w:rPr>
          <w:rFonts w:ascii="Arial" w:hAnsi="Arial" w:cs="Arial"/>
          <w:szCs w:val="22"/>
        </w:rPr>
      </w:pPr>
    </w:p>
    <w:p w14:paraId="29F6DF01" w14:textId="45DDD7A2" w:rsidR="005F5DB1" w:rsidRDefault="005F5DB1" w:rsidP="00EE75D6">
      <w:pPr>
        <w:rPr>
          <w:rFonts w:ascii="Arial" w:hAnsi="Arial" w:cs="Arial"/>
          <w:szCs w:val="22"/>
        </w:rPr>
      </w:pPr>
    </w:p>
    <w:p w14:paraId="6AA64D4C" w14:textId="1054F4EB" w:rsidR="005F5DB1" w:rsidRDefault="005F5DB1" w:rsidP="00EE75D6">
      <w:pPr>
        <w:rPr>
          <w:rFonts w:ascii="Arial" w:hAnsi="Arial" w:cs="Arial"/>
          <w:szCs w:val="22"/>
        </w:rPr>
      </w:pPr>
    </w:p>
    <w:p w14:paraId="26449EE2" w14:textId="1DDA45FA" w:rsidR="005F5DB1" w:rsidRDefault="005F5DB1" w:rsidP="00EE75D6">
      <w:pPr>
        <w:rPr>
          <w:rFonts w:ascii="Arial" w:hAnsi="Arial" w:cs="Arial"/>
          <w:szCs w:val="22"/>
        </w:rPr>
      </w:pPr>
    </w:p>
    <w:p w14:paraId="380ABCC0" w14:textId="77777777" w:rsidR="005F5DB1" w:rsidRPr="00AB54EA" w:rsidRDefault="005F5DB1" w:rsidP="00EE75D6">
      <w:pPr>
        <w:rPr>
          <w:rFonts w:ascii="Arial" w:hAnsi="Arial" w:cs="Arial"/>
          <w:szCs w:val="22"/>
        </w:rPr>
      </w:pPr>
    </w:p>
    <w:p w14:paraId="46219B2B" w14:textId="1E1D431F" w:rsidR="00EE75D6" w:rsidRPr="00AB54EA" w:rsidRDefault="00941A90" w:rsidP="00EE75D6">
      <w:pPr>
        <w:pStyle w:val="Schmainhead"/>
        <w:rPr>
          <w:szCs w:val="22"/>
        </w:rPr>
      </w:pPr>
      <w:bookmarkStart w:id="104" w:name="_Toc30774106"/>
      <w:r>
        <w:rPr>
          <w:szCs w:val="22"/>
        </w:rPr>
        <w:lastRenderedPageBreak/>
        <w:t>Schedule of Rates</w:t>
      </w:r>
      <w:bookmarkEnd w:id="104"/>
    </w:p>
    <w:p w14:paraId="424AE828" w14:textId="246153DA" w:rsidR="00EE75D6" w:rsidRPr="00AB54EA" w:rsidRDefault="00807255" w:rsidP="00EE75D6">
      <w:pPr>
        <w:rPr>
          <w:rFonts w:ascii="Arial" w:hAnsi="Arial" w:cs="Arial"/>
          <w:szCs w:val="22"/>
        </w:rPr>
      </w:pPr>
      <w:r>
        <w:rPr>
          <w:rFonts w:ascii="Arial" w:hAnsi="Arial" w:cs="Arial"/>
          <w:szCs w:val="22"/>
        </w:rPr>
        <w:t xml:space="preserve">The Pricing Schedule is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3A408B54" w14:textId="77777777" w:rsidR="00EE75D6" w:rsidRPr="00AB54EA" w:rsidRDefault="00EE75D6" w:rsidP="00EE75D6">
      <w:pPr>
        <w:rPr>
          <w:rFonts w:ascii="Arial" w:hAnsi="Arial" w:cs="Arial"/>
          <w:szCs w:val="22"/>
        </w:rPr>
      </w:pPr>
    </w:p>
    <w:p w14:paraId="592DFAF8" w14:textId="77777777" w:rsidR="00EE75D6" w:rsidRPr="00AB54EA" w:rsidRDefault="00EE75D6" w:rsidP="00EE75D6">
      <w:pPr>
        <w:rPr>
          <w:rFonts w:ascii="Arial" w:hAnsi="Arial" w:cs="Arial"/>
          <w:b/>
          <w:szCs w:val="22"/>
        </w:rPr>
      </w:pPr>
      <w:r w:rsidRPr="00AB54EA">
        <w:rPr>
          <w:rFonts w:ascii="Arial" w:hAnsi="Arial" w:cs="Arial"/>
          <w:b/>
          <w:szCs w:val="22"/>
        </w:rPr>
        <w:t xml:space="preserve">Pricing revisions </w:t>
      </w:r>
    </w:p>
    <w:p w14:paraId="5401D3AF" w14:textId="77777777" w:rsidR="00EE75D6" w:rsidRPr="00AB54EA" w:rsidRDefault="00EE75D6" w:rsidP="00EE75D6">
      <w:pPr>
        <w:rPr>
          <w:rFonts w:ascii="Arial" w:hAnsi="Arial" w:cs="Arial"/>
          <w:b/>
          <w:szCs w:val="22"/>
        </w:rPr>
      </w:pPr>
    </w:p>
    <w:p w14:paraId="6522C760" w14:textId="77777777" w:rsidR="00EE75D6" w:rsidRPr="00AB54EA" w:rsidRDefault="00EE75D6" w:rsidP="00EE75D6">
      <w:pPr>
        <w:rPr>
          <w:rFonts w:ascii="Arial" w:hAnsi="Arial" w:cs="Arial"/>
          <w:szCs w:val="22"/>
        </w:rPr>
      </w:pPr>
    </w:p>
    <w:p w14:paraId="02478FCF" w14:textId="22A16DF7" w:rsidR="00EE75D6" w:rsidRPr="00AB54EA" w:rsidRDefault="00EE75D6" w:rsidP="00EE75D6">
      <w:pPr>
        <w:pStyle w:val="ListParagraph"/>
        <w:numPr>
          <w:ilvl w:val="0"/>
          <w:numId w:val="23"/>
        </w:numPr>
        <w:rPr>
          <w:rFonts w:cs="Arial"/>
          <w:sz w:val="22"/>
        </w:rPr>
      </w:pPr>
      <w:r w:rsidRPr="00AB54EA">
        <w:rPr>
          <w:rFonts w:cs="Arial"/>
          <w:sz w:val="22"/>
        </w:rPr>
        <w:t xml:space="preserve">The prices contained in the </w:t>
      </w:r>
      <w:r w:rsidR="00941A90">
        <w:rPr>
          <w:rFonts w:cs="Arial"/>
          <w:sz w:val="22"/>
        </w:rPr>
        <w:t>Schedule of Rates</w:t>
      </w:r>
      <w:r w:rsidRPr="00AB54EA">
        <w:rPr>
          <w:rFonts w:cs="Arial"/>
          <w:sz w:val="22"/>
        </w:rPr>
        <w:t xml:space="preserve"> are fixed for the duration of the Initial Term.   </w:t>
      </w:r>
    </w:p>
    <w:p w14:paraId="0E64BB30" w14:textId="77777777" w:rsidR="00EE75D6" w:rsidRPr="00AB54EA" w:rsidRDefault="00EE75D6" w:rsidP="00EE75D6">
      <w:pPr>
        <w:ind w:firstLine="60"/>
        <w:rPr>
          <w:rFonts w:ascii="Arial" w:hAnsi="Arial" w:cs="Arial"/>
          <w:szCs w:val="22"/>
        </w:rPr>
      </w:pPr>
    </w:p>
    <w:p w14:paraId="496DE2C0" w14:textId="2604566D" w:rsidR="00EE75D6" w:rsidRPr="00AB54EA" w:rsidRDefault="00EE75D6" w:rsidP="00EE75D6">
      <w:pPr>
        <w:pStyle w:val="ListParagraph"/>
        <w:numPr>
          <w:ilvl w:val="0"/>
          <w:numId w:val="23"/>
        </w:numPr>
        <w:rPr>
          <w:rFonts w:cs="Arial"/>
          <w:sz w:val="22"/>
        </w:rPr>
      </w:pPr>
      <w:r w:rsidRPr="00AB54EA">
        <w:rPr>
          <w:rFonts w:cs="Arial"/>
          <w:sz w:val="22"/>
        </w:rPr>
        <w:t xml:space="preserve">The prices contained in the </w:t>
      </w:r>
      <w:r w:rsidR="00941A90">
        <w:rPr>
          <w:rFonts w:cs="Arial"/>
          <w:sz w:val="22"/>
        </w:rPr>
        <w:t>Schedule of Rates</w:t>
      </w:r>
      <w:r w:rsidRPr="00AB54EA">
        <w:rPr>
          <w:rFonts w:cs="Arial"/>
          <w:sz w:val="22"/>
        </w:rPr>
        <w:t xml:space="preserve"> are subject to revision following expiry of the Initial Term in line with the percentage increase in the Retail Prices Index. The first such increase shall take effect at the beginning of the third Framework Year and shall be based on the latest available figure for the percentage increase in the Retail Prices Index at the beginning of the last month of the previous Framework Year.</w:t>
      </w:r>
    </w:p>
    <w:p w14:paraId="17A0C714" w14:textId="7BC743D2" w:rsidR="00EE75D6" w:rsidRDefault="00EE75D6" w:rsidP="00EE75D6">
      <w:pPr>
        <w:pStyle w:val="Schmainhead"/>
        <w:rPr>
          <w:szCs w:val="22"/>
        </w:rPr>
      </w:pPr>
      <w:bookmarkStart w:id="105" w:name="a892119"/>
      <w:bookmarkStart w:id="106" w:name="_Toc30774107"/>
      <w:r w:rsidRPr="00AB54EA">
        <w:rPr>
          <w:szCs w:val="22"/>
        </w:rPr>
        <w:lastRenderedPageBreak/>
        <w:t>Order Form</w:t>
      </w:r>
      <w:bookmarkEnd w:id="105"/>
      <w:bookmarkEnd w:id="106"/>
    </w:p>
    <w:p w14:paraId="2681D197" w14:textId="53244545" w:rsidR="00215A37" w:rsidRPr="00215A37" w:rsidRDefault="00215A37" w:rsidP="00215A37">
      <w:r w:rsidRPr="00215A37">
        <w:rPr>
          <w:rFonts w:ascii="Arial" w:hAnsi="Arial" w:cs="Arial"/>
          <w:szCs w:val="22"/>
          <w:highlight w:val="yellow"/>
        </w:rPr>
        <w:t>[   ]</w:t>
      </w:r>
    </w:p>
    <w:tbl>
      <w:tblPr>
        <w:tblStyle w:val="TableGrid"/>
        <w:tblpPr w:leftFromText="180" w:rightFromText="180" w:vertAnchor="text" w:horzAnchor="margin" w:tblpXSpec="center" w:tblpY="12"/>
        <w:tblW w:w="10803" w:type="dxa"/>
        <w:tblLayout w:type="fixed"/>
        <w:tblLook w:val="04A0" w:firstRow="1" w:lastRow="0" w:firstColumn="1" w:lastColumn="0" w:noHBand="0" w:noVBand="1"/>
      </w:tblPr>
      <w:tblGrid>
        <w:gridCol w:w="1164"/>
        <w:gridCol w:w="253"/>
        <w:gridCol w:w="710"/>
        <w:gridCol w:w="87"/>
        <w:gridCol w:w="621"/>
        <w:gridCol w:w="993"/>
        <w:gridCol w:w="2722"/>
        <w:gridCol w:w="397"/>
        <w:gridCol w:w="1559"/>
        <w:gridCol w:w="2297"/>
      </w:tblGrid>
      <w:tr w:rsidR="00F90238" w:rsidRPr="00F90238" w14:paraId="3462B89A" w14:textId="77777777" w:rsidTr="00F90238">
        <w:trPr>
          <w:trHeight w:val="558"/>
        </w:trPr>
        <w:tc>
          <w:tcPr>
            <w:tcW w:w="1164" w:type="dxa"/>
            <w:vMerge w:val="restart"/>
            <w:tcBorders>
              <w:right w:val="single" w:sz="4" w:space="0" w:color="auto"/>
            </w:tcBorders>
          </w:tcPr>
          <w:p w14:paraId="67ACF28F" w14:textId="77777777" w:rsidR="00F90238" w:rsidRPr="00F90238" w:rsidRDefault="00F90238" w:rsidP="00F90238">
            <w:pPr>
              <w:spacing w:line="240" w:lineRule="auto"/>
              <w:jc w:val="center"/>
              <w:rPr>
                <w:rFonts w:asciiTheme="minorHAnsi" w:eastAsiaTheme="minorEastAsia" w:hAnsiTheme="minorHAnsi"/>
                <w:sz w:val="24"/>
                <w:szCs w:val="24"/>
              </w:rPr>
            </w:pPr>
          </w:p>
        </w:tc>
        <w:tc>
          <w:tcPr>
            <w:tcW w:w="9639" w:type="dxa"/>
            <w:gridSpan w:val="9"/>
            <w:tcBorders>
              <w:left w:val="single" w:sz="4" w:space="0" w:color="auto"/>
            </w:tcBorders>
            <w:vAlign w:val="center"/>
          </w:tcPr>
          <w:p w14:paraId="70E24AF6" w14:textId="77777777" w:rsidR="00F90238" w:rsidRPr="00F90238" w:rsidRDefault="00F90238" w:rsidP="00F90238">
            <w:pPr>
              <w:spacing w:line="240" w:lineRule="auto"/>
              <w:ind w:left="-1383"/>
              <w:jc w:val="center"/>
              <w:rPr>
                <w:rFonts w:asciiTheme="minorHAnsi" w:eastAsiaTheme="minorEastAsia" w:hAnsiTheme="minorHAnsi" w:cs="Arial"/>
                <w:b/>
                <w:sz w:val="24"/>
                <w:szCs w:val="24"/>
              </w:rPr>
            </w:pPr>
            <w:r w:rsidRPr="00F90238">
              <w:rPr>
                <w:rFonts w:asciiTheme="minorHAnsi" w:eastAsiaTheme="minorEastAsia" w:hAnsiTheme="minorHAnsi" w:cs="Arial"/>
                <w:b/>
                <w:sz w:val="36"/>
                <w:szCs w:val="24"/>
              </w:rPr>
              <w:t>CONFIDENTIAL – Works Order</w:t>
            </w:r>
          </w:p>
        </w:tc>
      </w:tr>
      <w:tr w:rsidR="00F90238" w:rsidRPr="00F90238" w14:paraId="3E3B14F4" w14:textId="77777777" w:rsidTr="00F90238">
        <w:trPr>
          <w:trHeight w:val="558"/>
        </w:trPr>
        <w:tc>
          <w:tcPr>
            <w:tcW w:w="1164" w:type="dxa"/>
            <w:vMerge/>
            <w:tcBorders>
              <w:right w:val="single" w:sz="4" w:space="0" w:color="auto"/>
            </w:tcBorders>
          </w:tcPr>
          <w:p w14:paraId="4A50C1E3" w14:textId="77777777" w:rsidR="00F90238" w:rsidRPr="00F90238" w:rsidRDefault="00F90238" w:rsidP="00F90238">
            <w:pPr>
              <w:spacing w:line="240" w:lineRule="auto"/>
              <w:jc w:val="center"/>
              <w:rPr>
                <w:rFonts w:eastAsiaTheme="minorEastAsia"/>
                <w:noProof/>
                <w:sz w:val="20"/>
              </w:rPr>
            </w:pPr>
          </w:p>
        </w:tc>
        <w:tc>
          <w:tcPr>
            <w:tcW w:w="5783" w:type="dxa"/>
            <w:gridSpan w:val="7"/>
            <w:vMerge w:val="restart"/>
            <w:tcBorders>
              <w:left w:val="single" w:sz="4" w:space="0" w:color="auto"/>
            </w:tcBorders>
            <w:vAlign w:val="center"/>
          </w:tcPr>
          <w:p w14:paraId="172B086B" w14:textId="77777777" w:rsidR="00F90238" w:rsidRPr="00F90238" w:rsidRDefault="00F90238" w:rsidP="00F90238">
            <w:pPr>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szCs w:val="22"/>
              </w:rPr>
              <w:t>HOUSING SERVICES,</w:t>
            </w:r>
          </w:p>
          <w:p w14:paraId="68EEBA60" w14:textId="77777777" w:rsidR="00F90238" w:rsidRPr="00F90238" w:rsidRDefault="00F90238" w:rsidP="00F90238">
            <w:pPr>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szCs w:val="22"/>
              </w:rPr>
              <w:t>Building Works and Services Team, Ian Marlow Centre, Blackbird Road, Leicester.  LE4 0AR.</w:t>
            </w:r>
          </w:p>
        </w:tc>
        <w:tc>
          <w:tcPr>
            <w:tcW w:w="1559" w:type="dxa"/>
            <w:tcBorders>
              <w:bottom w:val="nil"/>
            </w:tcBorders>
            <w:vAlign w:val="center"/>
          </w:tcPr>
          <w:p w14:paraId="2970D5FC" w14:textId="77777777" w:rsidR="00F90238" w:rsidRPr="00F90238" w:rsidRDefault="00F90238" w:rsidP="00F90238">
            <w:pPr>
              <w:spacing w:line="240" w:lineRule="auto"/>
              <w:jc w:val="center"/>
              <w:rPr>
                <w:rFonts w:ascii="Arial" w:eastAsiaTheme="minorEastAsia" w:hAnsi="Arial" w:cs="Arial"/>
                <w:szCs w:val="22"/>
              </w:rPr>
            </w:pPr>
            <w:r w:rsidRPr="00F90238">
              <w:rPr>
                <w:rFonts w:ascii="Arial" w:eastAsiaTheme="minorEastAsia" w:hAnsi="Arial" w:cs="Arial"/>
                <w:szCs w:val="22"/>
              </w:rPr>
              <w:t>Works Order</w:t>
            </w:r>
          </w:p>
        </w:tc>
        <w:tc>
          <w:tcPr>
            <w:tcW w:w="2297" w:type="dxa"/>
            <w:tcBorders>
              <w:bottom w:val="nil"/>
            </w:tcBorders>
            <w:vAlign w:val="center"/>
          </w:tcPr>
          <w:p w14:paraId="68CDE79B" w14:textId="77777777" w:rsidR="00F90238" w:rsidRPr="00F90238" w:rsidRDefault="00F90238" w:rsidP="00F90238">
            <w:pPr>
              <w:spacing w:line="240" w:lineRule="auto"/>
              <w:jc w:val="center"/>
              <w:rPr>
                <w:rFonts w:ascii="Arial" w:eastAsiaTheme="minorEastAsia" w:hAnsi="Arial" w:cs="Arial"/>
                <w:szCs w:val="22"/>
              </w:rPr>
            </w:pPr>
            <w:r w:rsidRPr="00F90238">
              <w:rPr>
                <w:rFonts w:ascii="Arial" w:eastAsiaTheme="minorEastAsia" w:hAnsi="Arial" w:cs="Arial"/>
                <w:color w:val="FF0000"/>
                <w:szCs w:val="22"/>
              </w:rPr>
              <w:t>&lt;&lt;Works order ref&gt;&gt;</w:t>
            </w:r>
          </w:p>
        </w:tc>
      </w:tr>
      <w:tr w:rsidR="00F90238" w:rsidRPr="00F90238" w14:paraId="2B6C211C" w14:textId="77777777" w:rsidTr="00F90238">
        <w:trPr>
          <w:trHeight w:val="361"/>
        </w:trPr>
        <w:tc>
          <w:tcPr>
            <w:tcW w:w="1164" w:type="dxa"/>
            <w:vMerge/>
            <w:tcBorders>
              <w:top w:val="single" w:sz="4" w:space="0" w:color="auto"/>
              <w:right w:val="single" w:sz="4" w:space="0" w:color="auto"/>
            </w:tcBorders>
          </w:tcPr>
          <w:p w14:paraId="7B9FA0D7" w14:textId="77777777" w:rsidR="00F90238" w:rsidRPr="00F90238" w:rsidRDefault="00F90238" w:rsidP="00F90238">
            <w:pPr>
              <w:spacing w:line="240" w:lineRule="auto"/>
              <w:jc w:val="left"/>
              <w:rPr>
                <w:rFonts w:asciiTheme="minorHAnsi" w:eastAsiaTheme="minorEastAsia" w:hAnsiTheme="minorHAnsi"/>
                <w:sz w:val="24"/>
                <w:szCs w:val="24"/>
              </w:rPr>
            </w:pPr>
          </w:p>
        </w:tc>
        <w:tc>
          <w:tcPr>
            <w:tcW w:w="5783" w:type="dxa"/>
            <w:gridSpan w:val="7"/>
            <w:vMerge/>
            <w:tcBorders>
              <w:left w:val="single" w:sz="4" w:space="0" w:color="auto"/>
            </w:tcBorders>
            <w:vAlign w:val="center"/>
          </w:tcPr>
          <w:p w14:paraId="35EA4DE5" w14:textId="77777777" w:rsidR="00F90238" w:rsidRPr="00F90238" w:rsidRDefault="00F90238" w:rsidP="00F90238">
            <w:pPr>
              <w:spacing w:line="240" w:lineRule="auto"/>
              <w:jc w:val="left"/>
              <w:rPr>
                <w:rFonts w:asciiTheme="minorHAnsi" w:eastAsiaTheme="minorEastAsia" w:hAnsiTheme="minorHAnsi" w:cstheme="minorHAnsi"/>
                <w:szCs w:val="22"/>
              </w:rPr>
            </w:pPr>
          </w:p>
        </w:tc>
        <w:tc>
          <w:tcPr>
            <w:tcW w:w="1559" w:type="dxa"/>
            <w:tcBorders>
              <w:top w:val="nil"/>
            </w:tcBorders>
            <w:vAlign w:val="center"/>
          </w:tcPr>
          <w:p w14:paraId="78BB1258" w14:textId="77777777" w:rsidR="00F90238" w:rsidRPr="00F90238" w:rsidRDefault="00F90238" w:rsidP="00F90238">
            <w:pPr>
              <w:spacing w:line="240" w:lineRule="auto"/>
              <w:jc w:val="center"/>
              <w:rPr>
                <w:rFonts w:ascii="Arial" w:eastAsiaTheme="minorEastAsia" w:hAnsi="Arial" w:cs="Arial"/>
                <w:szCs w:val="22"/>
              </w:rPr>
            </w:pPr>
            <w:r w:rsidRPr="00F90238">
              <w:rPr>
                <w:rFonts w:ascii="Arial" w:eastAsiaTheme="minorEastAsia" w:hAnsi="Arial" w:cs="Arial"/>
                <w:szCs w:val="22"/>
              </w:rPr>
              <w:t>Property Ref:</w:t>
            </w:r>
          </w:p>
        </w:tc>
        <w:tc>
          <w:tcPr>
            <w:tcW w:w="2297" w:type="dxa"/>
            <w:tcBorders>
              <w:top w:val="nil"/>
            </w:tcBorders>
            <w:vAlign w:val="center"/>
          </w:tcPr>
          <w:p w14:paraId="3BBBB719" w14:textId="77777777" w:rsidR="00F90238" w:rsidRPr="00F90238" w:rsidRDefault="00F90238" w:rsidP="00F90238">
            <w:pPr>
              <w:spacing w:line="240" w:lineRule="auto"/>
              <w:jc w:val="center"/>
              <w:rPr>
                <w:rFonts w:ascii="Arial" w:eastAsiaTheme="minorEastAsia" w:hAnsi="Arial" w:cs="Arial"/>
                <w:szCs w:val="22"/>
              </w:rPr>
            </w:pPr>
            <w:r w:rsidRPr="00F90238">
              <w:rPr>
                <w:rFonts w:ascii="Arial" w:eastAsiaTheme="minorEastAsia" w:hAnsi="Arial" w:cs="Arial"/>
                <w:color w:val="FF0000"/>
                <w:szCs w:val="22"/>
              </w:rPr>
              <w:t>&lt;&lt;property ref&gt;&gt;</w:t>
            </w:r>
          </w:p>
        </w:tc>
      </w:tr>
      <w:tr w:rsidR="00F90238" w:rsidRPr="00F90238" w14:paraId="5ED522F8" w14:textId="77777777" w:rsidTr="00F90238">
        <w:trPr>
          <w:trHeight w:val="545"/>
        </w:trPr>
        <w:tc>
          <w:tcPr>
            <w:tcW w:w="2214" w:type="dxa"/>
            <w:gridSpan w:val="4"/>
            <w:tcBorders>
              <w:right w:val="nil"/>
            </w:tcBorders>
            <w:vAlign w:val="center"/>
          </w:tcPr>
          <w:p w14:paraId="6E3EFFA4"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Property address:</w:t>
            </w:r>
          </w:p>
        </w:tc>
        <w:tc>
          <w:tcPr>
            <w:tcW w:w="8589" w:type="dxa"/>
            <w:gridSpan w:val="6"/>
            <w:tcBorders>
              <w:left w:val="nil"/>
            </w:tcBorders>
            <w:vAlign w:val="center"/>
          </w:tcPr>
          <w:p w14:paraId="01E239EE" w14:textId="77777777" w:rsidR="00F90238" w:rsidRPr="00F90238" w:rsidRDefault="00F90238" w:rsidP="00F90238">
            <w:pPr>
              <w:autoSpaceDE w:val="0"/>
              <w:autoSpaceDN w:val="0"/>
              <w:adjustRightInd w:val="0"/>
              <w:spacing w:line="240" w:lineRule="auto"/>
              <w:jc w:val="left"/>
              <w:rPr>
                <w:rFonts w:ascii="Arial" w:eastAsiaTheme="minorEastAsia" w:hAnsi="Arial" w:cs="Arial"/>
                <w:szCs w:val="22"/>
              </w:rPr>
            </w:pPr>
            <w:r w:rsidRPr="00F90238">
              <w:rPr>
                <w:rFonts w:ascii="Arial" w:eastAsiaTheme="minorEastAsia" w:hAnsi="Arial" w:cs="Arial"/>
                <w:color w:val="FF0000"/>
                <w:szCs w:val="22"/>
              </w:rPr>
              <w:t>&lt;&lt; address 1 &gt;&gt; &lt;&lt; address 2 &gt;&gt; &lt;&lt; address 3 &gt;&gt; &lt;&lt;postcode&gt;&gt;</w:t>
            </w:r>
          </w:p>
        </w:tc>
      </w:tr>
      <w:tr w:rsidR="00F90238" w:rsidRPr="00F90238" w14:paraId="6BA6D96B" w14:textId="77777777" w:rsidTr="00F90238">
        <w:trPr>
          <w:trHeight w:val="397"/>
        </w:trPr>
        <w:tc>
          <w:tcPr>
            <w:tcW w:w="1417" w:type="dxa"/>
            <w:gridSpan w:val="2"/>
            <w:tcBorders>
              <w:right w:val="nil"/>
            </w:tcBorders>
            <w:vAlign w:val="center"/>
          </w:tcPr>
          <w:p w14:paraId="31AB7730" w14:textId="77777777" w:rsidR="00F90238" w:rsidRPr="00F90238" w:rsidRDefault="00F90238" w:rsidP="00F90238">
            <w:pPr>
              <w:spacing w:line="240" w:lineRule="auto"/>
              <w:jc w:val="left"/>
              <w:rPr>
                <w:rFonts w:ascii="Arial" w:eastAsiaTheme="minorEastAsia" w:hAnsi="Arial" w:cs="Arial"/>
                <w:sz w:val="24"/>
                <w:szCs w:val="24"/>
              </w:rPr>
            </w:pPr>
            <w:r w:rsidRPr="00F90238">
              <w:rPr>
                <w:rFonts w:ascii="Arial" w:eastAsiaTheme="minorEastAsia" w:hAnsi="Arial" w:cs="Arial"/>
                <w:sz w:val="24"/>
                <w:szCs w:val="24"/>
              </w:rPr>
              <w:t>Telephone:</w:t>
            </w:r>
          </w:p>
        </w:tc>
        <w:tc>
          <w:tcPr>
            <w:tcW w:w="5530" w:type="dxa"/>
            <w:gridSpan w:val="6"/>
            <w:tcBorders>
              <w:left w:val="nil"/>
            </w:tcBorders>
            <w:vAlign w:val="center"/>
          </w:tcPr>
          <w:p w14:paraId="1A0836EB"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 tenants contact number 1 &gt;&gt;</w:t>
            </w:r>
          </w:p>
        </w:tc>
        <w:tc>
          <w:tcPr>
            <w:tcW w:w="1559" w:type="dxa"/>
            <w:tcBorders>
              <w:right w:val="nil"/>
            </w:tcBorders>
            <w:vAlign w:val="center"/>
          </w:tcPr>
          <w:p w14:paraId="482F9DFA"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Date issued:</w:t>
            </w:r>
          </w:p>
        </w:tc>
        <w:tc>
          <w:tcPr>
            <w:tcW w:w="2297" w:type="dxa"/>
            <w:tcBorders>
              <w:left w:val="nil"/>
            </w:tcBorders>
            <w:vAlign w:val="center"/>
          </w:tcPr>
          <w:p w14:paraId="65CC5A08"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&lt;&lt;date&gt;&gt;</w:t>
            </w:r>
          </w:p>
        </w:tc>
      </w:tr>
      <w:tr w:rsidR="00F90238" w:rsidRPr="00F90238" w14:paraId="77067554" w14:textId="77777777" w:rsidTr="00F90238">
        <w:trPr>
          <w:trHeight w:val="510"/>
        </w:trPr>
        <w:tc>
          <w:tcPr>
            <w:tcW w:w="1417" w:type="dxa"/>
            <w:gridSpan w:val="2"/>
            <w:tcBorders>
              <w:right w:val="nil"/>
            </w:tcBorders>
            <w:vAlign w:val="center"/>
          </w:tcPr>
          <w:p w14:paraId="7AEFC904" w14:textId="77777777" w:rsidR="00F90238" w:rsidRPr="00F90238" w:rsidRDefault="00F90238" w:rsidP="00F90238">
            <w:pPr>
              <w:spacing w:line="240" w:lineRule="auto"/>
              <w:jc w:val="left"/>
              <w:rPr>
                <w:rFonts w:ascii="Arial" w:eastAsiaTheme="minorEastAsia" w:hAnsi="Arial" w:cs="Arial"/>
                <w:sz w:val="24"/>
                <w:szCs w:val="24"/>
              </w:rPr>
            </w:pPr>
            <w:r w:rsidRPr="00F90238">
              <w:rPr>
                <w:rFonts w:ascii="Arial" w:eastAsiaTheme="minorEastAsia" w:hAnsi="Arial" w:cs="Arial"/>
                <w:sz w:val="24"/>
                <w:szCs w:val="24"/>
              </w:rPr>
              <w:t xml:space="preserve">Indicators: </w:t>
            </w:r>
          </w:p>
        </w:tc>
        <w:tc>
          <w:tcPr>
            <w:tcW w:w="9386" w:type="dxa"/>
            <w:gridSpan w:val="8"/>
            <w:tcBorders>
              <w:left w:val="nil"/>
            </w:tcBorders>
            <w:vAlign w:val="center"/>
          </w:tcPr>
          <w:p w14:paraId="5BFF9510"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 Risk indicators &gt;&gt;</w:t>
            </w:r>
          </w:p>
        </w:tc>
      </w:tr>
      <w:tr w:rsidR="00F90238" w:rsidRPr="00F90238" w14:paraId="30C0CE91" w14:textId="77777777" w:rsidTr="00F90238">
        <w:trPr>
          <w:trHeight w:val="510"/>
        </w:trPr>
        <w:tc>
          <w:tcPr>
            <w:tcW w:w="1417" w:type="dxa"/>
            <w:gridSpan w:val="2"/>
            <w:tcBorders>
              <w:right w:val="nil"/>
            </w:tcBorders>
            <w:vAlign w:val="center"/>
          </w:tcPr>
          <w:p w14:paraId="4DD014A5" w14:textId="77777777" w:rsidR="00F90238" w:rsidRPr="00F90238" w:rsidRDefault="00F90238" w:rsidP="00F90238">
            <w:pPr>
              <w:spacing w:line="240" w:lineRule="auto"/>
              <w:jc w:val="left"/>
              <w:rPr>
                <w:rFonts w:ascii="Arial" w:eastAsiaTheme="minorEastAsia" w:hAnsi="Arial" w:cs="Arial"/>
                <w:sz w:val="24"/>
                <w:szCs w:val="24"/>
              </w:rPr>
            </w:pPr>
            <w:r w:rsidRPr="00F90238">
              <w:rPr>
                <w:rFonts w:ascii="Arial" w:eastAsiaTheme="minorEastAsia" w:hAnsi="Arial" w:cs="Arial"/>
                <w:sz w:val="24"/>
                <w:szCs w:val="24"/>
              </w:rPr>
              <w:t>Access:</w:t>
            </w:r>
          </w:p>
        </w:tc>
        <w:tc>
          <w:tcPr>
            <w:tcW w:w="9386" w:type="dxa"/>
            <w:gridSpan w:val="8"/>
            <w:tcBorders>
              <w:left w:val="nil"/>
            </w:tcBorders>
            <w:vAlign w:val="center"/>
          </w:tcPr>
          <w:p w14:paraId="42B4E4F8"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 tenants contact number 1 &gt;&gt;</w:t>
            </w:r>
          </w:p>
        </w:tc>
      </w:tr>
      <w:tr w:rsidR="00F90238" w:rsidRPr="00F90238" w14:paraId="37FAB5F6" w14:textId="77777777" w:rsidTr="00F90238">
        <w:trPr>
          <w:trHeight w:val="397"/>
        </w:trPr>
        <w:tc>
          <w:tcPr>
            <w:tcW w:w="1417" w:type="dxa"/>
            <w:gridSpan w:val="2"/>
            <w:tcBorders>
              <w:right w:val="nil"/>
            </w:tcBorders>
            <w:vAlign w:val="center"/>
          </w:tcPr>
          <w:p w14:paraId="6FC16DA9" w14:textId="77777777" w:rsidR="00F90238" w:rsidRPr="00F90238" w:rsidRDefault="00F90238" w:rsidP="00F90238">
            <w:pPr>
              <w:spacing w:line="240" w:lineRule="auto"/>
              <w:jc w:val="left"/>
              <w:rPr>
                <w:rFonts w:ascii="Arial" w:eastAsiaTheme="minorEastAsia" w:hAnsi="Arial" w:cs="Arial"/>
                <w:sz w:val="24"/>
                <w:szCs w:val="24"/>
              </w:rPr>
            </w:pPr>
            <w:r w:rsidRPr="00F90238">
              <w:rPr>
                <w:rFonts w:ascii="Arial" w:eastAsiaTheme="minorEastAsia" w:hAnsi="Arial" w:cs="Arial"/>
                <w:sz w:val="24"/>
                <w:szCs w:val="24"/>
              </w:rPr>
              <w:t xml:space="preserve">Contractor:  </w:t>
            </w:r>
          </w:p>
        </w:tc>
        <w:tc>
          <w:tcPr>
            <w:tcW w:w="5530" w:type="dxa"/>
            <w:gridSpan w:val="6"/>
            <w:tcBorders>
              <w:left w:val="nil"/>
            </w:tcBorders>
            <w:vAlign w:val="center"/>
          </w:tcPr>
          <w:p w14:paraId="6A98D631"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lang w:val="en-US"/>
              </w:rPr>
              <w:t>&lt;&lt;contractors Name&gt;&gt;</w:t>
            </w:r>
          </w:p>
        </w:tc>
        <w:tc>
          <w:tcPr>
            <w:tcW w:w="1559" w:type="dxa"/>
            <w:tcBorders>
              <w:left w:val="nil"/>
              <w:right w:val="nil"/>
            </w:tcBorders>
            <w:vAlign w:val="center"/>
          </w:tcPr>
          <w:p w14:paraId="045E01ED"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 xml:space="preserve">Contract ref: </w:t>
            </w:r>
          </w:p>
        </w:tc>
        <w:tc>
          <w:tcPr>
            <w:tcW w:w="2297" w:type="dxa"/>
            <w:tcBorders>
              <w:left w:val="nil"/>
            </w:tcBorders>
            <w:vAlign w:val="center"/>
          </w:tcPr>
          <w:p w14:paraId="257C98B2"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&lt;&lt;contract ref&gt;&gt;</w:t>
            </w:r>
          </w:p>
        </w:tc>
      </w:tr>
      <w:tr w:rsidR="00F90238" w:rsidRPr="00F90238" w14:paraId="6B3F0501" w14:textId="77777777" w:rsidTr="00F90238">
        <w:trPr>
          <w:trHeight w:val="737"/>
        </w:trPr>
        <w:tc>
          <w:tcPr>
            <w:tcW w:w="2835" w:type="dxa"/>
            <w:gridSpan w:val="5"/>
            <w:tcBorders>
              <w:right w:val="nil"/>
            </w:tcBorders>
            <w:vAlign w:val="center"/>
          </w:tcPr>
          <w:p w14:paraId="28237B48"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Description of works:</w:t>
            </w:r>
          </w:p>
        </w:tc>
        <w:tc>
          <w:tcPr>
            <w:tcW w:w="7968" w:type="dxa"/>
            <w:gridSpan w:val="5"/>
            <w:tcBorders>
              <w:left w:val="nil"/>
            </w:tcBorders>
            <w:vAlign w:val="center"/>
          </w:tcPr>
          <w:p w14:paraId="743D359F" w14:textId="77777777" w:rsidR="00F90238" w:rsidRPr="00F90238" w:rsidRDefault="00F90238" w:rsidP="00F90238">
            <w:pPr>
              <w:spacing w:line="240" w:lineRule="auto"/>
              <w:jc w:val="left"/>
              <w:rPr>
                <w:rFonts w:ascii="Arial" w:eastAsiaTheme="minorEastAsia" w:hAnsi="Arial" w:cs="Arial"/>
                <w:noProof/>
                <w:szCs w:val="22"/>
              </w:rPr>
            </w:pPr>
            <w:r w:rsidRPr="00F90238">
              <w:rPr>
                <w:rFonts w:ascii="Arial" w:eastAsiaTheme="minorEastAsia" w:hAnsi="Arial" w:cs="Arial"/>
                <w:color w:val="FF0000"/>
                <w:szCs w:val="22"/>
              </w:rPr>
              <w:t>&lt;&lt; Deliverable description &gt;&gt;</w:t>
            </w:r>
          </w:p>
        </w:tc>
      </w:tr>
      <w:tr w:rsidR="00F90238" w:rsidRPr="00F90238" w14:paraId="4B823640" w14:textId="77777777" w:rsidTr="00F90238">
        <w:trPr>
          <w:trHeight w:val="1125"/>
        </w:trPr>
        <w:tc>
          <w:tcPr>
            <w:tcW w:w="10803" w:type="dxa"/>
            <w:gridSpan w:val="10"/>
          </w:tcPr>
          <w:p w14:paraId="6BAFD519" w14:textId="77777777" w:rsidR="00F90238" w:rsidRPr="00F90238" w:rsidRDefault="00F90238" w:rsidP="00F90238">
            <w:pPr>
              <w:autoSpaceDE w:val="0"/>
              <w:autoSpaceDN w:val="0"/>
              <w:adjustRightInd w:val="0"/>
              <w:spacing w:line="240" w:lineRule="auto"/>
              <w:jc w:val="center"/>
              <w:rPr>
                <w:rFonts w:asciiTheme="minorHAnsi" w:eastAsiaTheme="minorEastAsia" w:hAnsiTheme="minorHAnsi" w:cstheme="minorHAnsi"/>
                <w:b/>
                <w:bCs/>
                <w:sz w:val="20"/>
              </w:rPr>
            </w:pPr>
            <w:r w:rsidRPr="00F90238">
              <w:rPr>
                <w:rFonts w:asciiTheme="minorHAnsi" w:eastAsiaTheme="minorEastAsia" w:hAnsiTheme="minorHAnsi" w:cstheme="minorHAnsi"/>
                <w:b/>
                <w:bCs/>
                <w:sz w:val="20"/>
              </w:rPr>
              <w:t>IMPORTANT:</w:t>
            </w:r>
          </w:p>
          <w:p w14:paraId="538F02E9" w14:textId="77777777" w:rsidR="00F90238" w:rsidRPr="00F90238" w:rsidRDefault="00F90238" w:rsidP="00F90238">
            <w:pPr>
              <w:numPr>
                <w:ilvl w:val="0"/>
                <w:numId w:val="30"/>
              </w:numPr>
              <w:autoSpaceDE w:val="0"/>
              <w:autoSpaceDN w:val="0"/>
              <w:adjustRightInd w:val="0"/>
              <w:spacing w:line="240" w:lineRule="auto"/>
              <w:jc w:val="left"/>
              <w:rPr>
                <w:rFonts w:asciiTheme="minorHAnsi" w:eastAsiaTheme="minorEastAsia" w:hAnsiTheme="minorHAnsi" w:cstheme="minorHAnsi"/>
                <w:b/>
                <w:bCs/>
                <w:sz w:val="20"/>
              </w:rPr>
            </w:pPr>
            <w:r w:rsidRPr="00F90238">
              <w:rPr>
                <w:rFonts w:asciiTheme="minorHAnsi" w:eastAsiaTheme="minorEastAsia" w:hAnsiTheme="minorHAnsi" w:cstheme="minorHAnsi"/>
                <w:b/>
                <w:bCs/>
                <w:sz w:val="20"/>
              </w:rPr>
              <w:t>Check on-site asbestos register when working in sheltered housing and hostel communal areas.</w:t>
            </w:r>
          </w:p>
          <w:p w14:paraId="306F94F7" w14:textId="77777777" w:rsidR="00F90238" w:rsidRPr="00F90238" w:rsidRDefault="00F90238" w:rsidP="00F90238">
            <w:pPr>
              <w:autoSpaceDE w:val="0"/>
              <w:autoSpaceDN w:val="0"/>
              <w:adjustRightInd w:val="0"/>
              <w:spacing w:line="240" w:lineRule="auto"/>
              <w:ind w:left="720"/>
              <w:jc w:val="left"/>
              <w:rPr>
                <w:rFonts w:asciiTheme="minorHAnsi" w:eastAsiaTheme="minorEastAsia" w:hAnsiTheme="minorHAnsi" w:cstheme="minorHAnsi"/>
                <w:bCs/>
                <w:sz w:val="20"/>
              </w:rPr>
            </w:pPr>
          </w:p>
          <w:p w14:paraId="43B285EC" w14:textId="77777777" w:rsidR="00F90238" w:rsidRPr="00F90238" w:rsidRDefault="00F90238" w:rsidP="00F90238">
            <w:pPr>
              <w:numPr>
                <w:ilvl w:val="0"/>
                <w:numId w:val="30"/>
              </w:numPr>
              <w:autoSpaceDE w:val="0"/>
              <w:autoSpaceDN w:val="0"/>
              <w:adjustRightInd w:val="0"/>
              <w:spacing w:line="240" w:lineRule="auto"/>
              <w:jc w:val="left"/>
              <w:rPr>
                <w:rFonts w:asciiTheme="minorHAnsi" w:eastAsiaTheme="minorEastAsia" w:hAnsiTheme="minorHAnsi" w:cstheme="minorHAnsi"/>
                <w:sz w:val="20"/>
              </w:rPr>
            </w:pPr>
            <w:r w:rsidRPr="00F90238">
              <w:rPr>
                <w:rFonts w:asciiTheme="minorHAnsi" w:eastAsiaTheme="minorEastAsia" w:hAnsiTheme="minorHAnsi" w:cstheme="minorHAnsi"/>
                <w:sz w:val="20"/>
              </w:rPr>
              <w:t>The following is a list of the locations that asbestos has been found in buildings of this type.  The list may be incomplete and some asbestos materials may have already been removed.</w:t>
            </w:r>
          </w:p>
          <w:p w14:paraId="32C87F6F" w14:textId="77777777" w:rsidR="00F90238" w:rsidRPr="00F90238" w:rsidRDefault="00F90238" w:rsidP="00F90238">
            <w:pPr>
              <w:autoSpaceDE w:val="0"/>
              <w:autoSpaceDN w:val="0"/>
              <w:adjustRightInd w:val="0"/>
              <w:spacing w:line="240" w:lineRule="auto"/>
              <w:ind w:left="720"/>
              <w:jc w:val="left"/>
              <w:rPr>
                <w:rFonts w:asciiTheme="minorHAnsi" w:eastAsiaTheme="minorEastAsia" w:hAnsiTheme="minorHAnsi" w:cstheme="minorHAnsi"/>
                <w:sz w:val="20"/>
              </w:rPr>
            </w:pPr>
          </w:p>
          <w:p w14:paraId="50CD90DA" w14:textId="77777777" w:rsidR="00F90238" w:rsidRPr="00F90238" w:rsidRDefault="00F90238" w:rsidP="00F90238">
            <w:pPr>
              <w:numPr>
                <w:ilvl w:val="0"/>
                <w:numId w:val="30"/>
              </w:numPr>
              <w:autoSpaceDE w:val="0"/>
              <w:autoSpaceDN w:val="0"/>
              <w:adjustRightInd w:val="0"/>
              <w:spacing w:line="240" w:lineRule="auto"/>
              <w:jc w:val="left"/>
              <w:rPr>
                <w:rFonts w:asciiTheme="minorHAnsi" w:eastAsiaTheme="minorEastAsia" w:hAnsiTheme="minorHAnsi" w:cstheme="minorHAnsi"/>
                <w:sz w:val="20"/>
              </w:rPr>
            </w:pPr>
            <w:r w:rsidRPr="00F90238">
              <w:rPr>
                <w:rFonts w:asciiTheme="minorHAnsi" w:eastAsiaTheme="minorEastAsia" w:hAnsiTheme="minorHAnsi" w:cstheme="minorHAnsi"/>
                <w:sz w:val="20"/>
              </w:rPr>
              <w:t>Before removing, cutting or drilling any material you should use the training you have been given to determine what the material is made of. If you suspect it is asbestos and it is not listed below you should contact your supervisor before you carry out the work.</w:t>
            </w:r>
          </w:p>
          <w:p w14:paraId="793AD8A1" w14:textId="77777777" w:rsidR="00F90238" w:rsidRPr="00F90238" w:rsidRDefault="00F90238" w:rsidP="00F90238">
            <w:pPr>
              <w:autoSpaceDE w:val="0"/>
              <w:autoSpaceDN w:val="0"/>
              <w:adjustRightInd w:val="0"/>
              <w:spacing w:line="240" w:lineRule="auto"/>
              <w:ind w:left="720"/>
              <w:jc w:val="left"/>
              <w:rPr>
                <w:rFonts w:asciiTheme="minorHAnsi" w:eastAsiaTheme="minorEastAsia" w:hAnsiTheme="minorHAnsi" w:cstheme="minorHAnsi"/>
                <w:sz w:val="20"/>
              </w:rPr>
            </w:pPr>
          </w:p>
          <w:p w14:paraId="619585BB" w14:textId="77777777" w:rsidR="00F90238" w:rsidRPr="00F90238" w:rsidRDefault="00F90238" w:rsidP="00F90238">
            <w:pPr>
              <w:numPr>
                <w:ilvl w:val="0"/>
                <w:numId w:val="30"/>
              </w:numPr>
              <w:autoSpaceDE w:val="0"/>
              <w:autoSpaceDN w:val="0"/>
              <w:adjustRightInd w:val="0"/>
              <w:spacing w:line="240" w:lineRule="auto"/>
              <w:jc w:val="left"/>
              <w:rPr>
                <w:rFonts w:asciiTheme="minorHAnsi" w:eastAsiaTheme="minorEastAsia" w:hAnsiTheme="minorHAnsi" w:cstheme="minorHAnsi"/>
                <w:sz w:val="20"/>
              </w:rPr>
            </w:pPr>
            <w:r w:rsidRPr="00F90238">
              <w:rPr>
                <w:rFonts w:asciiTheme="minorHAnsi" w:eastAsiaTheme="minorEastAsia" w:hAnsiTheme="minorHAnsi" w:cstheme="minorHAnsi"/>
                <w:sz w:val="20"/>
              </w:rPr>
              <w:t>If the work does require you to interfere with any of the asbestos listed below you must follow the safe systems of work you have been instructed in. If you have not been instructed contact your supervisor.</w:t>
            </w:r>
          </w:p>
          <w:p w14:paraId="403850D8" w14:textId="77777777" w:rsidR="00F90238" w:rsidRPr="00F90238" w:rsidRDefault="00F90238" w:rsidP="00F90238">
            <w:pPr>
              <w:spacing w:line="240" w:lineRule="auto"/>
              <w:jc w:val="left"/>
              <w:rPr>
                <w:rFonts w:asciiTheme="minorHAnsi" w:eastAsiaTheme="minorEastAsia" w:hAnsiTheme="minorHAnsi" w:cstheme="minorHAnsi"/>
                <w:sz w:val="16"/>
                <w:szCs w:val="24"/>
              </w:rPr>
            </w:pPr>
          </w:p>
        </w:tc>
      </w:tr>
      <w:tr w:rsidR="00F90238" w:rsidRPr="00F90238" w14:paraId="7C28F63F" w14:textId="77777777" w:rsidTr="00F90238">
        <w:trPr>
          <w:trHeight w:val="454"/>
        </w:trPr>
        <w:tc>
          <w:tcPr>
            <w:tcW w:w="10803" w:type="dxa"/>
            <w:gridSpan w:val="10"/>
            <w:vAlign w:val="center"/>
          </w:tcPr>
          <w:p w14:paraId="5D680F8A" w14:textId="77777777" w:rsidR="00F90238" w:rsidRPr="00F90238" w:rsidRDefault="00F90238" w:rsidP="00F90238">
            <w:pPr>
              <w:autoSpaceDE w:val="0"/>
              <w:autoSpaceDN w:val="0"/>
              <w:adjustRightInd w:val="0"/>
              <w:spacing w:line="240" w:lineRule="auto"/>
              <w:jc w:val="center"/>
              <w:rPr>
                <w:rFonts w:asciiTheme="minorHAnsi" w:eastAsiaTheme="minorEastAsia" w:hAnsiTheme="minorHAnsi" w:cstheme="minorHAnsi"/>
                <w:b/>
                <w:szCs w:val="22"/>
              </w:rPr>
            </w:pPr>
            <w:r w:rsidRPr="00F90238">
              <w:rPr>
                <w:rFonts w:asciiTheme="minorHAnsi" w:eastAsiaTheme="minorEastAsia" w:hAnsiTheme="minorHAnsi" w:cstheme="minorHAnsi"/>
                <w:b/>
                <w:szCs w:val="22"/>
              </w:rPr>
              <w:t>LOCATION OF KNOWN ASBESTOS</w:t>
            </w:r>
          </w:p>
        </w:tc>
      </w:tr>
      <w:tr w:rsidR="00F90238" w:rsidRPr="00F90238" w14:paraId="23A34826" w14:textId="77777777" w:rsidTr="00F90238">
        <w:trPr>
          <w:trHeight w:val="454"/>
        </w:trPr>
        <w:tc>
          <w:tcPr>
            <w:tcW w:w="2127" w:type="dxa"/>
            <w:gridSpan w:val="3"/>
            <w:vAlign w:val="center"/>
          </w:tcPr>
          <w:p w14:paraId="4A7BDC47" w14:textId="77777777" w:rsidR="00F90238" w:rsidRPr="00F90238" w:rsidRDefault="00F90238" w:rsidP="00F90238">
            <w:pPr>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szCs w:val="22"/>
              </w:rPr>
              <w:t xml:space="preserve">Location </w:t>
            </w:r>
          </w:p>
        </w:tc>
        <w:tc>
          <w:tcPr>
            <w:tcW w:w="1701" w:type="dxa"/>
            <w:gridSpan w:val="3"/>
            <w:vAlign w:val="center"/>
          </w:tcPr>
          <w:p w14:paraId="0CBE6058" w14:textId="77777777" w:rsidR="00F90238" w:rsidRPr="00F90238" w:rsidRDefault="00F90238" w:rsidP="00F90238">
            <w:pPr>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szCs w:val="22"/>
              </w:rPr>
              <w:t>Component</w:t>
            </w:r>
          </w:p>
        </w:tc>
        <w:tc>
          <w:tcPr>
            <w:tcW w:w="2722" w:type="dxa"/>
            <w:vAlign w:val="center"/>
          </w:tcPr>
          <w:p w14:paraId="7E82CD8E" w14:textId="77777777" w:rsidR="00F90238" w:rsidRPr="00F90238" w:rsidRDefault="00F90238" w:rsidP="00F90238">
            <w:pPr>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szCs w:val="22"/>
              </w:rPr>
              <w:t>Materials</w:t>
            </w:r>
          </w:p>
        </w:tc>
        <w:tc>
          <w:tcPr>
            <w:tcW w:w="1956" w:type="dxa"/>
            <w:gridSpan w:val="2"/>
            <w:vAlign w:val="center"/>
          </w:tcPr>
          <w:p w14:paraId="7B14CCA0" w14:textId="77777777" w:rsidR="00F90238" w:rsidRPr="00F90238" w:rsidRDefault="00F90238" w:rsidP="00F90238">
            <w:pPr>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szCs w:val="22"/>
              </w:rPr>
              <w:t>Actions</w:t>
            </w:r>
          </w:p>
        </w:tc>
        <w:tc>
          <w:tcPr>
            <w:tcW w:w="2297" w:type="dxa"/>
            <w:vAlign w:val="center"/>
          </w:tcPr>
          <w:p w14:paraId="67FB02B2" w14:textId="77777777" w:rsidR="00F90238" w:rsidRPr="00F90238" w:rsidRDefault="00F90238" w:rsidP="00F90238">
            <w:pPr>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szCs w:val="22"/>
              </w:rPr>
              <w:t>Risk</w:t>
            </w:r>
          </w:p>
        </w:tc>
      </w:tr>
      <w:tr w:rsidR="00F90238" w:rsidRPr="00F90238" w14:paraId="6CEEA001" w14:textId="77777777" w:rsidTr="00F90238">
        <w:tc>
          <w:tcPr>
            <w:tcW w:w="10803" w:type="dxa"/>
            <w:gridSpan w:val="10"/>
            <w:tcBorders>
              <w:bottom w:val="single" w:sz="4" w:space="0" w:color="BFBFBF"/>
            </w:tcBorders>
            <w:vAlign w:val="center"/>
          </w:tcPr>
          <w:p w14:paraId="4A139958" w14:textId="77777777" w:rsidR="00F90238" w:rsidRPr="00F90238" w:rsidRDefault="00F90238" w:rsidP="00F90238">
            <w:pPr>
              <w:autoSpaceDE w:val="0"/>
              <w:autoSpaceDN w:val="0"/>
              <w:adjustRightInd w:val="0"/>
              <w:spacing w:line="240" w:lineRule="auto"/>
              <w:jc w:val="center"/>
              <w:rPr>
                <w:rFonts w:asciiTheme="minorHAnsi" w:eastAsiaTheme="minorEastAsia" w:hAnsiTheme="minorHAnsi" w:cstheme="minorHAnsi"/>
                <w:szCs w:val="22"/>
              </w:rPr>
            </w:pPr>
            <w:r w:rsidRPr="00F90238">
              <w:rPr>
                <w:rFonts w:asciiTheme="minorHAnsi" w:eastAsiaTheme="minorEastAsia" w:hAnsiTheme="minorHAnsi" w:cstheme="minorHAnsi"/>
                <w:b/>
                <w:bCs/>
                <w:szCs w:val="22"/>
              </w:rPr>
              <w:t>Where there is no information below, NO asbestos survey has been carried out.  It DOES NOT MEAN there is no asbestos present.</w:t>
            </w:r>
          </w:p>
        </w:tc>
      </w:tr>
      <w:tr w:rsidR="00F90238" w:rsidRPr="00F90238" w14:paraId="40CE3F74" w14:textId="77777777" w:rsidTr="00F90238">
        <w:trPr>
          <w:trHeight w:val="454"/>
        </w:trPr>
        <w:tc>
          <w:tcPr>
            <w:tcW w:w="2127" w:type="dxa"/>
            <w:gridSpan w:val="3"/>
          </w:tcPr>
          <w:p w14:paraId="197D3ACE" w14:textId="77777777" w:rsidR="00F90238" w:rsidRPr="00F90238" w:rsidRDefault="00F90238" w:rsidP="00F90238">
            <w:pPr>
              <w:spacing w:before="120" w:line="240" w:lineRule="auto"/>
              <w:jc w:val="left"/>
              <w:rPr>
                <w:rFonts w:asciiTheme="minorHAnsi" w:eastAsiaTheme="minorEastAsia" w:hAnsiTheme="minorHAnsi" w:cs="Arial"/>
                <w:sz w:val="16"/>
                <w:szCs w:val="16"/>
                <w:highlight w:val="yellow"/>
              </w:rPr>
            </w:pPr>
            <w:r w:rsidRPr="00F90238">
              <w:rPr>
                <w:rFonts w:ascii="Calibri" w:eastAsiaTheme="minorEastAsia" w:hAnsi="Calibri" w:cs="Arial"/>
                <w:sz w:val="16"/>
                <w:szCs w:val="16"/>
                <w:highlight w:val="yellow"/>
              </w:rPr>
              <w:t xml:space="preserve">Property </w:t>
            </w:r>
          </w:p>
        </w:tc>
        <w:tc>
          <w:tcPr>
            <w:tcW w:w="1701" w:type="dxa"/>
            <w:gridSpan w:val="3"/>
          </w:tcPr>
          <w:p w14:paraId="7445AECC" w14:textId="77777777" w:rsidR="00F90238" w:rsidRPr="00F90238" w:rsidRDefault="00F90238" w:rsidP="00F90238">
            <w:pPr>
              <w:spacing w:before="120" w:line="240" w:lineRule="auto"/>
              <w:jc w:val="left"/>
              <w:rPr>
                <w:rFonts w:asciiTheme="minorHAnsi" w:eastAsiaTheme="minorEastAsia" w:hAnsiTheme="minorHAnsi" w:cs="Arial"/>
                <w:sz w:val="16"/>
                <w:szCs w:val="16"/>
                <w:highlight w:val="yellow"/>
              </w:rPr>
            </w:pPr>
            <w:r w:rsidRPr="00F90238">
              <w:rPr>
                <w:rFonts w:ascii="Calibri" w:eastAsiaTheme="minorEastAsia" w:hAnsi="Calibri" w:cs="Arial"/>
                <w:sz w:val="16"/>
                <w:szCs w:val="16"/>
                <w:highlight w:val="yellow"/>
              </w:rPr>
              <w:t>Not Yet Surveyed</w:t>
            </w:r>
          </w:p>
        </w:tc>
        <w:tc>
          <w:tcPr>
            <w:tcW w:w="2722" w:type="dxa"/>
          </w:tcPr>
          <w:p w14:paraId="304FD0A1" w14:textId="77777777" w:rsidR="00F90238" w:rsidRPr="00F90238" w:rsidRDefault="00F90238" w:rsidP="00F90238">
            <w:pPr>
              <w:spacing w:before="120" w:line="240" w:lineRule="auto"/>
              <w:jc w:val="left"/>
              <w:rPr>
                <w:rFonts w:asciiTheme="minorHAnsi" w:eastAsiaTheme="minorEastAsia" w:hAnsiTheme="minorHAnsi" w:cs="Arial"/>
                <w:sz w:val="16"/>
                <w:szCs w:val="16"/>
                <w:highlight w:val="yellow"/>
              </w:rPr>
            </w:pPr>
            <w:r w:rsidRPr="00F90238">
              <w:rPr>
                <w:rFonts w:asciiTheme="minorHAnsi" w:eastAsiaTheme="minorEastAsia" w:hAnsiTheme="minorHAnsi" w:cs="Arial"/>
                <w:sz w:val="16"/>
                <w:szCs w:val="16"/>
                <w:highlight w:val="yellow"/>
              </w:rPr>
              <w:t>Not applicable</w:t>
            </w:r>
          </w:p>
        </w:tc>
        <w:tc>
          <w:tcPr>
            <w:tcW w:w="1956" w:type="dxa"/>
            <w:gridSpan w:val="2"/>
          </w:tcPr>
          <w:p w14:paraId="01038888" w14:textId="77777777" w:rsidR="00F90238" w:rsidRPr="00F90238" w:rsidRDefault="00F90238" w:rsidP="00F90238">
            <w:pPr>
              <w:spacing w:before="120" w:line="240" w:lineRule="auto"/>
              <w:jc w:val="left"/>
              <w:rPr>
                <w:rFonts w:asciiTheme="minorHAnsi" w:eastAsiaTheme="minorEastAsia" w:hAnsiTheme="minorHAnsi" w:cs="Arial"/>
                <w:sz w:val="16"/>
                <w:szCs w:val="16"/>
                <w:highlight w:val="yellow"/>
              </w:rPr>
            </w:pPr>
            <w:r w:rsidRPr="00F90238">
              <w:rPr>
                <w:rFonts w:asciiTheme="minorHAnsi" w:eastAsiaTheme="minorEastAsia" w:hAnsiTheme="minorHAnsi" w:cs="Arial"/>
                <w:sz w:val="16"/>
                <w:szCs w:val="16"/>
                <w:highlight w:val="yellow"/>
              </w:rPr>
              <w:t>Not Applicable</w:t>
            </w:r>
          </w:p>
        </w:tc>
        <w:tc>
          <w:tcPr>
            <w:tcW w:w="2297" w:type="dxa"/>
          </w:tcPr>
          <w:p w14:paraId="7F998D4A" w14:textId="77777777" w:rsidR="00F90238" w:rsidRPr="00F90238" w:rsidRDefault="00F90238" w:rsidP="00F90238">
            <w:pPr>
              <w:spacing w:before="120" w:line="240" w:lineRule="auto"/>
              <w:jc w:val="left"/>
              <w:rPr>
                <w:rFonts w:asciiTheme="minorHAnsi" w:eastAsiaTheme="minorEastAsia" w:hAnsiTheme="minorHAnsi" w:cs="Arial"/>
                <w:sz w:val="16"/>
                <w:szCs w:val="16"/>
                <w:highlight w:val="yellow"/>
              </w:rPr>
            </w:pPr>
            <w:r w:rsidRPr="00F90238">
              <w:rPr>
                <w:rFonts w:asciiTheme="minorHAnsi" w:eastAsiaTheme="minorEastAsia" w:hAnsiTheme="minorHAnsi" w:cs="Arial"/>
                <w:sz w:val="16"/>
                <w:szCs w:val="16"/>
                <w:highlight w:val="yellow"/>
              </w:rPr>
              <w:t>Not applicable</w:t>
            </w:r>
          </w:p>
        </w:tc>
      </w:tr>
      <w:tr w:rsidR="00F90238" w:rsidRPr="00F90238" w14:paraId="3B5C8C12" w14:textId="77777777" w:rsidTr="00F90238">
        <w:trPr>
          <w:trHeight w:val="497"/>
        </w:trPr>
        <w:tc>
          <w:tcPr>
            <w:tcW w:w="6550" w:type="dxa"/>
            <w:gridSpan w:val="7"/>
            <w:vAlign w:val="center"/>
          </w:tcPr>
          <w:p w14:paraId="436515FD" w14:textId="77777777" w:rsidR="00F90238" w:rsidRPr="00F90238" w:rsidRDefault="00F90238" w:rsidP="00F90238">
            <w:pPr>
              <w:spacing w:line="240" w:lineRule="auto"/>
              <w:jc w:val="left"/>
              <w:rPr>
                <w:rFonts w:asciiTheme="minorHAnsi" w:eastAsiaTheme="minorEastAsia" w:hAnsiTheme="minorHAnsi" w:cs="Arial"/>
                <w:sz w:val="20"/>
                <w:szCs w:val="24"/>
              </w:rPr>
            </w:pPr>
            <w:r w:rsidRPr="00F90238">
              <w:rPr>
                <w:rFonts w:asciiTheme="minorHAnsi" w:eastAsiaTheme="minorEastAsia" w:hAnsiTheme="minorHAnsi" w:cs="Arial"/>
                <w:sz w:val="16"/>
                <w:szCs w:val="24"/>
              </w:rPr>
              <w:t>Version FWWOR1</w:t>
            </w:r>
          </w:p>
        </w:tc>
        <w:tc>
          <w:tcPr>
            <w:tcW w:w="4253" w:type="dxa"/>
            <w:gridSpan w:val="3"/>
            <w:vAlign w:val="center"/>
          </w:tcPr>
          <w:p w14:paraId="18096461" w14:textId="77777777" w:rsidR="00F90238" w:rsidRPr="00F90238" w:rsidRDefault="00F90238" w:rsidP="00F90238">
            <w:pPr>
              <w:autoSpaceDE w:val="0"/>
              <w:autoSpaceDN w:val="0"/>
              <w:adjustRightInd w:val="0"/>
              <w:spacing w:line="240" w:lineRule="auto"/>
              <w:rPr>
                <w:rFonts w:asciiTheme="minorHAnsi" w:eastAsiaTheme="minorEastAsia" w:hAnsiTheme="minorHAnsi" w:cs="Arial"/>
                <w:sz w:val="20"/>
                <w:szCs w:val="24"/>
              </w:rPr>
            </w:pPr>
            <w:r w:rsidRPr="00F90238">
              <w:rPr>
                <w:rFonts w:asciiTheme="minorHAnsi" w:eastAsiaTheme="minorEastAsia" w:hAnsiTheme="minorHAnsi" w:cs="Arial"/>
                <w:szCs w:val="24"/>
              </w:rPr>
              <w:t xml:space="preserve">Created by: </w:t>
            </w:r>
          </w:p>
        </w:tc>
      </w:tr>
    </w:tbl>
    <w:p w14:paraId="589E5B2C" w14:textId="77777777" w:rsidR="00F90238" w:rsidRPr="00F90238" w:rsidRDefault="00F90238" w:rsidP="00F90238">
      <w:pPr>
        <w:autoSpaceDE w:val="0"/>
        <w:autoSpaceDN w:val="0"/>
        <w:adjustRightInd w:val="0"/>
        <w:spacing w:line="240" w:lineRule="auto"/>
        <w:jc w:val="left"/>
        <w:rPr>
          <w:rFonts w:asciiTheme="minorHAnsi" w:eastAsiaTheme="minorEastAsia" w:hAnsiTheme="minorHAnsi" w:cs="Arial"/>
          <w:sz w:val="28"/>
          <w:szCs w:val="28"/>
          <w:lang w:val="en-US" w:eastAsia="en-GB"/>
        </w:rPr>
      </w:pPr>
      <w:r w:rsidRPr="00F90238">
        <w:rPr>
          <w:rFonts w:asciiTheme="minorHAnsi" w:eastAsiaTheme="minorEastAsia" w:hAnsiTheme="minorHAnsi" w:cs="Arial"/>
          <w:sz w:val="28"/>
          <w:szCs w:val="28"/>
          <w:lang w:val="en-US" w:eastAsia="en-GB"/>
        </w:rPr>
        <w:t xml:space="preserve">              </w:t>
      </w:r>
    </w:p>
    <w:p w14:paraId="6C3A9D36" w14:textId="77777777" w:rsidR="00F90238" w:rsidRPr="00F90238" w:rsidRDefault="00F90238" w:rsidP="00F90238">
      <w:pPr>
        <w:spacing w:line="240" w:lineRule="auto"/>
        <w:jc w:val="left"/>
        <w:rPr>
          <w:rFonts w:asciiTheme="minorHAnsi" w:eastAsiaTheme="minorEastAsia" w:hAnsiTheme="minorHAnsi"/>
          <w:sz w:val="14"/>
          <w:szCs w:val="24"/>
        </w:rPr>
      </w:pPr>
      <w:r w:rsidRPr="00F90238">
        <w:rPr>
          <w:rFonts w:asciiTheme="minorHAnsi" w:eastAsiaTheme="minorEastAsia" w:hAnsiTheme="minorHAnsi"/>
          <w:sz w:val="14"/>
          <w:szCs w:val="24"/>
        </w:rPr>
        <w:br w:type="page"/>
      </w:r>
    </w:p>
    <w:tbl>
      <w:tblPr>
        <w:tblStyle w:val="TableGrid"/>
        <w:tblW w:w="10627" w:type="dxa"/>
        <w:jc w:val="center"/>
        <w:tblLayout w:type="fixed"/>
        <w:tblLook w:val="04A0" w:firstRow="1" w:lastRow="0" w:firstColumn="1" w:lastColumn="0" w:noHBand="0" w:noVBand="1"/>
      </w:tblPr>
      <w:tblGrid>
        <w:gridCol w:w="1152"/>
        <w:gridCol w:w="259"/>
        <w:gridCol w:w="34"/>
        <w:gridCol w:w="392"/>
        <w:gridCol w:w="591"/>
        <w:gridCol w:w="415"/>
        <w:gridCol w:w="554"/>
        <w:gridCol w:w="1560"/>
        <w:gridCol w:w="280"/>
        <w:gridCol w:w="860"/>
        <w:gridCol w:w="558"/>
        <w:gridCol w:w="145"/>
        <w:gridCol w:w="281"/>
        <w:gridCol w:w="150"/>
        <w:gridCol w:w="843"/>
        <w:gridCol w:w="285"/>
        <w:gridCol w:w="569"/>
        <w:gridCol w:w="1699"/>
      </w:tblGrid>
      <w:tr w:rsidR="00F90238" w:rsidRPr="00F90238" w14:paraId="76112B53" w14:textId="77777777" w:rsidTr="002D50F4">
        <w:trPr>
          <w:trHeight w:val="756"/>
          <w:jc w:val="center"/>
        </w:trPr>
        <w:tc>
          <w:tcPr>
            <w:tcW w:w="10627" w:type="dxa"/>
            <w:gridSpan w:val="18"/>
            <w:tcBorders>
              <w:bottom w:val="nil"/>
            </w:tcBorders>
            <w:vAlign w:val="center"/>
          </w:tcPr>
          <w:p w14:paraId="1FAE2013" w14:textId="77777777" w:rsidR="00F90238" w:rsidRPr="00F90238" w:rsidRDefault="00F90238" w:rsidP="00F90238">
            <w:pPr>
              <w:spacing w:line="240" w:lineRule="auto"/>
              <w:jc w:val="center"/>
              <w:rPr>
                <w:rFonts w:asciiTheme="minorHAnsi" w:eastAsiaTheme="minorEastAsia" w:hAnsiTheme="minorHAnsi" w:cs="Arial"/>
                <w:b/>
                <w:sz w:val="28"/>
                <w:szCs w:val="22"/>
              </w:rPr>
            </w:pPr>
            <w:r w:rsidRPr="00F90238">
              <w:rPr>
                <w:rFonts w:asciiTheme="minorHAnsi" w:eastAsiaTheme="minorEastAsia" w:hAnsiTheme="minorHAnsi"/>
                <w:b/>
                <w:sz w:val="28"/>
                <w:szCs w:val="22"/>
              </w:rPr>
              <w:lastRenderedPageBreak/>
              <w:br w:type="page"/>
            </w:r>
            <w:r w:rsidRPr="00F90238">
              <w:rPr>
                <w:rFonts w:asciiTheme="minorHAnsi" w:eastAsiaTheme="minorEastAsia" w:hAnsiTheme="minorHAnsi"/>
                <w:b/>
                <w:sz w:val="28"/>
                <w:szCs w:val="22"/>
              </w:rPr>
              <w:br w:type="page"/>
            </w:r>
            <w:r w:rsidRPr="00F90238">
              <w:rPr>
                <w:rFonts w:ascii="Arial" w:eastAsiaTheme="minorEastAsia" w:hAnsi="Arial" w:cs="Arial"/>
                <w:b/>
                <w:sz w:val="36"/>
                <w:szCs w:val="22"/>
              </w:rPr>
              <w:t>CONFIDENTIAL</w:t>
            </w:r>
          </w:p>
        </w:tc>
      </w:tr>
      <w:tr w:rsidR="00F90238" w:rsidRPr="00F90238" w14:paraId="46D1B705" w14:textId="77777777" w:rsidTr="002D50F4">
        <w:trPr>
          <w:trHeight w:val="992"/>
          <w:jc w:val="center"/>
        </w:trPr>
        <w:tc>
          <w:tcPr>
            <w:tcW w:w="10627" w:type="dxa"/>
            <w:gridSpan w:val="18"/>
            <w:tcBorders>
              <w:top w:val="nil"/>
            </w:tcBorders>
            <w:vAlign w:val="center"/>
          </w:tcPr>
          <w:p w14:paraId="0BB818B9" w14:textId="77777777" w:rsidR="00F90238" w:rsidRPr="00F90238" w:rsidRDefault="00F90238" w:rsidP="00F90238">
            <w:pPr>
              <w:spacing w:line="240" w:lineRule="auto"/>
              <w:jc w:val="center"/>
              <w:rPr>
                <w:rFonts w:ascii="Arial" w:eastAsiaTheme="minorEastAsia" w:hAnsi="Arial" w:cs="Arial"/>
                <w:szCs w:val="22"/>
              </w:rPr>
            </w:pPr>
            <w:r w:rsidRPr="00F90238">
              <w:rPr>
                <w:rFonts w:ascii="Arial" w:eastAsiaTheme="minorEastAsia" w:hAnsi="Arial" w:cs="Arial"/>
                <w:szCs w:val="22"/>
              </w:rPr>
              <w:t>HOUSING SERVICES,</w:t>
            </w:r>
          </w:p>
          <w:p w14:paraId="30993791" w14:textId="77777777" w:rsidR="00F90238" w:rsidRPr="00F90238" w:rsidRDefault="00F90238" w:rsidP="00F90238">
            <w:pPr>
              <w:spacing w:line="240" w:lineRule="auto"/>
              <w:jc w:val="center"/>
              <w:rPr>
                <w:rFonts w:ascii="Arial" w:eastAsiaTheme="minorEastAsia" w:hAnsi="Arial" w:cs="Arial"/>
                <w:szCs w:val="22"/>
              </w:rPr>
            </w:pPr>
            <w:r w:rsidRPr="00F90238">
              <w:rPr>
                <w:rFonts w:ascii="Arial" w:eastAsiaTheme="minorEastAsia" w:hAnsi="Arial" w:cs="Arial"/>
                <w:szCs w:val="22"/>
              </w:rPr>
              <w:t>Building Works and Services Team, Ian Marlow Centre, Blackbird Road, Leicester.  LE4 0AR</w:t>
            </w:r>
          </w:p>
          <w:p w14:paraId="00F57EA9" w14:textId="77777777" w:rsidR="00F90238" w:rsidRPr="00F90238" w:rsidRDefault="00F90238" w:rsidP="00F90238">
            <w:pPr>
              <w:spacing w:line="240" w:lineRule="auto"/>
              <w:jc w:val="center"/>
              <w:rPr>
                <w:rFonts w:ascii="Arial" w:eastAsiaTheme="minorEastAsia" w:hAnsi="Arial" w:cs="Arial"/>
                <w:color w:val="0000FF" w:themeColor="hyperlink"/>
                <w:szCs w:val="22"/>
                <w:u w:val="single"/>
                <w:lang w:val="en-US"/>
              </w:rPr>
            </w:pPr>
            <w:r w:rsidRPr="00F90238">
              <w:rPr>
                <w:rFonts w:ascii="Arial" w:eastAsiaTheme="minorEastAsia" w:hAnsi="Arial" w:cs="Arial"/>
                <w:szCs w:val="22"/>
              </w:rPr>
              <w:t xml:space="preserve">Tel: 0116 454 5270  Email: </w:t>
            </w:r>
            <w:hyperlink r:id="rId10" w:history="1">
              <w:r w:rsidRPr="00F90238">
                <w:rPr>
                  <w:rFonts w:ascii="Arial" w:eastAsiaTheme="minorEastAsia" w:hAnsi="Arial" w:cs="Arial"/>
                  <w:color w:val="0000FF" w:themeColor="hyperlink"/>
                  <w:szCs w:val="22"/>
                  <w:u w:val="single"/>
                  <w:lang w:val="en-US"/>
                </w:rPr>
                <w:t>tsbuildingandservices@leicester.gov.uk</w:t>
              </w:r>
            </w:hyperlink>
          </w:p>
          <w:p w14:paraId="6508C9B9" w14:textId="77777777" w:rsidR="00F90238" w:rsidRPr="00F90238" w:rsidRDefault="00F90238" w:rsidP="00F90238">
            <w:pPr>
              <w:spacing w:line="240" w:lineRule="auto"/>
              <w:jc w:val="center"/>
              <w:rPr>
                <w:rFonts w:ascii="Arial" w:eastAsiaTheme="minorEastAsia" w:hAnsi="Arial" w:cs="Arial"/>
                <w:szCs w:val="22"/>
              </w:rPr>
            </w:pPr>
          </w:p>
          <w:p w14:paraId="1D2F9E1E"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This Order Form is issued in accordance the provisions of the Framework Agreement ref [ ] between Leicester City Council and the Contractor dated   [   ]</w:t>
            </w:r>
          </w:p>
        </w:tc>
      </w:tr>
      <w:tr w:rsidR="00F90238" w:rsidRPr="00F90238" w14:paraId="527D1E44" w14:textId="77777777" w:rsidTr="002D50F4">
        <w:trPr>
          <w:trHeight w:val="397"/>
          <w:jc w:val="center"/>
        </w:trPr>
        <w:tc>
          <w:tcPr>
            <w:tcW w:w="1411" w:type="dxa"/>
            <w:gridSpan w:val="2"/>
            <w:tcBorders>
              <w:right w:val="nil"/>
            </w:tcBorders>
            <w:vAlign w:val="center"/>
          </w:tcPr>
          <w:p w14:paraId="766717A6"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 xml:space="preserve">Contractor:  </w:t>
            </w:r>
          </w:p>
        </w:tc>
        <w:tc>
          <w:tcPr>
            <w:tcW w:w="5244" w:type="dxa"/>
            <w:gridSpan w:val="9"/>
            <w:tcBorders>
              <w:left w:val="nil"/>
            </w:tcBorders>
            <w:vAlign w:val="center"/>
          </w:tcPr>
          <w:p w14:paraId="6C033D87"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lang w:val="en-US"/>
              </w:rPr>
              <w:t>&lt;&lt;contractors Name&gt;&gt;</w:t>
            </w:r>
          </w:p>
        </w:tc>
        <w:tc>
          <w:tcPr>
            <w:tcW w:w="1704" w:type="dxa"/>
            <w:gridSpan w:val="5"/>
            <w:tcBorders>
              <w:left w:val="nil"/>
              <w:right w:val="nil"/>
            </w:tcBorders>
            <w:vAlign w:val="center"/>
          </w:tcPr>
          <w:p w14:paraId="535C588E"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Works Order:</w:t>
            </w:r>
          </w:p>
        </w:tc>
        <w:tc>
          <w:tcPr>
            <w:tcW w:w="2268" w:type="dxa"/>
            <w:gridSpan w:val="2"/>
            <w:tcBorders>
              <w:left w:val="nil"/>
            </w:tcBorders>
            <w:vAlign w:val="center"/>
          </w:tcPr>
          <w:p w14:paraId="18BE2AD0"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&lt;&lt;Works order ref&gt;&gt;</w:t>
            </w:r>
          </w:p>
        </w:tc>
      </w:tr>
      <w:tr w:rsidR="00F90238" w:rsidRPr="00F90238" w14:paraId="5DB1AEB9" w14:textId="77777777" w:rsidTr="002D50F4">
        <w:trPr>
          <w:trHeight w:val="397"/>
          <w:jc w:val="center"/>
        </w:trPr>
        <w:tc>
          <w:tcPr>
            <w:tcW w:w="1445" w:type="dxa"/>
            <w:gridSpan w:val="3"/>
            <w:tcBorders>
              <w:right w:val="nil"/>
            </w:tcBorders>
            <w:vAlign w:val="center"/>
          </w:tcPr>
          <w:p w14:paraId="24FEF317"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Project ref:</w:t>
            </w:r>
          </w:p>
        </w:tc>
        <w:tc>
          <w:tcPr>
            <w:tcW w:w="1952" w:type="dxa"/>
            <w:gridSpan w:val="4"/>
            <w:tcBorders>
              <w:left w:val="nil"/>
            </w:tcBorders>
            <w:vAlign w:val="center"/>
          </w:tcPr>
          <w:p w14:paraId="63C091C5"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&lt;&lt;Project ref&gt;&gt;</w:t>
            </w:r>
          </w:p>
        </w:tc>
        <w:tc>
          <w:tcPr>
            <w:tcW w:w="1560" w:type="dxa"/>
            <w:tcBorders>
              <w:left w:val="nil"/>
            </w:tcBorders>
            <w:vAlign w:val="center"/>
          </w:tcPr>
          <w:p w14:paraId="6DA5194A"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Contract ref:</w:t>
            </w:r>
          </w:p>
        </w:tc>
        <w:tc>
          <w:tcPr>
            <w:tcW w:w="1843" w:type="dxa"/>
            <w:gridSpan w:val="4"/>
            <w:tcBorders>
              <w:left w:val="nil"/>
            </w:tcBorders>
            <w:vAlign w:val="center"/>
          </w:tcPr>
          <w:p w14:paraId="71C82D35"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&lt;&lt;contract ref&gt;&gt;</w:t>
            </w:r>
          </w:p>
        </w:tc>
        <w:tc>
          <w:tcPr>
            <w:tcW w:w="1559" w:type="dxa"/>
            <w:gridSpan w:val="4"/>
            <w:tcBorders>
              <w:left w:val="nil"/>
              <w:right w:val="nil"/>
            </w:tcBorders>
            <w:vAlign w:val="center"/>
          </w:tcPr>
          <w:p w14:paraId="277B37E0"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Date issued:</w:t>
            </w:r>
          </w:p>
        </w:tc>
        <w:tc>
          <w:tcPr>
            <w:tcW w:w="2268" w:type="dxa"/>
            <w:gridSpan w:val="2"/>
            <w:tcBorders>
              <w:left w:val="nil"/>
            </w:tcBorders>
            <w:vAlign w:val="center"/>
          </w:tcPr>
          <w:p w14:paraId="3D1B5C53"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&lt;&lt;date&gt;&gt;</w:t>
            </w:r>
          </w:p>
        </w:tc>
      </w:tr>
      <w:tr w:rsidR="00F90238" w:rsidRPr="00F90238" w14:paraId="5E6C9F3A" w14:textId="77777777" w:rsidTr="002D50F4">
        <w:trPr>
          <w:trHeight w:val="397"/>
          <w:jc w:val="center"/>
        </w:trPr>
        <w:tc>
          <w:tcPr>
            <w:tcW w:w="1445" w:type="dxa"/>
            <w:gridSpan w:val="3"/>
            <w:tcBorders>
              <w:right w:val="nil"/>
            </w:tcBorders>
            <w:vAlign w:val="center"/>
          </w:tcPr>
          <w:p w14:paraId="0488CF7E"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Technician:</w:t>
            </w:r>
          </w:p>
        </w:tc>
        <w:tc>
          <w:tcPr>
            <w:tcW w:w="3792" w:type="dxa"/>
            <w:gridSpan w:val="6"/>
            <w:tcBorders>
              <w:left w:val="nil"/>
            </w:tcBorders>
            <w:vAlign w:val="center"/>
          </w:tcPr>
          <w:p w14:paraId="0F8CD7EA" w14:textId="77777777" w:rsidR="00F90238" w:rsidRPr="00F90238" w:rsidRDefault="00F90238" w:rsidP="00F90238">
            <w:pPr>
              <w:spacing w:line="240" w:lineRule="auto"/>
              <w:jc w:val="left"/>
              <w:rPr>
                <w:rFonts w:ascii="Arial" w:eastAsiaTheme="minorEastAsia" w:hAnsi="Arial" w:cs="Arial"/>
                <w:color w:val="FF0000"/>
                <w:szCs w:val="22"/>
                <w:lang w:val="en-US"/>
              </w:rPr>
            </w:pPr>
            <w:r w:rsidRPr="00F90238">
              <w:rPr>
                <w:rFonts w:ascii="Arial" w:eastAsiaTheme="minorEastAsia" w:hAnsi="Arial" w:cs="Arial"/>
                <w:color w:val="FF0000"/>
                <w:szCs w:val="22"/>
              </w:rPr>
              <w:t>&lt;&lt;other fields - technician - valve&gt;&gt;</w:t>
            </w:r>
          </w:p>
        </w:tc>
        <w:tc>
          <w:tcPr>
            <w:tcW w:w="1563" w:type="dxa"/>
            <w:gridSpan w:val="3"/>
            <w:tcBorders>
              <w:left w:val="nil"/>
              <w:right w:val="nil"/>
            </w:tcBorders>
            <w:vAlign w:val="center"/>
          </w:tcPr>
          <w:p w14:paraId="2943D5E5"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Property Ref:</w:t>
            </w:r>
          </w:p>
        </w:tc>
        <w:tc>
          <w:tcPr>
            <w:tcW w:w="3827" w:type="dxa"/>
            <w:gridSpan w:val="6"/>
            <w:tcBorders>
              <w:left w:val="nil"/>
            </w:tcBorders>
            <w:vAlign w:val="center"/>
          </w:tcPr>
          <w:p w14:paraId="2A717A46"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&lt;&lt;property ref&gt;&gt;</w:t>
            </w:r>
          </w:p>
        </w:tc>
      </w:tr>
      <w:tr w:rsidR="00F90238" w:rsidRPr="00F90238" w14:paraId="187776C8" w14:textId="77777777" w:rsidTr="002D50F4">
        <w:trPr>
          <w:trHeight w:val="628"/>
          <w:jc w:val="center"/>
        </w:trPr>
        <w:tc>
          <w:tcPr>
            <w:tcW w:w="1837" w:type="dxa"/>
            <w:gridSpan w:val="4"/>
            <w:tcBorders>
              <w:right w:val="nil"/>
            </w:tcBorders>
            <w:vAlign w:val="center"/>
          </w:tcPr>
          <w:p w14:paraId="08255F12"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Property address:</w:t>
            </w:r>
          </w:p>
        </w:tc>
        <w:tc>
          <w:tcPr>
            <w:tcW w:w="8790" w:type="dxa"/>
            <w:gridSpan w:val="14"/>
            <w:tcBorders>
              <w:left w:val="nil"/>
            </w:tcBorders>
            <w:vAlign w:val="center"/>
          </w:tcPr>
          <w:p w14:paraId="1CBCF7B4"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color w:val="FF0000"/>
                <w:szCs w:val="22"/>
              </w:rPr>
              <w:t xml:space="preserve">&lt;&lt; address 1 &gt;&gt; &lt;&lt; address 2 &gt;&gt; &lt;&lt; address 3 &gt;&gt; &lt;&lt;postcode&gt;&gt;           </w:t>
            </w:r>
          </w:p>
        </w:tc>
      </w:tr>
      <w:tr w:rsidR="00F90238" w:rsidRPr="00F90238" w14:paraId="2DF40B4A" w14:textId="77777777" w:rsidTr="002D50F4">
        <w:trPr>
          <w:trHeight w:val="651"/>
          <w:jc w:val="center"/>
        </w:trPr>
        <w:tc>
          <w:tcPr>
            <w:tcW w:w="2843" w:type="dxa"/>
            <w:gridSpan w:val="6"/>
            <w:tcBorders>
              <w:right w:val="nil"/>
            </w:tcBorders>
            <w:vAlign w:val="center"/>
          </w:tcPr>
          <w:p w14:paraId="3A148796" w14:textId="77777777" w:rsidR="00F90238" w:rsidRPr="00F90238" w:rsidRDefault="00F90238" w:rsidP="00F90238">
            <w:pPr>
              <w:spacing w:line="240" w:lineRule="auto"/>
              <w:jc w:val="left"/>
              <w:rPr>
                <w:rFonts w:ascii="Arial" w:eastAsiaTheme="minorEastAsia" w:hAnsi="Arial" w:cs="Arial"/>
                <w:szCs w:val="22"/>
              </w:rPr>
            </w:pPr>
            <w:r w:rsidRPr="00F90238">
              <w:rPr>
                <w:rFonts w:ascii="Arial" w:eastAsiaTheme="minorEastAsia" w:hAnsi="Arial" w:cs="Arial"/>
                <w:szCs w:val="22"/>
              </w:rPr>
              <w:t>Description of works:</w:t>
            </w:r>
          </w:p>
        </w:tc>
        <w:tc>
          <w:tcPr>
            <w:tcW w:w="7784" w:type="dxa"/>
            <w:gridSpan w:val="12"/>
            <w:tcBorders>
              <w:left w:val="nil"/>
            </w:tcBorders>
            <w:vAlign w:val="center"/>
          </w:tcPr>
          <w:p w14:paraId="40A2506C" w14:textId="77777777" w:rsidR="00F90238" w:rsidRPr="00F90238" w:rsidRDefault="00F90238" w:rsidP="00F90238">
            <w:pPr>
              <w:spacing w:line="240" w:lineRule="auto"/>
              <w:jc w:val="left"/>
              <w:rPr>
                <w:rFonts w:ascii="Arial" w:eastAsiaTheme="minorEastAsia" w:hAnsi="Arial" w:cs="Arial"/>
                <w:noProof/>
                <w:szCs w:val="22"/>
              </w:rPr>
            </w:pPr>
            <w:r w:rsidRPr="00F90238">
              <w:rPr>
                <w:rFonts w:ascii="Arial" w:eastAsiaTheme="minorEastAsia" w:hAnsi="Arial" w:cs="Arial"/>
                <w:color w:val="FF0000"/>
                <w:szCs w:val="22"/>
              </w:rPr>
              <w:t>&lt;&lt; Deliverable description &gt;&gt;</w:t>
            </w:r>
          </w:p>
        </w:tc>
      </w:tr>
      <w:tr w:rsidR="00F90238" w:rsidRPr="00F90238" w14:paraId="13EECF31" w14:textId="77777777" w:rsidTr="002D50F4">
        <w:trPr>
          <w:trHeight w:val="454"/>
          <w:jc w:val="center"/>
        </w:trPr>
        <w:tc>
          <w:tcPr>
            <w:tcW w:w="1152" w:type="dxa"/>
            <w:tcBorders>
              <w:top w:val="single" w:sz="4" w:space="0" w:color="BFBFBF"/>
              <w:bottom w:val="single" w:sz="4" w:space="0" w:color="BFBFBF"/>
            </w:tcBorders>
            <w:vAlign w:val="center"/>
          </w:tcPr>
          <w:p w14:paraId="0661D760" w14:textId="77777777" w:rsidR="00F90238" w:rsidRPr="00F90238" w:rsidRDefault="00F90238" w:rsidP="00F90238">
            <w:pPr>
              <w:spacing w:line="240" w:lineRule="auto"/>
              <w:jc w:val="center"/>
              <w:rPr>
                <w:rFonts w:ascii="Arial" w:eastAsiaTheme="minorEastAsia" w:hAnsi="Arial" w:cs="Arial"/>
                <w:b/>
                <w:sz w:val="16"/>
                <w:szCs w:val="16"/>
              </w:rPr>
            </w:pPr>
            <w:r w:rsidRPr="00F90238">
              <w:rPr>
                <w:rFonts w:ascii="Arial" w:eastAsiaTheme="minorEastAsia" w:hAnsi="Arial" w:cs="Arial"/>
                <w:b/>
                <w:sz w:val="16"/>
                <w:szCs w:val="16"/>
              </w:rPr>
              <w:t>Component ref:</w:t>
            </w:r>
          </w:p>
        </w:tc>
        <w:tc>
          <w:tcPr>
            <w:tcW w:w="1276" w:type="dxa"/>
            <w:gridSpan w:val="4"/>
            <w:tcBorders>
              <w:top w:val="single" w:sz="4" w:space="0" w:color="BFBFBF"/>
              <w:bottom w:val="single" w:sz="4" w:space="0" w:color="BFBFBF"/>
            </w:tcBorders>
            <w:vAlign w:val="center"/>
          </w:tcPr>
          <w:p w14:paraId="729027E8" w14:textId="77777777" w:rsidR="00F90238" w:rsidRPr="00F90238" w:rsidRDefault="00F90238" w:rsidP="00F90238">
            <w:pPr>
              <w:spacing w:line="240" w:lineRule="auto"/>
              <w:jc w:val="center"/>
              <w:rPr>
                <w:rFonts w:ascii="Arial" w:eastAsiaTheme="minorEastAsia" w:hAnsi="Arial" w:cs="Arial"/>
                <w:b/>
                <w:sz w:val="16"/>
                <w:szCs w:val="16"/>
              </w:rPr>
            </w:pPr>
            <w:r w:rsidRPr="00F90238">
              <w:rPr>
                <w:rFonts w:ascii="Arial" w:eastAsiaTheme="minorEastAsia" w:hAnsi="Arial" w:cs="Arial"/>
                <w:b/>
                <w:sz w:val="16"/>
                <w:szCs w:val="16"/>
              </w:rPr>
              <w:t>SOR code:</w:t>
            </w:r>
          </w:p>
        </w:tc>
        <w:tc>
          <w:tcPr>
            <w:tcW w:w="3669" w:type="dxa"/>
            <w:gridSpan w:val="5"/>
            <w:tcBorders>
              <w:top w:val="single" w:sz="4" w:space="0" w:color="BFBFBF"/>
              <w:bottom w:val="single" w:sz="4" w:space="0" w:color="BFBFBF"/>
            </w:tcBorders>
            <w:vAlign w:val="center"/>
          </w:tcPr>
          <w:p w14:paraId="1F57EBAA" w14:textId="77777777" w:rsidR="00F90238" w:rsidRPr="00F90238" w:rsidRDefault="00F90238" w:rsidP="00F90238">
            <w:pPr>
              <w:spacing w:line="240" w:lineRule="auto"/>
              <w:jc w:val="left"/>
              <w:rPr>
                <w:rFonts w:ascii="Arial" w:eastAsiaTheme="minorEastAsia" w:hAnsi="Arial" w:cs="Arial"/>
                <w:b/>
                <w:sz w:val="16"/>
                <w:szCs w:val="16"/>
              </w:rPr>
            </w:pPr>
            <w:r w:rsidRPr="00F90238">
              <w:rPr>
                <w:rFonts w:ascii="Arial" w:eastAsiaTheme="minorEastAsia" w:hAnsi="Arial" w:cs="Arial"/>
                <w:b/>
                <w:sz w:val="16"/>
                <w:szCs w:val="16"/>
              </w:rPr>
              <w:t>Description:</w:t>
            </w:r>
          </w:p>
        </w:tc>
        <w:tc>
          <w:tcPr>
            <w:tcW w:w="984" w:type="dxa"/>
            <w:gridSpan w:val="3"/>
            <w:tcBorders>
              <w:top w:val="single" w:sz="4" w:space="0" w:color="BFBFBF"/>
              <w:bottom w:val="single" w:sz="4" w:space="0" w:color="BFBFBF"/>
            </w:tcBorders>
            <w:vAlign w:val="center"/>
          </w:tcPr>
          <w:p w14:paraId="0AF8A051" w14:textId="77777777" w:rsidR="00F90238" w:rsidRPr="00F90238" w:rsidRDefault="00F90238" w:rsidP="00F90238">
            <w:pPr>
              <w:spacing w:line="240" w:lineRule="auto"/>
              <w:jc w:val="center"/>
              <w:rPr>
                <w:rFonts w:ascii="Arial" w:eastAsiaTheme="minorEastAsia" w:hAnsi="Arial" w:cs="Arial"/>
                <w:b/>
                <w:sz w:val="16"/>
                <w:szCs w:val="16"/>
              </w:rPr>
            </w:pPr>
            <w:r w:rsidRPr="00F90238">
              <w:rPr>
                <w:rFonts w:ascii="Arial" w:eastAsiaTheme="minorEastAsia" w:hAnsi="Arial" w:cs="Arial"/>
                <w:b/>
                <w:sz w:val="16"/>
                <w:szCs w:val="16"/>
              </w:rPr>
              <w:t>Surveyed units</w:t>
            </w:r>
          </w:p>
        </w:tc>
        <w:tc>
          <w:tcPr>
            <w:tcW w:w="993" w:type="dxa"/>
            <w:gridSpan w:val="2"/>
            <w:tcBorders>
              <w:top w:val="single" w:sz="4" w:space="0" w:color="BFBFBF"/>
              <w:bottom w:val="single" w:sz="4" w:space="0" w:color="BFBFBF"/>
            </w:tcBorders>
            <w:vAlign w:val="center"/>
          </w:tcPr>
          <w:p w14:paraId="7F2B08CE" w14:textId="77777777" w:rsidR="00F90238" w:rsidRPr="00F90238" w:rsidRDefault="00F90238" w:rsidP="00F90238">
            <w:pPr>
              <w:spacing w:line="240" w:lineRule="auto"/>
              <w:jc w:val="center"/>
              <w:rPr>
                <w:rFonts w:ascii="Arial" w:eastAsiaTheme="minorEastAsia" w:hAnsi="Arial" w:cs="Arial"/>
                <w:b/>
                <w:sz w:val="16"/>
                <w:szCs w:val="16"/>
              </w:rPr>
            </w:pPr>
            <w:r w:rsidRPr="00F90238">
              <w:rPr>
                <w:rFonts w:ascii="Arial" w:eastAsiaTheme="minorEastAsia" w:hAnsi="Arial" w:cs="Arial"/>
                <w:b/>
                <w:sz w:val="16"/>
                <w:szCs w:val="16"/>
              </w:rPr>
              <w:t>Actual units</w:t>
            </w:r>
          </w:p>
        </w:tc>
        <w:tc>
          <w:tcPr>
            <w:tcW w:w="2553" w:type="dxa"/>
            <w:gridSpan w:val="3"/>
            <w:tcBorders>
              <w:top w:val="single" w:sz="4" w:space="0" w:color="BFBFBF"/>
              <w:bottom w:val="single" w:sz="4" w:space="0" w:color="BFBFBF"/>
            </w:tcBorders>
            <w:vAlign w:val="center"/>
          </w:tcPr>
          <w:p w14:paraId="30FDCEAF" w14:textId="77777777" w:rsidR="00F90238" w:rsidRPr="00F90238" w:rsidRDefault="00F90238" w:rsidP="00F90238">
            <w:pPr>
              <w:spacing w:line="240" w:lineRule="auto"/>
              <w:jc w:val="left"/>
              <w:rPr>
                <w:rFonts w:ascii="Arial" w:eastAsiaTheme="minorEastAsia" w:hAnsi="Arial" w:cs="Arial"/>
                <w:b/>
                <w:sz w:val="16"/>
                <w:szCs w:val="16"/>
              </w:rPr>
            </w:pPr>
            <w:r w:rsidRPr="00F90238">
              <w:rPr>
                <w:rFonts w:ascii="Arial" w:eastAsiaTheme="minorEastAsia" w:hAnsi="Arial" w:cs="Arial"/>
                <w:b/>
                <w:sz w:val="16"/>
                <w:szCs w:val="16"/>
              </w:rPr>
              <w:t>Comments</w:t>
            </w:r>
          </w:p>
        </w:tc>
      </w:tr>
      <w:tr w:rsidR="00F90238" w:rsidRPr="00F90238" w14:paraId="46229E04" w14:textId="77777777" w:rsidTr="002D50F4">
        <w:trPr>
          <w:trHeight w:val="397"/>
          <w:jc w:val="center"/>
        </w:trPr>
        <w:tc>
          <w:tcPr>
            <w:tcW w:w="1152" w:type="dxa"/>
            <w:tcBorders>
              <w:top w:val="single" w:sz="4" w:space="0" w:color="BFBFBF"/>
              <w:bottom w:val="single" w:sz="4" w:space="0" w:color="BFBFBF"/>
            </w:tcBorders>
          </w:tcPr>
          <w:p w14:paraId="4B8F4671" w14:textId="77777777" w:rsidR="00F90238" w:rsidRPr="00F90238" w:rsidRDefault="00F90238" w:rsidP="00F90238">
            <w:pPr>
              <w:spacing w:before="120" w:line="360" w:lineRule="auto"/>
              <w:jc w:val="left"/>
              <w:rPr>
                <w:rFonts w:ascii="Arial" w:eastAsiaTheme="minorEastAsia" w:hAnsi="Arial" w:cs="Arial"/>
                <w:sz w:val="16"/>
                <w:szCs w:val="16"/>
              </w:rPr>
            </w:pPr>
            <w:r w:rsidRPr="00F90238">
              <w:rPr>
                <w:rFonts w:ascii="Arial" w:eastAsiaTheme="minorEastAsia" w:hAnsi="Arial" w:cs="Arial"/>
                <w:color w:val="FF0000"/>
                <w:sz w:val="16"/>
                <w:szCs w:val="22"/>
              </w:rPr>
              <w:t>&lt;&lt;component ref&gt;&gt;</w:t>
            </w:r>
          </w:p>
        </w:tc>
        <w:tc>
          <w:tcPr>
            <w:tcW w:w="1276" w:type="dxa"/>
            <w:gridSpan w:val="4"/>
            <w:tcBorders>
              <w:top w:val="single" w:sz="4" w:space="0" w:color="BFBFBF"/>
              <w:bottom w:val="single" w:sz="4" w:space="0" w:color="BFBFBF"/>
            </w:tcBorders>
          </w:tcPr>
          <w:p w14:paraId="528E4D5E" w14:textId="77777777" w:rsidR="00F90238" w:rsidRPr="00F90238" w:rsidRDefault="00F90238" w:rsidP="00F90238">
            <w:pPr>
              <w:spacing w:before="120" w:line="360" w:lineRule="auto"/>
              <w:jc w:val="left"/>
              <w:rPr>
                <w:rFonts w:ascii="Arial" w:eastAsiaTheme="minorEastAsia" w:hAnsi="Arial" w:cs="Arial"/>
                <w:sz w:val="16"/>
                <w:szCs w:val="16"/>
              </w:rPr>
            </w:pPr>
            <w:r w:rsidRPr="00F90238">
              <w:rPr>
                <w:rFonts w:ascii="Arial" w:eastAsiaTheme="minorEastAsia" w:hAnsi="Arial" w:cs="Arial"/>
                <w:color w:val="FF0000"/>
                <w:sz w:val="16"/>
                <w:szCs w:val="22"/>
              </w:rPr>
              <w:t xml:space="preserve">&lt;&lt;component </w:t>
            </w:r>
            <w:proofErr w:type="spellStart"/>
            <w:r w:rsidRPr="00F90238">
              <w:rPr>
                <w:rFonts w:ascii="Arial" w:eastAsiaTheme="minorEastAsia" w:hAnsi="Arial" w:cs="Arial"/>
                <w:color w:val="FF0000"/>
                <w:sz w:val="16"/>
                <w:szCs w:val="22"/>
              </w:rPr>
              <w:t>sor</w:t>
            </w:r>
            <w:proofErr w:type="spellEnd"/>
            <w:r w:rsidRPr="00F90238">
              <w:rPr>
                <w:rFonts w:ascii="Arial" w:eastAsiaTheme="minorEastAsia" w:hAnsi="Arial" w:cs="Arial"/>
                <w:color w:val="FF0000"/>
                <w:sz w:val="16"/>
                <w:szCs w:val="22"/>
              </w:rPr>
              <w:t xml:space="preserve"> code&gt;&gt;</w:t>
            </w:r>
          </w:p>
        </w:tc>
        <w:tc>
          <w:tcPr>
            <w:tcW w:w="3669" w:type="dxa"/>
            <w:gridSpan w:val="5"/>
            <w:tcBorders>
              <w:top w:val="single" w:sz="4" w:space="0" w:color="BFBFBF"/>
              <w:bottom w:val="single" w:sz="4" w:space="0" w:color="BFBFBF"/>
            </w:tcBorders>
          </w:tcPr>
          <w:p w14:paraId="383AF3B4" w14:textId="77777777" w:rsidR="00F90238" w:rsidRPr="00F90238" w:rsidRDefault="00F90238" w:rsidP="00F90238">
            <w:pPr>
              <w:spacing w:before="120" w:line="360" w:lineRule="auto"/>
              <w:jc w:val="left"/>
              <w:rPr>
                <w:rFonts w:ascii="Arial" w:eastAsiaTheme="minorEastAsia" w:hAnsi="Arial" w:cs="Arial"/>
                <w:sz w:val="16"/>
                <w:szCs w:val="16"/>
              </w:rPr>
            </w:pPr>
            <w:r w:rsidRPr="00F90238">
              <w:rPr>
                <w:rFonts w:ascii="Arial" w:eastAsiaTheme="minorEastAsia" w:hAnsi="Arial" w:cs="Arial"/>
                <w:color w:val="FF0000"/>
                <w:sz w:val="16"/>
                <w:szCs w:val="22"/>
              </w:rPr>
              <w:t xml:space="preserve">&lt;&lt;component </w:t>
            </w:r>
            <w:proofErr w:type="spellStart"/>
            <w:r w:rsidRPr="00F90238">
              <w:rPr>
                <w:rFonts w:ascii="Arial" w:eastAsiaTheme="minorEastAsia" w:hAnsi="Arial" w:cs="Arial"/>
                <w:color w:val="FF0000"/>
                <w:sz w:val="16"/>
                <w:szCs w:val="22"/>
              </w:rPr>
              <w:t>sor</w:t>
            </w:r>
            <w:proofErr w:type="spellEnd"/>
            <w:r w:rsidRPr="00F90238">
              <w:rPr>
                <w:rFonts w:ascii="Arial" w:eastAsiaTheme="minorEastAsia" w:hAnsi="Arial" w:cs="Arial"/>
                <w:color w:val="FF0000"/>
                <w:sz w:val="16"/>
                <w:szCs w:val="22"/>
              </w:rPr>
              <w:t xml:space="preserve"> description&gt;&gt;</w:t>
            </w:r>
          </w:p>
        </w:tc>
        <w:tc>
          <w:tcPr>
            <w:tcW w:w="984" w:type="dxa"/>
            <w:gridSpan w:val="3"/>
            <w:tcBorders>
              <w:top w:val="single" w:sz="4" w:space="0" w:color="BFBFBF"/>
              <w:bottom w:val="single" w:sz="4" w:space="0" w:color="BFBFBF"/>
            </w:tcBorders>
          </w:tcPr>
          <w:p w14:paraId="48A41117" w14:textId="77777777" w:rsidR="00F90238" w:rsidRPr="00F90238" w:rsidRDefault="00F90238" w:rsidP="00F90238">
            <w:pPr>
              <w:spacing w:before="120" w:line="360" w:lineRule="auto"/>
              <w:jc w:val="left"/>
              <w:rPr>
                <w:rFonts w:ascii="Arial" w:eastAsiaTheme="minorEastAsia" w:hAnsi="Arial" w:cs="Arial"/>
                <w:b/>
                <w:sz w:val="16"/>
                <w:szCs w:val="16"/>
              </w:rPr>
            </w:pPr>
            <w:r w:rsidRPr="00F90238">
              <w:rPr>
                <w:rFonts w:ascii="Arial" w:eastAsiaTheme="minorEastAsia" w:hAnsi="Arial" w:cs="Arial"/>
                <w:color w:val="FF0000"/>
                <w:sz w:val="16"/>
                <w:szCs w:val="22"/>
              </w:rPr>
              <w:t xml:space="preserve">&lt;&lt;component </w:t>
            </w:r>
            <w:proofErr w:type="spellStart"/>
            <w:r w:rsidRPr="00F90238">
              <w:rPr>
                <w:rFonts w:ascii="Arial" w:eastAsiaTheme="minorEastAsia" w:hAnsi="Arial" w:cs="Arial"/>
                <w:color w:val="FF0000"/>
                <w:sz w:val="16"/>
                <w:szCs w:val="22"/>
              </w:rPr>
              <w:t>sor</w:t>
            </w:r>
            <w:proofErr w:type="spellEnd"/>
            <w:r w:rsidRPr="00F90238">
              <w:rPr>
                <w:rFonts w:ascii="Arial" w:eastAsiaTheme="minorEastAsia" w:hAnsi="Arial" w:cs="Arial"/>
                <w:color w:val="FF0000"/>
                <w:sz w:val="16"/>
                <w:szCs w:val="22"/>
              </w:rPr>
              <w:t xml:space="preserve"> qty&gt;&gt;</w:t>
            </w:r>
          </w:p>
        </w:tc>
        <w:tc>
          <w:tcPr>
            <w:tcW w:w="993" w:type="dxa"/>
            <w:gridSpan w:val="2"/>
            <w:tcBorders>
              <w:top w:val="single" w:sz="4" w:space="0" w:color="BFBFBF"/>
              <w:bottom w:val="single" w:sz="4" w:space="0" w:color="BFBFBF"/>
            </w:tcBorders>
          </w:tcPr>
          <w:p w14:paraId="59306AE2" w14:textId="77777777" w:rsidR="00F90238" w:rsidRPr="00F90238" w:rsidRDefault="00F90238" w:rsidP="00F90238">
            <w:pPr>
              <w:spacing w:before="120" w:line="360" w:lineRule="auto"/>
              <w:jc w:val="left"/>
              <w:rPr>
                <w:rFonts w:ascii="Arial" w:eastAsiaTheme="minorEastAsia" w:hAnsi="Arial" w:cs="Arial"/>
                <w:b/>
                <w:color w:val="FF0000"/>
                <w:sz w:val="16"/>
                <w:szCs w:val="16"/>
              </w:rPr>
            </w:pPr>
          </w:p>
        </w:tc>
        <w:tc>
          <w:tcPr>
            <w:tcW w:w="2553" w:type="dxa"/>
            <w:gridSpan w:val="3"/>
            <w:tcBorders>
              <w:top w:val="single" w:sz="4" w:space="0" w:color="BFBFBF"/>
              <w:bottom w:val="single" w:sz="4" w:space="0" w:color="BFBFBF"/>
            </w:tcBorders>
          </w:tcPr>
          <w:p w14:paraId="31813D8A" w14:textId="77777777" w:rsidR="00F90238" w:rsidRPr="00F90238" w:rsidRDefault="00F90238" w:rsidP="00F90238">
            <w:pPr>
              <w:spacing w:before="120" w:line="360" w:lineRule="auto"/>
              <w:jc w:val="left"/>
              <w:rPr>
                <w:rFonts w:ascii="Arial" w:eastAsiaTheme="minorEastAsia" w:hAnsi="Arial" w:cs="Arial"/>
                <w:b/>
                <w:sz w:val="16"/>
                <w:szCs w:val="16"/>
              </w:rPr>
            </w:pPr>
          </w:p>
        </w:tc>
      </w:tr>
      <w:tr w:rsidR="00F90238" w:rsidRPr="00F90238" w14:paraId="3E8620B4" w14:textId="77777777" w:rsidTr="002D50F4">
        <w:trPr>
          <w:trHeight w:val="419"/>
          <w:jc w:val="center"/>
        </w:trPr>
        <w:tc>
          <w:tcPr>
            <w:tcW w:w="7231" w:type="dxa"/>
            <w:gridSpan w:val="14"/>
            <w:tcBorders>
              <w:bottom w:val="nil"/>
            </w:tcBorders>
            <w:vAlign w:val="center"/>
          </w:tcPr>
          <w:p w14:paraId="3914D2D9" w14:textId="77777777" w:rsidR="00F90238" w:rsidRPr="00F90238" w:rsidRDefault="00F90238" w:rsidP="00F90238">
            <w:pPr>
              <w:spacing w:line="240" w:lineRule="auto"/>
              <w:jc w:val="left"/>
              <w:rPr>
                <w:rFonts w:ascii="Arial" w:eastAsiaTheme="minorEastAsia" w:hAnsi="Arial" w:cs="Arial"/>
                <w:b/>
                <w:sz w:val="16"/>
              </w:rPr>
            </w:pPr>
            <w:r w:rsidRPr="00F90238">
              <w:rPr>
                <w:rFonts w:ascii="Arial" w:eastAsiaTheme="minorEastAsia" w:hAnsi="Arial" w:cs="Arial"/>
                <w:b/>
                <w:sz w:val="20"/>
              </w:rPr>
              <w:t>Additional Works: (Please describe &amp; quantify e.g. M</w:t>
            </w:r>
            <w:r w:rsidRPr="00F90238">
              <w:rPr>
                <w:rFonts w:ascii="Arial" w:eastAsiaTheme="minorEastAsia" w:hAnsi="Arial" w:cs="Arial"/>
                <w:b/>
                <w:sz w:val="20"/>
                <w:vertAlign w:val="superscript"/>
              </w:rPr>
              <w:t>2</w:t>
            </w:r>
            <w:r w:rsidRPr="00F90238">
              <w:rPr>
                <w:rFonts w:ascii="Arial" w:eastAsiaTheme="minorEastAsia" w:hAnsi="Arial" w:cs="Arial"/>
                <w:b/>
                <w:sz w:val="20"/>
              </w:rPr>
              <w:t>):</w:t>
            </w:r>
          </w:p>
        </w:tc>
        <w:tc>
          <w:tcPr>
            <w:tcW w:w="1697" w:type="dxa"/>
            <w:gridSpan w:val="3"/>
            <w:tcBorders>
              <w:bottom w:val="nil"/>
            </w:tcBorders>
            <w:vAlign w:val="center"/>
          </w:tcPr>
          <w:p w14:paraId="6EE9AF0A" w14:textId="77777777" w:rsidR="00F90238" w:rsidRPr="00F90238" w:rsidRDefault="00F90238" w:rsidP="00F90238">
            <w:pPr>
              <w:spacing w:line="240" w:lineRule="auto"/>
              <w:jc w:val="center"/>
              <w:rPr>
                <w:rFonts w:ascii="Arial" w:eastAsiaTheme="minorEastAsia" w:hAnsi="Arial" w:cs="Arial"/>
                <w:b/>
                <w:sz w:val="20"/>
              </w:rPr>
            </w:pPr>
            <w:r w:rsidRPr="00F90238">
              <w:rPr>
                <w:rFonts w:ascii="Arial" w:eastAsiaTheme="minorEastAsia" w:hAnsi="Arial" w:cs="Arial"/>
                <w:b/>
                <w:sz w:val="20"/>
              </w:rPr>
              <w:t>Quantity:</w:t>
            </w:r>
          </w:p>
        </w:tc>
        <w:tc>
          <w:tcPr>
            <w:tcW w:w="1699" w:type="dxa"/>
            <w:tcBorders>
              <w:bottom w:val="nil"/>
            </w:tcBorders>
            <w:vAlign w:val="center"/>
          </w:tcPr>
          <w:p w14:paraId="15ECF52B" w14:textId="77777777" w:rsidR="00F90238" w:rsidRPr="00F90238" w:rsidRDefault="00F90238" w:rsidP="00F90238">
            <w:pPr>
              <w:spacing w:line="240" w:lineRule="auto"/>
              <w:jc w:val="center"/>
              <w:rPr>
                <w:rFonts w:ascii="Arial" w:eastAsiaTheme="minorEastAsia" w:hAnsi="Arial" w:cs="Arial"/>
                <w:b/>
                <w:sz w:val="20"/>
              </w:rPr>
            </w:pPr>
            <w:r w:rsidRPr="00F90238">
              <w:rPr>
                <w:rFonts w:ascii="Arial" w:eastAsiaTheme="minorEastAsia" w:hAnsi="Arial" w:cs="Arial"/>
                <w:b/>
                <w:sz w:val="20"/>
              </w:rPr>
              <w:t>LCC use only:</w:t>
            </w:r>
          </w:p>
        </w:tc>
      </w:tr>
      <w:tr w:rsidR="00F90238" w:rsidRPr="00F90238" w14:paraId="6F90E58A" w14:textId="77777777" w:rsidTr="002D50F4">
        <w:trPr>
          <w:trHeight w:val="227"/>
          <w:jc w:val="center"/>
        </w:trPr>
        <w:tc>
          <w:tcPr>
            <w:tcW w:w="7231" w:type="dxa"/>
            <w:gridSpan w:val="14"/>
            <w:tcBorders>
              <w:top w:val="nil"/>
              <w:bottom w:val="dotted" w:sz="4" w:space="0" w:color="D9D9D9"/>
            </w:tcBorders>
            <w:vAlign w:val="center"/>
          </w:tcPr>
          <w:p w14:paraId="3AA16811" w14:textId="77777777" w:rsidR="00F90238" w:rsidRPr="00F90238" w:rsidRDefault="00F90238" w:rsidP="00F90238">
            <w:pPr>
              <w:spacing w:line="240" w:lineRule="auto"/>
              <w:jc w:val="left"/>
              <w:rPr>
                <w:rFonts w:ascii="Arial" w:eastAsiaTheme="minorEastAsia" w:hAnsi="Arial" w:cs="Arial"/>
                <w:b/>
                <w:sz w:val="18"/>
              </w:rPr>
            </w:pPr>
          </w:p>
        </w:tc>
        <w:tc>
          <w:tcPr>
            <w:tcW w:w="1697" w:type="dxa"/>
            <w:gridSpan w:val="3"/>
            <w:tcBorders>
              <w:top w:val="nil"/>
              <w:bottom w:val="dotted" w:sz="4" w:space="0" w:color="D9D9D9"/>
            </w:tcBorders>
            <w:vAlign w:val="center"/>
          </w:tcPr>
          <w:p w14:paraId="5D222360" w14:textId="77777777" w:rsidR="00F90238" w:rsidRPr="00F90238" w:rsidRDefault="00F90238" w:rsidP="00F90238">
            <w:pPr>
              <w:spacing w:line="240" w:lineRule="auto"/>
              <w:jc w:val="center"/>
              <w:rPr>
                <w:rFonts w:ascii="Arial" w:eastAsiaTheme="minorEastAsia" w:hAnsi="Arial" w:cs="Arial"/>
                <w:b/>
                <w:sz w:val="18"/>
              </w:rPr>
            </w:pPr>
          </w:p>
        </w:tc>
        <w:tc>
          <w:tcPr>
            <w:tcW w:w="1699" w:type="dxa"/>
            <w:tcBorders>
              <w:top w:val="nil"/>
              <w:bottom w:val="dotted" w:sz="4" w:space="0" w:color="D9D9D9"/>
            </w:tcBorders>
            <w:vAlign w:val="center"/>
          </w:tcPr>
          <w:p w14:paraId="01B3F37E" w14:textId="77777777" w:rsidR="00F90238" w:rsidRPr="00F90238" w:rsidRDefault="00F90238" w:rsidP="00F90238">
            <w:pPr>
              <w:spacing w:line="240" w:lineRule="auto"/>
              <w:jc w:val="center"/>
              <w:rPr>
                <w:rFonts w:ascii="Arial" w:eastAsiaTheme="minorEastAsia" w:hAnsi="Arial" w:cs="Arial"/>
                <w:b/>
                <w:sz w:val="18"/>
              </w:rPr>
            </w:pPr>
          </w:p>
        </w:tc>
      </w:tr>
      <w:tr w:rsidR="00F90238" w:rsidRPr="00F90238" w14:paraId="08D59708" w14:textId="77777777" w:rsidTr="002D50F4">
        <w:trPr>
          <w:trHeight w:val="227"/>
          <w:jc w:val="center"/>
        </w:trPr>
        <w:tc>
          <w:tcPr>
            <w:tcW w:w="7231" w:type="dxa"/>
            <w:gridSpan w:val="14"/>
            <w:tcBorders>
              <w:top w:val="dotted" w:sz="4" w:space="0" w:color="D9D9D9"/>
              <w:bottom w:val="dotted" w:sz="4" w:space="0" w:color="D9D9D9"/>
            </w:tcBorders>
            <w:vAlign w:val="center"/>
          </w:tcPr>
          <w:p w14:paraId="24C2C4E4" w14:textId="77777777" w:rsidR="00F90238" w:rsidRPr="00F90238" w:rsidRDefault="00F90238" w:rsidP="00F90238">
            <w:pPr>
              <w:spacing w:line="240" w:lineRule="auto"/>
              <w:jc w:val="left"/>
              <w:rPr>
                <w:rFonts w:ascii="Arial" w:eastAsiaTheme="minorEastAsia" w:hAnsi="Arial" w:cs="Arial"/>
                <w:b/>
                <w:sz w:val="18"/>
              </w:rPr>
            </w:pPr>
          </w:p>
        </w:tc>
        <w:tc>
          <w:tcPr>
            <w:tcW w:w="1697" w:type="dxa"/>
            <w:gridSpan w:val="3"/>
            <w:tcBorders>
              <w:top w:val="dotted" w:sz="4" w:space="0" w:color="D9D9D9"/>
              <w:bottom w:val="dotted" w:sz="4" w:space="0" w:color="D9D9D9"/>
            </w:tcBorders>
            <w:vAlign w:val="center"/>
          </w:tcPr>
          <w:p w14:paraId="5F081CA4" w14:textId="77777777" w:rsidR="00F90238" w:rsidRPr="00F90238" w:rsidRDefault="00F90238" w:rsidP="00F90238">
            <w:pPr>
              <w:spacing w:line="240" w:lineRule="auto"/>
              <w:jc w:val="center"/>
              <w:rPr>
                <w:rFonts w:ascii="Arial" w:eastAsiaTheme="minorEastAsia" w:hAnsi="Arial" w:cs="Arial"/>
                <w:b/>
                <w:sz w:val="18"/>
              </w:rPr>
            </w:pPr>
          </w:p>
        </w:tc>
        <w:tc>
          <w:tcPr>
            <w:tcW w:w="1699" w:type="dxa"/>
            <w:tcBorders>
              <w:top w:val="dotted" w:sz="4" w:space="0" w:color="D9D9D9"/>
              <w:bottom w:val="dotted" w:sz="4" w:space="0" w:color="D9D9D9"/>
            </w:tcBorders>
            <w:vAlign w:val="center"/>
          </w:tcPr>
          <w:p w14:paraId="553FBA29" w14:textId="77777777" w:rsidR="00F90238" w:rsidRPr="00F90238" w:rsidRDefault="00F90238" w:rsidP="00F90238">
            <w:pPr>
              <w:spacing w:line="240" w:lineRule="auto"/>
              <w:jc w:val="center"/>
              <w:rPr>
                <w:rFonts w:ascii="Arial" w:eastAsiaTheme="minorEastAsia" w:hAnsi="Arial" w:cs="Arial"/>
                <w:b/>
                <w:sz w:val="18"/>
              </w:rPr>
            </w:pPr>
          </w:p>
        </w:tc>
      </w:tr>
      <w:tr w:rsidR="00F90238" w:rsidRPr="00F90238" w14:paraId="0631C72F" w14:textId="77777777" w:rsidTr="002D50F4">
        <w:trPr>
          <w:trHeight w:val="187"/>
          <w:jc w:val="center"/>
        </w:trPr>
        <w:tc>
          <w:tcPr>
            <w:tcW w:w="7231" w:type="dxa"/>
            <w:gridSpan w:val="14"/>
            <w:tcBorders>
              <w:top w:val="dotted" w:sz="4" w:space="0" w:color="D9D9D9"/>
              <w:bottom w:val="dotted" w:sz="4" w:space="0" w:color="D9D9D9"/>
            </w:tcBorders>
            <w:vAlign w:val="center"/>
          </w:tcPr>
          <w:p w14:paraId="050FC31C" w14:textId="77777777" w:rsidR="00F90238" w:rsidRPr="00F90238" w:rsidRDefault="00F90238" w:rsidP="00F90238">
            <w:pPr>
              <w:spacing w:line="240" w:lineRule="auto"/>
              <w:jc w:val="left"/>
              <w:rPr>
                <w:rFonts w:ascii="Arial" w:eastAsiaTheme="minorEastAsia" w:hAnsi="Arial" w:cs="Arial"/>
                <w:b/>
                <w:sz w:val="18"/>
              </w:rPr>
            </w:pPr>
          </w:p>
        </w:tc>
        <w:tc>
          <w:tcPr>
            <w:tcW w:w="1697" w:type="dxa"/>
            <w:gridSpan w:val="3"/>
            <w:tcBorders>
              <w:top w:val="dotted" w:sz="4" w:space="0" w:color="D9D9D9"/>
              <w:bottom w:val="dotted" w:sz="4" w:space="0" w:color="D9D9D9"/>
            </w:tcBorders>
            <w:vAlign w:val="center"/>
          </w:tcPr>
          <w:p w14:paraId="48BCBB4C" w14:textId="77777777" w:rsidR="00F90238" w:rsidRPr="00F90238" w:rsidRDefault="00F90238" w:rsidP="00F90238">
            <w:pPr>
              <w:spacing w:line="240" w:lineRule="auto"/>
              <w:jc w:val="center"/>
              <w:rPr>
                <w:rFonts w:ascii="Arial" w:eastAsiaTheme="minorEastAsia" w:hAnsi="Arial" w:cs="Arial"/>
                <w:b/>
                <w:sz w:val="18"/>
              </w:rPr>
            </w:pPr>
          </w:p>
        </w:tc>
        <w:tc>
          <w:tcPr>
            <w:tcW w:w="1699" w:type="dxa"/>
            <w:tcBorders>
              <w:top w:val="dotted" w:sz="4" w:space="0" w:color="D9D9D9"/>
              <w:bottom w:val="dotted" w:sz="4" w:space="0" w:color="D9D9D9"/>
            </w:tcBorders>
            <w:vAlign w:val="center"/>
          </w:tcPr>
          <w:p w14:paraId="0B6A404F" w14:textId="77777777" w:rsidR="00F90238" w:rsidRPr="00F90238" w:rsidRDefault="00F90238" w:rsidP="00F90238">
            <w:pPr>
              <w:spacing w:line="240" w:lineRule="auto"/>
              <w:jc w:val="center"/>
              <w:rPr>
                <w:rFonts w:ascii="Arial" w:eastAsiaTheme="minorEastAsia" w:hAnsi="Arial" w:cs="Arial"/>
                <w:b/>
                <w:sz w:val="18"/>
              </w:rPr>
            </w:pPr>
          </w:p>
        </w:tc>
      </w:tr>
      <w:tr w:rsidR="00F90238" w:rsidRPr="00F90238" w14:paraId="4250D1AD" w14:textId="77777777" w:rsidTr="002D50F4">
        <w:trPr>
          <w:trHeight w:val="227"/>
          <w:jc w:val="center"/>
        </w:trPr>
        <w:tc>
          <w:tcPr>
            <w:tcW w:w="7231" w:type="dxa"/>
            <w:gridSpan w:val="14"/>
            <w:tcBorders>
              <w:top w:val="dotted" w:sz="4" w:space="0" w:color="D9D9D9"/>
              <w:bottom w:val="single" w:sz="4" w:space="0" w:color="auto"/>
            </w:tcBorders>
            <w:vAlign w:val="center"/>
          </w:tcPr>
          <w:p w14:paraId="3EB2F731" w14:textId="77777777" w:rsidR="00F90238" w:rsidRPr="00F90238" w:rsidRDefault="00F90238" w:rsidP="00F90238">
            <w:pPr>
              <w:spacing w:line="240" w:lineRule="auto"/>
              <w:jc w:val="left"/>
              <w:rPr>
                <w:rFonts w:ascii="Arial" w:eastAsiaTheme="minorEastAsia" w:hAnsi="Arial" w:cs="Arial"/>
                <w:b/>
                <w:sz w:val="18"/>
              </w:rPr>
            </w:pPr>
          </w:p>
        </w:tc>
        <w:tc>
          <w:tcPr>
            <w:tcW w:w="1697" w:type="dxa"/>
            <w:gridSpan w:val="3"/>
            <w:tcBorders>
              <w:top w:val="dotted" w:sz="4" w:space="0" w:color="D9D9D9"/>
              <w:bottom w:val="single" w:sz="4" w:space="0" w:color="auto"/>
            </w:tcBorders>
            <w:vAlign w:val="center"/>
          </w:tcPr>
          <w:p w14:paraId="72C1F794" w14:textId="77777777" w:rsidR="00F90238" w:rsidRPr="00F90238" w:rsidRDefault="00F90238" w:rsidP="00F90238">
            <w:pPr>
              <w:spacing w:line="240" w:lineRule="auto"/>
              <w:jc w:val="center"/>
              <w:rPr>
                <w:rFonts w:ascii="Arial" w:eastAsiaTheme="minorEastAsia" w:hAnsi="Arial" w:cs="Arial"/>
                <w:b/>
                <w:sz w:val="18"/>
              </w:rPr>
            </w:pPr>
          </w:p>
        </w:tc>
        <w:tc>
          <w:tcPr>
            <w:tcW w:w="1699" w:type="dxa"/>
            <w:tcBorders>
              <w:top w:val="dotted" w:sz="4" w:space="0" w:color="D9D9D9"/>
              <w:bottom w:val="single" w:sz="4" w:space="0" w:color="auto"/>
            </w:tcBorders>
            <w:vAlign w:val="center"/>
          </w:tcPr>
          <w:p w14:paraId="1643CE5F" w14:textId="77777777" w:rsidR="00F90238" w:rsidRPr="00F90238" w:rsidRDefault="00F90238" w:rsidP="00F90238">
            <w:pPr>
              <w:spacing w:line="240" w:lineRule="auto"/>
              <w:jc w:val="center"/>
              <w:rPr>
                <w:rFonts w:ascii="Arial" w:eastAsiaTheme="minorEastAsia" w:hAnsi="Arial" w:cs="Arial"/>
                <w:b/>
                <w:sz w:val="18"/>
              </w:rPr>
            </w:pPr>
          </w:p>
        </w:tc>
      </w:tr>
      <w:tr w:rsidR="00F90238" w:rsidRPr="00F90238" w14:paraId="16BA4D0D" w14:textId="77777777" w:rsidTr="002D50F4">
        <w:trPr>
          <w:trHeight w:val="417"/>
          <w:jc w:val="center"/>
        </w:trPr>
        <w:tc>
          <w:tcPr>
            <w:tcW w:w="10627" w:type="dxa"/>
            <w:gridSpan w:val="18"/>
            <w:tcBorders>
              <w:bottom w:val="nil"/>
            </w:tcBorders>
            <w:vAlign w:val="center"/>
          </w:tcPr>
          <w:p w14:paraId="3188B869" w14:textId="77777777" w:rsidR="00F90238" w:rsidRPr="00F90238" w:rsidRDefault="00F90238" w:rsidP="00F90238">
            <w:pPr>
              <w:numPr>
                <w:ilvl w:val="0"/>
                <w:numId w:val="29"/>
              </w:numPr>
              <w:autoSpaceDE w:val="0"/>
              <w:autoSpaceDN w:val="0"/>
              <w:adjustRightInd w:val="0"/>
              <w:spacing w:line="240" w:lineRule="auto"/>
              <w:ind w:left="0" w:firstLine="0"/>
              <w:jc w:val="left"/>
              <w:rPr>
                <w:rFonts w:ascii="Arial" w:hAnsi="Arial" w:cs="Arial"/>
                <w:sz w:val="20"/>
              </w:rPr>
            </w:pPr>
            <w:r w:rsidRPr="00F90238">
              <w:rPr>
                <w:rFonts w:ascii="Arial" w:hAnsi="Arial" w:cs="Arial"/>
                <w:b/>
                <w:sz w:val="20"/>
              </w:rPr>
              <w:t>ORDERS:</w:t>
            </w:r>
          </w:p>
          <w:p w14:paraId="65175076" w14:textId="77777777" w:rsidR="00F90238" w:rsidRPr="00F90238" w:rsidRDefault="00F90238" w:rsidP="00F90238">
            <w:pPr>
              <w:spacing w:line="240" w:lineRule="auto"/>
              <w:jc w:val="left"/>
              <w:rPr>
                <w:rFonts w:ascii="Arial" w:hAnsi="Arial" w:cs="Arial"/>
                <w:sz w:val="20"/>
              </w:rPr>
            </w:pPr>
            <w:r w:rsidRPr="00F90238">
              <w:rPr>
                <w:rFonts w:ascii="Arial" w:hAnsi="Arial" w:cs="Arial"/>
                <w:sz w:val="20"/>
              </w:rPr>
              <w:t xml:space="preserve">Upon receipt of this order, should the Contractor not be able to fulfil their contractual obligation under the terms and conditions of this contract including associated documents the contractor shall promptly advise the Authority by email of their intention to decline this work (see Declining this order below).  </w:t>
            </w:r>
          </w:p>
          <w:p w14:paraId="4A76A12C"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rPr>
            </w:pPr>
          </w:p>
          <w:p w14:paraId="4411FAD0" w14:textId="77777777" w:rsidR="00F90238" w:rsidRPr="00F90238" w:rsidRDefault="00F90238" w:rsidP="00F90238">
            <w:pPr>
              <w:spacing w:line="240" w:lineRule="auto"/>
              <w:jc w:val="left"/>
              <w:rPr>
                <w:rFonts w:ascii="Arial" w:hAnsi="Arial" w:cs="Arial"/>
                <w:b/>
                <w:sz w:val="20"/>
              </w:rPr>
            </w:pPr>
            <w:r w:rsidRPr="00F90238">
              <w:rPr>
                <w:rFonts w:ascii="Arial" w:hAnsi="Arial" w:cs="Arial"/>
                <w:b/>
                <w:sz w:val="20"/>
              </w:rPr>
              <w:t xml:space="preserve">ACCEPTING THIS ORDER. </w:t>
            </w:r>
          </w:p>
          <w:p w14:paraId="00CFD1A3" w14:textId="77777777" w:rsidR="00F90238" w:rsidRPr="00F90238" w:rsidRDefault="00F90238" w:rsidP="00F90238">
            <w:pPr>
              <w:spacing w:line="240" w:lineRule="auto"/>
              <w:jc w:val="left"/>
              <w:rPr>
                <w:rFonts w:ascii="Arial" w:hAnsi="Arial" w:cs="Arial"/>
                <w:sz w:val="20"/>
              </w:rPr>
            </w:pPr>
            <w:r w:rsidRPr="00F90238">
              <w:rPr>
                <w:rFonts w:ascii="Arial" w:hAnsi="Arial" w:cs="Arial"/>
                <w:sz w:val="20"/>
              </w:rPr>
              <w:t xml:space="preserve">This order is deemed accepted by the Contractor unless the Contractor notifies the Authority otherwise (see declining the order below).  Acceptance of this order means the Contractor agrees to undertake the works as specified within this Order Form including any associated documents. By accepting this order no further confirmation is required.   </w:t>
            </w:r>
          </w:p>
          <w:p w14:paraId="3FAA060C"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highlight w:val="green"/>
              </w:rPr>
            </w:pPr>
          </w:p>
          <w:p w14:paraId="78B6DE29" w14:textId="77777777" w:rsidR="00F90238" w:rsidRPr="00F90238" w:rsidRDefault="00F90238" w:rsidP="00F90238">
            <w:pPr>
              <w:autoSpaceDE w:val="0"/>
              <w:autoSpaceDN w:val="0"/>
              <w:adjustRightInd w:val="0"/>
              <w:spacing w:line="240" w:lineRule="auto"/>
              <w:jc w:val="left"/>
              <w:rPr>
                <w:rFonts w:ascii="Arial" w:eastAsiaTheme="minorEastAsia" w:hAnsi="Arial" w:cs="Arial"/>
                <w:b/>
                <w:sz w:val="20"/>
              </w:rPr>
            </w:pPr>
            <w:r w:rsidRPr="00F90238">
              <w:rPr>
                <w:rFonts w:ascii="Arial" w:eastAsiaTheme="minorEastAsia" w:hAnsi="Arial" w:cs="Arial"/>
                <w:b/>
                <w:sz w:val="20"/>
              </w:rPr>
              <w:t>DECLINING THIS ORDER.</w:t>
            </w:r>
          </w:p>
          <w:p w14:paraId="1A75D477"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rPr>
            </w:pPr>
            <w:r w:rsidRPr="00F90238">
              <w:rPr>
                <w:rFonts w:ascii="Arial" w:eastAsiaTheme="minorEastAsia" w:hAnsi="Arial" w:cs="Arial"/>
                <w:sz w:val="20"/>
              </w:rPr>
              <w:t xml:space="preserve">This order shall be deemed as declined by the Contractor </w:t>
            </w:r>
            <w:proofErr w:type="gramStart"/>
            <w:r w:rsidRPr="00F90238">
              <w:rPr>
                <w:rFonts w:ascii="Arial" w:eastAsiaTheme="minorEastAsia" w:hAnsi="Arial" w:cs="Arial"/>
                <w:sz w:val="20"/>
              </w:rPr>
              <w:t>if;</w:t>
            </w:r>
            <w:proofErr w:type="gramEnd"/>
            <w:r w:rsidRPr="00F90238">
              <w:rPr>
                <w:rFonts w:ascii="Arial" w:eastAsiaTheme="minorEastAsia" w:hAnsi="Arial" w:cs="Arial"/>
                <w:sz w:val="20"/>
              </w:rPr>
              <w:t xml:space="preserve"> </w:t>
            </w:r>
          </w:p>
          <w:p w14:paraId="35649F97" w14:textId="77777777" w:rsidR="00F90238" w:rsidRPr="00F90238" w:rsidRDefault="00F90238" w:rsidP="00F90238">
            <w:pPr>
              <w:numPr>
                <w:ilvl w:val="0"/>
                <w:numId w:val="31"/>
              </w:numPr>
              <w:autoSpaceDE w:val="0"/>
              <w:autoSpaceDN w:val="0"/>
              <w:adjustRightInd w:val="0"/>
              <w:spacing w:line="240" w:lineRule="auto"/>
              <w:contextualSpacing/>
              <w:jc w:val="left"/>
              <w:rPr>
                <w:rFonts w:ascii="Arial" w:eastAsiaTheme="minorEastAsia" w:hAnsi="Arial" w:cs="Arial"/>
                <w:sz w:val="20"/>
              </w:rPr>
            </w:pPr>
            <w:r w:rsidRPr="00F90238">
              <w:rPr>
                <w:rFonts w:ascii="Arial" w:eastAsiaTheme="minorEastAsia" w:hAnsi="Arial" w:cs="Arial"/>
                <w:sz w:val="20"/>
                <w:lang w:val="en-US"/>
              </w:rPr>
              <w:t xml:space="preserve">the Contractor notifies the Authority by email of their intention to decline this order with detailed reasons that they are unable to fulfil the order. </w:t>
            </w:r>
          </w:p>
          <w:p w14:paraId="704B2CD5"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lang w:val="en-US"/>
              </w:rPr>
            </w:pPr>
          </w:p>
          <w:p w14:paraId="0F03E470"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rPr>
            </w:pPr>
            <w:r w:rsidRPr="00F90238">
              <w:rPr>
                <w:rFonts w:ascii="Arial" w:eastAsiaTheme="minorEastAsia" w:hAnsi="Arial" w:cs="Arial"/>
                <w:sz w:val="20"/>
                <w:lang w:val="en-US"/>
              </w:rPr>
              <w:t xml:space="preserve">Notifications of intention to decline this Order Form including emergency/callouts shall be within a notification of 4 hours. </w:t>
            </w:r>
          </w:p>
          <w:p w14:paraId="235F564F"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rPr>
            </w:pPr>
          </w:p>
          <w:p w14:paraId="1B7EE254"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rPr>
            </w:pPr>
            <w:r w:rsidRPr="00F90238">
              <w:rPr>
                <w:rFonts w:ascii="Arial" w:eastAsiaTheme="minorEastAsia" w:hAnsi="Arial" w:cs="Arial"/>
                <w:sz w:val="20"/>
              </w:rPr>
              <w:t xml:space="preserve">In such instance under the term of the agreement the Authority as the right to source alternative solutions. </w:t>
            </w:r>
          </w:p>
          <w:p w14:paraId="6DBD6AE2" w14:textId="77777777" w:rsidR="00F90238" w:rsidRPr="00F90238" w:rsidRDefault="00F90238" w:rsidP="00F90238">
            <w:pPr>
              <w:autoSpaceDE w:val="0"/>
              <w:autoSpaceDN w:val="0"/>
              <w:adjustRightInd w:val="0"/>
              <w:spacing w:line="240" w:lineRule="auto"/>
              <w:jc w:val="left"/>
              <w:rPr>
                <w:rFonts w:ascii="Arial" w:eastAsiaTheme="minorEastAsia" w:hAnsi="Arial" w:cs="Arial"/>
                <w:sz w:val="20"/>
                <w:lang w:val="en-US"/>
              </w:rPr>
            </w:pPr>
          </w:p>
        </w:tc>
      </w:tr>
      <w:tr w:rsidR="00F90238" w:rsidRPr="00F90238" w14:paraId="683FC8F1" w14:textId="77777777" w:rsidTr="002D50F4">
        <w:trPr>
          <w:trHeight w:val="698"/>
          <w:jc w:val="center"/>
        </w:trPr>
        <w:tc>
          <w:tcPr>
            <w:tcW w:w="10627" w:type="dxa"/>
            <w:gridSpan w:val="18"/>
            <w:tcBorders>
              <w:top w:val="single" w:sz="4" w:space="0" w:color="auto"/>
              <w:bottom w:val="nil"/>
            </w:tcBorders>
            <w:vAlign w:val="center"/>
          </w:tcPr>
          <w:p w14:paraId="042AA366" w14:textId="77777777" w:rsidR="00F90238" w:rsidRPr="00F90238" w:rsidRDefault="00F90238" w:rsidP="00F90238">
            <w:pPr>
              <w:autoSpaceDE w:val="0"/>
              <w:autoSpaceDN w:val="0"/>
              <w:adjustRightInd w:val="0"/>
              <w:spacing w:line="276" w:lineRule="auto"/>
              <w:jc w:val="left"/>
              <w:rPr>
                <w:rFonts w:ascii="Arial" w:eastAsiaTheme="minorEastAsia" w:hAnsi="Arial" w:cs="Arial"/>
                <w:sz w:val="20"/>
                <w:lang w:val="en-US"/>
              </w:rPr>
            </w:pPr>
            <w:r w:rsidRPr="00F90238">
              <w:rPr>
                <w:rFonts w:ascii="Arial" w:eastAsiaTheme="minorEastAsia" w:hAnsi="Arial" w:cs="Arial"/>
                <w:b/>
                <w:sz w:val="20"/>
                <w:lang w:val="en-US"/>
              </w:rPr>
              <w:t>COMPLETED WORKS:</w:t>
            </w:r>
          </w:p>
          <w:p w14:paraId="72CB31F4" w14:textId="77777777" w:rsidR="00F90238" w:rsidRPr="00F90238" w:rsidRDefault="00F90238" w:rsidP="00F90238">
            <w:pPr>
              <w:spacing w:after="240" w:line="276" w:lineRule="auto"/>
              <w:rPr>
                <w:rFonts w:ascii="Arial" w:hAnsi="Arial" w:cs="Arial"/>
                <w:sz w:val="20"/>
                <w:szCs w:val="24"/>
              </w:rPr>
            </w:pPr>
            <w:r w:rsidRPr="00F90238">
              <w:rPr>
                <w:rFonts w:ascii="Arial" w:hAnsi="Arial" w:cs="Arial"/>
                <w:b/>
                <w:sz w:val="20"/>
                <w:szCs w:val="24"/>
              </w:rPr>
              <w:t>BY SIGNING AND RETURNING THIS ORDER FORM THE CONTRACTOR AGREES</w:t>
            </w:r>
            <w:r w:rsidRPr="00F90238">
              <w:rPr>
                <w:rFonts w:ascii="Arial" w:hAnsi="Arial" w:cs="Arial"/>
                <w:sz w:val="20"/>
                <w:szCs w:val="24"/>
              </w:rPr>
              <w:t xml:space="preserve"> to enter into a legally binding Contract with the Authority to provide the Authority the Works specified in this Order Form incorporating the rights and obligations in the Call-off Terms and Conditions set out in the Framework Agreement.</w:t>
            </w:r>
          </w:p>
          <w:p w14:paraId="78485CCA" w14:textId="77777777" w:rsidR="00F90238" w:rsidRPr="00F90238" w:rsidRDefault="00F90238" w:rsidP="00F90238">
            <w:pPr>
              <w:autoSpaceDE w:val="0"/>
              <w:autoSpaceDN w:val="0"/>
              <w:adjustRightInd w:val="0"/>
              <w:spacing w:line="276" w:lineRule="auto"/>
              <w:jc w:val="left"/>
              <w:rPr>
                <w:rFonts w:ascii="Arial" w:eastAsiaTheme="minorEastAsia" w:hAnsi="Arial" w:cs="Arial"/>
                <w:sz w:val="20"/>
                <w:szCs w:val="24"/>
                <w:lang w:val="en-US"/>
              </w:rPr>
            </w:pPr>
            <w:r w:rsidRPr="00F90238">
              <w:rPr>
                <w:rFonts w:ascii="Arial" w:eastAsiaTheme="minorEastAsia" w:hAnsi="Arial" w:cs="Arial"/>
                <w:sz w:val="20"/>
                <w:szCs w:val="24"/>
                <w:lang w:val="en-US"/>
              </w:rPr>
              <w:lastRenderedPageBreak/>
              <w:t xml:space="preserve">In accordance with clause 5.9 of the Framework Agreement, the Parties hereby acknowledge and agree that a Contract shall only be formed by the Authority counter-signing this Order Form and for the avoidance the Contractor signing and returning the Order Form constitutes its offer to the Authority. </w:t>
            </w:r>
          </w:p>
          <w:p w14:paraId="0B1CBB08" w14:textId="77777777" w:rsidR="00F90238" w:rsidRPr="00F90238" w:rsidRDefault="00F90238" w:rsidP="00F90238">
            <w:pPr>
              <w:autoSpaceDE w:val="0"/>
              <w:autoSpaceDN w:val="0"/>
              <w:adjustRightInd w:val="0"/>
              <w:spacing w:line="276" w:lineRule="auto"/>
              <w:jc w:val="left"/>
              <w:rPr>
                <w:rFonts w:ascii="Arial" w:eastAsiaTheme="minorEastAsia" w:hAnsi="Arial" w:cs="Arial"/>
                <w:sz w:val="20"/>
                <w:lang w:val="en-US"/>
              </w:rPr>
            </w:pPr>
          </w:p>
        </w:tc>
      </w:tr>
      <w:tr w:rsidR="00F90238" w:rsidRPr="00F90238" w14:paraId="05A621AD" w14:textId="77777777" w:rsidTr="002D50F4">
        <w:trPr>
          <w:trHeight w:val="1823"/>
          <w:jc w:val="center"/>
        </w:trPr>
        <w:tc>
          <w:tcPr>
            <w:tcW w:w="4957" w:type="dxa"/>
            <w:gridSpan w:val="8"/>
            <w:tcBorders>
              <w:top w:val="nil"/>
              <w:bottom w:val="single" w:sz="4" w:space="0" w:color="auto"/>
              <w:right w:val="nil"/>
            </w:tcBorders>
            <w:vAlign w:val="center"/>
          </w:tcPr>
          <w:p w14:paraId="720CB7BD" w14:textId="77777777" w:rsidR="00F90238" w:rsidRPr="00F90238" w:rsidRDefault="00F90238" w:rsidP="00F90238">
            <w:pPr>
              <w:autoSpaceDE w:val="0"/>
              <w:autoSpaceDN w:val="0"/>
              <w:adjustRightInd w:val="0"/>
              <w:spacing w:line="480" w:lineRule="auto"/>
              <w:jc w:val="left"/>
              <w:rPr>
                <w:rFonts w:ascii="Arial" w:eastAsiaTheme="minorEastAsia" w:hAnsi="Arial" w:cs="Arial"/>
                <w:b/>
                <w:sz w:val="20"/>
                <w:lang w:val="en-US"/>
              </w:rPr>
            </w:pPr>
            <w:r w:rsidRPr="00F90238">
              <w:rPr>
                <w:rFonts w:ascii="Arial" w:eastAsiaTheme="minorEastAsia" w:hAnsi="Arial" w:cs="Arial"/>
                <w:b/>
                <w:sz w:val="20"/>
                <w:lang w:val="en-US"/>
              </w:rPr>
              <w:t>Contractor sign off:</w:t>
            </w:r>
          </w:p>
          <w:p w14:paraId="6CF1C6F7" w14:textId="77777777" w:rsidR="00F90238" w:rsidRPr="00F90238" w:rsidRDefault="00F90238" w:rsidP="00F90238">
            <w:pPr>
              <w:autoSpaceDE w:val="0"/>
              <w:autoSpaceDN w:val="0"/>
              <w:adjustRightInd w:val="0"/>
              <w:spacing w:line="480" w:lineRule="auto"/>
              <w:jc w:val="left"/>
              <w:rPr>
                <w:rFonts w:ascii="Arial" w:eastAsiaTheme="minorEastAsia" w:hAnsi="Arial" w:cs="Arial"/>
                <w:sz w:val="20"/>
                <w:lang w:val="en-US"/>
              </w:rPr>
            </w:pPr>
            <w:r w:rsidRPr="00F90238">
              <w:rPr>
                <w:rFonts w:ascii="Arial" w:eastAsiaTheme="minorEastAsia" w:hAnsi="Arial" w:cs="Arial"/>
                <w:sz w:val="20"/>
                <w:lang w:val="en-US"/>
              </w:rPr>
              <w:t xml:space="preserve">Signature: </w:t>
            </w:r>
            <w:r w:rsidRPr="00F90238">
              <w:rPr>
                <w:rFonts w:ascii="Arial" w:eastAsiaTheme="minorEastAsia" w:hAnsi="Arial" w:cs="Arial"/>
                <w:b/>
                <w:sz w:val="20"/>
              </w:rPr>
              <w:t>……………………………</w:t>
            </w:r>
            <w:proofErr w:type="gramStart"/>
            <w:r w:rsidRPr="00F90238">
              <w:rPr>
                <w:rFonts w:ascii="Arial" w:eastAsiaTheme="minorEastAsia" w:hAnsi="Arial" w:cs="Arial"/>
                <w:b/>
                <w:sz w:val="20"/>
              </w:rPr>
              <w:t>…..</w:t>
            </w:r>
            <w:proofErr w:type="gramEnd"/>
          </w:p>
          <w:p w14:paraId="126AF4EF" w14:textId="77777777" w:rsidR="00F90238" w:rsidRPr="00F90238" w:rsidRDefault="00F90238" w:rsidP="00F90238">
            <w:pPr>
              <w:autoSpaceDE w:val="0"/>
              <w:autoSpaceDN w:val="0"/>
              <w:adjustRightInd w:val="0"/>
              <w:spacing w:line="480" w:lineRule="auto"/>
              <w:jc w:val="left"/>
              <w:rPr>
                <w:rFonts w:ascii="Arial" w:eastAsiaTheme="minorEastAsia" w:hAnsi="Arial" w:cs="Arial"/>
                <w:sz w:val="20"/>
                <w:lang w:val="en-US"/>
              </w:rPr>
            </w:pPr>
            <w:r w:rsidRPr="00F90238">
              <w:rPr>
                <w:rFonts w:ascii="Arial" w:eastAsiaTheme="minorEastAsia" w:hAnsi="Arial" w:cs="Arial"/>
                <w:sz w:val="20"/>
                <w:lang w:val="en-US"/>
              </w:rPr>
              <w:t xml:space="preserve">Print: </w:t>
            </w:r>
            <w:r w:rsidRPr="00F90238">
              <w:rPr>
                <w:rFonts w:ascii="Arial" w:eastAsiaTheme="minorEastAsia" w:hAnsi="Arial" w:cs="Arial"/>
                <w:b/>
                <w:sz w:val="20"/>
              </w:rPr>
              <w:t>……………………………</w:t>
            </w:r>
            <w:proofErr w:type="gramStart"/>
            <w:r w:rsidRPr="00F90238">
              <w:rPr>
                <w:rFonts w:ascii="Arial" w:eastAsiaTheme="minorEastAsia" w:hAnsi="Arial" w:cs="Arial"/>
                <w:b/>
                <w:sz w:val="20"/>
              </w:rPr>
              <w:t>…..</w:t>
            </w:r>
            <w:proofErr w:type="gramEnd"/>
          </w:p>
          <w:p w14:paraId="2C432A66" w14:textId="77777777" w:rsidR="00F90238" w:rsidRPr="00F90238" w:rsidRDefault="00F90238" w:rsidP="00F90238">
            <w:pPr>
              <w:autoSpaceDE w:val="0"/>
              <w:autoSpaceDN w:val="0"/>
              <w:adjustRightInd w:val="0"/>
              <w:spacing w:line="480" w:lineRule="auto"/>
              <w:jc w:val="left"/>
              <w:rPr>
                <w:rFonts w:ascii="Arial" w:eastAsiaTheme="minorEastAsia" w:hAnsi="Arial" w:cs="Arial"/>
                <w:b/>
                <w:sz w:val="20"/>
                <w:lang w:val="en-US"/>
              </w:rPr>
            </w:pPr>
            <w:r w:rsidRPr="00F90238">
              <w:rPr>
                <w:rFonts w:ascii="Arial" w:eastAsiaTheme="minorEastAsia" w:hAnsi="Arial" w:cs="Arial"/>
                <w:sz w:val="20"/>
                <w:lang w:val="en-US"/>
              </w:rPr>
              <w:t xml:space="preserve">Date: </w:t>
            </w:r>
            <w:r w:rsidRPr="00F90238">
              <w:rPr>
                <w:rFonts w:ascii="Arial" w:eastAsiaTheme="minorEastAsia" w:hAnsi="Arial" w:cs="Arial"/>
                <w:b/>
                <w:sz w:val="20"/>
              </w:rPr>
              <w:t>……………………………</w:t>
            </w:r>
            <w:proofErr w:type="gramStart"/>
            <w:r w:rsidRPr="00F90238">
              <w:rPr>
                <w:rFonts w:ascii="Arial" w:eastAsiaTheme="minorEastAsia" w:hAnsi="Arial" w:cs="Arial"/>
                <w:b/>
                <w:sz w:val="20"/>
              </w:rPr>
              <w:t>…..</w:t>
            </w:r>
            <w:proofErr w:type="gramEnd"/>
          </w:p>
        </w:tc>
        <w:tc>
          <w:tcPr>
            <w:tcW w:w="5670" w:type="dxa"/>
            <w:gridSpan w:val="10"/>
            <w:tcBorders>
              <w:top w:val="nil"/>
              <w:left w:val="nil"/>
              <w:bottom w:val="single" w:sz="4" w:space="0" w:color="auto"/>
            </w:tcBorders>
            <w:vAlign w:val="center"/>
          </w:tcPr>
          <w:p w14:paraId="27BE6006" w14:textId="77777777" w:rsidR="00F90238" w:rsidRPr="00F90238" w:rsidRDefault="00F90238" w:rsidP="00F90238">
            <w:pPr>
              <w:autoSpaceDE w:val="0"/>
              <w:autoSpaceDN w:val="0"/>
              <w:adjustRightInd w:val="0"/>
              <w:spacing w:line="480" w:lineRule="auto"/>
              <w:jc w:val="left"/>
              <w:rPr>
                <w:rFonts w:ascii="Arial" w:eastAsiaTheme="minorEastAsia" w:hAnsi="Arial" w:cs="Arial"/>
                <w:b/>
                <w:sz w:val="20"/>
                <w:lang w:val="en-US"/>
              </w:rPr>
            </w:pPr>
            <w:r w:rsidRPr="00F90238">
              <w:rPr>
                <w:rFonts w:ascii="Arial" w:eastAsiaTheme="minorEastAsia" w:hAnsi="Arial" w:cs="Arial"/>
                <w:b/>
                <w:sz w:val="20"/>
                <w:lang w:val="en-US"/>
              </w:rPr>
              <w:t>Authority Sign off:</w:t>
            </w:r>
          </w:p>
          <w:p w14:paraId="4D769F45" w14:textId="77777777" w:rsidR="00F90238" w:rsidRPr="00F90238" w:rsidRDefault="00F90238" w:rsidP="00F90238">
            <w:pPr>
              <w:autoSpaceDE w:val="0"/>
              <w:autoSpaceDN w:val="0"/>
              <w:adjustRightInd w:val="0"/>
              <w:spacing w:line="480" w:lineRule="auto"/>
              <w:jc w:val="left"/>
              <w:rPr>
                <w:rFonts w:ascii="Arial" w:eastAsiaTheme="minorEastAsia" w:hAnsi="Arial" w:cs="Arial"/>
                <w:sz w:val="20"/>
                <w:lang w:val="en-US"/>
              </w:rPr>
            </w:pPr>
            <w:r w:rsidRPr="00F90238">
              <w:rPr>
                <w:rFonts w:ascii="Arial" w:eastAsiaTheme="minorEastAsia" w:hAnsi="Arial" w:cs="Arial"/>
                <w:sz w:val="20"/>
                <w:lang w:val="en-US"/>
              </w:rPr>
              <w:t xml:space="preserve">Signature: </w:t>
            </w:r>
            <w:r w:rsidRPr="00F90238">
              <w:rPr>
                <w:rFonts w:ascii="Arial" w:eastAsiaTheme="minorEastAsia" w:hAnsi="Arial" w:cs="Arial"/>
                <w:b/>
                <w:sz w:val="20"/>
              </w:rPr>
              <w:t>……………………………</w:t>
            </w:r>
            <w:proofErr w:type="gramStart"/>
            <w:r w:rsidRPr="00F90238">
              <w:rPr>
                <w:rFonts w:ascii="Arial" w:eastAsiaTheme="minorEastAsia" w:hAnsi="Arial" w:cs="Arial"/>
                <w:b/>
                <w:sz w:val="20"/>
              </w:rPr>
              <w:t>…..</w:t>
            </w:r>
            <w:proofErr w:type="gramEnd"/>
          </w:p>
          <w:p w14:paraId="5AC8F2C8" w14:textId="77777777" w:rsidR="00F90238" w:rsidRPr="00F90238" w:rsidRDefault="00F90238" w:rsidP="00F90238">
            <w:pPr>
              <w:autoSpaceDE w:val="0"/>
              <w:autoSpaceDN w:val="0"/>
              <w:adjustRightInd w:val="0"/>
              <w:spacing w:line="480" w:lineRule="auto"/>
              <w:jc w:val="left"/>
              <w:rPr>
                <w:rFonts w:ascii="Arial" w:eastAsiaTheme="minorEastAsia" w:hAnsi="Arial" w:cs="Arial"/>
                <w:sz w:val="20"/>
                <w:lang w:val="en-US"/>
              </w:rPr>
            </w:pPr>
            <w:r w:rsidRPr="00F90238">
              <w:rPr>
                <w:rFonts w:ascii="Arial" w:eastAsiaTheme="minorEastAsia" w:hAnsi="Arial" w:cs="Arial"/>
                <w:sz w:val="20"/>
                <w:lang w:val="en-US"/>
              </w:rPr>
              <w:t xml:space="preserve">Print: </w:t>
            </w:r>
            <w:r w:rsidRPr="00F90238">
              <w:rPr>
                <w:rFonts w:ascii="Arial" w:eastAsiaTheme="minorEastAsia" w:hAnsi="Arial" w:cs="Arial"/>
                <w:b/>
                <w:sz w:val="20"/>
              </w:rPr>
              <w:t>……………………………</w:t>
            </w:r>
            <w:proofErr w:type="gramStart"/>
            <w:r w:rsidRPr="00F90238">
              <w:rPr>
                <w:rFonts w:ascii="Arial" w:eastAsiaTheme="minorEastAsia" w:hAnsi="Arial" w:cs="Arial"/>
                <w:b/>
                <w:sz w:val="20"/>
              </w:rPr>
              <w:t>…..</w:t>
            </w:r>
            <w:proofErr w:type="gramEnd"/>
          </w:p>
          <w:p w14:paraId="6A16BEE4" w14:textId="77777777" w:rsidR="00F90238" w:rsidRPr="00F90238" w:rsidRDefault="00F90238" w:rsidP="00F90238">
            <w:pPr>
              <w:autoSpaceDE w:val="0"/>
              <w:autoSpaceDN w:val="0"/>
              <w:adjustRightInd w:val="0"/>
              <w:spacing w:line="480" w:lineRule="auto"/>
              <w:jc w:val="left"/>
              <w:rPr>
                <w:rFonts w:ascii="Arial" w:eastAsiaTheme="minorEastAsia" w:hAnsi="Arial" w:cs="Arial"/>
                <w:sz w:val="20"/>
                <w:lang w:val="en-US"/>
              </w:rPr>
            </w:pPr>
            <w:r w:rsidRPr="00F90238">
              <w:rPr>
                <w:rFonts w:ascii="Arial" w:eastAsiaTheme="minorEastAsia" w:hAnsi="Arial" w:cs="Arial"/>
                <w:sz w:val="20"/>
                <w:lang w:val="en-US"/>
              </w:rPr>
              <w:t xml:space="preserve">Date: </w:t>
            </w:r>
            <w:r w:rsidRPr="00F90238">
              <w:rPr>
                <w:rFonts w:ascii="Arial" w:eastAsiaTheme="minorEastAsia" w:hAnsi="Arial" w:cs="Arial"/>
                <w:b/>
                <w:sz w:val="20"/>
              </w:rPr>
              <w:t>……………………………</w:t>
            </w:r>
            <w:proofErr w:type="gramStart"/>
            <w:r w:rsidRPr="00F90238">
              <w:rPr>
                <w:rFonts w:ascii="Arial" w:eastAsiaTheme="minorEastAsia" w:hAnsi="Arial" w:cs="Arial"/>
                <w:b/>
                <w:sz w:val="20"/>
              </w:rPr>
              <w:t>…..</w:t>
            </w:r>
            <w:proofErr w:type="gramEnd"/>
          </w:p>
        </w:tc>
      </w:tr>
    </w:tbl>
    <w:p w14:paraId="6E1E49C7" w14:textId="71798027" w:rsidR="00AC1DB6" w:rsidRPr="00AC1DB6" w:rsidRDefault="00AC1DB6" w:rsidP="00AC1DB6"/>
    <w:p w14:paraId="0E021041" w14:textId="68F049DF" w:rsidR="0057057F" w:rsidRPr="00B275F5" w:rsidRDefault="0057057F" w:rsidP="0057057F">
      <w:pPr>
        <w:rPr>
          <w:rFonts w:asciiTheme="minorHAnsi" w:hAnsiTheme="minorHAnsi" w:cs="Arial"/>
          <w:sz w:val="28"/>
          <w:szCs w:val="28"/>
        </w:rPr>
      </w:pPr>
      <w:r w:rsidRPr="00B275F5">
        <w:rPr>
          <w:rFonts w:asciiTheme="minorHAnsi" w:hAnsiTheme="minorHAnsi" w:cs="Arial"/>
          <w:sz w:val="28"/>
          <w:szCs w:val="28"/>
        </w:rPr>
        <w:t xml:space="preserve">             </w:t>
      </w:r>
    </w:p>
    <w:p w14:paraId="003633C2" w14:textId="3C11D79B" w:rsidR="007E131C" w:rsidRPr="00B275F5" w:rsidRDefault="007E131C" w:rsidP="007E131C">
      <w:pPr>
        <w:rPr>
          <w:rFonts w:asciiTheme="minorHAnsi" w:hAnsiTheme="minorHAnsi" w:cs="Arial"/>
          <w:sz w:val="28"/>
          <w:szCs w:val="28"/>
        </w:rPr>
      </w:pPr>
      <w:r w:rsidRPr="00B275F5">
        <w:rPr>
          <w:rFonts w:asciiTheme="minorHAnsi" w:hAnsiTheme="minorHAnsi" w:cs="Arial"/>
          <w:sz w:val="28"/>
          <w:szCs w:val="28"/>
        </w:rPr>
        <w:t xml:space="preserve">              </w:t>
      </w:r>
    </w:p>
    <w:p w14:paraId="6ED230A1" w14:textId="0885FEB8" w:rsidR="007E131C" w:rsidRPr="00FB58EE" w:rsidRDefault="007E131C" w:rsidP="007E131C">
      <w:pPr>
        <w:rPr>
          <w:rFonts w:asciiTheme="minorHAnsi" w:hAnsiTheme="minorHAnsi"/>
          <w:sz w:val="14"/>
          <w:szCs w:val="24"/>
        </w:rPr>
      </w:pPr>
      <w:r w:rsidRPr="00B275F5">
        <w:rPr>
          <w:rFonts w:asciiTheme="minorHAnsi" w:hAnsiTheme="minorHAnsi"/>
          <w:sz w:val="14"/>
          <w:szCs w:val="24"/>
        </w:rPr>
        <w:br w:type="page"/>
      </w:r>
    </w:p>
    <w:p w14:paraId="773E11B0" w14:textId="77777777" w:rsidR="00EE75D6" w:rsidRPr="00AB54EA" w:rsidRDefault="00EE75D6" w:rsidP="00EE75D6">
      <w:pPr>
        <w:pStyle w:val="Schmainhead"/>
        <w:rPr>
          <w:szCs w:val="22"/>
        </w:rPr>
      </w:pPr>
      <w:bookmarkStart w:id="107" w:name="a108020"/>
      <w:bookmarkStart w:id="108" w:name="_Toc30774108"/>
      <w:r w:rsidRPr="00AB54EA">
        <w:rPr>
          <w:szCs w:val="22"/>
        </w:rPr>
        <w:lastRenderedPageBreak/>
        <w:t>Call-off Terms and Conditions</w:t>
      </w:r>
      <w:bookmarkEnd w:id="107"/>
      <w:bookmarkEnd w:id="108"/>
    </w:p>
    <w:p w14:paraId="233983ED" w14:textId="77777777" w:rsidR="00EE75D6" w:rsidRPr="00AB54EA" w:rsidRDefault="00EE75D6" w:rsidP="00EE75D6">
      <w:pPr>
        <w:rPr>
          <w:rFonts w:ascii="Arial" w:hAnsi="Arial" w:cs="Arial"/>
          <w:szCs w:val="22"/>
        </w:rPr>
      </w:pPr>
    </w:p>
    <w:p w14:paraId="7086DFA8" w14:textId="77777777" w:rsidR="00D32F63" w:rsidRPr="00D32F63" w:rsidRDefault="00D32F63" w:rsidP="00D32F63">
      <w:pPr>
        <w:tabs>
          <w:tab w:val="left" w:pos="-618"/>
        </w:tabs>
        <w:spacing w:line="240" w:lineRule="auto"/>
        <w:rPr>
          <w:rFonts w:ascii="Arial" w:hAnsi="Arial" w:cs="Arial"/>
          <w:szCs w:val="22"/>
        </w:rPr>
      </w:pPr>
      <w:r w:rsidRPr="00D32F63">
        <w:rPr>
          <w:rFonts w:ascii="Arial" w:hAnsi="Arial" w:cs="Arial"/>
          <w:szCs w:val="22"/>
        </w:rPr>
        <w:t xml:space="preserve">The underlying contract conditions: </w:t>
      </w:r>
      <w:r w:rsidRPr="00D32F63">
        <w:rPr>
          <w:rFonts w:ascii="Arial" w:hAnsi="Arial" w:cs="Arial"/>
          <w:b/>
          <w:szCs w:val="22"/>
        </w:rPr>
        <w:t xml:space="preserve">JCT Minor Works Contract 2016 </w:t>
      </w:r>
    </w:p>
    <w:p w14:paraId="013F1198" w14:textId="77777777" w:rsidR="00D32F63" w:rsidRPr="00D32F63" w:rsidRDefault="004D493E" w:rsidP="00D32F63">
      <w:pPr>
        <w:rPr>
          <w:rFonts w:ascii="Arial" w:eastAsia="Calibri" w:hAnsi="Arial" w:cs="Arial"/>
          <w:b/>
          <w:szCs w:val="22"/>
        </w:rPr>
      </w:pPr>
      <w:r>
        <w:rPr>
          <w:rFonts w:ascii="Arial" w:eastAsia="Calibri" w:hAnsi="Arial" w:cs="Arial"/>
          <w:b/>
          <w:szCs w:val="22"/>
          <w:u w:val="single"/>
        </w:rPr>
        <w:t>The</w:t>
      </w:r>
      <w:r w:rsidR="00D32F63" w:rsidRPr="00D32F63">
        <w:rPr>
          <w:rFonts w:ascii="Arial" w:eastAsia="Calibri" w:hAnsi="Arial" w:cs="Arial"/>
          <w:b/>
          <w:szCs w:val="22"/>
          <w:u w:val="single"/>
        </w:rPr>
        <w:t xml:space="preserve"> Contract particulars </w:t>
      </w:r>
      <w:r>
        <w:rPr>
          <w:rFonts w:ascii="Arial" w:eastAsia="Calibri" w:hAnsi="Arial" w:cs="Arial"/>
          <w:b/>
          <w:szCs w:val="22"/>
          <w:u w:val="single"/>
        </w:rPr>
        <w:t xml:space="preserve">are </w:t>
      </w:r>
      <w:r w:rsidR="00D32F63" w:rsidRPr="00D32F63">
        <w:rPr>
          <w:rFonts w:ascii="Arial" w:eastAsia="Calibri" w:hAnsi="Arial" w:cs="Arial"/>
          <w:b/>
          <w:szCs w:val="22"/>
          <w:u w:val="single"/>
        </w:rPr>
        <w:t>as follows</w:t>
      </w:r>
      <w:r w:rsidR="00D32F63" w:rsidRPr="00D32F63">
        <w:rPr>
          <w:rFonts w:ascii="Arial" w:eastAsia="Calibri" w:hAnsi="Arial" w:cs="Arial"/>
          <w:b/>
          <w:szCs w:val="22"/>
        </w:rPr>
        <w:t>:</w:t>
      </w:r>
    </w:p>
    <w:p w14:paraId="6B929483" w14:textId="77777777" w:rsidR="00D32F63" w:rsidRPr="00D32F63" w:rsidRDefault="00D32F63" w:rsidP="00D32F63">
      <w:pPr>
        <w:spacing w:line="276" w:lineRule="auto"/>
        <w:rPr>
          <w:rFonts w:ascii="Arial" w:eastAsia="Calibri" w:hAnsi="Arial" w:cs="Arial"/>
          <w:szCs w:val="22"/>
        </w:rPr>
      </w:pPr>
    </w:p>
    <w:p w14:paraId="71584A71"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r w:rsidRPr="00D32F63">
        <w:rPr>
          <w:rFonts w:ascii="Arial" w:eastAsia="Calibri" w:hAnsi="Arial" w:cs="Arial"/>
          <w:b/>
          <w:bCs/>
          <w:szCs w:val="22"/>
        </w:rPr>
        <w:t>Parties’ details</w:t>
      </w:r>
    </w:p>
    <w:p w14:paraId="632CC929" w14:textId="77777777" w:rsidR="00D32F63" w:rsidRPr="00D32F63" w:rsidRDefault="00D32F63" w:rsidP="00D32F63">
      <w:pPr>
        <w:numPr>
          <w:ilvl w:val="0"/>
          <w:numId w:val="32"/>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Employer’s name and address</w:t>
      </w:r>
    </w:p>
    <w:p w14:paraId="482E0A54" w14:textId="77777777" w:rsidR="00D32F63" w:rsidRPr="00D32F63" w:rsidRDefault="00D32F63" w:rsidP="00D32F63">
      <w:pPr>
        <w:spacing w:line="276" w:lineRule="auto"/>
        <w:ind w:left="1134"/>
        <w:rPr>
          <w:rFonts w:ascii="Arial" w:hAnsi="Arial" w:cs="Arial"/>
          <w:szCs w:val="22"/>
        </w:rPr>
      </w:pPr>
      <w:r w:rsidRPr="00D32F63">
        <w:rPr>
          <w:rFonts w:ascii="Arial" w:hAnsi="Arial" w:cs="Arial"/>
          <w:b/>
          <w:szCs w:val="22"/>
        </w:rPr>
        <w:t>LEICESTER CITY COUNCIL</w:t>
      </w:r>
      <w:r w:rsidRPr="00D32F63">
        <w:rPr>
          <w:rFonts w:ascii="Arial" w:hAnsi="Arial" w:cs="Arial"/>
          <w:szCs w:val="22"/>
        </w:rPr>
        <w:t xml:space="preserve"> whose principal place of business is at </w:t>
      </w:r>
      <w:r w:rsidRPr="00D32F63">
        <w:rPr>
          <w:rFonts w:ascii="Arial" w:hAnsi="Arial" w:cs="Arial"/>
          <w:szCs w:val="22"/>
          <w:lang w:eastAsia="en-GB"/>
        </w:rPr>
        <w:t>City Hall, 115 Charles Street, Leicester, LE1 1FZ</w:t>
      </w:r>
      <w:r w:rsidRPr="00D32F63">
        <w:rPr>
          <w:rFonts w:ascii="Arial" w:hAnsi="Arial" w:cs="Arial"/>
          <w:szCs w:val="22"/>
        </w:rPr>
        <w:t xml:space="preserve"> (</w:t>
      </w:r>
      <w:r w:rsidRPr="00D32F63">
        <w:rPr>
          <w:rFonts w:ascii="Arial" w:hAnsi="Arial" w:cs="Arial"/>
          <w:b/>
          <w:szCs w:val="22"/>
        </w:rPr>
        <w:t>Employer</w:t>
      </w:r>
      <w:r w:rsidRPr="00D32F63">
        <w:rPr>
          <w:rFonts w:ascii="Arial" w:hAnsi="Arial" w:cs="Arial"/>
          <w:szCs w:val="22"/>
        </w:rPr>
        <w:t>).</w:t>
      </w:r>
    </w:p>
    <w:p w14:paraId="294F0997" w14:textId="77777777" w:rsidR="00D32F63" w:rsidRPr="00D32F63" w:rsidRDefault="00D32F63" w:rsidP="00D32F63">
      <w:pPr>
        <w:spacing w:line="276" w:lineRule="auto"/>
        <w:ind w:left="1134"/>
        <w:rPr>
          <w:rFonts w:ascii="Arial" w:hAnsi="Arial" w:cs="Arial"/>
          <w:szCs w:val="22"/>
        </w:rPr>
      </w:pPr>
    </w:p>
    <w:p w14:paraId="582FADDC" w14:textId="77777777" w:rsidR="00D32F63" w:rsidRPr="00D32F63" w:rsidRDefault="00D32F63" w:rsidP="00D32F63">
      <w:pPr>
        <w:numPr>
          <w:ilvl w:val="0"/>
          <w:numId w:val="32"/>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Contractor’s name and address</w:t>
      </w:r>
    </w:p>
    <w:p w14:paraId="5ED84BB4" w14:textId="5F0628E0" w:rsidR="00AB5DE4" w:rsidRPr="00AB5DE4" w:rsidRDefault="00621FF0" w:rsidP="00AB5DE4">
      <w:pPr>
        <w:pStyle w:val="1Parties"/>
        <w:numPr>
          <w:ilvl w:val="0"/>
          <w:numId w:val="0"/>
        </w:numPr>
        <w:ind w:left="720" w:hanging="720"/>
        <w:rPr>
          <w:rFonts w:ascii="Arial" w:hAnsi="Arial" w:cs="Arial"/>
          <w:b/>
          <w:szCs w:val="22"/>
        </w:rPr>
      </w:pPr>
      <w:r>
        <w:rPr>
          <w:rFonts w:ascii="Arial" w:hAnsi="Arial" w:cs="Arial"/>
          <w:b/>
          <w:szCs w:val="22"/>
        </w:rPr>
        <w:t xml:space="preserve">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r w:rsidR="00AB5DE4" w:rsidRPr="00AB54EA">
        <w:rPr>
          <w:rFonts w:ascii="Arial" w:hAnsi="Arial" w:cs="Arial"/>
          <w:szCs w:val="22"/>
        </w:rPr>
        <w:t>whose</w:t>
      </w:r>
      <w:proofErr w:type="gramEnd"/>
      <w:r w:rsidR="00AB5DE4" w:rsidRPr="00AB54EA">
        <w:rPr>
          <w:rFonts w:ascii="Arial" w:hAnsi="Arial" w:cs="Arial"/>
          <w:szCs w:val="22"/>
        </w:rPr>
        <w:t xml:space="preserve"> registered office is at </w:t>
      </w:r>
      <w:r w:rsidR="00215A37" w:rsidRPr="00215A37">
        <w:rPr>
          <w:rFonts w:ascii="Arial" w:hAnsi="Arial" w:cs="Arial"/>
          <w:szCs w:val="22"/>
          <w:highlight w:val="yellow"/>
        </w:rPr>
        <w:t>[   ]</w:t>
      </w:r>
      <w:r w:rsidR="00215A37" w:rsidRPr="00AB54EA">
        <w:rPr>
          <w:rFonts w:ascii="Arial" w:hAnsi="Arial" w:cs="Arial"/>
          <w:szCs w:val="22"/>
        </w:rPr>
        <w:t xml:space="preserve"> </w:t>
      </w:r>
      <w:r w:rsidR="00AB5DE4" w:rsidRPr="00AB54EA">
        <w:rPr>
          <w:rFonts w:ascii="Arial" w:hAnsi="Arial" w:cs="Arial"/>
          <w:szCs w:val="22"/>
        </w:rPr>
        <w:t>(</w:t>
      </w:r>
      <w:r w:rsidR="00AB5DE4" w:rsidRPr="00AB54EA">
        <w:rPr>
          <w:rStyle w:val="Defterm"/>
          <w:rFonts w:ascii="Arial" w:hAnsi="Arial" w:cs="Arial"/>
          <w:szCs w:val="22"/>
        </w:rPr>
        <w:t>Contractor</w:t>
      </w:r>
      <w:r w:rsidR="00AB5DE4" w:rsidRPr="00AB54EA">
        <w:rPr>
          <w:rFonts w:ascii="Arial" w:hAnsi="Arial" w:cs="Arial"/>
          <w:szCs w:val="22"/>
        </w:rPr>
        <w:t>).</w:t>
      </w:r>
    </w:p>
    <w:p w14:paraId="4E3007A7"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23A279D2"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Works </w:t>
      </w:r>
      <w:r w:rsidRPr="00D32F63">
        <w:rPr>
          <w:rFonts w:ascii="Arial" w:eastAsia="Calibri" w:hAnsi="Arial" w:cs="Arial"/>
          <w:szCs w:val="22"/>
        </w:rPr>
        <w:t>(First Recital)</w:t>
      </w:r>
    </w:p>
    <w:p w14:paraId="2B283333" w14:textId="77777777" w:rsidR="00D32F63" w:rsidRPr="00D32F63" w:rsidRDefault="00D32F63" w:rsidP="00D32F63">
      <w:pPr>
        <w:numPr>
          <w:ilvl w:val="0"/>
          <w:numId w:val="33"/>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nature</w:t>
      </w:r>
    </w:p>
    <w:p w14:paraId="4040F110" w14:textId="77777777" w:rsidR="00D32F63" w:rsidRPr="00D32F63" w:rsidRDefault="00D32F63" w:rsidP="00D32F63">
      <w:pPr>
        <w:tabs>
          <w:tab w:val="left" w:pos="1134"/>
        </w:tabs>
        <w:autoSpaceDE w:val="0"/>
        <w:autoSpaceDN w:val="0"/>
        <w:adjustRightInd w:val="0"/>
        <w:spacing w:line="276" w:lineRule="auto"/>
        <w:ind w:left="1134"/>
        <w:rPr>
          <w:rFonts w:ascii="Arial" w:hAnsi="Arial" w:cs="Arial"/>
          <w:szCs w:val="22"/>
        </w:rPr>
      </w:pPr>
      <w:r w:rsidRPr="00D32F63">
        <w:rPr>
          <w:rFonts w:ascii="Arial" w:hAnsi="Arial" w:cs="Arial"/>
          <w:szCs w:val="22"/>
        </w:rPr>
        <w:t xml:space="preserve">Central Heating Boiler Replacements and associated works City Wide </w:t>
      </w:r>
    </w:p>
    <w:p w14:paraId="166CBBDF" w14:textId="77777777" w:rsidR="00D32F63" w:rsidRPr="00D32F63" w:rsidRDefault="00D32F63" w:rsidP="00D32F63">
      <w:pPr>
        <w:numPr>
          <w:ilvl w:val="0"/>
          <w:numId w:val="34"/>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location</w:t>
      </w:r>
    </w:p>
    <w:p w14:paraId="6470114F" w14:textId="77E739BB" w:rsidR="00D32F63" w:rsidRPr="00D32F63" w:rsidRDefault="00D32F63" w:rsidP="00D32F63">
      <w:pPr>
        <w:autoSpaceDE w:val="0"/>
        <w:autoSpaceDN w:val="0"/>
        <w:adjustRightInd w:val="0"/>
        <w:spacing w:line="276" w:lineRule="auto"/>
        <w:ind w:left="1134"/>
        <w:rPr>
          <w:rFonts w:ascii="Arial" w:hAnsi="Arial" w:cs="Arial"/>
          <w:szCs w:val="22"/>
        </w:rPr>
      </w:pPr>
      <w:r w:rsidRPr="00D32F63">
        <w:rPr>
          <w:rFonts w:ascii="Arial" w:hAnsi="Arial" w:cs="Arial"/>
          <w:szCs w:val="22"/>
        </w:rPr>
        <w:t>Leicester City</w:t>
      </w:r>
    </w:p>
    <w:p w14:paraId="3A54DF7D"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650E8571"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Documents which the Employer has had prepared to show and describe the work to be done </w:t>
      </w:r>
      <w:r w:rsidRPr="00D32F63">
        <w:rPr>
          <w:rFonts w:ascii="Arial" w:eastAsia="Calibri" w:hAnsi="Arial" w:cs="Arial"/>
          <w:szCs w:val="22"/>
        </w:rPr>
        <w:t>(Second Recital)</w:t>
      </w:r>
    </w:p>
    <w:p w14:paraId="79222161" w14:textId="77777777" w:rsidR="00D32F63" w:rsidRPr="00D32F63" w:rsidRDefault="00D32F63" w:rsidP="00D32F63">
      <w:pPr>
        <w:numPr>
          <w:ilvl w:val="0"/>
          <w:numId w:val="34"/>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As set out in the Contract Specification</w:t>
      </w:r>
    </w:p>
    <w:p w14:paraId="2D678492"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7755921A"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Pricing document provided by the Contractor </w:t>
      </w:r>
      <w:r w:rsidRPr="00D32F63">
        <w:rPr>
          <w:rFonts w:ascii="Arial" w:eastAsia="Calibri" w:hAnsi="Arial" w:cs="Arial"/>
          <w:szCs w:val="22"/>
        </w:rPr>
        <w:t>(Third Recital)</w:t>
      </w:r>
    </w:p>
    <w:p w14:paraId="28D2F113" w14:textId="77777777" w:rsidR="00D32F63" w:rsidRPr="00D32F63" w:rsidRDefault="00D32F63" w:rsidP="00D32F63">
      <w:pPr>
        <w:numPr>
          <w:ilvl w:val="0"/>
          <w:numId w:val="35"/>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 Schedule of Rates</w:t>
      </w:r>
    </w:p>
    <w:p w14:paraId="3F7722AB"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5879DFDF"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Construction Industry Scheme </w:t>
      </w:r>
      <w:r w:rsidRPr="00D32F63">
        <w:rPr>
          <w:rFonts w:ascii="Arial" w:eastAsia="Calibri" w:hAnsi="Arial" w:cs="Arial"/>
          <w:szCs w:val="22"/>
        </w:rPr>
        <w:t>(Fourth Recital and clause 4.2)</w:t>
      </w:r>
    </w:p>
    <w:p w14:paraId="568E617A"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 xml:space="preserve">Is the Employer a ‘contractor’ = </w:t>
      </w:r>
      <w:proofErr w:type="gramStart"/>
      <w:r w:rsidRPr="00D32F63">
        <w:rPr>
          <w:rFonts w:ascii="Arial" w:eastAsia="Calibri" w:hAnsi="Arial" w:cs="Arial"/>
          <w:szCs w:val="22"/>
        </w:rPr>
        <w:t>No</w:t>
      </w:r>
      <w:proofErr w:type="gramEnd"/>
    </w:p>
    <w:p w14:paraId="2F3E5BA4"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064E5FA6"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CDM Regulations </w:t>
      </w:r>
      <w:r w:rsidRPr="00D32F63">
        <w:rPr>
          <w:rFonts w:ascii="Arial" w:eastAsia="Calibri" w:hAnsi="Arial" w:cs="Arial"/>
          <w:szCs w:val="22"/>
        </w:rPr>
        <w:t>(Fifth Recital)</w:t>
      </w:r>
    </w:p>
    <w:p w14:paraId="07B81835"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 xml:space="preserve">Is the project notifiable = </w:t>
      </w:r>
      <w:proofErr w:type="gramStart"/>
      <w:r w:rsidRPr="00D32F63">
        <w:rPr>
          <w:rFonts w:ascii="Arial" w:eastAsia="Calibri" w:hAnsi="Arial" w:cs="Arial"/>
          <w:szCs w:val="22"/>
        </w:rPr>
        <w:t>No</w:t>
      </w:r>
      <w:proofErr w:type="gramEnd"/>
    </w:p>
    <w:p w14:paraId="3C8565DF"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64A1F3D3"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Framework Agreement </w:t>
      </w:r>
      <w:r w:rsidRPr="00D32F63">
        <w:rPr>
          <w:rFonts w:ascii="Arial" w:eastAsia="Calibri" w:hAnsi="Arial" w:cs="Arial"/>
          <w:szCs w:val="22"/>
        </w:rPr>
        <w:t>(Sixth Recital)</w:t>
      </w:r>
    </w:p>
    <w:p w14:paraId="3413E15C"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 xml:space="preserve">Is the Contract supplemented by a Framework Agreement? </w:t>
      </w:r>
    </w:p>
    <w:p w14:paraId="79B95BFD" w14:textId="77777777" w:rsidR="00D32F63" w:rsidRPr="00D32F63" w:rsidRDefault="00D32F63" w:rsidP="00D32F63">
      <w:pPr>
        <w:autoSpaceDE w:val="0"/>
        <w:autoSpaceDN w:val="0"/>
        <w:adjustRightInd w:val="0"/>
        <w:spacing w:line="276" w:lineRule="auto"/>
        <w:ind w:left="1134"/>
        <w:contextualSpacing/>
        <w:rPr>
          <w:rFonts w:ascii="Arial" w:eastAsia="Calibri" w:hAnsi="Arial" w:cs="Arial"/>
          <w:szCs w:val="22"/>
        </w:rPr>
      </w:pPr>
      <w:r w:rsidRPr="00D32F63">
        <w:rPr>
          <w:rFonts w:ascii="Arial" w:eastAsia="Calibri" w:hAnsi="Arial" w:cs="Arial"/>
          <w:szCs w:val="22"/>
        </w:rPr>
        <w:t>The contract forms the call-off contract and conditions under a Leicester City Council Framework Agreement</w:t>
      </w:r>
    </w:p>
    <w:p w14:paraId="570AE362" w14:textId="77777777" w:rsidR="00D32F63" w:rsidRPr="00D32F63" w:rsidRDefault="00D32F63" w:rsidP="00D32F63">
      <w:pPr>
        <w:autoSpaceDE w:val="0"/>
        <w:autoSpaceDN w:val="0"/>
        <w:adjustRightInd w:val="0"/>
        <w:spacing w:line="276" w:lineRule="auto"/>
        <w:ind w:left="1134"/>
        <w:contextualSpacing/>
        <w:rPr>
          <w:rFonts w:ascii="Arial" w:eastAsia="Calibri" w:hAnsi="Arial" w:cs="Arial"/>
          <w:szCs w:val="22"/>
        </w:rPr>
      </w:pPr>
    </w:p>
    <w:p w14:paraId="0640C89B" w14:textId="7AC75746" w:rsidR="0083292A" w:rsidRPr="00E608D8" w:rsidRDefault="0083292A" w:rsidP="0083292A">
      <w:pPr>
        <w:numPr>
          <w:ilvl w:val="0"/>
          <w:numId w:val="35"/>
        </w:numPr>
        <w:autoSpaceDE w:val="0"/>
        <w:autoSpaceDN w:val="0"/>
        <w:adjustRightInd w:val="0"/>
        <w:spacing w:line="276" w:lineRule="auto"/>
        <w:ind w:left="1134"/>
        <w:contextualSpacing/>
        <w:jc w:val="left"/>
        <w:rPr>
          <w:rFonts w:ascii="Arial" w:eastAsia="Calibri" w:hAnsi="Arial" w:cs="Arial"/>
          <w:b/>
          <w:bCs/>
          <w:szCs w:val="22"/>
        </w:rPr>
      </w:pPr>
      <w:r>
        <w:rPr>
          <w:rFonts w:ascii="Arial" w:eastAsia="Calibri" w:hAnsi="Arial" w:cs="Arial"/>
          <w:szCs w:val="22"/>
        </w:rPr>
        <w:t xml:space="preserve">The Framework Agreement dated 1 November 2021 between Leicester City Council and UK Gas Services Limited. </w:t>
      </w:r>
    </w:p>
    <w:p w14:paraId="7CBD5040"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05BCB192"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Supplemental Provisions </w:t>
      </w:r>
      <w:r w:rsidRPr="00D32F63">
        <w:rPr>
          <w:rFonts w:ascii="Arial" w:eastAsia="Calibri" w:hAnsi="Arial" w:cs="Arial"/>
          <w:szCs w:val="22"/>
        </w:rPr>
        <w:t>(Seventh Recital and Schedule 3)</w:t>
      </w:r>
    </w:p>
    <w:p w14:paraId="32F4ED81"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Collaborative working </w:t>
      </w:r>
      <w:r w:rsidRPr="00D32F63">
        <w:rPr>
          <w:rFonts w:ascii="Arial" w:eastAsia="Calibri" w:hAnsi="Arial" w:cs="Arial"/>
          <w:szCs w:val="22"/>
        </w:rPr>
        <w:t>(Schedule 3, Supplemental Provision 1)</w:t>
      </w:r>
    </w:p>
    <w:p w14:paraId="794841EE"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applicable</w:t>
      </w:r>
    </w:p>
    <w:p w14:paraId="64164005"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44A2E3B2"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Health and safety </w:t>
      </w:r>
      <w:r w:rsidRPr="00D32F63">
        <w:rPr>
          <w:rFonts w:ascii="Arial" w:eastAsia="Calibri" w:hAnsi="Arial" w:cs="Arial"/>
          <w:szCs w:val="22"/>
        </w:rPr>
        <w:t>(Schedule 3, Supplemental Provision 2)</w:t>
      </w:r>
    </w:p>
    <w:p w14:paraId="38060260"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applicable</w:t>
      </w:r>
    </w:p>
    <w:p w14:paraId="5995E721"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66D0B70D"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Cost savings and value improvements </w:t>
      </w:r>
      <w:r w:rsidRPr="00D32F63">
        <w:rPr>
          <w:rFonts w:ascii="Arial" w:eastAsia="Calibri" w:hAnsi="Arial" w:cs="Arial"/>
          <w:szCs w:val="22"/>
        </w:rPr>
        <w:t>(Schedule 3, Supplemental Provision 3)</w:t>
      </w:r>
    </w:p>
    <w:p w14:paraId="700B544C"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 xml:space="preserve"> applicable</w:t>
      </w:r>
    </w:p>
    <w:p w14:paraId="7DADDAFF"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11B75E5A"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Sustainable development and environmental considerations </w:t>
      </w:r>
      <w:r w:rsidRPr="00D32F63">
        <w:rPr>
          <w:rFonts w:ascii="Arial" w:eastAsia="Calibri" w:hAnsi="Arial" w:cs="Arial"/>
          <w:szCs w:val="22"/>
        </w:rPr>
        <w:t xml:space="preserve">(Schedule 3, Supplemental Provision 4 </w:t>
      </w:r>
    </w:p>
    <w:p w14:paraId="42AB63F5"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applicable</w:t>
      </w:r>
    </w:p>
    <w:p w14:paraId="44268FDC"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1669CD4E"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Performance Indicators and monitoring </w:t>
      </w:r>
      <w:r w:rsidRPr="00D32F63">
        <w:rPr>
          <w:rFonts w:ascii="Arial" w:eastAsia="Calibri" w:hAnsi="Arial" w:cs="Arial"/>
          <w:szCs w:val="22"/>
        </w:rPr>
        <w:t>(Schedule 3, Supplemental Provision 5)</w:t>
      </w:r>
    </w:p>
    <w:p w14:paraId="73F5EFC4"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applicable</w:t>
      </w:r>
    </w:p>
    <w:p w14:paraId="3CFC2884"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30AB229A"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Notification and negotiation of disputes </w:t>
      </w:r>
      <w:r w:rsidRPr="00D32F63">
        <w:rPr>
          <w:rFonts w:ascii="Arial" w:eastAsia="Calibri" w:hAnsi="Arial" w:cs="Arial"/>
          <w:szCs w:val="22"/>
        </w:rPr>
        <w:t>(Schedule 3, Supplemental Provision 6)</w:t>
      </w:r>
    </w:p>
    <w:p w14:paraId="305B2ED6" w14:textId="77777777" w:rsidR="00D32F63" w:rsidRPr="00D32F63" w:rsidRDefault="00D32F63" w:rsidP="00D32F63">
      <w:pPr>
        <w:numPr>
          <w:ilvl w:val="0"/>
          <w:numId w:val="36"/>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applicable</w:t>
      </w:r>
    </w:p>
    <w:p w14:paraId="352086C2" w14:textId="7C04F1B2" w:rsidR="00D32F63" w:rsidRPr="00D32F63" w:rsidRDefault="00D32F63" w:rsidP="00D32F63">
      <w:pPr>
        <w:autoSpaceDE w:val="0"/>
        <w:autoSpaceDN w:val="0"/>
        <w:adjustRightInd w:val="0"/>
        <w:spacing w:line="276" w:lineRule="auto"/>
        <w:ind w:left="1134"/>
        <w:rPr>
          <w:rFonts w:ascii="Arial" w:eastAsia="Calibri" w:hAnsi="Arial" w:cs="Arial"/>
          <w:szCs w:val="22"/>
        </w:rPr>
      </w:pPr>
      <w:r w:rsidRPr="00D32F63">
        <w:rPr>
          <w:rFonts w:ascii="Arial" w:eastAsia="Calibri" w:hAnsi="Arial" w:cs="Arial"/>
          <w:szCs w:val="22"/>
        </w:rPr>
        <w:t xml:space="preserve">name of the Employer’s </w:t>
      </w:r>
      <w:r w:rsidR="00AC1DB6">
        <w:rPr>
          <w:rFonts w:ascii="Arial" w:eastAsia="Calibri" w:hAnsi="Arial" w:cs="Arial"/>
          <w:szCs w:val="22"/>
        </w:rPr>
        <w:t>nominee</w:t>
      </w:r>
    </w:p>
    <w:p w14:paraId="6B23A2EB" w14:textId="62DD20DA" w:rsidR="00D32F63" w:rsidRPr="00D32F63" w:rsidRDefault="00215A37" w:rsidP="00E45002">
      <w:pPr>
        <w:autoSpaceDE w:val="0"/>
        <w:autoSpaceDN w:val="0"/>
        <w:adjustRightInd w:val="0"/>
        <w:spacing w:line="276" w:lineRule="auto"/>
        <w:ind w:left="2835"/>
        <w:rPr>
          <w:rFonts w:ascii="Arial" w:eastAsia="Calibri" w:hAnsi="Arial" w:cs="Arial"/>
          <w:szCs w:val="22"/>
        </w:rPr>
      </w:pPr>
      <w:r w:rsidRPr="00215A37">
        <w:rPr>
          <w:rFonts w:ascii="Arial" w:hAnsi="Arial" w:cs="Arial"/>
          <w:szCs w:val="22"/>
          <w:highlight w:val="yellow"/>
        </w:rPr>
        <w:t>[   ]</w:t>
      </w:r>
    </w:p>
    <w:p w14:paraId="512DFE3E" w14:textId="77777777" w:rsidR="00D32F63" w:rsidRPr="00D32F63" w:rsidRDefault="00D32F63" w:rsidP="00D32F63">
      <w:pPr>
        <w:autoSpaceDE w:val="0"/>
        <w:autoSpaceDN w:val="0"/>
        <w:adjustRightInd w:val="0"/>
        <w:spacing w:line="276" w:lineRule="auto"/>
        <w:ind w:left="2835"/>
        <w:rPr>
          <w:rFonts w:ascii="Arial" w:eastAsia="Calibri" w:hAnsi="Arial" w:cs="Arial"/>
          <w:szCs w:val="22"/>
        </w:rPr>
      </w:pPr>
    </w:p>
    <w:p w14:paraId="6EB3085E" w14:textId="72C1E9C5" w:rsidR="00D32F63" w:rsidRPr="00630E6B" w:rsidRDefault="00D32F63" w:rsidP="00630E6B">
      <w:pPr>
        <w:numPr>
          <w:ilvl w:val="0"/>
          <w:numId w:val="36"/>
        </w:numPr>
        <w:autoSpaceDE w:val="0"/>
        <w:autoSpaceDN w:val="0"/>
        <w:adjustRightInd w:val="0"/>
        <w:spacing w:line="276" w:lineRule="auto"/>
        <w:ind w:left="1134"/>
        <w:contextualSpacing/>
        <w:jc w:val="left"/>
        <w:rPr>
          <w:rFonts w:ascii="Arial" w:eastAsia="Calibri" w:hAnsi="Arial" w:cs="Arial"/>
          <w:b/>
          <w:bCs/>
          <w:szCs w:val="22"/>
        </w:rPr>
      </w:pPr>
      <w:r w:rsidRPr="00D32F63">
        <w:rPr>
          <w:rFonts w:ascii="Arial" w:eastAsia="Calibri" w:hAnsi="Arial" w:cs="Arial"/>
          <w:szCs w:val="22"/>
        </w:rPr>
        <w:t>name of the Contractor’s nominee</w:t>
      </w:r>
    </w:p>
    <w:p w14:paraId="53D5DCA4" w14:textId="7E4E4806" w:rsidR="00A3559B" w:rsidRDefault="00A3559B" w:rsidP="00215A37">
      <w:pPr>
        <w:autoSpaceDE w:val="0"/>
        <w:autoSpaceDN w:val="0"/>
        <w:adjustRightInd w:val="0"/>
        <w:spacing w:line="276" w:lineRule="auto"/>
        <w:ind w:left="1134"/>
        <w:contextualSpacing/>
        <w:rPr>
          <w:rFonts w:ascii="Arial" w:eastAsia="Calibri" w:hAnsi="Arial" w:cs="Arial"/>
          <w:szCs w:val="22"/>
        </w:rPr>
      </w:pPr>
      <w:r>
        <w:rPr>
          <w:rFonts w:ascii="Arial" w:eastAsia="Calibri" w:hAnsi="Arial" w:cs="Arial"/>
          <w:szCs w:val="22"/>
        </w:rPr>
        <w:t xml:space="preserve">                           </w:t>
      </w:r>
      <w:r w:rsidR="00215A37" w:rsidRPr="00215A37">
        <w:rPr>
          <w:rFonts w:ascii="Arial" w:hAnsi="Arial" w:cs="Arial"/>
          <w:szCs w:val="22"/>
          <w:highlight w:val="yellow"/>
        </w:rPr>
        <w:t>[   ]</w:t>
      </w:r>
    </w:p>
    <w:p w14:paraId="7898C9D9" w14:textId="77777777" w:rsidR="00630E6B" w:rsidRDefault="00630E6B" w:rsidP="00D32F63">
      <w:pPr>
        <w:autoSpaceDE w:val="0"/>
        <w:autoSpaceDN w:val="0"/>
        <w:adjustRightInd w:val="0"/>
        <w:spacing w:line="276" w:lineRule="auto"/>
        <w:rPr>
          <w:rFonts w:ascii="Arial" w:eastAsia="Calibri" w:hAnsi="Arial" w:cs="Arial"/>
          <w:b/>
          <w:bCs/>
          <w:szCs w:val="22"/>
        </w:rPr>
      </w:pPr>
    </w:p>
    <w:p w14:paraId="6555010C" w14:textId="5B6CD0F2"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Architect/Contract Administrator </w:t>
      </w:r>
      <w:r w:rsidRPr="00D32F63">
        <w:rPr>
          <w:rFonts w:ascii="Arial" w:eastAsia="Calibri" w:hAnsi="Arial" w:cs="Arial"/>
          <w:szCs w:val="22"/>
        </w:rPr>
        <w:t>(Article 3)</w:t>
      </w:r>
    </w:p>
    <w:p w14:paraId="78BC348C" w14:textId="2ABA3C14" w:rsidR="00D32F63" w:rsidRPr="00D32F63" w:rsidRDefault="00215A37" w:rsidP="00E45002">
      <w:pPr>
        <w:autoSpaceDE w:val="0"/>
        <w:autoSpaceDN w:val="0"/>
        <w:adjustRightInd w:val="0"/>
        <w:spacing w:line="276" w:lineRule="auto"/>
        <w:ind w:left="2880"/>
        <w:rPr>
          <w:rFonts w:ascii="Arial" w:eastAsia="Calibri" w:hAnsi="Arial" w:cs="Arial"/>
          <w:szCs w:val="22"/>
        </w:rPr>
      </w:pPr>
      <w:r w:rsidRPr="00215A37">
        <w:rPr>
          <w:rFonts w:ascii="Arial" w:hAnsi="Arial" w:cs="Arial"/>
          <w:szCs w:val="22"/>
          <w:highlight w:val="yellow"/>
        </w:rPr>
        <w:t>[   ]</w:t>
      </w:r>
    </w:p>
    <w:p w14:paraId="6738C5A9"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0803C654"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Principal Designers </w:t>
      </w:r>
      <w:r w:rsidRPr="00D32F63">
        <w:rPr>
          <w:rFonts w:ascii="Arial" w:eastAsia="Calibri" w:hAnsi="Arial" w:cs="Arial"/>
          <w:szCs w:val="22"/>
        </w:rPr>
        <w:t>(Article 4) N/A</w:t>
      </w:r>
    </w:p>
    <w:p w14:paraId="13DC4781"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04AFE22E"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Adjudication </w:t>
      </w:r>
      <w:r w:rsidRPr="00D32F63">
        <w:rPr>
          <w:rFonts w:ascii="Arial" w:eastAsia="Calibri" w:hAnsi="Arial" w:cs="Arial"/>
          <w:szCs w:val="22"/>
        </w:rPr>
        <w:t>(Article 6 and clause 7.2)</w:t>
      </w:r>
    </w:p>
    <w:p w14:paraId="6A84A8AB" w14:textId="77777777" w:rsidR="00D32F63" w:rsidRPr="00D32F63" w:rsidRDefault="00D32F63" w:rsidP="00D32F63">
      <w:pPr>
        <w:numPr>
          <w:ilvl w:val="0"/>
          <w:numId w:val="37"/>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applicable</w:t>
      </w:r>
    </w:p>
    <w:p w14:paraId="7E479D88" w14:textId="77777777" w:rsidR="00D32F63" w:rsidRPr="00D32F63" w:rsidRDefault="00D32F63" w:rsidP="00D32F63">
      <w:pPr>
        <w:autoSpaceDE w:val="0"/>
        <w:autoSpaceDN w:val="0"/>
        <w:adjustRightInd w:val="0"/>
        <w:spacing w:line="276" w:lineRule="auto"/>
        <w:ind w:left="786"/>
        <w:contextualSpacing/>
        <w:rPr>
          <w:rFonts w:ascii="Arial" w:eastAsia="Calibri" w:hAnsi="Arial" w:cs="Arial"/>
          <w:szCs w:val="22"/>
        </w:rPr>
      </w:pPr>
    </w:p>
    <w:p w14:paraId="1C735C73" w14:textId="77777777" w:rsidR="00D32F63" w:rsidRPr="00D32F63" w:rsidRDefault="00D32F63" w:rsidP="00D32F63">
      <w:pPr>
        <w:numPr>
          <w:ilvl w:val="0"/>
          <w:numId w:val="37"/>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Adjudicator’s name</w:t>
      </w:r>
    </w:p>
    <w:p w14:paraId="10AE6CF0" w14:textId="77777777" w:rsidR="00D32F63" w:rsidRPr="00D32F63" w:rsidRDefault="00D32F63" w:rsidP="00D32F63">
      <w:pPr>
        <w:autoSpaceDE w:val="0"/>
        <w:autoSpaceDN w:val="0"/>
        <w:adjustRightInd w:val="0"/>
        <w:spacing w:line="276" w:lineRule="auto"/>
        <w:ind w:left="763" w:firstLine="371"/>
        <w:rPr>
          <w:rFonts w:ascii="Arial" w:eastAsia="Calibri" w:hAnsi="Arial" w:cs="Arial"/>
          <w:szCs w:val="22"/>
        </w:rPr>
      </w:pPr>
      <w:r w:rsidRPr="00D32F63">
        <w:rPr>
          <w:rFonts w:ascii="Arial" w:eastAsia="Calibri" w:hAnsi="Arial" w:cs="Arial"/>
          <w:szCs w:val="22"/>
        </w:rPr>
        <w:t>President or a vice president or chairperson or a vice chair person</w:t>
      </w:r>
    </w:p>
    <w:p w14:paraId="0E95FFC4" w14:textId="77777777" w:rsidR="00D32F63" w:rsidRPr="00D32F63" w:rsidRDefault="00D32F63" w:rsidP="00D32F63">
      <w:pPr>
        <w:autoSpaceDE w:val="0"/>
        <w:autoSpaceDN w:val="0"/>
        <w:adjustRightInd w:val="0"/>
        <w:spacing w:line="276" w:lineRule="auto"/>
        <w:ind w:left="709"/>
        <w:rPr>
          <w:rFonts w:ascii="Arial" w:eastAsia="Calibri" w:hAnsi="Arial" w:cs="Arial"/>
          <w:szCs w:val="22"/>
        </w:rPr>
      </w:pPr>
    </w:p>
    <w:p w14:paraId="2B81CE1B" w14:textId="77777777" w:rsidR="00D32F63" w:rsidRPr="00D32F63" w:rsidRDefault="00D32F63" w:rsidP="00D32F63">
      <w:pPr>
        <w:numPr>
          <w:ilvl w:val="0"/>
          <w:numId w:val="37"/>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Adjudicator nominating body</w:t>
      </w:r>
    </w:p>
    <w:p w14:paraId="2DCCBBB9" w14:textId="77777777" w:rsidR="00D32F63" w:rsidRPr="00D32F63" w:rsidRDefault="00D32F63" w:rsidP="00D32F63">
      <w:pPr>
        <w:autoSpaceDE w:val="0"/>
        <w:autoSpaceDN w:val="0"/>
        <w:adjustRightInd w:val="0"/>
        <w:spacing w:line="276" w:lineRule="auto"/>
        <w:ind w:left="763" w:firstLine="371"/>
        <w:rPr>
          <w:rFonts w:ascii="Arial" w:eastAsia="Calibri" w:hAnsi="Arial" w:cs="Arial"/>
          <w:szCs w:val="22"/>
        </w:rPr>
      </w:pPr>
      <w:r w:rsidRPr="00D32F63">
        <w:rPr>
          <w:rFonts w:ascii="Arial" w:eastAsia="Calibri" w:hAnsi="Arial" w:cs="Arial"/>
          <w:szCs w:val="22"/>
        </w:rPr>
        <w:t>The royal Institute of Chartered Surveyors</w:t>
      </w:r>
    </w:p>
    <w:p w14:paraId="224A80D9"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1F3DDA1A"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Arbitration </w:t>
      </w:r>
      <w:r w:rsidRPr="00D32F63">
        <w:rPr>
          <w:rFonts w:ascii="Arial" w:eastAsia="Calibri" w:hAnsi="Arial" w:cs="Arial"/>
          <w:szCs w:val="22"/>
        </w:rPr>
        <w:t>(Article 7 and Schedule 1)</w:t>
      </w:r>
    </w:p>
    <w:p w14:paraId="22E4E60C" w14:textId="77777777" w:rsidR="00D32F63" w:rsidRPr="00D32F63" w:rsidRDefault="00D32F63" w:rsidP="00D32F63">
      <w:pPr>
        <w:tabs>
          <w:tab w:val="left" w:pos="709"/>
        </w:tabs>
        <w:autoSpaceDE w:val="0"/>
        <w:autoSpaceDN w:val="0"/>
        <w:adjustRightInd w:val="0"/>
        <w:spacing w:line="276" w:lineRule="auto"/>
        <w:ind w:left="709"/>
        <w:rPr>
          <w:rFonts w:ascii="Arial" w:eastAsia="Calibri" w:hAnsi="Arial" w:cs="Arial"/>
          <w:szCs w:val="22"/>
        </w:rPr>
      </w:pPr>
      <w:r w:rsidRPr="00D32F63">
        <w:rPr>
          <w:rFonts w:ascii="Arial" w:eastAsia="Calibri" w:hAnsi="Arial" w:cs="Arial"/>
          <w:szCs w:val="22"/>
        </w:rPr>
        <w:t>Does not apply</w:t>
      </w:r>
    </w:p>
    <w:p w14:paraId="425A2297"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16EDD898"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Base Date </w:t>
      </w:r>
      <w:r w:rsidRPr="00D32F63">
        <w:rPr>
          <w:rFonts w:ascii="Arial" w:eastAsia="Calibri" w:hAnsi="Arial" w:cs="Arial"/>
          <w:szCs w:val="22"/>
        </w:rPr>
        <w:t>(Fourth Recital and Schedule 2) □ date</w:t>
      </w:r>
    </w:p>
    <w:p w14:paraId="3D9AFB9D"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7DB378F1"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Works commencement date </w:t>
      </w:r>
      <w:r w:rsidRPr="00D32F63">
        <w:rPr>
          <w:rFonts w:ascii="Arial" w:eastAsia="Calibri" w:hAnsi="Arial" w:cs="Arial"/>
          <w:szCs w:val="22"/>
        </w:rPr>
        <w:t>(clause 2.2)</w:t>
      </w:r>
    </w:p>
    <w:p w14:paraId="6933BD9E" w14:textId="77777777" w:rsidR="00D32F63" w:rsidRPr="00D32F63" w:rsidRDefault="00D32F63" w:rsidP="00D32F63">
      <w:pPr>
        <w:autoSpaceDE w:val="0"/>
        <w:autoSpaceDN w:val="0"/>
        <w:adjustRightInd w:val="0"/>
        <w:spacing w:line="276" w:lineRule="auto"/>
        <w:ind w:firstLine="720"/>
        <w:rPr>
          <w:rFonts w:ascii="Arial" w:eastAsia="Calibri" w:hAnsi="Arial" w:cs="Arial"/>
          <w:szCs w:val="22"/>
        </w:rPr>
      </w:pPr>
      <w:r w:rsidRPr="00D32F63">
        <w:rPr>
          <w:rFonts w:ascii="Arial" w:eastAsia="Calibri" w:hAnsi="Arial" w:cs="Arial"/>
          <w:szCs w:val="22"/>
        </w:rPr>
        <w:t>Start date of any call-offs will be set out in the Order Form</w:t>
      </w:r>
    </w:p>
    <w:p w14:paraId="00FE5136"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377E2CEE"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Date for Completion </w:t>
      </w:r>
      <w:r w:rsidRPr="00D32F63">
        <w:rPr>
          <w:rFonts w:ascii="Arial" w:eastAsia="Calibri" w:hAnsi="Arial" w:cs="Arial"/>
          <w:szCs w:val="22"/>
        </w:rPr>
        <w:t>(clause 2.2)</w:t>
      </w:r>
    </w:p>
    <w:p w14:paraId="7E8E75A8" w14:textId="77777777" w:rsidR="00D32F63" w:rsidRPr="00D32F63" w:rsidRDefault="00D32F63" w:rsidP="00D32F63">
      <w:pPr>
        <w:autoSpaceDE w:val="0"/>
        <w:autoSpaceDN w:val="0"/>
        <w:adjustRightInd w:val="0"/>
        <w:spacing w:line="276" w:lineRule="auto"/>
        <w:ind w:firstLine="720"/>
        <w:rPr>
          <w:rFonts w:ascii="Arial" w:eastAsia="Calibri" w:hAnsi="Arial" w:cs="Arial"/>
          <w:szCs w:val="22"/>
        </w:rPr>
      </w:pPr>
      <w:r w:rsidRPr="00D32F63">
        <w:rPr>
          <w:rFonts w:ascii="Arial" w:eastAsia="Calibri" w:hAnsi="Arial" w:cs="Arial"/>
          <w:szCs w:val="22"/>
        </w:rPr>
        <w:t>Completion date of any call-offs will be set out in the Order Form</w:t>
      </w:r>
    </w:p>
    <w:p w14:paraId="3A44B979"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798C3224"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Liquidated damages </w:t>
      </w:r>
      <w:r w:rsidRPr="00D32F63">
        <w:rPr>
          <w:rFonts w:ascii="Arial" w:eastAsia="Calibri" w:hAnsi="Arial" w:cs="Arial"/>
          <w:szCs w:val="22"/>
        </w:rPr>
        <w:t>(clause 2.8)</w:t>
      </w:r>
    </w:p>
    <w:p w14:paraId="126C9175" w14:textId="77777777" w:rsidR="00D32F63" w:rsidRPr="00D32F63" w:rsidRDefault="00D32F63" w:rsidP="00D32F63">
      <w:pPr>
        <w:autoSpaceDE w:val="0"/>
        <w:autoSpaceDN w:val="0"/>
        <w:adjustRightInd w:val="0"/>
        <w:spacing w:line="276" w:lineRule="auto"/>
        <w:ind w:left="786"/>
        <w:contextualSpacing/>
        <w:rPr>
          <w:rFonts w:ascii="Arial" w:eastAsia="Calibri" w:hAnsi="Arial" w:cs="Arial"/>
          <w:szCs w:val="22"/>
        </w:rPr>
      </w:pPr>
      <w:r w:rsidRPr="00D32F63">
        <w:rPr>
          <w:rFonts w:ascii="Arial" w:eastAsia="Calibri" w:hAnsi="Arial" w:cs="Arial"/>
          <w:szCs w:val="22"/>
        </w:rPr>
        <w:t>Unliquidated damages apply</w:t>
      </w:r>
    </w:p>
    <w:p w14:paraId="6A14EB13"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3F8B333C"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Rectification Period </w:t>
      </w:r>
      <w:r w:rsidRPr="00D32F63">
        <w:rPr>
          <w:rFonts w:ascii="Arial" w:eastAsia="Calibri" w:hAnsi="Arial" w:cs="Arial"/>
          <w:szCs w:val="22"/>
        </w:rPr>
        <w:t>(clause 2.10)</w:t>
      </w:r>
    </w:p>
    <w:p w14:paraId="5A395DE3" w14:textId="77777777" w:rsidR="00D32F63" w:rsidRPr="00D32F63" w:rsidRDefault="00D32F63" w:rsidP="00D32F63">
      <w:pPr>
        <w:numPr>
          <w:ilvl w:val="0"/>
          <w:numId w:val="37"/>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lastRenderedPageBreak/>
        <w:t>period</w:t>
      </w:r>
    </w:p>
    <w:p w14:paraId="65D3A62E" w14:textId="77777777" w:rsidR="00D32F63" w:rsidRPr="00D32F63" w:rsidRDefault="00D32F63" w:rsidP="00D32F63">
      <w:pPr>
        <w:autoSpaceDE w:val="0"/>
        <w:autoSpaceDN w:val="0"/>
        <w:adjustRightInd w:val="0"/>
        <w:spacing w:line="276" w:lineRule="auto"/>
        <w:ind w:left="709"/>
        <w:rPr>
          <w:rFonts w:ascii="Arial" w:eastAsia="Calibri" w:hAnsi="Arial" w:cs="Arial"/>
          <w:szCs w:val="22"/>
        </w:rPr>
      </w:pPr>
      <w:r w:rsidRPr="00D32F63">
        <w:rPr>
          <w:rFonts w:ascii="Arial" w:eastAsia="Calibri" w:hAnsi="Arial" w:cs="Arial"/>
          <w:szCs w:val="22"/>
        </w:rPr>
        <w:t xml:space="preserve">12 months after Practical Completion of a job </w:t>
      </w:r>
    </w:p>
    <w:p w14:paraId="039B0EF4"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6E994AC1"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Interim payments – Interim Valuation Date </w:t>
      </w:r>
      <w:r w:rsidRPr="00D32F63">
        <w:rPr>
          <w:rFonts w:ascii="Arial" w:eastAsia="Calibri" w:hAnsi="Arial" w:cs="Arial"/>
          <w:szCs w:val="22"/>
        </w:rPr>
        <w:t>(clause 4.3)</w:t>
      </w:r>
    </w:p>
    <w:p w14:paraId="09D5BD16" w14:textId="77777777" w:rsidR="00D32F63" w:rsidRPr="00D32F63" w:rsidRDefault="00D32F63" w:rsidP="00D32F63">
      <w:pPr>
        <w:numPr>
          <w:ilvl w:val="0"/>
          <w:numId w:val="37"/>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first Interim Valuation Date</w:t>
      </w:r>
    </w:p>
    <w:p w14:paraId="67C3A8EA" w14:textId="77777777" w:rsidR="00D32F63" w:rsidRPr="00D32F63" w:rsidRDefault="00D32F63" w:rsidP="00D32F63">
      <w:pPr>
        <w:autoSpaceDE w:val="0"/>
        <w:autoSpaceDN w:val="0"/>
        <w:adjustRightInd w:val="0"/>
        <w:spacing w:line="276" w:lineRule="auto"/>
        <w:ind w:left="720"/>
        <w:contextualSpacing/>
        <w:rPr>
          <w:rFonts w:ascii="Arial" w:eastAsia="Calibri" w:hAnsi="Arial" w:cs="Arial"/>
          <w:szCs w:val="22"/>
        </w:rPr>
      </w:pPr>
      <w:r w:rsidRPr="00D32F63">
        <w:rPr>
          <w:rFonts w:ascii="Arial" w:eastAsia="Calibri" w:hAnsi="Arial" w:cs="Arial"/>
          <w:szCs w:val="22"/>
        </w:rPr>
        <w:t>on month</w:t>
      </w:r>
    </w:p>
    <w:p w14:paraId="5834147D" w14:textId="77777777" w:rsidR="00D32F63" w:rsidRPr="00D32F63" w:rsidRDefault="00D32F63" w:rsidP="00D32F63">
      <w:pPr>
        <w:numPr>
          <w:ilvl w:val="0"/>
          <w:numId w:val="37"/>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period for the intervals between Interim Valuation Dates</w:t>
      </w:r>
    </w:p>
    <w:p w14:paraId="6102E66F" w14:textId="77777777" w:rsidR="00D32F63" w:rsidRPr="00D32F63" w:rsidRDefault="00D32F63" w:rsidP="00D32F63">
      <w:pPr>
        <w:autoSpaceDE w:val="0"/>
        <w:autoSpaceDN w:val="0"/>
        <w:adjustRightInd w:val="0"/>
        <w:spacing w:line="276" w:lineRule="auto"/>
        <w:ind w:left="720"/>
        <w:contextualSpacing/>
        <w:rPr>
          <w:rFonts w:ascii="Arial" w:eastAsia="Calibri" w:hAnsi="Arial" w:cs="Arial"/>
          <w:szCs w:val="22"/>
        </w:rPr>
      </w:pPr>
      <w:r w:rsidRPr="00D32F63">
        <w:rPr>
          <w:rFonts w:ascii="Arial" w:eastAsia="Calibri" w:hAnsi="Arial" w:cs="Arial"/>
          <w:szCs w:val="22"/>
        </w:rPr>
        <w:t>monthly</w:t>
      </w:r>
    </w:p>
    <w:p w14:paraId="474F2729"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429E2CE1"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Percentage of the total value to be certified before practical completion </w:t>
      </w:r>
      <w:r w:rsidRPr="00D32F63">
        <w:rPr>
          <w:rFonts w:ascii="Arial" w:eastAsia="Calibri" w:hAnsi="Arial" w:cs="Arial"/>
          <w:szCs w:val="22"/>
        </w:rPr>
        <w:t>(clause</w:t>
      </w:r>
    </w:p>
    <w:p w14:paraId="492C9D89"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szCs w:val="22"/>
        </w:rPr>
        <w:t>4.3)</w:t>
      </w:r>
    </w:p>
    <w:p w14:paraId="4FA47CE4" w14:textId="77777777" w:rsidR="00D32F63" w:rsidRPr="00D32F63" w:rsidRDefault="00D32F63" w:rsidP="00D32F63">
      <w:pPr>
        <w:numPr>
          <w:ilvl w:val="0"/>
          <w:numId w:val="37"/>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percentage</w:t>
      </w:r>
    </w:p>
    <w:p w14:paraId="745814C9" w14:textId="77777777" w:rsidR="00D32F63" w:rsidRPr="00D32F63" w:rsidRDefault="00D32F63" w:rsidP="00D32F63">
      <w:pPr>
        <w:autoSpaceDE w:val="0"/>
        <w:autoSpaceDN w:val="0"/>
        <w:adjustRightInd w:val="0"/>
        <w:spacing w:line="276" w:lineRule="auto"/>
        <w:ind w:left="720"/>
        <w:contextualSpacing/>
        <w:rPr>
          <w:rFonts w:ascii="Arial" w:eastAsia="Calibri" w:hAnsi="Arial" w:cs="Arial"/>
          <w:szCs w:val="22"/>
        </w:rPr>
      </w:pPr>
      <w:r w:rsidRPr="00D32F63">
        <w:rPr>
          <w:rFonts w:ascii="Arial" w:eastAsia="Calibri" w:hAnsi="Arial" w:cs="Arial"/>
          <w:szCs w:val="22"/>
        </w:rPr>
        <w:t>100%</w:t>
      </w:r>
    </w:p>
    <w:p w14:paraId="72225AAD"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2AFDA233"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r w:rsidRPr="00D32F63">
        <w:rPr>
          <w:rFonts w:ascii="Arial" w:eastAsia="Calibri" w:hAnsi="Arial" w:cs="Arial"/>
          <w:b/>
          <w:bCs/>
          <w:szCs w:val="22"/>
        </w:rPr>
        <w:t>Percentage of the total value to be certified on and after practical completion</w:t>
      </w:r>
    </w:p>
    <w:p w14:paraId="5F444209"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szCs w:val="22"/>
        </w:rPr>
        <w:t xml:space="preserve">(clause 4.3)               N/A </w:t>
      </w:r>
    </w:p>
    <w:p w14:paraId="58A6465C"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7DE61142"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Fluctuations provision </w:t>
      </w:r>
      <w:r w:rsidRPr="00D32F63">
        <w:rPr>
          <w:rFonts w:ascii="Arial" w:eastAsia="Calibri" w:hAnsi="Arial" w:cs="Arial"/>
          <w:szCs w:val="22"/>
        </w:rPr>
        <w:t>(clauses 4.3 and 4.8)</w:t>
      </w:r>
    </w:p>
    <w:p w14:paraId="7E310902" w14:textId="77777777" w:rsidR="00D32F63" w:rsidRPr="00D32F63" w:rsidRDefault="00D32F63" w:rsidP="00D32F63">
      <w:pPr>
        <w:autoSpaceDE w:val="0"/>
        <w:autoSpaceDN w:val="0"/>
        <w:adjustRightInd w:val="0"/>
        <w:spacing w:line="276" w:lineRule="auto"/>
        <w:ind w:left="426"/>
        <w:rPr>
          <w:rFonts w:ascii="Arial" w:eastAsia="Calibri" w:hAnsi="Arial" w:cs="Arial"/>
          <w:szCs w:val="22"/>
        </w:rPr>
      </w:pPr>
      <w:r w:rsidRPr="00D32F63">
        <w:rPr>
          <w:rFonts w:ascii="Arial" w:eastAsia="Calibri" w:hAnsi="Arial" w:cs="Arial"/>
          <w:szCs w:val="22"/>
        </w:rPr>
        <w:t>□ applicable option: Schedule 2, no fluctuations provision, or other provision</w:t>
      </w:r>
    </w:p>
    <w:p w14:paraId="3A3391A1" w14:textId="77777777" w:rsidR="00D32F63" w:rsidRPr="00D32F63" w:rsidRDefault="00D32F63" w:rsidP="00D32F63">
      <w:pPr>
        <w:numPr>
          <w:ilvl w:val="0"/>
          <w:numId w:val="37"/>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Pricing will be in accordance with Schedule 3 of the Framework Agreement that will be entered into between the Employer and Contractor</w:t>
      </w:r>
    </w:p>
    <w:p w14:paraId="6766A9B9" w14:textId="77777777" w:rsidR="00D32F63" w:rsidRPr="00D32F63" w:rsidRDefault="00D32F63" w:rsidP="00D32F63">
      <w:pPr>
        <w:autoSpaceDE w:val="0"/>
        <w:autoSpaceDN w:val="0"/>
        <w:adjustRightInd w:val="0"/>
        <w:spacing w:line="276" w:lineRule="auto"/>
        <w:ind w:left="786"/>
        <w:contextualSpacing/>
        <w:rPr>
          <w:rFonts w:ascii="Arial" w:eastAsia="Calibri" w:hAnsi="Arial" w:cs="Arial"/>
          <w:szCs w:val="22"/>
        </w:rPr>
      </w:pPr>
    </w:p>
    <w:p w14:paraId="688A0F0C" w14:textId="77777777" w:rsidR="00D32F63" w:rsidRPr="00D32F63" w:rsidRDefault="00D32F63" w:rsidP="00D32F63">
      <w:pPr>
        <w:autoSpaceDE w:val="0"/>
        <w:autoSpaceDN w:val="0"/>
        <w:adjustRightInd w:val="0"/>
        <w:spacing w:line="276" w:lineRule="auto"/>
        <w:ind w:left="426"/>
        <w:rPr>
          <w:rFonts w:ascii="Arial" w:eastAsia="Calibri" w:hAnsi="Arial" w:cs="Arial"/>
          <w:szCs w:val="22"/>
        </w:rPr>
      </w:pPr>
      <w:r w:rsidRPr="00D32F63">
        <w:rPr>
          <w:rFonts w:ascii="Arial" w:eastAsia="Calibri" w:hAnsi="Arial" w:cs="Arial"/>
          <w:szCs w:val="22"/>
        </w:rPr>
        <w:t>□ percentage addition (Schedule 2, paragraph 13)</w:t>
      </w:r>
    </w:p>
    <w:p w14:paraId="13702E55"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51AE26BB"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r w:rsidRPr="00D32F63">
        <w:rPr>
          <w:rFonts w:ascii="Arial" w:eastAsia="Calibri" w:hAnsi="Arial" w:cs="Arial"/>
          <w:b/>
          <w:bCs/>
          <w:szCs w:val="22"/>
        </w:rPr>
        <w:t>Supply of documentation for computation of amount to be finally certified</w:t>
      </w:r>
    </w:p>
    <w:p w14:paraId="2110A216"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szCs w:val="22"/>
        </w:rPr>
        <w:t>(clause 4.8.1)</w:t>
      </w:r>
    </w:p>
    <w:p w14:paraId="1626EAC7" w14:textId="77777777" w:rsidR="00D32F63" w:rsidRPr="00D32F63" w:rsidRDefault="00D32F63" w:rsidP="00D32F63">
      <w:pPr>
        <w:numPr>
          <w:ilvl w:val="0"/>
          <w:numId w:val="37"/>
        </w:numPr>
        <w:autoSpaceDE w:val="0"/>
        <w:autoSpaceDN w:val="0"/>
        <w:adjustRightInd w:val="0"/>
        <w:spacing w:line="276" w:lineRule="auto"/>
        <w:ind w:left="720"/>
        <w:contextualSpacing/>
        <w:jc w:val="left"/>
        <w:rPr>
          <w:rFonts w:ascii="Arial" w:eastAsia="Calibri" w:hAnsi="Arial" w:cs="Arial"/>
          <w:szCs w:val="22"/>
        </w:rPr>
      </w:pPr>
      <w:r w:rsidRPr="00D32F63">
        <w:rPr>
          <w:rFonts w:ascii="Arial" w:eastAsia="Calibri" w:hAnsi="Arial" w:cs="Arial"/>
          <w:szCs w:val="22"/>
        </w:rPr>
        <w:t>Period 30 Days</w:t>
      </w:r>
    </w:p>
    <w:p w14:paraId="6E09A464"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02F470D7"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r w:rsidRPr="00D32F63">
        <w:rPr>
          <w:rFonts w:ascii="Arial" w:eastAsia="Calibri" w:hAnsi="Arial" w:cs="Arial"/>
          <w:b/>
          <w:bCs/>
          <w:szCs w:val="22"/>
        </w:rPr>
        <w:t>Insurance: Contractor’s Public Liability insurance – injury to persons or</w:t>
      </w:r>
    </w:p>
    <w:p w14:paraId="769999C8"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property </w:t>
      </w:r>
      <w:r w:rsidRPr="00D32F63">
        <w:rPr>
          <w:rFonts w:ascii="Arial" w:eastAsia="Calibri" w:hAnsi="Arial" w:cs="Arial"/>
          <w:szCs w:val="22"/>
        </w:rPr>
        <w:t>(clause 5.3)</w:t>
      </w:r>
    </w:p>
    <w:p w14:paraId="7DAD77E7" w14:textId="77777777" w:rsidR="00D32F63" w:rsidRPr="00D32F63" w:rsidRDefault="00D32F63" w:rsidP="00D32F63">
      <w:pPr>
        <w:numPr>
          <w:ilvl w:val="0"/>
          <w:numId w:val="38"/>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the Contractor will be expected to have all of the following in place from commencement and for the full duration of the contract:</w:t>
      </w:r>
    </w:p>
    <w:p w14:paraId="02DDDF91" w14:textId="77777777" w:rsidR="00D32F63" w:rsidRPr="00D32F63" w:rsidRDefault="00D32F63" w:rsidP="00D32F63">
      <w:pPr>
        <w:numPr>
          <w:ilvl w:val="0"/>
          <w:numId w:val="38"/>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Employer’s (Compulsory) Liability Insurance = £10,000,000</w:t>
      </w:r>
    </w:p>
    <w:p w14:paraId="14D680E4" w14:textId="77777777" w:rsidR="00D32F63" w:rsidRPr="00D32F63" w:rsidRDefault="00D32F63" w:rsidP="00D32F63">
      <w:pPr>
        <w:numPr>
          <w:ilvl w:val="0"/>
          <w:numId w:val="38"/>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Public Liability Insurance = £10,000,000</w:t>
      </w:r>
    </w:p>
    <w:p w14:paraId="041B5BB0" w14:textId="77777777" w:rsidR="00D32F63" w:rsidRPr="00D32F63" w:rsidRDefault="00D32F63" w:rsidP="00D32F63">
      <w:pPr>
        <w:numPr>
          <w:ilvl w:val="0"/>
          <w:numId w:val="38"/>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Professional Indemnity Insurance = £5,000,000</w:t>
      </w:r>
    </w:p>
    <w:p w14:paraId="2899238A" w14:textId="77777777" w:rsidR="00D32F63" w:rsidRPr="00D32F63" w:rsidRDefault="00D32F63" w:rsidP="00D32F63">
      <w:pPr>
        <w:numPr>
          <w:ilvl w:val="0"/>
          <w:numId w:val="38"/>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Product Liability Insurance = £10,000,000</w:t>
      </w:r>
    </w:p>
    <w:p w14:paraId="15F52C3E"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79AF0875" w14:textId="77777777" w:rsidR="00D32F63" w:rsidRPr="00D32F63" w:rsidRDefault="00D32F63" w:rsidP="00D32F63">
      <w:pPr>
        <w:autoSpaceDE w:val="0"/>
        <w:autoSpaceDN w:val="0"/>
        <w:adjustRightInd w:val="0"/>
        <w:spacing w:line="276" w:lineRule="auto"/>
        <w:rPr>
          <w:rFonts w:ascii="Arial" w:eastAsia="Calibri" w:hAnsi="Arial" w:cs="Arial"/>
          <w:szCs w:val="22"/>
        </w:rPr>
      </w:pPr>
      <w:r w:rsidRPr="00D32F63">
        <w:rPr>
          <w:rFonts w:ascii="Arial" w:eastAsia="Calibri" w:hAnsi="Arial" w:cs="Arial"/>
          <w:b/>
          <w:bCs/>
          <w:szCs w:val="22"/>
        </w:rPr>
        <w:t xml:space="preserve">Insurance of the Works etc. </w:t>
      </w:r>
      <w:r w:rsidRPr="00D32F63">
        <w:rPr>
          <w:rFonts w:ascii="Arial" w:eastAsia="Calibri" w:hAnsi="Arial" w:cs="Arial"/>
          <w:szCs w:val="22"/>
        </w:rPr>
        <w:t>(clauses 5.4A, 5.4B and 5.4C)</w:t>
      </w:r>
    </w:p>
    <w:p w14:paraId="4AE46AB6" w14:textId="77777777" w:rsidR="00D32F63" w:rsidRPr="00D32F63" w:rsidRDefault="00D32F63" w:rsidP="00D32F63">
      <w:pPr>
        <w:numPr>
          <w:ilvl w:val="0"/>
          <w:numId w:val="39"/>
        </w:numPr>
        <w:autoSpaceDE w:val="0"/>
        <w:autoSpaceDN w:val="0"/>
        <w:adjustRightInd w:val="0"/>
        <w:spacing w:line="276" w:lineRule="auto"/>
        <w:contextualSpacing/>
        <w:jc w:val="left"/>
        <w:rPr>
          <w:rFonts w:ascii="Arial" w:eastAsia="Calibri" w:hAnsi="Arial" w:cs="Arial"/>
          <w:szCs w:val="22"/>
        </w:rPr>
      </w:pPr>
      <w:r w:rsidRPr="00D32F63">
        <w:rPr>
          <w:rFonts w:ascii="Arial" w:eastAsia="Calibri" w:hAnsi="Arial" w:cs="Arial"/>
          <w:szCs w:val="22"/>
        </w:rPr>
        <w:t>applicable option:</w:t>
      </w:r>
    </w:p>
    <w:p w14:paraId="37DEABD9" w14:textId="77777777" w:rsidR="00D32F63" w:rsidRPr="00D32F63" w:rsidRDefault="00D32F63" w:rsidP="00D32F63">
      <w:pPr>
        <w:tabs>
          <w:tab w:val="left" w:pos="851"/>
        </w:tabs>
        <w:autoSpaceDE w:val="0"/>
        <w:autoSpaceDN w:val="0"/>
        <w:adjustRightInd w:val="0"/>
        <w:spacing w:line="276" w:lineRule="auto"/>
        <w:rPr>
          <w:rFonts w:ascii="Arial" w:eastAsia="Calibri" w:hAnsi="Arial" w:cs="Arial"/>
          <w:szCs w:val="22"/>
        </w:rPr>
      </w:pPr>
      <w:r w:rsidRPr="00D32F63">
        <w:rPr>
          <w:rFonts w:ascii="Arial" w:eastAsia="Calibri" w:hAnsi="Arial" w:cs="Arial"/>
          <w:szCs w:val="22"/>
        </w:rPr>
        <w:t>iii) Option A</w:t>
      </w:r>
    </w:p>
    <w:p w14:paraId="7473749A"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p>
    <w:p w14:paraId="0C4D30CF" w14:textId="77777777" w:rsidR="00D32F63" w:rsidRPr="00D32F63" w:rsidRDefault="00D32F63" w:rsidP="00D32F63">
      <w:pPr>
        <w:autoSpaceDE w:val="0"/>
        <w:autoSpaceDN w:val="0"/>
        <w:adjustRightInd w:val="0"/>
        <w:spacing w:line="276" w:lineRule="auto"/>
        <w:rPr>
          <w:rFonts w:ascii="Arial" w:eastAsia="Calibri" w:hAnsi="Arial" w:cs="Arial"/>
          <w:b/>
          <w:bCs/>
          <w:szCs w:val="22"/>
        </w:rPr>
      </w:pPr>
      <w:r w:rsidRPr="00D32F63">
        <w:rPr>
          <w:rFonts w:ascii="Arial" w:eastAsia="Calibri" w:hAnsi="Arial" w:cs="Arial"/>
          <w:b/>
          <w:bCs/>
          <w:szCs w:val="22"/>
        </w:rPr>
        <w:t>Attestation</w:t>
      </w:r>
    </w:p>
    <w:p w14:paraId="0856283B" w14:textId="77777777" w:rsidR="00D32F63" w:rsidRPr="00D32F63" w:rsidRDefault="00D32F63" w:rsidP="00D32F63">
      <w:pPr>
        <w:numPr>
          <w:ilvl w:val="0"/>
          <w:numId w:val="40"/>
        </w:numPr>
        <w:autoSpaceDE w:val="0"/>
        <w:autoSpaceDN w:val="0"/>
        <w:adjustRightInd w:val="0"/>
        <w:spacing w:line="276" w:lineRule="auto"/>
        <w:ind w:left="1134"/>
        <w:contextualSpacing/>
        <w:jc w:val="left"/>
        <w:rPr>
          <w:rFonts w:ascii="Arial" w:eastAsia="Calibri" w:hAnsi="Arial" w:cs="Arial"/>
          <w:szCs w:val="22"/>
        </w:rPr>
      </w:pPr>
      <w:r w:rsidRPr="00D32F63">
        <w:rPr>
          <w:rFonts w:ascii="Arial" w:eastAsia="Calibri" w:hAnsi="Arial" w:cs="Arial"/>
          <w:szCs w:val="22"/>
        </w:rPr>
        <w:t>Execution as a Deed</w:t>
      </w:r>
    </w:p>
    <w:p w14:paraId="6C52074B" w14:textId="77777777" w:rsidR="00EE75D6" w:rsidRPr="00AB54EA" w:rsidRDefault="00EE75D6" w:rsidP="00D32F63">
      <w:pPr>
        <w:rPr>
          <w:rFonts w:ascii="Arial" w:hAnsi="Arial" w:cs="Arial"/>
          <w:szCs w:val="22"/>
        </w:rPr>
      </w:pPr>
    </w:p>
    <w:p w14:paraId="21EEBA5D" w14:textId="77777777" w:rsidR="00EE75D6" w:rsidRPr="00AB54EA" w:rsidRDefault="00EE75D6" w:rsidP="00EE75D6">
      <w:pPr>
        <w:pStyle w:val="Schmainhead"/>
        <w:rPr>
          <w:szCs w:val="22"/>
        </w:rPr>
      </w:pPr>
      <w:bookmarkStart w:id="109" w:name="a313501"/>
      <w:bookmarkStart w:id="110" w:name="_Toc30774109"/>
      <w:r w:rsidRPr="00AB54EA">
        <w:rPr>
          <w:szCs w:val="22"/>
        </w:rPr>
        <w:lastRenderedPageBreak/>
        <w:t>Contract management</w:t>
      </w:r>
      <w:bookmarkEnd w:id="109"/>
      <w:bookmarkEnd w:id="110"/>
    </w:p>
    <w:p w14:paraId="5E704DD6" w14:textId="77777777" w:rsidR="00EE75D6" w:rsidRPr="00AB54EA" w:rsidRDefault="00EE75D6" w:rsidP="00EE75D6">
      <w:pPr>
        <w:rPr>
          <w:rFonts w:ascii="Arial" w:hAnsi="Arial" w:cs="Arial"/>
          <w:szCs w:val="22"/>
        </w:rPr>
      </w:pPr>
    </w:p>
    <w:p w14:paraId="1566F299" w14:textId="16CEE8B0" w:rsidR="00EE75D6" w:rsidRPr="00AB54EA" w:rsidRDefault="00EE75D6" w:rsidP="00EE75D6">
      <w:pPr>
        <w:widowControl w:val="0"/>
        <w:rPr>
          <w:rFonts w:ascii="Arial" w:hAnsi="Arial" w:cs="Arial"/>
          <w:color w:val="000000"/>
          <w:szCs w:val="22"/>
        </w:rPr>
      </w:pPr>
      <w:r w:rsidRPr="00AB54EA">
        <w:rPr>
          <w:rFonts w:ascii="Arial" w:hAnsi="Arial" w:cs="Arial"/>
          <w:color w:val="000000"/>
          <w:szCs w:val="22"/>
        </w:rPr>
        <w:t xml:space="preserve">Contract meetings will be held at </w:t>
      </w:r>
      <w:r w:rsidR="009049EE">
        <w:rPr>
          <w:rFonts w:ascii="Arial" w:hAnsi="Arial" w:cs="Arial"/>
          <w:color w:val="000000"/>
          <w:szCs w:val="22"/>
        </w:rPr>
        <w:t>three</w:t>
      </w:r>
      <w:r w:rsidRPr="00AB54EA">
        <w:rPr>
          <w:rFonts w:ascii="Arial" w:hAnsi="Arial" w:cs="Arial"/>
          <w:color w:val="000000"/>
          <w:szCs w:val="22"/>
        </w:rPr>
        <w:t xml:space="preserve"> month intervals (maximum) between the contract administrator and the Contractor to discuss contractual requirements, health </w:t>
      </w:r>
      <w:r w:rsidR="00496CBE">
        <w:rPr>
          <w:rFonts w:ascii="Arial" w:hAnsi="Arial" w:cs="Arial"/>
          <w:color w:val="000000"/>
          <w:szCs w:val="22"/>
        </w:rPr>
        <w:t>and</w:t>
      </w:r>
      <w:r w:rsidRPr="00AB54EA">
        <w:rPr>
          <w:rFonts w:ascii="Arial" w:hAnsi="Arial" w:cs="Arial"/>
          <w:color w:val="000000"/>
          <w:szCs w:val="22"/>
        </w:rPr>
        <w:t xml:space="preserve"> safety, progress, any issues/concerns with the contract and any other relevant business, </w:t>
      </w:r>
      <w:r>
        <w:rPr>
          <w:rFonts w:ascii="Arial" w:hAnsi="Arial" w:cs="Arial"/>
          <w:color w:val="000000"/>
          <w:szCs w:val="22"/>
        </w:rPr>
        <w:t>KPIs</w:t>
      </w:r>
      <w:r w:rsidRPr="00AB54EA">
        <w:rPr>
          <w:rFonts w:ascii="Arial" w:hAnsi="Arial" w:cs="Arial"/>
          <w:color w:val="000000"/>
          <w:szCs w:val="22"/>
        </w:rPr>
        <w:t xml:space="preserve"> etc., this does not preclude the options to undertake ad</w:t>
      </w:r>
      <w:r w:rsidR="00496CBE">
        <w:rPr>
          <w:rFonts w:ascii="Arial" w:hAnsi="Arial" w:cs="Arial"/>
          <w:color w:val="000000"/>
          <w:szCs w:val="22"/>
        </w:rPr>
        <w:t>-</w:t>
      </w:r>
      <w:r w:rsidRPr="00AB54EA">
        <w:rPr>
          <w:rFonts w:ascii="Arial" w:hAnsi="Arial" w:cs="Arial"/>
          <w:color w:val="000000"/>
          <w:szCs w:val="22"/>
        </w:rPr>
        <w:t xml:space="preserve">hoc meetings as and when </w:t>
      </w:r>
      <w:r w:rsidR="00435012" w:rsidRPr="00AB54EA">
        <w:rPr>
          <w:rFonts w:ascii="Arial" w:hAnsi="Arial" w:cs="Arial"/>
          <w:color w:val="000000"/>
          <w:szCs w:val="22"/>
        </w:rPr>
        <w:t>re</w:t>
      </w:r>
      <w:r w:rsidR="00435012">
        <w:rPr>
          <w:rFonts w:ascii="Arial" w:hAnsi="Arial" w:cs="Arial"/>
          <w:color w:val="000000"/>
          <w:szCs w:val="22"/>
        </w:rPr>
        <w:t xml:space="preserve">quested </w:t>
      </w:r>
      <w:r w:rsidR="009049EE">
        <w:rPr>
          <w:rFonts w:ascii="Arial" w:hAnsi="Arial" w:cs="Arial"/>
          <w:color w:val="000000"/>
          <w:szCs w:val="22"/>
        </w:rPr>
        <w:t>by both parties.</w:t>
      </w:r>
    </w:p>
    <w:p w14:paraId="2975819E" w14:textId="77777777" w:rsidR="00EE75D6" w:rsidRPr="00AB54EA" w:rsidRDefault="00EE75D6" w:rsidP="00EE75D6">
      <w:pPr>
        <w:tabs>
          <w:tab w:val="left" w:pos="2835"/>
        </w:tabs>
        <w:rPr>
          <w:rFonts w:ascii="Arial" w:hAnsi="Arial" w:cs="Arial"/>
          <w:szCs w:val="22"/>
        </w:rPr>
      </w:pPr>
    </w:p>
    <w:p w14:paraId="1BFA606B" w14:textId="77777777" w:rsidR="00EE75D6" w:rsidRPr="00AB54EA" w:rsidRDefault="00EE75D6" w:rsidP="00EE75D6">
      <w:pPr>
        <w:pStyle w:val="Schmainhead"/>
        <w:rPr>
          <w:szCs w:val="22"/>
        </w:rPr>
      </w:pPr>
      <w:bookmarkStart w:id="111" w:name="a573898"/>
      <w:bookmarkStart w:id="112" w:name="_Toc30774110"/>
      <w:r w:rsidRPr="00AB54EA">
        <w:rPr>
          <w:szCs w:val="22"/>
        </w:rPr>
        <w:lastRenderedPageBreak/>
        <w:t>Framework Agreement Variation Procedure</w:t>
      </w:r>
      <w:bookmarkEnd w:id="111"/>
      <w:bookmarkEnd w:id="112"/>
    </w:p>
    <w:p w14:paraId="6F51B06D" w14:textId="77777777" w:rsidR="00EE75D6" w:rsidRPr="00AB54EA" w:rsidRDefault="00EE75D6" w:rsidP="00EE75D6">
      <w:pPr>
        <w:pStyle w:val="Sch1styleclause"/>
        <w:numPr>
          <w:ilvl w:val="0"/>
          <w:numId w:val="19"/>
        </w:numPr>
        <w:rPr>
          <w:rFonts w:ascii="Arial" w:hAnsi="Arial" w:cs="Arial"/>
          <w:szCs w:val="22"/>
        </w:rPr>
      </w:pPr>
      <w:bookmarkStart w:id="113" w:name="a271224"/>
      <w:bookmarkStart w:id="114" w:name="_Toc30774111"/>
      <w:r w:rsidRPr="00AB54EA">
        <w:rPr>
          <w:rFonts w:ascii="Arial" w:hAnsi="Arial" w:cs="Arial"/>
          <w:szCs w:val="22"/>
        </w:rPr>
        <w:t>Introduction</w:t>
      </w:r>
      <w:bookmarkEnd w:id="113"/>
      <w:bookmarkEnd w:id="114"/>
    </w:p>
    <w:p w14:paraId="2BEA3159" w14:textId="090331F1"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fldChar w:fldCharType="begin"/>
      </w:r>
      <w:r w:rsidRPr="00AB54EA">
        <w:rPr>
          <w:rFonts w:ascii="Arial" w:hAnsi="Arial" w:cs="Arial"/>
          <w:szCs w:val="22"/>
        </w:rPr>
        <w:instrText xml:space="preserve">REF "a573898"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8</w:t>
      </w:r>
      <w:r w:rsidRPr="00AB54EA">
        <w:rPr>
          <w:rFonts w:ascii="Arial" w:hAnsi="Arial" w:cs="Arial"/>
          <w:szCs w:val="22"/>
        </w:rPr>
        <w:fldChar w:fldCharType="end"/>
      </w:r>
      <w:r w:rsidRPr="00AB54EA">
        <w:rPr>
          <w:rFonts w:ascii="Arial" w:hAnsi="Arial" w:cs="Arial"/>
          <w:szCs w:val="22"/>
        </w:rPr>
        <w:t xml:space="preserve"> details the scope of the variations permitted and the process to be followed where the Authority proposes a variation to the Framework Agreement.</w:t>
      </w:r>
    </w:p>
    <w:p w14:paraId="5273DE99" w14:textId="3B0DA6BB" w:rsidR="00EE75D6" w:rsidRPr="00AB54EA" w:rsidRDefault="00EE75D6" w:rsidP="00EE75D6">
      <w:pPr>
        <w:pStyle w:val="Sch1stylesubclause"/>
        <w:numPr>
          <w:ilvl w:val="1"/>
          <w:numId w:val="19"/>
        </w:numPr>
        <w:rPr>
          <w:rFonts w:ascii="Arial" w:hAnsi="Arial" w:cs="Arial"/>
          <w:szCs w:val="22"/>
        </w:rPr>
      </w:pPr>
      <w:bookmarkStart w:id="115" w:name="a312179"/>
      <w:r w:rsidRPr="00AB54EA">
        <w:rPr>
          <w:rFonts w:ascii="Arial" w:hAnsi="Arial" w:cs="Arial"/>
          <w:szCs w:val="22"/>
        </w:rPr>
        <w:t xml:space="preserve">The Authority may propose a variation to the Framework Agreement under </w:t>
      </w:r>
      <w:r w:rsidRPr="00AB54EA">
        <w:rPr>
          <w:rFonts w:ascii="Arial" w:hAnsi="Arial" w:cs="Arial"/>
          <w:szCs w:val="22"/>
        </w:rPr>
        <w:fldChar w:fldCharType="begin"/>
      </w:r>
      <w:r w:rsidRPr="00AB54EA">
        <w:rPr>
          <w:rFonts w:ascii="Arial" w:hAnsi="Arial" w:cs="Arial"/>
          <w:szCs w:val="22"/>
        </w:rPr>
        <w:instrText xml:space="preserve">REF "a573898"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Schedule 8</w:t>
      </w:r>
      <w:r w:rsidRPr="00AB54EA">
        <w:rPr>
          <w:rFonts w:ascii="Arial" w:hAnsi="Arial" w:cs="Arial"/>
          <w:szCs w:val="22"/>
        </w:rPr>
        <w:fldChar w:fldCharType="end"/>
      </w:r>
      <w:r w:rsidRPr="00AB54EA">
        <w:rPr>
          <w:rFonts w:ascii="Arial" w:hAnsi="Arial" w:cs="Arial"/>
          <w:szCs w:val="22"/>
        </w:rPr>
        <w:t xml:space="preserve"> only where the variation does not amount to a material change in the Framework Agreement or the Works.</w:t>
      </w:r>
      <w:bookmarkEnd w:id="115"/>
    </w:p>
    <w:p w14:paraId="422F876C" w14:textId="77777777" w:rsidR="00EE75D6" w:rsidRPr="00AB54EA" w:rsidRDefault="00EE75D6" w:rsidP="00EE75D6">
      <w:pPr>
        <w:pStyle w:val="Sch1styleclause"/>
        <w:numPr>
          <w:ilvl w:val="0"/>
          <w:numId w:val="19"/>
        </w:numPr>
        <w:rPr>
          <w:rFonts w:ascii="Arial" w:hAnsi="Arial" w:cs="Arial"/>
          <w:szCs w:val="22"/>
        </w:rPr>
      </w:pPr>
      <w:bookmarkStart w:id="116" w:name="a1041099"/>
      <w:bookmarkStart w:id="117" w:name="_Toc30774112"/>
      <w:r w:rsidRPr="00AB54EA">
        <w:rPr>
          <w:rFonts w:ascii="Arial" w:hAnsi="Arial" w:cs="Arial"/>
          <w:szCs w:val="22"/>
        </w:rPr>
        <w:t>Procedure for proposing a variation</w:t>
      </w:r>
      <w:bookmarkEnd w:id="116"/>
      <w:bookmarkEnd w:id="117"/>
    </w:p>
    <w:p w14:paraId="346B0D08" w14:textId="4D71226E"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 xml:space="preserve">Except where paragraph </w:t>
      </w:r>
      <w:r w:rsidRPr="00AB54EA">
        <w:rPr>
          <w:rFonts w:ascii="Arial" w:hAnsi="Arial" w:cs="Arial"/>
          <w:szCs w:val="22"/>
        </w:rPr>
        <w:fldChar w:fldCharType="begin"/>
      </w:r>
      <w:r w:rsidRPr="00AB54EA">
        <w:rPr>
          <w:rFonts w:ascii="Arial" w:hAnsi="Arial" w:cs="Arial"/>
          <w:szCs w:val="22"/>
        </w:rPr>
        <w:instrText xml:space="preserve">REF "a733057"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5</w:t>
      </w:r>
      <w:r w:rsidRPr="00AB54EA">
        <w:rPr>
          <w:rFonts w:ascii="Arial" w:hAnsi="Arial" w:cs="Arial"/>
          <w:szCs w:val="22"/>
        </w:rPr>
        <w:fldChar w:fldCharType="end"/>
      </w:r>
      <w:r w:rsidRPr="00AB54EA">
        <w:rPr>
          <w:rFonts w:ascii="Arial" w:hAnsi="Arial" w:cs="Arial"/>
          <w:szCs w:val="22"/>
        </w:rPr>
        <w:t xml:space="preserve"> applies, the Authority may propose a variation using the procedure contained in this paragraph </w:t>
      </w:r>
      <w:r w:rsidRPr="00AB54EA">
        <w:rPr>
          <w:rFonts w:ascii="Arial" w:hAnsi="Arial" w:cs="Arial"/>
          <w:szCs w:val="22"/>
        </w:rPr>
        <w:fldChar w:fldCharType="begin"/>
      </w:r>
      <w:r w:rsidRPr="00AB54EA">
        <w:rPr>
          <w:rFonts w:ascii="Arial" w:hAnsi="Arial" w:cs="Arial"/>
          <w:szCs w:val="22"/>
        </w:rPr>
        <w:instrText xml:space="preserve">REF "a1041099"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w:t>
      </w:r>
      <w:r w:rsidRPr="00AB54EA">
        <w:rPr>
          <w:rFonts w:ascii="Arial" w:hAnsi="Arial" w:cs="Arial"/>
          <w:szCs w:val="22"/>
        </w:rPr>
        <w:fldChar w:fldCharType="end"/>
      </w:r>
      <w:r w:rsidRPr="00AB54EA">
        <w:rPr>
          <w:rFonts w:ascii="Arial" w:hAnsi="Arial" w:cs="Arial"/>
          <w:szCs w:val="22"/>
        </w:rPr>
        <w:t>.</w:t>
      </w:r>
    </w:p>
    <w:p w14:paraId="09DFBABC" w14:textId="77777777"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In order to propose a variation, the Authority shall serve each Framework Provider with written notice of the proposal to vary the Framework Agreement (</w:t>
      </w:r>
      <w:r w:rsidRPr="00AB54EA">
        <w:rPr>
          <w:rStyle w:val="Defterm"/>
          <w:rFonts w:ascii="Arial" w:hAnsi="Arial" w:cs="Arial"/>
          <w:szCs w:val="22"/>
        </w:rPr>
        <w:t>Notice of Variation</w:t>
      </w:r>
      <w:r w:rsidRPr="00AB54EA">
        <w:rPr>
          <w:rFonts w:ascii="Arial" w:hAnsi="Arial" w:cs="Arial"/>
          <w:szCs w:val="22"/>
        </w:rPr>
        <w:t>).</w:t>
      </w:r>
    </w:p>
    <w:p w14:paraId="670B7511" w14:textId="77777777"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The Notice of Variation shall:</w:t>
      </w:r>
    </w:p>
    <w:p w14:paraId="3D9704E9" w14:textId="77777777"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t>contain details of the proposed variation providing sufficient information to allow each Framework Provider to assess the variation and consider whether any changes to the prices set out in its Pricing Matrices are necessary; and</w:t>
      </w:r>
    </w:p>
    <w:p w14:paraId="65A44286" w14:textId="49C6AA64"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t xml:space="preserve">require each Framework Provider to notify the Authority within </w:t>
      </w:r>
      <w:r w:rsidR="00E241B2">
        <w:rPr>
          <w:rFonts w:ascii="Arial" w:hAnsi="Arial" w:cs="Arial"/>
          <w:szCs w:val="22"/>
        </w:rPr>
        <w:t>30</w:t>
      </w:r>
      <w:r w:rsidRPr="00AB54EA">
        <w:rPr>
          <w:rFonts w:ascii="Arial" w:hAnsi="Arial" w:cs="Arial"/>
          <w:szCs w:val="22"/>
        </w:rPr>
        <w:t xml:space="preserve"> days of any proposed changes to the prices set out in its Pricing Matrices.</w:t>
      </w:r>
    </w:p>
    <w:p w14:paraId="6998ED63" w14:textId="4CBDE073" w:rsidR="00EE75D6" w:rsidRPr="00AB54EA" w:rsidRDefault="00EE75D6" w:rsidP="00EE75D6">
      <w:pPr>
        <w:pStyle w:val="Sch1stylesubclause"/>
        <w:numPr>
          <w:ilvl w:val="1"/>
          <w:numId w:val="19"/>
        </w:numPr>
        <w:rPr>
          <w:rFonts w:ascii="Arial" w:hAnsi="Arial" w:cs="Arial"/>
          <w:szCs w:val="22"/>
        </w:rPr>
      </w:pPr>
      <w:bookmarkStart w:id="118" w:name="a325899"/>
      <w:r w:rsidRPr="00AB54EA">
        <w:rPr>
          <w:rFonts w:ascii="Arial" w:hAnsi="Arial" w:cs="Arial"/>
          <w:szCs w:val="22"/>
        </w:rPr>
        <w:t xml:space="preserve">On receipt of the Notice of Variation, each Framework Provider has </w:t>
      </w:r>
      <w:r w:rsidR="005F5DB1">
        <w:rPr>
          <w:rFonts w:ascii="Arial" w:hAnsi="Arial" w:cs="Arial"/>
          <w:szCs w:val="22"/>
        </w:rPr>
        <w:t xml:space="preserve">5 </w:t>
      </w:r>
      <w:r w:rsidRPr="00AB54EA">
        <w:rPr>
          <w:rFonts w:ascii="Arial" w:hAnsi="Arial" w:cs="Arial"/>
          <w:szCs w:val="22"/>
        </w:rPr>
        <w:t>days to respond in writing with any objections to the variation.</w:t>
      </w:r>
      <w:bookmarkEnd w:id="118"/>
    </w:p>
    <w:p w14:paraId="2AD7DF95" w14:textId="46BBC4EB"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 xml:space="preserve">Where the Authority does not receive any written objections to the variation within the timescales detailed in paragraph </w:t>
      </w:r>
      <w:r w:rsidRPr="00AB54EA">
        <w:rPr>
          <w:rFonts w:ascii="Arial" w:hAnsi="Arial" w:cs="Arial"/>
          <w:szCs w:val="22"/>
        </w:rPr>
        <w:fldChar w:fldCharType="begin"/>
      </w:r>
      <w:r w:rsidRPr="00AB54EA">
        <w:rPr>
          <w:rFonts w:ascii="Arial" w:hAnsi="Arial" w:cs="Arial"/>
          <w:szCs w:val="22"/>
        </w:rPr>
        <w:instrText xml:space="preserve">REF "a325899"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2.4</w:t>
      </w:r>
      <w:r w:rsidRPr="00AB54EA">
        <w:rPr>
          <w:rFonts w:ascii="Arial" w:hAnsi="Arial" w:cs="Arial"/>
          <w:szCs w:val="22"/>
        </w:rPr>
        <w:fldChar w:fldCharType="end"/>
      </w:r>
      <w:r w:rsidRPr="00AB54EA">
        <w:rPr>
          <w:rFonts w:ascii="Arial" w:hAnsi="Arial" w:cs="Arial"/>
          <w:szCs w:val="22"/>
        </w:rPr>
        <w:t xml:space="preserve">, the Authority may then serve each Framework Provider with a written agreement detailing the variation to be signed and returned by each Framework Provider within </w:t>
      </w:r>
      <w:r w:rsidR="005F5DB1">
        <w:rPr>
          <w:rFonts w:ascii="Arial" w:hAnsi="Arial" w:cs="Arial"/>
          <w:szCs w:val="22"/>
        </w:rPr>
        <w:t>15</w:t>
      </w:r>
      <w:r w:rsidRPr="00AB54EA">
        <w:rPr>
          <w:rFonts w:ascii="Arial" w:hAnsi="Arial" w:cs="Arial"/>
          <w:szCs w:val="22"/>
        </w:rPr>
        <w:t xml:space="preserve"> days of receipt.</w:t>
      </w:r>
    </w:p>
    <w:p w14:paraId="36A93132" w14:textId="77777777"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On receipt of a signed agreement from each Framework Provider, the Authority shall notify all Framework Providers in writing of the commencement date of the variation.</w:t>
      </w:r>
    </w:p>
    <w:p w14:paraId="13D10B61" w14:textId="77777777" w:rsidR="00EE75D6" w:rsidRPr="00AB54EA" w:rsidRDefault="00EE75D6" w:rsidP="00EE75D6">
      <w:pPr>
        <w:pStyle w:val="Sch1styleclause"/>
        <w:numPr>
          <w:ilvl w:val="0"/>
          <w:numId w:val="19"/>
        </w:numPr>
        <w:rPr>
          <w:rFonts w:ascii="Arial" w:hAnsi="Arial" w:cs="Arial"/>
          <w:szCs w:val="22"/>
        </w:rPr>
      </w:pPr>
      <w:bookmarkStart w:id="119" w:name="a189316"/>
      <w:bookmarkStart w:id="120" w:name="_Toc30774113"/>
      <w:r w:rsidRPr="00AB54EA">
        <w:rPr>
          <w:rFonts w:ascii="Arial" w:hAnsi="Arial" w:cs="Arial"/>
          <w:szCs w:val="22"/>
        </w:rPr>
        <w:t>Objections to a variation</w:t>
      </w:r>
      <w:bookmarkEnd w:id="119"/>
      <w:bookmarkEnd w:id="120"/>
    </w:p>
    <w:p w14:paraId="55AE5543" w14:textId="77777777" w:rsidR="00EE75D6" w:rsidRPr="00AB54EA" w:rsidRDefault="00EE75D6" w:rsidP="00EE75D6">
      <w:pPr>
        <w:pStyle w:val="Bodyclause"/>
        <w:rPr>
          <w:rFonts w:ascii="Arial" w:hAnsi="Arial" w:cs="Arial"/>
          <w:szCs w:val="22"/>
        </w:rPr>
      </w:pPr>
      <w:r w:rsidRPr="00AB54EA">
        <w:rPr>
          <w:rFonts w:ascii="Arial" w:hAnsi="Arial" w:cs="Arial"/>
          <w:szCs w:val="22"/>
        </w:rPr>
        <w:t>In the event that the Authority receives one or more written objections to a variation, the Authority may:</w:t>
      </w:r>
    </w:p>
    <w:p w14:paraId="1C09E10E" w14:textId="77777777"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t>withdraw the proposed variation; or</w:t>
      </w:r>
    </w:p>
    <w:p w14:paraId="420B9746" w14:textId="77777777"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lastRenderedPageBreak/>
        <w:t>propose an amendment to the variation.</w:t>
      </w:r>
    </w:p>
    <w:p w14:paraId="51B73351" w14:textId="77777777" w:rsidR="00EE75D6" w:rsidRPr="00AB54EA" w:rsidRDefault="00EE75D6" w:rsidP="00EE75D6">
      <w:pPr>
        <w:pStyle w:val="Sch1styleclause"/>
        <w:numPr>
          <w:ilvl w:val="0"/>
          <w:numId w:val="19"/>
        </w:numPr>
        <w:rPr>
          <w:rFonts w:ascii="Arial" w:hAnsi="Arial" w:cs="Arial"/>
          <w:szCs w:val="22"/>
        </w:rPr>
      </w:pPr>
      <w:bookmarkStart w:id="121" w:name="a223076"/>
      <w:bookmarkStart w:id="122" w:name="_Toc30774114"/>
      <w:r w:rsidRPr="00AB54EA">
        <w:rPr>
          <w:rFonts w:ascii="Arial" w:hAnsi="Arial" w:cs="Arial"/>
          <w:szCs w:val="22"/>
        </w:rPr>
        <w:t>Changes to the Pricing Matrices</w:t>
      </w:r>
      <w:bookmarkEnd w:id="121"/>
      <w:bookmarkEnd w:id="122"/>
    </w:p>
    <w:p w14:paraId="7C3890ED" w14:textId="77777777"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Where a Framework Provider can demonstrate that a variation would result in a change to the prices set out in its Pricing Matrices, the Authority may require further evidence from the Framework Provider that any additional costs to the Framework Provider will be kept to a minimum.</w:t>
      </w:r>
    </w:p>
    <w:p w14:paraId="211CC085" w14:textId="77777777"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The Authority may require the Framework Provider to meet and discuss any proposed changes to the Pricing Matrices that would result from a variation.</w:t>
      </w:r>
    </w:p>
    <w:p w14:paraId="671281DC" w14:textId="77777777"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Where a change to a Framework Provider's Pricing Matrices is agreed by the Authority, the Authority shall notify its acceptance of the change to the Framework Provider in writing.</w:t>
      </w:r>
    </w:p>
    <w:p w14:paraId="4C0CC311" w14:textId="77777777" w:rsidR="00EE75D6" w:rsidRPr="00AB54EA" w:rsidRDefault="00EE75D6" w:rsidP="00EE75D6">
      <w:pPr>
        <w:pStyle w:val="Sch1stylesubclause"/>
        <w:numPr>
          <w:ilvl w:val="1"/>
          <w:numId w:val="19"/>
        </w:numPr>
        <w:rPr>
          <w:rFonts w:ascii="Arial" w:hAnsi="Arial" w:cs="Arial"/>
          <w:szCs w:val="22"/>
        </w:rPr>
      </w:pPr>
      <w:r w:rsidRPr="00AB54EA">
        <w:rPr>
          <w:rFonts w:ascii="Arial" w:hAnsi="Arial" w:cs="Arial"/>
          <w:szCs w:val="22"/>
        </w:rPr>
        <w:t>In the event that the Authority and the Framework Provider cannot agree to the changes to the Pricing Matrices, the Authority may:</w:t>
      </w:r>
    </w:p>
    <w:p w14:paraId="20A43D77" w14:textId="77777777"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t>withdraw the variation; or</w:t>
      </w:r>
    </w:p>
    <w:p w14:paraId="57D6D359" w14:textId="77777777"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t>propose an amendment to the variation.</w:t>
      </w:r>
    </w:p>
    <w:p w14:paraId="6776E45B" w14:textId="77777777" w:rsidR="00EE75D6" w:rsidRPr="00AB54EA" w:rsidRDefault="00EE75D6" w:rsidP="00EE75D6">
      <w:pPr>
        <w:pStyle w:val="Sch1styleclause"/>
        <w:numPr>
          <w:ilvl w:val="0"/>
          <w:numId w:val="19"/>
        </w:numPr>
        <w:rPr>
          <w:rFonts w:ascii="Arial" w:hAnsi="Arial" w:cs="Arial"/>
          <w:szCs w:val="22"/>
        </w:rPr>
      </w:pPr>
      <w:bookmarkStart w:id="123" w:name="a733057"/>
      <w:bookmarkStart w:id="124" w:name="_Toc30774115"/>
      <w:r w:rsidRPr="00AB54EA">
        <w:rPr>
          <w:rFonts w:ascii="Arial" w:hAnsi="Arial" w:cs="Arial"/>
          <w:szCs w:val="22"/>
        </w:rPr>
        <w:t>Variations that are not permitted</w:t>
      </w:r>
      <w:bookmarkEnd w:id="123"/>
      <w:bookmarkEnd w:id="124"/>
    </w:p>
    <w:p w14:paraId="57236DE5" w14:textId="19C33542" w:rsidR="00EE75D6" w:rsidRPr="00AB54EA" w:rsidRDefault="00EE75D6" w:rsidP="00EE75D6">
      <w:pPr>
        <w:pStyle w:val="Bodyclause"/>
        <w:rPr>
          <w:rFonts w:ascii="Arial" w:hAnsi="Arial" w:cs="Arial"/>
          <w:szCs w:val="22"/>
        </w:rPr>
      </w:pPr>
      <w:r w:rsidRPr="00AB54EA">
        <w:rPr>
          <w:rFonts w:ascii="Arial" w:hAnsi="Arial" w:cs="Arial"/>
          <w:szCs w:val="22"/>
        </w:rPr>
        <w:t xml:space="preserve">In addition to the provisions contained in paragraph </w:t>
      </w:r>
      <w:r w:rsidRPr="00AB54EA">
        <w:rPr>
          <w:rFonts w:ascii="Arial" w:hAnsi="Arial" w:cs="Arial"/>
          <w:szCs w:val="22"/>
        </w:rPr>
        <w:fldChar w:fldCharType="begin"/>
      </w:r>
      <w:r w:rsidRPr="00AB54EA">
        <w:rPr>
          <w:rFonts w:ascii="Arial" w:hAnsi="Arial" w:cs="Arial"/>
          <w:szCs w:val="22"/>
        </w:rPr>
        <w:instrText xml:space="preserve">REF "a312179" \h \w  \* MERGEFORMAT </w:instrText>
      </w:r>
      <w:r w:rsidRPr="00AB54EA">
        <w:rPr>
          <w:rFonts w:ascii="Arial" w:hAnsi="Arial" w:cs="Arial"/>
          <w:szCs w:val="22"/>
        </w:rPr>
      </w:r>
      <w:r w:rsidRPr="00AB54EA">
        <w:rPr>
          <w:rFonts w:ascii="Arial" w:hAnsi="Arial" w:cs="Arial"/>
          <w:szCs w:val="22"/>
        </w:rPr>
        <w:fldChar w:fldCharType="separate"/>
      </w:r>
      <w:r w:rsidR="00D446B2">
        <w:rPr>
          <w:rFonts w:ascii="Arial" w:hAnsi="Arial" w:cs="Arial"/>
          <w:szCs w:val="22"/>
        </w:rPr>
        <w:t>1.2</w:t>
      </w:r>
      <w:r w:rsidRPr="00AB54EA">
        <w:rPr>
          <w:rFonts w:ascii="Arial" w:hAnsi="Arial" w:cs="Arial"/>
          <w:szCs w:val="22"/>
        </w:rPr>
        <w:fldChar w:fldCharType="end"/>
      </w:r>
      <w:r w:rsidRPr="00AB54EA">
        <w:rPr>
          <w:rFonts w:ascii="Arial" w:hAnsi="Arial" w:cs="Arial"/>
          <w:szCs w:val="22"/>
        </w:rPr>
        <w:t>, the Authority may not propose any variation that:</w:t>
      </w:r>
    </w:p>
    <w:p w14:paraId="053BC72E" w14:textId="77777777"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t>may prevent one or more of the Framework Providers from performing its obligations under the Framework Agreement; or</w:t>
      </w:r>
    </w:p>
    <w:p w14:paraId="6154F325" w14:textId="77777777" w:rsidR="00EE75D6" w:rsidRPr="00AB54EA" w:rsidRDefault="00EE75D6" w:rsidP="00EE75D6">
      <w:pPr>
        <w:pStyle w:val="Sch1stylepara"/>
        <w:numPr>
          <w:ilvl w:val="2"/>
          <w:numId w:val="19"/>
        </w:numPr>
        <w:rPr>
          <w:rFonts w:ascii="Arial" w:hAnsi="Arial" w:cs="Arial"/>
          <w:szCs w:val="22"/>
        </w:rPr>
      </w:pPr>
      <w:r w:rsidRPr="00AB54EA">
        <w:rPr>
          <w:rFonts w:ascii="Arial" w:hAnsi="Arial" w:cs="Arial"/>
          <w:szCs w:val="22"/>
        </w:rPr>
        <w:t>is in contravention of any Law.</w:t>
      </w:r>
    </w:p>
    <w:tbl>
      <w:tblPr>
        <w:tblW w:w="0" w:type="auto"/>
        <w:tblInd w:w="108" w:type="dxa"/>
        <w:tblLayout w:type="fixed"/>
        <w:tblLook w:val="0000" w:firstRow="0" w:lastRow="0" w:firstColumn="0" w:lastColumn="0" w:noHBand="0" w:noVBand="0"/>
      </w:tblPr>
      <w:tblGrid>
        <w:gridCol w:w="4984"/>
        <w:gridCol w:w="3323"/>
      </w:tblGrid>
      <w:tr w:rsidR="00EE75D6" w:rsidRPr="00AB54EA" w14:paraId="277F3384" w14:textId="77777777" w:rsidTr="000271D5">
        <w:tc>
          <w:tcPr>
            <w:tcW w:w="4984" w:type="dxa"/>
          </w:tcPr>
          <w:p w14:paraId="65EAC8E8" w14:textId="77777777" w:rsidR="0083292A" w:rsidRDefault="0083292A" w:rsidP="000271D5">
            <w:pPr>
              <w:rPr>
                <w:rFonts w:ascii="Arial" w:hAnsi="Arial" w:cs="Arial"/>
                <w:szCs w:val="22"/>
              </w:rPr>
            </w:pPr>
          </w:p>
          <w:p w14:paraId="1300BE91" w14:textId="7D8DD3D7" w:rsidR="00EE75D6" w:rsidRPr="00AB54EA" w:rsidRDefault="00EE75D6" w:rsidP="000271D5">
            <w:pPr>
              <w:rPr>
                <w:rFonts w:ascii="Arial" w:hAnsi="Arial" w:cs="Arial"/>
                <w:szCs w:val="22"/>
              </w:rPr>
            </w:pPr>
            <w:r w:rsidRPr="00AB54EA">
              <w:rPr>
                <w:rFonts w:ascii="Arial" w:hAnsi="Arial" w:cs="Arial"/>
                <w:szCs w:val="22"/>
              </w:rPr>
              <w:t xml:space="preserve">Signed by </w:t>
            </w:r>
            <w:r w:rsidR="00E241B2">
              <w:rPr>
                <w:rFonts w:ascii="Arial" w:hAnsi="Arial" w:cs="Arial"/>
                <w:szCs w:val="22"/>
              </w:rPr>
              <w:t>Chris Burgin</w:t>
            </w:r>
          </w:p>
          <w:p w14:paraId="1E9B7846" w14:textId="2C20C45D" w:rsidR="00EE75D6" w:rsidRPr="00AB54EA" w:rsidRDefault="00EE75D6" w:rsidP="000271D5">
            <w:pPr>
              <w:rPr>
                <w:rFonts w:ascii="Arial" w:hAnsi="Arial" w:cs="Arial"/>
                <w:szCs w:val="22"/>
              </w:rPr>
            </w:pPr>
            <w:r w:rsidRPr="00AB54EA">
              <w:rPr>
                <w:rFonts w:ascii="Arial" w:hAnsi="Arial" w:cs="Arial"/>
                <w:szCs w:val="22"/>
              </w:rPr>
              <w:t xml:space="preserve">for and on behalf of </w:t>
            </w:r>
            <w:r w:rsidR="0083292A">
              <w:rPr>
                <w:rFonts w:ascii="Arial" w:hAnsi="Arial" w:cs="Arial"/>
                <w:szCs w:val="22"/>
              </w:rPr>
              <w:t>Leicester City Council</w:t>
            </w:r>
          </w:p>
        </w:tc>
        <w:tc>
          <w:tcPr>
            <w:tcW w:w="3323" w:type="dxa"/>
          </w:tcPr>
          <w:p w14:paraId="25994255" w14:textId="77777777" w:rsidR="0083292A" w:rsidRDefault="0083292A" w:rsidP="000271D5">
            <w:pPr>
              <w:rPr>
                <w:rFonts w:ascii="Arial" w:hAnsi="Arial" w:cs="Arial"/>
                <w:szCs w:val="22"/>
              </w:rPr>
            </w:pPr>
          </w:p>
          <w:p w14:paraId="4D61E6BA" w14:textId="7B2A6CB4" w:rsidR="00EE75D6" w:rsidRPr="00AB54EA" w:rsidRDefault="00EE75D6" w:rsidP="000271D5">
            <w:pPr>
              <w:rPr>
                <w:rFonts w:ascii="Arial" w:hAnsi="Arial" w:cs="Arial"/>
                <w:szCs w:val="22"/>
              </w:rPr>
            </w:pPr>
            <w:r w:rsidRPr="00AB54EA">
              <w:rPr>
                <w:rFonts w:ascii="Arial" w:hAnsi="Arial" w:cs="Arial"/>
                <w:szCs w:val="22"/>
              </w:rPr>
              <w:t>......................</w:t>
            </w:r>
          </w:p>
          <w:p w14:paraId="3FDD4A7B" w14:textId="77777777" w:rsidR="00EE75D6" w:rsidRPr="00AB54EA" w:rsidRDefault="00EE75D6" w:rsidP="000271D5">
            <w:pPr>
              <w:rPr>
                <w:rFonts w:ascii="Arial" w:hAnsi="Arial" w:cs="Arial"/>
                <w:szCs w:val="22"/>
              </w:rPr>
            </w:pPr>
            <w:r w:rsidRPr="00AB54EA">
              <w:rPr>
                <w:rFonts w:ascii="Arial" w:hAnsi="Arial" w:cs="Arial"/>
                <w:szCs w:val="22"/>
              </w:rPr>
              <w:t>Director</w:t>
            </w:r>
          </w:p>
        </w:tc>
      </w:tr>
      <w:tr w:rsidR="00EE75D6" w:rsidRPr="00AB54EA" w14:paraId="2E5417D5" w14:textId="77777777" w:rsidTr="000271D5">
        <w:tc>
          <w:tcPr>
            <w:tcW w:w="4984" w:type="dxa"/>
          </w:tcPr>
          <w:p w14:paraId="58DEBD4D" w14:textId="77777777" w:rsidR="0083292A" w:rsidRDefault="0083292A" w:rsidP="000271D5">
            <w:pPr>
              <w:rPr>
                <w:rFonts w:ascii="Arial" w:hAnsi="Arial" w:cs="Arial"/>
                <w:szCs w:val="22"/>
              </w:rPr>
            </w:pPr>
          </w:p>
          <w:p w14:paraId="4D929452" w14:textId="77777777" w:rsidR="0083292A" w:rsidRDefault="0083292A" w:rsidP="000271D5">
            <w:pPr>
              <w:rPr>
                <w:rFonts w:ascii="Arial" w:hAnsi="Arial" w:cs="Arial"/>
                <w:szCs w:val="22"/>
              </w:rPr>
            </w:pPr>
          </w:p>
          <w:p w14:paraId="3948E35E" w14:textId="77777777" w:rsidR="0083292A" w:rsidRDefault="0083292A" w:rsidP="000271D5">
            <w:pPr>
              <w:rPr>
                <w:rFonts w:ascii="Arial" w:hAnsi="Arial" w:cs="Arial"/>
                <w:szCs w:val="22"/>
              </w:rPr>
            </w:pPr>
          </w:p>
          <w:p w14:paraId="55E818D5" w14:textId="16B383D2" w:rsidR="00EE75D6" w:rsidRPr="00AB54EA" w:rsidRDefault="00EE75D6" w:rsidP="000271D5">
            <w:pPr>
              <w:rPr>
                <w:rFonts w:ascii="Arial" w:hAnsi="Arial" w:cs="Arial"/>
                <w:szCs w:val="22"/>
              </w:rPr>
            </w:pPr>
            <w:r w:rsidRPr="00AB54EA">
              <w:rPr>
                <w:rFonts w:ascii="Arial" w:hAnsi="Arial" w:cs="Arial"/>
                <w:szCs w:val="22"/>
              </w:rPr>
              <w:t xml:space="preserve">Signed by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p w14:paraId="440D80F7" w14:textId="78DB634E" w:rsidR="00EE75D6" w:rsidRPr="00AB54EA" w:rsidRDefault="00EE75D6" w:rsidP="000271D5">
            <w:pPr>
              <w:rPr>
                <w:rFonts w:ascii="Arial" w:hAnsi="Arial" w:cs="Arial"/>
                <w:szCs w:val="22"/>
              </w:rPr>
            </w:pPr>
            <w:r w:rsidRPr="00AB54EA">
              <w:rPr>
                <w:rFonts w:ascii="Arial" w:hAnsi="Arial" w:cs="Arial"/>
                <w:szCs w:val="22"/>
              </w:rPr>
              <w:t xml:space="preserve">for and on behalf of </w:t>
            </w:r>
            <w:r w:rsidR="00215A37" w:rsidRPr="00215A37">
              <w:rPr>
                <w:rFonts w:ascii="Arial" w:hAnsi="Arial" w:cs="Arial"/>
                <w:szCs w:val="22"/>
                <w:highlight w:val="yellow"/>
              </w:rPr>
              <w:t xml:space="preserve">[ </w:t>
            </w:r>
            <w:proofErr w:type="gramStart"/>
            <w:r w:rsidR="00215A37" w:rsidRPr="00215A37">
              <w:rPr>
                <w:rFonts w:ascii="Arial" w:hAnsi="Arial" w:cs="Arial"/>
                <w:szCs w:val="22"/>
                <w:highlight w:val="yellow"/>
              </w:rPr>
              <w:t xml:space="preserve">  ]</w:t>
            </w:r>
            <w:proofErr w:type="gramEnd"/>
          </w:p>
        </w:tc>
        <w:tc>
          <w:tcPr>
            <w:tcW w:w="3323" w:type="dxa"/>
          </w:tcPr>
          <w:p w14:paraId="1B1B8004" w14:textId="77777777" w:rsidR="0083292A" w:rsidRDefault="0083292A" w:rsidP="000271D5">
            <w:pPr>
              <w:rPr>
                <w:rFonts w:ascii="Arial" w:hAnsi="Arial" w:cs="Arial"/>
                <w:szCs w:val="22"/>
              </w:rPr>
            </w:pPr>
          </w:p>
          <w:p w14:paraId="7E9E158B" w14:textId="77777777" w:rsidR="0083292A" w:rsidRDefault="0083292A" w:rsidP="000271D5">
            <w:pPr>
              <w:rPr>
                <w:rFonts w:ascii="Arial" w:hAnsi="Arial" w:cs="Arial"/>
                <w:szCs w:val="22"/>
              </w:rPr>
            </w:pPr>
          </w:p>
          <w:p w14:paraId="459D7061" w14:textId="77777777" w:rsidR="0083292A" w:rsidRDefault="0083292A" w:rsidP="000271D5">
            <w:pPr>
              <w:rPr>
                <w:rFonts w:ascii="Arial" w:hAnsi="Arial" w:cs="Arial"/>
                <w:szCs w:val="22"/>
              </w:rPr>
            </w:pPr>
          </w:p>
          <w:p w14:paraId="5519588C" w14:textId="43ED1241" w:rsidR="00EE75D6" w:rsidRPr="00AB54EA" w:rsidRDefault="00EE75D6" w:rsidP="000271D5">
            <w:pPr>
              <w:rPr>
                <w:rFonts w:ascii="Arial" w:hAnsi="Arial" w:cs="Arial"/>
                <w:szCs w:val="22"/>
              </w:rPr>
            </w:pPr>
            <w:r w:rsidRPr="00AB54EA">
              <w:rPr>
                <w:rFonts w:ascii="Arial" w:hAnsi="Arial" w:cs="Arial"/>
                <w:szCs w:val="22"/>
              </w:rPr>
              <w:t>......................</w:t>
            </w:r>
          </w:p>
          <w:p w14:paraId="4866E460" w14:textId="77777777" w:rsidR="00EE75D6" w:rsidRPr="00AB54EA" w:rsidRDefault="00EE75D6" w:rsidP="000271D5">
            <w:pPr>
              <w:rPr>
                <w:rFonts w:ascii="Arial" w:hAnsi="Arial" w:cs="Arial"/>
                <w:szCs w:val="22"/>
              </w:rPr>
            </w:pPr>
            <w:r w:rsidRPr="00AB54EA">
              <w:rPr>
                <w:rFonts w:ascii="Arial" w:hAnsi="Arial" w:cs="Arial"/>
                <w:szCs w:val="22"/>
              </w:rPr>
              <w:t>Director</w:t>
            </w:r>
          </w:p>
        </w:tc>
      </w:tr>
    </w:tbl>
    <w:p w14:paraId="6B2321DD" w14:textId="77777777" w:rsidR="00EE75D6" w:rsidRPr="00AB54EA" w:rsidRDefault="00EE75D6" w:rsidP="00EE75D6">
      <w:pPr>
        <w:rPr>
          <w:rFonts w:ascii="Arial" w:hAnsi="Arial" w:cs="Arial"/>
          <w:szCs w:val="22"/>
        </w:rPr>
      </w:pPr>
    </w:p>
    <w:p w14:paraId="3DD7132C" w14:textId="77777777" w:rsidR="00EE75D6" w:rsidRPr="00AB54EA" w:rsidRDefault="00EE75D6" w:rsidP="00EE75D6">
      <w:pPr>
        <w:rPr>
          <w:rFonts w:ascii="Arial" w:hAnsi="Arial" w:cs="Arial"/>
          <w:szCs w:val="22"/>
        </w:rPr>
      </w:pPr>
    </w:p>
    <w:p w14:paraId="7F074A6F" w14:textId="77777777" w:rsidR="00EE75D6" w:rsidRPr="00AB54EA" w:rsidRDefault="00EE75D6" w:rsidP="00EE75D6">
      <w:pPr>
        <w:rPr>
          <w:rFonts w:ascii="Arial" w:hAnsi="Arial" w:cs="Arial"/>
          <w:szCs w:val="22"/>
        </w:rPr>
      </w:pPr>
    </w:p>
    <w:p w14:paraId="55BF8127" w14:textId="77777777" w:rsidR="00EE75D6" w:rsidRPr="00AB54EA" w:rsidRDefault="00EE75D6" w:rsidP="00EE75D6">
      <w:pPr>
        <w:rPr>
          <w:rFonts w:ascii="Arial" w:hAnsi="Arial" w:cs="Arial"/>
          <w:szCs w:val="22"/>
        </w:rPr>
      </w:pPr>
    </w:p>
    <w:p w14:paraId="2ECAA6B0" w14:textId="77777777" w:rsidR="00EE75D6" w:rsidRPr="00AB54EA" w:rsidRDefault="00EE75D6" w:rsidP="00EE75D6">
      <w:pPr>
        <w:rPr>
          <w:rFonts w:ascii="Arial" w:hAnsi="Arial" w:cs="Arial"/>
          <w:szCs w:val="22"/>
        </w:rPr>
      </w:pPr>
    </w:p>
    <w:p w14:paraId="2F696888" w14:textId="77777777" w:rsidR="00EE75D6" w:rsidRPr="00AB54EA" w:rsidRDefault="00EE75D6" w:rsidP="00EE75D6">
      <w:pPr>
        <w:rPr>
          <w:rFonts w:ascii="Arial" w:hAnsi="Arial" w:cs="Arial"/>
          <w:szCs w:val="22"/>
        </w:rPr>
      </w:pPr>
    </w:p>
    <w:p w14:paraId="79DC04E4" w14:textId="77777777" w:rsidR="00EE75D6" w:rsidRPr="00AB54EA" w:rsidRDefault="00EE75D6" w:rsidP="00EE75D6">
      <w:pPr>
        <w:rPr>
          <w:rFonts w:ascii="Arial" w:hAnsi="Arial" w:cs="Arial"/>
          <w:szCs w:val="22"/>
        </w:rPr>
      </w:pPr>
    </w:p>
    <w:p w14:paraId="08B496B8" w14:textId="77777777" w:rsidR="00EE75D6" w:rsidRPr="00AB54EA" w:rsidRDefault="00EE75D6" w:rsidP="00EE75D6">
      <w:pPr>
        <w:rPr>
          <w:rFonts w:ascii="Arial" w:hAnsi="Arial" w:cs="Arial"/>
          <w:szCs w:val="22"/>
        </w:rPr>
      </w:pPr>
    </w:p>
    <w:p w14:paraId="1306B5F0" w14:textId="77777777" w:rsidR="00EE75D6" w:rsidRPr="00AB54EA" w:rsidRDefault="00EE75D6" w:rsidP="00DE217F">
      <w:pPr>
        <w:pStyle w:val="Schmainhead"/>
        <w:numPr>
          <w:ilvl w:val="0"/>
          <w:numId w:val="0"/>
        </w:numPr>
        <w:ind w:left="3479" w:hanging="360"/>
        <w:jc w:val="both"/>
        <w:rPr>
          <w:szCs w:val="22"/>
        </w:rPr>
      </w:pPr>
      <w:bookmarkStart w:id="125" w:name="_Toc30774116"/>
      <w:r w:rsidRPr="00AB54EA">
        <w:rPr>
          <w:szCs w:val="22"/>
        </w:rPr>
        <w:lastRenderedPageBreak/>
        <w:t>Schedule 9 Key Performance Indicators</w:t>
      </w:r>
      <w:bookmarkEnd w:id="125"/>
    </w:p>
    <w:p w14:paraId="037E684C" w14:textId="137DA84A" w:rsidR="00EE75D6" w:rsidRPr="00AB54EA" w:rsidRDefault="00215A37" w:rsidP="00215A37">
      <w:pPr>
        <w:rPr>
          <w:rFonts w:ascii="Arial" w:hAnsi="Arial" w:cs="Arial"/>
          <w:b/>
          <w:szCs w:val="22"/>
        </w:rPr>
      </w:pPr>
      <w:r w:rsidRPr="00215A37">
        <w:rPr>
          <w:rFonts w:ascii="Arial" w:hAnsi="Arial" w:cs="Arial"/>
          <w:szCs w:val="22"/>
          <w:highlight w:val="yellow"/>
        </w:rPr>
        <w:t>[   ]</w:t>
      </w:r>
    </w:p>
    <w:p w14:paraId="68E6FD00" w14:textId="77777777" w:rsidR="00215A37" w:rsidRPr="00AB54EA" w:rsidRDefault="00215A37" w:rsidP="00EE75D6">
      <w:pPr>
        <w:jc w:val="center"/>
        <w:rPr>
          <w:rFonts w:ascii="Arial" w:hAnsi="Arial" w:cs="Arial"/>
          <w:szCs w:val="22"/>
        </w:rPr>
      </w:pPr>
    </w:p>
    <w:p w14:paraId="4C760CCC" w14:textId="77777777" w:rsidR="00EE75D6" w:rsidRPr="00AB54EA" w:rsidRDefault="00EE75D6" w:rsidP="00EE75D6">
      <w:pPr>
        <w:jc w:val="center"/>
        <w:rPr>
          <w:rFonts w:ascii="Arial" w:hAnsi="Arial" w:cs="Arial"/>
          <w:szCs w:val="22"/>
        </w:rPr>
      </w:pPr>
    </w:p>
    <w:p w14:paraId="67D5BEE1" w14:textId="77777777" w:rsidR="00EE75D6" w:rsidRPr="00AB54EA" w:rsidRDefault="00EE75D6" w:rsidP="00EE75D6">
      <w:pPr>
        <w:jc w:val="center"/>
        <w:rPr>
          <w:rFonts w:ascii="Arial" w:hAnsi="Arial" w:cs="Arial"/>
          <w:szCs w:val="22"/>
        </w:rPr>
      </w:pPr>
    </w:p>
    <w:p w14:paraId="0E08B69A" w14:textId="77777777" w:rsidR="00EE75D6" w:rsidRPr="00AB54EA" w:rsidRDefault="00EE75D6" w:rsidP="00EE75D6">
      <w:pPr>
        <w:jc w:val="center"/>
        <w:rPr>
          <w:rFonts w:ascii="Arial" w:hAnsi="Arial" w:cs="Arial"/>
          <w:szCs w:val="22"/>
        </w:rPr>
      </w:pPr>
    </w:p>
    <w:p w14:paraId="7F51E4E5" w14:textId="77777777" w:rsidR="00EE75D6" w:rsidRPr="00AB54EA" w:rsidRDefault="00EE75D6" w:rsidP="00EE75D6">
      <w:pPr>
        <w:jc w:val="center"/>
        <w:rPr>
          <w:rFonts w:ascii="Arial" w:hAnsi="Arial" w:cs="Arial"/>
          <w:szCs w:val="22"/>
        </w:rPr>
      </w:pPr>
    </w:p>
    <w:p w14:paraId="03C712D1" w14:textId="77777777" w:rsidR="00EE75D6" w:rsidRPr="00AB54EA" w:rsidRDefault="00EE75D6" w:rsidP="00EE75D6">
      <w:pPr>
        <w:jc w:val="center"/>
        <w:rPr>
          <w:rFonts w:ascii="Arial" w:hAnsi="Arial" w:cs="Arial"/>
          <w:szCs w:val="22"/>
        </w:rPr>
      </w:pPr>
    </w:p>
    <w:p w14:paraId="07298584" w14:textId="77777777" w:rsidR="00EE75D6" w:rsidRPr="00AB54EA" w:rsidRDefault="00EE75D6" w:rsidP="00EE75D6">
      <w:pPr>
        <w:jc w:val="center"/>
        <w:rPr>
          <w:rFonts w:ascii="Arial" w:hAnsi="Arial" w:cs="Arial"/>
          <w:szCs w:val="22"/>
        </w:rPr>
      </w:pPr>
    </w:p>
    <w:p w14:paraId="5EF3C529" w14:textId="77777777" w:rsidR="00EE75D6" w:rsidRPr="00AB54EA" w:rsidRDefault="00EE75D6" w:rsidP="00EE75D6">
      <w:pPr>
        <w:jc w:val="center"/>
        <w:rPr>
          <w:rFonts w:ascii="Arial" w:hAnsi="Arial" w:cs="Arial"/>
          <w:szCs w:val="22"/>
        </w:rPr>
      </w:pPr>
    </w:p>
    <w:p w14:paraId="48DF962D" w14:textId="77777777" w:rsidR="00EE75D6" w:rsidRPr="00AB54EA" w:rsidRDefault="00EE75D6" w:rsidP="00EE75D6">
      <w:pPr>
        <w:jc w:val="center"/>
        <w:rPr>
          <w:rFonts w:ascii="Arial" w:hAnsi="Arial" w:cs="Arial"/>
          <w:szCs w:val="22"/>
        </w:rPr>
      </w:pPr>
    </w:p>
    <w:p w14:paraId="449125D9" w14:textId="77777777" w:rsidR="00EE75D6" w:rsidRPr="00AB54EA" w:rsidRDefault="00EE75D6" w:rsidP="00EE75D6">
      <w:pPr>
        <w:jc w:val="center"/>
        <w:rPr>
          <w:rFonts w:ascii="Arial" w:hAnsi="Arial" w:cs="Arial"/>
          <w:szCs w:val="22"/>
        </w:rPr>
      </w:pPr>
    </w:p>
    <w:p w14:paraId="0F65C615" w14:textId="77777777" w:rsidR="00EE75D6" w:rsidRPr="00AB54EA" w:rsidRDefault="00EE75D6" w:rsidP="00EE75D6">
      <w:pPr>
        <w:jc w:val="center"/>
        <w:rPr>
          <w:rFonts w:ascii="Arial" w:hAnsi="Arial" w:cs="Arial"/>
          <w:szCs w:val="22"/>
        </w:rPr>
      </w:pPr>
    </w:p>
    <w:p w14:paraId="4E6CDBB6" w14:textId="77777777" w:rsidR="00EE75D6" w:rsidRPr="00AB54EA" w:rsidRDefault="00EE75D6" w:rsidP="00EE75D6">
      <w:pPr>
        <w:jc w:val="center"/>
        <w:rPr>
          <w:rFonts w:ascii="Arial" w:hAnsi="Arial" w:cs="Arial"/>
          <w:szCs w:val="22"/>
        </w:rPr>
      </w:pPr>
    </w:p>
    <w:p w14:paraId="4135A4EB" w14:textId="77777777" w:rsidR="00EE75D6" w:rsidRPr="00AB54EA" w:rsidRDefault="00EE75D6" w:rsidP="00EE75D6">
      <w:pPr>
        <w:jc w:val="center"/>
        <w:rPr>
          <w:rFonts w:ascii="Arial" w:hAnsi="Arial" w:cs="Arial"/>
          <w:szCs w:val="22"/>
        </w:rPr>
      </w:pPr>
    </w:p>
    <w:p w14:paraId="42049001" w14:textId="77777777" w:rsidR="00EE75D6" w:rsidRPr="00AB54EA" w:rsidRDefault="00EE75D6" w:rsidP="00EE75D6">
      <w:pPr>
        <w:jc w:val="center"/>
        <w:rPr>
          <w:rFonts w:ascii="Arial" w:hAnsi="Arial" w:cs="Arial"/>
          <w:szCs w:val="22"/>
        </w:rPr>
      </w:pPr>
    </w:p>
    <w:p w14:paraId="44155EE3" w14:textId="77777777" w:rsidR="00EE75D6" w:rsidRPr="00AB54EA" w:rsidRDefault="00EE75D6" w:rsidP="00EE75D6">
      <w:pPr>
        <w:jc w:val="center"/>
        <w:rPr>
          <w:rFonts w:ascii="Arial" w:hAnsi="Arial" w:cs="Arial"/>
          <w:szCs w:val="22"/>
        </w:rPr>
      </w:pPr>
    </w:p>
    <w:p w14:paraId="02E61338" w14:textId="77777777" w:rsidR="00EE75D6" w:rsidRPr="00AB54EA" w:rsidRDefault="00EE75D6" w:rsidP="00EE75D6">
      <w:pPr>
        <w:jc w:val="center"/>
        <w:rPr>
          <w:rFonts w:ascii="Arial" w:hAnsi="Arial" w:cs="Arial"/>
          <w:szCs w:val="22"/>
        </w:rPr>
      </w:pPr>
    </w:p>
    <w:p w14:paraId="4F7BFC45" w14:textId="77777777" w:rsidR="00EE75D6" w:rsidRPr="00AB54EA" w:rsidRDefault="00EE75D6" w:rsidP="00EE75D6">
      <w:pPr>
        <w:jc w:val="center"/>
        <w:rPr>
          <w:rFonts w:ascii="Arial" w:hAnsi="Arial" w:cs="Arial"/>
          <w:szCs w:val="22"/>
        </w:rPr>
      </w:pPr>
    </w:p>
    <w:p w14:paraId="6289D45C" w14:textId="77777777" w:rsidR="00EE75D6" w:rsidRPr="00AB54EA" w:rsidRDefault="00EE75D6" w:rsidP="00EE75D6">
      <w:pPr>
        <w:jc w:val="center"/>
        <w:rPr>
          <w:rFonts w:ascii="Arial" w:hAnsi="Arial" w:cs="Arial"/>
          <w:szCs w:val="22"/>
        </w:rPr>
      </w:pPr>
    </w:p>
    <w:p w14:paraId="5CA4B07A" w14:textId="77777777" w:rsidR="00EE75D6" w:rsidRPr="00AB54EA" w:rsidRDefault="00EE75D6" w:rsidP="00EE75D6">
      <w:pPr>
        <w:jc w:val="center"/>
        <w:rPr>
          <w:rFonts w:ascii="Arial" w:hAnsi="Arial" w:cs="Arial"/>
          <w:szCs w:val="22"/>
        </w:rPr>
      </w:pPr>
    </w:p>
    <w:p w14:paraId="3513171B" w14:textId="77777777" w:rsidR="00EE75D6" w:rsidRPr="00AB54EA" w:rsidRDefault="00EE75D6" w:rsidP="00EE75D6">
      <w:pPr>
        <w:jc w:val="center"/>
        <w:rPr>
          <w:rFonts w:ascii="Arial" w:hAnsi="Arial" w:cs="Arial"/>
          <w:szCs w:val="22"/>
        </w:rPr>
      </w:pPr>
    </w:p>
    <w:p w14:paraId="386A3808" w14:textId="77777777" w:rsidR="00EE75D6" w:rsidRPr="00AB54EA" w:rsidRDefault="00EE75D6" w:rsidP="00EE75D6">
      <w:pPr>
        <w:jc w:val="center"/>
        <w:rPr>
          <w:rFonts w:ascii="Arial" w:hAnsi="Arial" w:cs="Arial"/>
          <w:szCs w:val="22"/>
        </w:rPr>
      </w:pPr>
    </w:p>
    <w:p w14:paraId="5DF460D9" w14:textId="77777777" w:rsidR="00EE75D6" w:rsidRPr="00AB54EA" w:rsidRDefault="00EE75D6" w:rsidP="00EE75D6">
      <w:pPr>
        <w:jc w:val="center"/>
        <w:rPr>
          <w:rFonts w:ascii="Arial" w:hAnsi="Arial" w:cs="Arial"/>
          <w:szCs w:val="22"/>
        </w:rPr>
      </w:pPr>
    </w:p>
    <w:p w14:paraId="03344BCA" w14:textId="77777777" w:rsidR="00EE75D6" w:rsidRPr="00AB54EA" w:rsidRDefault="00EE75D6" w:rsidP="00EE75D6">
      <w:pPr>
        <w:jc w:val="center"/>
        <w:rPr>
          <w:rFonts w:ascii="Arial" w:hAnsi="Arial" w:cs="Arial"/>
          <w:szCs w:val="22"/>
        </w:rPr>
      </w:pPr>
    </w:p>
    <w:p w14:paraId="084C2787" w14:textId="77777777" w:rsidR="00EE75D6" w:rsidRPr="00AB54EA" w:rsidRDefault="00EE75D6" w:rsidP="00EE75D6">
      <w:pPr>
        <w:jc w:val="center"/>
        <w:rPr>
          <w:rFonts w:ascii="Arial" w:hAnsi="Arial" w:cs="Arial"/>
          <w:szCs w:val="22"/>
        </w:rPr>
      </w:pPr>
    </w:p>
    <w:p w14:paraId="6C9520C9" w14:textId="77777777" w:rsidR="00EE75D6" w:rsidRPr="00AB54EA" w:rsidRDefault="00EE75D6" w:rsidP="00EE75D6">
      <w:pPr>
        <w:jc w:val="center"/>
        <w:rPr>
          <w:rFonts w:ascii="Arial" w:hAnsi="Arial" w:cs="Arial"/>
          <w:szCs w:val="22"/>
        </w:rPr>
      </w:pPr>
    </w:p>
    <w:p w14:paraId="3017BF70" w14:textId="77777777" w:rsidR="00EE75D6" w:rsidRPr="00AB54EA" w:rsidRDefault="00EE75D6" w:rsidP="00EE75D6">
      <w:pPr>
        <w:jc w:val="center"/>
        <w:rPr>
          <w:rFonts w:ascii="Arial" w:hAnsi="Arial" w:cs="Arial"/>
          <w:szCs w:val="22"/>
        </w:rPr>
      </w:pPr>
    </w:p>
    <w:p w14:paraId="1A180322" w14:textId="77777777" w:rsidR="00EE75D6" w:rsidRPr="00AB54EA" w:rsidRDefault="00EE75D6" w:rsidP="00EE75D6">
      <w:pPr>
        <w:jc w:val="center"/>
        <w:rPr>
          <w:rFonts w:ascii="Arial" w:hAnsi="Arial" w:cs="Arial"/>
          <w:szCs w:val="22"/>
        </w:rPr>
      </w:pPr>
    </w:p>
    <w:p w14:paraId="263CE1DB" w14:textId="77777777" w:rsidR="00EE75D6" w:rsidRPr="00AB54EA" w:rsidRDefault="00EE75D6" w:rsidP="00EE75D6">
      <w:pPr>
        <w:jc w:val="center"/>
        <w:rPr>
          <w:rFonts w:ascii="Arial" w:hAnsi="Arial" w:cs="Arial"/>
          <w:szCs w:val="22"/>
        </w:rPr>
      </w:pPr>
    </w:p>
    <w:p w14:paraId="08B1525F" w14:textId="77777777" w:rsidR="00EE75D6" w:rsidRPr="00AB54EA" w:rsidRDefault="00EE75D6" w:rsidP="00EE75D6">
      <w:pPr>
        <w:jc w:val="center"/>
        <w:rPr>
          <w:rFonts w:ascii="Arial" w:hAnsi="Arial" w:cs="Arial"/>
          <w:szCs w:val="22"/>
        </w:rPr>
      </w:pPr>
    </w:p>
    <w:p w14:paraId="15B1C8C0" w14:textId="77777777" w:rsidR="00EE75D6" w:rsidRPr="00AB54EA" w:rsidRDefault="00EE75D6" w:rsidP="00EE75D6">
      <w:pPr>
        <w:jc w:val="center"/>
        <w:rPr>
          <w:rFonts w:ascii="Arial" w:hAnsi="Arial" w:cs="Arial"/>
          <w:szCs w:val="22"/>
        </w:rPr>
      </w:pPr>
    </w:p>
    <w:p w14:paraId="606F371A" w14:textId="77777777" w:rsidR="00EE75D6" w:rsidRPr="00AB54EA" w:rsidRDefault="00EE75D6" w:rsidP="00EE75D6">
      <w:pPr>
        <w:jc w:val="center"/>
        <w:rPr>
          <w:rFonts w:ascii="Arial" w:hAnsi="Arial" w:cs="Arial"/>
          <w:szCs w:val="22"/>
        </w:rPr>
      </w:pPr>
    </w:p>
    <w:p w14:paraId="25A1D9FB" w14:textId="77777777" w:rsidR="00EE75D6" w:rsidRPr="00AB54EA" w:rsidRDefault="00EE75D6" w:rsidP="00EE75D6">
      <w:pPr>
        <w:jc w:val="center"/>
        <w:rPr>
          <w:rFonts w:ascii="Arial" w:hAnsi="Arial" w:cs="Arial"/>
          <w:szCs w:val="22"/>
        </w:rPr>
      </w:pPr>
    </w:p>
    <w:p w14:paraId="4D343D7C" w14:textId="77777777" w:rsidR="00EE75D6" w:rsidRPr="00AB54EA" w:rsidRDefault="00EE75D6" w:rsidP="00EE75D6">
      <w:pPr>
        <w:jc w:val="center"/>
        <w:rPr>
          <w:rFonts w:ascii="Arial" w:hAnsi="Arial" w:cs="Arial"/>
          <w:szCs w:val="22"/>
        </w:rPr>
      </w:pPr>
    </w:p>
    <w:p w14:paraId="6827ACF0" w14:textId="77777777" w:rsidR="00EE75D6" w:rsidRPr="00AB54EA" w:rsidRDefault="00EE75D6" w:rsidP="00EE75D6">
      <w:pPr>
        <w:jc w:val="center"/>
        <w:rPr>
          <w:rFonts w:ascii="Arial" w:hAnsi="Arial" w:cs="Arial"/>
          <w:szCs w:val="22"/>
        </w:rPr>
      </w:pPr>
    </w:p>
    <w:p w14:paraId="55226CCC" w14:textId="77777777" w:rsidR="00EE75D6" w:rsidRPr="00AB54EA" w:rsidRDefault="00EE75D6" w:rsidP="00EE75D6">
      <w:pPr>
        <w:jc w:val="center"/>
        <w:rPr>
          <w:rFonts w:ascii="Arial" w:hAnsi="Arial" w:cs="Arial"/>
          <w:szCs w:val="22"/>
        </w:rPr>
      </w:pPr>
    </w:p>
    <w:p w14:paraId="24B4A062" w14:textId="77777777" w:rsidR="00EE75D6" w:rsidRPr="00AB54EA" w:rsidRDefault="00EE75D6" w:rsidP="00EE75D6">
      <w:pPr>
        <w:jc w:val="center"/>
        <w:rPr>
          <w:rFonts w:ascii="Arial" w:hAnsi="Arial" w:cs="Arial"/>
          <w:szCs w:val="22"/>
        </w:rPr>
      </w:pPr>
    </w:p>
    <w:p w14:paraId="40799403" w14:textId="77777777" w:rsidR="00EE75D6" w:rsidRPr="00AB54EA" w:rsidRDefault="00EE75D6" w:rsidP="00EE75D6">
      <w:pPr>
        <w:jc w:val="center"/>
        <w:rPr>
          <w:rFonts w:ascii="Arial" w:hAnsi="Arial" w:cs="Arial"/>
          <w:szCs w:val="22"/>
        </w:rPr>
      </w:pPr>
    </w:p>
    <w:p w14:paraId="13300AB6" w14:textId="77777777" w:rsidR="00EE75D6" w:rsidRDefault="00EE75D6" w:rsidP="00EE75D6">
      <w:pPr>
        <w:jc w:val="center"/>
        <w:rPr>
          <w:rFonts w:ascii="Arial" w:hAnsi="Arial" w:cs="Arial"/>
          <w:szCs w:val="22"/>
        </w:rPr>
      </w:pPr>
    </w:p>
    <w:p w14:paraId="3517B6DE" w14:textId="77777777" w:rsidR="00A20FCA" w:rsidRPr="00AB54EA" w:rsidRDefault="00A20FCA" w:rsidP="00EE75D6">
      <w:pPr>
        <w:jc w:val="center"/>
        <w:rPr>
          <w:rFonts w:ascii="Arial" w:hAnsi="Arial" w:cs="Arial"/>
          <w:szCs w:val="22"/>
        </w:rPr>
      </w:pPr>
    </w:p>
    <w:p w14:paraId="69CF38D0" w14:textId="37F6A7CF" w:rsidR="00EE75D6" w:rsidRDefault="00EE75D6" w:rsidP="00EE75D6">
      <w:pPr>
        <w:jc w:val="center"/>
        <w:rPr>
          <w:rFonts w:ascii="Arial" w:hAnsi="Arial" w:cs="Arial"/>
          <w:szCs w:val="22"/>
        </w:rPr>
      </w:pPr>
    </w:p>
    <w:p w14:paraId="0C907B81" w14:textId="77777777" w:rsidR="000E449B" w:rsidRPr="00AB54EA" w:rsidRDefault="000E449B" w:rsidP="00EE75D6">
      <w:pPr>
        <w:jc w:val="center"/>
        <w:rPr>
          <w:rFonts w:ascii="Arial" w:hAnsi="Arial" w:cs="Arial"/>
          <w:szCs w:val="22"/>
        </w:rPr>
      </w:pPr>
    </w:p>
    <w:p w14:paraId="4DC37F6B" w14:textId="77777777" w:rsidR="00EE75D6" w:rsidRPr="00AB54EA" w:rsidRDefault="00EE75D6" w:rsidP="00EE75D6">
      <w:pPr>
        <w:jc w:val="center"/>
        <w:rPr>
          <w:rFonts w:ascii="Arial" w:hAnsi="Arial" w:cs="Arial"/>
          <w:szCs w:val="22"/>
        </w:rPr>
      </w:pPr>
    </w:p>
    <w:p w14:paraId="5FFC0F60" w14:textId="77777777" w:rsidR="00EE75D6" w:rsidRPr="00AB54EA" w:rsidRDefault="00EE75D6" w:rsidP="00EE75D6">
      <w:pPr>
        <w:jc w:val="center"/>
        <w:rPr>
          <w:rFonts w:ascii="Arial" w:hAnsi="Arial" w:cs="Arial"/>
          <w:szCs w:val="22"/>
        </w:rPr>
      </w:pPr>
    </w:p>
    <w:p w14:paraId="63E6B81B" w14:textId="77777777" w:rsidR="00EE75D6" w:rsidRPr="00AB54EA" w:rsidRDefault="00EE75D6" w:rsidP="00EE75D6">
      <w:pPr>
        <w:spacing w:line="240" w:lineRule="auto"/>
        <w:jc w:val="center"/>
        <w:rPr>
          <w:rFonts w:ascii="Arial" w:hAnsi="Arial" w:cs="Arial"/>
          <w:b/>
          <w:szCs w:val="22"/>
          <w:lang w:eastAsia="en-GB"/>
        </w:rPr>
      </w:pPr>
      <w:r w:rsidRPr="00AB54EA">
        <w:rPr>
          <w:rFonts w:ascii="Arial" w:hAnsi="Arial" w:cs="Arial"/>
          <w:b/>
          <w:szCs w:val="22"/>
        </w:rPr>
        <w:lastRenderedPageBreak/>
        <w:t xml:space="preserve">Schedule 10 </w:t>
      </w:r>
      <w:r w:rsidRPr="00AB54EA">
        <w:rPr>
          <w:rFonts w:ascii="Arial" w:hAnsi="Arial" w:cs="Arial"/>
          <w:b/>
          <w:szCs w:val="22"/>
          <w:lang w:eastAsia="en-GB"/>
        </w:rPr>
        <w:t xml:space="preserve">Safeguarding Children </w:t>
      </w:r>
      <w:proofErr w:type="gramStart"/>
      <w:r w:rsidRPr="00AB54EA">
        <w:rPr>
          <w:rFonts w:ascii="Arial" w:hAnsi="Arial" w:cs="Arial"/>
          <w:b/>
          <w:szCs w:val="22"/>
          <w:lang w:eastAsia="en-GB"/>
        </w:rPr>
        <w:t>And</w:t>
      </w:r>
      <w:proofErr w:type="gramEnd"/>
      <w:r w:rsidRPr="00AB54EA">
        <w:rPr>
          <w:rFonts w:ascii="Arial" w:hAnsi="Arial" w:cs="Arial"/>
          <w:b/>
          <w:szCs w:val="22"/>
          <w:lang w:eastAsia="en-GB"/>
        </w:rPr>
        <w:t xml:space="preserve"> Vulnerable Adults</w:t>
      </w:r>
    </w:p>
    <w:p w14:paraId="2531C2AB" w14:textId="77777777" w:rsidR="00EE75D6" w:rsidRPr="00AB54EA" w:rsidRDefault="00EE75D6" w:rsidP="00EE75D6">
      <w:pPr>
        <w:rPr>
          <w:rFonts w:ascii="Arial" w:hAnsi="Arial" w:cs="Arial"/>
          <w:szCs w:val="22"/>
        </w:rPr>
      </w:pPr>
    </w:p>
    <w:p w14:paraId="0105F251" w14:textId="77777777" w:rsidR="00EE75D6" w:rsidRPr="00AB54EA" w:rsidRDefault="00EE75D6" w:rsidP="00EE75D6">
      <w:pPr>
        <w:spacing w:line="240" w:lineRule="auto"/>
        <w:jc w:val="left"/>
        <w:rPr>
          <w:rFonts w:ascii="Arial" w:hAnsi="Arial" w:cs="Arial"/>
          <w:szCs w:val="22"/>
          <w:lang w:eastAsia="en-GB"/>
        </w:rPr>
      </w:pPr>
    </w:p>
    <w:p w14:paraId="5C2DB8E2"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Authority</w:t>
      </w:r>
      <w:r w:rsidR="00A20FCA" w:rsidRPr="00AB54EA">
        <w:rPr>
          <w:rFonts w:ascii="Arial" w:hAnsi="Arial" w:cs="Arial"/>
          <w:szCs w:val="22"/>
          <w:lang w:eastAsia="en-GB"/>
        </w:rPr>
        <w:t xml:space="preserve"> </w:t>
      </w:r>
      <w:r w:rsidRPr="00AB54EA">
        <w:rPr>
          <w:rFonts w:ascii="Arial" w:hAnsi="Arial" w:cs="Arial"/>
          <w:szCs w:val="22"/>
          <w:lang w:eastAsia="en-GB"/>
        </w:rPr>
        <w:t xml:space="preserve">and the </w:t>
      </w:r>
      <w:r w:rsidR="00A20FCA">
        <w:rPr>
          <w:rFonts w:ascii="Arial" w:hAnsi="Arial" w:cs="Arial"/>
          <w:szCs w:val="22"/>
          <w:lang w:eastAsia="en-GB"/>
        </w:rPr>
        <w:t>Contractor</w:t>
      </w:r>
      <w:r w:rsidRPr="00AB54EA">
        <w:rPr>
          <w:rFonts w:ascii="Arial" w:hAnsi="Arial" w:cs="Arial"/>
          <w:szCs w:val="22"/>
          <w:lang w:eastAsia="en-GB"/>
        </w:rPr>
        <w:t xml:space="preserve"> acknowledge that where the provision of Services involves the undertaking of Regulated Activity (because the nature of the Services falls within the definition of a regulated activity relating to children and/or to vulnerable adults in Part 1 and/or Part 2 of Schedule 4 of the Safeguarding Vulnerable Groups Act 2006 (as amended (“Regulated Activity”))  the Service Provider shall have ultimate responsibility for the management and control of the Regulated Activity provided under this Agreement and for the purposes of the Safeguarding Vulnerable Groups Act 2006.  </w:t>
      </w:r>
    </w:p>
    <w:p w14:paraId="611A9D6D" w14:textId="77777777" w:rsidR="00EE75D6" w:rsidRPr="00AB54EA" w:rsidRDefault="00EE75D6" w:rsidP="00EE75D6">
      <w:pPr>
        <w:spacing w:line="240" w:lineRule="auto"/>
        <w:ind w:left="928"/>
        <w:jc w:val="left"/>
        <w:rPr>
          <w:rFonts w:ascii="Arial" w:hAnsi="Arial" w:cs="Arial"/>
          <w:szCs w:val="22"/>
          <w:lang w:eastAsia="en-GB"/>
        </w:rPr>
      </w:pPr>
    </w:p>
    <w:p w14:paraId="55165668"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shall ensure that all staff undertaking Regulated Activity in the provision of Services: </w:t>
      </w:r>
    </w:p>
    <w:p w14:paraId="54FDBEA1" w14:textId="77777777" w:rsidR="00EE75D6" w:rsidRPr="00AB54EA" w:rsidRDefault="00EE75D6" w:rsidP="00EE75D6">
      <w:pPr>
        <w:spacing w:line="240" w:lineRule="auto"/>
        <w:jc w:val="left"/>
        <w:rPr>
          <w:rFonts w:ascii="Arial" w:hAnsi="Arial" w:cs="Arial"/>
          <w:szCs w:val="22"/>
          <w:lang w:eastAsia="en-GB"/>
        </w:rPr>
      </w:pPr>
    </w:p>
    <w:p w14:paraId="25870114" w14:textId="77777777" w:rsidR="00EE75D6" w:rsidRPr="00AB54EA" w:rsidRDefault="00EE75D6" w:rsidP="00EE75D6">
      <w:pPr>
        <w:numPr>
          <w:ilvl w:val="1"/>
          <w:numId w:val="27"/>
        </w:numPr>
        <w:spacing w:line="240" w:lineRule="auto"/>
        <w:jc w:val="left"/>
        <w:rPr>
          <w:rFonts w:ascii="Arial" w:hAnsi="Arial" w:cs="Arial"/>
          <w:szCs w:val="22"/>
          <w:lang w:eastAsia="en-GB"/>
        </w:rPr>
      </w:pPr>
      <w:r w:rsidRPr="00AB54EA">
        <w:rPr>
          <w:rFonts w:ascii="Arial" w:hAnsi="Arial" w:cs="Arial"/>
          <w:szCs w:val="22"/>
          <w:lang w:eastAsia="en-GB"/>
        </w:rPr>
        <w:t xml:space="preserve">are subject to a valid Enhanced DBS &amp; Barred List Check as deemed appropriate by the </w:t>
      </w:r>
      <w:r w:rsidR="00A20FCA">
        <w:rPr>
          <w:rFonts w:ascii="Arial" w:hAnsi="Arial" w:cs="Arial"/>
          <w:szCs w:val="22"/>
          <w:lang w:eastAsia="en-GB"/>
        </w:rPr>
        <w:t>Authority</w:t>
      </w:r>
      <w:r w:rsidR="00A20FCA" w:rsidRPr="00AB54EA">
        <w:rPr>
          <w:rFonts w:ascii="Arial" w:hAnsi="Arial" w:cs="Arial"/>
          <w:szCs w:val="22"/>
          <w:lang w:eastAsia="en-GB"/>
        </w:rPr>
        <w:t xml:space="preserve"> </w:t>
      </w:r>
      <w:r w:rsidRPr="00AB54EA">
        <w:rPr>
          <w:rFonts w:ascii="Arial" w:hAnsi="Arial" w:cs="Arial"/>
          <w:szCs w:val="22"/>
          <w:lang w:eastAsia="en-GB"/>
        </w:rPr>
        <w:t xml:space="preserve">; and </w:t>
      </w:r>
    </w:p>
    <w:p w14:paraId="474126E5" w14:textId="77777777" w:rsidR="00EE75D6" w:rsidRPr="00AB54EA" w:rsidRDefault="00EE75D6" w:rsidP="00EE75D6">
      <w:pPr>
        <w:spacing w:line="240" w:lineRule="auto"/>
        <w:ind w:left="360"/>
        <w:jc w:val="left"/>
        <w:rPr>
          <w:rFonts w:ascii="Arial" w:hAnsi="Arial" w:cs="Arial"/>
          <w:szCs w:val="22"/>
          <w:lang w:eastAsia="en-GB"/>
        </w:rPr>
      </w:pPr>
    </w:p>
    <w:p w14:paraId="297DF5BC" w14:textId="77777777" w:rsidR="00EE75D6" w:rsidRPr="00AB54EA" w:rsidRDefault="00EE75D6" w:rsidP="00EE75D6">
      <w:pPr>
        <w:numPr>
          <w:ilvl w:val="1"/>
          <w:numId w:val="27"/>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shall monitor the level and validity of the Enhanced DBS &amp; Barred List Check under this Clause for the Staff.</w:t>
      </w:r>
    </w:p>
    <w:p w14:paraId="6048FF44" w14:textId="77777777" w:rsidR="00EE75D6" w:rsidRPr="00AB54EA" w:rsidRDefault="00EE75D6" w:rsidP="00EE75D6">
      <w:pPr>
        <w:spacing w:line="240" w:lineRule="auto"/>
        <w:ind w:left="360"/>
        <w:jc w:val="left"/>
        <w:rPr>
          <w:rFonts w:ascii="Arial" w:hAnsi="Arial" w:cs="Arial"/>
          <w:szCs w:val="22"/>
          <w:lang w:eastAsia="en-GB"/>
        </w:rPr>
      </w:pPr>
    </w:p>
    <w:p w14:paraId="6B75C8F7"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warrants that at all times for the purposes of this Agreement it has no reason to believe that any person who is or will be employed or engaged by the </w:t>
      </w:r>
      <w:r w:rsidR="00A20FCA">
        <w:rPr>
          <w:rFonts w:ascii="Arial" w:hAnsi="Arial" w:cs="Arial"/>
          <w:szCs w:val="22"/>
          <w:lang w:eastAsia="en-GB"/>
        </w:rPr>
        <w:t>Contractor</w:t>
      </w:r>
      <w:r w:rsidRPr="00AB54EA">
        <w:rPr>
          <w:rFonts w:ascii="Arial" w:hAnsi="Arial" w:cs="Arial"/>
          <w:szCs w:val="22"/>
          <w:lang w:eastAsia="en-GB"/>
        </w:rPr>
        <w:t xml:space="preserve"> in the provision of the Services is barred from any activity comprised in the Services in accordance with the provisions of the Safeguarding Vulnerable Groups Act 2006 and any regulations made thereunder, as amended from time to time. </w:t>
      </w:r>
    </w:p>
    <w:p w14:paraId="20AB8FD6" w14:textId="77777777" w:rsidR="00EE75D6" w:rsidRPr="00AB54EA" w:rsidRDefault="00EE75D6" w:rsidP="00EE75D6">
      <w:pPr>
        <w:spacing w:line="240" w:lineRule="auto"/>
        <w:ind w:left="928"/>
        <w:jc w:val="left"/>
        <w:rPr>
          <w:rFonts w:ascii="Arial" w:hAnsi="Arial" w:cs="Arial"/>
          <w:szCs w:val="22"/>
          <w:lang w:eastAsia="en-GB"/>
        </w:rPr>
      </w:pPr>
    </w:p>
    <w:p w14:paraId="70B9D1FE" w14:textId="77777777" w:rsidR="00EE75D6" w:rsidRPr="00AB54EA" w:rsidRDefault="00EE75D6" w:rsidP="00EE75D6">
      <w:pPr>
        <w:spacing w:line="240" w:lineRule="auto"/>
        <w:ind w:left="928"/>
        <w:jc w:val="left"/>
        <w:rPr>
          <w:rFonts w:ascii="Arial" w:hAnsi="Arial" w:cs="Arial"/>
          <w:szCs w:val="22"/>
          <w:lang w:eastAsia="en-GB"/>
        </w:rPr>
      </w:pPr>
    </w:p>
    <w:p w14:paraId="23B9E188"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Regardless of whether the </w:t>
      </w:r>
      <w:r w:rsidR="00A20FCA">
        <w:rPr>
          <w:rFonts w:ascii="Arial" w:hAnsi="Arial" w:cs="Arial"/>
          <w:szCs w:val="22"/>
          <w:lang w:eastAsia="en-GB"/>
        </w:rPr>
        <w:t>Contractor</w:t>
      </w:r>
      <w:r w:rsidRPr="00AB54EA">
        <w:rPr>
          <w:rFonts w:ascii="Arial" w:hAnsi="Arial" w:cs="Arial"/>
          <w:szCs w:val="22"/>
          <w:lang w:eastAsia="en-GB"/>
        </w:rPr>
        <w:t xml:space="preserve"> is a Regulated Activity Provider the following provisions of this Clause shall apply.</w:t>
      </w:r>
    </w:p>
    <w:p w14:paraId="2D0DD362" w14:textId="77777777" w:rsidR="00EE75D6" w:rsidRPr="00AB54EA" w:rsidRDefault="00EE75D6" w:rsidP="00EE75D6">
      <w:pPr>
        <w:spacing w:line="240" w:lineRule="auto"/>
        <w:jc w:val="left"/>
        <w:rPr>
          <w:rFonts w:ascii="Arial" w:hAnsi="Arial" w:cs="Arial"/>
          <w:szCs w:val="22"/>
          <w:lang w:eastAsia="en-GB"/>
        </w:rPr>
      </w:pPr>
    </w:p>
    <w:p w14:paraId="06731A31"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acknowledges that it will at all times comply with the Leicester Leicestershire and Rutland Safeguarding Adults Multi Agency Policy and Procedures for protecting vulnerable adults from abuse (known as the Safeguarding Policies and Procedures), which are available  at:  </w:t>
      </w:r>
    </w:p>
    <w:p w14:paraId="08C07723" w14:textId="77777777" w:rsidR="00EE75D6" w:rsidRPr="00AB54EA" w:rsidRDefault="00EE75D6" w:rsidP="00EE75D6">
      <w:pPr>
        <w:spacing w:line="240" w:lineRule="auto"/>
        <w:jc w:val="left"/>
        <w:rPr>
          <w:rFonts w:ascii="Arial" w:hAnsi="Arial" w:cs="Arial"/>
          <w:szCs w:val="22"/>
          <w:lang w:eastAsia="en-GB"/>
        </w:rPr>
      </w:pPr>
    </w:p>
    <w:p w14:paraId="5AA72911" w14:textId="77777777" w:rsidR="00EE75D6" w:rsidRPr="00AB54EA" w:rsidRDefault="00D83F90" w:rsidP="00EE75D6">
      <w:pPr>
        <w:numPr>
          <w:ilvl w:val="0"/>
          <w:numId w:val="26"/>
        </w:numPr>
        <w:spacing w:line="240" w:lineRule="auto"/>
        <w:ind w:left="1080"/>
        <w:jc w:val="left"/>
        <w:rPr>
          <w:rFonts w:ascii="Arial" w:hAnsi="Arial" w:cs="Arial"/>
          <w:szCs w:val="22"/>
          <w:lang w:eastAsia="en-GB"/>
        </w:rPr>
      </w:pPr>
      <w:hyperlink r:id="rId11" w:history="1">
        <w:r w:rsidR="00EE75D6" w:rsidRPr="00AB54EA">
          <w:rPr>
            <w:rFonts w:ascii="Arial" w:hAnsi="Arial" w:cs="Arial"/>
            <w:color w:val="0000FF"/>
            <w:szCs w:val="22"/>
            <w:u w:val="single"/>
            <w:lang w:eastAsia="en-GB"/>
          </w:rPr>
          <w:t>http://llrscb.proceduresonline.com/chapters/contents.html</w:t>
        </w:r>
      </w:hyperlink>
      <w:r w:rsidR="00EE75D6" w:rsidRPr="00AB54EA">
        <w:rPr>
          <w:rFonts w:ascii="Arial" w:hAnsi="Arial" w:cs="Arial"/>
          <w:szCs w:val="22"/>
          <w:lang w:eastAsia="en-GB"/>
        </w:rPr>
        <w:t>. Leicester Safeguarding Children’s Board procedures</w:t>
      </w:r>
    </w:p>
    <w:p w14:paraId="59DF6996" w14:textId="77777777" w:rsidR="00EE75D6" w:rsidRPr="00AB54EA" w:rsidRDefault="00EE75D6" w:rsidP="00EE75D6">
      <w:pPr>
        <w:spacing w:line="240" w:lineRule="auto"/>
        <w:ind w:left="360"/>
        <w:jc w:val="left"/>
        <w:rPr>
          <w:rFonts w:ascii="Arial" w:hAnsi="Arial" w:cs="Arial"/>
          <w:szCs w:val="22"/>
          <w:lang w:eastAsia="en-GB"/>
        </w:rPr>
      </w:pPr>
    </w:p>
    <w:p w14:paraId="6AE2755C" w14:textId="77777777" w:rsidR="00EE75D6" w:rsidRPr="00AB54EA" w:rsidRDefault="00D83F90" w:rsidP="00EE75D6">
      <w:pPr>
        <w:numPr>
          <w:ilvl w:val="0"/>
          <w:numId w:val="26"/>
        </w:numPr>
        <w:spacing w:line="240" w:lineRule="auto"/>
        <w:ind w:left="1080"/>
        <w:jc w:val="left"/>
        <w:rPr>
          <w:rFonts w:ascii="Arial" w:hAnsi="Arial" w:cs="Arial"/>
          <w:szCs w:val="22"/>
          <w:lang w:eastAsia="en-GB"/>
        </w:rPr>
      </w:pPr>
      <w:hyperlink r:id="rId12" w:history="1">
        <w:r w:rsidR="00EE75D6" w:rsidRPr="00AB54EA">
          <w:rPr>
            <w:rFonts w:ascii="Arial" w:hAnsi="Arial" w:cs="Arial"/>
            <w:color w:val="0000FF"/>
            <w:szCs w:val="22"/>
            <w:u w:val="single"/>
            <w:lang w:eastAsia="en-GB"/>
          </w:rPr>
          <w:t>http://www.leicester.gov.uk/health-and-social-care/adult-social-care/what-support-do-you-need/staying-safe-and-avoiding-harm/policies-and-procedures</w:t>
        </w:r>
      </w:hyperlink>
      <w:r w:rsidR="00EE75D6" w:rsidRPr="00AB54EA">
        <w:rPr>
          <w:rFonts w:ascii="Arial" w:hAnsi="Arial" w:cs="Arial"/>
          <w:szCs w:val="22"/>
          <w:lang w:eastAsia="en-GB"/>
        </w:rPr>
        <w:t xml:space="preserve">. Leicester Safeguarding Adults Board home page for policies and procedures </w:t>
      </w:r>
    </w:p>
    <w:p w14:paraId="0CBD2A69" w14:textId="77777777" w:rsidR="00EE75D6" w:rsidRPr="00AB54EA" w:rsidRDefault="00EE75D6" w:rsidP="00EE75D6">
      <w:pPr>
        <w:spacing w:line="240" w:lineRule="auto"/>
        <w:jc w:val="left"/>
        <w:rPr>
          <w:rFonts w:ascii="Arial" w:hAnsi="Arial" w:cs="Arial"/>
          <w:szCs w:val="22"/>
          <w:lang w:eastAsia="en-GB"/>
        </w:rPr>
      </w:pPr>
    </w:p>
    <w:p w14:paraId="5010A57B" w14:textId="77777777" w:rsidR="00EE75D6" w:rsidRPr="00AB54EA" w:rsidRDefault="00EE75D6" w:rsidP="00EE75D6">
      <w:pPr>
        <w:spacing w:line="240" w:lineRule="auto"/>
        <w:ind w:left="928"/>
        <w:jc w:val="left"/>
        <w:rPr>
          <w:rFonts w:ascii="Arial" w:hAnsi="Arial" w:cs="Arial"/>
          <w:szCs w:val="22"/>
          <w:lang w:eastAsia="en-GB"/>
        </w:rPr>
      </w:pPr>
    </w:p>
    <w:p w14:paraId="29A94763"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further acknowledges that the Council’s Safeguarding Policies and Procedures are liable to amendment in response to statutory and policy changes and hereby consents to the Council making such amendments at their sole discretion without further consultation with or agreement by the </w:t>
      </w:r>
      <w:r w:rsidR="00A20FCA">
        <w:rPr>
          <w:rFonts w:ascii="Arial" w:hAnsi="Arial" w:cs="Arial"/>
          <w:szCs w:val="22"/>
          <w:lang w:eastAsia="en-GB"/>
        </w:rPr>
        <w:t>Contractor</w:t>
      </w:r>
      <w:r w:rsidRPr="00AB54EA">
        <w:rPr>
          <w:rFonts w:ascii="Arial" w:hAnsi="Arial" w:cs="Arial"/>
          <w:szCs w:val="22"/>
          <w:lang w:eastAsia="en-GB"/>
        </w:rPr>
        <w:t xml:space="preserve">. </w:t>
      </w:r>
    </w:p>
    <w:p w14:paraId="5E24636D" w14:textId="77777777" w:rsidR="00EE75D6" w:rsidRPr="00AB54EA" w:rsidRDefault="00EE75D6" w:rsidP="00EE75D6">
      <w:pPr>
        <w:spacing w:line="240" w:lineRule="auto"/>
        <w:jc w:val="left"/>
        <w:rPr>
          <w:rFonts w:ascii="Arial" w:hAnsi="Arial" w:cs="Arial"/>
          <w:szCs w:val="22"/>
          <w:lang w:eastAsia="en-GB"/>
        </w:rPr>
      </w:pPr>
    </w:p>
    <w:p w14:paraId="35072ADC"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lastRenderedPageBreak/>
        <w:t xml:space="preserve">The </w:t>
      </w:r>
      <w:r w:rsidR="00A20FCA">
        <w:rPr>
          <w:rFonts w:ascii="Arial" w:hAnsi="Arial" w:cs="Arial"/>
          <w:szCs w:val="22"/>
          <w:lang w:eastAsia="en-GB"/>
        </w:rPr>
        <w:t>Contractor</w:t>
      </w:r>
      <w:r w:rsidRPr="00AB54EA">
        <w:rPr>
          <w:rFonts w:ascii="Arial" w:hAnsi="Arial" w:cs="Arial"/>
          <w:szCs w:val="22"/>
          <w:lang w:eastAsia="en-GB"/>
        </w:rPr>
        <w:t xml:space="preserve"> undertakes to review the Safeguarding Policies and Procedures every three months and, in addition, when informed of amendments to their content by the Council.  The </w:t>
      </w:r>
      <w:r w:rsidR="00A20FCA">
        <w:rPr>
          <w:rFonts w:ascii="Arial" w:hAnsi="Arial" w:cs="Arial"/>
          <w:szCs w:val="22"/>
          <w:lang w:eastAsia="en-GB"/>
        </w:rPr>
        <w:t>Contractor</w:t>
      </w:r>
      <w:r w:rsidRPr="00AB54EA">
        <w:rPr>
          <w:rFonts w:ascii="Arial" w:hAnsi="Arial" w:cs="Arial"/>
          <w:szCs w:val="22"/>
          <w:lang w:eastAsia="en-GB"/>
        </w:rPr>
        <w:t xml:space="preserve"> shall observe and comply with the Safeguarding Policies and Procedures (and any revision or replacement of them) in respect of its delivery of the Services and it is agreed that the Safeguarding Policies and Procedures (as amended) shall be incorporated into this Agreement.  In the event that a conflict arises between the Safeguarding Policies and Procedures adopted by the Council, the </w:t>
      </w:r>
      <w:r w:rsidR="00A20FCA">
        <w:rPr>
          <w:rFonts w:ascii="Arial" w:hAnsi="Arial" w:cs="Arial"/>
          <w:szCs w:val="22"/>
          <w:lang w:eastAsia="en-GB"/>
        </w:rPr>
        <w:t>Contractor</w:t>
      </w:r>
      <w:r w:rsidRPr="00AB54EA">
        <w:rPr>
          <w:rFonts w:ascii="Arial" w:hAnsi="Arial" w:cs="Arial"/>
          <w:szCs w:val="22"/>
          <w:lang w:eastAsia="en-GB"/>
        </w:rPr>
        <w:t xml:space="preserve"> shall without delay, raise this issue with the Authorised Officer.  If the conflict remains unresolved following discussions with the Authorised Officer, the </w:t>
      </w:r>
      <w:r w:rsidR="00A20FCA">
        <w:rPr>
          <w:rFonts w:ascii="Arial" w:hAnsi="Arial" w:cs="Arial"/>
          <w:szCs w:val="22"/>
          <w:lang w:eastAsia="en-GB"/>
        </w:rPr>
        <w:t>Contractor</w:t>
      </w:r>
      <w:r w:rsidRPr="00AB54EA">
        <w:rPr>
          <w:rFonts w:ascii="Arial" w:hAnsi="Arial" w:cs="Arial"/>
          <w:szCs w:val="22"/>
          <w:lang w:eastAsia="en-GB"/>
        </w:rPr>
        <w:t xml:space="preserve"> shall follow the Safeguarding Policies and Procedures adopted by the Council relevant to the area in which the Service User resides.</w:t>
      </w:r>
    </w:p>
    <w:p w14:paraId="6F0400BA" w14:textId="77777777" w:rsidR="00EE75D6" w:rsidRPr="00AB54EA" w:rsidRDefault="00EE75D6" w:rsidP="00EE75D6">
      <w:pPr>
        <w:spacing w:line="240" w:lineRule="auto"/>
        <w:ind w:left="720"/>
        <w:jc w:val="left"/>
        <w:rPr>
          <w:rFonts w:ascii="Arial" w:hAnsi="Arial" w:cs="Arial"/>
          <w:szCs w:val="22"/>
          <w:lang w:eastAsia="en-GB"/>
        </w:rPr>
      </w:pPr>
    </w:p>
    <w:p w14:paraId="079CD25D"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shall immediately notify the Council of any information that it reasonably requests to enable it to be satisfied that the obligations of this Clause have been met.  In addition, the </w:t>
      </w:r>
      <w:r w:rsidR="00A20FCA">
        <w:rPr>
          <w:rFonts w:ascii="Arial" w:hAnsi="Arial" w:cs="Arial"/>
          <w:szCs w:val="22"/>
          <w:lang w:eastAsia="en-GB"/>
        </w:rPr>
        <w:t>Contractor</w:t>
      </w:r>
      <w:r w:rsidRPr="00AB54EA">
        <w:rPr>
          <w:rFonts w:ascii="Arial" w:hAnsi="Arial" w:cs="Arial"/>
          <w:szCs w:val="22"/>
          <w:lang w:eastAsia="en-GB"/>
        </w:rPr>
        <w:t xml:space="preserve"> shall:</w:t>
      </w:r>
    </w:p>
    <w:p w14:paraId="263EF7C1" w14:textId="77777777" w:rsidR="00EE75D6" w:rsidRPr="00AB54EA" w:rsidRDefault="00EE75D6" w:rsidP="00EE75D6">
      <w:pPr>
        <w:spacing w:line="240" w:lineRule="auto"/>
        <w:jc w:val="left"/>
        <w:rPr>
          <w:rFonts w:ascii="Arial" w:hAnsi="Arial" w:cs="Arial"/>
          <w:szCs w:val="22"/>
          <w:lang w:eastAsia="en-GB"/>
        </w:rPr>
      </w:pPr>
    </w:p>
    <w:p w14:paraId="58B362E8" w14:textId="77777777" w:rsidR="00EE75D6" w:rsidRPr="00AB54EA" w:rsidRDefault="00EE75D6" w:rsidP="00EE75D6">
      <w:pPr>
        <w:spacing w:line="240" w:lineRule="auto"/>
        <w:ind w:left="2552" w:hanging="709"/>
        <w:jc w:val="left"/>
        <w:rPr>
          <w:rFonts w:ascii="Arial" w:hAnsi="Arial" w:cs="Arial"/>
          <w:szCs w:val="22"/>
          <w:lang w:eastAsia="en-GB"/>
        </w:rPr>
      </w:pPr>
      <w:r w:rsidRPr="00AB54EA">
        <w:rPr>
          <w:rFonts w:ascii="Arial" w:hAnsi="Arial" w:cs="Arial"/>
          <w:szCs w:val="22"/>
          <w:lang w:eastAsia="en-GB"/>
        </w:rPr>
        <w:t xml:space="preserve">(a) on the engagement of any person who is or will be  employed or engaged by the </w:t>
      </w:r>
      <w:r w:rsidR="00A20FCA">
        <w:rPr>
          <w:rFonts w:ascii="Arial" w:hAnsi="Arial" w:cs="Arial"/>
          <w:szCs w:val="22"/>
          <w:lang w:eastAsia="en-GB"/>
        </w:rPr>
        <w:t>Contractor</w:t>
      </w:r>
      <w:r w:rsidRPr="00AB54EA">
        <w:rPr>
          <w:rFonts w:ascii="Arial" w:hAnsi="Arial" w:cs="Arial"/>
          <w:szCs w:val="22"/>
          <w:lang w:eastAsia="en-GB"/>
        </w:rPr>
        <w:t xml:space="preserve"> in the provision of the Services; and </w:t>
      </w:r>
    </w:p>
    <w:p w14:paraId="74E6362B" w14:textId="77777777" w:rsidR="00EE75D6" w:rsidRPr="00AB54EA" w:rsidRDefault="00EE75D6" w:rsidP="00EE75D6">
      <w:pPr>
        <w:spacing w:line="240" w:lineRule="auto"/>
        <w:ind w:left="2552" w:hanging="709"/>
        <w:jc w:val="left"/>
        <w:rPr>
          <w:rFonts w:ascii="Arial" w:hAnsi="Arial" w:cs="Arial"/>
          <w:szCs w:val="22"/>
          <w:lang w:eastAsia="en-GB"/>
        </w:rPr>
      </w:pPr>
    </w:p>
    <w:p w14:paraId="3EB9124C" w14:textId="77777777" w:rsidR="00EE75D6" w:rsidRPr="00AB54EA" w:rsidRDefault="00EE75D6" w:rsidP="00EE75D6">
      <w:pPr>
        <w:spacing w:line="240" w:lineRule="auto"/>
        <w:ind w:left="2268" w:hanging="425"/>
        <w:jc w:val="left"/>
        <w:rPr>
          <w:rFonts w:ascii="Arial" w:hAnsi="Arial" w:cs="Arial"/>
          <w:szCs w:val="22"/>
          <w:lang w:eastAsia="en-GB"/>
        </w:rPr>
      </w:pPr>
      <w:r w:rsidRPr="00AB54EA">
        <w:rPr>
          <w:rFonts w:ascii="Arial" w:hAnsi="Arial" w:cs="Arial"/>
          <w:szCs w:val="22"/>
          <w:lang w:eastAsia="en-GB"/>
        </w:rPr>
        <w:t>(b)</w:t>
      </w:r>
      <w:r w:rsidRPr="00AB54EA">
        <w:rPr>
          <w:rFonts w:ascii="Arial" w:hAnsi="Arial" w:cs="Arial"/>
          <w:szCs w:val="22"/>
          <w:lang w:eastAsia="en-GB"/>
        </w:rPr>
        <w:tab/>
        <w:t xml:space="preserve">on the third anniversary of the previous disclosure in respect of any such person </w:t>
      </w:r>
    </w:p>
    <w:p w14:paraId="5CFFBF0E" w14:textId="77777777" w:rsidR="00EE75D6" w:rsidRPr="00AB54EA" w:rsidRDefault="00EE75D6" w:rsidP="00EE75D6">
      <w:pPr>
        <w:spacing w:line="240" w:lineRule="auto"/>
        <w:ind w:left="2268" w:hanging="425"/>
        <w:jc w:val="left"/>
        <w:rPr>
          <w:rFonts w:ascii="Arial" w:hAnsi="Arial" w:cs="Arial"/>
          <w:szCs w:val="22"/>
          <w:lang w:eastAsia="en-GB"/>
        </w:rPr>
      </w:pPr>
    </w:p>
    <w:p w14:paraId="5A5166EF" w14:textId="77777777" w:rsidR="00EE75D6" w:rsidRPr="00AB54EA" w:rsidRDefault="00EE75D6" w:rsidP="00EE75D6">
      <w:pPr>
        <w:spacing w:line="240" w:lineRule="auto"/>
        <w:ind w:left="928"/>
        <w:jc w:val="left"/>
        <w:rPr>
          <w:rFonts w:ascii="Arial" w:hAnsi="Arial" w:cs="Arial"/>
          <w:szCs w:val="22"/>
          <w:lang w:eastAsia="en-GB"/>
        </w:rPr>
      </w:pPr>
      <w:r w:rsidRPr="00AB54EA">
        <w:rPr>
          <w:rFonts w:ascii="Arial" w:hAnsi="Arial" w:cs="Arial"/>
          <w:szCs w:val="22"/>
          <w:lang w:eastAsia="en-GB"/>
        </w:rPr>
        <w:t>notify the Authorised Officer of this and supply a certificate that the checks required by this schedule 7 have been made and that the result of each check is satisfactory.</w:t>
      </w:r>
    </w:p>
    <w:p w14:paraId="7FE6B969" w14:textId="77777777" w:rsidR="00EE75D6" w:rsidRPr="00AB54EA" w:rsidRDefault="00EE75D6" w:rsidP="00EE75D6">
      <w:pPr>
        <w:spacing w:line="240" w:lineRule="auto"/>
        <w:jc w:val="left"/>
        <w:rPr>
          <w:rFonts w:ascii="Arial" w:hAnsi="Arial" w:cs="Arial"/>
          <w:szCs w:val="22"/>
          <w:lang w:eastAsia="en-GB"/>
        </w:rPr>
      </w:pPr>
    </w:p>
    <w:p w14:paraId="5163E223"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shall refer information about any person carrying out the Services to the Independent Safeguarding Council where it removes permission for such person to carry out the Services (or would have, if such person had not otherwise ceased to carry out the Services) because, in its opinion, such person has harmed or poses a risk of harm to any Services users/children/vulnerable adults. </w:t>
      </w:r>
    </w:p>
    <w:p w14:paraId="7FE72F41" w14:textId="77777777" w:rsidR="00EE75D6" w:rsidRPr="00AB54EA" w:rsidRDefault="00EE75D6" w:rsidP="00EE75D6">
      <w:pPr>
        <w:spacing w:line="240" w:lineRule="auto"/>
        <w:jc w:val="left"/>
        <w:rPr>
          <w:rFonts w:ascii="Arial" w:hAnsi="Arial" w:cs="Arial"/>
          <w:szCs w:val="22"/>
          <w:lang w:eastAsia="en-GB"/>
        </w:rPr>
      </w:pPr>
    </w:p>
    <w:p w14:paraId="630CC8F2"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shall adopt Safeguarding Policies and such policies shall comply with the local multi-agency policies as amended from time to time. </w:t>
      </w:r>
    </w:p>
    <w:p w14:paraId="7C85E153" w14:textId="77777777" w:rsidR="00EE75D6" w:rsidRPr="00AB54EA" w:rsidRDefault="00EE75D6" w:rsidP="00EE75D6">
      <w:pPr>
        <w:spacing w:line="240" w:lineRule="auto"/>
        <w:jc w:val="left"/>
        <w:rPr>
          <w:rFonts w:ascii="Arial" w:hAnsi="Arial" w:cs="Arial"/>
          <w:szCs w:val="22"/>
          <w:lang w:eastAsia="en-GB"/>
        </w:rPr>
      </w:pPr>
    </w:p>
    <w:p w14:paraId="37221F32"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At the reasonable written request of the Council and by no later than 10 Days following receipt of such request, the </w:t>
      </w:r>
      <w:r w:rsidR="00A20FCA">
        <w:rPr>
          <w:rFonts w:ascii="Arial" w:hAnsi="Arial" w:cs="Arial"/>
          <w:szCs w:val="22"/>
          <w:lang w:eastAsia="en-GB"/>
        </w:rPr>
        <w:t>Contractor</w:t>
      </w:r>
      <w:r w:rsidRPr="00AB54EA">
        <w:rPr>
          <w:rFonts w:ascii="Arial" w:hAnsi="Arial" w:cs="Arial"/>
          <w:szCs w:val="22"/>
          <w:lang w:eastAsia="en-GB"/>
        </w:rPr>
        <w:t xml:space="preserve"> must provide evidence to the Council that it is addressing any safeguarding concerns raised by the Council.</w:t>
      </w:r>
    </w:p>
    <w:p w14:paraId="33138653" w14:textId="77777777" w:rsidR="00EE75D6" w:rsidRPr="00AB54EA" w:rsidRDefault="00EE75D6" w:rsidP="00EE75D6">
      <w:pPr>
        <w:spacing w:line="240" w:lineRule="auto"/>
        <w:jc w:val="left"/>
        <w:rPr>
          <w:rFonts w:ascii="Arial" w:hAnsi="Arial" w:cs="Arial"/>
          <w:szCs w:val="22"/>
          <w:lang w:eastAsia="en-GB"/>
        </w:rPr>
      </w:pPr>
    </w:p>
    <w:p w14:paraId="0F14EABB"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If requested by the Council, the </w:t>
      </w:r>
      <w:r w:rsidR="00A20FCA">
        <w:rPr>
          <w:rFonts w:ascii="Arial" w:hAnsi="Arial" w:cs="Arial"/>
          <w:szCs w:val="22"/>
          <w:lang w:eastAsia="en-GB"/>
        </w:rPr>
        <w:t>Contractor</w:t>
      </w:r>
      <w:r w:rsidRPr="00AB54EA">
        <w:rPr>
          <w:rFonts w:ascii="Arial" w:hAnsi="Arial" w:cs="Arial"/>
          <w:szCs w:val="22"/>
          <w:lang w:eastAsia="en-GB"/>
        </w:rPr>
        <w:t xml:space="preserve"> must participate in the development of any local multi-agency safeguarding quality indicators and/or plan.</w:t>
      </w:r>
    </w:p>
    <w:p w14:paraId="307DD3D6" w14:textId="77777777" w:rsidR="00EE75D6" w:rsidRPr="00AB54EA" w:rsidRDefault="00EE75D6" w:rsidP="00EE75D6">
      <w:pPr>
        <w:spacing w:line="240" w:lineRule="auto"/>
        <w:ind w:left="928"/>
        <w:jc w:val="left"/>
        <w:rPr>
          <w:rFonts w:ascii="Arial" w:hAnsi="Arial" w:cs="Arial"/>
          <w:szCs w:val="22"/>
          <w:lang w:eastAsia="en-GB"/>
        </w:rPr>
      </w:pPr>
    </w:p>
    <w:p w14:paraId="663492A7"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shall not employ or use the services of any person who: </w:t>
      </w:r>
    </w:p>
    <w:p w14:paraId="09EB0FAD" w14:textId="77777777" w:rsidR="00EE75D6" w:rsidRPr="00AB54EA" w:rsidRDefault="00EE75D6" w:rsidP="00EE75D6">
      <w:pPr>
        <w:spacing w:line="240" w:lineRule="auto"/>
        <w:jc w:val="left"/>
        <w:rPr>
          <w:rFonts w:ascii="Arial" w:hAnsi="Arial" w:cs="Arial"/>
          <w:szCs w:val="22"/>
          <w:lang w:eastAsia="en-GB"/>
        </w:rPr>
      </w:pPr>
    </w:p>
    <w:p w14:paraId="19C50EC1" w14:textId="77777777" w:rsidR="00EE75D6" w:rsidRPr="00AB54EA" w:rsidRDefault="00EE75D6" w:rsidP="00EE75D6">
      <w:pPr>
        <w:numPr>
          <w:ilvl w:val="1"/>
          <w:numId w:val="25"/>
        </w:numPr>
        <w:spacing w:line="240" w:lineRule="auto"/>
        <w:jc w:val="left"/>
        <w:rPr>
          <w:rFonts w:ascii="Arial" w:hAnsi="Arial" w:cs="Arial"/>
          <w:szCs w:val="22"/>
          <w:lang w:eastAsia="en-GB"/>
        </w:rPr>
      </w:pPr>
      <w:r w:rsidRPr="00AB54EA">
        <w:rPr>
          <w:rFonts w:ascii="Arial" w:hAnsi="Arial" w:cs="Arial"/>
          <w:szCs w:val="22"/>
          <w:lang w:eastAsia="en-GB"/>
        </w:rPr>
        <w:t>is barred from, or whose previous conduct or records indicate that they would not be suitable to carry out Regulated Activity or who may otherwise present a risk to Services users; or</w:t>
      </w:r>
    </w:p>
    <w:p w14:paraId="37D3D0B7" w14:textId="77777777" w:rsidR="00EE75D6" w:rsidRPr="00AB54EA" w:rsidRDefault="00EE75D6" w:rsidP="00EE75D6">
      <w:pPr>
        <w:spacing w:line="240" w:lineRule="auto"/>
        <w:jc w:val="left"/>
        <w:rPr>
          <w:rFonts w:ascii="Arial" w:hAnsi="Arial" w:cs="Arial"/>
          <w:szCs w:val="22"/>
          <w:lang w:eastAsia="en-GB"/>
        </w:rPr>
      </w:pPr>
    </w:p>
    <w:p w14:paraId="53FAC4B6" w14:textId="77777777" w:rsidR="00EE75D6" w:rsidRPr="00AB54EA" w:rsidRDefault="00EE75D6" w:rsidP="00EE75D6">
      <w:pPr>
        <w:numPr>
          <w:ilvl w:val="1"/>
          <w:numId w:val="25"/>
        </w:numPr>
        <w:spacing w:line="240" w:lineRule="auto"/>
        <w:jc w:val="left"/>
        <w:rPr>
          <w:rFonts w:ascii="Arial" w:hAnsi="Arial" w:cs="Arial"/>
          <w:szCs w:val="22"/>
          <w:lang w:eastAsia="en-GB"/>
        </w:rPr>
      </w:pPr>
      <w:r w:rsidRPr="00AB54EA">
        <w:rPr>
          <w:rFonts w:ascii="Arial" w:hAnsi="Arial" w:cs="Arial"/>
          <w:szCs w:val="22"/>
          <w:lang w:eastAsia="en-GB"/>
        </w:rPr>
        <w:lastRenderedPageBreak/>
        <w:t>is in the reasonable opinion of the authorised officer unsuitable to work with children or vulnerable adults</w:t>
      </w:r>
    </w:p>
    <w:p w14:paraId="565957DA" w14:textId="77777777" w:rsidR="00EE75D6" w:rsidRPr="00AB54EA" w:rsidRDefault="00EE75D6" w:rsidP="00EE75D6">
      <w:pPr>
        <w:spacing w:line="240" w:lineRule="auto"/>
        <w:jc w:val="left"/>
        <w:rPr>
          <w:rFonts w:ascii="Arial" w:hAnsi="Arial" w:cs="Arial"/>
          <w:szCs w:val="22"/>
          <w:lang w:eastAsia="en-GB"/>
        </w:rPr>
      </w:pPr>
    </w:p>
    <w:p w14:paraId="3C8C28F4" w14:textId="77777777" w:rsidR="00EE75D6" w:rsidRPr="00AB54EA" w:rsidRDefault="00EE75D6" w:rsidP="00EE75D6">
      <w:pPr>
        <w:spacing w:line="240" w:lineRule="auto"/>
        <w:ind w:left="928"/>
        <w:jc w:val="left"/>
        <w:rPr>
          <w:rFonts w:ascii="Arial" w:hAnsi="Arial" w:cs="Arial"/>
          <w:szCs w:val="22"/>
          <w:lang w:eastAsia="en-GB"/>
        </w:rPr>
      </w:pPr>
      <w:r w:rsidRPr="00AB54EA">
        <w:rPr>
          <w:rFonts w:ascii="Arial" w:hAnsi="Arial" w:cs="Arial"/>
          <w:szCs w:val="22"/>
          <w:lang w:eastAsia="en-GB"/>
        </w:rPr>
        <w:t xml:space="preserve">and the </w:t>
      </w:r>
      <w:r w:rsidR="00A20FCA">
        <w:rPr>
          <w:rFonts w:ascii="Arial" w:hAnsi="Arial" w:cs="Arial"/>
          <w:szCs w:val="22"/>
          <w:lang w:eastAsia="en-GB"/>
        </w:rPr>
        <w:t>Contractor</w:t>
      </w:r>
      <w:r w:rsidRPr="00AB54EA">
        <w:rPr>
          <w:rFonts w:ascii="Arial" w:hAnsi="Arial" w:cs="Arial"/>
          <w:szCs w:val="22"/>
          <w:lang w:eastAsia="en-GB"/>
        </w:rPr>
        <w:t xml:space="preserve"> shall comply immediately with any instruction by the Authorised Officer that such a person shall cease to be engaged in or associated with the delivery of the Services. </w:t>
      </w:r>
    </w:p>
    <w:p w14:paraId="680BDB8D" w14:textId="77777777" w:rsidR="00EE75D6" w:rsidRPr="00AB54EA" w:rsidRDefault="00EE75D6" w:rsidP="00EE75D6">
      <w:pPr>
        <w:spacing w:line="240" w:lineRule="auto"/>
        <w:jc w:val="left"/>
        <w:rPr>
          <w:rFonts w:ascii="Arial" w:hAnsi="Arial" w:cs="Arial"/>
          <w:szCs w:val="22"/>
          <w:lang w:eastAsia="en-GB"/>
        </w:rPr>
      </w:pPr>
    </w:p>
    <w:p w14:paraId="29F291EE"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hereby grants to the Council as a condition of this Agreement an irrevocable licence for the Term of this Agreement to permit the  Authorised Representative and such other persons that the Council may designate at their sole discretion to enter without prior notice at any time all premises of the </w:t>
      </w:r>
      <w:r w:rsidR="00A20FCA">
        <w:rPr>
          <w:rFonts w:ascii="Arial" w:hAnsi="Arial" w:cs="Arial"/>
          <w:szCs w:val="22"/>
          <w:lang w:eastAsia="en-GB"/>
        </w:rPr>
        <w:t>Contractor</w:t>
      </w:r>
      <w:r w:rsidRPr="00AB54EA">
        <w:rPr>
          <w:rFonts w:ascii="Arial" w:hAnsi="Arial" w:cs="Arial"/>
          <w:szCs w:val="22"/>
          <w:lang w:eastAsia="en-GB"/>
        </w:rPr>
        <w:t xml:space="preserve"> that are utilised in whole or part for the delivery of the Services, to access and inspect the </w:t>
      </w:r>
      <w:r w:rsidR="00A20FCA">
        <w:rPr>
          <w:rFonts w:ascii="Arial" w:hAnsi="Arial" w:cs="Arial"/>
          <w:szCs w:val="22"/>
          <w:lang w:eastAsia="en-GB"/>
        </w:rPr>
        <w:t>Contractor</w:t>
      </w:r>
      <w:r w:rsidRPr="00AB54EA">
        <w:rPr>
          <w:rFonts w:ascii="Arial" w:hAnsi="Arial" w:cs="Arial"/>
          <w:szCs w:val="22"/>
          <w:lang w:eastAsia="en-GB"/>
        </w:rPr>
        <w:t xml:space="preserve">’s records and to talk to the </w:t>
      </w:r>
      <w:r w:rsidR="00A20FCA">
        <w:rPr>
          <w:rFonts w:ascii="Arial" w:hAnsi="Arial" w:cs="Arial"/>
          <w:szCs w:val="22"/>
          <w:lang w:eastAsia="en-GB"/>
        </w:rPr>
        <w:t>Contractor</w:t>
      </w:r>
      <w:r w:rsidRPr="00AB54EA">
        <w:rPr>
          <w:rFonts w:ascii="Arial" w:hAnsi="Arial" w:cs="Arial"/>
          <w:szCs w:val="22"/>
          <w:lang w:eastAsia="en-GB"/>
        </w:rPr>
        <w:t>’s staff designated to the provision of the Services:</w:t>
      </w:r>
    </w:p>
    <w:p w14:paraId="59D52BE7" w14:textId="77777777" w:rsidR="00EE75D6" w:rsidRPr="00AB54EA" w:rsidRDefault="00EE75D6" w:rsidP="00EE75D6">
      <w:pPr>
        <w:spacing w:line="240" w:lineRule="auto"/>
        <w:jc w:val="left"/>
        <w:rPr>
          <w:rFonts w:ascii="Arial" w:hAnsi="Arial" w:cs="Arial"/>
          <w:szCs w:val="22"/>
          <w:lang w:eastAsia="en-GB"/>
        </w:rPr>
      </w:pPr>
    </w:p>
    <w:p w14:paraId="620231F4" w14:textId="77777777" w:rsidR="00EE75D6" w:rsidRPr="00AB54EA" w:rsidRDefault="00EE75D6" w:rsidP="00EE75D6">
      <w:pPr>
        <w:numPr>
          <w:ilvl w:val="1"/>
          <w:numId w:val="25"/>
        </w:numPr>
        <w:spacing w:line="240" w:lineRule="auto"/>
        <w:jc w:val="left"/>
        <w:rPr>
          <w:rFonts w:ascii="Arial" w:hAnsi="Arial" w:cs="Arial"/>
          <w:szCs w:val="22"/>
          <w:lang w:eastAsia="en-GB"/>
        </w:rPr>
      </w:pPr>
      <w:r w:rsidRPr="00AB54EA">
        <w:rPr>
          <w:rFonts w:ascii="Arial" w:hAnsi="Arial" w:cs="Arial"/>
          <w:szCs w:val="22"/>
          <w:lang w:eastAsia="en-GB"/>
        </w:rPr>
        <w:t>to investigate any complaint or incident involving the delivery of the Services (from the police or a whistle-blower or a Service User) regardless of whether a Services User is funded by the Council or another public authority or is a self-funding; and</w:t>
      </w:r>
    </w:p>
    <w:p w14:paraId="09435335" w14:textId="77777777" w:rsidR="00EE75D6" w:rsidRPr="00AB54EA" w:rsidRDefault="00EE75D6" w:rsidP="00EE75D6">
      <w:pPr>
        <w:spacing w:line="240" w:lineRule="auto"/>
        <w:jc w:val="left"/>
        <w:rPr>
          <w:rFonts w:ascii="Arial" w:hAnsi="Arial" w:cs="Arial"/>
          <w:szCs w:val="22"/>
          <w:lang w:eastAsia="en-GB"/>
        </w:rPr>
      </w:pPr>
    </w:p>
    <w:p w14:paraId="76DBCB80" w14:textId="77777777" w:rsidR="00EE75D6" w:rsidRPr="00AB54EA" w:rsidRDefault="00EE75D6" w:rsidP="00EE75D6">
      <w:pPr>
        <w:spacing w:line="240" w:lineRule="auto"/>
        <w:ind w:left="1800" w:hanging="872"/>
        <w:jc w:val="left"/>
        <w:rPr>
          <w:rFonts w:ascii="Arial" w:hAnsi="Arial" w:cs="Arial"/>
          <w:szCs w:val="22"/>
          <w:lang w:eastAsia="en-GB"/>
        </w:rPr>
      </w:pPr>
      <w:r w:rsidRPr="00AB54EA">
        <w:rPr>
          <w:rFonts w:ascii="Arial" w:hAnsi="Arial" w:cs="Arial"/>
          <w:szCs w:val="22"/>
          <w:lang w:eastAsia="en-GB"/>
        </w:rPr>
        <w:t>(b)</w:t>
      </w:r>
      <w:r w:rsidRPr="00AB54EA">
        <w:rPr>
          <w:rFonts w:ascii="Arial" w:hAnsi="Arial" w:cs="Arial"/>
          <w:szCs w:val="22"/>
          <w:lang w:eastAsia="en-GB"/>
        </w:rPr>
        <w:tab/>
        <w:t xml:space="preserve">to monitor the delivery of the Services and the </w:t>
      </w:r>
      <w:r w:rsidR="00A20FCA">
        <w:rPr>
          <w:rFonts w:ascii="Arial" w:hAnsi="Arial" w:cs="Arial"/>
          <w:szCs w:val="22"/>
          <w:lang w:eastAsia="en-GB"/>
        </w:rPr>
        <w:t>Contractor</w:t>
      </w:r>
      <w:r w:rsidRPr="00AB54EA">
        <w:rPr>
          <w:rFonts w:ascii="Arial" w:hAnsi="Arial" w:cs="Arial"/>
          <w:szCs w:val="22"/>
          <w:lang w:eastAsia="en-GB"/>
        </w:rPr>
        <w:t>’s performance of its obligations under this Agreement.</w:t>
      </w:r>
    </w:p>
    <w:p w14:paraId="691AF6FE" w14:textId="77777777" w:rsidR="00EE75D6" w:rsidRPr="00AB54EA" w:rsidRDefault="00EE75D6" w:rsidP="00EE75D6">
      <w:pPr>
        <w:spacing w:line="240" w:lineRule="auto"/>
        <w:jc w:val="left"/>
        <w:rPr>
          <w:rFonts w:ascii="Arial" w:hAnsi="Arial" w:cs="Arial"/>
          <w:szCs w:val="22"/>
          <w:lang w:eastAsia="en-GB"/>
        </w:rPr>
      </w:pPr>
    </w:p>
    <w:p w14:paraId="4A82541A" w14:textId="77777777" w:rsidR="00EE75D6" w:rsidRPr="00AB54EA" w:rsidRDefault="00EE75D6" w:rsidP="00EE75D6">
      <w:pPr>
        <w:numPr>
          <w:ilvl w:val="0"/>
          <w:numId w:val="25"/>
        </w:numPr>
        <w:spacing w:line="240" w:lineRule="auto"/>
        <w:jc w:val="left"/>
        <w:rPr>
          <w:rFonts w:ascii="Arial" w:hAnsi="Arial" w:cs="Arial"/>
          <w:szCs w:val="22"/>
          <w:lang w:eastAsia="en-GB"/>
        </w:rPr>
      </w:pPr>
      <w:r w:rsidRPr="00AB54EA">
        <w:rPr>
          <w:rFonts w:ascii="Arial" w:hAnsi="Arial" w:cs="Arial"/>
          <w:szCs w:val="22"/>
          <w:lang w:eastAsia="en-GB"/>
        </w:rPr>
        <w:t xml:space="preserve">The </w:t>
      </w:r>
      <w:r w:rsidR="00A20FCA">
        <w:rPr>
          <w:rFonts w:ascii="Arial" w:hAnsi="Arial" w:cs="Arial"/>
          <w:szCs w:val="22"/>
          <w:lang w:eastAsia="en-GB"/>
        </w:rPr>
        <w:t>Contractor</w:t>
      </w:r>
      <w:r w:rsidRPr="00AB54EA">
        <w:rPr>
          <w:rFonts w:ascii="Arial" w:hAnsi="Arial" w:cs="Arial"/>
          <w:szCs w:val="22"/>
          <w:lang w:eastAsia="en-GB"/>
        </w:rPr>
        <w:t xml:space="preserve"> accepts an obligation to share learning from safeguarding investigations and to promote an open and supportive approach to learning from experience.</w:t>
      </w:r>
    </w:p>
    <w:p w14:paraId="04E13D85" w14:textId="77777777" w:rsidR="00EE75D6" w:rsidRPr="00AB54EA" w:rsidRDefault="00EE75D6" w:rsidP="00EE75D6">
      <w:pPr>
        <w:spacing w:line="240" w:lineRule="auto"/>
        <w:jc w:val="left"/>
        <w:rPr>
          <w:rFonts w:ascii="Arial" w:hAnsi="Arial" w:cs="Arial"/>
          <w:szCs w:val="22"/>
          <w:lang w:eastAsia="en-GB"/>
        </w:rPr>
      </w:pPr>
    </w:p>
    <w:p w14:paraId="5001C326" w14:textId="77777777" w:rsidR="00EE75D6" w:rsidRPr="00AB54EA" w:rsidRDefault="00EE75D6" w:rsidP="00EE75D6">
      <w:pPr>
        <w:rPr>
          <w:rFonts w:ascii="Arial" w:hAnsi="Arial" w:cs="Arial"/>
          <w:szCs w:val="22"/>
        </w:rPr>
      </w:pPr>
    </w:p>
    <w:p w14:paraId="6EA86C9B" w14:textId="77777777" w:rsidR="001D0DEE" w:rsidRDefault="001D0DEE"/>
    <w:sectPr w:rsidR="001D0DEE" w:rsidSect="000271D5">
      <w:footerReference w:type="default" r:id="rId13"/>
      <w:pgSz w:w="11907" w:h="16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8C540" w14:textId="77777777" w:rsidR="00D83F90" w:rsidRDefault="00D83F90">
      <w:pPr>
        <w:spacing w:line="240" w:lineRule="auto"/>
      </w:pPr>
      <w:r>
        <w:separator/>
      </w:r>
    </w:p>
  </w:endnote>
  <w:endnote w:type="continuationSeparator" w:id="0">
    <w:p w14:paraId="5D520316" w14:textId="77777777" w:rsidR="00D83F90" w:rsidRDefault="00D83F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A1D0E" w14:textId="77777777" w:rsidR="008418E3" w:rsidRDefault="008418E3">
    <w:pPr>
      <w:pStyle w:val="Footer"/>
      <w:jc w:val="center"/>
    </w:pPr>
    <w:r>
      <w:fldChar w:fldCharType="begin"/>
    </w:r>
    <w:r>
      <w:instrText xml:space="preserve"> PAGE \* MERGEFORMAT </w:instrText>
    </w:r>
    <w:r>
      <w:fldChar w:fldCharType="separate"/>
    </w:r>
    <w:r>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38B25" w14:textId="77777777" w:rsidR="00D83F90" w:rsidRDefault="00D83F90">
      <w:pPr>
        <w:spacing w:line="240" w:lineRule="auto"/>
      </w:pPr>
      <w:r>
        <w:separator/>
      </w:r>
    </w:p>
  </w:footnote>
  <w:footnote w:type="continuationSeparator" w:id="0">
    <w:p w14:paraId="2604B755" w14:textId="77777777" w:rsidR="00D83F90" w:rsidRDefault="00D83F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84C37"/>
    <w:multiLevelType w:val="hybridMultilevel"/>
    <w:tmpl w:val="1F2A02C4"/>
    <w:lvl w:ilvl="0" w:tplc="08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5092841"/>
    <w:multiLevelType w:val="hybridMultilevel"/>
    <w:tmpl w:val="22B24822"/>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7BD5D8B"/>
    <w:multiLevelType w:val="hybridMultilevel"/>
    <w:tmpl w:val="D1CE7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6A3672"/>
    <w:multiLevelType w:val="hybridMultilevel"/>
    <w:tmpl w:val="3F1EE3B2"/>
    <w:lvl w:ilvl="0" w:tplc="D5B292E2">
      <w:start w:val="1"/>
      <w:numFmt w:val="bullet"/>
      <w:lvlText w:val=""/>
      <w:lvlJc w:val="left"/>
      <w:pPr>
        <w:ind w:left="1440" w:hanging="360"/>
      </w:pPr>
      <w:rPr>
        <w:rFonts w:ascii="Wingdings" w:hAnsi="Wingdings" w:hint="default"/>
        <w:color w:val="00B0F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24F631BA"/>
    <w:multiLevelType w:val="hybridMultilevel"/>
    <w:tmpl w:val="E6BC4B8A"/>
    <w:lvl w:ilvl="0" w:tplc="511C04D2">
      <w:start w:val="1"/>
      <w:numFmt w:val="bullet"/>
      <w:lvlText w:val=""/>
      <w:lvlJc w:val="left"/>
      <w:pPr>
        <w:ind w:left="1440" w:hanging="360"/>
      </w:pPr>
      <w:rPr>
        <w:rFonts w:ascii="Wingdings" w:hAnsi="Wingdings" w:hint="default"/>
        <w:color w:val="00B0F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6F96A64"/>
    <w:multiLevelType w:val="hybridMultilevel"/>
    <w:tmpl w:val="E766CE48"/>
    <w:lvl w:ilvl="0" w:tplc="0809000D">
      <w:start w:val="1"/>
      <w:numFmt w:val="bullet"/>
      <w:lvlText w:val=""/>
      <w:lvlJc w:val="left"/>
      <w:pPr>
        <w:ind w:left="786"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762260A"/>
    <w:multiLevelType w:val="hybridMultilevel"/>
    <w:tmpl w:val="0D3C2F08"/>
    <w:lvl w:ilvl="0" w:tplc="08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2" w15:restartNumberingAfterBreak="0">
    <w:nsid w:val="2E814E75"/>
    <w:multiLevelType w:val="hybridMultilevel"/>
    <w:tmpl w:val="030670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E3743B"/>
    <w:multiLevelType w:val="singleLevel"/>
    <w:tmpl w:val="3C5CF86E"/>
    <w:lvl w:ilvl="0">
      <w:start w:val="1"/>
      <w:numFmt w:val="decimal"/>
      <w:pStyle w:val="Schmainhead"/>
      <w:lvlText w:val="Schedule %1"/>
      <w:lvlJc w:val="left"/>
      <w:pPr>
        <w:tabs>
          <w:tab w:val="num" w:pos="1647"/>
        </w:tabs>
        <w:ind w:left="927" w:hanging="360"/>
      </w:pPr>
      <w:rPr>
        <w:rFonts w:hint="default"/>
      </w:rPr>
    </w:lvl>
  </w:abstractNum>
  <w:abstractNum w:abstractNumId="16"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833631"/>
    <w:multiLevelType w:val="multilevel"/>
    <w:tmpl w:val="6DA490F4"/>
    <w:lvl w:ilvl="0">
      <w:start w:val="15"/>
      <w:numFmt w:val="decimal"/>
      <w:lvlText w:val="%1"/>
      <w:lvlJc w:val="left"/>
      <w:pPr>
        <w:ind w:left="600" w:hanging="600"/>
      </w:pPr>
      <w:rPr>
        <w:rFonts w:hint="default"/>
      </w:rPr>
    </w:lvl>
    <w:lvl w:ilvl="1">
      <w:start w:val="1"/>
      <w:numFmt w:val="decimal"/>
      <w:lvlText w:val="%1.%2"/>
      <w:lvlJc w:val="left"/>
      <w:pPr>
        <w:ind w:left="1321" w:hanging="600"/>
      </w:pPr>
      <w:rPr>
        <w:rFonts w:ascii="Times New Roman" w:hAnsi="Times New Roman" w:cs="Times New Roman" w:hint="default"/>
      </w:rPr>
    </w:lvl>
    <w:lvl w:ilvl="2">
      <w:start w:val="1"/>
      <w:numFmt w:val="decimal"/>
      <w:lvlText w:val="%1.%2.%3"/>
      <w:lvlJc w:val="left"/>
      <w:pPr>
        <w:ind w:left="2162" w:hanging="720"/>
      </w:pPr>
      <w:rPr>
        <w:rFonts w:ascii="Times New Roman" w:hAnsi="Times New Roman" w:cs="Times New Roman"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18" w15:restartNumberingAfterBreak="0">
    <w:nsid w:val="40D02FF8"/>
    <w:multiLevelType w:val="hybridMultilevel"/>
    <w:tmpl w:val="ED009C8E"/>
    <w:lvl w:ilvl="0" w:tplc="08090001">
      <w:start w:val="1"/>
      <w:numFmt w:val="bullet"/>
      <w:lvlText w:val=""/>
      <w:lvlJc w:val="left"/>
      <w:pPr>
        <w:ind w:left="720" w:hanging="360"/>
      </w:pPr>
      <w:rPr>
        <w:rFonts w:ascii="Symbol" w:hAnsi="Symbol" w:hint="default"/>
      </w:rPr>
    </w:lvl>
    <w:lvl w:ilvl="1" w:tplc="8180B0A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5177157D"/>
    <w:multiLevelType w:val="hybridMultilevel"/>
    <w:tmpl w:val="2F541E52"/>
    <w:lvl w:ilvl="0" w:tplc="08090019">
      <w:start w:val="1"/>
      <w:numFmt w:val="lowerLetter"/>
      <w:lvlText w:val="%1."/>
      <w:lvlJc w:val="left"/>
      <w:pPr>
        <w:ind w:left="1440" w:hanging="360"/>
      </w:pPr>
      <w:rPr>
        <w:rFonts w:hint="default"/>
      </w:rPr>
    </w:lvl>
    <w:lvl w:ilvl="1" w:tplc="8180B0A6">
      <w:start w:val="1"/>
      <w:numFmt w:val="lowerLetter"/>
      <w:lvlText w:val="(%2)"/>
      <w:lvlJc w:val="left"/>
      <w:pPr>
        <w:ind w:left="2520" w:hanging="720"/>
      </w:pPr>
      <w:rPr>
        <w:rFonts w:hint="default"/>
      </w:r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5446A3B"/>
    <w:multiLevelType w:val="hybridMultilevel"/>
    <w:tmpl w:val="460CC420"/>
    <w:lvl w:ilvl="0" w:tplc="B8065D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23" w15:restartNumberingAfterBreak="0">
    <w:nsid w:val="59710840"/>
    <w:multiLevelType w:val="hybridMultilevel"/>
    <w:tmpl w:val="6CC08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0978FD"/>
    <w:multiLevelType w:val="hybridMultilevel"/>
    <w:tmpl w:val="C10685A0"/>
    <w:lvl w:ilvl="0" w:tplc="0809000F">
      <w:start w:val="1"/>
      <w:numFmt w:val="decimal"/>
      <w:lvlText w:val="%1."/>
      <w:lvlJc w:val="left"/>
      <w:pPr>
        <w:ind w:left="928" w:hanging="360"/>
      </w:pPr>
      <w:rPr>
        <w:rFonts w:hint="default"/>
      </w:rPr>
    </w:lvl>
    <w:lvl w:ilvl="1" w:tplc="8180B0A6">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8"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725E62"/>
    <w:multiLevelType w:val="hybridMultilevel"/>
    <w:tmpl w:val="4F7835F8"/>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0" w15:restartNumberingAfterBreak="0">
    <w:nsid w:val="71080ED7"/>
    <w:multiLevelType w:val="multilevel"/>
    <w:tmpl w:val="FCF29714"/>
    <w:lvl w:ilvl="0">
      <w:start w:val="16"/>
      <w:numFmt w:val="decimal"/>
      <w:lvlText w:val="%1"/>
      <w:lvlJc w:val="left"/>
      <w:pPr>
        <w:ind w:left="600" w:hanging="600"/>
      </w:pPr>
      <w:rPr>
        <w:rFonts w:hint="default"/>
      </w:rPr>
    </w:lvl>
    <w:lvl w:ilvl="1">
      <w:start w:val="1"/>
      <w:numFmt w:val="decimal"/>
      <w:lvlText w:val="%1.%2"/>
      <w:lvlJc w:val="left"/>
      <w:pPr>
        <w:ind w:left="1321" w:hanging="600"/>
      </w:pPr>
      <w:rPr>
        <w:rFonts w:ascii="Times New Roman" w:hAnsi="Times New Roman" w:cs="Times New Roman" w:hint="default"/>
      </w:rPr>
    </w:lvl>
    <w:lvl w:ilvl="2">
      <w:start w:val="1"/>
      <w:numFmt w:val="decimal"/>
      <w:lvlText w:val="%1.%2.%3"/>
      <w:lvlJc w:val="left"/>
      <w:pPr>
        <w:ind w:left="2162" w:hanging="720"/>
      </w:pPr>
      <w:rPr>
        <w:rFonts w:ascii="Times New Roman" w:hAnsi="Times New Roman" w:cs="Times New Roman" w:hint="default"/>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31" w15:restartNumberingAfterBreak="0">
    <w:nsid w:val="72F74560"/>
    <w:multiLevelType w:val="hybridMultilevel"/>
    <w:tmpl w:val="CF3251CE"/>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7D61255"/>
    <w:multiLevelType w:val="multilevel"/>
    <w:tmpl w:val="3B2C6362"/>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Arial" w:hAnsi="Arial" w:cs="Arial"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4" w15:restartNumberingAfterBreak="0">
    <w:nsid w:val="7A4737C5"/>
    <w:multiLevelType w:val="hybridMultilevel"/>
    <w:tmpl w:val="90D6D58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AFA0C26"/>
    <w:multiLevelType w:val="multilevel"/>
    <w:tmpl w:val="911A20A2"/>
    <w:lvl w:ilvl="0">
      <w:start w:val="19"/>
      <w:numFmt w:val="decimal"/>
      <w:pStyle w:val="B1"/>
      <w:lvlText w:val="%1."/>
      <w:lvlJc w:val="left"/>
      <w:pPr>
        <w:tabs>
          <w:tab w:val="num" w:pos="851"/>
        </w:tabs>
        <w:ind w:left="851" w:hanging="851"/>
      </w:pPr>
      <w:rPr>
        <w:rFonts w:ascii="Calibri" w:eastAsia="Times New Roman" w:hAnsi="Calibri" w:cs="Calibri" w:hint="default"/>
        <w:b/>
        <w:i w:val="0"/>
        <w:caps w:val="0"/>
        <w:strike w:val="0"/>
        <w:dstrike w:val="0"/>
        <w:vanish w:val="0"/>
        <w:sz w:val="22"/>
        <w:vertAlign w:val="baseline"/>
      </w:rPr>
    </w:lvl>
    <w:lvl w:ilvl="1">
      <w:start w:val="1"/>
      <w:numFmt w:val="decimal"/>
      <w:pStyle w:val="B2"/>
      <w:lvlText w:val="%1.%2."/>
      <w:lvlJc w:val="left"/>
      <w:pPr>
        <w:tabs>
          <w:tab w:val="num" w:pos="851"/>
        </w:tabs>
        <w:ind w:left="851" w:hanging="851"/>
      </w:pPr>
      <w:rPr>
        <w:rFonts w:ascii="Calibri" w:hAnsi="Calibri" w:cs="Calibri" w:hint="default"/>
        <w:b w:val="0"/>
        <w:i w:val="0"/>
        <w:caps w:val="0"/>
        <w:strike w:val="0"/>
        <w:dstrike w:val="0"/>
        <w:vanish w:val="0"/>
        <w:sz w:val="22"/>
        <w:vertAlign w:val="baseline"/>
      </w:rPr>
    </w:lvl>
    <w:lvl w:ilvl="2">
      <w:start w:val="1"/>
      <w:numFmt w:val="decimal"/>
      <w:pStyle w:val="B3"/>
      <w:lvlText w:val="%1.%2.%3."/>
      <w:lvlJc w:val="left"/>
      <w:pPr>
        <w:tabs>
          <w:tab w:val="num" w:pos="1701"/>
        </w:tabs>
        <w:ind w:left="1701" w:hanging="850"/>
      </w:pPr>
      <w:rPr>
        <w:rFonts w:ascii="Calibri" w:hAnsi="Calibri" w:cs="Times New Roman" w:hint="default"/>
        <w:b w:val="0"/>
        <w:bCs w:val="0"/>
        <w:i w:val="0"/>
        <w:iCs w:val="0"/>
        <w:caps w:val="0"/>
        <w:smallCaps w:val="0"/>
        <w:strike w:val="0"/>
        <w:dstrike w:val="0"/>
        <w:noProof w:val="0"/>
        <w:vanish w:val="0"/>
        <w:color w:val="auto"/>
        <w:spacing w:val="0"/>
        <w:w w:val="100"/>
        <w:kern w:val="0"/>
        <w:position w:val="0"/>
        <w:sz w:val="22"/>
        <w:u w:val="none"/>
        <w:effect w:val="none"/>
        <w:bdr w:val="none" w:sz="0" w:space="0" w:color="auto"/>
        <w:shd w:val="clear" w:color="auto" w:fill="auto"/>
        <w:vertAlign w:val="baseline"/>
        <w:em w:val="none"/>
        <w:specVanish w:val="0"/>
      </w:rPr>
    </w:lvl>
    <w:lvl w:ilvl="3">
      <w:start w:val="1"/>
      <w:numFmt w:val="decimal"/>
      <w:pStyle w:val="B4"/>
      <w:lvlText w:val="%1.%2.%3.%4."/>
      <w:lvlJc w:val="left"/>
      <w:pPr>
        <w:tabs>
          <w:tab w:val="num" w:pos="2835"/>
        </w:tabs>
        <w:ind w:left="2835"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2"/>
  </w:num>
  <w:num w:numId="3">
    <w:abstractNumId w:val="27"/>
  </w:num>
  <w:num w:numId="4">
    <w:abstractNumId w:val="33"/>
  </w:num>
  <w:num w:numId="5">
    <w:abstractNumId w:val="19"/>
  </w:num>
  <w:num w:numId="6">
    <w:abstractNumId w:val="15"/>
  </w:num>
  <w:num w:numId="7">
    <w:abstractNumId w:val="28"/>
  </w:num>
  <w:num w:numId="8">
    <w:abstractNumId w:val="1"/>
  </w:num>
  <w:num w:numId="9">
    <w:abstractNumId w:val="24"/>
  </w:num>
  <w:num w:numId="10">
    <w:abstractNumId w:val="7"/>
  </w:num>
  <w:num w:numId="11">
    <w:abstractNumId w:val="22"/>
  </w:num>
  <w:num w:numId="12">
    <w:abstractNumId w:val="6"/>
  </w:num>
  <w:num w:numId="13">
    <w:abstractNumId w:val="16"/>
  </w:num>
  <w:num w:numId="14">
    <w:abstractNumId w:val="13"/>
  </w:num>
  <w:num w:numId="15">
    <w:abstractNumId w:val="36"/>
  </w:num>
  <w:num w:numId="16">
    <w:abstractNumId w:val="14"/>
  </w:num>
  <w:num w:numId="17">
    <w:abstractNumId w:val="0"/>
  </w:num>
  <w:num w:numId="18">
    <w:abstractNumId w:val="26"/>
  </w:num>
  <w:num w:numId="19">
    <w:abstractNumId w:val="19"/>
    <w:lvlOverride w:ilvl="0">
      <w:startOverride w:val="1"/>
    </w:lvlOverride>
  </w:num>
  <w:num w:numId="20">
    <w:abstractNumId w:val="1"/>
    <w:lvlOverride w:ilvl="0">
      <w:startOverride w:val="1"/>
    </w:lvlOverride>
  </w:num>
  <w:num w:numId="21">
    <w:abstractNumId w:val="17"/>
  </w:num>
  <w:num w:numId="22">
    <w:abstractNumId w:val="35"/>
  </w:num>
  <w:num w:numId="23">
    <w:abstractNumId w:val="5"/>
  </w:num>
  <w:num w:numId="24">
    <w:abstractNumId w:val="30"/>
  </w:num>
  <w:num w:numId="25">
    <w:abstractNumId w:val="25"/>
  </w:num>
  <w:num w:numId="26">
    <w:abstractNumId w:val="18"/>
  </w:num>
  <w:num w:numId="27">
    <w:abstractNumId w:val="20"/>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1"/>
  </w:num>
  <w:num w:numId="31">
    <w:abstractNumId w:val="12"/>
  </w:num>
  <w:num w:numId="32">
    <w:abstractNumId w:val="31"/>
  </w:num>
  <w:num w:numId="33">
    <w:abstractNumId w:val="4"/>
  </w:num>
  <w:num w:numId="34">
    <w:abstractNumId w:val="29"/>
  </w:num>
  <w:num w:numId="35">
    <w:abstractNumId w:val="9"/>
  </w:num>
  <w:num w:numId="36">
    <w:abstractNumId w:val="8"/>
  </w:num>
  <w:num w:numId="37">
    <w:abstractNumId w:val="10"/>
  </w:num>
  <w:num w:numId="38">
    <w:abstractNumId w:val="2"/>
  </w:num>
  <w:num w:numId="39">
    <w:abstractNumId w:val="11"/>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5D6"/>
    <w:rsid w:val="00013B1A"/>
    <w:rsid w:val="000227D7"/>
    <w:rsid w:val="000271D5"/>
    <w:rsid w:val="00035A53"/>
    <w:rsid w:val="000A27B0"/>
    <w:rsid w:val="000E05D7"/>
    <w:rsid w:val="000E449B"/>
    <w:rsid w:val="000F477F"/>
    <w:rsid w:val="001032A4"/>
    <w:rsid w:val="00151517"/>
    <w:rsid w:val="00193CF0"/>
    <w:rsid w:val="001D0DEE"/>
    <w:rsid w:val="0021449D"/>
    <w:rsid w:val="00215A37"/>
    <w:rsid w:val="00232ACB"/>
    <w:rsid w:val="002770ED"/>
    <w:rsid w:val="002F5CDB"/>
    <w:rsid w:val="00347DB3"/>
    <w:rsid w:val="00387743"/>
    <w:rsid w:val="003901E8"/>
    <w:rsid w:val="003D5A83"/>
    <w:rsid w:val="00435012"/>
    <w:rsid w:val="00435CD6"/>
    <w:rsid w:val="0046059E"/>
    <w:rsid w:val="004773CC"/>
    <w:rsid w:val="00483A73"/>
    <w:rsid w:val="00490C55"/>
    <w:rsid w:val="00496CBE"/>
    <w:rsid w:val="004B1D8B"/>
    <w:rsid w:val="004D493E"/>
    <w:rsid w:val="00530A34"/>
    <w:rsid w:val="005521A2"/>
    <w:rsid w:val="00553D09"/>
    <w:rsid w:val="0057057F"/>
    <w:rsid w:val="00592CA5"/>
    <w:rsid w:val="005A5740"/>
    <w:rsid w:val="005C515E"/>
    <w:rsid w:val="005E59CD"/>
    <w:rsid w:val="005F5DB1"/>
    <w:rsid w:val="00621FF0"/>
    <w:rsid w:val="00630E6B"/>
    <w:rsid w:val="0063124A"/>
    <w:rsid w:val="00633AA9"/>
    <w:rsid w:val="00643BED"/>
    <w:rsid w:val="00654499"/>
    <w:rsid w:val="00673C47"/>
    <w:rsid w:val="006A036B"/>
    <w:rsid w:val="006B249F"/>
    <w:rsid w:val="006D678A"/>
    <w:rsid w:val="006E4A2B"/>
    <w:rsid w:val="006F0B91"/>
    <w:rsid w:val="00706D13"/>
    <w:rsid w:val="00741A0C"/>
    <w:rsid w:val="00794958"/>
    <w:rsid w:val="007C57DF"/>
    <w:rsid w:val="007E131C"/>
    <w:rsid w:val="00807255"/>
    <w:rsid w:val="0083292A"/>
    <w:rsid w:val="008418E3"/>
    <w:rsid w:val="00870FE7"/>
    <w:rsid w:val="008C4069"/>
    <w:rsid w:val="009049EE"/>
    <w:rsid w:val="00941594"/>
    <w:rsid w:val="00941A90"/>
    <w:rsid w:val="00944CC2"/>
    <w:rsid w:val="00964654"/>
    <w:rsid w:val="009843CF"/>
    <w:rsid w:val="009E36C0"/>
    <w:rsid w:val="009E7BDA"/>
    <w:rsid w:val="00A20FCA"/>
    <w:rsid w:val="00A3559B"/>
    <w:rsid w:val="00A375AD"/>
    <w:rsid w:val="00A42725"/>
    <w:rsid w:val="00A44B0F"/>
    <w:rsid w:val="00A7749E"/>
    <w:rsid w:val="00A901C9"/>
    <w:rsid w:val="00AB5DE4"/>
    <w:rsid w:val="00AC1DB6"/>
    <w:rsid w:val="00B26A31"/>
    <w:rsid w:val="00B35CC1"/>
    <w:rsid w:val="00B444F5"/>
    <w:rsid w:val="00BB7B90"/>
    <w:rsid w:val="00BC54CA"/>
    <w:rsid w:val="00C05DFC"/>
    <w:rsid w:val="00C1039D"/>
    <w:rsid w:val="00C176B8"/>
    <w:rsid w:val="00C25A2A"/>
    <w:rsid w:val="00C65A57"/>
    <w:rsid w:val="00C81D9A"/>
    <w:rsid w:val="00CA3E4A"/>
    <w:rsid w:val="00CC2D96"/>
    <w:rsid w:val="00CC5B56"/>
    <w:rsid w:val="00D32F63"/>
    <w:rsid w:val="00D335E9"/>
    <w:rsid w:val="00D33DC0"/>
    <w:rsid w:val="00D419B0"/>
    <w:rsid w:val="00D446B2"/>
    <w:rsid w:val="00D56CD0"/>
    <w:rsid w:val="00D650BE"/>
    <w:rsid w:val="00D83F90"/>
    <w:rsid w:val="00DE1A06"/>
    <w:rsid w:val="00DE217F"/>
    <w:rsid w:val="00E11E23"/>
    <w:rsid w:val="00E241B2"/>
    <w:rsid w:val="00E45002"/>
    <w:rsid w:val="00E4553A"/>
    <w:rsid w:val="00E4596B"/>
    <w:rsid w:val="00E72833"/>
    <w:rsid w:val="00EA083D"/>
    <w:rsid w:val="00EA2C3B"/>
    <w:rsid w:val="00EC4210"/>
    <w:rsid w:val="00EE75D6"/>
    <w:rsid w:val="00F05196"/>
    <w:rsid w:val="00F257AD"/>
    <w:rsid w:val="00F30D14"/>
    <w:rsid w:val="00F40AE5"/>
    <w:rsid w:val="00F7253A"/>
    <w:rsid w:val="00F90238"/>
    <w:rsid w:val="00F903EB"/>
    <w:rsid w:val="00FB192B"/>
    <w:rsid w:val="00FB58EE"/>
    <w:rsid w:val="00FD6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2C0722"/>
  <w15:chartTrackingRefBased/>
  <w15:docId w15:val="{ADDF4396-D0A5-41B7-B609-EBE67BE0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5D6"/>
    <w:pPr>
      <w:spacing w:after="0" w:line="300" w:lineRule="atLeast"/>
      <w:jc w:val="both"/>
    </w:pPr>
    <w:rPr>
      <w:rFonts w:ascii="Times New Roman" w:eastAsia="Times New Roman" w:hAnsi="Times New Roman" w:cs="Times New Roman"/>
      <w:szCs w:val="20"/>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link w:val="Heading1Char"/>
    <w:qFormat/>
    <w:rsid w:val="00EE75D6"/>
    <w:pPr>
      <w:keepNext/>
      <w:numPr>
        <w:numId w:val="4"/>
      </w:numPr>
      <w:spacing w:before="320"/>
      <w:outlineLvl w:val="0"/>
    </w:pPr>
    <w:rPr>
      <w:b/>
      <w:smallCaps/>
      <w:kern w:val="28"/>
    </w:rPr>
  </w:style>
  <w:style w:type="paragraph" w:styleId="Heading2">
    <w:name w:val="heading 2"/>
    <w:aliases w:val="KJL:1st Level,Heading Two,h2,(1.1,1.2,1.3 etc),Prophead 2,RFP Heading 2,Activity,l2,H2,PARA2,h 3,Numbered - 2,Reset numbering,S Heading,S Heading 2,Major"/>
    <w:basedOn w:val="Normal"/>
    <w:link w:val="Heading2Char"/>
    <w:uiPriority w:val="9"/>
    <w:qFormat/>
    <w:rsid w:val="00EE75D6"/>
    <w:pPr>
      <w:numPr>
        <w:ilvl w:val="1"/>
        <w:numId w:val="4"/>
      </w:numPr>
      <w:spacing w:before="280" w:after="120"/>
      <w:outlineLvl w:val="1"/>
    </w:pPr>
    <w:rPr>
      <w:color w:val="000000"/>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
    <w:basedOn w:val="Normal"/>
    <w:link w:val="Heading3Char"/>
    <w:qFormat/>
    <w:rsid w:val="00EE75D6"/>
    <w:pPr>
      <w:numPr>
        <w:ilvl w:val="2"/>
        <w:numId w:val="4"/>
      </w:numPr>
      <w:spacing w:after="120"/>
      <w:outlineLvl w:val="2"/>
    </w:pPr>
  </w:style>
  <w:style w:type="paragraph" w:styleId="Heading4">
    <w:name w:val="heading 4"/>
    <w:aliases w:val="Sub-Minor,Project table,Propos,Bullet 1,Level 2 - a,Bullet 11,Bullet 12,Bullet 13,Bullet 14,Bullet 15,Bullet 16,h4"/>
    <w:basedOn w:val="Normal"/>
    <w:link w:val="Heading4Char"/>
    <w:uiPriority w:val="9"/>
    <w:qFormat/>
    <w:rsid w:val="00EE75D6"/>
    <w:pPr>
      <w:numPr>
        <w:ilvl w:val="3"/>
        <w:numId w:val="4"/>
      </w:numPr>
      <w:tabs>
        <w:tab w:val="left" w:pos="2261"/>
      </w:tabs>
      <w:spacing w:after="120"/>
      <w:outlineLvl w:val="3"/>
    </w:p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Subheading,l5"/>
    <w:basedOn w:val="Normal"/>
    <w:link w:val="Heading5Char"/>
    <w:uiPriority w:val="9"/>
    <w:qFormat/>
    <w:rsid w:val="00EE75D6"/>
    <w:pPr>
      <w:numPr>
        <w:ilvl w:val="4"/>
        <w:numId w:val="4"/>
      </w:numPr>
      <w:spacing w:after="120"/>
      <w:outlineLvl w:val="4"/>
    </w:pPr>
  </w:style>
  <w:style w:type="paragraph" w:styleId="Heading6">
    <w:name w:val="heading 6"/>
    <w:basedOn w:val="Normal"/>
    <w:next w:val="Normal"/>
    <w:link w:val="Heading6Char"/>
    <w:autoRedefine/>
    <w:qFormat/>
    <w:rsid w:val="00EE75D6"/>
    <w:pPr>
      <w:keepNext/>
      <w:spacing w:before="160" w:after="80"/>
      <w:jc w:val="left"/>
      <w:outlineLvl w:val="5"/>
    </w:pPr>
    <w:rPr>
      <w:rFonts w:ascii="Arial" w:hAnsi="Arial"/>
      <w:b/>
      <w:sz w:val="20"/>
    </w:rPr>
  </w:style>
  <w:style w:type="paragraph" w:styleId="Heading7">
    <w:name w:val="heading 7"/>
    <w:basedOn w:val="Normal"/>
    <w:next w:val="Normal"/>
    <w:link w:val="Heading7Char"/>
    <w:qFormat/>
    <w:rsid w:val="00EE75D6"/>
    <w:pPr>
      <w:keepNext/>
      <w:jc w:val="left"/>
      <w:outlineLvl w:val="6"/>
    </w:pPr>
    <w:rPr>
      <w:rFonts w:ascii="Arial" w:hAnsi="Arial"/>
      <w:b/>
      <w:smallCaps/>
      <w:color w:val="000000"/>
      <w:sz w:val="24"/>
    </w:rPr>
  </w:style>
  <w:style w:type="paragraph" w:styleId="Heading8">
    <w:name w:val="heading 8"/>
    <w:basedOn w:val="Normal"/>
    <w:next w:val="Normal"/>
    <w:link w:val="Heading8Char"/>
    <w:autoRedefine/>
    <w:qFormat/>
    <w:rsid w:val="00530A34"/>
    <w:pPr>
      <w:keepNext/>
      <w:pageBreakBefore/>
      <w:pBdr>
        <w:bottom w:val="single" w:sz="4" w:space="1" w:color="auto"/>
      </w:pBdr>
      <w:tabs>
        <w:tab w:val="left" w:pos="7938"/>
      </w:tabs>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EE75D6"/>
    <w:rPr>
      <w:rFonts w:ascii="Times New Roman" w:eastAsia="Times New Roman" w:hAnsi="Times New Roman" w:cs="Times New Roman"/>
      <w:b/>
      <w:smallCaps/>
      <w:kern w:val="28"/>
      <w:szCs w:val="20"/>
    </w:rPr>
  </w:style>
  <w:style w:type="character" w:customStyle="1" w:styleId="Heading2Char">
    <w:name w:val="Heading 2 Char"/>
    <w:aliases w:val="KJL:1st Level Char,Heading Two Char,h2 Char,(1.1 Char,1.2 Char,1.3 etc) Char,Prophead 2 Char,RFP Heading 2 Char,Activity Char,l2 Char,H2 Char,PARA2 Char,h 3 Char,Numbered - 2 Char,Reset numbering Char,S Heading Char,S Heading 2 Char"/>
    <w:basedOn w:val="DefaultParagraphFont"/>
    <w:link w:val="Heading2"/>
    <w:uiPriority w:val="9"/>
    <w:rsid w:val="00EE75D6"/>
    <w:rPr>
      <w:rFonts w:ascii="Times New Roman" w:eastAsia="Times New Roman" w:hAnsi="Times New Roman" w:cs="Times New Roman"/>
      <w:color w:val="000000"/>
      <w:szCs w:val="20"/>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EE75D6"/>
    <w:rPr>
      <w:rFonts w:ascii="Times New Roman" w:eastAsia="Times New Roman" w:hAnsi="Times New Roman" w:cs="Times New Roman"/>
      <w:szCs w:val="20"/>
    </w:rPr>
  </w:style>
  <w:style w:type="character" w:customStyle="1" w:styleId="Heading4Char">
    <w:name w:val="Heading 4 Char"/>
    <w:aliases w:val="Sub-Minor Char,Project table Char,Propos Char,Bullet 1 Char,Level 2 - a Char,Bullet 11 Char,Bullet 12 Char,Bullet 13 Char,Bullet 14 Char,Bullet 15 Char,Bullet 16 Char,h4 Char"/>
    <w:basedOn w:val="DefaultParagraphFont"/>
    <w:link w:val="Heading4"/>
    <w:uiPriority w:val="9"/>
    <w:rsid w:val="00EE75D6"/>
    <w:rPr>
      <w:rFonts w:ascii="Times New Roman" w:eastAsia="Times New Roman" w:hAnsi="Times New Roman" w:cs="Times New Roman"/>
      <w:szCs w:val="20"/>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uiPriority w:val="9"/>
    <w:rsid w:val="00EE75D6"/>
    <w:rPr>
      <w:rFonts w:ascii="Times New Roman" w:eastAsia="Times New Roman" w:hAnsi="Times New Roman" w:cs="Times New Roman"/>
      <w:szCs w:val="20"/>
    </w:rPr>
  </w:style>
  <w:style w:type="character" w:customStyle="1" w:styleId="Heading6Char">
    <w:name w:val="Heading 6 Char"/>
    <w:basedOn w:val="DefaultParagraphFont"/>
    <w:link w:val="Heading6"/>
    <w:rsid w:val="00EE75D6"/>
    <w:rPr>
      <w:rFonts w:ascii="Arial" w:eastAsia="Times New Roman" w:hAnsi="Arial" w:cs="Times New Roman"/>
      <w:b/>
      <w:sz w:val="20"/>
      <w:szCs w:val="20"/>
    </w:rPr>
  </w:style>
  <w:style w:type="character" w:customStyle="1" w:styleId="Heading7Char">
    <w:name w:val="Heading 7 Char"/>
    <w:basedOn w:val="DefaultParagraphFont"/>
    <w:link w:val="Heading7"/>
    <w:rsid w:val="00EE75D6"/>
    <w:rPr>
      <w:rFonts w:ascii="Arial" w:eastAsia="Times New Roman" w:hAnsi="Arial" w:cs="Times New Roman"/>
      <w:b/>
      <w:smallCaps/>
      <w:color w:val="000000"/>
      <w:sz w:val="24"/>
      <w:szCs w:val="20"/>
    </w:rPr>
  </w:style>
  <w:style w:type="character" w:customStyle="1" w:styleId="Heading8Char">
    <w:name w:val="Heading 8 Char"/>
    <w:basedOn w:val="DefaultParagraphFont"/>
    <w:link w:val="Heading8"/>
    <w:rsid w:val="00530A34"/>
    <w:rPr>
      <w:rFonts w:ascii="Arial" w:eastAsia="Times New Roman" w:hAnsi="Arial" w:cs="Times New Roman"/>
      <w:b/>
      <w:smallCaps/>
      <w:sz w:val="28"/>
      <w:szCs w:val="20"/>
    </w:rPr>
  </w:style>
  <w:style w:type="paragraph" w:customStyle="1" w:styleId="Bodyclause">
    <w:name w:val="Body  clause"/>
    <w:basedOn w:val="Normal"/>
    <w:next w:val="Heading1"/>
    <w:rsid w:val="00EE75D6"/>
    <w:pPr>
      <w:spacing w:before="120" w:after="120"/>
      <w:ind w:left="720"/>
    </w:pPr>
  </w:style>
  <w:style w:type="paragraph" w:customStyle="1" w:styleId="Bodysubclause">
    <w:name w:val="Body  sub clause"/>
    <w:basedOn w:val="Normal"/>
    <w:rsid w:val="00EE75D6"/>
    <w:pPr>
      <w:spacing w:before="240" w:after="120"/>
      <w:ind w:left="720"/>
    </w:pPr>
  </w:style>
  <w:style w:type="paragraph" w:customStyle="1" w:styleId="Bodypara">
    <w:name w:val="Body para"/>
    <w:basedOn w:val="Normal"/>
    <w:rsid w:val="00EE75D6"/>
    <w:pPr>
      <w:spacing w:after="240"/>
      <w:ind w:left="1559"/>
    </w:pPr>
  </w:style>
  <w:style w:type="paragraph" w:customStyle="1" w:styleId="Bodysubpara">
    <w:name w:val="Body sub para"/>
    <w:basedOn w:val="Normal"/>
    <w:next w:val="Heading3"/>
    <w:rsid w:val="00EE75D6"/>
    <w:pPr>
      <w:spacing w:after="120"/>
      <w:ind w:left="2268"/>
    </w:pPr>
  </w:style>
  <w:style w:type="paragraph" w:customStyle="1" w:styleId="Definitions">
    <w:name w:val="Definitions"/>
    <w:basedOn w:val="Normal"/>
    <w:rsid w:val="00EE75D6"/>
    <w:pPr>
      <w:tabs>
        <w:tab w:val="left" w:pos="709"/>
      </w:tabs>
      <w:spacing w:after="120"/>
      <w:ind w:left="720"/>
    </w:pPr>
  </w:style>
  <w:style w:type="paragraph" w:styleId="Footer">
    <w:name w:val="footer"/>
    <w:basedOn w:val="Normal"/>
    <w:link w:val="FooterChar"/>
    <w:rsid w:val="00EE75D6"/>
    <w:pPr>
      <w:tabs>
        <w:tab w:val="center" w:pos="4153"/>
        <w:tab w:val="right" w:pos="8306"/>
      </w:tabs>
      <w:spacing w:after="240"/>
    </w:pPr>
  </w:style>
  <w:style w:type="character" w:customStyle="1" w:styleId="FooterChar">
    <w:name w:val="Footer Char"/>
    <w:basedOn w:val="DefaultParagraphFont"/>
    <w:link w:val="Footer"/>
    <w:rsid w:val="00EE75D6"/>
    <w:rPr>
      <w:rFonts w:ascii="Times New Roman" w:eastAsia="Times New Roman" w:hAnsi="Times New Roman" w:cs="Times New Roman"/>
      <w:szCs w:val="20"/>
    </w:rPr>
  </w:style>
  <w:style w:type="paragraph" w:styleId="Header">
    <w:name w:val="header"/>
    <w:basedOn w:val="Normal"/>
    <w:link w:val="HeaderChar"/>
    <w:rsid w:val="00EE75D6"/>
    <w:pPr>
      <w:tabs>
        <w:tab w:val="center" w:pos="4153"/>
        <w:tab w:val="right" w:pos="8306"/>
      </w:tabs>
      <w:spacing w:after="240"/>
    </w:pPr>
  </w:style>
  <w:style w:type="character" w:customStyle="1" w:styleId="HeaderChar">
    <w:name w:val="Header Char"/>
    <w:basedOn w:val="DefaultParagraphFont"/>
    <w:link w:val="Header"/>
    <w:rsid w:val="00EE75D6"/>
    <w:rPr>
      <w:rFonts w:ascii="Times New Roman" w:eastAsia="Times New Roman" w:hAnsi="Times New Roman" w:cs="Times New Roman"/>
      <w:szCs w:val="20"/>
    </w:rPr>
  </w:style>
  <w:style w:type="character" w:styleId="PageNumber">
    <w:name w:val="page number"/>
    <w:basedOn w:val="DefaultParagraphFont"/>
    <w:rsid w:val="00EE75D6"/>
  </w:style>
  <w:style w:type="paragraph" w:customStyle="1" w:styleId="Schmainhead">
    <w:name w:val="Sch   main head"/>
    <w:basedOn w:val="Normal"/>
    <w:next w:val="Normal"/>
    <w:autoRedefine/>
    <w:rsid w:val="00EE75D6"/>
    <w:pPr>
      <w:keepNext/>
      <w:pageBreakBefore/>
      <w:numPr>
        <w:numId w:val="6"/>
      </w:numPr>
      <w:spacing w:before="240" w:after="360"/>
      <w:jc w:val="center"/>
      <w:outlineLvl w:val="0"/>
    </w:pPr>
    <w:rPr>
      <w:rFonts w:ascii="Arial" w:hAnsi="Arial" w:cs="Arial"/>
      <w:b/>
      <w:kern w:val="28"/>
    </w:rPr>
  </w:style>
  <w:style w:type="paragraph" w:customStyle="1" w:styleId="Schparthead">
    <w:name w:val="Sch   part head"/>
    <w:basedOn w:val="Normal"/>
    <w:next w:val="Normal"/>
    <w:rsid w:val="00EE75D6"/>
    <w:pPr>
      <w:keepNext/>
      <w:numPr>
        <w:numId w:val="8"/>
      </w:numPr>
      <w:spacing w:before="240" w:after="240"/>
      <w:jc w:val="center"/>
      <w:outlineLvl w:val="0"/>
    </w:pPr>
    <w:rPr>
      <w:b/>
      <w:kern w:val="28"/>
    </w:rPr>
  </w:style>
  <w:style w:type="paragraph" w:customStyle="1" w:styleId="Sch1styleclause">
    <w:name w:val="Sch  (1style) clause"/>
    <w:basedOn w:val="Normal"/>
    <w:rsid w:val="00EE75D6"/>
    <w:pPr>
      <w:numPr>
        <w:numId w:val="5"/>
      </w:numPr>
      <w:spacing w:before="320"/>
      <w:outlineLvl w:val="0"/>
    </w:pPr>
    <w:rPr>
      <w:b/>
      <w:smallCaps/>
    </w:rPr>
  </w:style>
  <w:style w:type="paragraph" w:customStyle="1" w:styleId="Sch1stylesubclause">
    <w:name w:val="Sch  (1style) sub clause"/>
    <w:basedOn w:val="Normal"/>
    <w:rsid w:val="00EE75D6"/>
    <w:pPr>
      <w:numPr>
        <w:ilvl w:val="1"/>
        <w:numId w:val="5"/>
      </w:numPr>
      <w:spacing w:before="280" w:after="120"/>
      <w:outlineLvl w:val="1"/>
    </w:pPr>
    <w:rPr>
      <w:color w:val="000000"/>
    </w:rPr>
  </w:style>
  <w:style w:type="paragraph" w:customStyle="1" w:styleId="Sch1stylepara">
    <w:name w:val="Sch (1style) para"/>
    <w:basedOn w:val="Normal"/>
    <w:rsid w:val="00EE75D6"/>
    <w:pPr>
      <w:numPr>
        <w:ilvl w:val="2"/>
        <w:numId w:val="5"/>
      </w:numPr>
      <w:spacing w:after="120"/>
    </w:pPr>
  </w:style>
  <w:style w:type="paragraph" w:customStyle="1" w:styleId="Sch1stylesubpara">
    <w:name w:val="Sch (1style) sub para"/>
    <w:basedOn w:val="Heading4"/>
    <w:rsid w:val="00EE75D6"/>
    <w:pPr>
      <w:numPr>
        <w:numId w:val="5"/>
      </w:numPr>
    </w:pPr>
  </w:style>
  <w:style w:type="paragraph" w:customStyle="1" w:styleId="Sch2style1">
    <w:name w:val="Sch (2style)  1"/>
    <w:basedOn w:val="Normal"/>
    <w:rsid w:val="00EE75D6"/>
    <w:pPr>
      <w:numPr>
        <w:numId w:val="1"/>
      </w:numPr>
      <w:spacing w:before="280" w:after="120" w:line="300" w:lineRule="exact"/>
    </w:pPr>
  </w:style>
  <w:style w:type="paragraph" w:customStyle="1" w:styleId="Sch2stylea">
    <w:name w:val="Sch (2style) (a)"/>
    <w:basedOn w:val="Normal"/>
    <w:rsid w:val="00EE75D6"/>
    <w:pPr>
      <w:numPr>
        <w:ilvl w:val="1"/>
        <w:numId w:val="1"/>
      </w:numPr>
      <w:spacing w:after="120" w:line="300" w:lineRule="exact"/>
    </w:pPr>
  </w:style>
  <w:style w:type="paragraph" w:customStyle="1" w:styleId="Sch2stylei">
    <w:name w:val="Sch (2style) (i)"/>
    <w:basedOn w:val="Heading4"/>
    <w:rsid w:val="00EE75D6"/>
    <w:pPr>
      <w:numPr>
        <w:ilvl w:val="2"/>
        <w:numId w:val="1"/>
      </w:numPr>
      <w:tabs>
        <w:tab w:val="clear" w:pos="2261"/>
        <w:tab w:val="left" w:pos="2268"/>
      </w:tabs>
    </w:pPr>
    <w:rPr>
      <w:noProof/>
    </w:rPr>
  </w:style>
  <w:style w:type="paragraph" w:styleId="TOC1">
    <w:name w:val="toc 1"/>
    <w:basedOn w:val="Normal"/>
    <w:next w:val="Normal"/>
    <w:autoRedefine/>
    <w:uiPriority w:val="39"/>
    <w:rsid w:val="00EE75D6"/>
    <w:pPr>
      <w:tabs>
        <w:tab w:val="left" w:pos="709"/>
        <w:tab w:val="left" w:pos="1320"/>
        <w:tab w:val="right" w:leader="dot" w:pos="7655"/>
      </w:tabs>
      <w:spacing w:before="240" w:line="260" w:lineRule="atLeast"/>
      <w:ind w:left="709" w:right="1219" w:hanging="709"/>
      <w:jc w:val="left"/>
    </w:pPr>
    <w:rPr>
      <w:smallCaps/>
      <w:sz w:val="20"/>
    </w:rPr>
  </w:style>
  <w:style w:type="paragraph" w:styleId="TOC2">
    <w:name w:val="toc 2"/>
    <w:basedOn w:val="Normal"/>
    <w:next w:val="Normal"/>
    <w:autoRedefine/>
    <w:uiPriority w:val="39"/>
    <w:rsid w:val="00EE75D6"/>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E75D6"/>
    <w:pPr>
      <w:tabs>
        <w:tab w:val="left" w:pos="709"/>
        <w:tab w:val="right" w:leader="dot" w:pos="7655"/>
      </w:tabs>
      <w:ind w:left="709" w:right="1219" w:hanging="709"/>
    </w:pPr>
    <w:rPr>
      <w:noProof/>
      <w:sz w:val="20"/>
    </w:rPr>
  </w:style>
  <w:style w:type="character" w:styleId="Hyperlink">
    <w:name w:val="Hyperlink"/>
    <w:rsid w:val="00EE75D6"/>
    <w:rPr>
      <w:color w:val="0000FF"/>
      <w:u w:val="single"/>
    </w:rPr>
  </w:style>
  <w:style w:type="character" w:styleId="FollowedHyperlink">
    <w:name w:val="FollowedHyperlink"/>
    <w:rsid w:val="00EE75D6"/>
    <w:rPr>
      <w:color w:val="800080"/>
      <w:u w:val="single"/>
    </w:rPr>
  </w:style>
  <w:style w:type="paragraph" w:customStyle="1" w:styleId="1Parties">
    <w:name w:val="(1) Parties"/>
    <w:basedOn w:val="Normal"/>
    <w:rsid w:val="00EE75D6"/>
    <w:pPr>
      <w:numPr>
        <w:numId w:val="2"/>
      </w:numPr>
      <w:spacing w:before="120" w:after="120"/>
    </w:pPr>
  </w:style>
  <w:style w:type="paragraph" w:customStyle="1" w:styleId="ABackground">
    <w:name w:val="(A) Background"/>
    <w:basedOn w:val="Normal"/>
    <w:rsid w:val="00EE75D6"/>
    <w:pPr>
      <w:numPr>
        <w:numId w:val="3"/>
      </w:numPr>
      <w:spacing w:before="120" w:after="120"/>
    </w:pPr>
  </w:style>
  <w:style w:type="character" w:customStyle="1" w:styleId="Def">
    <w:name w:val="Def"/>
    <w:rsid w:val="00EE75D6"/>
    <w:rPr>
      <w:b/>
      <w:color w:val="000000"/>
      <w:sz w:val="22"/>
    </w:rPr>
  </w:style>
  <w:style w:type="paragraph" w:customStyle="1" w:styleId="1stIntroHeadings">
    <w:name w:val="1stIntroHeadings"/>
    <w:basedOn w:val="Normal"/>
    <w:next w:val="Normal"/>
    <w:rsid w:val="00EE75D6"/>
    <w:pPr>
      <w:tabs>
        <w:tab w:val="left" w:pos="709"/>
      </w:tabs>
      <w:spacing w:before="120" w:after="120"/>
    </w:pPr>
    <w:rPr>
      <w:b/>
      <w:smallCaps/>
      <w:sz w:val="24"/>
    </w:rPr>
  </w:style>
  <w:style w:type="paragraph" w:customStyle="1" w:styleId="Scha">
    <w:name w:val="Sch a)"/>
    <w:basedOn w:val="Normal"/>
    <w:rsid w:val="00EE75D6"/>
    <w:pPr>
      <w:numPr>
        <w:ilvl w:val="1"/>
        <w:numId w:val="2"/>
      </w:numPr>
    </w:pPr>
  </w:style>
  <w:style w:type="paragraph" w:customStyle="1" w:styleId="XExecution">
    <w:name w:val="X Execution"/>
    <w:basedOn w:val="Normal"/>
    <w:rsid w:val="00EE75D6"/>
    <w:pPr>
      <w:tabs>
        <w:tab w:val="left" w:pos="0"/>
        <w:tab w:val="left" w:pos="3544"/>
      </w:tabs>
      <w:ind w:right="459"/>
      <w:jc w:val="left"/>
    </w:pPr>
    <w:rPr>
      <w:color w:val="000000"/>
    </w:rPr>
  </w:style>
  <w:style w:type="paragraph" w:customStyle="1" w:styleId="Comments">
    <w:name w:val="Comments"/>
    <w:basedOn w:val="Normal"/>
    <w:rsid w:val="00EE75D6"/>
    <w:pPr>
      <w:spacing w:after="120"/>
      <w:ind w:left="284"/>
      <w:jc w:val="left"/>
    </w:pPr>
    <w:rPr>
      <w:i/>
    </w:rPr>
  </w:style>
  <w:style w:type="paragraph" w:customStyle="1" w:styleId="CoversheetTitle">
    <w:name w:val="Coversheet Title"/>
    <w:basedOn w:val="Normal"/>
    <w:autoRedefine/>
    <w:rsid w:val="00EE75D6"/>
    <w:pPr>
      <w:spacing w:before="480" w:after="480"/>
      <w:jc w:val="center"/>
    </w:pPr>
    <w:rPr>
      <w:b/>
      <w:smallCaps/>
    </w:rPr>
  </w:style>
  <w:style w:type="paragraph" w:customStyle="1" w:styleId="CoversheetParagraph">
    <w:name w:val="Coversheet Paragraph"/>
    <w:basedOn w:val="Normal"/>
    <w:autoRedefine/>
    <w:rsid w:val="00EE75D6"/>
    <w:pPr>
      <w:jc w:val="center"/>
    </w:pPr>
  </w:style>
  <w:style w:type="character" w:customStyle="1" w:styleId="Defterm">
    <w:name w:val="Defterm"/>
    <w:rsid w:val="00EE75D6"/>
    <w:rPr>
      <w:b/>
      <w:color w:val="000000"/>
      <w:sz w:val="22"/>
    </w:rPr>
  </w:style>
  <w:style w:type="paragraph" w:customStyle="1" w:styleId="NewPage">
    <w:name w:val="New Page"/>
    <w:basedOn w:val="Normal"/>
    <w:autoRedefine/>
    <w:rsid w:val="00EE75D6"/>
    <w:pPr>
      <w:pageBreakBefore/>
    </w:pPr>
  </w:style>
  <w:style w:type="paragraph" w:customStyle="1" w:styleId="FrontInformation">
    <w:name w:val="FrontInformation"/>
    <w:autoRedefine/>
    <w:rsid w:val="00EE75D6"/>
    <w:pPr>
      <w:spacing w:after="0" w:line="300" w:lineRule="atLeast"/>
    </w:pPr>
    <w:rPr>
      <w:rFonts w:ascii="Arial" w:eastAsia="Times New Roman" w:hAnsi="Arial" w:cs="Times New Roman"/>
      <w:color w:val="000000"/>
      <w:sz w:val="20"/>
      <w:szCs w:val="20"/>
    </w:rPr>
  </w:style>
  <w:style w:type="character" w:customStyle="1" w:styleId="defitem">
    <w:name w:val="defitem"/>
    <w:basedOn w:val="DefaultParagraphFont"/>
    <w:rsid w:val="00EE75D6"/>
  </w:style>
  <w:style w:type="character" w:customStyle="1" w:styleId="smallcaps">
    <w:name w:val="smallcaps"/>
    <w:rsid w:val="00EE75D6"/>
    <w:rPr>
      <w:b/>
      <w:smallCaps/>
    </w:rPr>
  </w:style>
  <w:style w:type="paragraph" w:customStyle="1" w:styleId="Schmainheadinc">
    <w:name w:val="Sch   main head inc"/>
    <w:basedOn w:val="Normal"/>
    <w:rsid w:val="00EE75D6"/>
    <w:pPr>
      <w:numPr>
        <w:numId w:val="11"/>
      </w:numPr>
      <w:spacing w:before="360" w:after="360"/>
    </w:pPr>
    <w:rPr>
      <w:b/>
    </w:rPr>
  </w:style>
  <w:style w:type="paragraph" w:customStyle="1" w:styleId="Schmainheadsingle">
    <w:name w:val="Sch main head single"/>
    <w:basedOn w:val="Normal"/>
    <w:next w:val="Normal"/>
    <w:rsid w:val="00EE75D6"/>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EE75D6"/>
    <w:pPr>
      <w:numPr>
        <w:numId w:val="10"/>
      </w:numPr>
      <w:spacing w:before="240" w:after="360"/>
    </w:pPr>
    <w:rPr>
      <w:b/>
      <w:kern w:val="28"/>
    </w:rPr>
  </w:style>
  <w:style w:type="paragraph" w:customStyle="1" w:styleId="Testimonium">
    <w:name w:val="Testimonium"/>
    <w:basedOn w:val="Normal"/>
    <w:rsid w:val="00EE75D6"/>
    <w:pPr>
      <w:spacing w:before="360" w:after="360"/>
    </w:pPr>
  </w:style>
  <w:style w:type="paragraph" w:customStyle="1" w:styleId="Appmainheadsingle">
    <w:name w:val="App main head single"/>
    <w:basedOn w:val="Normal"/>
    <w:next w:val="Normal"/>
    <w:rsid w:val="00EE75D6"/>
    <w:pPr>
      <w:pageBreakBefore/>
      <w:numPr>
        <w:numId w:val="12"/>
      </w:numPr>
      <w:spacing w:before="240" w:after="360"/>
      <w:jc w:val="center"/>
    </w:pPr>
    <w:rPr>
      <w:b/>
    </w:rPr>
  </w:style>
  <w:style w:type="paragraph" w:customStyle="1" w:styleId="Appmainhead">
    <w:name w:val="App   main head"/>
    <w:basedOn w:val="Normal"/>
    <w:next w:val="Normal"/>
    <w:rsid w:val="00EE75D6"/>
    <w:pPr>
      <w:pageBreakBefore/>
      <w:numPr>
        <w:numId w:val="13"/>
      </w:numPr>
      <w:spacing w:before="240" w:after="360"/>
      <w:jc w:val="center"/>
    </w:pPr>
    <w:rPr>
      <w:b/>
    </w:rPr>
  </w:style>
  <w:style w:type="paragraph" w:styleId="CommentText">
    <w:name w:val="annotation text"/>
    <w:basedOn w:val="Normal"/>
    <w:link w:val="CommentTextChar"/>
    <w:rsid w:val="00EE75D6"/>
    <w:pPr>
      <w:spacing w:line="200" w:lineRule="atLeast"/>
      <w:jc w:val="left"/>
    </w:pPr>
    <w:rPr>
      <w:sz w:val="20"/>
    </w:rPr>
  </w:style>
  <w:style w:type="character" w:customStyle="1" w:styleId="CommentTextChar">
    <w:name w:val="Comment Text Char"/>
    <w:basedOn w:val="DefaultParagraphFont"/>
    <w:link w:val="CommentText"/>
    <w:rsid w:val="00EE75D6"/>
    <w:rPr>
      <w:rFonts w:ascii="Times New Roman" w:eastAsia="Times New Roman" w:hAnsi="Times New Roman" w:cs="Times New Roman"/>
      <w:sz w:val="20"/>
      <w:szCs w:val="20"/>
    </w:rPr>
  </w:style>
  <w:style w:type="paragraph" w:customStyle="1" w:styleId="CoversheetTitle2">
    <w:name w:val="Coversheet Title2"/>
    <w:basedOn w:val="CoversheetTitle"/>
    <w:rsid w:val="00EE75D6"/>
    <w:rPr>
      <w:sz w:val="28"/>
    </w:rPr>
  </w:style>
  <w:style w:type="paragraph" w:customStyle="1" w:styleId="Headingreg">
    <w:name w:val="Heading reg"/>
    <w:basedOn w:val="Heading1"/>
    <w:next w:val="Normal"/>
    <w:rsid w:val="00EE75D6"/>
    <w:pPr>
      <w:keepNext w:val="0"/>
      <w:spacing w:after="240"/>
    </w:pPr>
    <w:rPr>
      <w:b w:val="0"/>
      <w:smallCaps w:val="0"/>
    </w:rPr>
  </w:style>
  <w:style w:type="paragraph" w:customStyle="1" w:styleId="HeadingTitle">
    <w:name w:val="HeadingTitle"/>
    <w:basedOn w:val="Normal"/>
    <w:rsid w:val="00EE75D6"/>
    <w:pPr>
      <w:spacing w:before="240" w:after="240"/>
    </w:pPr>
    <w:rPr>
      <w:b/>
      <w:sz w:val="24"/>
    </w:rPr>
  </w:style>
  <w:style w:type="paragraph" w:customStyle="1" w:styleId="BackSubClause">
    <w:name w:val="BackSubClause"/>
    <w:basedOn w:val="Normal"/>
    <w:rsid w:val="00EE75D6"/>
    <w:pPr>
      <w:numPr>
        <w:ilvl w:val="1"/>
        <w:numId w:val="3"/>
      </w:numPr>
    </w:pPr>
  </w:style>
  <w:style w:type="paragraph" w:customStyle="1" w:styleId="NormalSpaced">
    <w:name w:val="NormalSpaced"/>
    <w:basedOn w:val="Normal"/>
    <w:next w:val="Normal"/>
    <w:rsid w:val="00EE75D6"/>
    <w:pPr>
      <w:spacing w:after="240"/>
    </w:pPr>
  </w:style>
  <w:style w:type="paragraph" w:customStyle="1" w:styleId="Bullet">
    <w:name w:val="Bullet"/>
    <w:basedOn w:val="Normal"/>
    <w:rsid w:val="00EE75D6"/>
    <w:pPr>
      <w:numPr>
        <w:numId w:val="18"/>
      </w:numPr>
      <w:spacing w:after="240"/>
    </w:pPr>
  </w:style>
  <w:style w:type="paragraph" w:customStyle="1" w:styleId="Bullet2">
    <w:name w:val="Bullet2"/>
    <w:basedOn w:val="Normal"/>
    <w:rsid w:val="00EE75D6"/>
    <w:pPr>
      <w:numPr>
        <w:numId w:val="14"/>
      </w:numPr>
      <w:spacing w:after="240" w:line="240" w:lineRule="auto"/>
    </w:pPr>
  </w:style>
  <w:style w:type="paragraph" w:customStyle="1" w:styleId="Bullet3">
    <w:name w:val="Bullet3"/>
    <w:basedOn w:val="Normal"/>
    <w:rsid w:val="00EE75D6"/>
    <w:pPr>
      <w:numPr>
        <w:numId w:val="15"/>
      </w:numPr>
      <w:spacing w:after="240" w:line="240" w:lineRule="auto"/>
    </w:pPr>
  </w:style>
  <w:style w:type="paragraph" w:customStyle="1" w:styleId="NormalCell">
    <w:name w:val="NormalCell"/>
    <w:basedOn w:val="Normal"/>
    <w:rsid w:val="00EE75D6"/>
    <w:pPr>
      <w:spacing w:before="120" w:after="120"/>
      <w:jc w:val="left"/>
    </w:pPr>
  </w:style>
  <w:style w:type="paragraph" w:customStyle="1" w:styleId="NormalSmall">
    <w:name w:val="NormalSmall"/>
    <w:basedOn w:val="NormalCell"/>
    <w:rsid w:val="00EE75D6"/>
    <w:rPr>
      <w:sz w:val="18"/>
    </w:rPr>
  </w:style>
  <w:style w:type="paragraph" w:customStyle="1" w:styleId="BulletSmall">
    <w:name w:val="Bullet Small"/>
    <w:basedOn w:val="Bullet"/>
    <w:rsid w:val="00EE75D6"/>
    <w:rPr>
      <w:sz w:val="18"/>
    </w:rPr>
  </w:style>
  <w:style w:type="paragraph" w:customStyle="1" w:styleId="Bullet4">
    <w:name w:val="Bullet4"/>
    <w:basedOn w:val="Normal"/>
    <w:rsid w:val="00EE75D6"/>
    <w:pPr>
      <w:numPr>
        <w:numId w:val="16"/>
      </w:numPr>
      <w:spacing w:after="240" w:line="240" w:lineRule="auto"/>
    </w:pPr>
  </w:style>
  <w:style w:type="paragraph" w:customStyle="1" w:styleId="Bullet5">
    <w:name w:val="Bullet5"/>
    <w:basedOn w:val="Normal"/>
    <w:rsid w:val="00EE75D6"/>
    <w:pPr>
      <w:numPr>
        <w:numId w:val="17"/>
      </w:numPr>
      <w:spacing w:after="240"/>
    </w:pPr>
  </w:style>
  <w:style w:type="paragraph" w:customStyle="1" w:styleId="Bodysubpara2">
    <w:name w:val="Body sub para2"/>
    <w:basedOn w:val="Bodysubpara"/>
    <w:rsid w:val="00EE75D6"/>
    <w:pPr>
      <w:spacing w:after="240"/>
      <w:ind w:left="3028"/>
    </w:pPr>
  </w:style>
  <w:style w:type="paragraph" w:customStyle="1" w:styleId="Bullet1">
    <w:name w:val="Bullet1"/>
    <w:basedOn w:val="Normal"/>
    <w:rsid w:val="00EE75D6"/>
    <w:pPr>
      <w:numPr>
        <w:numId w:val="7"/>
      </w:numPr>
      <w:spacing w:after="240"/>
    </w:pPr>
  </w:style>
  <w:style w:type="paragraph" w:customStyle="1" w:styleId="Bullet1continued">
    <w:name w:val="Bullet1continued"/>
    <w:basedOn w:val="Bullet1"/>
    <w:rsid w:val="00EE75D6"/>
    <w:pPr>
      <w:numPr>
        <w:numId w:val="0"/>
      </w:numPr>
      <w:ind w:left="357"/>
    </w:pPr>
  </w:style>
  <w:style w:type="paragraph" w:customStyle="1" w:styleId="Bullet2continued">
    <w:name w:val="Bullet2continued"/>
    <w:basedOn w:val="Bullet2"/>
    <w:rsid w:val="00EE75D6"/>
    <w:pPr>
      <w:numPr>
        <w:numId w:val="0"/>
      </w:numPr>
      <w:ind w:left="1077"/>
    </w:pPr>
  </w:style>
  <w:style w:type="paragraph" w:customStyle="1" w:styleId="Bullet3continued">
    <w:name w:val="Bullet3continued"/>
    <w:basedOn w:val="Bullet3"/>
    <w:rsid w:val="00EE75D6"/>
    <w:pPr>
      <w:numPr>
        <w:numId w:val="0"/>
      </w:numPr>
      <w:ind w:left="1945"/>
    </w:pPr>
  </w:style>
  <w:style w:type="paragraph" w:customStyle="1" w:styleId="Bullet4continued">
    <w:name w:val="Bullet4continued"/>
    <w:basedOn w:val="Bullet4"/>
    <w:rsid w:val="00EE75D6"/>
    <w:pPr>
      <w:numPr>
        <w:numId w:val="0"/>
      </w:numPr>
      <w:ind w:left="2676"/>
    </w:pPr>
  </w:style>
  <w:style w:type="paragraph" w:customStyle="1" w:styleId="Bullet5continued">
    <w:name w:val="Bullet5continued"/>
    <w:basedOn w:val="Bullet5"/>
    <w:rsid w:val="00EE75D6"/>
    <w:pPr>
      <w:numPr>
        <w:numId w:val="0"/>
      </w:numPr>
      <w:ind w:left="3385"/>
    </w:pPr>
  </w:style>
  <w:style w:type="paragraph" w:customStyle="1" w:styleId="XExecutionHeading">
    <w:name w:val="X Execution Heading"/>
    <w:basedOn w:val="XExecution"/>
    <w:rsid w:val="00EE75D6"/>
    <w:pPr>
      <w:keepNext/>
      <w:spacing w:before="320" w:after="240"/>
    </w:pPr>
    <w:rPr>
      <w:b/>
      <w:smallCaps/>
      <w:kern w:val="28"/>
    </w:rPr>
  </w:style>
  <w:style w:type="paragraph" w:styleId="NoSpacing">
    <w:name w:val="No Spacing"/>
    <w:uiPriority w:val="1"/>
    <w:qFormat/>
    <w:rsid w:val="00EE75D6"/>
    <w:pPr>
      <w:spacing w:after="0" w:line="240" w:lineRule="auto"/>
      <w:jc w:val="both"/>
    </w:pPr>
    <w:rPr>
      <w:rFonts w:ascii="Times New Roman" w:eastAsia="Times New Roman" w:hAnsi="Times New Roman" w:cs="Times New Roman"/>
      <w:szCs w:val="20"/>
    </w:rPr>
  </w:style>
  <w:style w:type="paragraph" w:styleId="BalloonText">
    <w:name w:val="Balloon Text"/>
    <w:basedOn w:val="Normal"/>
    <w:link w:val="BalloonTextChar"/>
    <w:rsid w:val="00EE75D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E75D6"/>
    <w:rPr>
      <w:rFonts w:ascii="Tahoma" w:eastAsia="Times New Roman" w:hAnsi="Tahoma" w:cs="Tahoma"/>
      <w:sz w:val="16"/>
      <w:szCs w:val="16"/>
    </w:rPr>
  </w:style>
  <w:style w:type="character" w:styleId="CommentReference">
    <w:name w:val="annotation reference"/>
    <w:uiPriority w:val="99"/>
    <w:rsid w:val="00EE75D6"/>
    <w:rPr>
      <w:sz w:val="16"/>
      <w:szCs w:val="16"/>
    </w:rPr>
  </w:style>
  <w:style w:type="paragraph" w:styleId="CommentSubject">
    <w:name w:val="annotation subject"/>
    <w:basedOn w:val="CommentText"/>
    <w:next w:val="CommentText"/>
    <w:link w:val="CommentSubjectChar"/>
    <w:rsid w:val="00EE75D6"/>
    <w:pPr>
      <w:spacing w:line="300" w:lineRule="atLeast"/>
      <w:jc w:val="both"/>
    </w:pPr>
    <w:rPr>
      <w:b/>
      <w:bCs/>
    </w:rPr>
  </w:style>
  <w:style w:type="character" w:customStyle="1" w:styleId="CommentSubjectChar">
    <w:name w:val="Comment Subject Char"/>
    <w:basedOn w:val="CommentTextChar"/>
    <w:link w:val="CommentSubject"/>
    <w:rsid w:val="00EE75D6"/>
    <w:rPr>
      <w:rFonts w:ascii="Times New Roman" w:eastAsia="Times New Roman" w:hAnsi="Times New Roman" w:cs="Times New Roman"/>
      <w:b/>
      <w:bCs/>
      <w:sz w:val="20"/>
      <w:szCs w:val="20"/>
    </w:rPr>
  </w:style>
  <w:style w:type="paragraph" w:styleId="ListParagraph">
    <w:name w:val="List Paragraph"/>
    <w:basedOn w:val="Normal"/>
    <w:uiPriority w:val="34"/>
    <w:qFormat/>
    <w:rsid w:val="00EE75D6"/>
    <w:pPr>
      <w:spacing w:line="240" w:lineRule="auto"/>
      <w:ind w:left="720"/>
      <w:contextualSpacing/>
      <w:jc w:val="left"/>
    </w:pPr>
    <w:rPr>
      <w:rFonts w:ascii="Arial" w:eastAsia="Calibri" w:hAnsi="Arial"/>
      <w:sz w:val="24"/>
      <w:szCs w:val="22"/>
    </w:rPr>
  </w:style>
  <w:style w:type="character" w:customStyle="1" w:styleId="apple-tab-span">
    <w:name w:val="apple-tab-span"/>
    <w:rsid w:val="00EE75D6"/>
  </w:style>
  <w:style w:type="paragraph" w:customStyle="1" w:styleId="Default">
    <w:name w:val="Default"/>
    <w:rsid w:val="00EE75D6"/>
    <w:pPr>
      <w:autoSpaceDE w:val="0"/>
      <w:autoSpaceDN w:val="0"/>
      <w:adjustRightInd w:val="0"/>
      <w:spacing w:after="0" w:line="240" w:lineRule="auto"/>
    </w:pPr>
    <w:rPr>
      <w:rFonts w:ascii="Arial" w:eastAsia="Calibri" w:hAnsi="Arial" w:cs="Arial"/>
      <w:color w:val="000000"/>
      <w:sz w:val="24"/>
      <w:szCs w:val="24"/>
    </w:rPr>
  </w:style>
  <w:style w:type="paragraph" w:customStyle="1" w:styleId="B1">
    <w:name w:val="B1"/>
    <w:basedOn w:val="Normal"/>
    <w:rsid w:val="00EE75D6"/>
    <w:pPr>
      <w:keepNext/>
      <w:numPr>
        <w:numId w:val="22"/>
      </w:numPr>
      <w:spacing w:before="360" w:after="240" w:line="240" w:lineRule="auto"/>
      <w:outlineLvl w:val="0"/>
    </w:pPr>
    <w:rPr>
      <w:rFonts w:ascii="Arial Bold" w:hAnsi="Arial Bold"/>
      <w:b/>
      <w:caps/>
      <w:szCs w:val="24"/>
    </w:rPr>
  </w:style>
  <w:style w:type="paragraph" w:customStyle="1" w:styleId="B2">
    <w:name w:val="B2"/>
    <w:basedOn w:val="B1"/>
    <w:rsid w:val="00EE75D6"/>
    <w:pPr>
      <w:keepNext w:val="0"/>
      <w:numPr>
        <w:ilvl w:val="1"/>
      </w:numPr>
      <w:spacing w:before="120" w:after="120"/>
      <w:outlineLvl w:val="1"/>
    </w:pPr>
    <w:rPr>
      <w:rFonts w:ascii="Arial" w:hAnsi="Arial"/>
      <w:b w:val="0"/>
      <w:caps w:val="0"/>
    </w:rPr>
  </w:style>
  <w:style w:type="paragraph" w:customStyle="1" w:styleId="B3">
    <w:name w:val="B3"/>
    <w:basedOn w:val="B2"/>
    <w:rsid w:val="00EE75D6"/>
    <w:pPr>
      <w:numPr>
        <w:ilvl w:val="2"/>
      </w:numPr>
      <w:outlineLvl w:val="2"/>
    </w:pPr>
  </w:style>
  <w:style w:type="paragraph" w:customStyle="1" w:styleId="B4">
    <w:name w:val="B4"/>
    <w:basedOn w:val="B3"/>
    <w:rsid w:val="00EE75D6"/>
    <w:pPr>
      <w:numPr>
        <w:ilvl w:val="3"/>
      </w:numPr>
      <w:outlineLvl w:val="3"/>
    </w:pPr>
  </w:style>
  <w:style w:type="table" w:styleId="TableGrid">
    <w:name w:val="Table Grid"/>
    <w:basedOn w:val="TableNormal"/>
    <w:uiPriority w:val="59"/>
    <w:rsid w:val="0057057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160355">
      <w:bodyDiv w:val="1"/>
      <w:marLeft w:val="0"/>
      <w:marRight w:val="0"/>
      <w:marTop w:val="0"/>
      <w:marBottom w:val="0"/>
      <w:divBdr>
        <w:top w:val="none" w:sz="0" w:space="0" w:color="auto"/>
        <w:left w:val="none" w:sz="0" w:space="0" w:color="auto"/>
        <w:bottom w:val="none" w:sz="0" w:space="0" w:color="auto"/>
        <w:right w:val="none" w:sz="0" w:space="0" w:color="auto"/>
      </w:divBdr>
    </w:div>
    <w:div w:id="17240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icester.gov.uk/health-and-social-care/adult-social-care/what-support-do-you-need/staying-safe-and-avoiding-harm/policies-and-procedur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lrscb.proceduresonline.com/chapters/content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sbuildingandservices@leicester.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39629-A3FB-46A3-BC9B-217124C2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46</Pages>
  <Words>12435</Words>
  <Characters>70885</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 Patel</dc:creator>
  <cp:keywords/>
  <dc:description/>
  <cp:lastModifiedBy>Cameron Iqbal</cp:lastModifiedBy>
  <cp:revision>4</cp:revision>
  <cp:lastPrinted>2021-07-02T09:57:00Z</cp:lastPrinted>
  <dcterms:created xsi:type="dcterms:W3CDTF">2021-11-26T09:51:00Z</dcterms:created>
  <dcterms:modified xsi:type="dcterms:W3CDTF">2021-11-26T09:59:00Z</dcterms:modified>
</cp:coreProperties>
</file>